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F709" w14:textId="77777777" w:rsidR="00D45D2B" w:rsidRPr="00EE4C9E" w:rsidRDefault="00BE743E" w:rsidP="00F806F5">
      <w:pPr>
        <w:ind w:left="340"/>
        <w:rPr>
          <w:rFonts w:ascii="Arial" w:hAnsi="Arial" w:cs="Arial"/>
        </w:rPr>
      </w:pPr>
      <w:r w:rsidRPr="00EE4C9E">
        <w:rPr>
          <w:rFonts w:ascii="Arial" w:hAnsi="Arial" w:cs="Arial"/>
          <w:noProof/>
          <w:lang w:eastAsia="da-DK"/>
        </w:rPr>
        <mc:AlternateContent>
          <mc:Choice Requires="wps">
            <w:drawing>
              <wp:anchor distT="0" distB="0" distL="114300" distR="114300" simplePos="0" relativeHeight="251665408" behindDoc="0" locked="0" layoutInCell="1" allowOverlap="1" wp14:anchorId="64D3F110" wp14:editId="31D3E54E">
                <wp:simplePos x="0" y="0"/>
                <wp:positionH relativeFrom="page">
                  <wp:posOffset>4509176</wp:posOffset>
                </wp:positionH>
                <wp:positionV relativeFrom="paragraph">
                  <wp:posOffset>-3797778</wp:posOffset>
                </wp:positionV>
                <wp:extent cx="375598" cy="5811446"/>
                <wp:effectExtent l="6350" t="0" r="0" b="0"/>
                <wp:wrapNone/>
                <wp:docPr id="6" name="Rektangel 6"/>
                <wp:cNvGraphicFramePr/>
                <a:graphic xmlns:a="http://schemas.openxmlformats.org/drawingml/2006/main">
                  <a:graphicData uri="http://schemas.microsoft.com/office/word/2010/wordprocessingShape">
                    <wps:wsp>
                      <wps:cNvSpPr/>
                      <wps:spPr>
                        <a:xfrm rot="5400000">
                          <a:off x="0" y="0"/>
                          <a:ext cx="375598" cy="5811446"/>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0042F" id="Rektangel 6" o:spid="_x0000_s1026" style="position:absolute;margin-left:355.05pt;margin-top:-299.05pt;width:29.55pt;height:457.6pt;rotation:9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" fillcolor="#80c426" stroked="f">
                <v:fill opacity="32639f"/>
                <w10:wrap anchorx="page"/>
              </v:rect>
            </w:pict>
          </mc:Fallback>
        </mc:AlternateContent>
      </w:r>
      <w:r w:rsidR="00D9547C" w:rsidRPr="00EE4C9E">
        <w:rPr>
          <w:rFonts w:ascii="Arial" w:hAnsi="Arial" w:cs="Arial"/>
          <w:noProof/>
          <w:lang w:eastAsia="da-DK"/>
        </w:rPr>
        <mc:AlternateContent>
          <mc:Choice Requires="wps">
            <w:drawing>
              <wp:anchor distT="0" distB="0" distL="114300" distR="114300" simplePos="0" relativeHeight="251661312" behindDoc="0" locked="0" layoutInCell="1" allowOverlap="1" wp14:anchorId="2910A9CB" wp14:editId="7F4E9D05">
                <wp:simplePos x="0" y="0"/>
                <wp:positionH relativeFrom="page">
                  <wp:align>left</wp:align>
                </wp:positionH>
                <wp:positionV relativeFrom="paragraph">
                  <wp:posOffset>-1078865</wp:posOffset>
                </wp:positionV>
                <wp:extent cx="1791970" cy="10687050"/>
                <wp:effectExtent l="0" t="0" r="0" b="0"/>
                <wp:wrapNone/>
                <wp:docPr id="1" name="Rektangel 1"/>
                <wp:cNvGraphicFramePr/>
                <a:graphic xmlns:a="http://schemas.openxmlformats.org/drawingml/2006/main">
                  <a:graphicData uri="http://schemas.microsoft.com/office/word/2010/wordprocessingShape">
                    <wps:wsp>
                      <wps:cNvSpPr/>
                      <wps:spPr>
                        <a:xfrm>
                          <a:off x="0" y="0"/>
                          <a:ext cx="1791970" cy="10687050"/>
                        </a:xfrm>
                        <a:prstGeom prst="rect">
                          <a:avLst/>
                        </a:prstGeom>
                        <a:solidFill>
                          <a:srgbClr val="80C426">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FF1CD" id="Rektangel 1" o:spid="_x0000_s1026" style="position:absolute;margin-left:0;margin-top:-84.95pt;width:141.1pt;height:841.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" fillcolor="#80c426" stroked="f">
                <v:fill opacity="32639f"/>
                <w10:wrap anchorx="page"/>
              </v:rect>
            </w:pict>
          </mc:Fallback>
        </mc:AlternateContent>
      </w:r>
    </w:p>
    <w:p w14:paraId="0732BE9C" w14:textId="77777777" w:rsidR="00D45D2B" w:rsidRPr="00EE4C9E" w:rsidRDefault="00D45D2B" w:rsidP="00F806F5">
      <w:pPr>
        <w:ind w:left="340"/>
        <w:rPr>
          <w:rFonts w:ascii="Arial" w:hAnsi="Arial" w:cs="Arial"/>
        </w:rPr>
      </w:pPr>
    </w:p>
    <w:p w14:paraId="40C70BD6" w14:textId="77777777" w:rsidR="00D45D2B" w:rsidRPr="00EE4C9E" w:rsidRDefault="00BE743E" w:rsidP="00F806F5">
      <w:pPr>
        <w:ind w:left="340"/>
        <w:rPr>
          <w:rFonts w:ascii="Arial" w:hAnsi="Arial" w:cs="Arial"/>
        </w:rPr>
      </w:pPr>
      <w:r w:rsidRPr="00EE4C9E">
        <w:rPr>
          <w:rFonts w:ascii="Arial" w:hAnsi="Arial" w:cs="Arial"/>
          <w:noProof/>
          <w:sz w:val="20"/>
          <w:szCs w:val="20"/>
          <w:lang w:eastAsia="da-DK"/>
        </w:rPr>
        <mc:AlternateContent>
          <mc:Choice Requires="wps">
            <w:drawing>
              <wp:anchor distT="0" distB="0" distL="114300" distR="114300" simplePos="0" relativeHeight="251659264" behindDoc="0" locked="0" layoutInCell="1" allowOverlap="1" wp14:anchorId="05EAC593" wp14:editId="1AAA5C84">
                <wp:simplePos x="0" y="0"/>
                <wp:positionH relativeFrom="page">
                  <wp:posOffset>1412631</wp:posOffset>
                </wp:positionH>
                <wp:positionV relativeFrom="paragraph">
                  <wp:posOffset>11186</wp:posOffset>
                </wp:positionV>
                <wp:extent cx="6407785" cy="1951892"/>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1951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0C482" w14:textId="77777777" w:rsidR="00CB416E" w:rsidRDefault="00CB416E" w:rsidP="00D45D2B">
                            <w:pPr>
                              <w:jc w:val="center"/>
                              <w:rPr>
                                <w:rFonts w:ascii="Arial" w:hAnsi="Arial" w:cs="Arial"/>
                                <w:b/>
                                <w:sz w:val="40"/>
                                <w:szCs w:val="40"/>
                              </w:rPr>
                            </w:pPr>
                          </w:p>
                          <w:p w14:paraId="707F6A6B" w14:textId="77777777" w:rsidR="00CB416E" w:rsidRPr="00D45D2B" w:rsidRDefault="00CB416E" w:rsidP="00D45D2B">
                            <w:pPr>
                              <w:jc w:val="center"/>
                              <w:rPr>
                                <w:rFonts w:ascii="Arial" w:hAnsi="Arial" w:cs="Arial"/>
                                <w:b/>
                                <w:i/>
                                <w:sz w:val="40"/>
                                <w:szCs w:val="40"/>
                              </w:rPr>
                            </w:pPr>
                            <w:r w:rsidRPr="00D45D2B">
                              <w:rPr>
                                <w:rFonts w:ascii="Arial" w:hAnsi="Arial" w:cs="Arial"/>
                                <w:b/>
                                <w:i/>
                                <w:sz w:val="40"/>
                                <w:szCs w:val="40"/>
                              </w:rPr>
                              <w:t>Afgørelse</w:t>
                            </w:r>
                          </w:p>
                          <w:p w14:paraId="632277BD" w14:textId="77777777" w:rsidR="00CB416E" w:rsidRPr="00AA553C" w:rsidRDefault="00CB416E" w:rsidP="00D45D2B">
                            <w:pPr>
                              <w:jc w:val="center"/>
                              <w:rPr>
                                <w:rFonts w:ascii="Arial" w:hAnsi="Arial" w:cs="Arial"/>
                                <w:b/>
                                <w:sz w:val="40"/>
                                <w:szCs w:val="40"/>
                              </w:rPr>
                            </w:pPr>
                            <w:r w:rsidRPr="00AA553C">
                              <w:rPr>
                                <w:rFonts w:ascii="Arial" w:hAnsi="Arial" w:cs="Arial"/>
                                <w:b/>
                                <w:sz w:val="40"/>
                                <w:szCs w:val="40"/>
                              </w:rPr>
                              <w:t>Revurdering med påbud</w:t>
                            </w:r>
                            <w:r>
                              <w:rPr>
                                <w:rFonts w:ascii="Arial" w:hAnsi="Arial" w:cs="Arial"/>
                                <w:b/>
                                <w:sz w:val="40"/>
                                <w:szCs w:val="40"/>
                              </w:rPr>
                              <w:t xml:space="preserve"> til</w:t>
                            </w:r>
                          </w:p>
                          <w:p w14:paraId="3C588B04" w14:textId="0CADC0C2" w:rsidR="00CB416E" w:rsidRDefault="00AA253B" w:rsidP="00D45D2B">
                            <w:pPr>
                              <w:jc w:val="center"/>
                              <w:rPr>
                                <w:rFonts w:ascii="Arial" w:hAnsi="Arial" w:cs="Arial"/>
                                <w:b/>
                                <w:sz w:val="32"/>
                                <w:szCs w:val="32"/>
                              </w:rPr>
                            </w:pPr>
                            <w:r>
                              <w:rPr>
                                <w:rFonts w:ascii="Arial" w:hAnsi="Arial" w:cs="Arial"/>
                                <w:b/>
                                <w:sz w:val="32"/>
                                <w:szCs w:val="32"/>
                              </w:rPr>
                              <w:t>Aabenraavej 167</w:t>
                            </w:r>
                          </w:p>
                          <w:p w14:paraId="2BD9EDDF" w14:textId="77777777" w:rsidR="00CB416E" w:rsidRDefault="00CB416E" w:rsidP="00D45D2B">
                            <w:pPr>
                              <w:jc w:val="center"/>
                              <w:rPr>
                                <w:rFonts w:ascii="Arial" w:hAnsi="Arial" w:cs="Arial"/>
                                <w:b/>
                                <w:sz w:val="28"/>
                                <w:szCs w:val="28"/>
                              </w:rPr>
                            </w:pPr>
                            <w:r>
                              <w:rPr>
                                <w:rFonts w:ascii="Arial" w:hAnsi="Arial" w:cs="Arial"/>
                                <w:b/>
                                <w:sz w:val="32"/>
                                <w:szCs w:val="32"/>
                              </w:rPr>
                              <w:t>6400 Sønderborg</w:t>
                            </w:r>
                          </w:p>
                          <w:p w14:paraId="6287608C" w14:textId="77777777" w:rsidR="00CB416E" w:rsidRPr="00AA553C" w:rsidRDefault="00CB416E" w:rsidP="00D45D2B">
                            <w:pPr>
                              <w:jc w:val="center"/>
                              <w:rPr>
                                <w:rFonts w:ascii="Arial" w:hAnsi="Arial"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EAC593" id="_x0000_t202" coordsize="21600,21600" o:spt="202" path="m,l,21600r21600,l21600,xe">
                <v:stroke joinstyle="miter"/>
                <v:path gradientshapeok="t" o:connecttype="rect"/>
              </v:shapetype>
              <v:shape id="Text Box 6" o:spid="_x0000_s1026" type="#_x0000_t202" style="position:absolute;left:0;text-align:left;margin-left:111.25pt;margin-top:.9pt;width:504.55pt;height:153.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" stroked="f">
                <v:textbox>
                  <w:txbxContent>
                    <w:p w14:paraId="1800C482" w14:textId="77777777" w:rsidR="00CB416E" w:rsidRDefault="00CB416E" w:rsidP="00D45D2B">
                      <w:pPr>
                        <w:jc w:val="center"/>
                        <w:rPr>
                          <w:rFonts w:ascii="Arial" w:hAnsi="Arial" w:cs="Arial"/>
                          <w:b/>
                          <w:sz w:val="40"/>
                          <w:szCs w:val="40"/>
                        </w:rPr>
                      </w:pPr>
                    </w:p>
                    <w:p w14:paraId="707F6A6B" w14:textId="77777777" w:rsidR="00CB416E" w:rsidRPr="00D45D2B" w:rsidRDefault="00CB416E" w:rsidP="00D45D2B">
                      <w:pPr>
                        <w:jc w:val="center"/>
                        <w:rPr>
                          <w:rFonts w:ascii="Arial" w:hAnsi="Arial" w:cs="Arial"/>
                          <w:b/>
                          <w:i/>
                          <w:sz w:val="40"/>
                          <w:szCs w:val="40"/>
                        </w:rPr>
                      </w:pPr>
                      <w:r w:rsidRPr="00D45D2B">
                        <w:rPr>
                          <w:rFonts w:ascii="Arial" w:hAnsi="Arial" w:cs="Arial"/>
                          <w:b/>
                          <w:i/>
                          <w:sz w:val="40"/>
                          <w:szCs w:val="40"/>
                        </w:rPr>
                        <w:t>Afgørelse</w:t>
                      </w:r>
                    </w:p>
                    <w:p w14:paraId="632277BD" w14:textId="77777777" w:rsidR="00CB416E" w:rsidRPr="00AA553C" w:rsidRDefault="00CB416E" w:rsidP="00D45D2B">
                      <w:pPr>
                        <w:jc w:val="center"/>
                        <w:rPr>
                          <w:rFonts w:ascii="Arial" w:hAnsi="Arial" w:cs="Arial"/>
                          <w:b/>
                          <w:sz w:val="40"/>
                          <w:szCs w:val="40"/>
                        </w:rPr>
                      </w:pPr>
                      <w:r w:rsidRPr="00AA553C">
                        <w:rPr>
                          <w:rFonts w:ascii="Arial" w:hAnsi="Arial" w:cs="Arial"/>
                          <w:b/>
                          <w:sz w:val="40"/>
                          <w:szCs w:val="40"/>
                        </w:rPr>
                        <w:t>Revurdering med påbud</w:t>
                      </w:r>
                      <w:r>
                        <w:rPr>
                          <w:rFonts w:ascii="Arial" w:hAnsi="Arial" w:cs="Arial"/>
                          <w:b/>
                          <w:sz w:val="40"/>
                          <w:szCs w:val="40"/>
                        </w:rPr>
                        <w:t xml:space="preserve"> til</w:t>
                      </w:r>
                    </w:p>
                    <w:p w14:paraId="3C588B04" w14:textId="0CADC0C2" w:rsidR="00CB416E" w:rsidRDefault="00AA253B" w:rsidP="00D45D2B">
                      <w:pPr>
                        <w:jc w:val="center"/>
                        <w:rPr>
                          <w:rFonts w:ascii="Arial" w:hAnsi="Arial" w:cs="Arial"/>
                          <w:b/>
                          <w:sz w:val="32"/>
                          <w:szCs w:val="32"/>
                        </w:rPr>
                      </w:pPr>
                      <w:r>
                        <w:rPr>
                          <w:rFonts w:ascii="Arial" w:hAnsi="Arial" w:cs="Arial"/>
                          <w:b/>
                          <w:sz w:val="32"/>
                          <w:szCs w:val="32"/>
                        </w:rPr>
                        <w:t>Aabenraavej 167</w:t>
                      </w:r>
                    </w:p>
                    <w:p w14:paraId="2BD9EDDF" w14:textId="77777777" w:rsidR="00CB416E" w:rsidRDefault="00CB416E" w:rsidP="00D45D2B">
                      <w:pPr>
                        <w:jc w:val="center"/>
                        <w:rPr>
                          <w:rFonts w:ascii="Arial" w:hAnsi="Arial" w:cs="Arial"/>
                          <w:b/>
                          <w:sz w:val="28"/>
                          <w:szCs w:val="28"/>
                        </w:rPr>
                      </w:pPr>
                      <w:r>
                        <w:rPr>
                          <w:rFonts w:ascii="Arial" w:hAnsi="Arial" w:cs="Arial"/>
                          <w:b/>
                          <w:sz w:val="32"/>
                          <w:szCs w:val="32"/>
                        </w:rPr>
                        <w:t>6400 Sønderborg</w:t>
                      </w:r>
                    </w:p>
                    <w:p w14:paraId="6287608C" w14:textId="77777777" w:rsidR="00CB416E" w:rsidRPr="00AA553C" w:rsidRDefault="00CB416E" w:rsidP="00D45D2B">
                      <w:pPr>
                        <w:jc w:val="center"/>
                        <w:rPr>
                          <w:rFonts w:ascii="Arial" w:hAnsi="Arial" w:cs="Arial"/>
                          <w:b/>
                          <w:sz w:val="32"/>
                          <w:szCs w:val="32"/>
                        </w:rPr>
                      </w:pPr>
                    </w:p>
                  </w:txbxContent>
                </v:textbox>
                <w10:wrap anchorx="page"/>
              </v:shape>
            </w:pict>
          </mc:Fallback>
        </mc:AlternateContent>
      </w:r>
    </w:p>
    <w:p w14:paraId="2F1DEE2E" w14:textId="77777777" w:rsidR="00D45D2B" w:rsidRPr="00EE4C9E" w:rsidRDefault="00D45D2B" w:rsidP="00F806F5">
      <w:pPr>
        <w:ind w:left="340"/>
        <w:rPr>
          <w:rFonts w:ascii="Arial" w:hAnsi="Arial" w:cs="Arial"/>
        </w:rPr>
      </w:pPr>
    </w:p>
    <w:p w14:paraId="2A472198" w14:textId="77777777" w:rsidR="00D45D2B" w:rsidRPr="00EE4C9E" w:rsidRDefault="00D45D2B" w:rsidP="00F806F5">
      <w:pPr>
        <w:ind w:left="340"/>
        <w:rPr>
          <w:rFonts w:ascii="Arial" w:hAnsi="Arial" w:cs="Arial"/>
        </w:rPr>
      </w:pPr>
    </w:p>
    <w:p w14:paraId="05E0979E" w14:textId="77777777" w:rsidR="00D45D2B" w:rsidRPr="00EE4C9E" w:rsidRDefault="00D45D2B" w:rsidP="00F806F5">
      <w:pPr>
        <w:ind w:left="340"/>
        <w:rPr>
          <w:rFonts w:ascii="Arial" w:hAnsi="Arial" w:cs="Arial"/>
        </w:rPr>
      </w:pPr>
    </w:p>
    <w:p w14:paraId="1425423F" w14:textId="77777777" w:rsidR="00D45D2B" w:rsidRPr="00EE4C9E" w:rsidRDefault="00D45D2B" w:rsidP="00F806F5">
      <w:pPr>
        <w:ind w:left="340"/>
        <w:rPr>
          <w:rFonts w:ascii="Arial" w:hAnsi="Arial" w:cs="Arial"/>
        </w:rPr>
      </w:pPr>
    </w:p>
    <w:p w14:paraId="746B270D" w14:textId="77777777" w:rsidR="00D45D2B" w:rsidRPr="00EE4C9E" w:rsidRDefault="00D45D2B" w:rsidP="00F806F5">
      <w:pPr>
        <w:ind w:left="340"/>
        <w:rPr>
          <w:rFonts w:ascii="Arial" w:hAnsi="Arial" w:cs="Arial"/>
        </w:rPr>
      </w:pPr>
    </w:p>
    <w:p w14:paraId="4DC61874" w14:textId="5A90300C" w:rsidR="00D45D2B" w:rsidRPr="00EE4C9E" w:rsidRDefault="00D45D2B" w:rsidP="00F806F5">
      <w:pPr>
        <w:ind w:left="340"/>
        <w:rPr>
          <w:rFonts w:ascii="Arial" w:hAnsi="Arial" w:cs="Arial"/>
        </w:rPr>
      </w:pPr>
    </w:p>
    <w:p w14:paraId="492A19BE" w14:textId="0FF53094" w:rsidR="00C8437F" w:rsidRPr="00EE4C9E" w:rsidRDefault="00AA253B" w:rsidP="00F806F5">
      <w:pPr>
        <w:ind w:left="340"/>
        <w:rPr>
          <w:rFonts w:ascii="Arial" w:hAnsi="Arial" w:cs="Arial"/>
          <w:noProof/>
          <w:lang w:eastAsia="da-DK"/>
        </w:rPr>
      </w:pPr>
      <w:r>
        <w:rPr>
          <w:noProof/>
        </w:rPr>
        <w:drawing>
          <wp:anchor distT="0" distB="0" distL="114300" distR="114300" simplePos="0" relativeHeight="251701248" behindDoc="0" locked="0" layoutInCell="1" allowOverlap="1" wp14:anchorId="4F4EAC92" wp14:editId="713AF15E">
            <wp:simplePos x="0" y="0"/>
            <wp:positionH relativeFrom="column">
              <wp:posOffset>1845310</wp:posOffset>
            </wp:positionH>
            <wp:positionV relativeFrom="paragraph">
              <wp:posOffset>158750</wp:posOffset>
            </wp:positionV>
            <wp:extent cx="4678680" cy="3648710"/>
            <wp:effectExtent l="0" t="0" r="7620" b="8890"/>
            <wp:wrapSquare wrapText="bothSides"/>
            <wp:docPr id="297008897" name="Billede 1" descr="Et billede, der indeholder skærmbillede, kort, Luftfotografering,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08897" name="Billede 1" descr="Et billede, der indeholder skærmbillede, kort, Luftfotografering, luft&#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4678680" cy="3648710"/>
                    </a:xfrm>
                    <a:prstGeom prst="rect">
                      <a:avLst/>
                    </a:prstGeom>
                  </pic:spPr>
                </pic:pic>
              </a:graphicData>
            </a:graphic>
            <wp14:sizeRelH relativeFrom="page">
              <wp14:pctWidth>0</wp14:pctWidth>
            </wp14:sizeRelH>
            <wp14:sizeRelV relativeFrom="page">
              <wp14:pctHeight>0</wp14:pctHeight>
            </wp14:sizeRelV>
          </wp:anchor>
        </w:drawing>
      </w:r>
    </w:p>
    <w:p w14:paraId="43A5085C" w14:textId="57165CDB" w:rsidR="00D45D2B" w:rsidRPr="00EE4C9E" w:rsidRDefault="00D45D2B" w:rsidP="00F806F5">
      <w:pPr>
        <w:ind w:left="340"/>
        <w:rPr>
          <w:rFonts w:ascii="Arial" w:hAnsi="Arial" w:cs="Arial"/>
        </w:rPr>
      </w:pPr>
    </w:p>
    <w:p w14:paraId="2D3E92AE" w14:textId="77777777" w:rsidR="00063536" w:rsidRPr="00EE4C9E" w:rsidRDefault="00D45D2B" w:rsidP="00F806F5">
      <w:pPr>
        <w:tabs>
          <w:tab w:val="left" w:pos="2500"/>
        </w:tabs>
        <w:ind w:left="340"/>
        <w:rPr>
          <w:rFonts w:ascii="Arial" w:hAnsi="Arial" w:cs="Arial"/>
        </w:rPr>
      </w:pPr>
      <w:r w:rsidRPr="00EE4C9E">
        <w:rPr>
          <w:rFonts w:ascii="Arial" w:hAnsi="Arial" w:cs="Arial"/>
        </w:rPr>
        <w:tab/>
      </w:r>
    </w:p>
    <w:p w14:paraId="548DEE35" w14:textId="77777777" w:rsidR="00D45D2B" w:rsidRPr="00EE4C9E" w:rsidRDefault="00D45D2B" w:rsidP="00F806F5">
      <w:pPr>
        <w:tabs>
          <w:tab w:val="left" w:pos="2500"/>
        </w:tabs>
        <w:ind w:left="340"/>
        <w:rPr>
          <w:rFonts w:ascii="Arial" w:hAnsi="Arial" w:cs="Arial"/>
        </w:rPr>
      </w:pPr>
    </w:p>
    <w:p w14:paraId="63F84EA7" w14:textId="77777777" w:rsidR="00D45D2B" w:rsidRPr="00EE4C9E" w:rsidRDefault="00D45D2B" w:rsidP="00F806F5">
      <w:pPr>
        <w:tabs>
          <w:tab w:val="left" w:pos="2500"/>
        </w:tabs>
        <w:ind w:left="340"/>
        <w:rPr>
          <w:rFonts w:ascii="Arial" w:hAnsi="Arial" w:cs="Arial"/>
        </w:rPr>
      </w:pPr>
    </w:p>
    <w:p w14:paraId="47EE4FFC" w14:textId="77777777" w:rsidR="00D45D2B" w:rsidRPr="00EE4C9E" w:rsidRDefault="00D45D2B" w:rsidP="00F806F5">
      <w:pPr>
        <w:tabs>
          <w:tab w:val="left" w:pos="2500"/>
        </w:tabs>
        <w:ind w:left="340"/>
        <w:rPr>
          <w:rFonts w:ascii="Arial" w:hAnsi="Arial" w:cs="Arial"/>
        </w:rPr>
      </w:pPr>
    </w:p>
    <w:p w14:paraId="1C7F3EEE" w14:textId="77777777" w:rsidR="00D45D2B" w:rsidRPr="00EE4C9E" w:rsidRDefault="00D45D2B" w:rsidP="00F806F5">
      <w:pPr>
        <w:tabs>
          <w:tab w:val="left" w:pos="2500"/>
        </w:tabs>
        <w:ind w:left="340"/>
        <w:rPr>
          <w:rFonts w:ascii="Arial" w:hAnsi="Arial" w:cs="Arial"/>
        </w:rPr>
      </w:pPr>
    </w:p>
    <w:p w14:paraId="589DF5C5" w14:textId="77777777" w:rsidR="00D45D2B" w:rsidRPr="00EE4C9E" w:rsidRDefault="00D45D2B" w:rsidP="00F806F5">
      <w:pPr>
        <w:tabs>
          <w:tab w:val="left" w:pos="2500"/>
        </w:tabs>
        <w:ind w:left="340"/>
        <w:rPr>
          <w:rFonts w:ascii="Arial" w:hAnsi="Arial" w:cs="Arial"/>
        </w:rPr>
      </w:pPr>
    </w:p>
    <w:p w14:paraId="3EEA6115" w14:textId="77777777" w:rsidR="00D45D2B" w:rsidRPr="00EE4C9E" w:rsidRDefault="00D45D2B" w:rsidP="00F806F5">
      <w:pPr>
        <w:tabs>
          <w:tab w:val="left" w:pos="2500"/>
        </w:tabs>
        <w:ind w:left="340"/>
        <w:rPr>
          <w:rFonts w:ascii="Arial" w:hAnsi="Arial" w:cs="Arial"/>
        </w:rPr>
      </w:pPr>
    </w:p>
    <w:p w14:paraId="409B264A" w14:textId="77777777" w:rsidR="00D45D2B" w:rsidRPr="00EE4C9E" w:rsidRDefault="00D45D2B" w:rsidP="00F806F5">
      <w:pPr>
        <w:tabs>
          <w:tab w:val="left" w:pos="2500"/>
        </w:tabs>
        <w:ind w:left="340"/>
        <w:rPr>
          <w:rFonts w:ascii="Arial" w:hAnsi="Arial" w:cs="Arial"/>
        </w:rPr>
      </w:pPr>
    </w:p>
    <w:p w14:paraId="1B18BF8C" w14:textId="77777777" w:rsidR="00D45D2B" w:rsidRPr="00EE4C9E" w:rsidRDefault="00D45D2B" w:rsidP="00F806F5">
      <w:pPr>
        <w:tabs>
          <w:tab w:val="left" w:pos="2500"/>
        </w:tabs>
        <w:ind w:left="340"/>
        <w:rPr>
          <w:rFonts w:ascii="Arial" w:hAnsi="Arial" w:cs="Arial"/>
        </w:rPr>
      </w:pPr>
    </w:p>
    <w:p w14:paraId="1F792F75" w14:textId="77777777" w:rsidR="00D45D2B" w:rsidRPr="00EE4C9E" w:rsidRDefault="00D45D2B" w:rsidP="00F806F5">
      <w:pPr>
        <w:tabs>
          <w:tab w:val="left" w:pos="2500"/>
        </w:tabs>
        <w:ind w:left="340"/>
        <w:rPr>
          <w:rFonts w:ascii="Arial" w:hAnsi="Arial" w:cs="Arial"/>
        </w:rPr>
      </w:pPr>
    </w:p>
    <w:p w14:paraId="071E6DEE" w14:textId="77777777" w:rsidR="00D45D2B" w:rsidRPr="00EE4C9E" w:rsidRDefault="00D45D2B" w:rsidP="00F806F5">
      <w:pPr>
        <w:tabs>
          <w:tab w:val="left" w:pos="2500"/>
        </w:tabs>
        <w:ind w:left="340"/>
        <w:rPr>
          <w:rFonts w:ascii="Arial" w:hAnsi="Arial" w:cs="Arial"/>
        </w:rPr>
      </w:pPr>
    </w:p>
    <w:p w14:paraId="356BEF72" w14:textId="77777777" w:rsidR="00D45D2B" w:rsidRPr="00EE4C9E" w:rsidRDefault="00D45D2B" w:rsidP="00F806F5">
      <w:pPr>
        <w:tabs>
          <w:tab w:val="left" w:pos="2500"/>
        </w:tabs>
        <w:ind w:left="340"/>
        <w:rPr>
          <w:rFonts w:ascii="Arial" w:hAnsi="Arial" w:cs="Arial"/>
        </w:rPr>
      </w:pPr>
    </w:p>
    <w:p w14:paraId="08CDB3CC" w14:textId="77777777" w:rsidR="00D45D2B" w:rsidRPr="00EE4C9E" w:rsidRDefault="00D45D2B" w:rsidP="00F806F5">
      <w:pPr>
        <w:tabs>
          <w:tab w:val="left" w:pos="2500"/>
        </w:tabs>
        <w:ind w:left="340"/>
        <w:rPr>
          <w:rFonts w:ascii="Arial" w:hAnsi="Arial" w:cs="Arial"/>
        </w:rPr>
      </w:pPr>
    </w:p>
    <w:p w14:paraId="5677423E" w14:textId="77777777" w:rsidR="00D45D2B" w:rsidRPr="00EE4C9E" w:rsidRDefault="00D45D2B" w:rsidP="00F806F5">
      <w:pPr>
        <w:tabs>
          <w:tab w:val="left" w:pos="2500"/>
        </w:tabs>
        <w:ind w:left="340"/>
        <w:rPr>
          <w:rFonts w:ascii="Arial" w:hAnsi="Arial" w:cs="Arial"/>
        </w:rPr>
      </w:pPr>
    </w:p>
    <w:p w14:paraId="38353A03" w14:textId="77777777" w:rsidR="00D45D2B" w:rsidRPr="00EE4C9E" w:rsidRDefault="00D45D2B" w:rsidP="00F806F5">
      <w:pPr>
        <w:tabs>
          <w:tab w:val="left" w:pos="2500"/>
        </w:tabs>
        <w:ind w:left="340"/>
        <w:rPr>
          <w:rFonts w:ascii="Arial" w:hAnsi="Arial" w:cs="Arial"/>
        </w:rPr>
      </w:pPr>
    </w:p>
    <w:p w14:paraId="6CFF57BC" w14:textId="77777777" w:rsidR="00D45D2B" w:rsidRPr="00EE4C9E" w:rsidRDefault="00D9547C" w:rsidP="00F806F5">
      <w:pPr>
        <w:tabs>
          <w:tab w:val="left" w:pos="2500"/>
        </w:tabs>
        <w:ind w:left="340"/>
        <w:rPr>
          <w:rFonts w:ascii="Arial" w:hAnsi="Arial" w:cs="Arial"/>
        </w:rPr>
      </w:pPr>
      <w:r w:rsidRPr="00EE4C9E">
        <w:rPr>
          <w:rFonts w:ascii="Arial" w:hAnsi="Arial" w:cs="Arial"/>
          <w:noProof/>
          <w:sz w:val="20"/>
          <w:highlight w:val="yellow"/>
          <w:lang w:eastAsia="da-DK"/>
        </w:rPr>
        <mc:AlternateContent>
          <mc:Choice Requires="wps">
            <w:drawing>
              <wp:anchor distT="0" distB="0" distL="114300" distR="114300" simplePos="0" relativeHeight="251669504" behindDoc="0" locked="0" layoutInCell="1" allowOverlap="1" wp14:anchorId="59690C02" wp14:editId="2DFE8C4F">
                <wp:simplePos x="0" y="0"/>
                <wp:positionH relativeFrom="page">
                  <wp:posOffset>3396343</wp:posOffset>
                </wp:positionH>
                <wp:positionV relativeFrom="paragraph">
                  <wp:posOffset>20765</wp:posOffset>
                </wp:positionV>
                <wp:extent cx="2868939" cy="1341912"/>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9" cy="1341912"/>
                        </a:xfrm>
                        <a:prstGeom prst="rect">
                          <a:avLst/>
                        </a:prstGeom>
                        <a:noFill/>
                        <a:ln>
                          <a:noFill/>
                        </a:ln>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73025">
                              <a:solidFill>
                                <a:srgbClr val="000000"/>
                              </a:solidFill>
                              <a:miter lim="800000"/>
                              <a:headEnd/>
                              <a:tailEnd/>
                            </a14:hiddenLine>
                          </a:ext>
                        </a:extLst>
                      </wps:spPr>
                      <wps:txbx>
                        <w:txbxContent>
                          <w:p w14:paraId="6BF41319" w14:textId="77777777" w:rsidR="00CB416E" w:rsidRPr="00D9547C" w:rsidRDefault="00CB416E" w:rsidP="00D9547C">
                            <w:pPr>
                              <w:pStyle w:val="Brdtekst2"/>
                              <w:spacing w:after="0" w:line="240" w:lineRule="auto"/>
                              <w:jc w:val="right"/>
                              <w:rPr>
                                <w:rFonts w:ascii="Arial" w:hAnsi="Arial" w:cs="Arial"/>
                                <w:b/>
                                <w:bCs/>
                              </w:rPr>
                            </w:pPr>
                            <w:r w:rsidRPr="00D9547C">
                              <w:rPr>
                                <w:rFonts w:ascii="Arial" w:hAnsi="Arial" w:cs="Arial"/>
                                <w:b/>
                                <w:bCs/>
                              </w:rPr>
                              <w:t>Dato for gyldighed</w:t>
                            </w:r>
                          </w:p>
                          <w:sdt>
                            <w:sdtPr>
                              <w:rPr>
                                <w:rFonts w:ascii="Arial" w:hAnsi="Arial" w:cs="Arial"/>
                                <w:b/>
                              </w:rPr>
                              <w:id w:val="1512099889"/>
                              <w:placeholder>
                                <w:docPart w:val="DefaultPlaceholder_-1854013438"/>
                              </w:placeholder>
                              <w:date w:fullDate="2025-03-04T00:00:00Z">
                                <w:dateFormat w:val="dd-MM-yyyy"/>
                                <w:lid w:val="da-DK"/>
                                <w:storeMappedDataAs w:val="dateTime"/>
                                <w:calendar w:val="gregorian"/>
                              </w:date>
                            </w:sdtPr>
                            <w:sdtEndPr/>
                            <w:sdtContent>
                              <w:p w14:paraId="0D8DA83C" w14:textId="4FEE2F26" w:rsidR="00CB416E" w:rsidRPr="00D9547C" w:rsidRDefault="001A18A8" w:rsidP="00D9547C">
                                <w:pPr>
                                  <w:pStyle w:val="Brdtekst2"/>
                                  <w:spacing w:after="0" w:line="240" w:lineRule="auto"/>
                                  <w:jc w:val="right"/>
                                  <w:rPr>
                                    <w:rFonts w:ascii="Arial" w:hAnsi="Arial" w:cs="Arial"/>
                                    <w:b/>
                                  </w:rPr>
                                </w:pPr>
                                <w:r w:rsidRPr="00B65D61">
                                  <w:rPr>
                                    <w:rFonts w:ascii="Arial" w:hAnsi="Arial" w:cs="Arial"/>
                                    <w:b/>
                                  </w:rPr>
                                  <w:t>04-03-2025</w:t>
                                </w:r>
                              </w:p>
                            </w:sdtContent>
                          </w:sdt>
                          <w:p w14:paraId="0E7BCCE8" w14:textId="77777777" w:rsidR="00CB416E" w:rsidRPr="00D9547C" w:rsidRDefault="00CB416E" w:rsidP="00D9547C">
                            <w:pPr>
                              <w:pStyle w:val="Brdtekst2"/>
                              <w:spacing w:after="0" w:line="240" w:lineRule="auto"/>
                              <w:jc w:val="right"/>
                              <w:rPr>
                                <w:rFonts w:ascii="Arial" w:hAnsi="Arial" w:cs="Arial"/>
                              </w:rPr>
                            </w:pPr>
                          </w:p>
                          <w:p w14:paraId="3E70A238" w14:textId="77777777" w:rsidR="00CB416E" w:rsidRPr="00D9547C" w:rsidRDefault="00CB416E" w:rsidP="00D9547C">
                            <w:pPr>
                              <w:pStyle w:val="Brdtekst2"/>
                              <w:spacing w:after="0" w:line="240" w:lineRule="auto"/>
                              <w:jc w:val="right"/>
                              <w:rPr>
                                <w:rFonts w:ascii="Arial" w:hAnsi="Arial" w:cs="Arial"/>
                                <w:b/>
                                <w:bCs/>
                              </w:rPr>
                            </w:pPr>
                            <w:r>
                              <w:rPr>
                                <w:rFonts w:ascii="Arial" w:hAnsi="Arial" w:cs="Arial"/>
                                <w:b/>
                                <w:bCs/>
                              </w:rPr>
                              <w:t>Sønderborg</w:t>
                            </w:r>
                            <w:r w:rsidRPr="00D9547C">
                              <w:rPr>
                                <w:rFonts w:ascii="Arial" w:hAnsi="Arial" w:cs="Arial"/>
                                <w:b/>
                                <w:bCs/>
                              </w:rPr>
                              <w:t xml:space="preserve"> Kommune</w:t>
                            </w:r>
                          </w:p>
                          <w:p w14:paraId="020C1231" w14:textId="77777777" w:rsidR="00CB416E" w:rsidRDefault="00CB416E" w:rsidP="00BE743E">
                            <w:pPr>
                              <w:spacing w:after="0"/>
                              <w:ind w:left="181"/>
                              <w:jc w:val="right"/>
                              <w:rPr>
                                <w:rFonts w:ascii="Arial" w:hAnsi="Arial" w:cs="Arial"/>
                                <w:b/>
                                <w:bCs/>
                              </w:rPr>
                            </w:pPr>
                            <w:r>
                              <w:rPr>
                                <w:rFonts w:ascii="Arial" w:hAnsi="Arial" w:cs="Arial"/>
                                <w:b/>
                                <w:bCs/>
                              </w:rPr>
                              <w:t>Erhverv og Affald</w:t>
                            </w:r>
                          </w:p>
                          <w:p w14:paraId="24229F18" w14:textId="77777777" w:rsidR="00CB416E" w:rsidRDefault="00CB416E" w:rsidP="00BE743E">
                            <w:pPr>
                              <w:spacing w:after="0"/>
                              <w:ind w:left="181"/>
                              <w:jc w:val="right"/>
                              <w:rPr>
                                <w:rFonts w:ascii="Arial" w:hAnsi="Arial" w:cs="Arial"/>
                                <w:b/>
                                <w:bCs/>
                              </w:rPr>
                            </w:pPr>
                          </w:p>
                          <w:p w14:paraId="5F3E2586" w14:textId="77777777" w:rsidR="00CB416E" w:rsidRPr="00BE743E" w:rsidRDefault="00CB416E" w:rsidP="00BE743E">
                            <w:pPr>
                              <w:spacing w:after="0"/>
                              <w:ind w:left="181"/>
                              <w:jc w:val="right"/>
                              <w:rPr>
                                <w:rFonts w:ascii="Arial" w:hAnsi="Arial" w:cs="Arial"/>
                                <w:b/>
                                <w:bCs/>
                              </w:rPr>
                            </w:pPr>
                            <w:r>
                              <w:rPr>
                                <w:rFonts w:ascii="Arial" w:hAnsi="Arial" w:cs="Arial"/>
                                <w:b/>
                                <w:bCs/>
                              </w:rPr>
                              <w:t>Erhverv-affald@sonderborg.dk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90C02" id="_x0000_t202" coordsize="21600,21600" o:spt="202" path="m,l,21600r21600,l21600,xe">
                <v:stroke joinstyle="miter"/>
                <v:path gradientshapeok="t" o:connecttype="rect"/>
              </v:shapetype>
              <v:shape id="Text Box 26" o:spid="_x0000_s1027" type="#_x0000_t202" style="position:absolute;left:0;text-align:left;margin-left:267.45pt;margin-top:1.65pt;width:225.9pt;height:105.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" filled="f" fillcolor="#9c0" stroked="f" strokeweight="5.75pt">
                <v:textbox>
                  <w:txbxContent>
                    <w:p w14:paraId="6BF41319" w14:textId="77777777" w:rsidR="00CB416E" w:rsidRPr="00D9547C" w:rsidRDefault="00CB416E" w:rsidP="00D9547C">
                      <w:pPr>
                        <w:pStyle w:val="Brdtekst2"/>
                        <w:spacing w:after="0" w:line="240" w:lineRule="auto"/>
                        <w:jc w:val="right"/>
                        <w:rPr>
                          <w:rFonts w:ascii="Arial" w:hAnsi="Arial" w:cs="Arial"/>
                          <w:b/>
                          <w:bCs/>
                        </w:rPr>
                      </w:pPr>
                      <w:r w:rsidRPr="00D9547C">
                        <w:rPr>
                          <w:rFonts w:ascii="Arial" w:hAnsi="Arial" w:cs="Arial"/>
                          <w:b/>
                          <w:bCs/>
                        </w:rPr>
                        <w:t>Dato for gyldighed</w:t>
                      </w:r>
                    </w:p>
                    <w:sdt>
                      <w:sdtPr>
                        <w:rPr>
                          <w:rFonts w:ascii="Arial" w:hAnsi="Arial" w:cs="Arial"/>
                          <w:b/>
                        </w:rPr>
                        <w:id w:val="1512099889"/>
                        <w:placeholder>
                          <w:docPart w:val="DefaultPlaceholder_-1854013438"/>
                        </w:placeholder>
                        <w:date w:fullDate="2025-03-04T00:00:00Z">
                          <w:dateFormat w:val="dd-MM-yyyy"/>
                          <w:lid w:val="da-DK"/>
                          <w:storeMappedDataAs w:val="dateTime"/>
                          <w:calendar w:val="gregorian"/>
                        </w:date>
                      </w:sdtPr>
                      <w:sdtEndPr/>
                      <w:sdtContent>
                        <w:p w14:paraId="0D8DA83C" w14:textId="4FEE2F26" w:rsidR="00CB416E" w:rsidRPr="00D9547C" w:rsidRDefault="001A18A8" w:rsidP="00D9547C">
                          <w:pPr>
                            <w:pStyle w:val="Brdtekst2"/>
                            <w:spacing w:after="0" w:line="240" w:lineRule="auto"/>
                            <w:jc w:val="right"/>
                            <w:rPr>
                              <w:rFonts w:ascii="Arial" w:hAnsi="Arial" w:cs="Arial"/>
                              <w:b/>
                            </w:rPr>
                          </w:pPr>
                          <w:r w:rsidRPr="00B65D61">
                            <w:rPr>
                              <w:rFonts w:ascii="Arial" w:hAnsi="Arial" w:cs="Arial"/>
                              <w:b/>
                            </w:rPr>
                            <w:t>04-03-2025</w:t>
                          </w:r>
                        </w:p>
                      </w:sdtContent>
                    </w:sdt>
                    <w:p w14:paraId="0E7BCCE8" w14:textId="77777777" w:rsidR="00CB416E" w:rsidRPr="00D9547C" w:rsidRDefault="00CB416E" w:rsidP="00D9547C">
                      <w:pPr>
                        <w:pStyle w:val="Brdtekst2"/>
                        <w:spacing w:after="0" w:line="240" w:lineRule="auto"/>
                        <w:jc w:val="right"/>
                        <w:rPr>
                          <w:rFonts w:ascii="Arial" w:hAnsi="Arial" w:cs="Arial"/>
                        </w:rPr>
                      </w:pPr>
                    </w:p>
                    <w:p w14:paraId="3E70A238" w14:textId="77777777" w:rsidR="00CB416E" w:rsidRPr="00D9547C" w:rsidRDefault="00CB416E" w:rsidP="00D9547C">
                      <w:pPr>
                        <w:pStyle w:val="Brdtekst2"/>
                        <w:spacing w:after="0" w:line="240" w:lineRule="auto"/>
                        <w:jc w:val="right"/>
                        <w:rPr>
                          <w:rFonts w:ascii="Arial" w:hAnsi="Arial" w:cs="Arial"/>
                          <w:b/>
                          <w:bCs/>
                        </w:rPr>
                      </w:pPr>
                      <w:r>
                        <w:rPr>
                          <w:rFonts w:ascii="Arial" w:hAnsi="Arial" w:cs="Arial"/>
                          <w:b/>
                          <w:bCs/>
                        </w:rPr>
                        <w:t>Sønderborg</w:t>
                      </w:r>
                      <w:r w:rsidRPr="00D9547C">
                        <w:rPr>
                          <w:rFonts w:ascii="Arial" w:hAnsi="Arial" w:cs="Arial"/>
                          <w:b/>
                          <w:bCs/>
                        </w:rPr>
                        <w:t xml:space="preserve"> Kommune</w:t>
                      </w:r>
                    </w:p>
                    <w:p w14:paraId="020C1231" w14:textId="77777777" w:rsidR="00CB416E" w:rsidRDefault="00CB416E" w:rsidP="00BE743E">
                      <w:pPr>
                        <w:spacing w:after="0"/>
                        <w:ind w:left="181"/>
                        <w:jc w:val="right"/>
                        <w:rPr>
                          <w:rFonts w:ascii="Arial" w:hAnsi="Arial" w:cs="Arial"/>
                          <w:b/>
                          <w:bCs/>
                        </w:rPr>
                      </w:pPr>
                      <w:r>
                        <w:rPr>
                          <w:rFonts w:ascii="Arial" w:hAnsi="Arial" w:cs="Arial"/>
                          <w:b/>
                          <w:bCs/>
                        </w:rPr>
                        <w:t>Erhverv og Affald</w:t>
                      </w:r>
                    </w:p>
                    <w:p w14:paraId="24229F18" w14:textId="77777777" w:rsidR="00CB416E" w:rsidRDefault="00CB416E" w:rsidP="00BE743E">
                      <w:pPr>
                        <w:spacing w:after="0"/>
                        <w:ind w:left="181"/>
                        <w:jc w:val="right"/>
                        <w:rPr>
                          <w:rFonts w:ascii="Arial" w:hAnsi="Arial" w:cs="Arial"/>
                          <w:b/>
                          <w:bCs/>
                        </w:rPr>
                      </w:pPr>
                    </w:p>
                    <w:p w14:paraId="5F3E2586" w14:textId="77777777" w:rsidR="00CB416E" w:rsidRPr="00BE743E" w:rsidRDefault="00CB416E" w:rsidP="00BE743E">
                      <w:pPr>
                        <w:spacing w:after="0"/>
                        <w:ind w:left="181"/>
                        <w:jc w:val="right"/>
                        <w:rPr>
                          <w:rFonts w:ascii="Arial" w:hAnsi="Arial" w:cs="Arial"/>
                          <w:b/>
                          <w:bCs/>
                        </w:rPr>
                      </w:pPr>
                      <w:r>
                        <w:rPr>
                          <w:rFonts w:ascii="Arial" w:hAnsi="Arial" w:cs="Arial"/>
                          <w:b/>
                          <w:bCs/>
                        </w:rPr>
                        <w:t>Erhverv-affald@sonderborg.dk</w:t>
                      </w:r>
                    </w:p>
                  </w:txbxContent>
                </v:textbox>
                <w10:wrap anchorx="page"/>
              </v:shape>
            </w:pict>
          </mc:Fallback>
        </mc:AlternateContent>
      </w:r>
    </w:p>
    <w:p w14:paraId="1AD5AE8D" w14:textId="5782B9C6" w:rsidR="00D45D2B" w:rsidRPr="00EE4C9E" w:rsidRDefault="00D45D2B" w:rsidP="00F806F5">
      <w:pPr>
        <w:tabs>
          <w:tab w:val="left" w:pos="2500"/>
        </w:tabs>
        <w:ind w:left="340"/>
        <w:rPr>
          <w:rFonts w:ascii="Arial" w:hAnsi="Arial" w:cs="Arial"/>
        </w:rPr>
      </w:pPr>
    </w:p>
    <w:p w14:paraId="12961664" w14:textId="4D1DCBC7" w:rsidR="00D45D2B" w:rsidRPr="00EE4C9E" w:rsidRDefault="00A255A0" w:rsidP="00F806F5">
      <w:pPr>
        <w:tabs>
          <w:tab w:val="left" w:pos="2500"/>
        </w:tabs>
        <w:ind w:left="340"/>
        <w:rPr>
          <w:rFonts w:ascii="Arial" w:hAnsi="Arial" w:cs="Arial"/>
        </w:rPr>
      </w:pPr>
      <w:r w:rsidRPr="00EE4C9E">
        <w:rPr>
          <w:rFonts w:ascii="Arial" w:hAnsi="Arial" w:cs="Arial"/>
          <w:noProof/>
          <w:sz w:val="20"/>
          <w:highlight w:val="yellow"/>
          <w:lang w:eastAsia="da-DK"/>
        </w:rPr>
        <mc:AlternateContent>
          <mc:Choice Requires="wps">
            <w:drawing>
              <wp:anchor distT="0" distB="0" distL="114300" distR="114300" simplePos="0" relativeHeight="251667456" behindDoc="0" locked="0" layoutInCell="1" allowOverlap="1" wp14:anchorId="1959758A" wp14:editId="640D6FCE">
                <wp:simplePos x="0" y="0"/>
                <wp:positionH relativeFrom="page">
                  <wp:align>left</wp:align>
                </wp:positionH>
                <wp:positionV relativeFrom="paragraph">
                  <wp:posOffset>161290</wp:posOffset>
                </wp:positionV>
                <wp:extent cx="1726387" cy="1733702"/>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733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E20D9" w14:textId="6925426B" w:rsidR="00CB416E" w:rsidRPr="00EE1416" w:rsidRDefault="00CB416E" w:rsidP="00D9547C">
                            <w:pPr>
                              <w:spacing w:after="0"/>
                              <w:jc w:val="center"/>
                              <w:rPr>
                                <w:rFonts w:ascii="Arial" w:hAnsi="Arial" w:cs="Arial"/>
                                <w:b/>
                                <w:color w:val="FFFFFF"/>
                                <w:sz w:val="28"/>
                                <w:szCs w:val="28"/>
                              </w:rPr>
                            </w:pPr>
                            <w:r w:rsidRPr="00EE1416">
                              <w:rPr>
                                <w:rFonts w:ascii="Arial" w:hAnsi="Arial" w:cs="Arial"/>
                                <w:b/>
                                <w:color w:val="FFFFFF"/>
                                <w:sz w:val="28"/>
                                <w:szCs w:val="28"/>
                              </w:rPr>
                              <w:t xml:space="preserve">§§ </w:t>
                            </w:r>
                            <w:r w:rsidR="00EE1416">
                              <w:rPr>
                                <w:rFonts w:ascii="Arial" w:hAnsi="Arial" w:cs="Arial"/>
                                <w:b/>
                                <w:color w:val="FFFFFF"/>
                                <w:sz w:val="28"/>
                                <w:szCs w:val="28"/>
                              </w:rPr>
                              <w:t>39</w:t>
                            </w:r>
                            <w:r w:rsidRPr="00EE1416">
                              <w:rPr>
                                <w:rFonts w:ascii="Arial" w:hAnsi="Arial" w:cs="Arial"/>
                                <w:b/>
                                <w:color w:val="FFFFFF"/>
                                <w:sz w:val="28"/>
                                <w:szCs w:val="28"/>
                              </w:rPr>
                              <w:t xml:space="preserve"> jf. 41, 43a</w:t>
                            </w:r>
                          </w:p>
                          <w:p w14:paraId="21BEF096" w14:textId="77777777" w:rsidR="00CB416E" w:rsidRPr="00D9547C" w:rsidRDefault="00CB416E" w:rsidP="00D9547C">
                            <w:pPr>
                              <w:spacing w:after="0"/>
                              <w:jc w:val="center"/>
                              <w:rPr>
                                <w:rFonts w:ascii="Arial" w:hAnsi="Arial" w:cs="Arial"/>
                                <w:color w:val="FFFFFF"/>
                                <w:sz w:val="28"/>
                                <w:szCs w:val="28"/>
                              </w:rPr>
                            </w:pPr>
                            <w:r w:rsidRPr="00EE1416">
                              <w:rPr>
                                <w:rFonts w:ascii="Arial" w:hAnsi="Arial" w:cs="Arial"/>
                                <w:color w:val="FFFFFF"/>
                                <w:sz w:val="28"/>
                                <w:szCs w:val="28"/>
                              </w:rPr>
                              <w:t>(IE-brug)</w:t>
                            </w:r>
                          </w:p>
                          <w:p w14:paraId="35207678" w14:textId="77777777" w:rsidR="00CB416E" w:rsidRPr="00D9547C" w:rsidRDefault="00CB416E" w:rsidP="00D9547C">
                            <w:pPr>
                              <w:pStyle w:val="Overskrift7"/>
                              <w:jc w:val="center"/>
                              <w:rPr>
                                <w:rFonts w:ascii="Arial" w:hAnsi="Arial" w:cs="Arial"/>
                                <w:b w:val="0"/>
                                <w:i/>
                                <w:caps/>
                                <w:color w:val="FFFFFF"/>
                                <w:szCs w:val="20"/>
                              </w:rPr>
                            </w:pPr>
                            <w:r w:rsidRPr="00D9547C">
                              <w:rPr>
                                <w:rFonts w:ascii="Arial" w:hAnsi="Arial" w:cs="Arial"/>
                                <w:color w:val="FFFFFF"/>
                                <w:szCs w:val="20"/>
                              </w:rPr>
                              <w:t>Husdyrbrugloven jf. Lovbekendtgørelse nr. 520 af 1. maj 2019 om husdyrbrug og anvendelse af gødning m.v.</w:t>
                            </w:r>
                          </w:p>
                          <w:p w14:paraId="396DBA7A" w14:textId="77777777" w:rsidR="00CB416E" w:rsidRPr="00EA74BB" w:rsidRDefault="00CB416E" w:rsidP="00D9547C">
                            <w:pPr>
                              <w:jc w:val="center"/>
                              <w:rPr>
                                <w:rFonts w:cs="Arial"/>
                                <w:b/>
                                <w:color w:val="FFFF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9758A" id="Text Box 28" o:spid="_x0000_s1028" type="#_x0000_t202" style="position:absolute;left:0;text-align:left;margin-left:0;margin-top:12.7pt;width:135.95pt;height:136.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" filled="f" stroked="f">
                <v:textbox>
                  <w:txbxContent>
                    <w:p w14:paraId="207E20D9" w14:textId="6925426B" w:rsidR="00CB416E" w:rsidRPr="00EE1416" w:rsidRDefault="00CB416E" w:rsidP="00D9547C">
                      <w:pPr>
                        <w:spacing w:after="0"/>
                        <w:jc w:val="center"/>
                        <w:rPr>
                          <w:rFonts w:ascii="Arial" w:hAnsi="Arial" w:cs="Arial"/>
                          <w:b/>
                          <w:color w:val="FFFFFF"/>
                          <w:sz w:val="28"/>
                          <w:szCs w:val="28"/>
                        </w:rPr>
                      </w:pPr>
                      <w:r w:rsidRPr="00EE1416">
                        <w:rPr>
                          <w:rFonts w:ascii="Arial" w:hAnsi="Arial" w:cs="Arial"/>
                          <w:b/>
                          <w:color w:val="FFFFFF"/>
                          <w:sz w:val="28"/>
                          <w:szCs w:val="28"/>
                        </w:rPr>
                        <w:t xml:space="preserve">§§ </w:t>
                      </w:r>
                      <w:r w:rsidR="00EE1416">
                        <w:rPr>
                          <w:rFonts w:ascii="Arial" w:hAnsi="Arial" w:cs="Arial"/>
                          <w:b/>
                          <w:color w:val="FFFFFF"/>
                          <w:sz w:val="28"/>
                          <w:szCs w:val="28"/>
                        </w:rPr>
                        <w:t>39</w:t>
                      </w:r>
                      <w:r w:rsidRPr="00EE1416">
                        <w:rPr>
                          <w:rFonts w:ascii="Arial" w:hAnsi="Arial" w:cs="Arial"/>
                          <w:b/>
                          <w:color w:val="FFFFFF"/>
                          <w:sz w:val="28"/>
                          <w:szCs w:val="28"/>
                        </w:rPr>
                        <w:t xml:space="preserve"> jf. 41, 43a</w:t>
                      </w:r>
                    </w:p>
                    <w:p w14:paraId="21BEF096" w14:textId="77777777" w:rsidR="00CB416E" w:rsidRPr="00D9547C" w:rsidRDefault="00CB416E" w:rsidP="00D9547C">
                      <w:pPr>
                        <w:spacing w:after="0"/>
                        <w:jc w:val="center"/>
                        <w:rPr>
                          <w:rFonts w:ascii="Arial" w:hAnsi="Arial" w:cs="Arial"/>
                          <w:color w:val="FFFFFF"/>
                          <w:sz w:val="28"/>
                          <w:szCs w:val="28"/>
                        </w:rPr>
                      </w:pPr>
                      <w:r w:rsidRPr="00EE1416">
                        <w:rPr>
                          <w:rFonts w:ascii="Arial" w:hAnsi="Arial" w:cs="Arial"/>
                          <w:color w:val="FFFFFF"/>
                          <w:sz w:val="28"/>
                          <w:szCs w:val="28"/>
                        </w:rPr>
                        <w:t>(IE-brug)</w:t>
                      </w:r>
                    </w:p>
                    <w:p w14:paraId="35207678" w14:textId="77777777" w:rsidR="00CB416E" w:rsidRPr="00D9547C" w:rsidRDefault="00CB416E" w:rsidP="00D9547C">
                      <w:pPr>
                        <w:pStyle w:val="Overskrift7"/>
                        <w:jc w:val="center"/>
                        <w:rPr>
                          <w:rFonts w:ascii="Arial" w:hAnsi="Arial" w:cs="Arial"/>
                          <w:b w:val="0"/>
                          <w:i/>
                          <w:caps/>
                          <w:color w:val="FFFFFF"/>
                          <w:szCs w:val="20"/>
                        </w:rPr>
                      </w:pPr>
                      <w:r w:rsidRPr="00D9547C">
                        <w:rPr>
                          <w:rFonts w:ascii="Arial" w:hAnsi="Arial" w:cs="Arial"/>
                          <w:color w:val="FFFFFF"/>
                          <w:szCs w:val="20"/>
                        </w:rPr>
                        <w:t>Husdyrbrugloven jf. Lovbekendtgørelse nr. 520 af 1. maj 2019 om husdyrbrug og anvendelse af gødning m.v.</w:t>
                      </w:r>
                    </w:p>
                    <w:p w14:paraId="396DBA7A" w14:textId="77777777" w:rsidR="00CB416E" w:rsidRPr="00EA74BB" w:rsidRDefault="00CB416E" w:rsidP="00D9547C">
                      <w:pPr>
                        <w:jc w:val="center"/>
                        <w:rPr>
                          <w:rFonts w:cs="Arial"/>
                          <w:b/>
                          <w:color w:val="FFFFFF"/>
                          <w:sz w:val="60"/>
                          <w:szCs w:val="60"/>
                        </w:rPr>
                      </w:pPr>
                    </w:p>
                  </w:txbxContent>
                </v:textbox>
                <w10:wrap anchorx="page"/>
              </v:shape>
            </w:pict>
          </mc:Fallback>
        </mc:AlternateContent>
      </w:r>
    </w:p>
    <w:p w14:paraId="22E5B287" w14:textId="77777777" w:rsidR="00D45D2B" w:rsidRPr="00EE4C9E" w:rsidRDefault="00D45D2B" w:rsidP="00F806F5">
      <w:pPr>
        <w:tabs>
          <w:tab w:val="left" w:pos="2500"/>
        </w:tabs>
        <w:ind w:left="340"/>
        <w:rPr>
          <w:rFonts w:ascii="Arial" w:hAnsi="Arial" w:cs="Arial"/>
        </w:rPr>
      </w:pPr>
    </w:p>
    <w:p w14:paraId="60FEA15C" w14:textId="77777777" w:rsidR="00D45D2B" w:rsidRPr="00EE4C9E" w:rsidRDefault="00D45D2B" w:rsidP="00F806F5">
      <w:pPr>
        <w:tabs>
          <w:tab w:val="left" w:pos="2500"/>
        </w:tabs>
        <w:ind w:left="340"/>
        <w:rPr>
          <w:rFonts w:ascii="Arial" w:hAnsi="Arial" w:cs="Arial"/>
        </w:rPr>
        <w:sectPr w:rsidR="00D45D2B" w:rsidRPr="00EE4C9E" w:rsidSect="00D45D2B">
          <w:headerReference w:type="first" r:id="rId12"/>
          <w:pgSz w:w="11906" w:h="16838"/>
          <w:pgMar w:top="1701" w:right="1134" w:bottom="1701" w:left="1134" w:header="708" w:footer="708" w:gutter="0"/>
          <w:cols w:space="708"/>
          <w:titlePg/>
          <w:docGrid w:linePitch="360"/>
        </w:sectPr>
      </w:pPr>
    </w:p>
    <w:p w14:paraId="238128BB" w14:textId="77777777" w:rsidR="00BE743E" w:rsidRPr="00EE4C9E" w:rsidRDefault="00BE743E" w:rsidP="00F806F5">
      <w:pPr>
        <w:tabs>
          <w:tab w:val="left" w:pos="2500"/>
        </w:tabs>
        <w:ind w:left="340"/>
        <w:rPr>
          <w:rFonts w:ascii="Arial" w:hAnsi="Arial" w:cs="Arial"/>
        </w:rPr>
      </w:pPr>
    </w:p>
    <w:sdt>
      <w:sdtPr>
        <w:id w:val="-1325045052"/>
        <w:docPartObj>
          <w:docPartGallery w:val="Table of Contents"/>
          <w:docPartUnique/>
        </w:docPartObj>
      </w:sdtPr>
      <w:sdtEndPr>
        <w:rPr>
          <w:rFonts w:cs="Arial"/>
          <w:b/>
          <w:bCs/>
        </w:rPr>
      </w:sdtEndPr>
      <w:sdtContent>
        <w:p w14:paraId="2D044D66" w14:textId="3B0F6DD2" w:rsidR="00BE743E" w:rsidRPr="00B60642" w:rsidRDefault="00044F28" w:rsidP="00F806F5">
          <w:pPr>
            <w:rPr>
              <w:b/>
              <w:bCs/>
            </w:rPr>
          </w:pPr>
          <w:r w:rsidRPr="00B60642">
            <w:rPr>
              <w:b/>
              <w:bCs/>
            </w:rPr>
            <w:t>Indholdsfortegnelse</w:t>
          </w:r>
        </w:p>
        <w:p w14:paraId="046255F4" w14:textId="7E31AA88" w:rsidR="00E7099C" w:rsidRDefault="00BE743E" w:rsidP="00F806F5">
          <w:pPr>
            <w:pStyle w:val="Indholdsfortegnelse1"/>
            <w:rPr>
              <w:noProof/>
              <w:kern w:val="2"/>
              <w:sz w:val="24"/>
              <w:szCs w:val="24"/>
              <w:lang w:eastAsia="da-DK"/>
              <w14:ligatures w14:val="standardContextual"/>
            </w:rPr>
          </w:pPr>
          <w:r w:rsidRPr="00EE4C9E">
            <w:rPr>
              <w:rFonts w:ascii="Arial" w:hAnsi="Arial" w:cs="Arial"/>
            </w:rPr>
            <w:fldChar w:fldCharType="begin"/>
          </w:r>
          <w:r w:rsidRPr="00EE4C9E">
            <w:rPr>
              <w:rFonts w:ascii="Arial" w:hAnsi="Arial" w:cs="Arial"/>
            </w:rPr>
            <w:instrText xml:space="preserve"> TOC \o "1-3" \h \z \u </w:instrText>
          </w:r>
          <w:r w:rsidRPr="00EE4C9E">
            <w:rPr>
              <w:rFonts w:ascii="Arial" w:hAnsi="Arial" w:cs="Arial"/>
            </w:rPr>
            <w:fldChar w:fldCharType="separate"/>
          </w:r>
          <w:hyperlink w:anchor="_Toc189145246" w:history="1">
            <w:r w:rsidR="00E7099C" w:rsidRPr="00886322">
              <w:rPr>
                <w:rStyle w:val="Hyperlink"/>
                <w:noProof/>
              </w:rPr>
              <w:t>1.</w:t>
            </w:r>
            <w:r w:rsidR="00E7099C">
              <w:rPr>
                <w:noProof/>
                <w:kern w:val="2"/>
                <w:sz w:val="24"/>
                <w:szCs w:val="24"/>
                <w:lang w:eastAsia="da-DK"/>
                <w14:ligatures w14:val="standardContextual"/>
              </w:rPr>
              <w:tab/>
            </w:r>
            <w:r w:rsidR="00E7099C" w:rsidRPr="00886322">
              <w:rPr>
                <w:rStyle w:val="Hyperlink"/>
                <w:noProof/>
              </w:rPr>
              <w:t>Datablad</w:t>
            </w:r>
            <w:r w:rsidR="00E7099C">
              <w:rPr>
                <w:noProof/>
                <w:webHidden/>
              </w:rPr>
              <w:tab/>
            </w:r>
            <w:r w:rsidR="00E7099C">
              <w:rPr>
                <w:noProof/>
                <w:webHidden/>
              </w:rPr>
              <w:fldChar w:fldCharType="begin"/>
            </w:r>
            <w:r w:rsidR="00E7099C">
              <w:rPr>
                <w:noProof/>
                <w:webHidden/>
              </w:rPr>
              <w:instrText xml:space="preserve"> PAGEREF _Toc189145246 \h </w:instrText>
            </w:r>
            <w:r w:rsidR="00E7099C">
              <w:rPr>
                <w:noProof/>
                <w:webHidden/>
              </w:rPr>
            </w:r>
            <w:r w:rsidR="00E7099C">
              <w:rPr>
                <w:noProof/>
                <w:webHidden/>
              </w:rPr>
              <w:fldChar w:fldCharType="separate"/>
            </w:r>
            <w:r w:rsidR="00E7099C">
              <w:rPr>
                <w:noProof/>
                <w:webHidden/>
              </w:rPr>
              <w:t>1</w:t>
            </w:r>
            <w:r w:rsidR="00E7099C">
              <w:rPr>
                <w:noProof/>
                <w:webHidden/>
              </w:rPr>
              <w:fldChar w:fldCharType="end"/>
            </w:r>
          </w:hyperlink>
        </w:p>
        <w:p w14:paraId="4B8822F1" w14:textId="5A6D09A0" w:rsidR="00E7099C" w:rsidRDefault="00E7099C" w:rsidP="00F806F5">
          <w:pPr>
            <w:pStyle w:val="Indholdsfortegnelse1"/>
            <w:rPr>
              <w:noProof/>
              <w:kern w:val="2"/>
              <w:sz w:val="24"/>
              <w:szCs w:val="24"/>
              <w:lang w:eastAsia="da-DK"/>
              <w14:ligatures w14:val="standardContextual"/>
            </w:rPr>
          </w:pPr>
          <w:hyperlink w:anchor="_Toc189145247" w:history="1">
            <w:r w:rsidRPr="00886322">
              <w:rPr>
                <w:rStyle w:val="Hyperlink"/>
                <w:rFonts w:cs="Arial"/>
                <w:noProof/>
              </w:rPr>
              <w:t>2.</w:t>
            </w:r>
            <w:r>
              <w:rPr>
                <w:noProof/>
                <w:kern w:val="2"/>
                <w:sz w:val="24"/>
                <w:szCs w:val="24"/>
                <w:lang w:eastAsia="da-DK"/>
                <w14:ligatures w14:val="standardContextual"/>
              </w:rPr>
              <w:tab/>
            </w:r>
            <w:r w:rsidRPr="00886322">
              <w:rPr>
                <w:rStyle w:val="Hyperlink"/>
                <w:rFonts w:cs="Arial"/>
                <w:noProof/>
              </w:rPr>
              <w:t>Indledning</w:t>
            </w:r>
            <w:r>
              <w:rPr>
                <w:noProof/>
                <w:webHidden/>
              </w:rPr>
              <w:tab/>
            </w:r>
            <w:r>
              <w:rPr>
                <w:noProof/>
                <w:webHidden/>
              </w:rPr>
              <w:fldChar w:fldCharType="begin"/>
            </w:r>
            <w:r>
              <w:rPr>
                <w:noProof/>
                <w:webHidden/>
              </w:rPr>
              <w:instrText xml:space="preserve"> PAGEREF _Toc189145247 \h </w:instrText>
            </w:r>
            <w:r>
              <w:rPr>
                <w:noProof/>
                <w:webHidden/>
              </w:rPr>
            </w:r>
            <w:r>
              <w:rPr>
                <w:noProof/>
                <w:webHidden/>
              </w:rPr>
              <w:fldChar w:fldCharType="separate"/>
            </w:r>
            <w:r>
              <w:rPr>
                <w:noProof/>
                <w:webHidden/>
              </w:rPr>
              <w:t>1</w:t>
            </w:r>
            <w:r>
              <w:rPr>
                <w:noProof/>
                <w:webHidden/>
              </w:rPr>
              <w:fldChar w:fldCharType="end"/>
            </w:r>
          </w:hyperlink>
        </w:p>
        <w:p w14:paraId="40B16552" w14:textId="731865D0" w:rsidR="00E7099C" w:rsidRDefault="00E7099C" w:rsidP="00F806F5">
          <w:pPr>
            <w:pStyle w:val="Indholdsfortegnelse1"/>
            <w:rPr>
              <w:noProof/>
              <w:kern w:val="2"/>
              <w:sz w:val="24"/>
              <w:szCs w:val="24"/>
              <w:lang w:eastAsia="da-DK"/>
              <w14:ligatures w14:val="standardContextual"/>
            </w:rPr>
          </w:pPr>
          <w:hyperlink w:anchor="_Toc189145248" w:history="1">
            <w:r w:rsidRPr="00886322">
              <w:rPr>
                <w:rStyle w:val="Hyperlink"/>
                <w:rFonts w:cs="Arial"/>
                <w:noProof/>
              </w:rPr>
              <w:t>3.</w:t>
            </w:r>
            <w:r>
              <w:rPr>
                <w:noProof/>
                <w:kern w:val="2"/>
                <w:sz w:val="24"/>
                <w:szCs w:val="24"/>
                <w:lang w:eastAsia="da-DK"/>
                <w14:ligatures w14:val="standardContextual"/>
              </w:rPr>
              <w:tab/>
            </w:r>
            <w:r w:rsidRPr="00886322">
              <w:rPr>
                <w:rStyle w:val="Hyperlink"/>
                <w:rFonts w:cs="Arial"/>
                <w:noProof/>
              </w:rPr>
              <w:t>Kommunens afgørelse</w:t>
            </w:r>
            <w:r>
              <w:rPr>
                <w:noProof/>
                <w:webHidden/>
              </w:rPr>
              <w:tab/>
            </w:r>
            <w:r>
              <w:rPr>
                <w:noProof/>
                <w:webHidden/>
              </w:rPr>
              <w:fldChar w:fldCharType="begin"/>
            </w:r>
            <w:r>
              <w:rPr>
                <w:noProof/>
                <w:webHidden/>
              </w:rPr>
              <w:instrText xml:space="preserve"> PAGEREF _Toc189145248 \h </w:instrText>
            </w:r>
            <w:r>
              <w:rPr>
                <w:noProof/>
                <w:webHidden/>
              </w:rPr>
            </w:r>
            <w:r>
              <w:rPr>
                <w:noProof/>
                <w:webHidden/>
              </w:rPr>
              <w:fldChar w:fldCharType="separate"/>
            </w:r>
            <w:r>
              <w:rPr>
                <w:noProof/>
                <w:webHidden/>
              </w:rPr>
              <w:t>2</w:t>
            </w:r>
            <w:r>
              <w:rPr>
                <w:noProof/>
                <w:webHidden/>
              </w:rPr>
              <w:fldChar w:fldCharType="end"/>
            </w:r>
          </w:hyperlink>
        </w:p>
        <w:p w14:paraId="7088D899" w14:textId="52385DB8" w:rsidR="00E7099C" w:rsidRDefault="00E7099C" w:rsidP="00F806F5">
          <w:pPr>
            <w:pStyle w:val="Indholdsfortegnelse1"/>
            <w:rPr>
              <w:noProof/>
              <w:kern w:val="2"/>
              <w:sz w:val="24"/>
              <w:szCs w:val="24"/>
              <w:lang w:eastAsia="da-DK"/>
              <w14:ligatures w14:val="standardContextual"/>
            </w:rPr>
          </w:pPr>
          <w:hyperlink w:anchor="_Toc189145249" w:history="1">
            <w:r w:rsidRPr="00886322">
              <w:rPr>
                <w:rStyle w:val="Hyperlink"/>
                <w:rFonts w:cs="Arial"/>
                <w:noProof/>
              </w:rPr>
              <w:t>4.</w:t>
            </w:r>
            <w:r>
              <w:rPr>
                <w:noProof/>
                <w:kern w:val="2"/>
                <w:sz w:val="24"/>
                <w:szCs w:val="24"/>
                <w:lang w:eastAsia="da-DK"/>
                <w14:ligatures w14:val="standardContextual"/>
              </w:rPr>
              <w:tab/>
            </w:r>
            <w:r w:rsidRPr="00886322">
              <w:rPr>
                <w:rStyle w:val="Hyperlink"/>
                <w:rFonts w:cs="Arial"/>
                <w:noProof/>
              </w:rPr>
              <w:t>Resumé</w:t>
            </w:r>
            <w:r>
              <w:rPr>
                <w:noProof/>
                <w:webHidden/>
              </w:rPr>
              <w:tab/>
            </w:r>
            <w:r>
              <w:rPr>
                <w:noProof/>
                <w:webHidden/>
              </w:rPr>
              <w:fldChar w:fldCharType="begin"/>
            </w:r>
            <w:r>
              <w:rPr>
                <w:noProof/>
                <w:webHidden/>
              </w:rPr>
              <w:instrText xml:space="preserve"> PAGEREF _Toc189145249 \h </w:instrText>
            </w:r>
            <w:r>
              <w:rPr>
                <w:noProof/>
                <w:webHidden/>
              </w:rPr>
            </w:r>
            <w:r>
              <w:rPr>
                <w:noProof/>
                <w:webHidden/>
              </w:rPr>
              <w:fldChar w:fldCharType="separate"/>
            </w:r>
            <w:r>
              <w:rPr>
                <w:noProof/>
                <w:webHidden/>
              </w:rPr>
              <w:t>3</w:t>
            </w:r>
            <w:r>
              <w:rPr>
                <w:noProof/>
                <w:webHidden/>
              </w:rPr>
              <w:fldChar w:fldCharType="end"/>
            </w:r>
          </w:hyperlink>
        </w:p>
        <w:p w14:paraId="4CEA4F4E" w14:textId="1166AC03" w:rsidR="00E7099C" w:rsidRDefault="00E7099C" w:rsidP="00F806F5">
          <w:pPr>
            <w:pStyle w:val="Indholdsfortegnelse1"/>
            <w:rPr>
              <w:noProof/>
              <w:kern w:val="2"/>
              <w:sz w:val="24"/>
              <w:szCs w:val="24"/>
              <w:lang w:eastAsia="da-DK"/>
              <w14:ligatures w14:val="standardContextual"/>
            </w:rPr>
          </w:pPr>
          <w:hyperlink w:anchor="_Toc189145250" w:history="1">
            <w:r w:rsidRPr="00886322">
              <w:rPr>
                <w:rStyle w:val="Hyperlink"/>
                <w:rFonts w:cs="Arial"/>
                <w:noProof/>
              </w:rPr>
              <w:t>5.</w:t>
            </w:r>
            <w:r>
              <w:rPr>
                <w:noProof/>
                <w:kern w:val="2"/>
                <w:sz w:val="24"/>
                <w:szCs w:val="24"/>
                <w:lang w:eastAsia="da-DK"/>
                <w14:ligatures w14:val="standardContextual"/>
              </w:rPr>
              <w:tab/>
            </w:r>
            <w:r w:rsidRPr="00886322">
              <w:rPr>
                <w:rStyle w:val="Hyperlink"/>
                <w:rFonts w:cs="Arial"/>
                <w:noProof/>
              </w:rPr>
              <w:t>Udbringningsarealer og habitatforpligtigelser</w:t>
            </w:r>
            <w:r>
              <w:rPr>
                <w:noProof/>
                <w:webHidden/>
              </w:rPr>
              <w:tab/>
            </w:r>
            <w:r>
              <w:rPr>
                <w:noProof/>
                <w:webHidden/>
              </w:rPr>
              <w:fldChar w:fldCharType="begin"/>
            </w:r>
            <w:r>
              <w:rPr>
                <w:noProof/>
                <w:webHidden/>
              </w:rPr>
              <w:instrText xml:space="preserve"> PAGEREF _Toc189145250 \h </w:instrText>
            </w:r>
            <w:r>
              <w:rPr>
                <w:noProof/>
                <w:webHidden/>
              </w:rPr>
            </w:r>
            <w:r>
              <w:rPr>
                <w:noProof/>
                <w:webHidden/>
              </w:rPr>
              <w:fldChar w:fldCharType="separate"/>
            </w:r>
            <w:r>
              <w:rPr>
                <w:noProof/>
                <w:webHidden/>
              </w:rPr>
              <w:t>4</w:t>
            </w:r>
            <w:r>
              <w:rPr>
                <w:noProof/>
                <w:webHidden/>
              </w:rPr>
              <w:fldChar w:fldCharType="end"/>
            </w:r>
          </w:hyperlink>
        </w:p>
        <w:p w14:paraId="53F14890" w14:textId="1F6BA546" w:rsidR="00E7099C" w:rsidRDefault="00E7099C" w:rsidP="00F806F5">
          <w:pPr>
            <w:pStyle w:val="Indholdsfortegnelse1"/>
            <w:rPr>
              <w:noProof/>
              <w:kern w:val="2"/>
              <w:sz w:val="24"/>
              <w:szCs w:val="24"/>
              <w:lang w:eastAsia="da-DK"/>
              <w14:ligatures w14:val="standardContextual"/>
            </w:rPr>
          </w:pPr>
          <w:hyperlink w:anchor="_Toc189145251" w:history="1">
            <w:r w:rsidRPr="00886322">
              <w:rPr>
                <w:rStyle w:val="Hyperlink"/>
                <w:rFonts w:cs="Arial"/>
                <w:noProof/>
              </w:rPr>
              <w:t>6.</w:t>
            </w:r>
            <w:r>
              <w:rPr>
                <w:noProof/>
                <w:kern w:val="2"/>
                <w:sz w:val="24"/>
                <w:szCs w:val="24"/>
                <w:lang w:eastAsia="da-DK"/>
                <w14:ligatures w14:val="standardContextual"/>
              </w:rPr>
              <w:tab/>
            </w:r>
            <w:r w:rsidRPr="00886322">
              <w:rPr>
                <w:rStyle w:val="Hyperlink"/>
                <w:rFonts w:cs="Arial"/>
                <w:noProof/>
              </w:rPr>
              <w:t>Retsgrundlag</w:t>
            </w:r>
            <w:r>
              <w:rPr>
                <w:noProof/>
                <w:webHidden/>
              </w:rPr>
              <w:tab/>
            </w:r>
            <w:r>
              <w:rPr>
                <w:noProof/>
                <w:webHidden/>
              </w:rPr>
              <w:fldChar w:fldCharType="begin"/>
            </w:r>
            <w:r>
              <w:rPr>
                <w:noProof/>
                <w:webHidden/>
              </w:rPr>
              <w:instrText xml:space="preserve"> PAGEREF _Toc189145251 \h </w:instrText>
            </w:r>
            <w:r>
              <w:rPr>
                <w:noProof/>
                <w:webHidden/>
              </w:rPr>
            </w:r>
            <w:r>
              <w:rPr>
                <w:noProof/>
                <w:webHidden/>
              </w:rPr>
              <w:fldChar w:fldCharType="separate"/>
            </w:r>
            <w:r>
              <w:rPr>
                <w:noProof/>
                <w:webHidden/>
              </w:rPr>
              <w:t>4</w:t>
            </w:r>
            <w:r>
              <w:rPr>
                <w:noProof/>
                <w:webHidden/>
              </w:rPr>
              <w:fldChar w:fldCharType="end"/>
            </w:r>
          </w:hyperlink>
        </w:p>
        <w:p w14:paraId="6A79A55C" w14:textId="42C15CDF" w:rsidR="00E7099C" w:rsidRDefault="00E7099C" w:rsidP="00F806F5">
          <w:pPr>
            <w:pStyle w:val="Indholdsfortegnelse1"/>
            <w:rPr>
              <w:noProof/>
              <w:kern w:val="2"/>
              <w:sz w:val="24"/>
              <w:szCs w:val="24"/>
              <w:lang w:eastAsia="da-DK"/>
              <w14:ligatures w14:val="standardContextual"/>
            </w:rPr>
          </w:pPr>
          <w:hyperlink w:anchor="_Toc189145252" w:history="1">
            <w:r w:rsidRPr="00886322">
              <w:rPr>
                <w:rStyle w:val="Hyperlink"/>
                <w:rFonts w:cs="Arial"/>
                <w:noProof/>
              </w:rPr>
              <w:t>7.</w:t>
            </w:r>
            <w:r>
              <w:rPr>
                <w:noProof/>
                <w:kern w:val="2"/>
                <w:sz w:val="24"/>
                <w:szCs w:val="24"/>
                <w:lang w:eastAsia="da-DK"/>
                <w14:ligatures w14:val="standardContextual"/>
              </w:rPr>
              <w:tab/>
            </w:r>
            <w:r w:rsidRPr="00886322">
              <w:rPr>
                <w:rStyle w:val="Hyperlink"/>
                <w:rFonts w:cs="Arial"/>
                <w:noProof/>
              </w:rPr>
              <w:t>Næste revurdering</w:t>
            </w:r>
            <w:r>
              <w:rPr>
                <w:noProof/>
                <w:webHidden/>
              </w:rPr>
              <w:tab/>
            </w:r>
            <w:r>
              <w:rPr>
                <w:noProof/>
                <w:webHidden/>
              </w:rPr>
              <w:fldChar w:fldCharType="begin"/>
            </w:r>
            <w:r>
              <w:rPr>
                <w:noProof/>
                <w:webHidden/>
              </w:rPr>
              <w:instrText xml:space="preserve"> PAGEREF _Toc189145252 \h </w:instrText>
            </w:r>
            <w:r>
              <w:rPr>
                <w:noProof/>
                <w:webHidden/>
              </w:rPr>
            </w:r>
            <w:r>
              <w:rPr>
                <w:noProof/>
                <w:webHidden/>
              </w:rPr>
              <w:fldChar w:fldCharType="separate"/>
            </w:r>
            <w:r>
              <w:rPr>
                <w:noProof/>
                <w:webHidden/>
              </w:rPr>
              <w:t>5</w:t>
            </w:r>
            <w:r>
              <w:rPr>
                <w:noProof/>
                <w:webHidden/>
              </w:rPr>
              <w:fldChar w:fldCharType="end"/>
            </w:r>
          </w:hyperlink>
        </w:p>
        <w:p w14:paraId="57C9AD96" w14:textId="7E86F017" w:rsidR="00E7099C" w:rsidRDefault="00E7099C" w:rsidP="00F806F5">
          <w:pPr>
            <w:pStyle w:val="Indholdsfortegnelse1"/>
            <w:rPr>
              <w:noProof/>
              <w:kern w:val="2"/>
              <w:sz w:val="24"/>
              <w:szCs w:val="24"/>
              <w:lang w:eastAsia="da-DK"/>
              <w14:ligatures w14:val="standardContextual"/>
            </w:rPr>
          </w:pPr>
          <w:hyperlink w:anchor="_Toc189145253" w:history="1">
            <w:r w:rsidRPr="00886322">
              <w:rPr>
                <w:rStyle w:val="Hyperlink"/>
                <w:rFonts w:cs="Arial"/>
                <w:noProof/>
              </w:rPr>
              <w:t>8.</w:t>
            </w:r>
            <w:r>
              <w:rPr>
                <w:noProof/>
                <w:kern w:val="2"/>
                <w:sz w:val="24"/>
                <w:szCs w:val="24"/>
                <w:lang w:eastAsia="da-DK"/>
                <w14:ligatures w14:val="standardContextual"/>
              </w:rPr>
              <w:tab/>
            </w:r>
            <w:r w:rsidRPr="00886322">
              <w:rPr>
                <w:rStyle w:val="Hyperlink"/>
                <w:rFonts w:cs="Arial"/>
                <w:noProof/>
              </w:rPr>
              <w:t>Gældende vilkår</w:t>
            </w:r>
            <w:r>
              <w:rPr>
                <w:noProof/>
                <w:webHidden/>
              </w:rPr>
              <w:tab/>
            </w:r>
            <w:r>
              <w:rPr>
                <w:noProof/>
                <w:webHidden/>
              </w:rPr>
              <w:fldChar w:fldCharType="begin"/>
            </w:r>
            <w:r>
              <w:rPr>
                <w:noProof/>
                <w:webHidden/>
              </w:rPr>
              <w:instrText xml:space="preserve"> PAGEREF _Toc189145253 \h </w:instrText>
            </w:r>
            <w:r>
              <w:rPr>
                <w:noProof/>
                <w:webHidden/>
              </w:rPr>
            </w:r>
            <w:r>
              <w:rPr>
                <w:noProof/>
                <w:webHidden/>
              </w:rPr>
              <w:fldChar w:fldCharType="separate"/>
            </w:r>
            <w:r>
              <w:rPr>
                <w:noProof/>
                <w:webHidden/>
              </w:rPr>
              <w:t>6</w:t>
            </w:r>
            <w:r>
              <w:rPr>
                <w:noProof/>
                <w:webHidden/>
              </w:rPr>
              <w:fldChar w:fldCharType="end"/>
            </w:r>
          </w:hyperlink>
        </w:p>
        <w:p w14:paraId="6F15344C" w14:textId="030DE336" w:rsidR="00E7099C" w:rsidRDefault="00E7099C" w:rsidP="00F806F5">
          <w:pPr>
            <w:pStyle w:val="Indholdsfortegnelse1"/>
            <w:rPr>
              <w:noProof/>
              <w:kern w:val="2"/>
              <w:sz w:val="24"/>
              <w:szCs w:val="24"/>
              <w:lang w:eastAsia="da-DK"/>
              <w14:ligatures w14:val="standardContextual"/>
            </w:rPr>
          </w:pPr>
          <w:hyperlink w:anchor="_Toc189145254" w:history="1">
            <w:r w:rsidRPr="00886322">
              <w:rPr>
                <w:rStyle w:val="Hyperlink"/>
                <w:rFonts w:cs="Arial"/>
                <w:noProof/>
              </w:rPr>
              <w:t>9.</w:t>
            </w:r>
            <w:r>
              <w:rPr>
                <w:noProof/>
                <w:kern w:val="2"/>
                <w:sz w:val="24"/>
                <w:szCs w:val="24"/>
                <w:lang w:eastAsia="da-DK"/>
                <w14:ligatures w14:val="standardContextual"/>
              </w:rPr>
              <w:tab/>
            </w:r>
            <w:r w:rsidRPr="00886322">
              <w:rPr>
                <w:rStyle w:val="Hyperlink"/>
                <w:rFonts w:cs="Arial"/>
                <w:noProof/>
              </w:rPr>
              <w:t>Reduktion af ammoniakemission ved anvendelse af den bedst tilgængelige teknik (BAT)</w:t>
            </w:r>
            <w:r>
              <w:rPr>
                <w:noProof/>
                <w:webHidden/>
              </w:rPr>
              <w:tab/>
            </w:r>
            <w:r>
              <w:rPr>
                <w:noProof/>
                <w:webHidden/>
              </w:rPr>
              <w:fldChar w:fldCharType="begin"/>
            </w:r>
            <w:r>
              <w:rPr>
                <w:noProof/>
                <w:webHidden/>
              </w:rPr>
              <w:instrText xml:space="preserve"> PAGEREF _Toc189145254 \h </w:instrText>
            </w:r>
            <w:r>
              <w:rPr>
                <w:noProof/>
                <w:webHidden/>
              </w:rPr>
            </w:r>
            <w:r>
              <w:rPr>
                <w:noProof/>
                <w:webHidden/>
              </w:rPr>
              <w:fldChar w:fldCharType="separate"/>
            </w:r>
            <w:r>
              <w:rPr>
                <w:noProof/>
                <w:webHidden/>
              </w:rPr>
              <w:t>12</w:t>
            </w:r>
            <w:r>
              <w:rPr>
                <w:noProof/>
                <w:webHidden/>
              </w:rPr>
              <w:fldChar w:fldCharType="end"/>
            </w:r>
          </w:hyperlink>
        </w:p>
        <w:p w14:paraId="1B843B87" w14:textId="1F2971A0" w:rsidR="00E7099C" w:rsidRDefault="00E7099C" w:rsidP="00F806F5">
          <w:pPr>
            <w:pStyle w:val="Indholdsfortegnelse1"/>
            <w:rPr>
              <w:noProof/>
              <w:kern w:val="2"/>
              <w:sz w:val="24"/>
              <w:szCs w:val="24"/>
              <w:lang w:eastAsia="da-DK"/>
              <w14:ligatures w14:val="standardContextual"/>
            </w:rPr>
          </w:pPr>
          <w:hyperlink w:anchor="_Toc189145255" w:history="1">
            <w:r w:rsidRPr="00886322">
              <w:rPr>
                <w:rStyle w:val="Hyperlink"/>
                <w:rFonts w:cs="Arial"/>
                <w:noProof/>
              </w:rPr>
              <w:t>10.</w:t>
            </w:r>
            <w:r>
              <w:rPr>
                <w:noProof/>
                <w:kern w:val="2"/>
                <w:sz w:val="24"/>
                <w:szCs w:val="24"/>
                <w:lang w:eastAsia="da-DK"/>
                <w14:ligatures w14:val="standardContextual"/>
              </w:rPr>
              <w:tab/>
            </w:r>
            <w:r w:rsidRPr="00886322">
              <w:rPr>
                <w:rStyle w:val="Hyperlink"/>
                <w:rFonts w:cs="Arial"/>
                <w:noProof/>
              </w:rPr>
              <w:t>Maksimal deposition af ammoniak til kategori 1- og 2-natur</w:t>
            </w:r>
            <w:r>
              <w:rPr>
                <w:noProof/>
                <w:webHidden/>
              </w:rPr>
              <w:tab/>
            </w:r>
            <w:r>
              <w:rPr>
                <w:noProof/>
                <w:webHidden/>
              </w:rPr>
              <w:fldChar w:fldCharType="begin"/>
            </w:r>
            <w:r>
              <w:rPr>
                <w:noProof/>
                <w:webHidden/>
              </w:rPr>
              <w:instrText xml:space="preserve"> PAGEREF _Toc189145255 \h </w:instrText>
            </w:r>
            <w:r>
              <w:rPr>
                <w:noProof/>
                <w:webHidden/>
              </w:rPr>
            </w:r>
            <w:r>
              <w:rPr>
                <w:noProof/>
                <w:webHidden/>
              </w:rPr>
              <w:fldChar w:fldCharType="separate"/>
            </w:r>
            <w:r>
              <w:rPr>
                <w:noProof/>
                <w:webHidden/>
              </w:rPr>
              <w:t>12</w:t>
            </w:r>
            <w:r>
              <w:rPr>
                <w:noProof/>
                <w:webHidden/>
              </w:rPr>
              <w:fldChar w:fldCharType="end"/>
            </w:r>
          </w:hyperlink>
        </w:p>
        <w:p w14:paraId="3AEC5D85" w14:textId="703E1C83"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56" w:history="1">
            <w:r w:rsidRPr="00886322">
              <w:rPr>
                <w:rStyle w:val="Hyperlink"/>
                <w:noProof/>
                <w14:scene3d>
                  <w14:camera w14:prst="orthographicFront"/>
                  <w14:lightRig w14:rig="threePt" w14:dir="t">
                    <w14:rot w14:lat="0" w14:lon="0" w14:rev="0"/>
                  </w14:lightRig>
                </w14:scene3d>
              </w:rPr>
              <w:t>10.1.</w:t>
            </w:r>
            <w:r>
              <w:rPr>
                <w:noProof/>
                <w:kern w:val="2"/>
                <w:sz w:val="24"/>
                <w:szCs w:val="24"/>
                <w:lang w:eastAsia="da-DK"/>
                <w14:ligatures w14:val="standardContextual"/>
              </w:rPr>
              <w:tab/>
            </w:r>
            <w:r w:rsidRPr="00886322">
              <w:rPr>
                <w:rStyle w:val="Hyperlink"/>
                <w:noProof/>
              </w:rPr>
              <w:t>Kategori 1-natur (§ 26)</w:t>
            </w:r>
            <w:r>
              <w:rPr>
                <w:noProof/>
                <w:webHidden/>
              </w:rPr>
              <w:tab/>
            </w:r>
            <w:r>
              <w:rPr>
                <w:noProof/>
                <w:webHidden/>
              </w:rPr>
              <w:fldChar w:fldCharType="begin"/>
            </w:r>
            <w:r>
              <w:rPr>
                <w:noProof/>
                <w:webHidden/>
              </w:rPr>
              <w:instrText xml:space="preserve"> PAGEREF _Toc189145256 \h </w:instrText>
            </w:r>
            <w:r>
              <w:rPr>
                <w:noProof/>
                <w:webHidden/>
              </w:rPr>
            </w:r>
            <w:r>
              <w:rPr>
                <w:noProof/>
                <w:webHidden/>
              </w:rPr>
              <w:fldChar w:fldCharType="separate"/>
            </w:r>
            <w:r>
              <w:rPr>
                <w:noProof/>
                <w:webHidden/>
              </w:rPr>
              <w:t>13</w:t>
            </w:r>
            <w:r>
              <w:rPr>
                <w:noProof/>
                <w:webHidden/>
              </w:rPr>
              <w:fldChar w:fldCharType="end"/>
            </w:r>
          </w:hyperlink>
        </w:p>
        <w:p w14:paraId="18CC88FE" w14:textId="2178D889"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57" w:history="1">
            <w:r w:rsidRPr="00886322">
              <w:rPr>
                <w:rStyle w:val="Hyperlink"/>
                <w:noProof/>
                <w14:scene3d>
                  <w14:camera w14:prst="orthographicFront"/>
                  <w14:lightRig w14:rig="threePt" w14:dir="t">
                    <w14:rot w14:lat="0" w14:lon="0" w14:rev="0"/>
                  </w14:lightRig>
                </w14:scene3d>
              </w:rPr>
              <w:t>10.2.</w:t>
            </w:r>
            <w:r>
              <w:rPr>
                <w:noProof/>
                <w:kern w:val="2"/>
                <w:sz w:val="24"/>
                <w:szCs w:val="24"/>
                <w:lang w:eastAsia="da-DK"/>
                <w14:ligatures w14:val="standardContextual"/>
              </w:rPr>
              <w:tab/>
            </w:r>
            <w:r w:rsidRPr="00886322">
              <w:rPr>
                <w:rStyle w:val="Hyperlink"/>
                <w:noProof/>
              </w:rPr>
              <w:t>Kategori 2-natur (§ 27)</w:t>
            </w:r>
            <w:r>
              <w:rPr>
                <w:noProof/>
                <w:webHidden/>
              </w:rPr>
              <w:tab/>
            </w:r>
            <w:r>
              <w:rPr>
                <w:noProof/>
                <w:webHidden/>
              </w:rPr>
              <w:fldChar w:fldCharType="begin"/>
            </w:r>
            <w:r>
              <w:rPr>
                <w:noProof/>
                <w:webHidden/>
              </w:rPr>
              <w:instrText xml:space="preserve"> PAGEREF _Toc189145257 \h </w:instrText>
            </w:r>
            <w:r>
              <w:rPr>
                <w:noProof/>
                <w:webHidden/>
              </w:rPr>
            </w:r>
            <w:r>
              <w:rPr>
                <w:noProof/>
                <w:webHidden/>
              </w:rPr>
              <w:fldChar w:fldCharType="separate"/>
            </w:r>
            <w:r>
              <w:rPr>
                <w:noProof/>
                <w:webHidden/>
              </w:rPr>
              <w:t>13</w:t>
            </w:r>
            <w:r>
              <w:rPr>
                <w:noProof/>
                <w:webHidden/>
              </w:rPr>
              <w:fldChar w:fldCharType="end"/>
            </w:r>
          </w:hyperlink>
        </w:p>
        <w:p w14:paraId="79B02B4C" w14:textId="770B9211" w:rsidR="00E7099C" w:rsidRDefault="00E7099C" w:rsidP="00F806F5">
          <w:pPr>
            <w:pStyle w:val="Indholdsfortegnelse1"/>
            <w:rPr>
              <w:noProof/>
              <w:kern w:val="2"/>
              <w:sz w:val="24"/>
              <w:szCs w:val="24"/>
              <w:lang w:eastAsia="da-DK"/>
              <w14:ligatures w14:val="standardContextual"/>
            </w:rPr>
          </w:pPr>
          <w:hyperlink w:anchor="_Toc189145258" w:history="1">
            <w:r w:rsidRPr="00886322">
              <w:rPr>
                <w:rStyle w:val="Hyperlink"/>
                <w:rFonts w:cs="Arial"/>
                <w:noProof/>
              </w:rPr>
              <w:t>11.</w:t>
            </w:r>
            <w:r>
              <w:rPr>
                <w:noProof/>
                <w:kern w:val="2"/>
                <w:sz w:val="24"/>
                <w:szCs w:val="24"/>
                <w:lang w:eastAsia="da-DK"/>
                <w14:ligatures w14:val="standardContextual"/>
              </w:rPr>
              <w:tab/>
            </w:r>
            <w:r w:rsidRPr="00886322">
              <w:rPr>
                <w:rStyle w:val="Hyperlink"/>
                <w:rFonts w:cs="Arial"/>
                <w:noProof/>
              </w:rPr>
              <w:t>Indretning og drift, § 44 (pkt. 1-6)</w:t>
            </w:r>
            <w:r>
              <w:rPr>
                <w:noProof/>
                <w:webHidden/>
              </w:rPr>
              <w:tab/>
            </w:r>
            <w:r>
              <w:rPr>
                <w:noProof/>
                <w:webHidden/>
              </w:rPr>
              <w:fldChar w:fldCharType="begin"/>
            </w:r>
            <w:r>
              <w:rPr>
                <w:noProof/>
                <w:webHidden/>
              </w:rPr>
              <w:instrText xml:space="preserve"> PAGEREF _Toc189145258 \h </w:instrText>
            </w:r>
            <w:r>
              <w:rPr>
                <w:noProof/>
                <w:webHidden/>
              </w:rPr>
            </w:r>
            <w:r>
              <w:rPr>
                <w:noProof/>
                <w:webHidden/>
              </w:rPr>
              <w:fldChar w:fldCharType="separate"/>
            </w:r>
            <w:r>
              <w:rPr>
                <w:noProof/>
                <w:webHidden/>
              </w:rPr>
              <w:t>15</w:t>
            </w:r>
            <w:r>
              <w:rPr>
                <w:noProof/>
                <w:webHidden/>
              </w:rPr>
              <w:fldChar w:fldCharType="end"/>
            </w:r>
          </w:hyperlink>
        </w:p>
        <w:p w14:paraId="7679F732" w14:textId="4E966353"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59" w:history="1">
            <w:r w:rsidRPr="00886322">
              <w:rPr>
                <w:rStyle w:val="Hyperlink"/>
                <w:noProof/>
                <w14:scene3d>
                  <w14:camera w14:prst="orthographicFront"/>
                  <w14:lightRig w14:rig="threePt" w14:dir="t">
                    <w14:rot w14:lat="0" w14:lon="0" w14:rev="0"/>
                  </w14:lightRig>
                </w14:scene3d>
              </w:rPr>
              <w:t>11.1.</w:t>
            </w:r>
            <w:r>
              <w:rPr>
                <w:noProof/>
                <w:kern w:val="2"/>
                <w:sz w:val="24"/>
                <w:szCs w:val="24"/>
                <w:lang w:eastAsia="da-DK"/>
                <w14:ligatures w14:val="standardContextual"/>
              </w:rPr>
              <w:tab/>
            </w:r>
            <w:r w:rsidRPr="00886322">
              <w:rPr>
                <w:rStyle w:val="Hyperlink"/>
                <w:noProof/>
              </w:rPr>
              <w:t>Anvendelse af BAT (pkt. 1)</w:t>
            </w:r>
            <w:r>
              <w:rPr>
                <w:noProof/>
                <w:webHidden/>
              </w:rPr>
              <w:tab/>
            </w:r>
            <w:r>
              <w:rPr>
                <w:noProof/>
                <w:webHidden/>
              </w:rPr>
              <w:fldChar w:fldCharType="begin"/>
            </w:r>
            <w:r>
              <w:rPr>
                <w:noProof/>
                <w:webHidden/>
              </w:rPr>
              <w:instrText xml:space="preserve"> PAGEREF _Toc189145259 \h </w:instrText>
            </w:r>
            <w:r>
              <w:rPr>
                <w:noProof/>
                <w:webHidden/>
              </w:rPr>
            </w:r>
            <w:r>
              <w:rPr>
                <w:noProof/>
                <w:webHidden/>
              </w:rPr>
              <w:fldChar w:fldCharType="separate"/>
            </w:r>
            <w:r>
              <w:rPr>
                <w:noProof/>
                <w:webHidden/>
              </w:rPr>
              <w:t>15</w:t>
            </w:r>
            <w:r>
              <w:rPr>
                <w:noProof/>
                <w:webHidden/>
              </w:rPr>
              <w:fldChar w:fldCharType="end"/>
            </w:r>
          </w:hyperlink>
        </w:p>
        <w:p w14:paraId="0D231D46" w14:textId="27FA1DFA"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4" w:history="1">
            <w:r w:rsidRPr="00886322">
              <w:rPr>
                <w:rStyle w:val="Hyperlink"/>
                <w:noProof/>
                <w14:scene3d>
                  <w14:camera w14:prst="orthographicFront"/>
                  <w14:lightRig w14:rig="threePt" w14:dir="t">
                    <w14:rot w14:lat="0" w14:lon="0" w14:rev="0"/>
                  </w14:lightRig>
                </w14:scene3d>
              </w:rPr>
              <w:t>11.2.</w:t>
            </w:r>
            <w:r>
              <w:rPr>
                <w:noProof/>
                <w:kern w:val="2"/>
                <w:sz w:val="24"/>
                <w:szCs w:val="24"/>
                <w:lang w:eastAsia="da-DK"/>
                <w14:ligatures w14:val="standardContextual"/>
              </w:rPr>
              <w:tab/>
            </w:r>
            <w:r w:rsidRPr="00886322">
              <w:rPr>
                <w:rStyle w:val="Hyperlink"/>
                <w:noProof/>
              </w:rPr>
              <w:t>Optimerede produktionsprocesser (pkt. 4)</w:t>
            </w:r>
            <w:r>
              <w:rPr>
                <w:noProof/>
                <w:webHidden/>
              </w:rPr>
              <w:tab/>
            </w:r>
            <w:r>
              <w:rPr>
                <w:noProof/>
                <w:webHidden/>
              </w:rPr>
              <w:fldChar w:fldCharType="begin"/>
            </w:r>
            <w:r>
              <w:rPr>
                <w:noProof/>
                <w:webHidden/>
              </w:rPr>
              <w:instrText xml:space="preserve"> PAGEREF _Toc189145264 \h </w:instrText>
            </w:r>
            <w:r>
              <w:rPr>
                <w:noProof/>
                <w:webHidden/>
              </w:rPr>
            </w:r>
            <w:r>
              <w:rPr>
                <w:noProof/>
                <w:webHidden/>
              </w:rPr>
              <w:fldChar w:fldCharType="separate"/>
            </w:r>
            <w:r>
              <w:rPr>
                <w:noProof/>
                <w:webHidden/>
              </w:rPr>
              <w:t>16</w:t>
            </w:r>
            <w:r>
              <w:rPr>
                <w:noProof/>
                <w:webHidden/>
              </w:rPr>
              <w:fldChar w:fldCharType="end"/>
            </w:r>
          </w:hyperlink>
        </w:p>
        <w:p w14:paraId="1726CDFD" w14:textId="6EDA7676"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5" w:history="1">
            <w:r w:rsidRPr="00886322">
              <w:rPr>
                <w:rStyle w:val="Hyperlink"/>
                <w:noProof/>
                <w14:scene3d>
                  <w14:camera w14:prst="orthographicFront"/>
                  <w14:lightRig w14:rig="threePt" w14:dir="t">
                    <w14:rot w14:lat="0" w14:lon="0" w14:rev="0"/>
                  </w14:lightRig>
                </w14:scene3d>
              </w:rPr>
              <w:t>11.3.</w:t>
            </w:r>
            <w:r>
              <w:rPr>
                <w:noProof/>
                <w:kern w:val="2"/>
                <w:sz w:val="24"/>
                <w:szCs w:val="24"/>
                <w:lang w:eastAsia="da-DK"/>
                <w14:ligatures w14:val="standardContextual"/>
              </w:rPr>
              <w:tab/>
            </w:r>
            <w:r w:rsidRPr="00886322">
              <w:rPr>
                <w:rStyle w:val="Hyperlink"/>
                <w:noProof/>
              </w:rPr>
              <w:t>Udnyttelse af energi- og råvareforbruget (pkt. 2)</w:t>
            </w:r>
            <w:r>
              <w:rPr>
                <w:noProof/>
                <w:webHidden/>
              </w:rPr>
              <w:tab/>
            </w:r>
            <w:r>
              <w:rPr>
                <w:noProof/>
                <w:webHidden/>
              </w:rPr>
              <w:fldChar w:fldCharType="begin"/>
            </w:r>
            <w:r>
              <w:rPr>
                <w:noProof/>
                <w:webHidden/>
              </w:rPr>
              <w:instrText xml:space="preserve"> PAGEREF _Toc189145265 \h </w:instrText>
            </w:r>
            <w:r>
              <w:rPr>
                <w:noProof/>
                <w:webHidden/>
              </w:rPr>
            </w:r>
            <w:r>
              <w:rPr>
                <w:noProof/>
                <w:webHidden/>
              </w:rPr>
              <w:fldChar w:fldCharType="separate"/>
            </w:r>
            <w:r>
              <w:rPr>
                <w:noProof/>
                <w:webHidden/>
              </w:rPr>
              <w:t>16</w:t>
            </w:r>
            <w:r>
              <w:rPr>
                <w:noProof/>
                <w:webHidden/>
              </w:rPr>
              <w:fldChar w:fldCharType="end"/>
            </w:r>
          </w:hyperlink>
        </w:p>
        <w:p w14:paraId="46B9284B" w14:textId="57C9073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6" w:history="1">
            <w:r w:rsidRPr="00886322">
              <w:rPr>
                <w:rStyle w:val="Hyperlink"/>
                <w:noProof/>
                <w14:scene3d>
                  <w14:camera w14:prst="orthographicFront"/>
                  <w14:lightRig w14:rig="threePt" w14:dir="t">
                    <w14:rot w14:lat="0" w14:lon="0" w14:rev="0"/>
                  </w14:lightRig>
                </w14:scene3d>
              </w:rPr>
              <w:t>11.4.</w:t>
            </w:r>
            <w:r>
              <w:rPr>
                <w:noProof/>
                <w:kern w:val="2"/>
                <w:sz w:val="24"/>
                <w:szCs w:val="24"/>
                <w:lang w:eastAsia="da-DK"/>
                <w14:ligatures w14:val="standardContextual"/>
              </w:rPr>
              <w:tab/>
            </w:r>
            <w:r w:rsidRPr="00886322">
              <w:rPr>
                <w:rStyle w:val="Hyperlink"/>
                <w:noProof/>
              </w:rPr>
              <w:t>Substituering af særligt skadelige eller betænkelige stoffer (pkt. 3)</w:t>
            </w:r>
            <w:r>
              <w:rPr>
                <w:noProof/>
                <w:webHidden/>
              </w:rPr>
              <w:tab/>
            </w:r>
            <w:r>
              <w:rPr>
                <w:noProof/>
                <w:webHidden/>
              </w:rPr>
              <w:fldChar w:fldCharType="begin"/>
            </w:r>
            <w:r>
              <w:rPr>
                <w:noProof/>
                <w:webHidden/>
              </w:rPr>
              <w:instrText xml:space="preserve"> PAGEREF _Toc189145266 \h </w:instrText>
            </w:r>
            <w:r>
              <w:rPr>
                <w:noProof/>
                <w:webHidden/>
              </w:rPr>
            </w:r>
            <w:r>
              <w:rPr>
                <w:noProof/>
                <w:webHidden/>
              </w:rPr>
              <w:fldChar w:fldCharType="separate"/>
            </w:r>
            <w:r>
              <w:rPr>
                <w:noProof/>
                <w:webHidden/>
              </w:rPr>
              <w:t>17</w:t>
            </w:r>
            <w:r>
              <w:rPr>
                <w:noProof/>
                <w:webHidden/>
              </w:rPr>
              <w:fldChar w:fldCharType="end"/>
            </w:r>
          </w:hyperlink>
        </w:p>
        <w:p w14:paraId="484BA6BA" w14:textId="27D41C2F"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7" w:history="1">
            <w:r w:rsidRPr="00886322">
              <w:rPr>
                <w:rStyle w:val="Hyperlink"/>
                <w:noProof/>
                <w14:scene3d>
                  <w14:camera w14:prst="orthographicFront"/>
                  <w14:lightRig w14:rig="threePt" w14:dir="t">
                    <w14:rot w14:lat="0" w14:lon="0" w14:rev="0"/>
                  </w14:lightRig>
                </w14:scene3d>
              </w:rPr>
              <w:t>11.5.</w:t>
            </w:r>
            <w:r>
              <w:rPr>
                <w:noProof/>
                <w:kern w:val="2"/>
                <w:sz w:val="24"/>
                <w:szCs w:val="24"/>
                <w:lang w:eastAsia="da-DK"/>
                <w14:ligatures w14:val="standardContextual"/>
              </w:rPr>
              <w:tab/>
            </w:r>
            <w:r w:rsidRPr="00886322">
              <w:rPr>
                <w:rStyle w:val="Hyperlink"/>
                <w:noProof/>
              </w:rPr>
              <w:t>Håndtering af affald (pkt. 5)</w:t>
            </w:r>
            <w:r>
              <w:rPr>
                <w:noProof/>
                <w:webHidden/>
              </w:rPr>
              <w:tab/>
            </w:r>
            <w:r>
              <w:rPr>
                <w:noProof/>
                <w:webHidden/>
              </w:rPr>
              <w:fldChar w:fldCharType="begin"/>
            </w:r>
            <w:r>
              <w:rPr>
                <w:noProof/>
                <w:webHidden/>
              </w:rPr>
              <w:instrText xml:space="preserve"> PAGEREF _Toc189145267 \h </w:instrText>
            </w:r>
            <w:r>
              <w:rPr>
                <w:noProof/>
                <w:webHidden/>
              </w:rPr>
            </w:r>
            <w:r>
              <w:rPr>
                <w:noProof/>
                <w:webHidden/>
              </w:rPr>
              <w:fldChar w:fldCharType="separate"/>
            </w:r>
            <w:r>
              <w:rPr>
                <w:noProof/>
                <w:webHidden/>
              </w:rPr>
              <w:t>17</w:t>
            </w:r>
            <w:r>
              <w:rPr>
                <w:noProof/>
                <w:webHidden/>
              </w:rPr>
              <w:fldChar w:fldCharType="end"/>
            </w:r>
          </w:hyperlink>
        </w:p>
        <w:p w14:paraId="1948137A" w14:textId="0F2AF994"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8" w:history="1">
            <w:r w:rsidRPr="00886322">
              <w:rPr>
                <w:rStyle w:val="Hyperlink"/>
                <w:noProof/>
                <w14:scene3d>
                  <w14:camera w14:prst="orthographicFront"/>
                  <w14:lightRig w14:rig="threePt" w14:dir="t">
                    <w14:rot w14:lat="0" w14:lon="0" w14:rev="0"/>
                  </w14:lightRig>
                </w14:scene3d>
              </w:rPr>
              <w:t>11.6.</w:t>
            </w:r>
            <w:r>
              <w:rPr>
                <w:noProof/>
                <w:kern w:val="2"/>
                <w:sz w:val="24"/>
                <w:szCs w:val="24"/>
                <w:lang w:eastAsia="da-DK"/>
                <w14:ligatures w14:val="standardContextual"/>
              </w:rPr>
              <w:tab/>
            </w:r>
            <w:r w:rsidRPr="00886322">
              <w:rPr>
                <w:rStyle w:val="Hyperlink"/>
                <w:noProof/>
              </w:rPr>
              <w:t>Anvendelse af bedste tilgængelige rensningsteknik (pkt. 6)</w:t>
            </w:r>
            <w:r>
              <w:rPr>
                <w:noProof/>
                <w:webHidden/>
              </w:rPr>
              <w:tab/>
            </w:r>
            <w:r>
              <w:rPr>
                <w:noProof/>
                <w:webHidden/>
              </w:rPr>
              <w:fldChar w:fldCharType="begin"/>
            </w:r>
            <w:r>
              <w:rPr>
                <w:noProof/>
                <w:webHidden/>
              </w:rPr>
              <w:instrText xml:space="preserve"> PAGEREF _Toc189145268 \h </w:instrText>
            </w:r>
            <w:r>
              <w:rPr>
                <w:noProof/>
                <w:webHidden/>
              </w:rPr>
            </w:r>
            <w:r>
              <w:rPr>
                <w:noProof/>
                <w:webHidden/>
              </w:rPr>
              <w:fldChar w:fldCharType="separate"/>
            </w:r>
            <w:r>
              <w:rPr>
                <w:noProof/>
                <w:webHidden/>
              </w:rPr>
              <w:t>19</w:t>
            </w:r>
            <w:r>
              <w:rPr>
                <w:noProof/>
                <w:webHidden/>
              </w:rPr>
              <w:fldChar w:fldCharType="end"/>
            </w:r>
          </w:hyperlink>
        </w:p>
        <w:p w14:paraId="7D1FE3FE" w14:textId="608A3394"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69" w:history="1">
            <w:r w:rsidRPr="00886322">
              <w:rPr>
                <w:rStyle w:val="Hyperlink"/>
                <w:noProof/>
                <w14:scene3d>
                  <w14:camera w14:prst="orthographicFront"/>
                  <w14:lightRig w14:rig="threePt" w14:dir="t">
                    <w14:rot w14:lat="0" w14:lon="0" w14:rev="0"/>
                  </w14:lightRig>
                </w14:scene3d>
              </w:rPr>
              <w:t>11.7.</w:t>
            </w:r>
            <w:r>
              <w:rPr>
                <w:noProof/>
                <w:kern w:val="2"/>
                <w:sz w:val="24"/>
                <w:szCs w:val="24"/>
                <w:lang w:eastAsia="da-DK"/>
                <w14:ligatures w14:val="standardContextual"/>
              </w:rPr>
              <w:tab/>
            </w:r>
            <w:r w:rsidRPr="00886322">
              <w:rPr>
                <w:rStyle w:val="Hyperlink"/>
                <w:noProof/>
              </w:rPr>
              <w:t>Forebyggelse af uheld og begrænsning af konsekvenserne (pkt. 7)</w:t>
            </w:r>
            <w:r>
              <w:rPr>
                <w:noProof/>
                <w:webHidden/>
              </w:rPr>
              <w:tab/>
            </w:r>
            <w:r>
              <w:rPr>
                <w:noProof/>
                <w:webHidden/>
              </w:rPr>
              <w:fldChar w:fldCharType="begin"/>
            </w:r>
            <w:r>
              <w:rPr>
                <w:noProof/>
                <w:webHidden/>
              </w:rPr>
              <w:instrText xml:space="preserve"> PAGEREF _Toc189145269 \h </w:instrText>
            </w:r>
            <w:r>
              <w:rPr>
                <w:noProof/>
                <w:webHidden/>
              </w:rPr>
            </w:r>
            <w:r>
              <w:rPr>
                <w:noProof/>
                <w:webHidden/>
              </w:rPr>
              <w:fldChar w:fldCharType="separate"/>
            </w:r>
            <w:r>
              <w:rPr>
                <w:noProof/>
                <w:webHidden/>
              </w:rPr>
              <w:t>20</w:t>
            </w:r>
            <w:r>
              <w:rPr>
                <w:noProof/>
                <w:webHidden/>
              </w:rPr>
              <w:fldChar w:fldCharType="end"/>
            </w:r>
          </w:hyperlink>
        </w:p>
        <w:p w14:paraId="4B7A7BB6" w14:textId="0FAD9793" w:rsidR="00E7099C" w:rsidRDefault="00E7099C" w:rsidP="00F806F5">
          <w:pPr>
            <w:pStyle w:val="Indholdsfortegnelse1"/>
            <w:rPr>
              <w:noProof/>
              <w:kern w:val="2"/>
              <w:sz w:val="24"/>
              <w:szCs w:val="24"/>
              <w:lang w:eastAsia="da-DK"/>
              <w14:ligatures w14:val="standardContextual"/>
            </w:rPr>
          </w:pPr>
          <w:hyperlink w:anchor="_Toc189145270" w:history="1">
            <w:r w:rsidRPr="00886322">
              <w:rPr>
                <w:rStyle w:val="Hyperlink"/>
                <w:rFonts w:cs="Arial"/>
                <w:noProof/>
              </w:rPr>
              <w:t>12.</w:t>
            </w:r>
            <w:r>
              <w:rPr>
                <w:noProof/>
                <w:kern w:val="2"/>
                <w:sz w:val="24"/>
                <w:szCs w:val="24"/>
                <w:lang w:eastAsia="da-DK"/>
                <w14:ligatures w14:val="standardContextual"/>
              </w:rPr>
              <w:tab/>
            </w:r>
            <w:r w:rsidRPr="00886322">
              <w:rPr>
                <w:rStyle w:val="Hyperlink"/>
                <w:rFonts w:cs="Arial"/>
                <w:noProof/>
              </w:rPr>
              <w:t>Fastsættelse af vilkår jf. § 45 (pkt 9-13)</w:t>
            </w:r>
            <w:r>
              <w:rPr>
                <w:noProof/>
                <w:webHidden/>
              </w:rPr>
              <w:tab/>
            </w:r>
            <w:r>
              <w:rPr>
                <w:noProof/>
                <w:webHidden/>
              </w:rPr>
              <w:fldChar w:fldCharType="begin"/>
            </w:r>
            <w:r>
              <w:rPr>
                <w:noProof/>
                <w:webHidden/>
              </w:rPr>
              <w:instrText xml:space="preserve"> PAGEREF _Toc189145270 \h </w:instrText>
            </w:r>
            <w:r>
              <w:rPr>
                <w:noProof/>
                <w:webHidden/>
              </w:rPr>
            </w:r>
            <w:r>
              <w:rPr>
                <w:noProof/>
                <w:webHidden/>
              </w:rPr>
              <w:fldChar w:fldCharType="separate"/>
            </w:r>
            <w:r>
              <w:rPr>
                <w:noProof/>
                <w:webHidden/>
              </w:rPr>
              <w:t>20</w:t>
            </w:r>
            <w:r>
              <w:rPr>
                <w:noProof/>
                <w:webHidden/>
              </w:rPr>
              <w:fldChar w:fldCharType="end"/>
            </w:r>
          </w:hyperlink>
        </w:p>
        <w:p w14:paraId="34E8D972" w14:textId="66E41667"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1" w:history="1">
            <w:r w:rsidRPr="00886322">
              <w:rPr>
                <w:rStyle w:val="Hyperlink"/>
                <w:noProof/>
                <w14:scene3d>
                  <w14:camera w14:prst="orthographicFront"/>
                  <w14:lightRig w14:rig="threePt" w14:dir="t">
                    <w14:rot w14:lat="0" w14:lon="0" w14:rev="0"/>
                  </w14:lightRig>
                </w14:scene3d>
              </w:rPr>
              <w:t>12.1.</w:t>
            </w:r>
            <w:r>
              <w:rPr>
                <w:noProof/>
                <w:kern w:val="2"/>
                <w:sz w:val="24"/>
                <w:szCs w:val="24"/>
                <w:lang w:eastAsia="da-DK"/>
                <w14:ligatures w14:val="standardContextual"/>
              </w:rPr>
              <w:tab/>
            </w:r>
            <w:r w:rsidRPr="00886322">
              <w:rPr>
                <w:rStyle w:val="Hyperlink"/>
                <w:noProof/>
              </w:rPr>
              <w:t>Vandforbrug</w:t>
            </w:r>
            <w:r>
              <w:rPr>
                <w:noProof/>
                <w:webHidden/>
              </w:rPr>
              <w:tab/>
            </w:r>
            <w:r>
              <w:rPr>
                <w:noProof/>
                <w:webHidden/>
              </w:rPr>
              <w:fldChar w:fldCharType="begin"/>
            </w:r>
            <w:r>
              <w:rPr>
                <w:noProof/>
                <w:webHidden/>
              </w:rPr>
              <w:instrText xml:space="preserve"> PAGEREF _Toc189145271 \h </w:instrText>
            </w:r>
            <w:r>
              <w:rPr>
                <w:noProof/>
                <w:webHidden/>
              </w:rPr>
            </w:r>
            <w:r>
              <w:rPr>
                <w:noProof/>
                <w:webHidden/>
              </w:rPr>
              <w:fldChar w:fldCharType="separate"/>
            </w:r>
            <w:r>
              <w:rPr>
                <w:noProof/>
                <w:webHidden/>
              </w:rPr>
              <w:t>20</w:t>
            </w:r>
            <w:r>
              <w:rPr>
                <w:noProof/>
                <w:webHidden/>
              </w:rPr>
              <w:fldChar w:fldCharType="end"/>
            </w:r>
          </w:hyperlink>
        </w:p>
        <w:p w14:paraId="63EACC91" w14:textId="32FE670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2" w:history="1">
            <w:r w:rsidRPr="00886322">
              <w:rPr>
                <w:rStyle w:val="Hyperlink"/>
                <w:noProof/>
                <w14:scene3d>
                  <w14:camera w14:prst="orthographicFront"/>
                  <w14:lightRig w14:rig="threePt" w14:dir="t">
                    <w14:rot w14:lat="0" w14:lon="0" w14:rev="0"/>
                  </w14:lightRig>
                </w14:scene3d>
              </w:rPr>
              <w:t>12.2.</w:t>
            </w:r>
            <w:r>
              <w:rPr>
                <w:noProof/>
                <w:kern w:val="2"/>
                <w:sz w:val="24"/>
                <w:szCs w:val="24"/>
                <w:lang w:eastAsia="da-DK"/>
                <w14:ligatures w14:val="standardContextual"/>
              </w:rPr>
              <w:tab/>
            </w:r>
            <w:r w:rsidRPr="00886322">
              <w:rPr>
                <w:rStyle w:val="Hyperlink"/>
                <w:noProof/>
              </w:rPr>
              <w:t>Støvemissioner fra staldanlæg</w:t>
            </w:r>
            <w:r>
              <w:rPr>
                <w:noProof/>
                <w:webHidden/>
              </w:rPr>
              <w:tab/>
            </w:r>
            <w:r>
              <w:rPr>
                <w:noProof/>
                <w:webHidden/>
              </w:rPr>
              <w:fldChar w:fldCharType="begin"/>
            </w:r>
            <w:r>
              <w:rPr>
                <w:noProof/>
                <w:webHidden/>
              </w:rPr>
              <w:instrText xml:space="preserve"> PAGEREF _Toc189145272 \h </w:instrText>
            </w:r>
            <w:r>
              <w:rPr>
                <w:noProof/>
                <w:webHidden/>
              </w:rPr>
            </w:r>
            <w:r>
              <w:rPr>
                <w:noProof/>
                <w:webHidden/>
              </w:rPr>
              <w:fldChar w:fldCharType="separate"/>
            </w:r>
            <w:r>
              <w:rPr>
                <w:noProof/>
                <w:webHidden/>
              </w:rPr>
              <w:t>21</w:t>
            </w:r>
            <w:r>
              <w:rPr>
                <w:noProof/>
                <w:webHidden/>
              </w:rPr>
              <w:fldChar w:fldCharType="end"/>
            </w:r>
          </w:hyperlink>
        </w:p>
        <w:p w14:paraId="41B6D4EE" w14:textId="08D9CA6D"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3" w:history="1">
            <w:r w:rsidRPr="00886322">
              <w:rPr>
                <w:rStyle w:val="Hyperlink"/>
                <w:noProof/>
                <w14:scene3d>
                  <w14:camera w14:prst="orthographicFront"/>
                  <w14:lightRig w14:rig="threePt" w14:dir="t">
                    <w14:rot w14:lat="0" w14:lon="0" w14:rev="0"/>
                  </w14:lightRig>
                </w14:scene3d>
              </w:rPr>
              <w:t>12.3.</w:t>
            </w:r>
            <w:r>
              <w:rPr>
                <w:noProof/>
                <w:kern w:val="2"/>
                <w:sz w:val="24"/>
                <w:szCs w:val="24"/>
                <w:lang w:eastAsia="da-DK"/>
                <w14:ligatures w14:val="standardContextual"/>
              </w:rPr>
              <w:tab/>
            </w:r>
            <w:r w:rsidRPr="00886322">
              <w:rPr>
                <w:rStyle w:val="Hyperlink"/>
                <w:noProof/>
              </w:rPr>
              <w:t>Brug af teknologi</w:t>
            </w:r>
            <w:r>
              <w:rPr>
                <w:noProof/>
                <w:webHidden/>
              </w:rPr>
              <w:tab/>
            </w:r>
            <w:r>
              <w:rPr>
                <w:noProof/>
                <w:webHidden/>
              </w:rPr>
              <w:fldChar w:fldCharType="begin"/>
            </w:r>
            <w:r>
              <w:rPr>
                <w:noProof/>
                <w:webHidden/>
              </w:rPr>
              <w:instrText xml:space="preserve"> PAGEREF _Toc189145273 \h </w:instrText>
            </w:r>
            <w:r>
              <w:rPr>
                <w:noProof/>
                <w:webHidden/>
              </w:rPr>
            </w:r>
            <w:r>
              <w:rPr>
                <w:noProof/>
                <w:webHidden/>
              </w:rPr>
              <w:fldChar w:fldCharType="separate"/>
            </w:r>
            <w:r>
              <w:rPr>
                <w:noProof/>
                <w:webHidden/>
              </w:rPr>
              <w:t>21</w:t>
            </w:r>
            <w:r>
              <w:rPr>
                <w:noProof/>
                <w:webHidden/>
              </w:rPr>
              <w:fldChar w:fldCharType="end"/>
            </w:r>
          </w:hyperlink>
        </w:p>
        <w:p w14:paraId="1E138AC6" w14:textId="679AECB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4" w:history="1">
            <w:r w:rsidRPr="00886322">
              <w:rPr>
                <w:rStyle w:val="Hyperlink"/>
                <w:noProof/>
                <w14:scene3d>
                  <w14:camera w14:prst="orthographicFront"/>
                  <w14:lightRig w14:rig="threePt" w14:dir="t">
                    <w14:rot w14:lat="0" w14:lon="0" w14:rev="0"/>
                  </w14:lightRig>
                </w14:scene3d>
              </w:rPr>
              <w:t>12.4.</w:t>
            </w:r>
            <w:r>
              <w:rPr>
                <w:noProof/>
                <w:kern w:val="2"/>
                <w:sz w:val="24"/>
                <w:szCs w:val="24"/>
                <w:lang w:eastAsia="da-DK"/>
                <w14:ligatures w14:val="standardContextual"/>
              </w:rPr>
              <w:tab/>
            </w:r>
            <w:r w:rsidRPr="00886322">
              <w:rPr>
                <w:rStyle w:val="Hyperlink"/>
                <w:noProof/>
              </w:rPr>
              <w:t>Regelmæssig vedligeholdelse og overvågning</w:t>
            </w:r>
            <w:r>
              <w:rPr>
                <w:noProof/>
                <w:webHidden/>
              </w:rPr>
              <w:tab/>
            </w:r>
            <w:r>
              <w:rPr>
                <w:noProof/>
                <w:webHidden/>
              </w:rPr>
              <w:fldChar w:fldCharType="begin"/>
            </w:r>
            <w:r>
              <w:rPr>
                <w:noProof/>
                <w:webHidden/>
              </w:rPr>
              <w:instrText xml:space="preserve"> PAGEREF _Toc189145274 \h </w:instrText>
            </w:r>
            <w:r>
              <w:rPr>
                <w:noProof/>
                <w:webHidden/>
              </w:rPr>
            </w:r>
            <w:r>
              <w:rPr>
                <w:noProof/>
                <w:webHidden/>
              </w:rPr>
              <w:fldChar w:fldCharType="separate"/>
            </w:r>
            <w:r>
              <w:rPr>
                <w:noProof/>
                <w:webHidden/>
              </w:rPr>
              <w:t>21</w:t>
            </w:r>
            <w:r>
              <w:rPr>
                <w:noProof/>
                <w:webHidden/>
              </w:rPr>
              <w:fldChar w:fldCharType="end"/>
            </w:r>
          </w:hyperlink>
        </w:p>
        <w:p w14:paraId="6EBF9F60" w14:textId="377F2EDB"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5" w:history="1">
            <w:r w:rsidRPr="00886322">
              <w:rPr>
                <w:rStyle w:val="Hyperlink"/>
                <w:noProof/>
                <w14:scene3d>
                  <w14:camera w14:prst="orthographicFront"/>
                  <w14:lightRig w14:rig="threePt" w14:dir="t">
                    <w14:rot w14:lat="0" w14:lon="0" w14:rev="0"/>
                  </w14:lightRig>
                </w14:scene3d>
              </w:rPr>
              <w:t>12.5.</w:t>
            </w:r>
            <w:r>
              <w:rPr>
                <w:noProof/>
                <w:kern w:val="2"/>
                <w:sz w:val="24"/>
                <w:szCs w:val="24"/>
                <w:lang w:eastAsia="da-DK"/>
                <w14:ligatures w14:val="standardContextual"/>
              </w:rPr>
              <w:tab/>
            </w:r>
            <w:r w:rsidRPr="00886322">
              <w:rPr>
                <w:rStyle w:val="Hyperlink"/>
                <w:noProof/>
              </w:rPr>
              <w:t>Ophør af driften</w:t>
            </w:r>
            <w:r>
              <w:rPr>
                <w:noProof/>
                <w:webHidden/>
              </w:rPr>
              <w:tab/>
            </w:r>
            <w:r>
              <w:rPr>
                <w:noProof/>
                <w:webHidden/>
              </w:rPr>
              <w:fldChar w:fldCharType="begin"/>
            </w:r>
            <w:r>
              <w:rPr>
                <w:noProof/>
                <w:webHidden/>
              </w:rPr>
              <w:instrText xml:space="preserve"> PAGEREF _Toc189145275 \h </w:instrText>
            </w:r>
            <w:r>
              <w:rPr>
                <w:noProof/>
                <w:webHidden/>
              </w:rPr>
            </w:r>
            <w:r>
              <w:rPr>
                <w:noProof/>
                <w:webHidden/>
              </w:rPr>
              <w:fldChar w:fldCharType="separate"/>
            </w:r>
            <w:r>
              <w:rPr>
                <w:noProof/>
                <w:webHidden/>
              </w:rPr>
              <w:t>21</w:t>
            </w:r>
            <w:r>
              <w:rPr>
                <w:noProof/>
                <w:webHidden/>
              </w:rPr>
              <w:fldChar w:fldCharType="end"/>
            </w:r>
          </w:hyperlink>
        </w:p>
        <w:p w14:paraId="485210B9" w14:textId="54698AB7" w:rsidR="00E7099C" w:rsidRDefault="00E7099C" w:rsidP="00F806F5">
          <w:pPr>
            <w:pStyle w:val="Indholdsfortegnelse2"/>
            <w:tabs>
              <w:tab w:val="right" w:leader="dot" w:pos="9628"/>
            </w:tabs>
            <w:rPr>
              <w:noProof/>
              <w:kern w:val="2"/>
              <w:sz w:val="24"/>
              <w:szCs w:val="24"/>
              <w:lang w:eastAsia="da-DK"/>
              <w14:ligatures w14:val="standardContextual"/>
            </w:rPr>
          </w:pPr>
          <w:hyperlink w:anchor="_Toc189145276" w:history="1">
            <w:r w:rsidRPr="00886322">
              <w:rPr>
                <w:rStyle w:val="Hyperlink"/>
                <w:noProof/>
              </w:rPr>
              <w:t>Anvendelse, fremstilling og frigivelse af relevante farlige stoffer i forbindelse med husdyrproduktionen (pkt. 13)</w:t>
            </w:r>
            <w:r>
              <w:rPr>
                <w:noProof/>
                <w:webHidden/>
              </w:rPr>
              <w:tab/>
            </w:r>
            <w:r>
              <w:rPr>
                <w:noProof/>
                <w:webHidden/>
              </w:rPr>
              <w:fldChar w:fldCharType="begin"/>
            </w:r>
            <w:r>
              <w:rPr>
                <w:noProof/>
                <w:webHidden/>
              </w:rPr>
              <w:instrText xml:space="preserve"> PAGEREF _Toc189145276 \h </w:instrText>
            </w:r>
            <w:r>
              <w:rPr>
                <w:noProof/>
                <w:webHidden/>
              </w:rPr>
            </w:r>
            <w:r>
              <w:rPr>
                <w:noProof/>
                <w:webHidden/>
              </w:rPr>
              <w:fldChar w:fldCharType="separate"/>
            </w:r>
            <w:r>
              <w:rPr>
                <w:noProof/>
                <w:webHidden/>
              </w:rPr>
              <w:t>21</w:t>
            </w:r>
            <w:r>
              <w:rPr>
                <w:noProof/>
                <w:webHidden/>
              </w:rPr>
              <w:fldChar w:fldCharType="end"/>
            </w:r>
          </w:hyperlink>
        </w:p>
        <w:p w14:paraId="4CFF137B" w14:textId="0DD100BF" w:rsidR="00E7099C" w:rsidRDefault="00E7099C" w:rsidP="00F806F5">
          <w:pPr>
            <w:pStyle w:val="Indholdsfortegnelse1"/>
            <w:rPr>
              <w:noProof/>
              <w:kern w:val="2"/>
              <w:sz w:val="24"/>
              <w:szCs w:val="24"/>
              <w:lang w:eastAsia="da-DK"/>
              <w14:ligatures w14:val="standardContextual"/>
            </w:rPr>
          </w:pPr>
          <w:hyperlink w:anchor="_Toc189145278" w:history="1">
            <w:r w:rsidRPr="00886322">
              <w:rPr>
                <w:rStyle w:val="Hyperlink"/>
                <w:rFonts w:cs="Arial"/>
                <w:noProof/>
              </w:rPr>
              <w:t>13.</w:t>
            </w:r>
            <w:r>
              <w:rPr>
                <w:noProof/>
                <w:kern w:val="2"/>
                <w:sz w:val="24"/>
                <w:szCs w:val="24"/>
                <w:lang w:eastAsia="da-DK"/>
                <w14:ligatures w14:val="standardContextual"/>
              </w:rPr>
              <w:tab/>
            </w:r>
            <w:r w:rsidRPr="00886322">
              <w:rPr>
                <w:rStyle w:val="Hyperlink"/>
                <w:rFonts w:cs="Arial"/>
                <w:noProof/>
              </w:rPr>
              <w:t>Særregler for IE-husdyrbrug jf. kapitel 17</w:t>
            </w:r>
            <w:r>
              <w:rPr>
                <w:noProof/>
                <w:webHidden/>
              </w:rPr>
              <w:tab/>
            </w:r>
            <w:r>
              <w:rPr>
                <w:noProof/>
                <w:webHidden/>
              </w:rPr>
              <w:fldChar w:fldCharType="begin"/>
            </w:r>
            <w:r>
              <w:rPr>
                <w:noProof/>
                <w:webHidden/>
              </w:rPr>
              <w:instrText xml:space="preserve"> PAGEREF _Toc189145278 \h </w:instrText>
            </w:r>
            <w:r>
              <w:rPr>
                <w:noProof/>
                <w:webHidden/>
              </w:rPr>
            </w:r>
            <w:r>
              <w:rPr>
                <w:noProof/>
                <w:webHidden/>
              </w:rPr>
              <w:fldChar w:fldCharType="separate"/>
            </w:r>
            <w:r>
              <w:rPr>
                <w:noProof/>
                <w:webHidden/>
              </w:rPr>
              <w:t>21</w:t>
            </w:r>
            <w:r>
              <w:rPr>
                <w:noProof/>
                <w:webHidden/>
              </w:rPr>
              <w:fldChar w:fldCharType="end"/>
            </w:r>
          </w:hyperlink>
        </w:p>
        <w:p w14:paraId="709B23FB" w14:textId="75A1CEA6"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79" w:history="1">
            <w:r w:rsidRPr="00886322">
              <w:rPr>
                <w:rStyle w:val="Hyperlink"/>
                <w:noProof/>
                <w14:scene3d>
                  <w14:camera w14:prst="orthographicFront"/>
                  <w14:lightRig w14:rig="threePt" w14:dir="t">
                    <w14:rot w14:lat="0" w14:lon="0" w14:rev="0"/>
                  </w14:lightRig>
                </w14:scene3d>
              </w:rPr>
              <w:t>13.1.</w:t>
            </w:r>
            <w:r>
              <w:rPr>
                <w:noProof/>
                <w:kern w:val="2"/>
                <w:sz w:val="24"/>
                <w:szCs w:val="24"/>
                <w:lang w:eastAsia="da-DK"/>
                <w14:ligatures w14:val="standardContextual"/>
              </w:rPr>
              <w:tab/>
            </w:r>
            <w:r w:rsidRPr="00886322">
              <w:rPr>
                <w:rStyle w:val="Hyperlink"/>
                <w:noProof/>
              </w:rPr>
              <w:t>Miljøledelse</w:t>
            </w:r>
            <w:r>
              <w:rPr>
                <w:noProof/>
                <w:webHidden/>
              </w:rPr>
              <w:tab/>
            </w:r>
            <w:r>
              <w:rPr>
                <w:noProof/>
                <w:webHidden/>
              </w:rPr>
              <w:fldChar w:fldCharType="begin"/>
            </w:r>
            <w:r>
              <w:rPr>
                <w:noProof/>
                <w:webHidden/>
              </w:rPr>
              <w:instrText xml:space="preserve"> PAGEREF _Toc189145279 \h </w:instrText>
            </w:r>
            <w:r>
              <w:rPr>
                <w:noProof/>
                <w:webHidden/>
              </w:rPr>
            </w:r>
            <w:r>
              <w:rPr>
                <w:noProof/>
                <w:webHidden/>
              </w:rPr>
              <w:fldChar w:fldCharType="separate"/>
            </w:r>
            <w:r>
              <w:rPr>
                <w:noProof/>
                <w:webHidden/>
              </w:rPr>
              <w:t>21</w:t>
            </w:r>
            <w:r>
              <w:rPr>
                <w:noProof/>
                <w:webHidden/>
              </w:rPr>
              <w:fldChar w:fldCharType="end"/>
            </w:r>
          </w:hyperlink>
        </w:p>
        <w:p w14:paraId="0AC04D45" w14:textId="472D5424"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0" w:history="1">
            <w:r w:rsidRPr="00886322">
              <w:rPr>
                <w:rStyle w:val="Hyperlink"/>
                <w:noProof/>
                <w14:scene3d>
                  <w14:camera w14:prst="orthographicFront"/>
                  <w14:lightRig w14:rig="threePt" w14:dir="t">
                    <w14:rot w14:lat="0" w14:lon="0" w14:rev="0"/>
                  </w14:lightRig>
                </w14:scene3d>
              </w:rPr>
              <w:t>13.2.</w:t>
            </w:r>
            <w:r>
              <w:rPr>
                <w:noProof/>
                <w:kern w:val="2"/>
                <w:sz w:val="24"/>
                <w:szCs w:val="24"/>
                <w:lang w:eastAsia="da-DK"/>
                <w14:ligatures w14:val="standardContextual"/>
              </w:rPr>
              <w:tab/>
            </w:r>
            <w:r w:rsidRPr="00886322">
              <w:rPr>
                <w:rStyle w:val="Hyperlink"/>
                <w:noProof/>
              </w:rPr>
              <w:t>Miljøledelse – oplæring af personale</w:t>
            </w:r>
            <w:r>
              <w:rPr>
                <w:noProof/>
                <w:webHidden/>
              </w:rPr>
              <w:tab/>
            </w:r>
            <w:r>
              <w:rPr>
                <w:noProof/>
                <w:webHidden/>
              </w:rPr>
              <w:fldChar w:fldCharType="begin"/>
            </w:r>
            <w:r>
              <w:rPr>
                <w:noProof/>
                <w:webHidden/>
              </w:rPr>
              <w:instrText xml:space="preserve"> PAGEREF _Toc189145280 \h </w:instrText>
            </w:r>
            <w:r>
              <w:rPr>
                <w:noProof/>
                <w:webHidden/>
              </w:rPr>
            </w:r>
            <w:r>
              <w:rPr>
                <w:noProof/>
                <w:webHidden/>
              </w:rPr>
              <w:fldChar w:fldCharType="separate"/>
            </w:r>
            <w:r>
              <w:rPr>
                <w:noProof/>
                <w:webHidden/>
              </w:rPr>
              <w:t>22</w:t>
            </w:r>
            <w:r>
              <w:rPr>
                <w:noProof/>
                <w:webHidden/>
              </w:rPr>
              <w:fldChar w:fldCharType="end"/>
            </w:r>
          </w:hyperlink>
        </w:p>
        <w:p w14:paraId="0E6117ED" w14:textId="154F0F5D"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1" w:history="1">
            <w:r w:rsidRPr="00886322">
              <w:rPr>
                <w:rStyle w:val="Hyperlink"/>
                <w:noProof/>
                <w14:scene3d>
                  <w14:camera w14:prst="orthographicFront"/>
                  <w14:lightRig w14:rig="threePt" w14:dir="t">
                    <w14:rot w14:lat="0" w14:lon="0" w14:rev="0"/>
                  </w14:lightRig>
                </w14:scene3d>
              </w:rPr>
              <w:t>13.3.</w:t>
            </w:r>
            <w:r>
              <w:rPr>
                <w:noProof/>
                <w:kern w:val="2"/>
                <w:sz w:val="24"/>
                <w:szCs w:val="24"/>
                <w:lang w:eastAsia="da-DK"/>
                <w14:ligatures w14:val="standardContextual"/>
              </w:rPr>
              <w:tab/>
            </w:r>
            <w:r w:rsidRPr="00886322">
              <w:rPr>
                <w:rStyle w:val="Hyperlink"/>
                <w:noProof/>
              </w:rPr>
              <w:t>Plan for regelmæssig kontrol, reparation, vedligeholdelse og beredskab</w:t>
            </w:r>
            <w:r>
              <w:rPr>
                <w:noProof/>
                <w:webHidden/>
              </w:rPr>
              <w:tab/>
            </w:r>
            <w:r>
              <w:rPr>
                <w:noProof/>
                <w:webHidden/>
              </w:rPr>
              <w:fldChar w:fldCharType="begin"/>
            </w:r>
            <w:r>
              <w:rPr>
                <w:noProof/>
                <w:webHidden/>
              </w:rPr>
              <w:instrText xml:space="preserve"> PAGEREF _Toc189145281 \h </w:instrText>
            </w:r>
            <w:r>
              <w:rPr>
                <w:noProof/>
                <w:webHidden/>
              </w:rPr>
            </w:r>
            <w:r>
              <w:rPr>
                <w:noProof/>
                <w:webHidden/>
              </w:rPr>
              <w:fldChar w:fldCharType="separate"/>
            </w:r>
            <w:r>
              <w:rPr>
                <w:noProof/>
                <w:webHidden/>
              </w:rPr>
              <w:t>22</w:t>
            </w:r>
            <w:r>
              <w:rPr>
                <w:noProof/>
                <w:webHidden/>
              </w:rPr>
              <w:fldChar w:fldCharType="end"/>
            </w:r>
          </w:hyperlink>
        </w:p>
        <w:p w14:paraId="3DDF99FE" w14:textId="635D764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2" w:history="1">
            <w:r w:rsidRPr="00886322">
              <w:rPr>
                <w:rStyle w:val="Hyperlink"/>
                <w:noProof/>
                <w14:scene3d>
                  <w14:camera w14:prst="orthographicFront"/>
                  <w14:lightRig w14:rig="threePt" w14:dir="t">
                    <w14:rot w14:lat="0" w14:lon="0" w14:rev="0"/>
                  </w14:lightRig>
                </w14:scene3d>
              </w:rPr>
              <w:t>13.4.</w:t>
            </w:r>
            <w:r>
              <w:rPr>
                <w:noProof/>
                <w:kern w:val="2"/>
                <w:sz w:val="24"/>
                <w:szCs w:val="24"/>
                <w:lang w:eastAsia="da-DK"/>
                <w14:ligatures w14:val="standardContextual"/>
              </w:rPr>
              <w:tab/>
            </w:r>
            <w:r w:rsidRPr="00886322">
              <w:rPr>
                <w:rStyle w:val="Hyperlink"/>
                <w:noProof/>
              </w:rPr>
              <w:t>Fodringskrav og energieffektiv belysning</w:t>
            </w:r>
            <w:r>
              <w:rPr>
                <w:noProof/>
                <w:webHidden/>
              </w:rPr>
              <w:tab/>
            </w:r>
            <w:r>
              <w:rPr>
                <w:noProof/>
                <w:webHidden/>
              </w:rPr>
              <w:fldChar w:fldCharType="begin"/>
            </w:r>
            <w:r>
              <w:rPr>
                <w:noProof/>
                <w:webHidden/>
              </w:rPr>
              <w:instrText xml:space="preserve"> PAGEREF _Toc189145282 \h </w:instrText>
            </w:r>
            <w:r>
              <w:rPr>
                <w:noProof/>
                <w:webHidden/>
              </w:rPr>
            </w:r>
            <w:r>
              <w:rPr>
                <w:noProof/>
                <w:webHidden/>
              </w:rPr>
              <w:fldChar w:fldCharType="separate"/>
            </w:r>
            <w:r>
              <w:rPr>
                <w:noProof/>
                <w:webHidden/>
              </w:rPr>
              <w:t>23</w:t>
            </w:r>
            <w:r>
              <w:rPr>
                <w:noProof/>
                <w:webHidden/>
              </w:rPr>
              <w:fldChar w:fldCharType="end"/>
            </w:r>
          </w:hyperlink>
        </w:p>
        <w:p w14:paraId="46237645" w14:textId="0473D30B"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3" w:history="1">
            <w:r w:rsidRPr="00886322">
              <w:rPr>
                <w:rStyle w:val="Hyperlink"/>
                <w:noProof/>
                <w14:scene3d>
                  <w14:camera w14:prst="orthographicFront"/>
                  <w14:lightRig w14:rig="threePt" w14:dir="t">
                    <w14:rot w14:lat="0" w14:lon="0" w14:rev="0"/>
                  </w14:lightRig>
                </w14:scene3d>
              </w:rPr>
              <w:t>13.5.</w:t>
            </w:r>
            <w:r>
              <w:rPr>
                <w:noProof/>
                <w:kern w:val="2"/>
                <w:sz w:val="24"/>
                <w:szCs w:val="24"/>
                <w:lang w:eastAsia="da-DK"/>
                <w14:ligatures w14:val="standardContextual"/>
              </w:rPr>
              <w:tab/>
            </w:r>
            <w:r w:rsidRPr="00886322">
              <w:rPr>
                <w:rStyle w:val="Hyperlink"/>
                <w:noProof/>
              </w:rPr>
              <w:t>Støvemissioner fra staldanlæg § 57</w:t>
            </w:r>
            <w:r>
              <w:rPr>
                <w:noProof/>
                <w:webHidden/>
              </w:rPr>
              <w:tab/>
            </w:r>
            <w:r>
              <w:rPr>
                <w:noProof/>
                <w:webHidden/>
              </w:rPr>
              <w:fldChar w:fldCharType="begin"/>
            </w:r>
            <w:r>
              <w:rPr>
                <w:noProof/>
                <w:webHidden/>
              </w:rPr>
              <w:instrText xml:space="preserve"> PAGEREF _Toc189145283 \h </w:instrText>
            </w:r>
            <w:r>
              <w:rPr>
                <w:noProof/>
                <w:webHidden/>
              </w:rPr>
            </w:r>
            <w:r>
              <w:rPr>
                <w:noProof/>
                <w:webHidden/>
              </w:rPr>
              <w:fldChar w:fldCharType="separate"/>
            </w:r>
            <w:r>
              <w:rPr>
                <w:noProof/>
                <w:webHidden/>
              </w:rPr>
              <w:t>24</w:t>
            </w:r>
            <w:r>
              <w:rPr>
                <w:noProof/>
                <w:webHidden/>
              </w:rPr>
              <w:fldChar w:fldCharType="end"/>
            </w:r>
          </w:hyperlink>
        </w:p>
        <w:p w14:paraId="597D1C77" w14:textId="62038585"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4" w:history="1">
            <w:r w:rsidRPr="00886322">
              <w:rPr>
                <w:rStyle w:val="Hyperlink"/>
                <w:noProof/>
                <w14:scene3d>
                  <w14:camera w14:prst="orthographicFront"/>
                  <w14:lightRig w14:rig="threePt" w14:dir="t">
                    <w14:rot w14:lat="0" w14:lon="0" w14:rev="0"/>
                  </w14:lightRig>
                </w14:scene3d>
              </w:rPr>
              <w:t>13.6.</w:t>
            </w:r>
            <w:r>
              <w:rPr>
                <w:noProof/>
                <w:kern w:val="2"/>
                <w:sz w:val="24"/>
                <w:szCs w:val="24"/>
                <w:lang w:eastAsia="da-DK"/>
                <w14:ligatures w14:val="standardContextual"/>
              </w:rPr>
              <w:tab/>
            </w:r>
            <w:r w:rsidRPr="00886322">
              <w:rPr>
                <w:rStyle w:val="Hyperlink"/>
                <w:noProof/>
              </w:rPr>
              <w:t>Overholdelse af vilkår og krav § 58</w:t>
            </w:r>
            <w:r>
              <w:rPr>
                <w:noProof/>
                <w:webHidden/>
              </w:rPr>
              <w:tab/>
            </w:r>
            <w:r>
              <w:rPr>
                <w:noProof/>
                <w:webHidden/>
              </w:rPr>
              <w:fldChar w:fldCharType="begin"/>
            </w:r>
            <w:r>
              <w:rPr>
                <w:noProof/>
                <w:webHidden/>
              </w:rPr>
              <w:instrText xml:space="preserve"> PAGEREF _Toc189145284 \h </w:instrText>
            </w:r>
            <w:r>
              <w:rPr>
                <w:noProof/>
                <w:webHidden/>
              </w:rPr>
            </w:r>
            <w:r>
              <w:rPr>
                <w:noProof/>
                <w:webHidden/>
              </w:rPr>
              <w:fldChar w:fldCharType="separate"/>
            </w:r>
            <w:r>
              <w:rPr>
                <w:noProof/>
                <w:webHidden/>
              </w:rPr>
              <w:t>24</w:t>
            </w:r>
            <w:r>
              <w:rPr>
                <w:noProof/>
                <w:webHidden/>
              </w:rPr>
              <w:fldChar w:fldCharType="end"/>
            </w:r>
          </w:hyperlink>
        </w:p>
        <w:p w14:paraId="2FB9F48C" w14:textId="5E76E33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5" w:history="1">
            <w:r w:rsidRPr="00886322">
              <w:rPr>
                <w:rStyle w:val="Hyperlink"/>
                <w:noProof/>
                <w14:scene3d>
                  <w14:camera w14:prst="orthographicFront"/>
                  <w14:lightRig w14:rig="threePt" w14:dir="t">
                    <w14:rot w14:lat="0" w14:lon="0" w14:rev="0"/>
                  </w14:lightRig>
                </w14:scene3d>
              </w:rPr>
              <w:t>13.7.</w:t>
            </w:r>
            <w:r>
              <w:rPr>
                <w:noProof/>
                <w:kern w:val="2"/>
                <w:sz w:val="24"/>
                <w:szCs w:val="24"/>
                <w:lang w:eastAsia="da-DK"/>
                <w14:ligatures w14:val="standardContextual"/>
              </w:rPr>
              <w:tab/>
            </w:r>
            <w:r w:rsidRPr="00886322">
              <w:rPr>
                <w:rStyle w:val="Hyperlink"/>
                <w:noProof/>
              </w:rPr>
              <w:t>Årlig indberetning til kommune § 59</w:t>
            </w:r>
            <w:r>
              <w:rPr>
                <w:noProof/>
                <w:webHidden/>
              </w:rPr>
              <w:tab/>
            </w:r>
            <w:r>
              <w:rPr>
                <w:noProof/>
                <w:webHidden/>
              </w:rPr>
              <w:fldChar w:fldCharType="begin"/>
            </w:r>
            <w:r>
              <w:rPr>
                <w:noProof/>
                <w:webHidden/>
              </w:rPr>
              <w:instrText xml:space="preserve"> PAGEREF _Toc189145285 \h </w:instrText>
            </w:r>
            <w:r>
              <w:rPr>
                <w:noProof/>
                <w:webHidden/>
              </w:rPr>
            </w:r>
            <w:r>
              <w:rPr>
                <w:noProof/>
                <w:webHidden/>
              </w:rPr>
              <w:fldChar w:fldCharType="separate"/>
            </w:r>
            <w:r>
              <w:rPr>
                <w:noProof/>
                <w:webHidden/>
              </w:rPr>
              <w:t>24</w:t>
            </w:r>
            <w:r>
              <w:rPr>
                <w:noProof/>
                <w:webHidden/>
              </w:rPr>
              <w:fldChar w:fldCharType="end"/>
            </w:r>
          </w:hyperlink>
        </w:p>
        <w:p w14:paraId="0BE7673E" w14:textId="4D0AAA6E"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6" w:history="1">
            <w:r w:rsidRPr="00886322">
              <w:rPr>
                <w:rStyle w:val="Hyperlink"/>
                <w:noProof/>
                <w14:scene3d>
                  <w14:camera w14:prst="orthographicFront"/>
                  <w14:lightRig w14:rig="threePt" w14:dir="t">
                    <w14:rot w14:lat="0" w14:lon="0" w14:rev="0"/>
                  </w14:lightRig>
                </w14:scene3d>
              </w:rPr>
              <w:t>13.8.</w:t>
            </w:r>
            <w:r>
              <w:rPr>
                <w:noProof/>
                <w:kern w:val="2"/>
                <w:sz w:val="24"/>
                <w:szCs w:val="24"/>
                <w:lang w:eastAsia="da-DK"/>
                <w14:ligatures w14:val="standardContextual"/>
              </w:rPr>
              <w:tab/>
            </w:r>
            <w:r w:rsidRPr="00886322">
              <w:rPr>
                <w:rStyle w:val="Hyperlink"/>
                <w:noProof/>
              </w:rPr>
              <w:t>Ophør § 60</w:t>
            </w:r>
            <w:r>
              <w:rPr>
                <w:noProof/>
                <w:webHidden/>
              </w:rPr>
              <w:tab/>
            </w:r>
            <w:r>
              <w:rPr>
                <w:noProof/>
                <w:webHidden/>
              </w:rPr>
              <w:fldChar w:fldCharType="begin"/>
            </w:r>
            <w:r>
              <w:rPr>
                <w:noProof/>
                <w:webHidden/>
              </w:rPr>
              <w:instrText xml:space="preserve"> PAGEREF _Toc189145286 \h </w:instrText>
            </w:r>
            <w:r>
              <w:rPr>
                <w:noProof/>
                <w:webHidden/>
              </w:rPr>
            </w:r>
            <w:r>
              <w:rPr>
                <w:noProof/>
                <w:webHidden/>
              </w:rPr>
              <w:fldChar w:fldCharType="separate"/>
            </w:r>
            <w:r>
              <w:rPr>
                <w:noProof/>
                <w:webHidden/>
              </w:rPr>
              <w:t>24</w:t>
            </w:r>
            <w:r>
              <w:rPr>
                <w:noProof/>
                <w:webHidden/>
              </w:rPr>
              <w:fldChar w:fldCharType="end"/>
            </w:r>
          </w:hyperlink>
        </w:p>
        <w:p w14:paraId="47707AD5" w14:textId="3F84EBFB" w:rsidR="00E7099C" w:rsidRDefault="00E7099C" w:rsidP="00F806F5">
          <w:pPr>
            <w:pStyle w:val="Indholdsfortegnelse1"/>
            <w:rPr>
              <w:noProof/>
              <w:kern w:val="2"/>
              <w:sz w:val="24"/>
              <w:szCs w:val="24"/>
              <w:lang w:eastAsia="da-DK"/>
              <w14:ligatures w14:val="standardContextual"/>
            </w:rPr>
          </w:pPr>
          <w:hyperlink w:anchor="_Toc189145287" w:history="1">
            <w:r w:rsidRPr="00886322">
              <w:rPr>
                <w:rStyle w:val="Hyperlink"/>
                <w:rFonts w:cs="Arial"/>
                <w:noProof/>
              </w:rPr>
              <w:t>14.</w:t>
            </w:r>
            <w:r>
              <w:rPr>
                <w:noProof/>
                <w:kern w:val="2"/>
                <w:sz w:val="24"/>
                <w:szCs w:val="24"/>
                <w:lang w:eastAsia="da-DK"/>
                <w14:ligatures w14:val="standardContextual"/>
              </w:rPr>
              <w:tab/>
            </w:r>
            <w:r w:rsidRPr="00886322">
              <w:rPr>
                <w:rStyle w:val="Hyperlink"/>
                <w:rFonts w:cs="Arial"/>
                <w:noProof/>
              </w:rPr>
              <w:t>Offentliggørelse, klagevejledning og underretning</w:t>
            </w:r>
            <w:r>
              <w:rPr>
                <w:noProof/>
                <w:webHidden/>
              </w:rPr>
              <w:tab/>
            </w:r>
            <w:r>
              <w:rPr>
                <w:noProof/>
                <w:webHidden/>
              </w:rPr>
              <w:fldChar w:fldCharType="begin"/>
            </w:r>
            <w:r>
              <w:rPr>
                <w:noProof/>
                <w:webHidden/>
              </w:rPr>
              <w:instrText xml:space="preserve"> PAGEREF _Toc189145287 \h </w:instrText>
            </w:r>
            <w:r>
              <w:rPr>
                <w:noProof/>
                <w:webHidden/>
              </w:rPr>
            </w:r>
            <w:r>
              <w:rPr>
                <w:noProof/>
                <w:webHidden/>
              </w:rPr>
              <w:fldChar w:fldCharType="separate"/>
            </w:r>
            <w:r>
              <w:rPr>
                <w:noProof/>
                <w:webHidden/>
              </w:rPr>
              <w:t>25</w:t>
            </w:r>
            <w:r>
              <w:rPr>
                <w:noProof/>
                <w:webHidden/>
              </w:rPr>
              <w:fldChar w:fldCharType="end"/>
            </w:r>
          </w:hyperlink>
        </w:p>
        <w:p w14:paraId="412517E4" w14:textId="726FF388"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8" w:history="1">
            <w:r w:rsidRPr="00886322">
              <w:rPr>
                <w:rStyle w:val="Hyperlink"/>
                <w:noProof/>
                <w14:scene3d>
                  <w14:camera w14:prst="orthographicFront"/>
                  <w14:lightRig w14:rig="threePt" w14:dir="t">
                    <w14:rot w14:lat="0" w14:lon="0" w14:rev="0"/>
                  </w14:lightRig>
                </w14:scene3d>
              </w:rPr>
              <w:t>14.1.</w:t>
            </w:r>
            <w:r>
              <w:rPr>
                <w:noProof/>
                <w:kern w:val="2"/>
                <w:sz w:val="24"/>
                <w:szCs w:val="24"/>
                <w:lang w:eastAsia="da-DK"/>
                <w14:ligatures w14:val="standardContextual"/>
              </w:rPr>
              <w:tab/>
            </w:r>
            <w:r w:rsidRPr="00886322">
              <w:rPr>
                <w:rStyle w:val="Hyperlink"/>
                <w:noProof/>
              </w:rPr>
              <w:t>Annoncering ved indledning af revurdering</w:t>
            </w:r>
            <w:r>
              <w:rPr>
                <w:noProof/>
                <w:webHidden/>
              </w:rPr>
              <w:tab/>
            </w:r>
            <w:r>
              <w:rPr>
                <w:noProof/>
                <w:webHidden/>
              </w:rPr>
              <w:fldChar w:fldCharType="begin"/>
            </w:r>
            <w:r>
              <w:rPr>
                <w:noProof/>
                <w:webHidden/>
              </w:rPr>
              <w:instrText xml:space="preserve"> PAGEREF _Toc189145288 \h </w:instrText>
            </w:r>
            <w:r>
              <w:rPr>
                <w:noProof/>
                <w:webHidden/>
              </w:rPr>
            </w:r>
            <w:r>
              <w:rPr>
                <w:noProof/>
                <w:webHidden/>
              </w:rPr>
              <w:fldChar w:fldCharType="separate"/>
            </w:r>
            <w:r>
              <w:rPr>
                <w:noProof/>
                <w:webHidden/>
              </w:rPr>
              <w:t>25</w:t>
            </w:r>
            <w:r>
              <w:rPr>
                <w:noProof/>
                <w:webHidden/>
              </w:rPr>
              <w:fldChar w:fldCharType="end"/>
            </w:r>
          </w:hyperlink>
        </w:p>
        <w:p w14:paraId="47126FDA" w14:textId="4E30695E"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89" w:history="1">
            <w:r w:rsidRPr="00886322">
              <w:rPr>
                <w:rStyle w:val="Hyperlink"/>
                <w:noProof/>
                <w14:scene3d>
                  <w14:camera w14:prst="orthographicFront"/>
                  <w14:lightRig w14:rig="threePt" w14:dir="t">
                    <w14:rot w14:lat="0" w14:lon="0" w14:rev="0"/>
                  </w14:lightRig>
                </w14:scene3d>
              </w:rPr>
              <w:t>14.2.</w:t>
            </w:r>
            <w:r>
              <w:rPr>
                <w:noProof/>
                <w:kern w:val="2"/>
                <w:sz w:val="24"/>
                <w:szCs w:val="24"/>
                <w:lang w:eastAsia="da-DK"/>
                <w14:ligatures w14:val="standardContextual"/>
              </w:rPr>
              <w:tab/>
            </w:r>
            <w:r w:rsidRPr="00886322">
              <w:rPr>
                <w:rStyle w:val="Hyperlink"/>
                <w:noProof/>
              </w:rPr>
              <w:t>Partshøring</w:t>
            </w:r>
            <w:r>
              <w:rPr>
                <w:noProof/>
                <w:webHidden/>
              </w:rPr>
              <w:tab/>
            </w:r>
            <w:r>
              <w:rPr>
                <w:noProof/>
                <w:webHidden/>
              </w:rPr>
              <w:fldChar w:fldCharType="begin"/>
            </w:r>
            <w:r>
              <w:rPr>
                <w:noProof/>
                <w:webHidden/>
              </w:rPr>
              <w:instrText xml:space="preserve"> PAGEREF _Toc189145289 \h </w:instrText>
            </w:r>
            <w:r>
              <w:rPr>
                <w:noProof/>
                <w:webHidden/>
              </w:rPr>
            </w:r>
            <w:r>
              <w:rPr>
                <w:noProof/>
                <w:webHidden/>
              </w:rPr>
              <w:fldChar w:fldCharType="separate"/>
            </w:r>
            <w:r>
              <w:rPr>
                <w:noProof/>
                <w:webHidden/>
              </w:rPr>
              <w:t>25</w:t>
            </w:r>
            <w:r>
              <w:rPr>
                <w:noProof/>
                <w:webHidden/>
              </w:rPr>
              <w:fldChar w:fldCharType="end"/>
            </w:r>
          </w:hyperlink>
        </w:p>
        <w:p w14:paraId="2959D8DC" w14:textId="133EC98D"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90" w:history="1">
            <w:r w:rsidRPr="00886322">
              <w:rPr>
                <w:rStyle w:val="Hyperlink"/>
                <w:noProof/>
                <w14:scene3d>
                  <w14:camera w14:prst="orthographicFront"/>
                  <w14:lightRig w14:rig="threePt" w14:dir="t">
                    <w14:rot w14:lat="0" w14:lon="0" w14:rev="0"/>
                  </w14:lightRig>
                </w14:scene3d>
              </w:rPr>
              <w:t>14.3.</w:t>
            </w:r>
            <w:r>
              <w:rPr>
                <w:noProof/>
                <w:kern w:val="2"/>
                <w:sz w:val="24"/>
                <w:szCs w:val="24"/>
                <w:lang w:eastAsia="da-DK"/>
                <w14:ligatures w14:val="standardContextual"/>
              </w:rPr>
              <w:tab/>
            </w:r>
            <w:r w:rsidRPr="00886322">
              <w:rPr>
                <w:rStyle w:val="Hyperlink"/>
                <w:noProof/>
              </w:rPr>
              <w:t>Annoncering af afgørelse</w:t>
            </w:r>
            <w:r>
              <w:rPr>
                <w:noProof/>
                <w:webHidden/>
              </w:rPr>
              <w:tab/>
            </w:r>
            <w:r>
              <w:rPr>
                <w:noProof/>
                <w:webHidden/>
              </w:rPr>
              <w:fldChar w:fldCharType="begin"/>
            </w:r>
            <w:r>
              <w:rPr>
                <w:noProof/>
                <w:webHidden/>
              </w:rPr>
              <w:instrText xml:space="preserve"> PAGEREF _Toc189145290 \h </w:instrText>
            </w:r>
            <w:r>
              <w:rPr>
                <w:noProof/>
                <w:webHidden/>
              </w:rPr>
            </w:r>
            <w:r>
              <w:rPr>
                <w:noProof/>
                <w:webHidden/>
              </w:rPr>
              <w:fldChar w:fldCharType="separate"/>
            </w:r>
            <w:r>
              <w:rPr>
                <w:noProof/>
                <w:webHidden/>
              </w:rPr>
              <w:t>25</w:t>
            </w:r>
            <w:r>
              <w:rPr>
                <w:noProof/>
                <w:webHidden/>
              </w:rPr>
              <w:fldChar w:fldCharType="end"/>
            </w:r>
          </w:hyperlink>
        </w:p>
        <w:p w14:paraId="76E14184" w14:textId="09709393"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91" w:history="1">
            <w:r w:rsidRPr="00886322">
              <w:rPr>
                <w:rStyle w:val="Hyperlink"/>
                <w:noProof/>
                <w14:scene3d>
                  <w14:camera w14:prst="orthographicFront"/>
                  <w14:lightRig w14:rig="threePt" w14:dir="t">
                    <w14:rot w14:lat="0" w14:lon="0" w14:rev="0"/>
                  </w14:lightRig>
                </w14:scene3d>
              </w:rPr>
              <w:t>14.4.</w:t>
            </w:r>
            <w:r>
              <w:rPr>
                <w:noProof/>
                <w:kern w:val="2"/>
                <w:sz w:val="24"/>
                <w:szCs w:val="24"/>
                <w:lang w:eastAsia="da-DK"/>
                <w14:ligatures w14:val="standardContextual"/>
              </w:rPr>
              <w:tab/>
            </w:r>
            <w:r w:rsidRPr="00886322">
              <w:rPr>
                <w:rStyle w:val="Hyperlink"/>
                <w:noProof/>
              </w:rPr>
              <w:t>Klagevejledning</w:t>
            </w:r>
            <w:r>
              <w:rPr>
                <w:noProof/>
                <w:webHidden/>
              </w:rPr>
              <w:tab/>
            </w:r>
            <w:r>
              <w:rPr>
                <w:noProof/>
                <w:webHidden/>
              </w:rPr>
              <w:fldChar w:fldCharType="begin"/>
            </w:r>
            <w:r>
              <w:rPr>
                <w:noProof/>
                <w:webHidden/>
              </w:rPr>
              <w:instrText xml:space="preserve"> PAGEREF _Toc189145291 \h </w:instrText>
            </w:r>
            <w:r>
              <w:rPr>
                <w:noProof/>
                <w:webHidden/>
              </w:rPr>
            </w:r>
            <w:r>
              <w:rPr>
                <w:noProof/>
                <w:webHidden/>
              </w:rPr>
              <w:fldChar w:fldCharType="separate"/>
            </w:r>
            <w:r>
              <w:rPr>
                <w:noProof/>
                <w:webHidden/>
              </w:rPr>
              <w:t>25</w:t>
            </w:r>
            <w:r>
              <w:rPr>
                <w:noProof/>
                <w:webHidden/>
              </w:rPr>
              <w:fldChar w:fldCharType="end"/>
            </w:r>
          </w:hyperlink>
        </w:p>
        <w:p w14:paraId="3A9B5DBD" w14:textId="51FD720A" w:rsidR="00E7099C" w:rsidRDefault="00E7099C" w:rsidP="00F806F5">
          <w:pPr>
            <w:pStyle w:val="Indholdsfortegnelse2"/>
            <w:tabs>
              <w:tab w:val="left" w:pos="960"/>
              <w:tab w:val="right" w:leader="dot" w:pos="9628"/>
            </w:tabs>
            <w:rPr>
              <w:noProof/>
              <w:kern w:val="2"/>
              <w:sz w:val="24"/>
              <w:szCs w:val="24"/>
              <w:lang w:eastAsia="da-DK"/>
              <w14:ligatures w14:val="standardContextual"/>
            </w:rPr>
          </w:pPr>
          <w:hyperlink w:anchor="_Toc189145292" w:history="1">
            <w:r w:rsidRPr="00886322">
              <w:rPr>
                <w:rStyle w:val="Hyperlink"/>
                <w:noProof/>
                <w14:scene3d>
                  <w14:camera w14:prst="orthographicFront"/>
                  <w14:lightRig w14:rig="threePt" w14:dir="t">
                    <w14:rot w14:lat="0" w14:lon="0" w14:rev="0"/>
                  </w14:lightRig>
                </w14:scene3d>
              </w:rPr>
              <w:t>14.5.</w:t>
            </w:r>
            <w:r>
              <w:rPr>
                <w:noProof/>
                <w:kern w:val="2"/>
                <w:sz w:val="24"/>
                <w:szCs w:val="24"/>
                <w:lang w:eastAsia="da-DK"/>
                <w14:ligatures w14:val="standardContextual"/>
              </w:rPr>
              <w:tab/>
            </w:r>
            <w:r w:rsidRPr="00886322">
              <w:rPr>
                <w:rStyle w:val="Hyperlink"/>
                <w:noProof/>
              </w:rPr>
              <w:t>Civilt søgsmål</w:t>
            </w:r>
            <w:r>
              <w:rPr>
                <w:noProof/>
                <w:webHidden/>
              </w:rPr>
              <w:tab/>
            </w:r>
            <w:r>
              <w:rPr>
                <w:noProof/>
                <w:webHidden/>
              </w:rPr>
              <w:fldChar w:fldCharType="begin"/>
            </w:r>
            <w:r>
              <w:rPr>
                <w:noProof/>
                <w:webHidden/>
              </w:rPr>
              <w:instrText xml:space="preserve"> PAGEREF _Toc189145292 \h </w:instrText>
            </w:r>
            <w:r>
              <w:rPr>
                <w:noProof/>
                <w:webHidden/>
              </w:rPr>
            </w:r>
            <w:r>
              <w:rPr>
                <w:noProof/>
                <w:webHidden/>
              </w:rPr>
              <w:fldChar w:fldCharType="separate"/>
            </w:r>
            <w:r>
              <w:rPr>
                <w:noProof/>
                <w:webHidden/>
              </w:rPr>
              <w:t>26</w:t>
            </w:r>
            <w:r>
              <w:rPr>
                <w:noProof/>
                <w:webHidden/>
              </w:rPr>
              <w:fldChar w:fldCharType="end"/>
            </w:r>
          </w:hyperlink>
        </w:p>
        <w:p w14:paraId="7567EE01" w14:textId="26065F57" w:rsidR="00E7099C" w:rsidRDefault="00E7099C" w:rsidP="00F806F5">
          <w:pPr>
            <w:pStyle w:val="Indholdsfortegnelse1"/>
            <w:rPr>
              <w:noProof/>
              <w:kern w:val="2"/>
              <w:sz w:val="24"/>
              <w:szCs w:val="24"/>
              <w:lang w:eastAsia="da-DK"/>
              <w14:ligatures w14:val="standardContextual"/>
            </w:rPr>
          </w:pPr>
          <w:hyperlink w:anchor="_Toc189145293" w:history="1">
            <w:r w:rsidRPr="00886322">
              <w:rPr>
                <w:rStyle w:val="Hyperlink"/>
                <w:rFonts w:cs="Arial"/>
                <w:noProof/>
              </w:rPr>
              <w:t>15.</w:t>
            </w:r>
            <w:r>
              <w:rPr>
                <w:noProof/>
                <w:kern w:val="2"/>
                <w:sz w:val="24"/>
                <w:szCs w:val="24"/>
                <w:lang w:eastAsia="da-DK"/>
                <w14:ligatures w14:val="standardContextual"/>
              </w:rPr>
              <w:tab/>
            </w:r>
            <w:r w:rsidRPr="00886322">
              <w:rPr>
                <w:rStyle w:val="Hyperlink"/>
                <w:rFonts w:cs="Arial"/>
                <w:noProof/>
              </w:rPr>
              <w:t>Bilag</w:t>
            </w:r>
            <w:r>
              <w:rPr>
                <w:noProof/>
                <w:webHidden/>
              </w:rPr>
              <w:tab/>
            </w:r>
            <w:r>
              <w:rPr>
                <w:noProof/>
                <w:webHidden/>
              </w:rPr>
              <w:fldChar w:fldCharType="begin"/>
            </w:r>
            <w:r>
              <w:rPr>
                <w:noProof/>
                <w:webHidden/>
              </w:rPr>
              <w:instrText xml:space="preserve"> PAGEREF _Toc189145293 \h </w:instrText>
            </w:r>
            <w:r>
              <w:rPr>
                <w:noProof/>
                <w:webHidden/>
              </w:rPr>
            </w:r>
            <w:r>
              <w:rPr>
                <w:noProof/>
                <w:webHidden/>
              </w:rPr>
              <w:fldChar w:fldCharType="separate"/>
            </w:r>
            <w:r>
              <w:rPr>
                <w:noProof/>
                <w:webHidden/>
              </w:rPr>
              <w:t>26</w:t>
            </w:r>
            <w:r>
              <w:rPr>
                <w:noProof/>
                <w:webHidden/>
              </w:rPr>
              <w:fldChar w:fldCharType="end"/>
            </w:r>
          </w:hyperlink>
        </w:p>
        <w:p w14:paraId="0D645FBC" w14:textId="2F228E1B" w:rsidR="00BE743E" w:rsidRPr="00EE4C9E" w:rsidRDefault="00BE743E" w:rsidP="00F806F5">
          <w:pPr>
            <w:ind w:left="340"/>
            <w:rPr>
              <w:rFonts w:ascii="Arial" w:hAnsi="Arial" w:cs="Arial"/>
            </w:rPr>
          </w:pPr>
          <w:r w:rsidRPr="00EE4C9E">
            <w:rPr>
              <w:rFonts w:ascii="Arial" w:hAnsi="Arial" w:cs="Arial"/>
              <w:b/>
              <w:bCs/>
            </w:rPr>
            <w:fldChar w:fldCharType="end"/>
          </w:r>
        </w:p>
      </w:sdtContent>
    </w:sdt>
    <w:p w14:paraId="5EB96312" w14:textId="77777777" w:rsidR="00BE743E" w:rsidRPr="00EE4C9E" w:rsidRDefault="00BE743E" w:rsidP="00F806F5">
      <w:pPr>
        <w:tabs>
          <w:tab w:val="left" w:pos="2500"/>
        </w:tabs>
        <w:ind w:left="340"/>
        <w:rPr>
          <w:rFonts w:ascii="Arial" w:hAnsi="Arial" w:cs="Arial"/>
        </w:rPr>
        <w:sectPr w:rsidR="00BE743E" w:rsidRPr="00EE4C9E">
          <w:pgSz w:w="11906" w:h="16838"/>
          <w:pgMar w:top="1701" w:right="1134" w:bottom="1701" w:left="1134" w:header="708" w:footer="708" w:gutter="0"/>
          <w:cols w:space="708"/>
          <w:docGrid w:linePitch="360"/>
        </w:sectPr>
      </w:pPr>
    </w:p>
    <w:p w14:paraId="091A9717" w14:textId="77777777" w:rsidR="00BE743E" w:rsidRPr="00EE4C9E" w:rsidRDefault="00BE743E" w:rsidP="00F806F5">
      <w:pPr>
        <w:pStyle w:val="Overskrift1"/>
      </w:pPr>
      <w:bookmarkStart w:id="0" w:name="_Toc189145246"/>
      <w:r w:rsidRPr="00EE4C9E">
        <w:lastRenderedPageBreak/>
        <w:t>Datablad</w:t>
      </w:r>
      <w:bookmarkEnd w:id="0"/>
    </w:p>
    <w:p w14:paraId="5C22EFE5" w14:textId="786E6567" w:rsidR="0099229D" w:rsidRPr="00EE4C9E" w:rsidRDefault="00AA253B" w:rsidP="00F806F5">
      <w:pPr>
        <w:tabs>
          <w:tab w:val="left" w:pos="2500"/>
        </w:tabs>
        <w:ind w:left="340"/>
        <w:rPr>
          <w:rFonts w:ascii="Arial" w:hAnsi="Arial" w:cs="Arial"/>
        </w:rPr>
      </w:pPr>
      <w:r>
        <w:rPr>
          <w:noProof/>
        </w:rPr>
        <w:drawing>
          <wp:inline distT="0" distB="0" distL="0" distR="0" wp14:anchorId="3E352305" wp14:editId="129B069C">
            <wp:extent cx="5760085" cy="3286760"/>
            <wp:effectExtent l="0" t="0" r="0" b="8890"/>
            <wp:docPr id="1015353966" name="Billede 1" descr="Et billede, der indeholder tekst, skærmbillede, kvittering,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53966" name="Billede 1" descr="Et billede, der indeholder tekst, skærmbillede, kvittering, nummer/tal&#10;&#10;Automatisk genereret beskrivelse"/>
                    <pic:cNvPicPr/>
                  </pic:nvPicPr>
                  <pic:blipFill>
                    <a:blip r:embed="rId13"/>
                    <a:stretch>
                      <a:fillRect/>
                    </a:stretch>
                  </pic:blipFill>
                  <pic:spPr>
                    <a:xfrm>
                      <a:off x="0" y="0"/>
                      <a:ext cx="5760085" cy="3286760"/>
                    </a:xfrm>
                    <a:prstGeom prst="rect">
                      <a:avLst/>
                    </a:prstGeom>
                  </pic:spPr>
                </pic:pic>
              </a:graphicData>
            </a:graphic>
          </wp:inline>
        </w:drawing>
      </w:r>
    </w:p>
    <w:p w14:paraId="435A1A47" w14:textId="77777777" w:rsidR="0099229D" w:rsidRPr="00EE4C9E" w:rsidRDefault="0099229D" w:rsidP="00F806F5">
      <w:pPr>
        <w:ind w:left="340"/>
        <w:rPr>
          <w:rFonts w:ascii="Arial" w:hAnsi="Arial" w:cs="Arial"/>
        </w:rPr>
      </w:pPr>
    </w:p>
    <w:p w14:paraId="72AEF9D2" w14:textId="77777777" w:rsidR="0099229D" w:rsidRPr="00EE4C9E" w:rsidRDefault="0099229D" w:rsidP="00F806F5">
      <w:pPr>
        <w:ind w:left="340"/>
        <w:rPr>
          <w:rFonts w:ascii="Arial" w:hAnsi="Arial" w:cs="Arial"/>
          <w:b/>
        </w:rPr>
      </w:pPr>
      <w:r w:rsidRPr="00EE4C9E">
        <w:rPr>
          <w:rFonts w:ascii="Arial" w:hAnsi="Arial" w:cs="Arial"/>
          <w:b/>
        </w:rPr>
        <w:t>Revurderingen er udarbejdet af:</w:t>
      </w:r>
      <w:r w:rsidRPr="00EE4C9E">
        <w:rPr>
          <w:rFonts w:ascii="Arial" w:hAnsi="Arial" w:cs="Arial"/>
          <w:b/>
        </w:rPr>
        <w:tab/>
      </w:r>
    </w:p>
    <w:p w14:paraId="3DB2D9F0" w14:textId="77777777" w:rsidR="0099229D" w:rsidRPr="00EE4C9E" w:rsidRDefault="0099229D" w:rsidP="00F806F5">
      <w:pPr>
        <w:ind w:left="340"/>
        <w:rPr>
          <w:rFonts w:ascii="Arial" w:hAnsi="Arial" w:cs="Arial"/>
        </w:rPr>
      </w:pPr>
      <w:r w:rsidRPr="00EE4C9E">
        <w:rPr>
          <w:rFonts w:ascii="Arial" w:hAnsi="Arial" w:cs="Arial"/>
        </w:rPr>
        <w:t>Sønderborg Kommune</w:t>
      </w:r>
      <w:r w:rsidRPr="00EE4C9E">
        <w:rPr>
          <w:rFonts w:ascii="Arial" w:hAnsi="Arial" w:cs="Arial"/>
        </w:rPr>
        <w:tab/>
      </w:r>
      <w:r w:rsidRPr="00EE4C9E">
        <w:rPr>
          <w:rFonts w:ascii="Arial" w:hAnsi="Arial" w:cs="Arial"/>
        </w:rPr>
        <w:tab/>
      </w:r>
      <w:r w:rsidRPr="00EE4C9E">
        <w:rPr>
          <w:rFonts w:ascii="Arial" w:hAnsi="Arial" w:cs="Arial"/>
        </w:rPr>
        <w:tab/>
      </w:r>
    </w:p>
    <w:p w14:paraId="115F8E5A" w14:textId="77777777" w:rsidR="0099229D" w:rsidRPr="00EE4C9E" w:rsidRDefault="0099229D" w:rsidP="00F806F5">
      <w:pPr>
        <w:ind w:left="340"/>
        <w:rPr>
          <w:rFonts w:ascii="Arial" w:hAnsi="Arial" w:cs="Arial"/>
        </w:rPr>
      </w:pPr>
      <w:r w:rsidRPr="00EE4C9E">
        <w:rPr>
          <w:rFonts w:ascii="Arial" w:hAnsi="Arial" w:cs="Arial"/>
        </w:rPr>
        <w:t>Erhverv &amp; Affald</w:t>
      </w:r>
    </w:p>
    <w:p w14:paraId="19E4D516" w14:textId="77777777" w:rsidR="0099229D" w:rsidRPr="00EE4C9E" w:rsidRDefault="0099229D" w:rsidP="00F806F5">
      <w:pPr>
        <w:ind w:left="340"/>
        <w:rPr>
          <w:rFonts w:ascii="Arial" w:hAnsi="Arial" w:cs="Arial"/>
        </w:rPr>
      </w:pPr>
      <w:r w:rsidRPr="00EE4C9E">
        <w:rPr>
          <w:rFonts w:ascii="Arial" w:hAnsi="Arial" w:cs="Arial"/>
        </w:rPr>
        <w:t>Teknik &amp; Miljø</w:t>
      </w:r>
    </w:p>
    <w:p w14:paraId="7ACF5DEB" w14:textId="77777777" w:rsidR="0099229D" w:rsidRPr="00EE4C9E" w:rsidRDefault="0099229D" w:rsidP="00F806F5">
      <w:pPr>
        <w:ind w:left="340"/>
        <w:rPr>
          <w:rFonts w:ascii="Arial" w:hAnsi="Arial" w:cs="Arial"/>
        </w:rPr>
      </w:pPr>
      <w:r w:rsidRPr="00EE4C9E">
        <w:rPr>
          <w:rFonts w:ascii="Arial" w:hAnsi="Arial" w:cs="Arial"/>
        </w:rPr>
        <w:t>Rådhustorvet 10</w:t>
      </w:r>
    </w:p>
    <w:p w14:paraId="0052F1AB" w14:textId="77777777" w:rsidR="0099229D" w:rsidRPr="00EE4C9E" w:rsidRDefault="0099229D" w:rsidP="00F806F5">
      <w:pPr>
        <w:ind w:left="340"/>
        <w:rPr>
          <w:rFonts w:ascii="Arial" w:hAnsi="Arial" w:cs="Arial"/>
        </w:rPr>
      </w:pPr>
      <w:r w:rsidRPr="00EE4C9E">
        <w:rPr>
          <w:rFonts w:ascii="Arial" w:hAnsi="Arial" w:cs="Arial"/>
        </w:rPr>
        <w:t>6400 Sønderborg</w:t>
      </w:r>
      <w:r w:rsidRPr="00EE4C9E">
        <w:rPr>
          <w:rFonts w:ascii="Arial" w:hAnsi="Arial" w:cs="Arial"/>
        </w:rPr>
        <w:tab/>
      </w:r>
      <w:r w:rsidRPr="00EE4C9E">
        <w:rPr>
          <w:rFonts w:ascii="Arial" w:hAnsi="Arial" w:cs="Arial"/>
        </w:rPr>
        <w:tab/>
      </w:r>
      <w:r w:rsidRPr="00EE4C9E">
        <w:rPr>
          <w:rFonts w:ascii="Arial" w:hAnsi="Arial" w:cs="Arial"/>
        </w:rPr>
        <w:tab/>
      </w:r>
    </w:p>
    <w:p w14:paraId="090DD2D0" w14:textId="77777777" w:rsidR="0099229D" w:rsidRPr="00EE4C9E" w:rsidRDefault="0099229D" w:rsidP="00F806F5">
      <w:pPr>
        <w:ind w:left="340"/>
        <w:rPr>
          <w:rFonts w:ascii="Arial" w:hAnsi="Arial" w:cs="Arial"/>
        </w:rPr>
      </w:pPr>
    </w:p>
    <w:p w14:paraId="725D370C" w14:textId="6209A61F" w:rsidR="0099229D" w:rsidRPr="00EE4C9E" w:rsidRDefault="0099229D" w:rsidP="00F806F5">
      <w:pPr>
        <w:ind w:left="340"/>
        <w:rPr>
          <w:rFonts w:ascii="Arial" w:hAnsi="Arial" w:cs="Arial"/>
        </w:rPr>
      </w:pPr>
      <w:r w:rsidRPr="00EE4C9E">
        <w:rPr>
          <w:rFonts w:ascii="Arial" w:hAnsi="Arial" w:cs="Arial"/>
        </w:rPr>
        <w:t xml:space="preserve">Sagsbehandler: </w:t>
      </w:r>
      <w:r w:rsidRPr="00EE4C9E">
        <w:rPr>
          <w:rFonts w:ascii="Arial" w:hAnsi="Arial" w:cs="Arial"/>
        </w:rPr>
        <w:tab/>
      </w:r>
      <w:r w:rsidR="006A2EB5">
        <w:rPr>
          <w:rFonts w:ascii="Arial" w:hAnsi="Arial" w:cs="Arial"/>
        </w:rPr>
        <w:t>Ann-Kathrin Tessin</w:t>
      </w:r>
    </w:p>
    <w:p w14:paraId="3F4A2F46" w14:textId="03B0F1DC" w:rsidR="006A2EB5" w:rsidRPr="00EE4C9E" w:rsidRDefault="0099229D" w:rsidP="00F806F5">
      <w:pPr>
        <w:ind w:left="340"/>
        <w:rPr>
          <w:rFonts w:ascii="Arial" w:hAnsi="Arial" w:cs="Arial"/>
        </w:rPr>
      </w:pPr>
      <w:r w:rsidRPr="00EE4C9E">
        <w:rPr>
          <w:rFonts w:ascii="Arial" w:hAnsi="Arial" w:cs="Arial"/>
        </w:rPr>
        <w:t xml:space="preserve">Sag nr.: </w:t>
      </w:r>
      <w:r w:rsidRPr="00EE4C9E">
        <w:rPr>
          <w:rFonts w:ascii="Arial" w:hAnsi="Arial" w:cs="Arial"/>
        </w:rPr>
        <w:tab/>
      </w:r>
      <w:r w:rsidRPr="00EE4C9E">
        <w:rPr>
          <w:rFonts w:ascii="Arial" w:hAnsi="Arial" w:cs="Arial"/>
        </w:rPr>
        <w:tab/>
      </w:r>
      <w:r w:rsidR="00086D2A" w:rsidRPr="006A2EB5">
        <w:rPr>
          <w:rFonts w:ascii="Arial" w:hAnsi="Arial" w:cs="Arial"/>
        </w:rPr>
        <w:t>2</w:t>
      </w:r>
      <w:r w:rsidR="006A2EB5" w:rsidRPr="006A2EB5">
        <w:rPr>
          <w:rFonts w:ascii="Arial" w:hAnsi="Arial" w:cs="Arial"/>
        </w:rPr>
        <w:t>5</w:t>
      </w:r>
      <w:r w:rsidR="00086D2A" w:rsidRPr="006A2EB5">
        <w:rPr>
          <w:rFonts w:ascii="Arial" w:hAnsi="Arial" w:cs="Arial"/>
        </w:rPr>
        <w:t>/</w:t>
      </w:r>
      <w:r w:rsidR="006A2EB5" w:rsidRPr="006A2EB5">
        <w:rPr>
          <w:rFonts w:ascii="Arial" w:hAnsi="Arial" w:cs="Arial"/>
        </w:rPr>
        <w:t>1640</w:t>
      </w:r>
    </w:p>
    <w:p w14:paraId="62100A90" w14:textId="3BEE16FD" w:rsidR="002E685B" w:rsidRPr="00EE4C9E" w:rsidRDefault="0099229D" w:rsidP="00F806F5">
      <w:pPr>
        <w:ind w:left="340"/>
        <w:rPr>
          <w:rFonts w:ascii="Arial" w:hAnsi="Arial" w:cs="Arial"/>
        </w:rPr>
      </w:pPr>
      <w:r w:rsidRPr="00EE4C9E">
        <w:rPr>
          <w:rFonts w:ascii="Arial" w:hAnsi="Arial" w:cs="Arial"/>
        </w:rPr>
        <w:t xml:space="preserve">KS: </w:t>
      </w:r>
      <w:r w:rsidRPr="00EE4C9E">
        <w:rPr>
          <w:rFonts w:ascii="Arial" w:hAnsi="Arial" w:cs="Arial"/>
        </w:rPr>
        <w:tab/>
      </w:r>
      <w:r w:rsidRPr="00EE4C9E">
        <w:rPr>
          <w:rFonts w:ascii="Arial" w:hAnsi="Arial" w:cs="Arial"/>
        </w:rPr>
        <w:tab/>
      </w:r>
      <w:r w:rsidR="00660BF4" w:rsidRPr="00B95924">
        <w:rPr>
          <w:rFonts w:ascii="Arial" w:hAnsi="Arial" w:cs="Arial"/>
        </w:rPr>
        <w:t>SBMO</w:t>
      </w:r>
    </w:p>
    <w:p w14:paraId="3513D87B" w14:textId="77777777" w:rsidR="003F4FB2" w:rsidRPr="00EE4C9E" w:rsidRDefault="00190DF3" w:rsidP="00F806F5">
      <w:pPr>
        <w:pStyle w:val="Overskrift1"/>
        <w:ind w:left="340"/>
        <w:rPr>
          <w:rFonts w:cs="Arial"/>
        </w:rPr>
      </w:pPr>
      <w:bookmarkStart w:id="1" w:name="_Toc189145247"/>
      <w:r w:rsidRPr="00EE4C9E">
        <w:rPr>
          <w:rFonts w:cs="Arial"/>
        </w:rPr>
        <w:t>Indledning</w:t>
      </w:r>
      <w:bookmarkEnd w:id="1"/>
    </w:p>
    <w:p w14:paraId="5564A6D2" w14:textId="77777777" w:rsidR="003F4FB2" w:rsidRPr="00EE4C9E" w:rsidRDefault="003F4FB2" w:rsidP="00F806F5">
      <w:pPr>
        <w:ind w:left="340"/>
        <w:rPr>
          <w:rFonts w:ascii="Arial" w:hAnsi="Arial" w:cs="Arial"/>
        </w:rPr>
      </w:pPr>
      <w:r w:rsidRPr="00EE4C9E">
        <w:rPr>
          <w:rFonts w:ascii="Arial" w:hAnsi="Arial" w:cs="Arial"/>
        </w:rPr>
        <w:t xml:space="preserve">Alle husdyrbrug som kategoriseret som IE-husdyrbrug skal have taget deres godkendelse op til revurdering enten regelmæssigt eller ved offentliggørelse af nye BAT-konklusioner. De </w:t>
      </w:r>
      <w:r w:rsidR="006518A0" w:rsidRPr="00EE4C9E">
        <w:rPr>
          <w:rFonts w:ascii="Arial" w:hAnsi="Arial" w:cs="Arial"/>
        </w:rPr>
        <w:t>regelmæssige</w:t>
      </w:r>
      <w:r w:rsidRPr="00EE4C9E">
        <w:rPr>
          <w:rFonts w:ascii="Arial" w:hAnsi="Arial" w:cs="Arial"/>
        </w:rPr>
        <w:t xml:space="preserve"> revurderinger starter som udgangspunkt første gang 8 år efter godkendelsen til husdyrbruget er meddelt, og herefter skal godkendelsen revurderes hvert 10. år. </w:t>
      </w:r>
    </w:p>
    <w:p w14:paraId="45B4C396" w14:textId="41A5E039" w:rsidR="003F4FB2" w:rsidRPr="00EE4C9E" w:rsidRDefault="003F4FB2" w:rsidP="00F806F5">
      <w:pPr>
        <w:ind w:left="340"/>
        <w:rPr>
          <w:rFonts w:ascii="Arial" w:hAnsi="Arial" w:cs="Arial"/>
        </w:rPr>
      </w:pPr>
      <w:r w:rsidRPr="00EE4C9E">
        <w:rPr>
          <w:rFonts w:ascii="Arial" w:hAnsi="Arial" w:cs="Arial"/>
        </w:rPr>
        <w:lastRenderedPageBreak/>
        <w:t xml:space="preserve">Sønderborg Kommune skal i forbindelse med revurderingen sikre, at kravet om BAT (Bedst Tilgængelig Teknologi) er opfyldt, ammoniakdeposition til kategori 1 og 2 natur er overholdt, </w:t>
      </w:r>
      <w:r w:rsidR="00897BC9" w:rsidRPr="00EE4C9E">
        <w:rPr>
          <w:rFonts w:ascii="Arial" w:hAnsi="Arial" w:cs="Arial"/>
        </w:rPr>
        <w:t xml:space="preserve">effektiv </w:t>
      </w:r>
      <w:r w:rsidRPr="00EE4C9E">
        <w:rPr>
          <w:rFonts w:ascii="Arial" w:hAnsi="Arial" w:cs="Arial"/>
        </w:rPr>
        <w:t>udnyttelse af energi, vand og råvarer, iagttagelse af affaldshi</w:t>
      </w:r>
      <w:r w:rsidR="00735CFC">
        <w:rPr>
          <w:rFonts w:ascii="Arial" w:hAnsi="Arial" w:cs="Arial"/>
        </w:rPr>
        <w:t>e</w:t>
      </w:r>
      <w:r w:rsidRPr="00EE4C9E">
        <w:rPr>
          <w:rFonts w:ascii="Arial" w:hAnsi="Arial" w:cs="Arial"/>
        </w:rPr>
        <w:t>ra</w:t>
      </w:r>
      <w:r w:rsidR="00735CFC">
        <w:rPr>
          <w:rFonts w:ascii="Arial" w:hAnsi="Arial" w:cs="Arial"/>
        </w:rPr>
        <w:t>r</w:t>
      </w:r>
      <w:r w:rsidRPr="00EE4C9E">
        <w:rPr>
          <w:rFonts w:ascii="Arial" w:hAnsi="Arial" w:cs="Arial"/>
        </w:rPr>
        <w:t xml:space="preserve">kiet, og </w:t>
      </w:r>
      <w:r w:rsidR="003364E7" w:rsidRPr="00EE4C9E">
        <w:rPr>
          <w:rFonts w:ascii="Arial" w:hAnsi="Arial" w:cs="Arial"/>
        </w:rPr>
        <w:t>det skal sikres</w:t>
      </w:r>
      <w:r w:rsidRPr="00EE4C9E">
        <w:rPr>
          <w:rFonts w:ascii="Arial" w:hAnsi="Arial" w:cs="Arial"/>
        </w:rPr>
        <w:t>, at risikoen for uheld minimeres.</w:t>
      </w:r>
    </w:p>
    <w:p w14:paraId="42C038AB" w14:textId="77777777" w:rsidR="00544C55" w:rsidRPr="00EE4C9E" w:rsidRDefault="00242A43" w:rsidP="00F155F7">
      <w:pPr>
        <w:pStyle w:val="Default"/>
        <w:spacing w:after="0" w:line="276" w:lineRule="auto"/>
        <w:ind w:left="340"/>
        <w:rPr>
          <w:b/>
          <w:color w:val="auto"/>
          <w:sz w:val="22"/>
          <w:szCs w:val="22"/>
          <w:lang w:eastAsia="en-US"/>
        </w:rPr>
      </w:pPr>
      <w:r w:rsidRPr="00EE4C9E">
        <w:rPr>
          <w:b/>
          <w:color w:val="auto"/>
          <w:sz w:val="22"/>
          <w:szCs w:val="22"/>
          <w:lang w:eastAsia="en-US"/>
        </w:rPr>
        <w:t>Historik</w:t>
      </w:r>
    </w:p>
    <w:p w14:paraId="199CA1C7" w14:textId="77777777" w:rsidR="00544C55" w:rsidRPr="00EE4C9E" w:rsidRDefault="00544C55" w:rsidP="00F155F7">
      <w:pPr>
        <w:pStyle w:val="Default"/>
        <w:spacing w:after="0" w:line="276" w:lineRule="auto"/>
        <w:ind w:left="340"/>
        <w:rPr>
          <w:sz w:val="22"/>
          <w:szCs w:val="22"/>
        </w:rPr>
      </w:pPr>
    </w:p>
    <w:p w14:paraId="2762EF0B" w14:textId="49E4065C" w:rsidR="00544C55" w:rsidRDefault="00AA253B" w:rsidP="00F155F7">
      <w:pPr>
        <w:pStyle w:val="Default"/>
        <w:spacing w:after="0" w:line="276" w:lineRule="auto"/>
        <w:ind w:left="340"/>
        <w:rPr>
          <w:sz w:val="22"/>
          <w:szCs w:val="22"/>
        </w:rPr>
      </w:pPr>
      <w:r w:rsidRPr="00AA253B">
        <w:rPr>
          <w:sz w:val="22"/>
          <w:szCs w:val="22"/>
        </w:rPr>
        <w:t>Sønderborg Kommune meddel</w:t>
      </w:r>
      <w:r>
        <w:rPr>
          <w:sz w:val="22"/>
          <w:szCs w:val="22"/>
        </w:rPr>
        <w:t xml:space="preserve">te den 8. marts 2016 </w:t>
      </w:r>
      <w:r w:rsidRPr="00AA253B">
        <w:rPr>
          <w:sz w:val="22"/>
          <w:szCs w:val="22"/>
        </w:rPr>
        <w:t>miljøgodkendelse efter Lov om miljøgodkendelse mv. af husdyrbrug § 12, stk. 2 på Aabenraavej 167, 6400 Sønderborg matr.nr. 9 Ullerup ejerlav, Ullerup m.fl. til ændring og udvidelse af et anlæg til 67.956 årshøner, svarende til 399,7 DE og opførelse af en ny æglæggerstald på 2.290 m</w:t>
      </w:r>
      <w:r w:rsidRPr="00F155F7">
        <w:rPr>
          <w:sz w:val="22"/>
          <w:szCs w:val="22"/>
          <w:vertAlign w:val="superscript"/>
        </w:rPr>
        <w:t>2</w:t>
      </w:r>
      <w:r w:rsidRPr="00AA253B">
        <w:rPr>
          <w:sz w:val="22"/>
          <w:szCs w:val="22"/>
        </w:rPr>
        <w:t>, en ny kornsilo og to nye fodersiloer.</w:t>
      </w:r>
    </w:p>
    <w:p w14:paraId="41A2E406" w14:textId="77777777" w:rsidR="00AA253B" w:rsidRPr="00EE4C9E" w:rsidRDefault="00AA253B" w:rsidP="00F155F7">
      <w:pPr>
        <w:pStyle w:val="Default"/>
        <w:spacing w:after="0" w:line="276" w:lineRule="auto"/>
        <w:ind w:left="340"/>
        <w:rPr>
          <w:sz w:val="22"/>
          <w:szCs w:val="22"/>
        </w:rPr>
      </w:pPr>
    </w:p>
    <w:p w14:paraId="599A84E5" w14:textId="35E155E8" w:rsidR="00DC5C7F" w:rsidRDefault="00AA253B" w:rsidP="00F806F5">
      <w:pPr>
        <w:pStyle w:val="Default"/>
        <w:spacing w:after="0" w:line="276" w:lineRule="auto"/>
        <w:ind w:left="340"/>
        <w:rPr>
          <w:rFonts w:eastAsiaTheme="minorEastAsia"/>
          <w:sz w:val="22"/>
          <w:szCs w:val="22"/>
        </w:rPr>
      </w:pPr>
      <w:r w:rsidRPr="0063046A">
        <w:rPr>
          <w:rFonts w:eastAsiaTheme="minorEastAsia"/>
          <w:sz w:val="22"/>
          <w:szCs w:val="22"/>
        </w:rPr>
        <w:t xml:space="preserve">Der </w:t>
      </w:r>
      <w:r w:rsidR="0063046A" w:rsidRPr="0063046A">
        <w:rPr>
          <w:rFonts w:eastAsiaTheme="minorEastAsia"/>
          <w:sz w:val="22"/>
          <w:szCs w:val="22"/>
        </w:rPr>
        <w:t xml:space="preserve">blev den 28. juli 2017 </w:t>
      </w:r>
      <w:r w:rsidRPr="0063046A">
        <w:rPr>
          <w:rFonts w:eastAsiaTheme="minorEastAsia"/>
          <w:sz w:val="22"/>
          <w:szCs w:val="22"/>
        </w:rPr>
        <w:t>meddel</w:t>
      </w:r>
      <w:r w:rsidR="0063046A" w:rsidRPr="0063046A">
        <w:rPr>
          <w:rFonts w:eastAsiaTheme="minorEastAsia"/>
          <w:sz w:val="22"/>
          <w:szCs w:val="22"/>
        </w:rPr>
        <w:t>t</w:t>
      </w:r>
      <w:r w:rsidRPr="0063046A">
        <w:rPr>
          <w:rFonts w:eastAsiaTheme="minorEastAsia"/>
          <w:sz w:val="22"/>
          <w:szCs w:val="22"/>
        </w:rPr>
        <w:t xml:space="preserve"> tillægsgodkendelse til miljøgodkendelsen i henhold til § 12 stk. 3 i lov om miljøgodkendelse m.v. af husdyrbrug. Tillægsgodkendelsen vedrør</w:t>
      </w:r>
      <w:r w:rsidR="0063046A" w:rsidRPr="0063046A">
        <w:rPr>
          <w:rFonts w:eastAsiaTheme="minorEastAsia"/>
          <w:sz w:val="22"/>
          <w:szCs w:val="22"/>
        </w:rPr>
        <w:t>te</w:t>
      </w:r>
      <w:r w:rsidRPr="0063046A">
        <w:rPr>
          <w:rFonts w:eastAsiaTheme="minorEastAsia"/>
          <w:sz w:val="22"/>
          <w:szCs w:val="22"/>
        </w:rPr>
        <w:t xml:space="preserve"> ændret placering af ny hønsestald med siloer, samt etablering af verandaer på eksisterende stalde og den nye stald.</w:t>
      </w:r>
    </w:p>
    <w:p w14:paraId="01F20094" w14:textId="77777777" w:rsidR="0063046A" w:rsidRDefault="0063046A" w:rsidP="00F806F5">
      <w:pPr>
        <w:pStyle w:val="Default"/>
        <w:spacing w:after="0" w:line="276" w:lineRule="auto"/>
        <w:ind w:left="340"/>
        <w:rPr>
          <w:rFonts w:eastAsiaTheme="minorEastAsia"/>
          <w:sz w:val="22"/>
          <w:szCs w:val="22"/>
        </w:rPr>
      </w:pPr>
    </w:p>
    <w:p w14:paraId="57128336" w14:textId="7B1158AE" w:rsidR="0063046A" w:rsidRPr="0063046A" w:rsidRDefault="0063046A" w:rsidP="00F806F5">
      <w:pPr>
        <w:pStyle w:val="Default"/>
        <w:spacing w:after="0" w:line="276" w:lineRule="auto"/>
        <w:ind w:left="340"/>
        <w:rPr>
          <w:rFonts w:eastAsiaTheme="minorEastAsia"/>
          <w:sz w:val="22"/>
          <w:szCs w:val="22"/>
        </w:rPr>
      </w:pPr>
      <w:r>
        <w:rPr>
          <w:rFonts w:eastAsiaTheme="minorEastAsia"/>
          <w:sz w:val="22"/>
          <w:szCs w:val="22"/>
        </w:rPr>
        <w:t xml:space="preserve">Tillægsgodkendelsen er ikke udnyttet, og </w:t>
      </w:r>
      <w:r w:rsidR="00F806F5">
        <w:rPr>
          <w:rFonts w:eastAsiaTheme="minorEastAsia"/>
          <w:sz w:val="22"/>
          <w:szCs w:val="22"/>
        </w:rPr>
        <w:t xml:space="preserve">er </w:t>
      </w:r>
      <w:r>
        <w:rPr>
          <w:rFonts w:eastAsiaTheme="minorEastAsia"/>
          <w:sz w:val="22"/>
          <w:szCs w:val="22"/>
        </w:rPr>
        <w:t>derfor bortfaldet d. 28. juli 2023.</w:t>
      </w:r>
    </w:p>
    <w:p w14:paraId="3580180D" w14:textId="6AF832A4" w:rsidR="00A23C3B" w:rsidRDefault="00A23C3B" w:rsidP="00F806F5">
      <w:pPr>
        <w:pStyle w:val="Default"/>
        <w:spacing w:after="0" w:line="276" w:lineRule="auto"/>
        <w:ind w:left="340"/>
        <w:rPr>
          <w:rFonts w:eastAsiaTheme="minorEastAsia"/>
          <w:sz w:val="22"/>
          <w:szCs w:val="22"/>
        </w:rPr>
      </w:pPr>
    </w:p>
    <w:p w14:paraId="17E921CE" w14:textId="77777777" w:rsidR="00DC5C7F" w:rsidRPr="00EE4C9E" w:rsidRDefault="00DC5C7F" w:rsidP="00F806F5">
      <w:pPr>
        <w:pStyle w:val="Default"/>
        <w:spacing w:after="0" w:line="276" w:lineRule="auto"/>
        <w:ind w:left="340"/>
        <w:rPr>
          <w:sz w:val="22"/>
          <w:szCs w:val="22"/>
        </w:rPr>
      </w:pPr>
      <w:r w:rsidRPr="00EE4C9E">
        <w:rPr>
          <w:rFonts w:eastAsiaTheme="minorEastAsia"/>
          <w:sz w:val="22"/>
          <w:szCs w:val="22"/>
        </w:rPr>
        <w:t xml:space="preserve">Udgangspunktet er, at revurderingen sker første gang 8 år efter godkendelsen er meddelt og herefter hvert 10. år. Herved respekteres den 8-årige retsbeskyttelsesperiode som er indeholdt i </w:t>
      </w:r>
      <w:r w:rsidRPr="00EE1416">
        <w:rPr>
          <w:rFonts w:eastAsiaTheme="minorEastAsia"/>
          <w:sz w:val="22"/>
          <w:szCs w:val="22"/>
        </w:rPr>
        <w:t>husdyrbruglovens § 40, stk. 1.</w:t>
      </w:r>
    </w:p>
    <w:p w14:paraId="65C2A2CB" w14:textId="77777777" w:rsidR="00D65D1C" w:rsidRPr="00EE4C9E" w:rsidRDefault="00D65D1C" w:rsidP="00F155F7">
      <w:pPr>
        <w:spacing w:after="0" w:line="276" w:lineRule="auto"/>
        <w:rPr>
          <w:rFonts w:ascii="Arial" w:hAnsi="Arial" w:cs="Arial"/>
        </w:rPr>
      </w:pPr>
    </w:p>
    <w:p w14:paraId="5B98AE42" w14:textId="7D4A8D52" w:rsidR="00D65D1C" w:rsidRPr="00EE4C9E" w:rsidRDefault="00B60642" w:rsidP="00F806F5">
      <w:pPr>
        <w:pStyle w:val="Listeafsnit"/>
        <w:spacing w:after="0" w:line="276" w:lineRule="auto"/>
        <w:ind w:left="340"/>
        <w:rPr>
          <w:rFonts w:ascii="Arial" w:hAnsi="Arial" w:cs="Arial"/>
        </w:rPr>
      </w:pPr>
      <w:r>
        <w:rPr>
          <w:rFonts w:ascii="Arial" w:hAnsi="Arial" w:cs="Arial"/>
        </w:rPr>
        <w:t xml:space="preserve"> </w:t>
      </w:r>
    </w:p>
    <w:p w14:paraId="0B61FCF6" w14:textId="04686FAF" w:rsidR="00D65D1C" w:rsidRPr="00EE4C9E" w:rsidRDefault="00D65D1C" w:rsidP="00F806F5">
      <w:pPr>
        <w:spacing w:after="0" w:line="276" w:lineRule="auto"/>
        <w:ind w:left="340"/>
        <w:rPr>
          <w:rFonts w:ascii="Arial" w:hAnsi="Arial" w:cs="Arial"/>
          <w:b/>
        </w:rPr>
      </w:pPr>
      <w:r w:rsidRPr="00EE4C9E">
        <w:rPr>
          <w:rFonts w:ascii="Arial" w:hAnsi="Arial" w:cs="Arial"/>
          <w:spacing w:val="-1"/>
        </w:rPr>
        <w:t>R</w:t>
      </w:r>
      <w:r w:rsidRPr="00EE4C9E">
        <w:rPr>
          <w:rFonts w:ascii="Arial" w:hAnsi="Arial" w:cs="Arial"/>
        </w:rPr>
        <w:t>evurderingen o</w:t>
      </w:r>
      <w:r w:rsidR="00DC5C7F" w:rsidRPr="00EE4C9E">
        <w:rPr>
          <w:rFonts w:ascii="Arial" w:hAnsi="Arial" w:cs="Arial"/>
        </w:rPr>
        <w:t xml:space="preserve">mfatter </w:t>
      </w:r>
      <w:r w:rsidR="0063046A">
        <w:rPr>
          <w:rFonts w:ascii="Arial" w:hAnsi="Arial" w:cs="Arial"/>
        </w:rPr>
        <w:t xml:space="preserve">en </w:t>
      </w:r>
      <w:r w:rsidR="00DC5C7F" w:rsidRPr="0063046A">
        <w:rPr>
          <w:rFonts w:ascii="Arial" w:hAnsi="Arial" w:cs="Arial"/>
        </w:rPr>
        <w:t>husdyrproduktion på</w:t>
      </w:r>
      <w:r w:rsidR="0063046A" w:rsidRPr="0063046A">
        <w:rPr>
          <w:rFonts w:ascii="Arial" w:hAnsi="Arial" w:cs="Arial"/>
        </w:rPr>
        <w:t xml:space="preserve"> 67.956 årshøner, svarende til 399,7 DE</w:t>
      </w:r>
      <w:r w:rsidR="00DC5C7F" w:rsidRPr="0063046A">
        <w:rPr>
          <w:rFonts w:ascii="Arial" w:hAnsi="Arial" w:cs="Arial"/>
        </w:rPr>
        <w:t>.</w:t>
      </w:r>
    </w:p>
    <w:p w14:paraId="49321AD2" w14:textId="77777777" w:rsidR="00D65D1C" w:rsidRPr="00EE4C9E" w:rsidRDefault="00D65D1C" w:rsidP="00F806F5">
      <w:pPr>
        <w:pStyle w:val="Default"/>
        <w:spacing w:after="0" w:line="276" w:lineRule="auto"/>
        <w:ind w:left="340"/>
        <w:rPr>
          <w:b/>
          <w:color w:val="auto"/>
          <w:sz w:val="22"/>
          <w:szCs w:val="22"/>
          <w:lang w:eastAsia="en-US"/>
        </w:rPr>
      </w:pPr>
    </w:p>
    <w:p w14:paraId="223BBFA2" w14:textId="77777777" w:rsidR="00D65D1C" w:rsidRPr="00EE4C9E" w:rsidRDefault="00D65D1C" w:rsidP="00F155F7">
      <w:pPr>
        <w:spacing w:after="0" w:line="276" w:lineRule="auto"/>
        <w:ind w:left="340"/>
        <w:rPr>
          <w:rFonts w:ascii="Arial" w:hAnsi="Arial" w:cs="Arial"/>
        </w:rPr>
      </w:pPr>
      <w:r w:rsidRPr="00EE4C9E">
        <w:rPr>
          <w:rFonts w:ascii="Arial" w:hAnsi="Arial" w:cs="Arial"/>
        </w:rPr>
        <w:t xml:space="preserve">Ejendommen er et IE-brug med mere end </w:t>
      </w:r>
      <w:sdt>
        <w:sdtPr>
          <w:rPr>
            <w:rFonts w:ascii="Arial" w:hAnsi="Arial" w:cs="Arial"/>
          </w:rPr>
          <w:alias w:val="IE grænser"/>
          <w:tag w:val="IE grænser"/>
          <w:id w:val="-1288272660"/>
          <w:placeholder>
            <w:docPart w:val="CEB7862355964B66B9EAF406F7C2704F"/>
          </w:placeholder>
          <w:dropDownList>
            <w:listItem w:value="Vælg et element."/>
            <w:listItem w:displayText="2000 stipladser til slagtesvin" w:value="2000 stipladser til slagtesvin"/>
            <w:listItem w:displayText="750 stipladser til søer" w:value="750 stipladser til søer"/>
            <w:listItem w:displayText="40.000 stipladser til fjerkræ" w:value="40.000 stipladser til fjerkræ"/>
          </w:dropDownList>
        </w:sdtPr>
        <w:sdtEndPr/>
        <w:sdtContent>
          <w:r w:rsidR="00F164E2" w:rsidRPr="00EE4C9E">
            <w:rPr>
              <w:rFonts w:ascii="Arial" w:hAnsi="Arial" w:cs="Arial"/>
            </w:rPr>
            <w:t>40.000 stipladser til fjerkræ</w:t>
          </w:r>
        </w:sdtContent>
      </w:sdt>
      <w:r w:rsidRPr="00EE4C9E">
        <w:rPr>
          <w:rFonts w:ascii="Arial" w:hAnsi="Arial" w:cs="Arial"/>
        </w:rPr>
        <w:t xml:space="preserve"> og er derfor omfattet af revurderingspligten.</w:t>
      </w:r>
    </w:p>
    <w:p w14:paraId="69337F6B" w14:textId="77777777" w:rsidR="00D65D1C" w:rsidRPr="00EE4C9E" w:rsidRDefault="00D65D1C" w:rsidP="00F155F7">
      <w:pPr>
        <w:spacing w:after="0" w:line="276" w:lineRule="auto"/>
        <w:ind w:left="340"/>
        <w:rPr>
          <w:rFonts w:ascii="Arial" w:hAnsi="Arial" w:cs="Arial"/>
        </w:rPr>
      </w:pPr>
    </w:p>
    <w:p w14:paraId="77AC1657" w14:textId="6AA4A12F" w:rsidR="00D65D1C" w:rsidRPr="00EE4C9E" w:rsidRDefault="00D65D1C" w:rsidP="00F155F7">
      <w:pPr>
        <w:spacing w:after="0" w:line="276" w:lineRule="auto"/>
        <w:ind w:left="340"/>
        <w:rPr>
          <w:rFonts w:ascii="Arial" w:hAnsi="Arial" w:cs="Arial"/>
        </w:rPr>
      </w:pPr>
      <w:r w:rsidRPr="00EE4C9E">
        <w:rPr>
          <w:rFonts w:ascii="Arial" w:hAnsi="Arial" w:cs="Arial"/>
        </w:rPr>
        <w:t>Nogle vilkår i miljøgodkendelsen fra 20</w:t>
      </w:r>
      <w:r w:rsidR="0063046A">
        <w:rPr>
          <w:rFonts w:ascii="Arial" w:hAnsi="Arial" w:cs="Arial"/>
        </w:rPr>
        <w:t>16</w:t>
      </w:r>
      <w:r w:rsidRPr="00EE4C9E">
        <w:rPr>
          <w:rFonts w:ascii="Arial" w:hAnsi="Arial" w:cs="Arial"/>
        </w:rPr>
        <w:t xml:space="preserve"> er blevet overflødige eller implementeret i generel lovgivning. Nærværende revurdering er lavet sådan, at den indeholder samtlige vilkår, som gælder fremover. Eksisterende vilkår, som blot er overført til nærværende revurdering, kan ikke påklages.</w:t>
      </w:r>
    </w:p>
    <w:p w14:paraId="1FE20C15" w14:textId="77777777" w:rsidR="0099229D" w:rsidRPr="00EE4C9E" w:rsidRDefault="0099229D" w:rsidP="00F806F5">
      <w:pPr>
        <w:pStyle w:val="Overskrift1"/>
        <w:ind w:left="340"/>
        <w:rPr>
          <w:rFonts w:cs="Arial"/>
        </w:rPr>
      </w:pPr>
      <w:bookmarkStart w:id="2" w:name="_Toc189145248"/>
      <w:r w:rsidRPr="00EE4C9E">
        <w:rPr>
          <w:rFonts w:cs="Arial"/>
        </w:rPr>
        <w:t>Kommunens afgørelse</w:t>
      </w:r>
      <w:bookmarkEnd w:id="2"/>
    </w:p>
    <w:p w14:paraId="3DF63A80" w14:textId="60B3176B" w:rsidR="003364E7" w:rsidRPr="00F155F7" w:rsidRDefault="0099229D" w:rsidP="00F155F7">
      <w:pPr>
        <w:spacing w:line="360" w:lineRule="auto"/>
        <w:ind w:left="340"/>
        <w:rPr>
          <w:rFonts w:ascii="Arial" w:hAnsi="Arial" w:cs="Arial"/>
        </w:rPr>
      </w:pPr>
      <w:r w:rsidRPr="00F806F5">
        <w:rPr>
          <w:rFonts w:ascii="Arial" w:hAnsi="Arial" w:cs="Arial"/>
        </w:rPr>
        <w:t>Sønderborg Kommune revurde</w:t>
      </w:r>
      <w:r w:rsidR="007A2E01" w:rsidRPr="00F806F5">
        <w:rPr>
          <w:rFonts w:ascii="Arial" w:hAnsi="Arial" w:cs="Arial"/>
        </w:rPr>
        <w:t xml:space="preserve">rer hermed miljøgodkendelsen af </w:t>
      </w:r>
      <w:r w:rsidR="0063046A" w:rsidRPr="00F806F5">
        <w:rPr>
          <w:rFonts w:ascii="Arial" w:hAnsi="Arial" w:cs="Arial"/>
        </w:rPr>
        <w:t xml:space="preserve">8. marts 2016 </w:t>
      </w:r>
      <w:r w:rsidRPr="00F806F5">
        <w:rPr>
          <w:rFonts w:ascii="Arial" w:hAnsi="Arial" w:cs="Arial"/>
        </w:rPr>
        <w:t xml:space="preserve">af husdyrbruget </w:t>
      </w:r>
      <w:r w:rsidR="0063046A" w:rsidRPr="00F806F5">
        <w:rPr>
          <w:rFonts w:ascii="Arial" w:hAnsi="Arial" w:cs="Arial"/>
        </w:rPr>
        <w:t>Aabenraavej 167</w:t>
      </w:r>
      <w:r w:rsidR="000D35B9" w:rsidRPr="00F806F5">
        <w:rPr>
          <w:rFonts w:ascii="Arial" w:hAnsi="Arial" w:cs="Arial"/>
        </w:rPr>
        <w:t>, 6400 Sønderborg</w:t>
      </w:r>
      <w:r w:rsidR="003364E7" w:rsidRPr="00F806F5">
        <w:rPr>
          <w:rFonts w:ascii="Arial" w:hAnsi="Arial" w:cs="Arial"/>
        </w:rPr>
        <w:t xml:space="preserve"> efter</w:t>
      </w:r>
      <w:r w:rsidRPr="00F806F5">
        <w:rPr>
          <w:rFonts w:ascii="Arial" w:hAnsi="Arial" w:cs="Arial"/>
        </w:rPr>
        <w:t xml:space="preserve"> § </w:t>
      </w:r>
      <w:r w:rsidR="00EE1416" w:rsidRPr="00F806F5">
        <w:rPr>
          <w:rFonts w:ascii="Arial" w:hAnsi="Arial" w:cs="Arial"/>
        </w:rPr>
        <w:t>48</w:t>
      </w:r>
      <w:r w:rsidRPr="00F806F5">
        <w:rPr>
          <w:rFonts w:ascii="Arial" w:hAnsi="Arial" w:cs="Arial"/>
        </w:rPr>
        <w:t xml:space="preserve"> i </w:t>
      </w:r>
      <w:r w:rsidRPr="00F155F7">
        <w:rPr>
          <w:rFonts w:ascii="Arial" w:hAnsi="Arial" w:cs="Arial"/>
        </w:rPr>
        <w:t xml:space="preserve">bekendtgørelse om godkendelse og tilladelse m.v. af husdyrbrug </w:t>
      </w:r>
      <w:r w:rsidR="00F437A2" w:rsidRPr="00F155F7">
        <w:rPr>
          <w:rFonts w:ascii="Arial" w:hAnsi="Arial" w:cs="Arial"/>
        </w:rPr>
        <w:t xml:space="preserve">nr. </w:t>
      </w:r>
      <w:r w:rsidR="00844CDC" w:rsidRPr="00F155F7">
        <w:rPr>
          <w:rFonts w:ascii="Arial" w:hAnsi="Arial" w:cs="Arial"/>
        </w:rPr>
        <w:t>1089</w:t>
      </w:r>
      <w:r w:rsidR="00F437A2" w:rsidRPr="00F155F7">
        <w:rPr>
          <w:rFonts w:ascii="Arial" w:hAnsi="Arial" w:cs="Arial"/>
        </w:rPr>
        <w:t xml:space="preserve"> af </w:t>
      </w:r>
      <w:r w:rsidR="00844CDC" w:rsidRPr="00F155F7">
        <w:rPr>
          <w:rFonts w:ascii="Arial" w:hAnsi="Arial" w:cs="Arial"/>
        </w:rPr>
        <w:t>16</w:t>
      </w:r>
      <w:r w:rsidR="00F437A2" w:rsidRPr="00F155F7">
        <w:rPr>
          <w:rFonts w:ascii="Arial" w:hAnsi="Arial" w:cs="Arial"/>
        </w:rPr>
        <w:t xml:space="preserve">. </w:t>
      </w:r>
      <w:r w:rsidR="00844CDC" w:rsidRPr="00F155F7">
        <w:rPr>
          <w:rFonts w:ascii="Arial" w:hAnsi="Arial" w:cs="Arial"/>
        </w:rPr>
        <w:t>oktober</w:t>
      </w:r>
      <w:r w:rsidR="00F437A2" w:rsidRPr="00F155F7">
        <w:rPr>
          <w:rFonts w:ascii="Arial" w:hAnsi="Arial" w:cs="Arial"/>
        </w:rPr>
        <w:t xml:space="preserve"> 202</w:t>
      </w:r>
      <w:r w:rsidR="00844CDC" w:rsidRPr="00F155F7">
        <w:rPr>
          <w:rFonts w:ascii="Arial" w:hAnsi="Arial" w:cs="Arial"/>
        </w:rPr>
        <w:t>4</w:t>
      </w:r>
      <w:r w:rsidRPr="00F155F7">
        <w:rPr>
          <w:rFonts w:ascii="Arial" w:hAnsi="Arial" w:cs="Arial"/>
        </w:rPr>
        <w:t>.</w:t>
      </w:r>
      <w:r w:rsidR="003364E7" w:rsidRPr="00F155F7">
        <w:rPr>
          <w:rFonts w:ascii="Arial" w:hAnsi="Arial" w:cs="Arial"/>
        </w:rPr>
        <w:t xml:space="preserve"> </w:t>
      </w:r>
      <w:r w:rsidR="003364E7" w:rsidRPr="00F806F5">
        <w:rPr>
          <w:rFonts w:ascii="Arial" w:hAnsi="Arial" w:cs="Arial"/>
        </w:rPr>
        <w:t xml:space="preserve">jf. § 41 i </w:t>
      </w:r>
      <w:r w:rsidR="003364E7" w:rsidRPr="00F155F7">
        <w:rPr>
          <w:rFonts w:ascii="Arial" w:hAnsi="Arial" w:cs="Arial"/>
        </w:rPr>
        <w:t>lovbekendtgørelse nr. 520 af 1. maj 2019 om husdyrbrug og anvendelse af gødning m.v. (husdyrbrugloven).</w:t>
      </w:r>
      <w:r w:rsidR="003364E7" w:rsidRPr="00F806F5">
        <w:rPr>
          <w:rFonts w:ascii="Arial" w:hAnsi="Arial" w:cs="Arial"/>
        </w:rPr>
        <w:t xml:space="preserve"> </w:t>
      </w:r>
    </w:p>
    <w:p w14:paraId="2A2F152C" w14:textId="34CFA646" w:rsidR="0099229D" w:rsidRPr="00EE4C9E" w:rsidRDefault="00B24A36" w:rsidP="00F155F7">
      <w:pPr>
        <w:pStyle w:val="Default"/>
        <w:spacing w:after="0" w:line="276" w:lineRule="auto"/>
        <w:ind w:left="340"/>
        <w:rPr>
          <w:sz w:val="22"/>
          <w:szCs w:val="20"/>
        </w:rPr>
      </w:pPr>
      <w:r>
        <w:rPr>
          <w:color w:val="auto"/>
          <w:sz w:val="22"/>
          <w:szCs w:val="20"/>
          <w:lang w:eastAsia="en-US"/>
        </w:rPr>
        <w:t>D</w:t>
      </w:r>
      <w:r w:rsidR="006130BA" w:rsidRPr="00EE4C9E">
        <w:rPr>
          <w:color w:val="auto"/>
          <w:sz w:val="22"/>
          <w:szCs w:val="20"/>
          <w:lang w:eastAsia="en-US"/>
        </w:rPr>
        <w:t xml:space="preserve">en </w:t>
      </w:r>
      <w:r w:rsidR="00844CDC">
        <w:rPr>
          <w:sz w:val="22"/>
          <w:szCs w:val="22"/>
        </w:rPr>
        <w:t xml:space="preserve">8. marts 2016 </w:t>
      </w:r>
      <w:r>
        <w:rPr>
          <w:color w:val="auto"/>
          <w:sz w:val="22"/>
          <w:szCs w:val="20"/>
          <w:lang w:eastAsia="en-US"/>
        </w:rPr>
        <w:t xml:space="preserve">er der </w:t>
      </w:r>
      <w:r w:rsidR="0099229D" w:rsidRPr="00EE4C9E">
        <w:rPr>
          <w:color w:val="auto"/>
          <w:sz w:val="22"/>
          <w:szCs w:val="20"/>
          <w:lang w:eastAsia="en-US"/>
        </w:rPr>
        <w:t>truffet afgørels</w:t>
      </w:r>
      <w:r w:rsidR="006130BA" w:rsidRPr="00EE4C9E">
        <w:rPr>
          <w:color w:val="auto"/>
          <w:sz w:val="22"/>
          <w:szCs w:val="20"/>
          <w:lang w:eastAsia="en-US"/>
        </w:rPr>
        <w:t xml:space="preserve">e om miljøgodkendelse efter </w:t>
      </w:r>
      <w:r w:rsidR="00844CDC" w:rsidRPr="0063046A">
        <w:rPr>
          <w:rFonts w:eastAsiaTheme="minorEastAsia"/>
          <w:sz w:val="22"/>
          <w:szCs w:val="22"/>
        </w:rPr>
        <w:t xml:space="preserve">§ 12 stk. 3 </w:t>
      </w:r>
      <w:r w:rsidR="0099229D" w:rsidRPr="00EE4C9E">
        <w:rPr>
          <w:color w:val="auto"/>
          <w:sz w:val="22"/>
          <w:szCs w:val="20"/>
          <w:lang w:eastAsia="en-US"/>
        </w:rPr>
        <w:t>til:</w:t>
      </w:r>
      <w:r w:rsidR="0099229D" w:rsidRPr="00EE4C9E">
        <w:rPr>
          <w:sz w:val="22"/>
          <w:szCs w:val="20"/>
        </w:rPr>
        <w:t xml:space="preserve"> </w:t>
      </w:r>
    </w:p>
    <w:p w14:paraId="0DFA4F1C" w14:textId="6C805D2D" w:rsidR="00F42EB3" w:rsidRPr="00844CDC" w:rsidRDefault="00844CDC" w:rsidP="00F155F7">
      <w:pPr>
        <w:pStyle w:val="Default"/>
        <w:numPr>
          <w:ilvl w:val="0"/>
          <w:numId w:val="12"/>
        </w:numPr>
        <w:spacing w:after="0" w:line="276" w:lineRule="auto"/>
        <w:rPr>
          <w:color w:val="auto"/>
          <w:sz w:val="22"/>
          <w:szCs w:val="20"/>
          <w:lang w:eastAsia="en-US"/>
        </w:rPr>
      </w:pPr>
      <w:r w:rsidRPr="00844CDC">
        <w:rPr>
          <w:sz w:val="22"/>
          <w:szCs w:val="22"/>
        </w:rPr>
        <w:t>67.956 årshøner, svarende til 399,7 DE</w:t>
      </w:r>
      <w:r w:rsidR="00A23C3B" w:rsidRPr="00EE4C9E">
        <w:rPr>
          <w:sz w:val="22"/>
          <w:szCs w:val="22"/>
        </w:rPr>
        <w:t>.</w:t>
      </w:r>
    </w:p>
    <w:p w14:paraId="64922B64" w14:textId="61C54950" w:rsidR="00846810" w:rsidRPr="00844CDC" w:rsidRDefault="00B24A36" w:rsidP="00F155F7">
      <w:pPr>
        <w:pStyle w:val="Default"/>
        <w:spacing w:after="0" w:line="276" w:lineRule="auto"/>
        <w:ind w:left="340"/>
        <w:rPr>
          <w:rFonts w:eastAsiaTheme="minorEastAsia"/>
          <w:color w:val="auto"/>
          <w:sz w:val="20"/>
          <w:szCs w:val="20"/>
          <w:lang w:eastAsia="en-US"/>
        </w:rPr>
      </w:pPr>
      <w:r w:rsidRPr="00FF3662">
        <w:rPr>
          <w:rFonts w:eastAsiaTheme="minorEastAsia"/>
          <w:color w:val="auto"/>
          <w:sz w:val="22"/>
          <w:szCs w:val="20"/>
          <w:lang w:eastAsia="en-US"/>
        </w:rPr>
        <w:lastRenderedPageBreak/>
        <w:t xml:space="preserve">Der er ikke sket ændringer i dyreholdet siden </w:t>
      </w:r>
      <w:r w:rsidR="00844CDC">
        <w:rPr>
          <w:rFonts w:eastAsiaTheme="minorEastAsia"/>
          <w:color w:val="auto"/>
          <w:sz w:val="22"/>
          <w:szCs w:val="20"/>
          <w:lang w:eastAsia="en-US"/>
        </w:rPr>
        <w:t>godkendelsen</w:t>
      </w:r>
      <w:r w:rsidRPr="00FF3662">
        <w:rPr>
          <w:rFonts w:eastAsiaTheme="minorEastAsia"/>
          <w:color w:val="auto"/>
          <w:sz w:val="22"/>
          <w:szCs w:val="20"/>
          <w:lang w:eastAsia="en-US"/>
        </w:rPr>
        <w:t>, og denne rev</w:t>
      </w:r>
      <w:r w:rsidR="000A2C8D" w:rsidRPr="00FF3662">
        <w:rPr>
          <w:rFonts w:eastAsiaTheme="minorEastAsia"/>
          <w:color w:val="auto"/>
          <w:sz w:val="22"/>
          <w:szCs w:val="20"/>
          <w:lang w:eastAsia="en-US"/>
        </w:rPr>
        <w:t xml:space="preserve">urdering omfatter </w:t>
      </w:r>
      <w:r w:rsidRPr="00FF3662">
        <w:rPr>
          <w:rFonts w:eastAsiaTheme="minorEastAsia"/>
          <w:color w:val="auto"/>
          <w:sz w:val="22"/>
          <w:szCs w:val="20"/>
          <w:lang w:eastAsia="en-US"/>
        </w:rPr>
        <w:t xml:space="preserve">derfor </w:t>
      </w:r>
      <w:r w:rsidR="000A2C8D" w:rsidRPr="00FF3662">
        <w:rPr>
          <w:rFonts w:eastAsiaTheme="minorEastAsia"/>
          <w:color w:val="auto"/>
          <w:sz w:val="22"/>
          <w:szCs w:val="20"/>
          <w:lang w:eastAsia="en-US"/>
        </w:rPr>
        <w:t>en husdyrproduktion på</w:t>
      </w:r>
      <w:r w:rsidR="005D244E" w:rsidRPr="00FF3662">
        <w:rPr>
          <w:rFonts w:eastAsiaTheme="minorEastAsia"/>
          <w:color w:val="auto"/>
          <w:sz w:val="22"/>
          <w:szCs w:val="20"/>
          <w:lang w:eastAsia="en-US"/>
        </w:rPr>
        <w:t xml:space="preserve"> </w:t>
      </w:r>
      <w:r w:rsidR="00844CDC" w:rsidRPr="00844CDC">
        <w:rPr>
          <w:rFonts w:eastAsiaTheme="minorEastAsia"/>
          <w:color w:val="auto"/>
          <w:sz w:val="22"/>
          <w:szCs w:val="20"/>
          <w:lang w:eastAsia="en-US"/>
        </w:rPr>
        <w:t xml:space="preserve">67.956 årshøner, svarende til 399,7 DE </w:t>
      </w:r>
      <w:r w:rsidR="00846810" w:rsidRPr="00FF3662">
        <w:rPr>
          <w:rFonts w:eastAsiaTheme="minorEastAsia"/>
          <w:color w:val="auto"/>
          <w:sz w:val="22"/>
          <w:szCs w:val="20"/>
          <w:lang w:eastAsia="en-US"/>
        </w:rPr>
        <w:t>udregnet efter</w:t>
      </w:r>
      <w:r w:rsidR="001B420F" w:rsidRPr="001B420F">
        <w:t xml:space="preserve"> </w:t>
      </w:r>
      <w:r w:rsidR="001B420F" w:rsidRPr="00844CDC">
        <w:rPr>
          <w:i/>
          <w:sz w:val="20"/>
          <w:szCs w:val="20"/>
        </w:rPr>
        <w:t>Bekendtgørelse nr. 1324 15/11/2016 om erhvervsmæssigt dyrehold, husdyrgødning, ensilage m.v</w:t>
      </w:r>
      <w:r w:rsidR="00846810" w:rsidRPr="00844CDC">
        <w:rPr>
          <w:rFonts w:eastAsiaTheme="minorEastAsia"/>
          <w:color w:val="auto"/>
          <w:sz w:val="20"/>
          <w:szCs w:val="20"/>
          <w:lang w:eastAsia="en-US"/>
        </w:rPr>
        <w:t>.</w:t>
      </w:r>
    </w:p>
    <w:p w14:paraId="56B9ABC1" w14:textId="54EEB492" w:rsidR="000A2C8D" w:rsidRPr="00844CDC" w:rsidRDefault="000A2C8D" w:rsidP="00F155F7">
      <w:pPr>
        <w:spacing w:after="0" w:line="276" w:lineRule="auto"/>
        <w:ind w:left="340"/>
        <w:rPr>
          <w:rFonts w:ascii="Arial" w:hAnsi="Arial" w:cs="Arial"/>
          <w:i/>
          <w:sz w:val="20"/>
          <w:szCs w:val="20"/>
        </w:rPr>
      </w:pPr>
    </w:p>
    <w:p w14:paraId="6D3D6F54" w14:textId="77777777" w:rsidR="000A2C8D" w:rsidRPr="00EE4C9E" w:rsidRDefault="000A2C8D" w:rsidP="00F155F7">
      <w:pPr>
        <w:spacing w:after="0" w:line="276" w:lineRule="auto"/>
        <w:ind w:left="340"/>
        <w:rPr>
          <w:rFonts w:ascii="Arial" w:hAnsi="Arial" w:cs="Arial"/>
          <w:szCs w:val="20"/>
        </w:rPr>
      </w:pPr>
      <w:r w:rsidRPr="00EE4C9E">
        <w:rPr>
          <w:rFonts w:ascii="Arial" w:hAnsi="Arial" w:cs="Arial"/>
          <w:szCs w:val="20"/>
        </w:rPr>
        <w:t xml:space="preserve">Ejendommen er et IE-brug med mere end </w:t>
      </w:r>
      <w:sdt>
        <w:sdtPr>
          <w:rPr>
            <w:rFonts w:ascii="Arial" w:hAnsi="Arial" w:cs="Arial"/>
          </w:rPr>
          <w:alias w:val="IE grænser"/>
          <w:tag w:val="IE grænser"/>
          <w:id w:val="660898969"/>
          <w:placeholder>
            <w:docPart w:val="AF2F630CF4564DE195CD42826CC92BCC"/>
          </w:placeholder>
          <w:dropDownList>
            <w:listItem w:value="Vælg et element."/>
            <w:listItem w:displayText="2000 stipladser til slagtesvin" w:value="2000 stipladser til slagtesvin"/>
            <w:listItem w:displayText="750 stipladser til søer" w:value="750 stipladser til søer"/>
            <w:listItem w:displayText="40.000 stipladser til fjerkræ" w:value="40.000 stipladser til fjerkræ"/>
          </w:dropDownList>
        </w:sdtPr>
        <w:sdtEndPr/>
        <w:sdtContent>
          <w:r w:rsidRPr="00EE4C9E">
            <w:rPr>
              <w:rFonts w:ascii="Arial" w:hAnsi="Arial" w:cs="Arial"/>
            </w:rPr>
            <w:t>40.000 stipladser til fjerkræ</w:t>
          </w:r>
        </w:sdtContent>
      </w:sdt>
      <w:r w:rsidRPr="00EE4C9E">
        <w:rPr>
          <w:rFonts w:ascii="Arial" w:hAnsi="Arial" w:cs="Arial"/>
          <w:szCs w:val="20"/>
        </w:rPr>
        <w:t xml:space="preserve"> og er derfor omfattet af revurderingspligten.</w:t>
      </w:r>
    </w:p>
    <w:p w14:paraId="68E4CA8C" w14:textId="77777777" w:rsidR="000A2C8D" w:rsidRPr="00EE4C9E" w:rsidRDefault="000A2C8D" w:rsidP="00F155F7">
      <w:pPr>
        <w:spacing w:after="0" w:line="276" w:lineRule="auto"/>
        <w:ind w:left="340"/>
        <w:rPr>
          <w:rFonts w:ascii="Arial" w:hAnsi="Arial" w:cs="Arial"/>
          <w:szCs w:val="20"/>
        </w:rPr>
      </w:pPr>
    </w:p>
    <w:p w14:paraId="2C3B3F64" w14:textId="66C41310" w:rsidR="000A2C8D" w:rsidRPr="00EE4C9E" w:rsidRDefault="000A2C8D" w:rsidP="00F155F7">
      <w:pPr>
        <w:spacing w:after="0" w:line="276" w:lineRule="auto"/>
        <w:ind w:left="340"/>
        <w:rPr>
          <w:rFonts w:ascii="Arial" w:hAnsi="Arial" w:cs="Arial"/>
          <w:szCs w:val="20"/>
        </w:rPr>
      </w:pPr>
      <w:r w:rsidRPr="00EE4C9E">
        <w:rPr>
          <w:rFonts w:ascii="Arial" w:hAnsi="Arial" w:cs="Arial"/>
          <w:szCs w:val="20"/>
        </w:rPr>
        <w:t>Sønderborg Kommune vurderer, at ejeren har truffet de nødvendige foranstaltninger til at forebygge og begrænse forureningen ved anvendelse af bedste tilgængelige teknologi, og at husdyrbruget i øvrigt kan drives på stedet uden at påvirke omgivelserne på en måde, som er uforenelig med hensynet til omgivelserne. Sønderborg Kommune vurderer, at indretning og drift af husdyrbruget og udbringning af husdyrgødning kan ske i overensstemmelse med gældende regler og uden v</w:t>
      </w:r>
      <w:r w:rsidR="00F713D6" w:rsidRPr="00EE4C9E">
        <w:rPr>
          <w:rFonts w:ascii="Arial" w:hAnsi="Arial" w:cs="Arial"/>
          <w:szCs w:val="20"/>
        </w:rPr>
        <w:t>æsentlig påvirkning af miljøet.</w:t>
      </w:r>
    </w:p>
    <w:p w14:paraId="77FBB3B2" w14:textId="77777777" w:rsidR="000A2C8D" w:rsidRPr="00EE4C9E" w:rsidRDefault="000A2C8D" w:rsidP="00F155F7">
      <w:pPr>
        <w:spacing w:after="0" w:line="276" w:lineRule="auto"/>
        <w:ind w:left="340"/>
        <w:rPr>
          <w:rFonts w:ascii="Arial" w:hAnsi="Arial" w:cs="Arial"/>
          <w:szCs w:val="20"/>
        </w:rPr>
      </w:pPr>
    </w:p>
    <w:p w14:paraId="0E29A1BD" w14:textId="4163AD40" w:rsidR="000A2C8D" w:rsidRPr="00EE4C9E" w:rsidRDefault="000A2C8D" w:rsidP="00F155F7">
      <w:pPr>
        <w:spacing w:after="0" w:line="276" w:lineRule="auto"/>
        <w:ind w:left="340"/>
        <w:rPr>
          <w:rFonts w:ascii="Arial" w:hAnsi="Arial" w:cs="Arial"/>
          <w:szCs w:val="20"/>
        </w:rPr>
      </w:pPr>
      <w:r w:rsidRPr="00EE4C9E">
        <w:rPr>
          <w:rFonts w:ascii="Arial" w:hAnsi="Arial" w:cs="Arial"/>
          <w:szCs w:val="20"/>
        </w:rPr>
        <w:t xml:space="preserve">Der er meddelt påbud på baggrund af denne revurdering. Påbuddene er meddelt som vilkår og fremgår af afsnit </w:t>
      </w:r>
      <w:r w:rsidR="00044F28">
        <w:rPr>
          <w:rFonts w:ascii="Arial" w:hAnsi="Arial" w:cs="Arial"/>
          <w:szCs w:val="20"/>
        </w:rPr>
        <w:t>8</w:t>
      </w:r>
      <w:r w:rsidRPr="00EE4C9E">
        <w:rPr>
          <w:rFonts w:ascii="Arial" w:hAnsi="Arial" w:cs="Arial"/>
          <w:szCs w:val="20"/>
        </w:rPr>
        <w:t>. Det fremgår af afsnittet hvilke vilkår, der er videreført fra den oprindelige godkendelse og hvilke, der er nye vilkår.</w:t>
      </w:r>
    </w:p>
    <w:p w14:paraId="6E2E7CB1" w14:textId="77777777" w:rsidR="000A2C8D" w:rsidRPr="00EE4C9E" w:rsidRDefault="000A2C8D" w:rsidP="00F155F7">
      <w:pPr>
        <w:spacing w:after="0" w:line="276" w:lineRule="auto"/>
        <w:ind w:left="340"/>
        <w:rPr>
          <w:rFonts w:ascii="Arial" w:hAnsi="Arial" w:cs="Arial"/>
          <w:szCs w:val="20"/>
          <w:highlight w:val="yellow"/>
        </w:rPr>
      </w:pPr>
    </w:p>
    <w:p w14:paraId="08727283" w14:textId="0D346C18" w:rsidR="000A2C8D" w:rsidRPr="00EE4C9E" w:rsidRDefault="000A2C8D" w:rsidP="00F155F7">
      <w:pPr>
        <w:spacing w:after="0" w:line="276" w:lineRule="auto"/>
        <w:ind w:left="340"/>
        <w:rPr>
          <w:rFonts w:ascii="Arial" w:hAnsi="Arial" w:cs="Arial"/>
          <w:szCs w:val="20"/>
        </w:rPr>
      </w:pPr>
      <w:r w:rsidRPr="00EE4C9E">
        <w:rPr>
          <w:rFonts w:ascii="Arial" w:hAnsi="Arial" w:cs="Arial"/>
          <w:szCs w:val="20"/>
        </w:rPr>
        <w:t xml:space="preserve">Grundlaget for revurderingen findes i revurderingsskemaet der er oprettet i husdyrgodkendelse.dk med skemanummer </w:t>
      </w:r>
      <w:r w:rsidR="00844CDC" w:rsidRPr="00844CDC">
        <w:rPr>
          <w:rFonts w:ascii="Arial" w:hAnsi="Arial" w:cs="Arial"/>
          <w:szCs w:val="20"/>
        </w:rPr>
        <w:t>248832</w:t>
      </w:r>
      <w:r w:rsidRPr="00EE4C9E">
        <w:rPr>
          <w:rFonts w:ascii="Arial" w:hAnsi="Arial" w:cs="Arial"/>
          <w:szCs w:val="20"/>
        </w:rPr>
        <w:t>, samt indsendte oplysninger fra husdyrbruget. Nye eller ændrede vilkår meddeles ved påbud jf. husdyrbruglovens § 39 (jf. §§ 40</w:t>
      </w:r>
      <w:r w:rsidR="00DE233F">
        <w:rPr>
          <w:rFonts w:ascii="Arial" w:hAnsi="Arial" w:cs="Arial"/>
          <w:szCs w:val="20"/>
        </w:rPr>
        <w:t xml:space="preserve">, 41 og 43 a). Vilkår i afsnit </w:t>
      </w:r>
      <w:r w:rsidR="00044F28">
        <w:rPr>
          <w:rFonts w:ascii="Arial" w:hAnsi="Arial" w:cs="Arial"/>
          <w:szCs w:val="20"/>
        </w:rPr>
        <w:t>8</w:t>
      </w:r>
      <w:r w:rsidRPr="00EE4C9E">
        <w:rPr>
          <w:rFonts w:ascii="Arial" w:hAnsi="Arial" w:cs="Arial"/>
          <w:szCs w:val="20"/>
        </w:rPr>
        <w:t xml:space="preserve"> er fremadrettet gældende for husdyrbruget, hvor ophævede, ændrede eller nye vilkår er markeret.</w:t>
      </w:r>
    </w:p>
    <w:p w14:paraId="299FC7C2" w14:textId="2F238C64" w:rsidR="000E6AF7" w:rsidRPr="00EE4C9E" w:rsidRDefault="000E6AF7" w:rsidP="00F155F7">
      <w:pPr>
        <w:spacing w:after="0" w:line="276" w:lineRule="auto"/>
        <w:ind w:left="340"/>
        <w:rPr>
          <w:rFonts w:ascii="Arial" w:hAnsi="Arial" w:cs="Arial"/>
          <w:sz w:val="20"/>
          <w:szCs w:val="20"/>
        </w:rPr>
      </w:pPr>
    </w:p>
    <w:p w14:paraId="71BF31D8" w14:textId="066AC0A7" w:rsidR="000E6AF7" w:rsidRPr="00EE4C9E" w:rsidRDefault="000E6AF7" w:rsidP="00F155F7">
      <w:pPr>
        <w:spacing w:after="0" w:line="276" w:lineRule="auto"/>
        <w:ind w:left="340"/>
        <w:rPr>
          <w:rFonts w:ascii="Arial" w:hAnsi="Arial" w:cs="Arial"/>
          <w:sz w:val="20"/>
          <w:szCs w:val="20"/>
        </w:rPr>
      </w:pPr>
    </w:p>
    <w:p w14:paraId="4EE8198A" w14:textId="5E36E63B" w:rsidR="000E6AF7" w:rsidRPr="00EE4C9E" w:rsidRDefault="000E6AF7" w:rsidP="00F806F5">
      <w:pPr>
        <w:spacing w:after="0" w:line="276" w:lineRule="auto"/>
        <w:ind w:left="340"/>
        <w:jc w:val="center"/>
        <w:rPr>
          <w:rStyle w:val="Eksempeltekst"/>
          <w:rFonts w:ascii="Arial" w:hAnsi="Arial" w:cs="Arial"/>
          <w:b/>
          <w:bCs/>
          <w:szCs w:val="20"/>
        </w:rPr>
      </w:pPr>
      <w:r w:rsidRPr="00EE4C9E">
        <w:rPr>
          <w:rFonts w:ascii="Arial" w:hAnsi="Arial" w:cs="Arial"/>
          <w:sz w:val="20"/>
          <w:szCs w:val="20"/>
        </w:rPr>
        <w:t>__________</w:t>
      </w:r>
      <w:r w:rsidR="001A18A8">
        <w:rPr>
          <w:rFonts w:ascii="Arial" w:hAnsi="Arial" w:cs="Arial"/>
          <w:noProof/>
          <w:sz w:val="20"/>
          <w:szCs w:val="20"/>
        </w:rPr>
        <w:drawing>
          <wp:inline distT="0" distB="0" distL="0" distR="0" wp14:anchorId="7B2B53F3" wp14:editId="32CD269F">
            <wp:extent cx="1517146" cy="673363"/>
            <wp:effectExtent l="0" t="0" r="6985" b="0"/>
            <wp:docPr id="253136702" name="Billede 1" descr="Et billede, der indeholder håndskrift, kalligrafi, Font/skrifttype, skits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36702" name="Billede 1" descr="Et billede, der indeholder håndskrift, kalligrafi, Font/skrifttype, skitse&#10;&#10;Automatisk generere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1517146" cy="673363"/>
                    </a:xfrm>
                    <a:prstGeom prst="rect">
                      <a:avLst/>
                    </a:prstGeom>
                  </pic:spPr>
                </pic:pic>
              </a:graphicData>
            </a:graphic>
          </wp:inline>
        </w:drawing>
      </w:r>
      <w:r w:rsidRPr="00EE4C9E">
        <w:rPr>
          <w:rFonts w:ascii="Arial" w:hAnsi="Arial" w:cs="Arial"/>
          <w:sz w:val="20"/>
          <w:szCs w:val="20"/>
        </w:rPr>
        <w:t>__________________</w:t>
      </w:r>
      <w:r w:rsidRPr="00EE4C9E">
        <w:rPr>
          <w:rFonts w:ascii="Arial" w:hAnsi="Arial" w:cs="Arial"/>
          <w:sz w:val="20"/>
          <w:szCs w:val="20"/>
        </w:rPr>
        <w:br/>
      </w:r>
    </w:p>
    <w:p w14:paraId="39289687" w14:textId="19AE2BB1" w:rsidR="000E6AF7" w:rsidRPr="00EE4C9E" w:rsidRDefault="00E7099C" w:rsidP="00F806F5">
      <w:pPr>
        <w:spacing w:after="0" w:line="276" w:lineRule="auto"/>
        <w:ind w:left="340"/>
        <w:jc w:val="center"/>
        <w:rPr>
          <w:rStyle w:val="Eksempeltekst"/>
          <w:rFonts w:ascii="Arial" w:hAnsi="Arial" w:cs="Arial"/>
          <w:b/>
          <w:bCs/>
          <w:color w:val="auto"/>
          <w:szCs w:val="20"/>
        </w:rPr>
      </w:pPr>
      <w:r>
        <w:rPr>
          <w:rStyle w:val="Eksempeltekst"/>
          <w:rFonts w:ascii="Arial" w:hAnsi="Arial" w:cs="Arial"/>
          <w:b/>
          <w:bCs/>
          <w:color w:val="auto"/>
          <w:szCs w:val="20"/>
        </w:rPr>
        <w:t>Ann-Kathrin Tessin</w:t>
      </w:r>
    </w:p>
    <w:p w14:paraId="65239940" w14:textId="77777777" w:rsidR="000E6AF7" w:rsidRPr="00EE4C9E" w:rsidRDefault="000E6AF7" w:rsidP="00F806F5">
      <w:pPr>
        <w:spacing w:after="0" w:line="276" w:lineRule="auto"/>
        <w:ind w:left="340"/>
        <w:jc w:val="center"/>
        <w:rPr>
          <w:rFonts w:ascii="Arial" w:hAnsi="Arial" w:cs="Arial"/>
          <w:szCs w:val="20"/>
        </w:rPr>
      </w:pPr>
      <w:r w:rsidRPr="00EE4C9E">
        <w:rPr>
          <w:rFonts w:ascii="Arial" w:hAnsi="Arial" w:cs="Arial"/>
          <w:szCs w:val="20"/>
        </w:rPr>
        <w:t>Erhverv &amp; Affald</w:t>
      </w:r>
    </w:p>
    <w:p w14:paraId="21BB0EC8" w14:textId="77777777" w:rsidR="000E6AF7" w:rsidRPr="00EE4C9E" w:rsidRDefault="000E6AF7" w:rsidP="00F806F5">
      <w:pPr>
        <w:spacing w:after="0" w:line="276" w:lineRule="auto"/>
        <w:ind w:left="340"/>
        <w:jc w:val="center"/>
        <w:rPr>
          <w:rFonts w:ascii="Arial" w:hAnsi="Arial" w:cs="Arial"/>
          <w:szCs w:val="20"/>
        </w:rPr>
      </w:pPr>
      <w:r w:rsidRPr="00EE4C9E">
        <w:rPr>
          <w:rFonts w:ascii="Arial" w:hAnsi="Arial" w:cs="Arial"/>
          <w:szCs w:val="20"/>
        </w:rPr>
        <w:t>Sønderborg Kommune</w:t>
      </w:r>
    </w:p>
    <w:p w14:paraId="2032E307" w14:textId="77777777" w:rsidR="000E6AF7" w:rsidRPr="00EE4C9E" w:rsidRDefault="000E6AF7" w:rsidP="00F806F5">
      <w:pPr>
        <w:pStyle w:val="Overskrift1"/>
        <w:ind w:left="340"/>
        <w:rPr>
          <w:rFonts w:cs="Arial"/>
        </w:rPr>
      </w:pPr>
      <w:bookmarkStart w:id="3" w:name="_Toc43306389"/>
      <w:bookmarkStart w:id="4" w:name="_Toc50467153"/>
      <w:bookmarkStart w:id="5" w:name="_Toc189145249"/>
      <w:r w:rsidRPr="00EE4C9E">
        <w:rPr>
          <w:rFonts w:cs="Arial"/>
        </w:rPr>
        <w:t>Resumé</w:t>
      </w:r>
      <w:bookmarkEnd w:id="3"/>
      <w:bookmarkEnd w:id="4"/>
      <w:bookmarkEnd w:id="5"/>
    </w:p>
    <w:p w14:paraId="5B3C4B3F" w14:textId="77777777" w:rsidR="000E6AF7" w:rsidRPr="00EE4C9E" w:rsidRDefault="000E6AF7" w:rsidP="00F806F5">
      <w:pPr>
        <w:spacing w:after="0"/>
        <w:ind w:left="340"/>
        <w:rPr>
          <w:rFonts w:ascii="Arial" w:hAnsi="Arial" w:cs="Arial"/>
        </w:rPr>
      </w:pPr>
    </w:p>
    <w:p w14:paraId="60B91F47" w14:textId="0D9F9910" w:rsidR="000E6AF7" w:rsidRPr="00EE4C9E" w:rsidRDefault="009650E9" w:rsidP="00F806F5">
      <w:pPr>
        <w:spacing w:after="0" w:line="276" w:lineRule="auto"/>
        <w:ind w:left="340"/>
        <w:rPr>
          <w:rFonts w:ascii="Arial" w:hAnsi="Arial" w:cs="Arial"/>
          <w:i/>
          <w:szCs w:val="20"/>
        </w:rPr>
      </w:pPr>
      <w:r w:rsidRPr="00EE4C9E">
        <w:rPr>
          <w:rFonts w:ascii="Arial" w:hAnsi="Arial" w:cs="Arial"/>
          <w:szCs w:val="20"/>
        </w:rPr>
        <w:t>På husdyrbruget drives en</w:t>
      </w:r>
      <w:r w:rsidR="00CA057E">
        <w:rPr>
          <w:rFonts w:ascii="Arial" w:hAnsi="Arial" w:cs="Arial"/>
          <w:szCs w:val="20"/>
        </w:rPr>
        <w:t xml:space="preserve"> </w:t>
      </w:r>
      <w:r w:rsidRPr="00EE4C9E">
        <w:rPr>
          <w:rFonts w:ascii="Arial" w:hAnsi="Arial" w:cs="Arial"/>
          <w:szCs w:val="20"/>
        </w:rPr>
        <w:t xml:space="preserve">fjerkræproduktion med en </w:t>
      </w:r>
      <w:r w:rsidR="00844CDC">
        <w:rPr>
          <w:rFonts w:ascii="Arial" w:hAnsi="Arial" w:cs="Arial"/>
          <w:szCs w:val="20"/>
        </w:rPr>
        <w:t xml:space="preserve">godkendelse </w:t>
      </w:r>
      <w:r w:rsidRPr="00EE4C9E">
        <w:rPr>
          <w:rFonts w:ascii="Arial" w:hAnsi="Arial" w:cs="Arial"/>
          <w:szCs w:val="20"/>
        </w:rPr>
        <w:t xml:space="preserve">fra </w:t>
      </w:r>
      <w:r w:rsidR="00FF3662">
        <w:rPr>
          <w:rFonts w:ascii="Arial" w:hAnsi="Arial" w:cs="Arial"/>
          <w:szCs w:val="20"/>
        </w:rPr>
        <w:t>2016</w:t>
      </w:r>
      <w:r w:rsidRPr="00EE4C9E">
        <w:rPr>
          <w:rFonts w:ascii="Arial" w:hAnsi="Arial" w:cs="Arial"/>
          <w:szCs w:val="20"/>
        </w:rPr>
        <w:t xml:space="preserve"> til </w:t>
      </w:r>
      <w:r w:rsidR="00844CDC" w:rsidRPr="00844CDC">
        <w:rPr>
          <w:rFonts w:ascii="Arial" w:hAnsi="Arial" w:cs="Arial"/>
          <w:szCs w:val="20"/>
        </w:rPr>
        <w:t>67.956 årshøner, svarende til 399,7 DE</w:t>
      </w:r>
      <w:r w:rsidRPr="00EE4C9E">
        <w:rPr>
          <w:rFonts w:ascii="Arial" w:hAnsi="Arial" w:cs="Arial"/>
          <w:i/>
          <w:szCs w:val="20"/>
        </w:rPr>
        <w:t>.</w:t>
      </w:r>
    </w:p>
    <w:p w14:paraId="310BB236" w14:textId="77777777" w:rsidR="009650E9" w:rsidRPr="00EE4C9E" w:rsidRDefault="009650E9" w:rsidP="00F806F5">
      <w:pPr>
        <w:spacing w:after="0" w:line="276" w:lineRule="auto"/>
        <w:ind w:left="340"/>
        <w:rPr>
          <w:rFonts w:ascii="Arial" w:hAnsi="Arial" w:cs="Arial"/>
          <w:szCs w:val="20"/>
          <w:highlight w:val="yellow"/>
        </w:rPr>
      </w:pPr>
    </w:p>
    <w:p w14:paraId="38F1CD72" w14:textId="740536CF" w:rsidR="000E6AF7" w:rsidRPr="00EE4C9E" w:rsidRDefault="000E6AF7" w:rsidP="00F806F5">
      <w:pPr>
        <w:spacing w:after="0" w:line="276" w:lineRule="auto"/>
        <w:ind w:left="340"/>
        <w:rPr>
          <w:rFonts w:ascii="Arial" w:hAnsi="Arial" w:cs="Arial"/>
          <w:szCs w:val="20"/>
        </w:rPr>
      </w:pPr>
      <w:r w:rsidRPr="00EE4C9E">
        <w:rPr>
          <w:rFonts w:ascii="Arial" w:hAnsi="Arial" w:cs="Arial"/>
          <w:szCs w:val="20"/>
        </w:rPr>
        <w:t>Husdyrbruget ligger i landzone</w:t>
      </w:r>
      <w:r w:rsidR="00844CDC" w:rsidRPr="00844CDC">
        <w:rPr>
          <w:rFonts w:ascii="Arial" w:hAnsi="Arial" w:cs="Arial"/>
          <w:szCs w:val="20"/>
        </w:rPr>
        <w:t xml:space="preserve"> ca. 960 m vest-nordvest for landsbyen Ullerup.</w:t>
      </w:r>
    </w:p>
    <w:p w14:paraId="2F636269" w14:textId="04309D31" w:rsidR="000E6AF7" w:rsidRPr="00EE4C9E" w:rsidRDefault="009C19C9" w:rsidP="00F806F5">
      <w:pPr>
        <w:pStyle w:val="Brdtekst"/>
        <w:ind w:left="340"/>
        <w:rPr>
          <w:rFonts w:ascii="Arial" w:hAnsi="Arial" w:cs="Arial"/>
        </w:rPr>
      </w:pPr>
      <w:r w:rsidRPr="00EE4C9E">
        <w:rPr>
          <w:rFonts w:ascii="Arial" w:hAnsi="Arial" w:cs="Arial"/>
        </w:rPr>
        <w:t xml:space="preserve">Der er forløbet </w:t>
      </w:r>
      <w:r w:rsidR="0037554A">
        <w:rPr>
          <w:rFonts w:ascii="Arial" w:hAnsi="Arial" w:cs="Arial"/>
        </w:rPr>
        <w:t>ca.</w:t>
      </w:r>
      <w:r w:rsidR="00844CDC">
        <w:rPr>
          <w:rFonts w:ascii="Arial" w:hAnsi="Arial" w:cs="Arial"/>
        </w:rPr>
        <w:t xml:space="preserve"> 8</w:t>
      </w:r>
      <w:r w:rsidRPr="00EE4C9E">
        <w:rPr>
          <w:rFonts w:ascii="Arial" w:hAnsi="Arial" w:cs="Arial"/>
        </w:rPr>
        <w:t xml:space="preserve"> år siden sidste revurdering er meddelt. Revurderingen er indledt med </w:t>
      </w:r>
      <w:r w:rsidR="00844CDC">
        <w:rPr>
          <w:rFonts w:ascii="Arial" w:hAnsi="Arial" w:cs="Arial"/>
        </w:rPr>
        <w:t>e-mail</w:t>
      </w:r>
      <w:r w:rsidRPr="00EE4C9E">
        <w:rPr>
          <w:rFonts w:ascii="Arial" w:hAnsi="Arial" w:cs="Arial"/>
        </w:rPr>
        <w:t xml:space="preserve"> til ejer den</w:t>
      </w:r>
      <w:r w:rsidR="00AE47C5" w:rsidRPr="00EE4C9E">
        <w:rPr>
          <w:rFonts w:ascii="Arial" w:hAnsi="Arial" w:cs="Arial"/>
        </w:rPr>
        <w:t xml:space="preserve"> </w:t>
      </w:r>
      <w:r w:rsidR="00844CDC">
        <w:rPr>
          <w:rFonts w:ascii="Arial" w:hAnsi="Arial" w:cs="Arial"/>
        </w:rPr>
        <w:t>24</w:t>
      </w:r>
      <w:r w:rsidR="00AE47C5" w:rsidRPr="00EE4C9E">
        <w:rPr>
          <w:rFonts w:ascii="Arial" w:hAnsi="Arial" w:cs="Arial"/>
        </w:rPr>
        <w:t xml:space="preserve">. </w:t>
      </w:r>
      <w:r w:rsidR="00844CDC">
        <w:rPr>
          <w:rFonts w:ascii="Arial" w:hAnsi="Arial" w:cs="Arial"/>
        </w:rPr>
        <w:t>januar</w:t>
      </w:r>
      <w:r w:rsidR="00AE47C5" w:rsidRPr="00EE4C9E">
        <w:rPr>
          <w:rFonts w:ascii="Arial" w:hAnsi="Arial" w:cs="Arial"/>
        </w:rPr>
        <w:t xml:space="preserve"> 202</w:t>
      </w:r>
      <w:r w:rsidR="00844CDC">
        <w:rPr>
          <w:rFonts w:ascii="Arial" w:hAnsi="Arial" w:cs="Arial"/>
        </w:rPr>
        <w:t>5</w:t>
      </w:r>
      <w:r w:rsidR="00AE47C5" w:rsidRPr="00EE4C9E">
        <w:rPr>
          <w:rFonts w:ascii="Arial" w:hAnsi="Arial" w:cs="Arial"/>
        </w:rPr>
        <w:t>.</w:t>
      </w:r>
    </w:p>
    <w:p w14:paraId="72F93AFB" w14:textId="77777777" w:rsidR="00AE47C5" w:rsidRPr="00EE4C9E" w:rsidRDefault="00AE47C5" w:rsidP="00F806F5">
      <w:pPr>
        <w:pStyle w:val="Brdtekst"/>
        <w:ind w:left="340"/>
        <w:rPr>
          <w:rFonts w:ascii="Arial" w:hAnsi="Arial" w:cs="Arial"/>
        </w:rPr>
      </w:pPr>
    </w:p>
    <w:p w14:paraId="12C32160" w14:textId="08CE0EF6" w:rsidR="000E6AF7" w:rsidRPr="00EE4C9E" w:rsidRDefault="000E6AF7" w:rsidP="00F806F5">
      <w:pPr>
        <w:spacing w:after="0" w:line="276" w:lineRule="auto"/>
        <w:ind w:left="340"/>
        <w:rPr>
          <w:rFonts w:ascii="Arial" w:hAnsi="Arial" w:cs="Arial"/>
          <w:i/>
          <w:szCs w:val="20"/>
        </w:rPr>
      </w:pPr>
      <w:r w:rsidRPr="00EE4C9E">
        <w:rPr>
          <w:rFonts w:ascii="Arial" w:hAnsi="Arial" w:cs="Arial"/>
          <w:szCs w:val="20"/>
        </w:rPr>
        <w:lastRenderedPageBreak/>
        <w:t xml:space="preserve">Revurderingen fortages derfor efter § 39 i </w:t>
      </w:r>
      <w:r w:rsidRPr="00EE4C9E">
        <w:rPr>
          <w:rFonts w:ascii="Arial" w:hAnsi="Arial" w:cs="Arial"/>
          <w:i/>
          <w:szCs w:val="20"/>
        </w:rPr>
        <w:t xml:space="preserve">bekendtgørelse om godkendelse og tilladelse m.v. af husdyrbrug </w:t>
      </w:r>
      <w:r w:rsidR="00F437A2" w:rsidRPr="00EE4C9E">
        <w:rPr>
          <w:rFonts w:ascii="Arial" w:hAnsi="Arial" w:cs="Arial"/>
          <w:i/>
          <w:sz w:val="20"/>
          <w:szCs w:val="20"/>
        </w:rPr>
        <w:t>nr.</w:t>
      </w:r>
      <w:r w:rsidR="00844CDC" w:rsidRPr="00EE4C9E">
        <w:rPr>
          <w:rFonts w:ascii="Arial" w:hAnsi="Arial" w:cs="Arial"/>
          <w:i/>
          <w:sz w:val="20"/>
          <w:szCs w:val="20"/>
        </w:rPr>
        <w:t xml:space="preserve"> </w:t>
      </w:r>
      <w:r w:rsidR="00844CDC">
        <w:rPr>
          <w:rFonts w:ascii="Arial" w:hAnsi="Arial" w:cs="Arial"/>
          <w:i/>
        </w:rPr>
        <w:t>1089</w:t>
      </w:r>
      <w:r w:rsidR="00844CDC" w:rsidRPr="00EE4C9E">
        <w:rPr>
          <w:rFonts w:ascii="Arial" w:hAnsi="Arial" w:cs="Arial"/>
          <w:i/>
        </w:rPr>
        <w:t xml:space="preserve"> af </w:t>
      </w:r>
      <w:r w:rsidR="00844CDC">
        <w:rPr>
          <w:rFonts w:ascii="Arial" w:hAnsi="Arial" w:cs="Arial"/>
          <w:i/>
        </w:rPr>
        <w:t>16</w:t>
      </w:r>
      <w:r w:rsidR="00844CDC" w:rsidRPr="00EE4C9E">
        <w:rPr>
          <w:rFonts w:ascii="Arial" w:hAnsi="Arial" w:cs="Arial"/>
          <w:i/>
        </w:rPr>
        <w:t xml:space="preserve">. </w:t>
      </w:r>
      <w:r w:rsidR="00844CDC">
        <w:rPr>
          <w:rFonts w:ascii="Arial" w:hAnsi="Arial" w:cs="Arial"/>
          <w:i/>
        </w:rPr>
        <w:t>oktober</w:t>
      </w:r>
      <w:r w:rsidR="00844CDC" w:rsidRPr="00EE4C9E">
        <w:rPr>
          <w:rFonts w:ascii="Arial" w:hAnsi="Arial" w:cs="Arial"/>
          <w:i/>
        </w:rPr>
        <w:t xml:space="preserve"> 202</w:t>
      </w:r>
      <w:r w:rsidR="00844CDC">
        <w:rPr>
          <w:rFonts w:ascii="Arial" w:hAnsi="Arial" w:cs="Arial"/>
          <w:i/>
        </w:rPr>
        <w:t>4</w:t>
      </w:r>
      <w:r w:rsidRPr="00EE4C9E">
        <w:rPr>
          <w:rFonts w:ascii="Arial" w:hAnsi="Arial" w:cs="Arial"/>
          <w:i/>
          <w:szCs w:val="20"/>
        </w:rPr>
        <w:t xml:space="preserve">. </w:t>
      </w:r>
    </w:p>
    <w:p w14:paraId="62E4216F" w14:textId="77777777" w:rsidR="000E6AF7" w:rsidRPr="00EE4C9E" w:rsidRDefault="000E6AF7" w:rsidP="00F806F5">
      <w:pPr>
        <w:spacing w:after="0" w:line="276" w:lineRule="auto"/>
        <w:ind w:left="340"/>
        <w:rPr>
          <w:rFonts w:ascii="Arial" w:hAnsi="Arial" w:cs="Arial"/>
          <w:i/>
          <w:szCs w:val="20"/>
        </w:rPr>
      </w:pPr>
    </w:p>
    <w:p w14:paraId="64E39D0D" w14:textId="77777777" w:rsidR="000E6AF7" w:rsidRPr="00EE4C9E" w:rsidRDefault="000E6AF7" w:rsidP="00F806F5">
      <w:pPr>
        <w:spacing w:after="0" w:line="276" w:lineRule="auto"/>
        <w:ind w:left="340"/>
        <w:rPr>
          <w:rFonts w:ascii="Arial" w:hAnsi="Arial" w:cs="Arial"/>
          <w:szCs w:val="20"/>
          <w:u w:val="single"/>
        </w:rPr>
      </w:pPr>
      <w:r w:rsidRPr="00EE4C9E">
        <w:rPr>
          <w:rFonts w:ascii="Arial" w:hAnsi="Arial" w:cs="Arial"/>
          <w:szCs w:val="20"/>
          <w:u w:val="single"/>
        </w:rPr>
        <w:t>Det er med denne revurdering sikret:</w:t>
      </w:r>
    </w:p>
    <w:p w14:paraId="0B0CF3FC" w14:textId="77777777" w:rsidR="000E6AF7" w:rsidRPr="00EE4C9E" w:rsidRDefault="000E6AF7" w:rsidP="00F806F5">
      <w:pPr>
        <w:pStyle w:val="Brdtekst"/>
        <w:widowControl w:val="0"/>
        <w:numPr>
          <w:ilvl w:val="0"/>
          <w:numId w:val="7"/>
        </w:numPr>
        <w:tabs>
          <w:tab w:val="left" w:pos="1235"/>
        </w:tabs>
        <w:kinsoku w:val="0"/>
        <w:overflowPunct w:val="0"/>
        <w:autoSpaceDE w:val="0"/>
        <w:autoSpaceDN w:val="0"/>
        <w:adjustRightInd w:val="0"/>
        <w:spacing w:after="0" w:line="276" w:lineRule="auto"/>
        <w:ind w:left="340"/>
        <w:rPr>
          <w:rFonts w:ascii="Arial" w:hAnsi="Arial" w:cs="Arial"/>
          <w:szCs w:val="20"/>
        </w:rPr>
      </w:pPr>
      <w:r w:rsidRPr="00EE4C9E">
        <w:rPr>
          <w:rFonts w:ascii="Arial" w:hAnsi="Arial" w:cs="Arial"/>
          <w:szCs w:val="20"/>
        </w:rPr>
        <w:t>at BAT-konklusionens krav vedr. NH</w:t>
      </w:r>
      <w:r w:rsidRPr="00EE4C9E">
        <w:rPr>
          <w:rFonts w:ascii="Arial" w:hAnsi="Arial" w:cs="Arial"/>
          <w:szCs w:val="20"/>
          <w:vertAlign w:val="subscript"/>
        </w:rPr>
        <w:t>3</w:t>
      </w:r>
      <w:r w:rsidRPr="00EE4C9E">
        <w:rPr>
          <w:rFonts w:ascii="Arial" w:hAnsi="Arial" w:cs="Arial"/>
          <w:szCs w:val="20"/>
        </w:rPr>
        <w:t xml:space="preserve"> emission er opfyldt,</w:t>
      </w:r>
    </w:p>
    <w:p w14:paraId="0AF8D27B" w14:textId="77777777" w:rsidR="000E6AF7" w:rsidRPr="00EE4C9E" w:rsidRDefault="000E6AF7" w:rsidP="00F806F5">
      <w:pPr>
        <w:spacing w:before="2" w:after="0" w:line="276" w:lineRule="auto"/>
        <w:ind w:left="340"/>
        <w:rPr>
          <w:rFonts w:ascii="Arial" w:hAnsi="Arial" w:cs="Arial"/>
          <w:szCs w:val="20"/>
        </w:rPr>
      </w:pPr>
    </w:p>
    <w:p w14:paraId="06AF7A8D" w14:textId="77777777" w:rsidR="000E6AF7" w:rsidRPr="00EE4C9E" w:rsidRDefault="000E6AF7" w:rsidP="00F806F5">
      <w:pPr>
        <w:pStyle w:val="Brdtekst"/>
        <w:widowControl w:val="0"/>
        <w:numPr>
          <w:ilvl w:val="0"/>
          <w:numId w:val="7"/>
        </w:numPr>
        <w:tabs>
          <w:tab w:val="left" w:pos="1235"/>
        </w:tabs>
        <w:kinsoku w:val="0"/>
        <w:overflowPunct w:val="0"/>
        <w:autoSpaceDE w:val="0"/>
        <w:autoSpaceDN w:val="0"/>
        <w:adjustRightInd w:val="0"/>
        <w:spacing w:after="0" w:line="276" w:lineRule="auto"/>
        <w:ind w:left="340"/>
        <w:rPr>
          <w:rFonts w:ascii="Arial" w:hAnsi="Arial" w:cs="Arial"/>
          <w:szCs w:val="20"/>
        </w:rPr>
      </w:pPr>
      <w:r w:rsidRPr="00EE4C9E">
        <w:rPr>
          <w:rFonts w:ascii="Arial" w:hAnsi="Arial" w:cs="Arial"/>
          <w:szCs w:val="20"/>
        </w:rPr>
        <w:t>at kravet om maksimal totaldeposition af ammoniak på visse naturområder (kategori 1 og kategori 2) er opfyldt,</w:t>
      </w:r>
    </w:p>
    <w:p w14:paraId="14FD19BD" w14:textId="77777777" w:rsidR="000E6AF7" w:rsidRPr="00EE4C9E" w:rsidRDefault="000E6AF7" w:rsidP="00F806F5">
      <w:pPr>
        <w:spacing w:before="1" w:after="0" w:line="276" w:lineRule="auto"/>
        <w:ind w:left="340"/>
        <w:rPr>
          <w:rFonts w:ascii="Arial" w:hAnsi="Arial" w:cs="Arial"/>
          <w:szCs w:val="20"/>
        </w:rPr>
      </w:pPr>
    </w:p>
    <w:p w14:paraId="4CD12912" w14:textId="77777777" w:rsidR="000E6AF7" w:rsidRPr="00EE4C9E" w:rsidRDefault="000E6AF7" w:rsidP="00F806F5">
      <w:pPr>
        <w:pStyle w:val="Brdtekst"/>
        <w:widowControl w:val="0"/>
        <w:numPr>
          <w:ilvl w:val="0"/>
          <w:numId w:val="7"/>
        </w:numPr>
        <w:tabs>
          <w:tab w:val="left" w:pos="1235"/>
        </w:tabs>
        <w:kinsoku w:val="0"/>
        <w:overflowPunct w:val="0"/>
        <w:autoSpaceDE w:val="0"/>
        <w:autoSpaceDN w:val="0"/>
        <w:adjustRightInd w:val="0"/>
        <w:spacing w:after="0" w:line="276" w:lineRule="auto"/>
        <w:ind w:left="340"/>
        <w:rPr>
          <w:rFonts w:ascii="Arial" w:hAnsi="Arial" w:cs="Arial"/>
          <w:szCs w:val="20"/>
        </w:rPr>
      </w:pPr>
      <w:r w:rsidRPr="00EE4C9E">
        <w:rPr>
          <w:rFonts w:ascii="Arial" w:hAnsi="Arial" w:cs="Arial"/>
          <w:szCs w:val="20"/>
        </w:rPr>
        <w:t>at øvrige BAT-relaterede emner (Bedste Tilgængelige Teknologi) bliver håndteret effektivt,</w:t>
      </w:r>
    </w:p>
    <w:p w14:paraId="0F218756" w14:textId="77777777" w:rsidR="000E6AF7" w:rsidRPr="00EE4C9E" w:rsidRDefault="000E6AF7" w:rsidP="00F806F5">
      <w:pPr>
        <w:spacing w:before="8" w:after="0" w:line="276" w:lineRule="auto"/>
        <w:ind w:left="340"/>
        <w:rPr>
          <w:rFonts w:ascii="Arial" w:hAnsi="Arial" w:cs="Arial"/>
          <w:szCs w:val="20"/>
        </w:rPr>
      </w:pPr>
    </w:p>
    <w:p w14:paraId="1451A205" w14:textId="77777777" w:rsidR="000E6AF7" w:rsidRPr="00EE4C9E" w:rsidRDefault="000E6AF7" w:rsidP="00F806F5">
      <w:pPr>
        <w:pStyle w:val="Brdtekst"/>
        <w:widowControl w:val="0"/>
        <w:numPr>
          <w:ilvl w:val="0"/>
          <w:numId w:val="7"/>
        </w:numPr>
        <w:tabs>
          <w:tab w:val="left" w:pos="1235"/>
        </w:tabs>
        <w:kinsoku w:val="0"/>
        <w:overflowPunct w:val="0"/>
        <w:autoSpaceDE w:val="0"/>
        <w:autoSpaceDN w:val="0"/>
        <w:adjustRightInd w:val="0"/>
        <w:spacing w:after="0" w:line="276" w:lineRule="auto"/>
        <w:ind w:left="340"/>
        <w:rPr>
          <w:rFonts w:ascii="Arial" w:hAnsi="Arial" w:cs="Arial"/>
          <w:szCs w:val="20"/>
        </w:rPr>
      </w:pPr>
      <w:r w:rsidRPr="00EE4C9E">
        <w:rPr>
          <w:rFonts w:ascii="Arial" w:hAnsi="Arial" w:cs="Arial"/>
          <w:szCs w:val="20"/>
        </w:rPr>
        <w:t xml:space="preserve">at alle eksisterende vilkår bliver revurderet </w:t>
      </w:r>
    </w:p>
    <w:p w14:paraId="1AC16100" w14:textId="77777777" w:rsidR="000E6AF7" w:rsidRPr="00EE4C9E" w:rsidRDefault="000E6AF7" w:rsidP="00F806F5">
      <w:pPr>
        <w:spacing w:before="13" w:after="0" w:line="276" w:lineRule="auto"/>
        <w:ind w:left="340"/>
        <w:rPr>
          <w:rFonts w:ascii="Arial" w:hAnsi="Arial" w:cs="Arial"/>
          <w:szCs w:val="20"/>
        </w:rPr>
      </w:pPr>
    </w:p>
    <w:p w14:paraId="07B305E9" w14:textId="462EDFEA" w:rsidR="000E6AF7" w:rsidRPr="00EE4C9E" w:rsidRDefault="000E6AF7" w:rsidP="00F806F5">
      <w:pPr>
        <w:pStyle w:val="Brdtekst"/>
        <w:ind w:left="340"/>
        <w:rPr>
          <w:rFonts w:ascii="Arial" w:hAnsi="Arial" w:cs="Arial"/>
          <w:szCs w:val="20"/>
        </w:rPr>
      </w:pPr>
      <w:r w:rsidRPr="00EE4C9E">
        <w:rPr>
          <w:rFonts w:ascii="Arial" w:hAnsi="Arial" w:cs="Arial"/>
          <w:szCs w:val="20"/>
        </w:rPr>
        <w:t xml:space="preserve">Den reviderede miljøgodkendelse er stadig en </w:t>
      </w:r>
      <w:r w:rsidR="00844CDC" w:rsidRPr="00844CDC">
        <w:rPr>
          <w:rFonts w:ascii="Arial" w:hAnsi="Arial" w:cs="Arial"/>
          <w:szCs w:val="20"/>
        </w:rPr>
        <w:t xml:space="preserve">§ 12 stk. 3 </w:t>
      </w:r>
      <w:r w:rsidRPr="00EE4C9E">
        <w:rPr>
          <w:rFonts w:ascii="Arial" w:hAnsi="Arial" w:cs="Arial"/>
          <w:szCs w:val="20"/>
        </w:rPr>
        <w:t>godkendelse, som omfatter det tilladte antal dyr. Ifølge lovgivningen skal revurderingen foretages ud fra de krav og de beregninger, som følger af den gamle bekendtgørelse.</w:t>
      </w:r>
    </w:p>
    <w:p w14:paraId="79F66500" w14:textId="77777777" w:rsidR="000E6AF7" w:rsidRPr="00EE4C9E" w:rsidRDefault="000E6AF7" w:rsidP="00F806F5">
      <w:pPr>
        <w:pStyle w:val="Brdtekst"/>
        <w:ind w:left="340"/>
        <w:rPr>
          <w:rFonts w:ascii="Arial" w:hAnsi="Arial" w:cs="Arial"/>
          <w:szCs w:val="20"/>
        </w:rPr>
      </w:pPr>
    </w:p>
    <w:p w14:paraId="7C8DBB64" w14:textId="77777777" w:rsidR="000E6AF7" w:rsidRPr="00EE4C9E" w:rsidRDefault="000E6AF7" w:rsidP="00F806F5">
      <w:pPr>
        <w:pStyle w:val="Brdtekst"/>
        <w:ind w:left="340"/>
        <w:rPr>
          <w:rFonts w:ascii="Arial" w:hAnsi="Arial" w:cs="Arial"/>
          <w:szCs w:val="20"/>
        </w:rPr>
      </w:pPr>
      <w:r w:rsidRPr="00EE4C9E">
        <w:rPr>
          <w:rFonts w:ascii="Arial" w:hAnsi="Arial" w:cs="Arial"/>
          <w:szCs w:val="20"/>
        </w:rPr>
        <w:t>Af hensyn til krav om anvendelse af bedste tilgængelig teknologi har Sønderborg Kommune bl.a. stillet påbud om:</w:t>
      </w:r>
    </w:p>
    <w:p w14:paraId="645AD80C" w14:textId="77777777" w:rsidR="000E6AF7" w:rsidRPr="00DE0606" w:rsidRDefault="000E6AF7" w:rsidP="00F806F5">
      <w:pPr>
        <w:pStyle w:val="Brdtekst"/>
        <w:widowControl w:val="0"/>
        <w:numPr>
          <w:ilvl w:val="0"/>
          <w:numId w:val="2"/>
        </w:numPr>
        <w:tabs>
          <w:tab w:val="left" w:pos="1235"/>
        </w:tabs>
        <w:kinsoku w:val="0"/>
        <w:overflowPunct w:val="0"/>
        <w:autoSpaceDE w:val="0"/>
        <w:autoSpaceDN w:val="0"/>
        <w:adjustRightInd w:val="0"/>
        <w:spacing w:after="0" w:line="276" w:lineRule="auto"/>
        <w:ind w:left="340"/>
        <w:rPr>
          <w:rFonts w:ascii="Arial" w:hAnsi="Arial" w:cs="Arial"/>
          <w:szCs w:val="20"/>
        </w:rPr>
      </w:pPr>
      <w:r w:rsidRPr="00EE4C9E">
        <w:rPr>
          <w:rFonts w:ascii="Arial" w:hAnsi="Arial" w:cs="Arial"/>
          <w:szCs w:val="20"/>
        </w:rPr>
        <w:t xml:space="preserve">Udarbejdelse af redegørelse minimum hvert 6. år, med mulige energibesparende tiltag, </w:t>
      </w:r>
      <w:r w:rsidRPr="00DE0606">
        <w:rPr>
          <w:rFonts w:ascii="Arial" w:hAnsi="Arial" w:cs="Arial"/>
          <w:szCs w:val="20"/>
        </w:rPr>
        <w:t xml:space="preserve">og hvilke der ønskes benyttet med henblik på at optimere energiforbruget. </w:t>
      </w:r>
    </w:p>
    <w:p w14:paraId="0C1F33C8" w14:textId="174EB4A5" w:rsidR="000E6AF7" w:rsidRPr="00DE0606" w:rsidRDefault="000E6AF7" w:rsidP="00F806F5">
      <w:pPr>
        <w:pStyle w:val="Brdtekst"/>
        <w:widowControl w:val="0"/>
        <w:numPr>
          <w:ilvl w:val="0"/>
          <w:numId w:val="2"/>
        </w:numPr>
        <w:tabs>
          <w:tab w:val="left" w:pos="1235"/>
        </w:tabs>
        <w:kinsoku w:val="0"/>
        <w:overflowPunct w:val="0"/>
        <w:autoSpaceDE w:val="0"/>
        <w:autoSpaceDN w:val="0"/>
        <w:adjustRightInd w:val="0"/>
        <w:spacing w:after="0" w:line="276" w:lineRule="auto"/>
        <w:ind w:left="340"/>
        <w:rPr>
          <w:rFonts w:ascii="Arial" w:hAnsi="Arial" w:cs="Arial"/>
          <w:szCs w:val="20"/>
        </w:rPr>
      </w:pPr>
      <w:r w:rsidRPr="00DE0606">
        <w:rPr>
          <w:rFonts w:ascii="Arial" w:hAnsi="Arial" w:cs="Arial"/>
          <w:szCs w:val="20"/>
        </w:rPr>
        <w:t xml:space="preserve">Redegørelse hvis vandforbruget </w:t>
      </w:r>
      <w:r w:rsidR="00CA057E" w:rsidRPr="00DE0606">
        <w:rPr>
          <w:rFonts w:ascii="Arial" w:hAnsi="Arial" w:cs="Arial"/>
          <w:szCs w:val="20"/>
        </w:rPr>
        <w:t>har væsentlige udsving mellem årene</w:t>
      </w:r>
      <w:r w:rsidRPr="00DE0606">
        <w:rPr>
          <w:rFonts w:ascii="Arial" w:hAnsi="Arial" w:cs="Arial"/>
          <w:szCs w:val="20"/>
        </w:rPr>
        <w:t xml:space="preserve">. </w:t>
      </w:r>
    </w:p>
    <w:p w14:paraId="241236F5" w14:textId="60CB7680" w:rsidR="000E6AF7" w:rsidRPr="00DE0606" w:rsidRDefault="00CA057E" w:rsidP="00F806F5">
      <w:pPr>
        <w:pStyle w:val="Brdtekst"/>
        <w:widowControl w:val="0"/>
        <w:numPr>
          <w:ilvl w:val="0"/>
          <w:numId w:val="2"/>
        </w:numPr>
        <w:tabs>
          <w:tab w:val="left" w:pos="1235"/>
        </w:tabs>
        <w:kinsoku w:val="0"/>
        <w:overflowPunct w:val="0"/>
        <w:autoSpaceDE w:val="0"/>
        <w:autoSpaceDN w:val="0"/>
        <w:adjustRightInd w:val="0"/>
        <w:spacing w:after="0" w:line="276" w:lineRule="auto"/>
        <w:ind w:left="340"/>
        <w:rPr>
          <w:rFonts w:ascii="Arial" w:hAnsi="Arial" w:cs="Arial"/>
          <w:szCs w:val="20"/>
        </w:rPr>
      </w:pPr>
      <w:r w:rsidRPr="00DE0606">
        <w:rPr>
          <w:rFonts w:ascii="Arial" w:hAnsi="Arial" w:cs="Arial"/>
          <w:szCs w:val="20"/>
        </w:rPr>
        <w:t xml:space="preserve">Håndtering af </w:t>
      </w:r>
      <w:r w:rsidR="000E6AF7" w:rsidRPr="00DE0606">
        <w:rPr>
          <w:rFonts w:ascii="Arial" w:hAnsi="Arial" w:cs="Arial"/>
          <w:szCs w:val="20"/>
        </w:rPr>
        <w:t xml:space="preserve">affald. </w:t>
      </w:r>
    </w:p>
    <w:p w14:paraId="69D30A6D" w14:textId="77777777" w:rsidR="000E6AF7" w:rsidRPr="00EE4C9E" w:rsidRDefault="000E6AF7" w:rsidP="00F806F5">
      <w:pPr>
        <w:spacing w:after="0" w:line="276" w:lineRule="auto"/>
        <w:ind w:left="340"/>
        <w:rPr>
          <w:rFonts w:ascii="Arial" w:hAnsi="Arial" w:cs="Arial"/>
          <w:szCs w:val="20"/>
        </w:rPr>
      </w:pPr>
    </w:p>
    <w:p w14:paraId="27B4C59B" w14:textId="474EA88C" w:rsidR="000E6AF7" w:rsidRPr="00EE4C9E" w:rsidRDefault="000E6AF7" w:rsidP="00F806F5">
      <w:pPr>
        <w:spacing w:after="0" w:line="276" w:lineRule="auto"/>
        <w:ind w:left="340"/>
        <w:rPr>
          <w:rFonts w:ascii="Arial" w:hAnsi="Arial" w:cs="Arial"/>
          <w:b/>
          <w:spacing w:val="20"/>
          <w:sz w:val="28"/>
          <w:szCs w:val="28"/>
        </w:rPr>
      </w:pPr>
      <w:r w:rsidRPr="00EE4C9E">
        <w:rPr>
          <w:rFonts w:ascii="Arial" w:hAnsi="Arial" w:cs="Arial"/>
          <w:szCs w:val="20"/>
        </w:rPr>
        <w:t xml:space="preserve">I forbindelse med afgørelsen har Sønderborg Kommune vurderet, at ejer har truffet de nødvendige foranstaltninger for at forebygge og begrænse forurening ved anvendelse af bedste tilgængelig teknologi, og at produktionen i øvrigt kan drives på stedet uden at påvirke omgivelserne på en måde, som er uforenelig med hensynet til naboer, landskab og miljø. </w:t>
      </w:r>
    </w:p>
    <w:p w14:paraId="5D0DA346" w14:textId="77777777" w:rsidR="000E6AF7" w:rsidRPr="00EE4C9E" w:rsidRDefault="000E6AF7" w:rsidP="00F806F5">
      <w:pPr>
        <w:pStyle w:val="Overskrift1"/>
        <w:ind w:left="340"/>
        <w:rPr>
          <w:rFonts w:cs="Arial"/>
        </w:rPr>
      </w:pPr>
      <w:bookmarkStart w:id="6" w:name="_Toc189145250"/>
      <w:r w:rsidRPr="00EE4C9E">
        <w:rPr>
          <w:rFonts w:cs="Arial"/>
        </w:rPr>
        <w:t>Udbringningsarealer og habitatforpligtigelser</w:t>
      </w:r>
      <w:bookmarkEnd w:id="6"/>
    </w:p>
    <w:p w14:paraId="6F3D97B5" w14:textId="502BC358" w:rsidR="000E6AF7" w:rsidRPr="00EE4C9E" w:rsidRDefault="000E6AF7" w:rsidP="00F806F5">
      <w:pPr>
        <w:ind w:left="340"/>
        <w:rPr>
          <w:rFonts w:ascii="Arial" w:hAnsi="Arial" w:cs="Arial"/>
        </w:rPr>
      </w:pPr>
      <w:r w:rsidRPr="00EE4C9E">
        <w:rPr>
          <w:rFonts w:ascii="Arial" w:hAnsi="Arial" w:cs="Arial"/>
        </w:rPr>
        <w:t xml:space="preserve">Alle </w:t>
      </w:r>
      <w:r w:rsidR="00B60642">
        <w:rPr>
          <w:rFonts w:ascii="Arial" w:hAnsi="Arial" w:cs="Arial"/>
        </w:rPr>
        <w:t xml:space="preserve">eventuelle </w:t>
      </w:r>
      <w:r w:rsidRPr="00EE4C9E">
        <w:rPr>
          <w:rFonts w:ascii="Arial" w:hAnsi="Arial" w:cs="Arial"/>
        </w:rPr>
        <w:t xml:space="preserve">vilkår om udbringningsarealer fjernes i revurderingen, da regulering af udbringning af husdyrgødning </w:t>
      </w:r>
      <w:r w:rsidR="00F806F5">
        <w:rPr>
          <w:rFonts w:ascii="Arial" w:hAnsi="Arial" w:cs="Arial"/>
        </w:rPr>
        <w:t>fra</w:t>
      </w:r>
      <w:r w:rsidR="00B60642">
        <w:rPr>
          <w:rFonts w:ascii="Arial" w:hAnsi="Arial" w:cs="Arial"/>
        </w:rPr>
        <w:t xml:space="preserve"> </w:t>
      </w:r>
      <w:r w:rsidRPr="00EE4C9E">
        <w:rPr>
          <w:rFonts w:ascii="Arial" w:hAnsi="Arial" w:cs="Arial"/>
        </w:rPr>
        <w:t xml:space="preserve">1. august 2017 er </w:t>
      </w:r>
      <w:r w:rsidR="00B065D3" w:rsidRPr="00EE4C9E">
        <w:rPr>
          <w:rFonts w:ascii="Arial" w:hAnsi="Arial" w:cs="Arial"/>
        </w:rPr>
        <w:t xml:space="preserve">reguleret </w:t>
      </w:r>
      <w:r w:rsidRPr="00EE4C9E">
        <w:rPr>
          <w:rFonts w:ascii="Arial" w:hAnsi="Arial" w:cs="Arial"/>
        </w:rPr>
        <w:t>i husdyrgødningsbekendtgørelsen nr</w:t>
      </w:r>
      <w:r w:rsidRPr="006A2EB5">
        <w:rPr>
          <w:rFonts w:ascii="Arial" w:hAnsi="Arial" w:cs="Arial"/>
        </w:rPr>
        <w:t xml:space="preserve">. </w:t>
      </w:r>
      <w:r w:rsidR="006A2EB5" w:rsidRPr="006A2EB5">
        <w:rPr>
          <w:rFonts w:ascii="Arial" w:hAnsi="Arial" w:cs="Arial"/>
        </w:rPr>
        <w:t>2243</w:t>
      </w:r>
      <w:r w:rsidRPr="006A2EB5">
        <w:rPr>
          <w:rFonts w:ascii="Arial" w:hAnsi="Arial" w:cs="Arial"/>
        </w:rPr>
        <w:t xml:space="preserve"> af 2</w:t>
      </w:r>
      <w:r w:rsidR="006A2EB5" w:rsidRPr="006A2EB5">
        <w:rPr>
          <w:rFonts w:ascii="Arial" w:hAnsi="Arial" w:cs="Arial"/>
        </w:rPr>
        <w:t>9</w:t>
      </w:r>
      <w:r w:rsidRPr="006A2EB5">
        <w:rPr>
          <w:rFonts w:ascii="Arial" w:hAnsi="Arial" w:cs="Arial"/>
        </w:rPr>
        <w:t xml:space="preserve">. </w:t>
      </w:r>
      <w:r w:rsidR="006A2EB5" w:rsidRPr="006A2EB5">
        <w:rPr>
          <w:rFonts w:ascii="Arial" w:hAnsi="Arial" w:cs="Arial"/>
        </w:rPr>
        <w:t>november</w:t>
      </w:r>
      <w:r w:rsidRPr="006A2EB5">
        <w:rPr>
          <w:rFonts w:ascii="Arial" w:hAnsi="Arial" w:cs="Arial"/>
        </w:rPr>
        <w:t xml:space="preserve"> 20</w:t>
      </w:r>
      <w:r w:rsidR="006A2EB5" w:rsidRPr="006A2EB5">
        <w:rPr>
          <w:rFonts w:ascii="Arial" w:hAnsi="Arial" w:cs="Arial"/>
        </w:rPr>
        <w:t>21.</w:t>
      </w:r>
      <w:r w:rsidRPr="00EE4C9E">
        <w:rPr>
          <w:rFonts w:ascii="Arial" w:hAnsi="Arial" w:cs="Arial"/>
        </w:rPr>
        <w:t xml:space="preserve"> </w:t>
      </w:r>
    </w:p>
    <w:p w14:paraId="28F1EE72" w14:textId="77777777" w:rsidR="006A0E80" w:rsidRPr="00EE4C9E" w:rsidRDefault="000E6AF7" w:rsidP="00F806F5">
      <w:pPr>
        <w:ind w:left="340"/>
        <w:rPr>
          <w:rFonts w:ascii="Arial" w:hAnsi="Arial" w:cs="Arial"/>
        </w:rPr>
      </w:pPr>
      <w:r w:rsidRPr="00EE4C9E">
        <w:rPr>
          <w:rFonts w:ascii="Arial" w:hAnsi="Arial" w:cs="Arial"/>
        </w:rPr>
        <w:t>Ved revurderingsafgørelser er der ikke pligt til at gennemføre en vurdering efter habitatbekendtgørelsens §§ 6 og 7.</w:t>
      </w:r>
    </w:p>
    <w:p w14:paraId="64555045" w14:textId="123FE3AD" w:rsidR="006A0E80" w:rsidRPr="00EE4C9E" w:rsidRDefault="006A0E80" w:rsidP="00F806F5">
      <w:pPr>
        <w:pStyle w:val="Overskrift1"/>
        <w:ind w:left="340"/>
        <w:rPr>
          <w:rFonts w:cs="Arial"/>
        </w:rPr>
      </w:pPr>
      <w:bookmarkStart w:id="7" w:name="_Toc189145251"/>
      <w:r w:rsidRPr="00EE4C9E">
        <w:rPr>
          <w:rFonts w:cs="Arial"/>
        </w:rPr>
        <w:t>Retsgrundlag</w:t>
      </w:r>
      <w:bookmarkEnd w:id="7"/>
    </w:p>
    <w:p w14:paraId="34C4454B" w14:textId="249A1E2A" w:rsidR="00701060" w:rsidRDefault="006A0E80" w:rsidP="00F806F5">
      <w:pPr>
        <w:ind w:left="340"/>
        <w:rPr>
          <w:rFonts w:ascii="Arial" w:hAnsi="Arial" w:cs="Arial"/>
          <w:i/>
        </w:rPr>
      </w:pPr>
      <w:r w:rsidRPr="00EE4C9E">
        <w:rPr>
          <w:rFonts w:ascii="Arial" w:hAnsi="Arial" w:cs="Arial"/>
        </w:rPr>
        <w:t xml:space="preserve">Revurdering af en godkendelse efter </w:t>
      </w:r>
      <w:r w:rsidR="00701060" w:rsidRPr="00701060">
        <w:rPr>
          <w:rFonts w:ascii="Arial" w:hAnsi="Arial" w:cs="Arial"/>
        </w:rPr>
        <w:t xml:space="preserve">§ 12 stk. </w:t>
      </w:r>
      <w:r w:rsidR="006A2EB5">
        <w:rPr>
          <w:rFonts w:ascii="Arial" w:hAnsi="Arial" w:cs="Arial"/>
        </w:rPr>
        <w:t>2</w:t>
      </w:r>
      <w:r w:rsidR="00701060" w:rsidRPr="00701060">
        <w:rPr>
          <w:rFonts w:ascii="Arial" w:hAnsi="Arial" w:cs="Arial"/>
        </w:rPr>
        <w:t xml:space="preserve"> </w:t>
      </w:r>
      <w:r w:rsidRPr="00EE4C9E">
        <w:rPr>
          <w:rFonts w:ascii="Arial" w:hAnsi="Arial" w:cs="Arial"/>
        </w:rPr>
        <w:t xml:space="preserve">foretages i henhold til § </w:t>
      </w:r>
      <w:r w:rsidR="00701060">
        <w:rPr>
          <w:rFonts w:ascii="Arial" w:hAnsi="Arial" w:cs="Arial"/>
        </w:rPr>
        <w:t>48</w:t>
      </w:r>
      <w:r w:rsidRPr="00EE4C9E">
        <w:rPr>
          <w:rFonts w:ascii="Arial" w:hAnsi="Arial" w:cs="Arial"/>
        </w:rPr>
        <w:t xml:space="preserve"> i bekendtgørelse om godkendelse og tilladelse m.v. af husdyrbrug </w:t>
      </w:r>
      <w:r w:rsidR="00701060" w:rsidRPr="00701060">
        <w:rPr>
          <w:rFonts w:ascii="Arial" w:hAnsi="Arial" w:cs="Arial"/>
          <w:i/>
        </w:rPr>
        <w:t>nr. 1089 af 16. oktober 2024</w:t>
      </w:r>
    </w:p>
    <w:p w14:paraId="5C1D3886" w14:textId="6AD627DD" w:rsidR="006A0E80" w:rsidRPr="00EE4C9E" w:rsidRDefault="006A0E80" w:rsidP="00F806F5">
      <w:pPr>
        <w:ind w:left="340"/>
        <w:rPr>
          <w:rFonts w:ascii="Arial" w:hAnsi="Arial" w:cs="Arial"/>
        </w:rPr>
      </w:pPr>
      <w:r w:rsidRPr="00EE4C9E">
        <w:rPr>
          <w:rFonts w:ascii="Arial" w:hAnsi="Arial" w:cs="Arial"/>
        </w:rPr>
        <w:lastRenderedPageBreak/>
        <w:t>Et af de væsentligste formål med den regelmæssig revurdering er, at det løbende sikres, at virksomhedens indretning og drift fortsat er baseret på anvendelse af bedste tilgængelige teknologi (BAT). Overholdelsen af kravet om anvendelse af BAT skal sikre, at forurening fra husdyrbruget til stadighed begrænses mest muligt.</w:t>
      </w:r>
    </w:p>
    <w:p w14:paraId="4B9379F2" w14:textId="20EC1E8E" w:rsidR="00A32743" w:rsidRPr="00EE4C9E" w:rsidRDefault="006A0E80" w:rsidP="00F806F5">
      <w:pPr>
        <w:ind w:left="340"/>
        <w:rPr>
          <w:rFonts w:ascii="Arial" w:hAnsi="Arial" w:cs="Arial"/>
        </w:rPr>
      </w:pPr>
      <w:r w:rsidRPr="00EE4C9E">
        <w:rPr>
          <w:rFonts w:ascii="Arial" w:hAnsi="Arial" w:cs="Arial"/>
        </w:rPr>
        <w:t>En revurderingsafgørelse er ikke en ny godkendelseshandling. Derfor kan en revurdering ikke indebære en udvidelse eller ændring af den oprindelige godkendelse, som kan medføre øget forurening.</w:t>
      </w:r>
    </w:p>
    <w:p w14:paraId="33D9DDFB" w14:textId="77777777" w:rsidR="00A32743" w:rsidRPr="00EE4C9E" w:rsidRDefault="00A32743" w:rsidP="00F806F5">
      <w:pPr>
        <w:pStyle w:val="Overskrift1"/>
        <w:ind w:left="340"/>
        <w:rPr>
          <w:rFonts w:cs="Arial"/>
        </w:rPr>
      </w:pPr>
      <w:bookmarkStart w:id="8" w:name="_Toc189145252"/>
      <w:r w:rsidRPr="00EE4C9E">
        <w:rPr>
          <w:rFonts w:cs="Arial"/>
        </w:rPr>
        <w:t>Næste revurdering</w:t>
      </w:r>
      <w:bookmarkEnd w:id="8"/>
    </w:p>
    <w:p w14:paraId="205BFB2B" w14:textId="7480FFB5" w:rsidR="00A32743" w:rsidRPr="00EE4C9E" w:rsidRDefault="00A32743" w:rsidP="00F806F5">
      <w:pPr>
        <w:ind w:left="340"/>
        <w:rPr>
          <w:rFonts w:ascii="Arial" w:hAnsi="Arial" w:cs="Arial"/>
        </w:rPr>
      </w:pPr>
      <w:r w:rsidRPr="00EE4C9E">
        <w:rPr>
          <w:rFonts w:ascii="Arial" w:hAnsi="Arial" w:cs="Arial"/>
        </w:rPr>
        <w:t>IE-godkendelsen skal fremover tages op til revurdering hvert 10. år. Den næste revurdering foretages derfor i 20</w:t>
      </w:r>
      <w:r w:rsidR="00701060">
        <w:rPr>
          <w:rFonts w:ascii="Arial" w:hAnsi="Arial" w:cs="Arial"/>
        </w:rPr>
        <w:t>35</w:t>
      </w:r>
      <w:r w:rsidRPr="00EE4C9E">
        <w:rPr>
          <w:rFonts w:ascii="Arial" w:hAnsi="Arial" w:cs="Arial"/>
        </w:rPr>
        <w:t>. Ligeledes tages godkendelsen op til automatisk revurdering, hvis der vedtages nye BAT-konklusioner.</w:t>
      </w:r>
    </w:p>
    <w:p w14:paraId="067D9073" w14:textId="77777777" w:rsidR="006A0E80" w:rsidRPr="00EE4C9E" w:rsidRDefault="006A0E80" w:rsidP="00F806F5">
      <w:pPr>
        <w:ind w:left="340"/>
        <w:rPr>
          <w:rFonts w:ascii="Arial" w:hAnsi="Arial" w:cs="Arial"/>
          <w:sz w:val="20"/>
        </w:rPr>
      </w:pPr>
      <w:r w:rsidRPr="00EE4C9E">
        <w:rPr>
          <w:rFonts w:ascii="Arial" w:hAnsi="Arial" w:cs="Arial"/>
          <w:sz w:val="20"/>
        </w:rPr>
        <w:br w:type="page"/>
      </w:r>
    </w:p>
    <w:bookmarkStart w:id="9" w:name="_Toc189145253"/>
    <w:p w14:paraId="1A1B4061" w14:textId="4783EF73" w:rsidR="000E6AF7" w:rsidRPr="00EE4C9E" w:rsidRDefault="00C86805" w:rsidP="00F806F5">
      <w:pPr>
        <w:pStyle w:val="Overskrift1"/>
        <w:ind w:left="340"/>
        <w:rPr>
          <w:rFonts w:cs="Arial"/>
        </w:rPr>
      </w:pPr>
      <w:r>
        <w:rPr>
          <w:rFonts w:cs="Arial"/>
          <w:color w:val="FF0000"/>
          <w:szCs w:val="20"/>
        </w:rPr>
        <w:lastRenderedPageBreak/>
        <mc:AlternateContent>
          <mc:Choice Requires="wps">
            <w:drawing>
              <wp:anchor distT="0" distB="0" distL="114300" distR="114300" simplePos="0" relativeHeight="251703296" behindDoc="1" locked="0" layoutInCell="1" allowOverlap="1" wp14:anchorId="669C42D7" wp14:editId="7CADC0D3">
                <wp:simplePos x="0" y="0"/>
                <wp:positionH relativeFrom="page">
                  <wp:posOffset>-250294</wp:posOffset>
                </wp:positionH>
                <wp:positionV relativeFrom="paragraph">
                  <wp:posOffset>-1802869</wp:posOffset>
                </wp:positionV>
                <wp:extent cx="14790075" cy="15063804"/>
                <wp:effectExtent l="0" t="0" r="12065" b="24130"/>
                <wp:wrapNone/>
                <wp:docPr id="1126412680" name="Rektangel 1126412680"/>
                <wp:cNvGraphicFramePr/>
                <a:graphic xmlns:a="http://schemas.openxmlformats.org/drawingml/2006/main">
                  <a:graphicData uri="http://schemas.microsoft.com/office/word/2010/wordprocessingShape">
                    <wps:wsp>
                      <wps:cNvSpPr/>
                      <wps:spPr>
                        <a:xfrm>
                          <a:off x="0" y="0"/>
                          <a:ext cx="14790075" cy="1506380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E076C" id="Rektangel 1126412680" o:spid="_x0000_s1026" style="position:absolute;margin-left:-19.7pt;margin-top:-141.95pt;width:1164.55pt;height:1186.1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" fillcolor="#c5e0b3 [1305]" strokecolor="#1f4d78 [1604]" strokeweight="1pt">
                <w10:wrap anchorx="page"/>
              </v:rect>
            </w:pict>
          </mc:Fallback>
        </mc:AlternateContent>
      </w:r>
      <w:r w:rsidR="00DD3FAA" w:rsidRPr="00EE4C9E">
        <w:rPr>
          <w:rFonts w:cs="Arial"/>
        </w:rPr>
        <w:t>Gældende v</w:t>
      </w:r>
      <w:r w:rsidR="00016865" w:rsidRPr="00EE4C9E">
        <w:rPr>
          <w:rFonts w:cs="Arial"/>
        </w:rPr>
        <w:t>ilkår</w:t>
      </w:r>
      <w:bookmarkEnd w:id="9"/>
    </w:p>
    <w:p w14:paraId="22819059" w14:textId="2D2F8647" w:rsidR="000E6AF7" w:rsidRPr="00EE4C9E" w:rsidRDefault="000E6AF7" w:rsidP="00F806F5">
      <w:pPr>
        <w:spacing w:after="0" w:line="276" w:lineRule="auto"/>
        <w:ind w:left="340"/>
        <w:rPr>
          <w:rFonts w:ascii="Arial" w:hAnsi="Arial" w:cs="Arial"/>
        </w:rPr>
      </w:pPr>
      <w:bookmarkStart w:id="10" w:name="_Hlk189136438"/>
      <w:r w:rsidRPr="00EE4C9E">
        <w:rPr>
          <w:rFonts w:ascii="Arial" w:hAnsi="Arial" w:cs="Arial"/>
        </w:rPr>
        <w:t xml:space="preserve">Følgende afsnit rummer alle vilkår, både eksisterende overførte vilkår </w:t>
      </w:r>
      <w:r w:rsidRPr="00EE4C9E">
        <w:rPr>
          <w:rFonts w:ascii="Arial" w:hAnsi="Arial" w:cs="Arial"/>
          <w:b/>
        </w:rPr>
        <w:t>(Uændret)</w:t>
      </w:r>
      <w:r w:rsidRPr="00EE4C9E">
        <w:rPr>
          <w:rFonts w:ascii="Arial" w:hAnsi="Arial" w:cs="Arial"/>
        </w:rPr>
        <w:t xml:space="preserve"> fra den tidligere meddelte godkendelse, samt nye vilkår meddelt som påbud i forbindelse med denne revurdering. Nye vilkår er markeret med </w:t>
      </w:r>
      <w:r w:rsidRPr="00EE4C9E">
        <w:rPr>
          <w:rFonts w:ascii="Arial" w:hAnsi="Arial" w:cs="Arial"/>
          <w:b/>
        </w:rPr>
        <w:t>(Nyt)</w:t>
      </w:r>
      <w:r w:rsidRPr="00EE4C9E">
        <w:rPr>
          <w:rFonts w:ascii="Arial" w:hAnsi="Arial" w:cs="Arial"/>
        </w:rPr>
        <w:t xml:space="preserve">. Eksisterende vilkår, som kan have været med en anden ordlyd er markeret med </w:t>
      </w:r>
      <w:r w:rsidRPr="00EE4C9E">
        <w:rPr>
          <w:rFonts w:ascii="Arial" w:hAnsi="Arial" w:cs="Arial"/>
          <w:b/>
        </w:rPr>
        <w:t>(Ændret)</w:t>
      </w:r>
      <w:r w:rsidRPr="00EE4C9E">
        <w:rPr>
          <w:rFonts w:ascii="Arial" w:hAnsi="Arial" w:cs="Arial"/>
        </w:rPr>
        <w:t xml:space="preserve">. Enkelte vilkår er udgået </w:t>
      </w:r>
      <w:r w:rsidRPr="00EE4C9E">
        <w:rPr>
          <w:rFonts w:ascii="Arial" w:hAnsi="Arial" w:cs="Arial"/>
          <w:b/>
        </w:rPr>
        <w:t>(Udgår).</w:t>
      </w:r>
      <w:r w:rsidRPr="00EE4C9E">
        <w:rPr>
          <w:rFonts w:ascii="Arial" w:hAnsi="Arial" w:cs="Arial"/>
        </w:rPr>
        <w:t xml:space="preserve"> Dette kan f.eks. skyldes, at nogle vilkår kan være blevet indarbejdet i lovgivningen. Det er derfor ikke nødvendigt at fastholde kravet i et separat vilkår. </w:t>
      </w:r>
    </w:p>
    <w:p w14:paraId="5F8B6844" w14:textId="000A5303" w:rsidR="000E6AF7" w:rsidRPr="00EE4C9E" w:rsidRDefault="000E6AF7" w:rsidP="00F806F5">
      <w:pPr>
        <w:spacing w:after="0"/>
        <w:ind w:left="340"/>
        <w:rPr>
          <w:rFonts w:ascii="Arial" w:hAnsi="Arial" w:cs="Arial"/>
        </w:rPr>
      </w:pPr>
    </w:p>
    <w:p w14:paraId="022BF2EA" w14:textId="11EF4AC0" w:rsidR="000E6AF7" w:rsidRPr="00EE4C9E" w:rsidRDefault="000E6AF7" w:rsidP="00F806F5">
      <w:pPr>
        <w:spacing w:after="0"/>
        <w:ind w:left="340"/>
        <w:rPr>
          <w:rFonts w:ascii="Arial" w:hAnsi="Arial" w:cs="Arial"/>
        </w:rPr>
      </w:pPr>
      <w:r w:rsidRPr="00EE4C9E">
        <w:rPr>
          <w:rFonts w:ascii="Arial" w:hAnsi="Arial" w:cs="Arial"/>
          <w:i/>
        </w:rPr>
        <w:t>VILKÅR FOR EJENDOMMEN</w:t>
      </w:r>
    </w:p>
    <w:p w14:paraId="5FD23EF7" w14:textId="77777777" w:rsidR="00A255A0" w:rsidRPr="00A255A0" w:rsidRDefault="00A255A0" w:rsidP="00F806F5">
      <w:pPr>
        <w:spacing w:line="280" w:lineRule="exact"/>
        <w:rPr>
          <w:rFonts w:ascii="Arial" w:hAnsi="Arial" w:cs="Arial"/>
          <w:noProof/>
          <w:lang w:eastAsia="da-DK"/>
        </w:rPr>
      </w:pPr>
      <w:r w:rsidRPr="00A255A0">
        <w:rPr>
          <w:rFonts w:ascii="Arial" w:hAnsi="Arial" w:cs="Arial"/>
          <w:noProof/>
          <w:lang w:eastAsia="da-DK"/>
        </w:rPr>
        <w:t xml:space="preserve">GENERELT </w:t>
      </w:r>
    </w:p>
    <w:p w14:paraId="1FC68657" w14:textId="3D092517" w:rsid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9A2AAA">
        <w:rPr>
          <w:rFonts w:ascii="Arial" w:hAnsi="Arial" w:cs="Arial"/>
          <w:noProof/>
          <w:lang w:eastAsia="da-DK"/>
        </w:rPr>
        <w:t xml:space="preserve">Godkendelsen skal være udnyttet inden 2 år fra godkendelsen er meddelt. Godken-delsen anses som udnyttet ved iværksættelse af bygge- og anlægsarbejder. Bygge- og anlægsarbejder skal færdiggøres i et rimeligt tempo og være afsluttet inden for et år. </w:t>
      </w:r>
    </w:p>
    <w:p w14:paraId="61FDDB2E" w14:textId="4402349D" w:rsidR="009A2AAA" w:rsidRPr="009A2AAA" w:rsidRDefault="009A2AAA" w:rsidP="00F806F5">
      <w:pPr>
        <w:pStyle w:val="Listeafsnit"/>
        <w:spacing w:line="280" w:lineRule="exact"/>
        <w:ind w:left="360"/>
        <w:rPr>
          <w:rFonts w:ascii="Arial" w:hAnsi="Arial" w:cs="Arial"/>
          <w:noProof/>
          <w:lang w:eastAsia="da-DK"/>
        </w:rPr>
      </w:pPr>
    </w:p>
    <w:p w14:paraId="1E1C6DB5" w14:textId="40381230" w:rsidR="00A255A0" w:rsidRP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A255A0">
        <w:rPr>
          <w:rFonts w:ascii="Arial" w:hAnsi="Arial" w:cs="Arial"/>
          <w:noProof/>
          <w:lang w:eastAsia="da-DK"/>
        </w:rPr>
        <w:t xml:space="preserve">Er godkendelsen helt eller delvist ikke udnyttet indenfor den angivne frist, bortfal-der godkendelsen eller den del, der ikke er udnyttet. </w:t>
      </w:r>
    </w:p>
    <w:p w14:paraId="13028D4E" w14:textId="249CF914" w:rsidR="009A2AAA" w:rsidRDefault="009A2AAA" w:rsidP="00F806F5">
      <w:pPr>
        <w:pStyle w:val="Listeafsnit"/>
        <w:spacing w:line="280" w:lineRule="exact"/>
        <w:ind w:left="360"/>
        <w:rPr>
          <w:rFonts w:ascii="Arial" w:hAnsi="Arial" w:cs="Arial"/>
          <w:noProof/>
          <w:lang w:eastAsia="da-DK"/>
        </w:rPr>
      </w:pPr>
    </w:p>
    <w:p w14:paraId="43A971C6" w14:textId="6E3E476F" w:rsidR="00A255A0" w:rsidRP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A255A0">
        <w:rPr>
          <w:rFonts w:ascii="Arial" w:hAnsi="Arial" w:cs="Arial"/>
          <w:noProof/>
          <w:lang w:eastAsia="da-DK"/>
        </w:rPr>
        <w:t xml:space="preserve">Denne miljøgodkendelse må ikke tages i brug før der er meddelt udledningstilladel-se fra Sønderborg Kommune. </w:t>
      </w:r>
    </w:p>
    <w:p w14:paraId="5221B21B" w14:textId="77777777" w:rsidR="00A255A0" w:rsidRPr="00A255A0" w:rsidRDefault="00A255A0" w:rsidP="00F806F5">
      <w:pPr>
        <w:spacing w:line="280" w:lineRule="exact"/>
        <w:rPr>
          <w:rFonts w:ascii="Arial" w:hAnsi="Arial" w:cs="Arial"/>
          <w:noProof/>
          <w:lang w:eastAsia="da-DK"/>
        </w:rPr>
      </w:pPr>
      <w:r w:rsidRPr="00A255A0">
        <w:rPr>
          <w:rFonts w:ascii="Arial" w:hAnsi="Arial" w:cs="Arial"/>
          <w:noProof/>
          <w:lang w:eastAsia="da-DK"/>
        </w:rPr>
        <w:t xml:space="preserve">EGENKONTROL </w:t>
      </w:r>
    </w:p>
    <w:p w14:paraId="71BA9FC1" w14:textId="6DC2DDB2" w:rsidR="00A255A0" w:rsidRPr="00A255A0" w:rsidRDefault="00A255A0" w:rsidP="00F806F5">
      <w:pPr>
        <w:spacing w:line="280" w:lineRule="exact"/>
        <w:rPr>
          <w:rFonts w:ascii="Arial" w:hAnsi="Arial" w:cs="Arial"/>
          <w:noProof/>
          <w:lang w:eastAsia="da-DK"/>
        </w:rPr>
      </w:pPr>
      <w:r w:rsidRPr="00A255A0">
        <w:rPr>
          <w:rFonts w:ascii="Arial" w:hAnsi="Arial" w:cs="Arial"/>
          <w:noProof/>
          <w:lang w:eastAsia="da-DK"/>
        </w:rPr>
        <w:t>Dokumentation for overholdelse af vilkår (4-</w:t>
      </w:r>
      <w:r w:rsidR="009C54CD">
        <w:rPr>
          <w:rFonts w:ascii="Arial" w:hAnsi="Arial" w:cs="Arial"/>
          <w:noProof/>
          <w:lang w:eastAsia="da-DK"/>
        </w:rPr>
        <w:t>7</w:t>
      </w:r>
      <w:r w:rsidRPr="00A255A0">
        <w:rPr>
          <w:rFonts w:ascii="Arial" w:hAnsi="Arial" w:cs="Arial"/>
          <w:noProof/>
          <w:lang w:eastAsia="da-DK"/>
        </w:rPr>
        <w:t xml:space="preserve">) skal noteres i en </w:t>
      </w:r>
      <w:r w:rsidRPr="00A255A0">
        <w:rPr>
          <w:rFonts w:ascii="Arial" w:hAnsi="Arial" w:cs="Arial"/>
          <w:b/>
          <w:bCs/>
          <w:noProof/>
          <w:lang w:eastAsia="da-DK"/>
        </w:rPr>
        <w:t>driftsjournal</w:t>
      </w:r>
      <w:r w:rsidRPr="00A255A0">
        <w:rPr>
          <w:rFonts w:ascii="Arial" w:hAnsi="Arial" w:cs="Arial"/>
          <w:noProof/>
          <w:lang w:eastAsia="da-DK"/>
        </w:rPr>
        <w:t xml:space="preserve">, der skal opbevares på bedriften i minimum 5 år og skal fremvises til tilsynsmyndigheden, såfremt der anmodes herom. Dokumentationen skal have en sådan form, at den tydeligt kan vise, at vil-kårene i godkendelsen er overholdt – uanset driftsmæssig sammenhæng med andre produk-tionsanlæg. </w:t>
      </w:r>
    </w:p>
    <w:p w14:paraId="1F8FA92C" w14:textId="3EEA120D" w:rsidR="00A255A0" w:rsidRP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A255A0">
        <w:rPr>
          <w:rFonts w:ascii="Arial" w:hAnsi="Arial" w:cs="Arial"/>
          <w:noProof/>
          <w:lang w:eastAsia="da-DK"/>
        </w:rPr>
        <w:t xml:space="preserve">På tilsynsmyndighedens forlangende skal virksomheden dokumentere overholdelse af denne godkendelses vilkår. Den fremviste dokumentation skal, uanset evt. driftsmæssigt fællesskab med andre produktionsanlæg, særskilt og på tydelig vis kunne dokumentere ejendommens overholdelse af vilkårene i miljøgodkendelsen. </w:t>
      </w:r>
    </w:p>
    <w:p w14:paraId="6559D2C6" w14:textId="77777777" w:rsidR="00A255A0" w:rsidRPr="00A255A0" w:rsidRDefault="00A255A0" w:rsidP="00F806F5">
      <w:pPr>
        <w:spacing w:line="280" w:lineRule="exact"/>
        <w:rPr>
          <w:rFonts w:ascii="Arial" w:hAnsi="Arial" w:cs="Arial"/>
          <w:noProof/>
          <w:lang w:eastAsia="da-DK"/>
        </w:rPr>
      </w:pPr>
    </w:p>
    <w:p w14:paraId="41F7F54F" w14:textId="77777777" w:rsidR="00A255A0" w:rsidRPr="00A255A0" w:rsidRDefault="00A255A0" w:rsidP="00F806F5">
      <w:pPr>
        <w:spacing w:line="280" w:lineRule="exact"/>
        <w:rPr>
          <w:rFonts w:ascii="Arial" w:hAnsi="Arial" w:cs="Arial"/>
          <w:noProof/>
          <w:lang w:eastAsia="da-DK"/>
        </w:rPr>
      </w:pPr>
      <w:r w:rsidRPr="00A255A0">
        <w:rPr>
          <w:rFonts w:ascii="Arial" w:hAnsi="Arial" w:cs="Arial"/>
          <w:b/>
          <w:bCs/>
          <w:noProof/>
          <w:lang w:eastAsia="da-DK"/>
        </w:rPr>
        <w:t xml:space="preserve">El- og vandforbrug </w:t>
      </w:r>
    </w:p>
    <w:p w14:paraId="608AA972" w14:textId="1639DBF9" w:rsid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A255A0">
        <w:rPr>
          <w:rFonts w:ascii="Arial" w:hAnsi="Arial" w:cs="Arial"/>
          <w:noProof/>
          <w:lang w:eastAsia="da-DK"/>
        </w:rPr>
        <w:t xml:space="preserve">Vandforbruget, og hvad der evt. er foretaget for at reducere det, skal registreres årligt . </w:t>
      </w:r>
    </w:p>
    <w:p w14:paraId="53831366" w14:textId="77777777" w:rsidR="00933DE0" w:rsidRPr="00A255A0" w:rsidRDefault="00933DE0" w:rsidP="00F806F5">
      <w:pPr>
        <w:pStyle w:val="Listeafsnit"/>
        <w:spacing w:line="280" w:lineRule="exact"/>
        <w:ind w:left="360"/>
        <w:rPr>
          <w:rFonts w:ascii="Arial" w:hAnsi="Arial" w:cs="Arial"/>
          <w:noProof/>
          <w:lang w:eastAsia="da-DK"/>
        </w:rPr>
      </w:pPr>
    </w:p>
    <w:p w14:paraId="09B87EFE" w14:textId="63A3B146" w:rsidR="00933DE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(Uændret)</w:t>
      </w:r>
      <w:r w:rsidRPr="00EE4C9E">
        <w:rPr>
          <w:rFonts w:ascii="Arial" w:hAnsi="Arial" w:cs="Arial"/>
        </w:rPr>
        <w:t xml:space="preserve"> </w:t>
      </w:r>
      <w:r w:rsidR="00A255A0" w:rsidRPr="00A255A0">
        <w:rPr>
          <w:rFonts w:ascii="Arial" w:hAnsi="Arial" w:cs="Arial"/>
          <w:noProof/>
          <w:lang w:eastAsia="da-DK"/>
        </w:rPr>
        <w:t>El-forbruget, og hvad der evt. er foretaget for at reducere det, skal registreres årligt.</w:t>
      </w:r>
    </w:p>
    <w:p w14:paraId="05EC7A9E" w14:textId="77777777" w:rsidR="00933DE0" w:rsidRPr="00933DE0" w:rsidRDefault="00933DE0" w:rsidP="00F806F5">
      <w:pPr>
        <w:pStyle w:val="Listeafsnit"/>
        <w:rPr>
          <w:rFonts w:ascii="Arial" w:hAnsi="Arial" w:cs="Arial"/>
          <w:noProof/>
          <w:lang w:eastAsia="da-DK"/>
        </w:rPr>
      </w:pPr>
    </w:p>
    <w:p w14:paraId="42935AC6" w14:textId="4A00548D" w:rsidR="00A255A0" w:rsidRPr="00933DE0" w:rsidRDefault="00A255A0" w:rsidP="00F806F5">
      <w:pPr>
        <w:pStyle w:val="Listeafsnit"/>
        <w:spacing w:line="280" w:lineRule="exact"/>
        <w:ind w:left="360"/>
        <w:rPr>
          <w:rFonts w:ascii="Arial" w:hAnsi="Arial" w:cs="Arial"/>
          <w:noProof/>
          <w:lang w:eastAsia="da-DK"/>
        </w:rPr>
      </w:pPr>
      <w:r w:rsidRPr="00933DE0">
        <w:rPr>
          <w:rFonts w:ascii="Arial" w:hAnsi="Arial" w:cs="Arial"/>
          <w:noProof/>
          <w:lang w:eastAsia="da-DK"/>
        </w:rPr>
        <w:t xml:space="preserve"> </w:t>
      </w:r>
    </w:p>
    <w:p w14:paraId="2A0E2809" w14:textId="18E4B76A" w:rsidR="00A255A0" w:rsidRPr="00A255A0" w:rsidRDefault="009C54CD" w:rsidP="00F806F5">
      <w:pPr>
        <w:pStyle w:val="Listeafsnit"/>
        <w:numPr>
          <w:ilvl w:val="0"/>
          <w:numId w:val="23"/>
        </w:numPr>
        <w:spacing w:line="280" w:lineRule="exact"/>
        <w:rPr>
          <w:rFonts w:ascii="Arial" w:hAnsi="Arial" w:cs="Arial"/>
          <w:noProof/>
          <w:lang w:eastAsia="da-DK"/>
        </w:rPr>
      </w:pPr>
      <w:r w:rsidRPr="009C54CD">
        <w:rPr>
          <w:rFonts w:ascii="Arial" w:hAnsi="Arial" w:cs="Arial"/>
          <w:b/>
          <w:noProof/>
          <w:lang w:eastAsia="da-DK"/>
        </w:rPr>
        <w:t>(Uændret)</w:t>
      </w:r>
      <w:r w:rsidRPr="009C54CD">
        <w:rPr>
          <w:rFonts w:ascii="Arial" w:hAnsi="Arial" w:cs="Arial"/>
          <w:noProof/>
          <w:lang w:eastAsia="da-DK"/>
        </w:rPr>
        <w:t xml:space="preserve"> </w:t>
      </w:r>
      <w:r w:rsidR="00A255A0" w:rsidRPr="009C54CD">
        <w:rPr>
          <w:rFonts w:ascii="Arial" w:hAnsi="Arial" w:cs="Arial"/>
          <w:noProof/>
          <w:lang w:eastAsia="da-DK"/>
        </w:rPr>
        <w:t>Det skal noteres, hvornår</w:t>
      </w:r>
      <w:r w:rsidR="00A255A0" w:rsidRPr="00A255A0">
        <w:rPr>
          <w:rFonts w:ascii="Arial" w:hAnsi="Arial" w:cs="Arial"/>
          <w:noProof/>
          <w:lang w:eastAsia="da-DK"/>
        </w:rPr>
        <w:t xml:space="preserve"> der er foretaget kontrol og rengøring af ventilationen. </w:t>
      </w:r>
    </w:p>
    <w:p w14:paraId="7C22AD65" w14:textId="77777777" w:rsidR="00A255A0" w:rsidRPr="00A255A0" w:rsidRDefault="00A255A0" w:rsidP="00F806F5">
      <w:pPr>
        <w:spacing w:line="280" w:lineRule="exact"/>
        <w:rPr>
          <w:rFonts w:ascii="Arial" w:hAnsi="Arial" w:cs="Arial"/>
          <w:noProof/>
          <w:lang w:eastAsia="da-DK"/>
        </w:rPr>
      </w:pPr>
    </w:p>
    <w:p w14:paraId="5962EA82" w14:textId="67878A6C" w:rsidR="00A255A0" w:rsidRPr="00A255A0" w:rsidRDefault="00C86805" w:rsidP="00F806F5">
      <w:pPr>
        <w:spacing w:line="280" w:lineRule="exact"/>
        <w:rPr>
          <w:rFonts w:ascii="Arial" w:hAnsi="Arial" w:cs="Arial"/>
          <w:noProof/>
          <w:lang w:eastAsia="da-DK"/>
        </w:rPr>
      </w:pPr>
      <w:r>
        <w:rPr>
          <w:rFonts w:cs="Arial"/>
          <w:noProof/>
          <w:color w:val="FF0000"/>
          <w:szCs w:val="20"/>
        </w:rPr>
        <w:lastRenderedPageBreak/>
        <mc:AlternateContent>
          <mc:Choice Requires="wps">
            <w:drawing>
              <wp:anchor distT="0" distB="0" distL="114300" distR="114300" simplePos="0" relativeHeight="251705344" behindDoc="1" locked="0" layoutInCell="1" allowOverlap="1" wp14:anchorId="49DB16D9" wp14:editId="04CE84EA">
                <wp:simplePos x="0" y="0"/>
                <wp:positionH relativeFrom="margin">
                  <wp:posOffset>-793102</wp:posOffset>
                </wp:positionH>
                <wp:positionV relativeFrom="paragraph">
                  <wp:posOffset>-1103903</wp:posOffset>
                </wp:positionV>
                <wp:extent cx="14789785" cy="15063470"/>
                <wp:effectExtent l="0" t="0" r="12065" b="24130"/>
                <wp:wrapNone/>
                <wp:docPr id="1541553232" name="Rektangel 1541553232"/>
                <wp:cNvGraphicFramePr/>
                <a:graphic xmlns:a="http://schemas.openxmlformats.org/drawingml/2006/main">
                  <a:graphicData uri="http://schemas.microsoft.com/office/word/2010/wordprocessingShape">
                    <wps:wsp>
                      <wps:cNvSpPr/>
                      <wps:spPr>
                        <a:xfrm>
                          <a:off x="0" y="0"/>
                          <a:ext cx="14789785" cy="15063470"/>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6FAB1" id="Rektangel 1541553232" o:spid="_x0000_s1026" style="position:absolute;margin-left:-62.45pt;margin-top:-86.9pt;width:1164.55pt;height:1186.1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" fillcolor="#c5e0b3 [1305]" strokecolor="#1f4d78 [1604]" strokeweight="1pt">
                <w10:wrap anchorx="margin"/>
              </v:rect>
            </w:pict>
          </mc:Fallback>
        </mc:AlternateContent>
      </w:r>
      <w:r w:rsidR="00A255A0" w:rsidRPr="00A255A0">
        <w:rPr>
          <w:rFonts w:ascii="Arial" w:hAnsi="Arial" w:cs="Arial"/>
          <w:b/>
          <w:bCs/>
          <w:noProof/>
          <w:lang w:eastAsia="da-DK"/>
        </w:rPr>
        <w:t xml:space="preserve">Fodring </w:t>
      </w:r>
    </w:p>
    <w:p w14:paraId="42CB6FF1" w14:textId="4B9D0221" w:rsidR="00A255A0" w:rsidRPr="00D223EA" w:rsidRDefault="00EE1416" w:rsidP="00F806F5">
      <w:pPr>
        <w:pStyle w:val="Listeafsnit"/>
        <w:numPr>
          <w:ilvl w:val="0"/>
          <w:numId w:val="23"/>
        </w:numPr>
        <w:spacing w:line="280" w:lineRule="exact"/>
        <w:rPr>
          <w:rFonts w:ascii="Arial" w:hAnsi="Arial" w:cs="Arial"/>
          <w:strike/>
          <w:noProof/>
          <w:lang w:eastAsia="da-DK"/>
        </w:rPr>
      </w:pPr>
      <w:r w:rsidRPr="00EE4C9E">
        <w:rPr>
          <w:rFonts w:ascii="Arial" w:hAnsi="Arial" w:cs="Arial"/>
          <w:b/>
        </w:rPr>
        <w:t>(Udgår)</w:t>
      </w:r>
      <w:r>
        <w:rPr>
          <w:rFonts w:ascii="Arial" w:hAnsi="Arial" w:cs="Arial"/>
          <w:b/>
        </w:rPr>
        <w:t xml:space="preserve"> </w:t>
      </w:r>
      <w:r w:rsidR="00A255A0" w:rsidRPr="00D223EA">
        <w:rPr>
          <w:rFonts w:ascii="Arial" w:hAnsi="Arial" w:cs="Arial"/>
          <w:strike/>
          <w:noProof/>
          <w:lang w:eastAsia="da-DK"/>
        </w:rPr>
        <w:t xml:space="preserve">Der skal for det enkelte planår beregnes korrektionsfaktor for råprotein ud fra vil-kårsligningen i vilkår 20 og for fosforindholdet i foder jf. vilkår 21. Beregningerne skal opbevares i logbogen. </w:t>
      </w:r>
    </w:p>
    <w:p w14:paraId="09E95609" w14:textId="456E1C13" w:rsidR="00933DE0" w:rsidRPr="00A255A0" w:rsidRDefault="00933DE0" w:rsidP="00F806F5">
      <w:pPr>
        <w:pStyle w:val="Listeafsnit"/>
        <w:spacing w:line="280" w:lineRule="exact"/>
        <w:ind w:left="360"/>
        <w:rPr>
          <w:rFonts w:ascii="Arial" w:hAnsi="Arial" w:cs="Arial"/>
          <w:noProof/>
          <w:lang w:eastAsia="da-DK"/>
        </w:rPr>
      </w:pPr>
    </w:p>
    <w:p w14:paraId="4C9F11F4" w14:textId="439934B3" w:rsidR="00933DE0" w:rsidRPr="00D223EA" w:rsidRDefault="00EE1416" w:rsidP="00F806F5">
      <w:pPr>
        <w:pStyle w:val="Listeafsnit"/>
        <w:numPr>
          <w:ilvl w:val="0"/>
          <w:numId w:val="23"/>
        </w:numPr>
        <w:spacing w:line="280" w:lineRule="exact"/>
        <w:rPr>
          <w:rFonts w:ascii="Arial" w:hAnsi="Arial" w:cs="Arial"/>
          <w:strike/>
          <w:noProof/>
          <w:lang w:eastAsia="da-DK"/>
        </w:rPr>
      </w:pPr>
      <w:r w:rsidRPr="00EE4C9E">
        <w:rPr>
          <w:rFonts w:ascii="Arial" w:hAnsi="Arial" w:cs="Arial"/>
          <w:b/>
        </w:rPr>
        <w:t>(Udgår)</w:t>
      </w:r>
      <w:r>
        <w:rPr>
          <w:rFonts w:ascii="Arial" w:hAnsi="Arial" w:cs="Arial"/>
          <w:b/>
        </w:rPr>
        <w:t xml:space="preserve"> </w:t>
      </w:r>
      <w:r w:rsidR="00A255A0" w:rsidRPr="00D223EA">
        <w:rPr>
          <w:rFonts w:ascii="Arial" w:hAnsi="Arial" w:cs="Arial"/>
          <w:strike/>
          <w:noProof/>
          <w:lang w:eastAsia="da-DK"/>
        </w:rPr>
        <w:t xml:space="preserve">Der skal foreligge en logbog, der dokumenterer datoer for ind – og udsætninger af høner, dødelighed, kg foder pr. årshøne, foderforbrug samt indhold af råprotein og fosfor pr. kg foder i de enkelte foderblandinger. Data skal anvendes i vilkårslignin-gerne i vilkår 20 og 21. </w:t>
      </w:r>
    </w:p>
    <w:p w14:paraId="7D967E4A" w14:textId="77777777" w:rsidR="00933DE0" w:rsidRPr="00D223EA" w:rsidRDefault="00933DE0" w:rsidP="00F806F5">
      <w:pPr>
        <w:pStyle w:val="Listeafsnit"/>
        <w:rPr>
          <w:rFonts w:ascii="Arial" w:hAnsi="Arial" w:cs="Arial"/>
          <w:strike/>
          <w:noProof/>
          <w:lang w:eastAsia="da-DK"/>
        </w:rPr>
      </w:pPr>
    </w:p>
    <w:p w14:paraId="0730FE3F" w14:textId="77777777" w:rsidR="00933DE0" w:rsidRPr="00933DE0" w:rsidRDefault="00933DE0" w:rsidP="00F806F5">
      <w:pPr>
        <w:pStyle w:val="Listeafsnit"/>
        <w:spacing w:line="280" w:lineRule="exact"/>
        <w:ind w:left="360"/>
        <w:rPr>
          <w:rFonts w:ascii="Arial" w:hAnsi="Arial" w:cs="Arial"/>
          <w:noProof/>
          <w:lang w:eastAsia="da-DK"/>
        </w:rPr>
      </w:pPr>
    </w:p>
    <w:p w14:paraId="6AB8D0AE" w14:textId="342B4A44" w:rsidR="00A255A0" w:rsidRPr="00D223EA" w:rsidRDefault="00EE1416" w:rsidP="00F806F5">
      <w:pPr>
        <w:pStyle w:val="Listeafsnit"/>
        <w:numPr>
          <w:ilvl w:val="0"/>
          <w:numId w:val="23"/>
        </w:numPr>
        <w:spacing w:line="280" w:lineRule="exact"/>
        <w:rPr>
          <w:rFonts w:ascii="Arial" w:hAnsi="Arial" w:cs="Arial"/>
          <w:strike/>
          <w:noProof/>
          <w:lang w:eastAsia="da-DK"/>
        </w:rPr>
      </w:pPr>
      <w:r w:rsidRPr="00EE4C9E">
        <w:rPr>
          <w:rFonts w:ascii="Arial" w:hAnsi="Arial" w:cs="Arial"/>
          <w:b/>
        </w:rPr>
        <w:t>(Udgår)</w:t>
      </w:r>
      <w:r>
        <w:rPr>
          <w:rFonts w:ascii="Arial" w:hAnsi="Arial" w:cs="Arial"/>
          <w:b/>
        </w:rPr>
        <w:t xml:space="preserve"> </w:t>
      </w:r>
      <w:r w:rsidR="00A255A0" w:rsidRPr="00D223EA">
        <w:rPr>
          <w:rFonts w:ascii="Arial" w:hAnsi="Arial" w:cs="Arial"/>
          <w:strike/>
          <w:noProof/>
          <w:lang w:eastAsia="da-DK"/>
        </w:rPr>
        <w:t>Det gennemsnitlige indhold af råprotein og fosfor pr. kg foder i de enkelte foder-blandinger skal beregnes ud fra det faktiske, registrerede forbrug af de anvendte</w:t>
      </w:r>
      <w:r w:rsidR="00933DE0" w:rsidRPr="00D223EA">
        <w:rPr>
          <w:rFonts w:ascii="Arial" w:hAnsi="Arial" w:cs="Arial"/>
          <w:strike/>
          <w:noProof/>
          <w:lang w:eastAsia="da-DK"/>
        </w:rPr>
        <w:t xml:space="preserve"> </w:t>
      </w:r>
      <w:r w:rsidR="00A255A0" w:rsidRPr="00D223EA">
        <w:rPr>
          <w:rFonts w:ascii="Arial" w:hAnsi="Arial" w:cs="Arial"/>
          <w:strike/>
          <w:noProof/>
          <w:lang w:eastAsia="da-DK"/>
        </w:rPr>
        <w:t xml:space="preserve">blandinger. </w:t>
      </w:r>
    </w:p>
    <w:p w14:paraId="597F0B63" w14:textId="58600B35" w:rsidR="00933DE0" w:rsidRPr="00D223EA" w:rsidRDefault="00933DE0" w:rsidP="00F806F5">
      <w:pPr>
        <w:pStyle w:val="Listeafsnit"/>
        <w:spacing w:line="280" w:lineRule="exact"/>
        <w:ind w:left="360"/>
        <w:rPr>
          <w:rFonts w:ascii="Arial" w:hAnsi="Arial" w:cs="Arial"/>
          <w:strike/>
          <w:noProof/>
          <w:lang w:eastAsia="da-DK"/>
        </w:rPr>
      </w:pPr>
    </w:p>
    <w:p w14:paraId="4F2A8C2F" w14:textId="4F049383" w:rsidR="00A255A0" w:rsidRPr="00A255A0" w:rsidRDefault="00EE1416" w:rsidP="00F806F5">
      <w:pPr>
        <w:pStyle w:val="Listeafsnit"/>
        <w:numPr>
          <w:ilvl w:val="0"/>
          <w:numId w:val="23"/>
        </w:numPr>
        <w:spacing w:line="280" w:lineRule="exact"/>
        <w:rPr>
          <w:rFonts w:ascii="Arial" w:hAnsi="Arial" w:cs="Arial"/>
          <w:noProof/>
          <w:lang w:eastAsia="da-DK"/>
        </w:rPr>
      </w:pPr>
      <w:r w:rsidRPr="00EE4C9E">
        <w:rPr>
          <w:rFonts w:ascii="Arial" w:hAnsi="Arial" w:cs="Arial"/>
          <w:b/>
        </w:rPr>
        <w:t>(Udgår)</w:t>
      </w:r>
      <w:r>
        <w:rPr>
          <w:rFonts w:ascii="Arial" w:hAnsi="Arial" w:cs="Arial"/>
          <w:b/>
        </w:rPr>
        <w:t xml:space="preserve"> </w:t>
      </w:r>
      <w:r w:rsidR="00A255A0" w:rsidRPr="00D223EA">
        <w:rPr>
          <w:rFonts w:ascii="Arial" w:hAnsi="Arial" w:cs="Arial"/>
          <w:strike/>
          <w:noProof/>
          <w:lang w:eastAsia="da-DK"/>
        </w:rPr>
        <w:t>Logbogens oplysninger i form af blandeforskrifter, indlægssedler, beregnet gen-nemsnitligt indhold af g råprotein og fosfor skal opbevares i minimum 5 år og fore-vises på tilsynsmyndighedens forlangende.</w:t>
      </w:r>
      <w:r w:rsidR="00A255A0" w:rsidRPr="00A255A0">
        <w:rPr>
          <w:rFonts w:ascii="Arial" w:hAnsi="Arial" w:cs="Arial"/>
          <w:noProof/>
          <w:lang w:eastAsia="da-DK"/>
        </w:rPr>
        <w:t xml:space="preserve"> </w:t>
      </w:r>
    </w:p>
    <w:p w14:paraId="2E50D346" w14:textId="77777777" w:rsidR="00A255A0" w:rsidRPr="00A255A0" w:rsidRDefault="00A255A0" w:rsidP="00F806F5">
      <w:pPr>
        <w:spacing w:line="280" w:lineRule="exact"/>
        <w:rPr>
          <w:rFonts w:ascii="Arial" w:hAnsi="Arial" w:cs="Arial"/>
          <w:noProof/>
          <w:lang w:eastAsia="da-DK"/>
        </w:rPr>
      </w:pPr>
    </w:p>
    <w:p w14:paraId="6DC5E2FE" w14:textId="77777777" w:rsidR="00A255A0" w:rsidRPr="00A255A0" w:rsidRDefault="00A255A0" w:rsidP="00F806F5">
      <w:pPr>
        <w:spacing w:line="280" w:lineRule="exact"/>
        <w:rPr>
          <w:rFonts w:ascii="Arial" w:hAnsi="Arial" w:cs="Arial"/>
          <w:noProof/>
          <w:lang w:eastAsia="da-DK"/>
        </w:rPr>
      </w:pPr>
      <w:r w:rsidRPr="00A255A0">
        <w:rPr>
          <w:rFonts w:ascii="Arial" w:hAnsi="Arial" w:cs="Arial"/>
          <w:noProof/>
          <w:lang w:eastAsia="da-DK"/>
        </w:rPr>
        <w:t xml:space="preserve">HUSDYRBRUGETS BELIGGENHED OG PLANMÆSSIGE FORHOLD </w:t>
      </w:r>
    </w:p>
    <w:p w14:paraId="5BA21DD0" w14:textId="1525762F" w:rsidR="00A255A0" w:rsidRDefault="00EE1416" w:rsidP="00F806F5">
      <w:pPr>
        <w:pStyle w:val="Listeafsnit"/>
        <w:numPr>
          <w:ilvl w:val="0"/>
          <w:numId w:val="23"/>
        </w:numPr>
        <w:spacing w:line="280" w:lineRule="exact"/>
        <w:rPr>
          <w:rFonts w:ascii="Arial" w:hAnsi="Arial" w:cs="Arial"/>
          <w:noProof/>
          <w:lang w:eastAsia="da-DK"/>
        </w:rPr>
      </w:pPr>
      <w:r w:rsidRPr="00EE1416">
        <w:rPr>
          <w:rFonts w:ascii="Arial" w:hAnsi="Arial" w:cs="Arial"/>
          <w:b/>
          <w:noProof/>
          <w:lang w:eastAsia="da-DK"/>
        </w:rPr>
        <w:t>(Uændret)</w:t>
      </w:r>
      <w:r w:rsidRPr="00EE1416">
        <w:rPr>
          <w:rFonts w:ascii="Arial" w:hAnsi="Arial" w:cs="Arial"/>
          <w:noProof/>
          <w:lang w:eastAsia="da-DK"/>
        </w:rPr>
        <w:t xml:space="preserve"> </w:t>
      </w:r>
      <w:r w:rsidR="00A255A0" w:rsidRPr="00A255A0">
        <w:rPr>
          <w:rFonts w:ascii="Arial" w:hAnsi="Arial" w:cs="Arial"/>
          <w:noProof/>
          <w:lang w:eastAsia="da-DK"/>
        </w:rPr>
        <w:t xml:space="preserve">Der må ikke anvendes blanke eller reflekterende materialer på de nye stalde og siloer. </w:t>
      </w:r>
    </w:p>
    <w:p w14:paraId="4115071E" w14:textId="77777777" w:rsidR="00933DE0" w:rsidRPr="00A255A0" w:rsidRDefault="00933DE0" w:rsidP="00F806F5">
      <w:pPr>
        <w:pStyle w:val="Listeafsnit"/>
        <w:spacing w:line="280" w:lineRule="exact"/>
        <w:ind w:left="360"/>
        <w:rPr>
          <w:rFonts w:ascii="Arial" w:hAnsi="Arial" w:cs="Arial"/>
          <w:noProof/>
          <w:lang w:eastAsia="da-DK"/>
        </w:rPr>
      </w:pPr>
    </w:p>
    <w:p w14:paraId="7291359E" w14:textId="253C65E9" w:rsidR="00933DE0" w:rsidRDefault="00EE1416" w:rsidP="00F806F5">
      <w:pPr>
        <w:pStyle w:val="Listeafsnit"/>
        <w:numPr>
          <w:ilvl w:val="0"/>
          <w:numId w:val="23"/>
        </w:numPr>
        <w:spacing w:line="280" w:lineRule="exact"/>
        <w:rPr>
          <w:rFonts w:ascii="Arial" w:hAnsi="Arial" w:cs="Arial"/>
          <w:noProof/>
          <w:lang w:eastAsia="da-DK"/>
        </w:rPr>
      </w:pPr>
      <w:r w:rsidRPr="00EE1416">
        <w:rPr>
          <w:rFonts w:ascii="Arial" w:hAnsi="Arial" w:cs="Arial"/>
          <w:b/>
          <w:noProof/>
          <w:lang w:eastAsia="da-DK"/>
        </w:rPr>
        <w:t>(Uændret)</w:t>
      </w:r>
      <w:r w:rsidRPr="00EE1416">
        <w:rPr>
          <w:rFonts w:ascii="Arial" w:hAnsi="Arial" w:cs="Arial"/>
          <w:noProof/>
          <w:lang w:eastAsia="da-DK"/>
        </w:rPr>
        <w:t xml:space="preserve"> </w:t>
      </w:r>
      <w:r w:rsidR="00A255A0" w:rsidRPr="00A255A0">
        <w:rPr>
          <w:rFonts w:ascii="Arial" w:hAnsi="Arial" w:cs="Arial"/>
          <w:noProof/>
          <w:lang w:eastAsia="da-DK"/>
        </w:rPr>
        <w:t xml:space="preserve">Den nye stald skal opføres mht. farver og materialevalg som beskrevet i ansøgningen. </w:t>
      </w:r>
    </w:p>
    <w:p w14:paraId="7CA23C69" w14:textId="77777777" w:rsidR="00933DE0" w:rsidRPr="00933DE0" w:rsidRDefault="00933DE0" w:rsidP="00F806F5">
      <w:pPr>
        <w:pStyle w:val="Listeafsnit"/>
        <w:rPr>
          <w:rFonts w:ascii="Arial" w:hAnsi="Arial" w:cs="Arial"/>
          <w:noProof/>
          <w:lang w:eastAsia="da-DK"/>
        </w:rPr>
      </w:pPr>
    </w:p>
    <w:p w14:paraId="7D7E9836" w14:textId="77777777" w:rsidR="00933DE0" w:rsidRPr="00933DE0" w:rsidRDefault="00933DE0" w:rsidP="00F806F5">
      <w:pPr>
        <w:pStyle w:val="Listeafsnit"/>
        <w:spacing w:line="280" w:lineRule="exact"/>
        <w:ind w:left="360"/>
        <w:rPr>
          <w:rFonts w:ascii="Arial" w:hAnsi="Arial" w:cs="Arial"/>
          <w:noProof/>
          <w:lang w:eastAsia="da-DK"/>
        </w:rPr>
      </w:pPr>
    </w:p>
    <w:p w14:paraId="4813D0E2" w14:textId="05D498E0" w:rsidR="00A255A0" w:rsidRPr="00A255A0" w:rsidRDefault="00EE1416" w:rsidP="00F806F5">
      <w:pPr>
        <w:pStyle w:val="Listeafsnit"/>
        <w:numPr>
          <w:ilvl w:val="0"/>
          <w:numId w:val="23"/>
        </w:numPr>
        <w:spacing w:line="280" w:lineRule="exact"/>
        <w:rPr>
          <w:rFonts w:ascii="Arial" w:hAnsi="Arial" w:cs="Arial"/>
          <w:noProof/>
          <w:lang w:eastAsia="da-DK"/>
        </w:rPr>
      </w:pPr>
      <w:r w:rsidRPr="00EE1416">
        <w:rPr>
          <w:rFonts w:ascii="Arial" w:hAnsi="Arial" w:cs="Arial"/>
          <w:b/>
          <w:noProof/>
          <w:lang w:eastAsia="da-DK"/>
        </w:rPr>
        <w:t>(Uændret)</w:t>
      </w:r>
      <w:r w:rsidRPr="00EE1416">
        <w:rPr>
          <w:rFonts w:ascii="Arial" w:hAnsi="Arial" w:cs="Arial"/>
          <w:noProof/>
          <w:lang w:eastAsia="da-DK"/>
        </w:rPr>
        <w:t xml:space="preserve"> </w:t>
      </w:r>
      <w:r w:rsidR="00A255A0" w:rsidRPr="00A255A0">
        <w:rPr>
          <w:rFonts w:ascii="Arial" w:hAnsi="Arial" w:cs="Arial"/>
          <w:noProof/>
          <w:lang w:eastAsia="da-DK"/>
        </w:rPr>
        <w:t xml:space="preserve">Der skal etableres en afskærmende beplantning rundt om de nye siloer. Beplant-ningen skal placeres som angivet på bilag 1. Beplantningen skal bestå af minimum et trerækket løvfældende hegn. Hegnet skal bestå af hjemhørende arter hvor af 25 % skal være høje træer og 75 % skal være buske. De høje træer skal være jævnt fordelt mellem rækkerne. </w:t>
      </w:r>
    </w:p>
    <w:p w14:paraId="3B4141A6" w14:textId="0E789A0E" w:rsidR="00A255A0" w:rsidRPr="00A255A0" w:rsidRDefault="00A255A0" w:rsidP="00F806F5">
      <w:pPr>
        <w:spacing w:line="280" w:lineRule="exact"/>
        <w:rPr>
          <w:rFonts w:ascii="Arial" w:hAnsi="Arial" w:cs="Arial"/>
          <w:noProof/>
          <w:lang w:eastAsia="da-DK"/>
        </w:rPr>
      </w:pPr>
    </w:p>
    <w:p w14:paraId="51804516" w14:textId="77777777" w:rsidR="00A255A0" w:rsidRPr="00A255A0" w:rsidRDefault="00A255A0" w:rsidP="00F806F5">
      <w:pPr>
        <w:spacing w:line="280" w:lineRule="exact"/>
        <w:rPr>
          <w:rFonts w:ascii="Arial" w:hAnsi="Arial" w:cs="Arial"/>
          <w:noProof/>
          <w:lang w:eastAsia="da-DK"/>
        </w:rPr>
      </w:pPr>
      <w:r w:rsidRPr="00A255A0">
        <w:rPr>
          <w:rFonts w:ascii="Arial" w:hAnsi="Arial" w:cs="Arial"/>
          <w:noProof/>
          <w:lang w:eastAsia="da-DK"/>
        </w:rPr>
        <w:t xml:space="preserve">HUSDYRHOLDET, STALDANLÆG OG DRIFT </w:t>
      </w:r>
    </w:p>
    <w:p w14:paraId="40E73748" w14:textId="009C58E1" w:rsidR="00A255A0" w:rsidRPr="00A255A0" w:rsidRDefault="00A255A0" w:rsidP="00F806F5">
      <w:pPr>
        <w:spacing w:line="280" w:lineRule="exact"/>
        <w:rPr>
          <w:rFonts w:ascii="Arial" w:hAnsi="Arial" w:cs="Arial"/>
          <w:noProof/>
          <w:lang w:eastAsia="da-DK"/>
        </w:rPr>
      </w:pPr>
      <w:r w:rsidRPr="00A255A0">
        <w:rPr>
          <w:rFonts w:ascii="Arial" w:hAnsi="Arial" w:cs="Arial"/>
          <w:b/>
          <w:bCs/>
          <w:noProof/>
          <w:lang w:eastAsia="da-DK"/>
        </w:rPr>
        <w:t xml:space="preserve">Husdyrholdet og staldanlæg </w:t>
      </w:r>
      <w:r w:rsidR="00B60642">
        <w:rPr>
          <w:rFonts w:ascii="Arial" w:hAnsi="Arial" w:cs="Arial"/>
          <w:b/>
          <w:bCs/>
          <w:noProof/>
          <w:lang w:eastAsia="da-DK"/>
        </w:rPr>
        <w:t>(Ændret anvendelse, tilpasset)</w:t>
      </w:r>
    </w:p>
    <w:p w14:paraId="01409A47" w14:textId="6093C3CA" w:rsidR="00A255A0" w:rsidRPr="00A255A0" w:rsidRDefault="00EE1416" w:rsidP="00F806F5">
      <w:pPr>
        <w:pStyle w:val="Listeafsnit"/>
        <w:numPr>
          <w:ilvl w:val="0"/>
          <w:numId w:val="23"/>
        </w:numPr>
        <w:spacing w:line="280" w:lineRule="exact"/>
        <w:rPr>
          <w:rFonts w:ascii="Arial" w:hAnsi="Arial" w:cs="Arial"/>
          <w:noProof/>
          <w:lang w:eastAsia="da-DK"/>
        </w:rPr>
      </w:pPr>
      <w:r w:rsidRPr="00EE1416">
        <w:rPr>
          <w:rFonts w:ascii="Arial" w:hAnsi="Arial" w:cs="Arial"/>
          <w:b/>
          <w:noProof/>
          <w:lang w:eastAsia="da-DK"/>
        </w:rPr>
        <w:t>(</w:t>
      </w:r>
      <w:r>
        <w:rPr>
          <w:rFonts w:ascii="Arial" w:hAnsi="Arial" w:cs="Arial"/>
          <w:b/>
          <w:noProof/>
          <w:lang w:eastAsia="da-DK"/>
        </w:rPr>
        <w:t>Æ</w:t>
      </w:r>
      <w:r w:rsidRPr="00EE1416">
        <w:rPr>
          <w:rFonts w:ascii="Arial" w:hAnsi="Arial" w:cs="Arial"/>
          <w:b/>
          <w:noProof/>
          <w:lang w:eastAsia="da-DK"/>
        </w:rPr>
        <w:t>ndret)</w:t>
      </w:r>
      <w:r w:rsidRPr="00EE1416">
        <w:rPr>
          <w:rFonts w:ascii="Arial" w:hAnsi="Arial" w:cs="Arial"/>
          <w:noProof/>
          <w:lang w:eastAsia="da-DK"/>
        </w:rPr>
        <w:t xml:space="preserve"> </w:t>
      </w:r>
      <w:r w:rsidR="00A255A0" w:rsidRPr="00A255A0">
        <w:rPr>
          <w:rFonts w:ascii="Arial" w:hAnsi="Arial" w:cs="Arial"/>
          <w:noProof/>
          <w:lang w:eastAsia="da-DK"/>
        </w:rPr>
        <w:t xml:space="preserve">Husdyrbruget må drives med en maksimal årlig produktion på 67.956 årshøner, svarende til 399,74 DE. Hønerne må fordeles i staldene med følgende gennemsnit-lig maksimal belægning i staldene: </w:t>
      </w:r>
    </w:p>
    <w:tbl>
      <w:tblPr>
        <w:tblStyle w:val="Snderborg"/>
        <w:tblW w:w="0" w:type="auto"/>
        <w:tblLayout w:type="fixed"/>
        <w:tblLook w:val="0000" w:firstRow="0" w:lastRow="0" w:firstColumn="0" w:lastColumn="0" w:noHBand="0" w:noVBand="0"/>
      </w:tblPr>
      <w:tblGrid>
        <w:gridCol w:w="1654"/>
        <w:gridCol w:w="1592"/>
        <w:gridCol w:w="62"/>
        <w:gridCol w:w="1639"/>
        <w:gridCol w:w="15"/>
        <w:gridCol w:w="1654"/>
        <w:gridCol w:w="32"/>
        <w:gridCol w:w="1622"/>
      </w:tblGrid>
      <w:tr w:rsidR="00A255A0" w:rsidRPr="00A255A0" w14:paraId="305D2B61" w14:textId="77777777" w:rsidTr="00EE1416">
        <w:trPr>
          <w:trHeight w:val="237"/>
        </w:trPr>
        <w:tc>
          <w:tcPr>
            <w:tcW w:w="1654" w:type="dxa"/>
          </w:tcPr>
          <w:p w14:paraId="266B5675" w14:textId="77777777" w:rsidR="00A255A0" w:rsidRPr="00A255A0" w:rsidRDefault="00A255A0" w:rsidP="00F806F5">
            <w:pPr>
              <w:spacing w:line="280" w:lineRule="exact"/>
              <w:rPr>
                <w:rFonts w:ascii="Arial" w:hAnsi="Arial" w:cs="Arial"/>
                <w:noProof/>
              </w:rPr>
            </w:pPr>
            <w:r w:rsidRPr="00A255A0">
              <w:rPr>
                <w:rFonts w:ascii="Arial" w:hAnsi="Arial" w:cs="Arial"/>
                <w:b/>
                <w:bCs/>
                <w:noProof/>
              </w:rPr>
              <w:t xml:space="preserve">Stald nr. </w:t>
            </w:r>
          </w:p>
        </w:tc>
        <w:tc>
          <w:tcPr>
            <w:tcW w:w="1654" w:type="dxa"/>
            <w:gridSpan w:val="2"/>
          </w:tcPr>
          <w:p w14:paraId="7EE096F9" w14:textId="77777777" w:rsidR="00A255A0" w:rsidRPr="00A255A0" w:rsidRDefault="00A255A0" w:rsidP="00F806F5">
            <w:pPr>
              <w:spacing w:line="280" w:lineRule="exact"/>
              <w:rPr>
                <w:rFonts w:ascii="Arial" w:hAnsi="Arial" w:cs="Arial"/>
                <w:noProof/>
              </w:rPr>
            </w:pPr>
            <w:r w:rsidRPr="00A255A0">
              <w:rPr>
                <w:rFonts w:ascii="Arial" w:hAnsi="Arial" w:cs="Arial"/>
                <w:b/>
                <w:bCs/>
                <w:noProof/>
              </w:rPr>
              <w:t xml:space="preserve">Anvendelse </w:t>
            </w:r>
          </w:p>
        </w:tc>
        <w:tc>
          <w:tcPr>
            <w:tcW w:w="1654" w:type="dxa"/>
            <w:gridSpan w:val="2"/>
          </w:tcPr>
          <w:p w14:paraId="090CDD50" w14:textId="77777777" w:rsidR="00A255A0" w:rsidRPr="00A255A0" w:rsidRDefault="00A255A0" w:rsidP="00F806F5">
            <w:pPr>
              <w:spacing w:line="280" w:lineRule="exact"/>
              <w:rPr>
                <w:rFonts w:ascii="Arial" w:hAnsi="Arial" w:cs="Arial"/>
                <w:noProof/>
              </w:rPr>
            </w:pPr>
            <w:r w:rsidRPr="00A255A0">
              <w:rPr>
                <w:rFonts w:ascii="Arial" w:hAnsi="Arial" w:cs="Arial"/>
                <w:b/>
                <w:bCs/>
                <w:noProof/>
              </w:rPr>
              <w:t xml:space="preserve">Stiplad-ser </w:t>
            </w:r>
          </w:p>
        </w:tc>
        <w:tc>
          <w:tcPr>
            <w:tcW w:w="1654" w:type="dxa"/>
          </w:tcPr>
          <w:p w14:paraId="4D92F1E5" w14:textId="77777777" w:rsidR="00A255A0" w:rsidRPr="00A255A0" w:rsidRDefault="00A255A0" w:rsidP="00F806F5">
            <w:pPr>
              <w:spacing w:line="280" w:lineRule="exact"/>
              <w:rPr>
                <w:rFonts w:ascii="Arial" w:hAnsi="Arial" w:cs="Arial"/>
                <w:noProof/>
              </w:rPr>
            </w:pPr>
            <w:r w:rsidRPr="00A255A0">
              <w:rPr>
                <w:rFonts w:ascii="Arial" w:hAnsi="Arial" w:cs="Arial"/>
                <w:b/>
                <w:bCs/>
                <w:noProof/>
              </w:rPr>
              <w:t xml:space="preserve">Antal </w:t>
            </w:r>
          </w:p>
        </w:tc>
        <w:tc>
          <w:tcPr>
            <w:tcW w:w="1654" w:type="dxa"/>
            <w:gridSpan w:val="2"/>
          </w:tcPr>
          <w:p w14:paraId="1956C200" w14:textId="77777777" w:rsidR="00A255A0" w:rsidRPr="00A255A0" w:rsidRDefault="00A255A0" w:rsidP="00F806F5">
            <w:pPr>
              <w:spacing w:line="280" w:lineRule="exact"/>
              <w:rPr>
                <w:rFonts w:ascii="Arial" w:hAnsi="Arial" w:cs="Arial"/>
                <w:noProof/>
              </w:rPr>
            </w:pPr>
            <w:r w:rsidRPr="00A255A0">
              <w:rPr>
                <w:rFonts w:ascii="Arial" w:hAnsi="Arial" w:cs="Arial"/>
                <w:b/>
                <w:bCs/>
                <w:noProof/>
              </w:rPr>
              <w:t xml:space="preserve">DE </w:t>
            </w:r>
          </w:p>
        </w:tc>
      </w:tr>
      <w:tr w:rsidR="00A255A0" w:rsidRPr="00A255A0" w14:paraId="6411DE1B" w14:textId="77777777" w:rsidTr="00EE1416">
        <w:trPr>
          <w:trHeight w:val="236"/>
        </w:trPr>
        <w:tc>
          <w:tcPr>
            <w:tcW w:w="1654" w:type="dxa"/>
          </w:tcPr>
          <w:p w14:paraId="0155F69E" w14:textId="77777777" w:rsidR="00A255A0" w:rsidRPr="00A255A0" w:rsidRDefault="00A255A0" w:rsidP="00F806F5">
            <w:pPr>
              <w:spacing w:line="280" w:lineRule="exact"/>
              <w:rPr>
                <w:rFonts w:ascii="Arial" w:hAnsi="Arial" w:cs="Arial"/>
                <w:noProof/>
              </w:rPr>
            </w:pPr>
            <w:r w:rsidRPr="00A255A0">
              <w:rPr>
                <w:rFonts w:ascii="Arial" w:hAnsi="Arial" w:cs="Arial"/>
                <w:noProof/>
              </w:rPr>
              <w:t xml:space="preserve">1 </w:t>
            </w:r>
          </w:p>
        </w:tc>
        <w:tc>
          <w:tcPr>
            <w:tcW w:w="1654" w:type="dxa"/>
            <w:gridSpan w:val="2"/>
          </w:tcPr>
          <w:p w14:paraId="59E2BEB9" w14:textId="076970D5" w:rsidR="00A255A0" w:rsidRPr="00A255A0" w:rsidRDefault="00D223EA" w:rsidP="00F806F5">
            <w:pPr>
              <w:spacing w:line="280" w:lineRule="exact"/>
              <w:rPr>
                <w:rFonts w:ascii="Arial" w:hAnsi="Arial" w:cs="Arial"/>
                <w:noProof/>
              </w:rPr>
            </w:pPr>
            <w:r w:rsidRPr="00D223EA">
              <w:rPr>
                <w:rFonts w:ascii="Arial" w:hAnsi="Arial" w:cs="Arial"/>
                <w:noProof/>
              </w:rPr>
              <w:t>Høner</w:t>
            </w:r>
            <w:r w:rsidR="00A255A0" w:rsidRPr="00D223EA">
              <w:rPr>
                <w:rFonts w:ascii="Arial" w:hAnsi="Arial" w:cs="Arial"/>
                <w:noProof/>
              </w:rPr>
              <w:t>, konsumæg,</w:t>
            </w:r>
            <w:r w:rsidR="00A255A0" w:rsidRPr="00A255A0">
              <w:rPr>
                <w:rFonts w:ascii="Arial" w:hAnsi="Arial" w:cs="Arial"/>
                <w:noProof/>
              </w:rPr>
              <w:t xml:space="preserve"> </w:t>
            </w:r>
            <w:r>
              <w:rPr>
                <w:rFonts w:ascii="Arial" w:hAnsi="Arial" w:cs="Arial"/>
                <w:noProof/>
              </w:rPr>
              <w:lastRenderedPageBreak/>
              <w:t>Skrabe og friland</w:t>
            </w:r>
            <w:r w:rsidR="00A255A0" w:rsidRPr="00A255A0">
              <w:rPr>
                <w:rFonts w:ascii="Arial" w:hAnsi="Arial" w:cs="Arial"/>
                <w:noProof/>
              </w:rPr>
              <w:t>,</w:t>
            </w:r>
            <w:r>
              <w:rPr>
                <w:rFonts w:ascii="Arial" w:hAnsi="Arial" w:cs="Arial"/>
                <w:noProof/>
              </w:rPr>
              <w:t xml:space="preserve"> fler- etagesystem med bånd</w:t>
            </w:r>
            <w:r w:rsidR="00A255A0" w:rsidRPr="00A255A0">
              <w:rPr>
                <w:rFonts w:ascii="Arial" w:hAnsi="Arial" w:cs="Arial"/>
                <w:noProof/>
              </w:rPr>
              <w:t xml:space="preserve"> </w:t>
            </w:r>
          </w:p>
        </w:tc>
        <w:tc>
          <w:tcPr>
            <w:tcW w:w="1654" w:type="dxa"/>
            <w:gridSpan w:val="2"/>
          </w:tcPr>
          <w:p w14:paraId="6ABBA94E" w14:textId="77777777" w:rsidR="00A255A0" w:rsidRPr="00A255A0" w:rsidRDefault="00A255A0" w:rsidP="00F806F5">
            <w:pPr>
              <w:spacing w:line="280" w:lineRule="exact"/>
              <w:rPr>
                <w:rFonts w:ascii="Arial" w:hAnsi="Arial" w:cs="Arial"/>
                <w:noProof/>
              </w:rPr>
            </w:pPr>
            <w:r w:rsidRPr="00A255A0">
              <w:rPr>
                <w:rFonts w:ascii="Arial" w:hAnsi="Arial" w:cs="Arial"/>
                <w:noProof/>
              </w:rPr>
              <w:lastRenderedPageBreak/>
              <w:t xml:space="preserve">16.356 </w:t>
            </w:r>
          </w:p>
        </w:tc>
        <w:tc>
          <w:tcPr>
            <w:tcW w:w="1654" w:type="dxa"/>
          </w:tcPr>
          <w:p w14:paraId="3C5B026F" w14:textId="77777777" w:rsidR="00A255A0" w:rsidRPr="00A255A0" w:rsidRDefault="00A255A0" w:rsidP="00F806F5">
            <w:pPr>
              <w:spacing w:line="280" w:lineRule="exact"/>
              <w:rPr>
                <w:rFonts w:ascii="Arial" w:hAnsi="Arial" w:cs="Arial"/>
                <w:noProof/>
              </w:rPr>
            </w:pPr>
            <w:r w:rsidRPr="00A255A0">
              <w:rPr>
                <w:rFonts w:ascii="Arial" w:hAnsi="Arial" w:cs="Arial"/>
                <w:noProof/>
              </w:rPr>
              <w:t xml:space="preserve">15.705 </w:t>
            </w:r>
          </w:p>
        </w:tc>
        <w:tc>
          <w:tcPr>
            <w:tcW w:w="1654" w:type="dxa"/>
            <w:gridSpan w:val="2"/>
          </w:tcPr>
          <w:p w14:paraId="0A7921C9" w14:textId="77777777" w:rsidR="00A255A0" w:rsidRPr="00A255A0" w:rsidRDefault="00A255A0" w:rsidP="00F806F5">
            <w:pPr>
              <w:spacing w:line="280" w:lineRule="exact"/>
              <w:rPr>
                <w:rFonts w:ascii="Arial" w:hAnsi="Arial" w:cs="Arial"/>
                <w:noProof/>
              </w:rPr>
            </w:pPr>
            <w:r w:rsidRPr="00A255A0">
              <w:rPr>
                <w:rFonts w:ascii="Arial" w:hAnsi="Arial" w:cs="Arial"/>
                <w:noProof/>
              </w:rPr>
              <w:t xml:space="preserve">92,37 </w:t>
            </w:r>
          </w:p>
        </w:tc>
      </w:tr>
      <w:tr w:rsidR="00D223EA" w:rsidRPr="00A255A0" w14:paraId="2BF0D9C5" w14:textId="77777777" w:rsidTr="00EE1416">
        <w:trPr>
          <w:trHeight w:val="237"/>
        </w:trPr>
        <w:tc>
          <w:tcPr>
            <w:tcW w:w="1654" w:type="dxa"/>
          </w:tcPr>
          <w:p w14:paraId="1C829398"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2 </w:t>
            </w:r>
          </w:p>
        </w:tc>
        <w:tc>
          <w:tcPr>
            <w:tcW w:w="1654" w:type="dxa"/>
            <w:gridSpan w:val="2"/>
          </w:tcPr>
          <w:p w14:paraId="5864E344" w14:textId="4E557037" w:rsidR="00D223EA" w:rsidRPr="00A255A0" w:rsidRDefault="00D223EA" w:rsidP="00F806F5">
            <w:pPr>
              <w:spacing w:line="280" w:lineRule="exact"/>
              <w:rPr>
                <w:rFonts w:ascii="Arial" w:hAnsi="Arial" w:cs="Arial"/>
                <w:noProof/>
              </w:rPr>
            </w:pPr>
            <w:r w:rsidRPr="00D223EA">
              <w:rPr>
                <w:rFonts w:ascii="Arial" w:hAnsi="Arial" w:cs="Arial"/>
                <w:noProof/>
              </w:rPr>
              <w:t>Høner, konsumæg,</w:t>
            </w:r>
            <w:r w:rsidRPr="00A255A0">
              <w:rPr>
                <w:rFonts w:ascii="Arial" w:hAnsi="Arial" w:cs="Arial"/>
                <w:noProof/>
              </w:rPr>
              <w:t xml:space="preserve"> </w:t>
            </w:r>
            <w:r>
              <w:rPr>
                <w:rFonts w:ascii="Arial" w:hAnsi="Arial" w:cs="Arial"/>
                <w:noProof/>
              </w:rPr>
              <w:t>Skrabe og friland</w:t>
            </w:r>
            <w:r w:rsidRPr="00A255A0">
              <w:rPr>
                <w:rFonts w:ascii="Arial" w:hAnsi="Arial" w:cs="Arial"/>
                <w:noProof/>
              </w:rPr>
              <w:t>,</w:t>
            </w:r>
            <w:r>
              <w:rPr>
                <w:rFonts w:ascii="Arial" w:hAnsi="Arial" w:cs="Arial"/>
                <w:noProof/>
              </w:rPr>
              <w:t xml:space="preserve"> fler- etagesystem med bånd</w:t>
            </w:r>
            <w:r w:rsidRPr="00A255A0">
              <w:rPr>
                <w:rFonts w:ascii="Arial" w:hAnsi="Arial" w:cs="Arial"/>
                <w:noProof/>
              </w:rPr>
              <w:t xml:space="preserve"> </w:t>
            </w:r>
          </w:p>
        </w:tc>
        <w:tc>
          <w:tcPr>
            <w:tcW w:w="1654" w:type="dxa"/>
            <w:gridSpan w:val="2"/>
          </w:tcPr>
          <w:p w14:paraId="316F989F"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18.570 </w:t>
            </w:r>
          </w:p>
        </w:tc>
        <w:tc>
          <w:tcPr>
            <w:tcW w:w="1654" w:type="dxa"/>
          </w:tcPr>
          <w:p w14:paraId="213EDB56"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17.823 </w:t>
            </w:r>
          </w:p>
        </w:tc>
        <w:tc>
          <w:tcPr>
            <w:tcW w:w="1654" w:type="dxa"/>
            <w:gridSpan w:val="2"/>
          </w:tcPr>
          <w:p w14:paraId="03714857"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104,85 </w:t>
            </w:r>
          </w:p>
        </w:tc>
      </w:tr>
      <w:tr w:rsidR="00D223EA" w:rsidRPr="00A255A0" w14:paraId="456C89DD" w14:textId="77777777" w:rsidTr="00EE1416">
        <w:trPr>
          <w:trHeight w:val="236"/>
        </w:trPr>
        <w:tc>
          <w:tcPr>
            <w:tcW w:w="1654" w:type="dxa"/>
          </w:tcPr>
          <w:p w14:paraId="51DF1BD4"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3 </w:t>
            </w:r>
          </w:p>
        </w:tc>
        <w:tc>
          <w:tcPr>
            <w:tcW w:w="1654" w:type="dxa"/>
            <w:gridSpan w:val="2"/>
          </w:tcPr>
          <w:p w14:paraId="773B75DE" w14:textId="69DEF8B7" w:rsidR="00D223EA" w:rsidRPr="00A255A0" w:rsidRDefault="00D223EA" w:rsidP="00F806F5">
            <w:pPr>
              <w:spacing w:line="280" w:lineRule="exact"/>
              <w:rPr>
                <w:rFonts w:ascii="Arial" w:hAnsi="Arial" w:cs="Arial"/>
                <w:noProof/>
              </w:rPr>
            </w:pPr>
            <w:r w:rsidRPr="00D223EA">
              <w:rPr>
                <w:rFonts w:ascii="Arial" w:hAnsi="Arial" w:cs="Arial"/>
                <w:noProof/>
              </w:rPr>
              <w:t>Høner, konsumæg,</w:t>
            </w:r>
            <w:r w:rsidRPr="00A255A0">
              <w:rPr>
                <w:rFonts w:ascii="Arial" w:hAnsi="Arial" w:cs="Arial"/>
                <w:noProof/>
              </w:rPr>
              <w:t xml:space="preserve"> </w:t>
            </w:r>
            <w:r>
              <w:rPr>
                <w:rFonts w:ascii="Arial" w:hAnsi="Arial" w:cs="Arial"/>
                <w:noProof/>
              </w:rPr>
              <w:t>Skrabe og friland</w:t>
            </w:r>
            <w:r w:rsidRPr="00A255A0">
              <w:rPr>
                <w:rFonts w:ascii="Arial" w:hAnsi="Arial" w:cs="Arial"/>
                <w:noProof/>
              </w:rPr>
              <w:t>,</w:t>
            </w:r>
            <w:r>
              <w:rPr>
                <w:rFonts w:ascii="Arial" w:hAnsi="Arial" w:cs="Arial"/>
                <w:noProof/>
              </w:rPr>
              <w:t xml:space="preserve"> fler- etagesystem med bånd</w:t>
            </w:r>
            <w:r w:rsidRPr="00A255A0">
              <w:rPr>
                <w:rFonts w:ascii="Arial" w:hAnsi="Arial" w:cs="Arial"/>
                <w:noProof/>
              </w:rPr>
              <w:t xml:space="preserve"> </w:t>
            </w:r>
          </w:p>
        </w:tc>
        <w:tc>
          <w:tcPr>
            <w:tcW w:w="1654" w:type="dxa"/>
            <w:gridSpan w:val="2"/>
          </w:tcPr>
          <w:p w14:paraId="3F25CE65"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35.868 </w:t>
            </w:r>
          </w:p>
        </w:tc>
        <w:tc>
          <w:tcPr>
            <w:tcW w:w="1654" w:type="dxa"/>
          </w:tcPr>
          <w:p w14:paraId="286BBF33"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34.428 </w:t>
            </w:r>
          </w:p>
        </w:tc>
        <w:tc>
          <w:tcPr>
            <w:tcW w:w="1654" w:type="dxa"/>
            <w:gridSpan w:val="2"/>
          </w:tcPr>
          <w:p w14:paraId="4892DE72"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202,5 </w:t>
            </w:r>
          </w:p>
        </w:tc>
      </w:tr>
      <w:tr w:rsidR="00D223EA" w:rsidRPr="00A255A0" w14:paraId="453A8E4B" w14:textId="77777777" w:rsidTr="00D223EA">
        <w:trPr>
          <w:trHeight w:val="96"/>
        </w:trPr>
        <w:tc>
          <w:tcPr>
            <w:tcW w:w="3246" w:type="dxa"/>
            <w:gridSpan w:val="2"/>
          </w:tcPr>
          <w:p w14:paraId="6FF1C3F1"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I alt </w:t>
            </w:r>
          </w:p>
        </w:tc>
        <w:tc>
          <w:tcPr>
            <w:tcW w:w="1701" w:type="dxa"/>
            <w:gridSpan w:val="2"/>
          </w:tcPr>
          <w:p w14:paraId="28F6DA88"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70.794 </w:t>
            </w:r>
          </w:p>
        </w:tc>
        <w:tc>
          <w:tcPr>
            <w:tcW w:w="1701" w:type="dxa"/>
            <w:gridSpan w:val="3"/>
          </w:tcPr>
          <w:p w14:paraId="212A4F20"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67.956 </w:t>
            </w:r>
          </w:p>
        </w:tc>
        <w:tc>
          <w:tcPr>
            <w:tcW w:w="1622" w:type="dxa"/>
          </w:tcPr>
          <w:p w14:paraId="6F2A4F8C" w14:textId="77777777" w:rsidR="00D223EA" w:rsidRPr="00A255A0" w:rsidRDefault="00D223EA" w:rsidP="00F806F5">
            <w:pPr>
              <w:spacing w:line="280" w:lineRule="exact"/>
              <w:rPr>
                <w:rFonts w:ascii="Arial" w:hAnsi="Arial" w:cs="Arial"/>
                <w:noProof/>
              </w:rPr>
            </w:pPr>
            <w:r w:rsidRPr="00A255A0">
              <w:rPr>
                <w:rFonts w:ascii="Arial" w:hAnsi="Arial" w:cs="Arial"/>
                <w:noProof/>
              </w:rPr>
              <w:t xml:space="preserve">399,7 </w:t>
            </w:r>
          </w:p>
        </w:tc>
      </w:tr>
    </w:tbl>
    <w:p w14:paraId="1D3D255D" w14:textId="561903AA" w:rsidR="00933DE0" w:rsidRDefault="00933DE0" w:rsidP="00F806F5">
      <w:pPr>
        <w:spacing w:line="280" w:lineRule="exact"/>
        <w:rPr>
          <w:rFonts w:ascii="Arial" w:hAnsi="Arial" w:cs="Arial"/>
        </w:rPr>
      </w:pPr>
      <w:r w:rsidRPr="00933DE0">
        <w:rPr>
          <w:rFonts w:ascii="Arial" w:hAnsi="Arial" w:cs="Arial"/>
        </w:rPr>
        <w:t>Det er antallet af dyr i de enkelte grupper, som er bindende, idet antal DE kan variere med opdateringer af husdyrgødningsbekendtgørelsen.</w:t>
      </w:r>
    </w:p>
    <w:p w14:paraId="643925E6" w14:textId="77777777" w:rsidR="00D223EA" w:rsidRPr="00933DE0" w:rsidRDefault="00D223EA" w:rsidP="00F806F5">
      <w:pPr>
        <w:spacing w:line="280" w:lineRule="exact"/>
        <w:rPr>
          <w:rFonts w:ascii="Arial" w:hAnsi="Arial" w:cs="Arial"/>
        </w:rPr>
      </w:pPr>
    </w:p>
    <w:p w14:paraId="4DCF2F03" w14:textId="5272DAC1" w:rsidR="00933DE0" w:rsidRPr="00933DE0" w:rsidRDefault="008B1567" w:rsidP="00F806F5">
      <w:pPr>
        <w:pStyle w:val="Listeafsnit"/>
        <w:numPr>
          <w:ilvl w:val="0"/>
          <w:numId w:val="23"/>
        </w:numPr>
        <w:spacing w:line="280" w:lineRule="exact"/>
        <w:rPr>
          <w:rFonts w:ascii="Arial" w:hAnsi="Arial" w:cs="Arial"/>
          <w:noProof/>
          <w:lang w:eastAsia="da-DK"/>
        </w:rPr>
      </w:pPr>
      <w:r w:rsidRPr="008B1567">
        <w:rPr>
          <w:rFonts w:ascii="Arial" w:hAnsi="Arial" w:cs="Arial"/>
          <w:b/>
          <w:noProof/>
          <w:lang w:eastAsia="da-DK"/>
        </w:rPr>
        <w:t>(Uændret)</w:t>
      </w:r>
      <w:r w:rsidRPr="008B1567">
        <w:rPr>
          <w:rFonts w:ascii="Arial" w:hAnsi="Arial" w:cs="Arial"/>
          <w:noProof/>
          <w:lang w:eastAsia="da-DK"/>
        </w:rPr>
        <w:t xml:space="preserve"> </w:t>
      </w:r>
      <w:r w:rsidR="00933DE0" w:rsidRPr="00933DE0">
        <w:rPr>
          <w:rFonts w:ascii="Arial" w:hAnsi="Arial" w:cs="Arial"/>
          <w:noProof/>
          <w:lang w:eastAsia="da-DK"/>
        </w:rPr>
        <w:t xml:space="preserve">Der skal foretages udmugning i alle staldafsnit minimum 3 gange ugentligt. Dette skal noteres i logbogen. </w:t>
      </w:r>
    </w:p>
    <w:p w14:paraId="1854D5C5" w14:textId="77777777" w:rsidR="00933DE0" w:rsidRPr="00933DE0" w:rsidRDefault="00933DE0" w:rsidP="00F806F5">
      <w:pPr>
        <w:spacing w:line="280" w:lineRule="exact"/>
        <w:rPr>
          <w:rFonts w:ascii="Arial" w:hAnsi="Arial" w:cs="Arial"/>
        </w:rPr>
      </w:pPr>
      <w:r w:rsidRPr="00933DE0">
        <w:rPr>
          <w:rFonts w:ascii="Arial" w:hAnsi="Arial" w:cs="Arial"/>
          <w:b/>
          <w:bCs/>
        </w:rPr>
        <w:t xml:space="preserve">Energi- og vandforbrug </w:t>
      </w:r>
    </w:p>
    <w:p w14:paraId="0F079BAE" w14:textId="176695B7" w:rsidR="00F90819" w:rsidRPr="00F90819" w:rsidRDefault="00F90819" w:rsidP="00F806F5">
      <w:pPr>
        <w:pStyle w:val="Listeafsnit"/>
        <w:numPr>
          <w:ilvl w:val="0"/>
          <w:numId w:val="23"/>
        </w:numPr>
        <w:spacing w:line="280" w:lineRule="exact"/>
        <w:rPr>
          <w:rStyle w:val="Eksempeltekst"/>
          <w:rFonts w:ascii="Arial" w:hAnsi="Arial" w:cs="Arial"/>
          <w:b/>
          <w:color w:val="auto"/>
        </w:rPr>
      </w:pPr>
      <w:r w:rsidRPr="00F90819">
        <w:rPr>
          <w:rFonts w:ascii="Arial" w:hAnsi="Arial" w:cs="Arial"/>
          <w:b/>
        </w:rPr>
        <w:t>(</w:t>
      </w:r>
      <w:r>
        <w:rPr>
          <w:rFonts w:ascii="Arial" w:hAnsi="Arial" w:cs="Arial"/>
          <w:b/>
        </w:rPr>
        <w:t>Æ</w:t>
      </w:r>
      <w:r w:rsidRPr="00F90819">
        <w:rPr>
          <w:rFonts w:ascii="Arial" w:hAnsi="Arial" w:cs="Arial"/>
          <w:b/>
        </w:rPr>
        <w:t>ndret)</w:t>
      </w:r>
      <w:r w:rsidRPr="00F90819">
        <w:rPr>
          <w:rFonts w:ascii="Arial" w:hAnsi="Arial" w:cs="Arial"/>
        </w:rPr>
        <w:t xml:space="preserve"> </w:t>
      </w:r>
      <w:r w:rsidRPr="00F90819">
        <w:rPr>
          <w:rStyle w:val="Eksempeltekst"/>
          <w:rFonts w:ascii="Arial" w:hAnsi="Arial" w:cs="Arial"/>
          <w:color w:val="auto"/>
        </w:rPr>
        <w:t>Senest hvert 6. år efter revurderingen er meddelt skal ejer kunne redegøre for hvilke energibesparende tiltag der er mulige, og hvilke han agter at gennemføre, med henblik på at optimere energiforbruget.</w:t>
      </w:r>
    </w:p>
    <w:p w14:paraId="396E11CD" w14:textId="77777777" w:rsidR="00933DE0" w:rsidRPr="00933DE0" w:rsidRDefault="00933DE0" w:rsidP="00F806F5">
      <w:pPr>
        <w:pStyle w:val="Listeafsnit"/>
        <w:spacing w:line="280" w:lineRule="exact"/>
        <w:ind w:left="360"/>
        <w:rPr>
          <w:rFonts w:ascii="Arial" w:hAnsi="Arial" w:cs="Arial"/>
          <w:noProof/>
          <w:lang w:eastAsia="da-DK"/>
        </w:rPr>
      </w:pPr>
    </w:p>
    <w:p w14:paraId="22343520" w14:textId="497DC497" w:rsidR="00F90819" w:rsidRPr="00F90819" w:rsidRDefault="00F90819" w:rsidP="00F806F5">
      <w:pPr>
        <w:pStyle w:val="Listeafsnit"/>
        <w:numPr>
          <w:ilvl w:val="0"/>
          <w:numId w:val="23"/>
        </w:numPr>
        <w:spacing w:line="280" w:lineRule="exact"/>
        <w:rPr>
          <w:rStyle w:val="Eksempeltekst"/>
          <w:rFonts w:ascii="Arial" w:hAnsi="Arial" w:cs="Arial"/>
          <w:b/>
          <w:color w:val="auto"/>
        </w:rPr>
      </w:pPr>
      <w:r w:rsidRPr="00F90819">
        <w:rPr>
          <w:rFonts w:ascii="Arial" w:hAnsi="Arial" w:cs="Arial"/>
          <w:b/>
        </w:rPr>
        <w:t>(</w:t>
      </w:r>
      <w:r>
        <w:rPr>
          <w:rFonts w:ascii="Arial" w:hAnsi="Arial" w:cs="Arial"/>
          <w:b/>
        </w:rPr>
        <w:t>Æ</w:t>
      </w:r>
      <w:r w:rsidRPr="00F90819">
        <w:rPr>
          <w:rFonts w:ascii="Arial" w:hAnsi="Arial" w:cs="Arial"/>
          <w:b/>
        </w:rPr>
        <w:t>ndret)</w:t>
      </w:r>
      <w:r w:rsidRPr="00F90819">
        <w:rPr>
          <w:rFonts w:ascii="Arial" w:hAnsi="Arial" w:cs="Arial"/>
        </w:rPr>
        <w:t xml:space="preserve"> </w:t>
      </w:r>
      <w:r w:rsidRPr="00F90819">
        <w:rPr>
          <w:rStyle w:val="Eksempeltekst"/>
          <w:rFonts w:ascii="Arial" w:hAnsi="Arial" w:cs="Arial"/>
          <w:color w:val="auto"/>
        </w:rPr>
        <w:t>Hvis husdyrbrugets vandforbrug har væsentlige udsving, skal ejer kunne redegøre for hvilke vandbesparende tiltag der er mulige, og hvilke han agter at gennemføre, med henblik på at minimere vandforbruget.</w:t>
      </w:r>
    </w:p>
    <w:p w14:paraId="6B413DDD" w14:textId="77777777" w:rsidR="00933DE0" w:rsidRPr="00933DE0" w:rsidRDefault="00933DE0" w:rsidP="00F806F5">
      <w:pPr>
        <w:spacing w:line="280" w:lineRule="exact"/>
        <w:rPr>
          <w:rFonts w:ascii="Arial" w:hAnsi="Arial" w:cs="Arial"/>
        </w:rPr>
      </w:pPr>
      <w:r w:rsidRPr="00933DE0">
        <w:rPr>
          <w:rFonts w:ascii="Arial" w:hAnsi="Arial" w:cs="Arial"/>
          <w:b/>
          <w:bCs/>
        </w:rPr>
        <w:t xml:space="preserve">Spildevand herunder regnvand </w:t>
      </w:r>
    </w:p>
    <w:p w14:paraId="40EF3C53" w14:textId="52028C35" w:rsidR="00933DE0" w:rsidRPr="00933DE0" w:rsidRDefault="00C86805" w:rsidP="00F806F5">
      <w:pPr>
        <w:pStyle w:val="Listeafsnit"/>
        <w:numPr>
          <w:ilvl w:val="0"/>
          <w:numId w:val="23"/>
        </w:numPr>
        <w:spacing w:line="280" w:lineRule="exact"/>
        <w:rPr>
          <w:rFonts w:ascii="Arial" w:hAnsi="Arial" w:cs="Arial"/>
          <w:noProof/>
          <w:lang w:eastAsia="da-DK"/>
        </w:rPr>
      </w:pPr>
      <w:r>
        <w:rPr>
          <w:rFonts w:cs="Arial"/>
          <w:noProof/>
          <w:color w:val="FF0000"/>
          <w:szCs w:val="20"/>
        </w:rPr>
        <mc:AlternateContent>
          <mc:Choice Requires="wps">
            <w:drawing>
              <wp:anchor distT="0" distB="0" distL="114300" distR="114300" simplePos="0" relativeHeight="251707392" behindDoc="1" locked="0" layoutInCell="1" allowOverlap="1" wp14:anchorId="15339E96" wp14:editId="78578E7F">
                <wp:simplePos x="0" y="0"/>
                <wp:positionH relativeFrom="page">
                  <wp:posOffset>-3075940</wp:posOffset>
                </wp:positionH>
                <wp:positionV relativeFrom="paragraph">
                  <wp:posOffset>-7513320</wp:posOffset>
                </wp:positionV>
                <wp:extent cx="14790075" cy="15063804"/>
                <wp:effectExtent l="0" t="0" r="12065" b="24130"/>
                <wp:wrapNone/>
                <wp:docPr id="2039257383" name="Rektangel 2039257383"/>
                <wp:cNvGraphicFramePr/>
                <a:graphic xmlns:a="http://schemas.openxmlformats.org/drawingml/2006/main">
                  <a:graphicData uri="http://schemas.microsoft.com/office/word/2010/wordprocessingShape">
                    <wps:wsp>
                      <wps:cNvSpPr/>
                      <wps:spPr>
                        <a:xfrm>
                          <a:off x="0" y="0"/>
                          <a:ext cx="14790075" cy="1506380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461BE" id="Rektangel 2039257383" o:spid="_x0000_s1026" style="position:absolute;margin-left:-242.2pt;margin-top:-591.6pt;width:1164.55pt;height:1186.1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" fillcolor="#c5e0b3 [1305]" strokecolor="#1f4d78 [1604]" strokeweight="1pt">
                <w10:wrap anchorx="page"/>
              </v:rect>
            </w:pict>
          </mc:Fallback>
        </mc:AlternateContent>
      </w:r>
      <w:r w:rsidRPr="00696F51">
        <w:rPr>
          <w:rFonts w:ascii="Arial" w:hAnsi="Arial" w:cs="Arial"/>
          <w:b/>
          <w:noProof/>
          <w:lang w:eastAsia="da-DK"/>
        </w:rPr>
        <w:t xml:space="preserve"> </w:t>
      </w:r>
      <w:r w:rsidR="00696F51" w:rsidRPr="00696F51">
        <w:rPr>
          <w:rFonts w:ascii="Arial" w:hAnsi="Arial" w:cs="Arial"/>
          <w:b/>
          <w:noProof/>
          <w:lang w:eastAsia="da-DK"/>
        </w:rPr>
        <w:t>(Uændret)</w:t>
      </w:r>
      <w:r w:rsidR="00696F51" w:rsidRPr="00696F51">
        <w:rPr>
          <w:rFonts w:ascii="Arial" w:hAnsi="Arial" w:cs="Arial"/>
          <w:noProof/>
          <w:lang w:eastAsia="da-DK"/>
        </w:rPr>
        <w:t xml:space="preserve"> </w:t>
      </w:r>
      <w:r w:rsidR="00933DE0" w:rsidRPr="00933DE0">
        <w:rPr>
          <w:rFonts w:ascii="Arial" w:hAnsi="Arial" w:cs="Arial"/>
          <w:noProof/>
          <w:lang w:eastAsia="da-DK"/>
        </w:rPr>
        <w:t xml:space="preserve">Der må ikke vaskes maskiner og redskaber fra landbrugsproduktionen på ejendommen, da der ikke forefindes en vaskeplads. </w:t>
      </w:r>
    </w:p>
    <w:p w14:paraId="34EA0B81" w14:textId="77777777" w:rsidR="00933DE0" w:rsidRPr="00933DE0" w:rsidRDefault="00933DE0" w:rsidP="00F806F5">
      <w:pPr>
        <w:spacing w:line="280" w:lineRule="exact"/>
        <w:rPr>
          <w:rFonts w:ascii="Arial" w:hAnsi="Arial" w:cs="Arial"/>
        </w:rPr>
      </w:pPr>
    </w:p>
    <w:p w14:paraId="11C8150E" w14:textId="77777777" w:rsidR="00933DE0" w:rsidRPr="00933DE0" w:rsidRDefault="00933DE0" w:rsidP="00F806F5">
      <w:pPr>
        <w:spacing w:line="280" w:lineRule="exact"/>
        <w:rPr>
          <w:rFonts w:ascii="Arial" w:hAnsi="Arial" w:cs="Arial"/>
        </w:rPr>
      </w:pPr>
      <w:r w:rsidRPr="00933DE0">
        <w:rPr>
          <w:rFonts w:ascii="Arial" w:hAnsi="Arial" w:cs="Arial"/>
          <w:b/>
          <w:bCs/>
        </w:rPr>
        <w:t xml:space="preserve">Fodring </w:t>
      </w:r>
    </w:p>
    <w:p w14:paraId="7A8C3D2C" w14:textId="3B6134B3" w:rsidR="00933DE0" w:rsidRPr="00D223EA" w:rsidRDefault="00696F51" w:rsidP="00F806F5">
      <w:pPr>
        <w:pStyle w:val="Listeafsnit"/>
        <w:numPr>
          <w:ilvl w:val="0"/>
          <w:numId w:val="23"/>
        </w:numPr>
        <w:spacing w:line="280" w:lineRule="exact"/>
        <w:rPr>
          <w:rFonts w:ascii="Arial" w:hAnsi="Arial" w:cs="Arial"/>
          <w:strike/>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 xml:space="preserve">Korrektionsfaktor vedrørende råprotein i æglægningsfoderet må maksimalt være 0,944 beregnet efter følgende vilkårsligning: </w:t>
      </w:r>
    </w:p>
    <w:p w14:paraId="7113AD67" w14:textId="77777777" w:rsidR="00933DE0" w:rsidRPr="00D223EA" w:rsidRDefault="00933DE0" w:rsidP="00F806F5">
      <w:pPr>
        <w:spacing w:line="280" w:lineRule="exact"/>
        <w:ind w:firstLine="360"/>
        <w:rPr>
          <w:rFonts w:ascii="Arial" w:hAnsi="Arial" w:cs="Arial"/>
          <w:strike/>
        </w:rPr>
      </w:pPr>
      <w:r w:rsidRPr="00D223EA">
        <w:rPr>
          <w:rFonts w:ascii="Arial" w:hAnsi="Arial" w:cs="Arial"/>
          <w:strike/>
        </w:rPr>
        <w:t xml:space="preserve">Skrabeægsproduktion: </w:t>
      </w:r>
    </w:p>
    <w:p w14:paraId="1AF04254" w14:textId="77777777" w:rsidR="00933DE0" w:rsidRPr="00D223EA" w:rsidRDefault="00933DE0" w:rsidP="00F806F5">
      <w:pPr>
        <w:spacing w:line="280" w:lineRule="exact"/>
        <w:ind w:left="360"/>
        <w:rPr>
          <w:rFonts w:ascii="Arial" w:hAnsi="Arial" w:cs="Arial"/>
          <w:strike/>
        </w:rPr>
      </w:pPr>
      <w:r w:rsidRPr="00D223EA">
        <w:rPr>
          <w:rFonts w:ascii="Arial" w:hAnsi="Arial" w:cs="Arial"/>
          <w:strike/>
        </w:rPr>
        <w:t xml:space="preserve">((kg foder pr. årshøne x proteinprocent i foder x 0,16) – (kg æg pr. årshøne x 1,81) – (kg tilvækst pr. årshøne x 2,88))/83,05 </w:t>
      </w:r>
    </w:p>
    <w:p w14:paraId="0E2D5860" w14:textId="64ACBE68" w:rsidR="00933DE0" w:rsidRPr="00D223EA" w:rsidRDefault="00C86805" w:rsidP="00F806F5">
      <w:pPr>
        <w:spacing w:line="280" w:lineRule="exact"/>
        <w:ind w:firstLine="360"/>
        <w:rPr>
          <w:rFonts w:ascii="Arial" w:hAnsi="Arial" w:cs="Arial"/>
          <w:strike/>
        </w:rPr>
      </w:pPr>
      <w:r>
        <w:rPr>
          <w:rFonts w:cs="Arial"/>
          <w:noProof/>
          <w:color w:val="FF0000"/>
          <w:szCs w:val="20"/>
        </w:rPr>
        <w:lastRenderedPageBreak/>
        <mc:AlternateContent>
          <mc:Choice Requires="wps">
            <w:drawing>
              <wp:anchor distT="0" distB="0" distL="114300" distR="114300" simplePos="0" relativeHeight="251709440" behindDoc="1" locked="0" layoutInCell="1" allowOverlap="1" wp14:anchorId="1768C087" wp14:editId="341F4854">
                <wp:simplePos x="0" y="0"/>
                <wp:positionH relativeFrom="page">
                  <wp:posOffset>-586066</wp:posOffset>
                </wp:positionH>
                <wp:positionV relativeFrom="paragraph">
                  <wp:posOffset>-1442254</wp:posOffset>
                </wp:positionV>
                <wp:extent cx="14790075" cy="15063804"/>
                <wp:effectExtent l="0" t="0" r="12065" b="24130"/>
                <wp:wrapNone/>
                <wp:docPr id="1918331345" name="Rektangel 1918331345"/>
                <wp:cNvGraphicFramePr/>
                <a:graphic xmlns:a="http://schemas.openxmlformats.org/drawingml/2006/main">
                  <a:graphicData uri="http://schemas.microsoft.com/office/word/2010/wordprocessingShape">
                    <wps:wsp>
                      <wps:cNvSpPr/>
                      <wps:spPr>
                        <a:xfrm>
                          <a:off x="0" y="0"/>
                          <a:ext cx="14790075" cy="1506380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7B42B" id="Rektangel 1918331345" o:spid="_x0000_s1026" style="position:absolute;margin-left:-46.15pt;margin-top:-113.55pt;width:1164.55pt;height:1186.15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" fillcolor="#c5e0b3 [1305]" strokecolor="#1f4d78 [1604]" strokeweight="1pt">
                <w10:wrap anchorx="page"/>
              </v:rect>
            </w:pict>
          </mc:Fallback>
        </mc:AlternateContent>
      </w:r>
      <w:r w:rsidR="00933DE0" w:rsidRPr="00D223EA">
        <w:rPr>
          <w:rFonts w:ascii="Arial" w:hAnsi="Arial" w:cs="Arial"/>
          <w:strike/>
        </w:rPr>
        <w:t xml:space="preserve">=( (42 kg x 17,04 x 0,16) – (19,0 x 1,81) – (0,6 x 2,88))/83,05 </w:t>
      </w:r>
    </w:p>
    <w:p w14:paraId="7CA415C4" w14:textId="762398C2" w:rsidR="00933DE0" w:rsidRPr="00D223EA" w:rsidRDefault="00933DE0" w:rsidP="00F806F5">
      <w:pPr>
        <w:spacing w:line="280" w:lineRule="exact"/>
        <w:ind w:firstLine="360"/>
        <w:rPr>
          <w:rFonts w:ascii="Arial" w:hAnsi="Arial" w:cs="Arial"/>
          <w:strike/>
        </w:rPr>
      </w:pPr>
      <w:r w:rsidRPr="00D223EA">
        <w:rPr>
          <w:rFonts w:ascii="Arial" w:hAnsi="Arial" w:cs="Arial"/>
          <w:strike/>
        </w:rPr>
        <w:t xml:space="preserve">= </w:t>
      </w:r>
      <w:r w:rsidRPr="00D223EA">
        <w:rPr>
          <w:rFonts w:ascii="Arial" w:hAnsi="Arial" w:cs="Arial"/>
          <w:b/>
          <w:bCs/>
          <w:strike/>
        </w:rPr>
        <w:t xml:space="preserve">0,944 </w:t>
      </w:r>
    </w:p>
    <w:p w14:paraId="3DE3F790" w14:textId="26A30D69" w:rsidR="00933DE0" w:rsidRPr="00D223EA" w:rsidRDefault="00696F51" w:rsidP="00F806F5">
      <w:pPr>
        <w:pStyle w:val="Listeafsnit"/>
        <w:numPr>
          <w:ilvl w:val="0"/>
          <w:numId w:val="23"/>
        </w:numPr>
        <w:spacing w:line="280" w:lineRule="exact"/>
        <w:rPr>
          <w:rFonts w:ascii="Arial" w:hAnsi="Arial" w:cs="Arial"/>
          <w:strike/>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 xml:space="preserve">Korrektionsfaktor vedrørende fosforindholdet i æglægningsfoderet må maksimalt være 0,818 beregnet efter følgende vilkårsligning: </w:t>
      </w:r>
    </w:p>
    <w:p w14:paraId="6D9D36C9" w14:textId="3DE82050" w:rsidR="00933DE0" w:rsidRPr="00D223EA" w:rsidRDefault="00933DE0" w:rsidP="00F806F5">
      <w:pPr>
        <w:spacing w:line="280" w:lineRule="exact"/>
        <w:rPr>
          <w:rFonts w:ascii="Arial" w:hAnsi="Arial" w:cs="Arial"/>
          <w:strike/>
        </w:rPr>
      </w:pPr>
    </w:p>
    <w:p w14:paraId="434BB74D" w14:textId="157038DF" w:rsidR="00933DE0" w:rsidRPr="00D223EA" w:rsidRDefault="00933DE0" w:rsidP="00F806F5">
      <w:pPr>
        <w:spacing w:line="280" w:lineRule="exact"/>
        <w:ind w:firstLine="360"/>
        <w:rPr>
          <w:rFonts w:ascii="Arial" w:hAnsi="Arial" w:cs="Arial"/>
          <w:strike/>
        </w:rPr>
      </w:pPr>
      <w:r w:rsidRPr="00D223EA">
        <w:rPr>
          <w:rFonts w:ascii="Arial" w:hAnsi="Arial" w:cs="Arial"/>
          <w:strike/>
        </w:rPr>
        <w:t xml:space="preserve">Skrabeægsproduktion: </w:t>
      </w:r>
    </w:p>
    <w:p w14:paraId="4AC3EF98" w14:textId="2EE0FC15" w:rsidR="00933DE0" w:rsidRPr="00D223EA" w:rsidRDefault="00933DE0" w:rsidP="00F806F5">
      <w:pPr>
        <w:spacing w:line="280" w:lineRule="exact"/>
        <w:ind w:left="360"/>
        <w:rPr>
          <w:rFonts w:ascii="Arial" w:hAnsi="Arial" w:cs="Arial"/>
          <w:strike/>
        </w:rPr>
      </w:pPr>
      <w:r w:rsidRPr="00D223EA">
        <w:rPr>
          <w:rFonts w:ascii="Arial" w:hAnsi="Arial" w:cs="Arial"/>
          <w:strike/>
        </w:rPr>
        <w:t xml:space="preserve">((kg foder pr. årshøne x pct. fosfor i foder) – (kg æg pr. årshøne x 0,2) – (kg tilvækst pr. årshøne x 0,67))/18,99 </w:t>
      </w:r>
    </w:p>
    <w:p w14:paraId="59CB8644" w14:textId="1F78979B" w:rsidR="00933DE0" w:rsidRPr="00D223EA" w:rsidRDefault="00933DE0" w:rsidP="00F806F5">
      <w:pPr>
        <w:spacing w:line="280" w:lineRule="exact"/>
        <w:ind w:firstLine="360"/>
        <w:rPr>
          <w:rFonts w:ascii="Arial" w:hAnsi="Arial" w:cs="Arial"/>
          <w:strike/>
        </w:rPr>
      </w:pPr>
      <w:r w:rsidRPr="00D223EA">
        <w:rPr>
          <w:rFonts w:ascii="Arial" w:hAnsi="Arial" w:cs="Arial"/>
          <w:strike/>
        </w:rPr>
        <w:t xml:space="preserve">=( (42 kg x 0,476) – (19,0 x 0,2) – (0,6 x 0,67))/18,99 </w:t>
      </w:r>
    </w:p>
    <w:p w14:paraId="6FEAB5B1" w14:textId="77777777" w:rsidR="00933DE0" w:rsidRPr="00D223EA" w:rsidRDefault="00933DE0" w:rsidP="00F806F5">
      <w:pPr>
        <w:spacing w:line="280" w:lineRule="exact"/>
        <w:ind w:firstLine="360"/>
        <w:rPr>
          <w:rFonts w:ascii="Arial" w:hAnsi="Arial" w:cs="Arial"/>
          <w:strike/>
        </w:rPr>
      </w:pPr>
      <w:r w:rsidRPr="00D223EA">
        <w:rPr>
          <w:rFonts w:ascii="Arial" w:hAnsi="Arial" w:cs="Arial"/>
          <w:strike/>
        </w:rPr>
        <w:t xml:space="preserve">= </w:t>
      </w:r>
      <w:r w:rsidRPr="00D223EA">
        <w:rPr>
          <w:rFonts w:ascii="Arial" w:hAnsi="Arial" w:cs="Arial"/>
          <w:b/>
          <w:bCs/>
          <w:strike/>
        </w:rPr>
        <w:t xml:space="preserve">0,831 </w:t>
      </w:r>
    </w:p>
    <w:p w14:paraId="1A494316" w14:textId="5086F689" w:rsidR="00933DE0" w:rsidRPr="00933DE0" w:rsidRDefault="00933DE0" w:rsidP="00F806F5">
      <w:pPr>
        <w:spacing w:line="280" w:lineRule="exact"/>
        <w:rPr>
          <w:rFonts w:ascii="Arial" w:hAnsi="Arial" w:cs="Arial"/>
        </w:rPr>
      </w:pPr>
      <w:r w:rsidRPr="00933DE0">
        <w:rPr>
          <w:rFonts w:ascii="Arial" w:hAnsi="Arial" w:cs="Arial"/>
          <w:b/>
          <w:bCs/>
        </w:rPr>
        <w:t xml:space="preserve">Affald </w:t>
      </w:r>
    </w:p>
    <w:p w14:paraId="079F592B" w14:textId="37B9BEE8" w:rsidR="00933DE0" w:rsidRDefault="00F90819" w:rsidP="00F806F5">
      <w:pPr>
        <w:pStyle w:val="Listeafsnit"/>
        <w:numPr>
          <w:ilvl w:val="0"/>
          <w:numId w:val="23"/>
        </w:numPr>
        <w:spacing w:line="280" w:lineRule="exact"/>
        <w:rPr>
          <w:rFonts w:ascii="Arial" w:hAnsi="Arial" w:cs="Arial"/>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Der må ikke opbevares olieprodukter, kemikalier, spildolie, brugte olie- og brænd-stoffiltre og andet farligt affald på ejendommen</w:t>
      </w:r>
      <w:r w:rsidR="00933DE0" w:rsidRPr="00933DE0">
        <w:rPr>
          <w:rFonts w:ascii="Arial" w:hAnsi="Arial" w:cs="Arial"/>
          <w:noProof/>
          <w:lang w:eastAsia="da-DK"/>
        </w:rPr>
        <w:t xml:space="preserve">. </w:t>
      </w:r>
    </w:p>
    <w:p w14:paraId="6CE569CF" w14:textId="77777777" w:rsidR="00933DE0" w:rsidRPr="00933DE0" w:rsidRDefault="00933DE0" w:rsidP="00F806F5">
      <w:pPr>
        <w:pStyle w:val="Listeafsnit"/>
        <w:spacing w:line="280" w:lineRule="exact"/>
        <w:ind w:left="360"/>
        <w:rPr>
          <w:rFonts w:ascii="Arial" w:hAnsi="Arial" w:cs="Arial"/>
          <w:noProof/>
          <w:lang w:eastAsia="da-DK"/>
        </w:rPr>
      </w:pPr>
    </w:p>
    <w:p w14:paraId="10D8793F" w14:textId="6BDD9E6C" w:rsidR="00933DE0" w:rsidRPr="00D223EA" w:rsidRDefault="00F90819" w:rsidP="00F806F5">
      <w:pPr>
        <w:pStyle w:val="Listeafsnit"/>
        <w:numPr>
          <w:ilvl w:val="0"/>
          <w:numId w:val="23"/>
        </w:numPr>
        <w:spacing w:line="280" w:lineRule="exact"/>
        <w:rPr>
          <w:rFonts w:ascii="Arial" w:hAnsi="Arial" w:cs="Arial"/>
          <w:strike/>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Medicinrester (inklusive vaccinerester) skal opbevares utilgængeligt for uvedkommende og skal opbevares i originalemballage. Brugte kanyler opbevares i kanylebokse. Medicinrester og brugte kanyler skal afleveres eller anden godkendt modta-ger jf. gældende regler på området. Tom medicinemballage kan bortskaffes som brændbart affald.</w:t>
      </w:r>
    </w:p>
    <w:p w14:paraId="5BB01B4F" w14:textId="77777777" w:rsidR="00933DE0" w:rsidRPr="00933DE0" w:rsidRDefault="00933DE0" w:rsidP="00F806F5">
      <w:pPr>
        <w:pStyle w:val="Listeafsnit"/>
        <w:rPr>
          <w:rFonts w:ascii="Arial" w:hAnsi="Arial" w:cs="Arial"/>
          <w:noProof/>
          <w:lang w:eastAsia="da-DK"/>
        </w:rPr>
      </w:pPr>
    </w:p>
    <w:p w14:paraId="072C869D" w14:textId="0E20869A" w:rsidR="00933DE0" w:rsidRPr="00933DE0" w:rsidRDefault="00933DE0" w:rsidP="00F806F5">
      <w:pPr>
        <w:pStyle w:val="Listeafsnit"/>
        <w:spacing w:line="280" w:lineRule="exact"/>
        <w:ind w:left="360"/>
        <w:rPr>
          <w:rFonts w:ascii="Arial" w:hAnsi="Arial" w:cs="Arial"/>
          <w:noProof/>
          <w:lang w:eastAsia="da-DK"/>
        </w:rPr>
      </w:pPr>
      <w:r w:rsidRPr="00933DE0">
        <w:rPr>
          <w:rFonts w:ascii="Arial" w:hAnsi="Arial" w:cs="Arial"/>
          <w:noProof/>
          <w:lang w:eastAsia="da-DK"/>
        </w:rPr>
        <w:t xml:space="preserve"> </w:t>
      </w:r>
    </w:p>
    <w:p w14:paraId="5234ED28" w14:textId="1382133A" w:rsidR="00933DE0" w:rsidRPr="00D223EA" w:rsidRDefault="00F90819" w:rsidP="00F806F5">
      <w:pPr>
        <w:pStyle w:val="Listeafsnit"/>
        <w:numPr>
          <w:ilvl w:val="0"/>
          <w:numId w:val="23"/>
        </w:numPr>
        <w:spacing w:line="280" w:lineRule="exact"/>
        <w:rPr>
          <w:rFonts w:ascii="Arial" w:hAnsi="Arial" w:cs="Arial"/>
          <w:strike/>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 xml:space="preserve">Fast farligt affald som batterier og elsparepærer skal opbevares indendørs til de bortskaffes. Batterier opbevares i en syrefast beholder. </w:t>
      </w:r>
    </w:p>
    <w:p w14:paraId="2B0D96B7" w14:textId="77777777" w:rsidR="00933DE0" w:rsidRPr="00D223EA" w:rsidRDefault="00933DE0" w:rsidP="00F806F5">
      <w:pPr>
        <w:pStyle w:val="Listeafsnit"/>
        <w:spacing w:line="280" w:lineRule="exact"/>
        <w:ind w:left="360"/>
        <w:rPr>
          <w:rFonts w:ascii="Arial" w:hAnsi="Arial" w:cs="Arial"/>
          <w:strike/>
          <w:noProof/>
          <w:lang w:eastAsia="da-DK"/>
        </w:rPr>
      </w:pPr>
    </w:p>
    <w:p w14:paraId="537AF33E" w14:textId="31D608A6" w:rsidR="00933DE0" w:rsidRPr="00D223EA" w:rsidRDefault="00F90819" w:rsidP="00F806F5">
      <w:pPr>
        <w:pStyle w:val="Listeafsnit"/>
        <w:numPr>
          <w:ilvl w:val="0"/>
          <w:numId w:val="23"/>
        </w:numPr>
        <w:spacing w:line="280" w:lineRule="exact"/>
        <w:rPr>
          <w:rFonts w:ascii="Arial" w:hAnsi="Arial" w:cs="Arial"/>
          <w:strike/>
          <w:noProof/>
          <w:lang w:eastAsia="da-DK"/>
        </w:rPr>
      </w:pPr>
      <w:r w:rsidRPr="00696F51">
        <w:rPr>
          <w:rFonts w:ascii="Arial" w:hAnsi="Arial" w:cs="Arial"/>
          <w:b/>
          <w:noProof/>
          <w:lang w:eastAsia="da-DK"/>
        </w:rPr>
        <w:t>(Udgår)</w:t>
      </w:r>
      <w:r>
        <w:rPr>
          <w:rFonts w:ascii="Arial" w:hAnsi="Arial" w:cs="Arial"/>
          <w:b/>
          <w:noProof/>
          <w:lang w:eastAsia="da-DK"/>
        </w:rPr>
        <w:t xml:space="preserve"> </w:t>
      </w:r>
      <w:r w:rsidR="00933DE0" w:rsidRPr="00D223EA">
        <w:rPr>
          <w:rFonts w:ascii="Arial" w:hAnsi="Arial" w:cs="Arial"/>
          <w:strike/>
          <w:noProof/>
          <w:lang w:eastAsia="da-DK"/>
        </w:rPr>
        <w:t xml:space="preserve">Ikke-genanvendeligt affald skal bortskaffes efter behov. </w:t>
      </w:r>
    </w:p>
    <w:p w14:paraId="4131FBB5" w14:textId="77777777" w:rsidR="00F90819" w:rsidRPr="00F90819" w:rsidRDefault="00F90819" w:rsidP="00F806F5">
      <w:pPr>
        <w:pStyle w:val="Listeafsnit"/>
        <w:rPr>
          <w:rFonts w:ascii="Arial" w:hAnsi="Arial" w:cs="Arial"/>
          <w:noProof/>
          <w:lang w:eastAsia="da-DK"/>
        </w:rPr>
      </w:pPr>
    </w:p>
    <w:p w14:paraId="55F3D089" w14:textId="33AB9898"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Pr>
          <w:rFonts w:ascii="Arial" w:hAnsi="Arial" w:cs="Arial"/>
        </w:rPr>
        <w:t xml:space="preserve"> </w:t>
      </w:r>
      <w:r w:rsidRPr="00F90819">
        <w:rPr>
          <w:rFonts w:ascii="Arial" w:hAnsi="Arial" w:cs="Arial"/>
        </w:rPr>
        <w:t>Husdyrbruget må højst opbevare ikke-genanvendeligt farligt affald i 1 år, før det bortskaffes.</w:t>
      </w:r>
      <w:r>
        <w:rPr>
          <w:rFonts w:ascii="Arial" w:hAnsi="Arial" w:cs="Arial"/>
        </w:rPr>
        <w:br/>
      </w:r>
    </w:p>
    <w:p w14:paraId="530A9F9C" w14:textId="2D472096"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sidRPr="00F90819">
        <w:rPr>
          <w:rFonts w:ascii="Arial" w:hAnsi="Arial" w:cs="Arial"/>
        </w:rPr>
        <w:t xml:space="preserve">Oliefiltre, batterier, spildolie eller andet flydende farligt affald skal opbevares i egnede beholdere under tag. </w:t>
      </w:r>
      <w:r>
        <w:rPr>
          <w:rFonts w:ascii="Arial" w:hAnsi="Arial" w:cs="Arial"/>
        </w:rPr>
        <w:br/>
      </w:r>
    </w:p>
    <w:p w14:paraId="599A169C" w14:textId="00B42BB0"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Pr>
          <w:rFonts w:ascii="Arial" w:hAnsi="Arial" w:cs="Arial"/>
          <w:b/>
          <w:bCs/>
        </w:rPr>
        <w:t xml:space="preserve"> </w:t>
      </w:r>
      <w:r w:rsidRPr="00F90819">
        <w:rPr>
          <w:rFonts w:ascii="Arial" w:hAnsi="Arial" w:cs="Arial"/>
        </w:rPr>
        <w:t xml:space="preserve">Beholderne med oliefiltre, batterier, spildolie eller andet flydende farligt affald skal stå på en spildbakke med tæt bund, som ikke har afløb til kloak. Spildbakken skal kunne rumme indholdet af den største beholder, der opbevares, og være resistent overfor de kemikalier, der kan opsamles. Beholdere opbevaret på spildbakken skal være hævet fra bunden med rist, paller eller lignende, så eventuelle utætheder er synlige, og spild ikke ødelægger de andre beholdere. </w:t>
      </w:r>
      <w:r>
        <w:rPr>
          <w:rFonts w:ascii="Arial" w:hAnsi="Arial" w:cs="Arial"/>
        </w:rPr>
        <w:br/>
      </w:r>
    </w:p>
    <w:p w14:paraId="076250F1" w14:textId="1E1F3508"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Pr>
          <w:rFonts w:ascii="Arial" w:hAnsi="Arial" w:cs="Arial"/>
          <w:b/>
          <w:bCs/>
        </w:rPr>
        <w:t xml:space="preserve"> </w:t>
      </w:r>
      <w:r w:rsidRPr="00F90819">
        <w:rPr>
          <w:rFonts w:ascii="Arial" w:hAnsi="Arial" w:cs="Arial"/>
        </w:rPr>
        <w:t xml:space="preserve">Beholderne med farligt affald skal være mærket med indhold. </w:t>
      </w:r>
      <w:r>
        <w:rPr>
          <w:rFonts w:ascii="Arial" w:hAnsi="Arial" w:cs="Arial"/>
        </w:rPr>
        <w:br/>
      </w:r>
    </w:p>
    <w:p w14:paraId="61C7E11A" w14:textId="40DF4D16"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Pr>
          <w:rFonts w:ascii="Arial" w:hAnsi="Arial" w:cs="Arial"/>
          <w:b/>
          <w:bCs/>
        </w:rPr>
        <w:t xml:space="preserve"> </w:t>
      </w:r>
      <w:r w:rsidRPr="00F90819">
        <w:rPr>
          <w:rFonts w:ascii="Arial" w:hAnsi="Arial" w:cs="Arial"/>
        </w:rPr>
        <w:t xml:space="preserve">Spild af olie, kemikalier og flydende farligt affald skal opsamles straks. Der skal til enhver tid forefindes opsugningsmateriale på husdyrbruget. Alt opsamlet spild </w:t>
      </w:r>
      <w:r w:rsidR="00C86805">
        <w:rPr>
          <w:rFonts w:cs="Arial"/>
          <w:noProof/>
          <w:color w:val="FF0000"/>
          <w:szCs w:val="20"/>
        </w:rPr>
        <w:lastRenderedPageBreak/>
        <mc:AlternateContent>
          <mc:Choice Requires="wps">
            <w:drawing>
              <wp:anchor distT="0" distB="0" distL="114300" distR="114300" simplePos="0" relativeHeight="251711488" behindDoc="1" locked="0" layoutInCell="1" allowOverlap="1" wp14:anchorId="72939C10" wp14:editId="25299139">
                <wp:simplePos x="0" y="0"/>
                <wp:positionH relativeFrom="page">
                  <wp:posOffset>-530212</wp:posOffset>
                </wp:positionH>
                <wp:positionV relativeFrom="paragraph">
                  <wp:posOffset>-1454642</wp:posOffset>
                </wp:positionV>
                <wp:extent cx="14790075" cy="15063804"/>
                <wp:effectExtent l="0" t="0" r="12065" b="24130"/>
                <wp:wrapNone/>
                <wp:docPr id="606131593" name="Rektangel 606131593"/>
                <wp:cNvGraphicFramePr/>
                <a:graphic xmlns:a="http://schemas.openxmlformats.org/drawingml/2006/main">
                  <a:graphicData uri="http://schemas.microsoft.com/office/word/2010/wordprocessingShape">
                    <wps:wsp>
                      <wps:cNvSpPr/>
                      <wps:spPr>
                        <a:xfrm>
                          <a:off x="0" y="0"/>
                          <a:ext cx="14790075" cy="1506380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DD596" id="Rektangel 606131593" o:spid="_x0000_s1026" style="position:absolute;margin-left:-41.75pt;margin-top:-114.55pt;width:1164.55pt;height:1186.1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" fillcolor="#c5e0b3 [1305]" strokecolor="#1f4d78 [1604]" strokeweight="1pt">
                <w10:wrap anchorx="page"/>
              </v:rect>
            </w:pict>
          </mc:Fallback>
        </mc:AlternateContent>
      </w:r>
      <w:r w:rsidRPr="00F90819">
        <w:rPr>
          <w:rFonts w:ascii="Arial" w:hAnsi="Arial" w:cs="Arial"/>
        </w:rPr>
        <w:t>indeholdende olie og kemikalier (herunder grus, savsmuld eller lignende anvendt til opsugning) skal opbevares og bortskaffes som farligt affald.</w:t>
      </w:r>
      <w:r>
        <w:rPr>
          <w:rFonts w:ascii="Arial" w:hAnsi="Arial" w:cs="Arial"/>
        </w:rPr>
        <w:br/>
      </w:r>
    </w:p>
    <w:p w14:paraId="65EFF25E" w14:textId="1819DE9A" w:rsidR="00F90819" w:rsidRPr="00F90819" w:rsidRDefault="00F90819" w:rsidP="00F806F5">
      <w:pPr>
        <w:pStyle w:val="Listeafsnit"/>
        <w:numPr>
          <w:ilvl w:val="0"/>
          <w:numId w:val="23"/>
        </w:numPr>
        <w:rPr>
          <w:rFonts w:ascii="Arial" w:hAnsi="Arial" w:cs="Arial"/>
        </w:rPr>
      </w:pPr>
      <w:r w:rsidRPr="00F90819">
        <w:rPr>
          <w:rFonts w:ascii="Arial" w:hAnsi="Arial" w:cs="Arial"/>
          <w:b/>
          <w:bCs/>
        </w:rPr>
        <w:t>(Nyt)</w:t>
      </w:r>
      <w:r>
        <w:rPr>
          <w:rFonts w:ascii="Arial" w:hAnsi="Arial" w:cs="Arial"/>
          <w:b/>
          <w:bCs/>
        </w:rPr>
        <w:t xml:space="preserve"> </w:t>
      </w:r>
      <w:r w:rsidRPr="00F90819">
        <w:rPr>
          <w:rFonts w:ascii="Arial" w:hAnsi="Arial" w:cs="Arial"/>
        </w:rPr>
        <w:t>Pesticidrester skal opbevares og håndteres som farligt affald. Tømt og rengjort (skyllet) pesticidemballage kan bortskaffes som restaffald.</w:t>
      </w:r>
    </w:p>
    <w:p w14:paraId="2ED277F4" w14:textId="77777777" w:rsidR="00933DE0" w:rsidRPr="00933DE0" w:rsidRDefault="00933DE0" w:rsidP="00F806F5">
      <w:pPr>
        <w:spacing w:line="280" w:lineRule="exact"/>
        <w:rPr>
          <w:rFonts w:ascii="Arial" w:hAnsi="Arial" w:cs="Arial"/>
        </w:rPr>
      </w:pPr>
    </w:p>
    <w:p w14:paraId="5B508ABB" w14:textId="07C1EB22" w:rsidR="00933DE0" w:rsidRPr="00933DE0" w:rsidRDefault="00933DE0" w:rsidP="00F806F5">
      <w:pPr>
        <w:spacing w:line="280" w:lineRule="exact"/>
        <w:rPr>
          <w:rFonts w:ascii="Arial" w:hAnsi="Arial" w:cs="Arial"/>
        </w:rPr>
      </w:pPr>
      <w:r w:rsidRPr="00933DE0">
        <w:rPr>
          <w:rFonts w:ascii="Arial" w:hAnsi="Arial" w:cs="Arial"/>
          <w:b/>
          <w:bCs/>
        </w:rPr>
        <w:t xml:space="preserve">Driftsforstyrrelser eller uheld </w:t>
      </w:r>
    </w:p>
    <w:p w14:paraId="3BE6FF86" w14:textId="4E58E2E6" w:rsidR="00933DE0" w:rsidRPr="00933DE0" w:rsidRDefault="00696F51" w:rsidP="00F806F5">
      <w:pPr>
        <w:pStyle w:val="Listeafsnit"/>
        <w:numPr>
          <w:ilvl w:val="0"/>
          <w:numId w:val="23"/>
        </w:numPr>
        <w:spacing w:line="280" w:lineRule="exact"/>
        <w:rPr>
          <w:rFonts w:ascii="Arial" w:hAnsi="Arial" w:cs="Arial"/>
          <w:noProof/>
          <w:lang w:eastAsia="da-DK"/>
        </w:rPr>
      </w:pPr>
      <w:r w:rsidRPr="00696F51">
        <w:rPr>
          <w:rFonts w:ascii="Arial" w:hAnsi="Arial" w:cs="Arial"/>
          <w:b/>
          <w:noProof/>
          <w:lang w:eastAsia="da-DK"/>
        </w:rPr>
        <w:t>(</w:t>
      </w:r>
      <w:r>
        <w:rPr>
          <w:rFonts w:ascii="Arial" w:hAnsi="Arial" w:cs="Arial"/>
          <w:b/>
          <w:noProof/>
          <w:lang w:eastAsia="da-DK"/>
        </w:rPr>
        <w:t>Æ</w:t>
      </w:r>
      <w:r w:rsidRPr="00696F51">
        <w:rPr>
          <w:rFonts w:ascii="Arial" w:hAnsi="Arial" w:cs="Arial"/>
          <w:b/>
          <w:noProof/>
          <w:lang w:eastAsia="da-DK"/>
        </w:rPr>
        <w:t>ndret)</w:t>
      </w:r>
      <w:r w:rsidRPr="00696F51">
        <w:rPr>
          <w:rFonts w:ascii="Arial" w:hAnsi="Arial" w:cs="Arial"/>
          <w:noProof/>
          <w:lang w:eastAsia="da-DK"/>
        </w:rPr>
        <w:t xml:space="preserve"> </w:t>
      </w:r>
      <w:r w:rsidR="00933DE0" w:rsidRPr="00933DE0">
        <w:rPr>
          <w:rFonts w:ascii="Arial" w:hAnsi="Arial" w:cs="Arial"/>
          <w:noProof/>
          <w:lang w:eastAsia="da-DK"/>
        </w:rPr>
        <w:t xml:space="preserve">Der skal </w:t>
      </w:r>
      <w:r>
        <w:rPr>
          <w:rFonts w:ascii="Arial" w:hAnsi="Arial" w:cs="Arial"/>
          <w:noProof/>
          <w:lang w:eastAsia="da-DK"/>
        </w:rPr>
        <w:t>forefindes</w:t>
      </w:r>
      <w:r w:rsidR="00933DE0" w:rsidRPr="00933DE0">
        <w:rPr>
          <w:rFonts w:ascii="Arial" w:hAnsi="Arial" w:cs="Arial"/>
          <w:noProof/>
          <w:lang w:eastAsia="da-DK"/>
        </w:rPr>
        <w:t xml:space="preserve"> en beredskabsplan </w:t>
      </w:r>
      <w:r>
        <w:rPr>
          <w:rFonts w:ascii="Arial" w:hAnsi="Arial" w:cs="Arial"/>
          <w:noProof/>
          <w:lang w:eastAsia="da-DK"/>
        </w:rPr>
        <w:t>på ejendommen.</w:t>
      </w:r>
      <w:r w:rsidR="00933DE0" w:rsidRPr="00933DE0">
        <w:rPr>
          <w:rFonts w:ascii="Arial" w:hAnsi="Arial" w:cs="Arial"/>
          <w:noProof/>
          <w:lang w:eastAsia="da-DK"/>
        </w:rPr>
        <w:t xml:space="preserve"> Planen skal oplyse om, hvornår og hvordan der skal reageres ved uheld, der kan medføre konsekvenser for det eksterne miljø. Planen skal opdateres </w:t>
      </w:r>
      <w:r w:rsidR="009D1B61">
        <w:rPr>
          <w:rFonts w:ascii="Arial" w:hAnsi="Arial" w:cs="Arial"/>
          <w:noProof/>
          <w:lang w:eastAsia="da-DK"/>
        </w:rPr>
        <w:t xml:space="preserve">minimum </w:t>
      </w:r>
      <w:r w:rsidR="00933DE0" w:rsidRPr="00933DE0">
        <w:rPr>
          <w:rFonts w:ascii="Arial" w:hAnsi="Arial" w:cs="Arial"/>
          <w:noProof/>
          <w:lang w:eastAsia="da-DK"/>
        </w:rPr>
        <w:t xml:space="preserve">hvert 2. år. </w:t>
      </w:r>
    </w:p>
    <w:p w14:paraId="27E59E7C" w14:textId="579ADCAE" w:rsidR="00933DE0" w:rsidRPr="00933DE0" w:rsidRDefault="00933DE0" w:rsidP="00F806F5">
      <w:pPr>
        <w:spacing w:line="280" w:lineRule="exact"/>
        <w:rPr>
          <w:rFonts w:ascii="Arial" w:hAnsi="Arial" w:cs="Arial"/>
        </w:rPr>
      </w:pPr>
    </w:p>
    <w:p w14:paraId="2EFDB69E" w14:textId="77777777" w:rsidR="00933DE0" w:rsidRPr="00933DE0" w:rsidRDefault="00933DE0" w:rsidP="00F806F5">
      <w:pPr>
        <w:spacing w:line="280" w:lineRule="exact"/>
        <w:rPr>
          <w:rFonts w:ascii="Arial" w:hAnsi="Arial" w:cs="Arial"/>
        </w:rPr>
      </w:pPr>
      <w:r w:rsidRPr="00933DE0">
        <w:rPr>
          <w:rFonts w:ascii="Arial" w:hAnsi="Arial" w:cs="Arial"/>
        </w:rPr>
        <w:t xml:space="preserve">GØDNINGSPRODUKTION OG –HÅNDTERING </w:t>
      </w:r>
    </w:p>
    <w:p w14:paraId="761E2A1D" w14:textId="2091D6FA" w:rsidR="00933DE0" w:rsidRPr="00933DE0" w:rsidRDefault="00933DE0" w:rsidP="00F806F5">
      <w:pPr>
        <w:spacing w:line="280" w:lineRule="exact"/>
        <w:rPr>
          <w:rFonts w:ascii="Arial" w:hAnsi="Arial" w:cs="Arial"/>
        </w:rPr>
      </w:pPr>
      <w:r w:rsidRPr="00933DE0">
        <w:rPr>
          <w:rFonts w:ascii="Arial" w:hAnsi="Arial" w:cs="Arial"/>
          <w:b/>
          <w:bCs/>
        </w:rPr>
        <w:t xml:space="preserve">Fast gødning inkl. dybstrøelse </w:t>
      </w:r>
    </w:p>
    <w:p w14:paraId="7E428FF2" w14:textId="08DA4465" w:rsidR="00933DE0" w:rsidRPr="00933DE0" w:rsidRDefault="00696F51" w:rsidP="00F806F5">
      <w:pPr>
        <w:pStyle w:val="Listeafsnit"/>
        <w:numPr>
          <w:ilvl w:val="0"/>
          <w:numId w:val="23"/>
        </w:numPr>
        <w:spacing w:line="280" w:lineRule="exact"/>
        <w:rPr>
          <w:rFonts w:ascii="Arial" w:hAnsi="Arial" w:cs="Arial"/>
          <w:noProof/>
          <w:lang w:eastAsia="da-DK"/>
        </w:rPr>
      </w:pPr>
      <w:r w:rsidRPr="00696F51">
        <w:rPr>
          <w:rFonts w:ascii="Arial" w:hAnsi="Arial" w:cs="Arial"/>
          <w:b/>
          <w:noProof/>
          <w:lang w:eastAsia="da-DK"/>
        </w:rPr>
        <w:t>(Uændret)</w:t>
      </w:r>
      <w:r w:rsidRPr="00696F51">
        <w:rPr>
          <w:rFonts w:ascii="Arial" w:hAnsi="Arial" w:cs="Arial"/>
          <w:noProof/>
          <w:lang w:eastAsia="da-DK"/>
        </w:rPr>
        <w:t xml:space="preserve"> </w:t>
      </w:r>
      <w:r w:rsidR="00933DE0" w:rsidRPr="00933DE0">
        <w:rPr>
          <w:rFonts w:ascii="Arial" w:hAnsi="Arial" w:cs="Arial"/>
          <w:noProof/>
          <w:lang w:eastAsia="da-DK"/>
        </w:rPr>
        <w:t xml:space="preserve">Der må ikke opbevares fast gødning eller dybstrøelse på ejendommen, bortset fra det, der kan være i gødningscontaineren. </w:t>
      </w:r>
    </w:p>
    <w:p w14:paraId="5A992907" w14:textId="77777777" w:rsidR="00933DE0" w:rsidRPr="00933DE0" w:rsidRDefault="00933DE0" w:rsidP="00F806F5">
      <w:pPr>
        <w:spacing w:line="280" w:lineRule="exact"/>
        <w:rPr>
          <w:rFonts w:ascii="Arial" w:hAnsi="Arial" w:cs="Arial"/>
        </w:rPr>
      </w:pPr>
    </w:p>
    <w:p w14:paraId="40C7E3F5" w14:textId="77777777" w:rsidR="00933DE0" w:rsidRPr="00933DE0" w:rsidRDefault="00933DE0" w:rsidP="00F806F5">
      <w:pPr>
        <w:spacing w:line="280" w:lineRule="exact"/>
        <w:rPr>
          <w:rFonts w:ascii="Arial" w:hAnsi="Arial" w:cs="Arial"/>
        </w:rPr>
      </w:pPr>
      <w:r w:rsidRPr="00933DE0">
        <w:rPr>
          <w:rFonts w:ascii="Arial" w:hAnsi="Arial" w:cs="Arial"/>
        </w:rPr>
        <w:t xml:space="preserve">FORURENING OG GENER FRA HUSDYRBRUGETS ANLÆG </w:t>
      </w:r>
    </w:p>
    <w:p w14:paraId="58CAF6FA" w14:textId="678A54AD" w:rsidR="00DE0606" w:rsidRDefault="00933DE0" w:rsidP="00F806F5">
      <w:pPr>
        <w:spacing w:line="280" w:lineRule="exact"/>
        <w:rPr>
          <w:rFonts w:ascii="Arial" w:hAnsi="Arial" w:cs="Arial"/>
        </w:rPr>
      </w:pPr>
      <w:r w:rsidRPr="00933DE0">
        <w:rPr>
          <w:rFonts w:ascii="Arial" w:hAnsi="Arial" w:cs="Arial"/>
          <w:b/>
          <w:bCs/>
        </w:rPr>
        <w:t xml:space="preserve">Støj fra anlægget og maskiner </w:t>
      </w:r>
    </w:p>
    <w:p w14:paraId="761EEA71" w14:textId="5A5DC8EB" w:rsidR="00DE0606" w:rsidRPr="00DE0606" w:rsidRDefault="00DE0606" w:rsidP="00F806F5">
      <w:pPr>
        <w:pStyle w:val="Listeafsnit"/>
        <w:numPr>
          <w:ilvl w:val="0"/>
          <w:numId w:val="23"/>
        </w:numPr>
        <w:spacing w:line="280" w:lineRule="exact"/>
        <w:rPr>
          <w:rFonts w:ascii="Arial" w:hAnsi="Arial" w:cs="Arial"/>
          <w:bCs/>
          <w:noProof/>
          <w:lang w:eastAsia="da-DK"/>
        </w:rPr>
      </w:pPr>
      <w:r w:rsidRPr="00DE0606">
        <w:rPr>
          <w:rFonts w:ascii="Arial" w:hAnsi="Arial" w:cs="Arial"/>
          <w:b/>
          <w:noProof/>
          <w:lang w:eastAsia="da-DK"/>
        </w:rPr>
        <w:t>(Ændret)</w:t>
      </w:r>
      <w:r>
        <w:rPr>
          <w:rFonts w:ascii="Arial" w:hAnsi="Arial" w:cs="Arial"/>
          <w:bCs/>
          <w:noProof/>
          <w:lang w:eastAsia="da-DK"/>
        </w:rPr>
        <w:t xml:space="preserve"> </w:t>
      </w:r>
      <w:r w:rsidRPr="00DE0606">
        <w:rPr>
          <w:rFonts w:ascii="Arial" w:hAnsi="Arial" w:cs="Arial"/>
          <w:bCs/>
          <w:noProof/>
          <w:lang w:eastAsia="da-DK"/>
        </w:rPr>
        <w:t xml:space="preserve">Bidraget fra landbruget med adressen </w:t>
      </w:r>
      <w:r w:rsidR="001A18A8">
        <w:rPr>
          <w:rFonts w:ascii="Arial" w:hAnsi="Arial" w:cs="Arial"/>
          <w:bCs/>
          <w:noProof/>
          <w:lang w:eastAsia="da-DK"/>
        </w:rPr>
        <w:t>Aabenraavej 167, 6400 Sønderborg</w:t>
      </w:r>
      <w:r w:rsidRPr="00DE0606">
        <w:rPr>
          <w:rFonts w:ascii="Arial" w:hAnsi="Arial" w:cs="Arial"/>
          <w:bCs/>
          <w:noProof/>
          <w:lang w:eastAsia="da-DK"/>
        </w:rPr>
        <w:t xml:space="preserve"> til det ækvivalente, korrigerede støjniveau i dB(A) må i det åbne land, i byzone og ved samlet bebyggelse ikke overskride følgende værdier, som angivet i Miljøstyrelsens vejledning nr. 5/1984 ”Ekstern støj fra virksomheder”:</w:t>
      </w:r>
    </w:p>
    <w:tbl>
      <w:tblPr>
        <w:tblW w:w="5000" w:type="pct"/>
        <w:tblCellSpacing w:w="0" w:type="dxa"/>
        <w:tblBorders>
          <w:top w:val="outset" w:sz="6" w:space="0" w:color="FFFFFF"/>
          <w:left w:val="outset" w:sz="6" w:space="0" w:color="FFFFFF"/>
          <w:bottom w:val="outset" w:sz="6" w:space="0" w:color="FFFFFF"/>
          <w:right w:val="outset" w:sz="6" w:space="0" w:color="FFFFFF"/>
          <w:insideH w:val="outset" w:sz="6" w:space="0" w:color="FFFFFF"/>
          <w:insideV w:val="outset" w:sz="6" w:space="0" w:color="FFFFFF"/>
        </w:tblBorders>
        <w:tblCellMar>
          <w:top w:w="60" w:type="dxa"/>
          <w:left w:w="60" w:type="dxa"/>
          <w:bottom w:w="60" w:type="dxa"/>
          <w:right w:w="60" w:type="dxa"/>
        </w:tblCellMar>
        <w:tblLook w:val="0000" w:firstRow="0" w:lastRow="0" w:firstColumn="0" w:lastColumn="0" w:noHBand="0" w:noVBand="0"/>
      </w:tblPr>
      <w:tblGrid>
        <w:gridCol w:w="1869"/>
        <w:gridCol w:w="2698"/>
        <w:gridCol w:w="2869"/>
        <w:gridCol w:w="1619"/>
      </w:tblGrid>
      <w:tr w:rsidR="00DE0606" w:rsidRPr="000536D6" w14:paraId="1E9A9AA9" w14:textId="77777777" w:rsidTr="006A1DA1">
        <w:trPr>
          <w:tblCellSpacing w:w="0" w:type="dxa"/>
        </w:trPr>
        <w:tc>
          <w:tcPr>
            <w:tcW w:w="1032" w:type="pct"/>
            <w:shd w:val="clear" w:color="auto" w:fill="auto"/>
            <w:tcMar>
              <w:top w:w="0" w:type="dxa"/>
              <w:left w:w="0" w:type="dxa"/>
              <w:bottom w:w="0" w:type="dxa"/>
              <w:right w:w="0" w:type="dxa"/>
            </w:tcMar>
          </w:tcPr>
          <w:p w14:paraId="1B14EBF0" w14:textId="77777777" w:rsidR="00DE0606" w:rsidRPr="000536D6" w:rsidRDefault="00DE0606" w:rsidP="00F806F5">
            <w:pPr>
              <w:spacing w:line="276" w:lineRule="auto"/>
              <w:rPr>
                <w:rFonts w:ascii="Arial" w:hAnsi="Arial" w:cs="Arial"/>
              </w:rPr>
            </w:pPr>
          </w:p>
        </w:tc>
        <w:tc>
          <w:tcPr>
            <w:tcW w:w="1490" w:type="pct"/>
            <w:shd w:val="clear" w:color="auto" w:fill="auto"/>
            <w:tcMar>
              <w:top w:w="0" w:type="dxa"/>
              <w:left w:w="0" w:type="dxa"/>
              <w:bottom w:w="0" w:type="dxa"/>
              <w:right w:w="0" w:type="dxa"/>
            </w:tcMar>
          </w:tcPr>
          <w:p w14:paraId="0CAC0579" w14:textId="77777777" w:rsidR="00DE0606" w:rsidRPr="000536D6" w:rsidRDefault="00DE0606" w:rsidP="00F806F5">
            <w:pPr>
              <w:spacing w:line="276" w:lineRule="auto"/>
              <w:rPr>
                <w:rFonts w:ascii="Arial" w:hAnsi="Arial" w:cs="Arial"/>
              </w:rPr>
            </w:pPr>
            <w:r w:rsidRPr="000536D6">
              <w:rPr>
                <w:rFonts w:ascii="Arial" w:hAnsi="Arial" w:cs="Arial"/>
              </w:rPr>
              <w:t>Mandag - fredag kl. 07.00 - 18.00</w:t>
            </w:r>
          </w:p>
          <w:p w14:paraId="3E5A97AC" w14:textId="77777777" w:rsidR="00DE0606" w:rsidRPr="000536D6" w:rsidRDefault="00DE0606" w:rsidP="00F806F5">
            <w:pPr>
              <w:spacing w:line="276" w:lineRule="auto"/>
              <w:rPr>
                <w:rFonts w:ascii="Arial" w:hAnsi="Arial" w:cs="Arial"/>
              </w:rPr>
            </w:pPr>
            <w:r w:rsidRPr="000536D6">
              <w:rPr>
                <w:rFonts w:ascii="Arial" w:hAnsi="Arial" w:cs="Arial"/>
              </w:rPr>
              <w:t>Lørdag kl. 07.00 - 14.00</w:t>
            </w:r>
          </w:p>
        </w:tc>
        <w:tc>
          <w:tcPr>
            <w:tcW w:w="1584" w:type="pct"/>
            <w:shd w:val="clear" w:color="auto" w:fill="auto"/>
            <w:tcMar>
              <w:top w:w="0" w:type="dxa"/>
              <w:left w:w="0" w:type="dxa"/>
              <w:bottom w:w="0" w:type="dxa"/>
              <w:right w:w="0" w:type="dxa"/>
            </w:tcMar>
          </w:tcPr>
          <w:p w14:paraId="34797B79" w14:textId="77777777" w:rsidR="00DE0606" w:rsidRPr="000536D6" w:rsidRDefault="00DE0606" w:rsidP="00F806F5">
            <w:pPr>
              <w:spacing w:line="276" w:lineRule="auto"/>
              <w:rPr>
                <w:rFonts w:ascii="Arial" w:hAnsi="Arial" w:cs="Arial"/>
              </w:rPr>
            </w:pPr>
            <w:r w:rsidRPr="000536D6">
              <w:rPr>
                <w:rFonts w:ascii="Arial" w:hAnsi="Arial" w:cs="Arial"/>
              </w:rPr>
              <w:t>Mandag - fredag kl. 18.00 - 22.00</w:t>
            </w:r>
          </w:p>
          <w:p w14:paraId="3382B091" w14:textId="77777777" w:rsidR="00DE0606" w:rsidRPr="000536D6" w:rsidRDefault="00DE0606" w:rsidP="00F806F5">
            <w:pPr>
              <w:spacing w:line="276" w:lineRule="auto"/>
              <w:rPr>
                <w:rFonts w:ascii="Arial" w:hAnsi="Arial" w:cs="Arial"/>
              </w:rPr>
            </w:pPr>
            <w:r w:rsidRPr="000536D6">
              <w:rPr>
                <w:rFonts w:ascii="Arial" w:hAnsi="Arial" w:cs="Arial"/>
              </w:rPr>
              <w:t>Lørdag kl. 14.00 - 22.00</w:t>
            </w:r>
          </w:p>
          <w:p w14:paraId="37BC7BD3" w14:textId="77777777" w:rsidR="00DE0606" w:rsidRPr="000536D6" w:rsidRDefault="00DE0606" w:rsidP="00F806F5">
            <w:pPr>
              <w:spacing w:line="276" w:lineRule="auto"/>
              <w:rPr>
                <w:rFonts w:ascii="Arial" w:hAnsi="Arial" w:cs="Arial"/>
              </w:rPr>
            </w:pPr>
            <w:r w:rsidRPr="000536D6">
              <w:rPr>
                <w:rFonts w:ascii="Arial" w:hAnsi="Arial" w:cs="Arial"/>
              </w:rPr>
              <w:t>Søn og helligdag kl. 07.00 - 22.00</w:t>
            </w:r>
          </w:p>
        </w:tc>
        <w:tc>
          <w:tcPr>
            <w:tcW w:w="894" w:type="pct"/>
            <w:shd w:val="clear" w:color="auto" w:fill="auto"/>
            <w:tcMar>
              <w:top w:w="0" w:type="dxa"/>
              <w:left w:w="0" w:type="dxa"/>
              <w:bottom w:w="0" w:type="dxa"/>
              <w:right w:w="0" w:type="dxa"/>
            </w:tcMar>
          </w:tcPr>
          <w:p w14:paraId="54E71CA0" w14:textId="77777777" w:rsidR="00DE0606" w:rsidRPr="000536D6" w:rsidRDefault="00DE0606" w:rsidP="00F806F5">
            <w:pPr>
              <w:spacing w:line="276" w:lineRule="auto"/>
              <w:rPr>
                <w:rFonts w:ascii="Arial" w:hAnsi="Arial" w:cs="Arial"/>
              </w:rPr>
            </w:pPr>
            <w:r w:rsidRPr="000536D6">
              <w:rPr>
                <w:rFonts w:ascii="Arial" w:hAnsi="Arial" w:cs="Arial"/>
              </w:rPr>
              <w:t>Alle dage</w:t>
            </w:r>
          </w:p>
          <w:p w14:paraId="41421133" w14:textId="77777777" w:rsidR="00DE0606" w:rsidRPr="000536D6" w:rsidRDefault="00DE0606" w:rsidP="00F806F5">
            <w:pPr>
              <w:spacing w:line="276" w:lineRule="auto"/>
              <w:rPr>
                <w:rFonts w:ascii="Arial" w:hAnsi="Arial" w:cs="Arial"/>
              </w:rPr>
            </w:pPr>
            <w:r w:rsidRPr="000536D6">
              <w:rPr>
                <w:rFonts w:ascii="Arial" w:hAnsi="Arial" w:cs="Arial"/>
              </w:rPr>
              <w:t>kl. 22.00 – 07.00</w:t>
            </w:r>
          </w:p>
        </w:tc>
      </w:tr>
      <w:tr w:rsidR="00DE0606" w:rsidRPr="000536D6" w14:paraId="0F355AE5" w14:textId="77777777" w:rsidTr="006A1DA1">
        <w:trPr>
          <w:tblCellSpacing w:w="0" w:type="dxa"/>
        </w:trPr>
        <w:tc>
          <w:tcPr>
            <w:tcW w:w="1032" w:type="pct"/>
            <w:shd w:val="clear" w:color="auto" w:fill="auto"/>
            <w:tcMar>
              <w:top w:w="0" w:type="dxa"/>
              <w:left w:w="0" w:type="dxa"/>
              <w:bottom w:w="0" w:type="dxa"/>
              <w:right w:w="0" w:type="dxa"/>
            </w:tcMar>
          </w:tcPr>
          <w:p w14:paraId="2C2C03A9" w14:textId="77777777" w:rsidR="00DE0606" w:rsidRPr="000536D6" w:rsidRDefault="00DE0606" w:rsidP="00F806F5">
            <w:pPr>
              <w:spacing w:line="276" w:lineRule="auto"/>
              <w:rPr>
                <w:rFonts w:ascii="Arial" w:hAnsi="Arial" w:cs="Arial"/>
              </w:rPr>
            </w:pPr>
          </w:p>
        </w:tc>
        <w:tc>
          <w:tcPr>
            <w:tcW w:w="1490" w:type="pct"/>
            <w:shd w:val="clear" w:color="auto" w:fill="auto"/>
            <w:tcMar>
              <w:top w:w="0" w:type="dxa"/>
              <w:left w:w="0" w:type="dxa"/>
              <w:bottom w:w="0" w:type="dxa"/>
              <w:right w:w="0" w:type="dxa"/>
            </w:tcMar>
          </w:tcPr>
          <w:p w14:paraId="2F954210" w14:textId="77777777" w:rsidR="00DE0606" w:rsidRPr="000536D6" w:rsidRDefault="00DE0606" w:rsidP="00F806F5">
            <w:pPr>
              <w:spacing w:line="276" w:lineRule="auto"/>
              <w:rPr>
                <w:rFonts w:ascii="Arial" w:hAnsi="Arial" w:cs="Arial"/>
              </w:rPr>
            </w:pPr>
            <w:r w:rsidRPr="000536D6">
              <w:rPr>
                <w:rFonts w:ascii="Arial" w:hAnsi="Arial" w:cs="Arial"/>
              </w:rPr>
              <w:t>dB(A)</w:t>
            </w:r>
          </w:p>
        </w:tc>
        <w:tc>
          <w:tcPr>
            <w:tcW w:w="1584" w:type="pct"/>
            <w:shd w:val="clear" w:color="auto" w:fill="auto"/>
            <w:tcMar>
              <w:top w:w="0" w:type="dxa"/>
              <w:left w:w="0" w:type="dxa"/>
              <w:bottom w:w="0" w:type="dxa"/>
              <w:right w:w="0" w:type="dxa"/>
            </w:tcMar>
          </w:tcPr>
          <w:p w14:paraId="0C142739" w14:textId="77777777" w:rsidR="00DE0606" w:rsidRPr="000536D6" w:rsidRDefault="00DE0606" w:rsidP="00F806F5">
            <w:pPr>
              <w:spacing w:line="276" w:lineRule="auto"/>
              <w:rPr>
                <w:rFonts w:ascii="Arial" w:hAnsi="Arial" w:cs="Arial"/>
              </w:rPr>
            </w:pPr>
            <w:r w:rsidRPr="000536D6">
              <w:rPr>
                <w:rFonts w:ascii="Arial" w:hAnsi="Arial" w:cs="Arial"/>
              </w:rPr>
              <w:t>dB(A)</w:t>
            </w:r>
          </w:p>
        </w:tc>
        <w:tc>
          <w:tcPr>
            <w:tcW w:w="894" w:type="pct"/>
            <w:shd w:val="clear" w:color="auto" w:fill="auto"/>
            <w:tcMar>
              <w:top w:w="0" w:type="dxa"/>
              <w:left w:w="0" w:type="dxa"/>
              <w:bottom w:w="0" w:type="dxa"/>
              <w:right w:w="0" w:type="dxa"/>
            </w:tcMar>
          </w:tcPr>
          <w:p w14:paraId="7C316D27" w14:textId="77777777" w:rsidR="00DE0606" w:rsidRPr="000536D6" w:rsidRDefault="00DE0606" w:rsidP="00F806F5">
            <w:pPr>
              <w:spacing w:line="276" w:lineRule="auto"/>
              <w:rPr>
                <w:rFonts w:ascii="Arial" w:hAnsi="Arial" w:cs="Arial"/>
              </w:rPr>
            </w:pPr>
            <w:r w:rsidRPr="000536D6">
              <w:rPr>
                <w:rFonts w:ascii="Arial" w:hAnsi="Arial" w:cs="Arial"/>
              </w:rPr>
              <w:t>dB(A)</w:t>
            </w:r>
          </w:p>
        </w:tc>
      </w:tr>
      <w:tr w:rsidR="00DE0606" w:rsidRPr="000536D6" w14:paraId="0D76FD44" w14:textId="77777777" w:rsidTr="006A1DA1">
        <w:trPr>
          <w:tblCellSpacing w:w="0" w:type="dxa"/>
        </w:trPr>
        <w:tc>
          <w:tcPr>
            <w:tcW w:w="1032" w:type="pct"/>
            <w:shd w:val="clear" w:color="auto" w:fill="auto"/>
            <w:tcMar>
              <w:top w:w="0" w:type="dxa"/>
              <w:left w:w="0" w:type="dxa"/>
              <w:bottom w:w="0" w:type="dxa"/>
              <w:right w:w="0" w:type="dxa"/>
            </w:tcMar>
          </w:tcPr>
          <w:p w14:paraId="0CECC20F" w14:textId="77777777" w:rsidR="00DE0606" w:rsidRPr="000536D6" w:rsidRDefault="00DE0606" w:rsidP="00F806F5">
            <w:pPr>
              <w:spacing w:line="276" w:lineRule="auto"/>
              <w:rPr>
                <w:rFonts w:ascii="Arial" w:hAnsi="Arial" w:cs="Arial"/>
              </w:rPr>
            </w:pPr>
            <w:r w:rsidRPr="000536D6">
              <w:rPr>
                <w:rFonts w:ascii="Arial" w:hAnsi="Arial" w:cs="Arial"/>
              </w:rPr>
              <w:t xml:space="preserve">Det åbne land </w:t>
            </w:r>
          </w:p>
        </w:tc>
        <w:tc>
          <w:tcPr>
            <w:tcW w:w="1490" w:type="pct"/>
            <w:shd w:val="clear" w:color="auto" w:fill="auto"/>
            <w:tcMar>
              <w:top w:w="0" w:type="dxa"/>
              <w:left w:w="0" w:type="dxa"/>
              <w:bottom w:w="0" w:type="dxa"/>
              <w:right w:w="0" w:type="dxa"/>
            </w:tcMar>
          </w:tcPr>
          <w:p w14:paraId="71DD7C22" w14:textId="77777777" w:rsidR="00DE0606" w:rsidRPr="000536D6" w:rsidRDefault="00DE0606" w:rsidP="00F806F5">
            <w:pPr>
              <w:spacing w:line="276" w:lineRule="auto"/>
              <w:rPr>
                <w:rFonts w:ascii="Arial" w:hAnsi="Arial" w:cs="Arial"/>
              </w:rPr>
            </w:pPr>
            <w:r w:rsidRPr="000536D6">
              <w:rPr>
                <w:rFonts w:ascii="Arial" w:hAnsi="Arial" w:cs="Arial"/>
              </w:rPr>
              <w:t>55</w:t>
            </w:r>
          </w:p>
        </w:tc>
        <w:tc>
          <w:tcPr>
            <w:tcW w:w="1584" w:type="pct"/>
            <w:shd w:val="clear" w:color="auto" w:fill="auto"/>
            <w:tcMar>
              <w:top w:w="0" w:type="dxa"/>
              <w:left w:w="0" w:type="dxa"/>
              <w:bottom w:w="0" w:type="dxa"/>
              <w:right w:w="0" w:type="dxa"/>
            </w:tcMar>
          </w:tcPr>
          <w:p w14:paraId="58F01784" w14:textId="77777777" w:rsidR="00DE0606" w:rsidRPr="000536D6" w:rsidRDefault="00DE0606" w:rsidP="00F806F5">
            <w:pPr>
              <w:spacing w:line="276" w:lineRule="auto"/>
              <w:rPr>
                <w:rFonts w:ascii="Arial" w:hAnsi="Arial" w:cs="Arial"/>
              </w:rPr>
            </w:pPr>
            <w:r w:rsidRPr="000536D6">
              <w:rPr>
                <w:rFonts w:ascii="Arial" w:hAnsi="Arial" w:cs="Arial"/>
              </w:rPr>
              <w:t>45</w:t>
            </w:r>
          </w:p>
        </w:tc>
        <w:tc>
          <w:tcPr>
            <w:tcW w:w="894" w:type="pct"/>
            <w:shd w:val="clear" w:color="auto" w:fill="auto"/>
            <w:tcMar>
              <w:top w:w="0" w:type="dxa"/>
              <w:left w:w="0" w:type="dxa"/>
              <w:bottom w:w="0" w:type="dxa"/>
              <w:right w:w="0" w:type="dxa"/>
            </w:tcMar>
          </w:tcPr>
          <w:p w14:paraId="0DC303D7" w14:textId="77777777" w:rsidR="00DE0606" w:rsidRPr="000536D6" w:rsidRDefault="00DE0606" w:rsidP="00F806F5">
            <w:pPr>
              <w:spacing w:line="276" w:lineRule="auto"/>
              <w:rPr>
                <w:rFonts w:ascii="Arial" w:hAnsi="Arial" w:cs="Arial"/>
              </w:rPr>
            </w:pPr>
            <w:r w:rsidRPr="000536D6">
              <w:rPr>
                <w:rFonts w:ascii="Arial" w:hAnsi="Arial" w:cs="Arial"/>
              </w:rPr>
              <w:t>40</w:t>
            </w:r>
          </w:p>
        </w:tc>
      </w:tr>
      <w:tr w:rsidR="00DE0606" w:rsidRPr="000536D6" w14:paraId="3C583697" w14:textId="77777777" w:rsidTr="006A1DA1">
        <w:trPr>
          <w:tblCellSpacing w:w="0" w:type="dxa"/>
        </w:trPr>
        <w:tc>
          <w:tcPr>
            <w:tcW w:w="1032" w:type="pct"/>
            <w:shd w:val="clear" w:color="auto" w:fill="auto"/>
            <w:tcMar>
              <w:top w:w="0" w:type="dxa"/>
              <w:left w:w="0" w:type="dxa"/>
              <w:bottom w:w="0" w:type="dxa"/>
              <w:right w:w="0" w:type="dxa"/>
            </w:tcMar>
          </w:tcPr>
          <w:p w14:paraId="28DEC8FC" w14:textId="77777777" w:rsidR="00DE0606" w:rsidRPr="000536D6" w:rsidRDefault="00DE0606" w:rsidP="00F806F5">
            <w:pPr>
              <w:spacing w:line="276" w:lineRule="auto"/>
              <w:rPr>
                <w:rFonts w:ascii="Arial" w:hAnsi="Arial" w:cs="Arial"/>
              </w:rPr>
            </w:pPr>
            <w:r w:rsidRPr="000536D6">
              <w:rPr>
                <w:rFonts w:ascii="Arial" w:hAnsi="Arial" w:cs="Arial"/>
              </w:rPr>
              <w:t>Byzone</w:t>
            </w:r>
          </w:p>
        </w:tc>
        <w:tc>
          <w:tcPr>
            <w:tcW w:w="1490" w:type="pct"/>
            <w:shd w:val="clear" w:color="auto" w:fill="auto"/>
            <w:tcMar>
              <w:top w:w="0" w:type="dxa"/>
              <w:left w:w="0" w:type="dxa"/>
              <w:bottom w:w="0" w:type="dxa"/>
              <w:right w:w="0" w:type="dxa"/>
            </w:tcMar>
          </w:tcPr>
          <w:p w14:paraId="05D136A1" w14:textId="77777777" w:rsidR="00DE0606" w:rsidRPr="000536D6" w:rsidRDefault="00DE0606" w:rsidP="00F806F5">
            <w:pPr>
              <w:spacing w:line="276" w:lineRule="auto"/>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4629721D" w14:textId="77777777" w:rsidR="00DE0606" w:rsidRPr="000536D6" w:rsidRDefault="00DE0606" w:rsidP="00F806F5">
            <w:pPr>
              <w:spacing w:line="276" w:lineRule="auto"/>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3F0BA225" w14:textId="77777777" w:rsidR="00DE0606" w:rsidRPr="000536D6" w:rsidRDefault="00DE0606" w:rsidP="00F806F5">
            <w:pPr>
              <w:spacing w:line="276" w:lineRule="auto"/>
              <w:rPr>
                <w:rFonts w:ascii="Arial" w:hAnsi="Arial" w:cs="Arial"/>
              </w:rPr>
            </w:pPr>
            <w:r w:rsidRPr="000536D6">
              <w:rPr>
                <w:rFonts w:ascii="Arial" w:hAnsi="Arial" w:cs="Arial"/>
              </w:rPr>
              <w:t>35</w:t>
            </w:r>
          </w:p>
        </w:tc>
      </w:tr>
      <w:tr w:rsidR="00DE0606" w:rsidRPr="000536D6" w14:paraId="06211998" w14:textId="77777777" w:rsidTr="006A1DA1">
        <w:trPr>
          <w:tblCellSpacing w:w="0" w:type="dxa"/>
        </w:trPr>
        <w:tc>
          <w:tcPr>
            <w:tcW w:w="1032" w:type="pct"/>
            <w:shd w:val="clear" w:color="auto" w:fill="auto"/>
            <w:tcMar>
              <w:top w:w="0" w:type="dxa"/>
              <w:left w:w="0" w:type="dxa"/>
              <w:bottom w:w="0" w:type="dxa"/>
              <w:right w:w="0" w:type="dxa"/>
            </w:tcMar>
          </w:tcPr>
          <w:p w14:paraId="1F330DD5" w14:textId="77777777" w:rsidR="00DE0606" w:rsidRPr="000536D6" w:rsidRDefault="00DE0606" w:rsidP="00F806F5">
            <w:pPr>
              <w:spacing w:line="276" w:lineRule="auto"/>
              <w:rPr>
                <w:rFonts w:ascii="Arial" w:hAnsi="Arial" w:cs="Arial"/>
              </w:rPr>
            </w:pPr>
            <w:r w:rsidRPr="000536D6">
              <w:rPr>
                <w:rFonts w:ascii="Arial" w:hAnsi="Arial" w:cs="Arial"/>
              </w:rPr>
              <w:t>Samlet bebyggelse</w:t>
            </w:r>
          </w:p>
        </w:tc>
        <w:tc>
          <w:tcPr>
            <w:tcW w:w="1490" w:type="pct"/>
            <w:shd w:val="clear" w:color="auto" w:fill="auto"/>
            <w:tcMar>
              <w:top w:w="0" w:type="dxa"/>
              <w:left w:w="0" w:type="dxa"/>
              <w:bottom w:w="0" w:type="dxa"/>
              <w:right w:w="0" w:type="dxa"/>
            </w:tcMar>
          </w:tcPr>
          <w:p w14:paraId="04A66918" w14:textId="77777777" w:rsidR="00DE0606" w:rsidRPr="000536D6" w:rsidRDefault="00DE0606" w:rsidP="00F806F5">
            <w:pPr>
              <w:spacing w:line="276" w:lineRule="auto"/>
              <w:rPr>
                <w:rFonts w:ascii="Arial" w:hAnsi="Arial" w:cs="Arial"/>
              </w:rPr>
            </w:pPr>
            <w:r w:rsidRPr="000536D6">
              <w:rPr>
                <w:rFonts w:ascii="Arial" w:hAnsi="Arial" w:cs="Arial"/>
              </w:rPr>
              <w:t>45</w:t>
            </w:r>
          </w:p>
        </w:tc>
        <w:tc>
          <w:tcPr>
            <w:tcW w:w="1584" w:type="pct"/>
            <w:shd w:val="clear" w:color="auto" w:fill="auto"/>
            <w:tcMar>
              <w:top w:w="0" w:type="dxa"/>
              <w:left w:w="0" w:type="dxa"/>
              <w:bottom w:w="0" w:type="dxa"/>
              <w:right w:w="0" w:type="dxa"/>
            </w:tcMar>
          </w:tcPr>
          <w:p w14:paraId="7F1A607B" w14:textId="77777777" w:rsidR="00DE0606" w:rsidRPr="000536D6" w:rsidRDefault="00DE0606" w:rsidP="00F806F5">
            <w:pPr>
              <w:spacing w:line="276" w:lineRule="auto"/>
              <w:rPr>
                <w:rFonts w:ascii="Arial" w:hAnsi="Arial" w:cs="Arial"/>
              </w:rPr>
            </w:pPr>
            <w:r w:rsidRPr="000536D6">
              <w:rPr>
                <w:rFonts w:ascii="Arial" w:hAnsi="Arial" w:cs="Arial"/>
              </w:rPr>
              <w:t>40</w:t>
            </w:r>
          </w:p>
        </w:tc>
        <w:tc>
          <w:tcPr>
            <w:tcW w:w="894" w:type="pct"/>
            <w:shd w:val="clear" w:color="auto" w:fill="auto"/>
            <w:tcMar>
              <w:top w:w="0" w:type="dxa"/>
              <w:left w:w="0" w:type="dxa"/>
              <w:bottom w:w="0" w:type="dxa"/>
              <w:right w:w="0" w:type="dxa"/>
            </w:tcMar>
          </w:tcPr>
          <w:p w14:paraId="31F459AD" w14:textId="77777777" w:rsidR="00DE0606" w:rsidRPr="000536D6" w:rsidRDefault="00DE0606" w:rsidP="00F806F5">
            <w:pPr>
              <w:spacing w:line="276" w:lineRule="auto"/>
              <w:rPr>
                <w:rFonts w:ascii="Arial" w:hAnsi="Arial" w:cs="Arial"/>
              </w:rPr>
            </w:pPr>
            <w:r w:rsidRPr="000536D6">
              <w:rPr>
                <w:rFonts w:ascii="Arial" w:hAnsi="Arial" w:cs="Arial"/>
              </w:rPr>
              <w:t>35</w:t>
            </w:r>
          </w:p>
        </w:tc>
      </w:tr>
    </w:tbl>
    <w:p w14:paraId="397A90A7" w14:textId="4B8416B3" w:rsidR="00DE0606" w:rsidRPr="000536D6" w:rsidRDefault="00DE0606" w:rsidP="00F806F5">
      <w:pPr>
        <w:spacing w:line="276" w:lineRule="auto"/>
        <w:rPr>
          <w:rFonts w:ascii="Arial" w:hAnsi="Arial" w:cs="Arial"/>
        </w:rPr>
      </w:pPr>
      <w:r>
        <w:rPr>
          <w:rFonts w:ascii="Arial" w:hAnsi="Arial" w:cs="Arial"/>
          <w:b/>
        </w:rPr>
        <w:t>Tabel A</w:t>
      </w:r>
      <w:r w:rsidRPr="000536D6">
        <w:rPr>
          <w:rFonts w:ascii="Arial" w:hAnsi="Arial" w:cs="Arial"/>
        </w:rPr>
        <w:t>. Støjgrænser</w:t>
      </w:r>
    </w:p>
    <w:p w14:paraId="2E0C27F7" w14:textId="77777777" w:rsidR="00DE0606" w:rsidRPr="000536D6" w:rsidRDefault="00DE0606" w:rsidP="00F806F5">
      <w:pPr>
        <w:pStyle w:val="Listeafsnit"/>
        <w:spacing w:after="160" w:line="276" w:lineRule="auto"/>
        <w:rPr>
          <w:rFonts w:ascii="Arial" w:hAnsi="Arial" w:cs="Arial"/>
          <w:i/>
          <w:iCs/>
        </w:rPr>
      </w:pPr>
      <w:r w:rsidRPr="000536D6">
        <w:rPr>
          <w:rFonts w:ascii="Arial" w:hAnsi="Arial" w:cs="Arial"/>
          <w:iCs/>
        </w:rPr>
        <w:t>De angivne værdier for støjbelastningen er de ækvivalente, korrigerede lydniveauer i dB(A)</w:t>
      </w:r>
    </w:p>
    <w:bookmarkEnd w:id="10"/>
    <w:p w14:paraId="23660BA5" w14:textId="47656B00" w:rsidR="00DE0606" w:rsidRPr="000536D6" w:rsidRDefault="00C86805" w:rsidP="00F806F5">
      <w:pPr>
        <w:pStyle w:val="Listeafsnit"/>
        <w:spacing w:after="160" w:line="276" w:lineRule="auto"/>
        <w:rPr>
          <w:rFonts w:ascii="Arial" w:hAnsi="Arial" w:cs="Arial"/>
          <w:iCs/>
          <w:u w:val="single"/>
        </w:rPr>
      </w:pPr>
      <w:r>
        <w:rPr>
          <w:rFonts w:cs="Arial"/>
          <w:noProof/>
          <w:color w:val="FF0000"/>
          <w:szCs w:val="20"/>
        </w:rPr>
        <w:lastRenderedPageBreak/>
        <mc:AlternateContent>
          <mc:Choice Requires="wps">
            <w:drawing>
              <wp:anchor distT="0" distB="0" distL="114300" distR="114300" simplePos="0" relativeHeight="251713536" behindDoc="1" locked="0" layoutInCell="1" allowOverlap="1" wp14:anchorId="11675D91" wp14:editId="49DC14B1">
                <wp:simplePos x="0" y="0"/>
                <wp:positionH relativeFrom="margin">
                  <wp:posOffset>-1212980</wp:posOffset>
                </wp:positionH>
                <wp:positionV relativeFrom="paragraph">
                  <wp:posOffset>-1552575</wp:posOffset>
                </wp:positionV>
                <wp:extent cx="14790075" cy="15063804"/>
                <wp:effectExtent l="0" t="0" r="12065" b="24130"/>
                <wp:wrapNone/>
                <wp:docPr id="1961664078" name="Rektangel 1961664078"/>
                <wp:cNvGraphicFramePr/>
                <a:graphic xmlns:a="http://schemas.openxmlformats.org/drawingml/2006/main">
                  <a:graphicData uri="http://schemas.microsoft.com/office/word/2010/wordprocessingShape">
                    <wps:wsp>
                      <wps:cNvSpPr/>
                      <wps:spPr>
                        <a:xfrm>
                          <a:off x="0" y="0"/>
                          <a:ext cx="14790075" cy="15063804"/>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89B67" id="Rektangel 1961664078" o:spid="_x0000_s1026" style="position:absolute;margin-left:-95.5pt;margin-top:-122.25pt;width:1164.55pt;height:1186.1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" fillcolor="#c5e0b3 [1305]" strokecolor="#1f4d78 [1604]" strokeweight="1pt">
                <w10:wrap anchorx="margin"/>
              </v:rect>
            </w:pict>
          </mc:Fallback>
        </mc:AlternateContent>
      </w:r>
      <w:r w:rsidR="00DE0606" w:rsidRPr="000536D6">
        <w:rPr>
          <w:rFonts w:ascii="Arial" w:hAnsi="Arial" w:cs="Arial"/>
          <w:iCs/>
          <w:u w:val="single"/>
        </w:rPr>
        <w:t>Markarbejde med traktorer og landbrugsmaskiner er ikke omfattet af ovennævnte støjgrænser.</w:t>
      </w:r>
    </w:p>
    <w:p w14:paraId="1CD97569" w14:textId="33D9D8F8" w:rsidR="00DE0606" w:rsidRPr="000536D6" w:rsidRDefault="00DE0606" w:rsidP="00F806F5">
      <w:pPr>
        <w:pStyle w:val="Listeafsnit"/>
        <w:spacing w:line="276" w:lineRule="auto"/>
        <w:rPr>
          <w:rFonts w:ascii="Arial" w:hAnsi="Arial" w:cs="Arial"/>
        </w:rPr>
      </w:pPr>
      <w:r w:rsidRPr="000536D6">
        <w:rPr>
          <w:rFonts w:ascii="Arial" w:hAnsi="Arial" w:cs="Arial"/>
        </w:rPr>
        <w:t>Støjgrænserne må i det åbne land ikke overskrides ved nærmeste nabos udendørs opholdsarealer, maks. 15 m fra beboelsen. Støjgrænserne må i samlet bebyggelse og byzone ikke overskrides noget sted i området.</w:t>
      </w:r>
      <w:r w:rsidRPr="00781F6F">
        <w:rPr>
          <w:rFonts w:cs="Arial"/>
          <w:noProof/>
          <w:color w:val="FF0000"/>
          <w:szCs w:val="20"/>
          <w:lang w:eastAsia="da-DK"/>
        </w:rPr>
        <w:t xml:space="preserve"> </w:t>
      </w:r>
    </w:p>
    <w:p w14:paraId="5D7A0706" w14:textId="39FAFC71" w:rsidR="00DE0606" w:rsidRPr="000536D6" w:rsidRDefault="00DE0606" w:rsidP="00F806F5">
      <w:pPr>
        <w:pStyle w:val="Listeafsnit"/>
        <w:spacing w:after="160" w:line="276" w:lineRule="auto"/>
        <w:rPr>
          <w:rFonts w:ascii="Arial" w:hAnsi="Arial" w:cs="Arial"/>
          <w:b/>
        </w:rPr>
      </w:pPr>
      <w:r w:rsidRPr="000536D6">
        <w:rPr>
          <w:rFonts w:ascii="Arial" w:hAnsi="Arial" w:cs="Arial"/>
          <w:iCs/>
          <w:u w:val="single"/>
        </w:rPr>
        <w:t xml:space="preserve"> I forbindelse med høst og korntørring kan grænseværdien om aftenen og om natten forhøjes med 5 dB(A) i høstperioden, dog i højst 6 uger.</w:t>
      </w:r>
    </w:p>
    <w:p w14:paraId="2D6C4EC4" w14:textId="388796E9" w:rsidR="00DE0606" w:rsidRPr="000536D6" w:rsidRDefault="00DE0606" w:rsidP="00F806F5">
      <w:pPr>
        <w:pStyle w:val="Listeafsnit"/>
        <w:spacing w:line="276" w:lineRule="auto"/>
        <w:rPr>
          <w:rFonts w:ascii="Arial" w:hAnsi="Arial" w:cs="Arial"/>
          <w:b/>
        </w:rPr>
      </w:pPr>
    </w:p>
    <w:p w14:paraId="2F168A06" w14:textId="68DFD1BA" w:rsidR="00DE0606" w:rsidRPr="000536D6" w:rsidRDefault="00DE0606" w:rsidP="00F806F5">
      <w:pPr>
        <w:pStyle w:val="Listeafsnit"/>
        <w:spacing w:after="160" w:line="276" w:lineRule="auto"/>
        <w:rPr>
          <w:rFonts w:ascii="Arial" w:hAnsi="Arial" w:cs="Arial"/>
        </w:rPr>
      </w:pPr>
      <w:r w:rsidRPr="000536D6">
        <w:rPr>
          <w:rFonts w:ascii="Arial" w:hAnsi="Arial" w:cs="Arial"/>
        </w:rPr>
        <w:t>Hvis tilsynsmyndigheden, på baggrund af en orienterende støjmåling, finder det nødvendigt, skal den ansvarlige for husdyrbruget dokumentere, at de i vilkåret fastsatte støjgrænser overholdes. Tilsynsmyndigheden kan dog kun kræve dette dokumenteret en gang årligt.</w:t>
      </w:r>
    </w:p>
    <w:p w14:paraId="0EB9D356" w14:textId="14D5647B" w:rsidR="00DE0606" w:rsidRDefault="00DE0606" w:rsidP="00F806F5">
      <w:pPr>
        <w:pStyle w:val="Listeafsnit"/>
        <w:spacing w:after="160" w:line="276" w:lineRule="auto"/>
        <w:rPr>
          <w:rFonts w:ascii="Arial" w:hAnsi="Arial" w:cs="Arial"/>
        </w:rPr>
      </w:pPr>
      <w:r w:rsidRPr="000536D6">
        <w:rPr>
          <w:rFonts w:ascii="Arial" w:hAnsi="Arial" w:cs="Arial"/>
        </w:rPr>
        <w:t>Målingerne/beregningerne være en ”Miljømåling – ekstern støj”, og skal udføres af en person eller firma, som findes på Miljøstyrelsens sidste reviderede liste over firmaer/personer, der er godkendte til at ”Miljømåling – ekstern støj”. Udgifterne til støjmålingen afholdes af husdyrbruget.</w:t>
      </w:r>
    </w:p>
    <w:p w14:paraId="597C7AA7" w14:textId="21221B82" w:rsidR="00DE0606" w:rsidRDefault="00DE0606" w:rsidP="00F806F5">
      <w:pPr>
        <w:rPr>
          <w:rFonts w:ascii="Arial" w:eastAsia="Times New Roman" w:hAnsi="Arial" w:cs="Arial"/>
        </w:rPr>
      </w:pPr>
      <w:r>
        <w:rPr>
          <w:rFonts w:ascii="Arial" w:hAnsi="Arial" w:cs="Arial"/>
        </w:rPr>
        <w:br w:type="page"/>
      </w:r>
    </w:p>
    <w:p w14:paraId="540DC012" w14:textId="3F90C635" w:rsidR="002C740C" w:rsidRPr="00EE4C9E" w:rsidRDefault="002C740C" w:rsidP="00F806F5">
      <w:pPr>
        <w:pStyle w:val="Overskrift1"/>
        <w:ind w:left="340"/>
        <w:rPr>
          <w:rFonts w:cs="Arial"/>
        </w:rPr>
      </w:pPr>
      <w:bookmarkStart w:id="11" w:name="_Toc53989861"/>
      <w:bookmarkStart w:id="12" w:name="_Toc189145254"/>
      <w:r w:rsidRPr="00EE4C9E">
        <w:rPr>
          <w:rFonts w:cs="Arial"/>
        </w:rPr>
        <w:lastRenderedPageBreak/>
        <w:t>Reduktion af ammoniakemission ved anvendelse af den bedst tilgængelige teknik (BAT)</w:t>
      </w:r>
      <w:bookmarkEnd w:id="11"/>
      <w:bookmarkEnd w:id="12"/>
      <w:r w:rsidRPr="00EE4C9E">
        <w:rPr>
          <w:rFonts w:cs="Arial"/>
        </w:rPr>
        <w:t xml:space="preserve"> </w:t>
      </w:r>
    </w:p>
    <w:p w14:paraId="2375FA93" w14:textId="0877B6EB" w:rsidR="00B87AF3" w:rsidRDefault="00B87AF3" w:rsidP="00F806F5">
      <w:pPr>
        <w:ind w:left="284"/>
        <w:rPr>
          <w:rFonts w:ascii="Arial" w:hAnsi="Arial" w:cs="Arial"/>
          <w:sz w:val="20"/>
          <w:szCs w:val="20"/>
        </w:rPr>
      </w:pPr>
      <w:bookmarkStart w:id="13" w:name="_Toc53989862"/>
      <w:r w:rsidRPr="00DA470C">
        <w:rPr>
          <w:rFonts w:ascii="Arial" w:hAnsi="Arial" w:cs="Arial"/>
          <w:szCs w:val="20"/>
        </w:rPr>
        <w:t xml:space="preserve">For at kunne beregne om BAT er overholdt, er der i ansøgningssystemet indtastet et </w:t>
      </w:r>
      <w:r w:rsidR="00933DE0">
        <w:rPr>
          <w:rFonts w:ascii="Arial" w:hAnsi="Arial" w:cs="Arial"/>
          <w:szCs w:val="20"/>
        </w:rPr>
        <w:t xml:space="preserve">det nuværende </w:t>
      </w:r>
      <w:r w:rsidRPr="00DA470C">
        <w:rPr>
          <w:rFonts w:ascii="Arial" w:hAnsi="Arial" w:cs="Arial"/>
          <w:szCs w:val="20"/>
        </w:rPr>
        <w:t>produktionsareal</w:t>
      </w:r>
      <w:r w:rsidR="00933DE0">
        <w:rPr>
          <w:rFonts w:ascii="Arial" w:hAnsi="Arial" w:cs="Arial"/>
          <w:szCs w:val="20"/>
        </w:rPr>
        <w:t xml:space="preserve">, i samarbejde med </w:t>
      </w:r>
      <w:r w:rsidR="00833C02">
        <w:rPr>
          <w:rFonts w:ascii="Arial" w:hAnsi="Arial" w:cs="Arial"/>
          <w:szCs w:val="20"/>
        </w:rPr>
        <w:t>ejer</w:t>
      </w:r>
      <w:r w:rsidRPr="00DA470C">
        <w:rPr>
          <w:rFonts w:ascii="Arial" w:hAnsi="Arial" w:cs="Arial"/>
          <w:szCs w:val="20"/>
        </w:rPr>
        <w:t xml:space="preserve">, da der ikke længere kan regnes med dyreenheder. Beregningerne i ansøgningssystemet www.husdyrgodkendelse.dk viser, at </w:t>
      </w:r>
      <w:r>
        <w:rPr>
          <w:rFonts w:ascii="Arial" w:hAnsi="Arial" w:cs="Arial"/>
          <w:szCs w:val="20"/>
        </w:rPr>
        <w:t>produktionen lever op til BAT.</w:t>
      </w:r>
      <w:r w:rsidRPr="00DA470C">
        <w:rPr>
          <w:rFonts w:ascii="Arial" w:hAnsi="Arial" w:cs="Arial"/>
          <w:szCs w:val="20"/>
        </w:rPr>
        <w:t xml:space="preserve"> </w:t>
      </w:r>
    </w:p>
    <w:p w14:paraId="001AAC0D" w14:textId="77777777" w:rsidR="00B87AF3" w:rsidRPr="00394B9A" w:rsidRDefault="00B87AF3" w:rsidP="00F806F5">
      <w:pPr>
        <w:tabs>
          <w:tab w:val="left" w:pos="720"/>
        </w:tabs>
        <w:ind w:left="284"/>
        <w:rPr>
          <w:rFonts w:ascii="Arial" w:hAnsi="Arial" w:cs="Arial"/>
          <w:b/>
        </w:rPr>
      </w:pPr>
      <w:r w:rsidRPr="00394B9A">
        <w:rPr>
          <w:rFonts w:ascii="Arial" w:hAnsi="Arial" w:cs="Arial"/>
          <w:b/>
        </w:rPr>
        <w:t>Kommunens vurdering</w:t>
      </w:r>
    </w:p>
    <w:p w14:paraId="1A472F9D" w14:textId="77777777" w:rsidR="00B87AF3" w:rsidRPr="003D2594" w:rsidRDefault="00B87AF3" w:rsidP="00F806F5">
      <w:pPr>
        <w:ind w:left="284"/>
        <w:rPr>
          <w:rFonts w:ascii="Arial" w:hAnsi="Arial" w:cs="Arial"/>
        </w:rPr>
      </w:pPr>
      <w:r w:rsidRPr="006A0E80">
        <w:rPr>
          <w:rFonts w:ascii="Arial" w:hAnsi="Arial" w:cs="Arial"/>
        </w:rPr>
        <w:t xml:space="preserve">Sønderborg Kommune vurderer på baggrund af </w:t>
      </w:r>
      <w:r>
        <w:rPr>
          <w:rFonts w:ascii="Arial" w:hAnsi="Arial" w:cs="Arial"/>
        </w:rPr>
        <w:t>o</w:t>
      </w:r>
      <w:r w:rsidRPr="006A0E80">
        <w:rPr>
          <w:rFonts w:ascii="Arial" w:hAnsi="Arial" w:cs="Arial"/>
        </w:rPr>
        <w:t>venstående, at BAT-kravet er overholdt.</w:t>
      </w:r>
    </w:p>
    <w:p w14:paraId="222660BB" w14:textId="3010C4C8" w:rsidR="00F04AB2" w:rsidRPr="00EE4C9E" w:rsidRDefault="00F04AB2" w:rsidP="00F806F5">
      <w:pPr>
        <w:pStyle w:val="Overskrift1"/>
        <w:ind w:left="340"/>
        <w:rPr>
          <w:rFonts w:cs="Arial"/>
        </w:rPr>
      </w:pPr>
      <w:bookmarkStart w:id="14" w:name="_Toc189145255"/>
      <w:r w:rsidRPr="00EE4C9E">
        <w:rPr>
          <w:rFonts w:cs="Arial"/>
        </w:rPr>
        <w:t>Maksimal deposition af ammoniak til kategori 1- og 2-natur</w:t>
      </w:r>
      <w:bookmarkEnd w:id="13"/>
      <w:bookmarkEnd w:id="14"/>
    </w:p>
    <w:p w14:paraId="3559A181" w14:textId="7DC5694F" w:rsidR="00394B9A" w:rsidRPr="00EE4C9E" w:rsidRDefault="00394B9A" w:rsidP="00F806F5">
      <w:pPr>
        <w:ind w:left="340"/>
        <w:rPr>
          <w:rFonts w:ascii="Arial" w:hAnsi="Arial" w:cs="Arial"/>
        </w:rPr>
      </w:pPr>
      <w:bookmarkStart w:id="15" w:name="_Toc53989863"/>
      <w:r w:rsidRPr="00EE4C9E">
        <w:rPr>
          <w:rFonts w:ascii="Arial" w:hAnsi="Arial" w:cs="Arial"/>
        </w:rPr>
        <w:t>Kommunalbestyrelsen skal ved en revurdering sikre, at kravene om totaldeposition for ammoniak</w:t>
      </w:r>
      <w:r w:rsidRPr="00EE4C9E">
        <w:rPr>
          <w:rFonts w:ascii="Arial" w:hAnsi="Arial" w:cs="Arial"/>
          <w:spacing w:val="-23"/>
        </w:rPr>
        <w:t xml:space="preserve"> </w:t>
      </w:r>
      <w:r w:rsidRPr="00EE4C9E">
        <w:rPr>
          <w:rFonts w:ascii="Arial" w:hAnsi="Arial" w:cs="Arial"/>
        </w:rPr>
        <w:t>efter</w:t>
      </w:r>
      <w:r w:rsidRPr="00EE4C9E">
        <w:rPr>
          <w:rFonts w:ascii="Arial" w:hAnsi="Arial" w:cs="Arial"/>
          <w:spacing w:val="-1"/>
        </w:rPr>
        <w:t xml:space="preserve"> </w:t>
      </w:r>
      <w:r w:rsidRPr="00EE4C9E">
        <w:rPr>
          <w:rFonts w:ascii="Arial" w:hAnsi="Arial" w:cs="Arial"/>
        </w:rPr>
        <w:t>husdyrgodkendelsesbekendtgørelsens</w:t>
      </w:r>
      <w:r w:rsidRPr="00EE4C9E">
        <w:rPr>
          <w:rFonts w:ascii="Arial" w:hAnsi="Arial" w:cs="Arial"/>
          <w:spacing w:val="-4"/>
        </w:rPr>
        <w:t xml:space="preserve"> </w:t>
      </w:r>
      <w:r w:rsidRPr="00EE4C9E">
        <w:rPr>
          <w:rFonts w:ascii="Arial" w:hAnsi="Arial" w:cs="Arial"/>
        </w:rPr>
        <w:t>§§</w:t>
      </w:r>
      <w:r w:rsidRPr="00EE4C9E">
        <w:rPr>
          <w:rFonts w:ascii="Arial" w:hAnsi="Arial" w:cs="Arial"/>
          <w:spacing w:val="-4"/>
        </w:rPr>
        <w:t xml:space="preserve"> </w:t>
      </w:r>
      <w:r w:rsidRPr="00EE4C9E">
        <w:rPr>
          <w:rFonts w:ascii="Arial" w:hAnsi="Arial" w:cs="Arial"/>
        </w:rPr>
        <w:t>2</w:t>
      </w:r>
      <w:r w:rsidR="00610FEF">
        <w:rPr>
          <w:rFonts w:ascii="Arial" w:hAnsi="Arial" w:cs="Arial"/>
        </w:rPr>
        <w:t>7</w:t>
      </w:r>
      <w:r w:rsidRPr="00EE4C9E">
        <w:rPr>
          <w:rFonts w:ascii="Arial" w:hAnsi="Arial" w:cs="Arial"/>
          <w:spacing w:val="-4"/>
        </w:rPr>
        <w:t xml:space="preserve"> </w:t>
      </w:r>
      <w:r w:rsidRPr="00EE4C9E">
        <w:rPr>
          <w:rFonts w:ascii="Arial" w:hAnsi="Arial" w:cs="Arial"/>
        </w:rPr>
        <w:t>og</w:t>
      </w:r>
      <w:r w:rsidRPr="00EE4C9E">
        <w:rPr>
          <w:rFonts w:ascii="Arial" w:hAnsi="Arial" w:cs="Arial"/>
          <w:spacing w:val="-4"/>
        </w:rPr>
        <w:t xml:space="preserve"> </w:t>
      </w:r>
      <w:r w:rsidRPr="00EE4C9E">
        <w:rPr>
          <w:rFonts w:ascii="Arial" w:hAnsi="Arial" w:cs="Arial"/>
        </w:rPr>
        <w:t>2</w:t>
      </w:r>
      <w:r w:rsidR="00610FEF">
        <w:rPr>
          <w:rFonts w:ascii="Arial" w:hAnsi="Arial" w:cs="Arial"/>
        </w:rPr>
        <w:t xml:space="preserve">8 </w:t>
      </w:r>
      <w:r w:rsidRPr="00EE4C9E">
        <w:rPr>
          <w:rFonts w:ascii="Arial" w:hAnsi="Arial" w:cs="Arial"/>
        </w:rPr>
        <w:t>overholdes,</w:t>
      </w:r>
      <w:r w:rsidRPr="00EE4C9E">
        <w:rPr>
          <w:rFonts w:ascii="Arial" w:hAnsi="Arial" w:cs="Arial"/>
          <w:spacing w:val="-5"/>
        </w:rPr>
        <w:t xml:space="preserve"> </w:t>
      </w:r>
      <w:r w:rsidRPr="00EE4C9E">
        <w:rPr>
          <w:rFonts w:ascii="Arial" w:hAnsi="Arial" w:cs="Arial"/>
        </w:rPr>
        <w:t>og</w:t>
      </w:r>
      <w:r w:rsidRPr="00EE4C9E">
        <w:rPr>
          <w:rFonts w:ascii="Arial" w:hAnsi="Arial" w:cs="Arial"/>
          <w:spacing w:val="-1"/>
        </w:rPr>
        <w:t xml:space="preserve"> </w:t>
      </w:r>
      <w:r w:rsidRPr="00EE4C9E">
        <w:rPr>
          <w:rFonts w:ascii="Arial" w:hAnsi="Arial" w:cs="Arial"/>
        </w:rPr>
        <w:t>om</w:t>
      </w:r>
      <w:r w:rsidRPr="00EE4C9E">
        <w:rPr>
          <w:rFonts w:ascii="Arial" w:hAnsi="Arial" w:cs="Arial"/>
          <w:spacing w:val="-3"/>
        </w:rPr>
        <w:t xml:space="preserve"> </w:t>
      </w:r>
      <w:r w:rsidRPr="00EE4C9E">
        <w:rPr>
          <w:rFonts w:ascii="Arial" w:hAnsi="Arial" w:cs="Arial"/>
        </w:rPr>
        <w:t>nødvendigt</w:t>
      </w:r>
      <w:r w:rsidRPr="00EE4C9E">
        <w:rPr>
          <w:rFonts w:ascii="Arial" w:hAnsi="Arial" w:cs="Arial"/>
          <w:spacing w:val="-3"/>
        </w:rPr>
        <w:t xml:space="preserve"> </w:t>
      </w:r>
      <w:r w:rsidRPr="00EE4C9E">
        <w:rPr>
          <w:rFonts w:ascii="Arial" w:hAnsi="Arial" w:cs="Arial"/>
        </w:rPr>
        <w:t>meddele</w:t>
      </w:r>
      <w:r w:rsidRPr="00EE4C9E">
        <w:rPr>
          <w:rFonts w:ascii="Arial" w:hAnsi="Arial" w:cs="Arial"/>
          <w:spacing w:val="-4"/>
        </w:rPr>
        <w:t xml:space="preserve"> </w:t>
      </w:r>
      <w:r w:rsidRPr="00EE4C9E">
        <w:rPr>
          <w:rFonts w:ascii="Arial" w:hAnsi="Arial" w:cs="Arial"/>
        </w:rPr>
        <w:t>vilkår</w:t>
      </w:r>
      <w:r w:rsidRPr="00EE4C9E">
        <w:rPr>
          <w:rFonts w:ascii="Arial" w:hAnsi="Arial" w:cs="Arial"/>
          <w:spacing w:val="-4"/>
        </w:rPr>
        <w:t xml:space="preserve"> </w:t>
      </w:r>
      <w:r w:rsidRPr="00EE4C9E">
        <w:rPr>
          <w:rFonts w:ascii="Arial" w:hAnsi="Arial" w:cs="Arial"/>
        </w:rPr>
        <w:t>i</w:t>
      </w:r>
      <w:r w:rsidRPr="00EE4C9E">
        <w:rPr>
          <w:rFonts w:ascii="Arial" w:hAnsi="Arial" w:cs="Arial"/>
          <w:spacing w:val="-4"/>
        </w:rPr>
        <w:t xml:space="preserve"> </w:t>
      </w:r>
      <w:r w:rsidRPr="00EE4C9E">
        <w:rPr>
          <w:rFonts w:ascii="Arial" w:hAnsi="Arial" w:cs="Arial"/>
        </w:rPr>
        <w:t>form</w:t>
      </w:r>
      <w:r w:rsidRPr="00EE4C9E">
        <w:rPr>
          <w:rFonts w:ascii="Arial" w:hAnsi="Arial" w:cs="Arial"/>
          <w:spacing w:val="-4"/>
        </w:rPr>
        <w:t xml:space="preserve"> </w:t>
      </w:r>
      <w:r w:rsidRPr="00EE4C9E">
        <w:rPr>
          <w:rFonts w:ascii="Arial" w:hAnsi="Arial" w:cs="Arial"/>
        </w:rPr>
        <w:t>af</w:t>
      </w:r>
      <w:r w:rsidRPr="00EE4C9E">
        <w:rPr>
          <w:rFonts w:ascii="Arial" w:hAnsi="Arial" w:cs="Arial"/>
          <w:spacing w:val="-4"/>
        </w:rPr>
        <w:t xml:space="preserve"> </w:t>
      </w:r>
      <w:r w:rsidRPr="00EE4C9E">
        <w:rPr>
          <w:rFonts w:ascii="Arial" w:hAnsi="Arial" w:cs="Arial"/>
        </w:rPr>
        <w:t>påbud,</w:t>
      </w:r>
      <w:r w:rsidRPr="00EE4C9E">
        <w:rPr>
          <w:rFonts w:ascii="Arial" w:hAnsi="Arial" w:cs="Arial"/>
          <w:spacing w:val="-3"/>
        </w:rPr>
        <w:t xml:space="preserve"> </w:t>
      </w:r>
      <w:r w:rsidRPr="00EE4C9E">
        <w:rPr>
          <w:rFonts w:ascii="Arial" w:hAnsi="Arial" w:cs="Arial"/>
        </w:rPr>
        <w:t>jf.</w:t>
      </w:r>
      <w:r w:rsidRPr="00EE4C9E">
        <w:rPr>
          <w:rFonts w:ascii="Arial" w:hAnsi="Arial" w:cs="Arial"/>
          <w:spacing w:val="-4"/>
        </w:rPr>
        <w:t xml:space="preserve"> </w:t>
      </w:r>
      <w:r w:rsidRPr="00EE4C9E">
        <w:rPr>
          <w:rFonts w:ascii="Arial" w:hAnsi="Arial" w:cs="Arial"/>
        </w:rPr>
        <w:t>§</w:t>
      </w:r>
      <w:r w:rsidRPr="00EE4C9E">
        <w:rPr>
          <w:rFonts w:ascii="Arial" w:hAnsi="Arial" w:cs="Arial"/>
          <w:spacing w:val="-4"/>
        </w:rPr>
        <w:t xml:space="preserve"> </w:t>
      </w:r>
      <w:r w:rsidRPr="00EE4C9E">
        <w:rPr>
          <w:rFonts w:ascii="Arial" w:hAnsi="Arial" w:cs="Arial"/>
        </w:rPr>
        <w:t>39,</w:t>
      </w:r>
      <w:r w:rsidRPr="00EE4C9E">
        <w:rPr>
          <w:rFonts w:ascii="Arial" w:hAnsi="Arial" w:cs="Arial"/>
          <w:spacing w:val="-4"/>
        </w:rPr>
        <w:t xml:space="preserve"> </w:t>
      </w:r>
      <w:r w:rsidRPr="00EE4C9E">
        <w:rPr>
          <w:rFonts w:ascii="Arial" w:hAnsi="Arial" w:cs="Arial"/>
        </w:rPr>
        <w:t>jf.</w:t>
      </w:r>
      <w:r w:rsidRPr="00EE4C9E">
        <w:rPr>
          <w:rFonts w:ascii="Arial" w:hAnsi="Arial" w:cs="Arial"/>
          <w:spacing w:val="-3"/>
        </w:rPr>
        <w:t xml:space="preserve"> </w:t>
      </w:r>
      <w:r w:rsidRPr="00EE4C9E">
        <w:rPr>
          <w:rFonts w:ascii="Arial" w:hAnsi="Arial" w:cs="Arial"/>
        </w:rPr>
        <w:t>§</w:t>
      </w:r>
      <w:r w:rsidRPr="00EE4C9E">
        <w:rPr>
          <w:rFonts w:ascii="Arial" w:hAnsi="Arial" w:cs="Arial"/>
          <w:spacing w:val="-4"/>
        </w:rPr>
        <w:t xml:space="preserve"> </w:t>
      </w:r>
      <w:r w:rsidRPr="00EE4C9E">
        <w:rPr>
          <w:rFonts w:ascii="Arial" w:hAnsi="Arial" w:cs="Arial"/>
        </w:rPr>
        <w:t>41,</w:t>
      </w:r>
      <w:r w:rsidRPr="00EE4C9E">
        <w:rPr>
          <w:rFonts w:ascii="Arial" w:hAnsi="Arial" w:cs="Arial"/>
          <w:spacing w:val="-3"/>
        </w:rPr>
        <w:t xml:space="preserve"> </w:t>
      </w:r>
      <w:r w:rsidRPr="00EE4C9E">
        <w:rPr>
          <w:rFonts w:ascii="Arial" w:hAnsi="Arial" w:cs="Arial"/>
        </w:rPr>
        <w:t>i</w:t>
      </w:r>
      <w:r w:rsidRPr="00EE4C9E">
        <w:rPr>
          <w:rFonts w:ascii="Arial" w:hAnsi="Arial" w:cs="Arial"/>
          <w:spacing w:val="-4"/>
        </w:rPr>
        <w:t xml:space="preserve"> </w:t>
      </w:r>
      <w:r w:rsidRPr="00EE4C9E">
        <w:rPr>
          <w:rFonts w:ascii="Arial" w:hAnsi="Arial" w:cs="Arial"/>
        </w:rPr>
        <w:t>husdyrbrugloven.</w:t>
      </w:r>
    </w:p>
    <w:p w14:paraId="4A9594D9" w14:textId="77777777" w:rsidR="00394B9A" w:rsidRPr="00EE4C9E" w:rsidRDefault="00394B9A" w:rsidP="00F806F5">
      <w:pPr>
        <w:ind w:left="340"/>
        <w:rPr>
          <w:rFonts w:ascii="Arial" w:hAnsi="Arial" w:cs="Arial"/>
        </w:rPr>
      </w:pPr>
      <w:r w:rsidRPr="00EE4C9E">
        <w:rPr>
          <w:rFonts w:ascii="Arial" w:hAnsi="Arial" w:cs="Arial"/>
        </w:rPr>
        <w:t>Såfremt kommunalbestyrelsen ikke finder grundlag for at påbyde totaldepositionskravet opfyldt</w:t>
      </w:r>
      <w:r w:rsidRPr="00EE4C9E">
        <w:rPr>
          <w:rFonts w:ascii="Arial" w:hAnsi="Arial" w:cs="Arial"/>
          <w:spacing w:val="-21"/>
        </w:rPr>
        <w:t xml:space="preserve"> </w:t>
      </w:r>
      <w:r w:rsidRPr="00EE4C9E">
        <w:rPr>
          <w:rFonts w:ascii="Arial" w:hAnsi="Arial" w:cs="Arial"/>
        </w:rPr>
        <w:t>på</w:t>
      </w:r>
      <w:r w:rsidRPr="00EE4C9E">
        <w:rPr>
          <w:rFonts w:ascii="Arial" w:hAnsi="Arial" w:cs="Arial"/>
          <w:spacing w:val="-1"/>
        </w:rPr>
        <w:t xml:space="preserve"> </w:t>
      </w:r>
      <w:r w:rsidRPr="00EE4C9E">
        <w:rPr>
          <w:rFonts w:ascii="Arial" w:hAnsi="Arial" w:cs="Arial"/>
        </w:rPr>
        <w:t>tidspunktet</w:t>
      </w:r>
      <w:r w:rsidRPr="00EE4C9E">
        <w:rPr>
          <w:rFonts w:ascii="Arial" w:hAnsi="Arial" w:cs="Arial"/>
          <w:spacing w:val="-4"/>
        </w:rPr>
        <w:t xml:space="preserve"> </w:t>
      </w:r>
      <w:r w:rsidRPr="00EE4C9E">
        <w:rPr>
          <w:rFonts w:ascii="Arial" w:hAnsi="Arial" w:cs="Arial"/>
        </w:rPr>
        <w:t>for</w:t>
      </w:r>
      <w:r w:rsidRPr="00EE4C9E">
        <w:rPr>
          <w:rFonts w:ascii="Arial" w:hAnsi="Arial" w:cs="Arial"/>
          <w:spacing w:val="-4"/>
        </w:rPr>
        <w:t xml:space="preserve"> </w:t>
      </w:r>
      <w:r w:rsidRPr="00EE4C9E">
        <w:rPr>
          <w:rFonts w:ascii="Arial" w:hAnsi="Arial" w:cs="Arial"/>
        </w:rPr>
        <w:t>revurderingen,</w:t>
      </w:r>
      <w:r w:rsidRPr="00EE4C9E">
        <w:rPr>
          <w:rFonts w:ascii="Arial" w:hAnsi="Arial" w:cs="Arial"/>
          <w:spacing w:val="-4"/>
        </w:rPr>
        <w:t xml:space="preserve"> </w:t>
      </w:r>
      <w:r w:rsidRPr="00EE4C9E">
        <w:rPr>
          <w:rFonts w:ascii="Arial" w:hAnsi="Arial" w:cs="Arial"/>
        </w:rPr>
        <w:t>skal</w:t>
      </w:r>
      <w:r w:rsidRPr="00EE4C9E">
        <w:rPr>
          <w:rFonts w:ascii="Arial" w:hAnsi="Arial" w:cs="Arial"/>
          <w:spacing w:val="-4"/>
        </w:rPr>
        <w:t xml:space="preserve"> </w:t>
      </w:r>
      <w:r w:rsidRPr="00EE4C9E">
        <w:rPr>
          <w:rFonts w:ascii="Arial" w:hAnsi="Arial" w:cs="Arial"/>
        </w:rPr>
        <w:t>kommunalbestyrelsen</w:t>
      </w:r>
      <w:r w:rsidRPr="00EE4C9E">
        <w:rPr>
          <w:rFonts w:ascii="Arial" w:hAnsi="Arial" w:cs="Arial"/>
          <w:spacing w:val="-4"/>
        </w:rPr>
        <w:t xml:space="preserve"> </w:t>
      </w:r>
      <w:r w:rsidRPr="00EE4C9E">
        <w:rPr>
          <w:rFonts w:ascii="Arial" w:hAnsi="Arial" w:cs="Arial"/>
        </w:rPr>
        <w:t>fastsætte</w:t>
      </w:r>
      <w:r w:rsidRPr="00EE4C9E">
        <w:rPr>
          <w:rFonts w:ascii="Arial" w:hAnsi="Arial" w:cs="Arial"/>
          <w:spacing w:val="-4"/>
        </w:rPr>
        <w:t xml:space="preserve"> </w:t>
      </w:r>
      <w:r w:rsidRPr="00EE4C9E">
        <w:rPr>
          <w:rFonts w:ascii="Arial" w:hAnsi="Arial" w:cs="Arial"/>
        </w:rPr>
        <w:t>en</w:t>
      </w:r>
      <w:r w:rsidRPr="00EE4C9E">
        <w:rPr>
          <w:rFonts w:ascii="Arial" w:hAnsi="Arial" w:cs="Arial"/>
          <w:spacing w:val="-4"/>
        </w:rPr>
        <w:t xml:space="preserve"> </w:t>
      </w:r>
      <w:r w:rsidRPr="00EE4C9E">
        <w:rPr>
          <w:rFonts w:ascii="Arial" w:hAnsi="Arial" w:cs="Arial"/>
        </w:rPr>
        <w:t>frist</w:t>
      </w:r>
      <w:r w:rsidRPr="00EE4C9E">
        <w:rPr>
          <w:rFonts w:ascii="Arial" w:hAnsi="Arial" w:cs="Arial"/>
          <w:spacing w:val="-4"/>
        </w:rPr>
        <w:t xml:space="preserve"> </w:t>
      </w:r>
      <w:r w:rsidRPr="00EE4C9E">
        <w:rPr>
          <w:rFonts w:ascii="Arial" w:hAnsi="Arial" w:cs="Arial"/>
        </w:rPr>
        <w:t>for</w:t>
      </w:r>
      <w:r w:rsidRPr="00EE4C9E">
        <w:rPr>
          <w:rFonts w:ascii="Arial" w:hAnsi="Arial" w:cs="Arial"/>
          <w:spacing w:val="-4"/>
        </w:rPr>
        <w:t xml:space="preserve"> </w:t>
      </w:r>
      <w:r w:rsidRPr="00EE4C9E">
        <w:rPr>
          <w:rFonts w:ascii="Arial" w:hAnsi="Arial" w:cs="Arial"/>
        </w:rPr>
        <w:t>kravets</w:t>
      </w:r>
      <w:r w:rsidRPr="00EE4C9E">
        <w:rPr>
          <w:rFonts w:ascii="Arial" w:hAnsi="Arial" w:cs="Arial"/>
          <w:spacing w:val="-4"/>
        </w:rPr>
        <w:t xml:space="preserve"> </w:t>
      </w:r>
      <w:r w:rsidRPr="00EE4C9E">
        <w:rPr>
          <w:rFonts w:ascii="Arial" w:hAnsi="Arial" w:cs="Arial"/>
        </w:rPr>
        <w:t>overholdelse</w:t>
      </w:r>
      <w:r w:rsidRPr="00EE4C9E">
        <w:rPr>
          <w:rFonts w:ascii="Arial" w:hAnsi="Arial" w:cs="Arial"/>
          <w:spacing w:val="-4"/>
        </w:rPr>
        <w:t xml:space="preserve"> </w:t>
      </w:r>
      <w:r w:rsidRPr="00EE4C9E">
        <w:rPr>
          <w:rFonts w:ascii="Arial" w:hAnsi="Arial" w:cs="Arial"/>
        </w:rPr>
        <w:t>under</w:t>
      </w:r>
      <w:r w:rsidRPr="00EE4C9E">
        <w:rPr>
          <w:rFonts w:ascii="Arial" w:hAnsi="Arial" w:cs="Arial"/>
          <w:spacing w:val="-1"/>
        </w:rPr>
        <w:t xml:space="preserve"> </w:t>
      </w:r>
      <w:r w:rsidRPr="00EE4C9E">
        <w:rPr>
          <w:rFonts w:ascii="Arial" w:hAnsi="Arial" w:cs="Arial"/>
        </w:rPr>
        <w:t>hensyn til den forventede restlevetid for</w:t>
      </w:r>
      <w:r w:rsidRPr="00EE4C9E">
        <w:rPr>
          <w:rFonts w:ascii="Arial" w:hAnsi="Arial" w:cs="Arial"/>
          <w:spacing w:val="-13"/>
        </w:rPr>
        <w:t xml:space="preserve"> </w:t>
      </w:r>
      <w:r w:rsidRPr="00EE4C9E">
        <w:rPr>
          <w:rFonts w:ascii="Arial" w:hAnsi="Arial" w:cs="Arial"/>
        </w:rPr>
        <w:t>husdyrbruget.</w:t>
      </w:r>
    </w:p>
    <w:p w14:paraId="677C3181" w14:textId="77777777" w:rsidR="003E6A61" w:rsidRPr="00EE4C9E" w:rsidRDefault="00394B9A" w:rsidP="00F806F5">
      <w:pPr>
        <w:ind w:left="340"/>
        <w:rPr>
          <w:rFonts w:ascii="Arial" w:hAnsi="Arial" w:cs="Arial"/>
        </w:rPr>
      </w:pPr>
      <w:r w:rsidRPr="00EE4C9E">
        <w:rPr>
          <w:rFonts w:ascii="Arial" w:hAnsi="Arial" w:cs="Arial"/>
        </w:rPr>
        <w:t>Når</w:t>
      </w:r>
      <w:r w:rsidRPr="00EE4C9E">
        <w:rPr>
          <w:rFonts w:ascii="Arial" w:hAnsi="Arial" w:cs="Arial"/>
          <w:spacing w:val="-5"/>
        </w:rPr>
        <w:t xml:space="preserve"> </w:t>
      </w:r>
      <w:r w:rsidRPr="00EE4C9E">
        <w:rPr>
          <w:rFonts w:ascii="Arial" w:hAnsi="Arial" w:cs="Arial"/>
        </w:rPr>
        <w:t>det</w:t>
      </w:r>
      <w:r w:rsidRPr="00EE4C9E">
        <w:rPr>
          <w:rFonts w:ascii="Arial" w:hAnsi="Arial" w:cs="Arial"/>
          <w:spacing w:val="-5"/>
        </w:rPr>
        <w:t xml:space="preserve"> </w:t>
      </w:r>
      <w:r w:rsidRPr="00EE4C9E">
        <w:rPr>
          <w:rFonts w:ascii="Arial" w:hAnsi="Arial" w:cs="Arial"/>
        </w:rPr>
        <w:t>gælder</w:t>
      </w:r>
      <w:r w:rsidRPr="00EE4C9E">
        <w:rPr>
          <w:rFonts w:ascii="Arial" w:hAnsi="Arial" w:cs="Arial"/>
          <w:spacing w:val="-5"/>
        </w:rPr>
        <w:t xml:space="preserve"> </w:t>
      </w:r>
      <w:r w:rsidRPr="00EE4C9E">
        <w:rPr>
          <w:rFonts w:ascii="Arial" w:hAnsi="Arial" w:cs="Arial"/>
        </w:rPr>
        <w:t>beskyttelsesniveauet</w:t>
      </w:r>
      <w:r w:rsidRPr="00EE4C9E">
        <w:rPr>
          <w:rFonts w:ascii="Arial" w:hAnsi="Arial" w:cs="Arial"/>
          <w:spacing w:val="-5"/>
        </w:rPr>
        <w:t xml:space="preserve"> </w:t>
      </w:r>
      <w:r w:rsidRPr="00EE4C9E">
        <w:rPr>
          <w:rFonts w:ascii="Arial" w:hAnsi="Arial" w:cs="Arial"/>
        </w:rPr>
        <w:t>for</w:t>
      </w:r>
      <w:r w:rsidRPr="00EE4C9E">
        <w:rPr>
          <w:rFonts w:ascii="Arial" w:hAnsi="Arial" w:cs="Arial"/>
          <w:spacing w:val="-6"/>
        </w:rPr>
        <w:t xml:space="preserve"> </w:t>
      </w:r>
      <w:r w:rsidRPr="00EE4C9E">
        <w:rPr>
          <w:rFonts w:ascii="Arial" w:hAnsi="Arial" w:cs="Arial"/>
        </w:rPr>
        <w:t>ammoniak,</w:t>
      </w:r>
      <w:r w:rsidRPr="00EE4C9E">
        <w:rPr>
          <w:rFonts w:ascii="Arial" w:hAnsi="Arial" w:cs="Arial"/>
          <w:spacing w:val="-6"/>
        </w:rPr>
        <w:t xml:space="preserve"> </w:t>
      </w:r>
      <w:r w:rsidRPr="00EE4C9E">
        <w:rPr>
          <w:rFonts w:ascii="Arial" w:hAnsi="Arial" w:cs="Arial"/>
        </w:rPr>
        <w:t>fremgår</w:t>
      </w:r>
      <w:r w:rsidRPr="00EE4C9E">
        <w:rPr>
          <w:rFonts w:ascii="Arial" w:hAnsi="Arial" w:cs="Arial"/>
          <w:spacing w:val="-6"/>
        </w:rPr>
        <w:t xml:space="preserve"> </w:t>
      </w:r>
      <w:r w:rsidRPr="00EE4C9E">
        <w:rPr>
          <w:rFonts w:ascii="Arial" w:hAnsi="Arial" w:cs="Arial"/>
        </w:rPr>
        <w:t>det</w:t>
      </w:r>
      <w:r w:rsidRPr="00EE4C9E">
        <w:rPr>
          <w:rFonts w:ascii="Arial" w:hAnsi="Arial" w:cs="Arial"/>
          <w:spacing w:val="-5"/>
        </w:rPr>
        <w:t xml:space="preserve"> </w:t>
      </w:r>
      <w:r w:rsidRPr="00EE4C9E">
        <w:rPr>
          <w:rFonts w:ascii="Arial" w:hAnsi="Arial" w:cs="Arial"/>
        </w:rPr>
        <w:t>af</w:t>
      </w:r>
      <w:r w:rsidRPr="00EE4C9E">
        <w:rPr>
          <w:rFonts w:ascii="Arial" w:hAnsi="Arial" w:cs="Arial"/>
          <w:spacing w:val="-5"/>
        </w:rPr>
        <w:t xml:space="preserve"> </w:t>
      </w:r>
      <w:r w:rsidRPr="00EE4C9E">
        <w:rPr>
          <w:rFonts w:ascii="Arial" w:hAnsi="Arial" w:cs="Arial"/>
        </w:rPr>
        <w:t>husdyrgodkendelsesbekendtgørelsen,</w:t>
      </w:r>
      <w:r w:rsidRPr="00EE4C9E">
        <w:rPr>
          <w:rFonts w:ascii="Arial" w:hAnsi="Arial" w:cs="Arial"/>
          <w:spacing w:val="-6"/>
        </w:rPr>
        <w:t xml:space="preserve"> </w:t>
      </w:r>
      <w:r w:rsidRPr="00EE4C9E">
        <w:rPr>
          <w:rFonts w:ascii="Arial" w:hAnsi="Arial" w:cs="Arial"/>
        </w:rPr>
        <w:t>at</w:t>
      </w:r>
      <w:r w:rsidRPr="00EE4C9E">
        <w:rPr>
          <w:rFonts w:ascii="Arial" w:hAnsi="Arial" w:cs="Arial"/>
          <w:spacing w:val="-1"/>
          <w:w w:val="99"/>
        </w:rPr>
        <w:t xml:space="preserve"> </w:t>
      </w:r>
      <w:r w:rsidRPr="00EE4C9E">
        <w:rPr>
          <w:rFonts w:ascii="Arial" w:hAnsi="Arial" w:cs="Arial"/>
        </w:rPr>
        <w:t>uanset niveauet for BAT, skal bekendtgørelsens totaldepositionskrav være opfyldt efter en frist,</w:t>
      </w:r>
      <w:r w:rsidRPr="00EE4C9E">
        <w:rPr>
          <w:rFonts w:ascii="Arial" w:hAnsi="Arial" w:cs="Arial"/>
          <w:spacing w:val="-23"/>
        </w:rPr>
        <w:t xml:space="preserve"> </w:t>
      </w:r>
      <w:r w:rsidRPr="00EE4C9E">
        <w:rPr>
          <w:rFonts w:ascii="Arial" w:hAnsi="Arial" w:cs="Arial"/>
        </w:rPr>
        <w:t xml:space="preserve">som fastlægges konkret ved revurderingen i den enkelte sag. </w:t>
      </w:r>
    </w:p>
    <w:p w14:paraId="2284188D" w14:textId="77777777" w:rsidR="003E6A61" w:rsidRPr="00EE4C9E" w:rsidRDefault="003E6A61" w:rsidP="00F806F5">
      <w:pPr>
        <w:ind w:left="340"/>
        <w:rPr>
          <w:rFonts w:ascii="Arial" w:hAnsi="Arial" w:cs="Arial"/>
        </w:rPr>
      </w:pPr>
    </w:p>
    <w:p w14:paraId="40AEA846" w14:textId="7CBD15D8" w:rsidR="00394B9A" w:rsidRPr="00EE4C9E" w:rsidRDefault="00394B9A" w:rsidP="00F806F5">
      <w:pPr>
        <w:ind w:left="340"/>
        <w:rPr>
          <w:rFonts w:ascii="Arial" w:hAnsi="Arial" w:cs="Arial"/>
        </w:rPr>
      </w:pPr>
      <w:r w:rsidRPr="00EE4C9E">
        <w:rPr>
          <w:rFonts w:ascii="Arial" w:hAnsi="Arial" w:cs="Arial"/>
        </w:rPr>
        <w:t xml:space="preserve">Hvis der </w:t>
      </w:r>
      <w:r w:rsidRPr="006E5710">
        <w:rPr>
          <w:rFonts w:ascii="Arial" w:hAnsi="Arial" w:cs="Arial"/>
        </w:rPr>
        <w:t>er kategori 1- eller 2.naturområder,</w:t>
      </w:r>
      <w:r w:rsidRPr="006E5710">
        <w:rPr>
          <w:rFonts w:ascii="Arial" w:hAnsi="Arial" w:cs="Arial"/>
          <w:spacing w:val="-36"/>
        </w:rPr>
        <w:t xml:space="preserve"> </w:t>
      </w:r>
      <w:r w:rsidRPr="006E5710">
        <w:rPr>
          <w:rFonts w:ascii="Arial" w:hAnsi="Arial" w:cs="Arial"/>
        </w:rPr>
        <w:t>hvor</w:t>
      </w:r>
      <w:r w:rsidRPr="006E5710">
        <w:rPr>
          <w:rFonts w:ascii="Arial" w:hAnsi="Arial" w:cs="Arial"/>
          <w:spacing w:val="-1"/>
        </w:rPr>
        <w:t xml:space="preserve"> </w:t>
      </w:r>
      <w:r w:rsidRPr="006E5710">
        <w:rPr>
          <w:rFonts w:ascii="Arial" w:hAnsi="Arial" w:cs="Arial"/>
        </w:rPr>
        <w:t xml:space="preserve">grænsen for totaldeposition af ammoniak i </w:t>
      </w:r>
      <w:r w:rsidR="006E5710" w:rsidRPr="006E5710">
        <w:rPr>
          <w:rFonts w:ascii="Arial" w:hAnsi="Arial" w:cs="Arial"/>
        </w:rPr>
        <w:t>§ 27 i husdyrgodkendelsesbekendtgørelsen</w:t>
      </w:r>
      <w:r w:rsidR="006E5710">
        <w:rPr>
          <w:rFonts w:ascii="Arial" w:hAnsi="Arial" w:cs="Arial"/>
        </w:rPr>
        <w:t xml:space="preserve"> </w:t>
      </w:r>
      <w:r w:rsidRPr="00EE4C9E">
        <w:rPr>
          <w:rFonts w:ascii="Arial" w:hAnsi="Arial" w:cs="Arial"/>
        </w:rPr>
        <w:t>overskrides,</w:t>
      </w:r>
      <w:r w:rsidRPr="00EE4C9E">
        <w:rPr>
          <w:rFonts w:ascii="Arial" w:hAnsi="Arial" w:cs="Arial"/>
          <w:spacing w:val="-26"/>
        </w:rPr>
        <w:t xml:space="preserve"> </w:t>
      </w:r>
      <w:r w:rsidRPr="00EE4C9E">
        <w:rPr>
          <w:rFonts w:ascii="Arial" w:hAnsi="Arial" w:cs="Arial"/>
        </w:rPr>
        <w:t>skal revurderingsafgørelsen</w:t>
      </w:r>
      <w:r w:rsidRPr="00EE4C9E">
        <w:rPr>
          <w:rFonts w:ascii="Arial" w:hAnsi="Arial" w:cs="Arial"/>
          <w:spacing w:val="-6"/>
        </w:rPr>
        <w:t xml:space="preserve"> </w:t>
      </w:r>
      <w:r w:rsidRPr="00EE4C9E">
        <w:rPr>
          <w:rFonts w:ascii="Arial" w:hAnsi="Arial" w:cs="Arial"/>
        </w:rPr>
        <w:t>derfor</w:t>
      </w:r>
      <w:r w:rsidRPr="00EE4C9E">
        <w:rPr>
          <w:rFonts w:ascii="Arial" w:hAnsi="Arial" w:cs="Arial"/>
          <w:spacing w:val="-5"/>
        </w:rPr>
        <w:t xml:space="preserve"> </w:t>
      </w:r>
      <w:r w:rsidRPr="00EE4C9E">
        <w:rPr>
          <w:rFonts w:ascii="Arial" w:hAnsi="Arial" w:cs="Arial"/>
        </w:rPr>
        <w:t>indeholde</w:t>
      </w:r>
      <w:r w:rsidRPr="00EE4C9E">
        <w:rPr>
          <w:rFonts w:ascii="Arial" w:hAnsi="Arial" w:cs="Arial"/>
          <w:spacing w:val="-5"/>
        </w:rPr>
        <w:t xml:space="preserve"> </w:t>
      </w:r>
      <w:r w:rsidRPr="00EE4C9E">
        <w:rPr>
          <w:rFonts w:ascii="Arial" w:hAnsi="Arial" w:cs="Arial"/>
        </w:rPr>
        <w:t>en</w:t>
      </w:r>
      <w:r w:rsidRPr="00EE4C9E">
        <w:rPr>
          <w:rFonts w:ascii="Arial" w:hAnsi="Arial" w:cs="Arial"/>
          <w:spacing w:val="-5"/>
        </w:rPr>
        <w:t xml:space="preserve"> </w:t>
      </w:r>
      <w:r w:rsidRPr="00EE4C9E">
        <w:rPr>
          <w:rFonts w:ascii="Arial" w:hAnsi="Arial" w:cs="Arial"/>
        </w:rPr>
        <w:t>frist</w:t>
      </w:r>
      <w:r w:rsidRPr="00EE4C9E">
        <w:rPr>
          <w:rFonts w:ascii="Arial" w:hAnsi="Arial" w:cs="Arial"/>
          <w:spacing w:val="-6"/>
        </w:rPr>
        <w:t xml:space="preserve"> </w:t>
      </w:r>
      <w:r w:rsidRPr="00EE4C9E">
        <w:rPr>
          <w:rFonts w:ascii="Arial" w:hAnsi="Arial" w:cs="Arial"/>
        </w:rPr>
        <w:t>for,</w:t>
      </w:r>
      <w:r w:rsidRPr="00EE4C9E">
        <w:rPr>
          <w:rFonts w:ascii="Arial" w:hAnsi="Arial" w:cs="Arial"/>
          <w:spacing w:val="-5"/>
        </w:rPr>
        <w:t xml:space="preserve"> </w:t>
      </w:r>
      <w:r w:rsidRPr="00EE4C9E">
        <w:rPr>
          <w:rFonts w:ascii="Arial" w:hAnsi="Arial" w:cs="Arial"/>
        </w:rPr>
        <w:t>hvornår</w:t>
      </w:r>
      <w:r w:rsidRPr="00EE4C9E">
        <w:rPr>
          <w:rFonts w:ascii="Arial" w:hAnsi="Arial" w:cs="Arial"/>
          <w:spacing w:val="-5"/>
        </w:rPr>
        <w:t xml:space="preserve"> </w:t>
      </w:r>
      <w:r w:rsidRPr="00EE4C9E">
        <w:rPr>
          <w:rFonts w:ascii="Arial" w:hAnsi="Arial" w:cs="Arial"/>
        </w:rPr>
        <w:t>totaldepositionskravet</w:t>
      </w:r>
      <w:r w:rsidRPr="00EE4C9E">
        <w:rPr>
          <w:rFonts w:ascii="Arial" w:hAnsi="Arial" w:cs="Arial"/>
          <w:spacing w:val="-5"/>
        </w:rPr>
        <w:t xml:space="preserve"> </w:t>
      </w:r>
      <w:r w:rsidRPr="00EE4C9E">
        <w:rPr>
          <w:rFonts w:ascii="Arial" w:hAnsi="Arial" w:cs="Arial"/>
        </w:rPr>
        <w:t>skal</w:t>
      </w:r>
      <w:r w:rsidRPr="00EE4C9E">
        <w:rPr>
          <w:rFonts w:ascii="Arial" w:hAnsi="Arial" w:cs="Arial"/>
          <w:spacing w:val="-6"/>
        </w:rPr>
        <w:t xml:space="preserve"> </w:t>
      </w:r>
      <w:r w:rsidRPr="00EE4C9E">
        <w:rPr>
          <w:rFonts w:ascii="Arial" w:hAnsi="Arial" w:cs="Arial"/>
        </w:rPr>
        <w:t>være</w:t>
      </w:r>
      <w:r w:rsidRPr="00EE4C9E">
        <w:rPr>
          <w:rFonts w:ascii="Arial" w:hAnsi="Arial" w:cs="Arial"/>
          <w:spacing w:val="-6"/>
        </w:rPr>
        <w:t xml:space="preserve"> </w:t>
      </w:r>
      <w:r w:rsidRPr="00EE4C9E">
        <w:rPr>
          <w:rFonts w:ascii="Arial" w:hAnsi="Arial" w:cs="Arial"/>
        </w:rPr>
        <w:t>overholdt.</w:t>
      </w:r>
    </w:p>
    <w:p w14:paraId="077A511C" w14:textId="77777777" w:rsidR="00394B9A" w:rsidRPr="00EE4C9E" w:rsidRDefault="00394B9A" w:rsidP="00F806F5">
      <w:pPr>
        <w:ind w:left="340"/>
        <w:rPr>
          <w:rFonts w:ascii="Arial" w:hAnsi="Arial" w:cs="Arial"/>
        </w:rPr>
      </w:pPr>
      <w:r w:rsidRPr="00EE4C9E">
        <w:rPr>
          <w:rFonts w:ascii="Arial" w:hAnsi="Arial" w:cs="Arial"/>
        </w:rPr>
        <w:t>Beskyttelsesniveauet for ammoniak</w:t>
      </w:r>
      <w:r w:rsidR="00E45C93" w:rsidRPr="00EE4C9E">
        <w:rPr>
          <w:rFonts w:ascii="Arial" w:hAnsi="Arial" w:cs="Arial"/>
        </w:rPr>
        <w:t xml:space="preserve"> </w:t>
      </w:r>
      <w:r w:rsidRPr="00EE4C9E">
        <w:rPr>
          <w:rFonts w:ascii="Arial" w:hAnsi="Arial" w:cs="Arial"/>
        </w:rPr>
        <w:t>fremgår af tabel</w:t>
      </w:r>
      <w:r w:rsidRPr="00EE4C9E">
        <w:rPr>
          <w:rFonts w:ascii="Arial" w:hAnsi="Arial" w:cs="Arial"/>
          <w:spacing w:val="-19"/>
        </w:rPr>
        <w:t xml:space="preserve"> 2</w:t>
      </w:r>
      <w:r w:rsidRPr="00EE4C9E">
        <w:rPr>
          <w:rFonts w:ascii="Arial" w:hAnsi="Arial" w:cs="Arial"/>
        </w:rPr>
        <w:t>.</w:t>
      </w:r>
    </w:p>
    <w:p w14:paraId="7A86642D" w14:textId="77777777" w:rsidR="00394B9A" w:rsidRPr="00EE4C9E" w:rsidRDefault="00394B9A" w:rsidP="00F806F5">
      <w:pPr>
        <w:ind w:left="340"/>
        <w:rPr>
          <w:rFonts w:ascii="Arial" w:hAnsi="Arial" w:cs="Arial"/>
          <w:sz w:val="3"/>
          <w:szCs w:val="3"/>
        </w:rPr>
      </w:pPr>
    </w:p>
    <w:p w14:paraId="10BE1DB8" w14:textId="77777777" w:rsidR="00394B9A" w:rsidRPr="00EE4C9E" w:rsidRDefault="00394B9A" w:rsidP="00F806F5">
      <w:pPr>
        <w:ind w:left="340"/>
        <w:rPr>
          <w:rFonts w:ascii="Arial" w:hAnsi="Arial" w:cs="Arial"/>
          <w:position w:val="-50"/>
        </w:rPr>
      </w:pPr>
      <w:r w:rsidRPr="00EE4C9E">
        <w:rPr>
          <w:rFonts w:ascii="Arial" w:hAnsi="Arial" w:cs="Arial"/>
          <w:noProof/>
          <w:position w:val="-50"/>
          <w:lang w:eastAsia="da-DK"/>
        </w:rPr>
        <w:drawing>
          <wp:inline distT="0" distB="0" distL="0" distR="0" wp14:anchorId="7EE4F5E8" wp14:editId="30BAAF9B">
            <wp:extent cx="5591175" cy="1581150"/>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1175" cy="1581150"/>
                    </a:xfrm>
                    <a:prstGeom prst="rect">
                      <a:avLst/>
                    </a:prstGeom>
                    <a:noFill/>
                    <a:ln>
                      <a:noFill/>
                    </a:ln>
                  </pic:spPr>
                </pic:pic>
              </a:graphicData>
            </a:graphic>
          </wp:inline>
        </w:drawing>
      </w:r>
    </w:p>
    <w:p w14:paraId="6886C99F" w14:textId="405EE093" w:rsidR="00394B9A" w:rsidRPr="00EE4C9E" w:rsidRDefault="00394B9A" w:rsidP="00F806F5">
      <w:pPr>
        <w:ind w:left="340"/>
        <w:rPr>
          <w:rFonts w:ascii="Arial" w:hAnsi="Arial" w:cs="Arial"/>
        </w:rPr>
      </w:pPr>
      <w:r w:rsidRPr="00EE4C9E">
        <w:rPr>
          <w:rFonts w:ascii="Arial" w:hAnsi="Arial" w:cs="Arial"/>
        </w:rPr>
        <w:t>Tabel 2: Beskyttelsesniveau for ammoniak</w:t>
      </w:r>
    </w:p>
    <w:p w14:paraId="12DA418B" w14:textId="77777777" w:rsidR="00FC274C" w:rsidRPr="00EE4C9E" w:rsidRDefault="00FC274C" w:rsidP="00F806F5">
      <w:pPr>
        <w:ind w:left="340"/>
        <w:rPr>
          <w:rFonts w:ascii="Arial" w:hAnsi="Arial" w:cs="Arial"/>
        </w:rPr>
      </w:pPr>
    </w:p>
    <w:p w14:paraId="15F1D84B" w14:textId="77777777" w:rsidR="00F04AB2" w:rsidRPr="00EE4C9E" w:rsidRDefault="00F04AB2" w:rsidP="00F155F7">
      <w:pPr>
        <w:pStyle w:val="Typografi2"/>
        <w:jc w:val="left"/>
        <w:rPr>
          <w:noProof/>
        </w:rPr>
      </w:pPr>
      <w:bookmarkStart w:id="16" w:name="_Toc189145256"/>
      <w:r w:rsidRPr="00EE4C9E">
        <w:rPr>
          <w:noProof/>
        </w:rPr>
        <w:lastRenderedPageBreak/>
        <w:t>Kategori 1-natur (§ 26)</w:t>
      </w:r>
      <w:bookmarkEnd w:id="15"/>
      <w:bookmarkEnd w:id="16"/>
    </w:p>
    <w:p w14:paraId="7A036E90" w14:textId="77777777" w:rsidR="00CE1857" w:rsidRPr="00EE4C9E" w:rsidRDefault="00CE1857" w:rsidP="00F806F5">
      <w:pPr>
        <w:ind w:left="340"/>
        <w:rPr>
          <w:rFonts w:ascii="Arial" w:hAnsi="Arial" w:cs="Arial"/>
        </w:rPr>
      </w:pPr>
      <w:bookmarkStart w:id="17" w:name="_Toc53989864"/>
      <w:r w:rsidRPr="00EE4C9E">
        <w:rPr>
          <w:rFonts w:ascii="Arial" w:hAnsi="Arial" w:cs="Arial"/>
        </w:rPr>
        <w:t>Kategori</w:t>
      </w:r>
      <w:r w:rsidRPr="00EE4C9E">
        <w:rPr>
          <w:rFonts w:ascii="Arial" w:hAnsi="Arial" w:cs="Arial"/>
          <w:spacing w:val="-1"/>
        </w:rPr>
        <w:t xml:space="preserve"> </w:t>
      </w:r>
      <w:r w:rsidRPr="00EE4C9E">
        <w:rPr>
          <w:rFonts w:ascii="Arial" w:hAnsi="Arial" w:cs="Arial"/>
        </w:rPr>
        <w:t>1-natur</w:t>
      </w:r>
    </w:p>
    <w:p w14:paraId="70B588CA" w14:textId="77777777" w:rsidR="00CE1857" w:rsidRPr="00EE4C9E" w:rsidRDefault="00CE1857" w:rsidP="00F806F5">
      <w:pPr>
        <w:ind w:left="340"/>
        <w:rPr>
          <w:rFonts w:ascii="Arial" w:hAnsi="Arial" w:cs="Arial"/>
        </w:rPr>
      </w:pPr>
      <w:r w:rsidRPr="00EE4C9E">
        <w:rPr>
          <w:rFonts w:ascii="Arial" w:hAnsi="Arial" w:cs="Arial"/>
        </w:rPr>
        <w:t>Kategori 1-natur omfatter de ammoniakfølsomme Natura 2000-naturtyper, som indgår</w:t>
      </w:r>
      <w:r w:rsidRPr="00EE4C9E">
        <w:rPr>
          <w:rFonts w:ascii="Arial" w:hAnsi="Arial" w:cs="Arial"/>
          <w:spacing w:val="-13"/>
        </w:rPr>
        <w:t xml:space="preserve"> </w:t>
      </w:r>
      <w:r w:rsidRPr="00EE4C9E">
        <w:rPr>
          <w:rFonts w:ascii="Arial" w:hAnsi="Arial" w:cs="Arial"/>
        </w:rPr>
        <w:t>i udpegningsgrundlaget</w:t>
      </w:r>
      <w:r w:rsidRPr="00EE4C9E">
        <w:rPr>
          <w:rFonts w:ascii="Arial" w:hAnsi="Arial" w:cs="Arial"/>
          <w:spacing w:val="-5"/>
        </w:rPr>
        <w:t xml:space="preserve"> </w:t>
      </w:r>
      <w:r w:rsidRPr="00EE4C9E">
        <w:rPr>
          <w:rFonts w:ascii="Arial" w:hAnsi="Arial" w:cs="Arial"/>
        </w:rPr>
        <w:t>for</w:t>
      </w:r>
      <w:r w:rsidRPr="00EE4C9E">
        <w:rPr>
          <w:rFonts w:ascii="Arial" w:hAnsi="Arial" w:cs="Arial"/>
          <w:spacing w:val="-5"/>
        </w:rPr>
        <w:t xml:space="preserve"> </w:t>
      </w:r>
      <w:r w:rsidRPr="00EE4C9E">
        <w:rPr>
          <w:rFonts w:ascii="Arial" w:hAnsi="Arial" w:cs="Arial"/>
        </w:rPr>
        <w:t>Natura</w:t>
      </w:r>
      <w:r w:rsidRPr="00EE4C9E">
        <w:rPr>
          <w:rFonts w:ascii="Arial" w:hAnsi="Arial" w:cs="Arial"/>
          <w:spacing w:val="-4"/>
        </w:rPr>
        <w:t xml:space="preserve"> </w:t>
      </w:r>
      <w:r w:rsidRPr="00EE4C9E">
        <w:rPr>
          <w:rFonts w:ascii="Arial" w:hAnsi="Arial" w:cs="Arial"/>
        </w:rPr>
        <w:t>2000-områderne.</w:t>
      </w:r>
      <w:r w:rsidRPr="00EE4C9E">
        <w:rPr>
          <w:rFonts w:ascii="Arial" w:hAnsi="Arial" w:cs="Arial"/>
          <w:spacing w:val="-4"/>
        </w:rPr>
        <w:t xml:space="preserve"> </w:t>
      </w:r>
      <w:r w:rsidRPr="00EE4C9E">
        <w:rPr>
          <w:rFonts w:ascii="Arial" w:hAnsi="Arial" w:cs="Arial"/>
        </w:rPr>
        <w:t>De</w:t>
      </w:r>
      <w:r w:rsidRPr="00EE4C9E">
        <w:rPr>
          <w:rFonts w:ascii="Arial" w:hAnsi="Arial" w:cs="Arial"/>
          <w:spacing w:val="-4"/>
        </w:rPr>
        <w:t xml:space="preserve"> </w:t>
      </w:r>
      <w:r w:rsidRPr="00EE4C9E">
        <w:rPr>
          <w:rFonts w:ascii="Arial" w:hAnsi="Arial" w:cs="Arial"/>
        </w:rPr>
        <w:t>er</w:t>
      </w:r>
      <w:r w:rsidRPr="00EE4C9E">
        <w:rPr>
          <w:rFonts w:ascii="Arial" w:hAnsi="Arial" w:cs="Arial"/>
          <w:spacing w:val="-4"/>
        </w:rPr>
        <w:t xml:space="preserve"> </w:t>
      </w:r>
      <w:r w:rsidRPr="00EE4C9E">
        <w:rPr>
          <w:rFonts w:ascii="Arial" w:hAnsi="Arial" w:cs="Arial"/>
        </w:rPr>
        <w:t>kortlagt</w:t>
      </w:r>
      <w:r w:rsidRPr="00EE4C9E">
        <w:rPr>
          <w:rFonts w:ascii="Arial" w:hAnsi="Arial" w:cs="Arial"/>
          <w:spacing w:val="-5"/>
        </w:rPr>
        <w:t xml:space="preserve"> </w:t>
      </w:r>
      <w:r w:rsidRPr="00EE4C9E">
        <w:rPr>
          <w:rFonts w:ascii="Arial" w:hAnsi="Arial" w:cs="Arial"/>
        </w:rPr>
        <w:t>af</w:t>
      </w:r>
      <w:r w:rsidRPr="00EE4C9E">
        <w:rPr>
          <w:rFonts w:ascii="Arial" w:hAnsi="Arial" w:cs="Arial"/>
          <w:spacing w:val="-4"/>
        </w:rPr>
        <w:t xml:space="preserve"> </w:t>
      </w:r>
      <w:r w:rsidRPr="00EE4C9E">
        <w:rPr>
          <w:rFonts w:ascii="Arial" w:hAnsi="Arial" w:cs="Arial"/>
        </w:rPr>
        <w:t>Naturstyrelsen</w:t>
      </w:r>
      <w:r w:rsidRPr="00EE4C9E">
        <w:rPr>
          <w:rFonts w:ascii="Arial" w:hAnsi="Arial" w:cs="Arial"/>
          <w:spacing w:val="-4"/>
        </w:rPr>
        <w:t xml:space="preserve"> </w:t>
      </w:r>
      <w:r w:rsidRPr="00EE4C9E">
        <w:rPr>
          <w:rFonts w:ascii="Arial" w:hAnsi="Arial" w:cs="Arial"/>
        </w:rPr>
        <w:t>i</w:t>
      </w:r>
      <w:r w:rsidRPr="00EE4C9E">
        <w:rPr>
          <w:rFonts w:ascii="Arial" w:hAnsi="Arial" w:cs="Arial"/>
          <w:spacing w:val="-5"/>
        </w:rPr>
        <w:t xml:space="preserve"> </w:t>
      </w:r>
      <w:r w:rsidRPr="00EE4C9E">
        <w:rPr>
          <w:rFonts w:ascii="Arial" w:hAnsi="Arial" w:cs="Arial"/>
        </w:rPr>
        <w:t>forbindelse</w:t>
      </w:r>
      <w:r w:rsidRPr="00EE4C9E">
        <w:rPr>
          <w:rFonts w:ascii="Arial" w:hAnsi="Arial" w:cs="Arial"/>
          <w:spacing w:val="-4"/>
        </w:rPr>
        <w:t xml:space="preserve"> </w:t>
      </w:r>
      <w:r w:rsidRPr="00EE4C9E">
        <w:rPr>
          <w:rFonts w:ascii="Arial" w:hAnsi="Arial" w:cs="Arial"/>
        </w:rPr>
        <w:t>med</w:t>
      </w:r>
      <w:r w:rsidRPr="00EE4C9E">
        <w:rPr>
          <w:rFonts w:ascii="Arial" w:hAnsi="Arial" w:cs="Arial"/>
          <w:spacing w:val="-5"/>
        </w:rPr>
        <w:t xml:space="preserve"> </w:t>
      </w:r>
      <w:r w:rsidRPr="00EE4C9E">
        <w:rPr>
          <w:rFonts w:ascii="Arial" w:hAnsi="Arial" w:cs="Arial"/>
        </w:rPr>
        <w:t>Natura 2000-planlægningen.</w:t>
      </w:r>
    </w:p>
    <w:p w14:paraId="7F4D9E99" w14:textId="77777777" w:rsidR="00CE1857" w:rsidRPr="00EE4C9E" w:rsidRDefault="00CE1857" w:rsidP="00F806F5">
      <w:pPr>
        <w:ind w:left="340"/>
        <w:rPr>
          <w:rFonts w:ascii="Arial" w:hAnsi="Arial" w:cs="Arial"/>
        </w:rPr>
      </w:pPr>
    </w:p>
    <w:p w14:paraId="5FCA3F1A" w14:textId="63E5F5FB" w:rsidR="00CE1857" w:rsidRPr="00EE4C9E" w:rsidRDefault="00CE1857" w:rsidP="00F806F5">
      <w:pPr>
        <w:ind w:left="340"/>
        <w:rPr>
          <w:rFonts w:ascii="Arial" w:hAnsi="Arial" w:cs="Arial"/>
        </w:rPr>
      </w:pPr>
      <w:r w:rsidRPr="00EE4C9E">
        <w:rPr>
          <w:rFonts w:ascii="Arial" w:hAnsi="Arial" w:cs="Arial"/>
        </w:rPr>
        <w:t xml:space="preserve">Anlægget er beliggende i en afstand </w:t>
      </w:r>
      <w:r w:rsidR="00832F24" w:rsidRPr="00EE4C9E">
        <w:rPr>
          <w:rFonts w:ascii="Arial" w:hAnsi="Arial" w:cs="Arial"/>
        </w:rPr>
        <w:t xml:space="preserve">af ca. </w:t>
      </w:r>
      <w:r w:rsidR="00833C02">
        <w:rPr>
          <w:rFonts w:ascii="Arial" w:hAnsi="Arial" w:cs="Arial"/>
        </w:rPr>
        <w:t>4</w:t>
      </w:r>
      <w:r w:rsidRPr="00EE4C9E">
        <w:rPr>
          <w:rFonts w:ascii="Arial" w:hAnsi="Arial" w:cs="Arial"/>
        </w:rPr>
        <w:t xml:space="preserve"> km til habitatområdet </w:t>
      </w:r>
      <w:r w:rsidR="00832F24" w:rsidRPr="00EE4C9E">
        <w:rPr>
          <w:rFonts w:ascii="Arial" w:hAnsi="Arial" w:cs="Arial"/>
        </w:rPr>
        <w:t>Tral</w:t>
      </w:r>
      <w:r w:rsidRPr="00EE4C9E">
        <w:rPr>
          <w:rFonts w:ascii="Arial" w:hAnsi="Arial" w:cs="Arial"/>
        </w:rPr>
        <w:t>skov</w:t>
      </w:r>
      <w:r w:rsidRPr="00EE4C9E">
        <w:rPr>
          <w:rFonts w:ascii="Arial" w:hAnsi="Arial" w:cs="Arial"/>
          <w:spacing w:val="-34"/>
        </w:rPr>
        <w:t xml:space="preserve"> </w:t>
      </w:r>
      <w:r w:rsidRPr="00EE4C9E">
        <w:rPr>
          <w:rFonts w:ascii="Arial" w:hAnsi="Arial" w:cs="Arial"/>
        </w:rPr>
        <w:t>(se figur 1). Der er i IT-ansøgningssystemet beregnet en totaldeposition på 0,0 kg N/ha/år til</w:t>
      </w:r>
      <w:r w:rsidRPr="00EE4C9E">
        <w:rPr>
          <w:rFonts w:ascii="Arial" w:hAnsi="Arial" w:cs="Arial"/>
          <w:spacing w:val="-30"/>
        </w:rPr>
        <w:t xml:space="preserve"> </w:t>
      </w:r>
      <w:r w:rsidRPr="00EE4C9E">
        <w:rPr>
          <w:rFonts w:ascii="Arial" w:hAnsi="Arial" w:cs="Arial"/>
        </w:rPr>
        <w:t>naturområdet.</w:t>
      </w:r>
      <w:r w:rsidRPr="00EE4C9E">
        <w:rPr>
          <w:rFonts w:ascii="Arial" w:hAnsi="Arial" w:cs="Arial"/>
          <w:spacing w:val="-3"/>
        </w:rPr>
        <w:t xml:space="preserve"> </w:t>
      </w:r>
      <w:r w:rsidRPr="00EE4C9E">
        <w:rPr>
          <w:rFonts w:ascii="Arial" w:hAnsi="Arial" w:cs="Arial"/>
        </w:rPr>
        <w:t>Da</w:t>
      </w:r>
      <w:r w:rsidRPr="00EE4C9E">
        <w:rPr>
          <w:rFonts w:ascii="Arial" w:hAnsi="Arial" w:cs="Arial"/>
          <w:spacing w:val="-3"/>
        </w:rPr>
        <w:t xml:space="preserve"> </w:t>
      </w:r>
      <w:r w:rsidRPr="00EE4C9E">
        <w:rPr>
          <w:rFonts w:ascii="Arial" w:hAnsi="Arial" w:cs="Arial"/>
        </w:rPr>
        <w:t>den</w:t>
      </w:r>
      <w:r w:rsidRPr="00EE4C9E">
        <w:rPr>
          <w:rFonts w:ascii="Arial" w:hAnsi="Arial" w:cs="Arial"/>
          <w:spacing w:val="-4"/>
        </w:rPr>
        <w:t xml:space="preserve"> </w:t>
      </w:r>
      <w:r w:rsidRPr="00EE4C9E">
        <w:rPr>
          <w:rFonts w:ascii="Arial" w:hAnsi="Arial" w:cs="Arial"/>
        </w:rPr>
        <w:t>beregnede</w:t>
      </w:r>
      <w:r w:rsidRPr="00EE4C9E">
        <w:rPr>
          <w:rFonts w:ascii="Arial" w:hAnsi="Arial" w:cs="Arial"/>
          <w:spacing w:val="-4"/>
        </w:rPr>
        <w:t xml:space="preserve"> </w:t>
      </w:r>
      <w:r w:rsidRPr="00EE4C9E">
        <w:rPr>
          <w:rFonts w:ascii="Arial" w:hAnsi="Arial" w:cs="Arial"/>
        </w:rPr>
        <w:t>totaldeposition</w:t>
      </w:r>
      <w:r w:rsidRPr="00EE4C9E">
        <w:rPr>
          <w:rFonts w:ascii="Arial" w:hAnsi="Arial" w:cs="Arial"/>
          <w:spacing w:val="-3"/>
        </w:rPr>
        <w:t xml:space="preserve"> </w:t>
      </w:r>
      <w:r w:rsidRPr="00EE4C9E">
        <w:rPr>
          <w:rFonts w:ascii="Arial" w:hAnsi="Arial" w:cs="Arial"/>
        </w:rPr>
        <w:t>ikke</w:t>
      </w:r>
      <w:r w:rsidRPr="00EE4C9E">
        <w:rPr>
          <w:rFonts w:ascii="Arial" w:hAnsi="Arial" w:cs="Arial"/>
          <w:spacing w:val="-3"/>
        </w:rPr>
        <w:t xml:space="preserve"> </w:t>
      </w:r>
      <w:r w:rsidRPr="00EE4C9E">
        <w:rPr>
          <w:rFonts w:ascii="Arial" w:hAnsi="Arial" w:cs="Arial"/>
        </w:rPr>
        <w:t>overstiger</w:t>
      </w:r>
      <w:r w:rsidRPr="00EE4C9E">
        <w:rPr>
          <w:rFonts w:ascii="Arial" w:hAnsi="Arial" w:cs="Arial"/>
          <w:spacing w:val="-4"/>
        </w:rPr>
        <w:t xml:space="preserve"> </w:t>
      </w:r>
      <w:r w:rsidRPr="00EE4C9E">
        <w:rPr>
          <w:rFonts w:ascii="Arial" w:hAnsi="Arial" w:cs="Arial"/>
        </w:rPr>
        <w:t>0,0</w:t>
      </w:r>
      <w:r w:rsidRPr="00EE4C9E">
        <w:rPr>
          <w:rFonts w:ascii="Arial" w:hAnsi="Arial" w:cs="Arial"/>
          <w:spacing w:val="-3"/>
        </w:rPr>
        <w:t xml:space="preserve"> </w:t>
      </w:r>
      <w:r w:rsidRPr="00EE4C9E">
        <w:rPr>
          <w:rFonts w:ascii="Arial" w:hAnsi="Arial" w:cs="Arial"/>
        </w:rPr>
        <w:t>kg</w:t>
      </w:r>
      <w:r w:rsidRPr="00EE4C9E">
        <w:rPr>
          <w:rFonts w:ascii="Arial" w:hAnsi="Arial" w:cs="Arial"/>
          <w:spacing w:val="-4"/>
        </w:rPr>
        <w:t xml:space="preserve"> </w:t>
      </w:r>
      <w:r w:rsidRPr="00EE4C9E">
        <w:rPr>
          <w:rFonts w:ascii="Arial" w:hAnsi="Arial" w:cs="Arial"/>
        </w:rPr>
        <w:t>N/ha/år,</w:t>
      </w:r>
      <w:r w:rsidRPr="00EE4C9E">
        <w:rPr>
          <w:rFonts w:ascii="Arial" w:hAnsi="Arial" w:cs="Arial"/>
          <w:spacing w:val="-3"/>
        </w:rPr>
        <w:t xml:space="preserve"> </w:t>
      </w:r>
      <w:r w:rsidRPr="00EE4C9E">
        <w:rPr>
          <w:rFonts w:ascii="Arial" w:hAnsi="Arial" w:cs="Arial"/>
        </w:rPr>
        <w:t>er</w:t>
      </w:r>
      <w:r w:rsidRPr="00EE4C9E">
        <w:rPr>
          <w:rFonts w:ascii="Arial" w:hAnsi="Arial" w:cs="Arial"/>
          <w:spacing w:val="-3"/>
        </w:rPr>
        <w:t xml:space="preserve"> </w:t>
      </w:r>
      <w:r w:rsidRPr="00EE4C9E">
        <w:rPr>
          <w:rFonts w:ascii="Arial" w:hAnsi="Arial" w:cs="Arial"/>
        </w:rPr>
        <w:t>der</w:t>
      </w:r>
      <w:r w:rsidRPr="00EE4C9E">
        <w:rPr>
          <w:rFonts w:ascii="Arial" w:hAnsi="Arial" w:cs="Arial"/>
          <w:spacing w:val="-3"/>
        </w:rPr>
        <w:t xml:space="preserve"> </w:t>
      </w:r>
      <w:r w:rsidRPr="00EE4C9E">
        <w:rPr>
          <w:rFonts w:ascii="Arial" w:hAnsi="Arial" w:cs="Arial"/>
        </w:rPr>
        <w:t>ikke</w:t>
      </w:r>
      <w:r w:rsidRPr="00EE4C9E">
        <w:rPr>
          <w:rFonts w:ascii="Arial" w:hAnsi="Arial" w:cs="Arial"/>
          <w:spacing w:val="-3"/>
        </w:rPr>
        <w:t xml:space="preserve"> </w:t>
      </w:r>
      <w:r w:rsidRPr="00EE4C9E">
        <w:rPr>
          <w:rFonts w:ascii="Arial" w:hAnsi="Arial" w:cs="Arial"/>
        </w:rPr>
        <w:t>beregnet</w:t>
      </w:r>
      <w:r w:rsidRPr="00EE4C9E">
        <w:rPr>
          <w:rFonts w:ascii="Arial" w:hAnsi="Arial" w:cs="Arial"/>
          <w:spacing w:val="-4"/>
        </w:rPr>
        <w:t xml:space="preserve"> </w:t>
      </w:r>
      <w:r w:rsidRPr="00EE4C9E">
        <w:rPr>
          <w:rFonts w:ascii="Arial" w:hAnsi="Arial" w:cs="Arial"/>
        </w:rPr>
        <w:t>på kumulativ effekt med andre husdyrbrug i dette</w:t>
      </w:r>
      <w:r w:rsidRPr="00EE4C9E">
        <w:rPr>
          <w:rFonts w:ascii="Arial" w:hAnsi="Arial" w:cs="Arial"/>
          <w:spacing w:val="-23"/>
        </w:rPr>
        <w:t xml:space="preserve"> </w:t>
      </w:r>
      <w:r w:rsidRPr="00EE4C9E">
        <w:rPr>
          <w:rFonts w:ascii="Arial" w:hAnsi="Arial" w:cs="Arial"/>
        </w:rPr>
        <w:t>punkt.</w:t>
      </w:r>
      <w:r w:rsidRPr="00EE4C9E">
        <w:rPr>
          <w:rFonts w:ascii="Arial" w:hAnsi="Arial" w:cs="Arial"/>
          <w:noProof/>
        </w:rPr>
        <w:t xml:space="preserve"> </w:t>
      </w:r>
    </w:p>
    <w:p w14:paraId="6CE3BB75" w14:textId="233A2224" w:rsidR="00CE1857" w:rsidRPr="00EE4C9E" w:rsidRDefault="00833C02" w:rsidP="00F806F5">
      <w:pPr>
        <w:ind w:left="340"/>
        <w:rPr>
          <w:rFonts w:ascii="Arial" w:hAnsi="Arial" w:cs="Arial"/>
        </w:rPr>
      </w:pPr>
      <w:r>
        <w:rPr>
          <w:noProof/>
        </w:rPr>
        <w:drawing>
          <wp:inline distT="0" distB="0" distL="0" distR="0" wp14:anchorId="083C8C2F" wp14:editId="6C852179">
            <wp:extent cx="5098212" cy="3960093"/>
            <wp:effectExtent l="0" t="0" r="7620" b="2540"/>
            <wp:docPr id="1834527427"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27427" name="Billede 1" descr="Et billede, der indeholder kort, tekst, atlas&#10;&#10;Automatisk genereret beskrivelse"/>
                    <pic:cNvPicPr/>
                  </pic:nvPicPr>
                  <pic:blipFill>
                    <a:blip r:embed="rId16"/>
                    <a:stretch>
                      <a:fillRect/>
                    </a:stretch>
                  </pic:blipFill>
                  <pic:spPr>
                    <a:xfrm>
                      <a:off x="0" y="0"/>
                      <a:ext cx="5101889" cy="3962949"/>
                    </a:xfrm>
                    <a:prstGeom prst="rect">
                      <a:avLst/>
                    </a:prstGeom>
                  </pic:spPr>
                </pic:pic>
              </a:graphicData>
            </a:graphic>
          </wp:inline>
        </w:drawing>
      </w:r>
    </w:p>
    <w:p w14:paraId="4D9A090D" w14:textId="50A334FE" w:rsidR="00CE1857" w:rsidRPr="00EE4C9E" w:rsidRDefault="00CE1857" w:rsidP="00F806F5">
      <w:pPr>
        <w:ind w:left="340"/>
        <w:rPr>
          <w:rFonts w:ascii="Arial" w:hAnsi="Arial" w:cs="Arial"/>
        </w:rPr>
      </w:pPr>
      <w:r w:rsidRPr="00EE4C9E">
        <w:rPr>
          <w:rFonts w:ascii="Arial" w:hAnsi="Arial" w:cs="Arial"/>
        </w:rPr>
        <w:t xml:space="preserve">Figur 1: Afstand fra ejendom til Kategori 1 naturområde </w:t>
      </w:r>
      <w:r w:rsidR="00832F24" w:rsidRPr="00EE4C9E">
        <w:rPr>
          <w:rFonts w:ascii="Arial" w:hAnsi="Arial" w:cs="Arial"/>
        </w:rPr>
        <w:t>Trals</w:t>
      </w:r>
      <w:r w:rsidRPr="00EE4C9E">
        <w:rPr>
          <w:rFonts w:ascii="Arial" w:hAnsi="Arial" w:cs="Arial"/>
        </w:rPr>
        <w:t>kov</w:t>
      </w:r>
    </w:p>
    <w:p w14:paraId="13BD8017" w14:textId="77777777" w:rsidR="00FC274C" w:rsidRPr="00EE4C9E" w:rsidRDefault="00FC274C" w:rsidP="00F806F5">
      <w:pPr>
        <w:rPr>
          <w:rFonts w:ascii="Arial" w:hAnsi="Arial" w:cs="Arial"/>
        </w:rPr>
      </w:pPr>
    </w:p>
    <w:p w14:paraId="295A03DA" w14:textId="77777777" w:rsidR="00F04AB2" w:rsidRPr="00EE4C9E" w:rsidRDefault="00F04AB2" w:rsidP="00F155F7">
      <w:pPr>
        <w:pStyle w:val="Typografi2"/>
        <w:ind w:left="340"/>
        <w:jc w:val="left"/>
      </w:pPr>
      <w:bookmarkStart w:id="18" w:name="_Toc189145257"/>
      <w:r w:rsidRPr="00EE4C9E">
        <w:t>Kategori 2-natur (§ 27)</w:t>
      </w:r>
      <w:bookmarkEnd w:id="17"/>
      <w:bookmarkEnd w:id="18"/>
    </w:p>
    <w:p w14:paraId="7D528AA6" w14:textId="77777777" w:rsidR="00CE1857" w:rsidRPr="00EE4C9E" w:rsidRDefault="00CE1857" w:rsidP="00F806F5">
      <w:pPr>
        <w:pStyle w:val="Brdtekst"/>
        <w:spacing w:before="46" w:line="288" w:lineRule="auto"/>
        <w:ind w:left="340" w:right="197"/>
        <w:rPr>
          <w:rFonts w:ascii="Arial" w:hAnsi="Arial" w:cs="Arial"/>
        </w:rPr>
      </w:pPr>
      <w:bookmarkStart w:id="19" w:name="_Toc53989865"/>
      <w:r w:rsidRPr="00EE4C9E">
        <w:rPr>
          <w:rFonts w:ascii="Arial" w:hAnsi="Arial" w:cs="Arial"/>
        </w:rPr>
        <w:t>Kategori</w:t>
      </w:r>
      <w:r w:rsidRPr="00EE4C9E">
        <w:rPr>
          <w:rFonts w:ascii="Arial" w:hAnsi="Arial" w:cs="Arial"/>
          <w:spacing w:val="-5"/>
        </w:rPr>
        <w:t xml:space="preserve"> </w:t>
      </w:r>
      <w:r w:rsidRPr="00EE4C9E">
        <w:rPr>
          <w:rFonts w:ascii="Arial" w:hAnsi="Arial" w:cs="Arial"/>
        </w:rPr>
        <w:t>2-natur</w:t>
      </w:r>
      <w:r w:rsidRPr="00EE4C9E">
        <w:rPr>
          <w:rFonts w:ascii="Arial" w:hAnsi="Arial" w:cs="Arial"/>
          <w:spacing w:val="-5"/>
        </w:rPr>
        <w:t xml:space="preserve"> </w:t>
      </w:r>
      <w:r w:rsidRPr="00EE4C9E">
        <w:rPr>
          <w:rFonts w:ascii="Arial" w:hAnsi="Arial" w:cs="Arial"/>
        </w:rPr>
        <w:t>udgøres</w:t>
      </w:r>
      <w:r w:rsidRPr="00EE4C9E">
        <w:rPr>
          <w:rFonts w:ascii="Arial" w:hAnsi="Arial" w:cs="Arial"/>
          <w:spacing w:val="-4"/>
        </w:rPr>
        <w:t xml:space="preserve"> </w:t>
      </w:r>
      <w:r w:rsidRPr="00EE4C9E">
        <w:rPr>
          <w:rFonts w:ascii="Arial" w:hAnsi="Arial" w:cs="Arial"/>
        </w:rPr>
        <w:t>af</w:t>
      </w:r>
      <w:r w:rsidRPr="00EE4C9E">
        <w:rPr>
          <w:rFonts w:ascii="Arial" w:hAnsi="Arial" w:cs="Arial"/>
          <w:spacing w:val="-4"/>
        </w:rPr>
        <w:t xml:space="preserve"> </w:t>
      </w:r>
      <w:r w:rsidRPr="00EE4C9E">
        <w:rPr>
          <w:rFonts w:ascii="Arial" w:hAnsi="Arial" w:cs="Arial"/>
        </w:rPr>
        <w:t>ammoniakfølsomme</w:t>
      </w:r>
      <w:r w:rsidRPr="00EE4C9E">
        <w:rPr>
          <w:rFonts w:ascii="Arial" w:hAnsi="Arial" w:cs="Arial"/>
          <w:spacing w:val="-5"/>
        </w:rPr>
        <w:t xml:space="preserve"> </w:t>
      </w:r>
      <w:r w:rsidRPr="00EE4C9E">
        <w:rPr>
          <w:rFonts w:ascii="Arial" w:hAnsi="Arial" w:cs="Arial"/>
        </w:rPr>
        <w:t>områder</w:t>
      </w:r>
      <w:r w:rsidRPr="00EE4C9E">
        <w:rPr>
          <w:rFonts w:ascii="Arial" w:hAnsi="Arial" w:cs="Arial"/>
          <w:spacing w:val="-4"/>
        </w:rPr>
        <w:t xml:space="preserve"> </w:t>
      </w:r>
      <w:r w:rsidRPr="00EE4C9E">
        <w:rPr>
          <w:rFonts w:ascii="Arial" w:hAnsi="Arial" w:cs="Arial"/>
        </w:rPr>
        <w:t>uden</w:t>
      </w:r>
      <w:r w:rsidRPr="00EE4C9E">
        <w:rPr>
          <w:rFonts w:ascii="Arial" w:hAnsi="Arial" w:cs="Arial"/>
          <w:spacing w:val="-5"/>
        </w:rPr>
        <w:t xml:space="preserve"> </w:t>
      </w:r>
      <w:r w:rsidRPr="00EE4C9E">
        <w:rPr>
          <w:rFonts w:ascii="Arial" w:hAnsi="Arial" w:cs="Arial"/>
        </w:rPr>
        <w:t>for</w:t>
      </w:r>
      <w:r w:rsidRPr="00EE4C9E">
        <w:rPr>
          <w:rFonts w:ascii="Arial" w:hAnsi="Arial" w:cs="Arial"/>
          <w:spacing w:val="-5"/>
        </w:rPr>
        <w:t xml:space="preserve"> </w:t>
      </w:r>
      <w:r w:rsidRPr="00EE4C9E">
        <w:rPr>
          <w:rFonts w:ascii="Arial" w:hAnsi="Arial" w:cs="Arial"/>
        </w:rPr>
        <w:t>Natura</w:t>
      </w:r>
      <w:r w:rsidRPr="00EE4C9E">
        <w:rPr>
          <w:rFonts w:ascii="Arial" w:hAnsi="Arial" w:cs="Arial"/>
          <w:spacing w:val="-5"/>
        </w:rPr>
        <w:t xml:space="preserve"> </w:t>
      </w:r>
      <w:r w:rsidRPr="00EE4C9E">
        <w:rPr>
          <w:rFonts w:ascii="Arial" w:hAnsi="Arial" w:cs="Arial"/>
        </w:rPr>
        <w:t>2000-områder,</w:t>
      </w:r>
      <w:r w:rsidRPr="00EE4C9E">
        <w:rPr>
          <w:rFonts w:ascii="Arial" w:hAnsi="Arial" w:cs="Arial"/>
          <w:spacing w:val="-5"/>
        </w:rPr>
        <w:t xml:space="preserve"> </w:t>
      </w:r>
      <w:r w:rsidRPr="00EE4C9E">
        <w:rPr>
          <w:rFonts w:ascii="Arial" w:hAnsi="Arial" w:cs="Arial"/>
        </w:rPr>
        <w:t>nærmere</w:t>
      </w:r>
      <w:r w:rsidRPr="00EE4C9E">
        <w:rPr>
          <w:rFonts w:ascii="Arial" w:hAnsi="Arial" w:cs="Arial"/>
          <w:spacing w:val="-4"/>
        </w:rPr>
        <w:t xml:space="preserve"> </w:t>
      </w:r>
      <w:r w:rsidRPr="00EE4C9E">
        <w:rPr>
          <w:rFonts w:ascii="Arial" w:hAnsi="Arial" w:cs="Arial"/>
        </w:rPr>
        <w:t>bestemt</w:t>
      </w:r>
      <w:r w:rsidRPr="00EE4C9E">
        <w:rPr>
          <w:rFonts w:ascii="Arial" w:hAnsi="Arial" w:cs="Arial"/>
          <w:spacing w:val="-1"/>
        </w:rPr>
        <w:t xml:space="preserve"> </w:t>
      </w:r>
      <w:r w:rsidRPr="00EE4C9E">
        <w:rPr>
          <w:rFonts w:ascii="Arial" w:hAnsi="Arial" w:cs="Arial"/>
        </w:rPr>
        <w:t>højmoser, lobeliesøer samt heder større end 10 ha, som er omfattet af naturbeskyttelseslovens § 3</w:t>
      </w:r>
      <w:r w:rsidRPr="00EE4C9E">
        <w:rPr>
          <w:rFonts w:ascii="Arial" w:hAnsi="Arial" w:cs="Arial"/>
          <w:spacing w:val="-36"/>
        </w:rPr>
        <w:t xml:space="preserve"> </w:t>
      </w:r>
      <w:r w:rsidRPr="00EE4C9E">
        <w:rPr>
          <w:rFonts w:ascii="Arial" w:hAnsi="Arial" w:cs="Arial"/>
        </w:rPr>
        <w:t>og</w:t>
      </w:r>
      <w:r w:rsidRPr="00EE4C9E">
        <w:rPr>
          <w:rFonts w:ascii="Arial" w:hAnsi="Arial" w:cs="Arial"/>
          <w:spacing w:val="-1"/>
        </w:rPr>
        <w:t xml:space="preserve"> </w:t>
      </w:r>
      <w:r w:rsidRPr="00EE4C9E">
        <w:rPr>
          <w:rFonts w:ascii="Arial" w:hAnsi="Arial" w:cs="Arial"/>
        </w:rPr>
        <w:t>overdrev</w:t>
      </w:r>
      <w:r w:rsidRPr="00EE4C9E">
        <w:rPr>
          <w:rFonts w:ascii="Arial" w:hAnsi="Arial" w:cs="Arial"/>
          <w:spacing w:val="-5"/>
        </w:rPr>
        <w:t xml:space="preserve"> </w:t>
      </w:r>
      <w:r w:rsidRPr="00EE4C9E">
        <w:rPr>
          <w:rFonts w:ascii="Arial" w:hAnsi="Arial" w:cs="Arial"/>
        </w:rPr>
        <w:t>større</w:t>
      </w:r>
      <w:r w:rsidRPr="00EE4C9E">
        <w:rPr>
          <w:rFonts w:ascii="Arial" w:hAnsi="Arial" w:cs="Arial"/>
          <w:spacing w:val="-4"/>
        </w:rPr>
        <w:t xml:space="preserve"> </w:t>
      </w:r>
      <w:r w:rsidRPr="00EE4C9E">
        <w:rPr>
          <w:rFonts w:ascii="Arial" w:hAnsi="Arial" w:cs="Arial"/>
        </w:rPr>
        <w:t>end</w:t>
      </w:r>
      <w:r w:rsidRPr="00EE4C9E">
        <w:rPr>
          <w:rFonts w:ascii="Arial" w:hAnsi="Arial" w:cs="Arial"/>
          <w:spacing w:val="-5"/>
        </w:rPr>
        <w:t xml:space="preserve"> </w:t>
      </w:r>
      <w:r w:rsidRPr="00EE4C9E">
        <w:rPr>
          <w:rFonts w:ascii="Arial" w:hAnsi="Arial" w:cs="Arial"/>
        </w:rPr>
        <w:t>2,5</w:t>
      </w:r>
      <w:r w:rsidRPr="00EE4C9E">
        <w:rPr>
          <w:rFonts w:ascii="Arial" w:hAnsi="Arial" w:cs="Arial"/>
          <w:spacing w:val="-4"/>
        </w:rPr>
        <w:t xml:space="preserve"> </w:t>
      </w:r>
      <w:r w:rsidRPr="00EE4C9E">
        <w:rPr>
          <w:rFonts w:ascii="Arial" w:hAnsi="Arial" w:cs="Arial"/>
        </w:rPr>
        <w:t>ha,</w:t>
      </w:r>
      <w:r w:rsidRPr="00EE4C9E">
        <w:rPr>
          <w:rFonts w:ascii="Arial" w:hAnsi="Arial" w:cs="Arial"/>
          <w:spacing w:val="-5"/>
        </w:rPr>
        <w:t xml:space="preserve"> </w:t>
      </w:r>
      <w:r w:rsidRPr="00EE4C9E">
        <w:rPr>
          <w:rFonts w:ascii="Arial" w:hAnsi="Arial" w:cs="Arial"/>
        </w:rPr>
        <w:t>som</w:t>
      </w:r>
      <w:r w:rsidRPr="00EE4C9E">
        <w:rPr>
          <w:rFonts w:ascii="Arial" w:hAnsi="Arial" w:cs="Arial"/>
          <w:spacing w:val="-5"/>
        </w:rPr>
        <w:t xml:space="preserve"> </w:t>
      </w:r>
      <w:r w:rsidRPr="00EE4C9E">
        <w:rPr>
          <w:rFonts w:ascii="Arial" w:hAnsi="Arial" w:cs="Arial"/>
        </w:rPr>
        <w:t>er</w:t>
      </w:r>
      <w:r w:rsidRPr="00EE4C9E">
        <w:rPr>
          <w:rFonts w:ascii="Arial" w:hAnsi="Arial" w:cs="Arial"/>
          <w:spacing w:val="-4"/>
        </w:rPr>
        <w:t xml:space="preserve"> </w:t>
      </w:r>
      <w:r w:rsidRPr="00EE4C9E">
        <w:rPr>
          <w:rFonts w:ascii="Arial" w:hAnsi="Arial" w:cs="Arial"/>
        </w:rPr>
        <w:t>omfattet</w:t>
      </w:r>
      <w:r w:rsidRPr="00EE4C9E">
        <w:rPr>
          <w:rFonts w:ascii="Arial" w:hAnsi="Arial" w:cs="Arial"/>
          <w:spacing w:val="-4"/>
        </w:rPr>
        <w:t xml:space="preserve"> </w:t>
      </w:r>
      <w:r w:rsidRPr="00EE4C9E">
        <w:rPr>
          <w:rFonts w:ascii="Arial" w:hAnsi="Arial" w:cs="Arial"/>
        </w:rPr>
        <w:t>af</w:t>
      </w:r>
      <w:r w:rsidRPr="00EE4C9E">
        <w:rPr>
          <w:rFonts w:ascii="Arial" w:hAnsi="Arial" w:cs="Arial"/>
          <w:spacing w:val="-4"/>
        </w:rPr>
        <w:t xml:space="preserve"> </w:t>
      </w:r>
      <w:r w:rsidRPr="00EE4C9E">
        <w:rPr>
          <w:rFonts w:ascii="Arial" w:hAnsi="Arial" w:cs="Arial"/>
        </w:rPr>
        <w:t>naturbeskyttelseslovens</w:t>
      </w:r>
      <w:r w:rsidRPr="00EE4C9E">
        <w:rPr>
          <w:rFonts w:ascii="Arial" w:hAnsi="Arial" w:cs="Arial"/>
          <w:spacing w:val="-5"/>
        </w:rPr>
        <w:t xml:space="preserve"> </w:t>
      </w:r>
      <w:r w:rsidRPr="00EE4C9E">
        <w:rPr>
          <w:rFonts w:ascii="Arial" w:hAnsi="Arial" w:cs="Arial"/>
        </w:rPr>
        <w:t>§</w:t>
      </w:r>
      <w:r w:rsidRPr="00EE4C9E">
        <w:rPr>
          <w:rFonts w:ascii="Arial" w:hAnsi="Arial" w:cs="Arial"/>
          <w:spacing w:val="-5"/>
        </w:rPr>
        <w:t xml:space="preserve"> </w:t>
      </w:r>
      <w:r w:rsidRPr="00EE4C9E">
        <w:rPr>
          <w:rFonts w:ascii="Arial" w:hAnsi="Arial" w:cs="Arial"/>
        </w:rPr>
        <w:t>3.</w:t>
      </w:r>
    </w:p>
    <w:p w14:paraId="629DF4F1" w14:textId="2310244A" w:rsidR="00CE1857" w:rsidRPr="00EE4C9E" w:rsidRDefault="00CE1857" w:rsidP="00F806F5">
      <w:pPr>
        <w:pStyle w:val="Brdtekst"/>
        <w:spacing w:before="1"/>
        <w:ind w:left="340"/>
        <w:rPr>
          <w:rFonts w:ascii="Arial" w:hAnsi="Arial" w:cs="Arial"/>
        </w:rPr>
      </w:pPr>
    </w:p>
    <w:p w14:paraId="63F7505A" w14:textId="5F6E6C67" w:rsidR="00535977" w:rsidRPr="00EE4C9E" w:rsidRDefault="00535977" w:rsidP="00F806F5">
      <w:pPr>
        <w:pStyle w:val="Brdtekst"/>
        <w:spacing w:line="288" w:lineRule="auto"/>
        <w:ind w:left="340" w:right="197"/>
        <w:rPr>
          <w:rFonts w:ascii="Arial" w:hAnsi="Arial" w:cs="Arial"/>
        </w:rPr>
      </w:pPr>
      <w:r w:rsidRPr="00EE4C9E">
        <w:rPr>
          <w:rFonts w:ascii="Arial" w:hAnsi="Arial" w:cs="Arial"/>
        </w:rPr>
        <w:lastRenderedPageBreak/>
        <w:t>Det</w:t>
      </w:r>
      <w:r w:rsidRPr="00EE4C9E">
        <w:rPr>
          <w:rFonts w:ascii="Arial" w:hAnsi="Arial" w:cs="Arial"/>
          <w:spacing w:val="-3"/>
        </w:rPr>
        <w:t xml:space="preserve"> </w:t>
      </w:r>
      <w:r w:rsidRPr="00EE4C9E">
        <w:rPr>
          <w:rFonts w:ascii="Arial" w:hAnsi="Arial" w:cs="Arial"/>
        </w:rPr>
        <w:t>nærmeste</w:t>
      </w:r>
      <w:r w:rsidRPr="00EE4C9E">
        <w:rPr>
          <w:rFonts w:ascii="Arial" w:hAnsi="Arial" w:cs="Arial"/>
          <w:spacing w:val="-3"/>
        </w:rPr>
        <w:t xml:space="preserve"> </w:t>
      </w:r>
      <w:r w:rsidRPr="00EE4C9E">
        <w:rPr>
          <w:rFonts w:ascii="Arial" w:hAnsi="Arial" w:cs="Arial"/>
        </w:rPr>
        <w:t>kategori</w:t>
      </w:r>
      <w:r w:rsidRPr="00EE4C9E">
        <w:rPr>
          <w:rFonts w:ascii="Arial" w:hAnsi="Arial" w:cs="Arial"/>
          <w:spacing w:val="-3"/>
        </w:rPr>
        <w:t xml:space="preserve"> </w:t>
      </w:r>
      <w:r w:rsidRPr="00EE4C9E">
        <w:rPr>
          <w:rFonts w:ascii="Arial" w:hAnsi="Arial" w:cs="Arial"/>
        </w:rPr>
        <w:t>2-område</w:t>
      </w:r>
      <w:r w:rsidRPr="00EE4C9E">
        <w:rPr>
          <w:rFonts w:ascii="Arial" w:hAnsi="Arial" w:cs="Arial"/>
          <w:spacing w:val="-3"/>
        </w:rPr>
        <w:t xml:space="preserve"> </w:t>
      </w:r>
      <w:r w:rsidRPr="00EE4C9E">
        <w:rPr>
          <w:rFonts w:ascii="Arial" w:hAnsi="Arial" w:cs="Arial"/>
        </w:rPr>
        <w:t>er</w:t>
      </w:r>
      <w:r w:rsidRPr="00EE4C9E">
        <w:rPr>
          <w:rFonts w:ascii="Arial" w:hAnsi="Arial" w:cs="Arial"/>
          <w:spacing w:val="-3"/>
        </w:rPr>
        <w:t xml:space="preserve"> </w:t>
      </w:r>
      <w:r w:rsidRPr="00EE4C9E">
        <w:rPr>
          <w:rFonts w:ascii="Arial" w:hAnsi="Arial" w:cs="Arial"/>
        </w:rPr>
        <w:t>et</w:t>
      </w:r>
      <w:r w:rsidRPr="00EE4C9E">
        <w:rPr>
          <w:rFonts w:ascii="Arial" w:hAnsi="Arial" w:cs="Arial"/>
          <w:spacing w:val="-3"/>
        </w:rPr>
        <w:t xml:space="preserve"> </w:t>
      </w:r>
      <w:r w:rsidRPr="00EE4C9E">
        <w:rPr>
          <w:rFonts w:ascii="Arial" w:hAnsi="Arial" w:cs="Arial"/>
        </w:rPr>
        <w:t>beskyttet</w:t>
      </w:r>
      <w:r w:rsidRPr="00EE4C9E">
        <w:rPr>
          <w:rFonts w:ascii="Arial" w:hAnsi="Arial" w:cs="Arial"/>
          <w:spacing w:val="-3"/>
        </w:rPr>
        <w:t xml:space="preserve"> </w:t>
      </w:r>
      <w:r w:rsidRPr="00EE4C9E">
        <w:rPr>
          <w:rFonts w:ascii="Arial" w:hAnsi="Arial" w:cs="Arial"/>
        </w:rPr>
        <w:t>overdrev</w:t>
      </w:r>
      <w:r w:rsidRPr="00EE4C9E">
        <w:rPr>
          <w:rFonts w:ascii="Arial" w:hAnsi="Arial" w:cs="Arial"/>
          <w:spacing w:val="-4"/>
        </w:rPr>
        <w:t xml:space="preserve"> ved </w:t>
      </w:r>
      <w:r w:rsidR="00833C02">
        <w:rPr>
          <w:rFonts w:ascii="Arial" w:hAnsi="Arial" w:cs="Arial"/>
          <w:spacing w:val="-4"/>
        </w:rPr>
        <w:t>Nybøl Nor</w:t>
      </w:r>
      <w:r w:rsidRPr="00EE4C9E">
        <w:rPr>
          <w:rFonts w:ascii="Arial" w:hAnsi="Arial" w:cs="Arial"/>
          <w:spacing w:val="-4"/>
        </w:rPr>
        <w:t xml:space="preserve">, </w:t>
      </w:r>
      <w:r w:rsidRPr="00EE4C9E">
        <w:rPr>
          <w:rFonts w:ascii="Arial" w:hAnsi="Arial" w:cs="Arial"/>
        </w:rPr>
        <w:t>beliggende</w:t>
      </w:r>
      <w:r w:rsidRPr="00EE4C9E">
        <w:rPr>
          <w:rFonts w:ascii="Arial" w:hAnsi="Arial" w:cs="Arial"/>
          <w:spacing w:val="-3"/>
        </w:rPr>
        <w:t xml:space="preserve"> </w:t>
      </w:r>
      <w:r w:rsidRPr="00EE4C9E">
        <w:rPr>
          <w:rFonts w:ascii="Arial" w:hAnsi="Arial" w:cs="Arial"/>
        </w:rPr>
        <w:t>ca.</w:t>
      </w:r>
      <w:r w:rsidRPr="00EE4C9E">
        <w:rPr>
          <w:rFonts w:ascii="Arial" w:hAnsi="Arial" w:cs="Arial"/>
          <w:spacing w:val="-3"/>
        </w:rPr>
        <w:t xml:space="preserve"> </w:t>
      </w:r>
      <w:r w:rsidR="00833C02">
        <w:rPr>
          <w:rFonts w:ascii="Arial" w:hAnsi="Arial" w:cs="Arial"/>
        </w:rPr>
        <w:t xml:space="preserve">3,8 </w:t>
      </w:r>
      <w:r w:rsidRPr="00EE4C9E">
        <w:rPr>
          <w:rFonts w:ascii="Arial" w:hAnsi="Arial" w:cs="Arial"/>
        </w:rPr>
        <w:t>km</w:t>
      </w:r>
      <w:r w:rsidRPr="00EE4C9E">
        <w:rPr>
          <w:rFonts w:ascii="Arial" w:hAnsi="Arial" w:cs="Arial"/>
          <w:spacing w:val="-3"/>
        </w:rPr>
        <w:t xml:space="preserve"> </w:t>
      </w:r>
      <w:r w:rsidR="00833C02">
        <w:rPr>
          <w:rFonts w:ascii="Arial" w:hAnsi="Arial" w:cs="Arial"/>
          <w:spacing w:val="-3"/>
        </w:rPr>
        <w:t>syd</w:t>
      </w:r>
      <w:r w:rsidRPr="00EE4C9E">
        <w:rPr>
          <w:rFonts w:ascii="Arial" w:hAnsi="Arial" w:cs="Arial"/>
          <w:spacing w:val="-4"/>
        </w:rPr>
        <w:t xml:space="preserve"> </w:t>
      </w:r>
      <w:r w:rsidRPr="00EE4C9E">
        <w:rPr>
          <w:rFonts w:ascii="Arial" w:hAnsi="Arial" w:cs="Arial"/>
        </w:rPr>
        <w:t>for</w:t>
      </w:r>
      <w:r w:rsidRPr="00EE4C9E">
        <w:rPr>
          <w:rFonts w:ascii="Arial" w:hAnsi="Arial" w:cs="Arial"/>
          <w:spacing w:val="-4"/>
        </w:rPr>
        <w:t xml:space="preserve"> </w:t>
      </w:r>
      <w:r w:rsidRPr="00EE4C9E">
        <w:rPr>
          <w:rFonts w:ascii="Arial" w:hAnsi="Arial" w:cs="Arial"/>
        </w:rPr>
        <w:t>anlægget</w:t>
      </w:r>
      <w:r w:rsidRPr="00EE4C9E">
        <w:rPr>
          <w:rFonts w:ascii="Arial" w:hAnsi="Arial" w:cs="Arial"/>
          <w:spacing w:val="-3"/>
        </w:rPr>
        <w:t xml:space="preserve"> </w:t>
      </w:r>
      <w:r w:rsidRPr="00EE4C9E">
        <w:rPr>
          <w:rFonts w:ascii="Arial" w:hAnsi="Arial" w:cs="Arial"/>
        </w:rPr>
        <w:t xml:space="preserve">(se figur </w:t>
      </w:r>
      <w:r w:rsidR="00833C02">
        <w:rPr>
          <w:rFonts w:ascii="Arial" w:hAnsi="Arial" w:cs="Arial"/>
        </w:rPr>
        <w:t>2</w:t>
      </w:r>
      <w:r w:rsidRPr="00EE4C9E">
        <w:rPr>
          <w:rFonts w:ascii="Arial" w:hAnsi="Arial" w:cs="Arial"/>
        </w:rPr>
        <w:t>).</w:t>
      </w:r>
      <w:r w:rsidRPr="00EE4C9E">
        <w:rPr>
          <w:rFonts w:ascii="Arial" w:hAnsi="Arial" w:cs="Arial"/>
          <w:spacing w:val="-3"/>
        </w:rPr>
        <w:t xml:space="preserve"> </w:t>
      </w:r>
      <w:r w:rsidRPr="00EE4C9E">
        <w:rPr>
          <w:rFonts w:ascii="Arial" w:hAnsi="Arial" w:cs="Arial"/>
        </w:rPr>
        <w:t>Der</w:t>
      </w:r>
      <w:r w:rsidRPr="00EE4C9E">
        <w:rPr>
          <w:rFonts w:ascii="Arial" w:hAnsi="Arial" w:cs="Arial"/>
          <w:spacing w:val="-3"/>
        </w:rPr>
        <w:t xml:space="preserve"> </w:t>
      </w:r>
      <w:r w:rsidRPr="00EE4C9E">
        <w:rPr>
          <w:rFonts w:ascii="Arial" w:hAnsi="Arial" w:cs="Arial"/>
        </w:rPr>
        <w:t>er</w:t>
      </w:r>
      <w:r w:rsidRPr="00EE4C9E">
        <w:rPr>
          <w:rFonts w:ascii="Arial" w:hAnsi="Arial" w:cs="Arial"/>
          <w:spacing w:val="-3"/>
        </w:rPr>
        <w:t xml:space="preserve"> </w:t>
      </w:r>
      <w:r w:rsidRPr="00EE4C9E">
        <w:rPr>
          <w:rFonts w:ascii="Arial" w:hAnsi="Arial" w:cs="Arial"/>
        </w:rPr>
        <w:t>i</w:t>
      </w:r>
      <w:r w:rsidRPr="00EE4C9E">
        <w:rPr>
          <w:rFonts w:ascii="Arial" w:hAnsi="Arial" w:cs="Arial"/>
          <w:spacing w:val="-4"/>
        </w:rPr>
        <w:t xml:space="preserve"> </w:t>
      </w:r>
      <w:r w:rsidRPr="00EE4C9E">
        <w:rPr>
          <w:rFonts w:ascii="Arial" w:hAnsi="Arial" w:cs="Arial"/>
        </w:rPr>
        <w:t>IT-ansøgningssystemet</w:t>
      </w:r>
      <w:r w:rsidRPr="00EE4C9E">
        <w:rPr>
          <w:rFonts w:ascii="Arial" w:hAnsi="Arial" w:cs="Arial"/>
          <w:spacing w:val="-4"/>
        </w:rPr>
        <w:t xml:space="preserve"> </w:t>
      </w:r>
      <w:r w:rsidRPr="00EE4C9E">
        <w:rPr>
          <w:rFonts w:ascii="Arial" w:hAnsi="Arial" w:cs="Arial"/>
        </w:rPr>
        <w:t>beregnet</w:t>
      </w:r>
      <w:r w:rsidRPr="00EE4C9E">
        <w:rPr>
          <w:rFonts w:ascii="Arial" w:hAnsi="Arial" w:cs="Arial"/>
          <w:spacing w:val="-4"/>
        </w:rPr>
        <w:t xml:space="preserve"> </w:t>
      </w:r>
      <w:r w:rsidRPr="00EE4C9E">
        <w:rPr>
          <w:rFonts w:ascii="Arial" w:hAnsi="Arial" w:cs="Arial"/>
        </w:rPr>
        <w:t>en</w:t>
      </w:r>
      <w:r w:rsidRPr="00EE4C9E">
        <w:rPr>
          <w:rFonts w:ascii="Arial" w:hAnsi="Arial" w:cs="Arial"/>
          <w:spacing w:val="-3"/>
        </w:rPr>
        <w:t xml:space="preserve"> </w:t>
      </w:r>
      <w:r w:rsidRPr="00EE4C9E">
        <w:rPr>
          <w:rFonts w:ascii="Arial" w:hAnsi="Arial" w:cs="Arial"/>
        </w:rPr>
        <w:t>totaldeposition</w:t>
      </w:r>
      <w:r w:rsidRPr="00EE4C9E">
        <w:rPr>
          <w:rFonts w:ascii="Arial" w:hAnsi="Arial" w:cs="Arial"/>
          <w:spacing w:val="-3"/>
        </w:rPr>
        <w:t xml:space="preserve"> </w:t>
      </w:r>
      <w:r w:rsidRPr="00EE4C9E">
        <w:rPr>
          <w:rFonts w:ascii="Arial" w:hAnsi="Arial" w:cs="Arial"/>
        </w:rPr>
        <w:t>på</w:t>
      </w:r>
      <w:r w:rsidRPr="00EE4C9E">
        <w:rPr>
          <w:rFonts w:ascii="Arial" w:hAnsi="Arial" w:cs="Arial"/>
          <w:spacing w:val="-3"/>
        </w:rPr>
        <w:t xml:space="preserve"> </w:t>
      </w:r>
      <w:r w:rsidRPr="00EE4C9E">
        <w:rPr>
          <w:rFonts w:ascii="Arial" w:hAnsi="Arial" w:cs="Arial"/>
        </w:rPr>
        <w:t>0,0</w:t>
      </w:r>
      <w:r w:rsidRPr="00EE4C9E">
        <w:rPr>
          <w:rFonts w:ascii="Arial" w:hAnsi="Arial" w:cs="Arial"/>
          <w:spacing w:val="-3"/>
        </w:rPr>
        <w:t xml:space="preserve"> </w:t>
      </w:r>
      <w:r w:rsidRPr="00EE4C9E">
        <w:rPr>
          <w:rFonts w:ascii="Arial" w:hAnsi="Arial" w:cs="Arial"/>
        </w:rPr>
        <w:t>kg</w:t>
      </w:r>
      <w:r w:rsidRPr="00EE4C9E">
        <w:rPr>
          <w:rFonts w:ascii="Arial" w:hAnsi="Arial" w:cs="Arial"/>
          <w:spacing w:val="-4"/>
        </w:rPr>
        <w:t xml:space="preserve"> </w:t>
      </w:r>
      <w:r w:rsidRPr="00EE4C9E">
        <w:rPr>
          <w:rFonts w:ascii="Arial" w:hAnsi="Arial" w:cs="Arial"/>
        </w:rPr>
        <w:t>N/ha</w:t>
      </w:r>
      <w:r w:rsidRPr="00EE4C9E">
        <w:rPr>
          <w:rFonts w:ascii="Arial" w:hAnsi="Arial" w:cs="Arial"/>
          <w:spacing w:val="-3"/>
        </w:rPr>
        <w:t xml:space="preserve"> </w:t>
      </w:r>
      <w:r w:rsidRPr="00EE4C9E">
        <w:rPr>
          <w:rFonts w:ascii="Arial" w:hAnsi="Arial" w:cs="Arial"/>
        </w:rPr>
        <w:t>pr.</w:t>
      </w:r>
      <w:r w:rsidRPr="00EE4C9E">
        <w:rPr>
          <w:rFonts w:ascii="Arial" w:hAnsi="Arial" w:cs="Arial"/>
          <w:spacing w:val="-3"/>
        </w:rPr>
        <w:t xml:space="preserve"> </w:t>
      </w:r>
      <w:r w:rsidRPr="00EE4C9E">
        <w:rPr>
          <w:rFonts w:ascii="Arial" w:hAnsi="Arial" w:cs="Arial"/>
        </w:rPr>
        <w:t>år. Beskyttelsesniveauet er dermed</w:t>
      </w:r>
      <w:r w:rsidRPr="00EE4C9E">
        <w:rPr>
          <w:rFonts w:ascii="Arial" w:hAnsi="Arial" w:cs="Arial"/>
          <w:spacing w:val="-9"/>
        </w:rPr>
        <w:t xml:space="preserve"> </w:t>
      </w:r>
      <w:r w:rsidRPr="00EE4C9E">
        <w:rPr>
          <w:rFonts w:ascii="Arial" w:hAnsi="Arial" w:cs="Arial"/>
        </w:rPr>
        <w:t>overholdt.</w:t>
      </w:r>
    </w:p>
    <w:p w14:paraId="53736EDE" w14:textId="48D3A3C2" w:rsidR="00535977" w:rsidRPr="00EE4C9E" w:rsidRDefault="00833C02" w:rsidP="00F806F5">
      <w:pPr>
        <w:pStyle w:val="Brdtekst"/>
        <w:spacing w:before="1"/>
        <w:ind w:left="340"/>
        <w:rPr>
          <w:rFonts w:ascii="Arial" w:hAnsi="Arial" w:cs="Arial"/>
        </w:rPr>
      </w:pPr>
      <w:r>
        <w:rPr>
          <w:noProof/>
        </w:rPr>
        <w:drawing>
          <wp:inline distT="0" distB="0" distL="0" distR="0" wp14:anchorId="7A3E197F" wp14:editId="4A35FDA8">
            <wp:extent cx="3823119" cy="6455806"/>
            <wp:effectExtent l="0" t="0" r="6350" b="2540"/>
            <wp:docPr id="1348104299"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04299" name="Billede 1" descr="Et billede, der indeholder kort, tekst, atlas&#10;&#10;Automatisk genereret beskrivelse"/>
                    <pic:cNvPicPr/>
                  </pic:nvPicPr>
                  <pic:blipFill>
                    <a:blip r:embed="rId17"/>
                    <a:stretch>
                      <a:fillRect/>
                    </a:stretch>
                  </pic:blipFill>
                  <pic:spPr>
                    <a:xfrm>
                      <a:off x="0" y="0"/>
                      <a:ext cx="3826747" cy="6461933"/>
                    </a:xfrm>
                    <a:prstGeom prst="rect">
                      <a:avLst/>
                    </a:prstGeom>
                  </pic:spPr>
                </pic:pic>
              </a:graphicData>
            </a:graphic>
          </wp:inline>
        </w:drawing>
      </w:r>
    </w:p>
    <w:p w14:paraId="5C37F473" w14:textId="6F0A6B19" w:rsidR="00535977" w:rsidRPr="00EE4C9E" w:rsidRDefault="00535977" w:rsidP="00F806F5">
      <w:pPr>
        <w:pStyle w:val="Brdtekst"/>
        <w:spacing w:before="1"/>
        <w:ind w:left="340"/>
        <w:rPr>
          <w:rFonts w:ascii="Arial" w:hAnsi="Arial" w:cs="Arial"/>
        </w:rPr>
      </w:pPr>
      <w:r w:rsidRPr="00EE4C9E">
        <w:rPr>
          <w:rFonts w:ascii="Arial" w:hAnsi="Arial" w:cs="Arial"/>
        </w:rPr>
        <w:t xml:space="preserve">Figur </w:t>
      </w:r>
      <w:r w:rsidR="00833C02">
        <w:rPr>
          <w:rFonts w:ascii="Arial" w:hAnsi="Arial" w:cs="Arial"/>
        </w:rPr>
        <w:t>2</w:t>
      </w:r>
      <w:r w:rsidRPr="00EE4C9E">
        <w:rPr>
          <w:rFonts w:ascii="Arial" w:hAnsi="Arial" w:cs="Arial"/>
        </w:rPr>
        <w:t xml:space="preserve">: Afstand fra ejendom til Kategori 2 naturområde ved </w:t>
      </w:r>
      <w:r w:rsidR="004B5565">
        <w:rPr>
          <w:rFonts w:ascii="Arial" w:hAnsi="Arial" w:cs="Arial"/>
        </w:rPr>
        <w:t>Nybøl Nor</w:t>
      </w:r>
    </w:p>
    <w:p w14:paraId="78DA690F" w14:textId="77777777" w:rsidR="004B5565" w:rsidRDefault="004B5565" w:rsidP="00F806F5">
      <w:pPr>
        <w:pStyle w:val="Brdtekst"/>
        <w:spacing w:line="288" w:lineRule="auto"/>
        <w:ind w:left="340" w:right="197"/>
        <w:rPr>
          <w:rFonts w:ascii="Arial" w:hAnsi="Arial" w:cs="Arial"/>
        </w:rPr>
      </w:pPr>
    </w:p>
    <w:p w14:paraId="373B3A77" w14:textId="0392393E" w:rsidR="004B5565" w:rsidRPr="00EE4C9E" w:rsidRDefault="004B5565" w:rsidP="00F806F5">
      <w:pPr>
        <w:pStyle w:val="Brdtekst"/>
        <w:spacing w:line="288" w:lineRule="auto"/>
        <w:ind w:left="340" w:right="197"/>
        <w:rPr>
          <w:rFonts w:ascii="Arial" w:hAnsi="Arial" w:cs="Arial"/>
        </w:rPr>
      </w:pPr>
      <w:r w:rsidRPr="00EE4C9E">
        <w:rPr>
          <w:rFonts w:ascii="Arial" w:hAnsi="Arial" w:cs="Arial"/>
        </w:rPr>
        <w:t>De</w:t>
      </w:r>
      <w:r>
        <w:rPr>
          <w:rFonts w:ascii="Arial" w:hAnsi="Arial" w:cs="Arial"/>
        </w:rPr>
        <w:t>r</w:t>
      </w:r>
      <w:r w:rsidRPr="00EE4C9E">
        <w:rPr>
          <w:rFonts w:ascii="Arial" w:hAnsi="Arial" w:cs="Arial"/>
          <w:spacing w:val="-3"/>
        </w:rPr>
        <w:t xml:space="preserve"> </w:t>
      </w:r>
      <w:r>
        <w:rPr>
          <w:rFonts w:ascii="Arial" w:hAnsi="Arial" w:cs="Arial"/>
          <w:spacing w:val="-3"/>
        </w:rPr>
        <w:t>ligger et</w:t>
      </w:r>
      <w:r w:rsidRPr="00EE4C9E">
        <w:rPr>
          <w:rFonts w:ascii="Arial" w:hAnsi="Arial" w:cs="Arial"/>
          <w:spacing w:val="-3"/>
        </w:rPr>
        <w:t xml:space="preserve"> </w:t>
      </w:r>
      <w:r w:rsidRPr="00EE4C9E">
        <w:rPr>
          <w:rFonts w:ascii="Arial" w:hAnsi="Arial" w:cs="Arial"/>
        </w:rPr>
        <w:t>kategori</w:t>
      </w:r>
      <w:r w:rsidRPr="00EE4C9E">
        <w:rPr>
          <w:rFonts w:ascii="Arial" w:hAnsi="Arial" w:cs="Arial"/>
          <w:spacing w:val="-3"/>
        </w:rPr>
        <w:t xml:space="preserve"> </w:t>
      </w:r>
      <w:r w:rsidRPr="00EE4C9E">
        <w:rPr>
          <w:rFonts w:ascii="Arial" w:hAnsi="Arial" w:cs="Arial"/>
        </w:rPr>
        <w:t>2-område</w:t>
      </w:r>
      <w:r w:rsidRPr="00EE4C9E">
        <w:rPr>
          <w:rFonts w:ascii="Arial" w:hAnsi="Arial" w:cs="Arial"/>
          <w:spacing w:val="-3"/>
        </w:rPr>
        <w:t xml:space="preserve"> </w:t>
      </w:r>
      <w:r>
        <w:rPr>
          <w:rFonts w:ascii="Arial" w:hAnsi="Arial" w:cs="Arial"/>
          <w:spacing w:val="-3"/>
        </w:rPr>
        <w:t xml:space="preserve">ca. 7 km øst for anlægget som </w:t>
      </w:r>
      <w:r w:rsidRPr="00EE4C9E">
        <w:rPr>
          <w:rFonts w:ascii="Arial" w:hAnsi="Arial" w:cs="Arial"/>
        </w:rPr>
        <w:t>er</w:t>
      </w:r>
      <w:r w:rsidRPr="00EE4C9E">
        <w:rPr>
          <w:rFonts w:ascii="Arial" w:hAnsi="Arial" w:cs="Arial"/>
          <w:spacing w:val="-3"/>
        </w:rPr>
        <w:t xml:space="preserve"> </w:t>
      </w:r>
      <w:r w:rsidRPr="00EE4C9E">
        <w:rPr>
          <w:rFonts w:ascii="Arial" w:hAnsi="Arial" w:cs="Arial"/>
        </w:rPr>
        <w:t>et</w:t>
      </w:r>
      <w:r w:rsidRPr="00EE4C9E">
        <w:rPr>
          <w:rFonts w:ascii="Arial" w:hAnsi="Arial" w:cs="Arial"/>
          <w:spacing w:val="-3"/>
        </w:rPr>
        <w:t xml:space="preserve"> </w:t>
      </w:r>
      <w:r w:rsidRPr="00EE4C9E">
        <w:rPr>
          <w:rFonts w:ascii="Arial" w:hAnsi="Arial" w:cs="Arial"/>
        </w:rPr>
        <w:t>beskyttet</w:t>
      </w:r>
      <w:r w:rsidRPr="00EE4C9E">
        <w:rPr>
          <w:rFonts w:ascii="Arial" w:hAnsi="Arial" w:cs="Arial"/>
          <w:spacing w:val="-3"/>
        </w:rPr>
        <w:t xml:space="preserve"> </w:t>
      </w:r>
      <w:r w:rsidRPr="00EE4C9E">
        <w:rPr>
          <w:rFonts w:ascii="Arial" w:hAnsi="Arial" w:cs="Arial"/>
        </w:rPr>
        <w:t>overdrev</w:t>
      </w:r>
      <w:r w:rsidRPr="00EE4C9E">
        <w:rPr>
          <w:rFonts w:ascii="Arial" w:hAnsi="Arial" w:cs="Arial"/>
          <w:spacing w:val="-4"/>
        </w:rPr>
        <w:t xml:space="preserve"> ved </w:t>
      </w:r>
      <w:r>
        <w:rPr>
          <w:rFonts w:ascii="Arial" w:hAnsi="Arial" w:cs="Arial"/>
          <w:spacing w:val="-4"/>
        </w:rPr>
        <w:t>Arnkilsøre</w:t>
      </w:r>
      <w:r w:rsidRPr="00EE4C9E">
        <w:rPr>
          <w:rFonts w:ascii="Arial" w:hAnsi="Arial" w:cs="Arial"/>
          <w:spacing w:val="-3"/>
        </w:rPr>
        <w:t xml:space="preserve"> </w:t>
      </w:r>
      <w:r w:rsidRPr="00EE4C9E">
        <w:rPr>
          <w:rFonts w:ascii="Arial" w:hAnsi="Arial" w:cs="Arial"/>
        </w:rPr>
        <w:t xml:space="preserve">(se figur </w:t>
      </w:r>
      <w:r>
        <w:rPr>
          <w:rFonts w:ascii="Arial" w:hAnsi="Arial" w:cs="Arial"/>
        </w:rPr>
        <w:t>3</w:t>
      </w:r>
      <w:r w:rsidRPr="00EE4C9E">
        <w:rPr>
          <w:rFonts w:ascii="Arial" w:hAnsi="Arial" w:cs="Arial"/>
        </w:rPr>
        <w:t>).</w:t>
      </w:r>
      <w:r w:rsidRPr="00EE4C9E">
        <w:rPr>
          <w:rFonts w:ascii="Arial" w:hAnsi="Arial" w:cs="Arial"/>
          <w:spacing w:val="-3"/>
        </w:rPr>
        <w:t xml:space="preserve"> </w:t>
      </w:r>
      <w:r w:rsidRPr="00EE4C9E">
        <w:rPr>
          <w:rFonts w:ascii="Arial" w:hAnsi="Arial" w:cs="Arial"/>
        </w:rPr>
        <w:t>Der</w:t>
      </w:r>
      <w:r w:rsidRPr="00EE4C9E">
        <w:rPr>
          <w:rFonts w:ascii="Arial" w:hAnsi="Arial" w:cs="Arial"/>
          <w:spacing w:val="-3"/>
        </w:rPr>
        <w:t xml:space="preserve"> </w:t>
      </w:r>
      <w:r w:rsidRPr="00EE4C9E">
        <w:rPr>
          <w:rFonts w:ascii="Arial" w:hAnsi="Arial" w:cs="Arial"/>
        </w:rPr>
        <w:t>er</w:t>
      </w:r>
      <w:r w:rsidRPr="00EE4C9E">
        <w:rPr>
          <w:rFonts w:ascii="Arial" w:hAnsi="Arial" w:cs="Arial"/>
          <w:spacing w:val="-3"/>
        </w:rPr>
        <w:t xml:space="preserve"> </w:t>
      </w:r>
      <w:r w:rsidRPr="00EE4C9E">
        <w:rPr>
          <w:rFonts w:ascii="Arial" w:hAnsi="Arial" w:cs="Arial"/>
        </w:rPr>
        <w:t>i</w:t>
      </w:r>
      <w:r w:rsidRPr="00EE4C9E">
        <w:rPr>
          <w:rFonts w:ascii="Arial" w:hAnsi="Arial" w:cs="Arial"/>
          <w:spacing w:val="-4"/>
        </w:rPr>
        <w:t xml:space="preserve"> </w:t>
      </w:r>
      <w:r w:rsidRPr="00EE4C9E">
        <w:rPr>
          <w:rFonts w:ascii="Arial" w:hAnsi="Arial" w:cs="Arial"/>
        </w:rPr>
        <w:t>IT-ansøgningssystemet</w:t>
      </w:r>
      <w:r w:rsidRPr="00EE4C9E">
        <w:rPr>
          <w:rFonts w:ascii="Arial" w:hAnsi="Arial" w:cs="Arial"/>
          <w:spacing w:val="-4"/>
        </w:rPr>
        <w:t xml:space="preserve"> </w:t>
      </w:r>
      <w:r w:rsidRPr="00EE4C9E">
        <w:rPr>
          <w:rFonts w:ascii="Arial" w:hAnsi="Arial" w:cs="Arial"/>
        </w:rPr>
        <w:t>beregnet</w:t>
      </w:r>
      <w:r w:rsidRPr="00EE4C9E">
        <w:rPr>
          <w:rFonts w:ascii="Arial" w:hAnsi="Arial" w:cs="Arial"/>
          <w:spacing w:val="-4"/>
        </w:rPr>
        <w:t xml:space="preserve"> </w:t>
      </w:r>
      <w:r w:rsidRPr="00EE4C9E">
        <w:rPr>
          <w:rFonts w:ascii="Arial" w:hAnsi="Arial" w:cs="Arial"/>
        </w:rPr>
        <w:t>en</w:t>
      </w:r>
      <w:r w:rsidRPr="00EE4C9E">
        <w:rPr>
          <w:rFonts w:ascii="Arial" w:hAnsi="Arial" w:cs="Arial"/>
          <w:spacing w:val="-3"/>
        </w:rPr>
        <w:t xml:space="preserve"> </w:t>
      </w:r>
      <w:r w:rsidRPr="00EE4C9E">
        <w:rPr>
          <w:rFonts w:ascii="Arial" w:hAnsi="Arial" w:cs="Arial"/>
        </w:rPr>
        <w:t>totaldeposition</w:t>
      </w:r>
      <w:r w:rsidRPr="00EE4C9E">
        <w:rPr>
          <w:rFonts w:ascii="Arial" w:hAnsi="Arial" w:cs="Arial"/>
          <w:spacing w:val="-3"/>
        </w:rPr>
        <w:t xml:space="preserve"> </w:t>
      </w:r>
      <w:r w:rsidRPr="00EE4C9E">
        <w:rPr>
          <w:rFonts w:ascii="Arial" w:hAnsi="Arial" w:cs="Arial"/>
        </w:rPr>
        <w:t>på</w:t>
      </w:r>
      <w:r w:rsidRPr="00EE4C9E">
        <w:rPr>
          <w:rFonts w:ascii="Arial" w:hAnsi="Arial" w:cs="Arial"/>
          <w:spacing w:val="-3"/>
        </w:rPr>
        <w:t xml:space="preserve"> </w:t>
      </w:r>
      <w:r w:rsidRPr="00EE4C9E">
        <w:rPr>
          <w:rFonts w:ascii="Arial" w:hAnsi="Arial" w:cs="Arial"/>
        </w:rPr>
        <w:t>0,0</w:t>
      </w:r>
      <w:r w:rsidRPr="00EE4C9E">
        <w:rPr>
          <w:rFonts w:ascii="Arial" w:hAnsi="Arial" w:cs="Arial"/>
          <w:spacing w:val="-3"/>
        </w:rPr>
        <w:t xml:space="preserve"> </w:t>
      </w:r>
      <w:r w:rsidRPr="00EE4C9E">
        <w:rPr>
          <w:rFonts w:ascii="Arial" w:hAnsi="Arial" w:cs="Arial"/>
        </w:rPr>
        <w:t>kg</w:t>
      </w:r>
      <w:r w:rsidRPr="00EE4C9E">
        <w:rPr>
          <w:rFonts w:ascii="Arial" w:hAnsi="Arial" w:cs="Arial"/>
          <w:spacing w:val="-4"/>
        </w:rPr>
        <w:t xml:space="preserve"> </w:t>
      </w:r>
      <w:r w:rsidRPr="00EE4C9E">
        <w:rPr>
          <w:rFonts w:ascii="Arial" w:hAnsi="Arial" w:cs="Arial"/>
        </w:rPr>
        <w:t>N/ha</w:t>
      </w:r>
      <w:r w:rsidRPr="00EE4C9E">
        <w:rPr>
          <w:rFonts w:ascii="Arial" w:hAnsi="Arial" w:cs="Arial"/>
          <w:spacing w:val="-3"/>
        </w:rPr>
        <w:t xml:space="preserve"> </w:t>
      </w:r>
      <w:r w:rsidRPr="00EE4C9E">
        <w:rPr>
          <w:rFonts w:ascii="Arial" w:hAnsi="Arial" w:cs="Arial"/>
        </w:rPr>
        <w:t>pr.</w:t>
      </w:r>
      <w:r w:rsidRPr="00EE4C9E">
        <w:rPr>
          <w:rFonts w:ascii="Arial" w:hAnsi="Arial" w:cs="Arial"/>
          <w:spacing w:val="-3"/>
        </w:rPr>
        <w:t xml:space="preserve"> </w:t>
      </w:r>
      <w:r w:rsidRPr="00EE4C9E">
        <w:rPr>
          <w:rFonts w:ascii="Arial" w:hAnsi="Arial" w:cs="Arial"/>
        </w:rPr>
        <w:t>år. Beskyttelsesniveauet er dermed</w:t>
      </w:r>
      <w:r w:rsidRPr="00EE4C9E">
        <w:rPr>
          <w:rFonts w:ascii="Arial" w:hAnsi="Arial" w:cs="Arial"/>
          <w:spacing w:val="-9"/>
        </w:rPr>
        <w:t xml:space="preserve"> </w:t>
      </w:r>
      <w:r w:rsidRPr="00EE4C9E">
        <w:rPr>
          <w:rFonts w:ascii="Arial" w:hAnsi="Arial" w:cs="Arial"/>
        </w:rPr>
        <w:t>overholdt.</w:t>
      </w:r>
    </w:p>
    <w:p w14:paraId="0917F1AD" w14:textId="6F54B8E7" w:rsidR="00535977" w:rsidRPr="00EE4C9E" w:rsidRDefault="004B5565" w:rsidP="00F806F5">
      <w:pPr>
        <w:pStyle w:val="Brdtekst"/>
        <w:spacing w:line="288" w:lineRule="auto"/>
        <w:ind w:left="340" w:right="197"/>
        <w:rPr>
          <w:rFonts w:ascii="Arial" w:hAnsi="Arial" w:cs="Arial"/>
        </w:rPr>
      </w:pPr>
      <w:r>
        <w:rPr>
          <w:noProof/>
        </w:rPr>
        <w:lastRenderedPageBreak/>
        <w:drawing>
          <wp:inline distT="0" distB="0" distL="0" distR="0" wp14:anchorId="20465DD9" wp14:editId="08029791">
            <wp:extent cx="5760085" cy="2066925"/>
            <wp:effectExtent l="0" t="0" r="0" b="9525"/>
            <wp:docPr id="60247699"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7699" name="Billede 1" descr="Et billede, der indeholder kort, tekst, atlas&#10;&#10;Automatisk genereret beskrivelse"/>
                    <pic:cNvPicPr/>
                  </pic:nvPicPr>
                  <pic:blipFill>
                    <a:blip r:embed="rId18"/>
                    <a:stretch>
                      <a:fillRect/>
                    </a:stretch>
                  </pic:blipFill>
                  <pic:spPr>
                    <a:xfrm>
                      <a:off x="0" y="0"/>
                      <a:ext cx="5760085" cy="2066925"/>
                    </a:xfrm>
                    <a:prstGeom prst="rect">
                      <a:avLst/>
                    </a:prstGeom>
                  </pic:spPr>
                </pic:pic>
              </a:graphicData>
            </a:graphic>
          </wp:inline>
        </w:drawing>
      </w:r>
    </w:p>
    <w:p w14:paraId="044B9320" w14:textId="72BFCB07" w:rsidR="00535977" w:rsidRPr="00EE4C9E" w:rsidRDefault="00535977" w:rsidP="00F806F5">
      <w:pPr>
        <w:pStyle w:val="Brdtekst"/>
        <w:ind w:left="340"/>
        <w:rPr>
          <w:rFonts w:ascii="Arial" w:hAnsi="Arial" w:cs="Arial"/>
        </w:rPr>
      </w:pPr>
      <w:r w:rsidRPr="00EE4C9E">
        <w:rPr>
          <w:rFonts w:ascii="Arial" w:hAnsi="Arial" w:cs="Arial"/>
        </w:rPr>
        <w:t xml:space="preserve">Figur </w:t>
      </w:r>
      <w:r w:rsidR="004B5565">
        <w:rPr>
          <w:rFonts w:ascii="Arial" w:hAnsi="Arial" w:cs="Arial"/>
        </w:rPr>
        <w:t>3</w:t>
      </w:r>
      <w:r w:rsidR="00CE1857" w:rsidRPr="00EE4C9E">
        <w:rPr>
          <w:rFonts w:ascii="Arial" w:hAnsi="Arial" w:cs="Arial"/>
        </w:rPr>
        <w:t xml:space="preserve">: Afstand fra ejendom til Kategori 2 naturområde ved </w:t>
      </w:r>
      <w:r w:rsidR="004B5565" w:rsidRPr="00EE4C9E">
        <w:rPr>
          <w:rFonts w:ascii="Arial" w:hAnsi="Arial" w:cs="Arial"/>
        </w:rPr>
        <w:t xml:space="preserve">Arnkilsøre </w:t>
      </w:r>
    </w:p>
    <w:p w14:paraId="464161DF" w14:textId="77777777" w:rsidR="00535977" w:rsidRPr="00EE4C9E" w:rsidRDefault="00535977" w:rsidP="00F806F5">
      <w:pPr>
        <w:pStyle w:val="Brdtekst"/>
        <w:ind w:left="340"/>
        <w:rPr>
          <w:rFonts w:ascii="Arial" w:hAnsi="Arial" w:cs="Arial"/>
        </w:rPr>
      </w:pPr>
    </w:p>
    <w:p w14:paraId="19FD5D46" w14:textId="37850703" w:rsidR="0041799E" w:rsidRDefault="00394B9A" w:rsidP="00F806F5">
      <w:pPr>
        <w:rPr>
          <w:rFonts w:ascii="Arial" w:hAnsi="Arial" w:cs="Arial"/>
        </w:rPr>
      </w:pPr>
      <w:r w:rsidRPr="00EE4C9E">
        <w:rPr>
          <w:rFonts w:ascii="Arial" w:hAnsi="Arial" w:cs="Arial"/>
          <w:b/>
        </w:rPr>
        <w:t>Kommunens vurdering</w:t>
      </w:r>
      <w:r w:rsidRPr="00EE4C9E">
        <w:rPr>
          <w:rFonts w:ascii="Arial" w:hAnsi="Arial" w:cs="Arial"/>
          <w:b/>
        </w:rPr>
        <w:br/>
      </w:r>
      <w:r w:rsidR="0041799E">
        <w:rPr>
          <w:rFonts w:ascii="Arial" w:hAnsi="Arial" w:cs="Arial"/>
        </w:rPr>
        <w:t>Alle kategori 1- eller 2-naturområders</w:t>
      </w:r>
      <w:r w:rsidR="0041799E" w:rsidRPr="00394B9A">
        <w:rPr>
          <w:rFonts w:ascii="Arial" w:hAnsi="Arial" w:cs="Arial"/>
          <w:spacing w:val="-1"/>
        </w:rPr>
        <w:t xml:space="preserve"> </w:t>
      </w:r>
      <w:r w:rsidR="0041799E">
        <w:rPr>
          <w:rFonts w:ascii="Arial" w:hAnsi="Arial" w:cs="Arial"/>
        </w:rPr>
        <w:t>grænser</w:t>
      </w:r>
      <w:r w:rsidR="0041799E" w:rsidRPr="00394B9A">
        <w:rPr>
          <w:rFonts w:ascii="Arial" w:hAnsi="Arial" w:cs="Arial"/>
        </w:rPr>
        <w:t xml:space="preserve"> for totaldeposition af ammoniak </w:t>
      </w:r>
      <w:r w:rsidR="0041799E">
        <w:rPr>
          <w:rFonts w:ascii="Arial" w:hAnsi="Arial" w:cs="Arial"/>
        </w:rPr>
        <w:t>er overholdt i forhold til</w:t>
      </w:r>
      <w:r w:rsidR="0041799E" w:rsidRPr="00394B9A">
        <w:rPr>
          <w:rFonts w:ascii="Arial" w:hAnsi="Arial" w:cs="Arial"/>
        </w:rPr>
        <w:t xml:space="preserve"> </w:t>
      </w:r>
      <w:r w:rsidR="006E5710" w:rsidRPr="006E5710">
        <w:rPr>
          <w:rFonts w:ascii="Arial" w:hAnsi="Arial" w:cs="Arial"/>
        </w:rPr>
        <w:t>§ 27 i husdyrgodkendelsesbekendtgørelsen</w:t>
      </w:r>
      <w:r w:rsidR="006E5710">
        <w:rPr>
          <w:rFonts w:ascii="Arial" w:hAnsi="Arial" w:cs="Arial"/>
        </w:rPr>
        <w:t>.</w:t>
      </w:r>
    </w:p>
    <w:p w14:paraId="1FF590CD" w14:textId="27EFFE1A" w:rsidR="00394B9A" w:rsidRPr="00EE4C9E" w:rsidRDefault="0041799E" w:rsidP="00F806F5">
      <w:pPr>
        <w:pStyle w:val="Brdtekst"/>
        <w:rPr>
          <w:rFonts w:ascii="Arial" w:hAnsi="Arial" w:cs="Arial"/>
          <w:b/>
        </w:rPr>
      </w:pPr>
      <w:r>
        <w:rPr>
          <w:rFonts w:ascii="Arial" w:hAnsi="Arial" w:cs="Arial"/>
        </w:rPr>
        <w:t>Da</w:t>
      </w:r>
      <w:r w:rsidRPr="00394B9A">
        <w:rPr>
          <w:rFonts w:ascii="Arial" w:hAnsi="Arial" w:cs="Arial"/>
        </w:rPr>
        <w:t xml:space="preserve"> totaldepositionskravet </w:t>
      </w:r>
      <w:r>
        <w:rPr>
          <w:rFonts w:ascii="Arial" w:hAnsi="Arial" w:cs="Arial"/>
        </w:rPr>
        <w:t xml:space="preserve">er </w:t>
      </w:r>
      <w:r w:rsidRPr="00394B9A">
        <w:rPr>
          <w:rFonts w:ascii="Arial" w:hAnsi="Arial" w:cs="Arial"/>
        </w:rPr>
        <w:t>opfyldt</w:t>
      </w:r>
      <w:r w:rsidRPr="00394B9A">
        <w:rPr>
          <w:rFonts w:ascii="Arial" w:hAnsi="Arial" w:cs="Arial"/>
          <w:spacing w:val="-21"/>
        </w:rPr>
        <w:t xml:space="preserve"> </w:t>
      </w:r>
      <w:r w:rsidRPr="00394B9A">
        <w:rPr>
          <w:rFonts w:ascii="Arial" w:hAnsi="Arial" w:cs="Arial"/>
        </w:rPr>
        <w:t>på</w:t>
      </w:r>
      <w:r w:rsidRPr="00394B9A">
        <w:rPr>
          <w:rFonts w:ascii="Arial" w:hAnsi="Arial" w:cs="Arial"/>
          <w:spacing w:val="-1"/>
        </w:rPr>
        <w:t xml:space="preserve"> </w:t>
      </w:r>
      <w:r w:rsidRPr="00394B9A">
        <w:rPr>
          <w:rFonts w:ascii="Arial" w:hAnsi="Arial" w:cs="Arial"/>
        </w:rPr>
        <w:t>tidspunktet</w:t>
      </w:r>
      <w:r w:rsidRPr="00394B9A">
        <w:rPr>
          <w:rFonts w:ascii="Arial" w:hAnsi="Arial" w:cs="Arial"/>
          <w:spacing w:val="-4"/>
        </w:rPr>
        <w:t xml:space="preserve"> </w:t>
      </w:r>
      <w:r w:rsidRPr="00394B9A">
        <w:rPr>
          <w:rFonts w:ascii="Arial" w:hAnsi="Arial" w:cs="Arial"/>
        </w:rPr>
        <w:t>for</w:t>
      </w:r>
      <w:r w:rsidRPr="00394B9A">
        <w:rPr>
          <w:rFonts w:ascii="Arial" w:hAnsi="Arial" w:cs="Arial"/>
          <w:spacing w:val="-4"/>
        </w:rPr>
        <w:t xml:space="preserve"> </w:t>
      </w:r>
      <w:r w:rsidRPr="00394B9A">
        <w:rPr>
          <w:rFonts w:ascii="Arial" w:hAnsi="Arial" w:cs="Arial"/>
        </w:rPr>
        <w:t>revurderingen</w:t>
      </w:r>
      <w:r>
        <w:rPr>
          <w:rFonts w:ascii="Arial" w:hAnsi="Arial" w:cs="Arial"/>
        </w:rPr>
        <w:t xml:space="preserve"> vurderer kommunen ikke at der er behov for yderligere vurdering i forhold til restlevetid af anlæg</w:t>
      </w:r>
      <w:r w:rsidRPr="00394B9A">
        <w:rPr>
          <w:rFonts w:ascii="Arial" w:hAnsi="Arial" w:cs="Arial"/>
        </w:rPr>
        <w:t>.</w:t>
      </w:r>
    </w:p>
    <w:p w14:paraId="2AC0BD4C" w14:textId="3FACEAEE" w:rsidR="005634CF" w:rsidRPr="00EE4C9E" w:rsidRDefault="005634CF" w:rsidP="00F806F5">
      <w:pPr>
        <w:pStyle w:val="Overskrift1"/>
        <w:rPr>
          <w:rFonts w:cs="Arial"/>
        </w:rPr>
      </w:pPr>
      <w:bookmarkStart w:id="20" w:name="_Toc189145258"/>
      <w:r w:rsidRPr="00EE4C9E">
        <w:rPr>
          <w:rFonts w:cs="Arial"/>
        </w:rPr>
        <w:t>Indretning og drift, §</w:t>
      </w:r>
      <w:bookmarkEnd w:id="19"/>
      <w:r w:rsidR="00116571">
        <w:rPr>
          <w:rFonts w:cs="Arial"/>
        </w:rPr>
        <w:t xml:space="preserve"> 44</w:t>
      </w:r>
      <w:r w:rsidRPr="00EE4C9E">
        <w:rPr>
          <w:rFonts w:cs="Arial"/>
        </w:rPr>
        <w:t xml:space="preserve"> (pkt. 1-</w:t>
      </w:r>
      <w:r w:rsidR="00116571">
        <w:rPr>
          <w:rFonts w:cs="Arial"/>
        </w:rPr>
        <w:t>6</w:t>
      </w:r>
      <w:r w:rsidRPr="00EE4C9E">
        <w:rPr>
          <w:rFonts w:cs="Arial"/>
        </w:rPr>
        <w:t>)</w:t>
      </w:r>
      <w:bookmarkEnd w:id="20"/>
    </w:p>
    <w:p w14:paraId="3F2AE89F" w14:textId="77777777" w:rsidR="008E7211" w:rsidRPr="00EE4C9E" w:rsidRDefault="005634CF" w:rsidP="00F155F7">
      <w:pPr>
        <w:pStyle w:val="Typografi2"/>
        <w:ind w:left="340"/>
        <w:jc w:val="left"/>
        <w:rPr>
          <w:rStyle w:val="Hyperlink"/>
          <w:rFonts w:cs="Arial"/>
          <w:noProof/>
          <w:color w:val="80C426"/>
          <w:sz w:val="36"/>
          <w:szCs w:val="36"/>
          <w:u w:val="none"/>
          <w:lang w:eastAsia="da-DK"/>
        </w:rPr>
      </w:pPr>
      <w:r w:rsidRPr="00EE4C9E">
        <w:rPr>
          <w:rStyle w:val="Hyperlink"/>
          <w:rFonts w:cs="Arial"/>
          <w:color w:val="80C426"/>
          <w:u w:val="none"/>
        </w:rPr>
        <w:t xml:space="preserve"> </w:t>
      </w:r>
      <w:bookmarkStart w:id="21" w:name="_Toc189145259"/>
      <w:r w:rsidRPr="00EE4C9E">
        <w:rPr>
          <w:rStyle w:val="Hyperlink"/>
          <w:rFonts w:cs="Arial"/>
          <w:color w:val="80C426"/>
          <w:u w:val="none"/>
        </w:rPr>
        <w:t>Anvendelse af BAT (pkt. 1)</w:t>
      </w:r>
      <w:bookmarkEnd w:id="21"/>
    </w:p>
    <w:p w14:paraId="3DE1279C" w14:textId="69BA92EF" w:rsidR="00160E18" w:rsidRPr="00EE4C9E" w:rsidRDefault="00160E18" w:rsidP="00F155F7">
      <w:pPr>
        <w:pStyle w:val="Typografi2"/>
        <w:numPr>
          <w:ilvl w:val="0"/>
          <w:numId w:val="0"/>
        </w:numPr>
        <w:ind w:left="340"/>
        <w:jc w:val="left"/>
        <w:rPr>
          <w:color w:val="000000"/>
          <w:sz w:val="22"/>
          <w:szCs w:val="22"/>
        </w:rPr>
      </w:pPr>
      <w:bookmarkStart w:id="22" w:name="_Toc189145260"/>
      <w:r w:rsidRPr="00EE4C9E">
        <w:rPr>
          <w:color w:val="000000"/>
          <w:sz w:val="22"/>
          <w:szCs w:val="22"/>
        </w:rPr>
        <w:t>BAT er en fællesbetegnelse for teknik, som kan begrænse forurening fra stalde eller lager. Teknik, der har opnået betegnelsen BAT, er også vurderet med hensyn til miljø, økonomi (hvis nybyggeri) og dyrevelfærd.</w:t>
      </w:r>
      <w:bookmarkEnd w:id="22"/>
      <w:r w:rsidRPr="00EE4C9E">
        <w:rPr>
          <w:color w:val="000000"/>
          <w:sz w:val="22"/>
          <w:szCs w:val="22"/>
        </w:rPr>
        <w:t xml:space="preserve"> </w:t>
      </w:r>
    </w:p>
    <w:p w14:paraId="01B96105" w14:textId="77777777" w:rsidR="00160E18" w:rsidRPr="00EE4C9E" w:rsidRDefault="00160E18" w:rsidP="00F155F7">
      <w:pPr>
        <w:pStyle w:val="Typografi2"/>
        <w:numPr>
          <w:ilvl w:val="0"/>
          <w:numId w:val="0"/>
        </w:numPr>
        <w:ind w:left="340"/>
        <w:jc w:val="left"/>
        <w:rPr>
          <w:color w:val="000000"/>
          <w:sz w:val="22"/>
          <w:szCs w:val="22"/>
        </w:rPr>
      </w:pPr>
    </w:p>
    <w:p w14:paraId="25473E85" w14:textId="38914836" w:rsidR="00340084" w:rsidRDefault="00160E18" w:rsidP="00F155F7">
      <w:pPr>
        <w:pStyle w:val="Typografi2"/>
        <w:numPr>
          <w:ilvl w:val="0"/>
          <w:numId w:val="0"/>
        </w:numPr>
        <w:ind w:left="340"/>
        <w:jc w:val="left"/>
      </w:pPr>
      <w:bookmarkStart w:id="23" w:name="_Toc189145261"/>
      <w:r w:rsidRPr="00EE4C9E">
        <w:rPr>
          <w:color w:val="000000"/>
          <w:sz w:val="22"/>
          <w:szCs w:val="22"/>
        </w:rPr>
        <w:t xml:space="preserve">Ejendommens BAT-redegørelse kan ses i godkendelsen fra </w:t>
      </w:r>
      <w:r w:rsidR="004B5565">
        <w:rPr>
          <w:color w:val="000000"/>
          <w:sz w:val="22"/>
          <w:szCs w:val="22"/>
        </w:rPr>
        <w:t>2016.</w:t>
      </w:r>
      <w:bookmarkEnd w:id="23"/>
      <w:r w:rsidR="00340084" w:rsidRPr="00340084">
        <w:t xml:space="preserve"> </w:t>
      </w:r>
    </w:p>
    <w:p w14:paraId="5A4BE61C" w14:textId="77777777" w:rsidR="00340084" w:rsidRDefault="00340084" w:rsidP="00F155F7">
      <w:pPr>
        <w:pStyle w:val="Typografi2"/>
        <w:numPr>
          <w:ilvl w:val="0"/>
          <w:numId w:val="0"/>
        </w:numPr>
        <w:ind w:left="340"/>
        <w:jc w:val="left"/>
      </w:pPr>
    </w:p>
    <w:p w14:paraId="47661A9E" w14:textId="606B0B86" w:rsidR="00BD2B24" w:rsidRDefault="00340084" w:rsidP="00BD2B24">
      <w:pPr>
        <w:pStyle w:val="Typografi2"/>
        <w:numPr>
          <w:ilvl w:val="0"/>
          <w:numId w:val="0"/>
        </w:numPr>
        <w:ind w:left="340"/>
        <w:jc w:val="left"/>
        <w:rPr>
          <w:color w:val="000000"/>
          <w:sz w:val="22"/>
          <w:szCs w:val="22"/>
        </w:rPr>
      </w:pPr>
      <w:bookmarkStart w:id="24" w:name="_Toc189145262"/>
      <w:r w:rsidRPr="00340084">
        <w:rPr>
          <w:color w:val="000000"/>
          <w:sz w:val="22"/>
          <w:szCs w:val="22"/>
        </w:rPr>
        <w:t xml:space="preserve">Vilkår </w:t>
      </w:r>
      <w:r w:rsidR="00DE0606">
        <w:rPr>
          <w:color w:val="000000"/>
          <w:sz w:val="22"/>
          <w:szCs w:val="22"/>
        </w:rPr>
        <w:t xml:space="preserve">8-11 og 20-21 vedrørende </w:t>
      </w:r>
      <w:r w:rsidR="00BD2B24">
        <w:rPr>
          <w:color w:val="000000"/>
          <w:sz w:val="22"/>
          <w:szCs w:val="22"/>
        </w:rPr>
        <w:t>fosfor</w:t>
      </w:r>
      <w:r w:rsidR="00DE0606">
        <w:rPr>
          <w:color w:val="000000"/>
          <w:sz w:val="22"/>
          <w:szCs w:val="22"/>
        </w:rPr>
        <w:t xml:space="preserve"> </w:t>
      </w:r>
      <w:r w:rsidRPr="00340084">
        <w:rPr>
          <w:color w:val="000000"/>
          <w:sz w:val="22"/>
          <w:szCs w:val="22"/>
        </w:rPr>
        <w:t>udgår</w:t>
      </w:r>
      <w:r w:rsidR="00BD2B24">
        <w:rPr>
          <w:color w:val="000000"/>
          <w:sz w:val="22"/>
          <w:szCs w:val="22"/>
        </w:rPr>
        <w:t>, da markreguleringen fra 1.8.2017 er i gældende bekendtgørelser.</w:t>
      </w:r>
    </w:p>
    <w:bookmarkEnd w:id="24"/>
    <w:p w14:paraId="3FCBAC06" w14:textId="7A2D8A5E" w:rsidR="00160E18" w:rsidRPr="00EE4C9E" w:rsidRDefault="00160E18" w:rsidP="00F155F7">
      <w:pPr>
        <w:pStyle w:val="Typografi2"/>
        <w:numPr>
          <w:ilvl w:val="0"/>
          <w:numId w:val="0"/>
        </w:numPr>
        <w:ind w:left="340"/>
        <w:jc w:val="left"/>
        <w:rPr>
          <w:color w:val="000000"/>
          <w:sz w:val="22"/>
          <w:szCs w:val="22"/>
        </w:rPr>
      </w:pPr>
    </w:p>
    <w:p w14:paraId="19073593" w14:textId="59831472" w:rsidR="00340084" w:rsidRDefault="00DE0606" w:rsidP="00F155F7">
      <w:pPr>
        <w:pStyle w:val="Typografi2"/>
        <w:numPr>
          <w:ilvl w:val="0"/>
          <w:numId w:val="0"/>
        </w:numPr>
        <w:ind w:left="340"/>
        <w:jc w:val="left"/>
        <w:rPr>
          <w:color w:val="000000"/>
          <w:sz w:val="22"/>
          <w:szCs w:val="22"/>
        </w:rPr>
      </w:pPr>
      <w:bookmarkStart w:id="25" w:name="_Toc189145263"/>
      <w:r>
        <w:rPr>
          <w:color w:val="000000"/>
          <w:sz w:val="22"/>
          <w:szCs w:val="22"/>
        </w:rPr>
        <w:t>Vilkår 16</w:t>
      </w:r>
      <w:r w:rsidR="00BD2B24">
        <w:rPr>
          <w:color w:val="000000"/>
          <w:sz w:val="22"/>
          <w:szCs w:val="22"/>
        </w:rPr>
        <w:t xml:space="preserve"> vedrørende BAT for ammoniakemission </w:t>
      </w:r>
      <w:r>
        <w:rPr>
          <w:color w:val="000000"/>
          <w:sz w:val="22"/>
          <w:szCs w:val="22"/>
        </w:rPr>
        <w:t>bibeholdes.</w:t>
      </w:r>
      <w:bookmarkEnd w:id="25"/>
    </w:p>
    <w:p w14:paraId="37358E74" w14:textId="77777777" w:rsidR="00DE0606" w:rsidRPr="00EE4C9E" w:rsidRDefault="00DE0606" w:rsidP="00F155F7">
      <w:pPr>
        <w:pStyle w:val="Typografi2"/>
        <w:numPr>
          <w:ilvl w:val="0"/>
          <w:numId w:val="0"/>
        </w:numPr>
        <w:ind w:left="340"/>
        <w:jc w:val="left"/>
        <w:rPr>
          <w:color w:val="000000"/>
          <w:sz w:val="22"/>
          <w:szCs w:val="22"/>
        </w:rPr>
      </w:pPr>
    </w:p>
    <w:p w14:paraId="20371C61" w14:textId="1C030182" w:rsidR="00DE0606" w:rsidRDefault="00394B9A" w:rsidP="00F806F5">
      <w:pPr>
        <w:ind w:left="340"/>
        <w:rPr>
          <w:rFonts w:ascii="Arial" w:hAnsi="Arial" w:cs="Arial"/>
          <w:color w:val="000000"/>
        </w:rPr>
      </w:pPr>
      <w:r w:rsidRPr="00EE4C9E">
        <w:rPr>
          <w:rFonts w:ascii="Arial" w:hAnsi="Arial" w:cs="Arial"/>
          <w:b/>
        </w:rPr>
        <w:t>Kommunen vurdering</w:t>
      </w:r>
      <w:r w:rsidRPr="00EE4C9E">
        <w:rPr>
          <w:rFonts w:ascii="Arial" w:hAnsi="Arial" w:cs="Arial"/>
          <w:b/>
        </w:rPr>
        <w:br/>
      </w:r>
      <w:r w:rsidR="00DE0606" w:rsidRPr="00DE0606">
        <w:rPr>
          <w:rFonts w:ascii="Arial" w:hAnsi="Arial" w:cs="Arial"/>
          <w:color w:val="000000"/>
        </w:rPr>
        <w:t xml:space="preserve">Vilkår 8-11 og 20-21 </w:t>
      </w:r>
      <w:r w:rsidR="00DE0606">
        <w:rPr>
          <w:rFonts w:ascii="Arial" w:hAnsi="Arial" w:cs="Arial"/>
          <w:color w:val="000000"/>
        </w:rPr>
        <w:t>er fodervilkår der blev stillet i godkendelsen i 2016 for at</w:t>
      </w:r>
      <w:r w:rsidR="00DE0606" w:rsidRPr="00DE0606">
        <w:rPr>
          <w:rFonts w:ascii="Arial" w:hAnsi="Arial" w:cs="Arial"/>
          <w:color w:val="000000"/>
        </w:rPr>
        <w:t xml:space="preserve"> overholde reduktionskrav og BAT</w:t>
      </w:r>
      <w:r w:rsidR="00DE0606">
        <w:rPr>
          <w:rFonts w:ascii="Arial" w:hAnsi="Arial" w:cs="Arial"/>
          <w:color w:val="000000"/>
        </w:rPr>
        <w:t>.</w:t>
      </w:r>
    </w:p>
    <w:p w14:paraId="14E03FB1" w14:textId="13DAED2F" w:rsidR="002E3BCF" w:rsidRPr="00DE0606" w:rsidRDefault="00116571" w:rsidP="00F806F5">
      <w:pPr>
        <w:ind w:left="340"/>
        <w:rPr>
          <w:rFonts w:ascii="Arial" w:hAnsi="Arial" w:cs="Arial"/>
          <w:iCs/>
        </w:rPr>
      </w:pPr>
      <w:r w:rsidRPr="00116571">
        <w:rPr>
          <w:rFonts w:ascii="Arial" w:hAnsi="Arial" w:cs="Arial"/>
          <w:color w:val="000000"/>
        </w:rPr>
        <w:t>Det fremgår af husdyrgodkendelsesbekendtgørelsen bilag 3, pkt. A, afsnit 2.1.2, at BAT for eksisterende staldafsnit ikke kan fastlægges på baggrund af en teknologi, der ikke (længere) er optaget på teknologilisten. Fodringsvilkår blev fjernet fra teknologilisten i sommeren 2017. Hvis et vilkår i en gældende godkendelse omfatter virkemidler, der som fodring ikke længere er på Miljøstyrelsens teknologiliste, beregnes den samlede relative effekt af de øvrige virkemidler</w:t>
      </w:r>
      <w:r>
        <w:rPr>
          <w:rFonts w:ascii="Arial" w:hAnsi="Arial" w:cs="Arial"/>
          <w:color w:val="000000"/>
        </w:rPr>
        <w:t xml:space="preserve"> (hyppig udmugning</w:t>
      </w:r>
      <w:r w:rsidR="00BE2B3F">
        <w:rPr>
          <w:rFonts w:ascii="Arial" w:hAnsi="Arial" w:cs="Arial"/>
          <w:color w:val="000000"/>
        </w:rPr>
        <w:t>),</w:t>
      </w:r>
      <w:r w:rsidRPr="00116571">
        <w:rPr>
          <w:rFonts w:ascii="Arial" w:hAnsi="Arial" w:cs="Arial"/>
          <w:color w:val="000000"/>
        </w:rPr>
        <w:t xml:space="preserve"> hvorved BAT-kravet til staldafsnittet </w:t>
      </w:r>
      <w:r w:rsidRPr="00116571">
        <w:rPr>
          <w:rFonts w:ascii="Arial" w:hAnsi="Arial" w:cs="Arial"/>
          <w:color w:val="000000"/>
        </w:rPr>
        <w:lastRenderedPageBreak/>
        <w:t>reduceres. Det</w:t>
      </w:r>
      <w:r>
        <w:rPr>
          <w:rFonts w:ascii="Arial" w:hAnsi="Arial" w:cs="Arial"/>
          <w:color w:val="000000"/>
        </w:rPr>
        <w:t xml:space="preserve"> </w:t>
      </w:r>
      <w:r w:rsidRPr="00116571">
        <w:rPr>
          <w:rFonts w:ascii="Arial" w:hAnsi="Arial" w:cs="Arial"/>
          <w:color w:val="000000"/>
        </w:rPr>
        <w:t>samme gør sig gældende ved en revurdering, og kommunen kan således ikke føre de gamle vilkår om fodring videre i en ny afgørelse om revurdering. </w:t>
      </w:r>
      <w:r w:rsidR="002E3BCF" w:rsidRPr="00DE0606">
        <w:rPr>
          <w:rFonts w:ascii="Arial" w:hAnsi="Arial" w:cs="Arial"/>
          <w:iCs/>
        </w:rPr>
        <w:t>Sønderborg Kommune vurderer samlet set, med baggrund i de enkelte redegørelser for BAT, at ejendommen med den nuværende drift lever op til niveauet for BAT, for en ejendom med den pågældende husdyrproduktion og størrelse, med de vilkår som i øvrigt er påbudt i forbindelse med denne revurdering i relation til BAT.</w:t>
      </w:r>
    </w:p>
    <w:p w14:paraId="6FBE5DCA" w14:textId="5F206A30" w:rsidR="002154C6" w:rsidRPr="00854702" w:rsidRDefault="002E3BCF" w:rsidP="00F806F5">
      <w:pPr>
        <w:ind w:left="284"/>
        <w:rPr>
          <w:rFonts w:ascii="Arial" w:hAnsi="Arial" w:cs="Arial"/>
        </w:rPr>
      </w:pPr>
      <w:r>
        <w:rPr>
          <w:rFonts w:ascii="Arial" w:hAnsi="Arial" w:cs="Arial"/>
        </w:rPr>
        <w:t>Sønderbor</w:t>
      </w:r>
      <w:r w:rsidR="00DE0606">
        <w:rPr>
          <w:rFonts w:ascii="Arial" w:hAnsi="Arial" w:cs="Arial"/>
        </w:rPr>
        <w:t>g</w:t>
      </w:r>
      <w:r>
        <w:rPr>
          <w:rFonts w:ascii="Arial" w:hAnsi="Arial" w:cs="Arial"/>
        </w:rPr>
        <w:t xml:space="preserve"> </w:t>
      </w:r>
      <w:r w:rsidR="002154C6" w:rsidRPr="00854702">
        <w:rPr>
          <w:rFonts w:ascii="Arial" w:hAnsi="Arial" w:cs="Arial"/>
        </w:rPr>
        <w:t>Kommune vurderer</w:t>
      </w:r>
      <w:r w:rsidR="00BD2B24">
        <w:rPr>
          <w:rFonts w:ascii="Arial" w:hAnsi="Arial" w:cs="Arial"/>
        </w:rPr>
        <w:t>,</w:t>
      </w:r>
      <w:r w:rsidR="002154C6" w:rsidRPr="00854702">
        <w:rPr>
          <w:rFonts w:ascii="Arial" w:hAnsi="Arial" w:cs="Arial"/>
        </w:rPr>
        <w:t xml:space="preserve"> at der ikke er behov for yderl</w:t>
      </w:r>
      <w:r w:rsidR="002154C6">
        <w:rPr>
          <w:rFonts w:ascii="Arial" w:hAnsi="Arial" w:cs="Arial"/>
        </w:rPr>
        <w:t>igere</w:t>
      </w:r>
      <w:r w:rsidR="002154C6" w:rsidRPr="00854702">
        <w:rPr>
          <w:rFonts w:ascii="Arial" w:hAnsi="Arial" w:cs="Arial"/>
        </w:rPr>
        <w:t xml:space="preserve"> BAT tiltag.</w:t>
      </w:r>
    </w:p>
    <w:p w14:paraId="65056129" w14:textId="77777777" w:rsidR="00170EE8" w:rsidRPr="00EE4C9E" w:rsidRDefault="00170EE8" w:rsidP="00F155F7">
      <w:pPr>
        <w:pStyle w:val="Typografi2"/>
        <w:ind w:left="340"/>
        <w:jc w:val="left"/>
        <w:rPr>
          <w:rStyle w:val="Hyperlink"/>
          <w:rFonts w:asciiTheme="minorHAnsi" w:eastAsiaTheme="minorEastAsia" w:hAnsiTheme="minorHAnsi" w:cs="Arial"/>
          <w:color w:val="80C426"/>
          <w:sz w:val="22"/>
          <w:szCs w:val="22"/>
          <w:u w:val="none"/>
        </w:rPr>
      </w:pPr>
      <w:hyperlink w:anchor="_Toc53989869" w:history="1">
        <w:bookmarkStart w:id="26" w:name="_Toc189145264"/>
        <w:r w:rsidRPr="00EE4C9E">
          <w:rPr>
            <w:rStyle w:val="Hyperlink"/>
            <w:rFonts w:cs="Arial"/>
            <w:color w:val="80C426"/>
            <w:u w:val="none"/>
          </w:rPr>
          <w:t>Optimerede produktionsprocesser (pkt. 4)</w:t>
        </w:r>
        <w:bookmarkEnd w:id="26"/>
        <w:r w:rsidRPr="00EE4C9E">
          <w:rPr>
            <w:rStyle w:val="Hyperlink"/>
            <w:rFonts w:cs="Arial"/>
            <w:webHidden/>
            <w:color w:val="80C426"/>
            <w:u w:val="none"/>
          </w:rPr>
          <w:tab/>
        </w:r>
      </w:hyperlink>
    </w:p>
    <w:p w14:paraId="1A6D573C" w14:textId="77777777" w:rsidR="00170EE8" w:rsidRPr="00EE4C9E" w:rsidRDefault="00170EE8" w:rsidP="00F806F5">
      <w:pPr>
        <w:pStyle w:val="Default"/>
        <w:ind w:left="340"/>
        <w:rPr>
          <w:rFonts w:eastAsiaTheme="minorEastAsia"/>
          <w:sz w:val="22"/>
          <w:szCs w:val="22"/>
          <w:lang w:eastAsia="en-US"/>
        </w:rPr>
      </w:pPr>
      <w:r w:rsidRPr="00EE4C9E">
        <w:rPr>
          <w:rFonts w:eastAsiaTheme="minorEastAsia"/>
          <w:sz w:val="22"/>
          <w:szCs w:val="22"/>
          <w:lang w:eastAsia="en-US"/>
        </w:rPr>
        <w:t xml:space="preserve">Medarbejderne orienteres om vilkår i ejendommens miljøgodkendelse og eventuelle påbud i forbindelse med revurderingen. </w:t>
      </w:r>
    </w:p>
    <w:p w14:paraId="6FB85D81" w14:textId="77777777" w:rsidR="00170EE8" w:rsidRPr="00EE4C9E" w:rsidRDefault="00170EE8" w:rsidP="00F806F5">
      <w:pPr>
        <w:pStyle w:val="Default"/>
        <w:ind w:left="340"/>
        <w:rPr>
          <w:sz w:val="22"/>
          <w:szCs w:val="22"/>
        </w:rPr>
      </w:pPr>
      <w:r w:rsidRPr="00EE4C9E">
        <w:rPr>
          <w:sz w:val="22"/>
          <w:szCs w:val="22"/>
        </w:rPr>
        <w:t xml:space="preserve">Der udarbejdes gødningsplaner og gødningsregnskaber for både brug af handelsgødning og husdyrgødning. </w:t>
      </w:r>
    </w:p>
    <w:p w14:paraId="0EE80D5C" w14:textId="77777777" w:rsidR="00170EE8" w:rsidRPr="00EE4C9E" w:rsidRDefault="00170EE8" w:rsidP="00F806F5">
      <w:pPr>
        <w:pStyle w:val="Default"/>
        <w:ind w:left="340"/>
        <w:rPr>
          <w:sz w:val="22"/>
          <w:szCs w:val="22"/>
        </w:rPr>
      </w:pPr>
      <w:r w:rsidRPr="00EE4C9E">
        <w:rPr>
          <w:sz w:val="22"/>
          <w:szCs w:val="22"/>
        </w:rPr>
        <w:t>Rengøring i og omkring ejendommen foretages jævnlig for at undgå uhygiejniske forhold og for at nedsætte risikoen for tilhold af eventuelle skadedyr, samt for at mindske risikoen for lugtgener for omkringboende.</w:t>
      </w:r>
    </w:p>
    <w:p w14:paraId="775540AF" w14:textId="77777777" w:rsidR="00170EE8" w:rsidRPr="00EE4C9E" w:rsidRDefault="00170EE8" w:rsidP="00F806F5">
      <w:pPr>
        <w:pStyle w:val="Default"/>
        <w:ind w:left="340"/>
        <w:rPr>
          <w:sz w:val="22"/>
          <w:szCs w:val="22"/>
        </w:rPr>
      </w:pPr>
      <w:r w:rsidRPr="00EE4C9E">
        <w:rPr>
          <w:sz w:val="22"/>
          <w:szCs w:val="22"/>
        </w:rPr>
        <w:t xml:space="preserve">Der føres ikke løbende journal over energi- og vandforbrug, men begge dele opgøres årligt i forbindelse med regnskabet. </w:t>
      </w:r>
    </w:p>
    <w:p w14:paraId="1C9F779B" w14:textId="77777777" w:rsidR="00170EE8" w:rsidRPr="00EE4C9E" w:rsidRDefault="00170EE8" w:rsidP="00F806F5">
      <w:pPr>
        <w:pStyle w:val="Default"/>
        <w:ind w:left="340"/>
        <w:rPr>
          <w:sz w:val="22"/>
          <w:szCs w:val="22"/>
        </w:rPr>
      </w:pPr>
      <w:r w:rsidRPr="00EE4C9E">
        <w:rPr>
          <w:sz w:val="22"/>
          <w:szCs w:val="22"/>
        </w:rPr>
        <w:t>Ved udbringning af husdyrgødning vises der så vidt muligt hensyn til omkringboende ved at tage højde for vindretning, tætbeboede områder mm.</w:t>
      </w:r>
    </w:p>
    <w:p w14:paraId="2CBC3CDE" w14:textId="77777777" w:rsidR="00170EE8" w:rsidRPr="00EE4C9E" w:rsidRDefault="00170EE8" w:rsidP="00F806F5">
      <w:pPr>
        <w:pStyle w:val="Default"/>
        <w:ind w:left="340"/>
        <w:rPr>
          <w:sz w:val="22"/>
          <w:szCs w:val="22"/>
        </w:rPr>
      </w:pPr>
      <w:r w:rsidRPr="00EE4C9E">
        <w:rPr>
          <w:sz w:val="22"/>
          <w:szCs w:val="22"/>
        </w:rPr>
        <w:t xml:space="preserve">Der er udarbejdet en beredskabsplan, så forholdsregler i forbindelse med uheld med kemikalier og gylle, brand mv. er beskrevet. </w:t>
      </w:r>
    </w:p>
    <w:p w14:paraId="4728F092" w14:textId="77777777" w:rsidR="00116571" w:rsidRDefault="00170EE8" w:rsidP="00F806F5">
      <w:pPr>
        <w:ind w:left="340"/>
        <w:rPr>
          <w:rFonts w:ascii="Arial" w:hAnsi="Arial" w:cs="Arial"/>
        </w:rPr>
      </w:pPr>
      <w:r w:rsidRPr="00EE4C9E">
        <w:rPr>
          <w:rFonts w:ascii="Arial" w:hAnsi="Arial" w:cs="Arial"/>
        </w:rPr>
        <w:t>Der er ikke egentlige uddannelses- og træningsprogrammer, men de ansatte sendes på relevante kurser, når der er behov, alt efter hvilke type arbejdsopgaver, de skal håndtere.</w:t>
      </w:r>
    </w:p>
    <w:p w14:paraId="1D72918A" w14:textId="46BE0E42" w:rsidR="00116571" w:rsidRPr="00116571" w:rsidRDefault="00610FEF" w:rsidP="00F806F5">
      <w:pPr>
        <w:ind w:left="340"/>
        <w:rPr>
          <w:rFonts w:ascii="Arial" w:hAnsi="Arial" w:cs="Arial"/>
        </w:rPr>
      </w:pPr>
      <w:r w:rsidRPr="00116571">
        <w:rPr>
          <w:rFonts w:ascii="Arial" w:hAnsi="Arial" w:cs="Arial"/>
        </w:rPr>
        <w:t xml:space="preserve">Vilkår </w:t>
      </w:r>
      <w:r w:rsidR="00116571" w:rsidRPr="00116571">
        <w:rPr>
          <w:rFonts w:ascii="Arial" w:hAnsi="Arial" w:cs="Arial"/>
        </w:rPr>
        <w:t xml:space="preserve">32 </w:t>
      </w:r>
      <w:r w:rsidRPr="00116571">
        <w:rPr>
          <w:rFonts w:ascii="Arial" w:hAnsi="Arial" w:cs="Arial"/>
        </w:rPr>
        <w:t xml:space="preserve">ændres </w:t>
      </w:r>
      <w:r w:rsidR="00116571" w:rsidRPr="00116571">
        <w:rPr>
          <w:rFonts w:ascii="Arial" w:hAnsi="Arial" w:cs="Arial"/>
        </w:rPr>
        <w:t>til:</w:t>
      </w:r>
      <w:r w:rsidR="00116571" w:rsidRPr="00116571">
        <w:rPr>
          <w:rFonts w:ascii="Arial" w:hAnsi="Arial" w:cs="Arial"/>
          <w:noProof/>
          <w:lang w:eastAsia="da-DK"/>
        </w:rPr>
        <w:t xml:space="preserve"> ”</w:t>
      </w:r>
      <w:r w:rsidR="00116571" w:rsidRPr="00116571">
        <w:rPr>
          <w:rFonts w:ascii="Arial" w:hAnsi="Arial" w:cs="Arial"/>
          <w:i/>
          <w:iCs/>
          <w:noProof/>
          <w:lang w:eastAsia="da-DK"/>
        </w:rPr>
        <w:t xml:space="preserve">Der skal forefindes en beredskabsplan på ejendommen. Planen skal oplyse om, hvornår og hvordan der skal reageres ved uheld, der kan medføre konsekvenser for det eksterne miljø. Planen skal opdateres </w:t>
      </w:r>
      <w:r w:rsidR="009D1B61">
        <w:rPr>
          <w:rFonts w:ascii="Arial" w:hAnsi="Arial" w:cs="Arial"/>
          <w:i/>
          <w:iCs/>
          <w:noProof/>
          <w:lang w:eastAsia="da-DK"/>
        </w:rPr>
        <w:t xml:space="preserve">minimum </w:t>
      </w:r>
      <w:r w:rsidR="00116571" w:rsidRPr="00116571">
        <w:rPr>
          <w:rFonts w:ascii="Arial" w:hAnsi="Arial" w:cs="Arial"/>
          <w:i/>
          <w:iCs/>
          <w:noProof/>
          <w:lang w:eastAsia="da-DK"/>
        </w:rPr>
        <w:t>hvert 2. år.</w:t>
      </w:r>
      <w:r w:rsidR="00116571" w:rsidRPr="00116571">
        <w:rPr>
          <w:rFonts w:ascii="Arial" w:hAnsi="Arial" w:cs="Arial"/>
          <w:noProof/>
          <w:lang w:eastAsia="da-DK"/>
        </w:rPr>
        <w:t xml:space="preserve"> ”</w:t>
      </w:r>
    </w:p>
    <w:p w14:paraId="205BF0B0" w14:textId="4F4609E3" w:rsidR="00170EE8" w:rsidRDefault="00170EE8" w:rsidP="00F806F5">
      <w:pPr>
        <w:ind w:left="340"/>
        <w:rPr>
          <w:rFonts w:ascii="Arial" w:hAnsi="Arial" w:cs="Arial"/>
        </w:rPr>
      </w:pPr>
    </w:p>
    <w:p w14:paraId="022D5E04" w14:textId="77777777" w:rsidR="00170EE8" w:rsidRPr="00EE4C9E" w:rsidRDefault="00170EE8" w:rsidP="00F806F5">
      <w:pPr>
        <w:ind w:left="340"/>
        <w:rPr>
          <w:rFonts w:ascii="Arial" w:hAnsi="Arial" w:cs="Arial"/>
        </w:rPr>
      </w:pPr>
      <w:r w:rsidRPr="00EE4C9E">
        <w:rPr>
          <w:rFonts w:ascii="Arial" w:hAnsi="Arial" w:cs="Arial"/>
          <w:b/>
        </w:rPr>
        <w:br/>
        <w:t>Kommunen vurdering</w:t>
      </w:r>
      <w:r w:rsidRPr="00EE4C9E">
        <w:rPr>
          <w:rFonts w:ascii="Arial" w:hAnsi="Arial" w:cs="Arial"/>
        </w:rPr>
        <w:t xml:space="preserve"> </w:t>
      </w:r>
    </w:p>
    <w:p w14:paraId="217C7D45" w14:textId="5F632E60" w:rsidR="00170EE8" w:rsidRDefault="00170EE8" w:rsidP="00F806F5">
      <w:pPr>
        <w:ind w:left="340"/>
        <w:rPr>
          <w:rFonts w:ascii="Arial" w:hAnsi="Arial" w:cs="Arial"/>
        </w:rPr>
      </w:pPr>
      <w:r w:rsidRPr="00EE4C9E">
        <w:rPr>
          <w:rFonts w:ascii="Arial" w:hAnsi="Arial" w:cs="Arial"/>
        </w:rPr>
        <w:t>IE-husdyrbrug skal overholde særreglerne i kapitel 17, som indeholder krav til blandt andet miljøledelse og fodringskra</w:t>
      </w:r>
      <w:r w:rsidR="004B5565">
        <w:rPr>
          <w:rFonts w:ascii="Arial" w:hAnsi="Arial" w:cs="Arial"/>
        </w:rPr>
        <w:t>v</w:t>
      </w:r>
      <w:r w:rsidRPr="00EE4C9E">
        <w:rPr>
          <w:rFonts w:ascii="Arial" w:hAnsi="Arial" w:cs="Arial"/>
        </w:rPr>
        <w:t>, som i høj grad omhandler optimering af produktionsprocesserne på husdyrbrug i forhold til miljøet</w:t>
      </w:r>
      <w:r w:rsidR="004B5565">
        <w:rPr>
          <w:rFonts w:ascii="Arial" w:hAnsi="Arial" w:cs="Arial"/>
        </w:rPr>
        <w:t>.</w:t>
      </w:r>
    </w:p>
    <w:p w14:paraId="27F64142" w14:textId="2F3F8943" w:rsidR="002154C6" w:rsidRPr="002154C6" w:rsidRDefault="00170EE8" w:rsidP="00F806F5">
      <w:pPr>
        <w:ind w:left="340"/>
        <w:rPr>
          <w:rFonts w:ascii="Arial" w:hAnsi="Arial" w:cs="Arial"/>
        </w:rPr>
      </w:pPr>
      <w:r w:rsidRPr="00C045F5">
        <w:rPr>
          <w:rFonts w:ascii="Arial" w:hAnsi="Arial" w:cs="Arial"/>
        </w:rPr>
        <w:t xml:space="preserve">Kommunen vurderer at kravene er opfyldt hvis </w:t>
      </w:r>
      <w:r w:rsidR="004B5565">
        <w:rPr>
          <w:rFonts w:ascii="Arial" w:hAnsi="Arial" w:cs="Arial"/>
        </w:rPr>
        <w:t xml:space="preserve">særreglerne for IE-brug </w:t>
      </w:r>
      <w:r w:rsidRPr="00C045F5">
        <w:rPr>
          <w:rFonts w:ascii="Arial" w:hAnsi="Arial" w:cs="Arial"/>
        </w:rPr>
        <w:t xml:space="preserve">overholdes. </w:t>
      </w:r>
    </w:p>
    <w:p w14:paraId="3E9C298A" w14:textId="77777777" w:rsidR="005634CF" w:rsidRPr="00EE4C9E" w:rsidRDefault="005634CF" w:rsidP="00F155F7">
      <w:pPr>
        <w:pStyle w:val="Typografi2"/>
        <w:numPr>
          <w:ilvl w:val="0"/>
          <w:numId w:val="0"/>
        </w:numPr>
        <w:ind w:left="340"/>
        <w:jc w:val="left"/>
        <w:rPr>
          <w:rStyle w:val="Hyperlink"/>
          <w:rFonts w:asciiTheme="minorHAnsi" w:eastAsiaTheme="minorEastAsia" w:hAnsiTheme="minorHAnsi" w:cs="Arial"/>
          <w:color w:val="80C426"/>
          <w:sz w:val="22"/>
          <w:szCs w:val="22"/>
          <w:u w:val="none"/>
        </w:rPr>
      </w:pPr>
      <w:r w:rsidRPr="00EE4C9E">
        <w:rPr>
          <w:webHidden/>
        </w:rPr>
        <w:tab/>
      </w:r>
    </w:p>
    <w:p w14:paraId="07F25E5D" w14:textId="77777777" w:rsidR="00505231" w:rsidRPr="00EE4C9E" w:rsidRDefault="005634CF" w:rsidP="00F155F7">
      <w:pPr>
        <w:pStyle w:val="Typografi2"/>
        <w:ind w:left="340"/>
        <w:jc w:val="left"/>
        <w:rPr>
          <w:rStyle w:val="Hyperlink"/>
          <w:rFonts w:cs="Arial"/>
          <w:webHidden/>
          <w:color w:val="80C426"/>
          <w:u w:val="none"/>
        </w:rPr>
      </w:pPr>
      <w:bookmarkStart w:id="27" w:name="_Toc189145265"/>
      <w:r w:rsidRPr="00EE4C9E">
        <w:rPr>
          <w:rStyle w:val="Hyperlink"/>
          <w:rFonts w:cs="Arial"/>
          <w:color w:val="80C426"/>
          <w:u w:val="none"/>
        </w:rPr>
        <w:t>Udnyttelse af energi- og råvareforbruget (pkt. 2)</w:t>
      </w:r>
      <w:bookmarkEnd w:id="27"/>
      <w:r w:rsidRPr="00EE4C9E">
        <w:rPr>
          <w:rStyle w:val="Hyperlink"/>
          <w:rFonts w:cs="Arial"/>
          <w:webHidden/>
          <w:color w:val="80C426"/>
          <w:u w:val="none"/>
        </w:rPr>
        <w:tab/>
      </w:r>
    </w:p>
    <w:p w14:paraId="38C448B3" w14:textId="5CC5C862" w:rsidR="00505231" w:rsidRPr="00080997" w:rsidRDefault="00505231" w:rsidP="00F806F5">
      <w:pPr>
        <w:ind w:left="340"/>
        <w:rPr>
          <w:rFonts w:ascii="Arial" w:hAnsi="Arial" w:cs="Arial"/>
        </w:rPr>
      </w:pPr>
      <w:r w:rsidRPr="00EE4C9E">
        <w:rPr>
          <w:rFonts w:ascii="Arial" w:hAnsi="Arial" w:cs="Arial"/>
        </w:rPr>
        <w:t xml:space="preserve">IE-husdyrbrug skal overholde særreglerne i kapitel 17, som er generel lovgivning (se afsnit </w:t>
      </w:r>
      <w:r w:rsidR="004F7491" w:rsidRPr="00EE4C9E">
        <w:rPr>
          <w:rFonts w:ascii="Arial" w:hAnsi="Arial" w:cs="Arial"/>
        </w:rPr>
        <w:t>13.4</w:t>
      </w:r>
      <w:r w:rsidRPr="00EE4C9E">
        <w:rPr>
          <w:rFonts w:ascii="Arial" w:hAnsi="Arial" w:cs="Arial"/>
        </w:rPr>
        <w:t xml:space="preserve">). </w:t>
      </w:r>
      <w:r w:rsidR="00610FEF">
        <w:rPr>
          <w:rFonts w:ascii="Arial" w:hAnsi="Arial" w:cs="Arial"/>
        </w:rPr>
        <w:t>§ 55</w:t>
      </w:r>
      <w:r w:rsidRPr="00EE4C9E">
        <w:rPr>
          <w:rFonts w:ascii="Arial" w:hAnsi="Arial" w:cs="Arial"/>
        </w:rPr>
        <w:t xml:space="preserve"> omhandler fodringskrav og energieffektiv belysning. Der skal derfor ikke stilles vilkår til </w:t>
      </w:r>
      <w:r w:rsidRPr="00080997">
        <w:rPr>
          <w:rFonts w:ascii="Arial" w:hAnsi="Arial" w:cs="Arial"/>
        </w:rPr>
        <w:t>fodring og energieffektiv belysning i revurde</w:t>
      </w:r>
      <w:r w:rsidR="009569E0" w:rsidRPr="00080997">
        <w:rPr>
          <w:rFonts w:ascii="Arial" w:hAnsi="Arial" w:cs="Arial"/>
        </w:rPr>
        <w:t>ringer.</w:t>
      </w:r>
    </w:p>
    <w:p w14:paraId="5D25CD13" w14:textId="33A10968" w:rsidR="00505231" w:rsidRPr="00EE4C9E" w:rsidRDefault="00505231" w:rsidP="00F806F5">
      <w:pPr>
        <w:ind w:left="340"/>
        <w:rPr>
          <w:rFonts w:ascii="Arial" w:hAnsi="Arial" w:cs="Arial"/>
        </w:rPr>
      </w:pPr>
      <w:r w:rsidRPr="00080997">
        <w:rPr>
          <w:rFonts w:ascii="Arial" w:hAnsi="Arial" w:cs="Arial"/>
        </w:rPr>
        <w:lastRenderedPageBreak/>
        <w:t xml:space="preserve">I forhold til vandforbrug er det et krav jf. § </w:t>
      </w:r>
      <w:r w:rsidR="00610FEF" w:rsidRPr="00080997">
        <w:rPr>
          <w:rFonts w:ascii="Arial" w:hAnsi="Arial" w:cs="Arial"/>
        </w:rPr>
        <w:t>45</w:t>
      </w:r>
      <w:r w:rsidRPr="00080997">
        <w:rPr>
          <w:rFonts w:ascii="Arial" w:hAnsi="Arial" w:cs="Arial"/>
        </w:rPr>
        <w:t>, pkt. 9, at der stilles</w:t>
      </w:r>
      <w:r w:rsidRPr="00EE4C9E">
        <w:rPr>
          <w:rFonts w:ascii="Arial" w:hAnsi="Arial" w:cs="Arial"/>
        </w:rPr>
        <w:t xml:space="preserve"> vilkår om tilrettelæggelse af husdyrbruget og driften heraf, så vandforbruget minimeres mest muligt både ved nye godkendelser og ved revurdering (se afsnit </w:t>
      </w:r>
      <w:r w:rsidR="00F13705" w:rsidRPr="00EE4C9E">
        <w:rPr>
          <w:rFonts w:ascii="Arial" w:hAnsi="Arial" w:cs="Arial"/>
        </w:rPr>
        <w:t>13.6</w:t>
      </w:r>
      <w:r w:rsidRPr="00EE4C9E">
        <w:rPr>
          <w:rFonts w:ascii="Arial" w:hAnsi="Arial" w:cs="Arial"/>
        </w:rPr>
        <w:t>).</w:t>
      </w:r>
    </w:p>
    <w:p w14:paraId="4DF4F213" w14:textId="66D9AC2E" w:rsidR="009569E0" w:rsidRPr="00EE4C9E" w:rsidRDefault="00116571" w:rsidP="00F806F5">
      <w:pPr>
        <w:ind w:left="340"/>
        <w:rPr>
          <w:rFonts w:ascii="Arial" w:hAnsi="Arial" w:cs="Arial"/>
        </w:rPr>
      </w:pPr>
      <w:r>
        <w:rPr>
          <w:rFonts w:ascii="Arial" w:hAnsi="Arial" w:cs="Arial"/>
        </w:rPr>
        <w:t>Vilkår 17</w:t>
      </w:r>
      <w:r w:rsidR="00080997">
        <w:rPr>
          <w:rFonts w:ascii="Arial" w:hAnsi="Arial" w:cs="Arial"/>
        </w:rPr>
        <w:t xml:space="preserve"> ændres.</w:t>
      </w:r>
      <w:r>
        <w:rPr>
          <w:rFonts w:ascii="Arial" w:hAnsi="Arial" w:cs="Arial"/>
        </w:rPr>
        <w:t xml:space="preserve"> </w:t>
      </w:r>
    </w:p>
    <w:p w14:paraId="6BE19911" w14:textId="260CC22E" w:rsidR="005634CF" w:rsidRPr="00EE4C9E" w:rsidRDefault="00394B9A" w:rsidP="00F806F5">
      <w:pPr>
        <w:ind w:left="340"/>
        <w:rPr>
          <w:rFonts w:ascii="Arial" w:hAnsi="Arial" w:cs="Arial"/>
          <w:b/>
        </w:rPr>
      </w:pPr>
      <w:r w:rsidRPr="00EE4C9E">
        <w:rPr>
          <w:rFonts w:ascii="Arial" w:hAnsi="Arial" w:cs="Arial"/>
          <w:b/>
        </w:rPr>
        <w:t>Kommunen</w:t>
      </w:r>
      <w:r w:rsidR="00421A4D" w:rsidRPr="00EE4C9E">
        <w:rPr>
          <w:rFonts w:ascii="Arial" w:hAnsi="Arial" w:cs="Arial"/>
          <w:b/>
        </w:rPr>
        <w:t>s</w:t>
      </w:r>
      <w:r w:rsidRPr="00EE4C9E">
        <w:rPr>
          <w:rFonts w:ascii="Arial" w:hAnsi="Arial" w:cs="Arial"/>
          <w:b/>
        </w:rPr>
        <w:t xml:space="preserve"> v</w:t>
      </w:r>
      <w:r w:rsidR="00421A4D" w:rsidRPr="00EE4C9E">
        <w:rPr>
          <w:rFonts w:ascii="Arial" w:hAnsi="Arial" w:cs="Arial"/>
          <w:b/>
        </w:rPr>
        <w:t>urdering</w:t>
      </w:r>
    </w:p>
    <w:p w14:paraId="14769734" w14:textId="77777777" w:rsidR="00116571" w:rsidRPr="00116571" w:rsidRDefault="00AE7732" w:rsidP="00F806F5">
      <w:pPr>
        <w:ind w:left="340"/>
        <w:rPr>
          <w:rStyle w:val="Eksempeltekst"/>
          <w:rFonts w:ascii="Arial" w:hAnsi="Arial" w:cs="Arial"/>
          <w:i/>
          <w:color w:val="auto"/>
        </w:rPr>
      </w:pPr>
      <w:r>
        <w:rPr>
          <w:rStyle w:val="Eksempeltekst"/>
          <w:rFonts w:ascii="Arial" w:hAnsi="Arial" w:cs="Arial"/>
          <w:color w:val="auto"/>
        </w:rPr>
        <w:t xml:space="preserve">Vilkår </w:t>
      </w:r>
      <w:r w:rsidR="00116571">
        <w:rPr>
          <w:rStyle w:val="Eksempeltekst"/>
          <w:rFonts w:ascii="Arial" w:hAnsi="Arial" w:cs="Arial"/>
          <w:color w:val="auto"/>
        </w:rPr>
        <w:t>17</w:t>
      </w:r>
      <w:r>
        <w:rPr>
          <w:rStyle w:val="Eksempeltekst"/>
          <w:rFonts w:ascii="Arial" w:hAnsi="Arial" w:cs="Arial"/>
          <w:color w:val="auto"/>
        </w:rPr>
        <w:t xml:space="preserve"> ændres til: </w:t>
      </w:r>
      <w:r w:rsidRPr="00A71CD1">
        <w:rPr>
          <w:rStyle w:val="Eksempeltekst"/>
          <w:rFonts w:ascii="Arial" w:hAnsi="Arial" w:cs="Arial"/>
          <w:i/>
          <w:color w:val="auto"/>
        </w:rPr>
        <w:t xml:space="preserve">Senest hvert 6. år efter godkendelsen er taget i brug skal ejer kunne redegøre for hvilke energibesparende tiltag der er mulige, og hvilke han agter at </w:t>
      </w:r>
      <w:r w:rsidRPr="00116571">
        <w:rPr>
          <w:rStyle w:val="Eksempeltekst"/>
          <w:rFonts w:ascii="Arial" w:hAnsi="Arial" w:cs="Arial"/>
          <w:i/>
          <w:color w:val="auto"/>
        </w:rPr>
        <w:t>gennemføre, med henblik på at optimere energiforbruget.</w:t>
      </w:r>
      <w:r w:rsidR="000277B4" w:rsidRPr="00116571">
        <w:rPr>
          <w:rStyle w:val="Eksempeltekst"/>
          <w:rFonts w:ascii="Arial" w:hAnsi="Arial" w:cs="Arial"/>
          <w:i/>
          <w:color w:val="auto"/>
        </w:rPr>
        <w:t xml:space="preserve"> </w:t>
      </w:r>
    </w:p>
    <w:p w14:paraId="7D148FBB" w14:textId="458E169B" w:rsidR="00421A4D" w:rsidRPr="00116571" w:rsidRDefault="00421A4D" w:rsidP="00F806F5">
      <w:pPr>
        <w:ind w:left="340"/>
        <w:rPr>
          <w:rFonts w:ascii="Arial" w:hAnsi="Arial" w:cs="Arial"/>
        </w:rPr>
      </w:pPr>
      <w:r w:rsidRPr="00116571">
        <w:rPr>
          <w:rFonts w:ascii="Arial" w:hAnsi="Arial" w:cs="Arial"/>
        </w:rPr>
        <w:t xml:space="preserve">Elforbruget er beskrevet i </w:t>
      </w:r>
      <w:r w:rsidR="00116571" w:rsidRPr="00116571">
        <w:rPr>
          <w:rFonts w:ascii="Arial" w:hAnsi="Arial" w:cs="Arial"/>
        </w:rPr>
        <w:t>godkendelsen</w:t>
      </w:r>
      <w:r w:rsidRPr="00116571">
        <w:rPr>
          <w:rFonts w:ascii="Arial" w:hAnsi="Arial" w:cs="Arial"/>
        </w:rPr>
        <w:t xml:space="preserve"> fra 2016 og dækker primært ventilation, belysning, foderanlæg, samt øvrige elektriske maskiner.</w:t>
      </w:r>
    </w:p>
    <w:p w14:paraId="785C73E6" w14:textId="43F2B585" w:rsidR="006F5F8F" w:rsidRPr="00EE4C9E" w:rsidRDefault="006F5F8F" w:rsidP="00F806F5">
      <w:pPr>
        <w:ind w:left="340"/>
        <w:rPr>
          <w:rFonts w:ascii="Arial" w:hAnsi="Arial" w:cs="Arial"/>
        </w:rPr>
      </w:pPr>
      <w:r w:rsidRPr="00116571">
        <w:rPr>
          <w:rFonts w:ascii="Arial" w:hAnsi="Arial" w:cs="Arial"/>
        </w:rPr>
        <w:t xml:space="preserve">Sønderborg Kommune vurderer, at de tiltag der er beskrevet i </w:t>
      </w:r>
      <w:r w:rsidR="00170EE8" w:rsidRPr="00116571">
        <w:rPr>
          <w:rFonts w:ascii="Arial" w:hAnsi="Arial" w:cs="Arial"/>
        </w:rPr>
        <w:t>miljøgodkendelsen</w:t>
      </w:r>
      <w:r w:rsidR="00170EE8">
        <w:rPr>
          <w:rFonts w:ascii="Arial" w:hAnsi="Arial" w:cs="Arial"/>
        </w:rPr>
        <w:t xml:space="preserve"> </w:t>
      </w:r>
      <w:r w:rsidRPr="00EE4C9E">
        <w:rPr>
          <w:rFonts w:ascii="Arial" w:hAnsi="Arial" w:cs="Arial"/>
        </w:rPr>
        <w:t>fra 2016 og de tilføjede vilkår opfylder kravet til BAT.</w:t>
      </w:r>
    </w:p>
    <w:p w14:paraId="796D180D" w14:textId="77777777" w:rsidR="00421A4D" w:rsidRPr="00EE4C9E" w:rsidRDefault="00421A4D" w:rsidP="00F155F7">
      <w:pPr>
        <w:pStyle w:val="Typografi2"/>
        <w:numPr>
          <w:ilvl w:val="0"/>
          <w:numId w:val="0"/>
        </w:numPr>
        <w:ind w:left="340"/>
        <w:jc w:val="left"/>
      </w:pPr>
    </w:p>
    <w:p w14:paraId="48BA1205" w14:textId="77777777" w:rsidR="00505231" w:rsidRPr="00EE4C9E" w:rsidRDefault="005634CF" w:rsidP="00F155F7">
      <w:pPr>
        <w:pStyle w:val="Typografi2"/>
        <w:ind w:left="340"/>
        <w:jc w:val="left"/>
        <w:rPr>
          <w:rStyle w:val="Hyperlink"/>
          <w:rFonts w:cs="Arial"/>
          <w:color w:val="80C426"/>
          <w:u w:val="none"/>
        </w:rPr>
      </w:pPr>
      <w:bookmarkStart w:id="28" w:name="_Toc189145266"/>
      <w:r w:rsidRPr="00EE4C9E">
        <w:rPr>
          <w:rStyle w:val="Hyperlink"/>
          <w:rFonts w:cs="Arial"/>
          <w:color w:val="80C426"/>
          <w:u w:val="none"/>
        </w:rPr>
        <w:t>Substituering af særligt skadelige eller betænkelige stoffer (pkt. 3)</w:t>
      </w:r>
      <w:bookmarkEnd w:id="28"/>
    </w:p>
    <w:p w14:paraId="25521293" w14:textId="4BD8F985" w:rsidR="00505231" w:rsidRPr="00EE4C9E" w:rsidRDefault="00394B9A" w:rsidP="00F806F5">
      <w:pPr>
        <w:ind w:left="340"/>
        <w:rPr>
          <w:rFonts w:ascii="Arial" w:hAnsi="Arial" w:cs="Arial"/>
        </w:rPr>
      </w:pPr>
      <w:r w:rsidRPr="00EE4C9E">
        <w:rPr>
          <w:rFonts w:ascii="Arial" w:hAnsi="Arial" w:cs="Arial"/>
          <w:b/>
        </w:rPr>
        <w:t>Kommunen</w:t>
      </w:r>
      <w:r w:rsidR="00421A4D" w:rsidRPr="00EE4C9E">
        <w:rPr>
          <w:rFonts w:ascii="Arial" w:hAnsi="Arial" w:cs="Arial"/>
          <w:b/>
        </w:rPr>
        <w:t>s</w:t>
      </w:r>
      <w:r w:rsidRPr="00EE4C9E">
        <w:rPr>
          <w:rFonts w:ascii="Arial" w:hAnsi="Arial" w:cs="Arial"/>
          <w:b/>
        </w:rPr>
        <w:t xml:space="preserve"> vurdering</w:t>
      </w:r>
      <w:r w:rsidRPr="00EE4C9E">
        <w:rPr>
          <w:rFonts w:ascii="Arial" w:hAnsi="Arial" w:cs="Arial"/>
        </w:rPr>
        <w:t xml:space="preserve"> </w:t>
      </w:r>
      <w:r w:rsidRPr="00EE4C9E">
        <w:rPr>
          <w:rFonts w:ascii="Arial" w:hAnsi="Arial" w:cs="Arial"/>
        </w:rPr>
        <w:br/>
      </w:r>
      <w:r w:rsidR="00505231" w:rsidRPr="00EE4C9E">
        <w:rPr>
          <w:rFonts w:ascii="Arial" w:hAnsi="Arial" w:cs="Arial"/>
        </w:rPr>
        <w:t>I det landbrug kun anvender godkendte produkter og kemikalier, er det Kommune</w:t>
      </w:r>
      <w:r w:rsidR="00DA470C" w:rsidRPr="00EE4C9E">
        <w:rPr>
          <w:rFonts w:ascii="Arial" w:hAnsi="Arial" w:cs="Arial"/>
        </w:rPr>
        <w:t>n</w:t>
      </w:r>
      <w:r w:rsidR="00505231" w:rsidRPr="00EE4C9E">
        <w:rPr>
          <w:rFonts w:ascii="Arial" w:hAnsi="Arial" w:cs="Arial"/>
        </w:rPr>
        <w:t>s vurdering, at husdyrbruget ikke anvender skadelige stoffer der udsætter befolkn</w:t>
      </w:r>
      <w:r w:rsidRPr="00EE4C9E">
        <w:rPr>
          <w:rFonts w:ascii="Arial" w:hAnsi="Arial" w:cs="Arial"/>
        </w:rPr>
        <w:t>ingen for sundhedsfare hverken</w:t>
      </w:r>
      <w:r w:rsidR="00505231" w:rsidRPr="00EE4C9E">
        <w:rPr>
          <w:rFonts w:ascii="Arial" w:hAnsi="Arial" w:cs="Arial"/>
        </w:rPr>
        <w:t xml:space="preserve"> </w:t>
      </w:r>
      <w:r w:rsidR="00DA470C" w:rsidRPr="00EE4C9E">
        <w:rPr>
          <w:rFonts w:ascii="Arial" w:hAnsi="Arial" w:cs="Arial"/>
        </w:rPr>
        <w:t xml:space="preserve">i </w:t>
      </w:r>
      <w:r w:rsidR="00505231" w:rsidRPr="00EE4C9E">
        <w:rPr>
          <w:rFonts w:ascii="Arial" w:hAnsi="Arial" w:cs="Arial"/>
        </w:rPr>
        <w:t>eller ud over landets grænser.</w:t>
      </w:r>
    </w:p>
    <w:p w14:paraId="09EE2570" w14:textId="77777777" w:rsidR="00E7142A" w:rsidRPr="00EE4C9E" w:rsidRDefault="00E7142A" w:rsidP="00F806F5">
      <w:pPr>
        <w:rPr>
          <w:rFonts w:ascii="Arial" w:hAnsi="Arial" w:cs="Arial"/>
          <w:b/>
        </w:rPr>
      </w:pPr>
    </w:p>
    <w:p w14:paraId="24B7EFB9" w14:textId="77777777" w:rsidR="008E7211" w:rsidRPr="00EE4C9E" w:rsidRDefault="005634CF" w:rsidP="00F155F7">
      <w:pPr>
        <w:pStyle w:val="Typografi2"/>
        <w:ind w:left="340"/>
        <w:jc w:val="left"/>
        <w:rPr>
          <w:rStyle w:val="Hyperlink"/>
          <w:rFonts w:asciiTheme="minorHAnsi" w:eastAsiaTheme="minorEastAsia" w:hAnsiTheme="minorHAnsi" w:cs="Arial"/>
          <w:color w:val="80C426"/>
          <w:sz w:val="22"/>
          <w:szCs w:val="22"/>
          <w:u w:val="none"/>
        </w:rPr>
      </w:pPr>
      <w:bookmarkStart w:id="29" w:name="_Toc189145267"/>
      <w:r w:rsidRPr="00EE4C9E">
        <w:rPr>
          <w:rStyle w:val="Hyperlink"/>
          <w:rFonts w:cs="Arial"/>
          <w:color w:val="80C426"/>
          <w:u w:val="none"/>
        </w:rPr>
        <w:t>Håndtering af affald (pkt. 5)</w:t>
      </w:r>
      <w:bookmarkEnd w:id="29"/>
    </w:p>
    <w:p w14:paraId="3F74472D" w14:textId="3235259A" w:rsidR="008E7211" w:rsidRDefault="00E7142A" w:rsidP="00F806F5">
      <w:pPr>
        <w:ind w:left="340"/>
        <w:rPr>
          <w:rFonts w:ascii="Arial" w:hAnsi="Arial" w:cs="Arial"/>
        </w:rPr>
      </w:pPr>
      <w:r w:rsidRPr="00EE4C9E">
        <w:rPr>
          <w:rFonts w:ascii="Arial" w:hAnsi="Arial" w:cs="Arial"/>
        </w:rPr>
        <w:t xml:space="preserve">Typer af affald er beskrevet i </w:t>
      </w:r>
      <w:r w:rsidR="00610FEF">
        <w:rPr>
          <w:rFonts w:ascii="Arial" w:hAnsi="Arial" w:cs="Arial"/>
        </w:rPr>
        <w:t xml:space="preserve">godkendelsen </w:t>
      </w:r>
      <w:r w:rsidRPr="00EE4C9E">
        <w:rPr>
          <w:rFonts w:ascii="Arial" w:hAnsi="Arial" w:cs="Arial"/>
        </w:rPr>
        <w:t>fra 2016.</w:t>
      </w:r>
    </w:p>
    <w:p w14:paraId="21CE78DF" w14:textId="77777777" w:rsidR="00EC7F89" w:rsidRPr="009C74B7" w:rsidRDefault="00EC7F89" w:rsidP="00F806F5">
      <w:pPr>
        <w:ind w:left="340"/>
        <w:rPr>
          <w:rFonts w:ascii="Arial" w:hAnsi="Arial" w:cs="Arial"/>
        </w:rPr>
      </w:pPr>
      <w:r w:rsidRPr="009C74B7">
        <w:rPr>
          <w:rFonts w:ascii="Arial" w:hAnsi="Arial" w:cs="Arial"/>
        </w:rPr>
        <w:t>Husdyrbruget skal sortere sit affald og sikre, at mest muligt affald bliver sorteret fra til genbrug, genanvendelse og anden endelig materialenyttiggørelse. Affald som ikke kan genanvendes skal håndteres som forbrændingsegnet, deponeringsegnet eller farligt affald i henhold til Sønderborg Kommunes regulativ for erhvervsaffald.   </w:t>
      </w:r>
    </w:p>
    <w:p w14:paraId="08FFC973" w14:textId="77777777" w:rsidR="00EC7F89" w:rsidRPr="009C74B7" w:rsidRDefault="00EC7F89" w:rsidP="00F806F5">
      <w:pPr>
        <w:ind w:left="340"/>
        <w:rPr>
          <w:rFonts w:ascii="Arial" w:hAnsi="Arial" w:cs="Arial"/>
        </w:rPr>
      </w:pPr>
      <w:r w:rsidRPr="009C74B7">
        <w:rPr>
          <w:rFonts w:ascii="Arial" w:hAnsi="Arial" w:cs="Arial"/>
        </w:rPr>
        <w:t xml:space="preserve">Sønderborg Kommune har indført en obligatorisk henteordning for virksomheders farlige affald (Sonfor-Kemi). Det er muligt, at benytte en privat indsamlingsordning for farligt affald, men virksomheder, der vælger en privat løsning, skal søge om fritagelse på kommunens hjemmeside. Tilmelding til Sonfor-kemis ordning for husdyrbrug skal ske på </w:t>
      </w:r>
      <w:hyperlink r:id="rId19" w:history="1">
        <w:r w:rsidRPr="009C74B7">
          <w:rPr>
            <w:rStyle w:val="Hyperlink"/>
            <w:rFonts w:ascii="Arial" w:hAnsi="Arial" w:cs="Arial"/>
          </w:rPr>
          <w:t>www.sonfor.dk/serviceordning/</w:t>
        </w:r>
      </w:hyperlink>
    </w:p>
    <w:p w14:paraId="57DFEA5D" w14:textId="77777777" w:rsidR="00EC7F89" w:rsidRPr="009C74B7" w:rsidRDefault="00EC7F89" w:rsidP="00F806F5">
      <w:pPr>
        <w:ind w:left="340"/>
        <w:rPr>
          <w:rFonts w:ascii="Arial" w:hAnsi="Arial" w:cs="Arial"/>
        </w:rPr>
      </w:pPr>
      <w:r w:rsidRPr="009C74B7">
        <w:rPr>
          <w:rFonts w:ascii="Arial" w:hAnsi="Arial" w:cs="Arial"/>
        </w:rP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442EC45B" w14:textId="77777777" w:rsidR="00EC7F89" w:rsidRPr="009C74B7" w:rsidRDefault="00EC7F89" w:rsidP="00F806F5">
      <w:pPr>
        <w:ind w:left="340"/>
        <w:rPr>
          <w:rFonts w:ascii="Arial" w:hAnsi="Arial" w:cs="Arial"/>
        </w:rPr>
      </w:pPr>
      <w:r w:rsidRPr="009C74B7">
        <w:rPr>
          <w:rFonts w:ascii="Arial" w:hAnsi="Arial" w:cs="Arial"/>
        </w:rPr>
        <w:t>Ifølge affaldsbekendtgørelsen defineres erhvervsaffald egnet til materialenyttiggørelse som værende:</w:t>
      </w:r>
    </w:p>
    <w:p w14:paraId="512FB757" w14:textId="77777777" w:rsidR="00EC7F89" w:rsidRPr="009C74B7" w:rsidRDefault="00EC7F89" w:rsidP="00F806F5">
      <w:pPr>
        <w:numPr>
          <w:ilvl w:val="0"/>
          <w:numId w:val="16"/>
        </w:numPr>
        <w:spacing w:line="240" w:lineRule="auto"/>
        <w:rPr>
          <w:rFonts w:ascii="Arial" w:eastAsia="Times New Roman" w:hAnsi="Arial" w:cs="Arial"/>
        </w:rPr>
      </w:pPr>
      <w:r w:rsidRPr="009C74B7">
        <w:rPr>
          <w:rFonts w:ascii="Arial" w:eastAsia="Times New Roman" w:hAnsi="Arial" w:cs="Arial"/>
        </w:rPr>
        <w:t>Glasaffald</w:t>
      </w:r>
    </w:p>
    <w:p w14:paraId="2E996E1B" w14:textId="77777777" w:rsidR="00EC7F89" w:rsidRPr="009C74B7" w:rsidRDefault="00EC7F89" w:rsidP="00F806F5">
      <w:pPr>
        <w:numPr>
          <w:ilvl w:val="0"/>
          <w:numId w:val="16"/>
        </w:numPr>
        <w:spacing w:line="240" w:lineRule="auto"/>
        <w:rPr>
          <w:rFonts w:ascii="Arial" w:eastAsia="Times New Roman" w:hAnsi="Arial" w:cs="Arial"/>
        </w:rPr>
      </w:pPr>
      <w:r w:rsidRPr="009C74B7">
        <w:rPr>
          <w:rFonts w:ascii="Arial" w:eastAsia="Times New Roman" w:hAnsi="Arial" w:cs="Arial"/>
        </w:rPr>
        <w:t>Metalaffald</w:t>
      </w:r>
    </w:p>
    <w:p w14:paraId="4F21D20E" w14:textId="77777777" w:rsidR="00EC7F89" w:rsidRPr="009C74B7" w:rsidRDefault="00EC7F89" w:rsidP="00F806F5">
      <w:pPr>
        <w:numPr>
          <w:ilvl w:val="0"/>
          <w:numId w:val="16"/>
        </w:numPr>
        <w:spacing w:line="240" w:lineRule="auto"/>
        <w:rPr>
          <w:rFonts w:ascii="Arial" w:eastAsia="Times New Roman" w:hAnsi="Arial" w:cs="Arial"/>
        </w:rPr>
      </w:pPr>
      <w:r w:rsidRPr="009C74B7">
        <w:rPr>
          <w:rFonts w:ascii="Arial" w:eastAsia="Times New Roman" w:hAnsi="Arial" w:cs="Arial"/>
        </w:rPr>
        <w:t>Plastaffald</w:t>
      </w:r>
    </w:p>
    <w:p w14:paraId="5F845187"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lastRenderedPageBreak/>
        <w:t>Papiraffald</w:t>
      </w:r>
    </w:p>
    <w:p w14:paraId="72389E34"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t>Papaffald</w:t>
      </w:r>
    </w:p>
    <w:p w14:paraId="011A1BE4"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t>Træaffald</w:t>
      </w:r>
    </w:p>
    <w:p w14:paraId="61ACBBFD"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t>Genanvendeligt farligt affald, herunder batterier og elektronik</w:t>
      </w:r>
    </w:p>
    <w:p w14:paraId="3AB4C1A9"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t>Genanvendeligt PVC-affald</w:t>
      </w:r>
    </w:p>
    <w:p w14:paraId="43765326" w14:textId="77777777" w:rsidR="00EC7F89" w:rsidRPr="00E63EE2" w:rsidRDefault="00EC7F89" w:rsidP="00F806F5">
      <w:pPr>
        <w:numPr>
          <w:ilvl w:val="0"/>
          <w:numId w:val="16"/>
        </w:numPr>
        <w:spacing w:line="240" w:lineRule="auto"/>
        <w:rPr>
          <w:rFonts w:ascii="Arial" w:eastAsia="Times New Roman" w:hAnsi="Arial" w:cs="Arial"/>
        </w:rPr>
      </w:pPr>
      <w:r w:rsidRPr="00E63EE2">
        <w:rPr>
          <w:rFonts w:ascii="Arial" w:eastAsia="Times New Roman" w:hAnsi="Arial" w:cs="Arial"/>
        </w:rPr>
        <w:t>Andet affald, der er egnet til materialenyttiggørelse, fx byggeaffald og have-/parkaffald.</w:t>
      </w:r>
    </w:p>
    <w:p w14:paraId="2D60C215" w14:textId="77777777" w:rsidR="00EC7F89" w:rsidRPr="00E63EE2" w:rsidRDefault="00EC7F89" w:rsidP="00F806F5">
      <w:pPr>
        <w:ind w:left="360"/>
        <w:rPr>
          <w:rFonts w:ascii="Arial" w:eastAsiaTheme="minorHAnsi" w:hAnsi="Arial" w:cs="Arial"/>
        </w:rPr>
      </w:pPr>
      <w:r w:rsidRPr="00E63EE2">
        <w:rPr>
          <w:rFonts w:ascii="Arial" w:hAnsi="Arial" w:cs="Arial"/>
        </w:rP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1968D6E7" w14:textId="77777777" w:rsidR="00EC7F89" w:rsidRPr="00E63EE2" w:rsidRDefault="00EC7F89" w:rsidP="00F806F5">
      <w:pPr>
        <w:ind w:firstLine="360"/>
        <w:rPr>
          <w:rFonts w:ascii="Arial" w:hAnsi="Arial" w:cs="Arial"/>
        </w:rPr>
      </w:pPr>
      <w:r w:rsidRPr="00E63EE2">
        <w:rPr>
          <w:rFonts w:ascii="Arial" w:hAnsi="Arial" w:cs="Arial"/>
        </w:rPr>
        <w:t>Virksomheder kan aflevere affaldet til:</w:t>
      </w:r>
    </w:p>
    <w:p w14:paraId="66092AAA"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Et genanvendelsesanlæg eller et anlæg, som forbereder affald til genbrug, der er registreret i Affaldsregistret.</w:t>
      </w:r>
    </w:p>
    <w:p w14:paraId="08B6B84B"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En indsamlingsvirksomhed, der er registreret i Affaldsregistret.</w:t>
      </w:r>
    </w:p>
    <w:p w14:paraId="64C8C460"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En virksomhed, som kan undlade at lade sig registrere efter bekendtgørelse om Affaldsregistret og om godkendelse som indsamlingsvirksomhed.</w:t>
      </w:r>
    </w:p>
    <w:p w14:paraId="05227A62"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Et kommunalt behandlingsanlæg, der er registreret i Affaldsregistret.</w:t>
      </w:r>
    </w:p>
    <w:p w14:paraId="16BDBD79"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En kommunal genbrugsplads eller en kommunal ordning efter § 11.</w:t>
      </w:r>
    </w:p>
    <w:p w14:paraId="081A8375" w14:textId="77777777" w:rsidR="00EC7F89" w:rsidRPr="00E63EE2" w:rsidRDefault="00EC7F89" w:rsidP="00F806F5">
      <w:pPr>
        <w:numPr>
          <w:ilvl w:val="0"/>
          <w:numId w:val="16"/>
        </w:numPr>
        <w:spacing w:line="252" w:lineRule="auto"/>
        <w:rPr>
          <w:rFonts w:ascii="Arial" w:eastAsia="Times New Roman" w:hAnsi="Arial" w:cs="Arial"/>
        </w:rPr>
      </w:pPr>
      <w:r w:rsidRPr="00E63EE2">
        <w:rPr>
          <w:rFonts w:ascii="Arial" w:eastAsia="Times New Roman" w:hAnsi="Arial" w:cs="Arial"/>
        </w:rPr>
        <w:t>En frivillig tilbagetagningsordning, jf. bekendtgørelse om affald.</w:t>
      </w:r>
    </w:p>
    <w:p w14:paraId="1E387BB4" w14:textId="529F51BB" w:rsidR="00EC7F89" w:rsidRPr="00E63EE2" w:rsidRDefault="00EC7F89" w:rsidP="00F806F5">
      <w:pPr>
        <w:ind w:left="360"/>
        <w:rPr>
          <w:rFonts w:ascii="Arial" w:hAnsi="Arial" w:cs="Arial"/>
        </w:rPr>
      </w:pPr>
      <w:r w:rsidRPr="00E63EE2">
        <w:rPr>
          <w:rFonts w:ascii="Arial" w:hAnsi="Arial" w:cs="Arial"/>
        </w:rPr>
        <w:t>Sønderborg Kommune vurderer, at husdyrbrug producere</w:t>
      </w:r>
      <w:r w:rsidR="00080997">
        <w:rPr>
          <w:rFonts w:ascii="Arial" w:hAnsi="Arial" w:cs="Arial"/>
        </w:rPr>
        <w:t>r</w:t>
      </w:r>
      <w:r w:rsidRPr="00E63EE2">
        <w:rPr>
          <w:rFonts w:ascii="Arial" w:hAnsi="Arial" w:cs="Arial"/>
        </w:rPr>
        <w:t xml:space="preserve"> farligt affald, herunder for eksempel:</w:t>
      </w:r>
    </w:p>
    <w:p w14:paraId="77EE695A"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Oliefiltre</w:t>
      </w:r>
    </w:p>
    <w:p w14:paraId="104C8E0B"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Batterier</w:t>
      </w:r>
    </w:p>
    <w:p w14:paraId="63F208A5"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 xml:space="preserve">Spildolie </w:t>
      </w:r>
    </w:p>
    <w:p w14:paraId="57429B2D"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Pesticider</w:t>
      </w:r>
    </w:p>
    <w:p w14:paraId="3147E324"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Spraydåser</w:t>
      </w:r>
    </w:p>
    <w:p w14:paraId="2DE1B518"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Kanyler</w:t>
      </w:r>
    </w:p>
    <w:p w14:paraId="46ED2B77"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Kemikalierester</w:t>
      </w:r>
    </w:p>
    <w:p w14:paraId="13A95497"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Rester af kunstgødning</w:t>
      </w:r>
    </w:p>
    <w:p w14:paraId="621EEEF5"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Giftrester (også rottegift)</w:t>
      </w:r>
    </w:p>
    <w:p w14:paraId="57C21F7E"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Medicinrester</w:t>
      </w:r>
    </w:p>
    <w:p w14:paraId="4D3F1398" w14:textId="77777777" w:rsidR="00EC7F89" w:rsidRPr="00E63EE2" w:rsidRDefault="00EC7F89" w:rsidP="00F806F5">
      <w:pPr>
        <w:numPr>
          <w:ilvl w:val="0"/>
          <w:numId w:val="17"/>
        </w:numPr>
        <w:spacing w:line="252" w:lineRule="auto"/>
        <w:rPr>
          <w:rFonts w:ascii="Arial" w:eastAsia="Times New Roman" w:hAnsi="Arial" w:cs="Arial"/>
        </w:rPr>
      </w:pPr>
      <w:r w:rsidRPr="00E63EE2">
        <w:rPr>
          <w:rFonts w:ascii="Arial" w:eastAsia="Times New Roman" w:hAnsi="Arial" w:cs="Arial"/>
        </w:rPr>
        <w:t>Lysstofrør</w:t>
      </w:r>
    </w:p>
    <w:p w14:paraId="07DF7A80" w14:textId="77777777" w:rsidR="00EC7F89" w:rsidRDefault="00EC7F89" w:rsidP="00F806F5">
      <w:pPr>
        <w:ind w:firstLine="360"/>
        <w:rPr>
          <w:rFonts w:ascii="Arial" w:hAnsi="Arial" w:cs="Arial"/>
        </w:rPr>
      </w:pPr>
      <w:r w:rsidRPr="00E63EE2">
        <w:rPr>
          <w:rFonts w:ascii="Arial" w:hAnsi="Arial" w:cs="Arial"/>
        </w:rPr>
        <w:lastRenderedPageBreak/>
        <w:t>Opbevaring af farligt a</w:t>
      </w:r>
      <w:r>
        <w:rPr>
          <w:rFonts w:ascii="Arial" w:hAnsi="Arial" w:cs="Arial"/>
        </w:rPr>
        <w:t>ffald kan udgøre en miljørisiko.</w:t>
      </w:r>
    </w:p>
    <w:p w14:paraId="236B3088" w14:textId="77777777" w:rsidR="00EC7F89" w:rsidRDefault="00EC7F89" w:rsidP="00F806F5">
      <w:pPr>
        <w:ind w:left="360"/>
        <w:rPr>
          <w:rFonts w:ascii="Arial" w:hAnsi="Arial" w:cs="Arial"/>
        </w:rPr>
      </w:pPr>
      <w:r>
        <w:rPr>
          <w:rFonts w:ascii="Arial" w:hAnsi="Arial" w:cs="Arial"/>
        </w:rPr>
        <w:t>Da der er sket flere ændringer på affaldsområdet både generelt og i Sønderborg kommune, siden godkendelsen er givet, er de eksisterende vilkår helt eller delvist ikke længere fyldestgørende.</w:t>
      </w:r>
    </w:p>
    <w:p w14:paraId="62319570" w14:textId="77777777" w:rsidR="00EC7F89" w:rsidRPr="00E63EE2" w:rsidRDefault="00EC7F89" w:rsidP="00F806F5">
      <w:pPr>
        <w:rPr>
          <w:rFonts w:ascii="Arial" w:hAnsi="Arial" w:cs="Arial"/>
        </w:rPr>
      </w:pPr>
    </w:p>
    <w:p w14:paraId="233EE732" w14:textId="331FAA86" w:rsidR="00EC7F89" w:rsidRPr="00E63EE2" w:rsidRDefault="00EC7F89" w:rsidP="00F806F5">
      <w:pPr>
        <w:ind w:left="360"/>
        <w:rPr>
          <w:rFonts w:ascii="Arial" w:hAnsi="Arial" w:cs="Arial"/>
        </w:rPr>
      </w:pPr>
      <w:r w:rsidRPr="00CF67B6">
        <w:rPr>
          <w:rFonts w:ascii="Arial" w:hAnsi="Arial" w:cs="Arial"/>
        </w:rPr>
        <w:t xml:space="preserve">Eksisterende vilkår </w:t>
      </w:r>
      <w:r w:rsidR="00CF67B6" w:rsidRPr="00CF67B6">
        <w:rPr>
          <w:rFonts w:ascii="Arial" w:hAnsi="Arial" w:cs="Arial"/>
        </w:rPr>
        <w:t>22-25</w:t>
      </w:r>
      <w:r w:rsidRPr="00CF67B6">
        <w:rPr>
          <w:rFonts w:ascii="Arial" w:hAnsi="Arial" w:cs="Arial"/>
        </w:rPr>
        <w:t xml:space="preserve"> udgår derfor og erstattes af nye </w:t>
      </w:r>
      <w:r w:rsidR="007B7945" w:rsidRPr="00CF67B6">
        <w:rPr>
          <w:rFonts w:ascii="Arial" w:hAnsi="Arial" w:cs="Arial"/>
        </w:rPr>
        <w:t>vilkår</w:t>
      </w:r>
      <w:r w:rsidR="00CF67B6" w:rsidRPr="00CF67B6">
        <w:rPr>
          <w:rFonts w:ascii="Arial" w:hAnsi="Arial" w:cs="Arial"/>
        </w:rPr>
        <w:t xml:space="preserve"> 26-31</w:t>
      </w:r>
      <w:r w:rsidRPr="00CF67B6">
        <w:rPr>
          <w:rFonts w:ascii="Arial" w:hAnsi="Arial" w:cs="Arial"/>
        </w:rPr>
        <w:t>.</w:t>
      </w:r>
    </w:p>
    <w:p w14:paraId="3F382628" w14:textId="77777777" w:rsidR="00EC7F89" w:rsidRDefault="00EC7F89" w:rsidP="00F806F5">
      <w:pPr>
        <w:rPr>
          <w:rFonts w:ascii="Arial" w:hAnsi="Arial" w:cs="Arial"/>
        </w:rPr>
      </w:pPr>
    </w:p>
    <w:p w14:paraId="681CA0D3" w14:textId="1E455DF3" w:rsidR="00EC7F89" w:rsidRPr="00CF67B6" w:rsidRDefault="00EC7F89" w:rsidP="00F806F5">
      <w:pPr>
        <w:ind w:left="360"/>
        <w:rPr>
          <w:rFonts w:ascii="Arial" w:hAnsi="Arial" w:cs="Arial"/>
          <w:i/>
          <w:iCs/>
        </w:rPr>
      </w:pPr>
      <w:r w:rsidRPr="00CF67B6">
        <w:rPr>
          <w:rFonts w:ascii="Arial" w:hAnsi="Arial" w:cs="Arial"/>
          <w:i/>
          <w:iCs/>
        </w:rPr>
        <w:br/>
      </w:r>
      <w:r w:rsidR="00CF67B6" w:rsidRPr="00CF67B6">
        <w:rPr>
          <w:rFonts w:ascii="Arial" w:hAnsi="Arial" w:cs="Arial"/>
          <w:i/>
          <w:iCs/>
        </w:rPr>
        <w:t xml:space="preserve">26. </w:t>
      </w:r>
      <w:r w:rsidRPr="00CF67B6">
        <w:rPr>
          <w:rFonts w:ascii="Arial" w:hAnsi="Arial" w:cs="Arial"/>
          <w:i/>
          <w:iCs/>
        </w:rPr>
        <w:t>Husdyrbruget må højst opbevare ikke-genanvendeligt farligt affald i 1 år, før det bortskaffes.</w:t>
      </w:r>
    </w:p>
    <w:p w14:paraId="2D52A5C1" w14:textId="66C18A45" w:rsidR="00EC7F89" w:rsidRPr="00CF67B6" w:rsidRDefault="00CF67B6" w:rsidP="00F806F5">
      <w:pPr>
        <w:ind w:left="360"/>
        <w:rPr>
          <w:rFonts w:ascii="Arial" w:hAnsi="Arial" w:cs="Arial"/>
          <w:i/>
          <w:iCs/>
        </w:rPr>
      </w:pPr>
      <w:r w:rsidRPr="00CF67B6">
        <w:rPr>
          <w:rFonts w:ascii="Arial" w:hAnsi="Arial" w:cs="Arial"/>
          <w:i/>
          <w:iCs/>
        </w:rPr>
        <w:t>27.</w:t>
      </w:r>
      <w:r w:rsidR="00EC7F89" w:rsidRPr="00CF67B6">
        <w:rPr>
          <w:rFonts w:ascii="Arial" w:hAnsi="Arial" w:cs="Arial"/>
          <w:i/>
          <w:iCs/>
        </w:rPr>
        <w:t xml:space="preserve"> Oliefiltre, batterier, spildolie eller andet flydende farligt affald skal opbevares i egnede beholdere under tag. </w:t>
      </w:r>
    </w:p>
    <w:p w14:paraId="56ADB48E" w14:textId="3846FAE1" w:rsidR="00EC7F89" w:rsidRPr="00CF67B6" w:rsidRDefault="00CF67B6" w:rsidP="00F806F5">
      <w:pPr>
        <w:ind w:left="360"/>
        <w:rPr>
          <w:rFonts w:ascii="Arial" w:hAnsi="Arial" w:cs="Arial"/>
          <w:i/>
          <w:iCs/>
        </w:rPr>
      </w:pPr>
      <w:r w:rsidRPr="00CF67B6">
        <w:rPr>
          <w:rFonts w:ascii="Arial" w:hAnsi="Arial" w:cs="Arial"/>
          <w:i/>
          <w:iCs/>
        </w:rPr>
        <w:t xml:space="preserve">28. </w:t>
      </w:r>
      <w:r w:rsidR="00EC7F89" w:rsidRPr="00CF67B6">
        <w:rPr>
          <w:rFonts w:ascii="Arial" w:hAnsi="Arial" w:cs="Arial"/>
          <w:i/>
          <w:iCs/>
        </w:rPr>
        <w:t xml:space="preserve">Beholderne med oliefiltre, batterier, spildolie eller andet flydende farligt affald skal stå på en spildbakke med tæt bund, som ikke har afløb til kloak. Spildbakken skal kunne rumme indholdet af den største beholder, der opbevares, og være resistent overfor de kemikalier, der kan opsamles. Beholdere opbevaret på spildbakken skal være hævet fra bunden med rist, paller eller lignende, så eventuelle utætheder er synlige, og spild ikke ødelægger de andre beholdere. </w:t>
      </w:r>
    </w:p>
    <w:p w14:paraId="60F48473" w14:textId="19C24576" w:rsidR="00EC7F89" w:rsidRPr="00CF67B6" w:rsidRDefault="00CF67B6" w:rsidP="00F806F5">
      <w:pPr>
        <w:ind w:firstLine="360"/>
        <w:rPr>
          <w:rFonts w:ascii="Arial" w:hAnsi="Arial" w:cs="Arial"/>
          <w:i/>
          <w:iCs/>
        </w:rPr>
      </w:pPr>
      <w:r w:rsidRPr="00CF67B6">
        <w:rPr>
          <w:rFonts w:ascii="Arial" w:hAnsi="Arial" w:cs="Arial"/>
          <w:i/>
          <w:iCs/>
        </w:rPr>
        <w:t xml:space="preserve">29. </w:t>
      </w:r>
      <w:r w:rsidR="00EC7F89" w:rsidRPr="00CF67B6">
        <w:rPr>
          <w:rFonts w:ascii="Arial" w:hAnsi="Arial" w:cs="Arial"/>
          <w:i/>
          <w:iCs/>
        </w:rPr>
        <w:t xml:space="preserve">Beholderne med farligt affald skal være mærket med indhold. </w:t>
      </w:r>
    </w:p>
    <w:p w14:paraId="1F8A19F4" w14:textId="738D9590" w:rsidR="00EC7F89" w:rsidRPr="00CF67B6" w:rsidRDefault="00CF67B6" w:rsidP="00F806F5">
      <w:pPr>
        <w:ind w:left="360"/>
        <w:rPr>
          <w:rFonts w:ascii="Arial" w:hAnsi="Arial" w:cs="Arial"/>
          <w:i/>
          <w:iCs/>
        </w:rPr>
      </w:pPr>
      <w:r w:rsidRPr="00CF67B6">
        <w:rPr>
          <w:rFonts w:ascii="Arial" w:hAnsi="Arial" w:cs="Arial"/>
          <w:i/>
          <w:iCs/>
        </w:rPr>
        <w:t xml:space="preserve">30. </w:t>
      </w:r>
      <w:r w:rsidR="00EC7F89" w:rsidRPr="00CF67B6">
        <w:rPr>
          <w:rFonts w:ascii="Arial" w:hAnsi="Arial" w:cs="Arial"/>
          <w:i/>
          <w:iCs/>
        </w:rPr>
        <w:t>Spild af olie, kemikalier og flydende farligt affald skal opsamles straks. Der skal til enhver tid forefindes opsugningsmateriale på husdyrbruget. Alt opsamlet spild indeholdende olie og kemikalier (herunder grus, savsmuld eller lignende anvendt til opsugning) skal opbevares og bortskaffes som farligt affald.</w:t>
      </w:r>
    </w:p>
    <w:p w14:paraId="101267E1" w14:textId="5DD627C8" w:rsidR="00EC7F89" w:rsidRPr="00CF67B6" w:rsidRDefault="00CF67B6" w:rsidP="00F806F5">
      <w:pPr>
        <w:ind w:left="360"/>
        <w:rPr>
          <w:rFonts w:ascii="Arial" w:hAnsi="Arial" w:cs="Arial"/>
          <w:i/>
          <w:iCs/>
        </w:rPr>
      </w:pPr>
      <w:r w:rsidRPr="00CF67B6">
        <w:rPr>
          <w:rFonts w:ascii="Arial" w:hAnsi="Arial" w:cs="Arial"/>
          <w:i/>
          <w:iCs/>
        </w:rPr>
        <w:t xml:space="preserve">31. </w:t>
      </w:r>
      <w:r w:rsidR="00EC7F89" w:rsidRPr="00CF67B6">
        <w:rPr>
          <w:rFonts w:ascii="Arial" w:hAnsi="Arial" w:cs="Arial"/>
          <w:i/>
          <w:iCs/>
        </w:rPr>
        <w:t>Pesticidrester skal opbevares og håndteres som farligt affald. Tømt og rengjort (skyllet) pesticidemballage kan bortskaffes som restaffald.</w:t>
      </w:r>
    </w:p>
    <w:p w14:paraId="2D27EC18" w14:textId="77777777" w:rsidR="00EC7F89" w:rsidRPr="00E63EE2" w:rsidRDefault="00EC7F89" w:rsidP="00F806F5">
      <w:pPr>
        <w:rPr>
          <w:rFonts w:ascii="Arial" w:hAnsi="Arial" w:cs="Arial"/>
        </w:rPr>
      </w:pPr>
      <w:r w:rsidRPr="00E63EE2">
        <w:rPr>
          <w:rFonts w:ascii="Arial" w:hAnsi="Arial" w:cs="Arial"/>
        </w:rPr>
        <w:t> </w:t>
      </w:r>
    </w:p>
    <w:p w14:paraId="6F9927E3" w14:textId="77777777" w:rsidR="00EC7F89" w:rsidRPr="00E63EE2" w:rsidRDefault="00EC7F89" w:rsidP="00F806F5">
      <w:pPr>
        <w:ind w:left="360"/>
        <w:rPr>
          <w:rFonts w:ascii="Arial" w:hAnsi="Arial" w:cs="Arial"/>
        </w:rPr>
      </w:pPr>
      <w:r w:rsidRPr="00E63EE2">
        <w:rPr>
          <w:rFonts w:ascii="Arial" w:hAnsi="Arial" w:cs="Arial"/>
          <w:b/>
          <w:bCs/>
        </w:rPr>
        <w:t>Kommunens vurdering</w:t>
      </w:r>
      <w:r w:rsidRPr="00E63EE2">
        <w:rPr>
          <w:rFonts w:ascii="Arial" w:hAnsi="Arial" w:cs="Arial"/>
        </w:rPr>
        <w:br/>
        <w:t xml:space="preserve">Affald skal håndteres som beskrevet i miljøministeriets affaldsregulering og Sønderborg Kommunes til enhver tid gældende affaldsregulativ for erhvervsaffald, og husdyrbruget skal være tilknyttet en kommunens ordning for håndtering af farligt affald eller have aftale med en anden godkendt indsamler eller behandlingsanlæg, såfremt der opstår farligt affald på husdyrbruget. </w:t>
      </w:r>
    </w:p>
    <w:p w14:paraId="619C2121" w14:textId="28EF6003" w:rsidR="00EC7F89" w:rsidRPr="009C74B7" w:rsidRDefault="00EC7F89" w:rsidP="00F806F5">
      <w:pPr>
        <w:ind w:left="340"/>
        <w:rPr>
          <w:rFonts w:ascii="Arial" w:hAnsi="Arial" w:cs="Arial"/>
        </w:rPr>
      </w:pPr>
      <w:r w:rsidRPr="00E63EE2">
        <w:rPr>
          <w:rFonts w:ascii="Arial" w:hAnsi="Arial" w:cs="Arial"/>
        </w:rPr>
        <w:t xml:space="preserve">Sønderborg kommune vurderer at med overholdelse </w:t>
      </w:r>
      <w:r w:rsidR="004E4BCE">
        <w:rPr>
          <w:rFonts w:ascii="Arial" w:hAnsi="Arial" w:cs="Arial"/>
        </w:rPr>
        <w:t xml:space="preserve">af </w:t>
      </w:r>
      <w:r w:rsidRPr="00E63EE2">
        <w:rPr>
          <w:rFonts w:ascii="Arial" w:hAnsi="Arial" w:cs="Arial"/>
        </w:rPr>
        <w:t>ovenstående og efterlevelse af de stillede vilkår, er kravene til anvendelse og</w:t>
      </w:r>
      <w:r w:rsidRPr="009C74B7">
        <w:rPr>
          <w:rFonts w:ascii="Arial" w:hAnsi="Arial" w:cs="Arial"/>
        </w:rPr>
        <w:t xml:space="preserve"> håndtering af affald opfyldt.</w:t>
      </w:r>
    </w:p>
    <w:p w14:paraId="603F865E" w14:textId="7ED0A596" w:rsidR="005634CF" w:rsidRPr="00EE4C9E" w:rsidRDefault="005634CF" w:rsidP="00F806F5">
      <w:pPr>
        <w:ind w:left="340"/>
        <w:rPr>
          <w:rFonts w:ascii="Arial" w:hAnsi="Arial" w:cs="Arial"/>
        </w:rPr>
      </w:pPr>
      <w:r w:rsidRPr="00EE4C9E">
        <w:rPr>
          <w:rFonts w:ascii="Arial" w:hAnsi="Arial" w:cs="Arial"/>
          <w:webHidden/>
        </w:rPr>
        <w:tab/>
      </w:r>
    </w:p>
    <w:p w14:paraId="0012B66B" w14:textId="77777777" w:rsidR="005634CF" w:rsidRPr="00EE4C9E" w:rsidRDefault="005634CF" w:rsidP="00F155F7">
      <w:pPr>
        <w:pStyle w:val="Typografi2"/>
        <w:ind w:left="340"/>
        <w:jc w:val="left"/>
        <w:rPr>
          <w:webHidden/>
        </w:rPr>
      </w:pPr>
      <w:bookmarkStart w:id="30" w:name="_Toc189145268"/>
      <w:r w:rsidRPr="00EE4C9E">
        <w:t>Anvendelse af bedste tilgængelige rensningsteknik (pkt. 6)</w:t>
      </w:r>
      <w:bookmarkEnd w:id="30"/>
      <w:r w:rsidRPr="00EE4C9E">
        <w:rPr>
          <w:webHidden/>
        </w:rPr>
        <w:tab/>
      </w:r>
    </w:p>
    <w:p w14:paraId="28AD2948" w14:textId="57E65B95" w:rsidR="008E7211" w:rsidRDefault="00944CAE" w:rsidP="00F806F5">
      <w:pPr>
        <w:ind w:left="340"/>
        <w:rPr>
          <w:rFonts w:ascii="Arial" w:hAnsi="Arial" w:cs="Arial"/>
        </w:rPr>
      </w:pPr>
      <w:r>
        <w:rPr>
          <w:rFonts w:ascii="Arial" w:hAnsi="Arial" w:cs="Arial"/>
        </w:rPr>
        <w:t>Der stilles ikke vilkår om yderligere rensningsteknik, da husdyrbruget overholder BAT.</w:t>
      </w:r>
    </w:p>
    <w:p w14:paraId="75ECEEC5" w14:textId="77777777" w:rsidR="00944CAE" w:rsidRPr="00EE4C9E" w:rsidRDefault="00944CAE" w:rsidP="00F806F5">
      <w:pPr>
        <w:ind w:left="340"/>
        <w:rPr>
          <w:rFonts w:ascii="Arial" w:hAnsi="Arial" w:cs="Arial"/>
        </w:rPr>
      </w:pPr>
    </w:p>
    <w:p w14:paraId="16158002" w14:textId="50D633E3" w:rsidR="005634CF" w:rsidRPr="00EE4C9E" w:rsidRDefault="005634CF" w:rsidP="00F155F7">
      <w:pPr>
        <w:pStyle w:val="Typografi2"/>
        <w:ind w:left="340"/>
        <w:jc w:val="left"/>
        <w:rPr>
          <w:rFonts w:eastAsiaTheme="minorEastAsia"/>
          <w:sz w:val="22"/>
          <w:szCs w:val="22"/>
        </w:rPr>
      </w:pPr>
      <w:hyperlink w:anchor="_Toc53989872" w:history="1">
        <w:bookmarkStart w:id="31" w:name="_Toc189145269"/>
        <w:r w:rsidRPr="00EE4C9E">
          <w:rPr>
            <w:rStyle w:val="Hyperlink"/>
            <w:rFonts w:cs="Arial"/>
            <w:color w:val="80C426"/>
            <w:u w:val="none"/>
          </w:rPr>
          <w:t>Forebyggelse af uheld og begrænsning af konsekvenserne (pkt. 7)</w:t>
        </w:r>
        <w:bookmarkEnd w:id="31"/>
      </w:hyperlink>
    </w:p>
    <w:p w14:paraId="766FD7E2" w14:textId="5E2D0E9F" w:rsidR="00AB231F" w:rsidRDefault="00AB231F" w:rsidP="00F806F5">
      <w:pPr>
        <w:ind w:left="340"/>
        <w:rPr>
          <w:rFonts w:ascii="Arial" w:hAnsi="Arial" w:cs="Arial"/>
        </w:rPr>
      </w:pPr>
      <w:r>
        <w:rPr>
          <w:rFonts w:ascii="Arial" w:hAnsi="Arial" w:cs="Arial"/>
        </w:rPr>
        <w:t xml:space="preserve">I </w:t>
      </w:r>
      <w:r w:rsidR="00CB22CA">
        <w:rPr>
          <w:rFonts w:ascii="Arial" w:hAnsi="Arial" w:cs="Arial"/>
        </w:rPr>
        <w:t>godkendelsen</w:t>
      </w:r>
      <w:r>
        <w:rPr>
          <w:rFonts w:ascii="Arial" w:hAnsi="Arial" w:cs="Arial"/>
        </w:rPr>
        <w:t xml:space="preserve"> fra 2016 beskrives det, at e</w:t>
      </w:r>
      <w:r w:rsidRPr="00AB231F">
        <w:rPr>
          <w:rFonts w:ascii="Arial" w:hAnsi="Arial" w:cs="Arial"/>
        </w:rPr>
        <w:t xml:space="preserve">jer har udarbejdet en beredskabsplan. Der </w:t>
      </w:r>
      <w:r w:rsidR="00CB22CA">
        <w:rPr>
          <w:rFonts w:ascii="Arial" w:hAnsi="Arial" w:cs="Arial"/>
        </w:rPr>
        <w:t xml:space="preserve">er </w:t>
      </w:r>
      <w:r w:rsidRPr="00AB231F">
        <w:rPr>
          <w:rFonts w:ascii="Arial" w:hAnsi="Arial" w:cs="Arial"/>
        </w:rPr>
        <w:t>stille</w:t>
      </w:r>
      <w:r w:rsidR="00CB22CA">
        <w:rPr>
          <w:rFonts w:ascii="Arial" w:hAnsi="Arial" w:cs="Arial"/>
        </w:rPr>
        <w:t>t</w:t>
      </w:r>
      <w:r w:rsidRPr="00AB231F">
        <w:rPr>
          <w:rFonts w:ascii="Arial" w:hAnsi="Arial" w:cs="Arial"/>
        </w:rPr>
        <w:t xml:space="preserve"> vilkår om at beredskabsplanen minimum hvert andet år </w:t>
      </w:r>
      <w:r w:rsidR="00BD2B24">
        <w:rPr>
          <w:rFonts w:ascii="Arial" w:hAnsi="Arial" w:cs="Arial"/>
        </w:rPr>
        <w:t xml:space="preserve">opdateres </w:t>
      </w:r>
      <w:r w:rsidR="009D1B61">
        <w:rPr>
          <w:rFonts w:ascii="Arial" w:hAnsi="Arial" w:cs="Arial"/>
        </w:rPr>
        <w:t xml:space="preserve">med ny dato </w:t>
      </w:r>
      <w:r w:rsidRPr="00AB231F">
        <w:rPr>
          <w:rFonts w:ascii="Arial" w:hAnsi="Arial" w:cs="Arial"/>
        </w:rPr>
        <w:t xml:space="preserve"> og eventuelt rettes til, såfremt der er sket ændringer</w:t>
      </w:r>
      <w:r w:rsidR="009D1B61">
        <w:rPr>
          <w:rFonts w:ascii="Arial" w:hAnsi="Arial" w:cs="Arial"/>
        </w:rPr>
        <w:t>, vilkår 32</w:t>
      </w:r>
      <w:r w:rsidRPr="00AB231F">
        <w:rPr>
          <w:rFonts w:ascii="Arial" w:hAnsi="Arial" w:cs="Arial"/>
        </w:rPr>
        <w:t>.</w:t>
      </w:r>
      <w:r w:rsidR="00CB22CA">
        <w:rPr>
          <w:rFonts w:ascii="Arial" w:hAnsi="Arial" w:cs="Arial"/>
        </w:rPr>
        <w:t xml:space="preserve"> </w:t>
      </w:r>
    </w:p>
    <w:p w14:paraId="0F7900A8" w14:textId="18D7E8A3" w:rsidR="00CB22CA" w:rsidRPr="00AB231F" w:rsidRDefault="00CB22CA" w:rsidP="00F806F5">
      <w:pPr>
        <w:ind w:left="340"/>
        <w:rPr>
          <w:rFonts w:ascii="Arial" w:hAnsi="Arial" w:cs="Arial"/>
        </w:rPr>
      </w:pPr>
      <w:r>
        <w:rPr>
          <w:rFonts w:ascii="Arial" w:hAnsi="Arial" w:cs="Arial"/>
        </w:rPr>
        <w:t>Der opbevares ikke husdyrgødning på ejendommen.</w:t>
      </w:r>
    </w:p>
    <w:p w14:paraId="51DC7FD4" w14:textId="5414B1E0" w:rsidR="008E7211" w:rsidRPr="00EE4C9E" w:rsidRDefault="00394B9A" w:rsidP="00F806F5">
      <w:pPr>
        <w:ind w:left="340"/>
        <w:rPr>
          <w:rFonts w:ascii="Arial" w:hAnsi="Arial" w:cs="Arial"/>
          <w:webHidden/>
        </w:rPr>
      </w:pPr>
      <w:r w:rsidRPr="00CF67B6">
        <w:rPr>
          <w:rFonts w:ascii="Arial" w:hAnsi="Arial" w:cs="Arial"/>
          <w:b/>
          <w:bCs/>
        </w:rPr>
        <w:t>Kommunens vurdering</w:t>
      </w:r>
      <w:r w:rsidRPr="00CF67B6">
        <w:rPr>
          <w:rFonts w:ascii="Arial" w:hAnsi="Arial" w:cs="Arial"/>
          <w:b/>
          <w:bCs/>
        </w:rPr>
        <w:br/>
      </w:r>
      <w:r w:rsidR="005E167F" w:rsidRPr="00EE4C9E">
        <w:rPr>
          <w:rFonts w:ascii="Arial" w:hAnsi="Arial" w:cs="Arial"/>
        </w:rPr>
        <w:t xml:space="preserve">Kommunen vurderer på baggrund af </w:t>
      </w:r>
      <w:r w:rsidR="004E1054">
        <w:rPr>
          <w:rFonts w:ascii="Arial" w:hAnsi="Arial" w:cs="Arial"/>
        </w:rPr>
        <w:t xml:space="preserve">ovenstående </w:t>
      </w:r>
      <w:r w:rsidR="005E167F" w:rsidRPr="00EE4C9E">
        <w:rPr>
          <w:rFonts w:ascii="Arial" w:hAnsi="Arial" w:cs="Arial"/>
        </w:rPr>
        <w:t xml:space="preserve">beskrivelse </w:t>
      </w:r>
      <w:r w:rsidR="004E1054">
        <w:rPr>
          <w:rFonts w:ascii="Arial" w:hAnsi="Arial" w:cs="Arial"/>
        </w:rPr>
        <w:t xml:space="preserve">at der ikke grundlag for </w:t>
      </w:r>
      <w:r w:rsidR="00CB22CA">
        <w:rPr>
          <w:rFonts w:ascii="Arial" w:hAnsi="Arial" w:cs="Arial"/>
        </w:rPr>
        <w:t>a</w:t>
      </w:r>
      <w:r w:rsidR="004E1054">
        <w:rPr>
          <w:rFonts w:ascii="Arial" w:hAnsi="Arial" w:cs="Arial"/>
        </w:rPr>
        <w:t>t stille yderlige vilkår</w:t>
      </w:r>
      <w:r w:rsidR="005E167F" w:rsidRPr="00EE4C9E">
        <w:rPr>
          <w:rFonts w:ascii="Arial" w:hAnsi="Arial" w:cs="Arial"/>
        </w:rPr>
        <w:t>.</w:t>
      </w:r>
    </w:p>
    <w:p w14:paraId="1320BD36" w14:textId="77777777" w:rsidR="005634CF" w:rsidRPr="00EE4C9E" w:rsidRDefault="005634CF" w:rsidP="00F806F5">
      <w:pPr>
        <w:ind w:left="340"/>
        <w:rPr>
          <w:rFonts w:ascii="Arial" w:hAnsi="Arial" w:cs="Arial"/>
        </w:rPr>
      </w:pPr>
    </w:p>
    <w:p w14:paraId="6A07883F" w14:textId="04E332B1" w:rsidR="00381BA7" w:rsidRPr="00EE4C9E" w:rsidRDefault="006518A0" w:rsidP="00F806F5">
      <w:pPr>
        <w:pStyle w:val="Overskrift1"/>
        <w:ind w:left="340"/>
        <w:rPr>
          <w:rFonts w:cs="Arial"/>
        </w:rPr>
      </w:pPr>
      <w:bookmarkStart w:id="32" w:name="_Toc189145270"/>
      <w:r w:rsidRPr="00EE4C9E">
        <w:rPr>
          <w:rFonts w:cs="Arial"/>
        </w:rPr>
        <w:t>Fastsættelse</w:t>
      </w:r>
      <w:r w:rsidR="005634CF" w:rsidRPr="00EE4C9E">
        <w:rPr>
          <w:rFonts w:cs="Arial"/>
        </w:rPr>
        <w:t xml:space="preserve"> af</w:t>
      </w:r>
      <w:r w:rsidR="00DD3FAA" w:rsidRPr="00EE4C9E">
        <w:rPr>
          <w:rFonts w:cs="Arial"/>
        </w:rPr>
        <w:t xml:space="preserve"> vilkår jf. § </w:t>
      </w:r>
      <w:r w:rsidR="00CB22CA">
        <w:rPr>
          <w:rFonts w:cs="Arial"/>
        </w:rPr>
        <w:t>45</w:t>
      </w:r>
      <w:r w:rsidR="00DD3FAA" w:rsidRPr="00EE4C9E">
        <w:rPr>
          <w:rFonts w:cs="Arial"/>
        </w:rPr>
        <w:t xml:space="preserve"> (pkt 9-13)</w:t>
      </w:r>
      <w:bookmarkEnd w:id="32"/>
    </w:p>
    <w:p w14:paraId="3E02CB9A" w14:textId="0C2D007D" w:rsidR="00DD3FAA" w:rsidRPr="00EE4C9E" w:rsidRDefault="00DD3FAA" w:rsidP="00F155F7">
      <w:pPr>
        <w:pStyle w:val="Typografi2"/>
        <w:ind w:left="340"/>
        <w:jc w:val="left"/>
      </w:pPr>
      <w:bookmarkStart w:id="33" w:name="_Toc189145271"/>
      <w:r w:rsidRPr="00EE4C9E">
        <w:t>Vandforbrug</w:t>
      </w:r>
      <w:bookmarkEnd w:id="33"/>
      <w:r w:rsidRPr="00EE4C9E">
        <w:t xml:space="preserve"> </w:t>
      </w:r>
    </w:p>
    <w:p w14:paraId="0C49B04F" w14:textId="6D46D3D4" w:rsidR="00DD3FAA" w:rsidRPr="00EE4C9E" w:rsidRDefault="00DD3FAA" w:rsidP="00F806F5">
      <w:pPr>
        <w:ind w:left="340"/>
        <w:rPr>
          <w:rFonts w:ascii="Arial" w:hAnsi="Arial" w:cs="Arial"/>
        </w:rPr>
      </w:pPr>
      <w:r w:rsidRPr="00EE4C9E">
        <w:rPr>
          <w:rFonts w:ascii="Arial" w:hAnsi="Arial" w:cs="Arial"/>
        </w:rPr>
        <w:t xml:space="preserve">Kommunen er efter § </w:t>
      </w:r>
      <w:r w:rsidR="00CB22CA">
        <w:rPr>
          <w:rFonts w:ascii="Arial" w:hAnsi="Arial" w:cs="Arial"/>
        </w:rPr>
        <w:t>45</w:t>
      </w:r>
      <w:r w:rsidRPr="00EE4C9E">
        <w:rPr>
          <w:rFonts w:ascii="Arial" w:hAnsi="Arial" w:cs="Arial"/>
        </w:rPr>
        <w:t xml:space="preserve">, stk. 1, nr. 9 forpligtet til at stille vilkår om, at IE-husdyrbruget drives og indrettes på en sådan måde, at vandforbruget minimeres mest muligt med henblik </w:t>
      </w:r>
      <w:r w:rsidR="004E1054">
        <w:rPr>
          <w:rFonts w:ascii="Arial" w:hAnsi="Arial" w:cs="Arial"/>
        </w:rPr>
        <w:t>på at reducere mængden af spilde</w:t>
      </w:r>
      <w:r w:rsidRPr="00EE4C9E">
        <w:rPr>
          <w:rFonts w:ascii="Arial" w:hAnsi="Arial" w:cs="Arial"/>
        </w:rPr>
        <w:t>vand.</w:t>
      </w:r>
    </w:p>
    <w:p w14:paraId="01FD869E" w14:textId="77777777" w:rsidR="00DD3FAA" w:rsidRPr="00EE4C9E" w:rsidRDefault="00DD3FAA" w:rsidP="00F806F5">
      <w:pPr>
        <w:ind w:left="340"/>
        <w:rPr>
          <w:rFonts w:ascii="Arial" w:hAnsi="Arial" w:cs="Arial"/>
        </w:rPr>
      </w:pPr>
      <w:r w:rsidRPr="00EE4C9E">
        <w:rPr>
          <w:rFonts w:ascii="Arial" w:hAnsi="Arial" w:cs="Arial"/>
        </w:rPr>
        <w:t>Bestemmelsen giver ikke kommunen hjemmel til at stille vilkår om maksimalt vandforbrug. Kommunen skal derimod vurdere, om der er mulighed for anlægs- eller driftsmæssige optimeringer, der kan minimere vandforbruget, eller om der konkret kan fastsættes vilkår, der understøtter dette. Det kunne f.eks. være i forhold til drikkevandssystemer, rengøringsmetoder mv.</w:t>
      </w:r>
    </w:p>
    <w:p w14:paraId="76220C8C" w14:textId="77777777" w:rsidR="00F13705" w:rsidRPr="00EE4C9E" w:rsidRDefault="00DD3FAA" w:rsidP="00F806F5">
      <w:pPr>
        <w:ind w:left="340"/>
        <w:rPr>
          <w:rFonts w:ascii="Arial" w:hAnsi="Arial" w:cs="Arial"/>
        </w:rPr>
      </w:pPr>
      <w:r w:rsidRPr="00EE4C9E">
        <w:rPr>
          <w:rFonts w:ascii="Arial" w:hAnsi="Arial" w:cs="Arial"/>
        </w:rPr>
        <w:t>Der er tale om en konkret vurdering, der i nogle tilfælde kan føre til, at andre saglige hensyn til f.eks. arbejdsmiljø og effektivitet betyder, at kommunen stiller vilkår om en mindre vandbesparende løsning. Kommunen vil således som led i almindelig sagsoplysning skulle spørge ansøger om baggrunden for evt. valgte løsninger og bl.a. på den baggrund vurdere muligheden for at anvende andre vandbesparende tiltag. </w:t>
      </w:r>
    </w:p>
    <w:p w14:paraId="41AF9A73" w14:textId="77777777" w:rsidR="00CB22CA" w:rsidRDefault="00916DBD" w:rsidP="00F806F5">
      <w:pPr>
        <w:ind w:left="340"/>
        <w:rPr>
          <w:rFonts w:ascii="Arial" w:hAnsi="Arial" w:cs="Arial"/>
        </w:rPr>
      </w:pPr>
      <w:r w:rsidRPr="00EE4C9E">
        <w:rPr>
          <w:rFonts w:ascii="Arial" w:hAnsi="Arial" w:cs="Arial"/>
        </w:rPr>
        <w:t xml:space="preserve">Ejendommen forsynes med vand fra </w:t>
      </w:r>
      <w:r w:rsidR="00CB22CA">
        <w:rPr>
          <w:rFonts w:ascii="Arial" w:hAnsi="Arial" w:cs="Arial"/>
        </w:rPr>
        <w:t>U</w:t>
      </w:r>
      <w:r w:rsidR="00CB22CA" w:rsidRPr="00CB22CA">
        <w:rPr>
          <w:rFonts w:ascii="Arial" w:hAnsi="Arial" w:cs="Arial"/>
        </w:rPr>
        <w:t xml:space="preserve">llerup-Avnbøl </w:t>
      </w:r>
      <w:r w:rsidRPr="00EE4C9E">
        <w:rPr>
          <w:rFonts w:ascii="Arial" w:hAnsi="Arial" w:cs="Arial"/>
        </w:rPr>
        <w:t>Vandværk.</w:t>
      </w:r>
    </w:p>
    <w:p w14:paraId="3AC66D0E" w14:textId="2A4AFF75" w:rsidR="00E16D73" w:rsidRDefault="004E4BCE" w:rsidP="00F806F5">
      <w:pPr>
        <w:ind w:left="340"/>
        <w:rPr>
          <w:rFonts w:ascii="Arial" w:hAnsi="Arial" w:cs="Arial"/>
        </w:rPr>
      </w:pPr>
      <w:r w:rsidRPr="00EE4C9E">
        <w:rPr>
          <w:rFonts w:ascii="Arial" w:hAnsi="Arial" w:cs="Arial"/>
        </w:rPr>
        <w:t xml:space="preserve">Vandforbruget er også beskrevet </w:t>
      </w:r>
      <w:r w:rsidR="00CB22CA">
        <w:rPr>
          <w:rFonts w:ascii="Arial" w:hAnsi="Arial" w:cs="Arial"/>
        </w:rPr>
        <w:t>i godkendelsen</w:t>
      </w:r>
      <w:r w:rsidRPr="00EE4C9E">
        <w:rPr>
          <w:rFonts w:ascii="Arial" w:hAnsi="Arial" w:cs="Arial"/>
        </w:rPr>
        <w:t xml:space="preserve"> fra 2016 og dækker primært drikkevand til dyr</w:t>
      </w:r>
      <w:r w:rsidR="00E16D73">
        <w:rPr>
          <w:rFonts w:ascii="Arial" w:hAnsi="Arial" w:cs="Arial"/>
        </w:rPr>
        <w:t xml:space="preserve"> og </w:t>
      </w:r>
      <w:r w:rsidRPr="00EE4C9E">
        <w:rPr>
          <w:rFonts w:ascii="Arial" w:hAnsi="Arial" w:cs="Arial"/>
        </w:rPr>
        <w:t>vask af stalde og maskiner.</w:t>
      </w:r>
      <w:r w:rsidR="004E1054">
        <w:rPr>
          <w:rFonts w:ascii="Arial" w:hAnsi="Arial" w:cs="Arial"/>
        </w:rPr>
        <w:t xml:space="preserve"> I </w:t>
      </w:r>
      <w:r w:rsidR="00CB22CA">
        <w:rPr>
          <w:rFonts w:ascii="Arial" w:hAnsi="Arial" w:cs="Arial"/>
        </w:rPr>
        <w:t xml:space="preserve">godkendelsen </w:t>
      </w:r>
      <w:r w:rsidR="004E1054">
        <w:rPr>
          <w:rFonts w:ascii="Arial" w:hAnsi="Arial" w:cs="Arial"/>
        </w:rPr>
        <w:t>fra 2016 beskriver ejeren følgende omkring vandbesparende tiltag</w:t>
      </w:r>
      <w:r w:rsidR="00B95924">
        <w:rPr>
          <w:rFonts w:ascii="Arial" w:hAnsi="Arial" w:cs="Arial"/>
        </w:rPr>
        <w:t xml:space="preserve">. </w:t>
      </w:r>
      <w:r w:rsidR="00E16D73" w:rsidRPr="00E16D73">
        <w:rPr>
          <w:rFonts w:ascii="Arial" w:hAnsi="Arial" w:cs="Arial"/>
        </w:rPr>
        <w:t xml:space="preserve">Der rengøres ikke konsekvent med vand, da staldanlægget kan tør-rengøres med trykluft. Gødningsbånd og tværkanal vil eventuelt blive vasket med koldt vand. Det øvrige inventar bliver tør-rengjort. Rengøringen vil blive afsluttet med en desinfektion med et godkendt middel. Hvis der vaskes, anvendes iblødsætning og efterfølgende højtryksrenser. Der monteres </w:t>
      </w:r>
      <w:r w:rsidR="009D1B61" w:rsidRPr="00E16D73">
        <w:rPr>
          <w:rFonts w:ascii="Arial" w:hAnsi="Arial" w:cs="Arial"/>
        </w:rPr>
        <w:t>spild render</w:t>
      </w:r>
      <w:r w:rsidR="00E16D73" w:rsidRPr="00E16D73">
        <w:rPr>
          <w:rFonts w:ascii="Arial" w:hAnsi="Arial" w:cs="Arial"/>
        </w:rPr>
        <w:t xml:space="preserve"> under drikkeniplerne for at undgå drikkevandsspild. Der er daglig kontrol af vandforbruget for at opdage eventuelle lækager. </w:t>
      </w:r>
    </w:p>
    <w:p w14:paraId="5D54A6E0" w14:textId="7013092C" w:rsidR="004E4BCE" w:rsidRDefault="004E4BCE" w:rsidP="00F806F5">
      <w:pPr>
        <w:ind w:left="340"/>
        <w:rPr>
          <w:rFonts w:ascii="Arial" w:hAnsi="Arial" w:cs="Arial"/>
        </w:rPr>
      </w:pPr>
      <w:r>
        <w:rPr>
          <w:rFonts w:ascii="Arial" w:hAnsi="Arial" w:cs="Arial"/>
        </w:rPr>
        <w:t xml:space="preserve">Vilkår </w:t>
      </w:r>
      <w:r w:rsidR="00CF67B6">
        <w:rPr>
          <w:rFonts w:ascii="Arial" w:hAnsi="Arial" w:cs="Arial"/>
        </w:rPr>
        <w:t>18 ændres.</w:t>
      </w:r>
    </w:p>
    <w:p w14:paraId="5A26DF24" w14:textId="7E09EFD3" w:rsidR="00394B9A" w:rsidRPr="00CF67B6" w:rsidRDefault="00394B9A" w:rsidP="00F806F5">
      <w:pPr>
        <w:ind w:left="340"/>
        <w:rPr>
          <w:rFonts w:ascii="Arial" w:hAnsi="Arial" w:cs="Arial"/>
          <w:b/>
          <w:webHidden/>
        </w:rPr>
      </w:pPr>
      <w:r w:rsidRPr="00CF67B6">
        <w:rPr>
          <w:rFonts w:ascii="Arial" w:hAnsi="Arial" w:cs="Arial"/>
          <w:b/>
          <w:webHidden/>
        </w:rPr>
        <w:t>Kommunens vurdering</w:t>
      </w:r>
    </w:p>
    <w:p w14:paraId="5A7035AD" w14:textId="76BDAB73" w:rsidR="004E4BCE" w:rsidRPr="00CF67B6" w:rsidRDefault="004E4BCE" w:rsidP="00F806F5">
      <w:pPr>
        <w:ind w:left="340"/>
        <w:rPr>
          <w:rStyle w:val="Eksempeltekst"/>
          <w:rFonts w:ascii="Arial" w:hAnsi="Arial" w:cs="Arial"/>
          <w:i/>
          <w:iCs/>
          <w:color w:val="auto"/>
        </w:rPr>
      </w:pPr>
      <w:r w:rsidRPr="00CF67B6">
        <w:rPr>
          <w:rFonts w:ascii="Arial" w:hAnsi="Arial" w:cs="Arial"/>
        </w:rPr>
        <w:t xml:space="preserve">Vilkår </w:t>
      </w:r>
      <w:r w:rsidR="00CF67B6" w:rsidRPr="00CF67B6">
        <w:rPr>
          <w:rFonts w:ascii="Arial" w:hAnsi="Arial" w:cs="Arial"/>
        </w:rPr>
        <w:t>18 ændret</w:t>
      </w:r>
      <w:r w:rsidRPr="00CF67B6">
        <w:rPr>
          <w:rFonts w:ascii="Arial" w:hAnsi="Arial" w:cs="Arial"/>
        </w:rPr>
        <w:t xml:space="preserve"> vilkår: </w:t>
      </w:r>
      <w:r w:rsidRPr="00CF67B6">
        <w:rPr>
          <w:rStyle w:val="Eksempeltekst"/>
          <w:rFonts w:ascii="Arial" w:hAnsi="Arial" w:cs="Arial"/>
          <w:i/>
          <w:iCs/>
          <w:color w:val="auto"/>
        </w:rPr>
        <w:t>Hvis husdyrbrugets vandforbrug har væsentlige udsving, skal ejer kunne redegøre for hvilke vandbesparende tiltag der er mulige, og hvilke han agter at gennemføre, med henblik på at minimere vandforbruget.</w:t>
      </w:r>
    </w:p>
    <w:p w14:paraId="5E427E24" w14:textId="6FDF4C5D" w:rsidR="00A43963" w:rsidRDefault="004E4BCE" w:rsidP="00F806F5">
      <w:pPr>
        <w:autoSpaceDE w:val="0"/>
        <w:autoSpaceDN w:val="0"/>
        <w:adjustRightInd w:val="0"/>
        <w:spacing w:after="0" w:line="240" w:lineRule="auto"/>
        <w:ind w:left="340"/>
        <w:rPr>
          <w:rFonts w:ascii="Arial" w:hAnsi="Arial" w:cs="Arial"/>
        </w:rPr>
      </w:pPr>
      <w:r w:rsidRPr="00CF67B6">
        <w:rPr>
          <w:rFonts w:ascii="Arial" w:hAnsi="Arial" w:cs="Arial"/>
        </w:rPr>
        <w:lastRenderedPageBreak/>
        <w:t xml:space="preserve">Sønderborg Kommune vurderer, at de tiltag der er beskrevet </w:t>
      </w:r>
      <w:r w:rsidR="00B95924" w:rsidRPr="00CF67B6">
        <w:rPr>
          <w:rFonts w:ascii="Arial" w:hAnsi="Arial" w:cs="Arial"/>
        </w:rPr>
        <w:t xml:space="preserve">ovenfor </w:t>
      </w:r>
      <w:r w:rsidRPr="00CF67B6">
        <w:rPr>
          <w:rFonts w:ascii="Arial" w:hAnsi="Arial" w:cs="Arial"/>
        </w:rPr>
        <w:t>og de tilføjede vilkår opfylder kravet til BAT.</w:t>
      </w:r>
    </w:p>
    <w:p w14:paraId="3E1FE402" w14:textId="77777777" w:rsidR="00944CAE" w:rsidRPr="00944CAE" w:rsidRDefault="00944CAE" w:rsidP="00F806F5">
      <w:pPr>
        <w:autoSpaceDE w:val="0"/>
        <w:autoSpaceDN w:val="0"/>
        <w:adjustRightInd w:val="0"/>
        <w:spacing w:after="0" w:line="240" w:lineRule="auto"/>
        <w:ind w:left="340"/>
        <w:rPr>
          <w:rFonts w:ascii="Arial" w:hAnsi="Arial" w:cs="Arial"/>
        </w:rPr>
      </w:pPr>
    </w:p>
    <w:p w14:paraId="65212B80" w14:textId="1D4AC63B" w:rsidR="004E4BCE" w:rsidRPr="00DA470C" w:rsidRDefault="004E4BCE" w:rsidP="00F806F5">
      <w:pPr>
        <w:pStyle w:val="Typografi2"/>
        <w:ind w:left="0"/>
        <w:jc w:val="left"/>
        <w:rPr>
          <w:szCs w:val="22"/>
        </w:rPr>
      </w:pPr>
      <w:bookmarkStart w:id="34" w:name="_Toc189145272"/>
      <w:bookmarkStart w:id="35" w:name="_Toc62725897"/>
      <w:bookmarkStart w:id="36" w:name="_Toc53989875"/>
      <w:r w:rsidRPr="00DA470C">
        <w:rPr>
          <w:szCs w:val="22"/>
        </w:rPr>
        <w:t>Støvemissioner fra staldanlæg</w:t>
      </w:r>
      <w:bookmarkEnd w:id="34"/>
      <w:r w:rsidRPr="00DA470C">
        <w:rPr>
          <w:szCs w:val="22"/>
        </w:rPr>
        <w:t xml:space="preserve"> </w:t>
      </w:r>
      <w:bookmarkEnd w:id="35"/>
    </w:p>
    <w:p w14:paraId="3C9FC93A" w14:textId="695281CF" w:rsidR="004E4BCE" w:rsidRDefault="004E4BCE" w:rsidP="00F806F5">
      <w:pPr>
        <w:ind w:left="284"/>
        <w:rPr>
          <w:rFonts w:ascii="Arial" w:hAnsi="Arial" w:cs="Arial"/>
        </w:rPr>
      </w:pPr>
      <w:r w:rsidRPr="006A0E80">
        <w:rPr>
          <w:rFonts w:ascii="Arial" w:hAnsi="Arial" w:cs="Arial"/>
        </w:rPr>
        <w:t xml:space="preserve">IE-husdyrbrug skal for at reducere støvemissioner fra staldanlæg enten reducere støvproduktionen fra foder og strøelse, anvende en metode til at binde støv i </w:t>
      </w:r>
      <w:r w:rsidRPr="00E16D73">
        <w:rPr>
          <w:rFonts w:ascii="Arial" w:hAnsi="Arial" w:cs="Arial"/>
        </w:rPr>
        <w:t>staldanlæggene eller behandle afgangsluft fra staldanlæggende ved hjælp af et luftrensningssystem.</w:t>
      </w:r>
    </w:p>
    <w:p w14:paraId="70953F34" w14:textId="5ADFDC79" w:rsidR="00E16D73" w:rsidRDefault="00E16D73" w:rsidP="00F806F5">
      <w:pPr>
        <w:ind w:left="284"/>
        <w:rPr>
          <w:rFonts w:ascii="Arial" w:hAnsi="Arial" w:cs="Arial"/>
        </w:rPr>
      </w:pPr>
      <w:r>
        <w:rPr>
          <w:rFonts w:ascii="Arial" w:hAnsi="Arial" w:cs="Arial"/>
        </w:rPr>
        <w:t xml:space="preserve">Ansøger oplyser, at </w:t>
      </w:r>
      <w:r w:rsidRPr="00E16D73">
        <w:rPr>
          <w:rFonts w:ascii="Arial" w:hAnsi="Arial" w:cs="Arial"/>
        </w:rPr>
        <w:t>foderopbevaring og udfodring sker via et lukket system.</w:t>
      </w:r>
    </w:p>
    <w:p w14:paraId="204B47FD" w14:textId="6DAA9796" w:rsidR="00DD3FAA" w:rsidRPr="00EE4C9E" w:rsidRDefault="00DD3FAA" w:rsidP="00F155F7">
      <w:pPr>
        <w:pStyle w:val="Typografi2"/>
        <w:ind w:left="340"/>
        <w:jc w:val="left"/>
        <w:rPr>
          <w:szCs w:val="22"/>
        </w:rPr>
      </w:pPr>
      <w:bookmarkStart w:id="37" w:name="_Toc189145273"/>
      <w:r w:rsidRPr="00EE4C9E">
        <w:rPr>
          <w:szCs w:val="22"/>
        </w:rPr>
        <w:t>Brug af teknologi</w:t>
      </w:r>
      <w:bookmarkEnd w:id="37"/>
      <w:r w:rsidRPr="00EE4C9E">
        <w:rPr>
          <w:szCs w:val="22"/>
        </w:rPr>
        <w:t xml:space="preserve"> </w:t>
      </w:r>
      <w:bookmarkEnd w:id="36"/>
    </w:p>
    <w:p w14:paraId="5D7ADED0" w14:textId="4EF12201" w:rsidR="00C84973" w:rsidRPr="00EE4C9E" w:rsidRDefault="00C84973" w:rsidP="00F806F5">
      <w:pPr>
        <w:ind w:firstLine="340"/>
        <w:rPr>
          <w:rFonts w:ascii="Arial" w:hAnsi="Arial" w:cs="Arial"/>
        </w:rPr>
      </w:pPr>
      <w:r w:rsidRPr="00EE4C9E">
        <w:rPr>
          <w:rFonts w:ascii="Arial" w:hAnsi="Arial" w:cs="Arial"/>
        </w:rPr>
        <w:t xml:space="preserve">Der er </w:t>
      </w:r>
      <w:r w:rsidR="00CF67B6">
        <w:rPr>
          <w:rFonts w:ascii="Arial" w:hAnsi="Arial" w:cs="Arial"/>
        </w:rPr>
        <w:t>a</w:t>
      </w:r>
      <w:r w:rsidRPr="00EE4C9E">
        <w:rPr>
          <w:rFonts w:ascii="Arial" w:hAnsi="Arial" w:cs="Arial"/>
        </w:rPr>
        <w:t>nvend</w:t>
      </w:r>
      <w:r w:rsidR="00CF67B6">
        <w:rPr>
          <w:rFonts w:ascii="Arial" w:hAnsi="Arial" w:cs="Arial"/>
        </w:rPr>
        <w:t>es</w:t>
      </w:r>
      <w:r w:rsidRPr="00EE4C9E">
        <w:rPr>
          <w:rFonts w:ascii="Arial" w:hAnsi="Arial" w:cs="Arial"/>
        </w:rPr>
        <w:t xml:space="preserve"> </w:t>
      </w:r>
      <w:r w:rsidR="00CF67B6">
        <w:rPr>
          <w:rFonts w:ascii="Arial" w:hAnsi="Arial" w:cs="Arial"/>
        </w:rPr>
        <w:t>hyppig udmugning i staldene med en ammoniakreduktion på 36 %.</w:t>
      </w:r>
      <w:r w:rsidRPr="00EE4C9E">
        <w:rPr>
          <w:rFonts w:ascii="Arial" w:hAnsi="Arial" w:cs="Arial"/>
        </w:rPr>
        <w:t xml:space="preserve"> </w:t>
      </w:r>
    </w:p>
    <w:p w14:paraId="4DC2A974" w14:textId="6729B6DF" w:rsidR="00C84973" w:rsidRPr="00EE4C9E" w:rsidRDefault="00C84973" w:rsidP="00F806F5">
      <w:pPr>
        <w:ind w:left="340"/>
        <w:rPr>
          <w:rFonts w:ascii="Arial" w:hAnsi="Arial" w:cs="Arial"/>
        </w:rPr>
      </w:pPr>
      <w:r w:rsidRPr="00EE4C9E">
        <w:rPr>
          <w:rFonts w:ascii="Arial" w:hAnsi="Arial" w:cs="Arial"/>
          <w:b/>
        </w:rPr>
        <w:t>Kommunens vurdering</w:t>
      </w:r>
      <w:r w:rsidRPr="00EE4C9E">
        <w:rPr>
          <w:rFonts w:ascii="Arial" w:hAnsi="Arial" w:cs="Arial"/>
        </w:rPr>
        <w:t xml:space="preserve"> </w:t>
      </w:r>
      <w:r w:rsidRPr="00EE4C9E">
        <w:rPr>
          <w:rFonts w:ascii="Arial" w:hAnsi="Arial" w:cs="Arial"/>
        </w:rPr>
        <w:br/>
        <w:t xml:space="preserve">Sønderborg Kommune vurderer samlet set, med baggrund i de enkelte redegørelser for BAT i </w:t>
      </w:r>
      <w:r w:rsidR="00CF67B6">
        <w:rPr>
          <w:rFonts w:ascii="Arial" w:hAnsi="Arial" w:cs="Arial"/>
        </w:rPr>
        <w:t>godkendelsen</w:t>
      </w:r>
      <w:r w:rsidR="004E4BCE">
        <w:rPr>
          <w:rFonts w:ascii="Arial" w:hAnsi="Arial" w:cs="Arial"/>
        </w:rPr>
        <w:t xml:space="preserve"> </w:t>
      </w:r>
      <w:r w:rsidRPr="00EE4C9E">
        <w:rPr>
          <w:rFonts w:ascii="Arial" w:hAnsi="Arial" w:cs="Arial"/>
        </w:rPr>
        <w:t xml:space="preserve">fra 2016 at ejendommen kan drives uden yderligere teknologi. Ejendommen lever op til niveauet for BAT, for en ejendom med den pågældende husdyrproduktion og størrelse, med de </w:t>
      </w:r>
      <w:r w:rsidR="004E4BCE">
        <w:rPr>
          <w:rFonts w:ascii="Arial" w:hAnsi="Arial" w:cs="Arial"/>
        </w:rPr>
        <w:t xml:space="preserve">stillede </w:t>
      </w:r>
      <w:r w:rsidRPr="00EE4C9E">
        <w:rPr>
          <w:rFonts w:ascii="Arial" w:hAnsi="Arial" w:cs="Arial"/>
        </w:rPr>
        <w:t>vilkår i relation til BAT.</w:t>
      </w:r>
    </w:p>
    <w:p w14:paraId="26FB7D9E" w14:textId="173F993D" w:rsidR="00DD3FAA" w:rsidRPr="00EE4C9E" w:rsidRDefault="00C84973" w:rsidP="00F806F5">
      <w:pPr>
        <w:ind w:left="340"/>
        <w:rPr>
          <w:rFonts w:ascii="Arial" w:hAnsi="Arial" w:cs="Arial"/>
        </w:rPr>
      </w:pPr>
      <w:r w:rsidRPr="00EE4C9E">
        <w:rPr>
          <w:rFonts w:ascii="Arial" w:hAnsi="Arial" w:cs="Arial"/>
        </w:rPr>
        <w:t>Det vurderes, at der på nuværende tidspunkt ikke er baggrund for at stille vilkår om yderligere indførelse af bedst tilgængelig teknologi.</w:t>
      </w:r>
    </w:p>
    <w:p w14:paraId="30BD80E1" w14:textId="77777777" w:rsidR="00A43963" w:rsidRPr="00EE4C9E" w:rsidRDefault="00A43963" w:rsidP="00F806F5">
      <w:pPr>
        <w:ind w:left="340" w:firstLine="349"/>
        <w:rPr>
          <w:rFonts w:ascii="Arial" w:hAnsi="Arial" w:cs="Arial"/>
        </w:rPr>
      </w:pPr>
    </w:p>
    <w:p w14:paraId="190EE873" w14:textId="3ACF8E54" w:rsidR="00DD3FAA" w:rsidRPr="00EE4C9E" w:rsidRDefault="00DD3FAA" w:rsidP="00F155F7">
      <w:pPr>
        <w:pStyle w:val="Typografi2"/>
        <w:ind w:left="340"/>
        <w:jc w:val="left"/>
        <w:rPr>
          <w:szCs w:val="22"/>
        </w:rPr>
      </w:pPr>
      <w:bookmarkStart w:id="38" w:name="_Toc189145274"/>
      <w:bookmarkStart w:id="39" w:name="_Toc53989876"/>
      <w:r w:rsidRPr="00EE4C9E">
        <w:rPr>
          <w:szCs w:val="22"/>
        </w:rPr>
        <w:t>Regelmæssig vedligeholdelse og overvågning</w:t>
      </w:r>
      <w:bookmarkEnd w:id="38"/>
      <w:r w:rsidRPr="00EE4C9E">
        <w:rPr>
          <w:szCs w:val="22"/>
        </w:rPr>
        <w:t xml:space="preserve"> </w:t>
      </w:r>
      <w:bookmarkEnd w:id="39"/>
    </w:p>
    <w:p w14:paraId="6BF83348" w14:textId="72182165" w:rsidR="00DD3FAA" w:rsidRPr="00EE4C9E" w:rsidRDefault="00DD3FAA" w:rsidP="00F806F5">
      <w:pPr>
        <w:ind w:left="340"/>
        <w:rPr>
          <w:rFonts w:ascii="Arial" w:hAnsi="Arial" w:cs="Arial"/>
        </w:rPr>
      </w:pPr>
      <w:r w:rsidRPr="00EE4C9E">
        <w:rPr>
          <w:rFonts w:ascii="Arial" w:hAnsi="Arial" w:cs="Arial"/>
        </w:rPr>
        <w:t>IE-husdyrbrug skal overholde særreglerne i kapitel 17 som er generel lovgivning (se afsnit</w:t>
      </w:r>
      <w:r w:rsidR="00F13705" w:rsidRPr="00EE4C9E">
        <w:rPr>
          <w:rFonts w:ascii="Arial" w:hAnsi="Arial" w:cs="Arial"/>
        </w:rPr>
        <w:t xml:space="preserve"> 13.3</w:t>
      </w:r>
      <w:r w:rsidRPr="00EE4C9E">
        <w:rPr>
          <w:rFonts w:ascii="Arial" w:hAnsi="Arial" w:cs="Arial"/>
        </w:rPr>
        <w:t>). Der skal derfor ikke stilles vilkår til regelmæssig vedligeho</w:t>
      </w:r>
      <w:bookmarkStart w:id="40" w:name="_Toc53989877"/>
      <w:r w:rsidRPr="00EE4C9E">
        <w:rPr>
          <w:rFonts w:ascii="Arial" w:hAnsi="Arial" w:cs="Arial"/>
        </w:rPr>
        <w:t>ldelse og overvågning i revurderinger.</w:t>
      </w:r>
    </w:p>
    <w:p w14:paraId="1914593B" w14:textId="77777777" w:rsidR="00A43963" w:rsidRPr="00EE4C9E" w:rsidRDefault="00A43963" w:rsidP="00F806F5">
      <w:pPr>
        <w:ind w:left="340"/>
        <w:rPr>
          <w:rFonts w:ascii="Arial" w:hAnsi="Arial" w:cs="Arial"/>
        </w:rPr>
      </w:pPr>
    </w:p>
    <w:p w14:paraId="2BD43124" w14:textId="11ED1E43" w:rsidR="00DD3FAA" w:rsidRPr="00EE4C9E" w:rsidRDefault="00DD3FAA" w:rsidP="00F155F7">
      <w:pPr>
        <w:pStyle w:val="Typografi2"/>
        <w:ind w:left="340"/>
        <w:jc w:val="left"/>
        <w:rPr>
          <w:szCs w:val="22"/>
        </w:rPr>
      </w:pPr>
      <w:bookmarkStart w:id="41" w:name="_Toc189145275"/>
      <w:r w:rsidRPr="00EE4C9E">
        <w:rPr>
          <w:szCs w:val="22"/>
        </w:rPr>
        <w:t>Ophør af driften</w:t>
      </w:r>
      <w:bookmarkEnd w:id="40"/>
      <w:bookmarkEnd w:id="41"/>
    </w:p>
    <w:p w14:paraId="44FA5CFE" w14:textId="23BFDD04" w:rsidR="008E7211" w:rsidRPr="00EE4C9E" w:rsidRDefault="00197DFA" w:rsidP="00F806F5">
      <w:pPr>
        <w:ind w:left="340"/>
        <w:rPr>
          <w:rFonts w:ascii="Arial" w:hAnsi="Arial" w:cs="Arial"/>
        </w:rPr>
      </w:pPr>
      <w:r w:rsidRPr="00EE4C9E">
        <w:rPr>
          <w:rFonts w:ascii="Arial" w:hAnsi="Arial" w:cs="Arial"/>
        </w:rPr>
        <w:t>IE-husdyrbrug skal overholde særreglerne i kapitel 17, som er generel lovgivning (se afsnit 13.8). Der skal derfor ikke stilles vilkår til ophør af drift i revurderinger</w:t>
      </w:r>
    </w:p>
    <w:p w14:paraId="370BF27E" w14:textId="77777777" w:rsidR="00197DFA" w:rsidRPr="00EE4C9E" w:rsidRDefault="00197DFA" w:rsidP="00F806F5">
      <w:pPr>
        <w:ind w:left="340"/>
        <w:rPr>
          <w:rFonts w:ascii="Arial" w:hAnsi="Arial" w:cs="Arial"/>
        </w:rPr>
      </w:pPr>
    </w:p>
    <w:p w14:paraId="3E50E355" w14:textId="77777777" w:rsidR="00473E8F" w:rsidRDefault="008E7211" w:rsidP="00F155F7">
      <w:pPr>
        <w:pStyle w:val="Typografi2"/>
        <w:numPr>
          <w:ilvl w:val="0"/>
          <w:numId w:val="0"/>
        </w:numPr>
        <w:ind w:left="284"/>
        <w:jc w:val="left"/>
        <w:rPr>
          <w:szCs w:val="22"/>
        </w:rPr>
      </w:pPr>
      <w:bookmarkStart w:id="42" w:name="_Toc53989878"/>
      <w:bookmarkStart w:id="43" w:name="_Toc189145276"/>
      <w:r w:rsidRPr="00473E8F">
        <w:rPr>
          <w:szCs w:val="22"/>
        </w:rPr>
        <w:t>Anvendelse, fremstilling og frigivelse af relevante farlige stoffer i forbindelse med husdyrproduktionen (pkt. 13)</w:t>
      </w:r>
      <w:bookmarkEnd w:id="42"/>
      <w:bookmarkEnd w:id="43"/>
    </w:p>
    <w:p w14:paraId="6229ABA9" w14:textId="3EDCF933" w:rsidR="00473E8F" w:rsidRPr="00473E8F" w:rsidRDefault="00473E8F" w:rsidP="00F155F7">
      <w:pPr>
        <w:pStyle w:val="Typografi2"/>
        <w:numPr>
          <w:ilvl w:val="0"/>
          <w:numId w:val="0"/>
        </w:numPr>
        <w:ind w:left="284"/>
        <w:jc w:val="left"/>
        <w:rPr>
          <w:rFonts w:eastAsiaTheme="minorEastAsia"/>
          <w:color w:val="auto"/>
          <w:sz w:val="22"/>
          <w:szCs w:val="22"/>
        </w:rPr>
      </w:pPr>
      <w:bookmarkStart w:id="44" w:name="_Toc189145277"/>
      <w:r w:rsidRPr="00473E8F">
        <w:rPr>
          <w:rFonts w:eastAsiaTheme="minorEastAsia"/>
          <w:color w:val="auto"/>
          <w:sz w:val="22"/>
          <w:szCs w:val="22"/>
        </w:rPr>
        <w:t>Sønderborg Kommune har ikke kendskab til aktiviteter, som tidligere kunne have medført forurening af jord og grundvand på husdyrbruget. Der indgår ingen særligt skadelige eller betænkelige stoffer i svineproduktionen.</w:t>
      </w:r>
      <w:bookmarkEnd w:id="44"/>
    </w:p>
    <w:p w14:paraId="700F4CC6" w14:textId="77777777" w:rsidR="008E7211" w:rsidRPr="00EE4C9E" w:rsidRDefault="008E7211" w:rsidP="00F806F5">
      <w:pPr>
        <w:pStyle w:val="Listeafsnit"/>
        <w:ind w:left="340"/>
        <w:rPr>
          <w:rFonts w:ascii="Arial" w:eastAsiaTheme="minorEastAsia" w:hAnsi="Arial" w:cs="Arial"/>
        </w:rPr>
      </w:pPr>
    </w:p>
    <w:p w14:paraId="16013AB9" w14:textId="77777777" w:rsidR="008E7211" w:rsidRPr="00EE4C9E" w:rsidRDefault="008E7211" w:rsidP="00F806F5">
      <w:pPr>
        <w:pStyle w:val="Listeafsnit"/>
        <w:ind w:left="340"/>
        <w:rPr>
          <w:rFonts w:ascii="Arial" w:eastAsiaTheme="minorEastAsia" w:hAnsi="Arial" w:cs="Arial"/>
        </w:rPr>
      </w:pPr>
      <w:r w:rsidRPr="00EE4C9E">
        <w:rPr>
          <w:rFonts w:ascii="Arial" w:eastAsiaTheme="minorEastAsia" w:hAnsi="Arial" w:cs="Arial"/>
        </w:rPr>
        <w:t>På grundlag af de foreliggende oplysninger vurderer Sønderborg Kommune, at der ikke foreligger en væsentlig risiko for forurening af jord og grundvand fra husdyrbruget.</w:t>
      </w:r>
    </w:p>
    <w:p w14:paraId="6F393F23" w14:textId="77777777" w:rsidR="000012BF" w:rsidRPr="00EE4C9E" w:rsidRDefault="000012BF" w:rsidP="00F806F5">
      <w:pPr>
        <w:pStyle w:val="Overskrift1"/>
        <w:ind w:left="340"/>
        <w:rPr>
          <w:rFonts w:cs="Arial"/>
        </w:rPr>
      </w:pPr>
      <w:bookmarkStart w:id="45" w:name="_Toc189145278"/>
      <w:r w:rsidRPr="00EE4C9E">
        <w:rPr>
          <w:rFonts w:cs="Arial"/>
        </w:rPr>
        <w:t>Særregler for IE-husdyrbrug jf. kapitel 17</w:t>
      </w:r>
      <w:bookmarkEnd w:id="45"/>
      <w:r w:rsidRPr="00EE4C9E">
        <w:rPr>
          <w:rFonts w:cs="Arial"/>
        </w:rPr>
        <w:t xml:space="preserve"> </w:t>
      </w:r>
    </w:p>
    <w:p w14:paraId="02381FF9" w14:textId="06D8CE5A" w:rsidR="000012BF" w:rsidRPr="00EE4C9E" w:rsidRDefault="000012BF" w:rsidP="00F155F7">
      <w:pPr>
        <w:pStyle w:val="Typografi2"/>
        <w:ind w:left="340"/>
        <w:jc w:val="left"/>
      </w:pPr>
      <w:r w:rsidRPr="00EE4C9E">
        <w:t xml:space="preserve"> </w:t>
      </w:r>
      <w:bookmarkStart w:id="46" w:name="_Toc189145279"/>
      <w:r w:rsidRPr="00EE4C9E">
        <w:rPr>
          <w:szCs w:val="22"/>
        </w:rPr>
        <w:t>Miljøledelse</w:t>
      </w:r>
      <w:bookmarkEnd w:id="46"/>
      <w:r w:rsidR="007735BB" w:rsidRPr="00EE4C9E">
        <w:rPr>
          <w:szCs w:val="22"/>
        </w:rPr>
        <w:t xml:space="preserve"> </w:t>
      </w:r>
    </w:p>
    <w:p w14:paraId="3E2F497B" w14:textId="519860C8" w:rsidR="000012BF" w:rsidRPr="00EE4C9E" w:rsidRDefault="000012BF" w:rsidP="00F806F5">
      <w:pPr>
        <w:ind w:left="340"/>
        <w:rPr>
          <w:rFonts w:ascii="Arial" w:hAnsi="Arial" w:cs="Arial"/>
        </w:rPr>
      </w:pPr>
      <w:r w:rsidRPr="00EE4C9E">
        <w:rPr>
          <w:rFonts w:ascii="Arial" w:hAnsi="Arial" w:cs="Arial"/>
        </w:rPr>
        <w:t>IE-husdyrbrug skal have et miljøledelsessystem, der opfylder betingelserne i</w:t>
      </w:r>
      <w:r w:rsidR="00E16D73">
        <w:rPr>
          <w:rFonts w:ascii="Arial" w:hAnsi="Arial" w:cs="Arial"/>
        </w:rPr>
        <w:t xml:space="preserve"> § 51</w:t>
      </w:r>
      <w:r w:rsidRPr="00EE4C9E">
        <w:rPr>
          <w:rFonts w:ascii="Arial" w:hAnsi="Arial" w:cs="Arial"/>
        </w:rPr>
        <w:t xml:space="preserve"> stk. 2.:</w:t>
      </w:r>
    </w:p>
    <w:p w14:paraId="3722CC1A"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lastRenderedPageBreak/>
        <w:t>Formulere en miljøpolitik med afsæt i husdyrbrugets miljøforhold,</w:t>
      </w:r>
    </w:p>
    <w:p w14:paraId="4CFCD8D0"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Fastsætte miljømål,</w:t>
      </w:r>
    </w:p>
    <w:p w14:paraId="1B167576"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 xml:space="preserve">Udarbejde handlingsplan for det eller de fastsatte miljømål, </w:t>
      </w:r>
    </w:p>
    <w:p w14:paraId="47A4F7CC"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Minimum 1 gang årligt evaluerer miljømedarbejdet og om nødvendigt foretage justeringer af mål og handlingsplaner og</w:t>
      </w:r>
    </w:p>
    <w:p w14:paraId="41E1F11E" w14:textId="0001FA79"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 xml:space="preserve">Minimum 1 gang årligt gennemgår miljøledelsessystemet. </w:t>
      </w:r>
    </w:p>
    <w:p w14:paraId="13EBF3AD" w14:textId="524BCEF0" w:rsidR="000012BF" w:rsidRPr="00EE4C9E" w:rsidRDefault="000012BF" w:rsidP="00F806F5">
      <w:pPr>
        <w:ind w:left="340"/>
        <w:rPr>
          <w:rFonts w:ascii="Arial" w:hAnsi="Arial" w:cs="Arial"/>
        </w:rPr>
      </w:pPr>
      <w:r w:rsidRPr="00EE4C9E">
        <w:rPr>
          <w:rFonts w:ascii="Arial" w:hAnsi="Arial" w:cs="Arial"/>
        </w:rPr>
        <w:t>Stk. 3: IE-husdyrbruget skal kunne dokumentere, at der gennemføres og overholdes et miljøledelsessystem i overensstemmelse med de krav, der er nævnt i stk. 2, nr. 1 – 5, f.eks. digitalt eller i form af dokumenter. Dokumentationen skal opbevares i 5 år og kunne forevises på forlangende i forbindelse med tilsyn.</w:t>
      </w:r>
    </w:p>
    <w:p w14:paraId="414EB783" w14:textId="77777777" w:rsidR="00A43963" w:rsidRPr="00EE4C9E" w:rsidRDefault="00A43963" w:rsidP="00F806F5">
      <w:pPr>
        <w:ind w:left="340"/>
        <w:rPr>
          <w:rFonts w:ascii="Arial" w:hAnsi="Arial" w:cs="Arial"/>
        </w:rPr>
      </w:pPr>
    </w:p>
    <w:p w14:paraId="5DEFFD47" w14:textId="4FA283D5" w:rsidR="00381BA7" w:rsidRPr="00EE4C9E" w:rsidRDefault="000012BF" w:rsidP="00F155F7">
      <w:pPr>
        <w:pStyle w:val="Typografi2"/>
        <w:ind w:left="340"/>
        <w:jc w:val="left"/>
        <w:rPr>
          <w:szCs w:val="22"/>
        </w:rPr>
      </w:pPr>
      <w:bookmarkStart w:id="47" w:name="_Toc189145280"/>
      <w:r w:rsidRPr="00EE4C9E">
        <w:rPr>
          <w:szCs w:val="22"/>
        </w:rPr>
        <w:t>Miljøledelse – oplæring af personale</w:t>
      </w:r>
      <w:bookmarkEnd w:id="47"/>
      <w:r w:rsidRPr="00EE4C9E">
        <w:rPr>
          <w:szCs w:val="22"/>
        </w:rPr>
        <w:t xml:space="preserve"> </w:t>
      </w:r>
    </w:p>
    <w:p w14:paraId="217DA602" w14:textId="77777777" w:rsidR="000012BF" w:rsidRPr="00EE4C9E" w:rsidRDefault="000012BF" w:rsidP="00F806F5">
      <w:pPr>
        <w:ind w:left="340"/>
        <w:rPr>
          <w:rFonts w:ascii="Arial" w:hAnsi="Arial" w:cs="Arial"/>
        </w:rPr>
      </w:pPr>
      <w:r w:rsidRPr="00EE4C9E">
        <w:rPr>
          <w:rFonts w:ascii="Arial" w:hAnsi="Arial" w:cs="Arial"/>
        </w:rPr>
        <w:t>IE-husdyrbrug ska</w:t>
      </w:r>
      <w:r w:rsidR="00E16CA8" w:rsidRPr="00EE4C9E">
        <w:rPr>
          <w:rFonts w:ascii="Arial" w:hAnsi="Arial" w:cs="Arial"/>
        </w:rPr>
        <w:t>l oplære personale, hvad angår:</w:t>
      </w:r>
    </w:p>
    <w:p w14:paraId="6C5663A1"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Relevant lovgivning</w:t>
      </w:r>
    </w:p>
    <w:p w14:paraId="49390D93"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Transport og udbringning af husdyrgødning</w:t>
      </w:r>
    </w:p>
    <w:p w14:paraId="2CCAA46F"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Planlægning af aktiviteter</w:t>
      </w:r>
    </w:p>
    <w:p w14:paraId="7512FC9B"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Beredskabsplanlægning og –styring</w:t>
      </w:r>
    </w:p>
    <w:p w14:paraId="48474A76" w14:textId="412C43D5"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Reparation og vedligeholdelse af udstyr</w:t>
      </w:r>
    </w:p>
    <w:p w14:paraId="72007771" w14:textId="4DF045CC" w:rsidR="000012BF" w:rsidRPr="00EE4C9E" w:rsidRDefault="000012BF" w:rsidP="00F806F5">
      <w:pPr>
        <w:ind w:left="340"/>
        <w:rPr>
          <w:rFonts w:ascii="Arial" w:hAnsi="Arial" w:cs="Arial"/>
        </w:rPr>
      </w:pPr>
      <w:r w:rsidRPr="00EE4C9E">
        <w:rPr>
          <w:rFonts w:ascii="Arial" w:hAnsi="Arial" w:cs="Arial"/>
        </w:rPr>
        <w:t xml:space="preserve">Jf. </w:t>
      </w:r>
      <w:r w:rsidR="00890A7E">
        <w:rPr>
          <w:rFonts w:ascii="Arial" w:hAnsi="Arial" w:cs="Arial"/>
        </w:rPr>
        <w:t xml:space="preserve">§ 52 </w:t>
      </w:r>
      <w:r w:rsidRPr="00EE4C9E">
        <w:rPr>
          <w:rFonts w:ascii="Arial" w:hAnsi="Arial" w:cs="Arial"/>
        </w:rPr>
        <w:t>stk. 2 skal IE-husdyrbruget udarbejde oplæringsmateriale, der angår de forhold der følger af ovenstående punkter. Materialet skal være tilgængelige for personalet og opdateres løbende. Oplæringsmaterialet skal kunne fremvises på forlangende til tilsynsmyndigheden.</w:t>
      </w:r>
    </w:p>
    <w:p w14:paraId="0CA0138D" w14:textId="77777777" w:rsidR="00A43963" w:rsidRPr="00EE4C9E" w:rsidRDefault="00A43963" w:rsidP="00F806F5">
      <w:pPr>
        <w:ind w:left="340"/>
        <w:rPr>
          <w:rFonts w:ascii="Arial" w:hAnsi="Arial" w:cs="Arial"/>
        </w:rPr>
      </w:pPr>
    </w:p>
    <w:p w14:paraId="16F31D71" w14:textId="1EEA7447" w:rsidR="000012BF" w:rsidRPr="00EE4C9E" w:rsidRDefault="000012BF" w:rsidP="00F155F7">
      <w:pPr>
        <w:pStyle w:val="Typografi2"/>
        <w:ind w:left="340"/>
        <w:jc w:val="left"/>
        <w:rPr>
          <w:szCs w:val="22"/>
        </w:rPr>
      </w:pPr>
      <w:r w:rsidRPr="00EE4C9E">
        <w:rPr>
          <w:szCs w:val="22"/>
        </w:rPr>
        <w:t xml:space="preserve"> </w:t>
      </w:r>
      <w:bookmarkStart w:id="48" w:name="_Toc189145281"/>
      <w:r w:rsidRPr="00EE4C9E">
        <w:rPr>
          <w:szCs w:val="22"/>
        </w:rPr>
        <w:t>Plan for regelmæssig kontrol, reparation, vedligeholdelse og beredskab</w:t>
      </w:r>
      <w:bookmarkEnd w:id="48"/>
      <w:r w:rsidRPr="00EE4C9E">
        <w:rPr>
          <w:szCs w:val="22"/>
        </w:rPr>
        <w:t xml:space="preserve"> </w:t>
      </w:r>
      <w:r w:rsidR="0036243B" w:rsidRPr="00EE4C9E">
        <w:rPr>
          <w:szCs w:val="22"/>
        </w:rPr>
        <w:t xml:space="preserve"> </w:t>
      </w:r>
    </w:p>
    <w:p w14:paraId="07BD4767" w14:textId="53B7AB8F" w:rsidR="0036243B" w:rsidRPr="00EE4C9E" w:rsidRDefault="0036243B" w:rsidP="00F806F5">
      <w:pPr>
        <w:ind w:left="340"/>
        <w:rPr>
          <w:rFonts w:ascii="Arial" w:hAnsi="Arial" w:cs="Arial"/>
        </w:rPr>
      </w:pPr>
      <w:r w:rsidRPr="00EE4C9E">
        <w:rPr>
          <w:rFonts w:ascii="Arial" w:hAnsi="Arial" w:cs="Arial"/>
        </w:rPr>
        <w:t xml:space="preserve">IE-husdyrbrug skal overholde særreglerne i kapitel 17 og dermed § </w:t>
      </w:r>
      <w:r w:rsidR="00890A7E">
        <w:rPr>
          <w:rFonts w:ascii="Arial" w:hAnsi="Arial" w:cs="Arial"/>
        </w:rPr>
        <w:t>53</w:t>
      </w:r>
      <w:r w:rsidRPr="00EE4C9E">
        <w:rPr>
          <w:rFonts w:ascii="Arial" w:hAnsi="Arial" w:cs="Arial"/>
        </w:rPr>
        <w:t>, som er generel lovgivning. Der skal derfor ikke stilles vilkår til regelmæssig vedligeholdelse og overvågning i revurderinger.</w:t>
      </w:r>
    </w:p>
    <w:p w14:paraId="0368FB9C" w14:textId="77777777" w:rsidR="000012BF" w:rsidRPr="00EE4C9E" w:rsidRDefault="000012BF" w:rsidP="00F806F5">
      <w:pPr>
        <w:ind w:left="340"/>
        <w:rPr>
          <w:rFonts w:ascii="Arial" w:hAnsi="Arial" w:cs="Arial"/>
        </w:rPr>
      </w:pPr>
      <w:r w:rsidRPr="00EE4C9E">
        <w:rPr>
          <w:rFonts w:ascii="Arial" w:hAnsi="Arial" w:cs="Arial"/>
        </w:rPr>
        <w:t>IE-husdyrbrug skal udarbejde og følge en plan for kontrol, reparation og vedligeholdelse af husdyrbruget inkl. materiel, herunder med henblik på at forebygge uheld, og beredskab for håndtering af uventede emissioner og hændelser. Planen skal som minimum opfylde følgende beting</w:t>
      </w:r>
      <w:r w:rsidR="00C75809" w:rsidRPr="00EE4C9E">
        <w:rPr>
          <w:rFonts w:ascii="Arial" w:hAnsi="Arial" w:cs="Arial"/>
        </w:rPr>
        <w:t>elser:</w:t>
      </w:r>
    </w:p>
    <w:p w14:paraId="6D894432"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Plan for regelmæssig kontrol</w:t>
      </w:r>
      <w:r w:rsidR="00C75809" w:rsidRPr="00EE4C9E">
        <w:rPr>
          <w:rFonts w:ascii="Arial" w:hAnsi="Arial" w:cs="Arial"/>
        </w:rPr>
        <w:t>, reparation og vedligeholdelse</w:t>
      </w:r>
    </w:p>
    <w:p w14:paraId="460A18AA"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Gyllebeholdere (for tegn på skader, nedbrydning eller utætheder)</w:t>
      </w:r>
    </w:p>
    <w:p w14:paraId="0C611E2F"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Gyllepumper, -miksere, -separatorer og –spredere.</w:t>
      </w:r>
    </w:p>
    <w:p w14:paraId="04CF9E2F"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Forsyningssystemer til vand og foder</w:t>
      </w:r>
    </w:p>
    <w:p w14:paraId="2BF431E4"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Varme-, køle- og ventilationssystemer samt temperaturfølere, herunder optimeret styring heraf</w:t>
      </w:r>
    </w:p>
    <w:p w14:paraId="522AAFE0"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Siloer og transportudstyr (f.eks. ventiler og rør)</w:t>
      </w:r>
    </w:p>
    <w:p w14:paraId="4AA9F91E"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Luftrensningssystemer (f.eks. ved regelmæssig inspektioner)</w:t>
      </w:r>
    </w:p>
    <w:p w14:paraId="75C6DE72"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Udstyr til drikkevand, herunder skal behovet for regelmæssig indstilling vurderes og frekvensen for løbende indstilling i så fald fastsættes i planen</w:t>
      </w:r>
    </w:p>
    <w:p w14:paraId="6950A07D"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lastRenderedPageBreak/>
        <w:t>Maskiner til udbringning af husdyrgødning samt doseringsmekanisme- eller dyse, som begge skal være i god stand</w:t>
      </w:r>
    </w:p>
    <w:p w14:paraId="5529DCF6" w14:textId="77777777" w:rsidR="000012BF" w:rsidRPr="00EE4C9E" w:rsidRDefault="000012BF" w:rsidP="00F806F5">
      <w:pPr>
        <w:ind w:left="340"/>
        <w:rPr>
          <w:rFonts w:ascii="Arial" w:hAnsi="Arial" w:cs="Arial"/>
        </w:rPr>
      </w:pPr>
    </w:p>
    <w:p w14:paraId="420EA561" w14:textId="77777777" w:rsidR="000012BF" w:rsidRPr="00EE4C9E" w:rsidRDefault="00C75809" w:rsidP="00F806F5">
      <w:pPr>
        <w:ind w:left="340"/>
        <w:rPr>
          <w:rFonts w:ascii="Arial" w:hAnsi="Arial" w:cs="Arial"/>
        </w:rPr>
      </w:pPr>
      <w:r w:rsidRPr="00EE4C9E">
        <w:rPr>
          <w:rFonts w:ascii="Arial" w:hAnsi="Arial" w:cs="Arial"/>
        </w:rPr>
        <w:t>Beredskabsplan:</w:t>
      </w:r>
    </w:p>
    <w:p w14:paraId="46EB562D"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En plan over husdyrbruget med angivelse af drænsystemer og vandkilder og spildevandskilder</w:t>
      </w:r>
    </w:p>
    <w:p w14:paraId="4D55D151"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 xml:space="preserve">Handlingsplan for håndtering af visse potentielle hændelser (f.eks. brande, utætte og kollapsede gyllebeholdere, ukontrolleret afstrømning af møddinger og olieudslip) </w:t>
      </w:r>
    </w:p>
    <w:p w14:paraId="704BE983"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Tilgængeligt udstyr til håndtering af forureningsulykker (f.eks. udstyr til tilstopning af drænrør og opdæmning af grøfter samt olie</w:t>
      </w:r>
      <w:r w:rsidR="00062300" w:rsidRPr="00EE4C9E">
        <w:rPr>
          <w:rFonts w:ascii="Arial" w:hAnsi="Arial" w:cs="Arial"/>
        </w:rPr>
        <w:t>op</w:t>
      </w:r>
      <w:r w:rsidRPr="00EE4C9E">
        <w:rPr>
          <w:rFonts w:ascii="Arial" w:hAnsi="Arial" w:cs="Arial"/>
        </w:rPr>
        <w:t>sug</w:t>
      </w:r>
      <w:r w:rsidR="00062300" w:rsidRPr="00EE4C9E">
        <w:rPr>
          <w:rFonts w:ascii="Arial" w:hAnsi="Arial" w:cs="Arial"/>
        </w:rPr>
        <w:t>ning</w:t>
      </w:r>
      <w:r w:rsidRPr="00EE4C9E">
        <w:rPr>
          <w:rFonts w:ascii="Arial" w:hAnsi="Arial" w:cs="Arial"/>
        </w:rPr>
        <w:t xml:space="preserve">, absorberingsmåtter eller ruller til olieudslip) </w:t>
      </w:r>
    </w:p>
    <w:p w14:paraId="5B5F8D5B" w14:textId="6A1BBA72"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Kontrol, reparation og vedligeholdelse skal ske regelmæssig. Kontrol af gyllebeholdere skal som minimum gennemføres én gang årligt jf. punkt</w:t>
      </w:r>
      <w:r w:rsidR="00473E8F">
        <w:rPr>
          <w:rFonts w:ascii="Arial" w:hAnsi="Arial" w:cs="Arial"/>
        </w:rPr>
        <w:t xml:space="preserve"> 1)</w:t>
      </w:r>
    </w:p>
    <w:p w14:paraId="19EF86C6" w14:textId="77777777" w:rsidR="00473E8F" w:rsidRDefault="00473E8F" w:rsidP="00F806F5">
      <w:pPr>
        <w:ind w:left="340"/>
        <w:rPr>
          <w:rFonts w:ascii="Arial" w:hAnsi="Arial" w:cs="Arial"/>
        </w:rPr>
      </w:pPr>
      <w:r>
        <w:rPr>
          <w:rFonts w:ascii="Arial" w:hAnsi="Arial" w:cs="Arial"/>
        </w:rPr>
        <w:t>Den årlige kontrol af gyllebeholder</w:t>
      </w:r>
      <w:r w:rsidRPr="00D353E4">
        <w:rPr>
          <w:rFonts w:ascii="Arial" w:hAnsi="Arial" w:cs="Arial"/>
        </w:rPr>
        <w:t xml:space="preserve"> erst</w:t>
      </w:r>
      <w:r>
        <w:rPr>
          <w:rFonts w:ascii="Arial" w:hAnsi="Arial" w:cs="Arial"/>
        </w:rPr>
        <w:t>atter ikke den lovpligtige</w:t>
      </w:r>
      <w:r w:rsidRPr="00D353E4">
        <w:rPr>
          <w:rFonts w:ascii="Arial" w:hAnsi="Arial" w:cs="Arial"/>
        </w:rPr>
        <w:t xml:space="preserve"> 10 årsbeholderkontro</w:t>
      </w:r>
    </w:p>
    <w:p w14:paraId="434C01EF" w14:textId="4A7A3E3A" w:rsidR="00473E8F" w:rsidRDefault="000012BF" w:rsidP="00F806F5">
      <w:pPr>
        <w:ind w:left="340"/>
        <w:rPr>
          <w:rFonts w:ascii="Arial" w:hAnsi="Arial" w:cs="Arial"/>
        </w:rPr>
      </w:pPr>
      <w:r w:rsidRPr="00EE4C9E">
        <w:rPr>
          <w:rFonts w:ascii="Arial" w:hAnsi="Arial" w:cs="Arial"/>
        </w:rPr>
        <w:t xml:space="preserve">IE-husdyrbruget skal kunne dokumentere, at planen følges ved at føre logbog over gennemførte kontroller. Dokumentationen skal opbevares i 5 år og kunne forevises </w:t>
      </w:r>
      <w:r w:rsidR="00C75809" w:rsidRPr="00EE4C9E">
        <w:rPr>
          <w:rFonts w:ascii="Arial" w:hAnsi="Arial" w:cs="Arial"/>
        </w:rPr>
        <w:t xml:space="preserve">til tilsynsmyndigheden </w:t>
      </w:r>
      <w:r w:rsidRPr="00EE4C9E">
        <w:rPr>
          <w:rFonts w:ascii="Arial" w:hAnsi="Arial" w:cs="Arial"/>
        </w:rPr>
        <w:t>på forlangende.</w:t>
      </w:r>
    </w:p>
    <w:p w14:paraId="4EB214F4" w14:textId="77777777" w:rsidR="00B95924" w:rsidRPr="00D353E4" w:rsidRDefault="00B95924" w:rsidP="00F806F5">
      <w:pPr>
        <w:ind w:left="340"/>
        <w:rPr>
          <w:rFonts w:ascii="Arial" w:hAnsi="Arial" w:cs="Arial"/>
        </w:rPr>
      </w:pPr>
    </w:p>
    <w:p w14:paraId="61C78286" w14:textId="78A960FE" w:rsidR="00DC0C44" w:rsidRPr="00EE4C9E" w:rsidRDefault="000012BF" w:rsidP="00F155F7">
      <w:pPr>
        <w:pStyle w:val="Typografi2"/>
        <w:ind w:left="340"/>
        <w:jc w:val="left"/>
        <w:rPr>
          <w:szCs w:val="22"/>
        </w:rPr>
      </w:pPr>
      <w:bookmarkStart w:id="49" w:name="_Toc189145282"/>
      <w:r w:rsidRPr="00EE4C9E">
        <w:rPr>
          <w:szCs w:val="22"/>
        </w:rPr>
        <w:t xml:space="preserve">Fodringskrav </w:t>
      </w:r>
      <w:r w:rsidR="00DC0C44" w:rsidRPr="00EE4C9E">
        <w:rPr>
          <w:szCs w:val="22"/>
        </w:rPr>
        <w:t>og energieffektiv belysning</w:t>
      </w:r>
      <w:bookmarkEnd w:id="49"/>
      <w:r w:rsidR="00DC0C44" w:rsidRPr="00EE4C9E">
        <w:rPr>
          <w:szCs w:val="22"/>
        </w:rPr>
        <w:t xml:space="preserve">  </w:t>
      </w:r>
    </w:p>
    <w:p w14:paraId="031F09A6" w14:textId="2C65EE46" w:rsidR="00DC0C44" w:rsidRPr="00EE4C9E" w:rsidRDefault="00DC0C44" w:rsidP="00F806F5">
      <w:pPr>
        <w:ind w:left="340"/>
        <w:rPr>
          <w:rFonts w:ascii="Arial" w:hAnsi="Arial" w:cs="Arial"/>
        </w:rPr>
      </w:pPr>
      <w:r w:rsidRPr="00EE4C9E">
        <w:rPr>
          <w:rFonts w:ascii="Arial" w:hAnsi="Arial" w:cs="Arial"/>
        </w:rPr>
        <w:t xml:space="preserve">IE-husdyrbrug skal overholde særreglerne i kapitel 17 og dermed §§ </w:t>
      </w:r>
      <w:r w:rsidR="00890A7E">
        <w:rPr>
          <w:rFonts w:ascii="Arial" w:hAnsi="Arial" w:cs="Arial"/>
        </w:rPr>
        <w:t>55</w:t>
      </w:r>
      <w:r w:rsidRPr="00EE4C9E">
        <w:rPr>
          <w:rFonts w:ascii="Arial" w:hAnsi="Arial" w:cs="Arial"/>
        </w:rPr>
        <w:t xml:space="preserve"> og </w:t>
      </w:r>
      <w:r w:rsidR="00890A7E">
        <w:rPr>
          <w:rFonts w:ascii="Arial" w:hAnsi="Arial" w:cs="Arial"/>
        </w:rPr>
        <w:t>56</w:t>
      </w:r>
      <w:r w:rsidRPr="00EE4C9E">
        <w:rPr>
          <w:rFonts w:ascii="Arial" w:hAnsi="Arial" w:cs="Arial"/>
        </w:rPr>
        <w:t>, som er generel lovgivning. Der skal derfor ikke sættes vilkår til fodring og energieffektiv belysning i revurderinger</w:t>
      </w:r>
      <w:r w:rsidR="00890A7E">
        <w:rPr>
          <w:rFonts w:ascii="Arial" w:hAnsi="Arial" w:cs="Arial"/>
        </w:rPr>
        <w:t>.</w:t>
      </w:r>
    </w:p>
    <w:p w14:paraId="1E3EF280" w14:textId="77777777" w:rsidR="00DC0C44" w:rsidRPr="00EE4C9E" w:rsidRDefault="00DC0C44" w:rsidP="00F806F5">
      <w:pPr>
        <w:ind w:left="340"/>
        <w:rPr>
          <w:rFonts w:ascii="Arial" w:hAnsi="Arial" w:cs="Arial"/>
          <w:i/>
        </w:rPr>
      </w:pPr>
      <w:r w:rsidRPr="00EE4C9E">
        <w:rPr>
          <w:rFonts w:ascii="Arial" w:hAnsi="Arial" w:cs="Arial"/>
          <w:i/>
        </w:rPr>
        <w:t xml:space="preserve">Fodringskrav </w:t>
      </w:r>
    </w:p>
    <w:p w14:paraId="6FE9CC93" w14:textId="77777777" w:rsidR="000012BF" w:rsidRPr="00EE4C9E" w:rsidRDefault="000012BF" w:rsidP="00F806F5">
      <w:pPr>
        <w:ind w:left="340"/>
        <w:rPr>
          <w:rFonts w:ascii="Arial" w:hAnsi="Arial" w:cs="Arial"/>
        </w:rPr>
      </w:pPr>
      <w:r w:rsidRPr="00EE4C9E">
        <w:rPr>
          <w:rFonts w:ascii="Arial" w:hAnsi="Arial" w:cs="Arial"/>
        </w:rPr>
        <w:t xml:space="preserve">Kvælstof </w:t>
      </w:r>
    </w:p>
    <w:p w14:paraId="53B69570" w14:textId="4A03D0AD" w:rsidR="000012BF" w:rsidRPr="00EE4C9E" w:rsidRDefault="000012BF" w:rsidP="00F806F5">
      <w:pPr>
        <w:ind w:left="340"/>
        <w:rPr>
          <w:rFonts w:ascii="Arial" w:hAnsi="Arial" w:cs="Arial"/>
        </w:rPr>
      </w:pPr>
      <w:r w:rsidRPr="00EE4C9E">
        <w:rPr>
          <w:rFonts w:ascii="Arial" w:hAnsi="Arial" w:cs="Arial"/>
        </w:rPr>
        <w:t>IE-husdyrbrug skal for at reducere den samlede mængde kvælstof, der udskilles, som minimum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EU forordning om fodertilsætningsstoffer. En god aminosyrebalance og lavt indhold af råprotein kan opnås ved at kombinere fodermidler, hvor aminosyreprofilen supplerer hinanden og/eller ved at tilsætte frie essentielle aminosyrer til foder med lavt indhold af råprotein. IE-husdyrbruget kan anvende en komb</w:t>
      </w:r>
      <w:r w:rsidR="00D1634B" w:rsidRPr="00EE4C9E">
        <w:rPr>
          <w:rFonts w:ascii="Arial" w:hAnsi="Arial" w:cs="Arial"/>
        </w:rPr>
        <w:t>ination af de nævnte teknikker.</w:t>
      </w:r>
    </w:p>
    <w:p w14:paraId="1E8FC8EC" w14:textId="77777777" w:rsidR="000012BF" w:rsidRPr="00EE4C9E" w:rsidRDefault="000012BF" w:rsidP="00F806F5">
      <w:pPr>
        <w:ind w:left="340"/>
        <w:rPr>
          <w:rFonts w:ascii="Arial" w:hAnsi="Arial" w:cs="Arial"/>
        </w:rPr>
      </w:pPr>
      <w:r w:rsidRPr="00EE4C9E">
        <w:rPr>
          <w:rFonts w:ascii="Arial" w:hAnsi="Arial" w:cs="Arial"/>
        </w:rPr>
        <w:t xml:space="preserve">Fosfor </w:t>
      </w:r>
    </w:p>
    <w:p w14:paraId="0D1BDA68" w14:textId="77777777" w:rsidR="000012BF" w:rsidRPr="00EE4C9E" w:rsidRDefault="000012BF" w:rsidP="00F806F5">
      <w:pPr>
        <w:ind w:left="340"/>
        <w:rPr>
          <w:rFonts w:ascii="Arial" w:hAnsi="Arial" w:cs="Arial"/>
        </w:rPr>
      </w:pPr>
      <w:r w:rsidRPr="00EE4C9E">
        <w:rPr>
          <w:rFonts w:ascii="Arial" w:hAnsi="Arial" w:cs="Arial"/>
        </w:rPr>
        <w:t>IE-husdyrbrug skal for at reducere den samlede mængde fosfor, der udskilles, som minimum anvende enten fasefodring tilpasset dyrenes behov i produktionsperioden, et eller flere fodertilsætningsstoffer som nedsætter den samlede mængde fosfor der udskilles (f.eks. fytase) og tilladt i henhold til EU forordning om fodertilsætningsstoffer eller let fordøjeligt uorganisk fosfat som f.eks. monocalciumfosfat i stedet for mindre fordøjelige fosforkilder. IE-husdyrbruget kan også anvende en komb</w:t>
      </w:r>
      <w:r w:rsidR="00062300" w:rsidRPr="00EE4C9E">
        <w:rPr>
          <w:rFonts w:ascii="Arial" w:hAnsi="Arial" w:cs="Arial"/>
        </w:rPr>
        <w:t>ination af de nævnte teknikker.</w:t>
      </w:r>
    </w:p>
    <w:p w14:paraId="00968500" w14:textId="77777777" w:rsidR="000012BF" w:rsidRPr="00EE4C9E" w:rsidRDefault="000012BF" w:rsidP="00F806F5">
      <w:pPr>
        <w:ind w:left="340"/>
        <w:rPr>
          <w:rFonts w:ascii="Arial" w:hAnsi="Arial" w:cs="Arial"/>
        </w:rPr>
      </w:pPr>
      <w:r w:rsidRPr="00EE4C9E">
        <w:rPr>
          <w:rFonts w:ascii="Arial" w:hAnsi="Arial" w:cs="Arial"/>
        </w:rPr>
        <w:lastRenderedPageBreak/>
        <w:t>IE-husdyrbruget skal kunne dokumentere anvendelse af fodring eller fodringsteknikker som nævnt ovenfor. Dokumentationen skal opbevares i 5 år og kunne forevises</w:t>
      </w:r>
      <w:r w:rsidR="00062300" w:rsidRPr="00EE4C9E">
        <w:rPr>
          <w:rFonts w:ascii="Arial" w:hAnsi="Arial" w:cs="Arial"/>
        </w:rPr>
        <w:t xml:space="preserve"> tilsynsmyndigheden på forlangende.</w:t>
      </w:r>
    </w:p>
    <w:p w14:paraId="297913D6" w14:textId="68C3F96B" w:rsidR="000012BF" w:rsidRPr="00EE4C9E" w:rsidRDefault="000012BF" w:rsidP="00F806F5">
      <w:pPr>
        <w:ind w:left="340"/>
        <w:rPr>
          <w:rFonts w:ascii="Arial" w:hAnsi="Arial" w:cs="Arial"/>
          <w:i/>
        </w:rPr>
      </w:pPr>
      <w:r w:rsidRPr="00EE4C9E">
        <w:rPr>
          <w:rFonts w:ascii="Arial" w:hAnsi="Arial" w:cs="Arial"/>
          <w:i/>
        </w:rPr>
        <w:t xml:space="preserve">Energieffektiv belysning </w:t>
      </w:r>
    </w:p>
    <w:p w14:paraId="24FAD37C" w14:textId="77777777" w:rsidR="000012BF" w:rsidRPr="00EE4C9E" w:rsidRDefault="000012BF" w:rsidP="00F806F5">
      <w:pPr>
        <w:ind w:left="340"/>
        <w:rPr>
          <w:rFonts w:ascii="Arial" w:hAnsi="Arial" w:cs="Arial"/>
        </w:rPr>
      </w:pPr>
      <w:r w:rsidRPr="00EE4C9E">
        <w:rPr>
          <w:rFonts w:ascii="Arial" w:hAnsi="Arial" w:cs="Arial"/>
        </w:rPr>
        <w:t xml:space="preserve">IE-husdyrbrug er forpligtet til at anvende energieffektiv belysning i overensstemmelse med reglerne i det til enhver </w:t>
      </w:r>
      <w:r w:rsidR="00C75809" w:rsidRPr="00EE4C9E">
        <w:rPr>
          <w:rFonts w:ascii="Arial" w:hAnsi="Arial" w:cs="Arial"/>
        </w:rPr>
        <w:t>tid gældende bygningsreglement.</w:t>
      </w:r>
    </w:p>
    <w:p w14:paraId="458FF9C0" w14:textId="77777777" w:rsidR="000012BF" w:rsidRPr="00EE4C9E" w:rsidRDefault="000012BF" w:rsidP="00F806F5">
      <w:pPr>
        <w:ind w:left="340"/>
        <w:rPr>
          <w:rFonts w:ascii="Arial" w:hAnsi="Arial" w:cs="Arial"/>
        </w:rPr>
      </w:pPr>
      <w:r w:rsidRPr="00EE4C9E">
        <w:rPr>
          <w:rFonts w:ascii="Arial" w:hAnsi="Arial" w:cs="Arial"/>
        </w:rPr>
        <w:t>Kravet indtræder ved ændring eller udskiftning af eksisterende belysning</w:t>
      </w:r>
      <w:r w:rsidR="00C75809" w:rsidRPr="00EE4C9E">
        <w:rPr>
          <w:rFonts w:ascii="Arial" w:hAnsi="Arial" w:cs="Arial"/>
        </w:rPr>
        <w:t xml:space="preserve">ssystem eller belysningsanlæg. </w:t>
      </w:r>
    </w:p>
    <w:p w14:paraId="3F6D17B3" w14:textId="7CE04A0E" w:rsidR="000012BF" w:rsidRPr="00EE4C9E" w:rsidRDefault="000012BF" w:rsidP="00F806F5">
      <w:pPr>
        <w:ind w:left="340"/>
        <w:rPr>
          <w:rFonts w:ascii="Arial" w:hAnsi="Arial" w:cs="Arial"/>
        </w:rPr>
      </w:pPr>
      <w:r w:rsidRPr="00EE4C9E">
        <w:rPr>
          <w:rFonts w:ascii="Arial" w:hAnsi="Arial" w:cs="Arial"/>
        </w:rPr>
        <w:t>IE-husdyrbrugene skal opbevare fakturaer for gennemførte udskiftninger i 5 år og kunne forvises</w:t>
      </w:r>
      <w:r w:rsidR="00C75809" w:rsidRPr="00EE4C9E">
        <w:rPr>
          <w:rFonts w:ascii="Arial" w:hAnsi="Arial" w:cs="Arial"/>
        </w:rPr>
        <w:t xml:space="preserve"> tilsynsmyndigheden</w:t>
      </w:r>
      <w:r w:rsidRPr="00EE4C9E">
        <w:rPr>
          <w:rFonts w:ascii="Arial" w:hAnsi="Arial" w:cs="Arial"/>
        </w:rPr>
        <w:t xml:space="preserve"> på forlangende.</w:t>
      </w:r>
    </w:p>
    <w:p w14:paraId="4385E449" w14:textId="77777777" w:rsidR="00A43963" w:rsidRPr="00EE4C9E" w:rsidRDefault="00A43963" w:rsidP="00F806F5">
      <w:pPr>
        <w:ind w:left="340"/>
        <w:rPr>
          <w:rFonts w:ascii="Arial" w:hAnsi="Arial" w:cs="Arial"/>
        </w:rPr>
      </w:pPr>
    </w:p>
    <w:p w14:paraId="57330132" w14:textId="757B436D" w:rsidR="000012BF" w:rsidRPr="00EE4C9E" w:rsidRDefault="000012BF" w:rsidP="00F155F7">
      <w:pPr>
        <w:pStyle w:val="Typografi2"/>
        <w:ind w:left="340"/>
        <w:jc w:val="left"/>
        <w:rPr>
          <w:szCs w:val="22"/>
        </w:rPr>
      </w:pPr>
      <w:r w:rsidRPr="00EE4C9E">
        <w:rPr>
          <w:szCs w:val="22"/>
        </w:rPr>
        <w:t xml:space="preserve"> </w:t>
      </w:r>
      <w:bookmarkStart w:id="50" w:name="_Toc189145283"/>
      <w:r w:rsidRPr="00EE4C9E">
        <w:rPr>
          <w:szCs w:val="22"/>
        </w:rPr>
        <w:t xml:space="preserve">Støvemissioner fra staldanlæg § </w:t>
      </w:r>
      <w:r w:rsidR="00890A7E">
        <w:rPr>
          <w:szCs w:val="22"/>
        </w:rPr>
        <w:t>57</w:t>
      </w:r>
      <w:bookmarkEnd w:id="50"/>
    </w:p>
    <w:p w14:paraId="5AC1CCD4" w14:textId="2AA1FEBB" w:rsidR="000012BF" w:rsidRPr="00EE4C9E" w:rsidRDefault="000012BF" w:rsidP="00F806F5">
      <w:pPr>
        <w:ind w:left="340"/>
        <w:rPr>
          <w:rFonts w:ascii="Arial" w:hAnsi="Arial" w:cs="Arial"/>
        </w:rPr>
      </w:pPr>
      <w:r w:rsidRPr="00EE4C9E">
        <w:rPr>
          <w:rFonts w:ascii="Arial" w:hAnsi="Arial" w:cs="Arial"/>
        </w:rPr>
        <w:t>IE-husdyrbrug skal for at reducerer støvemissioner fra staldanlæg enten reducere støvproduktionen fra foder og strøelse, anvend</w:t>
      </w:r>
      <w:r w:rsidR="00C75809" w:rsidRPr="00EE4C9E">
        <w:rPr>
          <w:rFonts w:ascii="Arial" w:hAnsi="Arial" w:cs="Arial"/>
        </w:rPr>
        <w:t>e</w:t>
      </w:r>
      <w:r w:rsidRPr="00EE4C9E">
        <w:rPr>
          <w:rFonts w:ascii="Arial" w:hAnsi="Arial" w:cs="Arial"/>
        </w:rPr>
        <w:t xml:space="preserve"> en metode til at binde støv i staldanlæggene eller behandle afgangsluft fra staldanlæggende ved hjælp af et luftrensningssystem.</w:t>
      </w:r>
    </w:p>
    <w:p w14:paraId="23B61EE2" w14:textId="77777777" w:rsidR="00A43963" w:rsidRPr="00EE4C9E" w:rsidRDefault="00A43963" w:rsidP="00F806F5">
      <w:pPr>
        <w:ind w:left="340"/>
        <w:rPr>
          <w:rFonts w:ascii="Arial" w:hAnsi="Arial" w:cs="Arial"/>
          <w:sz w:val="24"/>
        </w:rPr>
      </w:pPr>
    </w:p>
    <w:p w14:paraId="57DBCFE9" w14:textId="797BCAFA" w:rsidR="000012BF" w:rsidRPr="00EE4C9E" w:rsidRDefault="00DA470C" w:rsidP="00F155F7">
      <w:pPr>
        <w:pStyle w:val="Typografi2"/>
        <w:ind w:left="340"/>
        <w:jc w:val="left"/>
        <w:rPr>
          <w:szCs w:val="22"/>
        </w:rPr>
      </w:pPr>
      <w:r w:rsidRPr="00EE4C9E">
        <w:rPr>
          <w:szCs w:val="22"/>
        </w:rPr>
        <w:t xml:space="preserve"> </w:t>
      </w:r>
      <w:bookmarkStart w:id="51" w:name="_Toc189145284"/>
      <w:r w:rsidR="000012BF" w:rsidRPr="00EE4C9E">
        <w:rPr>
          <w:szCs w:val="22"/>
        </w:rPr>
        <w:t xml:space="preserve">Overholdelse af vilkår og krav </w:t>
      </w:r>
      <w:r w:rsidR="00890A7E">
        <w:rPr>
          <w:szCs w:val="22"/>
        </w:rPr>
        <w:t>§ 58</w:t>
      </w:r>
      <w:bookmarkEnd w:id="51"/>
      <w:r w:rsidR="000012BF" w:rsidRPr="00EE4C9E">
        <w:rPr>
          <w:szCs w:val="22"/>
        </w:rPr>
        <w:t xml:space="preserve">  </w:t>
      </w:r>
    </w:p>
    <w:p w14:paraId="26C3F0E4" w14:textId="00C783B4" w:rsidR="000012BF" w:rsidRPr="00EE4C9E" w:rsidRDefault="00C75809" w:rsidP="00F806F5">
      <w:pPr>
        <w:ind w:left="340"/>
        <w:rPr>
          <w:rFonts w:ascii="Arial" w:hAnsi="Arial" w:cs="Arial"/>
        </w:rPr>
      </w:pPr>
      <w:r w:rsidRPr="00EE4C9E">
        <w:rPr>
          <w:rFonts w:ascii="Arial" w:hAnsi="Arial" w:cs="Arial"/>
        </w:rPr>
        <w:t xml:space="preserve">Den </w:t>
      </w:r>
      <w:r w:rsidR="000012BF" w:rsidRPr="00EE4C9E">
        <w:rPr>
          <w:rFonts w:ascii="Arial" w:hAnsi="Arial" w:cs="Arial"/>
        </w:rPr>
        <w:t>som er ansvarlig for et IE-husdyrbrug, underretter straks kommunalbestyrelsen ved manglende overholdelse af godkendelsesvilkår samt de umiddelbart bindenden krav til indretning og drift, IE-brug og årlig indberetning, og træffer straks de nødvendige foranstaltninger for at sikre, at vilkårene og kravene overholdes.</w:t>
      </w:r>
    </w:p>
    <w:p w14:paraId="011439E8" w14:textId="77777777" w:rsidR="00A43963" w:rsidRPr="00EE4C9E" w:rsidRDefault="00A43963" w:rsidP="00F806F5">
      <w:pPr>
        <w:ind w:left="340"/>
        <w:rPr>
          <w:rFonts w:ascii="Arial" w:hAnsi="Arial" w:cs="Arial"/>
        </w:rPr>
      </w:pPr>
    </w:p>
    <w:p w14:paraId="45FD2D19" w14:textId="552F4868" w:rsidR="000012BF" w:rsidRPr="00EE4C9E" w:rsidRDefault="00DA470C" w:rsidP="00F155F7">
      <w:pPr>
        <w:pStyle w:val="Typografi2"/>
        <w:ind w:left="340"/>
        <w:jc w:val="left"/>
        <w:rPr>
          <w:szCs w:val="22"/>
        </w:rPr>
      </w:pPr>
      <w:r w:rsidRPr="00EE4C9E">
        <w:rPr>
          <w:szCs w:val="22"/>
        </w:rPr>
        <w:t xml:space="preserve"> </w:t>
      </w:r>
      <w:bookmarkStart w:id="52" w:name="_Toc189145285"/>
      <w:r w:rsidR="000012BF" w:rsidRPr="00EE4C9E">
        <w:rPr>
          <w:szCs w:val="22"/>
        </w:rPr>
        <w:t xml:space="preserve">Årlig indberetning til kommune § </w:t>
      </w:r>
      <w:r w:rsidR="00890A7E">
        <w:rPr>
          <w:szCs w:val="22"/>
        </w:rPr>
        <w:t>59</w:t>
      </w:r>
      <w:bookmarkEnd w:id="52"/>
    </w:p>
    <w:p w14:paraId="1CB802DB" w14:textId="77777777" w:rsidR="000012BF" w:rsidRPr="00EE4C9E" w:rsidRDefault="000012BF" w:rsidP="00F806F5">
      <w:pPr>
        <w:ind w:left="340"/>
        <w:rPr>
          <w:rFonts w:ascii="Arial" w:hAnsi="Arial" w:cs="Arial"/>
        </w:rPr>
      </w:pPr>
      <w:r w:rsidRPr="00EE4C9E">
        <w:rPr>
          <w:rFonts w:ascii="Arial" w:hAnsi="Arial" w:cs="Arial"/>
        </w:rPr>
        <w:t xml:space="preserve">IE-husdyrbrug skal engang årligt indsende følgende </w:t>
      </w:r>
      <w:r w:rsidR="00062300" w:rsidRPr="00EE4C9E">
        <w:rPr>
          <w:rFonts w:ascii="Arial" w:hAnsi="Arial" w:cs="Arial"/>
        </w:rPr>
        <w:t>dokumenter til kommunen:</w:t>
      </w:r>
    </w:p>
    <w:p w14:paraId="5A525F2D" w14:textId="77777777"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Logbøger for eventuel miljøteknologi</w:t>
      </w:r>
    </w:p>
    <w:p w14:paraId="251A3676" w14:textId="2D0FBA33"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 xml:space="preserve">Dokumentation for miljøledelsessystem </w:t>
      </w:r>
    </w:p>
    <w:p w14:paraId="79A82308" w14:textId="6FEB47DA"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 xml:space="preserve">Logbog over gennemførte kontroller </w:t>
      </w:r>
    </w:p>
    <w:p w14:paraId="4254E5C3" w14:textId="61222E58" w:rsidR="000012BF" w:rsidRPr="00EE4C9E" w:rsidRDefault="000012BF" w:rsidP="00F806F5">
      <w:pPr>
        <w:pStyle w:val="Listeafsnit"/>
        <w:numPr>
          <w:ilvl w:val="0"/>
          <w:numId w:val="5"/>
        </w:numPr>
        <w:ind w:left="340"/>
        <w:rPr>
          <w:rFonts w:ascii="Arial" w:hAnsi="Arial" w:cs="Arial"/>
        </w:rPr>
      </w:pPr>
      <w:r w:rsidRPr="00EE4C9E">
        <w:rPr>
          <w:rFonts w:ascii="Arial" w:hAnsi="Arial" w:cs="Arial"/>
        </w:rPr>
        <w:t>Dokumentation for overholdelse af fodringskravet (</w:t>
      </w:r>
    </w:p>
    <w:p w14:paraId="4DFF4D6B" w14:textId="51403CF4" w:rsidR="000012BF" w:rsidRPr="00EE4C9E" w:rsidRDefault="000012BF" w:rsidP="00F806F5">
      <w:pPr>
        <w:ind w:left="340"/>
        <w:rPr>
          <w:rFonts w:ascii="Arial" w:hAnsi="Arial" w:cs="Arial"/>
        </w:rPr>
      </w:pPr>
      <w:r w:rsidRPr="00EE4C9E">
        <w:rPr>
          <w:rFonts w:ascii="Arial" w:hAnsi="Arial" w:cs="Arial"/>
        </w:rPr>
        <w:t xml:space="preserve">IE-husdyrbrug skal hvert år senest den 31. </w:t>
      </w:r>
      <w:r w:rsidR="00FC2CBA" w:rsidRPr="00EE4C9E">
        <w:rPr>
          <w:rFonts w:ascii="Arial" w:hAnsi="Arial" w:cs="Arial"/>
        </w:rPr>
        <w:t>december</w:t>
      </w:r>
      <w:r w:rsidR="00560A34">
        <w:rPr>
          <w:rFonts w:ascii="Arial" w:hAnsi="Arial" w:cs="Arial"/>
        </w:rPr>
        <w:t xml:space="preserve"> </w:t>
      </w:r>
      <w:r w:rsidRPr="00EE4C9E">
        <w:rPr>
          <w:rFonts w:ascii="Arial" w:hAnsi="Arial" w:cs="Arial"/>
        </w:rPr>
        <w:t xml:space="preserve">indsende informationer til kommunen. Informationerne skal </w:t>
      </w:r>
      <w:r w:rsidR="00062300" w:rsidRPr="00EE4C9E">
        <w:rPr>
          <w:rFonts w:ascii="Arial" w:hAnsi="Arial" w:cs="Arial"/>
        </w:rPr>
        <w:t xml:space="preserve">være for </w:t>
      </w:r>
      <w:r w:rsidRPr="00EE4C9E">
        <w:rPr>
          <w:rFonts w:ascii="Arial" w:hAnsi="Arial" w:cs="Arial"/>
        </w:rPr>
        <w:t>det forudgående kalenderår og sendes samlet til kommunen</w:t>
      </w:r>
      <w:r w:rsidR="00890A7E">
        <w:rPr>
          <w:rFonts w:ascii="Arial" w:hAnsi="Arial" w:cs="Arial"/>
        </w:rPr>
        <w:t>.</w:t>
      </w:r>
      <w:r w:rsidRPr="00EE4C9E">
        <w:rPr>
          <w:rFonts w:ascii="Arial" w:hAnsi="Arial" w:cs="Arial"/>
        </w:rPr>
        <w:t xml:space="preserve"> </w:t>
      </w:r>
    </w:p>
    <w:p w14:paraId="5649EB12" w14:textId="77777777" w:rsidR="000012BF" w:rsidRPr="00EE4C9E" w:rsidRDefault="000012BF" w:rsidP="00F155F7">
      <w:pPr>
        <w:pStyle w:val="Typografi2"/>
        <w:numPr>
          <w:ilvl w:val="0"/>
          <w:numId w:val="0"/>
        </w:numPr>
        <w:ind w:left="340"/>
        <w:jc w:val="left"/>
        <w:rPr>
          <w:sz w:val="22"/>
          <w:szCs w:val="22"/>
        </w:rPr>
      </w:pPr>
      <w:r w:rsidRPr="00EE4C9E">
        <w:tab/>
      </w:r>
    </w:p>
    <w:p w14:paraId="6CCBEC46" w14:textId="4AB8C603" w:rsidR="000012BF" w:rsidRPr="00EE4C9E" w:rsidRDefault="000012BF" w:rsidP="00F155F7">
      <w:pPr>
        <w:pStyle w:val="Typografi2"/>
        <w:ind w:left="340"/>
        <w:jc w:val="left"/>
        <w:rPr>
          <w:szCs w:val="22"/>
        </w:rPr>
      </w:pPr>
      <w:bookmarkStart w:id="53" w:name="_Toc189145286"/>
      <w:r w:rsidRPr="00EE4C9E">
        <w:rPr>
          <w:szCs w:val="22"/>
        </w:rPr>
        <w:t xml:space="preserve">Ophør § </w:t>
      </w:r>
      <w:r w:rsidR="00890A7E">
        <w:rPr>
          <w:szCs w:val="22"/>
        </w:rPr>
        <w:t>60</w:t>
      </w:r>
      <w:bookmarkEnd w:id="53"/>
      <w:r w:rsidR="00E16CA8" w:rsidRPr="00EE4C9E">
        <w:rPr>
          <w:szCs w:val="22"/>
        </w:rPr>
        <w:t xml:space="preserve"> </w:t>
      </w:r>
    </w:p>
    <w:p w14:paraId="6634385B" w14:textId="3225FECD" w:rsidR="00E16CA8" w:rsidRPr="00EE4C9E" w:rsidRDefault="00E16CA8" w:rsidP="00F806F5">
      <w:pPr>
        <w:ind w:left="340"/>
        <w:rPr>
          <w:rFonts w:ascii="Arial" w:hAnsi="Arial" w:cs="Arial"/>
        </w:rPr>
      </w:pPr>
      <w:r w:rsidRPr="00EE4C9E">
        <w:rPr>
          <w:rFonts w:ascii="Arial" w:hAnsi="Arial" w:cs="Arial"/>
        </w:rPr>
        <w:t xml:space="preserve">IE-husdyrbrug skal overholde særreglerne i kapitel 17 og dermed § </w:t>
      </w:r>
      <w:r w:rsidR="00890A7E">
        <w:rPr>
          <w:rFonts w:ascii="Arial" w:hAnsi="Arial" w:cs="Arial"/>
        </w:rPr>
        <w:t>60</w:t>
      </w:r>
      <w:r w:rsidRPr="00EE4C9E">
        <w:rPr>
          <w:rFonts w:ascii="Arial" w:hAnsi="Arial" w:cs="Arial"/>
        </w:rPr>
        <w:t>, som er generel lovgivning. Der skal derfor ikke s</w:t>
      </w:r>
      <w:r w:rsidR="00062300" w:rsidRPr="00EE4C9E">
        <w:rPr>
          <w:rFonts w:ascii="Arial" w:hAnsi="Arial" w:cs="Arial"/>
        </w:rPr>
        <w:t>tilles</w:t>
      </w:r>
      <w:r w:rsidRPr="00EE4C9E">
        <w:rPr>
          <w:rFonts w:ascii="Arial" w:hAnsi="Arial" w:cs="Arial"/>
        </w:rPr>
        <w:t xml:space="preserve"> vilkår til ophør af drift i nye godkendelser eller revurderinger.</w:t>
      </w:r>
    </w:p>
    <w:p w14:paraId="7C62EFDE" w14:textId="77777777" w:rsidR="000012BF" w:rsidRPr="00EE4C9E" w:rsidRDefault="000012BF" w:rsidP="00F806F5">
      <w:pPr>
        <w:ind w:left="340"/>
        <w:rPr>
          <w:rFonts w:ascii="Arial" w:hAnsi="Arial" w:cs="Arial"/>
        </w:rPr>
      </w:pPr>
      <w:r w:rsidRPr="00EE4C9E">
        <w:rPr>
          <w:rFonts w:ascii="Arial" w:hAnsi="Arial" w:cs="Arial"/>
        </w:rPr>
        <w:t xml:space="preserve">Ved ophør af aktiviteter på IE-husdyrbrug </w:t>
      </w:r>
      <w:r w:rsidR="00062300" w:rsidRPr="00EE4C9E">
        <w:rPr>
          <w:rFonts w:ascii="Arial" w:hAnsi="Arial" w:cs="Arial"/>
        </w:rPr>
        <w:t xml:space="preserve">gælder </w:t>
      </w:r>
      <w:r w:rsidRPr="00EE4C9E">
        <w:rPr>
          <w:rFonts w:ascii="Arial" w:hAnsi="Arial" w:cs="Arial"/>
        </w:rPr>
        <w:t>kapitel 4b i lo</w:t>
      </w:r>
      <w:r w:rsidR="00062300" w:rsidRPr="00EE4C9E">
        <w:rPr>
          <w:rFonts w:ascii="Arial" w:hAnsi="Arial" w:cs="Arial"/>
        </w:rPr>
        <w:t>v om forurenet jord</w:t>
      </w:r>
      <w:r w:rsidR="00C75809" w:rsidRPr="00EE4C9E">
        <w:rPr>
          <w:rFonts w:ascii="Arial" w:hAnsi="Arial" w:cs="Arial"/>
        </w:rPr>
        <w:t>.</w:t>
      </w:r>
    </w:p>
    <w:p w14:paraId="7A991EAA" w14:textId="77777777" w:rsidR="000012BF" w:rsidRPr="00EE4C9E" w:rsidRDefault="00C75809" w:rsidP="00F806F5">
      <w:pPr>
        <w:ind w:left="340"/>
        <w:rPr>
          <w:rFonts w:ascii="Arial" w:hAnsi="Arial" w:cs="Arial"/>
        </w:rPr>
      </w:pPr>
      <w:r w:rsidRPr="00EE4C9E">
        <w:rPr>
          <w:rFonts w:ascii="Arial" w:hAnsi="Arial" w:cs="Arial"/>
        </w:rPr>
        <w:t>Ved ophør forstås:</w:t>
      </w:r>
    </w:p>
    <w:p w14:paraId="5F3A6C3F" w14:textId="77777777" w:rsidR="000012BF" w:rsidRPr="00EE4C9E" w:rsidRDefault="000012BF" w:rsidP="00F806F5">
      <w:pPr>
        <w:pStyle w:val="Listeafsnit"/>
        <w:numPr>
          <w:ilvl w:val="0"/>
          <w:numId w:val="6"/>
        </w:numPr>
        <w:ind w:left="340"/>
        <w:rPr>
          <w:rFonts w:ascii="Arial" w:hAnsi="Arial" w:cs="Arial"/>
        </w:rPr>
      </w:pPr>
      <w:r w:rsidRPr="00EE4C9E">
        <w:rPr>
          <w:rFonts w:ascii="Arial" w:hAnsi="Arial" w:cs="Arial"/>
        </w:rPr>
        <w:lastRenderedPageBreak/>
        <w:t>Ophør af alle aktiviteter på IE-husdyrbruget</w:t>
      </w:r>
    </w:p>
    <w:p w14:paraId="5F579CE7" w14:textId="77777777" w:rsidR="000012BF" w:rsidRPr="00EE4C9E" w:rsidRDefault="000012BF" w:rsidP="00F806F5">
      <w:pPr>
        <w:pStyle w:val="Listeafsnit"/>
        <w:numPr>
          <w:ilvl w:val="0"/>
          <w:numId w:val="6"/>
        </w:numPr>
        <w:ind w:left="340"/>
        <w:rPr>
          <w:rFonts w:ascii="Arial" w:hAnsi="Arial" w:cs="Arial"/>
        </w:rPr>
      </w:pPr>
      <w:r w:rsidRPr="00EE4C9E">
        <w:rPr>
          <w:rFonts w:ascii="Arial" w:hAnsi="Arial" w:cs="Arial"/>
        </w:rPr>
        <w:t>Når et IE-husdyrbrug har meddelt kommunen, at kapaciteten eller udnyttelsen af kapaciteten permanent nedsættes til under stipladsgrænserne i § 16 a, stk. 2, i husdyrbrugloven</w:t>
      </w:r>
    </w:p>
    <w:p w14:paraId="7835168C" w14:textId="1182AF18" w:rsidR="000012BF" w:rsidRPr="00EE4C9E" w:rsidRDefault="000012BF" w:rsidP="00F806F5">
      <w:pPr>
        <w:pStyle w:val="Listeafsnit"/>
        <w:numPr>
          <w:ilvl w:val="0"/>
          <w:numId w:val="6"/>
        </w:numPr>
        <w:ind w:left="340"/>
        <w:rPr>
          <w:rFonts w:ascii="Arial" w:hAnsi="Arial" w:cs="Arial"/>
        </w:rPr>
      </w:pPr>
      <w:r w:rsidRPr="00EE4C9E">
        <w:rPr>
          <w:rFonts w:ascii="Arial" w:hAnsi="Arial" w:cs="Arial"/>
        </w:rPr>
        <w:t>Situatio</w:t>
      </w:r>
      <w:r w:rsidR="00C75809" w:rsidRPr="00EE4C9E">
        <w:rPr>
          <w:rFonts w:ascii="Arial" w:hAnsi="Arial" w:cs="Arial"/>
        </w:rPr>
        <w:t xml:space="preserve">ner omfattet af § 59 a, stk. 2 </w:t>
      </w:r>
      <w:r w:rsidRPr="00EE4C9E">
        <w:rPr>
          <w:rFonts w:ascii="Arial" w:hAnsi="Arial" w:cs="Arial"/>
        </w:rPr>
        <w:t>husdyrbrugloven, når godkendelsen er bortfaldet helt eller for den del, der ligger over stipladsgrænserne i § 16 a, stk. 2 i husdyrbrugloven</w:t>
      </w:r>
    </w:p>
    <w:p w14:paraId="27AEE941" w14:textId="77777777" w:rsidR="00056E70" w:rsidRPr="00EE4C9E" w:rsidRDefault="000012BF" w:rsidP="00F806F5">
      <w:pPr>
        <w:ind w:left="340"/>
        <w:rPr>
          <w:rFonts w:ascii="Arial" w:hAnsi="Arial" w:cs="Arial"/>
        </w:rPr>
      </w:pPr>
      <w:r w:rsidRPr="00EE4C9E">
        <w:rPr>
          <w:rFonts w:ascii="Arial" w:hAnsi="Arial" w:cs="Arial"/>
        </w:rPr>
        <w:t xml:space="preserve">IE-husdyrbrug skal senest 4 uger efter driftsophør anmelde dette til kommunen med et </w:t>
      </w:r>
      <w:r w:rsidR="00C75809" w:rsidRPr="00EE4C9E">
        <w:rPr>
          <w:rFonts w:ascii="Arial" w:hAnsi="Arial" w:cs="Arial"/>
        </w:rPr>
        <w:t>beskrivelse af ophøret</w:t>
      </w:r>
      <w:r w:rsidRPr="00EE4C9E">
        <w:rPr>
          <w:rFonts w:ascii="Arial" w:hAnsi="Arial" w:cs="Arial"/>
        </w:rPr>
        <w:t xml:space="preserve"> </w:t>
      </w:r>
      <w:r w:rsidR="00C75809" w:rsidRPr="00EE4C9E">
        <w:rPr>
          <w:rFonts w:ascii="Arial" w:hAnsi="Arial" w:cs="Arial"/>
        </w:rPr>
        <w:t xml:space="preserve">og en eventuel jordforurening </w:t>
      </w:r>
      <w:r w:rsidRPr="00EE4C9E">
        <w:rPr>
          <w:rFonts w:ascii="Arial" w:hAnsi="Arial" w:cs="Arial"/>
        </w:rPr>
        <w:t xml:space="preserve">til vurdering efter § 38 k, stk. 1, i lov om forurenet jord. Vurderingen skal indeholde en risikovurdering med hensyn til menneskers sundhed og miljøet. Viser risikovurderingen, at det ikke kan afvises, at forureningen udgør en væsentlig risiko for menneskers </w:t>
      </w:r>
      <w:r w:rsidR="00E47B80" w:rsidRPr="00EE4C9E">
        <w:rPr>
          <w:rFonts w:ascii="Arial" w:hAnsi="Arial" w:cs="Arial"/>
        </w:rPr>
        <w:br/>
      </w:r>
      <w:r w:rsidRPr="00EE4C9E">
        <w:rPr>
          <w:rFonts w:ascii="Arial" w:hAnsi="Arial" w:cs="Arial"/>
        </w:rPr>
        <w:t>sundhed eller miljøet, skal v</w:t>
      </w:r>
      <w:r w:rsidR="00C75809" w:rsidRPr="00EE4C9E">
        <w:rPr>
          <w:rFonts w:ascii="Arial" w:hAnsi="Arial" w:cs="Arial"/>
        </w:rPr>
        <w:t xml:space="preserve">urderingen ligeledes indeholde en beskrivelse </w:t>
      </w:r>
      <w:r w:rsidRPr="00EE4C9E">
        <w:rPr>
          <w:rFonts w:ascii="Arial" w:hAnsi="Arial" w:cs="Arial"/>
        </w:rPr>
        <w:t>til foranstaltninger, der sikrer, at forurenin</w:t>
      </w:r>
      <w:r w:rsidR="00E16CA8" w:rsidRPr="00EE4C9E">
        <w:rPr>
          <w:rFonts w:ascii="Arial" w:hAnsi="Arial" w:cs="Arial"/>
        </w:rPr>
        <w:t>gen ikke udgør en sådan risiko.</w:t>
      </w:r>
    </w:p>
    <w:p w14:paraId="1F767E48" w14:textId="77777777" w:rsidR="006A0E80" w:rsidRPr="00EE4C9E" w:rsidRDefault="006A0E80" w:rsidP="00F806F5">
      <w:pPr>
        <w:pStyle w:val="Overskrift1"/>
        <w:ind w:left="340"/>
        <w:rPr>
          <w:rFonts w:cs="Arial"/>
        </w:rPr>
      </w:pPr>
      <w:bookmarkStart w:id="54" w:name="_Toc43306436"/>
      <w:bookmarkStart w:id="55" w:name="_Toc50467199"/>
      <w:bookmarkStart w:id="56" w:name="_Toc189145287"/>
      <w:r w:rsidRPr="00EE4C9E">
        <w:rPr>
          <w:rFonts w:cs="Arial"/>
        </w:rPr>
        <w:t>Offentliggørelse, klagevejledning og underretning</w:t>
      </w:r>
      <w:bookmarkEnd w:id="54"/>
      <w:bookmarkEnd w:id="55"/>
      <w:bookmarkEnd w:id="56"/>
    </w:p>
    <w:p w14:paraId="1FD751B9" w14:textId="77777777" w:rsidR="006A0E80" w:rsidRPr="00EE4C9E" w:rsidRDefault="006A0E80" w:rsidP="00F155F7">
      <w:pPr>
        <w:pStyle w:val="Typografi2"/>
        <w:ind w:left="340"/>
        <w:jc w:val="left"/>
      </w:pPr>
      <w:bookmarkStart w:id="57" w:name="_Toc43306437"/>
      <w:bookmarkStart w:id="58" w:name="_Toc50467200"/>
      <w:bookmarkStart w:id="59" w:name="_Toc189145288"/>
      <w:r w:rsidRPr="00EE4C9E">
        <w:t>Annoncering ved indledning af revurdering</w:t>
      </w:r>
      <w:bookmarkEnd w:id="57"/>
      <w:bookmarkEnd w:id="58"/>
      <w:bookmarkEnd w:id="59"/>
    </w:p>
    <w:p w14:paraId="2266D736" w14:textId="77777777"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For at give offentligheden mulighed for at udtale sig, er der blevet foretaget en offentlig annoncering forud for Sønderborg Kommunes revurdering af husdyrbruget. </w:t>
      </w:r>
    </w:p>
    <w:p w14:paraId="5E5B0483" w14:textId="2D0BC39B"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Annonceringen er sket fra den </w:t>
      </w:r>
      <w:r w:rsidR="00890A7E">
        <w:rPr>
          <w:rFonts w:ascii="Arial" w:hAnsi="Arial" w:cs="Arial"/>
          <w:sz w:val="20"/>
          <w:szCs w:val="20"/>
        </w:rPr>
        <w:t>30</w:t>
      </w:r>
      <w:r w:rsidR="00BA220D">
        <w:rPr>
          <w:rFonts w:ascii="Arial" w:hAnsi="Arial" w:cs="Arial"/>
          <w:sz w:val="20"/>
          <w:szCs w:val="20"/>
        </w:rPr>
        <w:t xml:space="preserve">. </w:t>
      </w:r>
      <w:r w:rsidR="00890A7E">
        <w:rPr>
          <w:rFonts w:ascii="Arial" w:hAnsi="Arial" w:cs="Arial"/>
          <w:sz w:val="20"/>
          <w:szCs w:val="20"/>
        </w:rPr>
        <w:t>januar</w:t>
      </w:r>
      <w:r w:rsidR="00BA220D">
        <w:rPr>
          <w:rFonts w:ascii="Arial" w:hAnsi="Arial" w:cs="Arial"/>
          <w:sz w:val="20"/>
          <w:szCs w:val="20"/>
        </w:rPr>
        <w:t xml:space="preserve"> 202</w:t>
      </w:r>
      <w:r w:rsidR="00890A7E">
        <w:rPr>
          <w:rFonts w:ascii="Arial" w:hAnsi="Arial" w:cs="Arial"/>
          <w:sz w:val="20"/>
          <w:szCs w:val="20"/>
        </w:rPr>
        <w:t>5</w:t>
      </w:r>
      <w:r w:rsidRPr="00EE4C9E">
        <w:rPr>
          <w:rFonts w:ascii="Arial" w:hAnsi="Arial" w:cs="Arial"/>
          <w:sz w:val="20"/>
          <w:szCs w:val="20"/>
        </w:rPr>
        <w:t xml:space="preserve"> på Sønderborg Kommunes hjemmeside </w:t>
      </w:r>
      <w:hyperlink r:id="rId20" w:history="1">
        <w:r w:rsidRPr="00EE4C9E">
          <w:rPr>
            <w:rStyle w:val="Hyperlink"/>
            <w:rFonts w:ascii="Arial" w:hAnsi="Arial" w:cs="Arial"/>
            <w:sz w:val="20"/>
            <w:szCs w:val="20"/>
          </w:rPr>
          <w:t>www.sonderborgkommune.dk</w:t>
        </w:r>
      </w:hyperlink>
      <w:r w:rsidRPr="00EE4C9E">
        <w:rPr>
          <w:rFonts w:ascii="Arial" w:hAnsi="Arial" w:cs="Arial"/>
          <w:sz w:val="20"/>
          <w:szCs w:val="20"/>
        </w:rPr>
        <w:t xml:space="preserve">. Fristen til at komme med bemærkninger udløb den </w:t>
      </w:r>
      <w:r w:rsidR="00890A7E">
        <w:rPr>
          <w:rFonts w:ascii="Arial" w:hAnsi="Arial" w:cs="Arial"/>
          <w:sz w:val="20"/>
          <w:szCs w:val="20"/>
        </w:rPr>
        <w:t>3</w:t>
      </w:r>
      <w:r w:rsidR="00BA220D">
        <w:rPr>
          <w:rFonts w:ascii="Arial" w:hAnsi="Arial" w:cs="Arial"/>
          <w:sz w:val="20"/>
          <w:szCs w:val="20"/>
        </w:rPr>
        <w:t xml:space="preserve">. </w:t>
      </w:r>
      <w:r w:rsidR="00890A7E">
        <w:rPr>
          <w:rFonts w:ascii="Arial" w:hAnsi="Arial" w:cs="Arial"/>
          <w:sz w:val="20"/>
          <w:szCs w:val="20"/>
        </w:rPr>
        <w:t>marts</w:t>
      </w:r>
      <w:r w:rsidR="00BA220D">
        <w:rPr>
          <w:rFonts w:ascii="Arial" w:hAnsi="Arial" w:cs="Arial"/>
          <w:sz w:val="20"/>
          <w:szCs w:val="20"/>
        </w:rPr>
        <w:t xml:space="preserve"> 202</w:t>
      </w:r>
      <w:r w:rsidR="00890A7E">
        <w:rPr>
          <w:rFonts w:ascii="Arial" w:hAnsi="Arial" w:cs="Arial"/>
          <w:sz w:val="20"/>
          <w:szCs w:val="20"/>
        </w:rPr>
        <w:t>5</w:t>
      </w:r>
      <w:r w:rsidRPr="00EE4C9E">
        <w:rPr>
          <w:rFonts w:ascii="Arial" w:hAnsi="Arial" w:cs="Arial"/>
          <w:sz w:val="20"/>
          <w:szCs w:val="20"/>
        </w:rPr>
        <w:t xml:space="preserve">. </w:t>
      </w:r>
    </w:p>
    <w:p w14:paraId="64C903E2" w14:textId="086472F7" w:rsidR="006A0E80" w:rsidRPr="00EE4C9E" w:rsidRDefault="006A0E80" w:rsidP="00F806F5">
      <w:pPr>
        <w:ind w:left="340"/>
        <w:rPr>
          <w:rFonts w:ascii="Arial" w:hAnsi="Arial" w:cs="Arial"/>
          <w:sz w:val="20"/>
          <w:szCs w:val="20"/>
        </w:rPr>
      </w:pPr>
      <w:r w:rsidRPr="00B65D61">
        <w:rPr>
          <w:rFonts w:ascii="Arial" w:hAnsi="Arial" w:cs="Arial"/>
          <w:sz w:val="20"/>
          <w:szCs w:val="20"/>
        </w:rPr>
        <w:t>Der indkom ingen bemærkninger til indledningen</w:t>
      </w:r>
      <w:r w:rsidR="00B65D61">
        <w:rPr>
          <w:rFonts w:ascii="Arial" w:hAnsi="Arial" w:cs="Arial"/>
          <w:sz w:val="20"/>
          <w:szCs w:val="20"/>
        </w:rPr>
        <w:t xml:space="preserve"> eller under høringen</w:t>
      </w:r>
      <w:r w:rsidRPr="00B65D61">
        <w:rPr>
          <w:rFonts w:ascii="Arial" w:hAnsi="Arial" w:cs="Arial"/>
          <w:sz w:val="20"/>
          <w:szCs w:val="20"/>
        </w:rPr>
        <w:t xml:space="preserve"> af revurderingen.</w:t>
      </w:r>
      <w:r w:rsidRPr="00EE4C9E">
        <w:rPr>
          <w:rFonts w:ascii="Arial" w:hAnsi="Arial" w:cs="Arial"/>
          <w:sz w:val="20"/>
          <w:szCs w:val="20"/>
        </w:rPr>
        <w:t xml:space="preserve"> </w:t>
      </w:r>
    </w:p>
    <w:p w14:paraId="091B014A" w14:textId="77777777" w:rsidR="00D1634B" w:rsidRPr="00EE4C9E" w:rsidRDefault="00D1634B" w:rsidP="00F806F5">
      <w:pPr>
        <w:ind w:left="340"/>
        <w:rPr>
          <w:rFonts w:ascii="Arial" w:hAnsi="Arial" w:cs="Arial"/>
          <w:sz w:val="20"/>
          <w:szCs w:val="20"/>
        </w:rPr>
      </w:pPr>
    </w:p>
    <w:p w14:paraId="0EA6DD55" w14:textId="77777777" w:rsidR="006A0E80" w:rsidRPr="00EE4C9E" w:rsidRDefault="006A0E80" w:rsidP="00F155F7">
      <w:pPr>
        <w:pStyle w:val="Typografi2"/>
        <w:ind w:left="340"/>
        <w:jc w:val="left"/>
      </w:pPr>
      <w:bookmarkStart w:id="60" w:name="_Toc43306438"/>
      <w:bookmarkStart w:id="61" w:name="_Toc50467201"/>
      <w:bookmarkStart w:id="62" w:name="_Toc189145289"/>
      <w:r w:rsidRPr="00EE4C9E">
        <w:t>Partshøring</w:t>
      </w:r>
      <w:bookmarkEnd w:id="60"/>
      <w:bookmarkEnd w:id="61"/>
      <w:bookmarkEnd w:id="62"/>
    </w:p>
    <w:p w14:paraId="3285AC65" w14:textId="192FA21D"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Et udkast til denne revurdering med påbud er sendt i partshøring </w:t>
      </w:r>
      <w:r w:rsidRPr="001A18A8">
        <w:rPr>
          <w:rFonts w:ascii="Arial" w:hAnsi="Arial" w:cs="Arial"/>
          <w:sz w:val="20"/>
          <w:szCs w:val="20"/>
        </w:rPr>
        <w:t xml:space="preserve">den </w:t>
      </w:r>
      <w:r w:rsidR="001A18A8" w:rsidRPr="001A18A8">
        <w:rPr>
          <w:rFonts w:ascii="Arial" w:hAnsi="Arial" w:cs="Arial"/>
          <w:sz w:val="20"/>
          <w:szCs w:val="20"/>
        </w:rPr>
        <w:t>31</w:t>
      </w:r>
      <w:r w:rsidR="00BA220D" w:rsidRPr="001A18A8">
        <w:rPr>
          <w:rFonts w:ascii="Arial" w:hAnsi="Arial" w:cs="Arial"/>
          <w:sz w:val="20"/>
          <w:szCs w:val="20"/>
        </w:rPr>
        <w:t xml:space="preserve">. </w:t>
      </w:r>
      <w:r w:rsidR="001A18A8" w:rsidRPr="001A18A8">
        <w:rPr>
          <w:rFonts w:ascii="Arial" w:hAnsi="Arial" w:cs="Arial"/>
          <w:sz w:val="20"/>
          <w:szCs w:val="20"/>
        </w:rPr>
        <w:t>janaur</w:t>
      </w:r>
      <w:r w:rsidR="001A18A8">
        <w:rPr>
          <w:rFonts w:ascii="Arial" w:hAnsi="Arial" w:cs="Arial"/>
          <w:sz w:val="20"/>
          <w:szCs w:val="20"/>
        </w:rPr>
        <w:t xml:space="preserve"> 2025</w:t>
      </w:r>
      <w:r w:rsidRPr="00EE4C9E">
        <w:rPr>
          <w:rFonts w:ascii="Arial" w:hAnsi="Arial" w:cs="Arial"/>
          <w:sz w:val="20"/>
          <w:szCs w:val="20"/>
        </w:rPr>
        <w:t xml:space="preserve">  ved: </w:t>
      </w:r>
    </w:p>
    <w:p w14:paraId="1B07BF4D" w14:textId="095F0A31" w:rsidR="006A0E80" w:rsidRPr="001A18A8" w:rsidRDefault="006A0E80" w:rsidP="001A18A8">
      <w:pPr>
        <w:pStyle w:val="Listeafsnit"/>
        <w:numPr>
          <w:ilvl w:val="0"/>
          <w:numId w:val="10"/>
        </w:numPr>
        <w:ind w:left="340"/>
        <w:rPr>
          <w:rFonts w:ascii="Arial" w:hAnsi="Arial" w:cs="Arial"/>
          <w:sz w:val="20"/>
          <w:szCs w:val="20"/>
        </w:rPr>
      </w:pPr>
      <w:r w:rsidRPr="00EE4C9E">
        <w:rPr>
          <w:rFonts w:ascii="Arial" w:hAnsi="Arial" w:cs="Arial"/>
          <w:sz w:val="20"/>
          <w:szCs w:val="20"/>
        </w:rPr>
        <w:t xml:space="preserve">Ejer </w:t>
      </w:r>
      <w:r w:rsidR="00890A7E">
        <w:rPr>
          <w:rFonts w:ascii="Arial" w:hAnsi="Arial" w:cs="Arial"/>
          <w:sz w:val="20"/>
          <w:szCs w:val="20"/>
        </w:rPr>
        <w:t>Martin Rehhoff Madsen</w:t>
      </w:r>
      <w:r w:rsidR="00D1634B" w:rsidRPr="00EE4C9E">
        <w:rPr>
          <w:rFonts w:ascii="Arial" w:hAnsi="Arial" w:cs="Arial"/>
          <w:sz w:val="20"/>
          <w:szCs w:val="20"/>
        </w:rPr>
        <w:t>,</w:t>
      </w:r>
      <w:r w:rsidR="00890A7E">
        <w:rPr>
          <w:rFonts w:ascii="Arial" w:hAnsi="Arial" w:cs="Arial"/>
          <w:sz w:val="20"/>
          <w:szCs w:val="20"/>
        </w:rPr>
        <w:t xml:space="preserve"> Aabenraavej 168,</w:t>
      </w:r>
      <w:r w:rsidR="00D1634B" w:rsidRPr="00EE4C9E">
        <w:rPr>
          <w:rFonts w:ascii="Arial" w:hAnsi="Arial" w:cs="Arial"/>
          <w:sz w:val="20"/>
          <w:szCs w:val="20"/>
        </w:rPr>
        <w:t xml:space="preserve"> 6400 Sønderborg</w:t>
      </w:r>
    </w:p>
    <w:p w14:paraId="1342B428" w14:textId="42DF137C" w:rsidR="006A0E80" w:rsidRPr="00EE4C9E" w:rsidRDefault="001A18A8" w:rsidP="00F806F5">
      <w:pPr>
        <w:ind w:left="340"/>
        <w:rPr>
          <w:rFonts w:ascii="Arial" w:hAnsi="Arial" w:cs="Arial"/>
          <w:sz w:val="20"/>
          <w:szCs w:val="20"/>
        </w:rPr>
      </w:pPr>
      <w:r>
        <w:rPr>
          <w:rFonts w:ascii="Arial" w:hAnsi="Arial" w:cs="Arial"/>
          <w:sz w:val="20"/>
          <w:szCs w:val="20"/>
        </w:rPr>
        <w:t xml:space="preserve">Ejer af ejendommen havde ingen bemærkninger. </w:t>
      </w:r>
    </w:p>
    <w:p w14:paraId="5AE37A29" w14:textId="77777777" w:rsidR="00A43963" w:rsidRPr="00EE4C9E" w:rsidRDefault="00A43963" w:rsidP="00F806F5">
      <w:pPr>
        <w:ind w:left="340"/>
        <w:rPr>
          <w:rFonts w:ascii="Arial" w:hAnsi="Arial" w:cs="Arial"/>
          <w:sz w:val="20"/>
          <w:szCs w:val="20"/>
        </w:rPr>
      </w:pPr>
    </w:p>
    <w:p w14:paraId="01062B71" w14:textId="77777777" w:rsidR="006A0E80" w:rsidRPr="00EE4C9E" w:rsidRDefault="006A0E80" w:rsidP="00F155F7">
      <w:pPr>
        <w:pStyle w:val="Typografi2"/>
        <w:ind w:left="340"/>
        <w:jc w:val="left"/>
      </w:pPr>
      <w:bookmarkStart w:id="63" w:name="_Toc43306439"/>
      <w:bookmarkStart w:id="64" w:name="_Toc50467202"/>
      <w:bookmarkStart w:id="65" w:name="_Toc189145290"/>
      <w:r w:rsidRPr="00EE4C9E">
        <w:t>Annoncering af afgørelse</w:t>
      </w:r>
      <w:bookmarkEnd w:id="63"/>
      <w:bookmarkEnd w:id="64"/>
      <w:bookmarkEnd w:id="65"/>
    </w:p>
    <w:p w14:paraId="64BD3769" w14:textId="3369FFE1"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Denne revurdering med påbud efter Husdyrbrugloven er offentliggjort på Sønderborg Kommunes hjemmeside </w:t>
      </w:r>
      <w:hyperlink r:id="rId21" w:history="1">
        <w:r w:rsidRPr="00B65D61">
          <w:rPr>
            <w:rStyle w:val="Hyperlink"/>
            <w:rFonts w:ascii="Arial" w:hAnsi="Arial" w:cs="Arial"/>
            <w:sz w:val="20"/>
            <w:szCs w:val="20"/>
          </w:rPr>
          <w:t>www.sonderborgkommune.dk</w:t>
        </w:r>
      </w:hyperlink>
      <w:r w:rsidRPr="00B65D61">
        <w:rPr>
          <w:rFonts w:ascii="Arial" w:hAnsi="Arial" w:cs="Arial"/>
          <w:sz w:val="20"/>
          <w:szCs w:val="20"/>
        </w:rPr>
        <w:t xml:space="preserve"> </w:t>
      </w:r>
      <w:r w:rsidR="001A18A8" w:rsidRPr="00B65D61">
        <w:rPr>
          <w:rFonts w:ascii="Arial" w:hAnsi="Arial" w:cs="Arial"/>
          <w:b/>
          <w:sz w:val="20"/>
          <w:szCs w:val="20"/>
        </w:rPr>
        <w:t>04</w:t>
      </w:r>
      <w:r w:rsidR="00560A34" w:rsidRPr="00B65D61">
        <w:rPr>
          <w:rFonts w:ascii="Arial" w:hAnsi="Arial" w:cs="Arial"/>
          <w:b/>
          <w:sz w:val="20"/>
          <w:szCs w:val="20"/>
        </w:rPr>
        <w:t xml:space="preserve">. </w:t>
      </w:r>
      <w:r w:rsidR="001A18A8" w:rsidRPr="00B65D61">
        <w:rPr>
          <w:rFonts w:ascii="Arial" w:hAnsi="Arial" w:cs="Arial"/>
          <w:b/>
          <w:sz w:val="20"/>
          <w:szCs w:val="20"/>
        </w:rPr>
        <w:t>marts</w:t>
      </w:r>
      <w:r w:rsidR="00560A34" w:rsidRPr="00B65D61">
        <w:rPr>
          <w:rFonts w:ascii="Arial" w:hAnsi="Arial" w:cs="Arial"/>
          <w:b/>
          <w:sz w:val="20"/>
          <w:szCs w:val="20"/>
        </w:rPr>
        <w:t xml:space="preserve"> 202</w:t>
      </w:r>
      <w:r w:rsidR="001A18A8" w:rsidRPr="00B65D61">
        <w:rPr>
          <w:rFonts w:ascii="Arial" w:hAnsi="Arial" w:cs="Arial"/>
          <w:b/>
          <w:sz w:val="20"/>
          <w:szCs w:val="20"/>
        </w:rPr>
        <w:t>5</w:t>
      </w:r>
      <w:r w:rsidRPr="00EE4C9E">
        <w:rPr>
          <w:rFonts w:ascii="Arial" w:hAnsi="Arial" w:cs="Arial"/>
          <w:sz w:val="20"/>
          <w:szCs w:val="20"/>
        </w:rPr>
        <w:t xml:space="preserve"> </w:t>
      </w:r>
    </w:p>
    <w:p w14:paraId="6BF9897A" w14:textId="77777777" w:rsidR="00A43963" w:rsidRPr="00EE4C9E" w:rsidRDefault="00A43963" w:rsidP="00F806F5">
      <w:pPr>
        <w:ind w:left="340"/>
        <w:rPr>
          <w:rFonts w:ascii="Arial" w:hAnsi="Arial" w:cs="Arial"/>
          <w:sz w:val="20"/>
          <w:szCs w:val="20"/>
        </w:rPr>
      </w:pPr>
    </w:p>
    <w:p w14:paraId="4A039B2D" w14:textId="77777777" w:rsidR="006A0E80" w:rsidRPr="00EE4C9E" w:rsidRDefault="006A0E80" w:rsidP="00F155F7">
      <w:pPr>
        <w:pStyle w:val="Typografi2"/>
        <w:ind w:left="340"/>
        <w:jc w:val="left"/>
      </w:pPr>
      <w:bookmarkStart w:id="66" w:name="_Toc43306440"/>
      <w:bookmarkStart w:id="67" w:name="_Toc50467203"/>
      <w:bookmarkStart w:id="68" w:name="_Toc189145291"/>
      <w:r w:rsidRPr="00EE4C9E">
        <w:t>Klagevejledning</w:t>
      </w:r>
      <w:bookmarkEnd w:id="66"/>
      <w:bookmarkEnd w:id="67"/>
      <w:bookmarkEnd w:id="68"/>
    </w:p>
    <w:p w14:paraId="0764DF19" w14:textId="690468B1" w:rsidR="006A0E80" w:rsidRPr="00EE4C9E" w:rsidRDefault="006A0E80" w:rsidP="00F806F5">
      <w:pPr>
        <w:spacing w:after="0" w:line="276" w:lineRule="auto"/>
        <w:ind w:left="340"/>
        <w:rPr>
          <w:rFonts w:ascii="Arial" w:hAnsi="Arial" w:cs="Arial"/>
          <w:sz w:val="20"/>
          <w:szCs w:val="20"/>
        </w:rPr>
      </w:pPr>
      <w:r w:rsidRPr="00EE4C9E">
        <w:rPr>
          <w:rFonts w:ascii="Arial" w:hAnsi="Arial" w:cs="Arial"/>
          <w:sz w:val="20"/>
          <w:szCs w:val="20"/>
        </w:rPr>
        <w:t xml:space="preserve">Revurdering inkl. påbud annonceres på Sønderborg Kommunes hjemmeside </w:t>
      </w:r>
      <w:r w:rsidRPr="00B65D61">
        <w:rPr>
          <w:rFonts w:ascii="Arial" w:hAnsi="Arial" w:cs="Arial"/>
          <w:sz w:val="20"/>
          <w:szCs w:val="20"/>
        </w:rPr>
        <w:t xml:space="preserve">den </w:t>
      </w:r>
      <w:r w:rsidR="001A18A8" w:rsidRPr="00B65D61">
        <w:rPr>
          <w:rFonts w:ascii="Arial" w:hAnsi="Arial" w:cs="Arial"/>
          <w:sz w:val="20"/>
          <w:szCs w:val="20"/>
        </w:rPr>
        <w:t>04</w:t>
      </w:r>
      <w:r w:rsidR="00560A34" w:rsidRPr="00B65D61">
        <w:rPr>
          <w:rFonts w:ascii="Arial" w:hAnsi="Arial" w:cs="Arial"/>
          <w:sz w:val="20"/>
          <w:szCs w:val="20"/>
        </w:rPr>
        <w:t xml:space="preserve">. </w:t>
      </w:r>
      <w:r w:rsidR="001A18A8" w:rsidRPr="00B65D61">
        <w:rPr>
          <w:rFonts w:ascii="Arial" w:hAnsi="Arial" w:cs="Arial"/>
          <w:sz w:val="20"/>
          <w:szCs w:val="20"/>
        </w:rPr>
        <w:t>marts</w:t>
      </w:r>
      <w:r w:rsidR="00560A34" w:rsidRPr="00B65D61">
        <w:rPr>
          <w:rFonts w:ascii="Arial" w:hAnsi="Arial" w:cs="Arial"/>
          <w:sz w:val="20"/>
          <w:szCs w:val="20"/>
        </w:rPr>
        <w:t xml:space="preserve"> 202</w:t>
      </w:r>
      <w:r w:rsidR="001A18A8" w:rsidRPr="00B65D61">
        <w:rPr>
          <w:rFonts w:ascii="Arial" w:hAnsi="Arial" w:cs="Arial"/>
          <w:sz w:val="20"/>
          <w:szCs w:val="20"/>
        </w:rPr>
        <w:t>5</w:t>
      </w:r>
      <w:r w:rsidR="00560A34" w:rsidRPr="00B65D61">
        <w:rPr>
          <w:rFonts w:ascii="Arial" w:hAnsi="Arial" w:cs="Arial"/>
          <w:sz w:val="20"/>
          <w:szCs w:val="20"/>
        </w:rPr>
        <w:t>.</w:t>
      </w:r>
    </w:p>
    <w:p w14:paraId="33C8ED37" w14:textId="77777777" w:rsidR="000776EA" w:rsidRPr="00EE4C9E" w:rsidRDefault="006A0E80" w:rsidP="00F806F5">
      <w:pPr>
        <w:spacing w:after="0" w:line="276" w:lineRule="auto"/>
        <w:ind w:left="340"/>
        <w:rPr>
          <w:rFonts w:ascii="Arial" w:hAnsi="Arial" w:cs="Arial"/>
          <w:sz w:val="20"/>
          <w:szCs w:val="20"/>
        </w:rPr>
      </w:pPr>
      <w:r w:rsidRPr="00EE4C9E">
        <w:rPr>
          <w:rFonts w:ascii="Arial" w:hAnsi="Arial" w:cs="Arial"/>
          <w:sz w:val="20"/>
          <w:szCs w:val="20"/>
        </w:rPr>
        <w:t xml:space="preserve">Påbuddet kan påklages til Miljø- og Fødevareklagenævnet inden for en frist på 4 uger fra afgørelsen er offentliggjort. Klagevejledning er vedlagt. </w:t>
      </w:r>
    </w:p>
    <w:p w14:paraId="49D8D755" w14:textId="77777777" w:rsidR="000776EA" w:rsidRPr="00EE4C9E" w:rsidRDefault="000776EA" w:rsidP="00F806F5">
      <w:pPr>
        <w:spacing w:after="0" w:line="276" w:lineRule="auto"/>
        <w:ind w:left="340"/>
        <w:rPr>
          <w:rFonts w:ascii="Arial" w:hAnsi="Arial" w:cs="Arial"/>
          <w:sz w:val="20"/>
          <w:szCs w:val="20"/>
        </w:rPr>
      </w:pPr>
    </w:p>
    <w:p w14:paraId="74DE8108" w14:textId="623DA96A" w:rsidR="006A0E80" w:rsidRPr="00EE4C9E" w:rsidRDefault="006A0E80" w:rsidP="00F806F5">
      <w:pPr>
        <w:spacing w:after="0" w:line="276" w:lineRule="auto"/>
        <w:ind w:left="340"/>
        <w:rPr>
          <w:rFonts w:ascii="Arial" w:hAnsi="Arial" w:cs="Arial"/>
          <w:i/>
          <w:sz w:val="20"/>
          <w:szCs w:val="20"/>
        </w:rPr>
      </w:pPr>
      <w:r w:rsidRPr="00EE4C9E">
        <w:rPr>
          <w:rFonts w:ascii="Arial" w:hAnsi="Arial" w:cs="Arial"/>
          <w:sz w:val="20"/>
          <w:szCs w:val="20"/>
        </w:rPr>
        <w:t xml:space="preserve">Denne revurdering er meddelt i overensstemmelse med kapitel 16 i </w:t>
      </w:r>
      <w:r w:rsidRPr="00EE4C9E">
        <w:rPr>
          <w:rFonts w:ascii="Arial" w:hAnsi="Arial" w:cs="Arial"/>
          <w:i/>
          <w:sz w:val="20"/>
          <w:szCs w:val="20"/>
        </w:rPr>
        <w:t xml:space="preserve">Bekendtgørelse om godkendelse og tilladelse m.v. af husdyrbrug, bek. </w:t>
      </w:r>
      <w:r w:rsidR="00F437A2" w:rsidRPr="00EE4C9E">
        <w:rPr>
          <w:rFonts w:ascii="Arial" w:hAnsi="Arial" w:cs="Arial"/>
          <w:i/>
          <w:sz w:val="20"/>
          <w:szCs w:val="20"/>
        </w:rPr>
        <w:t>nr. 2256 af 29. december 2020</w:t>
      </w:r>
      <w:r w:rsidRPr="00EE4C9E">
        <w:rPr>
          <w:rFonts w:ascii="Arial" w:hAnsi="Arial" w:cs="Arial"/>
          <w:i/>
          <w:sz w:val="20"/>
          <w:szCs w:val="20"/>
        </w:rPr>
        <w:t xml:space="preserve">. </w:t>
      </w:r>
    </w:p>
    <w:p w14:paraId="729927A3" w14:textId="77777777" w:rsidR="000776EA" w:rsidRPr="00EE4C9E" w:rsidRDefault="000776EA" w:rsidP="00F806F5">
      <w:pPr>
        <w:spacing w:after="0" w:line="276" w:lineRule="auto"/>
        <w:ind w:left="340"/>
        <w:rPr>
          <w:rFonts w:ascii="Arial" w:hAnsi="Arial" w:cs="Arial"/>
          <w:i/>
          <w:sz w:val="20"/>
          <w:szCs w:val="20"/>
        </w:rPr>
      </w:pPr>
    </w:p>
    <w:p w14:paraId="1709028D" w14:textId="77777777"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Afgørelsen kan påklages til Miljø- og Fødevareklagenævnet af ejeren, klageberettigede myndigheder og organisationer samt erhverv, der har en væsentlig individuel interesse i sagens </w:t>
      </w:r>
      <w:r w:rsidRPr="00EE4C9E">
        <w:rPr>
          <w:rFonts w:ascii="Arial" w:hAnsi="Arial" w:cs="Arial"/>
          <w:sz w:val="20"/>
          <w:szCs w:val="20"/>
        </w:rPr>
        <w:lastRenderedPageBreak/>
        <w:t xml:space="preserve">udfald, jf. § 76 i </w:t>
      </w:r>
      <w:r w:rsidRPr="00EE4C9E">
        <w:rPr>
          <w:rFonts w:ascii="Arial" w:hAnsi="Arial" w:cs="Arial"/>
          <w:i/>
          <w:sz w:val="20"/>
          <w:szCs w:val="20"/>
        </w:rPr>
        <w:t xml:space="preserve">lov om husdyrbrug og anvendelse af gødning m.v., jf. lovbek. nr. 520 af 01/05/2019. </w:t>
      </w:r>
    </w:p>
    <w:p w14:paraId="4FB38B67" w14:textId="6B70BC63" w:rsidR="006A0E80" w:rsidRPr="0055599E" w:rsidRDefault="006A0E80" w:rsidP="00F806F5">
      <w:pPr>
        <w:ind w:left="340"/>
        <w:rPr>
          <w:rFonts w:ascii="Arial" w:hAnsi="Arial" w:cs="Arial"/>
          <w:b/>
          <w:sz w:val="20"/>
          <w:szCs w:val="20"/>
        </w:rPr>
      </w:pPr>
      <w:r w:rsidRPr="00B65D61">
        <w:rPr>
          <w:rFonts w:ascii="Arial" w:hAnsi="Arial" w:cs="Arial"/>
          <w:sz w:val="20"/>
          <w:szCs w:val="20"/>
        </w:rPr>
        <w:t xml:space="preserve">Klagen skal indgives inden 4 uger, fra afgørelsen er meddelt. Klagefristen udløber </w:t>
      </w:r>
      <w:r w:rsidR="00560A34" w:rsidRPr="00B65D61">
        <w:rPr>
          <w:rFonts w:ascii="Arial" w:hAnsi="Arial" w:cs="Arial"/>
          <w:sz w:val="20"/>
          <w:szCs w:val="20"/>
        </w:rPr>
        <w:t xml:space="preserve">den </w:t>
      </w:r>
      <w:r w:rsidR="001A18A8" w:rsidRPr="00B65D61">
        <w:rPr>
          <w:rFonts w:ascii="Arial" w:hAnsi="Arial" w:cs="Arial"/>
          <w:b/>
          <w:sz w:val="20"/>
          <w:szCs w:val="20"/>
        </w:rPr>
        <w:t>01</w:t>
      </w:r>
      <w:r w:rsidR="00560A34" w:rsidRPr="00B65D61">
        <w:rPr>
          <w:rFonts w:ascii="Arial" w:hAnsi="Arial" w:cs="Arial"/>
          <w:b/>
          <w:sz w:val="20"/>
          <w:szCs w:val="20"/>
        </w:rPr>
        <w:t xml:space="preserve">. </w:t>
      </w:r>
      <w:r w:rsidR="001A18A8" w:rsidRPr="00B65D61">
        <w:rPr>
          <w:rFonts w:ascii="Arial" w:hAnsi="Arial" w:cs="Arial"/>
          <w:b/>
          <w:sz w:val="20"/>
          <w:szCs w:val="20"/>
        </w:rPr>
        <w:t>april</w:t>
      </w:r>
      <w:r w:rsidR="00560A34" w:rsidRPr="00B65D61">
        <w:rPr>
          <w:rFonts w:ascii="Arial" w:hAnsi="Arial" w:cs="Arial"/>
          <w:b/>
          <w:sz w:val="20"/>
          <w:szCs w:val="20"/>
        </w:rPr>
        <w:t xml:space="preserve"> 202</w:t>
      </w:r>
      <w:r w:rsidR="001A18A8" w:rsidRPr="00B65D61">
        <w:rPr>
          <w:rFonts w:ascii="Arial" w:hAnsi="Arial" w:cs="Arial"/>
          <w:b/>
          <w:sz w:val="20"/>
          <w:szCs w:val="20"/>
        </w:rPr>
        <w:t>5</w:t>
      </w:r>
      <w:r w:rsidR="00560A34" w:rsidRPr="00B65D61">
        <w:rPr>
          <w:rFonts w:ascii="Arial" w:hAnsi="Arial" w:cs="Arial"/>
          <w:b/>
          <w:sz w:val="20"/>
          <w:szCs w:val="20"/>
        </w:rPr>
        <w:t>.</w:t>
      </w:r>
    </w:p>
    <w:p w14:paraId="35F7C064" w14:textId="77777777"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Du klager via Klageportalen, som du finder via </w:t>
      </w:r>
      <w:hyperlink r:id="rId22" w:history="1">
        <w:r w:rsidRPr="00EE4C9E">
          <w:rPr>
            <w:rStyle w:val="Hyperlink"/>
            <w:rFonts w:ascii="Arial" w:hAnsi="Arial" w:cs="Arial"/>
            <w:sz w:val="20"/>
            <w:szCs w:val="20"/>
          </w:rPr>
          <w:t>www.nmkn.dk</w:t>
        </w:r>
      </w:hyperlink>
      <w:r w:rsidRPr="00EE4C9E">
        <w:rPr>
          <w:rFonts w:ascii="Arial" w:hAnsi="Arial" w:cs="Arial"/>
          <w:sz w:val="20"/>
          <w:szCs w:val="20"/>
        </w:rPr>
        <w:t xml:space="preserve">, </w:t>
      </w:r>
      <w:hyperlink r:id="rId23" w:history="1">
        <w:r w:rsidRPr="00EE4C9E">
          <w:rPr>
            <w:rStyle w:val="Hyperlink"/>
            <w:rFonts w:ascii="Arial" w:hAnsi="Arial" w:cs="Arial"/>
            <w:sz w:val="20"/>
            <w:szCs w:val="20"/>
          </w:rPr>
          <w:t>www.borger.dk</w:t>
        </w:r>
      </w:hyperlink>
      <w:r w:rsidRPr="00EE4C9E">
        <w:rPr>
          <w:rFonts w:ascii="Arial" w:hAnsi="Arial" w:cs="Arial"/>
          <w:sz w:val="20"/>
          <w:szCs w:val="20"/>
        </w:rPr>
        <w:t xml:space="preserve"> eller </w:t>
      </w:r>
      <w:hyperlink r:id="rId24" w:history="1">
        <w:r w:rsidRPr="00EE4C9E">
          <w:rPr>
            <w:rStyle w:val="Hyperlink"/>
            <w:rFonts w:ascii="Arial" w:hAnsi="Arial" w:cs="Arial"/>
            <w:sz w:val="20"/>
            <w:szCs w:val="20"/>
          </w:rPr>
          <w:t>www.virk.dk</w:t>
        </w:r>
      </w:hyperlink>
      <w:r w:rsidRPr="00EE4C9E">
        <w:rPr>
          <w:rFonts w:ascii="Arial" w:hAnsi="Arial" w:cs="Arial"/>
          <w:sz w:val="20"/>
          <w:szCs w:val="20"/>
        </w:rPr>
        <w:t xml:space="preserve">. Du logger på Klageportalen med NEM-ID. En klage er indgivet, når den er tilgængelig for Sønderborg Kommune via Klageportalen. Når du klager, skal du betale et gebyr på 900,- kr. for borgere og 1.800,- kr. for virksomheder, organisationer og offentlige myndigheder. </w:t>
      </w:r>
    </w:p>
    <w:p w14:paraId="7C9C8B39" w14:textId="77777777"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I Klageportalen sendes din klage automatisk først til Sønderborg Kommune. Hvis Sønderborg Kommune fastholder afgørelsen, sender Sønderborg Kommune klagen videre til behandling i nævnet via Klageportalen. Du vil få besked herom. </w:t>
      </w:r>
    </w:p>
    <w:p w14:paraId="1C96142D" w14:textId="4CB725D6" w:rsidR="006A0E80" w:rsidRPr="00EE4C9E" w:rsidRDefault="006A0E80" w:rsidP="00F806F5">
      <w:pPr>
        <w:ind w:left="340"/>
        <w:rPr>
          <w:rFonts w:ascii="Arial" w:hAnsi="Arial" w:cs="Arial"/>
          <w:sz w:val="20"/>
          <w:szCs w:val="20"/>
        </w:rPr>
      </w:pPr>
      <w:r w:rsidRPr="00EE4C9E">
        <w:rPr>
          <w:rFonts w:ascii="Arial" w:hAnsi="Arial" w:cs="Arial"/>
          <w:sz w:val="20"/>
          <w:szCs w:val="20"/>
        </w:rPr>
        <w:t xml:space="preserve">Miljø- og Fødevareklagenævnet afviser din klage, hvis du sender den uden om Klageportalen, medmindre du forinden er blevet fritaget for brug af Klageportalen. Hvis du ønsker at blive fritaget for at bruge Klageportalen, skal du sende en begrundet anmodning til Sønderborg Kommune. Sønderborg Kommune videresender herefter din anmodning til nævnet, som træffer afgørelse om, hvorvidt du kan fritages. Se betingelserne for at blive fritaget på </w:t>
      </w:r>
      <w:hyperlink r:id="rId25" w:history="1">
        <w:r w:rsidRPr="00EE4C9E">
          <w:rPr>
            <w:rStyle w:val="Hyperlink"/>
            <w:rFonts w:ascii="Arial" w:hAnsi="Arial" w:cs="Arial"/>
            <w:sz w:val="20"/>
            <w:szCs w:val="20"/>
          </w:rPr>
          <w:t>www.nmkn.dk</w:t>
        </w:r>
      </w:hyperlink>
      <w:r w:rsidR="00C8437F" w:rsidRPr="00EE4C9E">
        <w:rPr>
          <w:rFonts w:ascii="Arial" w:hAnsi="Arial" w:cs="Arial"/>
          <w:sz w:val="20"/>
          <w:szCs w:val="20"/>
        </w:rPr>
        <w:t>.</w:t>
      </w:r>
    </w:p>
    <w:p w14:paraId="603E35A3" w14:textId="77777777" w:rsidR="00C8437F" w:rsidRPr="00EE4C9E" w:rsidRDefault="00C8437F" w:rsidP="00F806F5">
      <w:pPr>
        <w:ind w:left="340"/>
        <w:rPr>
          <w:rFonts w:ascii="Arial" w:hAnsi="Arial" w:cs="Arial"/>
          <w:sz w:val="20"/>
          <w:szCs w:val="20"/>
        </w:rPr>
      </w:pPr>
    </w:p>
    <w:p w14:paraId="4490CF99" w14:textId="77777777" w:rsidR="006A0E80" w:rsidRPr="00EE4C9E" w:rsidRDefault="006A0E80" w:rsidP="00F155F7">
      <w:pPr>
        <w:pStyle w:val="Typografi2"/>
        <w:ind w:left="340"/>
        <w:jc w:val="left"/>
      </w:pPr>
      <w:bookmarkStart w:id="69" w:name="_Toc43306441"/>
      <w:bookmarkStart w:id="70" w:name="_Toc50467204"/>
      <w:bookmarkStart w:id="71" w:name="_Toc189145292"/>
      <w:r w:rsidRPr="00EE4C9E">
        <w:t>Civilt søgsmål</w:t>
      </w:r>
      <w:bookmarkEnd w:id="69"/>
      <w:bookmarkEnd w:id="70"/>
      <w:bookmarkEnd w:id="71"/>
    </w:p>
    <w:p w14:paraId="027904D7" w14:textId="29A64BBB" w:rsidR="00DE6DB9" w:rsidRDefault="006A0E80" w:rsidP="00F806F5">
      <w:pPr>
        <w:ind w:left="340"/>
        <w:rPr>
          <w:rFonts w:ascii="Arial" w:hAnsi="Arial" w:cs="Arial"/>
          <w:sz w:val="20"/>
          <w:szCs w:val="20"/>
        </w:rPr>
      </w:pPr>
      <w:r w:rsidRPr="00EE4C9E">
        <w:rPr>
          <w:rFonts w:ascii="Arial" w:hAnsi="Arial" w:cs="Arial"/>
          <w:sz w:val="20"/>
          <w:szCs w:val="20"/>
        </w:rPr>
        <w:t xml:space="preserve">Søgsmål til prøvelse af afgørelsen skal jf. § 90 i </w:t>
      </w:r>
      <w:r w:rsidRPr="00EE4C9E">
        <w:rPr>
          <w:rFonts w:ascii="Arial" w:hAnsi="Arial" w:cs="Arial"/>
          <w:i/>
          <w:sz w:val="20"/>
          <w:szCs w:val="20"/>
        </w:rPr>
        <w:t>lov om husdyrbrug og anvendelse af gødning m.v., jf. lovbek. nr. 520 af 01/05/2019</w:t>
      </w:r>
      <w:r w:rsidRPr="00EE4C9E">
        <w:rPr>
          <w:rFonts w:ascii="Arial" w:hAnsi="Arial" w:cs="Arial"/>
          <w:sz w:val="20"/>
          <w:szCs w:val="20"/>
        </w:rPr>
        <w:t xml:space="preserve"> være anlagt inden 6 måneder efter, at afgørelsen er meddelt. </w:t>
      </w:r>
    </w:p>
    <w:p w14:paraId="6BB41E05" w14:textId="77777777" w:rsidR="00DE6DB9" w:rsidRDefault="00DE6DB9">
      <w:pPr>
        <w:rPr>
          <w:rFonts w:ascii="Arial" w:hAnsi="Arial" w:cs="Arial"/>
          <w:sz w:val="20"/>
          <w:szCs w:val="20"/>
        </w:rPr>
      </w:pPr>
      <w:r>
        <w:rPr>
          <w:rFonts w:ascii="Arial" w:hAnsi="Arial" w:cs="Arial"/>
          <w:sz w:val="20"/>
          <w:szCs w:val="20"/>
        </w:rPr>
        <w:br w:type="page"/>
      </w:r>
    </w:p>
    <w:p w14:paraId="0EC7FFA0" w14:textId="77777777" w:rsidR="006A0E80" w:rsidRPr="00EE4C9E" w:rsidRDefault="006A0E80" w:rsidP="00F806F5">
      <w:pPr>
        <w:ind w:left="340"/>
        <w:rPr>
          <w:rFonts w:ascii="Arial" w:hAnsi="Arial" w:cs="Arial"/>
          <w:sz w:val="20"/>
          <w:szCs w:val="20"/>
        </w:rPr>
      </w:pPr>
    </w:p>
    <w:p w14:paraId="6A826679" w14:textId="77777777" w:rsidR="006A0E80" w:rsidRPr="00EE4C9E" w:rsidRDefault="006A0E80" w:rsidP="00F806F5">
      <w:pPr>
        <w:pStyle w:val="Overskrift1"/>
        <w:ind w:left="340"/>
        <w:rPr>
          <w:rFonts w:cs="Arial"/>
        </w:rPr>
      </w:pPr>
      <w:bookmarkStart w:id="72" w:name="_Toc189145293"/>
      <w:r w:rsidRPr="00EE4C9E">
        <w:rPr>
          <w:rFonts w:cs="Arial"/>
        </w:rPr>
        <w:t>Bilag</w:t>
      </w:r>
      <w:bookmarkEnd w:id="72"/>
    </w:p>
    <w:p w14:paraId="2B4C10B7" w14:textId="77777777" w:rsidR="00420D09" w:rsidRDefault="00420D09" w:rsidP="00F155F7">
      <w:pPr>
        <w:spacing w:after="0" w:line="276" w:lineRule="auto"/>
        <w:ind w:left="340"/>
        <w:rPr>
          <w:rFonts w:ascii="Arial" w:hAnsi="Arial" w:cs="Arial"/>
          <w:sz w:val="20"/>
          <w:szCs w:val="20"/>
        </w:rPr>
      </w:pPr>
    </w:p>
    <w:p w14:paraId="40A2CC5E" w14:textId="0C3F0BD9" w:rsidR="00DE6DB9" w:rsidRPr="00DE6DB9" w:rsidRDefault="00DE6DB9" w:rsidP="00DE6DB9">
      <w:pPr>
        <w:spacing w:after="0" w:line="276" w:lineRule="auto"/>
        <w:ind w:left="340"/>
        <w:rPr>
          <w:rFonts w:ascii="Arial" w:hAnsi="Arial" w:cs="Arial"/>
          <w:b/>
          <w:bCs/>
          <w:sz w:val="20"/>
          <w:szCs w:val="20"/>
        </w:rPr>
      </w:pPr>
      <w:r w:rsidRPr="00DE6DB9">
        <w:rPr>
          <w:rFonts w:ascii="Arial" w:hAnsi="Arial" w:cs="Arial"/>
          <w:b/>
          <w:bCs/>
          <w:sz w:val="20"/>
          <w:szCs w:val="20"/>
        </w:rPr>
        <w:t>Bilag 1 - oversigtskort</w:t>
      </w:r>
    </w:p>
    <w:p w14:paraId="202A0E3B" w14:textId="1EC8F62D" w:rsidR="00541374" w:rsidRPr="00EE4C9E" w:rsidRDefault="00541374" w:rsidP="00F155F7">
      <w:pPr>
        <w:pStyle w:val="Typografi2"/>
        <w:numPr>
          <w:ilvl w:val="0"/>
          <w:numId w:val="0"/>
        </w:numPr>
        <w:ind w:left="340"/>
        <w:jc w:val="left"/>
      </w:pPr>
    </w:p>
    <w:p w14:paraId="0870A76F" w14:textId="0CF22AE1" w:rsidR="00A62066" w:rsidRPr="00EE4C9E" w:rsidRDefault="00DE6DB9" w:rsidP="00DE6DB9">
      <w:pPr>
        <w:pStyle w:val="Typografi2"/>
        <w:numPr>
          <w:ilvl w:val="0"/>
          <w:numId w:val="0"/>
        </w:numPr>
        <w:ind w:left="340"/>
        <w:jc w:val="left"/>
      </w:pPr>
      <w:r>
        <w:rPr>
          <w:noProof/>
        </w:rPr>
        <w:drawing>
          <wp:inline distT="0" distB="0" distL="0" distR="0" wp14:anchorId="4163B8D4" wp14:editId="2DDE3E30">
            <wp:extent cx="6424360" cy="4544008"/>
            <wp:effectExtent l="0" t="0" r="0" b="9525"/>
            <wp:docPr id="915395749" name="Billede 1" descr="Et billede, der indeholder skærmbillede, kort,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95749" name="Billede 1" descr="Et billede, der indeholder skærmbillede, kort, diagram&#10;&#10;Automatisk genereret beskrivelse"/>
                    <pic:cNvPicPr/>
                  </pic:nvPicPr>
                  <pic:blipFill>
                    <a:blip r:embed="rId26"/>
                    <a:stretch>
                      <a:fillRect/>
                    </a:stretch>
                  </pic:blipFill>
                  <pic:spPr>
                    <a:xfrm>
                      <a:off x="0" y="0"/>
                      <a:ext cx="6428643" cy="4547037"/>
                    </a:xfrm>
                    <a:prstGeom prst="rect">
                      <a:avLst/>
                    </a:prstGeom>
                  </pic:spPr>
                </pic:pic>
              </a:graphicData>
            </a:graphic>
          </wp:inline>
        </w:drawing>
      </w:r>
    </w:p>
    <w:sectPr w:rsidR="00A62066" w:rsidRPr="00EE4C9E" w:rsidSect="00A62066">
      <w:headerReference w:type="even" r:id="rId27"/>
      <w:headerReference w:type="default" r:id="rId28"/>
      <w:footerReference w:type="default" r:id="rId29"/>
      <w:headerReference w:type="first" r:id="rId30"/>
      <w:pgSz w:w="11906" w:h="16838"/>
      <w:pgMar w:top="1701" w:right="1701"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A8888" w14:textId="77777777" w:rsidR="00CB416E" w:rsidRDefault="00CB416E" w:rsidP="00D45D2B">
      <w:pPr>
        <w:spacing w:after="0" w:line="240" w:lineRule="auto"/>
      </w:pPr>
      <w:r>
        <w:separator/>
      </w:r>
    </w:p>
  </w:endnote>
  <w:endnote w:type="continuationSeparator" w:id="0">
    <w:p w14:paraId="5D175A59" w14:textId="77777777" w:rsidR="00CB416E" w:rsidRDefault="00CB416E" w:rsidP="00D45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623102"/>
      <w:docPartObj>
        <w:docPartGallery w:val="Page Numbers (Bottom of Page)"/>
        <w:docPartUnique/>
      </w:docPartObj>
    </w:sdtPr>
    <w:sdtEndPr/>
    <w:sdtContent>
      <w:p w14:paraId="0EFA6A35" w14:textId="65DAB17D" w:rsidR="00CB416E" w:rsidRDefault="00CB416E">
        <w:pPr>
          <w:pStyle w:val="Sidefod"/>
          <w:jc w:val="right"/>
        </w:pPr>
        <w:r>
          <w:t xml:space="preserve">Side | </w:t>
        </w:r>
        <w:r>
          <w:fldChar w:fldCharType="begin"/>
        </w:r>
        <w:r>
          <w:instrText>PAGE   \* MERGEFORMAT</w:instrText>
        </w:r>
        <w:r>
          <w:fldChar w:fldCharType="separate"/>
        </w:r>
        <w:r w:rsidR="00324FD9">
          <w:rPr>
            <w:noProof/>
          </w:rPr>
          <w:t>18</w:t>
        </w:r>
        <w:r>
          <w:fldChar w:fldCharType="end"/>
        </w:r>
        <w:r>
          <w:t xml:space="preserve"> </w:t>
        </w:r>
      </w:p>
    </w:sdtContent>
  </w:sdt>
  <w:p w14:paraId="37C91C04" w14:textId="77777777" w:rsidR="00CB416E" w:rsidRDefault="00CB41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E49C6" w14:textId="77777777" w:rsidR="00CB416E" w:rsidRDefault="00CB416E" w:rsidP="00D45D2B">
      <w:pPr>
        <w:spacing w:after="0" w:line="240" w:lineRule="auto"/>
      </w:pPr>
      <w:r>
        <w:separator/>
      </w:r>
    </w:p>
  </w:footnote>
  <w:footnote w:type="continuationSeparator" w:id="0">
    <w:p w14:paraId="71FBAFAA" w14:textId="77777777" w:rsidR="00CB416E" w:rsidRDefault="00CB416E" w:rsidP="00D45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AE3E" w14:textId="009D4D77" w:rsidR="00CB416E" w:rsidRDefault="00CB416E">
    <w:pPr>
      <w:pStyle w:val="Sidehoved"/>
    </w:pPr>
    <w:r>
      <w:rPr>
        <w:rFonts w:ascii="Arial" w:hAnsi="Arial" w:cs="Arial"/>
        <w:noProof/>
        <w:lang w:eastAsia="da-DK"/>
      </w:rPr>
      <w:drawing>
        <wp:anchor distT="0" distB="0" distL="114300" distR="114300" simplePos="0" relativeHeight="251661312" behindDoc="1" locked="0" layoutInCell="1" allowOverlap="1" wp14:anchorId="6BDD4841" wp14:editId="2329DC9A">
          <wp:simplePos x="0" y="0"/>
          <wp:positionH relativeFrom="margin">
            <wp:posOffset>2757293</wp:posOffset>
          </wp:positionH>
          <wp:positionV relativeFrom="paragraph">
            <wp:posOffset>132097</wp:posOffset>
          </wp:positionV>
          <wp:extent cx="2192020" cy="973455"/>
          <wp:effectExtent l="0" t="0" r="0" b="0"/>
          <wp:wrapTight wrapText="bothSides">
            <wp:wrapPolygon edited="0">
              <wp:start x="0" y="0"/>
              <wp:lineTo x="0" y="21135"/>
              <wp:lineTo x="21400" y="21135"/>
              <wp:lineTo x="21400" y="0"/>
              <wp:lineTo x="0" y="0"/>
            </wp:wrapPolygon>
          </wp:wrapTight>
          <wp:docPr id="13" name="Billede 13" descr="cid:sonderborgkommune_logo_udsigt_i_verdensklasse_180x80_41e89ded-d993-4beb-aadb-24394346d1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sonderborgkommune_logo_udsigt_i_verdensklasse_180x80_41e89ded-d993-4beb-aadb-24394346d1e5.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92020" cy="973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8E18" w14:textId="3657379F" w:rsidR="00CB416E" w:rsidRDefault="00CB416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1AF1" w14:textId="4AFD9C20" w:rsidR="00CB416E" w:rsidRDefault="00CB416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496D" w14:textId="2FFDCABB" w:rsidR="00CB416E" w:rsidRDefault="00CB416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5"/>
    <w:multiLevelType w:val="multilevel"/>
    <w:tmpl w:val="00000888"/>
    <w:lvl w:ilvl="0">
      <w:start w:val="1"/>
      <w:numFmt w:val="decimal"/>
      <w:lvlText w:val="%1"/>
      <w:lvlJc w:val="left"/>
      <w:pPr>
        <w:ind w:left="680" w:hanging="577"/>
      </w:pPr>
    </w:lvl>
    <w:lvl w:ilvl="1">
      <w:start w:val="1"/>
      <w:numFmt w:val="decimal"/>
      <w:lvlText w:val="%1.%2"/>
      <w:lvlJc w:val="left"/>
      <w:pPr>
        <w:ind w:left="680" w:hanging="577"/>
      </w:pPr>
      <w:rPr>
        <w:rFonts w:ascii="Georgia" w:hAnsi="Georgia" w:cs="Georgia"/>
        <w:b/>
        <w:bCs/>
        <w:spacing w:val="13"/>
        <w:w w:val="100"/>
        <w:sz w:val="22"/>
        <w:szCs w:val="22"/>
      </w:rPr>
    </w:lvl>
    <w:lvl w:ilvl="2">
      <w:start w:val="1"/>
      <w:numFmt w:val="decimal"/>
      <w:lvlText w:val="%3."/>
      <w:lvlJc w:val="left"/>
      <w:pPr>
        <w:ind w:left="889" w:hanging="209"/>
      </w:pPr>
      <w:rPr>
        <w:rFonts w:ascii="Georgia" w:hAnsi="Georgia" w:cs="Georgia"/>
        <w:b w:val="0"/>
        <w:bCs w:val="0"/>
        <w:w w:val="100"/>
        <w:sz w:val="22"/>
        <w:szCs w:val="22"/>
      </w:rPr>
    </w:lvl>
    <w:lvl w:ilvl="3">
      <w:start w:val="1"/>
      <w:numFmt w:val="decimal"/>
      <w:lvlText w:val="%3.%4"/>
      <w:lvlJc w:val="left"/>
      <w:pPr>
        <w:ind w:left="680" w:hanging="344"/>
      </w:pPr>
      <w:rPr>
        <w:rFonts w:ascii="Georgia" w:hAnsi="Georgia" w:cs="Georgia"/>
        <w:b/>
        <w:bCs/>
        <w:w w:val="100"/>
        <w:sz w:val="22"/>
        <w:szCs w:val="22"/>
      </w:rPr>
    </w:lvl>
    <w:lvl w:ilvl="4">
      <w:numFmt w:val="bullet"/>
      <w:lvlText w:val="•"/>
      <w:lvlJc w:val="left"/>
      <w:pPr>
        <w:ind w:left="2961" w:hanging="344"/>
      </w:pPr>
    </w:lvl>
    <w:lvl w:ilvl="5">
      <w:numFmt w:val="bullet"/>
      <w:lvlText w:val="•"/>
      <w:lvlJc w:val="left"/>
      <w:pPr>
        <w:ind w:left="4002" w:hanging="344"/>
      </w:pPr>
    </w:lvl>
    <w:lvl w:ilvl="6">
      <w:numFmt w:val="bullet"/>
      <w:lvlText w:val="•"/>
      <w:lvlJc w:val="left"/>
      <w:pPr>
        <w:ind w:left="5043" w:hanging="344"/>
      </w:pPr>
    </w:lvl>
    <w:lvl w:ilvl="7">
      <w:numFmt w:val="bullet"/>
      <w:lvlText w:val="•"/>
      <w:lvlJc w:val="left"/>
      <w:pPr>
        <w:ind w:left="6084" w:hanging="344"/>
      </w:pPr>
    </w:lvl>
    <w:lvl w:ilvl="8">
      <w:numFmt w:val="bullet"/>
      <w:lvlText w:val="•"/>
      <w:lvlJc w:val="left"/>
      <w:pPr>
        <w:ind w:left="7124" w:hanging="344"/>
      </w:pPr>
    </w:lvl>
  </w:abstractNum>
  <w:abstractNum w:abstractNumId="1" w15:restartNumberingAfterBreak="0">
    <w:nsid w:val="00000406"/>
    <w:multiLevelType w:val="multilevel"/>
    <w:tmpl w:val="00000889"/>
    <w:lvl w:ilvl="0">
      <w:start w:val="7"/>
      <w:numFmt w:val="decimal"/>
      <w:lvlText w:val="%1"/>
      <w:lvlJc w:val="left"/>
      <w:pPr>
        <w:ind w:left="120" w:hanging="382"/>
      </w:pPr>
    </w:lvl>
    <w:lvl w:ilvl="1">
      <w:start w:val="5"/>
      <w:numFmt w:val="decimal"/>
      <w:lvlText w:val="%1.%2"/>
      <w:lvlJc w:val="left"/>
      <w:pPr>
        <w:ind w:left="120" w:hanging="382"/>
      </w:pPr>
      <w:rPr>
        <w:rFonts w:ascii="Georgia" w:hAnsi="Georgia" w:cs="Georgia"/>
        <w:b/>
        <w:bCs/>
        <w:spacing w:val="-1"/>
        <w:w w:val="100"/>
        <w:sz w:val="22"/>
        <w:szCs w:val="22"/>
      </w:rPr>
    </w:lvl>
    <w:lvl w:ilvl="2">
      <w:start w:val="1"/>
      <w:numFmt w:val="lowerLetter"/>
      <w:lvlText w:val="%3."/>
      <w:lvlJc w:val="left"/>
      <w:pPr>
        <w:ind w:left="1560" w:hanging="360"/>
      </w:pPr>
      <w:rPr>
        <w:rFonts w:ascii="Georgia" w:hAnsi="Georgia" w:cs="Georgia"/>
        <w:b w:val="0"/>
        <w:bCs w:val="0"/>
        <w:spacing w:val="-1"/>
        <w:w w:val="100"/>
        <w:sz w:val="22"/>
        <w:szCs w:val="22"/>
      </w:rPr>
    </w:lvl>
    <w:lvl w:ilvl="3">
      <w:numFmt w:val="bullet"/>
      <w:lvlText w:val="•"/>
      <w:lvlJc w:val="left"/>
      <w:pPr>
        <w:ind w:left="3259" w:hanging="360"/>
      </w:pPr>
    </w:lvl>
    <w:lvl w:ilvl="4">
      <w:numFmt w:val="bullet"/>
      <w:lvlText w:val="•"/>
      <w:lvlJc w:val="left"/>
      <w:pPr>
        <w:ind w:left="4108" w:hanging="360"/>
      </w:pPr>
    </w:lvl>
    <w:lvl w:ilvl="5">
      <w:numFmt w:val="bullet"/>
      <w:lvlText w:val="•"/>
      <w:lvlJc w:val="left"/>
      <w:pPr>
        <w:ind w:left="4958" w:hanging="360"/>
      </w:pPr>
    </w:lvl>
    <w:lvl w:ilvl="6">
      <w:numFmt w:val="bullet"/>
      <w:lvlText w:val="•"/>
      <w:lvlJc w:val="left"/>
      <w:pPr>
        <w:ind w:left="5808" w:hanging="360"/>
      </w:pPr>
    </w:lvl>
    <w:lvl w:ilvl="7">
      <w:numFmt w:val="bullet"/>
      <w:lvlText w:val="•"/>
      <w:lvlJc w:val="left"/>
      <w:pPr>
        <w:ind w:left="6657" w:hanging="360"/>
      </w:pPr>
    </w:lvl>
    <w:lvl w:ilvl="8">
      <w:numFmt w:val="bullet"/>
      <w:lvlText w:val="•"/>
      <w:lvlJc w:val="left"/>
      <w:pPr>
        <w:ind w:left="7507" w:hanging="360"/>
      </w:pPr>
    </w:lvl>
  </w:abstractNum>
  <w:abstractNum w:abstractNumId="2" w15:restartNumberingAfterBreak="0">
    <w:nsid w:val="014E4B8A"/>
    <w:multiLevelType w:val="multilevel"/>
    <w:tmpl w:val="7ABCF65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044D226B"/>
    <w:multiLevelType w:val="multilevel"/>
    <w:tmpl w:val="150A9956"/>
    <w:lvl w:ilvl="0">
      <w:start w:val="1"/>
      <w:numFmt w:val="decimal"/>
      <w:pStyle w:val="Overskrift1"/>
      <w:lvlText w:val="%1."/>
      <w:lvlJc w:val="left"/>
      <w:pPr>
        <w:ind w:left="567" w:hanging="567"/>
      </w:pPr>
      <w:rPr>
        <w:rFonts w:hint="default"/>
      </w:rPr>
    </w:lvl>
    <w:lvl w:ilvl="1">
      <w:start w:val="1"/>
      <w:numFmt w:val="decimal"/>
      <w:pStyle w:val="Typografi2"/>
      <w:lvlText w:val="%1.%2."/>
      <w:lvlJc w:val="left"/>
      <w:pPr>
        <w:ind w:left="624" w:hanging="26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3A01E0A"/>
    <w:multiLevelType w:val="multilevel"/>
    <w:tmpl w:val="00000888"/>
    <w:lvl w:ilvl="0">
      <w:start w:val="1"/>
      <w:numFmt w:val="decimal"/>
      <w:lvlText w:val="%1"/>
      <w:lvlJc w:val="left"/>
      <w:pPr>
        <w:ind w:left="680" w:hanging="577"/>
      </w:pPr>
    </w:lvl>
    <w:lvl w:ilvl="1">
      <w:start w:val="1"/>
      <w:numFmt w:val="decimal"/>
      <w:lvlText w:val="%1.%2"/>
      <w:lvlJc w:val="left"/>
      <w:pPr>
        <w:ind w:left="680" w:hanging="577"/>
      </w:pPr>
      <w:rPr>
        <w:rFonts w:ascii="Georgia" w:hAnsi="Georgia" w:cs="Georgia"/>
        <w:b/>
        <w:bCs/>
        <w:spacing w:val="13"/>
        <w:w w:val="100"/>
        <w:sz w:val="22"/>
        <w:szCs w:val="22"/>
      </w:rPr>
    </w:lvl>
    <w:lvl w:ilvl="2">
      <w:start w:val="1"/>
      <w:numFmt w:val="decimal"/>
      <w:lvlText w:val="%3."/>
      <w:lvlJc w:val="left"/>
      <w:pPr>
        <w:ind w:left="889" w:hanging="209"/>
      </w:pPr>
      <w:rPr>
        <w:rFonts w:ascii="Georgia" w:hAnsi="Georgia" w:cs="Georgia"/>
        <w:b w:val="0"/>
        <w:bCs w:val="0"/>
        <w:w w:val="100"/>
        <w:sz w:val="22"/>
        <w:szCs w:val="22"/>
      </w:rPr>
    </w:lvl>
    <w:lvl w:ilvl="3">
      <w:start w:val="1"/>
      <w:numFmt w:val="decimal"/>
      <w:lvlText w:val="%3.%4"/>
      <w:lvlJc w:val="left"/>
      <w:pPr>
        <w:ind w:left="680" w:hanging="344"/>
      </w:pPr>
      <w:rPr>
        <w:rFonts w:ascii="Georgia" w:hAnsi="Georgia" w:cs="Georgia"/>
        <w:b/>
        <w:bCs/>
        <w:w w:val="100"/>
        <w:sz w:val="22"/>
        <w:szCs w:val="22"/>
      </w:rPr>
    </w:lvl>
    <w:lvl w:ilvl="4">
      <w:numFmt w:val="bullet"/>
      <w:lvlText w:val="•"/>
      <w:lvlJc w:val="left"/>
      <w:pPr>
        <w:ind w:left="2961" w:hanging="344"/>
      </w:pPr>
    </w:lvl>
    <w:lvl w:ilvl="5">
      <w:numFmt w:val="bullet"/>
      <w:lvlText w:val="•"/>
      <w:lvlJc w:val="left"/>
      <w:pPr>
        <w:ind w:left="4002" w:hanging="344"/>
      </w:pPr>
    </w:lvl>
    <w:lvl w:ilvl="6">
      <w:numFmt w:val="bullet"/>
      <w:lvlText w:val="•"/>
      <w:lvlJc w:val="left"/>
      <w:pPr>
        <w:ind w:left="5043" w:hanging="344"/>
      </w:pPr>
    </w:lvl>
    <w:lvl w:ilvl="7">
      <w:numFmt w:val="bullet"/>
      <w:lvlText w:val="•"/>
      <w:lvlJc w:val="left"/>
      <w:pPr>
        <w:ind w:left="6084" w:hanging="344"/>
      </w:pPr>
    </w:lvl>
    <w:lvl w:ilvl="8">
      <w:numFmt w:val="bullet"/>
      <w:lvlText w:val="•"/>
      <w:lvlJc w:val="left"/>
      <w:pPr>
        <w:ind w:left="7124" w:hanging="344"/>
      </w:pPr>
    </w:lvl>
  </w:abstractNum>
  <w:abstractNum w:abstractNumId="5" w15:restartNumberingAfterBreak="0">
    <w:nsid w:val="182F023B"/>
    <w:multiLevelType w:val="hybridMultilevel"/>
    <w:tmpl w:val="D534C128"/>
    <w:lvl w:ilvl="0" w:tplc="B874AF98">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B6773B9"/>
    <w:multiLevelType w:val="hybridMultilevel"/>
    <w:tmpl w:val="AA1A30BA"/>
    <w:lvl w:ilvl="0" w:tplc="8B5E2F44">
      <w:start w:val="6400"/>
      <w:numFmt w:val="bullet"/>
      <w:lvlText w:val="-"/>
      <w:lvlJc w:val="left"/>
      <w:pPr>
        <w:ind w:left="700" w:hanging="360"/>
      </w:pPr>
      <w:rPr>
        <w:rFonts w:ascii="Arial" w:eastAsia="Times New Roman" w:hAnsi="Arial" w:cs="Arial" w:hint="default"/>
        <w:b w:val="0"/>
        <w:color w:val="000000"/>
        <w:sz w:val="24"/>
      </w:rPr>
    </w:lvl>
    <w:lvl w:ilvl="1" w:tplc="04060003" w:tentative="1">
      <w:start w:val="1"/>
      <w:numFmt w:val="bullet"/>
      <w:lvlText w:val="o"/>
      <w:lvlJc w:val="left"/>
      <w:pPr>
        <w:ind w:left="1420" w:hanging="360"/>
      </w:pPr>
      <w:rPr>
        <w:rFonts w:ascii="Courier New" w:hAnsi="Courier New" w:cs="Courier New" w:hint="default"/>
      </w:rPr>
    </w:lvl>
    <w:lvl w:ilvl="2" w:tplc="04060005" w:tentative="1">
      <w:start w:val="1"/>
      <w:numFmt w:val="bullet"/>
      <w:lvlText w:val=""/>
      <w:lvlJc w:val="left"/>
      <w:pPr>
        <w:ind w:left="2140" w:hanging="360"/>
      </w:pPr>
      <w:rPr>
        <w:rFonts w:ascii="Wingdings" w:hAnsi="Wingdings" w:hint="default"/>
      </w:rPr>
    </w:lvl>
    <w:lvl w:ilvl="3" w:tplc="04060001" w:tentative="1">
      <w:start w:val="1"/>
      <w:numFmt w:val="bullet"/>
      <w:lvlText w:val=""/>
      <w:lvlJc w:val="left"/>
      <w:pPr>
        <w:ind w:left="2860" w:hanging="360"/>
      </w:pPr>
      <w:rPr>
        <w:rFonts w:ascii="Symbol" w:hAnsi="Symbol" w:hint="default"/>
      </w:rPr>
    </w:lvl>
    <w:lvl w:ilvl="4" w:tplc="04060003" w:tentative="1">
      <w:start w:val="1"/>
      <w:numFmt w:val="bullet"/>
      <w:lvlText w:val="o"/>
      <w:lvlJc w:val="left"/>
      <w:pPr>
        <w:ind w:left="3580" w:hanging="360"/>
      </w:pPr>
      <w:rPr>
        <w:rFonts w:ascii="Courier New" w:hAnsi="Courier New" w:cs="Courier New" w:hint="default"/>
      </w:rPr>
    </w:lvl>
    <w:lvl w:ilvl="5" w:tplc="04060005" w:tentative="1">
      <w:start w:val="1"/>
      <w:numFmt w:val="bullet"/>
      <w:lvlText w:val=""/>
      <w:lvlJc w:val="left"/>
      <w:pPr>
        <w:ind w:left="4300" w:hanging="360"/>
      </w:pPr>
      <w:rPr>
        <w:rFonts w:ascii="Wingdings" w:hAnsi="Wingdings" w:hint="default"/>
      </w:rPr>
    </w:lvl>
    <w:lvl w:ilvl="6" w:tplc="04060001" w:tentative="1">
      <w:start w:val="1"/>
      <w:numFmt w:val="bullet"/>
      <w:lvlText w:val=""/>
      <w:lvlJc w:val="left"/>
      <w:pPr>
        <w:ind w:left="5020" w:hanging="360"/>
      </w:pPr>
      <w:rPr>
        <w:rFonts w:ascii="Symbol" w:hAnsi="Symbol" w:hint="default"/>
      </w:rPr>
    </w:lvl>
    <w:lvl w:ilvl="7" w:tplc="04060003" w:tentative="1">
      <w:start w:val="1"/>
      <w:numFmt w:val="bullet"/>
      <w:lvlText w:val="o"/>
      <w:lvlJc w:val="left"/>
      <w:pPr>
        <w:ind w:left="5740" w:hanging="360"/>
      </w:pPr>
      <w:rPr>
        <w:rFonts w:ascii="Courier New" w:hAnsi="Courier New" w:cs="Courier New" w:hint="default"/>
      </w:rPr>
    </w:lvl>
    <w:lvl w:ilvl="8" w:tplc="04060005" w:tentative="1">
      <w:start w:val="1"/>
      <w:numFmt w:val="bullet"/>
      <w:lvlText w:val=""/>
      <w:lvlJc w:val="left"/>
      <w:pPr>
        <w:ind w:left="6460" w:hanging="360"/>
      </w:pPr>
      <w:rPr>
        <w:rFonts w:ascii="Wingdings" w:hAnsi="Wingdings" w:hint="default"/>
      </w:rPr>
    </w:lvl>
  </w:abstractNum>
  <w:abstractNum w:abstractNumId="7" w15:restartNumberingAfterBreak="0">
    <w:nsid w:val="1C052CE7"/>
    <w:multiLevelType w:val="hybridMultilevel"/>
    <w:tmpl w:val="B12091D8"/>
    <w:lvl w:ilvl="0" w:tplc="9B1AA9AE">
      <w:start w:val="1"/>
      <w:numFmt w:val="decimal"/>
      <w:lvlText w:val="%1."/>
      <w:lvlJc w:val="left"/>
      <w:pPr>
        <w:ind w:left="360" w:hanging="360"/>
      </w:pPr>
      <w:rPr>
        <w:rFonts w:hint="default"/>
        <w:b/>
        <w:bCs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C8020BE"/>
    <w:multiLevelType w:val="hybridMultilevel"/>
    <w:tmpl w:val="8D706F08"/>
    <w:lvl w:ilvl="0" w:tplc="04060001">
      <w:start w:val="1"/>
      <w:numFmt w:val="bullet"/>
      <w:lvlText w:val=""/>
      <w:lvlJc w:val="left"/>
      <w:pPr>
        <w:ind w:left="3240" w:hanging="360"/>
      </w:pPr>
      <w:rPr>
        <w:rFonts w:ascii="Symbol" w:hAnsi="Symbol" w:hint="default"/>
      </w:rPr>
    </w:lvl>
    <w:lvl w:ilvl="1" w:tplc="04060003" w:tentative="1">
      <w:start w:val="1"/>
      <w:numFmt w:val="bullet"/>
      <w:lvlText w:val="o"/>
      <w:lvlJc w:val="left"/>
      <w:pPr>
        <w:ind w:left="3960" w:hanging="360"/>
      </w:pPr>
      <w:rPr>
        <w:rFonts w:ascii="Courier New" w:hAnsi="Courier New" w:cs="Courier New" w:hint="default"/>
      </w:rPr>
    </w:lvl>
    <w:lvl w:ilvl="2" w:tplc="04060005" w:tentative="1">
      <w:start w:val="1"/>
      <w:numFmt w:val="bullet"/>
      <w:lvlText w:val=""/>
      <w:lvlJc w:val="left"/>
      <w:pPr>
        <w:ind w:left="4680" w:hanging="360"/>
      </w:pPr>
      <w:rPr>
        <w:rFonts w:ascii="Wingdings" w:hAnsi="Wingdings" w:hint="default"/>
      </w:rPr>
    </w:lvl>
    <w:lvl w:ilvl="3" w:tplc="04060001" w:tentative="1">
      <w:start w:val="1"/>
      <w:numFmt w:val="bullet"/>
      <w:lvlText w:val=""/>
      <w:lvlJc w:val="left"/>
      <w:pPr>
        <w:ind w:left="5400" w:hanging="360"/>
      </w:pPr>
      <w:rPr>
        <w:rFonts w:ascii="Symbol" w:hAnsi="Symbol" w:hint="default"/>
      </w:rPr>
    </w:lvl>
    <w:lvl w:ilvl="4" w:tplc="04060003" w:tentative="1">
      <w:start w:val="1"/>
      <w:numFmt w:val="bullet"/>
      <w:lvlText w:val="o"/>
      <w:lvlJc w:val="left"/>
      <w:pPr>
        <w:ind w:left="6120" w:hanging="360"/>
      </w:pPr>
      <w:rPr>
        <w:rFonts w:ascii="Courier New" w:hAnsi="Courier New" w:cs="Courier New" w:hint="default"/>
      </w:rPr>
    </w:lvl>
    <w:lvl w:ilvl="5" w:tplc="04060005" w:tentative="1">
      <w:start w:val="1"/>
      <w:numFmt w:val="bullet"/>
      <w:lvlText w:val=""/>
      <w:lvlJc w:val="left"/>
      <w:pPr>
        <w:ind w:left="6840" w:hanging="360"/>
      </w:pPr>
      <w:rPr>
        <w:rFonts w:ascii="Wingdings" w:hAnsi="Wingdings" w:hint="default"/>
      </w:rPr>
    </w:lvl>
    <w:lvl w:ilvl="6" w:tplc="04060001" w:tentative="1">
      <w:start w:val="1"/>
      <w:numFmt w:val="bullet"/>
      <w:lvlText w:val=""/>
      <w:lvlJc w:val="left"/>
      <w:pPr>
        <w:ind w:left="7560" w:hanging="360"/>
      </w:pPr>
      <w:rPr>
        <w:rFonts w:ascii="Symbol" w:hAnsi="Symbol" w:hint="default"/>
      </w:rPr>
    </w:lvl>
    <w:lvl w:ilvl="7" w:tplc="04060003" w:tentative="1">
      <w:start w:val="1"/>
      <w:numFmt w:val="bullet"/>
      <w:lvlText w:val="o"/>
      <w:lvlJc w:val="left"/>
      <w:pPr>
        <w:ind w:left="8280" w:hanging="360"/>
      </w:pPr>
      <w:rPr>
        <w:rFonts w:ascii="Courier New" w:hAnsi="Courier New" w:cs="Courier New" w:hint="default"/>
      </w:rPr>
    </w:lvl>
    <w:lvl w:ilvl="8" w:tplc="04060005" w:tentative="1">
      <w:start w:val="1"/>
      <w:numFmt w:val="bullet"/>
      <w:lvlText w:val=""/>
      <w:lvlJc w:val="left"/>
      <w:pPr>
        <w:ind w:left="9000" w:hanging="360"/>
      </w:pPr>
      <w:rPr>
        <w:rFonts w:ascii="Wingdings" w:hAnsi="Wingdings" w:hint="default"/>
      </w:rPr>
    </w:lvl>
  </w:abstractNum>
  <w:abstractNum w:abstractNumId="9" w15:restartNumberingAfterBreak="0">
    <w:nsid w:val="20E4115F"/>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D4419D"/>
    <w:multiLevelType w:val="hybridMultilevel"/>
    <w:tmpl w:val="E2268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1D2B62"/>
    <w:multiLevelType w:val="hybridMultilevel"/>
    <w:tmpl w:val="F44ED49A"/>
    <w:lvl w:ilvl="0" w:tplc="04060001">
      <w:start w:val="1"/>
      <w:numFmt w:val="bullet"/>
      <w:lvlText w:val=""/>
      <w:lvlJc w:val="left"/>
      <w:pPr>
        <w:ind w:left="1060" w:hanging="360"/>
      </w:pPr>
      <w:rPr>
        <w:rFonts w:ascii="Symbol" w:hAnsi="Symbol"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2" w15:restartNumberingAfterBreak="0">
    <w:nsid w:val="2A7800BC"/>
    <w:multiLevelType w:val="hybridMultilevel"/>
    <w:tmpl w:val="93E2BCE2"/>
    <w:lvl w:ilvl="0" w:tplc="A90846F6">
      <w:start w:val="1"/>
      <w:numFmt w:val="bullet"/>
      <w:lvlText w:val="·"/>
      <w:lvlJc w:val="left"/>
      <w:pPr>
        <w:ind w:hanging="360"/>
      </w:pPr>
      <w:rPr>
        <w:rFonts w:ascii="Symbol" w:eastAsia="Symbol" w:hAnsi="Symbol" w:hint="default"/>
        <w:w w:val="76"/>
        <w:position w:val="2"/>
        <w:sz w:val="22"/>
        <w:szCs w:val="22"/>
      </w:rPr>
    </w:lvl>
    <w:lvl w:ilvl="1" w:tplc="B4603538">
      <w:start w:val="1"/>
      <w:numFmt w:val="bullet"/>
      <w:lvlText w:val="•"/>
      <w:lvlJc w:val="left"/>
      <w:rPr>
        <w:rFonts w:hint="default"/>
      </w:rPr>
    </w:lvl>
    <w:lvl w:ilvl="2" w:tplc="2918CAE4">
      <w:start w:val="1"/>
      <w:numFmt w:val="bullet"/>
      <w:lvlText w:val="•"/>
      <w:lvlJc w:val="left"/>
      <w:rPr>
        <w:rFonts w:hint="default"/>
      </w:rPr>
    </w:lvl>
    <w:lvl w:ilvl="3" w:tplc="305A68C6">
      <w:start w:val="1"/>
      <w:numFmt w:val="bullet"/>
      <w:lvlText w:val="•"/>
      <w:lvlJc w:val="left"/>
      <w:rPr>
        <w:rFonts w:hint="default"/>
      </w:rPr>
    </w:lvl>
    <w:lvl w:ilvl="4" w:tplc="D040C7D4">
      <w:start w:val="1"/>
      <w:numFmt w:val="bullet"/>
      <w:lvlText w:val="•"/>
      <w:lvlJc w:val="left"/>
      <w:rPr>
        <w:rFonts w:hint="default"/>
      </w:rPr>
    </w:lvl>
    <w:lvl w:ilvl="5" w:tplc="9E3859E0">
      <w:start w:val="1"/>
      <w:numFmt w:val="bullet"/>
      <w:lvlText w:val="•"/>
      <w:lvlJc w:val="left"/>
      <w:rPr>
        <w:rFonts w:hint="default"/>
      </w:rPr>
    </w:lvl>
    <w:lvl w:ilvl="6" w:tplc="59FECC22">
      <w:start w:val="1"/>
      <w:numFmt w:val="bullet"/>
      <w:lvlText w:val="•"/>
      <w:lvlJc w:val="left"/>
      <w:rPr>
        <w:rFonts w:hint="default"/>
      </w:rPr>
    </w:lvl>
    <w:lvl w:ilvl="7" w:tplc="B9604304">
      <w:start w:val="1"/>
      <w:numFmt w:val="bullet"/>
      <w:lvlText w:val="•"/>
      <w:lvlJc w:val="left"/>
      <w:rPr>
        <w:rFonts w:hint="default"/>
      </w:rPr>
    </w:lvl>
    <w:lvl w:ilvl="8" w:tplc="5E320852">
      <w:start w:val="1"/>
      <w:numFmt w:val="bullet"/>
      <w:lvlText w:val="•"/>
      <w:lvlJc w:val="left"/>
      <w:rPr>
        <w:rFonts w:hint="default"/>
      </w:rPr>
    </w:lvl>
  </w:abstractNum>
  <w:abstractNum w:abstractNumId="13" w15:restartNumberingAfterBreak="0">
    <w:nsid w:val="3B87591C"/>
    <w:multiLevelType w:val="hybridMultilevel"/>
    <w:tmpl w:val="B27603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7FA0A90"/>
    <w:multiLevelType w:val="hybridMultilevel"/>
    <w:tmpl w:val="AAD64A24"/>
    <w:lvl w:ilvl="0" w:tplc="04060001">
      <w:start w:val="1"/>
      <w:numFmt w:val="bullet"/>
      <w:lvlText w:val=""/>
      <w:lvlJc w:val="left"/>
      <w:pPr>
        <w:ind w:left="1060" w:hanging="360"/>
      </w:pPr>
      <w:rPr>
        <w:rFonts w:ascii="Symbol" w:hAnsi="Symbol"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5" w15:restartNumberingAfterBreak="0">
    <w:nsid w:val="48720E0E"/>
    <w:multiLevelType w:val="hybridMultilevel"/>
    <w:tmpl w:val="CA8E331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B2B7349"/>
    <w:multiLevelType w:val="hybridMultilevel"/>
    <w:tmpl w:val="17687196"/>
    <w:lvl w:ilvl="0" w:tplc="04060001">
      <w:start w:val="1"/>
      <w:numFmt w:val="bullet"/>
      <w:lvlText w:val=""/>
      <w:lvlJc w:val="left"/>
      <w:pPr>
        <w:ind w:left="1060" w:hanging="360"/>
      </w:pPr>
      <w:rPr>
        <w:rFonts w:ascii="Symbol" w:hAnsi="Symbol"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7" w15:restartNumberingAfterBreak="0">
    <w:nsid w:val="4FDE3BF1"/>
    <w:multiLevelType w:val="hybridMultilevel"/>
    <w:tmpl w:val="A56A425E"/>
    <w:lvl w:ilvl="0" w:tplc="04060001">
      <w:start w:val="1"/>
      <w:numFmt w:val="bullet"/>
      <w:lvlText w:val=""/>
      <w:lvlJc w:val="left"/>
      <w:pPr>
        <w:ind w:left="1353" w:hanging="360"/>
      </w:pPr>
      <w:rPr>
        <w:rFonts w:ascii="Symbol" w:hAnsi="Symbol"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8" w15:restartNumberingAfterBreak="0">
    <w:nsid w:val="50877EBF"/>
    <w:multiLevelType w:val="multilevel"/>
    <w:tmpl w:val="00000889"/>
    <w:lvl w:ilvl="0">
      <w:start w:val="7"/>
      <w:numFmt w:val="decimal"/>
      <w:lvlText w:val="%1"/>
      <w:lvlJc w:val="left"/>
      <w:pPr>
        <w:ind w:left="120" w:hanging="382"/>
      </w:pPr>
    </w:lvl>
    <w:lvl w:ilvl="1">
      <w:start w:val="5"/>
      <w:numFmt w:val="decimal"/>
      <w:lvlText w:val="%1.%2"/>
      <w:lvlJc w:val="left"/>
      <w:pPr>
        <w:ind w:left="120" w:hanging="382"/>
      </w:pPr>
      <w:rPr>
        <w:rFonts w:ascii="Georgia" w:hAnsi="Georgia" w:cs="Georgia"/>
        <w:b/>
        <w:bCs/>
        <w:spacing w:val="-1"/>
        <w:w w:val="100"/>
        <w:sz w:val="22"/>
        <w:szCs w:val="22"/>
      </w:rPr>
    </w:lvl>
    <w:lvl w:ilvl="2">
      <w:start w:val="1"/>
      <w:numFmt w:val="lowerLetter"/>
      <w:lvlText w:val="%3."/>
      <w:lvlJc w:val="left"/>
      <w:pPr>
        <w:ind w:left="1560" w:hanging="360"/>
      </w:pPr>
      <w:rPr>
        <w:rFonts w:ascii="Georgia" w:hAnsi="Georgia" w:cs="Georgia"/>
        <w:b w:val="0"/>
        <w:bCs w:val="0"/>
        <w:spacing w:val="-1"/>
        <w:w w:val="100"/>
        <w:sz w:val="22"/>
        <w:szCs w:val="22"/>
      </w:rPr>
    </w:lvl>
    <w:lvl w:ilvl="3">
      <w:numFmt w:val="bullet"/>
      <w:lvlText w:val="•"/>
      <w:lvlJc w:val="left"/>
      <w:pPr>
        <w:ind w:left="3259" w:hanging="360"/>
      </w:pPr>
    </w:lvl>
    <w:lvl w:ilvl="4">
      <w:numFmt w:val="bullet"/>
      <w:lvlText w:val="•"/>
      <w:lvlJc w:val="left"/>
      <w:pPr>
        <w:ind w:left="4108" w:hanging="360"/>
      </w:pPr>
    </w:lvl>
    <w:lvl w:ilvl="5">
      <w:numFmt w:val="bullet"/>
      <w:lvlText w:val="•"/>
      <w:lvlJc w:val="left"/>
      <w:pPr>
        <w:ind w:left="4958" w:hanging="360"/>
      </w:pPr>
    </w:lvl>
    <w:lvl w:ilvl="6">
      <w:numFmt w:val="bullet"/>
      <w:lvlText w:val="•"/>
      <w:lvlJc w:val="left"/>
      <w:pPr>
        <w:ind w:left="5808" w:hanging="360"/>
      </w:pPr>
    </w:lvl>
    <w:lvl w:ilvl="7">
      <w:numFmt w:val="bullet"/>
      <w:lvlText w:val="•"/>
      <w:lvlJc w:val="left"/>
      <w:pPr>
        <w:ind w:left="6657" w:hanging="360"/>
      </w:pPr>
    </w:lvl>
    <w:lvl w:ilvl="8">
      <w:numFmt w:val="bullet"/>
      <w:lvlText w:val="•"/>
      <w:lvlJc w:val="left"/>
      <w:pPr>
        <w:ind w:left="7507" w:hanging="360"/>
      </w:pPr>
    </w:lvl>
  </w:abstractNum>
  <w:abstractNum w:abstractNumId="19" w15:restartNumberingAfterBreak="0">
    <w:nsid w:val="5207298E"/>
    <w:multiLevelType w:val="hybridMultilevel"/>
    <w:tmpl w:val="103AD094"/>
    <w:lvl w:ilvl="0" w:tplc="7960C12A">
      <w:start w:val="1"/>
      <w:numFmt w:val="decimal"/>
      <w:lvlText w:val="%1)"/>
      <w:lvlJc w:val="left"/>
      <w:pPr>
        <w:ind w:left="720" w:hanging="360"/>
      </w:pPr>
      <w:rPr>
        <w:b w:val="0"/>
        <w:color w:val="auto"/>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AF95229"/>
    <w:multiLevelType w:val="hybridMultilevel"/>
    <w:tmpl w:val="494C7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1A2AEE"/>
    <w:multiLevelType w:val="hybridMultilevel"/>
    <w:tmpl w:val="9C1A32B6"/>
    <w:lvl w:ilvl="0" w:tplc="19E48408">
      <w:start w:val="1"/>
      <w:numFmt w:val="bullet"/>
      <w:lvlText w:val=""/>
      <w:lvlJc w:val="center"/>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22" w15:restartNumberingAfterBreak="0">
    <w:nsid w:val="69F24173"/>
    <w:multiLevelType w:val="hybridMultilevel"/>
    <w:tmpl w:val="5AE8D11E"/>
    <w:lvl w:ilvl="0" w:tplc="04060001">
      <w:start w:val="1"/>
      <w:numFmt w:val="bullet"/>
      <w:lvlText w:val=""/>
      <w:lvlJc w:val="left"/>
      <w:pPr>
        <w:ind w:left="1494" w:hanging="360"/>
      </w:pPr>
      <w:rPr>
        <w:rFonts w:ascii="Symbol" w:hAnsi="Symbol"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23" w15:restartNumberingAfterBreak="0">
    <w:nsid w:val="7D6F54F0"/>
    <w:multiLevelType w:val="multilevel"/>
    <w:tmpl w:val="A47230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34769652">
    <w:abstractNumId w:val="21"/>
  </w:num>
  <w:num w:numId="2" w16cid:durableId="445545240">
    <w:abstractNumId w:val="8"/>
  </w:num>
  <w:num w:numId="3" w16cid:durableId="1041858417">
    <w:abstractNumId w:val="2"/>
  </w:num>
  <w:num w:numId="4" w16cid:durableId="681782761">
    <w:abstractNumId w:val="3"/>
  </w:num>
  <w:num w:numId="5" w16cid:durableId="315383165">
    <w:abstractNumId w:val="23"/>
  </w:num>
  <w:num w:numId="6" w16cid:durableId="1541626472">
    <w:abstractNumId w:val="9"/>
  </w:num>
  <w:num w:numId="7" w16cid:durableId="59332956">
    <w:abstractNumId w:val="12"/>
  </w:num>
  <w:num w:numId="8" w16cid:durableId="481504893">
    <w:abstractNumId w:val="5"/>
  </w:num>
  <w:num w:numId="9" w16cid:durableId="1553926433">
    <w:abstractNumId w:val="22"/>
  </w:num>
  <w:num w:numId="10" w16cid:durableId="949971877">
    <w:abstractNumId w:val="20"/>
  </w:num>
  <w:num w:numId="11" w16cid:durableId="1816676136">
    <w:abstractNumId w:val="6"/>
  </w:num>
  <w:num w:numId="12" w16cid:durableId="1790973113">
    <w:abstractNumId w:val="17"/>
  </w:num>
  <w:num w:numId="13" w16cid:durableId="367338927">
    <w:abstractNumId w:val="16"/>
  </w:num>
  <w:num w:numId="14" w16cid:durableId="284386026">
    <w:abstractNumId w:val="11"/>
  </w:num>
  <w:num w:numId="15" w16cid:durableId="823088227">
    <w:abstractNumId w:val="14"/>
  </w:num>
  <w:num w:numId="16" w16cid:durableId="1282178939">
    <w:abstractNumId w:val="10"/>
  </w:num>
  <w:num w:numId="17" w16cid:durableId="1754618710">
    <w:abstractNumId w:val="13"/>
  </w:num>
  <w:num w:numId="18" w16cid:durableId="1756978286">
    <w:abstractNumId w:val="0"/>
  </w:num>
  <w:num w:numId="19" w16cid:durableId="987591526">
    <w:abstractNumId w:val="4"/>
  </w:num>
  <w:num w:numId="20" w16cid:durableId="1330137267">
    <w:abstractNumId w:val="1"/>
  </w:num>
  <w:num w:numId="21" w16cid:durableId="71439839">
    <w:abstractNumId w:val="18"/>
  </w:num>
  <w:num w:numId="22" w16cid:durableId="1723288492">
    <w:abstractNumId w:val="15"/>
  </w:num>
  <w:num w:numId="23" w16cid:durableId="349842939">
    <w:abstractNumId w:val="7"/>
  </w:num>
  <w:num w:numId="24" w16cid:durableId="525097910">
    <w:abstractNumId w:val="3"/>
  </w:num>
  <w:num w:numId="25" w16cid:durableId="167904422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D2B"/>
    <w:rsid w:val="000012BF"/>
    <w:rsid w:val="000027B2"/>
    <w:rsid w:val="00011C5A"/>
    <w:rsid w:val="00016865"/>
    <w:rsid w:val="000277B4"/>
    <w:rsid w:val="00037EAC"/>
    <w:rsid w:val="00044F28"/>
    <w:rsid w:val="0005279E"/>
    <w:rsid w:val="00054431"/>
    <w:rsid w:val="00056E70"/>
    <w:rsid w:val="00062300"/>
    <w:rsid w:val="00063536"/>
    <w:rsid w:val="00076933"/>
    <w:rsid w:val="000776EA"/>
    <w:rsid w:val="00080997"/>
    <w:rsid w:val="00086078"/>
    <w:rsid w:val="00086D2A"/>
    <w:rsid w:val="000A2C8D"/>
    <w:rsid w:val="000A343A"/>
    <w:rsid w:val="000C3206"/>
    <w:rsid w:val="000D23BB"/>
    <w:rsid w:val="000D35B9"/>
    <w:rsid w:val="000E6AF7"/>
    <w:rsid w:val="000F1DD6"/>
    <w:rsid w:val="000F5957"/>
    <w:rsid w:val="000F689C"/>
    <w:rsid w:val="00116571"/>
    <w:rsid w:val="001172AB"/>
    <w:rsid w:val="001243D1"/>
    <w:rsid w:val="00145668"/>
    <w:rsid w:val="00160E18"/>
    <w:rsid w:val="00164284"/>
    <w:rsid w:val="00170EE8"/>
    <w:rsid w:val="00185785"/>
    <w:rsid w:val="00190DF3"/>
    <w:rsid w:val="00193E13"/>
    <w:rsid w:val="00197DFA"/>
    <w:rsid w:val="001A18A8"/>
    <w:rsid w:val="001A43BC"/>
    <w:rsid w:val="001A4A33"/>
    <w:rsid w:val="001B420F"/>
    <w:rsid w:val="001C2EC6"/>
    <w:rsid w:val="0020196F"/>
    <w:rsid w:val="002154C6"/>
    <w:rsid w:val="00216663"/>
    <w:rsid w:val="00226EA1"/>
    <w:rsid w:val="00242A43"/>
    <w:rsid w:val="00250F0A"/>
    <w:rsid w:val="00255E44"/>
    <w:rsid w:val="00257389"/>
    <w:rsid w:val="00261864"/>
    <w:rsid w:val="00272BC9"/>
    <w:rsid w:val="00285E9C"/>
    <w:rsid w:val="002C740C"/>
    <w:rsid w:val="002D275B"/>
    <w:rsid w:val="002D7340"/>
    <w:rsid w:val="002E3BCF"/>
    <w:rsid w:val="002E685B"/>
    <w:rsid w:val="002F06DB"/>
    <w:rsid w:val="003042DA"/>
    <w:rsid w:val="0031375D"/>
    <w:rsid w:val="00321F7F"/>
    <w:rsid w:val="00324FD9"/>
    <w:rsid w:val="00334E98"/>
    <w:rsid w:val="00335469"/>
    <w:rsid w:val="003364E7"/>
    <w:rsid w:val="00340084"/>
    <w:rsid w:val="00343229"/>
    <w:rsid w:val="00354190"/>
    <w:rsid w:val="0036243B"/>
    <w:rsid w:val="00364144"/>
    <w:rsid w:val="0037554A"/>
    <w:rsid w:val="00381BA7"/>
    <w:rsid w:val="0038698D"/>
    <w:rsid w:val="00394B9A"/>
    <w:rsid w:val="003A3F12"/>
    <w:rsid w:val="003B3D0D"/>
    <w:rsid w:val="003C1D43"/>
    <w:rsid w:val="003C266B"/>
    <w:rsid w:val="003D2594"/>
    <w:rsid w:val="003D76AE"/>
    <w:rsid w:val="003E3BFE"/>
    <w:rsid w:val="003E6A61"/>
    <w:rsid w:val="003F4FB2"/>
    <w:rsid w:val="003F5E2F"/>
    <w:rsid w:val="00402203"/>
    <w:rsid w:val="00412B34"/>
    <w:rsid w:val="0041799E"/>
    <w:rsid w:val="00420D09"/>
    <w:rsid w:val="00421A4D"/>
    <w:rsid w:val="00436802"/>
    <w:rsid w:val="0045767B"/>
    <w:rsid w:val="004601B5"/>
    <w:rsid w:val="004625B8"/>
    <w:rsid w:val="00473E8F"/>
    <w:rsid w:val="00493E3E"/>
    <w:rsid w:val="004A240A"/>
    <w:rsid w:val="004B18BC"/>
    <w:rsid w:val="004B3C02"/>
    <w:rsid w:val="004B5565"/>
    <w:rsid w:val="004E1054"/>
    <w:rsid w:val="004E4BCE"/>
    <w:rsid w:val="004F7491"/>
    <w:rsid w:val="00505231"/>
    <w:rsid w:val="00526863"/>
    <w:rsid w:val="00534F8B"/>
    <w:rsid w:val="00535977"/>
    <w:rsid w:val="00541374"/>
    <w:rsid w:val="00542A7F"/>
    <w:rsid w:val="005439F9"/>
    <w:rsid w:val="0054405F"/>
    <w:rsid w:val="00544C55"/>
    <w:rsid w:val="0055599E"/>
    <w:rsid w:val="00560A34"/>
    <w:rsid w:val="005634CF"/>
    <w:rsid w:val="00597149"/>
    <w:rsid w:val="005B61CE"/>
    <w:rsid w:val="005D244E"/>
    <w:rsid w:val="005D79A6"/>
    <w:rsid w:val="005E167F"/>
    <w:rsid w:val="00610FEF"/>
    <w:rsid w:val="006130BA"/>
    <w:rsid w:val="0063046A"/>
    <w:rsid w:val="00632B8B"/>
    <w:rsid w:val="0064467B"/>
    <w:rsid w:val="00645279"/>
    <w:rsid w:val="006518A0"/>
    <w:rsid w:val="00660BF4"/>
    <w:rsid w:val="00692213"/>
    <w:rsid w:val="00696F51"/>
    <w:rsid w:val="006A0E80"/>
    <w:rsid w:val="006A2EB5"/>
    <w:rsid w:val="006A34BF"/>
    <w:rsid w:val="006B2577"/>
    <w:rsid w:val="006C2B35"/>
    <w:rsid w:val="006D4044"/>
    <w:rsid w:val="006E32B3"/>
    <w:rsid w:val="006E5710"/>
    <w:rsid w:val="006F16FD"/>
    <w:rsid w:val="006F5F8F"/>
    <w:rsid w:val="00700F66"/>
    <w:rsid w:val="00701060"/>
    <w:rsid w:val="00713CC3"/>
    <w:rsid w:val="00716421"/>
    <w:rsid w:val="007255DB"/>
    <w:rsid w:val="00726474"/>
    <w:rsid w:val="00735CFC"/>
    <w:rsid w:val="007735BB"/>
    <w:rsid w:val="007872CA"/>
    <w:rsid w:val="007974D8"/>
    <w:rsid w:val="007A2E01"/>
    <w:rsid w:val="007B730C"/>
    <w:rsid w:val="007B7945"/>
    <w:rsid w:val="007C2A34"/>
    <w:rsid w:val="007C3877"/>
    <w:rsid w:val="007D7EF3"/>
    <w:rsid w:val="007E16E9"/>
    <w:rsid w:val="007E27F6"/>
    <w:rsid w:val="007E46BF"/>
    <w:rsid w:val="00805CC6"/>
    <w:rsid w:val="00810C41"/>
    <w:rsid w:val="00817892"/>
    <w:rsid w:val="00820814"/>
    <w:rsid w:val="00823ECD"/>
    <w:rsid w:val="008302EE"/>
    <w:rsid w:val="00832F24"/>
    <w:rsid w:val="00833C02"/>
    <w:rsid w:val="00844CDC"/>
    <w:rsid w:val="00846810"/>
    <w:rsid w:val="00877528"/>
    <w:rsid w:val="00890A7E"/>
    <w:rsid w:val="00897BC9"/>
    <w:rsid w:val="008B1567"/>
    <w:rsid w:val="008B6AD0"/>
    <w:rsid w:val="008C2586"/>
    <w:rsid w:val="008E2927"/>
    <w:rsid w:val="008E7211"/>
    <w:rsid w:val="00914C5A"/>
    <w:rsid w:val="00916DBD"/>
    <w:rsid w:val="009242A3"/>
    <w:rsid w:val="00930965"/>
    <w:rsid w:val="00933DE0"/>
    <w:rsid w:val="00944CAE"/>
    <w:rsid w:val="009569E0"/>
    <w:rsid w:val="00957409"/>
    <w:rsid w:val="009650E9"/>
    <w:rsid w:val="0097231B"/>
    <w:rsid w:val="00982A24"/>
    <w:rsid w:val="0099229D"/>
    <w:rsid w:val="009A2AAA"/>
    <w:rsid w:val="009C19C9"/>
    <w:rsid w:val="009C54CD"/>
    <w:rsid w:val="009D1B61"/>
    <w:rsid w:val="009E31A5"/>
    <w:rsid w:val="00A01FB0"/>
    <w:rsid w:val="00A05D12"/>
    <w:rsid w:val="00A23C3B"/>
    <w:rsid w:val="00A255A0"/>
    <w:rsid w:val="00A25F8C"/>
    <w:rsid w:val="00A32743"/>
    <w:rsid w:val="00A33D56"/>
    <w:rsid w:val="00A41ED8"/>
    <w:rsid w:val="00A43963"/>
    <w:rsid w:val="00A45AE0"/>
    <w:rsid w:val="00A62066"/>
    <w:rsid w:val="00A6368F"/>
    <w:rsid w:val="00A71CD1"/>
    <w:rsid w:val="00A745BE"/>
    <w:rsid w:val="00A75DCE"/>
    <w:rsid w:val="00A77AC7"/>
    <w:rsid w:val="00A94EF6"/>
    <w:rsid w:val="00A96392"/>
    <w:rsid w:val="00AA253B"/>
    <w:rsid w:val="00AB080C"/>
    <w:rsid w:val="00AB231F"/>
    <w:rsid w:val="00AB785B"/>
    <w:rsid w:val="00AD342A"/>
    <w:rsid w:val="00AE3E5C"/>
    <w:rsid w:val="00AE47C5"/>
    <w:rsid w:val="00AE7732"/>
    <w:rsid w:val="00B065D3"/>
    <w:rsid w:val="00B23640"/>
    <w:rsid w:val="00B24A36"/>
    <w:rsid w:val="00B26666"/>
    <w:rsid w:val="00B31751"/>
    <w:rsid w:val="00B3673D"/>
    <w:rsid w:val="00B45D6D"/>
    <w:rsid w:val="00B60642"/>
    <w:rsid w:val="00B64D5C"/>
    <w:rsid w:val="00B659B5"/>
    <w:rsid w:val="00B65D61"/>
    <w:rsid w:val="00B70E28"/>
    <w:rsid w:val="00B725BE"/>
    <w:rsid w:val="00B7538C"/>
    <w:rsid w:val="00B76653"/>
    <w:rsid w:val="00B80D0E"/>
    <w:rsid w:val="00B869A6"/>
    <w:rsid w:val="00B87AF3"/>
    <w:rsid w:val="00B95924"/>
    <w:rsid w:val="00BA220D"/>
    <w:rsid w:val="00BB7B0C"/>
    <w:rsid w:val="00BD2B24"/>
    <w:rsid w:val="00BE2B3F"/>
    <w:rsid w:val="00BE743E"/>
    <w:rsid w:val="00C045F5"/>
    <w:rsid w:val="00C2190F"/>
    <w:rsid w:val="00C245AC"/>
    <w:rsid w:val="00C356EF"/>
    <w:rsid w:val="00C35DE5"/>
    <w:rsid w:val="00C373C2"/>
    <w:rsid w:val="00C46354"/>
    <w:rsid w:val="00C56B50"/>
    <w:rsid w:val="00C75809"/>
    <w:rsid w:val="00C77BCF"/>
    <w:rsid w:val="00C82743"/>
    <w:rsid w:val="00C8437F"/>
    <w:rsid w:val="00C84973"/>
    <w:rsid w:val="00C86805"/>
    <w:rsid w:val="00C94C06"/>
    <w:rsid w:val="00CA057E"/>
    <w:rsid w:val="00CB22CA"/>
    <w:rsid w:val="00CB416E"/>
    <w:rsid w:val="00CC319D"/>
    <w:rsid w:val="00CC56AB"/>
    <w:rsid w:val="00CE1857"/>
    <w:rsid w:val="00CE1D15"/>
    <w:rsid w:val="00CF67B6"/>
    <w:rsid w:val="00D0107F"/>
    <w:rsid w:val="00D14698"/>
    <w:rsid w:val="00D1634B"/>
    <w:rsid w:val="00D20E75"/>
    <w:rsid w:val="00D223EA"/>
    <w:rsid w:val="00D436B9"/>
    <w:rsid w:val="00D45D2B"/>
    <w:rsid w:val="00D56B3D"/>
    <w:rsid w:val="00D57098"/>
    <w:rsid w:val="00D63BA8"/>
    <w:rsid w:val="00D641EA"/>
    <w:rsid w:val="00D65D1C"/>
    <w:rsid w:val="00D74C04"/>
    <w:rsid w:val="00D82C25"/>
    <w:rsid w:val="00D9111B"/>
    <w:rsid w:val="00D9547C"/>
    <w:rsid w:val="00DA470C"/>
    <w:rsid w:val="00DC0C44"/>
    <w:rsid w:val="00DC5C7F"/>
    <w:rsid w:val="00DC5E00"/>
    <w:rsid w:val="00DD3FAA"/>
    <w:rsid w:val="00DD4FEE"/>
    <w:rsid w:val="00DE0606"/>
    <w:rsid w:val="00DE233F"/>
    <w:rsid w:val="00DE6DB9"/>
    <w:rsid w:val="00E02D34"/>
    <w:rsid w:val="00E043E3"/>
    <w:rsid w:val="00E062D7"/>
    <w:rsid w:val="00E11E48"/>
    <w:rsid w:val="00E13A22"/>
    <w:rsid w:val="00E16CA8"/>
    <w:rsid w:val="00E16D73"/>
    <w:rsid w:val="00E24704"/>
    <w:rsid w:val="00E30C94"/>
    <w:rsid w:val="00E31D2E"/>
    <w:rsid w:val="00E45C93"/>
    <w:rsid w:val="00E47B80"/>
    <w:rsid w:val="00E52A4E"/>
    <w:rsid w:val="00E6004D"/>
    <w:rsid w:val="00E64D47"/>
    <w:rsid w:val="00E6520A"/>
    <w:rsid w:val="00E7099C"/>
    <w:rsid w:val="00E7142A"/>
    <w:rsid w:val="00E76357"/>
    <w:rsid w:val="00E933D1"/>
    <w:rsid w:val="00EA04B7"/>
    <w:rsid w:val="00EA709C"/>
    <w:rsid w:val="00EB3E0A"/>
    <w:rsid w:val="00EB4ED6"/>
    <w:rsid w:val="00EC6FEB"/>
    <w:rsid w:val="00EC7F89"/>
    <w:rsid w:val="00ED2848"/>
    <w:rsid w:val="00EE1416"/>
    <w:rsid w:val="00EE4C9E"/>
    <w:rsid w:val="00F04987"/>
    <w:rsid w:val="00F04AB2"/>
    <w:rsid w:val="00F13705"/>
    <w:rsid w:val="00F155F7"/>
    <w:rsid w:val="00F164E2"/>
    <w:rsid w:val="00F42EB3"/>
    <w:rsid w:val="00F437A2"/>
    <w:rsid w:val="00F61575"/>
    <w:rsid w:val="00F713D6"/>
    <w:rsid w:val="00F73EAC"/>
    <w:rsid w:val="00F7449F"/>
    <w:rsid w:val="00F806F5"/>
    <w:rsid w:val="00F80C9F"/>
    <w:rsid w:val="00F90819"/>
    <w:rsid w:val="00FA06DF"/>
    <w:rsid w:val="00FC274C"/>
    <w:rsid w:val="00FC2CBA"/>
    <w:rsid w:val="00FD1E19"/>
    <w:rsid w:val="00FE00D1"/>
    <w:rsid w:val="00FF0922"/>
    <w:rsid w:val="00FF366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2848A28"/>
  <w15:chartTrackingRefBased/>
  <w15:docId w15:val="{26F0799D-30B4-4B16-94A2-3B19C09F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D2B"/>
  </w:style>
  <w:style w:type="paragraph" w:styleId="Overskrift1">
    <w:name w:val="heading 1"/>
    <w:basedOn w:val="Normal"/>
    <w:next w:val="Normal"/>
    <w:link w:val="Overskrift1Tegn"/>
    <w:uiPriority w:val="9"/>
    <w:qFormat/>
    <w:rsid w:val="00E16CA8"/>
    <w:pPr>
      <w:keepNext/>
      <w:keepLines/>
      <w:numPr>
        <w:numId w:val="4"/>
      </w:numPr>
      <w:tabs>
        <w:tab w:val="left" w:pos="2500"/>
      </w:tabs>
      <w:spacing w:before="400" w:after="40" w:line="240" w:lineRule="auto"/>
      <w:outlineLvl w:val="0"/>
    </w:pPr>
    <w:rPr>
      <w:rFonts w:ascii="Arial" w:eastAsiaTheme="majorEastAsia" w:hAnsi="Arial" w:cstheme="majorBidi"/>
      <w:noProof/>
      <w:color w:val="80C426"/>
      <w:sz w:val="36"/>
      <w:szCs w:val="36"/>
      <w:lang w:eastAsia="da-DK"/>
    </w:rPr>
  </w:style>
  <w:style w:type="paragraph" w:styleId="Overskrift2">
    <w:name w:val="heading 2"/>
    <w:basedOn w:val="Normal"/>
    <w:next w:val="Normal"/>
    <w:link w:val="Overskrift2Tegn"/>
    <w:uiPriority w:val="9"/>
    <w:unhideWhenUsed/>
    <w:qFormat/>
    <w:rsid w:val="00D45D2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D45D2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D45D2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Overskrift5">
    <w:name w:val="heading 5"/>
    <w:basedOn w:val="Normal"/>
    <w:next w:val="Normal"/>
    <w:link w:val="Overskrift5Tegn"/>
    <w:uiPriority w:val="9"/>
    <w:semiHidden/>
    <w:unhideWhenUsed/>
    <w:qFormat/>
    <w:rsid w:val="00D45D2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Overskrift6">
    <w:name w:val="heading 6"/>
    <w:basedOn w:val="Normal"/>
    <w:next w:val="Normal"/>
    <w:link w:val="Overskrift6Tegn"/>
    <w:uiPriority w:val="9"/>
    <w:semiHidden/>
    <w:unhideWhenUsed/>
    <w:qFormat/>
    <w:rsid w:val="00D45D2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Overskrift7">
    <w:name w:val="heading 7"/>
    <w:basedOn w:val="Normal"/>
    <w:next w:val="Normal"/>
    <w:link w:val="Overskrift7Tegn"/>
    <w:uiPriority w:val="9"/>
    <w:semiHidden/>
    <w:unhideWhenUsed/>
    <w:qFormat/>
    <w:rsid w:val="00D45D2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Overskrift8">
    <w:name w:val="heading 8"/>
    <w:basedOn w:val="Normal"/>
    <w:next w:val="Normal"/>
    <w:link w:val="Overskrift8Tegn"/>
    <w:uiPriority w:val="9"/>
    <w:semiHidden/>
    <w:unhideWhenUsed/>
    <w:qFormat/>
    <w:rsid w:val="00D45D2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Overskrift9">
    <w:name w:val="heading 9"/>
    <w:basedOn w:val="Normal"/>
    <w:next w:val="Normal"/>
    <w:link w:val="Overskrift9Tegn"/>
    <w:uiPriority w:val="9"/>
    <w:semiHidden/>
    <w:unhideWhenUsed/>
    <w:qFormat/>
    <w:rsid w:val="00D45D2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45D2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45D2B"/>
  </w:style>
  <w:style w:type="paragraph" w:styleId="Sidefod">
    <w:name w:val="footer"/>
    <w:basedOn w:val="Normal"/>
    <w:link w:val="SidefodTegn"/>
    <w:uiPriority w:val="99"/>
    <w:unhideWhenUsed/>
    <w:rsid w:val="00D45D2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45D2B"/>
  </w:style>
  <w:style w:type="character" w:customStyle="1" w:styleId="Overskrift1Tegn">
    <w:name w:val="Overskrift 1 Tegn"/>
    <w:basedOn w:val="Standardskrifttypeiafsnit"/>
    <w:link w:val="Overskrift1"/>
    <w:uiPriority w:val="9"/>
    <w:rsid w:val="00E16CA8"/>
    <w:rPr>
      <w:rFonts w:ascii="Arial" w:eastAsiaTheme="majorEastAsia" w:hAnsi="Arial" w:cstheme="majorBidi"/>
      <w:noProof/>
      <w:color w:val="80C426"/>
      <w:sz w:val="36"/>
      <w:szCs w:val="36"/>
      <w:lang w:eastAsia="da-DK"/>
    </w:rPr>
  </w:style>
  <w:style w:type="character" w:customStyle="1" w:styleId="Overskrift2Tegn">
    <w:name w:val="Overskrift 2 Tegn"/>
    <w:basedOn w:val="Standardskrifttypeiafsnit"/>
    <w:link w:val="Overskrift2"/>
    <w:uiPriority w:val="9"/>
    <w:rsid w:val="00D45D2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typeiafsnit"/>
    <w:link w:val="Overskrift3"/>
    <w:uiPriority w:val="9"/>
    <w:semiHidden/>
    <w:rsid w:val="00D45D2B"/>
    <w:rPr>
      <w:rFonts w:asciiTheme="majorHAnsi" w:eastAsiaTheme="majorEastAsia" w:hAnsiTheme="majorHAnsi" w:cstheme="majorBidi"/>
      <w:color w:val="2E74B5" w:themeColor="accent1" w:themeShade="BF"/>
      <w:sz w:val="28"/>
      <w:szCs w:val="28"/>
    </w:rPr>
  </w:style>
  <w:style w:type="character" w:customStyle="1" w:styleId="Overskrift4Tegn">
    <w:name w:val="Overskrift 4 Tegn"/>
    <w:basedOn w:val="Standardskrifttypeiafsnit"/>
    <w:link w:val="Overskrift4"/>
    <w:uiPriority w:val="9"/>
    <w:semiHidden/>
    <w:rsid w:val="00D45D2B"/>
    <w:rPr>
      <w:rFonts w:asciiTheme="majorHAnsi" w:eastAsiaTheme="majorEastAsia" w:hAnsiTheme="majorHAnsi" w:cstheme="majorBidi"/>
      <w:color w:val="2E74B5" w:themeColor="accent1" w:themeShade="BF"/>
      <w:sz w:val="24"/>
      <w:szCs w:val="24"/>
    </w:rPr>
  </w:style>
  <w:style w:type="character" w:customStyle="1" w:styleId="Overskrift5Tegn">
    <w:name w:val="Overskrift 5 Tegn"/>
    <w:basedOn w:val="Standardskrifttypeiafsnit"/>
    <w:link w:val="Overskrift5"/>
    <w:uiPriority w:val="9"/>
    <w:semiHidden/>
    <w:rsid w:val="00D45D2B"/>
    <w:rPr>
      <w:rFonts w:asciiTheme="majorHAnsi" w:eastAsiaTheme="majorEastAsia" w:hAnsiTheme="majorHAnsi" w:cstheme="majorBidi"/>
      <w:caps/>
      <w:color w:val="2E74B5" w:themeColor="accent1" w:themeShade="BF"/>
    </w:rPr>
  </w:style>
  <w:style w:type="character" w:customStyle="1" w:styleId="Overskrift6Tegn">
    <w:name w:val="Overskrift 6 Tegn"/>
    <w:basedOn w:val="Standardskrifttypeiafsnit"/>
    <w:link w:val="Overskrift6"/>
    <w:uiPriority w:val="9"/>
    <w:semiHidden/>
    <w:rsid w:val="00D45D2B"/>
    <w:rPr>
      <w:rFonts w:asciiTheme="majorHAnsi" w:eastAsiaTheme="majorEastAsia" w:hAnsiTheme="majorHAnsi" w:cstheme="majorBidi"/>
      <w:i/>
      <w:iCs/>
      <w:caps/>
      <w:color w:val="1F4E79" w:themeColor="accent1" w:themeShade="80"/>
    </w:rPr>
  </w:style>
  <w:style w:type="character" w:customStyle="1" w:styleId="Overskrift7Tegn">
    <w:name w:val="Overskrift 7 Tegn"/>
    <w:basedOn w:val="Standardskrifttypeiafsnit"/>
    <w:link w:val="Overskrift7"/>
    <w:uiPriority w:val="9"/>
    <w:semiHidden/>
    <w:rsid w:val="00D45D2B"/>
    <w:rPr>
      <w:rFonts w:asciiTheme="majorHAnsi" w:eastAsiaTheme="majorEastAsia" w:hAnsiTheme="majorHAnsi" w:cstheme="majorBidi"/>
      <w:b/>
      <w:bCs/>
      <w:color w:val="1F4E79" w:themeColor="accent1" w:themeShade="80"/>
    </w:rPr>
  </w:style>
  <w:style w:type="character" w:customStyle="1" w:styleId="Overskrift8Tegn">
    <w:name w:val="Overskrift 8 Tegn"/>
    <w:basedOn w:val="Standardskrifttypeiafsnit"/>
    <w:link w:val="Overskrift8"/>
    <w:uiPriority w:val="9"/>
    <w:semiHidden/>
    <w:rsid w:val="00D45D2B"/>
    <w:rPr>
      <w:rFonts w:asciiTheme="majorHAnsi" w:eastAsiaTheme="majorEastAsia" w:hAnsiTheme="majorHAnsi" w:cstheme="majorBidi"/>
      <w:b/>
      <w:bCs/>
      <w:i/>
      <w:iCs/>
      <w:color w:val="1F4E79" w:themeColor="accent1" w:themeShade="80"/>
    </w:rPr>
  </w:style>
  <w:style w:type="character" w:customStyle="1" w:styleId="Overskrift9Tegn">
    <w:name w:val="Overskrift 9 Tegn"/>
    <w:basedOn w:val="Standardskrifttypeiafsnit"/>
    <w:link w:val="Overskrift9"/>
    <w:uiPriority w:val="9"/>
    <w:semiHidden/>
    <w:rsid w:val="00D45D2B"/>
    <w:rPr>
      <w:rFonts w:asciiTheme="majorHAnsi" w:eastAsiaTheme="majorEastAsia" w:hAnsiTheme="majorHAnsi" w:cstheme="majorBidi"/>
      <w:i/>
      <w:iCs/>
      <w:color w:val="1F4E79" w:themeColor="accent1" w:themeShade="80"/>
    </w:rPr>
  </w:style>
  <w:style w:type="paragraph" w:styleId="Billedtekst">
    <w:name w:val="caption"/>
    <w:basedOn w:val="Normal"/>
    <w:next w:val="Normal"/>
    <w:uiPriority w:val="35"/>
    <w:semiHidden/>
    <w:unhideWhenUsed/>
    <w:qFormat/>
    <w:rsid w:val="00D45D2B"/>
    <w:pPr>
      <w:spacing w:line="240" w:lineRule="auto"/>
    </w:pPr>
    <w:rPr>
      <w:b/>
      <w:bCs/>
      <w:smallCaps/>
      <w:color w:val="44546A" w:themeColor="text2"/>
    </w:rPr>
  </w:style>
  <w:style w:type="paragraph" w:styleId="Titel">
    <w:name w:val="Title"/>
    <w:basedOn w:val="Normal"/>
    <w:next w:val="Normal"/>
    <w:link w:val="TitelTegn"/>
    <w:uiPriority w:val="10"/>
    <w:qFormat/>
    <w:rsid w:val="00D45D2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elTegn">
    <w:name w:val="Titel Tegn"/>
    <w:basedOn w:val="Standardskrifttypeiafsnit"/>
    <w:link w:val="Titel"/>
    <w:uiPriority w:val="10"/>
    <w:rsid w:val="00D45D2B"/>
    <w:rPr>
      <w:rFonts w:asciiTheme="majorHAnsi" w:eastAsiaTheme="majorEastAsia" w:hAnsiTheme="majorHAnsi" w:cstheme="majorBidi"/>
      <w:caps/>
      <w:color w:val="44546A" w:themeColor="text2"/>
      <w:spacing w:val="-15"/>
      <w:sz w:val="72"/>
      <w:szCs w:val="72"/>
    </w:rPr>
  </w:style>
  <w:style w:type="paragraph" w:styleId="Undertitel">
    <w:name w:val="Subtitle"/>
    <w:basedOn w:val="Normal"/>
    <w:next w:val="Normal"/>
    <w:link w:val="UndertitelTegn"/>
    <w:uiPriority w:val="11"/>
    <w:qFormat/>
    <w:rsid w:val="00D45D2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UndertitelTegn">
    <w:name w:val="Undertitel Tegn"/>
    <w:basedOn w:val="Standardskrifttypeiafsnit"/>
    <w:link w:val="Undertitel"/>
    <w:uiPriority w:val="11"/>
    <w:rsid w:val="00D45D2B"/>
    <w:rPr>
      <w:rFonts w:asciiTheme="majorHAnsi" w:eastAsiaTheme="majorEastAsia" w:hAnsiTheme="majorHAnsi" w:cstheme="majorBidi"/>
      <w:color w:val="5B9BD5" w:themeColor="accent1"/>
      <w:sz w:val="28"/>
      <w:szCs w:val="28"/>
    </w:rPr>
  </w:style>
  <w:style w:type="character" w:styleId="Strk">
    <w:name w:val="Strong"/>
    <w:basedOn w:val="Standardskrifttypeiafsnit"/>
    <w:uiPriority w:val="22"/>
    <w:qFormat/>
    <w:rsid w:val="00D45D2B"/>
    <w:rPr>
      <w:b/>
      <w:bCs/>
    </w:rPr>
  </w:style>
  <w:style w:type="character" w:styleId="Fremhv">
    <w:name w:val="Emphasis"/>
    <w:basedOn w:val="Standardskrifttypeiafsnit"/>
    <w:uiPriority w:val="20"/>
    <w:qFormat/>
    <w:rsid w:val="00D45D2B"/>
    <w:rPr>
      <w:i/>
      <w:iCs/>
    </w:rPr>
  </w:style>
  <w:style w:type="paragraph" w:styleId="Ingenafstand">
    <w:name w:val="No Spacing"/>
    <w:uiPriority w:val="1"/>
    <w:qFormat/>
    <w:rsid w:val="00D45D2B"/>
    <w:pPr>
      <w:spacing w:after="0" w:line="240" w:lineRule="auto"/>
    </w:pPr>
  </w:style>
  <w:style w:type="paragraph" w:styleId="Citat">
    <w:name w:val="Quote"/>
    <w:basedOn w:val="Normal"/>
    <w:next w:val="Normal"/>
    <w:link w:val="CitatTegn"/>
    <w:uiPriority w:val="29"/>
    <w:qFormat/>
    <w:rsid w:val="00D45D2B"/>
    <w:pPr>
      <w:spacing w:before="120" w:after="120"/>
      <w:ind w:left="720"/>
    </w:pPr>
    <w:rPr>
      <w:color w:val="44546A" w:themeColor="text2"/>
      <w:sz w:val="24"/>
      <w:szCs w:val="24"/>
    </w:rPr>
  </w:style>
  <w:style w:type="character" w:customStyle="1" w:styleId="CitatTegn">
    <w:name w:val="Citat Tegn"/>
    <w:basedOn w:val="Standardskrifttypeiafsnit"/>
    <w:link w:val="Citat"/>
    <w:uiPriority w:val="29"/>
    <w:rsid w:val="00D45D2B"/>
    <w:rPr>
      <w:color w:val="44546A" w:themeColor="text2"/>
      <w:sz w:val="24"/>
      <w:szCs w:val="24"/>
    </w:rPr>
  </w:style>
  <w:style w:type="paragraph" w:styleId="Strktcitat">
    <w:name w:val="Intense Quote"/>
    <w:basedOn w:val="Normal"/>
    <w:next w:val="Normal"/>
    <w:link w:val="StrktcitatTegn"/>
    <w:uiPriority w:val="30"/>
    <w:qFormat/>
    <w:rsid w:val="00D45D2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StrktcitatTegn">
    <w:name w:val="Stærkt citat Tegn"/>
    <w:basedOn w:val="Standardskrifttypeiafsnit"/>
    <w:link w:val="Strktcitat"/>
    <w:uiPriority w:val="30"/>
    <w:rsid w:val="00D45D2B"/>
    <w:rPr>
      <w:rFonts w:asciiTheme="majorHAnsi" w:eastAsiaTheme="majorEastAsia" w:hAnsiTheme="majorHAnsi" w:cstheme="majorBidi"/>
      <w:color w:val="44546A" w:themeColor="text2"/>
      <w:spacing w:val="-6"/>
      <w:sz w:val="32"/>
      <w:szCs w:val="32"/>
    </w:rPr>
  </w:style>
  <w:style w:type="character" w:styleId="Svagfremhvning">
    <w:name w:val="Subtle Emphasis"/>
    <w:basedOn w:val="Standardskrifttypeiafsnit"/>
    <w:uiPriority w:val="19"/>
    <w:qFormat/>
    <w:rsid w:val="00D45D2B"/>
    <w:rPr>
      <w:i/>
      <w:iCs/>
      <w:color w:val="595959" w:themeColor="text1" w:themeTint="A6"/>
    </w:rPr>
  </w:style>
  <w:style w:type="character" w:styleId="Kraftigfremhvning">
    <w:name w:val="Intense Emphasis"/>
    <w:basedOn w:val="Standardskrifttypeiafsnit"/>
    <w:uiPriority w:val="21"/>
    <w:qFormat/>
    <w:rsid w:val="00D45D2B"/>
    <w:rPr>
      <w:b/>
      <w:bCs/>
      <w:i/>
      <w:iCs/>
    </w:rPr>
  </w:style>
  <w:style w:type="character" w:styleId="Svaghenvisning">
    <w:name w:val="Subtle Reference"/>
    <w:basedOn w:val="Standardskrifttypeiafsnit"/>
    <w:uiPriority w:val="31"/>
    <w:qFormat/>
    <w:rsid w:val="00D45D2B"/>
    <w:rPr>
      <w:smallCaps/>
      <w:color w:val="595959" w:themeColor="text1" w:themeTint="A6"/>
      <w:u w:val="none" w:color="7F7F7F" w:themeColor="text1" w:themeTint="80"/>
      <w:bdr w:val="none" w:sz="0" w:space="0" w:color="auto"/>
    </w:rPr>
  </w:style>
  <w:style w:type="character" w:styleId="Kraftighenvisning">
    <w:name w:val="Intense Reference"/>
    <w:basedOn w:val="Standardskrifttypeiafsnit"/>
    <w:uiPriority w:val="32"/>
    <w:qFormat/>
    <w:rsid w:val="00D45D2B"/>
    <w:rPr>
      <w:b/>
      <w:bCs/>
      <w:smallCaps/>
      <w:color w:val="44546A" w:themeColor="text2"/>
      <w:u w:val="single"/>
    </w:rPr>
  </w:style>
  <w:style w:type="character" w:styleId="Bogenstitel">
    <w:name w:val="Book Title"/>
    <w:basedOn w:val="Standardskrifttypeiafsnit"/>
    <w:uiPriority w:val="33"/>
    <w:qFormat/>
    <w:rsid w:val="00D45D2B"/>
    <w:rPr>
      <w:b/>
      <w:bCs/>
      <w:smallCaps/>
      <w:spacing w:val="10"/>
    </w:rPr>
  </w:style>
  <w:style w:type="paragraph" w:styleId="Overskrift">
    <w:name w:val="TOC Heading"/>
    <w:basedOn w:val="Overskrift1"/>
    <w:next w:val="Normal"/>
    <w:uiPriority w:val="39"/>
    <w:unhideWhenUsed/>
    <w:qFormat/>
    <w:rsid w:val="00D45D2B"/>
    <w:pPr>
      <w:outlineLvl w:val="9"/>
    </w:pPr>
  </w:style>
  <w:style w:type="paragraph" w:styleId="Brdtekst2">
    <w:name w:val="Body Text 2"/>
    <w:basedOn w:val="Normal"/>
    <w:link w:val="Brdtekst2Tegn"/>
    <w:semiHidden/>
    <w:rsid w:val="00D9547C"/>
    <w:pPr>
      <w:widowControl w:val="0"/>
      <w:spacing w:after="200" w:line="280" w:lineRule="exact"/>
      <w:jc w:val="both"/>
    </w:pPr>
    <w:rPr>
      <w:rFonts w:ascii="Verdana" w:eastAsia="Times New Roman" w:hAnsi="Verdana" w:cs="Times New Roman"/>
    </w:rPr>
  </w:style>
  <w:style w:type="character" w:customStyle="1" w:styleId="Brdtekst2Tegn">
    <w:name w:val="Brødtekst 2 Tegn"/>
    <w:basedOn w:val="Standardskrifttypeiafsnit"/>
    <w:link w:val="Brdtekst2"/>
    <w:semiHidden/>
    <w:rsid w:val="00D9547C"/>
    <w:rPr>
      <w:rFonts w:ascii="Verdana" w:eastAsia="Times New Roman" w:hAnsi="Verdana" w:cs="Times New Roman"/>
    </w:rPr>
  </w:style>
  <w:style w:type="character" w:styleId="Hyperlink">
    <w:name w:val="Hyperlink"/>
    <w:uiPriority w:val="99"/>
    <w:rsid w:val="00D9547C"/>
    <w:rPr>
      <w:rFonts w:cs="Times New Roman"/>
      <w:color w:val="0000FF"/>
      <w:u w:val="single"/>
    </w:rPr>
  </w:style>
  <w:style w:type="paragraph" w:customStyle="1" w:styleId="Typografi1">
    <w:name w:val="Typografi1"/>
    <w:basedOn w:val="Overskrift1"/>
    <w:link w:val="Typografi1Tegn"/>
    <w:qFormat/>
    <w:rsid w:val="00BE743E"/>
  </w:style>
  <w:style w:type="paragraph" w:styleId="Brdtekst">
    <w:name w:val="Body Text"/>
    <w:basedOn w:val="Normal"/>
    <w:link w:val="BrdtekstTegn"/>
    <w:uiPriority w:val="99"/>
    <w:unhideWhenUsed/>
    <w:rsid w:val="0099229D"/>
    <w:pPr>
      <w:spacing w:after="120"/>
    </w:pPr>
  </w:style>
  <w:style w:type="character" w:customStyle="1" w:styleId="Typografi1Tegn">
    <w:name w:val="Typografi1 Tegn"/>
    <w:basedOn w:val="Standardskrifttypeiafsnit"/>
    <w:link w:val="Typografi1"/>
    <w:rsid w:val="00BE743E"/>
    <w:rPr>
      <w:rFonts w:ascii="Arial" w:eastAsiaTheme="majorEastAsia" w:hAnsi="Arial" w:cstheme="majorBidi"/>
      <w:noProof/>
      <w:color w:val="80C426"/>
      <w:sz w:val="36"/>
      <w:szCs w:val="36"/>
      <w:lang w:eastAsia="da-DK"/>
    </w:rPr>
  </w:style>
  <w:style w:type="character" w:customStyle="1" w:styleId="BrdtekstTegn">
    <w:name w:val="Brødtekst Tegn"/>
    <w:basedOn w:val="Standardskrifttypeiafsnit"/>
    <w:link w:val="Brdtekst"/>
    <w:uiPriority w:val="99"/>
    <w:rsid w:val="0099229D"/>
  </w:style>
  <w:style w:type="paragraph" w:customStyle="1" w:styleId="Default">
    <w:name w:val="Default"/>
    <w:rsid w:val="0099229D"/>
    <w:pPr>
      <w:widowControl w:val="0"/>
      <w:autoSpaceDE w:val="0"/>
      <w:autoSpaceDN w:val="0"/>
      <w:adjustRightInd w:val="0"/>
      <w:spacing w:after="200" w:line="252" w:lineRule="auto"/>
    </w:pPr>
    <w:rPr>
      <w:rFonts w:ascii="Arial" w:eastAsia="Times New Roman" w:hAnsi="Arial" w:cs="Arial"/>
      <w:color w:val="000000"/>
      <w:sz w:val="24"/>
      <w:szCs w:val="24"/>
      <w:lang w:eastAsia="da-DK"/>
    </w:rPr>
  </w:style>
  <w:style w:type="character" w:styleId="Kommentarhenvisning">
    <w:name w:val="annotation reference"/>
    <w:basedOn w:val="Standardskrifttypeiafsnit"/>
    <w:semiHidden/>
    <w:rsid w:val="0099229D"/>
    <w:rPr>
      <w:rFonts w:cs="Times New Roman"/>
      <w:sz w:val="16"/>
      <w:szCs w:val="16"/>
    </w:rPr>
  </w:style>
  <w:style w:type="paragraph" w:styleId="Kommentartekst">
    <w:name w:val="annotation text"/>
    <w:basedOn w:val="Normal"/>
    <w:link w:val="KommentartekstTegn1"/>
    <w:semiHidden/>
    <w:rsid w:val="0099229D"/>
    <w:pPr>
      <w:spacing w:after="200" w:line="252" w:lineRule="auto"/>
    </w:pPr>
    <w:rPr>
      <w:rFonts w:ascii="Arial" w:eastAsia="Times New Roman" w:hAnsi="Arial" w:cs="Times New Roman"/>
      <w:sz w:val="20"/>
    </w:rPr>
  </w:style>
  <w:style w:type="character" w:customStyle="1" w:styleId="KommentartekstTegn">
    <w:name w:val="Kommentartekst Tegn"/>
    <w:basedOn w:val="Standardskrifttypeiafsnit"/>
    <w:uiPriority w:val="99"/>
    <w:semiHidden/>
    <w:rsid w:val="0099229D"/>
    <w:rPr>
      <w:sz w:val="20"/>
      <w:szCs w:val="20"/>
    </w:rPr>
  </w:style>
  <w:style w:type="character" w:customStyle="1" w:styleId="KommentartekstTegn1">
    <w:name w:val="Kommentartekst Tegn1"/>
    <w:basedOn w:val="Standardskrifttypeiafsnit"/>
    <w:link w:val="Kommentartekst"/>
    <w:uiPriority w:val="99"/>
    <w:semiHidden/>
    <w:locked/>
    <w:rsid w:val="0099229D"/>
    <w:rPr>
      <w:rFonts w:ascii="Arial" w:eastAsia="Times New Roman" w:hAnsi="Arial" w:cs="Times New Roman"/>
      <w:sz w:val="20"/>
    </w:rPr>
  </w:style>
  <w:style w:type="paragraph" w:styleId="Listeafsnit">
    <w:name w:val="List Paragraph"/>
    <w:basedOn w:val="Normal"/>
    <w:link w:val="ListeafsnitTegn"/>
    <w:uiPriority w:val="34"/>
    <w:qFormat/>
    <w:rsid w:val="0099229D"/>
    <w:pPr>
      <w:spacing w:after="200" w:line="252" w:lineRule="auto"/>
      <w:ind w:left="720"/>
      <w:contextualSpacing/>
    </w:pPr>
    <w:rPr>
      <w:rFonts w:ascii="Georgia" w:eastAsia="Times New Roman" w:hAnsi="Georgia" w:cs="Times New Roman"/>
    </w:rPr>
  </w:style>
  <w:style w:type="paragraph" w:styleId="Markeringsbobletekst">
    <w:name w:val="Balloon Text"/>
    <w:basedOn w:val="Normal"/>
    <w:link w:val="MarkeringsbobletekstTegn"/>
    <w:uiPriority w:val="99"/>
    <w:semiHidden/>
    <w:unhideWhenUsed/>
    <w:rsid w:val="0099229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229D"/>
    <w:rPr>
      <w:rFonts w:ascii="Segoe UI" w:hAnsi="Segoe UI" w:cs="Segoe UI"/>
      <w:sz w:val="18"/>
      <w:szCs w:val="18"/>
    </w:rPr>
  </w:style>
  <w:style w:type="paragraph" w:customStyle="1" w:styleId="Typografi2">
    <w:name w:val="Typografi2"/>
    <w:basedOn w:val="Overskrift2"/>
    <w:link w:val="Typografi2Tegn"/>
    <w:qFormat/>
    <w:rsid w:val="00A62066"/>
    <w:pPr>
      <w:numPr>
        <w:ilvl w:val="1"/>
        <w:numId w:val="4"/>
      </w:numPr>
      <w:spacing w:line="276" w:lineRule="auto"/>
      <w:jc w:val="both"/>
    </w:pPr>
    <w:rPr>
      <w:rFonts w:ascii="Arial" w:hAnsi="Arial" w:cs="Arial"/>
      <w:color w:val="80C426"/>
      <w:sz w:val="24"/>
      <w:szCs w:val="20"/>
    </w:rPr>
  </w:style>
  <w:style w:type="paragraph" w:customStyle="1" w:styleId="MiljgodkendelseVilkr">
    <w:name w:val="Miljøgodkendelse Vilkår"/>
    <w:basedOn w:val="Normal"/>
    <w:rsid w:val="0099229D"/>
    <w:pPr>
      <w:numPr>
        <w:ilvl w:val="2"/>
        <w:numId w:val="3"/>
      </w:numPr>
    </w:pPr>
  </w:style>
  <w:style w:type="character" w:customStyle="1" w:styleId="Typografi2Tegn">
    <w:name w:val="Typografi2 Tegn"/>
    <w:basedOn w:val="Standardskrifttypeiafsnit"/>
    <w:link w:val="Typografi2"/>
    <w:rsid w:val="00A62066"/>
    <w:rPr>
      <w:rFonts w:ascii="Arial" w:eastAsiaTheme="majorEastAsia" w:hAnsi="Arial" w:cs="Arial"/>
      <w:color w:val="80C426"/>
      <w:sz w:val="24"/>
      <w:szCs w:val="20"/>
    </w:rPr>
  </w:style>
  <w:style w:type="paragraph" w:styleId="Indholdsfortegnelse1">
    <w:name w:val="toc 1"/>
    <w:basedOn w:val="Normal"/>
    <w:next w:val="Normal"/>
    <w:autoRedefine/>
    <w:uiPriority w:val="39"/>
    <w:unhideWhenUsed/>
    <w:rsid w:val="002C740C"/>
    <w:pPr>
      <w:tabs>
        <w:tab w:val="left" w:pos="440"/>
        <w:tab w:val="right" w:leader="dot" w:pos="9628"/>
      </w:tabs>
      <w:spacing w:after="100"/>
    </w:pPr>
  </w:style>
  <w:style w:type="paragraph" w:styleId="Indholdsfortegnelse2">
    <w:name w:val="toc 2"/>
    <w:basedOn w:val="Normal"/>
    <w:next w:val="Normal"/>
    <w:autoRedefine/>
    <w:uiPriority w:val="39"/>
    <w:unhideWhenUsed/>
    <w:rsid w:val="00541374"/>
    <w:pPr>
      <w:spacing w:after="100"/>
      <w:ind w:left="220"/>
    </w:pPr>
  </w:style>
  <w:style w:type="character" w:customStyle="1" w:styleId="Eksempeltekst">
    <w:name w:val="Eksempeltekst"/>
    <w:basedOn w:val="Standardskrifttypeiafsnit"/>
    <w:rsid w:val="00420D09"/>
    <w:rPr>
      <w:rFonts w:ascii="Georgia" w:hAnsi="Georgia"/>
      <w:color w:val="FF0000"/>
      <w:sz w:val="22"/>
    </w:rPr>
  </w:style>
  <w:style w:type="character" w:styleId="Pladsholdertekst">
    <w:name w:val="Placeholder Text"/>
    <w:basedOn w:val="Standardskrifttypeiafsnit"/>
    <w:uiPriority w:val="99"/>
    <w:semiHidden/>
    <w:rsid w:val="00242A43"/>
    <w:rPr>
      <w:color w:val="808080"/>
    </w:rPr>
  </w:style>
  <w:style w:type="paragraph" w:styleId="NormalWeb">
    <w:name w:val="Normal (Web)"/>
    <w:basedOn w:val="Normal"/>
    <w:uiPriority w:val="99"/>
    <w:rsid w:val="0006230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yleBold2">
    <w:name w:val="Style Bold2"/>
    <w:basedOn w:val="Standardskrifttypeiafsnit"/>
    <w:rsid w:val="000E6AF7"/>
    <w:rPr>
      <w:b/>
      <w:bCs/>
      <w:sz w:val="24"/>
    </w:rPr>
  </w:style>
  <w:style w:type="paragraph" w:customStyle="1" w:styleId="miljgodkendelsevilkr0">
    <w:name w:val="miljgodkendelsevilkr"/>
    <w:basedOn w:val="Normal"/>
    <w:rsid w:val="000E6AF7"/>
    <w:pPr>
      <w:shd w:val="clear" w:color="auto" w:fill="E6E6E6"/>
      <w:tabs>
        <w:tab w:val="num" w:pos="684"/>
      </w:tabs>
      <w:overflowPunct w:val="0"/>
      <w:autoSpaceDE w:val="0"/>
      <w:autoSpaceDN w:val="0"/>
      <w:spacing w:before="120" w:after="120" w:line="252" w:lineRule="auto"/>
      <w:ind w:left="1080" w:hanging="1080"/>
    </w:pPr>
    <w:rPr>
      <w:rFonts w:ascii="Georgia" w:eastAsia="Times New Roman" w:hAnsi="Georgia" w:cs="Arial"/>
    </w:rPr>
  </w:style>
  <w:style w:type="table" w:styleId="Tabel-Gitter">
    <w:name w:val="Table Grid"/>
    <w:basedOn w:val="Tabel-Normal"/>
    <w:uiPriority w:val="99"/>
    <w:rsid w:val="000E6AF7"/>
    <w:pPr>
      <w:spacing w:after="0" w:line="240" w:lineRule="auto"/>
    </w:pPr>
    <w:rPr>
      <w:rFonts w:ascii="Cambria" w:eastAsia="Times New Roman" w:hAnsi="Cambria"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mer">
    <w:name w:val="nummer"/>
    <w:basedOn w:val="Normal"/>
    <w:rsid w:val="000E6AF7"/>
    <w:pPr>
      <w:tabs>
        <w:tab w:val="left" w:pos="397"/>
        <w:tab w:val="left" w:pos="992"/>
      </w:tabs>
      <w:spacing w:after="0" w:line="240" w:lineRule="auto"/>
      <w:ind w:left="397" w:hanging="397"/>
    </w:pPr>
    <w:rPr>
      <w:rFonts w:ascii="Times New Roman" w:eastAsia="Times New Roman" w:hAnsi="Times New Roman" w:cs="Times New Roman"/>
      <w:sz w:val="24"/>
      <w:szCs w:val="24"/>
      <w:lang w:eastAsia="da-DK"/>
    </w:rPr>
  </w:style>
  <w:style w:type="paragraph" w:styleId="Indholdsfortegnelse3">
    <w:name w:val="toc 3"/>
    <w:basedOn w:val="Normal"/>
    <w:next w:val="Normal"/>
    <w:autoRedefine/>
    <w:uiPriority w:val="39"/>
    <w:semiHidden/>
    <w:unhideWhenUsed/>
    <w:rsid w:val="005634CF"/>
    <w:pPr>
      <w:spacing w:after="100"/>
      <w:ind w:left="440"/>
    </w:pPr>
  </w:style>
  <w:style w:type="character" w:styleId="BesgtLink">
    <w:name w:val="FollowedHyperlink"/>
    <w:basedOn w:val="Standardskrifttypeiafsnit"/>
    <w:uiPriority w:val="99"/>
    <w:semiHidden/>
    <w:unhideWhenUsed/>
    <w:rsid w:val="002C740C"/>
    <w:rPr>
      <w:color w:val="954F72" w:themeColor="followedHyperlink"/>
      <w:u w:val="single"/>
    </w:rPr>
  </w:style>
  <w:style w:type="table" w:customStyle="1" w:styleId="Snderborg">
    <w:name w:val="Sønderborg"/>
    <w:basedOn w:val="Tabel-Gitter"/>
    <w:rsid w:val="00394B9A"/>
    <w:pPr>
      <w:spacing w:before="60"/>
    </w:pPr>
    <w:rPr>
      <w:rFonts w:ascii="Times New Roman" w:hAnsi="Times New Roman"/>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b/>
      </w:rPr>
    </w:tblStylePr>
  </w:style>
  <w:style w:type="paragraph" w:styleId="Kommentaremne">
    <w:name w:val="annotation subject"/>
    <w:basedOn w:val="Kommentartekst"/>
    <w:next w:val="Kommentartekst"/>
    <w:link w:val="KommentaremneTegn"/>
    <w:uiPriority w:val="99"/>
    <w:semiHidden/>
    <w:unhideWhenUsed/>
    <w:rsid w:val="00076933"/>
    <w:pPr>
      <w:spacing w:after="160" w:line="240" w:lineRule="auto"/>
    </w:pPr>
    <w:rPr>
      <w:rFonts w:asciiTheme="minorHAnsi" w:eastAsiaTheme="minorEastAsia" w:hAnsiTheme="minorHAnsi" w:cstheme="minorBidi"/>
      <w:b/>
      <w:bCs/>
      <w:szCs w:val="20"/>
    </w:rPr>
  </w:style>
  <w:style w:type="character" w:customStyle="1" w:styleId="KommentaremneTegn">
    <w:name w:val="Kommentaremne Tegn"/>
    <w:basedOn w:val="KommentartekstTegn1"/>
    <w:link w:val="Kommentaremne"/>
    <w:uiPriority w:val="99"/>
    <w:semiHidden/>
    <w:rsid w:val="00076933"/>
    <w:rPr>
      <w:rFonts w:ascii="Arial" w:eastAsia="Times New Roman" w:hAnsi="Arial" w:cs="Times New Roman"/>
      <w:b/>
      <w:bCs/>
      <w:sz w:val="20"/>
      <w:szCs w:val="20"/>
    </w:rPr>
  </w:style>
  <w:style w:type="character" w:customStyle="1" w:styleId="ListeafsnitTegn">
    <w:name w:val="Listeafsnit Tegn"/>
    <w:basedOn w:val="Standardskrifttypeiafsnit"/>
    <w:link w:val="Listeafsnit"/>
    <w:uiPriority w:val="34"/>
    <w:rsid w:val="00D65D1C"/>
    <w:rPr>
      <w:rFonts w:ascii="Georgia" w:eastAsia="Times New Roman" w:hAnsi="Georgia" w:cs="Times New Roman"/>
    </w:rPr>
  </w:style>
  <w:style w:type="paragraph" w:styleId="Korrektur">
    <w:name w:val="Revision"/>
    <w:hidden/>
    <w:uiPriority w:val="99"/>
    <w:semiHidden/>
    <w:rsid w:val="002E3B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0048">
      <w:bodyDiv w:val="1"/>
      <w:marLeft w:val="0"/>
      <w:marRight w:val="0"/>
      <w:marTop w:val="0"/>
      <w:marBottom w:val="0"/>
      <w:divBdr>
        <w:top w:val="none" w:sz="0" w:space="0" w:color="auto"/>
        <w:left w:val="none" w:sz="0" w:space="0" w:color="auto"/>
        <w:bottom w:val="none" w:sz="0" w:space="0" w:color="auto"/>
        <w:right w:val="none" w:sz="0" w:space="0" w:color="auto"/>
      </w:divBdr>
    </w:div>
    <w:div w:id="3325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sonderborgkommune.d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www.nmkn.d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sonderborgkommune.d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rk.dk"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borger.dk"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sonfor.dk/serviceordnin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nmkn.dk" TargetMode="External"/><Relationship Id="rId27" Type="http://schemas.openxmlformats.org/officeDocument/2006/relationships/header" Target="header2.xm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cid:sonderborgkommune_logo_udsigt_i_verdensklasse_180x80_41e89ded-d993-4beb-aadb-24394346d1e5.jpg" TargetMode="External"/><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elt"/>
          <w:gallery w:val="placeholder"/>
        </w:category>
        <w:types>
          <w:type w:val="bbPlcHdr"/>
        </w:types>
        <w:behaviors>
          <w:behavior w:val="content"/>
        </w:behaviors>
        <w:guid w:val="{04365945-8CFD-4F25-BD7F-A4DDE1A7E6E2}"/>
      </w:docPartPr>
      <w:docPartBody>
        <w:p w:rsidR="0044296C" w:rsidRDefault="0044296C">
          <w:r w:rsidRPr="003D3492">
            <w:rPr>
              <w:rStyle w:val="Pladsholdertekst"/>
            </w:rPr>
            <w:t>Klik eller tryk for at angive en dato.</w:t>
          </w:r>
        </w:p>
      </w:docPartBody>
    </w:docPart>
    <w:docPart>
      <w:docPartPr>
        <w:name w:val="CEB7862355964B66B9EAF406F7C2704F"/>
        <w:category>
          <w:name w:val="Generelt"/>
          <w:gallery w:val="placeholder"/>
        </w:category>
        <w:types>
          <w:type w:val="bbPlcHdr"/>
        </w:types>
        <w:behaviors>
          <w:behavior w:val="content"/>
        </w:behaviors>
        <w:guid w:val="{2D8696DA-9736-46A0-A246-7ED770E5C9A6}"/>
      </w:docPartPr>
      <w:docPartBody>
        <w:p w:rsidR="006C09CC" w:rsidRDefault="00B4760B" w:rsidP="00B4760B">
          <w:pPr>
            <w:pStyle w:val="CEB7862355964B66B9EAF406F7C2704F"/>
          </w:pPr>
          <w:r w:rsidRPr="00CB0F6A">
            <w:rPr>
              <w:rStyle w:val="Pladsholdertekst"/>
            </w:rPr>
            <w:t>Vælg et element.</w:t>
          </w:r>
        </w:p>
      </w:docPartBody>
    </w:docPart>
    <w:docPart>
      <w:docPartPr>
        <w:name w:val="AF2F630CF4564DE195CD42826CC92BCC"/>
        <w:category>
          <w:name w:val="Generelt"/>
          <w:gallery w:val="placeholder"/>
        </w:category>
        <w:types>
          <w:type w:val="bbPlcHdr"/>
        </w:types>
        <w:behaviors>
          <w:behavior w:val="content"/>
        </w:behaviors>
        <w:guid w:val="{E28947E3-CA71-4E72-9858-CBDB46FFD289}"/>
      </w:docPartPr>
      <w:docPartBody>
        <w:p w:rsidR="0074183B" w:rsidRDefault="007B32F8" w:rsidP="007B32F8">
          <w:pPr>
            <w:pStyle w:val="AF2F630CF4564DE195CD42826CC92BCC"/>
          </w:pPr>
          <w:r w:rsidRPr="00CB0F6A">
            <w:rPr>
              <w:rStyle w:val="Pladsholdertekst"/>
            </w:rPr>
            <w:t>Vælg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6FC"/>
    <w:rsid w:val="001707C1"/>
    <w:rsid w:val="001764AC"/>
    <w:rsid w:val="001B76A9"/>
    <w:rsid w:val="0024038A"/>
    <w:rsid w:val="002E74F6"/>
    <w:rsid w:val="00306FE1"/>
    <w:rsid w:val="00354138"/>
    <w:rsid w:val="00364144"/>
    <w:rsid w:val="003919F6"/>
    <w:rsid w:val="004056FC"/>
    <w:rsid w:val="00436802"/>
    <w:rsid w:val="0044296C"/>
    <w:rsid w:val="00632173"/>
    <w:rsid w:val="00696D94"/>
    <w:rsid w:val="006C09CC"/>
    <w:rsid w:val="0074183B"/>
    <w:rsid w:val="007B32F8"/>
    <w:rsid w:val="007F2BD6"/>
    <w:rsid w:val="00837AFA"/>
    <w:rsid w:val="008E6379"/>
    <w:rsid w:val="00914C5A"/>
    <w:rsid w:val="009252DB"/>
    <w:rsid w:val="00986095"/>
    <w:rsid w:val="009B195F"/>
    <w:rsid w:val="00A815A9"/>
    <w:rsid w:val="00B4760B"/>
    <w:rsid w:val="00D20E75"/>
    <w:rsid w:val="00E03D0D"/>
    <w:rsid w:val="00E11E48"/>
    <w:rsid w:val="00E6520A"/>
    <w:rsid w:val="00EF38EF"/>
    <w:rsid w:val="00F06877"/>
    <w:rsid w:val="00FE0F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B32F8"/>
    <w:rPr>
      <w:color w:val="808080"/>
    </w:rPr>
  </w:style>
  <w:style w:type="paragraph" w:customStyle="1" w:styleId="CEB7862355964B66B9EAF406F7C2704F">
    <w:name w:val="CEB7862355964B66B9EAF406F7C2704F"/>
    <w:rsid w:val="00B4760B"/>
  </w:style>
  <w:style w:type="paragraph" w:customStyle="1" w:styleId="AF2F630CF4564DE195CD42826CC92BCC">
    <w:name w:val="AF2F630CF4564DE195CD42826CC92BCC"/>
    <w:rsid w:val="007B3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B4F42D0409894A873820779F71BFDA" ma:contentTypeVersion="5" ma:contentTypeDescription="Opret et nyt dokument." ma:contentTypeScope="" ma:versionID="34f707cc9d90fb6878b852558a91f2e6">
  <xsd:schema xmlns:xsd="http://www.w3.org/2001/XMLSchema" xmlns:xs="http://www.w3.org/2001/XMLSchema" xmlns:p="http://schemas.microsoft.com/office/2006/metadata/properties" xmlns:ns2="132666c7-c712-4bd6-a13b-774f789c39c5" targetNamespace="http://schemas.microsoft.com/office/2006/metadata/properties" ma:root="true" ma:fieldsID="5bf065232d81adf645b10d29c88cf16a" ns2:_="">
    <xsd:import namespace="132666c7-c712-4bd6-a13b-774f789c39c5"/>
    <xsd:element name="properties">
      <xsd:complexType>
        <xsd:sequence>
          <xsd:element name="documentManagement">
            <xsd:complexType>
              <xsd:all>
                <xsd:element ref="ns2:wpItemLocation" minOccurs="0"/>
                <xsd:element ref="ns2: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666c7-c712-4bd6-a13b-774f789c39c5" elementFormDefault="qualified">
    <xsd:import namespace="http://schemas.microsoft.com/office/2006/documentManagement/types"/>
    <xsd:import namespace="http://schemas.microsoft.com/office/infopath/2007/PartnerControls"/>
    <xsd:element name="wpItemLocation" ma:index="8" nillable="true" ma:displayName="wpItemLocation" ma:internalName="wpItemLocation">
      <xsd:simpleType>
        <xsd:restriction base="dms:Text"/>
      </xsd:simpleType>
    </xsd:element>
    <xsd:element name="wpCreatedStage" ma:index="9"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pItemLocation xmlns="132666c7-c712-4bd6-a13b-774f789c39c5">f0786dd4;162;</wpItem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E093E-4C44-409D-9195-61E989335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666c7-c712-4bd6-a13b-774f789c3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2E6D2-291E-4057-83BE-CC35D5D6FD6A}">
  <ds:schemaRef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132666c7-c712-4bd6-a13b-774f789c39c5"/>
  </ds:schemaRefs>
</ds:datastoreItem>
</file>

<file path=customXml/itemProps3.xml><?xml version="1.0" encoding="utf-8"?>
<ds:datastoreItem xmlns:ds="http://schemas.openxmlformats.org/officeDocument/2006/customXml" ds:itemID="{49CAB554-1573-45F7-86A8-221FA4CD425B}">
  <ds:schemaRefs>
    <ds:schemaRef ds:uri="http://schemas.microsoft.com/sharepoint/v3/contenttype/forms"/>
  </ds:schemaRefs>
</ds:datastoreItem>
</file>

<file path=customXml/itemProps4.xml><?xml version="1.0" encoding="utf-8"?>
<ds:datastoreItem xmlns:ds="http://schemas.openxmlformats.org/officeDocument/2006/customXml" ds:itemID="{D18E7D63-433F-49FA-824D-9D8645E11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7193</Words>
  <Characters>43878</Characters>
  <Application>Microsoft Office Word</Application>
  <DocSecurity>0</DocSecurity>
  <Lines>365</Lines>
  <Paragraphs>101</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50970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Teßin</dc:creator>
  <cp:keywords/>
  <dc:description/>
  <cp:lastModifiedBy>Sussanne Bigum Mortensen</cp:lastModifiedBy>
  <cp:revision>3</cp:revision>
  <cp:lastPrinted>2021-02-17T10:49:00Z</cp:lastPrinted>
  <dcterms:created xsi:type="dcterms:W3CDTF">2025-03-04T08:14:00Z</dcterms:created>
  <dcterms:modified xsi:type="dcterms:W3CDTF">2025-03-04T08:20:00Z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{5EE79005-CEF9-4DBB-9E92-889687428F95}</vt:lpwstr>
  </property>
  <property fmtid="{D5CDD505-2E9C-101B-9397-08002B2CF9AE}" pid="3" name="ContentTypeId">
    <vt:lpwstr>0x010100FEB4F42D0409894A873820779F71BFDA</vt:lpwstr>
  </property>
  <property fmtid="{D5CDD505-2E9C-101B-9397-08002B2CF9AE}" pid="4" name="AcadreDocumentId">
    <vt:i4>8424717</vt:i4>
  </property>
  <property fmtid="{D5CDD505-2E9C-101B-9397-08002B2CF9AE}" pid="5" name="AcadreCaseId">
    <vt:i4>1047114</vt:i4>
  </property>
</Properties>
</file>