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1750D" w14:textId="01DCE091" w:rsidR="00571F53" w:rsidRPr="00BC2C6D" w:rsidRDefault="00441E5D" w:rsidP="005000AC">
      <w:pPr>
        <w:pStyle w:val="Lille"/>
        <w:framePr w:w="2296" w:hSpace="181" w:wrap="around" w:vAnchor="page" w:hAnchor="page" w:x="9283" w:y="5416" w:anchorLock="1"/>
        <w:rPr>
          <w:rFonts w:cs="Arial"/>
          <w:b/>
          <w:sz w:val="18"/>
        </w:rPr>
      </w:pPr>
      <w:r w:rsidRPr="00BC2C6D">
        <w:rPr>
          <w:rFonts w:cs="Arial"/>
          <w:b/>
          <w:sz w:val="18"/>
        </w:rPr>
        <w:t xml:space="preserve">Teknik </w:t>
      </w:r>
      <w:r w:rsidR="00AC5FDD" w:rsidRPr="00BC2C6D">
        <w:rPr>
          <w:rFonts w:cs="Arial"/>
          <w:b/>
          <w:sz w:val="18"/>
        </w:rPr>
        <w:t>&amp;</w:t>
      </w:r>
      <w:r w:rsidRPr="00BC2C6D">
        <w:rPr>
          <w:rFonts w:cs="Arial"/>
          <w:b/>
          <w:sz w:val="18"/>
        </w:rPr>
        <w:t xml:space="preserve"> </w:t>
      </w:r>
      <w:r w:rsidR="004817A8" w:rsidRPr="00BC2C6D">
        <w:rPr>
          <w:rFonts w:cs="Arial"/>
          <w:b/>
          <w:sz w:val="18"/>
        </w:rPr>
        <w:t>Stabe</w:t>
      </w:r>
    </w:p>
    <w:p w14:paraId="7DF43B80" w14:textId="27B10127" w:rsidR="00571F53" w:rsidRPr="00BC2C6D" w:rsidRDefault="005925FB" w:rsidP="005000AC">
      <w:pPr>
        <w:pStyle w:val="Lille"/>
        <w:framePr w:w="2296" w:hSpace="181" w:wrap="around" w:vAnchor="page" w:hAnchor="page" w:x="9283" w:y="5416" w:anchorLock="1"/>
        <w:rPr>
          <w:rFonts w:cs="Arial"/>
          <w:szCs w:val="16"/>
        </w:rPr>
      </w:pPr>
      <w:r w:rsidRPr="00BC2C6D">
        <w:rPr>
          <w:rFonts w:cs="Arial"/>
          <w:szCs w:val="16"/>
        </w:rPr>
        <w:t>Erhverv og Affald</w:t>
      </w:r>
    </w:p>
    <w:p w14:paraId="1D9B9E28" w14:textId="77777777" w:rsidR="00571F53" w:rsidRPr="00BC2C6D" w:rsidRDefault="00441E5D" w:rsidP="005000AC">
      <w:pPr>
        <w:pStyle w:val="Lille"/>
        <w:framePr w:w="2296" w:hSpace="181" w:wrap="around" w:vAnchor="page" w:hAnchor="page" w:x="9283" w:y="5416" w:anchorLock="1"/>
        <w:rPr>
          <w:rFonts w:cs="Arial"/>
          <w:szCs w:val="16"/>
        </w:rPr>
      </w:pPr>
      <w:r w:rsidRPr="00BC2C6D">
        <w:rPr>
          <w:rFonts w:cs="Arial"/>
          <w:szCs w:val="16"/>
        </w:rPr>
        <w:t>Jorden Rundt 1</w:t>
      </w:r>
    </w:p>
    <w:p w14:paraId="760F135C" w14:textId="77777777" w:rsidR="00571F53" w:rsidRPr="00BC2C6D" w:rsidRDefault="00441E5D" w:rsidP="005000AC">
      <w:pPr>
        <w:pStyle w:val="Lille"/>
        <w:framePr w:w="2296" w:hSpace="181" w:wrap="around" w:vAnchor="page" w:hAnchor="page" w:x="9283" w:y="5416" w:anchorLock="1"/>
        <w:rPr>
          <w:rFonts w:cs="Arial"/>
          <w:szCs w:val="16"/>
        </w:rPr>
      </w:pPr>
      <w:r w:rsidRPr="00BC2C6D">
        <w:rPr>
          <w:rFonts w:cs="Arial"/>
          <w:szCs w:val="16"/>
        </w:rPr>
        <w:t>7200 Grindsted</w:t>
      </w:r>
    </w:p>
    <w:p w14:paraId="3B669E6B" w14:textId="77777777" w:rsidR="00571F53" w:rsidRPr="00BC2C6D" w:rsidRDefault="00571F53" w:rsidP="005000AC">
      <w:pPr>
        <w:pStyle w:val="Lille"/>
        <w:framePr w:w="2296" w:hSpace="181" w:wrap="around" w:vAnchor="page" w:hAnchor="page" w:x="9283" w:y="5416" w:anchorLock="1"/>
        <w:rPr>
          <w:rFonts w:cs="Arial"/>
          <w:szCs w:val="16"/>
        </w:rPr>
      </w:pPr>
    </w:p>
    <w:p w14:paraId="6AD83B39" w14:textId="77777777" w:rsidR="00571F53" w:rsidRPr="00BC2C6D" w:rsidRDefault="00571F53" w:rsidP="005000AC">
      <w:pPr>
        <w:pStyle w:val="Lille"/>
        <w:framePr w:w="2296" w:hSpace="181" w:wrap="around" w:vAnchor="page" w:hAnchor="page" w:x="9283" w:y="5416" w:anchorLock="1"/>
        <w:rPr>
          <w:rFonts w:cs="Arial"/>
          <w:szCs w:val="16"/>
        </w:rPr>
      </w:pPr>
      <w:r w:rsidRPr="00BC2C6D">
        <w:rPr>
          <w:rFonts w:cs="Arial"/>
          <w:szCs w:val="16"/>
        </w:rPr>
        <w:t xml:space="preserve">Tlf. </w:t>
      </w:r>
      <w:r w:rsidR="00847AAE" w:rsidRPr="00BC2C6D">
        <w:rPr>
          <w:rFonts w:cs="Arial"/>
          <w:szCs w:val="16"/>
        </w:rPr>
        <w:t>7972 7200</w:t>
      </w:r>
    </w:p>
    <w:p w14:paraId="0464D712" w14:textId="77777777" w:rsidR="00571F53" w:rsidRPr="00BC2C6D" w:rsidRDefault="0032124F" w:rsidP="005000AC">
      <w:pPr>
        <w:pStyle w:val="Lille"/>
        <w:framePr w:w="2296" w:hSpace="181" w:wrap="around" w:vAnchor="page" w:hAnchor="page" w:x="9283" w:y="5416" w:anchorLock="1"/>
        <w:rPr>
          <w:rFonts w:cs="Arial"/>
          <w:szCs w:val="16"/>
        </w:rPr>
      </w:pPr>
      <w:hyperlink r:id="rId8" w:history="1">
        <w:r w:rsidR="00B65CE1" w:rsidRPr="00BC2C6D">
          <w:rPr>
            <w:rStyle w:val="Hyperlink"/>
            <w:rFonts w:cs="Arial"/>
            <w:szCs w:val="16"/>
          </w:rPr>
          <w:t>www.billund.dk</w:t>
        </w:r>
      </w:hyperlink>
    </w:p>
    <w:p w14:paraId="2B9B8D9B" w14:textId="77777777" w:rsidR="00B65CE1" w:rsidRPr="00BC2C6D" w:rsidRDefault="00B65CE1" w:rsidP="005000AC">
      <w:pPr>
        <w:pStyle w:val="Lille"/>
        <w:framePr w:w="2296" w:hSpace="181" w:wrap="around" w:vAnchor="page" w:hAnchor="page" w:x="9283" w:y="5416" w:anchorLock="1"/>
        <w:rPr>
          <w:rFonts w:cs="Arial"/>
          <w:szCs w:val="16"/>
        </w:rPr>
      </w:pPr>
    </w:p>
    <w:p w14:paraId="09943267" w14:textId="77777777" w:rsidR="00B65CE1" w:rsidRPr="00BC2C6D" w:rsidRDefault="00B65CE1" w:rsidP="00B65CE1">
      <w:pPr>
        <w:pStyle w:val="Lille"/>
        <w:framePr w:w="2296" w:hSpace="181" w:wrap="around" w:vAnchor="page" w:hAnchor="page" w:x="9283" w:y="5416" w:anchorLock="1"/>
        <w:rPr>
          <w:rFonts w:cs="Arial"/>
          <w:szCs w:val="16"/>
        </w:rPr>
      </w:pPr>
      <w:r w:rsidRPr="00BC2C6D">
        <w:rPr>
          <w:rFonts w:cs="Arial"/>
          <w:szCs w:val="16"/>
        </w:rPr>
        <w:t xml:space="preserve">Journalnr.: </w:t>
      </w:r>
      <w:r w:rsidR="00171C98" w:rsidRPr="00BC2C6D">
        <w:rPr>
          <w:rFonts w:cs="Arial"/>
          <w:szCs w:val="16"/>
        </w:rPr>
        <w:t>09.17.18 P19</w:t>
      </w:r>
    </w:p>
    <w:p w14:paraId="155E4AA6" w14:textId="0CD51D80" w:rsidR="00E62278" w:rsidRPr="00BC2C6D" w:rsidRDefault="00B65CE1" w:rsidP="00E62278">
      <w:pPr>
        <w:pStyle w:val="Lille"/>
        <w:framePr w:w="2296" w:hSpace="181" w:wrap="around" w:vAnchor="page" w:hAnchor="page" w:x="9283" w:y="5416" w:anchorLock="1"/>
        <w:rPr>
          <w:rFonts w:cs="Arial"/>
          <w:szCs w:val="16"/>
        </w:rPr>
      </w:pPr>
      <w:r w:rsidRPr="00BC2C6D">
        <w:rPr>
          <w:rFonts w:cs="Arial"/>
          <w:szCs w:val="16"/>
        </w:rPr>
        <w:t xml:space="preserve">Sagsnr.: </w:t>
      </w:r>
      <w:r w:rsidR="00FE620E" w:rsidRPr="00BC2C6D">
        <w:rPr>
          <w:rFonts w:cs="Arial"/>
          <w:szCs w:val="16"/>
        </w:rPr>
        <w:t xml:space="preserve"> </w:t>
      </w:r>
      <w:r w:rsidR="005925FB" w:rsidRPr="00BC2C6D">
        <w:rPr>
          <w:rFonts w:cs="Arial"/>
          <w:szCs w:val="16"/>
        </w:rPr>
        <w:t>20/</w:t>
      </w:r>
      <w:r w:rsidR="00A42CC6" w:rsidRPr="00BC2C6D">
        <w:rPr>
          <w:rFonts w:cs="Arial"/>
          <w:szCs w:val="16"/>
        </w:rPr>
        <w:t>12988</w:t>
      </w:r>
    </w:p>
    <w:p w14:paraId="5D6282BE" w14:textId="77777777" w:rsidR="00350CFA" w:rsidRPr="00BC2C6D" w:rsidRDefault="00350CFA" w:rsidP="00B65CE1">
      <w:pPr>
        <w:pStyle w:val="Lille"/>
        <w:framePr w:w="2296" w:hSpace="181" w:wrap="around" w:vAnchor="page" w:hAnchor="page" w:x="9283" w:y="5416" w:anchorLock="1"/>
        <w:rPr>
          <w:rFonts w:cs="Arial"/>
          <w:szCs w:val="16"/>
        </w:rPr>
      </w:pPr>
    </w:p>
    <w:p w14:paraId="26E53DFE" w14:textId="7D10C945" w:rsidR="00350CFA" w:rsidRPr="00BC2C6D" w:rsidRDefault="00350CFA" w:rsidP="00350CFA">
      <w:pPr>
        <w:pStyle w:val="Lille"/>
        <w:framePr w:w="2296" w:hSpace="181" w:wrap="around" w:vAnchor="page" w:hAnchor="page" w:x="9283" w:y="5416" w:anchorLock="1"/>
        <w:rPr>
          <w:szCs w:val="16"/>
        </w:rPr>
      </w:pPr>
      <w:r w:rsidRPr="00BC2C6D">
        <w:rPr>
          <w:szCs w:val="16"/>
        </w:rPr>
        <w:t xml:space="preserve">Ks.: </w:t>
      </w:r>
      <w:r w:rsidR="00A843B9">
        <w:rPr>
          <w:szCs w:val="16"/>
        </w:rPr>
        <w:t>RHS</w:t>
      </w:r>
    </w:p>
    <w:p w14:paraId="4387FB96" w14:textId="77777777" w:rsidR="00B65CE1" w:rsidRPr="00BC2C6D" w:rsidRDefault="00B65CE1" w:rsidP="00B65CE1">
      <w:pPr>
        <w:pStyle w:val="Lille"/>
        <w:framePr w:w="2296" w:hSpace="181" w:wrap="around" w:vAnchor="page" w:hAnchor="page" w:x="9283" w:y="5416" w:anchorLock="1"/>
        <w:rPr>
          <w:rFonts w:cs="Arial"/>
          <w:szCs w:val="16"/>
        </w:rPr>
      </w:pPr>
    </w:p>
    <w:p w14:paraId="52CB79D1" w14:textId="77777777" w:rsidR="00B65CE1" w:rsidRPr="00BC2C6D" w:rsidRDefault="00B65CE1" w:rsidP="00B65CE1">
      <w:pPr>
        <w:pStyle w:val="Lille"/>
        <w:framePr w:w="2296" w:hSpace="181" w:wrap="around" w:vAnchor="page" w:hAnchor="page" w:x="9283" w:y="5416" w:anchorLock="1"/>
        <w:rPr>
          <w:rFonts w:cs="Arial"/>
          <w:szCs w:val="16"/>
        </w:rPr>
      </w:pPr>
      <w:r w:rsidRPr="00BC2C6D">
        <w:rPr>
          <w:rFonts w:cs="Arial"/>
          <w:szCs w:val="16"/>
        </w:rPr>
        <w:t>Sagsbehandler:</w:t>
      </w:r>
    </w:p>
    <w:p w14:paraId="630D15F9" w14:textId="282A9BE7" w:rsidR="00B26706" w:rsidRPr="00BC2C6D" w:rsidRDefault="00A42CC6" w:rsidP="00B26706">
      <w:pPr>
        <w:pStyle w:val="Lille"/>
        <w:framePr w:w="2296" w:hSpace="181" w:wrap="around" w:vAnchor="page" w:hAnchor="page" w:x="9283" w:y="5416" w:anchorLock="1"/>
        <w:rPr>
          <w:rFonts w:cs="Arial"/>
          <w:szCs w:val="16"/>
        </w:rPr>
      </w:pPr>
      <w:r w:rsidRPr="00BC2C6D">
        <w:rPr>
          <w:rFonts w:cs="Arial"/>
          <w:szCs w:val="16"/>
        </w:rPr>
        <w:t>Peter Nissen</w:t>
      </w:r>
    </w:p>
    <w:p w14:paraId="0810E380" w14:textId="2D1AB8A2" w:rsidR="00B65CE1" w:rsidRPr="00BC2C6D" w:rsidRDefault="00B65CE1" w:rsidP="00B65CE1">
      <w:pPr>
        <w:pStyle w:val="Lille"/>
        <w:framePr w:w="2296" w:hSpace="181" w:wrap="around" w:vAnchor="page" w:hAnchor="page" w:x="9283" w:y="5416" w:anchorLock="1"/>
        <w:rPr>
          <w:rFonts w:cs="Arial"/>
          <w:szCs w:val="16"/>
        </w:rPr>
      </w:pPr>
      <w:r w:rsidRPr="00BC2C6D">
        <w:rPr>
          <w:rFonts w:cs="Arial"/>
          <w:szCs w:val="16"/>
        </w:rPr>
        <w:t xml:space="preserve">Tlf. </w:t>
      </w:r>
      <w:r w:rsidR="004A5F90" w:rsidRPr="00BC2C6D">
        <w:rPr>
          <w:rFonts w:cs="Arial"/>
          <w:szCs w:val="16"/>
        </w:rPr>
        <w:t xml:space="preserve">7972 </w:t>
      </w:r>
      <w:r w:rsidR="00E62278" w:rsidRPr="00BC2C6D">
        <w:rPr>
          <w:rFonts w:cs="Arial"/>
          <w:szCs w:val="16"/>
        </w:rPr>
        <w:t>7</w:t>
      </w:r>
      <w:r w:rsidR="00CC0D82" w:rsidRPr="00BC2C6D">
        <w:rPr>
          <w:rFonts w:cs="Arial"/>
          <w:szCs w:val="16"/>
        </w:rPr>
        <w:t>1</w:t>
      </w:r>
      <w:r w:rsidR="00A42CC6" w:rsidRPr="00BC2C6D">
        <w:rPr>
          <w:rFonts w:cs="Arial"/>
          <w:szCs w:val="16"/>
        </w:rPr>
        <w:t>09</w:t>
      </w:r>
    </w:p>
    <w:p w14:paraId="0AF46A83" w14:textId="3ADBB57D" w:rsidR="00571F53" w:rsidRPr="00BC2C6D" w:rsidRDefault="00A42CC6" w:rsidP="00B65CE1">
      <w:pPr>
        <w:pStyle w:val="Lille"/>
        <w:framePr w:w="2296" w:hSpace="181" w:wrap="around" w:vAnchor="page" w:hAnchor="page" w:x="9283" w:y="5416" w:anchorLock="1"/>
        <w:rPr>
          <w:rFonts w:cs="Arial"/>
        </w:rPr>
      </w:pPr>
      <w:r w:rsidRPr="00BC2C6D">
        <w:rPr>
          <w:rFonts w:cs="Arial"/>
          <w:szCs w:val="16"/>
        </w:rPr>
        <w:t>PNI</w:t>
      </w:r>
      <w:r w:rsidR="004A5F90" w:rsidRPr="00BC2C6D">
        <w:rPr>
          <w:rFonts w:cs="Arial"/>
          <w:szCs w:val="16"/>
        </w:rPr>
        <w:t>@billund.dk</w:t>
      </w:r>
    </w:p>
    <w:tbl>
      <w:tblPr>
        <w:tblW w:w="10348" w:type="dxa"/>
        <w:tblLook w:val="01E0" w:firstRow="1" w:lastRow="1" w:firstColumn="1" w:lastColumn="1" w:noHBand="0" w:noVBand="0"/>
      </w:tblPr>
      <w:tblGrid>
        <w:gridCol w:w="10348"/>
        <w:gridCol w:w="10348"/>
      </w:tblGrid>
      <w:tr w:rsidR="00455876" w:rsidRPr="00F17E86" w14:paraId="144F148F" w14:textId="77777777" w:rsidTr="005127DD">
        <w:trPr>
          <w:trHeight w:val="2552"/>
        </w:trPr>
        <w:tc>
          <w:tcPr>
            <w:tcW w:w="8049" w:type="dxa"/>
            <w:tcMar>
              <w:left w:w="0" w:type="dxa"/>
              <w:right w:w="0" w:type="dxa"/>
            </w:tcMar>
          </w:tcPr>
          <w:p w14:paraId="5DA6E23A" w14:textId="77777777" w:rsidR="00B65CE1" w:rsidRPr="00F17E86" w:rsidRDefault="00B65CE1" w:rsidP="005127DD">
            <w:pPr>
              <w:spacing w:line="280" w:lineRule="exact"/>
              <w:rPr>
                <w:rFonts w:cs="Arial"/>
                <w:highlight w:val="yellow"/>
              </w:rPr>
            </w:pPr>
          </w:p>
          <w:p w14:paraId="6641C593" w14:textId="77777777" w:rsidR="00B65CE1" w:rsidRPr="00F17E86" w:rsidRDefault="00B65CE1" w:rsidP="005127DD">
            <w:pPr>
              <w:spacing w:line="280" w:lineRule="exact"/>
              <w:rPr>
                <w:rFonts w:cs="Arial"/>
                <w:highlight w:val="yellow"/>
              </w:rPr>
            </w:pPr>
          </w:p>
          <w:p w14:paraId="044597EF" w14:textId="77777777" w:rsidR="004C3DCF" w:rsidRPr="00F17E86" w:rsidRDefault="00B65CE1" w:rsidP="005127DD">
            <w:pPr>
              <w:spacing w:line="280" w:lineRule="exact"/>
              <w:rPr>
                <w:rFonts w:cs="Arial"/>
                <w:highlight w:val="yellow"/>
              </w:rPr>
            </w:pPr>
            <w:r w:rsidRPr="00F17E86">
              <w:rPr>
                <w:rFonts w:cs="Arial"/>
                <w:highlight w:val="yellow"/>
              </w:rPr>
              <w:t xml:space="preserve"> </w:t>
            </w:r>
          </w:p>
        </w:tc>
        <w:tc>
          <w:tcPr>
            <w:tcW w:w="2299" w:type="dxa"/>
            <w:tcMar>
              <w:left w:w="0" w:type="dxa"/>
              <w:right w:w="0" w:type="dxa"/>
            </w:tcMar>
          </w:tcPr>
          <w:p w14:paraId="7CE26524" w14:textId="77777777" w:rsidR="004B4DA4" w:rsidRPr="00F17E86" w:rsidRDefault="004B4DA4" w:rsidP="005127DD">
            <w:pPr>
              <w:pStyle w:val="Lille"/>
              <w:spacing w:line="280" w:lineRule="exact"/>
              <w:rPr>
                <w:rFonts w:cs="Arial"/>
                <w:highlight w:val="yellow"/>
              </w:rPr>
            </w:pPr>
          </w:p>
        </w:tc>
      </w:tr>
      <w:tr w:rsidR="00047B24" w:rsidRPr="00F17E86" w14:paraId="084F96E7" w14:textId="77777777" w:rsidTr="005127DD">
        <w:trPr>
          <w:trHeight w:val="583"/>
        </w:trPr>
        <w:tc>
          <w:tcPr>
            <w:tcW w:w="8049" w:type="dxa"/>
            <w:tcMar>
              <w:left w:w="0" w:type="dxa"/>
              <w:right w:w="0" w:type="dxa"/>
            </w:tcMar>
          </w:tcPr>
          <w:tbl>
            <w:tblPr>
              <w:tblW w:w="10348" w:type="dxa"/>
              <w:tblLook w:val="01E0" w:firstRow="1" w:lastRow="1" w:firstColumn="1" w:lastColumn="1" w:noHBand="0" w:noVBand="0"/>
            </w:tblPr>
            <w:tblGrid>
              <w:gridCol w:w="8049"/>
              <w:gridCol w:w="2299"/>
            </w:tblGrid>
            <w:tr w:rsidR="00047B24" w:rsidRPr="00F17E86" w14:paraId="769DB657" w14:textId="77777777" w:rsidTr="00FD0ED9">
              <w:trPr>
                <w:trHeight w:val="583"/>
              </w:trPr>
              <w:tc>
                <w:tcPr>
                  <w:tcW w:w="8049" w:type="dxa"/>
                  <w:tcMar>
                    <w:left w:w="0" w:type="dxa"/>
                    <w:right w:w="0" w:type="dxa"/>
                  </w:tcMar>
                </w:tcPr>
                <w:p w14:paraId="38D47CCE" w14:textId="72C541CF" w:rsidR="00047B24" w:rsidRPr="00CB7F3D" w:rsidRDefault="00047B24" w:rsidP="00047B24">
                  <w:pPr>
                    <w:pStyle w:val="Overskriftfed"/>
                    <w:spacing w:line="280" w:lineRule="exact"/>
                    <w:jc w:val="center"/>
                    <w:rPr>
                      <w:rFonts w:cs="Arial"/>
                      <w:color w:val="FF0000"/>
                      <w:sz w:val="28"/>
                      <w:szCs w:val="28"/>
                    </w:rPr>
                  </w:pPr>
                </w:p>
              </w:tc>
              <w:tc>
                <w:tcPr>
                  <w:tcW w:w="2299" w:type="dxa"/>
                  <w:tcMar>
                    <w:left w:w="0" w:type="dxa"/>
                    <w:right w:w="0" w:type="dxa"/>
                  </w:tcMar>
                </w:tcPr>
                <w:p w14:paraId="4AC4AFEB" w14:textId="05A48DA4" w:rsidR="00047B24" w:rsidRPr="00CB7F3D" w:rsidRDefault="00047B24" w:rsidP="004C0931">
                  <w:pPr>
                    <w:pStyle w:val="Lille"/>
                    <w:spacing w:line="280" w:lineRule="exact"/>
                    <w:rPr>
                      <w:rFonts w:cs="Arial"/>
                    </w:rPr>
                  </w:pPr>
                  <w:r w:rsidRPr="00CB7F3D">
                    <w:rPr>
                      <w:rFonts w:cs="Arial"/>
                    </w:rPr>
                    <w:t xml:space="preserve">Dato: </w:t>
                  </w:r>
                  <w:r w:rsidR="00CB7F3D" w:rsidRPr="00CB7F3D">
                    <w:rPr>
                      <w:rFonts w:cs="Arial"/>
                    </w:rPr>
                    <w:t>23</w:t>
                  </w:r>
                  <w:r w:rsidR="00A843B9" w:rsidRPr="00CB7F3D">
                    <w:rPr>
                      <w:rFonts w:cs="Arial"/>
                    </w:rPr>
                    <w:t>-0</w:t>
                  </w:r>
                  <w:r w:rsidR="00CB7F3D" w:rsidRPr="00CB7F3D">
                    <w:rPr>
                      <w:rFonts w:cs="Arial"/>
                    </w:rPr>
                    <w:t>3</w:t>
                  </w:r>
                  <w:r w:rsidR="00A843B9" w:rsidRPr="00CB7F3D">
                    <w:rPr>
                      <w:rFonts w:cs="Arial"/>
                    </w:rPr>
                    <w:t>-2021</w:t>
                  </w:r>
                </w:p>
              </w:tc>
            </w:tr>
          </w:tbl>
          <w:p w14:paraId="1B691DFF" w14:textId="77777777" w:rsidR="00047B24" w:rsidRPr="00F17E86" w:rsidRDefault="00047B24" w:rsidP="00047B24">
            <w:pPr>
              <w:pStyle w:val="Overskriftfed"/>
              <w:spacing w:line="280" w:lineRule="exact"/>
              <w:rPr>
                <w:rFonts w:cs="Arial"/>
                <w:highlight w:val="yellow"/>
              </w:rPr>
            </w:pPr>
          </w:p>
        </w:tc>
        <w:tc>
          <w:tcPr>
            <w:tcW w:w="2299" w:type="dxa"/>
            <w:tcMar>
              <w:left w:w="0" w:type="dxa"/>
              <w:right w:w="0" w:type="dxa"/>
            </w:tcMar>
          </w:tcPr>
          <w:tbl>
            <w:tblPr>
              <w:tblW w:w="10348" w:type="dxa"/>
              <w:tblLook w:val="01E0" w:firstRow="1" w:lastRow="1" w:firstColumn="1" w:lastColumn="1" w:noHBand="0" w:noVBand="0"/>
            </w:tblPr>
            <w:tblGrid>
              <w:gridCol w:w="8049"/>
              <w:gridCol w:w="2299"/>
            </w:tblGrid>
            <w:tr w:rsidR="00047B24" w:rsidRPr="00F17E86" w14:paraId="59E4B014" w14:textId="77777777" w:rsidTr="00FD0ED9">
              <w:trPr>
                <w:trHeight w:val="583"/>
              </w:trPr>
              <w:tc>
                <w:tcPr>
                  <w:tcW w:w="8049" w:type="dxa"/>
                  <w:tcMar>
                    <w:left w:w="0" w:type="dxa"/>
                    <w:right w:w="0" w:type="dxa"/>
                  </w:tcMar>
                </w:tcPr>
                <w:p w14:paraId="2AB072D0" w14:textId="77777777" w:rsidR="00047B24" w:rsidRPr="00F17E86" w:rsidRDefault="00047B24" w:rsidP="00047B24">
                  <w:pPr>
                    <w:pStyle w:val="Overskriftfed"/>
                    <w:spacing w:line="280" w:lineRule="exact"/>
                    <w:jc w:val="center"/>
                    <w:rPr>
                      <w:rFonts w:cs="Arial"/>
                      <w:color w:val="FF0000"/>
                      <w:sz w:val="28"/>
                      <w:szCs w:val="28"/>
                      <w:highlight w:val="yellow"/>
                    </w:rPr>
                  </w:pPr>
                  <w:r w:rsidRPr="00F17E86">
                    <w:rPr>
                      <w:rFonts w:cs="Arial"/>
                      <w:color w:val="FF0000"/>
                      <w:sz w:val="28"/>
                      <w:szCs w:val="28"/>
                      <w:highlight w:val="yellow"/>
                    </w:rPr>
                    <w:t>UDKAST TIL</w:t>
                  </w:r>
                </w:p>
              </w:tc>
              <w:tc>
                <w:tcPr>
                  <w:tcW w:w="2299" w:type="dxa"/>
                  <w:tcMar>
                    <w:left w:w="0" w:type="dxa"/>
                    <w:right w:w="0" w:type="dxa"/>
                  </w:tcMar>
                </w:tcPr>
                <w:p w14:paraId="4E3171B9" w14:textId="77777777" w:rsidR="00047B24" w:rsidRPr="00F17E86" w:rsidRDefault="00047B24" w:rsidP="00047B24">
                  <w:pPr>
                    <w:pStyle w:val="Lille"/>
                    <w:spacing w:line="280" w:lineRule="exact"/>
                    <w:rPr>
                      <w:rFonts w:cs="Arial"/>
                      <w:highlight w:val="yellow"/>
                    </w:rPr>
                  </w:pPr>
                  <w:r w:rsidRPr="00F17E86">
                    <w:rPr>
                      <w:rFonts w:cs="Arial"/>
                      <w:highlight w:val="yellow"/>
                    </w:rPr>
                    <w:t>Dato: 14-02-2017</w:t>
                  </w:r>
                </w:p>
              </w:tc>
            </w:tr>
          </w:tbl>
          <w:p w14:paraId="3543E25B" w14:textId="77777777" w:rsidR="00047B24" w:rsidRPr="00F17E86" w:rsidRDefault="00047B24" w:rsidP="00047B24">
            <w:pPr>
              <w:pStyle w:val="Lille"/>
              <w:spacing w:line="280" w:lineRule="exact"/>
              <w:rPr>
                <w:rFonts w:cs="Arial"/>
                <w:highlight w:val="yellow"/>
              </w:rPr>
            </w:pPr>
          </w:p>
        </w:tc>
      </w:tr>
    </w:tbl>
    <w:p w14:paraId="705CC739" w14:textId="77777777" w:rsidR="002F44C8" w:rsidRPr="00F17E86" w:rsidRDefault="002F44C8" w:rsidP="00855D8A">
      <w:pPr>
        <w:spacing w:line="280" w:lineRule="exact"/>
        <w:rPr>
          <w:rFonts w:cs="Arial"/>
          <w:highlight w:val="yellow"/>
        </w:rPr>
        <w:sectPr w:rsidR="002F44C8" w:rsidRPr="00F17E86" w:rsidSect="00F97853">
          <w:headerReference w:type="default" r:id="rId9"/>
          <w:footerReference w:type="default" r:id="rId10"/>
          <w:headerReference w:type="first" r:id="rId11"/>
          <w:footerReference w:type="first" r:id="rId12"/>
          <w:pgSz w:w="11906" w:h="16838" w:code="9"/>
          <w:pgMar w:top="2245" w:right="3402" w:bottom="1134" w:left="1247" w:header="567" w:footer="709" w:gutter="0"/>
          <w:cols w:space="708"/>
          <w:titlePg/>
          <w:docGrid w:linePitch="360"/>
        </w:sectPr>
      </w:pPr>
    </w:p>
    <w:p w14:paraId="3253D576" w14:textId="77777777" w:rsidR="00C240D0" w:rsidRPr="00BC2C6D" w:rsidRDefault="009171A0" w:rsidP="009171A0">
      <w:pPr>
        <w:jc w:val="center"/>
        <w:rPr>
          <w:rFonts w:cs="Arial"/>
          <w:sz w:val="56"/>
          <w:szCs w:val="56"/>
        </w:rPr>
      </w:pPr>
      <w:r w:rsidRPr="00BC2C6D">
        <w:rPr>
          <w:rFonts w:cs="Arial"/>
          <w:sz w:val="56"/>
          <w:szCs w:val="56"/>
        </w:rPr>
        <w:t xml:space="preserve">Miljøgodkendelse af </w:t>
      </w:r>
    </w:p>
    <w:p w14:paraId="5530DE2B" w14:textId="77777777" w:rsidR="009171A0" w:rsidRPr="00BC2C6D" w:rsidRDefault="00171C98" w:rsidP="009171A0">
      <w:pPr>
        <w:jc w:val="center"/>
        <w:rPr>
          <w:rFonts w:cs="Arial"/>
          <w:sz w:val="56"/>
          <w:szCs w:val="56"/>
        </w:rPr>
      </w:pPr>
      <w:r w:rsidRPr="00BC2C6D">
        <w:rPr>
          <w:rFonts w:cs="Arial"/>
          <w:sz w:val="56"/>
          <w:szCs w:val="56"/>
        </w:rPr>
        <w:t>kvæg</w:t>
      </w:r>
      <w:r w:rsidR="009171A0" w:rsidRPr="00BC2C6D">
        <w:rPr>
          <w:rFonts w:cs="Arial"/>
          <w:sz w:val="56"/>
          <w:szCs w:val="56"/>
        </w:rPr>
        <w:t>produktion</w:t>
      </w:r>
    </w:p>
    <w:p w14:paraId="4EC7EA57" w14:textId="77777777" w:rsidR="009171A0" w:rsidRPr="00BC2C6D" w:rsidRDefault="009171A0" w:rsidP="009171A0">
      <w:pPr>
        <w:jc w:val="center"/>
        <w:rPr>
          <w:rFonts w:cs="Arial"/>
          <w:sz w:val="56"/>
          <w:szCs w:val="56"/>
        </w:rPr>
      </w:pPr>
    </w:p>
    <w:p w14:paraId="6675F9D3" w14:textId="731A18AB" w:rsidR="00470F52" w:rsidRPr="00BC2C6D" w:rsidRDefault="00FA7E3C" w:rsidP="00470F52">
      <w:pPr>
        <w:jc w:val="center"/>
        <w:rPr>
          <w:rFonts w:cs="Arial"/>
          <w:b/>
          <w:bCs/>
          <w:sz w:val="32"/>
          <w:szCs w:val="32"/>
        </w:rPr>
      </w:pPr>
      <w:r w:rsidRPr="00BC2C6D">
        <w:rPr>
          <w:rFonts w:cs="Arial"/>
          <w:b/>
          <w:bCs/>
          <w:sz w:val="32"/>
          <w:szCs w:val="32"/>
        </w:rPr>
        <w:t>Fittingvej 48, 6623 Vorbasse</w:t>
      </w:r>
    </w:p>
    <w:p w14:paraId="56FDF4E8" w14:textId="77777777" w:rsidR="009171A0" w:rsidRPr="00BC2C6D" w:rsidRDefault="009171A0" w:rsidP="009171A0">
      <w:pPr>
        <w:jc w:val="center"/>
        <w:rPr>
          <w:rFonts w:cs="Arial"/>
          <w:sz w:val="28"/>
          <w:szCs w:val="28"/>
        </w:rPr>
      </w:pPr>
    </w:p>
    <w:p w14:paraId="67A95FA4" w14:textId="3A772BE5" w:rsidR="009171A0" w:rsidRPr="00BC2C6D" w:rsidRDefault="00CB7F3D" w:rsidP="00320FA2">
      <w:pPr>
        <w:ind w:left="2160" w:firstLine="720"/>
        <w:rPr>
          <w:rFonts w:cs="Arial"/>
          <w:sz w:val="28"/>
          <w:szCs w:val="28"/>
        </w:rPr>
      </w:pPr>
      <w:r>
        <w:rPr>
          <w:rFonts w:cs="Arial"/>
          <w:sz w:val="28"/>
          <w:szCs w:val="28"/>
        </w:rPr>
        <w:t>Marts</w:t>
      </w:r>
      <w:r w:rsidR="00E0522B" w:rsidRPr="00BC2C6D">
        <w:rPr>
          <w:rFonts w:cs="Arial"/>
          <w:sz w:val="28"/>
          <w:szCs w:val="28"/>
        </w:rPr>
        <w:t xml:space="preserve"> </w:t>
      </w:r>
      <w:r w:rsidR="002F28F8" w:rsidRPr="00BC2C6D">
        <w:rPr>
          <w:rFonts w:cs="Arial"/>
          <w:sz w:val="28"/>
          <w:szCs w:val="28"/>
        </w:rPr>
        <w:t>20</w:t>
      </w:r>
      <w:r w:rsidR="005925FB" w:rsidRPr="00BC2C6D">
        <w:rPr>
          <w:rFonts w:cs="Arial"/>
          <w:sz w:val="28"/>
          <w:szCs w:val="28"/>
        </w:rPr>
        <w:t>2</w:t>
      </w:r>
      <w:r w:rsidR="00320FA2">
        <w:rPr>
          <w:rFonts w:cs="Arial"/>
          <w:sz w:val="28"/>
          <w:szCs w:val="28"/>
        </w:rPr>
        <w:t>1</w:t>
      </w:r>
    </w:p>
    <w:p w14:paraId="67C6FDFA" w14:textId="77777777" w:rsidR="009171A0" w:rsidRPr="00BC2C6D" w:rsidRDefault="009171A0" w:rsidP="009171A0">
      <w:pPr>
        <w:rPr>
          <w:rFonts w:cs="Arial"/>
        </w:rPr>
        <w:sectPr w:rsidR="009171A0" w:rsidRPr="00BC2C6D" w:rsidSect="009171A0">
          <w:type w:val="continuous"/>
          <w:pgSz w:w="11906" w:h="16838"/>
          <w:pgMar w:top="1701" w:right="1701" w:bottom="1701" w:left="1701" w:header="709" w:footer="709" w:gutter="0"/>
          <w:pgNumType w:fmt="numberInDash"/>
          <w:cols w:space="708"/>
        </w:sectPr>
      </w:pPr>
    </w:p>
    <w:p w14:paraId="5924FD6E" w14:textId="77777777" w:rsidR="0032124F" w:rsidRDefault="009171A0" w:rsidP="008330FC">
      <w:pPr>
        <w:rPr>
          <w:noProof/>
        </w:rPr>
      </w:pPr>
      <w:r w:rsidRPr="00BC2C6D">
        <w:rPr>
          <w:rFonts w:cs="Arial"/>
        </w:rPr>
        <w:br w:type="page"/>
      </w:r>
      <w:r w:rsidR="00D25FD5" w:rsidRPr="00BC2C6D">
        <w:rPr>
          <w:rFonts w:cs="Arial"/>
        </w:rPr>
        <w:fldChar w:fldCharType="begin"/>
      </w:r>
      <w:r w:rsidR="008330FC" w:rsidRPr="00BC2C6D">
        <w:rPr>
          <w:rFonts w:cs="Arial"/>
        </w:rPr>
        <w:instrText xml:space="preserve"> TOC \o "1-3" \h \z \u </w:instrText>
      </w:r>
      <w:r w:rsidR="00D25FD5" w:rsidRPr="00BC2C6D">
        <w:rPr>
          <w:rFonts w:cs="Arial"/>
        </w:rPr>
        <w:fldChar w:fldCharType="separate"/>
      </w:r>
    </w:p>
    <w:p w14:paraId="7B1B45B1" w14:textId="3EE7A44D" w:rsidR="0032124F" w:rsidRDefault="0032124F">
      <w:pPr>
        <w:pStyle w:val="Indholdsfortegnelse1"/>
        <w:framePr w:wrap="around"/>
        <w:rPr>
          <w:rFonts w:asciiTheme="minorHAnsi" w:eastAsiaTheme="minorEastAsia" w:hAnsiTheme="minorHAnsi" w:cstheme="minorBidi"/>
          <w:b w:val="0"/>
          <w:caps w:val="0"/>
          <w:noProof/>
          <w:kern w:val="0"/>
          <w:sz w:val="22"/>
          <w:szCs w:val="22"/>
        </w:rPr>
      </w:pPr>
      <w:r w:rsidRPr="00EF6A20">
        <w:rPr>
          <w:rStyle w:val="Hyperlink"/>
          <w:noProof/>
        </w:rPr>
        <w:lastRenderedPageBreak/>
        <w:fldChar w:fldCharType="begin"/>
      </w:r>
      <w:r w:rsidRPr="00EF6A20">
        <w:rPr>
          <w:rStyle w:val="Hyperlink"/>
          <w:noProof/>
        </w:rPr>
        <w:instrText xml:space="preserve"> </w:instrText>
      </w:r>
      <w:r>
        <w:rPr>
          <w:noProof/>
        </w:rPr>
        <w:instrText>HYPERLINK \l "_Toc66879065"</w:instrText>
      </w:r>
      <w:r w:rsidRPr="00EF6A20">
        <w:rPr>
          <w:rStyle w:val="Hyperlink"/>
          <w:noProof/>
        </w:rPr>
        <w:instrText xml:space="preserve"> </w:instrText>
      </w:r>
      <w:r w:rsidRPr="00EF6A20">
        <w:rPr>
          <w:rStyle w:val="Hyperlink"/>
          <w:noProof/>
        </w:rPr>
      </w:r>
      <w:r w:rsidRPr="00EF6A20">
        <w:rPr>
          <w:rStyle w:val="Hyperlink"/>
          <w:noProof/>
        </w:rPr>
        <w:fldChar w:fldCharType="separate"/>
      </w:r>
      <w:r w:rsidRPr="00EF6A20">
        <w:rPr>
          <w:rStyle w:val="Hyperlink"/>
          <w:noProof/>
        </w:rPr>
        <w:t>Indledning</w:t>
      </w:r>
      <w:r>
        <w:rPr>
          <w:noProof/>
          <w:webHidden/>
        </w:rPr>
        <w:tab/>
      </w:r>
      <w:r>
        <w:rPr>
          <w:noProof/>
          <w:webHidden/>
        </w:rPr>
        <w:fldChar w:fldCharType="begin"/>
      </w:r>
      <w:r>
        <w:rPr>
          <w:noProof/>
          <w:webHidden/>
        </w:rPr>
        <w:instrText xml:space="preserve"> PAGEREF _Toc66879065 \h </w:instrText>
      </w:r>
      <w:r>
        <w:rPr>
          <w:noProof/>
          <w:webHidden/>
        </w:rPr>
      </w:r>
      <w:r>
        <w:rPr>
          <w:noProof/>
          <w:webHidden/>
        </w:rPr>
        <w:fldChar w:fldCharType="separate"/>
      </w:r>
      <w:r>
        <w:rPr>
          <w:noProof/>
          <w:webHidden/>
        </w:rPr>
        <w:t>3</w:t>
      </w:r>
      <w:r>
        <w:rPr>
          <w:noProof/>
          <w:webHidden/>
        </w:rPr>
        <w:fldChar w:fldCharType="end"/>
      </w:r>
      <w:r w:rsidRPr="00EF6A20">
        <w:rPr>
          <w:rStyle w:val="Hyperlink"/>
          <w:noProof/>
        </w:rPr>
        <w:fldChar w:fldCharType="end"/>
      </w:r>
    </w:p>
    <w:p w14:paraId="604D843F" w14:textId="3A7A0AF5"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066" w:history="1">
        <w:r w:rsidRPr="00EF6A20">
          <w:rPr>
            <w:rStyle w:val="Hyperlink"/>
            <w:noProof/>
          </w:rPr>
          <w:t>Ejendoms- og virksomhedsoplysninger</w:t>
        </w:r>
        <w:r>
          <w:rPr>
            <w:noProof/>
            <w:webHidden/>
          </w:rPr>
          <w:tab/>
        </w:r>
        <w:r>
          <w:rPr>
            <w:noProof/>
            <w:webHidden/>
          </w:rPr>
          <w:fldChar w:fldCharType="begin"/>
        </w:r>
        <w:r>
          <w:rPr>
            <w:noProof/>
            <w:webHidden/>
          </w:rPr>
          <w:instrText xml:space="preserve"> PAGEREF _Toc66879066 \h </w:instrText>
        </w:r>
        <w:r>
          <w:rPr>
            <w:noProof/>
            <w:webHidden/>
          </w:rPr>
        </w:r>
        <w:r>
          <w:rPr>
            <w:noProof/>
            <w:webHidden/>
          </w:rPr>
          <w:fldChar w:fldCharType="separate"/>
        </w:r>
        <w:r>
          <w:rPr>
            <w:noProof/>
            <w:webHidden/>
          </w:rPr>
          <w:t>3</w:t>
        </w:r>
        <w:r>
          <w:rPr>
            <w:noProof/>
            <w:webHidden/>
          </w:rPr>
          <w:fldChar w:fldCharType="end"/>
        </w:r>
      </w:hyperlink>
    </w:p>
    <w:p w14:paraId="18D742ED" w14:textId="1B3C46D6"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067" w:history="1">
        <w:r w:rsidRPr="00EF6A20">
          <w:rPr>
            <w:rStyle w:val="Hyperlink"/>
            <w:noProof/>
          </w:rPr>
          <w:t>Høring</w:t>
        </w:r>
        <w:r>
          <w:rPr>
            <w:noProof/>
            <w:webHidden/>
          </w:rPr>
          <w:tab/>
        </w:r>
        <w:r>
          <w:rPr>
            <w:noProof/>
            <w:webHidden/>
          </w:rPr>
          <w:fldChar w:fldCharType="begin"/>
        </w:r>
        <w:r>
          <w:rPr>
            <w:noProof/>
            <w:webHidden/>
          </w:rPr>
          <w:instrText xml:space="preserve"> PAGEREF _Toc66879067 \h </w:instrText>
        </w:r>
        <w:r>
          <w:rPr>
            <w:noProof/>
            <w:webHidden/>
          </w:rPr>
        </w:r>
        <w:r>
          <w:rPr>
            <w:noProof/>
            <w:webHidden/>
          </w:rPr>
          <w:fldChar w:fldCharType="separate"/>
        </w:r>
        <w:r>
          <w:rPr>
            <w:noProof/>
            <w:webHidden/>
          </w:rPr>
          <w:t>4</w:t>
        </w:r>
        <w:r>
          <w:rPr>
            <w:noProof/>
            <w:webHidden/>
          </w:rPr>
          <w:fldChar w:fldCharType="end"/>
        </w:r>
      </w:hyperlink>
    </w:p>
    <w:p w14:paraId="152F3001" w14:textId="78055723"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068" w:history="1">
        <w:r w:rsidRPr="00EF6A20">
          <w:rPr>
            <w:rStyle w:val="Hyperlink"/>
            <w:noProof/>
          </w:rPr>
          <w:t>Miljøgodkendelse af husdyrproduktionen på Fittingvej 48, 6623 Vorbasse</w:t>
        </w:r>
        <w:r>
          <w:rPr>
            <w:noProof/>
            <w:webHidden/>
          </w:rPr>
          <w:tab/>
        </w:r>
        <w:r>
          <w:rPr>
            <w:noProof/>
            <w:webHidden/>
          </w:rPr>
          <w:fldChar w:fldCharType="begin"/>
        </w:r>
        <w:r>
          <w:rPr>
            <w:noProof/>
            <w:webHidden/>
          </w:rPr>
          <w:instrText xml:space="preserve"> PAGEREF _Toc66879068 \h </w:instrText>
        </w:r>
        <w:r>
          <w:rPr>
            <w:noProof/>
            <w:webHidden/>
          </w:rPr>
        </w:r>
        <w:r>
          <w:rPr>
            <w:noProof/>
            <w:webHidden/>
          </w:rPr>
          <w:fldChar w:fldCharType="separate"/>
        </w:r>
        <w:r>
          <w:rPr>
            <w:noProof/>
            <w:webHidden/>
          </w:rPr>
          <w:t>5</w:t>
        </w:r>
        <w:r>
          <w:rPr>
            <w:noProof/>
            <w:webHidden/>
          </w:rPr>
          <w:fldChar w:fldCharType="end"/>
        </w:r>
      </w:hyperlink>
    </w:p>
    <w:p w14:paraId="4E5148CA" w14:textId="5801E1AA"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069" w:history="1">
        <w:r w:rsidRPr="00EF6A20">
          <w:rPr>
            <w:rStyle w:val="Hyperlink"/>
            <w:noProof/>
          </w:rPr>
          <w:t>Afgørelsens omfang og forudsætninger</w:t>
        </w:r>
        <w:r>
          <w:rPr>
            <w:noProof/>
            <w:webHidden/>
          </w:rPr>
          <w:tab/>
        </w:r>
        <w:r>
          <w:rPr>
            <w:noProof/>
            <w:webHidden/>
          </w:rPr>
          <w:fldChar w:fldCharType="begin"/>
        </w:r>
        <w:r>
          <w:rPr>
            <w:noProof/>
            <w:webHidden/>
          </w:rPr>
          <w:instrText xml:space="preserve"> PAGEREF _Toc66879069 \h </w:instrText>
        </w:r>
        <w:r>
          <w:rPr>
            <w:noProof/>
            <w:webHidden/>
          </w:rPr>
        </w:r>
        <w:r>
          <w:rPr>
            <w:noProof/>
            <w:webHidden/>
          </w:rPr>
          <w:fldChar w:fldCharType="separate"/>
        </w:r>
        <w:r>
          <w:rPr>
            <w:noProof/>
            <w:webHidden/>
          </w:rPr>
          <w:t>5</w:t>
        </w:r>
        <w:r>
          <w:rPr>
            <w:noProof/>
            <w:webHidden/>
          </w:rPr>
          <w:fldChar w:fldCharType="end"/>
        </w:r>
      </w:hyperlink>
    </w:p>
    <w:p w14:paraId="1F625097" w14:textId="76270129"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070" w:history="1">
        <w:r w:rsidRPr="00EF6A20">
          <w:rPr>
            <w:rStyle w:val="Hyperlink"/>
            <w:noProof/>
          </w:rPr>
          <w:t>Øvrige forhold</w:t>
        </w:r>
        <w:r>
          <w:rPr>
            <w:noProof/>
            <w:webHidden/>
          </w:rPr>
          <w:tab/>
        </w:r>
        <w:r>
          <w:rPr>
            <w:noProof/>
            <w:webHidden/>
          </w:rPr>
          <w:fldChar w:fldCharType="begin"/>
        </w:r>
        <w:r>
          <w:rPr>
            <w:noProof/>
            <w:webHidden/>
          </w:rPr>
          <w:instrText xml:space="preserve"> PAGEREF _Toc66879070 \h </w:instrText>
        </w:r>
        <w:r>
          <w:rPr>
            <w:noProof/>
            <w:webHidden/>
          </w:rPr>
        </w:r>
        <w:r>
          <w:rPr>
            <w:noProof/>
            <w:webHidden/>
          </w:rPr>
          <w:fldChar w:fldCharType="separate"/>
        </w:r>
        <w:r>
          <w:rPr>
            <w:noProof/>
            <w:webHidden/>
          </w:rPr>
          <w:t>5</w:t>
        </w:r>
        <w:r>
          <w:rPr>
            <w:noProof/>
            <w:webHidden/>
          </w:rPr>
          <w:fldChar w:fldCharType="end"/>
        </w:r>
      </w:hyperlink>
    </w:p>
    <w:p w14:paraId="19BA7737" w14:textId="75F0ECC8" w:rsidR="0032124F" w:rsidRDefault="0032124F">
      <w:pPr>
        <w:pStyle w:val="Indholdsfortegnelse1"/>
        <w:framePr w:wrap="around"/>
        <w:rPr>
          <w:rFonts w:asciiTheme="minorHAnsi" w:eastAsiaTheme="minorEastAsia" w:hAnsiTheme="minorHAnsi" w:cstheme="minorBidi"/>
          <w:b w:val="0"/>
          <w:caps w:val="0"/>
          <w:noProof/>
          <w:kern w:val="0"/>
          <w:sz w:val="22"/>
          <w:szCs w:val="22"/>
        </w:rPr>
      </w:pPr>
      <w:hyperlink w:anchor="_Toc66879071" w:history="1">
        <w:r w:rsidRPr="00EF6A20">
          <w:rPr>
            <w:rStyle w:val="Hyperlink"/>
            <w:noProof/>
          </w:rPr>
          <w:t>Ikke-teknisk resumé</w:t>
        </w:r>
        <w:r>
          <w:rPr>
            <w:noProof/>
            <w:webHidden/>
          </w:rPr>
          <w:tab/>
        </w:r>
        <w:r>
          <w:rPr>
            <w:noProof/>
            <w:webHidden/>
          </w:rPr>
          <w:fldChar w:fldCharType="begin"/>
        </w:r>
        <w:r>
          <w:rPr>
            <w:noProof/>
            <w:webHidden/>
          </w:rPr>
          <w:instrText xml:space="preserve"> PAGEREF _Toc66879071 \h </w:instrText>
        </w:r>
        <w:r>
          <w:rPr>
            <w:noProof/>
            <w:webHidden/>
          </w:rPr>
        </w:r>
        <w:r>
          <w:rPr>
            <w:noProof/>
            <w:webHidden/>
          </w:rPr>
          <w:fldChar w:fldCharType="separate"/>
        </w:r>
        <w:r>
          <w:rPr>
            <w:noProof/>
            <w:webHidden/>
          </w:rPr>
          <w:t>6</w:t>
        </w:r>
        <w:r>
          <w:rPr>
            <w:noProof/>
            <w:webHidden/>
          </w:rPr>
          <w:fldChar w:fldCharType="end"/>
        </w:r>
      </w:hyperlink>
    </w:p>
    <w:p w14:paraId="217C41F6" w14:textId="437B32B8"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72" w:history="1">
        <w:r w:rsidRPr="00EF6A20">
          <w:rPr>
            <w:rStyle w:val="Hyperlink"/>
            <w:noProof/>
          </w:rPr>
          <w:t>Ejendommens anlæg og produktion</w:t>
        </w:r>
        <w:r>
          <w:rPr>
            <w:noProof/>
            <w:webHidden/>
          </w:rPr>
          <w:tab/>
        </w:r>
        <w:r>
          <w:rPr>
            <w:noProof/>
            <w:webHidden/>
          </w:rPr>
          <w:fldChar w:fldCharType="begin"/>
        </w:r>
        <w:r>
          <w:rPr>
            <w:noProof/>
            <w:webHidden/>
          </w:rPr>
          <w:instrText xml:space="preserve"> PAGEREF _Toc66879072 \h </w:instrText>
        </w:r>
        <w:r>
          <w:rPr>
            <w:noProof/>
            <w:webHidden/>
          </w:rPr>
        </w:r>
        <w:r>
          <w:rPr>
            <w:noProof/>
            <w:webHidden/>
          </w:rPr>
          <w:fldChar w:fldCharType="separate"/>
        </w:r>
        <w:r>
          <w:rPr>
            <w:noProof/>
            <w:webHidden/>
          </w:rPr>
          <w:t>6</w:t>
        </w:r>
        <w:r>
          <w:rPr>
            <w:noProof/>
            <w:webHidden/>
          </w:rPr>
          <w:fldChar w:fldCharType="end"/>
        </w:r>
      </w:hyperlink>
    </w:p>
    <w:p w14:paraId="36FB510F" w14:textId="048C3AF3" w:rsidR="0032124F" w:rsidRDefault="0032124F">
      <w:pPr>
        <w:pStyle w:val="Indholdsfortegnelse1"/>
        <w:framePr w:wrap="around"/>
        <w:rPr>
          <w:rFonts w:asciiTheme="minorHAnsi" w:eastAsiaTheme="minorEastAsia" w:hAnsiTheme="minorHAnsi" w:cstheme="minorBidi"/>
          <w:b w:val="0"/>
          <w:caps w:val="0"/>
          <w:noProof/>
          <w:kern w:val="0"/>
          <w:sz w:val="22"/>
          <w:szCs w:val="22"/>
        </w:rPr>
      </w:pPr>
      <w:hyperlink w:anchor="_Toc66879073" w:history="1">
        <w:r w:rsidRPr="00EF6A20">
          <w:rPr>
            <w:rStyle w:val="Hyperlink"/>
            <w:noProof/>
          </w:rPr>
          <w:t>Vilkår</w:t>
        </w:r>
        <w:r>
          <w:rPr>
            <w:noProof/>
            <w:webHidden/>
          </w:rPr>
          <w:tab/>
        </w:r>
        <w:r>
          <w:rPr>
            <w:noProof/>
            <w:webHidden/>
          </w:rPr>
          <w:fldChar w:fldCharType="begin"/>
        </w:r>
        <w:r>
          <w:rPr>
            <w:noProof/>
            <w:webHidden/>
          </w:rPr>
          <w:instrText xml:space="preserve"> PAGEREF _Toc66879073 \h </w:instrText>
        </w:r>
        <w:r>
          <w:rPr>
            <w:noProof/>
            <w:webHidden/>
          </w:rPr>
        </w:r>
        <w:r>
          <w:rPr>
            <w:noProof/>
            <w:webHidden/>
          </w:rPr>
          <w:fldChar w:fldCharType="separate"/>
        </w:r>
        <w:r>
          <w:rPr>
            <w:noProof/>
            <w:webHidden/>
          </w:rPr>
          <w:t>9</w:t>
        </w:r>
        <w:r>
          <w:rPr>
            <w:noProof/>
            <w:webHidden/>
          </w:rPr>
          <w:fldChar w:fldCharType="end"/>
        </w:r>
      </w:hyperlink>
    </w:p>
    <w:p w14:paraId="62618C5B" w14:textId="7D11B8EF" w:rsidR="0032124F" w:rsidRDefault="0032124F">
      <w:pPr>
        <w:pStyle w:val="Indholdsfortegnelse1"/>
        <w:framePr w:wrap="around"/>
        <w:rPr>
          <w:rFonts w:asciiTheme="minorHAnsi" w:eastAsiaTheme="minorEastAsia" w:hAnsiTheme="minorHAnsi" w:cstheme="minorBidi"/>
          <w:b w:val="0"/>
          <w:caps w:val="0"/>
          <w:noProof/>
          <w:kern w:val="0"/>
          <w:sz w:val="22"/>
          <w:szCs w:val="22"/>
        </w:rPr>
      </w:pPr>
      <w:hyperlink w:anchor="_Toc66879074" w:history="1">
        <w:r w:rsidRPr="00EF6A20">
          <w:rPr>
            <w:rStyle w:val="Hyperlink"/>
            <w:noProof/>
          </w:rPr>
          <w:t>Godkendelsens udnyttelse og varighed</w:t>
        </w:r>
        <w:r>
          <w:rPr>
            <w:noProof/>
            <w:webHidden/>
          </w:rPr>
          <w:tab/>
        </w:r>
        <w:r>
          <w:rPr>
            <w:noProof/>
            <w:webHidden/>
          </w:rPr>
          <w:fldChar w:fldCharType="begin"/>
        </w:r>
        <w:r>
          <w:rPr>
            <w:noProof/>
            <w:webHidden/>
          </w:rPr>
          <w:instrText xml:space="preserve"> PAGEREF _Toc66879074 \h </w:instrText>
        </w:r>
        <w:r>
          <w:rPr>
            <w:noProof/>
            <w:webHidden/>
          </w:rPr>
        </w:r>
        <w:r>
          <w:rPr>
            <w:noProof/>
            <w:webHidden/>
          </w:rPr>
          <w:fldChar w:fldCharType="separate"/>
        </w:r>
        <w:r>
          <w:rPr>
            <w:noProof/>
            <w:webHidden/>
          </w:rPr>
          <w:t>14</w:t>
        </w:r>
        <w:r>
          <w:rPr>
            <w:noProof/>
            <w:webHidden/>
          </w:rPr>
          <w:fldChar w:fldCharType="end"/>
        </w:r>
      </w:hyperlink>
    </w:p>
    <w:p w14:paraId="53526C14" w14:textId="6ED06912" w:rsidR="0032124F" w:rsidRDefault="0032124F">
      <w:pPr>
        <w:pStyle w:val="Indholdsfortegnelse1"/>
        <w:framePr w:wrap="around"/>
        <w:rPr>
          <w:rFonts w:asciiTheme="minorHAnsi" w:eastAsiaTheme="minorEastAsia" w:hAnsiTheme="minorHAnsi" w:cstheme="minorBidi"/>
          <w:b w:val="0"/>
          <w:caps w:val="0"/>
          <w:noProof/>
          <w:kern w:val="0"/>
          <w:sz w:val="22"/>
          <w:szCs w:val="22"/>
        </w:rPr>
      </w:pPr>
      <w:hyperlink w:anchor="_Toc66879075" w:history="1">
        <w:r w:rsidRPr="00EF6A20">
          <w:rPr>
            <w:rStyle w:val="Hyperlink"/>
            <w:noProof/>
          </w:rPr>
          <w:t>Offentliggørelse mv.</w:t>
        </w:r>
        <w:r>
          <w:rPr>
            <w:noProof/>
            <w:webHidden/>
          </w:rPr>
          <w:tab/>
        </w:r>
        <w:r>
          <w:rPr>
            <w:noProof/>
            <w:webHidden/>
          </w:rPr>
          <w:fldChar w:fldCharType="begin"/>
        </w:r>
        <w:r>
          <w:rPr>
            <w:noProof/>
            <w:webHidden/>
          </w:rPr>
          <w:instrText xml:space="preserve"> PAGEREF _Toc66879075 \h </w:instrText>
        </w:r>
        <w:r>
          <w:rPr>
            <w:noProof/>
            <w:webHidden/>
          </w:rPr>
        </w:r>
        <w:r>
          <w:rPr>
            <w:noProof/>
            <w:webHidden/>
          </w:rPr>
          <w:fldChar w:fldCharType="separate"/>
        </w:r>
        <w:r>
          <w:rPr>
            <w:noProof/>
            <w:webHidden/>
          </w:rPr>
          <w:t>14</w:t>
        </w:r>
        <w:r>
          <w:rPr>
            <w:noProof/>
            <w:webHidden/>
          </w:rPr>
          <w:fldChar w:fldCharType="end"/>
        </w:r>
      </w:hyperlink>
    </w:p>
    <w:p w14:paraId="1C09201F" w14:textId="1D6F02B8" w:rsidR="0032124F" w:rsidRDefault="0032124F">
      <w:pPr>
        <w:pStyle w:val="Indholdsfortegnelse1"/>
        <w:framePr w:wrap="around"/>
        <w:rPr>
          <w:rFonts w:asciiTheme="minorHAnsi" w:eastAsiaTheme="minorEastAsia" w:hAnsiTheme="minorHAnsi" w:cstheme="minorBidi"/>
          <w:b w:val="0"/>
          <w:caps w:val="0"/>
          <w:noProof/>
          <w:kern w:val="0"/>
          <w:sz w:val="22"/>
          <w:szCs w:val="22"/>
        </w:rPr>
      </w:pPr>
      <w:hyperlink w:anchor="_Toc66879076" w:history="1">
        <w:r w:rsidRPr="00EF6A20">
          <w:rPr>
            <w:rStyle w:val="Hyperlink"/>
            <w:noProof/>
          </w:rPr>
          <w:t>Klagevejledning</w:t>
        </w:r>
        <w:r>
          <w:rPr>
            <w:noProof/>
            <w:webHidden/>
          </w:rPr>
          <w:tab/>
        </w:r>
        <w:r>
          <w:rPr>
            <w:noProof/>
            <w:webHidden/>
          </w:rPr>
          <w:fldChar w:fldCharType="begin"/>
        </w:r>
        <w:r>
          <w:rPr>
            <w:noProof/>
            <w:webHidden/>
          </w:rPr>
          <w:instrText xml:space="preserve"> PAGEREF _Toc66879076 \h </w:instrText>
        </w:r>
        <w:r>
          <w:rPr>
            <w:noProof/>
            <w:webHidden/>
          </w:rPr>
        </w:r>
        <w:r>
          <w:rPr>
            <w:noProof/>
            <w:webHidden/>
          </w:rPr>
          <w:fldChar w:fldCharType="separate"/>
        </w:r>
        <w:r>
          <w:rPr>
            <w:noProof/>
            <w:webHidden/>
          </w:rPr>
          <w:t>15</w:t>
        </w:r>
        <w:r>
          <w:rPr>
            <w:noProof/>
            <w:webHidden/>
          </w:rPr>
          <w:fldChar w:fldCharType="end"/>
        </w:r>
      </w:hyperlink>
    </w:p>
    <w:p w14:paraId="25220B79" w14:textId="49FF456C" w:rsidR="0032124F" w:rsidRDefault="0032124F">
      <w:pPr>
        <w:pStyle w:val="Indholdsfortegnelse1"/>
        <w:framePr w:wrap="around"/>
        <w:rPr>
          <w:rFonts w:asciiTheme="minorHAnsi" w:eastAsiaTheme="minorEastAsia" w:hAnsiTheme="minorHAnsi" w:cstheme="minorBidi"/>
          <w:b w:val="0"/>
          <w:caps w:val="0"/>
          <w:noProof/>
          <w:kern w:val="0"/>
          <w:sz w:val="22"/>
          <w:szCs w:val="22"/>
        </w:rPr>
      </w:pPr>
      <w:hyperlink w:anchor="_Toc66879077" w:history="1">
        <w:r w:rsidRPr="00EF6A20">
          <w:rPr>
            <w:rStyle w:val="Hyperlink"/>
            <w:noProof/>
          </w:rPr>
          <w:t>Miljøteknisk beskrivelse og vurdering</w:t>
        </w:r>
        <w:r>
          <w:rPr>
            <w:noProof/>
            <w:webHidden/>
          </w:rPr>
          <w:tab/>
        </w:r>
        <w:r>
          <w:rPr>
            <w:noProof/>
            <w:webHidden/>
          </w:rPr>
          <w:fldChar w:fldCharType="begin"/>
        </w:r>
        <w:r>
          <w:rPr>
            <w:noProof/>
            <w:webHidden/>
          </w:rPr>
          <w:instrText xml:space="preserve"> PAGEREF _Toc66879077 \h </w:instrText>
        </w:r>
        <w:r>
          <w:rPr>
            <w:noProof/>
            <w:webHidden/>
          </w:rPr>
        </w:r>
        <w:r>
          <w:rPr>
            <w:noProof/>
            <w:webHidden/>
          </w:rPr>
          <w:fldChar w:fldCharType="separate"/>
        </w:r>
        <w:r>
          <w:rPr>
            <w:noProof/>
            <w:webHidden/>
          </w:rPr>
          <w:t>16</w:t>
        </w:r>
        <w:r>
          <w:rPr>
            <w:noProof/>
            <w:webHidden/>
          </w:rPr>
          <w:fldChar w:fldCharType="end"/>
        </w:r>
      </w:hyperlink>
    </w:p>
    <w:p w14:paraId="261EDC01" w14:textId="7BA84B4D"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078" w:history="1">
        <w:r w:rsidRPr="00EF6A20">
          <w:rPr>
            <w:rStyle w:val="Hyperlink"/>
            <w:noProof/>
          </w:rPr>
          <w:t>Indledning</w:t>
        </w:r>
        <w:r>
          <w:rPr>
            <w:noProof/>
            <w:webHidden/>
          </w:rPr>
          <w:tab/>
        </w:r>
        <w:r>
          <w:rPr>
            <w:noProof/>
            <w:webHidden/>
          </w:rPr>
          <w:fldChar w:fldCharType="begin"/>
        </w:r>
        <w:r>
          <w:rPr>
            <w:noProof/>
            <w:webHidden/>
          </w:rPr>
          <w:instrText xml:space="preserve"> PAGEREF _Toc66879078 \h </w:instrText>
        </w:r>
        <w:r>
          <w:rPr>
            <w:noProof/>
            <w:webHidden/>
          </w:rPr>
        </w:r>
        <w:r>
          <w:rPr>
            <w:noProof/>
            <w:webHidden/>
          </w:rPr>
          <w:fldChar w:fldCharType="separate"/>
        </w:r>
        <w:r>
          <w:rPr>
            <w:noProof/>
            <w:webHidden/>
          </w:rPr>
          <w:t>16</w:t>
        </w:r>
        <w:r>
          <w:rPr>
            <w:noProof/>
            <w:webHidden/>
          </w:rPr>
          <w:fldChar w:fldCharType="end"/>
        </w:r>
      </w:hyperlink>
    </w:p>
    <w:p w14:paraId="08EACAF0" w14:textId="01390D3E"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079" w:history="1">
        <w:r w:rsidRPr="00EF6A20">
          <w:rPr>
            <w:rStyle w:val="Hyperlink"/>
            <w:noProof/>
          </w:rPr>
          <w:t>Beskrivelse og vurdering af det ansøgte projekt</w:t>
        </w:r>
        <w:r>
          <w:rPr>
            <w:noProof/>
            <w:webHidden/>
          </w:rPr>
          <w:tab/>
        </w:r>
        <w:r>
          <w:rPr>
            <w:noProof/>
            <w:webHidden/>
          </w:rPr>
          <w:fldChar w:fldCharType="begin"/>
        </w:r>
        <w:r>
          <w:rPr>
            <w:noProof/>
            <w:webHidden/>
          </w:rPr>
          <w:instrText xml:space="preserve"> PAGEREF _Toc66879079 \h </w:instrText>
        </w:r>
        <w:r>
          <w:rPr>
            <w:noProof/>
            <w:webHidden/>
          </w:rPr>
        </w:r>
        <w:r>
          <w:rPr>
            <w:noProof/>
            <w:webHidden/>
          </w:rPr>
          <w:fldChar w:fldCharType="separate"/>
        </w:r>
        <w:r>
          <w:rPr>
            <w:noProof/>
            <w:webHidden/>
          </w:rPr>
          <w:t>16</w:t>
        </w:r>
        <w:r>
          <w:rPr>
            <w:noProof/>
            <w:webHidden/>
          </w:rPr>
          <w:fldChar w:fldCharType="end"/>
        </w:r>
      </w:hyperlink>
    </w:p>
    <w:p w14:paraId="327811FC" w14:textId="560BFBCC"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80" w:history="1">
        <w:r w:rsidRPr="00EF6A20">
          <w:rPr>
            <w:rStyle w:val="Hyperlink"/>
            <w:noProof/>
          </w:rPr>
          <w:t>Husdyrbrugets beliggenhed</w:t>
        </w:r>
        <w:r>
          <w:rPr>
            <w:noProof/>
            <w:webHidden/>
          </w:rPr>
          <w:tab/>
        </w:r>
        <w:r>
          <w:rPr>
            <w:noProof/>
            <w:webHidden/>
          </w:rPr>
          <w:fldChar w:fldCharType="begin"/>
        </w:r>
        <w:r>
          <w:rPr>
            <w:noProof/>
            <w:webHidden/>
          </w:rPr>
          <w:instrText xml:space="preserve"> PAGEREF _Toc66879080 \h </w:instrText>
        </w:r>
        <w:r>
          <w:rPr>
            <w:noProof/>
            <w:webHidden/>
          </w:rPr>
        </w:r>
        <w:r>
          <w:rPr>
            <w:noProof/>
            <w:webHidden/>
          </w:rPr>
          <w:fldChar w:fldCharType="separate"/>
        </w:r>
        <w:r>
          <w:rPr>
            <w:noProof/>
            <w:webHidden/>
          </w:rPr>
          <w:t>16</w:t>
        </w:r>
        <w:r>
          <w:rPr>
            <w:noProof/>
            <w:webHidden/>
          </w:rPr>
          <w:fldChar w:fldCharType="end"/>
        </w:r>
      </w:hyperlink>
    </w:p>
    <w:p w14:paraId="4356BE3F" w14:textId="123B5A34"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81" w:history="1">
        <w:r w:rsidRPr="00EF6A20">
          <w:rPr>
            <w:rStyle w:val="Hyperlink"/>
            <w:noProof/>
          </w:rPr>
          <w:t>Stalde og produktioner</w:t>
        </w:r>
        <w:r>
          <w:rPr>
            <w:noProof/>
            <w:webHidden/>
          </w:rPr>
          <w:tab/>
        </w:r>
        <w:r>
          <w:rPr>
            <w:noProof/>
            <w:webHidden/>
          </w:rPr>
          <w:fldChar w:fldCharType="begin"/>
        </w:r>
        <w:r>
          <w:rPr>
            <w:noProof/>
            <w:webHidden/>
          </w:rPr>
          <w:instrText xml:space="preserve"> PAGEREF _Toc66879081 \h </w:instrText>
        </w:r>
        <w:r>
          <w:rPr>
            <w:noProof/>
            <w:webHidden/>
          </w:rPr>
        </w:r>
        <w:r>
          <w:rPr>
            <w:noProof/>
            <w:webHidden/>
          </w:rPr>
          <w:fldChar w:fldCharType="separate"/>
        </w:r>
        <w:r>
          <w:rPr>
            <w:noProof/>
            <w:webHidden/>
          </w:rPr>
          <w:t>18</w:t>
        </w:r>
        <w:r>
          <w:rPr>
            <w:noProof/>
            <w:webHidden/>
          </w:rPr>
          <w:fldChar w:fldCharType="end"/>
        </w:r>
      </w:hyperlink>
    </w:p>
    <w:p w14:paraId="71CD5E96" w14:textId="2D0A0B1F"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82" w:history="1">
        <w:r w:rsidRPr="00EF6A20">
          <w:rPr>
            <w:rStyle w:val="Hyperlink"/>
            <w:noProof/>
          </w:rPr>
          <w:t>Gødningsproduktion og -opbevaring</w:t>
        </w:r>
        <w:r>
          <w:rPr>
            <w:noProof/>
            <w:webHidden/>
          </w:rPr>
          <w:tab/>
        </w:r>
        <w:r>
          <w:rPr>
            <w:noProof/>
            <w:webHidden/>
          </w:rPr>
          <w:fldChar w:fldCharType="begin"/>
        </w:r>
        <w:r>
          <w:rPr>
            <w:noProof/>
            <w:webHidden/>
          </w:rPr>
          <w:instrText xml:space="preserve"> PAGEREF _Toc66879082 \h </w:instrText>
        </w:r>
        <w:r>
          <w:rPr>
            <w:noProof/>
            <w:webHidden/>
          </w:rPr>
        </w:r>
        <w:r>
          <w:rPr>
            <w:noProof/>
            <w:webHidden/>
          </w:rPr>
          <w:fldChar w:fldCharType="separate"/>
        </w:r>
        <w:r>
          <w:rPr>
            <w:noProof/>
            <w:webHidden/>
          </w:rPr>
          <w:t>20</w:t>
        </w:r>
        <w:r>
          <w:rPr>
            <w:noProof/>
            <w:webHidden/>
          </w:rPr>
          <w:fldChar w:fldCharType="end"/>
        </w:r>
      </w:hyperlink>
    </w:p>
    <w:p w14:paraId="6EB28950" w14:textId="32BDA94D"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83" w:history="1">
        <w:r w:rsidRPr="00EF6A20">
          <w:rPr>
            <w:rStyle w:val="Hyperlink"/>
            <w:noProof/>
          </w:rPr>
          <w:t>BAT-betinget ammoniakemission fra anlægget</w:t>
        </w:r>
        <w:r>
          <w:rPr>
            <w:noProof/>
            <w:webHidden/>
          </w:rPr>
          <w:tab/>
        </w:r>
        <w:r>
          <w:rPr>
            <w:noProof/>
            <w:webHidden/>
          </w:rPr>
          <w:fldChar w:fldCharType="begin"/>
        </w:r>
        <w:r>
          <w:rPr>
            <w:noProof/>
            <w:webHidden/>
          </w:rPr>
          <w:instrText xml:space="preserve"> PAGEREF _Toc66879083 \h </w:instrText>
        </w:r>
        <w:r>
          <w:rPr>
            <w:noProof/>
            <w:webHidden/>
          </w:rPr>
        </w:r>
        <w:r>
          <w:rPr>
            <w:noProof/>
            <w:webHidden/>
          </w:rPr>
          <w:fldChar w:fldCharType="separate"/>
        </w:r>
        <w:r>
          <w:rPr>
            <w:noProof/>
            <w:webHidden/>
          </w:rPr>
          <w:t>21</w:t>
        </w:r>
        <w:r>
          <w:rPr>
            <w:noProof/>
            <w:webHidden/>
          </w:rPr>
          <w:fldChar w:fldCharType="end"/>
        </w:r>
      </w:hyperlink>
    </w:p>
    <w:p w14:paraId="524AC6C2" w14:textId="671F024A"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84" w:history="1">
        <w:r w:rsidRPr="00EF6A20">
          <w:rPr>
            <w:rStyle w:val="Hyperlink"/>
            <w:noProof/>
          </w:rPr>
          <w:t>Foder</w:t>
        </w:r>
        <w:r>
          <w:rPr>
            <w:noProof/>
            <w:webHidden/>
          </w:rPr>
          <w:tab/>
        </w:r>
        <w:r>
          <w:rPr>
            <w:noProof/>
            <w:webHidden/>
          </w:rPr>
          <w:fldChar w:fldCharType="begin"/>
        </w:r>
        <w:r>
          <w:rPr>
            <w:noProof/>
            <w:webHidden/>
          </w:rPr>
          <w:instrText xml:space="preserve"> PAGEREF _Toc66879084 \h </w:instrText>
        </w:r>
        <w:r>
          <w:rPr>
            <w:noProof/>
            <w:webHidden/>
          </w:rPr>
        </w:r>
        <w:r>
          <w:rPr>
            <w:noProof/>
            <w:webHidden/>
          </w:rPr>
          <w:fldChar w:fldCharType="separate"/>
        </w:r>
        <w:r>
          <w:rPr>
            <w:noProof/>
            <w:webHidden/>
          </w:rPr>
          <w:t>22</w:t>
        </w:r>
        <w:r>
          <w:rPr>
            <w:noProof/>
            <w:webHidden/>
          </w:rPr>
          <w:fldChar w:fldCharType="end"/>
        </w:r>
      </w:hyperlink>
    </w:p>
    <w:p w14:paraId="19B7F4B1" w14:textId="732F6088"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85" w:history="1">
        <w:r w:rsidRPr="00EF6A20">
          <w:rPr>
            <w:rStyle w:val="Hyperlink"/>
            <w:noProof/>
          </w:rPr>
          <w:t>Energi- og vandforbrug</w:t>
        </w:r>
        <w:r>
          <w:rPr>
            <w:noProof/>
            <w:webHidden/>
          </w:rPr>
          <w:tab/>
        </w:r>
        <w:r>
          <w:rPr>
            <w:noProof/>
            <w:webHidden/>
          </w:rPr>
          <w:fldChar w:fldCharType="begin"/>
        </w:r>
        <w:r>
          <w:rPr>
            <w:noProof/>
            <w:webHidden/>
          </w:rPr>
          <w:instrText xml:space="preserve"> PAGEREF _Toc66879085 \h </w:instrText>
        </w:r>
        <w:r>
          <w:rPr>
            <w:noProof/>
            <w:webHidden/>
          </w:rPr>
        </w:r>
        <w:r>
          <w:rPr>
            <w:noProof/>
            <w:webHidden/>
          </w:rPr>
          <w:fldChar w:fldCharType="separate"/>
        </w:r>
        <w:r>
          <w:rPr>
            <w:noProof/>
            <w:webHidden/>
          </w:rPr>
          <w:t>22</w:t>
        </w:r>
        <w:r>
          <w:rPr>
            <w:noProof/>
            <w:webHidden/>
          </w:rPr>
          <w:fldChar w:fldCharType="end"/>
        </w:r>
      </w:hyperlink>
    </w:p>
    <w:p w14:paraId="4132F993" w14:textId="16A73242"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86" w:history="1">
        <w:r w:rsidRPr="00EF6A20">
          <w:rPr>
            <w:rStyle w:val="Hyperlink"/>
            <w:noProof/>
          </w:rPr>
          <w:t>Affald</w:t>
        </w:r>
        <w:r>
          <w:rPr>
            <w:noProof/>
            <w:webHidden/>
          </w:rPr>
          <w:tab/>
        </w:r>
        <w:r>
          <w:rPr>
            <w:noProof/>
            <w:webHidden/>
          </w:rPr>
          <w:fldChar w:fldCharType="begin"/>
        </w:r>
        <w:r>
          <w:rPr>
            <w:noProof/>
            <w:webHidden/>
          </w:rPr>
          <w:instrText xml:space="preserve"> PAGEREF _Toc66879086 \h </w:instrText>
        </w:r>
        <w:r>
          <w:rPr>
            <w:noProof/>
            <w:webHidden/>
          </w:rPr>
        </w:r>
        <w:r>
          <w:rPr>
            <w:noProof/>
            <w:webHidden/>
          </w:rPr>
          <w:fldChar w:fldCharType="separate"/>
        </w:r>
        <w:r>
          <w:rPr>
            <w:noProof/>
            <w:webHidden/>
          </w:rPr>
          <w:t>23</w:t>
        </w:r>
        <w:r>
          <w:rPr>
            <w:noProof/>
            <w:webHidden/>
          </w:rPr>
          <w:fldChar w:fldCharType="end"/>
        </w:r>
      </w:hyperlink>
    </w:p>
    <w:p w14:paraId="5B9D5CFC" w14:textId="1E7872F2"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87" w:history="1">
        <w:r w:rsidRPr="00EF6A20">
          <w:rPr>
            <w:rStyle w:val="Hyperlink"/>
            <w:noProof/>
          </w:rPr>
          <w:t>Spildevand</w:t>
        </w:r>
        <w:r>
          <w:rPr>
            <w:noProof/>
            <w:webHidden/>
          </w:rPr>
          <w:tab/>
        </w:r>
        <w:r>
          <w:rPr>
            <w:noProof/>
            <w:webHidden/>
          </w:rPr>
          <w:fldChar w:fldCharType="begin"/>
        </w:r>
        <w:r>
          <w:rPr>
            <w:noProof/>
            <w:webHidden/>
          </w:rPr>
          <w:instrText xml:space="preserve"> PAGEREF _Toc66879087 \h </w:instrText>
        </w:r>
        <w:r>
          <w:rPr>
            <w:noProof/>
            <w:webHidden/>
          </w:rPr>
        </w:r>
        <w:r>
          <w:rPr>
            <w:noProof/>
            <w:webHidden/>
          </w:rPr>
          <w:fldChar w:fldCharType="separate"/>
        </w:r>
        <w:r>
          <w:rPr>
            <w:noProof/>
            <w:webHidden/>
          </w:rPr>
          <w:t>24</w:t>
        </w:r>
        <w:r>
          <w:rPr>
            <w:noProof/>
            <w:webHidden/>
          </w:rPr>
          <w:fldChar w:fldCharType="end"/>
        </w:r>
      </w:hyperlink>
    </w:p>
    <w:p w14:paraId="3F050E8E" w14:textId="39E2C011"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088" w:history="1">
        <w:r w:rsidRPr="00EF6A20">
          <w:rPr>
            <w:rStyle w:val="Hyperlink"/>
            <w:noProof/>
          </w:rPr>
          <w:t>Projektets påvirkninger af omgivelserne – lugt, støj m.m.</w:t>
        </w:r>
        <w:r>
          <w:rPr>
            <w:noProof/>
            <w:webHidden/>
          </w:rPr>
          <w:tab/>
        </w:r>
        <w:r>
          <w:rPr>
            <w:noProof/>
            <w:webHidden/>
          </w:rPr>
          <w:fldChar w:fldCharType="begin"/>
        </w:r>
        <w:r>
          <w:rPr>
            <w:noProof/>
            <w:webHidden/>
          </w:rPr>
          <w:instrText xml:space="preserve"> PAGEREF _Toc66879088 \h </w:instrText>
        </w:r>
        <w:r>
          <w:rPr>
            <w:noProof/>
            <w:webHidden/>
          </w:rPr>
        </w:r>
        <w:r>
          <w:rPr>
            <w:noProof/>
            <w:webHidden/>
          </w:rPr>
          <w:fldChar w:fldCharType="separate"/>
        </w:r>
        <w:r>
          <w:rPr>
            <w:noProof/>
            <w:webHidden/>
          </w:rPr>
          <w:t>24</w:t>
        </w:r>
        <w:r>
          <w:rPr>
            <w:noProof/>
            <w:webHidden/>
          </w:rPr>
          <w:fldChar w:fldCharType="end"/>
        </w:r>
      </w:hyperlink>
    </w:p>
    <w:p w14:paraId="400C43B7" w14:textId="1A3AAE6D"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89" w:history="1">
        <w:r w:rsidRPr="00EF6A20">
          <w:rPr>
            <w:rStyle w:val="Hyperlink"/>
            <w:noProof/>
          </w:rPr>
          <w:t>Lugt</w:t>
        </w:r>
        <w:r>
          <w:rPr>
            <w:noProof/>
            <w:webHidden/>
          </w:rPr>
          <w:tab/>
        </w:r>
        <w:r>
          <w:rPr>
            <w:noProof/>
            <w:webHidden/>
          </w:rPr>
          <w:fldChar w:fldCharType="begin"/>
        </w:r>
        <w:r>
          <w:rPr>
            <w:noProof/>
            <w:webHidden/>
          </w:rPr>
          <w:instrText xml:space="preserve"> PAGEREF _Toc66879089 \h </w:instrText>
        </w:r>
        <w:r>
          <w:rPr>
            <w:noProof/>
            <w:webHidden/>
          </w:rPr>
        </w:r>
        <w:r>
          <w:rPr>
            <w:noProof/>
            <w:webHidden/>
          </w:rPr>
          <w:fldChar w:fldCharType="separate"/>
        </w:r>
        <w:r>
          <w:rPr>
            <w:noProof/>
            <w:webHidden/>
          </w:rPr>
          <w:t>25</w:t>
        </w:r>
        <w:r>
          <w:rPr>
            <w:noProof/>
            <w:webHidden/>
          </w:rPr>
          <w:fldChar w:fldCharType="end"/>
        </w:r>
      </w:hyperlink>
    </w:p>
    <w:p w14:paraId="318E8D10" w14:textId="45520FFF"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90" w:history="1">
        <w:r w:rsidRPr="00EF6A20">
          <w:rPr>
            <w:rStyle w:val="Hyperlink"/>
            <w:noProof/>
          </w:rPr>
          <w:t>Støj, rystelser og transport</w:t>
        </w:r>
        <w:r>
          <w:rPr>
            <w:noProof/>
            <w:webHidden/>
          </w:rPr>
          <w:tab/>
        </w:r>
        <w:r>
          <w:rPr>
            <w:noProof/>
            <w:webHidden/>
          </w:rPr>
          <w:fldChar w:fldCharType="begin"/>
        </w:r>
        <w:r>
          <w:rPr>
            <w:noProof/>
            <w:webHidden/>
          </w:rPr>
          <w:instrText xml:space="preserve"> PAGEREF _Toc66879090 \h </w:instrText>
        </w:r>
        <w:r>
          <w:rPr>
            <w:noProof/>
            <w:webHidden/>
          </w:rPr>
        </w:r>
        <w:r>
          <w:rPr>
            <w:noProof/>
            <w:webHidden/>
          </w:rPr>
          <w:fldChar w:fldCharType="separate"/>
        </w:r>
        <w:r>
          <w:rPr>
            <w:noProof/>
            <w:webHidden/>
          </w:rPr>
          <w:t>27</w:t>
        </w:r>
        <w:r>
          <w:rPr>
            <w:noProof/>
            <w:webHidden/>
          </w:rPr>
          <w:fldChar w:fldCharType="end"/>
        </w:r>
      </w:hyperlink>
    </w:p>
    <w:p w14:paraId="44C66086" w14:textId="5119FFCF"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91" w:history="1">
        <w:r w:rsidRPr="00EF6A20">
          <w:rPr>
            <w:rStyle w:val="Hyperlink"/>
            <w:noProof/>
          </w:rPr>
          <w:t>Støv, fluer og skadedyr</w:t>
        </w:r>
        <w:r>
          <w:rPr>
            <w:noProof/>
            <w:webHidden/>
          </w:rPr>
          <w:tab/>
        </w:r>
        <w:r>
          <w:rPr>
            <w:noProof/>
            <w:webHidden/>
          </w:rPr>
          <w:fldChar w:fldCharType="begin"/>
        </w:r>
        <w:r>
          <w:rPr>
            <w:noProof/>
            <w:webHidden/>
          </w:rPr>
          <w:instrText xml:space="preserve"> PAGEREF _Toc66879091 \h </w:instrText>
        </w:r>
        <w:r>
          <w:rPr>
            <w:noProof/>
            <w:webHidden/>
          </w:rPr>
        </w:r>
        <w:r>
          <w:rPr>
            <w:noProof/>
            <w:webHidden/>
          </w:rPr>
          <w:fldChar w:fldCharType="separate"/>
        </w:r>
        <w:r>
          <w:rPr>
            <w:noProof/>
            <w:webHidden/>
          </w:rPr>
          <w:t>29</w:t>
        </w:r>
        <w:r>
          <w:rPr>
            <w:noProof/>
            <w:webHidden/>
          </w:rPr>
          <w:fldChar w:fldCharType="end"/>
        </w:r>
      </w:hyperlink>
    </w:p>
    <w:p w14:paraId="0971D9FD" w14:textId="7814B7A6"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92" w:history="1">
        <w:r w:rsidRPr="00EF6A20">
          <w:rPr>
            <w:rStyle w:val="Hyperlink"/>
            <w:noProof/>
          </w:rPr>
          <w:t>Lys</w:t>
        </w:r>
        <w:r>
          <w:rPr>
            <w:noProof/>
            <w:webHidden/>
          </w:rPr>
          <w:tab/>
        </w:r>
        <w:r>
          <w:rPr>
            <w:noProof/>
            <w:webHidden/>
          </w:rPr>
          <w:fldChar w:fldCharType="begin"/>
        </w:r>
        <w:r>
          <w:rPr>
            <w:noProof/>
            <w:webHidden/>
          </w:rPr>
          <w:instrText xml:space="preserve"> PAGEREF _Toc66879092 \h </w:instrText>
        </w:r>
        <w:r>
          <w:rPr>
            <w:noProof/>
            <w:webHidden/>
          </w:rPr>
        </w:r>
        <w:r>
          <w:rPr>
            <w:noProof/>
            <w:webHidden/>
          </w:rPr>
          <w:fldChar w:fldCharType="separate"/>
        </w:r>
        <w:r>
          <w:rPr>
            <w:noProof/>
            <w:webHidden/>
          </w:rPr>
          <w:t>30</w:t>
        </w:r>
        <w:r>
          <w:rPr>
            <w:noProof/>
            <w:webHidden/>
          </w:rPr>
          <w:fldChar w:fldCharType="end"/>
        </w:r>
      </w:hyperlink>
    </w:p>
    <w:p w14:paraId="6FC46233" w14:textId="09F9F320"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93" w:history="1">
        <w:r w:rsidRPr="00EF6A20">
          <w:rPr>
            <w:rStyle w:val="Hyperlink"/>
            <w:noProof/>
          </w:rPr>
          <w:t>Landskab og kulturmiljø</w:t>
        </w:r>
        <w:r>
          <w:rPr>
            <w:noProof/>
            <w:webHidden/>
          </w:rPr>
          <w:tab/>
        </w:r>
        <w:r>
          <w:rPr>
            <w:noProof/>
            <w:webHidden/>
          </w:rPr>
          <w:fldChar w:fldCharType="begin"/>
        </w:r>
        <w:r>
          <w:rPr>
            <w:noProof/>
            <w:webHidden/>
          </w:rPr>
          <w:instrText xml:space="preserve"> PAGEREF _Toc66879093 \h </w:instrText>
        </w:r>
        <w:r>
          <w:rPr>
            <w:noProof/>
            <w:webHidden/>
          </w:rPr>
        </w:r>
        <w:r>
          <w:rPr>
            <w:noProof/>
            <w:webHidden/>
          </w:rPr>
          <w:fldChar w:fldCharType="separate"/>
        </w:r>
        <w:r>
          <w:rPr>
            <w:noProof/>
            <w:webHidden/>
          </w:rPr>
          <w:t>30</w:t>
        </w:r>
        <w:r>
          <w:rPr>
            <w:noProof/>
            <w:webHidden/>
          </w:rPr>
          <w:fldChar w:fldCharType="end"/>
        </w:r>
      </w:hyperlink>
    </w:p>
    <w:p w14:paraId="5BF82D92" w14:textId="4950677F"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94" w:history="1">
        <w:r w:rsidRPr="00EF6A20">
          <w:rPr>
            <w:rStyle w:val="Hyperlink"/>
            <w:noProof/>
          </w:rPr>
          <w:t>Driftsforstyrrelser og uheld</w:t>
        </w:r>
        <w:r>
          <w:rPr>
            <w:noProof/>
            <w:webHidden/>
          </w:rPr>
          <w:tab/>
        </w:r>
        <w:r>
          <w:rPr>
            <w:noProof/>
            <w:webHidden/>
          </w:rPr>
          <w:fldChar w:fldCharType="begin"/>
        </w:r>
        <w:r>
          <w:rPr>
            <w:noProof/>
            <w:webHidden/>
          </w:rPr>
          <w:instrText xml:space="preserve"> PAGEREF _Toc66879094 \h </w:instrText>
        </w:r>
        <w:r>
          <w:rPr>
            <w:noProof/>
            <w:webHidden/>
          </w:rPr>
        </w:r>
        <w:r>
          <w:rPr>
            <w:noProof/>
            <w:webHidden/>
          </w:rPr>
          <w:fldChar w:fldCharType="separate"/>
        </w:r>
        <w:r>
          <w:rPr>
            <w:noProof/>
            <w:webHidden/>
          </w:rPr>
          <w:t>31</w:t>
        </w:r>
        <w:r>
          <w:rPr>
            <w:noProof/>
            <w:webHidden/>
          </w:rPr>
          <w:fldChar w:fldCharType="end"/>
        </w:r>
      </w:hyperlink>
    </w:p>
    <w:p w14:paraId="5AF91B5F" w14:textId="5642A0E8"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095" w:history="1">
        <w:r w:rsidRPr="00EF6A20">
          <w:rPr>
            <w:rStyle w:val="Hyperlink"/>
            <w:noProof/>
          </w:rPr>
          <w:t>Projektets påvirkninger af omgivelserne – naturmæssige forhold</w:t>
        </w:r>
        <w:r>
          <w:rPr>
            <w:noProof/>
            <w:webHidden/>
          </w:rPr>
          <w:tab/>
        </w:r>
        <w:r>
          <w:rPr>
            <w:noProof/>
            <w:webHidden/>
          </w:rPr>
          <w:fldChar w:fldCharType="begin"/>
        </w:r>
        <w:r>
          <w:rPr>
            <w:noProof/>
            <w:webHidden/>
          </w:rPr>
          <w:instrText xml:space="preserve"> PAGEREF _Toc66879095 \h </w:instrText>
        </w:r>
        <w:r>
          <w:rPr>
            <w:noProof/>
            <w:webHidden/>
          </w:rPr>
        </w:r>
        <w:r>
          <w:rPr>
            <w:noProof/>
            <w:webHidden/>
          </w:rPr>
          <w:fldChar w:fldCharType="separate"/>
        </w:r>
        <w:r>
          <w:rPr>
            <w:noProof/>
            <w:webHidden/>
          </w:rPr>
          <w:t>32</w:t>
        </w:r>
        <w:r>
          <w:rPr>
            <w:noProof/>
            <w:webHidden/>
          </w:rPr>
          <w:fldChar w:fldCharType="end"/>
        </w:r>
      </w:hyperlink>
    </w:p>
    <w:p w14:paraId="219BE37B" w14:textId="66B53FD1"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96" w:history="1">
        <w:r w:rsidRPr="00EF6A20">
          <w:rPr>
            <w:rStyle w:val="Hyperlink"/>
            <w:noProof/>
          </w:rPr>
          <w:t>Anlæggets nærhed til kategori 1- og 2-natur</w:t>
        </w:r>
        <w:r>
          <w:rPr>
            <w:noProof/>
            <w:webHidden/>
          </w:rPr>
          <w:tab/>
        </w:r>
        <w:r>
          <w:rPr>
            <w:noProof/>
            <w:webHidden/>
          </w:rPr>
          <w:fldChar w:fldCharType="begin"/>
        </w:r>
        <w:r>
          <w:rPr>
            <w:noProof/>
            <w:webHidden/>
          </w:rPr>
          <w:instrText xml:space="preserve"> PAGEREF _Toc66879096 \h </w:instrText>
        </w:r>
        <w:r>
          <w:rPr>
            <w:noProof/>
            <w:webHidden/>
          </w:rPr>
        </w:r>
        <w:r>
          <w:rPr>
            <w:noProof/>
            <w:webHidden/>
          </w:rPr>
          <w:fldChar w:fldCharType="separate"/>
        </w:r>
        <w:r>
          <w:rPr>
            <w:noProof/>
            <w:webHidden/>
          </w:rPr>
          <w:t>33</w:t>
        </w:r>
        <w:r>
          <w:rPr>
            <w:noProof/>
            <w:webHidden/>
          </w:rPr>
          <w:fldChar w:fldCharType="end"/>
        </w:r>
      </w:hyperlink>
    </w:p>
    <w:p w14:paraId="7472A299" w14:textId="5A641497"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97" w:history="1">
        <w:r w:rsidRPr="00EF6A20">
          <w:rPr>
            <w:rStyle w:val="Hyperlink"/>
            <w:noProof/>
          </w:rPr>
          <w:t>Ammoniakdeposition i naturområder fra anlægget</w:t>
        </w:r>
        <w:r>
          <w:rPr>
            <w:noProof/>
            <w:webHidden/>
          </w:rPr>
          <w:tab/>
        </w:r>
        <w:r>
          <w:rPr>
            <w:noProof/>
            <w:webHidden/>
          </w:rPr>
          <w:fldChar w:fldCharType="begin"/>
        </w:r>
        <w:r>
          <w:rPr>
            <w:noProof/>
            <w:webHidden/>
          </w:rPr>
          <w:instrText xml:space="preserve"> PAGEREF _Toc66879097 \h </w:instrText>
        </w:r>
        <w:r>
          <w:rPr>
            <w:noProof/>
            <w:webHidden/>
          </w:rPr>
        </w:r>
        <w:r>
          <w:rPr>
            <w:noProof/>
            <w:webHidden/>
          </w:rPr>
          <w:fldChar w:fldCharType="separate"/>
        </w:r>
        <w:r>
          <w:rPr>
            <w:noProof/>
            <w:webHidden/>
          </w:rPr>
          <w:t>33</w:t>
        </w:r>
        <w:r>
          <w:rPr>
            <w:noProof/>
            <w:webHidden/>
          </w:rPr>
          <w:fldChar w:fldCharType="end"/>
        </w:r>
      </w:hyperlink>
    </w:p>
    <w:p w14:paraId="6CD4BB45" w14:textId="060C9EF8"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98" w:history="1">
        <w:r w:rsidRPr="00EF6A20">
          <w:rPr>
            <w:rStyle w:val="Hyperlink"/>
            <w:noProof/>
          </w:rPr>
          <w:t>Ammoniakpåvirkning af kategori 1- og 2-natur</w:t>
        </w:r>
        <w:r>
          <w:rPr>
            <w:noProof/>
            <w:webHidden/>
          </w:rPr>
          <w:tab/>
        </w:r>
        <w:r>
          <w:rPr>
            <w:noProof/>
            <w:webHidden/>
          </w:rPr>
          <w:fldChar w:fldCharType="begin"/>
        </w:r>
        <w:r>
          <w:rPr>
            <w:noProof/>
            <w:webHidden/>
          </w:rPr>
          <w:instrText xml:space="preserve"> PAGEREF _Toc66879098 \h </w:instrText>
        </w:r>
        <w:r>
          <w:rPr>
            <w:noProof/>
            <w:webHidden/>
          </w:rPr>
        </w:r>
        <w:r>
          <w:rPr>
            <w:noProof/>
            <w:webHidden/>
          </w:rPr>
          <w:fldChar w:fldCharType="separate"/>
        </w:r>
        <w:r>
          <w:rPr>
            <w:noProof/>
            <w:webHidden/>
          </w:rPr>
          <w:t>34</w:t>
        </w:r>
        <w:r>
          <w:rPr>
            <w:noProof/>
            <w:webHidden/>
          </w:rPr>
          <w:fldChar w:fldCharType="end"/>
        </w:r>
      </w:hyperlink>
    </w:p>
    <w:p w14:paraId="3821314A" w14:textId="6C67363A"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099" w:history="1">
        <w:r w:rsidRPr="00EF6A20">
          <w:rPr>
            <w:rStyle w:val="Hyperlink"/>
            <w:noProof/>
          </w:rPr>
          <w:t>Natur omfattet af Habitatbekendtgørelsens regler, herunder Kategori 1-natur</w:t>
        </w:r>
        <w:r>
          <w:rPr>
            <w:noProof/>
            <w:webHidden/>
          </w:rPr>
          <w:tab/>
        </w:r>
        <w:r>
          <w:rPr>
            <w:noProof/>
            <w:webHidden/>
          </w:rPr>
          <w:fldChar w:fldCharType="begin"/>
        </w:r>
        <w:r>
          <w:rPr>
            <w:noProof/>
            <w:webHidden/>
          </w:rPr>
          <w:instrText xml:space="preserve"> PAGEREF _Toc66879099 \h </w:instrText>
        </w:r>
        <w:r>
          <w:rPr>
            <w:noProof/>
            <w:webHidden/>
          </w:rPr>
        </w:r>
        <w:r>
          <w:rPr>
            <w:noProof/>
            <w:webHidden/>
          </w:rPr>
          <w:fldChar w:fldCharType="separate"/>
        </w:r>
        <w:r>
          <w:rPr>
            <w:noProof/>
            <w:webHidden/>
          </w:rPr>
          <w:t>34</w:t>
        </w:r>
        <w:r>
          <w:rPr>
            <w:noProof/>
            <w:webHidden/>
          </w:rPr>
          <w:fldChar w:fldCharType="end"/>
        </w:r>
      </w:hyperlink>
    </w:p>
    <w:p w14:paraId="6C6CBB06" w14:textId="60ABF06C"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100" w:history="1">
        <w:r w:rsidRPr="00EF6A20">
          <w:rPr>
            <w:rStyle w:val="Hyperlink"/>
            <w:noProof/>
          </w:rPr>
          <w:t>Påvirkning af arealer omfattet af Naturbeskyttelseslovens § 3, herunder Kategori 3-natur</w:t>
        </w:r>
        <w:r>
          <w:rPr>
            <w:noProof/>
            <w:webHidden/>
          </w:rPr>
          <w:tab/>
        </w:r>
        <w:r>
          <w:rPr>
            <w:noProof/>
            <w:webHidden/>
          </w:rPr>
          <w:fldChar w:fldCharType="begin"/>
        </w:r>
        <w:r>
          <w:rPr>
            <w:noProof/>
            <w:webHidden/>
          </w:rPr>
          <w:instrText xml:space="preserve"> PAGEREF _Toc66879100 \h </w:instrText>
        </w:r>
        <w:r>
          <w:rPr>
            <w:noProof/>
            <w:webHidden/>
          </w:rPr>
        </w:r>
        <w:r>
          <w:rPr>
            <w:noProof/>
            <w:webHidden/>
          </w:rPr>
          <w:fldChar w:fldCharType="separate"/>
        </w:r>
        <w:r>
          <w:rPr>
            <w:noProof/>
            <w:webHidden/>
          </w:rPr>
          <w:t>35</w:t>
        </w:r>
        <w:r>
          <w:rPr>
            <w:noProof/>
            <w:webHidden/>
          </w:rPr>
          <w:fldChar w:fldCharType="end"/>
        </w:r>
      </w:hyperlink>
    </w:p>
    <w:p w14:paraId="224FB889" w14:textId="5D030756"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101" w:history="1">
        <w:r w:rsidRPr="00EF6A20">
          <w:rPr>
            <w:rStyle w:val="Hyperlink"/>
            <w:noProof/>
          </w:rPr>
          <w:t>Påvirkning af beskyttede arter (Bilag IV fredede, rødlistede og gullistede)</w:t>
        </w:r>
        <w:r>
          <w:rPr>
            <w:noProof/>
            <w:webHidden/>
          </w:rPr>
          <w:tab/>
        </w:r>
        <w:r>
          <w:rPr>
            <w:noProof/>
            <w:webHidden/>
          </w:rPr>
          <w:fldChar w:fldCharType="begin"/>
        </w:r>
        <w:r>
          <w:rPr>
            <w:noProof/>
            <w:webHidden/>
          </w:rPr>
          <w:instrText xml:space="preserve"> PAGEREF _Toc66879101 \h </w:instrText>
        </w:r>
        <w:r>
          <w:rPr>
            <w:noProof/>
            <w:webHidden/>
          </w:rPr>
        </w:r>
        <w:r>
          <w:rPr>
            <w:noProof/>
            <w:webHidden/>
          </w:rPr>
          <w:fldChar w:fldCharType="separate"/>
        </w:r>
        <w:r>
          <w:rPr>
            <w:noProof/>
            <w:webHidden/>
          </w:rPr>
          <w:t>37</w:t>
        </w:r>
        <w:r>
          <w:rPr>
            <w:noProof/>
            <w:webHidden/>
          </w:rPr>
          <w:fldChar w:fldCharType="end"/>
        </w:r>
      </w:hyperlink>
    </w:p>
    <w:p w14:paraId="67673436" w14:textId="24F6AF48" w:rsidR="0032124F" w:rsidRDefault="0032124F">
      <w:pPr>
        <w:pStyle w:val="Indholdsfortegnelse3"/>
        <w:tabs>
          <w:tab w:val="right" w:leader="dot" w:pos="7247"/>
        </w:tabs>
        <w:rPr>
          <w:rFonts w:asciiTheme="minorHAnsi" w:eastAsiaTheme="minorEastAsia" w:hAnsiTheme="minorHAnsi" w:cstheme="minorBidi"/>
          <w:bCs w:val="0"/>
          <w:iCs w:val="0"/>
          <w:noProof/>
          <w:sz w:val="22"/>
          <w:szCs w:val="22"/>
        </w:rPr>
      </w:pPr>
      <w:hyperlink w:anchor="_Toc66879102" w:history="1">
        <w:r w:rsidRPr="00EF6A20">
          <w:rPr>
            <w:rStyle w:val="Hyperlink"/>
            <w:noProof/>
          </w:rPr>
          <w:t>Bilag IV arter</w:t>
        </w:r>
        <w:r>
          <w:rPr>
            <w:noProof/>
            <w:webHidden/>
          </w:rPr>
          <w:tab/>
        </w:r>
        <w:r>
          <w:rPr>
            <w:noProof/>
            <w:webHidden/>
          </w:rPr>
          <w:fldChar w:fldCharType="begin"/>
        </w:r>
        <w:r>
          <w:rPr>
            <w:noProof/>
            <w:webHidden/>
          </w:rPr>
          <w:instrText xml:space="preserve"> PAGEREF _Toc66879102 \h </w:instrText>
        </w:r>
        <w:r>
          <w:rPr>
            <w:noProof/>
            <w:webHidden/>
          </w:rPr>
        </w:r>
        <w:r>
          <w:rPr>
            <w:noProof/>
            <w:webHidden/>
          </w:rPr>
          <w:fldChar w:fldCharType="separate"/>
        </w:r>
        <w:r>
          <w:rPr>
            <w:noProof/>
            <w:webHidden/>
          </w:rPr>
          <w:t>37</w:t>
        </w:r>
        <w:r>
          <w:rPr>
            <w:noProof/>
            <w:webHidden/>
          </w:rPr>
          <w:fldChar w:fldCharType="end"/>
        </w:r>
      </w:hyperlink>
    </w:p>
    <w:p w14:paraId="7D4AF0A7" w14:textId="541BC1D1"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103" w:history="1">
        <w:r w:rsidRPr="00EF6A20">
          <w:rPr>
            <w:rStyle w:val="Hyperlink"/>
            <w:noProof/>
          </w:rPr>
          <w:t>Bedste tilgængelige teknik (BAT)</w:t>
        </w:r>
        <w:r>
          <w:rPr>
            <w:noProof/>
            <w:webHidden/>
          </w:rPr>
          <w:tab/>
        </w:r>
        <w:r>
          <w:rPr>
            <w:noProof/>
            <w:webHidden/>
          </w:rPr>
          <w:fldChar w:fldCharType="begin"/>
        </w:r>
        <w:r>
          <w:rPr>
            <w:noProof/>
            <w:webHidden/>
          </w:rPr>
          <w:instrText xml:space="preserve"> PAGEREF _Toc66879103 \h </w:instrText>
        </w:r>
        <w:r>
          <w:rPr>
            <w:noProof/>
            <w:webHidden/>
          </w:rPr>
        </w:r>
        <w:r>
          <w:rPr>
            <w:noProof/>
            <w:webHidden/>
          </w:rPr>
          <w:fldChar w:fldCharType="separate"/>
        </w:r>
        <w:r>
          <w:rPr>
            <w:noProof/>
            <w:webHidden/>
          </w:rPr>
          <w:t>38</w:t>
        </w:r>
        <w:r>
          <w:rPr>
            <w:noProof/>
            <w:webHidden/>
          </w:rPr>
          <w:fldChar w:fldCharType="end"/>
        </w:r>
      </w:hyperlink>
    </w:p>
    <w:p w14:paraId="3EFF2C3B" w14:textId="372E5226"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104" w:history="1">
        <w:r w:rsidRPr="00EF6A20">
          <w:rPr>
            <w:rStyle w:val="Hyperlink"/>
            <w:noProof/>
          </w:rPr>
          <w:t>Ophør</w:t>
        </w:r>
        <w:r>
          <w:rPr>
            <w:noProof/>
            <w:webHidden/>
          </w:rPr>
          <w:tab/>
        </w:r>
        <w:r>
          <w:rPr>
            <w:noProof/>
            <w:webHidden/>
          </w:rPr>
          <w:fldChar w:fldCharType="begin"/>
        </w:r>
        <w:r>
          <w:rPr>
            <w:noProof/>
            <w:webHidden/>
          </w:rPr>
          <w:instrText xml:space="preserve"> PAGEREF _Toc66879104 \h </w:instrText>
        </w:r>
        <w:r>
          <w:rPr>
            <w:noProof/>
            <w:webHidden/>
          </w:rPr>
        </w:r>
        <w:r>
          <w:rPr>
            <w:noProof/>
            <w:webHidden/>
          </w:rPr>
          <w:fldChar w:fldCharType="separate"/>
        </w:r>
        <w:r>
          <w:rPr>
            <w:noProof/>
            <w:webHidden/>
          </w:rPr>
          <w:t>39</w:t>
        </w:r>
        <w:r>
          <w:rPr>
            <w:noProof/>
            <w:webHidden/>
          </w:rPr>
          <w:fldChar w:fldCharType="end"/>
        </w:r>
      </w:hyperlink>
    </w:p>
    <w:p w14:paraId="5E50AD1F" w14:textId="106A170E"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105" w:history="1">
        <w:r w:rsidRPr="00EF6A20">
          <w:rPr>
            <w:rStyle w:val="Hyperlink"/>
            <w:noProof/>
          </w:rPr>
          <w:t>Alternative muligheder</w:t>
        </w:r>
        <w:r>
          <w:rPr>
            <w:noProof/>
            <w:webHidden/>
          </w:rPr>
          <w:tab/>
        </w:r>
        <w:r>
          <w:rPr>
            <w:noProof/>
            <w:webHidden/>
          </w:rPr>
          <w:fldChar w:fldCharType="begin"/>
        </w:r>
        <w:r>
          <w:rPr>
            <w:noProof/>
            <w:webHidden/>
          </w:rPr>
          <w:instrText xml:space="preserve"> PAGEREF _Toc66879105 \h </w:instrText>
        </w:r>
        <w:r>
          <w:rPr>
            <w:noProof/>
            <w:webHidden/>
          </w:rPr>
        </w:r>
        <w:r>
          <w:rPr>
            <w:noProof/>
            <w:webHidden/>
          </w:rPr>
          <w:fldChar w:fldCharType="separate"/>
        </w:r>
        <w:r>
          <w:rPr>
            <w:noProof/>
            <w:webHidden/>
          </w:rPr>
          <w:t>39</w:t>
        </w:r>
        <w:r>
          <w:rPr>
            <w:noProof/>
            <w:webHidden/>
          </w:rPr>
          <w:fldChar w:fldCharType="end"/>
        </w:r>
      </w:hyperlink>
    </w:p>
    <w:p w14:paraId="580E685C" w14:textId="6D18727A" w:rsidR="0032124F" w:rsidRDefault="0032124F">
      <w:pPr>
        <w:pStyle w:val="Indholdsfortegnelse2"/>
        <w:tabs>
          <w:tab w:val="right" w:leader="dot" w:pos="7247"/>
        </w:tabs>
        <w:rPr>
          <w:rFonts w:asciiTheme="minorHAnsi" w:eastAsiaTheme="minorEastAsia" w:hAnsiTheme="minorHAnsi" w:cstheme="minorBidi"/>
          <w:bCs w:val="0"/>
          <w:iCs w:val="0"/>
          <w:caps w:val="0"/>
          <w:noProof/>
          <w:sz w:val="22"/>
          <w:szCs w:val="22"/>
        </w:rPr>
      </w:pPr>
      <w:hyperlink w:anchor="_Toc66879106" w:history="1">
        <w:r w:rsidRPr="00EF6A20">
          <w:rPr>
            <w:rStyle w:val="Hyperlink"/>
            <w:noProof/>
          </w:rPr>
          <w:t>Samlet vurdering</w:t>
        </w:r>
        <w:r>
          <w:rPr>
            <w:noProof/>
            <w:webHidden/>
          </w:rPr>
          <w:tab/>
        </w:r>
        <w:r>
          <w:rPr>
            <w:noProof/>
            <w:webHidden/>
          </w:rPr>
          <w:fldChar w:fldCharType="begin"/>
        </w:r>
        <w:r>
          <w:rPr>
            <w:noProof/>
            <w:webHidden/>
          </w:rPr>
          <w:instrText xml:space="preserve"> PAGEREF _Toc66879106 \h </w:instrText>
        </w:r>
        <w:r>
          <w:rPr>
            <w:noProof/>
            <w:webHidden/>
          </w:rPr>
        </w:r>
        <w:r>
          <w:rPr>
            <w:noProof/>
            <w:webHidden/>
          </w:rPr>
          <w:fldChar w:fldCharType="separate"/>
        </w:r>
        <w:r>
          <w:rPr>
            <w:noProof/>
            <w:webHidden/>
          </w:rPr>
          <w:t>40</w:t>
        </w:r>
        <w:r>
          <w:rPr>
            <w:noProof/>
            <w:webHidden/>
          </w:rPr>
          <w:fldChar w:fldCharType="end"/>
        </w:r>
      </w:hyperlink>
    </w:p>
    <w:p w14:paraId="3BC6730E" w14:textId="357C3A4A" w:rsidR="0032124F" w:rsidRDefault="0032124F">
      <w:pPr>
        <w:pStyle w:val="Indholdsfortegnelse1"/>
        <w:framePr w:wrap="around"/>
        <w:rPr>
          <w:rFonts w:asciiTheme="minorHAnsi" w:eastAsiaTheme="minorEastAsia" w:hAnsiTheme="minorHAnsi" w:cstheme="minorBidi"/>
          <w:b w:val="0"/>
          <w:caps w:val="0"/>
          <w:noProof/>
          <w:kern w:val="0"/>
          <w:sz w:val="22"/>
          <w:szCs w:val="22"/>
        </w:rPr>
      </w:pPr>
      <w:hyperlink w:anchor="_Toc66879107" w:history="1">
        <w:r w:rsidRPr="00EF6A20">
          <w:rPr>
            <w:rStyle w:val="Hyperlink"/>
            <w:noProof/>
          </w:rPr>
          <w:t>Bilag</w:t>
        </w:r>
        <w:r>
          <w:rPr>
            <w:noProof/>
            <w:webHidden/>
          </w:rPr>
          <w:tab/>
        </w:r>
        <w:r>
          <w:rPr>
            <w:noProof/>
            <w:webHidden/>
          </w:rPr>
          <w:fldChar w:fldCharType="begin"/>
        </w:r>
        <w:r>
          <w:rPr>
            <w:noProof/>
            <w:webHidden/>
          </w:rPr>
          <w:instrText xml:space="preserve"> PAGEREF _Toc66879107 \h </w:instrText>
        </w:r>
        <w:r>
          <w:rPr>
            <w:noProof/>
            <w:webHidden/>
          </w:rPr>
        </w:r>
        <w:r>
          <w:rPr>
            <w:noProof/>
            <w:webHidden/>
          </w:rPr>
          <w:fldChar w:fldCharType="separate"/>
        </w:r>
        <w:r>
          <w:rPr>
            <w:noProof/>
            <w:webHidden/>
          </w:rPr>
          <w:t>41</w:t>
        </w:r>
        <w:r>
          <w:rPr>
            <w:noProof/>
            <w:webHidden/>
          </w:rPr>
          <w:fldChar w:fldCharType="end"/>
        </w:r>
      </w:hyperlink>
    </w:p>
    <w:p w14:paraId="60666BA6" w14:textId="77777777" w:rsidR="009171A0" w:rsidRPr="00F17E86" w:rsidRDefault="00D25FD5" w:rsidP="008330FC">
      <w:pPr>
        <w:rPr>
          <w:rFonts w:cs="Arial"/>
          <w:highlight w:val="yellow"/>
        </w:rPr>
      </w:pPr>
      <w:r w:rsidRPr="00BC2C6D">
        <w:rPr>
          <w:rFonts w:cs="Arial"/>
        </w:rPr>
        <w:fldChar w:fldCharType="end"/>
      </w:r>
      <w:r w:rsidR="008330FC" w:rsidRPr="00F17E86">
        <w:rPr>
          <w:rFonts w:cs="Arial"/>
          <w:highlight w:val="yellow"/>
        </w:rPr>
        <w:t xml:space="preserve"> </w:t>
      </w:r>
    </w:p>
    <w:p w14:paraId="543CAEB9" w14:textId="77777777" w:rsidR="009171A0" w:rsidRPr="00B37DB7" w:rsidRDefault="00060892" w:rsidP="00E8086E">
      <w:pPr>
        <w:pStyle w:val="Overskrift1"/>
        <w:spacing w:before="240" w:after="240" w:line="280" w:lineRule="exact"/>
        <w:rPr>
          <w:sz w:val="32"/>
        </w:rPr>
      </w:pPr>
      <w:bookmarkStart w:id="0" w:name="_Toc217187137"/>
      <w:bookmarkStart w:id="1" w:name="_Toc200594938"/>
      <w:bookmarkStart w:id="2" w:name="_Toc182638621"/>
      <w:bookmarkStart w:id="3" w:name="_Toc397006385"/>
      <w:r w:rsidRPr="00F17E86">
        <w:rPr>
          <w:highlight w:val="yellow"/>
        </w:rPr>
        <w:br w:type="page"/>
      </w:r>
      <w:bookmarkStart w:id="4" w:name="_Toc66879065"/>
      <w:r w:rsidR="009171A0" w:rsidRPr="00B37DB7">
        <w:rPr>
          <w:sz w:val="32"/>
        </w:rPr>
        <w:lastRenderedPageBreak/>
        <w:t>Indledning</w:t>
      </w:r>
      <w:bookmarkEnd w:id="0"/>
      <w:bookmarkEnd w:id="1"/>
      <w:bookmarkEnd w:id="2"/>
      <w:bookmarkEnd w:id="3"/>
      <w:bookmarkEnd w:id="4"/>
    </w:p>
    <w:p w14:paraId="3707CCDE" w14:textId="2CE3A729" w:rsidR="00A46652" w:rsidRPr="00B37DB7" w:rsidRDefault="000344EF" w:rsidP="000344EF">
      <w:pPr>
        <w:keepNext/>
        <w:spacing w:line="280" w:lineRule="exact"/>
        <w:rPr>
          <w:rFonts w:cs="Arial"/>
        </w:rPr>
      </w:pPr>
      <w:bookmarkStart w:id="5" w:name="_Hlk60825559"/>
      <w:bookmarkStart w:id="6" w:name="_Toc217187139"/>
      <w:bookmarkStart w:id="7" w:name="_Toc200594940"/>
      <w:r w:rsidRPr="00B37DB7">
        <w:rPr>
          <w:rFonts w:cs="Arial"/>
        </w:rPr>
        <w:t xml:space="preserve">Husdyrbruget på </w:t>
      </w:r>
      <w:r w:rsidR="00FA7E3C" w:rsidRPr="00B37DB7">
        <w:rPr>
          <w:rFonts w:cs="Arial"/>
        </w:rPr>
        <w:t>Fittingvej 48, 6623 Vorbasse</w:t>
      </w:r>
      <w:r w:rsidR="00470F52" w:rsidRPr="00B37DB7">
        <w:rPr>
          <w:rFonts w:cs="Arial"/>
        </w:rPr>
        <w:t xml:space="preserve"> </w:t>
      </w:r>
      <w:r w:rsidRPr="00B37DB7">
        <w:rPr>
          <w:rFonts w:cs="Arial"/>
        </w:rPr>
        <w:t xml:space="preserve">er miljøgodkendt efter </w:t>
      </w:r>
      <w:r w:rsidR="00171C98" w:rsidRPr="00B37DB7">
        <w:rPr>
          <w:rFonts w:cs="Arial"/>
        </w:rPr>
        <w:t xml:space="preserve">§ 12, stk. </w:t>
      </w:r>
      <w:r w:rsidR="0003113B" w:rsidRPr="00B37DB7">
        <w:rPr>
          <w:rFonts w:cs="Arial"/>
        </w:rPr>
        <w:t>2</w:t>
      </w:r>
      <w:r w:rsidR="00B50E3D" w:rsidRPr="00B37DB7">
        <w:rPr>
          <w:rFonts w:cs="Arial"/>
        </w:rPr>
        <w:t>,</w:t>
      </w:r>
      <w:r w:rsidR="00171C98" w:rsidRPr="00B37DB7">
        <w:rPr>
          <w:rFonts w:cs="Arial"/>
        </w:rPr>
        <w:t xml:space="preserve"> i den dagældende </w:t>
      </w:r>
      <w:r w:rsidRPr="00B37DB7">
        <w:rPr>
          <w:rFonts w:cs="Arial"/>
        </w:rPr>
        <w:t>Husdyr</w:t>
      </w:r>
      <w:r w:rsidR="00E41208" w:rsidRPr="00B37DB7">
        <w:rPr>
          <w:rFonts w:cs="Arial"/>
        </w:rPr>
        <w:t>brug</w:t>
      </w:r>
      <w:r w:rsidRPr="00B37DB7">
        <w:rPr>
          <w:rFonts w:cs="Arial"/>
        </w:rPr>
        <w:t>lov</w:t>
      </w:r>
      <w:r w:rsidR="003974D9" w:rsidRPr="00B37DB7">
        <w:rPr>
          <w:rStyle w:val="Fodnotehenvisning"/>
        </w:rPr>
        <w:footnoteReference w:id="1"/>
      </w:r>
      <w:r w:rsidRPr="00B37DB7">
        <w:rPr>
          <w:rFonts w:cs="Arial"/>
        </w:rPr>
        <w:t xml:space="preserve"> ved Billund Kommunes afgørelse af </w:t>
      </w:r>
      <w:r w:rsidR="00B37DB7" w:rsidRPr="00B37DB7">
        <w:rPr>
          <w:rFonts w:cs="Arial"/>
        </w:rPr>
        <w:t>16</w:t>
      </w:r>
      <w:r w:rsidR="0003113B" w:rsidRPr="00B37DB7">
        <w:rPr>
          <w:rFonts w:cs="Arial"/>
        </w:rPr>
        <w:t xml:space="preserve">. </w:t>
      </w:r>
      <w:r w:rsidR="00B37DB7" w:rsidRPr="00B37DB7">
        <w:rPr>
          <w:rFonts w:cs="Arial"/>
        </w:rPr>
        <w:t>januar</w:t>
      </w:r>
      <w:r w:rsidR="0003113B" w:rsidRPr="00B37DB7">
        <w:rPr>
          <w:rFonts w:cs="Arial"/>
        </w:rPr>
        <w:t xml:space="preserve"> 20</w:t>
      </w:r>
      <w:r w:rsidR="00EA23BD" w:rsidRPr="00B37DB7">
        <w:rPr>
          <w:rFonts w:cs="Arial"/>
        </w:rPr>
        <w:t>1</w:t>
      </w:r>
      <w:r w:rsidR="00B37DB7" w:rsidRPr="00B37DB7">
        <w:rPr>
          <w:rFonts w:cs="Arial"/>
        </w:rPr>
        <w:t>6</w:t>
      </w:r>
      <w:r w:rsidR="00F07550">
        <w:rPr>
          <w:rFonts w:cs="Arial"/>
        </w:rPr>
        <w:t xml:space="preserve">. </w:t>
      </w:r>
    </w:p>
    <w:p w14:paraId="414B3C70" w14:textId="00812050" w:rsidR="00A46652" w:rsidRDefault="00A46652" w:rsidP="000344EF">
      <w:pPr>
        <w:keepNext/>
        <w:spacing w:line="280" w:lineRule="exact"/>
        <w:rPr>
          <w:rFonts w:cs="Arial"/>
          <w:highlight w:val="yellow"/>
        </w:rPr>
      </w:pPr>
    </w:p>
    <w:p w14:paraId="74C14C91" w14:textId="6C5F306D" w:rsidR="007E6060" w:rsidRPr="00F17E86" w:rsidRDefault="007E6060" w:rsidP="000344EF">
      <w:pPr>
        <w:keepNext/>
        <w:spacing w:line="280" w:lineRule="exact"/>
        <w:rPr>
          <w:rFonts w:cs="Arial"/>
          <w:highlight w:val="yellow"/>
        </w:rPr>
      </w:pPr>
      <w:r w:rsidRPr="0058144B">
        <w:rPr>
          <w:rFonts w:cs="Arial"/>
        </w:rPr>
        <w:t>Derudover har Billund Kommune ved afgørelse</w:t>
      </w:r>
      <w:r>
        <w:rPr>
          <w:rFonts w:cs="Arial"/>
        </w:rPr>
        <w:t xml:space="preserve"> d. 9</w:t>
      </w:r>
      <w:r w:rsidR="00B54AE5">
        <w:rPr>
          <w:rFonts w:cs="Arial"/>
        </w:rPr>
        <w:t>.</w:t>
      </w:r>
      <w:r>
        <w:rPr>
          <w:rFonts w:cs="Arial"/>
        </w:rPr>
        <w:t xml:space="preserve"> januar 2006 og</w:t>
      </w:r>
      <w:r w:rsidRPr="0058144B">
        <w:rPr>
          <w:rFonts w:cs="Arial"/>
        </w:rPr>
        <w:t xml:space="preserve"> af 18. december 2009 godkendt udvidelser og ændringer af husdyrbruget efter § 12 i Husdyrloven. Ved afgørelse af 23. september 2011 godkendte kommunen yderligere udvidelser og ændringer, og foretog en sammenskrivning af ny og gammel miljøgodkendelse, hvorved godkendelserne fra 2006 og 2009 bortfaldt</w:t>
      </w:r>
      <w:r w:rsidR="00005F78">
        <w:rPr>
          <w:rFonts w:cs="Arial"/>
        </w:rPr>
        <w:t>.</w:t>
      </w:r>
      <w:r w:rsidR="00B36BFD">
        <w:rPr>
          <w:rFonts w:cs="Arial"/>
        </w:rPr>
        <w:t xml:space="preserve"> </w:t>
      </w:r>
      <w:r w:rsidR="00135A96">
        <w:rPr>
          <w:rFonts w:cs="Arial"/>
        </w:rPr>
        <w:t xml:space="preserve"> </w:t>
      </w:r>
      <w:r w:rsidR="00C93540">
        <w:rPr>
          <w:rFonts w:cs="Arial"/>
        </w:rPr>
        <w:t xml:space="preserve"> </w:t>
      </w:r>
      <w:r w:rsidR="00C21EC1">
        <w:rPr>
          <w:rFonts w:cs="Arial"/>
        </w:rPr>
        <w:t xml:space="preserve">  </w:t>
      </w:r>
    </w:p>
    <w:bookmarkEnd w:id="5"/>
    <w:p w14:paraId="1C508C90" w14:textId="77777777" w:rsidR="00751704" w:rsidRPr="00F17E86" w:rsidRDefault="00751704" w:rsidP="000344EF">
      <w:pPr>
        <w:keepNext/>
        <w:spacing w:line="280" w:lineRule="exact"/>
        <w:rPr>
          <w:rFonts w:cs="Arial"/>
          <w:highlight w:val="yellow"/>
        </w:rPr>
      </w:pPr>
    </w:p>
    <w:p w14:paraId="592D443B" w14:textId="656EAAD5" w:rsidR="0063532D" w:rsidRPr="00F17E86" w:rsidRDefault="001A7B71" w:rsidP="00BF39E8">
      <w:pPr>
        <w:keepNext/>
        <w:spacing w:line="280" w:lineRule="exact"/>
        <w:rPr>
          <w:rFonts w:cs="Arial"/>
          <w:color w:val="0070C0"/>
          <w:highlight w:val="yellow"/>
        </w:rPr>
      </w:pPr>
      <w:r w:rsidRPr="00C93540">
        <w:rPr>
          <w:rFonts w:cs="Arial"/>
        </w:rPr>
        <w:t xml:space="preserve">Virksomheden har </w:t>
      </w:r>
      <w:r w:rsidR="0063532D" w:rsidRPr="00C93540">
        <w:rPr>
          <w:rFonts w:cs="Arial"/>
        </w:rPr>
        <w:t xml:space="preserve">den </w:t>
      </w:r>
      <w:r w:rsidR="00C93540" w:rsidRPr="00C93540">
        <w:rPr>
          <w:rFonts w:cs="Arial"/>
        </w:rPr>
        <w:t>22. september</w:t>
      </w:r>
      <w:r w:rsidR="00F5056F" w:rsidRPr="00C93540">
        <w:rPr>
          <w:rFonts w:cs="Arial"/>
        </w:rPr>
        <w:t xml:space="preserve"> 2020</w:t>
      </w:r>
      <w:r w:rsidR="0063532D" w:rsidRPr="00C93540">
        <w:rPr>
          <w:rFonts w:cs="Arial"/>
        </w:rPr>
        <w:t xml:space="preserve"> </w:t>
      </w:r>
      <w:r w:rsidR="0063532D" w:rsidRPr="001B093D">
        <w:rPr>
          <w:rFonts w:cs="Arial"/>
        </w:rPr>
        <w:t>ansøgt om miljøgodkendelse efter reglerne i nugældende Husdyrbruglov</w:t>
      </w:r>
      <w:r w:rsidR="0063532D" w:rsidRPr="001B093D">
        <w:rPr>
          <w:rFonts w:cs="Arial"/>
          <w:vertAlign w:val="superscript"/>
        </w:rPr>
        <w:footnoteReference w:id="2"/>
      </w:r>
      <w:r w:rsidR="0063532D" w:rsidRPr="001B093D">
        <w:rPr>
          <w:rFonts w:cs="Arial"/>
        </w:rPr>
        <w:t xml:space="preserve"> til </w:t>
      </w:r>
      <w:r w:rsidR="00742F8A" w:rsidRPr="001B093D">
        <w:rPr>
          <w:rFonts w:cs="Arial"/>
        </w:rPr>
        <w:t xml:space="preserve">etablering af en ny kostald, </w:t>
      </w:r>
      <w:r w:rsidR="001B093D" w:rsidRPr="001B093D">
        <w:rPr>
          <w:rFonts w:cs="Arial"/>
        </w:rPr>
        <w:t>samt</w:t>
      </w:r>
      <w:r w:rsidR="00E41208" w:rsidRPr="001B093D">
        <w:rPr>
          <w:rFonts w:cs="Arial"/>
        </w:rPr>
        <w:t xml:space="preserve"> ny plads til kalvehytter</w:t>
      </w:r>
      <w:r w:rsidR="00A843B9">
        <w:rPr>
          <w:rFonts w:cs="Arial"/>
        </w:rPr>
        <w:t xml:space="preserve"> og en drivgang</w:t>
      </w:r>
      <w:r w:rsidR="00E41208" w:rsidRPr="001B093D">
        <w:rPr>
          <w:rFonts w:cs="Arial"/>
        </w:rPr>
        <w:t>. Desuden søges om, at eksisterende og nye produktionsarealer kan drives med en fleksibel kvægproduktion.</w:t>
      </w:r>
      <w:r w:rsidR="00692E36" w:rsidRPr="001B093D">
        <w:rPr>
          <w:rFonts w:cs="Arial"/>
        </w:rPr>
        <w:t xml:space="preserve"> </w:t>
      </w:r>
      <w:r w:rsidR="00F760FF" w:rsidRPr="001B093D">
        <w:rPr>
          <w:rFonts w:cs="Arial"/>
        </w:rPr>
        <w:t xml:space="preserve"> </w:t>
      </w:r>
      <w:r w:rsidR="00062FCE" w:rsidRPr="001B093D">
        <w:rPr>
          <w:rFonts w:cs="Arial"/>
        </w:rPr>
        <w:t xml:space="preserve"> </w:t>
      </w:r>
      <w:r w:rsidR="001B391F" w:rsidRPr="001B093D">
        <w:rPr>
          <w:rFonts w:cs="Arial"/>
        </w:rPr>
        <w:t xml:space="preserve"> </w:t>
      </w:r>
      <w:r w:rsidR="00062FCE" w:rsidRPr="001B093D">
        <w:rPr>
          <w:rFonts w:cs="Arial"/>
        </w:rPr>
        <w:t xml:space="preserve"> </w:t>
      </w:r>
      <w:r w:rsidR="001B391F" w:rsidRPr="001B093D">
        <w:rPr>
          <w:rFonts w:cs="Arial"/>
        </w:rPr>
        <w:t xml:space="preserve">  </w:t>
      </w:r>
      <w:r w:rsidR="0059464F" w:rsidRPr="001B093D">
        <w:rPr>
          <w:rFonts w:cs="Arial"/>
        </w:rPr>
        <w:t xml:space="preserve"> </w:t>
      </w:r>
      <w:r w:rsidR="00995182" w:rsidRPr="001B093D">
        <w:rPr>
          <w:rFonts w:cs="Arial"/>
        </w:rPr>
        <w:t xml:space="preserve">   </w:t>
      </w:r>
      <w:r w:rsidR="00135A96" w:rsidRPr="001B093D">
        <w:rPr>
          <w:rFonts w:cs="Arial"/>
        </w:rPr>
        <w:t xml:space="preserve">     </w:t>
      </w:r>
      <w:r w:rsidR="002A5516" w:rsidRPr="001B093D">
        <w:rPr>
          <w:rFonts w:cs="Arial"/>
        </w:rPr>
        <w:t xml:space="preserve"> </w:t>
      </w:r>
      <w:r w:rsidR="00BD3D86" w:rsidRPr="001B093D">
        <w:rPr>
          <w:rFonts w:cs="Arial"/>
        </w:rPr>
        <w:t xml:space="preserve"> </w:t>
      </w:r>
    </w:p>
    <w:p w14:paraId="389F760F" w14:textId="77777777" w:rsidR="0063532D" w:rsidRPr="00F17E86" w:rsidRDefault="0063532D" w:rsidP="00BF39E8">
      <w:pPr>
        <w:keepNext/>
        <w:spacing w:line="280" w:lineRule="exact"/>
        <w:rPr>
          <w:rFonts w:cs="Arial"/>
          <w:highlight w:val="yellow"/>
        </w:rPr>
      </w:pPr>
    </w:p>
    <w:p w14:paraId="726B3F5B" w14:textId="1E1BEDC9" w:rsidR="001B391F" w:rsidRPr="00A829C6" w:rsidRDefault="000344EF" w:rsidP="000344EF">
      <w:pPr>
        <w:keepNext/>
        <w:spacing w:line="280" w:lineRule="exact"/>
        <w:rPr>
          <w:rFonts w:cs="Arial"/>
        </w:rPr>
      </w:pPr>
      <w:r w:rsidRPr="00A829C6">
        <w:rPr>
          <w:rFonts w:cs="Arial"/>
        </w:rPr>
        <w:t xml:space="preserve">Billund Kommune har udarbejdet en ny godkendelse på baggrund af </w:t>
      </w:r>
      <w:r w:rsidR="00B50E3D" w:rsidRPr="00A829C6">
        <w:rPr>
          <w:rFonts w:cs="Arial"/>
        </w:rPr>
        <w:t xml:space="preserve">en </w:t>
      </w:r>
      <w:r w:rsidRPr="00A829C6">
        <w:rPr>
          <w:rFonts w:cs="Arial"/>
        </w:rPr>
        <w:t xml:space="preserve">ansøgning modtaget via Husdyrgodkendelse.dk. Godkendelsen meddeles i henhold til § </w:t>
      </w:r>
      <w:r w:rsidR="00BF39E8" w:rsidRPr="00A829C6">
        <w:rPr>
          <w:rFonts w:cs="Arial"/>
        </w:rPr>
        <w:t>16</w:t>
      </w:r>
      <w:r w:rsidR="00742F8A" w:rsidRPr="00A829C6">
        <w:rPr>
          <w:rFonts w:cs="Arial"/>
        </w:rPr>
        <w:t xml:space="preserve"> </w:t>
      </w:r>
      <w:r w:rsidR="00BF39E8" w:rsidRPr="00A829C6">
        <w:rPr>
          <w:rFonts w:cs="Arial"/>
        </w:rPr>
        <w:t>a</w:t>
      </w:r>
      <w:r w:rsidRPr="00A829C6">
        <w:rPr>
          <w:rFonts w:cs="Arial"/>
        </w:rPr>
        <w:t xml:space="preserve">, stk. </w:t>
      </w:r>
      <w:r w:rsidR="00BF39E8" w:rsidRPr="00A829C6">
        <w:rPr>
          <w:rFonts w:cs="Arial"/>
        </w:rPr>
        <w:t>1</w:t>
      </w:r>
      <w:r w:rsidR="00B50E3D" w:rsidRPr="00A829C6">
        <w:rPr>
          <w:rFonts w:cs="Arial"/>
        </w:rPr>
        <w:t>,</w:t>
      </w:r>
      <w:r w:rsidRPr="00A829C6">
        <w:rPr>
          <w:rFonts w:cs="Arial"/>
        </w:rPr>
        <w:t xml:space="preserve"> i Husdyr</w:t>
      </w:r>
      <w:r w:rsidR="00BF39E8" w:rsidRPr="00A829C6">
        <w:rPr>
          <w:rFonts w:cs="Arial"/>
        </w:rPr>
        <w:t>brug</w:t>
      </w:r>
      <w:r w:rsidRPr="00A829C6">
        <w:rPr>
          <w:rFonts w:cs="Arial"/>
        </w:rPr>
        <w:t>loven</w:t>
      </w:r>
      <w:r w:rsidR="00D42227" w:rsidRPr="00A829C6">
        <w:rPr>
          <w:rFonts w:cs="Arial"/>
        </w:rPr>
        <w:t>, idet lovens bestemmelser om godkendelse efter § 16 får virkning, når et husdyrbrug omfattet af godkendelse efter § 12 foretager ændringer eller udvidelser, jf. overgangsbestemmelserne i § 10, stk. 2, i lovens kapitel 10.</w:t>
      </w:r>
      <w:r w:rsidR="00BE7839">
        <w:rPr>
          <w:rFonts w:cs="Arial"/>
        </w:rPr>
        <w:t xml:space="preserve"> </w:t>
      </w:r>
    </w:p>
    <w:p w14:paraId="337B7848" w14:textId="77777777" w:rsidR="001B391F" w:rsidRPr="00F17E86" w:rsidRDefault="001B391F" w:rsidP="000344EF">
      <w:pPr>
        <w:keepNext/>
        <w:spacing w:line="280" w:lineRule="exact"/>
        <w:rPr>
          <w:rFonts w:cs="Arial"/>
          <w:highlight w:val="yellow"/>
        </w:rPr>
      </w:pPr>
    </w:p>
    <w:p w14:paraId="1BE11364" w14:textId="51562448" w:rsidR="000344EF" w:rsidRPr="00692E36" w:rsidRDefault="000344EF" w:rsidP="000344EF">
      <w:pPr>
        <w:keepNext/>
        <w:spacing w:line="280" w:lineRule="exact"/>
        <w:rPr>
          <w:rFonts w:cs="Arial"/>
        </w:rPr>
      </w:pPr>
      <w:r w:rsidRPr="00692E36">
        <w:rPr>
          <w:rFonts w:cs="Arial"/>
        </w:rPr>
        <w:t xml:space="preserve">Miljøgodkendelsen fastlægger de vilkår, der skal gælde for </w:t>
      </w:r>
      <w:r w:rsidR="00FA7E3C" w:rsidRPr="00692E36">
        <w:rPr>
          <w:rFonts w:cs="Arial"/>
        </w:rPr>
        <w:t>Fittingvej 48, 6623 Vorbasse</w:t>
      </w:r>
      <w:r w:rsidR="0001167D" w:rsidRPr="00692E36">
        <w:rPr>
          <w:rFonts w:cs="Arial"/>
        </w:rPr>
        <w:t>,</w:t>
      </w:r>
      <w:r w:rsidR="00470F52" w:rsidRPr="00692E36">
        <w:rPr>
          <w:rFonts w:cs="Arial"/>
        </w:rPr>
        <w:t xml:space="preserve"> </w:t>
      </w:r>
      <w:r w:rsidRPr="00692E36">
        <w:rPr>
          <w:rFonts w:cs="Arial"/>
        </w:rPr>
        <w:t>i Billund Kommune. Vilkårene sikrer, at driften af husdyrbruget, herunder de ansøgte ændringer, kan ske uden</w:t>
      </w:r>
      <w:r w:rsidR="0001167D" w:rsidRPr="00692E36">
        <w:rPr>
          <w:rFonts w:cs="Arial"/>
        </w:rPr>
        <w:t xml:space="preserve"> at påvirke miljøet væsentligt.</w:t>
      </w:r>
      <w:r w:rsidR="000A4CB1" w:rsidRPr="00692E36">
        <w:rPr>
          <w:rFonts w:cs="Arial"/>
        </w:rPr>
        <w:t xml:space="preserve"> </w:t>
      </w:r>
      <w:r w:rsidR="00C21EC1" w:rsidRPr="00692E36">
        <w:rPr>
          <w:rFonts w:cs="Arial"/>
        </w:rPr>
        <w:t xml:space="preserve"> </w:t>
      </w:r>
    </w:p>
    <w:p w14:paraId="24B19981" w14:textId="77777777" w:rsidR="000344EF" w:rsidRPr="00692E36" w:rsidRDefault="000344EF" w:rsidP="000344EF">
      <w:pPr>
        <w:spacing w:line="280" w:lineRule="exact"/>
        <w:rPr>
          <w:rFonts w:cs="Arial"/>
        </w:rPr>
      </w:pPr>
    </w:p>
    <w:p w14:paraId="4C5AA9DA" w14:textId="196F405C" w:rsidR="000344EF" w:rsidRPr="00692E36" w:rsidRDefault="000344EF" w:rsidP="000344EF">
      <w:pPr>
        <w:spacing w:line="280" w:lineRule="exact"/>
        <w:rPr>
          <w:rFonts w:cs="Arial"/>
        </w:rPr>
      </w:pPr>
      <w:r w:rsidRPr="00692E36">
        <w:rPr>
          <w:rFonts w:cs="Arial"/>
        </w:rPr>
        <w:t>Miljøet skal i denne sammenhæng forstås som omgivelserne i bred forstand, herunder befolkning, flora og fauna, vandmiljø, landskab og kulturhistorie samt ressourceforbrug.</w:t>
      </w:r>
      <w:r w:rsidR="00995182" w:rsidRPr="00692E36">
        <w:rPr>
          <w:rFonts w:cs="Arial"/>
        </w:rPr>
        <w:t xml:space="preserve"> </w:t>
      </w:r>
    </w:p>
    <w:p w14:paraId="4D32EEAE" w14:textId="77777777" w:rsidR="000344EF" w:rsidRPr="00692E36" w:rsidRDefault="000344EF" w:rsidP="000344EF">
      <w:pPr>
        <w:spacing w:line="280" w:lineRule="exact"/>
        <w:rPr>
          <w:rFonts w:cs="Arial"/>
        </w:rPr>
      </w:pPr>
    </w:p>
    <w:p w14:paraId="35FB64ED" w14:textId="7520CD91" w:rsidR="00D42227" w:rsidRPr="00692E36" w:rsidRDefault="000344EF" w:rsidP="000344EF">
      <w:pPr>
        <w:spacing w:line="280" w:lineRule="exact"/>
        <w:rPr>
          <w:rFonts w:cs="Arial"/>
        </w:rPr>
      </w:pPr>
      <w:r w:rsidRPr="00692E36">
        <w:rPr>
          <w:rFonts w:cs="Arial"/>
        </w:rPr>
        <w:t xml:space="preserve">I forbindelse med udarbejdelsen </w:t>
      </w:r>
      <w:r w:rsidR="0062788B" w:rsidRPr="00692E36">
        <w:rPr>
          <w:rFonts w:cs="Arial"/>
        </w:rPr>
        <w:t>af</w:t>
      </w:r>
      <w:r w:rsidRPr="00692E36">
        <w:rPr>
          <w:rFonts w:cs="Arial"/>
        </w:rPr>
        <w:t xml:space="preserve"> miljøgodkendelse</w:t>
      </w:r>
      <w:r w:rsidR="0062788B" w:rsidRPr="00692E36">
        <w:rPr>
          <w:rFonts w:cs="Arial"/>
        </w:rPr>
        <w:t>n</w:t>
      </w:r>
      <w:r w:rsidRPr="00692E36">
        <w:rPr>
          <w:rFonts w:cs="Arial"/>
        </w:rPr>
        <w:t xml:space="preserve">, har Billund Kommune lavet en miljøteknisk beskrivelse og vurdering af husdyrbruget. </w:t>
      </w:r>
      <w:r w:rsidR="00D42227" w:rsidRPr="00692E36">
        <w:rPr>
          <w:rFonts w:cs="Arial"/>
        </w:rPr>
        <w:t>Vurderingen omfatter i overensstemmelse med § 3</w:t>
      </w:r>
      <w:r w:rsidR="008F3B00" w:rsidRPr="00692E36">
        <w:rPr>
          <w:rFonts w:cs="Arial"/>
        </w:rPr>
        <w:t>4</w:t>
      </w:r>
      <w:r w:rsidR="00D42227" w:rsidRPr="00692E36">
        <w:rPr>
          <w:rFonts w:cs="Arial"/>
        </w:rPr>
        <w:t xml:space="preserve"> i Husdyrgodkendelsesbekendtgørelsen </w:t>
      </w:r>
      <w:r w:rsidR="00FC65AE" w:rsidRPr="00692E36">
        <w:rPr>
          <w:rFonts w:cs="Arial"/>
        </w:rPr>
        <w:t>alle etableringer, udvidelser og ændringer af husdyrbruget, der er godkendt, tilladt eller afgjort efter anmeldelse inden for de seneste 8 år.</w:t>
      </w:r>
    </w:p>
    <w:p w14:paraId="085B982A" w14:textId="77777777" w:rsidR="00D42227" w:rsidRPr="00692E36" w:rsidRDefault="00D42227" w:rsidP="000344EF">
      <w:pPr>
        <w:spacing w:line="280" w:lineRule="exact"/>
        <w:rPr>
          <w:rFonts w:cs="Arial"/>
        </w:rPr>
      </w:pPr>
    </w:p>
    <w:p w14:paraId="3CE94259" w14:textId="77777777" w:rsidR="000344EF" w:rsidRPr="00692E36" w:rsidRDefault="000344EF" w:rsidP="000344EF">
      <w:pPr>
        <w:spacing w:line="280" w:lineRule="exact"/>
        <w:rPr>
          <w:rFonts w:cs="Arial"/>
        </w:rPr>
      </w:pPr>
      <w:r w:rsidRPr="00692E36">
        <w:rPr>
          <w:rFonts w:cs="Arial"/>
        </w:rPr>
        <w:t>Den</w:t>
      </w:r>
      <w:r w:rsidR="00FC65AE" w:rsidRPr="00692E36">
        <w:rPr>
          <w:rFonts w:cs="Arial"/>
        </w:rPr>
        <w:t xml:space="preserve"> miljøtekniske beskrivelse og vurdering</w:t>
      </w:r>
      <w:r w:rsidRPr="00692E36">
        <w:rPr>
          <w:rFonts w:cs="Arial"/>
        </w:rPr>
        <w:t xml:space="preserve"> danner baggrund for afgørelsen om miljøgodkendelse, herunder de stillede vilkår. Den miljøtekniske beskrivelse og vurdering fremgår af det nedenstående.</w:t>
      </w:r>
    </w:p>
    <w:p w14:paraId="5BA327EC" w14:textId="77777777" w:rsidR="000344EF" w:rsidRPr="00F17E86" w:rsidRDefault="000344EF" w:rsidP="000344EF">
      <w:pPr>
        <w:pStyle w:val="Overskrift2"/>
        <w:spacing w:line="280" w:lineRule="exact"/>
        <w:rPr>
          <w:highlight w:val="yellow"/>
        </w:rPr>
      </w:pPr>
      <w:bookmarkStart w:id="8" w:name="_Toc217187138"/>
      <w:bookmarkStart w:id="9" w:name="_Toc200594939"/>
      <w:bookmarkStart w:id="10" w:name="_Toc182638623"/>
    </w:p>
    <w:p w14:paraId="1D3F6F8A" w14:textId="77777777" w:rsidR="000344EF" w:rsidRPr="00984DFC" w:rsidRDefault="000344EF" w:rsidP="000344EF">
      <w:pPr>
        <w:pStyle w:val="Overskrift2"/>
        <w:spacing w:line="280" w:lineRule="exact"/>
        <w:rPr>
          <w:sz w:val="24"/>
          <w:szCs w:val="24"/>
        </w:rPr>
      </w:pPr>
      <w:bookmarkStart w:id="11" w:name="_Toc397006386"/>
      <w:bookmarkStart w:id="12" w:name="_Toc66879066"/>
      <w:r w:rsidRPr="00984DFC">
        <w:rPr>
          <w:sz w:val="24"/>
          <w:szCs w:val="24"/>
        </w:rPr>
        <w:t>Ejendoms- og virksomhedsoplysninger</w:t>
      </w:r>
      <w:bookmarkEnd w:id="8"/>
      <w:bookmarkEnd w:id="9"/>
      <w:bookmarkEnd w:id="10"/>
      <w:bookmarkEnd w:id="11"/>
      <w:bookmarkEnd w:id="12"/>
    </w:p>
    <w:p w14:paraId="25A6BCB4" w14:textId="29D11B58" w:rsidR="00350CFA" w:rsidRPr="00F17E86" w:rsidRDefault="00FA7E3C" w:rsidP="000344EF">
      <w:pPr>
        <w:pStyle w:val="Brdtekst"/>
        <w:spacing w:line="280" w:lineRule="exact"/>
        <w:rPr>
          <w:sz w:val="20"/>
          <w:highlight w:val="yellow"/>
        </w:rPr>
      </w:pPr>
      <w:r w:rsidRPr="00984DFC">
        <w:rPr>
          <w:sz w:val="20"/>
        </w:rPr>
        <w:t>Fittingvej 48, 6623 Vorbasse</w:t>
      </w:r>
      <w:r w:rsidR="00252EAD" w:rsidRPr="00984DFC">
        <w:rPr>
          <w:sz w:val="20"/>
        </w:rPr>
        <w:t xml:space="preserve">, </w:t>
      </w:r>
      <w:r w:rsidR="00252EAD" w:rsidRPr="00984DFC">
        <w:rPr>
          <w:i/>
          <w:sz w:val="20"/>
        </w:rPr>
        <w:t xml:space="preserve">matrikel nr. </w:t>
      </w:r>
      <w:r w:rsidR="00984DFC" w:rsidRPr="00984DFC">
        <w:rPr>
          <w:i/>
          <w:sz w:val="20"/>
        </w:rPr>
        <w:t xml:space="preserve">Matrikel: 2a </w:t>
      </w:r>
      <w:r w:rsidR="00984DFC" w:rsidRPr="00984DFC">
        <w:rPr>
          <w:rFonts w:ascii="Cambria Math" w:hAnsi="Cambria Math" w:cs="Cambria Math"/>
          <w:i/>
          <w:sz w:val="20"/>
        </w:rPr>
        <w:t>‐</w:t>
      </w:r>
      <w:r w:rsidR="00984DFC" w:rsidRPr="00984DFC">
        <w:rPr>
          <w:i/>
          <w:sz w:val="20"/>
        </w:rPr>
        <w:t xml:space="preserve"> Fitting By, Vorbasse </w:t>
      </w:r>
      <w:r w:rsidR="00252EAD" w:rsidRPr="00984DFC">
        <w:rPr>
          <w:sz w:val="20"/>
        </w:rPr>
        <w:t xml:space="preserve">(se bilag 1). Ejendomsnummeret er </w:t>
      </w:r>
      <w:r w:rsidR="00984DFC" w:rsidRPr="00984DFC">
        <w:rPr>
          <w:sz w:val="20"/>
        </w:rPr>
        <w:t>5300000338</w:t>
      </w:r>
      <w:r w:rsidR="00252EAD" w:rsidRPr="00984DFC">
        <w:rPr>
          <w:sz w:val="20"/>
        </w:rPr>
        <w:t>. Bedriftens CVR nr. er</w:t>
      </w:r>
      <w:r w:rsidR="00B207E9" w:rsidRPr="00984DFC">
        <w:rPr>
          <w:sz w:val="20"/>
        </w:rPr>
        <w:t xml:space="preserve"> </w:t>
      </w:r>
      <w:r w:rsidR="00984DFC" w:rsidRPr="00984DFC">
        <w:rPr>
          <w:sz w:val="20"/>
        </w:rPr>
        <w:t>28226667</w:t>
      </w:r>
      <w:r w:rsidR="00252EAD" w:rsidRPr="00984DFC">
        <w:rPr>
          <w:sz w:val="20"/>
        </w:rPr>
        <w:t>. Husdyrbruget</w:t>
      </w:r>
      <w:r w:rsidR="00252EAD" w:rsidRPr="00B36BFD">
        <w:rPr>
          <w:sz w:val="20"/>
        </w:rPr>
        <w:t xml:space="preserve"> ejes og drives af </w:t>
      </w:r>
      <w:r w:rsidR="00B36BFD" w:rsidRPr="00B36BFD">
        <w:rPr>
          <w:sz w:val="20"/>
        </w:rPr>
        <w:t>Gert Thomsen</w:t>
      </w:r>
      <w:r w:rsidR="0058491D" w:rsidRPr="00B36BFD">
        <w:rPr>
          <w:sz w:val="20"/>
        </w:rPr>
        <w:t xml:space="preserve">, </w:t>
      </w:r>
      <w:r w:rsidRPr="00B36BFD">
        <w:rPr>
          <w:sz w:val="20"/>
        </w:rPr>
        <w:t>Fittingvej 48, 6623 Vorbasse</w:t>
      </w:r>
      <w:r w:rsidR="00252EAD" w:rsidRPr="00B36BFD">
        <w:rPr>
          <w:sz w:val="20"/>
        </w:rPr>
        <w:t xml:space="preserve">. </w:t>
      </w:r>
    </w:p>
    <w:p w14:paraId="08A20861" w14:textId="77777777" w:rsidR="00DE4BAD" w:rsidRPr="00F17E86" w:rsidRDefault="00DE4BAD" w:rsidP="00DE4BAD">
      <w:pPr>
        <w:pStyle w:val="Brdtekst"/>
        <w:spacing w:line="280" w:lineRule="exact"/>
        <w:rPr>
          <w:highlight w:val="yellow"/>
        </w:rPr>
      </w:pPr>
    </w:p>
    <w:p w14:paraId="4B28338D" w14:textId="77777777" w:rsidR="009171A0" w:rsidRPr="00984DFC" w:rsidRDefault="009171A0" w:rsidP="00350CFA">
      <w:pPr>
        <w:pStyle w:val="Overskrift2"/>
        <w:spacing w:line="280" w:lineRule="exact"/>
        <w:rPr>
          <w:sz w:val="24"/>
          <w:szCs w:val="24"/>
        </w:rPr>
      </w:pPr>
      <w:bookmarkStart w:id="13" w:name="_Toc397006387"/>
      <w:bookmarkStart w:id="14" w:name="_Toc66879067"/>
      <w:r w:rsidRPr="00984DFC">
        <w:rPr>
          <w:sz w:val="24"/>
          <w:szCs w:val="24"/>
        </w:rPr>
        <w:lastRenderedPageBreak/>
        <w:t>Høring</w:t>
      </w:r>
      <w:bookmarkEnd w:id="6"/>
      <w:bookmarkEnd w:id="7"/>
      <w:bookmarkEnd w:id="13"/>
      <w:bookmarkEnd w:id="14"/>
    </w:p>
    <w:p w14:paraId="604E788B" w14:textId="77777777" w:rsidR="004F2DE9" w:rsidRPr="00984DFC" w:rsidRDefault="004F2DE9" w:rsidP="00E85183">
      <w:pPr>
        <w:spacing w:line="280" w:lineRule="exact"/>
        <w:rPr>
          <w:rFonts w:cs="Arial"/>
          <w:u w:val="single"/>
        </w:rPr>
      </w:pPr>
      <w:r w:rsidRPr="00984DFC">
        <w:rPr>
          <w:rFonts w:cs="Arial"/>
          <w:u w:val="single"/>
        </w:rPr>
        <w:t>Høring af ansøgningen</w:t>
      </w:r>
    </w:p>
    <w:p w14:paraId="3D7361E9" w14:textId="28A3FE92" w:rsidR="00E85183" w:rsidRPr="00683CFE" w:rsidRDefault="00E85183" w:rsidP="00E85183">
      <w:pPr>
        <w:spacing w:line="280" w:lineRule="exact"/>
        <w:rPr>
          <w:rFonts w:cs="Arial"/>
        </w:rPr>
      </w:pPr>
      <w:r w:rsidRPr="00984DFC">
        <w:rPr>
          <w:rFonts w:cs="Arial"/>
        </w:rPr>
        <w:t xml:space="preserve">Ansøgningen om miljøgodkendelse </w:t>
      </w:r>
      <w:r w:rsidR="00C03391" w:rsidRPr="00984DFC">
        <w:rPr>
          <w:rFonts w:cs="Arial"/>
        </w:rPr>
        <w:t>blev</w:t>
      </w:r>
      <w:r w:rsidRPr="00984DFC">
        <w:rPr>
          <w:rFonts w:cs="Arial"/>
        </w:rPr>
        <w:t xml:space="preserve"> </w:t>
      </w:r>
      <w:r w:rsidR="00926E00" w:rsidRPr="00984DFC">
        <w:rPr>
          <w:rFonts w:cs="Arial"/>
        </w:rPr>
        <w:t>i overensstemmelse med Husdyrbruglovens § 5</w:t>
      </w:r>
      <w:r w:rsidR="00D24868">
        <w:rPr>
          <w:rFonts w:cs="Arial"/>
        </w:rPr>
        <w:t>5</w:t>
      </w:r>
      <w:r w:rsidR="00926E00" w:rsidRPr="00984DFC">
        <w:rPr>
          <w:rFonts w:cs="Arial"/>
        </w:rPr>
        <w:t>, stk. 2</w:t>
      </w:r>
      <w:r w:rsidR="00DA31C0" w:rsidRPr="00984DFC">
        <w:rPr>
          <w:rFonts w:cs="Arial"/>
        </w:rPr>
        <w:t xml:space="preserve"> og Husdyrgodkendelsesbekendtgørelsens § </w:t>
      </w:r>
      <w:r w:rsidR="008F3B00" w:rsidRPr="00984DFC">
        <w:rPr>
          <w:rFonts w:cs="Arial"/>
        </w:rPr>
        <w:t>62</w:t>
      </w:r>
      <w:r w:rsidR="00926E00" w:rsidRPr="00984DFC">
        <w:rPr>
          <w:rFonts w:cs="Arial"/>
        </w:rPr>
        <w:t xml:space="preserve">, </w:t>
      </w:r>
      <w:r w:rsidRPr="00984DFC">
        <w:rPr>
          <w:rFonts w:cs="Arial"/>
        </w:rPr>
        <w:t xml:space="preserve">offentliggjort </w:t>
      </w:r>
      <w:r w:rsidR="003B66CD" w:rsidRPr="00984DFC">
        <w:rPr>
          <w:rFonts w:cs="Arial"/>
        </w:rPr>
        <w:t xml:space="preserve">på </w:t>
      </w:r>
      <w:r w:rsidR="003B66CD" w:rsidRPr="00683CFE">
        <w:rPr>
          <w:rFonts w:cs="Arial"/>
        </w:rPr>
        <w:t>Billund Kommunes</w:t>
      </w:r>
      <w:r w:rsidR="00C03391" w:rsidRPr="00683CFE">
        <w:rPr>
          <w:rFonts w:cs="Arial"/>
        </w:rPr>
        <w:t xml:space="preserve"> hjemmeside </w:t>
      </w:r>
      <w:r w:rsidRPr="00683CFE">
        <w:rPr>
          <w:rFonts w:cs="Arial"/>
        </w:rPr>
        <w:t>d</w:t>
      </w:r>
      <w:r w:rsidR="00141EE1" w:rsidRPr="00683CFE">
        <w:rPr>
          <w:rFonts w:cs="Arial"/>
        </w:rPr>
        <w:t>en</w:t>
      </w:r>
      <w:r w:rsidRPr="00683CFE">
        <w:rPr>
          <w:rFonts w:cs="Arial"/>
        </w:rPr>
        <w:t xml:space="preserve"> </w:t>
      </w:r>
      <w:r w:rsidR="00683CFE" w:rsidRPr="00683CFE">
        <w:rPr>
          <w:rFonts w:cs="Arial"/>
        </w:rPr>
        <w:t>7</w:t>
      </w:r>
      <w:r w:rsidR="004F1C1C" w:rsidRPr="00683CFE">
        <w:rPr>
          <w:rFonts w:cs="Arial"/>
        </w:rPr>
        <w:t xml:space="preserve">. </w:t>
      </w:r>
      <w:r w:rsidR="00683CFE" w:rsidRPr="00683CFE">
        <w:rPr>
          <w:rFonts w:cs="Arial"/>
        </w:rPr>
        <w:t>januar</w:t>
      </w:r>
      <w:r w:rsidR="007D6F4E" w:rsidRPr="00683CFE">
        <w:rPr>
          <w:rFonts w:cs="Arial"/>
        </w:rPr>
        <w:t xml:space="preserve"> 20</w:t>
      </w:r>
      <w:r w:rsidR="00E71CE3" w:rsidRPr="00683CFE">
        <w:rPr>
          <w:rFonts w:cs="Arial"/>
        </w:rPr>
        <w:t>2</w:t>
      </w:r>
      <w:r w:rsidR="00683CFE" w:rsidRPr="00683CFE">
        <w:rPr>
          <w:rFonts w:cs="Arial"/>
        </w:rPr>
        <w:t>1</w:t>
      </w:r>
      <w:r w:rsidR="004F1C1C" w:rsidRPr="00683CFE">
        <w:rPr>
          <w:rFonts w:cs="Arial"/>
        </w:rPr>
        <w:t xml:space="preserve"> samt i Billund Ugeavis og Ugeavisen Grindsted den </w:t>
      </w:r>
      <w:r w:rsidR="00683CFE" w:rsidRPr="00683CFE">
        <w:rPr>
          <w:rFonts w:cs="Arial"/>
        </w:rPr>
        <w:t>12</w:t>
      </w:r>
      <w:r w:rsidR="004F1C1C" w:rsidRPr="00683CFE">
        <w:rPr>
          <w:rFonts w:cs="Arial"/>
        </w:rPr>
        <w:t xml:space="preserve">. </w:t>
      </w:r>
      <w:r w:rsidR="00683CFE" w:rsidRPr="00683CFE">
        <w:rPr>
          <w:rFonts w:cs="Arial"/>
        </w:rPr>
        <w:t>januar</w:t>
      </w:r>
      <w:r w:rsidR="007D6F4E" w:rsidRPr="00683CFE">
        <w:rPr>
          <w:rFonts w:cs="Arial"/>
        </w:rPr>
        <w:t>.</w:t>
      </w:r>
      <w:r w:rsidRPr="00683CFE">
        <w:rPr>
          <w:rFonts w:cs="Arial"/>
        </w:rPr>
        <w:t xml:space="preserve"> Offentligheden har herved </w:t>
      </w:r>
      <w:r w:rsidR="00C03391" w:rsidRPr="00683CFE">
        <w:rPr>
          <w:rFonts w:cs="Arial"/>
        </w:rPr>
        <w:t xml:space="preserve">indenfor en frist på </w:t>
      </w:r>
      <w:r w:rsidR="007D6F4E" w:rsidRPr="00683CFE">
        <w:rPr>
          <w:rFonts w:cs="Arial"/>
        </w:rPr>
        <w:t>3 uger</w:t>
      </w:r>
      <w:r w:rsidR="00C03391" w:rsidRPr="00683CFE">
        <w:rPr>
          <w:rFonts w:cs="Arial"/>
        </w:rPr>
        <w:t xml:space="preserve"> </w:t>
      </w:r>
      <w:r w:rsidRPr="00683CFE">
        <w:rPr>
          <w:rFonts w:cs="Arial"/>
        </w:rPr>
        <w:t>haft mulighed for at komme med forslag og bemærkninger til projektet, samt anmode om at få tilsendt udkast til afgørelse når de</w:t>
      </w:r>
      <w:r w:rsidR="00A921C8" w:rsidRPr="00683CFE">
        <w:rPr>
          <w:rFonts w:cs="Arial"/>
        </w:rPr>
        <w:t>tt</w:t>
      </w:r>
      <w:r w:rsidRPr="00683CFE">
        <w:rPr>
          <w:rFonts w:cs="Arial"/>
        </w:rPr>
        <w:t xml:space="preserve">e foreligger. </w:t>
      </w:r>
    </w:p>
    <w:p w14:paraId="0E7FF353" w14:textId="77777777" w:rsidR="00E85183" w:rsidRPr="00683CFE" w:rsidRDefault="00E85183" w:rsidP="00E85183">
      <w:pPr>
        <w:spacing w:line="280" w:lineRule="exact"/>
        <w:rPr>
          <w:rFonts w:cs="Arial"/>
        </w:rPr>
      </w:pPr>
    </w:p>
    <w:p w14:paraId="013A687F" w14:textId="15B61CCA" w:rsidR="00D06E88" w:rsidRPr="00683CFE" w:rsidRDefault="00D06E88" w:rsidP="00D06E88">
      <w:pPr>
        <w:spacing w:line="280" w:lineRule="exact"/>
        <w:rPr>
          <w:rFonts w:cs="Arial"/>
        </w:rPr>
      </w:pPr>
      <w:proofErr w:type="gramStart"/>
      <w:r w:rsidRPr="00683CFE">
        <w:rPr>
          <w:rFonts w:cs="Arial"/>
        </w:rPr>
        <w:t>Endvidere</w:t>
      </w:r>
      <w:proofErr w:type="gramEnd"/>
      <w:r w:rsidR="00A921C8" w:rsidRPr="00683CFE">
        <w:rPr>
          <w:rFonts w:cs="Arial"/>
        </w:rPr>
        <w:t xml:space="preserve"> blev</w:t>
      </w:r>
      <w:r w:rsidRPr="00683CFE">
        <w:rPr>
          <w:rFonts w:cs="Arial"/>
        </w:rPr>
        <w:t xml:space="preserve"> </w:t>
      </w:r>
      <w:r w:rsidR="00A921C8" w:rsidRPr="00683CFE">
        <w:rPr>
          <w:rFonts w:cs="Arial"/>
        </w:rPr>
        <w:t>oplysninger om ansøgningen</w:t>
      </w:r>
      <w:r w:rsidRPr="00683CFE">
        <w:rPr>
          <w:rFonts w:cs="Arial"/>
        </w:rPr>
        <w:t xml:space="preserve"> sendt til følgende myndigheder, idet Billund Kommune har vurderet, at disse myndigheder kan blive berørt af afgørelsen, jf. § 55 i Husdyrbrugloven:</w:t>
      </w:r>
    </w:p>
    <w:p w14:paraId="38C77EF8" w14:textId="52BE8B84" w:rsidR="00D06E88" w:rsidRPr="00683CFE" w:rsidRDefault="00683CFE" w:rsidP="00D06E88">
      <w:pPr>
        <w:spacing w:line="280" w:lineRule="exact"/>
        <w:rPr>
          <w:u w:val="single"/>
        </w:rPr>
      </w:pPr>
      <w:r w:rsidRPr="00683CFE">
        <w:rPr>
          <w:rFonts w:cs="Arial"/>
        </w:rPr>
        <w:t>Vejle Kommune og Vejen Kommune</w:t>
      </w:r>
    </w:p>
    <w:p w14:paraId="56F615E6" w14:textId="77777777" w:rsidR="004F2DE9" w:rsidRPr="00683CFE" w:rsidRDefault="004F2DE9" w:rsidP="00E85183">
      <w:pPr>
        <w:spacing w:line="280" w:lineRule="exact"/>
        <w:rPr>
          <w:rFonts w:cs="Arial"/>
        </w:rPr>
      </w:pPr>
    </w:p>
    <w:p w14:paraId="39B2ECB3" w14:textId="152369DB" w:rsidR="007C5157" w:rsidRPr="00683CFE" w:rsidRDefault="00683CFE" w:rsidP="00E85183">
      <w:pPr>
        <w:spacing w:line="280" w:lineRule="exact"/>
        <w:rPr>
          <w:rFonts w:cs="Arial"/>
        </w:rPr>
      </w:pPr>
      <w:r w:rsidRPr="00683CFE">
        <w:rPr>
          <w:rFonts w:cs="Arial"/>
        </w:rPr>
        <w:t xml:space="preserve">Billund </w:t>
      </w:r>
      <w:r w:rsidR="007C5157" w:rsidRPr="00683CFE">
        <w:rPr>
          <w:rFonts w:cs="Arial"/>
        </w:rPr>
        <w:t>Kommune har ikke indenfor den fastsatte tidsfrist modtaget bemærkninger i den forbindelse.</w:t>
      </w:r>
      <w:r w:rsidR="00B92B7E" w:rsidRPr="00683CFE">
        <w:rPr>
          <w:rFonts w:cs="Arial"/>
        </w:rPr>
        <w:t xml:space="preserve"> </w:t>
      </w:r>
    </w:p>
    <w:p w14:paraId="202F6832" w14:textId="77777777" w:rsidR="00E85183" w:rsidRPr="00F17E86" w:rsidRDefault="00E85183" w:rsidP="00E85183">
      <w:pPr>
        <w:spacing w:line="280" w:lineRule="exact"/>
        <w:rPr>
          <w:rFonts w:cs="Arial"/>
          <w:highlight w:val="yellow"/>
        </w:rPr>
      </w:pPr>
    </w:p>
    <w:p w14:paraId="55BCFF7C" w14:textId="77777777" w:rsidR="004F2DE9" w:rsidRPr="00CB7F3D" w:rsidRDefault="004F2DE9" w:rsidP="00E85183">
      <w:pPr>
        <w:spacing w:line="280" w:lineRule="exact"/>
        <w:rPr>
          <w:rFonts w:cs="Arial"/>
          <w:u w:val="single"/>
        </w:rPr>
      </w:pPr>
      <w:r w:rsidRPr="00CB7F3D">
        <w:rPr>
          <w:rFonts w:cs="Arial"/>
          <w:u w:val="single"/>
        </w:rPr>
        <w:t>Høring af udkast til miljøgodkendelse</w:t>
      </w:r>
    </w:p>
    <w:p w14:paraId="4EA21029" w14:textId="3A9EB85D" w:rsidR="0058491D" w:rsidRPr="00CB7F3D" w:rsidRDefault="0058491D" w:rsidP="00007DEB">
      <w:pPr>
        <w:spacing w:line="280" w:lineRule="exact"/>
        <w:rPr>
          <w:rFonts w:cs="Arial"/>
        </w:rPr>
      </w:pPr>
      <w:r w:rsidRPr="00CB7F3D">
        <w:rPr>
          <w:rFonts w:cs="Arial"/>
        </w:rPr>
        <w:t xml:space="preserve">Dette udkast til miljøgodkendelse </w:t>
      </w:r>
      <w:r w:rsidR="004C0931" w:rsidRPr="00CB7F3D">
        <w:rPr>
          <w:rFonts w:cs="Arial"/>
        </w:rPr>
        <w:t>har været sendt</w:t>
      </w:r>
      <w:r w:rsidRPr="00CB7F3D">
        <w:rPr>
          <w:rFonts w:cs="Arial"/>
        </w:rPr>
        <w:t xml:space="preserve"> i høring i </w:t>
      </w:r>
      <w:r w:rsidR="00CF101B" w:rsidRPr="00CB7F3D">
        <w:rPr>
          <w:rFonts w:cs="Arial"/>
        </w:rPr>
        <w:t>30</w:t>
      </w:r>
      <w:r w:rsidRPr="00CB7F3D">
        <w:rPr>
          <w:rFonts w:cs="Arial"/>
        </w:rPr>
        <w:t xml:space="preserve"> </w:t>
      </w:r>
      <w:r w:rsidR="00CF101B" w:rsidRPr="00CB7F3D">
        <w:rPr>
          <w:rFonts w:cs="Arial"/>
        </w:rPr>
        <w:t>dage</w:t>
      </w:r>
      <w:r w:rsidRPr="00CB7F3D">
        <w:rPr>
          <w:rFonts w:cs="Arial"/>
        </w:rPr>
        <w:t xml:space="preserve"> til den </w:t>
      </w:r>
      <w:r w:rsidR="00417CD6" w:rsidRPr="00CB7F3D">
        <w:rPr>
          <w:rFonts w:cs="Arial"/>
        </w:rPr>
        <w:t>13</w:t>
      </w:r>
      <w:r w:rsidR="00D74A86" w:rsidRPr="00CB7F3D">
        <w:rPr>
          <w:rFonts w:cs="Arial"/>
        </w:rPr>
        <w:t xml:space="preserve">. </w:t>
      </w:r>
      <w:r w:rsidR="00417CD6" w:rsidRPr="00CB7F3D">
        <w:rPr>
          <w:rFonts w:cs="Arial"/>
        </w:rPr>
        <w:t>marts 2021</w:t>
      </w:r>
      <w:r w:rsidRPr="00CB7F3D">
        <w:rPr>
          <w:rFonts w:cs="Arial"/>
        </w:rPr>
        <w:t>, hvor ansøger og øvrige parter i sagen ha</w:t>
      </w:r>
      <w:r w:rsidR="004C0931" w:rsidRPr="00CB7F3D">
        <w:rPr>
          <w:rFonts w:cs="Arial"/>
        </w:rPr>
        <w:t>vde</w:t>
      </w:r>
      <w:r w:rsidRPr="00CB7F3D">
        <w:rPr>
          <w:rFonts w:cs="Arial"/>
        </w:rPr>
        <w:t xml:space="preserve"> mulighed for at komme med bemærkninger til projektet.</w:t>
      </w:r>
      <w:r w:rsidR="003A7619" w:rsidRPr="00CB7F3D">
        <w:rPr>
          <w:rFonts w:cs="Arial"/>
        </w:rPr>
        <w:t xml:space="preserve"> </w:t>
      </w:r>
    </w:p>
    <w:p w14:paraId="3A52E61D" w14:textId="77777777" w:rsidR="009171A0" w:rsidRPr="00CB7F3D" w:rsidRDefault="009171A0" w:rsidP="00007DEB">
      <w:pPr>
        <w:spacing w:line="280" w:lineRule="exact"/>
        <w:rPr>
          <w:b/>
        </w:rPr>
      </w:pPr>
    </w:p>
    <w:p w14:paraId="1952AB9F" w14:textId="2C448E53" w:rsidR="009171A0" w:rsidRPr="00CB7F3D" w:rsidRDefault="00007DEB" w:rsidP="00350CFA">
      <w:pPr>
        <w:spacing w:line="280" w:lineRule="exact"/>
        <w:rPr>
          <w:rFonts w:cs="Arial"/>
        </w:rPr>
      </w:pPr>
      <w:r w:rsidRPr="00CB7F3D">
        <w:rPr>
          <w:rFonts w:cs="Arial"/>
        </w:rPr>
        <w:t>Udkastet</w:t>
      </w:r>
      <w:r w:rsidR="004C0931" w:rsidRPr="00CB7F3D">
        <w:rPr>
          <w:rFonts w:cs="Arial"/>
        </w:rPr>
        <w:t xml:space="preserve"> blev</w:t>
      </w:r>
      <w:r w:rsidR="00356BA8" w:rsidRPr="00CB7F3D">
        <w:rPr>
          <w:rFonts w:cs="Arial"/>
        </w:rPr>
        <w:t xml:space="preserve"> </w:t>
      </w:r>
      <w:r w:rsidR="0058491D" w:rsidRPr="00CB7F3D">
        <w:rPr>
          <w:rFonts w:cs="Arial"/>
        </w:rPr>
        <w:t>send</w:t>
      </w:r>
      <w:r w:rsidR="004C0931" w:rsidRPr="00CB7F3D">
        <w:rPr>
          <w:rFonts w:cs="Arial"/>
        </w:rPr>
        <w:t>t</w:t>
      </w:r>
      <w:r w:rsidR="0058491D" w:rsidRPr="00CB7F3D">
        <w:rPr>
          <w:rFonts w:cs="Arial"/>
        </w:rPr>
        <w:t xml:space="preserve"> </w:t>
      </w:r>
      <w:r w:rsidR="009171A0" w:rsidRPr="00CB7F3D">
        <w:rPr>
          <w:rFonts w:cs="Arial"/>
        </w:rPr>
        <w:t>til:</w:t>
      </w:r>
    </w:p>
    <w:p w14:paraId="138EB860" w14:textId="6DB76802" w:rsidR="0051425B" w:rsidRPr="00CB7F3D" w:rsidRDefault="00475A37" w:rsidP="0051425B">
      <w:pPr>
        <w:spacing w:line="280" w:lineRule="exact"/>
        <w:rPr>
          <w:rFonts w:cs="Arial"/>
          <w:lang w:eastAsia="da-DK"/>
        </w:rPr>
      </w:pPr>
      <w:r w:rsidRPr="00CB7F3D">
        <w:rPr>
          <w:rFonts w:cs="Arial"/>
          <w:lang w:eastAsia="da-DK"/>
        </w:rPr>
        <w:t>Gert Thomsen</w:t>
      </w:r>
      <w:r w:rsidR="00E62278" w:rsidRPr="00CB7F3D">
        <w:rPr>
          <w:rFonts w:cs="Arial"/>
          <w:lang w:eastAsia="da-DK"/>
        </w:rPr>
        <w:t xml:space="preserve">, </w:t>
      </w:r>
      <w:r w:rsidR="00FA7E3C" w:rsidRPr="00CB7F3D">
        <w:rPr>
          <w:rFonts w:cs="Arial"/>
          <w:lang w:eastAsia="da-DK"/>
        </w:rPr>
        <w:t>Fittingvej 48, 6623 Vorbasse</w:t>
      </w:r>
      <w:r w:rsidR="00E62278" w:rsidRPr="00CB7F3D">
        <w:rPr>
          <w:rFonts w:cs="Arial"/>
          <w:lang w:eastAsia="da-DK"/>
        </w:rPr>
        <w:t>.</w:t>
      </w:r>
      <w:r w:rsidR="0051425B" w:rsidRPr="00CB7F3D">
        <w:rPr>
          <w:rFonts w:cs="Arial"/>
          <w:lang w:eastAsia="da-DK"/>
        </w:rPr>
        <w:t xml:space="preserve"> </w:t>
      </w:r>
      <w:r w:rsidR="00E62278" w:rsidRPr="00CB7F3D">
        <w:rPr>
          <w:rFonts w:cs="Arial"/>
          <w:lang w:eastAsia="da-DK"/>
        </w:rPr>
        <w:t xml:space="preserve">Udkastet sendes til virksomhedens </w:t>
      </w:r>
      <w:proofErr w:type="spellStart"/>
      <w:r w:rsidR="00E62278" w:rsidRPr="00CB7F3D">
        <w:rPr>
          <w:rFonts w:cs="Arial"/>
          <w:lang w:eastAsia="da-DK"/>
        </w:rPr>
        <w:t>e-boks</w:t>
      </w:r>
      <w:proofErr w:type="spellEnd"/>
      <w:r w:rsidR="00E62278" w:rsidRPr="00CB7F3D">
        <w:rPr>
          <w:rFonts w:cs="Arial"/>
          <w:lang w:eastAsia="da-DK"/>
        </w:rPr>
        <w:t xml:space="preserve"> i cvr nr. </w:t>
      </w:r>
      <w:r w:rsidR="00683CFE" w:rsidRPr="00CB7F3D">
        <w:rPr>
          <w:rFonts w:cs="Arial"/>
          <w:lang w:eastAsia="da-DK"/>
        </w:rPr>
        <w:t>28226667</w:t>
      </w:r>
    </w:p>
    <w:p w14:paraId="6543E488" w14:textId="77777777" w:rsidR="00B77D49" w:rsidRPr="00CB7F3D" w:rsidRDefault="00B77D49" w:rsidP="00161AE7">
      <w:pPr>
        <w:spacing w:line="280" w:lineRule="exact"/>
        <w:rPr>
          <w:rFonts w:cs="Arial"/>
          <w:sz w:val="28"/>
          <w:lang w:eastAsia="da-DK"/>
        </w:rPr>
      </w:pPr>
    </w:p>
    <w:p w14:paraId="78A3354E" w14:textId="77777777" w:rsidR="00161AE7" w:rsidRPr="00CB7F3D" w:rsidRDefault="00161AE7" w:rsidP="00161AE7">
      <w:pPr>
        <w:overflowPunct w:val="0"/>
        <w:autoSpaceDE w:val="0"/>
        <w:autoSpaceDN w:val="0"/>
        <w:adjustRightInd w:val="0"/>
        <w:spacing w:line="280" w:lineRule="exact"/>
        <w:textAlignment w:val="baseline"/>
        <w:rPr>
          <w:rFonts w:cs="Arial"/>
          <w:lang w:eastAsia="da-DK"/>
        </w:rPr>
      </w:pPr>
      <w:r w:rsidRPr="00CB7F3D">
        <w:rPr>
          <w:rFonts w:cs="Arial"/>
          <w:lang w:eastAsia="da-DK"/>
        </w:rPr>
        <w:t>Med kopi til:</w:t>
      </w:r>
    </w:p>
    <w:p w14:paraId="2840F3DD" w14:textId="1C4636BC" w:rsidR="00161AE7" w:rsidRPr="00CB7F3D" w:rsidRDefault="00E62278" w:rsidP="00161AE7">
      <w:pPr>
        <w:overflowPunct w:val="0"/>
        <w:autoSpaceDE w:val="0"/>
        <w:autoSpaceDN w:val="0"/>
        <w:adjustRightInd w:val="0"/>
        <w:spacing w:line="280" w:lineRule="exact"/>
        <w:textAlignment w:val="baseline"/>
        <w:rPr>
          <w:rFonts w:cs="Arial"/>
          <w:lang w:eastAsia="da-DK"/>
        </w:rPr>
      </w:pPr>
      <w:r w:rsidRPr="00CB7F3D">
        <w:rPr>
          <w:rFonts w:cs="Arial"/>
          <w:lang w:eastAsia="da-DK"/>
        </w:rPr>
        <w:t>Konsulent</w:t>
      </w:r>
      <w:r w:rsidR="00D24868" w:rsidRPr="00CB7F3D">
        <w:rPr>
          <w:rFonts w:cs="Arial"/>
          <w:lang w:eastAsia="da-DK"/>
        </w:rPr>
        <w:t xml:space="preserve"> hos Sagro</w:t>
      </w:r>
      <w:r w:rsidRPr="00CB7F3D">
        <w:rPr>
          <w:rFonts w:cs="Arial"/>
          <w:lang w:eastAsia="da-DK"/>
        </w:rPr>
        <w:t xml:space="preserve"> </w:t>
      </w:r>
      <w:r w:rsidR="00683CFE" w:rsidRPr="00CB7F3D">
        <w:rPr>
          <w:rFonts w:cs="Arial"/>
          <w:lang w:eastAsia="da-DK"/>
        </w:rPr>
        <w:t>Per Lousdal</w:t>
      </w:r>
      <w:r w:rsidR="00467230" w:rsidRPr="00CB7F3D">
        <w:rPr>
          <w:rFonts w:cs="Arial"/>
          <w:lang w:eastAsia="da-DK"/>
        </w:rPr>
        <w:t xml:space="preserve">, </w:t>
      </w:r>
      <w:hyperlink r:id="rId13" w:history="1">
        <w:r w:rsidR="00683CFE" w:rsidRPr="00CB7F3D">
          <w:rPr>
            <w:rStyle w:val="Hyperlink"/>
            <w:rFonts w:cs="Arial"/>
            <w:lang w:eastAsia="da-DK"/>
          </w:rPr>
          <w:t>pll@sagro.dk</w:t>
        </w:r>
      </w:hyperlink>
    </w:p>
    <w:p w14:paraId="5ED828F2" w14:textId="77777777" w:rsidR="00161AE7" w:rsidRPr="00CB7F3D" w:rsidRDefault="00161AE7" w:rsidP="00161AE7">
      <w:pPr>
        <w:spacing w:line="280" w:lineRule="exact"/>
        <w:rPr>
          <w:rFonts w:cs="Arial"/>
          <w:lang w:eastAsia="da-DK"/>
        </w:rPr>
      </w:pPr>
    </w:p>
    <w:p w14:paraId="25A7A694" w14:textId="0A1ED100" w:rsidR="00053F9C" w:rsidRPr="00CB7F3D" w:rsidRDefault="00146412" w:rsidP="008E52DF">
      <w:pPr>
        <w:spacing w:line="280" w:lineRule="exact"/>
        <w:rPr>
          <w:rFonts w:cs="Arial"/>
        </w:rPr>
      </w:pPr>
      <w:r w:rsidRPr="00CB7F3D">
        <w:rPr>
          <w:rFonts w:cs="Arial"/>
        </w:rPr>
        <w:t xml:space="preserve">Naboer og andre beboere i området, som ligger indenfor </w:t>
      </w:r>
      <w:r w:rsidR="00053F9C" w:rsidRPr="00CB7F3D">
        <w:rPr>
          <w:rFonts w:cs="Arial"/>
        </w:rPr>
        <w:t xml:space="preserve">en beregnet lugtkonsekvenszone på </w:t>
      </w:r>
      <w:r w:rsidR="00683CFE" w:rsidRPr="00CB7F3D">
        <w:rPr>
          <w:rFonts w:cs="Arial"/>
        </w:rPr>
        <w:t>579</w:t>
      </w:r>
      <w:r w:rsidR="00053F9C" w:rsidRPr="00CB7F3D">
        <w:rPr>
          <w:rFonts w:cs="Arial"/>
        </w:rPr>
        <w:t xml:space="preserve"> meter</w:t>
      </w:r>
      <w:r w:rsidR="00D93B75" w:rsidRPr="00CB7F3D">
        <w:rPr>
          <w:rFonts w:cs="Arial"/>
        </w:rPr>
        <w:t xml:space="preserve"> </w:t>
      </w:r>
      <w:r w:rsidR="00053F9C" w:rsidRPr="00CB7F3D">
        <w:rPr>
          <w:rFonts w:cs="Arial"/>
        </w:rPr>
        <w:t>(se nærmere herom i nedenstående afsnit om lugt):</w:t>
      </w:r>
    </w:p>
    <w:p w14:paraId="7BAEE88E" w14:textId="0E1CEC5C" w:rsidR="00312C0C" w:rsidRPr="00CB7F3D" w:rsidRDefault="00A948AF" w:rsidP="007D6F4E">
      <w:pPr>
        <w:spacing w:line="280" w:lineRule="exact"/>
        <w:rPr>
          <w:rFonts w:cs="Arial"/>
        </w:rPr>
      </w:pPr>
      <w:r w:rsidRPr="00CB7F3D">
        <w:rPr>
          <w:rFonts w:cs="Arial"/>
        </w:rPr>
        <w:t xml:space="preserve">Rose Marie Mols og </w:t>
      </w:r>
      <w:r w:rsidR="00042E27" w:rsidRPr="00CB7F3D">
        <w:rPr>
          <w:rFonts w:cs="Arial"/>
        </w:rPr>
        <w:t>Niels Ole Ladegård Mols, Fittingvej 44, 6623 Vorbasse</w:t>
      </w:r>
    </w:p>
    <w:p w14:paraId="6E6CE043" w14:textId="1C411A79" w:rsidR="007E2CF3" w:rsidRPr="00CB7F3D" w:rsidRDefault="00A948AF" w:rsidP="007D6F4E">
      <w:pPr>
        <w:spacing w:line="280" w:lineRule="exact"/>
        <w:rPr>
          <w:rFonts w:cs="Arial"/>
        </w:rPr>
      </w:pPr>
      <w:r w:rsidRPr="00CB7F3D">
        <w:rPr>
          <w:rFonts w:cs="Arial"/>
        </w:rPr>
        <w:t xml:space="preserve">Lisbet Grønhøj Terp og </w:t>
      </w:r>
      <w:r w:rsidR="00042E27" w:rsidRPr="00CB7F3D">
        <w:rPr>
          <w:rFonts w:cs="Arial"/>
        </w:rPr>
        <w:t>K</w:t>
      </w:r>
      <w:r w:rsidRPr="00CB7F3D">
        <w:rPr>
          <w:rFonts w:cs="Arial"/>
        </w:rPr>
        <w:t>urt</w:t>
      </w:r>
      <w:r w:rsidR="00042E27" w:rsidRPr="00CB7F3D">
        <w:rPr>
          <w:rFonts w:cs="Arial"/>
        </w:rPr>
        <w:t xml:space="preserve"> Nygaard Terp, Fittingvej 33, 6623 Vorbasse</w:t>
      </w:r>
    </w:p>
    <w:p w14:paraId="68BE34C0" w14:textId="643332B9" w:rsidR="007E2CF3" w:rsidRPr="00CB7F3D" w:rsidRDefault="00A948AF" w:rsidP="007D6F4E">
      <w:pPr>
        <w:spacing w:line="280" w:lineRule="exact"/>
        <w:rPr>
          <w:rFonts w:cs="Arial"/>
        </w:rPr>
      </w:pPr>
      <w:r w:rsidRPr="00CB7F3D">
        <w:rPr>
          <w:rFonts w:cs="Arial"/>
        </w:rPr>
        <w:t xml:space="preserve">Marianne Woller Jensen og </w:t>
      </w:r>
      <w:r w:rsidR="00042E27" w:rsidRPr="00CB7F3D">
        <w:rPr>
          <w:rFonts w:cs="Arial"/>
        </w:rPr>
        <w:t>Erling Jensen, Fittingvej 19, 6623 Vorbasse</w:t>
      </w:r>
    </w:p>
    <w:p w14:paraId="44A627F0" w14:textId="26F1C6E9" w:rsidR="00A948AF" w:rsidRPr="00CB7F3D" w:rsidRDefault="00A948AF" w:rsidP="007D6F4E">
      <w:pPr>
        <w:spacing w:line="280" w:lineRule="exact"/>
        <w:rPr>
          <w:rFonts w:cs="Arial"/>
        </w:rPr>
      </w:pPr>
      <w:r w:rsidRPr="00CB7F3D">
        <w:rPr>
          <w:rFonts w:cs="Arial"/>
        </w:rPr>
        <w:t>Pia Iversen og Thorfinn Thomsen, Fittingvej 21, 6623 Vorbasse</w:t>
      </w:r>
    </w:p>
    <w:p w14:paraId="579E1E62" w14:textId="1B2DBC86" w:rsidR="00042E27" w:rsidRPr="00CB7F3D" w:rsidRDefault="00042E27" w:rsidP="007D6F4E">
      <w:pPr>
        <w:spacing w:line="280" w:lineRule="exact"/>
        <w:rPr>
          <w:rFonts w:cs="Arial"/>
          <w:lang w:eastAsia="da-DK"/>
        </w:rPr>
      </w:pPr>
      <w:r w:rsidRPr="00CB7F3D">
        <w:rPr>
          <w:rFonts w:cs="Arial"/>
        </w:rPr>
        <w:t>Anders Obel Bindeballevej 72, 7183 Randbøl (ejer af Fittingvej 21, 6623 Vorbasse)</w:t>
      </w:r>
    </w:p>
    <w:p w14:paraId="10F1AD92" w14:textId="77777777" w:rsidR="00D53206" w:rsidRPr="00CB7F3D" w:rsidRDefault="00D53206" w:rsidP="007D6F4E">
      <w:pPr>
        <w:spacing w:line="280" w:lineRule="exact"/>
        <w:rPr>
          <w:rFonts w:cs="Arial"/>
          <w:lang w:eastAsia="da-DK"/>
        </w:rPr>
      </w:pPr>
    </w:p>
    <w:p w14:paraId="0D185966" w14:textId="55B6B158" w:rsidR="00787ABB" w:rsidRPr="00CB7F3D" w:rsidRDefault="00787ABB" w:rsidP="00787ABB">
      <w:pPr>
        <w:spacing w:line="280" w:lineRule="exact"/>
        <w:rPr>
          <w:rFonts w:cs="Arial"/>
        </w:rPr>
      </w:pPr>
      <w:r w:rsidRPr="00CB7F3D">
        <w:rPr>
          <w:rFonts w:cs="Arial"/>
        </w:rPr>
        <w:t xml:space="preserve">Endvidere </w:t>
      </w:r>
      <w:r w:rsidR="004C0931" w:rsidRPr="00CB7F3D">
        <w:rPr>
          <w:rFonts w:cs="Arial"/>
        </w:rPr>
        <w:t>blev</w:t>
      </w:r>
      <w:r w:rsidRPr="00CB7F3D">
        <w:rPr>
          <w:rFonts w:cs="Arial"/>
        </w:rPr>
        <w:t xml:space="preserve"> udkastet sendt til følgende myndigheder, idet Billund Kommune har vurderet, at disse myndigheder kan blive berørt af afgørelsen, jf. § 54 i Husdyrgodkendelsesbekendtgørelsen:</w:t>
      </w:r>
    </w:p>
    <w:p w14:paraId="7A2A47B6" w14:textId="3E3D7076" w:rsidR="00787ABB" w:rsidRPr="00CB7F3D" w:rsidRDefault="00683CFE" w:rsidP="00787ABB">
      <w:pPr>
        <w:spacing w:line="280" w:lineRule="exact"/>
        <w:rPr>
          <w:rFonts w:cs="Arial"/>
        </w:rPr>
      </w:pPr>
      <w:r w:rsidRPr="00CB7F3D">
        <w:rPr>
          <w:rFonts w:cs="Arial"/>
        </w:rPr>
        <w:t xml:space="preserve">Vejle Kommune </w:t>
      </w:r>
      <w:hyperlink r:id="rId14" w:history="1">
        <w:r w:rsidRPr="00CB7F3D">
          <w:rPr>
            <w:rStyle w:val="Hyperlink"/>
            <w:rFonts w:cs="Arial"/>
          </w:rPr>
          <w:t>Landbrug@vejle.dk</w:t>
        </w:r>
      </w:hyperlink>
    </w:p>
    <w:p w14:paraId="770719F6" w14:textId="21A613A8" w:rsidR="00683CFE" w:rsidRPr="00CB7F3D" w:rsidRDefault="00683CFE" w:rsidP="00787ABB">
      <w:pPr>
        <w:spacing w:line="280" w:lineRule="exact"/>
        <w:rPr>
          <w:u w:val="single"/>
        </w:rPr>
      </w:pPr>
      <w:r w:rsidRPr="00CB7F3D">
        <w:rPr>
          <w:rFonts w:cs="Arial"/>
        </w:rPr>
        <w:t xml:space="preserve">Vejen Kommune </w:t>
      </w:r>
      <w:hyperlink r:id="rId15" w:history="1">
        <w:r w:rsidRPr="00CB7F3D">
          <w:rPr>
            <w:rStyle w:val="Hyperlink"/>
            <w:rFonts w:cs="Arial"/>
          </w:rPr>
          <w:t>akkl@vejen.dk</w:t>
        </w:r>
      </w:hyperlink>
    </w:p>
    <w:p w14:paraId="430E1105" w14:textId="77777777" w:rsidR="00787ABB" w:rsidRPr="00CB7F3D" w:rsidRDefault="00787ABB" w:rsidP="00787ABB">
      <w:pPr>
        <w:spacing w:line="280" w:lineRule="exact"/>
        <w:rPr>
          <w:rFonts w:cs="Arial"/>
        </w:rPr>
      </w:pPr>
    </w:p>
    <w:p w14:paraId="67E57E52" w14:textId="21F3118E" w:rsidR="00E91F7A" w:rsidRPr="00CB7F3D" w:rsidRDefault="00E91F7A" w:rsidP="00E91F7A">
      <w:pPr>
        <w:pStyle w:val="Brdtekst"/>
        <w:spacing w:line="280" w:lineRule="exact"/>
        <w:rPr>
          <w:sz w:val="20"/>
        </w:rPr>
      </w:pPr>
      <w:r w:rsidRPr="00CB7F3D">
        <w:rPr>
          <w:sz w:val="20"/>
        </w:rPr>
        <w:t xml:space="preserve">Der </w:t>
      </w:r>
      <w:r w:rsidR="00252EAD" w:rsidRPr="00CB7F3D">
        <w:rPr>
          <w:sz w:val="20"/>
        </w:rPr>
        <w:t>er</w:t>
      </w:r>
      <w:r w:rsidRPr="00CB7F3D">
        <w:rPr>
          <w:sz w:val="20"/>
        </w:rPr>
        <w:t xml:space="preserve"> ikke foretaget høring af ejere af øvrige nabomatrikler, idet udvidelsen vurderes at være af underordnet betydning</w:t>
      </w:r>
      <w:r w:rsidR="00D04862" w:rsidRPr="00CB7F3D">
        <w:rPr>
          <w:sz w:val="20"/>
        </w:rPr>
        <w:t xml:space="preserve"> for disse</w:t>
      </w:r>
      <w:r w:rsidRPr="00CB7F3D">
        <w:rPr>
          <w:sz w:val="20"/>
        </w:rPr>
        <w:t>.</w:t>
      </w:r>
      <w:r w:rsidR="00B20645" w:rsidRPr="00CB7F3D">
        <w:rPr>
          <w:sz w:val="20"/>
        </w:rPr>
        <w:t xml:space="preserve"> </w:t>
      </w:r>
    </w:p>
    <w:p w14:paraId="353DE866" w14:textId="77777777" w:rsidR="00B56014" w:rsidRPr="00CB7F3D" w:rsidRDefault="00B56014" w:rsidP="00B56014">
      <w:pPr>
        <w:spacing w:line="280" w:lineRule="exact"/>
        <w:rPr>
          <w:rFonts w:cs="Arial"/>
        </w:rPr>
      </w:pPr>
    </w:p>
    <w:p w14:paraId="23095085" w14:textId="09ABD39E" w:rsidR="00C46555" w:rsidRPr="00CB7F3D" w:rsidRDefault="00B56014" w:rsidP="00B56014">
      <w:pPr>
        <w:spacing w:line="280" w:lineRule="exact"/>
        <w:rPr>
          <w:rFonts w:cs="Arial"/>
        </w:rPr>
      </w:pPr>
      <w:r w:rsidRPr="00CB7F3D">
        <w:rPr>
          <w:rFonts w:cs="Arial"/>
        </w:rPr>
        <w:t>Billund Kommune har</w:t>
      </w:r>
      <w:r w:rsidR="0009133C" w:rsidRPr="00CB7F3D">
        <w:rPr>
          <w:rFonts w:cs="Arial"/>
        </w:rPr>
        <w:t xml:space="preserve">/har </w:t>
      </w:r>
      <w:r w:rsidRPr="00CB7F3D">
        <w:rPr>
          <w:rFonts w:cs="Arial"/>
        </w:rPr>
        <w:t>ikke modtaget bemærkninger indenfor høringsperioden.</w:t>
      </w:r>
    </w:p>
    <w:p w14:paraId="3762D263" w14:textId="77777777" w:rsidR="00B56014" w:rsidRPr="00F17E86" w:rsidRDefault="00B56014" w:rsidP="00B56014">
      <w:pPr>
        <w:spacing w:line="280" w:lineRule="exact"/>
        <w:rPr>
          <w:rFonts w:cs="Arial"/>
          <w:b/>
          <w:highlight w:val="yellow"/>
        </w:rPr>
      </w:pPr>
    </w:p>
    <w:p w14:paraId="652DF229" w14:textId="4C8191A0" w:rsidR="009171A0" w:rsidRPr="00EC0E08" w:rsidRDefault="009171A0" w:rsidP="00350CFA">
      <w:pPr>
        <w:pStyle w:val="Overskrift2"/>
        <w:spacing w:line="280" w:lineRule="exact"/>
        <w:rPr>
          <w:sz w:val="24"/>
          <w:szCs w:val="24"/>
        </w:rPr>
      </w:pPr>
      <w:bookmarkStart w:id="15" w:name="_Toc217187140"/>
      <w:bookmarkStart w:id="16" w:name="_Toc200594941"/>
      <w:bookmarkStart w:id="17" w:name="_Toc397006388"/>
      <w:bookmarkStart w:id="18" w:name="_Toc66879068"/>
      <w:r w:rsidRPr="00EC0E08">
        <w:rPr>
          <w:sz w:val="24"/>
          <w:szCs w:val="24"/>
        </w:rPr>
        <w:lastRenderedPageBreak/>
        <w:t xml:space="preserve">Miljøgodkendelse af </w:t>
      </w:r>
      <w:r w:rsidR="00F17E7B" w:rsidRPr="00EC0E08">
        <w:rPr>
          <w:sz w:val="24"/>
          <w:szCs w:val="24"/>
        </w:rPr>
        <w:t>husdyr</w:t>
      </w:r>
      <w:r w:rsidRPr="00EC0E08">
        <w:rPr>
          <w:sz w:val="24"/>
          <w:szCs w:val="24"/>
        </w:rPr>
        <w:t>produktion</w:t>
      </w:r>
      <w:r w:rsidR="00BB0D09" w:rsidRPr="00EC0E08">
        <w:rPr>
          <w:sz w:val="24"/>
          <w:szCs w:val="24"/>
        </w:rPr>
        <w:t xml:space="preserve">en </w:t>
      </w:r>
      <w:r w:rsidRPr="00EC0E08">
        <w:rPr>
          <w:sz w:val="24"/>
          <w:szCs w:val="24"/>
        </w:rPr>
        <w:t xml:space="preserve">på </w:t>
      </w:r>
      <w:bookmarkEnd w:id="15"/>
      <w:bookmarkEnd w:id="16"/>
      <w:bookmarkEnd w:id="17"/>
      <w:r w:rsidR="00FA7E3C" w:rsidRPr="00EC0E08">
        <w:rPr>
          <w:sz w:val="24"/>
          <w:szCs w:val="24"/>
        </w:rPr>
        <w:t>Fittingvej 48, 6623 Vorbasse</w:t>
      </w:r>
      <w:bookmarkEnd w:id="18"/>
    </w:p>
    <w:p w14:paraId="2EAFF2B3" w14:textId="77777777" w:rsidR="00A165BB" w:rsidRPr="00EC0E08" w:rsidRDefault="00A165BB" w:rsidP="00994C29"/>
    <w:p w14:paraId="0709523E" w14:textId="78743C23" w:rsidR="00DA21CE" w:rsidRPr="00EC0E08" w:rsidRDefault="00E57220" w:rsidP="00DA21CE">
      <w:r w:rsidRPr="00EC0E08">
        <w:t>Virksomheden har den</w:t>
      </w:r>
      <w:r w:rsidR="00317584" w:rsidRPr="00EC0E08">
        <w:t xml:space="preserve"> </w:t>
      </w:r>
      <w:r w:rsidR="00EC0E08" w:rsidRPr="00EC0E08">
        <w:t>22. september 2020</w:t>
      </w:r>
      <w:r w:rsidR="00B41771" w:rsidRPr="00EC0E08">
        <w:t xml:space="preserve"> </w:t>
      </w:r>
      <w:r w:rsidRPr="00EC0E08">
        <w:t>ansøgt Billund Kommune om</w:t>
      </w:r>
      <w:r w:rsidR="005C71F1" w:rsidRPr="00EC0E08">
        <w:t xml:space="preserve"> </w:t>
      </w:r>
      <w:r w:rsidR="00B41771" w:rsidRPr="00EC0E08">
        <w:t>miljø</w:t>
      </w:r>
      <w:r w:rsidR="005C71F1" w:rsidRPr="00EC0E08">
        <w:t>godkendelse</w:t>
      </w:r>
      <w:r w:rsidR="00317584" w:rsidRPr="00EC0E08">
        <w:t xml:space="preserve">. </w:t>
      </w:r>
      <w:r w:rsidR="00DA21CE" w:rsidRPr="00EC0E08">
        <w:t xml:space="preserve">Ansøgningen </w:t>
      </w:r>
      <w:r w:rsidR="00256B5C" w:rsidRPr="00EC0E08">
        <w:t>blev vurderet</w:t>
      </w:r>
      <w:r w:rsidR="00DA21CE" w:rsidRPr="00EC0E08">
        <w:t xml:space="preserve"> </w:t>
      </w:r>
      <w:r w:rsidR="00EC0E08" w:rsidRPr="00EC0E08">
        <w:t>som fuldt oplyst.</w:t>
      </w:r>
    </w:p>
    <w:p w14:paraId="5E589FEE" w14:textId="77777777" w:rsidR="00256B5C" w:rsidRPr="00EC0E08" w:rsidRDefault="00256B5C" w:rsidP="00256B5C"/>
    <w:p w14:paraId="4E0C1D7A" w14:textId="2923F679" w:rsidR="009171A0" w:rsidRPr="00EC0E08" w:rsidRDefault="009171A0" w:rsidP="00350CFA">
      <w:pPr>
        <w:pStyle w:val="Brdtekst"/>
        <w:spacing w:line="280" w:lineRule="exact"/>
        <w:rPr>
          <w:sz w:val="20"/>
        </w:rPr>
      </w:pPr>
      <w:r w:rsidRPr="00EC0E08">
        <w:rPr>
          <w:sz w:val="20"/>
          <w:lang w:eastAsia="en-US"/>
        </w:rPr>
        <w:t xml:space="preserve">Med </w:t>
      </w:r>
      <w:r w:rsidR="003A3AE2" w:rsidRPr="00EC0E08">
        <w:rPr>
          <w:sz w:val="20"/>
          <w:lang w:eastAsia="en-US"/>
        </w:rPr>
        <w:t>denne afgørelse godkender</w:t>
      </w:r>
      <w:r w:rsidRPr="00EC0E08">
        <w:rPr>
          <w:sz w:val="20"/>
          <w:lang w:eastAsia="en-US"/>
        </w:rPr>
        <w:t xml:space="preserve"> Billund Kommune husdyrbrugets anlæg</w:t>
      </w:r>
      <w:r w:rsidR="00FF49A4" w:rsidRPr="00EC0E08">
        <w:rPr>
          <w:sz w:val="20"/>
          <w:lang w:eastAsia="en-US"/>
        </w:rPr>
        <w:t xml:space="preserve"> og</w:t>
      </w:r>
      <w:r w:rsidRPr="00EC0E08">
        <w:rPr>
          <w:sz w:val="20"/>
          <w:lang w:eastAsia="en-US"/>
        </w:rPr>
        <w:t xml:space="preserve"> produktion, herunder de ansøgte ændringer.</w:t>
      </w:r>
      <w:r w:rsidR="003A3AE2" w:rsidRPr="00EC0E08">
        <w:rPr>
          <w:sz w:val="20"/>
          <w:lang w:eastAsia="en-US"/>
        </w:rPr>
        <w:t xml:space="preserve"> </w:t>
      </w:r>
      <w:r w:rsidR="00AE3CD9" w:rsidRPr="00EC0E08">
        <w:rPr>
          <w:sz w:val="20"/>
        </w:rPr>
        <w:t>Miljøg</w:t>
      </w:r>
      <w:r w:rsidRPr="00EC0E08">
        <w:rPr>
          <w:sz w:val="20"/>
        </w:rPr>
        <w:t>odke</w:t>
      </w:r>
      <w:r w:rsidR="006B5CC7" w:rsidRPr="00EC0E08">
        <w:rPr>
          <w:sz w:val="20"/>
        </w:rPr>
        <w:t>ndelsen meddeles efter § 1</w:t>
      </w:r>
      <w:r w:rsidR="00B41771" w:rsidRPr="00EC0E08">
        <w:rPr>
          <w:sz w:val="20"/>
        </w:rPr>
        <w:t>6</w:t>
      </w:r>
      <w:r w:rsidR="00404817" w:rsidRPr="00EC0E08">
        <w:rPr>
          <w:sz w:val="20"/>
        </w:rPr>
        <w:t xml:space="preserve"> </w:t>
      </w:r>
      <w:r w:rsidR="00B41771" w:rsidRPr="00EC0E08">
        <w:rPr>
          <w:sz w:val="20"/>
        </w:rPr>
        <w:t>a</w:t>
      </w:r>
      <w:r w:rsidR="006B5CC7" w:rsidRPr="00EC0E08">
        <w:rPr>
          <w:sz w:val="20"/>
        </w:rPr>
        <w:t xml:space="preserve">, stk. </w:t>
      </w:r>
      <w:r w:rsidR="00B41771" w:rsidRPr="00EC0E08">
        <w:rPr>
          <w:sz w:val="20"/>
        </w:rPr>
        <w:t>1,</w:t>
      </w:r>
      <w:r w:rsidRPr="00EC0E08">
        <w:rPr>
          <w:sz w:val="20"/>
        </w:rPr>
        <w:t xml:space="preserve"> i </w:t>
      </w:r>
      <w:r w:rsidR="006B5CC7" w:rsidRPr="00EC0E08">
        <w:rPr>
          <w:sz w:val="20"/>
        </w:rPr>
        <w:t>H</w:t>
      </w:r>
      <w:r w:rsidRPr="00EC0E08">
        <w:rPr>
          <w:sz w:val="20"/>
        </w:rPr>
        <w:t>usdyr</w:t>
      </w:r>
      <w:r w:rsidR="00B41771" w:rsidRPr="00EC0E08">
        <w:rPr>
          <w:sz w:val="20"/>
        </w:rPr>
        <w:t>brug</w:t>
      </w:r>
      <w:r w:rsidRPr="00EC0E08">
        <w:rPr>
          <w:sz w:val="20"/>
        </w:rPr>
        <w:t>loven, idet Billund Kommune vurderer at:</w:t>
      </w:r>
    </w:p>
    <w:p w14:paraId="41D3C10A" w14:textId="77777777" w:rsidR="009171A0" w:rsidRPr="00EC0E08" w:rsidRDefault="009171A0" w:rsidP="00350CFA">
      <w:pPr>
        <w:pStyle w:val="Brdtekst"/>
        <w:spacing w:line="280" w:lineRule="exact"/>
        <w:rPr>
          <w:sz w:val="20"/>
        </w:rPr>
      </w:pPr>
    </w:p>
    <w:p w14:paraId="73A16FCD" w14:textId="77777777" w:rsidR="009171A0" w:rsidRPr="00EC0E08" w:rsidRDefault="009171A0" w:rsidP="00C67D17">
      <w:pPr>
        <w:pStyle w:val="Brdtekst"/>
        <w:numPr>
          <w:ilvl w:val="0"/>
          <w:numId w:val="3"/>
        </w:numPr>
        <w:spacing w:line="280" w:lineRule="exact"/>
        <w:rPr>
          <w:sz w:val="20"/>
        </w:rPr>
      </w:pPr>
      <w:r w:rsidRPr="00EC0E08">
        <w:rPr>
          <w:sz w:val="20"/>
        </w:rPr>
        <w:t>Der er truffet de nødvendige foranstaltninger til at forebygge og begrænse forureningen ved anvendelse af den bedste tilgængelige teknik,</w:t>
      </w:r>
      <w:r w:rsidRPr="00EC0E08">
        <w:rPr>
          <w:sz w:val="20"/>
        </w:rPr>
        <w:br/>
      </w:r>
    </w:p>
    <w:p w14:paraId="134AFD24" w14:textId="77777777" w:rsidR="009171A0" w:rsidRPr="00EC0E08" w:rsidRDefault="009171A0" w:rsidP="00C67D17">
      <w:pPr>
        <w:pStyle w:val="Brdtekst"/>
        <w:numPr>
          <w:ilvl w:val="0"/>
          <w:numId w:val="4"/>
        </w:numPr>
        <w:spacing w:line="280" w:lineRule="exact"/>
        <w:rPr>
          <w:sz w:val="20"/>
        </w:rPr>
      </w:pPr>
      <w:r w:rsidRPr="00EC0E08">
        <w:rPr>
          <w:sz w:val="20"/>
        </w:rPr>
        <w:t>Husdyrbruget i øvrigt kan drives på stedet uden at påvirke omgivelserne på en måde, som er uforenelig med hensynet til omgivelserne, samt</w:t>
      </w:r>
      <w:r w:rsidRPr="00EC0E08">
        <w:rPr>
          <w:sz w:val="20"/>
        </w:rPr>
        <w:br/>
      </w:r>
    </w:p>
    <w:p w14:paraId="3EDE16AF" w14:textId="77777777" w:rsidR="009171A0" w:rsidRPr="00EC0E08" w:rsidRDefault="009171A0" w:rsidP="00C67D17">
      <w:pPr>
        <w:pStyle w:val="Brdtekst"/>
        <w:numPr>
          <w:ilvl w:val="0"/>
          <w:numId w:val="4"/>
        </w:numPr>
        <w:spacing w:line="280" w:lineRule="exact"/>
        <w:rPr>
          <w:sz w:val="20"/>
        </w:rPr>
      </w:pPr>
      <w:r w:rsidRPr="00EC0E08">
        <w:rPr>
          <w:sz w:val="20"/>
        </w:rPr>
        <w:t>Driften af husdyrbruget ikke medfører væsentlige virkninger på miljøet</w:t>
      </w:r>
      <w:r w:rsidR="00AD6838" w:rsidRPr="00EC0E08">
        <w:rPr>
          <w:sz w:val="20"/>
        </w:rPr>
        <w:t>.</w:t>
      </w:r>
    </w:p>
    <w:p w14:paraId="691911C9" w14:textId="77777777" w:rsidR="009171A0" w:rsidRPr="00EC0E08" w:rsidRDefault="009171A0" w:rsidP="00350CFA">
      <w:pPr>
        <w:pStyle w:val="Brdtekst"/>
        <w:spacing w:line="280" w:lineRule="exact"/>
        <w:rPr>
          <w:sz w:val="20"/>
        </w:rPr>
      </w:pPr>
    </w:p>
    <w:p w14:paraId="01CC408A" w14:textId="77777777" w:rsidR="009171A0" w:rsidRPr="00EC0E08" w:rsidRDefault="009171A0" w:rsidP="00350CFA">
      <w:pPr>
        <w:pStyle w:val="Brdtekst"/>
        <w:spacing w:line="280" w:lineRule="exact"/>
        <w:rPr>
          <w:sz w:val="20"/>
        </w:rPr>
      </w:pPr>
      <w:r w:rsidRPr="00EC0E08">
        <w:rPr>
          <w:sz w:val="20"/>
        </w:rPr>
        <w:t>Der er nærmere redegjort for de vurderinger</w:t>
      </w:r>
      <w:r w:rsidR="003F6796" w:rsidRPr="00EC0E08">
        <w:rPr>
          <w:sz w:val="20"/>
        </w:rPr>
        <w:t>,</w:t>
      </w:r>
      <w:r w:rsidRPr="00EC0E08">
        <w:rPr>
          <w:sz w:val="20"/>
        </w:rPr>
        <w:t xml:space="preserve"> der ligger til grund for afgørelsen i nedenstående miljøtekniske beskrivelse og vurdering.</w:t>
      </w:r>
    </w:p>
    <w:p w14:paraId="13D48C8F" w14:textId="77777777" w:rsidR="009171A0" w:rsidRPr="00EC0E08" w:rsidRDefault="009171A0" w:rsidP="00350CFA">
      <w:pPr>
        <w:pStyle w:val="Overskrift2"/>
        <w:spacing w:line="280" w:lineRule="exact"/>
      </w:pPr>
      <w:bookmarkStart w:id="19" w:name="_Toc217187142"/>
      <w:bookmarkStart w:id="20" w:name="_Toc200594943"/>
      <w:bookmarkStart w:id="21" w:name="_Toc182638628"/>
    </w:p>
    <w:p w14:paraId="5C20F3AF" w14:textId="77777777" w:rsidR="00380496" w:rsidRPr="00EC0E08" w:rsidRDefault="00380496" w:rsidP="00380496">
      <w:pPr>
        <w:pStyle w:val="Overskrift2"/>
        <w:spacing w:line="280" w:lineRule="exact"/>
        <w:rPr>
          <w:sz w:val="24"/>
          <w:szCs w:val="24"/>
        </w:rPr>
      </w:pPr>
      <w:bookmarkStart w:id="22" w:name="_Toc397006389"/>
      <w:bookmarkStart w:id="23" w:name="_Toc66879069"/>
      <w:r w:rsidRPr="00EC0E08">
        <w:rPr>
          <w:sz w:val="24"/>
          <w:szCs w:val="24"/>
        </w:rPr>
        <w:t>Afgørelsens omfang og forudsætninger</w:t>
      </w:r>
      <w:bookmarkEnd w:id="23"/>
    </w:p>
    <w:p w14:paraId="77317815" w14:textId="28EBA90C" w:rsidR="00F17E7B" w:rsidRPr="00EC0E08" w:rsidRDefault="004D07F7" w:rsidP="004D07F7">
      <w:pPr>
        <w:pStyle w:val="Brdtekst2"/>
        <w:spacing w:line="280" w:lineRule="exact"/>
        <w:rPr>
          <w:b w:val="0"/>
        </w:rPr>
      </w:pPr>
      <w:r w:rsidRPr="00EC0E08">
        <w:rPr>
          <w:b w:val="0"/>
        </w:rPr>
        <w:t>Som nævnt ovenfor er landbrugsaktiviteter</w:t>
      </w:r>
      <w:r w:rsidR="00342227" w:rsidRPr="00EC0E08">
        <w:rPr>
          <w:b w:val="0"/>
        </w:rPr>
        <w:t>ne</w:t>
      </w:r>
      <w:r w:rsidRPr="00EC0E08">
        <w:rPr>
          <w:b w:val="0"/>
        </w:rPr>
        <w:t xml:space="preserve"> på </w:t>
      </w:r>
      <w:r w:rsidR="006C3C48" w:rsidRPr="00EC0E08">
        <w:rPr>
          <w:b w:val="0"/>
        </w:rPr>
        <w:t>Fittingvej 48</w:t>
      </w:r>
      <w:r w:rsidRPr="00EC0E08">
        <w:rPr>
          <w:b w:val="0"/>
        </w:rPr>
        <w:t xml:space="preserve"> omfattet af en miljøgodkendelse fra </w:t>
      </w:r>
      <w:r w:rsidR="00E57220" w:rsidRPr="00EC0E08">
        <w:rPr>
          <w:b w:val="0"/>
        </w:rPr>
        <w:t>den</w:t>
      </w:r>
      <w:r w:rsidR="002F5BD0" w:rsidRPr="00EC0E08">
        <w:rPr>
          <w:b w:val="0"/>
        </w:rPr>
        <w:t xml:space="preserve"> </w:t>
      </w:r>
      <w:r w:rsidR="00EC0E08" w:rsidRPr="00EC0E08">
        <w:rPr>
          <w:b w:val="0"/>
        </w:rPr>
        <w:t>16. januar 2016</w:t>
      </w:r>
      <w:r w:rsidRPr="00EC0E08">
        <w:rPr>
          <w:b w:val="0"/>
        </w:rPr>
        <w:t>.</w:t>
      </w:r>
    </w:p>
    <w:p w14:paraId="3FD8B2F8" w14:textId="77777777" w:rsidR="00F17E7B" w:rsidRPr="00F17E86" w:rsidRDefault="00F17E7B" w:rsidP="004D07F7">
      <w:pPr>
        <w:pStyle w:val="Brdtekst2"/>
        <w:spacing w:line="280" w:lineRule="exact"/>
        <w:rPr>
          <w:b w:val="0"/>
          <w:highlight w:val="yellow"/>
        </w:rPr>
      </w:pPr>
    </w:p>
    <w:p w14:paraId="2814BC49" w14:textId="03F11DB8" w:rsidR="00350383" w:rsidRPr="00EC0E08" w:rsidRDefault="00350383" w:rsidP="00EF6B1A">
      <w:pPr>
        <w:pStyle w:val="Brdtekst2"/>
        <w:spacing w:line="280" w:lineRule="exact"/>
        <w:rPr>
          <w:b w:val="0"/>
        </w:rPr>
      </w:pPr>
      <w:r w:rsidRPr="00EC0E08">
        <w:rPr>
          <w:b w:val="0"/>
        </w:rPr>
        <w:t xml:space="preserve">Ud over ansøgningen i Husdyrgodkendelse.dk har kommunen modtaget en </w:t>
      </w:r>
      <w:r w:rsidR="00A366B9" w:rsidRPr="00EC0E08">
        <w:rPr>
          <w:b w:val="0"/>
        </w:rPr>
        <w:t xml:space="preserve">miljøkonsekvensrapport, jf. </w:t>
      </w:r>
      <w:r w:rsidR="00627AB7" w:rsidRPr="00EC0E08">
        <w:rPr>
          <w:b w:val="0"/>
        </w:rPr>
        <w:t>Husdyrgodkendelsesbekendtgørelsens § 4, stk</w:t>
      </w:r>
      <w:r w:rsidR="008837F0" w:rsidRPr="00EC0E08">
        <w:rPr>
          <w:b w:val="0"/>
        </w:rPr>
        <w:t>. 3, samt diverse supplerende oplysninger</w:t>
      </w:r>
      <w:r w:rsidR="00627AB7" w:rsidRPr="00EC0E08">
        <w:rPr>
          <w:b w:val="0"/>
        </w:rPr>
        <w:t xml:space="preserve">. </w:t>
      </w:r>
    </w:p>
    <w:p w14:paraId="3E87F1DE" w14:textId="77777777" w:rsidR="00350383" w:rsidRPr="00EC0E08" w:rsidRDefault="00350383" w:rsidP="00EF6B1A">
      <w:pPr>
        <w:pStyle w:val="Brdtekst2"/>
        <w:spacing w:line="280" w:lineRule="exact"/>
        <w:rPr>
          <w:b w:val="0"/>
        </w:rPr>
      </w:pPr>
    </w:p>
    <w:p w14:paraId="0056B814" w14:textId="77777777" w:rsidR="00350383" w:rsidRPr="00EC0E08" w:rsidRDefault="00350383" w:rsidP="00EF6B1A">
      <w:pPr>
        <w:pStyle w:val="Brdtekst2"/>
        <w:spacing w:line="280" w:lineRule="exact"/>
        <w:rPr>
          <w:b w:val="0"/>
        </w:rPr>
      </w:pPr>
      <w:r w:rsidRPr="00EC0E08">
        <w:rPr>
          <w:b w:val="0"/>
        </w:rPr>
        <w:t>I det omfang andet ikke er nævnt i afgørelsen, er den meddelt på baggrund af de oplysninger, som kommunen har modtaget i forbindelse med sagen, hvorfor afgørelsen hviler herpå.</w:t>
      </w:r>
    </w:p>
    <w:p w14:paraId="19E0965C" w14:textId="77777777" w:rsidR="00350383" w:rsidRPr="00F17E86" w:rsidRDefault="00350383" w:rsidP="00EF6B1A">
      <w:pPr>
        <w:pStyle w:val="Brdtekst2"/>
        <w:spacing w:line="280" w:lineRule="exact"/>
        <w:rPr>
          <w:b w:val="0"/>
          <w:highlight w:val="yellow"/>
        </w:rPr>
      </w:pPr>
    </w:p>
    <w:p w14:paraId="57F4F8A6" w14:textId="77777777" w:rsidR="009171A0" w:rsidRPr="00B56FFE" w:rsidRDefault="009171A0" w:rsidP="00350CFA">
      <w:pPr>
        <w:pStyle w:val="Overskrift2"/>
        <w:spacing w:line="280" w:lineRule="exact"/>
        <w:rPr>
          <w:sz w:val="24"/>
          <w:szCs w:val="24"/>
        </w:rPr>
      </w:pPr>
      <w:bookmarkStart w:id="24" w:name="_Toc66879070"/>
      <w:r w:rsidRPr="00B56FFE">
        <w:rPr>
          <w:sz w:val="24"/>
          <w:szCs w:val="24"/>
        </w:rPr>
        <w:t>Øvrige forhold</w:t>
      </w:r>
      <w:bookmarkEnd w:id="19"/>
      <w:bookmarkEnd w:id="20"/>
      <w:bookmarkEnd w:id="21"/>
      <w:bookmarkEnd w:id="22"/>
      <w:bookmarkEnd w:id="24"/>
    </w:p>
    <w:p w14:paraId="6BF3ED79" w14:textId="77777777" w:rsidR="006B5CC7" w:rsidRPr="00B56FFE" w:rsidRDefault="006B5CC7" w:rsidP="006B5CC7">
      <w:pPr>
        <w:pStyle w:val="Brdtekst2"/>
        <w:spacing w:line="280" w:lineRule="exact"/>
        <w:rPr>
          <w:b w:val="0"/>
          <w:i/>
        </w:rPr>
      </w:pPr>
      <w:r w:rsidRPr="00B56FFE">
        <w:rPr>
          <w:b w:val="0"/>
        </w:rPr>
        <w:t>Afgørelsen omfatter alene forholdet til Husdyr</w:t>
      </w:r>
      <w:r w:rsidR="00D221A5" w:rsidRPr="00B56FFE">
        <w:rPr>
          <w:b w:val="0"/>
        </w:rPr>
        <w:t>brug</w:t>
      </w:r>
      <w:r w:rsidRPr="00B56FFE">
        <w:rPr>
          <w:b w:val="0"/>
        </w:rPr>
        <w:t>loven. Øvrige relevante godkendelser og tilladelser skal indhentes særskilt, herunder byggetilladelser, samt tilladelser iht.</w:t>
      </w:r>
      <w:r w:rsidRPr="00B56FFE">
        <w:rPr>
          <w:b w:val="0"/>
          <w:szCs w:val="20"/>
        </w:rPr>
        <w:t xml:space="preserve"> Spildevandsbekendtgørelsen</w:t>
      </w:r>
      <w:r w:rsidRPr="00B56FFE">
        <w:rPr>
          <w:rStyle w:val="Fodnotehenvisning"/>
          <w:b w:val="0"/>
          <w:szCs w:val="20"/>
        </w:rPr>
        <w:footnoteReference w:id="3"/>
      </w:r>
      <w:r w:rsidRPr="00B56FFE">
        <w:rPr>
          <w:b w:val="0"/>
          <w:szCs w:val="20"/>
        </w:rPr>
        <w:t>.</w:t>
      </w:r>
    </w:p>
    <w:p w14:paraId="07EA1FF7" w14:textId="77777777" w:rsidR="006B5CC7" w:rsidRPr="00B56FFE" w:rsidRDefault="006B5CC7" w:rsidP="006B5CC7">
      <w:pPr>
        <w:spacing w:line="280" w:lineRule="exact"/>
        <w:rPr>
          <w:rFonts w:cs="Arial"/>
        </w:rPr>
      </w:pPr>
    </w:p>
    <w:p w14:paraId="3BD8F483" w14:textId="2379384E" w:rsidR="006B5CC7" w:rsidRPr="00B56FFE" w:rsidRDefault="006B5CC7" w:rsidP="006B5CC7">
      <w:pPr>
        <w:spacing w:line="280" w:lineRule="exact"/>
        <w:rPr>
          <w:rFonts w:cs="Arial"/>
          <w:bCs/>
        </w:rPr>
      </w:pPr>
      <w:r w:rsidRPr="00B56FFE">
        <w:rPr>
          <w:rFonts w:cs="Arial"/>
        </w:rPr>
        <w:t>Husdyrbruget skal til enhver tid leve op til de gældende regler i love og bekendtgørelser, uanset</w:t>
      </w:r>
      <w:r w:rsidRPr="00B56FFE">
        <w:rPr>
          <w:rFonts w:cs="Arial"/>
          <w:bCs/>
        </w:rPr>
        <w:t xml:space="preserve"> at krav og regler</w:t>
      </w:r>
      <w:r w:rsidR="00AA145D" w:rsidRPr="00B56FFE">
        <w:rPr>
          <w:rFonts w:cs="Arial"/>
          <w:bCs/>
        </w:rPr>
        <w:t xml:space="preserve"> heri</w:t>
      </w:r>
      <w:r w:rsidRPr="00B56FFE">
        <w:rPr>
          <w:rFonts w:cs="Arial"/>
          <w:bCs/>
        </w:rPr>
        <w:t xml:space="preserve"> kan være en skærpelse af denne godkendelses vilkår.</w:t>
      </w:r>
      <w:r w:rsidR="00B56FFE" w:rsidRPr="00B56FFE">
        <w:rPr>
          <w:rFonts w:cs="Arial"/>
          <w:bCs/>
        </w:rPr>
        <w:t xml:space="preserve"> </w:t>
      </w:r>
      <w:r w:rsidR="00996704" w:rsidRPr="00B56FFE">
        <w:rPr>
          <w:rFonts w:cs="Arial"/>
          <w:bCs/>
        </w:rPr>
        <w:t xml:space="preserve">    </w:t>
      </w:r>
    </w:p>
    <w:p w14:paraId="0D291EC2" w14:textId="77777777" w:rsidR="006B5CC7" w:rsidRPr="00B56FFE" w:rsidRDefault="006B5CC7" w:rsidP="006B5CC7">
      <w:pPr>
        <w:spacing w:line="280" w:lineRule="exact"/>
        <w:rPr>
          <w:rFonts w:cs="Arial"/>
        </w:rPr>
      </w:pPr>
    </w:p>
    <w:p w14:paraId="7D8DB1CB" w14:textId="5DBFDFFE" w:rsidR="006B5CC7" w:rsidRPr="00B56FFE" w:rsidRDefault="006B5CC7" w:rsidP="006B5CC7">
      <w:pPr>
        <w:spacing w:line="280" w:lineRule="exact"/>
        <w:rPr>
          <w:rFonts w:cs="Arial"/>
        </w:rPr>
      </w:pPr>
      <w:r w:rsidRPr="00B56FFE">
        <w:rPr>
          <w:rFonts w:cs="Arial"/>
        </w:rPr>
        <w:t>Husdyrbruget må ikke udvides eller ændres bygnings- eller driftsmæssigt på en måde, der indebærer forøget forurening, før udvidelsen eller ændringen er god</w:t>
      </w:r>
      <w:r w:rsidR="000E4BE4" w:rsidRPr="00B56FFE">
        <w:rPr>
          <w:rFonts w:cs="Arial"/>
        </w:rPr>
        <w:t>kendt iht. § 1</w:t>
      </w:r>
      <w:r w:rsidR="00D221A5" w:rsidRPr="00B56FFE">
        <w:rPr>
          <w:rFonts w:cs="Arial"/>
        </w:rPr>
        <w:t>6</w:t>
      </w:r>
      <w:r w:rsidR="00B42C2E" w:rsidRPr="00B56FFE">
        <w:rPr>
          <w:rFonts w:cs="Arial"/>
        </w:rPr>
        <w:t xml:space="preserve"> </w:t>
      </w:r>
      <w:r w:rsidR="00F663E7" w:rsidRPr="00B56FFE">
        <w:rPr>
          <w:rFonts w:cs="Arial"/>
        </w:rPr>
        <w:t>a</w:t>
      </w:r>
      <w:r w:rsidRPr="00B56FFE">
        <w:rPr>
          <w:rFonts w:cs="Arial"/>
        </w:rPr>
        <w:t xml:space="preserve"> i Husdyr</w:t>
      </w:r>
      <w:r w:rsidR="00D221A5" w:rsidRPr="00B56FFE">
        <w:rPr>
          <w:rFonts w:cs="Arial"/>
        </w:rPr>
        <w:t>brug</w:t>
      </w:r>
      <w:r w:rsidRPr="00B56FFE">
        <w:rPr>
          <w:rFonts w:cs="Arial"/>
        </w:rPr>
        <w:t>loven</w:t>
      </w:r>
      <w:r w:rsidR="0072614C" w:rsidRPr="00B56FFE">
        <w:rPr>
          <w:rFonts w:cs="Arial"/>
        </w:rPr>
        <w:t>,</w:t>
      </w:r>
      <w:r w:rsidR="00F663E7" w:rsidRPr="00B56FFE">
        <w:rPr>
          <w:rFonts w:cs="Arial"/>
        </w:rPr>
        <w:t xml:space="preserve"> </w:t>
      </w:r>
      <w:r w:rsidR="00C05870" w:rsidRPr="00B56FFE">
        <w:rPr>
          <w:rFonts w:cs="Arial"/>
        </w:rPr>
        <w:t>eller der er gennemført en anmeldelsesprocedure efter reglerne for anmeldelse i Husdyrgodkendelsesbekendtgørelsen</w:t>
      </w:r>
      <w:r w:rsidRPr="00B56FFE">
        <w:rPr>
          <w:rFonts w:cs="Arial"/>
        </w:rPr>
        <w:t>.</w:t>
      </w:r>
    </w:p>
    <w:p w14:paraId="3FEAB73A" w14:textId="77777777" w:rsidR="00AC19E3" w:rsidRPr="00B56FFE" w:rsidRDefault="00AC19E3" w:rsidP="006B5CC7">
      <w:pPr>
        <w:spacing w:line="280" w:lineRule="exact"/>
        <w:ind w:right="17"/>
        <w:rPr>
          <w:rFonts w:cs="Arial"/>
        </w:rPr>
      </w:pPr>
    </w:p>
    <w:p w14:paraId="2A83F6ED" w14:textId="77777777" w:rsidR="00357098" w:rsidRPr="00B56FFE" w:rsidRDefault="00357098" w:rsidP="00357098">
      <w:pPr>
        <w:pStyle w:val="Overskrift1"/>
        <w:rPr>
          <w:sz w:val="32"/>
        </w:rPr>
      </w:pPr>
      <w:bookmarkStart w:id="25" w:name="_Toc478553378"/>
      <w:bookmarkStart w:id="26" w:name="_Toc499293992"/>
      <w:bookmarkStart w:id="27" w:name="_Toc66879071"/>
      <w:r w:rsidRPr="00B56FFE">
        <w:rPr>
          <w:sz w:val="32"/>
        </w:rPr>
        <w:lastRenderedPageBreak/>
        <w:t>Ikke-teknisk resumé</w:t>
      </w:r>
      <w:bookmarkEnd w:id="25"/>
      <w:bookmarkEnd w:id="26"/>
      <w:bookmarkEnd w:id="27"/>
      <w:r w:rsidRPr="00B56FFE">
        <w:rPr>
          <w:sz w:val="32"/>
        </w:rPr>
        <w:t xml:space="preserve"> </w:t>
      </w:r>
    </w:p>
    <w:p w14:paraId="23A4A72F" w14:textId="77777777" w:rsidR="00357098" w:rsidRPr="00F17E86" w:rsidRDefault="00357098" w:rsidP="00357098">
      <w:pPr>
        <w:spacing w:line="280" w:lineRule="exact"/>
        <w:ind w:right="17"/>
        <w:rPr>
          <w:rFonts w:cs="Arial"/>
          <w:highlight w:val="yellow"/>
        </w:rPr>
      </w:pPr>
    </w:p>
    <w:p w14:paraId="7EAE7BAE" w14:textId="77777777" w:rsidR="00AB263F" w:rsidRPr="00B825DB" w:rsidRDefault="00AB263F" w:rsidP="00AB263F">
      <w:pPr>
        <w:spacing w:line="280" w:lineRule="exact"/>
        <w:ind w:right="17"/>
        <w:rPr>
          <w:rFonts w:cs="Arial"/>
          <w:b/>
        </w:rPr>
      </w:pPr>
      <w:r w:rsidRPr="00B825DB">
        <w:rPr>
          <w:rFonts w:cs="Arial"/>
          <w:b/>
        </w:rPr>
        <w:t>Indledning</w:t>
      </w:r>
    </w:p>
    <w:p w14:paraId="385BE51A" w14:textId="7334DEBB" w:rsidR="004C50B9" w:rsidRPr="00B825DB" w:rsidRDefault="00AB263F" w:rsidP="004C50B9">
      <w:pPr>
        <w:spacing w:line="280" w:lineRule="exact"/>
        <w:rPr>
          <w:rFonts w:cs="Arial"/>
        </w:rPr>
      </w:pPr>
      <w:r w:rsidRPr="00B825DB">
        <w:rPr>
          <w:rFonts w:cs="Arial"/>
        </w:rPr>
        <w:t xml:space="preserve">Husdyrbruget på </w:t>
      </w:r>
      <w:r w:rsidR="00FA7E3C" w:rsidRPr="00B825DB">
        <w:rPr>
          <w:rFonts w:cs="Arial"/>
          <w:bCs/>
        </w:rPr>
        <w:t>Fittingvej 48, 6623 Vorbasse</w:t>
      </w:r>
      <w:r w:rsidRPr="00B825DB">
        <w:rPr>
          <w:rFonts w:cs="Arial"/>
        </w:rPr>
        <w:t>, blev</w:t>
      </w:r>
      <w:r w:rsidR="00B825DB" w:rsidRPr="00B825DB">
        <w:rPr>
          <w:rFonts w:cs="Arial"/>
        </w:rPr>
        <w:t xml:space="preserve"> senest godkendt i</w:t>
      </w:r>
      <w:r w:rsidRPr="00B825DB">
        <w:rPr>
          <w:rFonts w:cs="Arial"/>
        </w:rPr>
        <w:t xml:space="preserve"> </w:t>
      </w:r>
      <w:r w:rsidR="004C50B9" w:rsidRPr="00B825DB">
        <w:t>201</w:t>
      </w:r>
      <w:r w:rsidR="00B825DB" w:rsidRPr="00B825DB">
        <w:t>6.</w:t>
      </w:r>
    </w:p>
    <w:p w14:paraId="3870F754" w14:textId="77777777" w:rsidR="004C50B9" w:rsidRPr="00F17E86" w:rsidRDefault="004C50B9" w:rsidP="004C50B9">
      <w:pPr>
        <w:rPr>
          <w:color w:val="0070C0"/>
          <w:highlight w:val="yellow"/>
        </w:rPr>
      </w:pPr>
    </w:p>
    <w:p w14:paraId="60CD2608" w14:textId="2EB83603" w:rsidR="004C50B9" w:rsidRPr="00EC0E08" w:rsidRDefault="004C50B9" w:rsidP="004C50B9">
      <w:r w:rsidRPr="00EC0E08">
        <w:t xml:space="preserve">Der er nu ansøgt om miljøgodkendelse til etablering af en </w:t>
      </w:r>
      <w:r w:rsidRPr="00EC0E08">
        <w:rPr>
          <w:rFonts w:cs="Arial"/>
        </w:rPr>
        <w:t>ny kostald,</w:t>
      </w:r>
      <w:r w:rsidR="00EC0E08" w:rsidRPr="00EC0E08">
        <w:rPr>
          <w:rFonts w:cs="Arial"/>
        </w:rPr>
        <w:t xml:space="preserve"> samt</w:t>
      </w:r>
      <w:r w:rsidRPr="00EC0E08">
        <w:rPr>
          <w:rFonts w:cs="Arial"/>
        </w:rPr>
        <w:t xml:space="preserve"> en ny</w:t>
      </w:r>
      <w:r w:rsidR="00EC0E08" w:rsidRPr="00EC0E08">
        <w:rPr>
          <w:rFonts w:cs="Arial"/>
        </w:rPr>
        <w:t xml:space="preserve"> plads til kalvehytter.</w:t>
      </w:r>
    </w:p>
    <w:p w14:paraId="3938FCEA" w14:textId="77777777" w:rsidR="004C50B9" w:rsidRPr="00F17E86" w:rsidRDefault="004C50B9" w:rsidP="004C50B9">
      <w:pPr>
        <w:rPr>
          <w:rFonts w:cs="Arial"/>
          <w:i/>
          <w:highlight w:val="yellow"/>
        </w:rPr>
      </w:pPr>
    </w:p>
    <w:p w14:paraId="5A4B6816" w14:textId="77777777" w:rsidR="004C50B9" w:rsidRPr="00015037" w:rsidRDefault="004C50B9" w:rsidP="004C50B9">
      <w:r w:rsidRPr="00015037">
        <w:t xml:space="preserve">I stedet for dyreenheder skal reguleringen af den ansøgte fremtidige indretning og drift af husdyrbruget efter den nugældende Husdyrbruglov baseres på størrelsen af husdyrbrugets staldarealer og på husdyrbrugets mulighed for at udnytte de opgjorte staldarealer med forskellige grupperinger af dyretyper (flexgrupper). </w:t>
      </w:r>
    </w:p>
    <w:p w14:paraId="19E4EDFC" w14:textId="77777777" w:rsidR="004C50B9" w:rsidRPr="00015037" w:rsidRDefault="004C50B9" w:rsidP="004C50B9"/>
    <w:p w14:paraId="6122D05D" w14:textId="4A83ABA0" w:rsidR="00AB263F" w:rsidRPr="00015037" w:rsidRDefault="00AB263F" w:rsidP="004C50B9">
      <w:pPr>
        <w:spacing w:line="280" w:lineRule="exact"/>
        <w:ind w:right="17"/>
        <w:rPr>
          <w:rFonts w:cs="Arial"/>
        </w:rPr>
      </w:pPr>
      <w:r w:rsidRPr="00015037">
        <w:rPr>
          <w:rFonts w:cs="Arial"/>
        </w:rPr>
        <w:t>I ansøgningen er miljøpåvirkningerne derfor beregnet ud fra de ansøgte staldarealer og dyregrupper, og der er foretaget en sammenstilling med forureningen i forhold til den aktuelt godkendte indretning og drift (nudrift).</w:t>
      </w:r>
    </w:p>
    <w:p w14:paraId="0FA0592E" w14:textId="77777777" w:rsidR="00AB263F" w:rsidRPr="00015037" w:rsidRDefault="00AB263F" w:rsidP="00AB263F">
      <w:pPr>
        <w:spacing w:line="280" w:lineRule="exact"/>
        <w:ind w:right="17"/>
        <w:rPr>
          <w:rFonts w:cs="Arial"/>
        </w:rPr>
      </w:pPr>
    </w:p>
    <w:p w14:paraId="1589E193" w14:textId="27621BE2" w:rsidR="00AB263F" w:rsidRPr="00015037" w:rsidRDefault="00AB263F" w:rsidP="00AB263F">
      <w:pPr>
        <w:spacing w:line="280" w:lineRule="exact"/>
        <w:ind w:right="17"/>
        <w:rPr>
          <w:rFonts w:cs="Arial"/>
        </w:rPr>
      </w:pPr>
      <w:r w:rsidRPr="00015037">
        <w:rPr>
          <w:rFonts w:cs="Arial"/>
        </w:rPr>
        <w:t>Billund Kommune har ud fra de oplyste miljøpåvirkninger foretaget en vurdering af, om påvirkningerne er acceptable i forhold til de krav, der normalt stilles i lovgivningen. Et resumé heraf kan ses nedenfor.</w:t>
      </w:r>
      <w:r w:rsidR="005E164B" w:rsidRPr="00015037">
        <w:rPr>
          <w:rFonts w:cs="Arial"/>
        </w:rPr>
        <w:t xml:space="preserve">                                                     </w:t>
      </w:r>
    </w:p>
    <w:p w14:paraId="659F9027" w14:textId="77777777" w:rsidR="00AB263F" w:rsidRPr="00015037" w:rsidRDefault="00AB263F" w:rsidP="00AB263F">
      <w:pPr>
        <w:spacing w:line="280" w:lineRule="exact"/>
        <w:ind w:right="17"/>
        <w:rPr>
          <w:rFonts w:cs="Arial"/>
        </w:rPr>
      </w:pPr>
    </w:p>
    <w:p w14:paraId="73A1CD65" w14:textId="77777777" w:rsidR="00602018" w:rsidRPr="00810FEE" w:rsidRDefault="00602018" w:rsidP="00602018">
      <w:pPr>
        <w:rPr>
          <w:b/>
        </w:rPr>
      </w:pPr>
      <w:r w:rsidRPr="00810FEE">
        <w:rPr>
          <w:b/>
        </w:rPr>
        <w:t>Ejendommens placering og afstandsforhold</w:t>
      </w:r>
    </w:p>
    <w:p w14:paraId="2151A2A4" w14:textId="25320983" w:rsidR="00602018" w:rsidRPr="00810FEE" w:rsidRDefault="00602018" w:rsidP="00602018">
      <w:pPr>
        <w:rPr>
          <w:bCs/>
        </w:rPr>
      </w:pPr>
      <w:r w:rsidRPr="00810FEE">
        <w:rPr>
          <w:bCs/>
        </w:rPr>
        <w:t>Ejendommen er placeret i landzone (se bilag 1).</w:t>
      </w:r>
    </w:p>
    <w:p w14:paraId="53D9264C" w14:textId="77777777" w:rsidR="00602018" w:rsidRPr="00810FEE" w:rsidRDefault="00602018" w:rsidP="00602018">
      <w:pPr>
        <w:rPr>
          <w:bCs/>
        </w:rPr>
      </w:pPr>
    </w:p>
    <w:p w14:paraId="7300E29D" w14:textId="77777777" w:rsidR="00814DCD" w:rsidRPr="008133B4" w:rsidRDefault="00814DCD" w:rsidP="00814DCD">
      <w:pPr>
        <w:rPr>
          <w:bCs/>
        </w:rPr>
      </w:pPr>
      <w:r w:rsidRPr="008133B4">
        <w:rPr>
          <w:bCs/>
        </w:rPr>
        <w:t xml:space="preserve">Nærmeste enkeltbolig uden landbrugspligt er Frederikshåbvej 4a, 6623 Vorbasse, som ligger ca. 900 m nord for husdyrbruget. Nærmeste samlede bebyggelse er Fitting, som er beliggende ca. 1400 meter vest for husdyrbruget. Der er ca. 4 km til nærmeste byzone, Vorbasse. </w:t>
      </w:r>
    </w:p>
    <w:p w14:paraId="4287CE1C" w14:textId="77777777" w:rsidR="00AB263F" w:rsidRPr="00F17E86" w:rsidRDefault="00AB263F" w:rsidP="00AB263F">
      <w:pPr>
        <w:spacing w:line="280" w:lineRule="exact"/>
        <w:ind w:right="17"/>
        <w:rPr>
          <w:rFonts w:cs="Arial"/>
          <w:highlight w:val="yellow"/>
        </w:rPr>
      </w:pPr>
    </w:p>
    <w:p w14:paraId="4B61DA11" w14:textId="598E4E41" w:rsidR="00AB263F" w:rsidRPr="00F17E86" w:rsidRDefault="00AB263F" w:rsidP="00187BFA">
      <w:pPr>
        <w:spacing w:line="280" w:lineRule="exact"/>
        <w:ind w:right="17"/>
        <w:rPr>
          <w:rFonts w:cs="Arial"/>
          <w:highlight w:val="yellow"/>
        </w:rPr>
      </w:pPr>
      <w:r w:rsidRPr="00814DCD">
        <w:rPr>
          <w:rFonts w:cs="Arial"/>
        </w:rPr>
        <w:t>For nye husdyranlæg og gødnings- og ensilageopbevaringsanlæg, der medfører forøget forurening, er der i Husdyrbrugloven krav om minimumsafstande til en række forureningsfølsomme omgivelser.</w:t>
      </w:r>
      <w:r w:rsidR="00187BFA" w:rsidRPr="00814DCD">
        <w:rPr>
          <w:rFonts w:cs="Arial"/>
        </w:rPr>
        <w:t xml:space="preserve"> De nye anlæg opfylder samtlige disse afstandskrav</w:t>
      </w:r>
      <w:r w:rsidR="00814DCD">
        <w:rPr>
          <w:rFonts w:cs="Arial"/>
        </w:rPr>
        <w:t>.</w:t>
      </w:r>
      <w:r w:rsidRPr="00F17E86">
        <w:rPr>
          <w:rFonts w:cs="Arial"/>
          <w:color w:val="0070C0"/>
          <w:highlight w:val="yellow"/>
        </w:rPr>
        <w:t xml:space="preserve"> </w:t>
      </w:r>
    </w:p>
    <w:p w14:paraId="03F79F23" w14:textId="77777777" w:rsidR="00AF1A1C" w:rsidRPr="005168D6" w:rsidRDefault="00AF1A1C" w:rsidP="00AF1A1C">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rPr>
      </w:pPr>
    </w:p>
    <w:p w14:paraId="033A0EBC" w14:textId="77777777" w:rsidR="00E53CB3" w:rsidRPr="005168D6" w:rsidRDefault="00E53CB3" w:rsidP="00E53CB3">
      <w:pPr>
        <w:pStyle w:val="Overskrift3"/>
        <w:rPr>
          <w:szCs w:val="20"/>
        </w:rPr>
      </w:pPr>
      <w:bookmarkStart w:id="28" w:name="_Toc66879072"/>
      <w:r w:rsidRPr="005168D6">
        <w:rPr>
          <w:szCs w:val="20"/>
        </w:rPr>
        <w:t>Ejendommens anlæg og produktion</w:t>
      </w:r>
      <w:bookmarkEnd w:id="28"/>
    </w:p>
    <w:p w14:paraId="299327A1" w14:textId="1C1DA92F" w:rsidR="00AB263F" w:rsidRPr="005168D6" w:rsidRDefault="00AB263F" w:rsidP="00AB263F">
      <w:pPr>
        <w:spacing w:line="280" w:lineRule="exact"/>
        <w:ind w:right="17"/>
        <w:rPr>
          <w:rFonts w:cs="Arial"/>
        </w:rPr>
      </w:pPr>
      <w:r w:rsidRPr="005168D6">
        <w:rPr>
          <w:rFonts w:cs="Arial"/>
        </w:rPr>
        <w:t>Husdyrbrugets indretning kan ses i bilag 2.</w:t>
      </w:r>
      <w:r w:rsidR="00BC2C6D">
        <w:rPr>
          <w:rFonts w:cs="Arial"/>
        </w:rPr>
        <w:t xml:space="preserve"> </w:t>
      </w:r>
    </w:p>
    <w:p w14:paraId="0D6416F2" w14:textId="77777777" w:rsidR="00AB263F" w:rsidRPr="00F17E86" w:rsidRDefault="00AB263F" w:rsidP="00AB263F">
      <w:pPr>
        <w:spacing w:line="280" w:lineRule="exact"/>
        <w:ind w:right="17"/>
        <w:rPr>
          <w:rFonts w:cs="Arial"/>
          <w:highlight w:val="yellow"/>
        </w:rPr>
      </w:pPr>
    </w:p>
    <w:p w14:paraId="11E174D3" w14:textId="3ADF00E8" w:rsidR="00AB263F" w:rsidRPr="00DE7E02" w:rsidRDefault="00BF6E42" w:rsidP="00DE7E02">
      <w:r w:rsidRPr="00DE7E02">
        <w:rPr>
          <w:rFonts w:cs="Arial"/>
        </w:rPr>
        <w:t xml:space="preserve">Husdyrbruget ønskes udvidet med </w:t>
      </w:r>
      <w:r w:rsidR="00E53CB3" w:rsidRPr="00DE7E02">
        <w:t xml:space="preserve">en </w:t>
      </w:r>
      <w:r w:rsidR="00E53CB3" w:rsidRPr="00DE7E02">
        <w:rPr>
          <w:rFonts w:cs="Arial"/>
        </w:rPr>
        <w:t xml:space="preserve">ny kostald på </w:t>
      </w:r>
      <w:r w:rsidR="00DE7E02" w:rsidRPr="00DE7E02">
        <w:rPr>
          <w:rFonts w:cs="Arial"/>
        </w:rPr>
        <w:t>2.079</w:t>
      </w:r>
      <w:r w:rsidR="00416471" w:rsidRPr="00DE7E02">
        <w:rPr>
          <w:rFonts w:cs="Arial"/>
        </w:rPr>
        <w:t xml:space="preserve"> m</w:t>
      </w:r>
      <w:r w:rsidR="00416471" w:rsidRPr="00DE7E02">
        <w:rPr>
          <w:rFonts w:cs="Arial"/>
          <w:vertAlign w:val="superscript"/>
        </w:rPr>
        <w:t>2</w:t>
      </w:r>
      <w:r w:rsidR="00DE7E02">
        <w:rPr>
          <w:rFonts w:cs="Arial"/>
          <w:vertAlign w:val="superscript"/>
        </w:rPr>
        <w:t xml:space="preserve"> </w:t>
      </w:r>
      <w:r w:rsidR="00DE7E02">
        <w:rPr>
          <w:rFonts w:cs="Arial"/>
        </w:rPr>
        <w:t>(Bygning 9)</w:t>
      </w:r>
      <w:r w:rsidR="00416471" w:rsidRPr="00DE7E02">
        <w:rPr>
          <w:rFonts w:cs="Arial"/>
        </w:rPr>
        <w:t xml:space="preserve">, en ny kalveplads på ca. </w:t>
      </w:r>
      <w:r w:rsidR="00DE7E02" w:rsidRPr="00DE7E02">
        <w:rPr>
          <w:rFonts w:cs="Arial"/>
        </w:rPr>
        <w:t>1.050</w:t>
      </w:r>
      <w:r w:rsidR="00416471" w:rsidRPr="00DE7E02">
        <w:rPr>
          <w:rFonts w:cs="Arial"/>
        </w:rPr>
        <w:t xml:space="preserve"> m</w:t>
      </w:r>
      <w:r w:rsidR="00416471" w:rsidRPr="00DE7E02">
        <w:rPr>
          <w:rFonts w:cs="Arial"/>
          <w:vertAlign w:val="superscript"/>
        </w:rPr>
        <w:t>2</w:t>
      </w:r>
      <w:r w:rsidR="00DE7E02">
        <w:rPr>
          <w:rFonts w:cs="Arial"/>
          <w:vertAlign w:val="superscript"/>
        </w:rPr>
        <w:t xml:space="preserve"> </w:t>
      </w:r>
      <w:r w:rsidR="00DE7E02">
        <w:rPr>
          <w:rFonts w:cs="Arial"/>
        </w:rPr>
        <w:t>(Bygning 10)</w:t>
      </w:r>
      <w:r w:rsidR="00DE7E02" w:rsidRPr="00DE7E02">
        <w:t xml:space="preserve"> Desuden forbindes den nye stald og eksisterende malkestald med en drivgang på ca. 60 m</w:t>
      </w:r>
      <w:r w:rsidR="00DE7E02" w:rsidRPr="00DE7E02">
        <w:rPr>
          <w:vertAlign w:val="superscript"/>
        </w:rPr>
        <w:t>2</w:t>
      </w:r>
      <w:r w:rsidR="00DE7E02">
        <w:rPr>
          <w:vertAlign w:val="superscript"/>
        </w:rPr>
        <w:t xml:space="preserve"> </w:t>
      </w:r>
      <w:r w:rsidR="00DE7E02">
        <w:rPr>
          <w:rFonts w:cs="Arial"/>
        </w:rPr>
        <w:t>(Bygning 11)</w:t>
      </w:r>
    </w:p>
    <w:p w14:paraId="4868611D" w14:textId="3169B5EE" w:rsidR="00E53CB3" w:rsidRPr="00DE7E02" w:rsidRDefault="004C50B9" w:rsidP="00E53CB3">
      <w:r w:rsidRPr="00DE7E02">
        <w:t xml:space="preserve">Gylle opbevares i ejendommens gyllebeholdere </w:t>
      </w:r>
      <w:r w:rsidR="00DE7E02" w:rsidRPr="00DE7E02">
        <w:t>på samlet 11.000</w:t>
      </w:r>
      <w:r w:rsidRPr="00DE7E02">
        <w:t xml:space="preserve"> m</w:t>
      </w:r>
      <w:r w:rsidRPr="00DE7E02">
        <w:rPr>
          <w:vertAlign w:val="superscript"/>
        </w:rPr>
        <w:t>3</w:t>
      </w:r>
      <w:r w:rsidRPr="00DE7E02">
        <w:t xml:space="preserve"> </w:t>
      </w:r>
    </w:p>
    <w:p w14:paraId="3F7547D9" w14:textId="77777777" w:rsidR="00DE7E02" w:rsidRPr="00F17E86" w:rsidRDefault="00DE7E02" w:rsidP="00E53CB3">
      <w:pPr>
        <w:rPr>
          <w:highlight w:val="yellow"/>
        </w:rPr>
      </w:pPr>
    </w:p>
    <w:p w14:paraId="16F1136A" w14:textId="5C75259F" w:rsidR="00AB263F" w:rsidRPr="001B3B7B" w:rsidRDefault="00AB263F" w:rsidP="00AB263F">
      <w:pPr>
        <w:spacing w:line="280" w:lineRule="exact"/>
        <w:ind w:right="17"/>
        <w:rPr>
          <w:rFonts w:cs="Arial"/>
        </w:rPr>
      </w:pPr>
      <w:r w:rsidRPr="001B3B7B">
        <w:rPr>
          <w:rFonts w:cs="Arial"/>
        </w:rPr>
        <w:t xml:space="preserve">Staldanlæg og gødningsopbevaring afdamper ammoniak, som kan påvirke naturen omkring husdyrbruget. Derfor er der krav om, at staldene skal indrettes med miljøvenlig teknik (BAT), så fordampningen pr. arealenhed er lille. </w:t>
      </w:r>
      <w:r w:rsidR="00AF1ACA">
        <w:rPr>
          <w:rFonts w:cs="Arial"/>
        </w:rPr>
        <w:t xml:space="preserve">BAT er underopfyldt med 16 kg. </w:t>
      </w:r>
    </w:p>
    <w:p w14:paraId="3982951C" w14:textId="77777777" w:rsidR="00AB263F" w:rsidRPr="001B3B7B" w:rsidRDefault="00AB263F" w:rsidP="00AB263F">
      <w:pPr>
        <w:spacing w:line="280" w:lineRule="exact"/>
        <w:ind w:right="17"/>
        <w:rPr>
          <w:rFonts w:cs="Arial"/>
        </w:rPr>
      </w:pPr>
    </w:p>
    <w:p w14:paraId="619F3793" w14:textId="4293510D" w:rsidR="00AB263F" w:rsidRPr="001B3B7B" w:rsidRDefault="00AB263F" w:rsidP="00AB263F">
      <w:pPr>
        <w:spacing w:line="280" w:lineRule="exact"/>
        <w:ind w:right="17"/>
        <w:rPr>
          <w:rFonts w:cs="Arial"/>
        </w:rPr>
      </w:pPr>
      <w:r w:rsidRPr="001B3B7B">
        <w:rPr>
          <w:rFonts w:cs="Arial"/>
        </w:rPr>
        <w:t>På baggrund af beregningerne i ansøgningen er det kommunens vurdering, at</w:t>
      </w:r>
      <w:r w:rsidR="00AF1ACA">
        <w:rPr>
          <w:rFonts w:cs="Arial"/>
        </w:rPr>
        <w:t xml:space="preserve"> underopfyldelse af BAT med 16 kg er at betragte som en bagatel og at</w:t>
      </w:r>
      <w:r w:rsidRPr="001B3B7B">
        <w:rPr>
          <w:rFonts w:cs="Arial"/>
        </w:rPr>
        <w:t xml:space="preserve"> staldene og gødningsopbevaringen på </w:t>
      </w:r>
      <w:r w:rsidR="006C3C48" w:rsidRPr="001B3B7B">
        <w:rPr>
          <w:rFonts w:cs="Arial"/>
        </w:rPr>
        <w:t>Fittingvej 48</w:t>
      </w:r>
      <w:r w:rsidRPr="001B3B7B">
        <w:rPr>
          <w:rFonts w:cs="Arial"/>
        </w:rPr>
        <w:t xml:space="preserve"> </w:t>
      </w:r>
      <w:r w:rsidR="00AF1ACA">
        <w:rPr>
          <w:rFonts w:cs="Arial"/>
        </w:rPr>
        <w:t xml:space="preserve">overholder BAT kravene. </w:t>
      </w:r>
      <w:r w:rsidR="00810FEE" w:rsidRPr="001B3B7B">
        <w:rPr>
          <w:rFonts w:cs="Arial"/>
        </w:rPr>
        <w:t xml:space="preserve"> </w:t>
      </w:r>
    </w:p>
    <w:p w14:paraId="3423EB87" w14:textId="77777777" w:rsidR="00AB263F" w:rsidRPr="001B3B7B" w:rsidRDefault="00AB263F" w:rsidP="00AB263F">
      <w:pPr>
        <w:spacing w:line="280" w:lineRule="exact"/>
        <w:ind w:right="17"/>
        <w:rPr>
          <w:rFonts w:cs="Arial"/>
        </w:rPr>
      </w:pPr>
    </w:p>
    <w:p w14:paraId="610F6DD0" w14:textId="77777777" w:rsidR="00AB263F" w:rsidRPr="001B3B7B" w:rsidRDefault="00AB263F" w:rsidP="00AB263F">
      <w:pPr>
        <w:spacing w:line="280" w:lineRule="exact"/>
        <w:ind w:right="17"/>
        <w:rPr>
          <w:rFonts w:cs="Arial"/>
          <w:b/>
        </w:rPr>
      </w:pPr>
      <w:r w:rsidRPr="001B3B7B">
        <w:rPr>
          <w:rFonts w:cs="Arial"/>
          <w:b/>
        </w:rPr>
        <w:t>Lugt, støv, fluer, støj og lys</w:t>
      </w:r>
    </w:p>
    <w:p w14:paraId="37AB987F" w14:textId="77777777" w:rsidR="008C4135" w:rsidRPr="001B3B7B" w:rsidRDefault="008C4135" w:rsidP="008C4135">
      <w:pPr>
        <w:rPr>
          <w:rFonts w:cs="Arial"/>
          <w:bCs/>
        </w:rPr>
      </w:pPr>
      <w:r w:rsidRPr="001B3B7B">
        <w:rPr>
          <w:rFonts w:cs="Arial"/>
          <w:bCs/>
        </w:rPr>
        <w:t>I ansøgningssystemet er det beregnet, at husdyrbruget kan overholde lovgivningens krav til lugtgeneafstande til nærmeste boliger uden landbrugspligt, til nærmeste samlede bebyggelse og til nærmeste byzone.</w:t>
      </w:r>
    </w:p>
    <w:p w14:paraId="4D061003" w14:textId="77777777" w:rsidR="008C4135" w:rsidRPr="001B3B7B" w:rsidRDefault="008C4135" w:rsidP="008C4135">
      <w:pPr>
        <w:rPr>
          <w:rFonts w:cs="Arial"/>
          <w:bCs/>
        </w:rPr>
      </w:pPr>
    </w:p>
    <w:p w14:paraId="7CA10EB0" w14:textId="7149A5B1" w:rsidR="008C4135" w:rsidRPr="001B3B7B" w:rsidRDefault="008C4135" w:rsidP="008C4135">
      <w:pPr>
        <w:rPr>
          <w:rFonts w:cs="Arial"/>
          <w:bCs/>
        </w:rPr>
      </w:pPr>
      <w:r w:rsidRPr="001B3B7B">
        <w:rPr>
          <w:rFonts w:cs="Arial"/>
          <w:bCs/>
        </w:rPr>
        <w:t>Det oplyses i ansøgningen, at der kan forekomme støvgener ved den daglige håndtering af foder og halm og ved kørsel i tørre perioder. Ansøger vurderer, at støvgener fra ejendommen vil være relativt få og kortvarige og derfor ikke vil være til væsentlig gene for omkringboende naboer.</w:t>
      </w:r>
    </w:p>
    <w:p w14:paraId="49BD80B4" w14:textId="77777777" w:rsidR="008C4135" w:rsidRPr="00F17E86" w:rsidRDefault="008C4135" w:rsidP="008C4135">
      <w:pPr>
        <w:rPr>
          <w:rFonts w:cs="Arial"/>
          <w:bCs/>
          <w:highlight w:val="yellow"/>
        </w:rPr>
      </w:pPr>
    </w:p>
    <w:p w14:paraId="05FF6285" w14:textId="00A71B3C" w:rsidR="008C4135" w:rsidRPr="001B3B7B" w:rsidRDefault="008C4135" w:rsidP="008C4135">
      <w:pPr>
        <w:spacing w:line="276" w:lineRule="auto"/>
        <w:rPr>
          <w:rFonts w:cs="Arial"/>
        </w:rPr>
      </w:pPr>
      <w:r w:rsidRPr="001B3B7B">
        <w:rPr>
          <w:rFonts w:cs="Arial"/>
          <w:bCs/>
        </w:rPr>
        <w:t xml:space="preserve">Ansøger oplyser, at </w:t>
      </w:r>
      <w:r w:rsidRPr="001B3B7B">
        <w:rPr>
          <w:rFonts w:cs="Arial"/>
        </w:rPr>
        <w:t>der foretages regelmæssig bekæmpelse af fluer, rotter og mus på ejendommen. Det tilstræbes at holde alle udendørs arealer samt områder omkring foderopbevaring ryddelige og rene. Fluer bekæmpes med godkendte fluebekæmpelsesmidler</w:t>
      </w:r>
      <w:r w:rsidR="001B3B7B" w:rsidRPr="001B3B7B">
        <w:rPr>
          <w:rFonts w:cs="Arial"/>
        </w:rPr>
        <w:t>.</w:t>
      </w:r>
    </w:p>
    <w:p w14:paraId="317335B9" w14:textId="77777777" w:rsidR="008C4135" w:rsidRPr="00F17E86" w:rsidRDefault="008C4135" w:rsidP="008C4135">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bCs/>
          <w:highlight w:val="yellow"/>
        </w:rPr>
      </w:pPr>
    </w:p>
    <w:p w14:paraId="2BE0D6E5" w14:textId="7550AD94" w:rsidR="008C4135" w:rsidRPr="009854B9" w:rsidRDefault="008C4135" w:rsidP="008C4135">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bCs/>
        </w:rPr>
      </w:pPr>
      <w:r w:rsidRPr="009854B9">
        <w:rPr>
          <w:rFonts w:cs="Arial"/>
          <w:bCs/>
        </w:rPr>
        <w:t xml:space="preserve">I ansøgningen er det oplyst, at de væsentligste støjkilder på et kvægbrug er malkeanlægget, foderblanding, gyllepumper, foderleverancer, støj fra transporter, m.v. </w:t>
      </w:r>
      <w:r w:rsidRPr="009854B9">
        <w:rPr>
          <w:rFonts w:cs="Arial"/>
        </w:rPr>
        <w:t xml:space="preserve">Vakuumpumpe og kompressor er placeret indendørs for at give bedst mulig støjdæmpning. En del af de støjende aktiviteter ligger normalt i dagtimerne, fx levering af foder og afhentning af gylle, og vil ikke give gener. I forbindelse med ensilering kan der være behov for arbejde om aftenen og natten. </w:t>
      </w:r>
    </w:p>
    <w:p w14:paraId="6BA0DD1D" w14:textId="77777777" w:rsidR="008C4135" w:rsidRPr="009854B9" w:rsidRDefault="008C4135" w:rsidP="008C4135">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rPr>
      </w:pPr>
    </w:p>
    <w:p w14:paraId="154F9E25" w14:textId="331FF835" w:rsidR="008C4135" w:rsidRPr="009854B9" w:rsidRDefault="008C4135" w:rsidP="008C4135">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rPr>
      </w:pPr>
      <w:r w:rsidRPr="009854B9">
        <w:rPr>
          <w:rFonts w:cs="Arial"/>
        </w:rPr>
        <w:t>I betragtning af type</w:t>
      </w:r>
      <w:r w:rsidR="000154DE">
        <w:rPr>
          <w:rFonts w:cs="Arial"/>
        </w:rPr>
        <w:t>n</w:t>
      </w:r>
      <w:r w:rsidRPr="009854B9">
        <w:rPr>
          <w:rFonts w:cs="Arial"/>
        </w:rPr>
        <w:t xml:space="preserve"> af produktionsanlægget samt afstanden fra støjkilder til omliggende beboelse, forventer ansøger ikke, at husdyrbruget på </w:t>
      </w:r>
      <w:r w:rsidR="006C3C48" w:rsidRPr="009854B9">
        <w:rPr>
          <w:rFonts w:cs="Arial"/>
        </w:rPr>
        <w:t>Fittingvej 48</w:t>
      </w:r>
      <w:r w:rsidRPr="009854B9">
        <w:rPr>
          <w:rFonts w:cs="Arial"/>
        </w:rPr>
        <w:t xml:space="preserve"> vil frembringe støj, som kan medføre gener i omgivelserne.</w:t>
      </w:r>
    </w:p>
    <w:p w14:paraId="2A72A79E" w14:textId="77777777" w:rsidR="008C4135" w:rsidRPr="00F17E86" w:rsidRDefault="008C4135" w:rsidP="008C4135">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highlight w:val="yellow"/>
        </w:rPr>
      </w:pPr>
    </w:p>
    <w:p w14:paraId="18F1DAA0" w14:textId="69C80055" w:rsidR="00AB263F" w:rsidRPr="009854B9" w:rsidRDefault="00AB263F" w:rsidP="00AB263F">
      <w:pPr>
        <w:spacing w:line="280" w:lineRule="exact"/>
        <w:ind w:right="17"/>
        <w:rPr>
          <w:rFonts w:cs="Arial"/>
          <w:bCs/>
        </w:rPr>
      </w:pPr>
      <w:r w:rsidRPr="009854B9">
        <w:rPr>
          <w:rFonts w:cs="Arial"/>
          <w:bCs/>
        </w:rPr>
        <w:t xml:space="preserve">Billund Kommune har vurderet, at husdyrbruget på </w:t>
      </w:r>
      <w:r w:rsidR="006C3C48" w:rsidRPr="009854B9">
        <w:rPr>
          <w:rFonts w:cs="Arial"/>
          <w:bCs/>
        </w:rPr>
        <w:t>Fittingvej 48</w:t>
      </w:r>
      <w:r w:rsidRPr="009854B9">
        <w:rPr>
          <w:rFonts w:cs="Arial"/>
          <w:bCs/>
        </w:rPr>
        <w:t xml:space="preserve"> vil kunne drives uden væsentlige påvirkninger i omgivelserne.</w:t>
      </w:r>
    </w:p>
    <w:p w14:paraId="115CE034" w14:textId="77777777" w:rsidR="00AB263F" w:rsidRPr="009854B9" w:rsidRDefault="00AB263F" w:rsidP="00AB263F">
      <w:pPr>
        <w:spacing w:line="280" w:lineRule="exact"/>
        <w:ind w:right="17"/>
        <w:rPr>
          <w:rFonts w:cs="Arial"/>
          <w:bCs/>
        </w:rPr>
      </w:pPr>
    </w:p>
    <w:p w14:paraId="3311E795" w14:textId="77777777" w:rsidR="00AB263F" w:rsidRPr="009854B9" w:rsidRDefault="00AB263F" w:rsidP="00AB263F">
      <w:pPr>
        <w:spacing w:line="280" w:lineRule="exact"/>
        <w:ind w:right="17"/>
        <w:rPr>
          <w:rFonts w:cs="Arial"/>
          <w:bCs/>
        </w:rPr>
      </w:pPr>
      <w:r w:rsidRPr="009854B9">
        <w:rPr>
          <w:rFonts w:cs="Arial"/>
          <w:bCs/>
        </w:rPr>
        <w:t xml:space="preserve">I denne nye godkendelse er der stillet vilkår med støjgrænser, og der er krav om, at virksomheden skal undersøge og afhjælpe påvirkningerne, hvis kommunen vurderer, at der er væsentlige gener fra lugt, fluer, støv eller støj. I forhold til lys, er der stillet krav om, at husdyrbruget ikke må give anledning til gener i omgivelserne, som kommunen vurderer, er væsentlige. </w:t>
      </w:r>
    </w:p>
    <w:p w14:paraId="50EE1DEA" w14:textId="77777777" w:rsidR="00AB263F" w:rsidRPr="00F17E86" w:rsidRDefault="00AB263F" w:rsidP="00AB263F">
      <w:pPr>
        <w:spacing w:line="280" w:lineRule="exact"/>
        <w:ind w:right="17"/>
        <w:rPr>
          <w:rFonts w:cs="Arial"/>
          <w:bCs/>
          <w:highlight w:val="yellow"/>
        </w:rPr>
      </w:pPr>
    </w:p>
    <w:p w14:paraId="59FE6B3B" w14:textId="77777777" w:rsidR="00AB263F" w:rsidRPr="006512FC" w:rsidRDefault="00AB263F" w:rsidP="00AB263F">
      <w:pPr>
        <w:spacing w:line="280" w:lineRule="exact"/>
        <w:ind w:right="17"/>
        <w:rPr>
          <w:rFonts w:cs="Arial"/>
          <w:b/>
        </w:rPr>
      </w:pPr>
      <w:r w:rsidRPr="006512FC">
        <w:rPr>
          <w:rFonts w:cs="Arial"/>
          <w:b/>
        </w:rPr>
        <w:t>Landskab mv.</w:t>
      </w:r>
    </w:p>
    <w:p w14:paraId="7C6A25D3" w14:textId="4DFD60DF" w:rsidR="00856B5D" w:rsidRDefault="006C3C48" w:rsidP="006512FC">
      <w:pPr>
        <w:spacing w:line="280" w:lineRule="exact"/>
        <w:rPr>
          <w:rFonts w:cs="Arial"/>
          <w:color w:val="0070C0"/>
        </w:rPr>
      </w:pPr>
      <w:r w:rsidRPr="006512FC">
        <w:rPr>
          <w:rFonts w:cs="Arial"/>
        </w:rPr>
        <w:t>Fittingvej 48</w:t>
      </w:r>
      <w:r w:rsidR="008C4135" w:rsidRPr="006512FC">
        <w:rPr>
          <w:rFonts w:cs="Arial"/>
        </w:rPr>
        <w:t xml:space="preserve"> ligger i et område, der i kommuneplanen er udpeget til </w:t>
      </w:r>
      <w:r w:rsidR="006512FC" w:rsidRPr="006512FC">
        <w:rPr>
          <w:rFonts w:cs="Arial"/>
        </w:rPr>
        <w:t xml:space="preserve">værdifuldt landbrugsområde, skovbyggelinje og </w:t>
      </w:r>
      <w:r w:rsidR="000154DE">
        <w:rPr>
          <w:rFonts w:cs="Arial"/>
        </w:rPr>
        <w:t>r</w:t>
      </w:r>
      <w:r w:rsidR="006512FC" w:rsidRPr="006512FC">
        <w:rPr>
          <w:rFonts w:cs="Arial"/>
        </w:rPr>
        <w:t>åstofområde.</w:t>
      </w:r>
    </w:p>
    <w:p w14:paraId="2A2BD5D4" w14:textId="77777777" w:rsidR="006512FC" w:rsidRPr="006512FC" w:rsidRDefault="006512FC" w:rsidP="006512FC">
      <w:pPr>
        <w:spacing w:line="280" w:lineRule="exact"/>
        <w:rPr>
          <w:rFonts w:cs="Arial"/>
          <w:color w:val="0070C0"/>
        </w:rPr>
      </w:pPr>
    </w:p>
    <w:p w14:paraId="0F39FF86" w14:textId="2549A55D" w:rsidR="00856B5D" w:rsidRPr="00740941" w:rsidRDefault="00856B5D" w:rsidP="00AB263F">
      <w:pPr>
        <w:spacing w:line="280" w:lineRule="exact"/>
        <w:ind w:right="17"/>
        <w:rPr>
          <w:rFonts w:cs="Arial"/>
        </w:rPr>
      </w:pPr>
      <w:r w:rsidRPr="00740941">
        <w:rPr>
          <w:rFonts w:cs="Arial"/>
        </w:rPr>
        <w:t xml:space="preserve">De ansøgte bygnings- og anlægsmæssige udvidelser på </w:t>
      </w:r>
      <w:r w:rsidR="006C3C48" w:rsidRPr="00740941">
        <w:rPr>
          <w:rFonts w:cs="Arial"/>
        </w:rPr>
        <w:t>Fittingvej 48</w:t>
      </w:r>
      <w:r w:rsidRPr="00740941">
        <w:rPr>
          <w:rFonts w:cs="Arial"/>
        </w:rPr>
        <w:t xml:space="preserve"> placeres i </w:t>
      </w:r>
      <w:r w:rsidR="00056A32" w:rsidRPr="00740941">
        <w:rPr>
          <w:rFonts w:cs="Arial"/>
        </w:rPr>
        <w:t>tilknytning til</w:t>
      </w:r>
      <w:r w:rsidRPr="00740941">
        <w:rPr>
          <w:rFonts w:cs="Arial"/>
        </w:rPr>
        <w:t xml:space="preserve"> ejendommens eksisterende bygninger.</w:t>
      </w:r>
    </w:p>
    <w:p w14:paraId="3F0C7280" w14:textId="77777777" w:rsidR="00856B5D" w:rsidRPr="00740941" w:rsidRDefault="00856B5D" w:rsidP="00AB263F">
      <w:pPr>
        <w:spacing w:line="280" w:lineRule="exact"/>
        <w:ind w:right="17"/>
        <w:rPr>
          <w:rFonts w:cs="Arial"/>
        </w:rPr>
      </w:pPr>
    </w:p>
    <w:p w14:paraId="5B916287" w14:textId="2E4D5048" w:rsidR="00AB263F" w:rsidRPr="00740941" w:rsidRDefault="00856B5D" w:rsidP="00AB263F">
      <w:pPr>
        <w:spacing w:line="280" w:lineRule="exact"/>
        <w:ind w:right="17"/>
        <w:rPr>
          <w:rFonts w:cs="Arial"/>
        </w:rPr>
      </w:pPr>
      <w:r w:rsidRPr="00740941">
        <w:rPr>
          <w:rFonts w:cs="Arial"/>
        </w:rPr>
        <w:t>Det er kommunens vurdering, at etablering af udvidelserne ikke er i modstrid med baggrunden for de nævnte udpegninger, og at de ansøgte ændringer og udvidelser ikke vil ændre oplevelsen af landskabet væsentligt</w:t>
      </w:r>
      <w:r w:rsidR="00620A03">
        <w:rPr>
          <w:rFonts w:cs="Arial"/>
        </w:rPr>
        <w:t xml:space="preserve">. </w:t>
      </w:r>
    </w:p>
    <w:p w14:paraId="737DC090" w14:textId="77777777" w:rsidR="00856B5D" w:rsidRPr="00F17E86" w:rsidRDefault="00856B5D" w:rsidP="00AB263F">
      <w:pPr>
        <w:spacing w:line="280" w:lineRule="exact"/>
        <w:ind w:right="17"/>
        <w:rPr>
          <w:rFonts w:cs="Arial"/>
          <w:highlight w:val="yellow"/>
        </w:rPr>
      </w:pPr>
    </w:p>
    <w:p w14:paraId="3A514741" w14:textId="77777777" w:rsidR="00AB263F" w:rsidRPr="00985CFA" w:rsidRDefault="00AB263F" w:rsidP="00AB263F">
      <w:pPr>
        <w:spacing w:line="280" w:lineRule="exact"/>
        <w:ind w:right="17"/>
        <w:rPr>
          <w:rFonts w:cs="Arial"/>
          <w:b/>
          <w:bCs/>
        </w:rPr>
      </w:pPr>
      <w:r w:rsidRPr="00985CFA">
        <w:rPr>
          <w:rFonts w:cs="Arial"/>
          <w:b/>
          <w:bCs/>
        </w:rPr>
        <w:t>Natur</w:t>
      </w:r>
    </w:p>
    <w:p w14:paraId="00517B5C" w14:textId="1026FAE9" w:rsidR="00203186" w:rsidRPr="00985CFA" w:rsidRDefault="00203186" w:rsidP="00203186">
      <w:pPr>
        <w:rPr>
          <w:color w:val="000000"/>
        </w:rPr>
      </w:pPr>
      <w:r w:rsidRPr="003A3C61">
        <w:t xml:space="preserve">Afstanden fra ejendommen til nærmeste internationale naturbeskyttelsesområde, </w:t>
      </w:r>
      <w:r w:rsidRPr="003A3C61">
        <w:rPr>
          <w:color w:val="000000"/>
        </w:rPr>
        <w:t xml:space="preserve">EF-fuglebeskyttelsesområde nr. 46 og EF-habitatområde nr. 71, </w:t>
      </w:r>
      <w:r w:rsidRPr="003A3C61">
        <w:rPr>
          <w:i/>
          <w:color w:val="000000"/>
        </w:rPr>
        <w:t>Randbøl Hede</w:t>
      </w:r>
      <w:r w:rsidRPr="003A3C61">
        <w:rPr>
          <w:color w:val="000000"/>
        </w:rPr>
        <w:t xml:space="preserve"> er c</w:t>
      </w:r>
      <w:r w:rsidRPr="00985CFA">
        <w:rPr>
          <w:color w:val="000000"/>
        </w:rPr>
        <w:t>a. 3,3 km</w:t>
      </w:r>
      <w:r w:rsidRPr="00985CFA">
        <w:t>.</w:t>
      </w:r>
      <w:r w:rsidRPr="00985CFA">
        <w:rPr>
          <w:color w:val="000000"/>
        </w:rPr>
        <w:t xml:space="preserve"> </w:t>
      </w:r>
    </w:p>
    <w:p w14:paraId="66FBE651" w14:textId="789A1A99" w:rsidR="00475C5B" w:rsidRPr="00985CFA" w:rsidRDefault="00475C5B" w:rsidP="00475C5B">
      <w:pPr>
        <w:rPr>
          <w:rFonts w:cs="Arial"/>
        </w:rPr>
      </w:pPr>
      <w:r w:rsidRPr="00985CFA">
        <w:rPr>
          <w:rFonts w:cs="Arial"/>
        </w:rPr>
        <w:lastRenderedPageBreak/>
        <w:t xml:space="preserve">Nærmeste naturareal, som er omfattet af lovens kategori 2, er </w:t>
      </w:r>
      <w:r w:rsidR="00985CFA" w:rsidRPr="00985CFA">
        <w:rPr>
          <w:rFonts w:cs="Arial"/>
        </w:rPr>
        <w:t>et overdrev</w:t>
      </w:r>
      <w:r w:rsidRPr="00985CFA">
        <w:rPr>
          <w:rFonts w:cs="Arial"/>
        </w:rPr>
        <w:t xml:space="preserve"> ca. 2 km </w:t>
      </w:r>
      <w:r w:rsidR="00985CFA" w:rsidRPr="00985CFA">
        <w:rPr>
          <w:rFonts w:cs="Arial"/>
        </w:rPr>
        <w:t>fra</w:t>
      </w:r>
      <w:r w:rsidRPr="00985CFA">
        <w:rPr>
          <w:rFonts w:cs="Arial"/>
        </w:rPr>
        <w:t xml:space="preserve"> anlægget, hvor husdyrbrugets ammoniakdeposition er beregnet til 0,</w:t>
      </w:r>
      <w:r w:rsidR="00985CFA" w:rsidRPr="00985CFA">
        <w:rPr>
          <w:rFonts w:cs="Arial"/>
        </w:rPr>
        <w:t>2</w:t>
      </w:r>
      <w:r w:rsidRPr="00985CFA">
        <w:rPr>
          <w:rFonts w:cs="Arial"/>
        </w:rPr>
        <w:t xml:space="preserve"> kg N/ha/år, hvilket er lavere end det beskyttelsesniveau, der er fastlagt i lovgivningen.</w:t>
      </w:r>
    </w:p>
    <w:p w14:paraId="68BFA4D0" w14:textId="77777777" w:rsidR="00475C5B" w:rsidRPr="00F17E86" w:rsidRDefault="00475C5B" w:rsidP="00475C5B">
      <w:pPr>
        <w:rPr>
          <w:rFonts w:cs="Arial"/>
          <w:highlight w:val="yellow"/>
        </w:rPr>
      </w:pPr>
    </w:p>
    <w:p w14:paraId="1B22B547" w14:textId="4DA0EB14" w:rsidR="00475C5B" w:rsidRPr="00985CFA" w:rsidRDefault="00475C5B" w:rsidP="00475C5B">
      <w:pPr>
        <w:rPr>
          <w:rFonts w:cs="Arial"/>
        </w:rPr>
      </w:pPr>
      <w:r w:rsidRPr="00985CFA">
        <w:rPr>
          <w:rFonts w:cs="Arial"/>
        </w:rPr>
        <w:t>I et område omkring ejendommen ligger desuden en række naturområder, som er omfattet af Naturbeskyttelseslovens § 3. Der er i ansøgningen foretaget beregninger af, hvilken påvirkning fordampningen af ammoniak fra staldene efter udvidelsen vil medføre i naturområderne.</w:t>
      </w:r>
      <w:r w:rsidR="00985CFA" w:rsidRPr="00985CFA">
        <w:rPr>
          <w:rFonts w:cs="Arial"/>
        </w:rPr>
        <w:t xml:space="preserve"> Ingen af naturarealerne belastes med mere end 1 kg </w:t>
      </w:r>
      <w:r w:rsidR="00297AD4">
        <w:rPr>
          <w:rFonts w:cs="Arial"/>
        </w:rPr>
        <w:t>a</w:t>
      </w:r>
      <w:r w:rsidR="00985CFA" w:rsidRPr="00985CFA">
        <w:rPr>
          <w:rFonts w:cs="Arial"/>
        </w:rPr>
        <w:t xml:space="preserve">mmoniak/ha. </w:t>
      </w:r>
    </w:p>
    <w:p w14:paraId="1D9125FC" w14:textId="77777777" w:rsidR="00475C5B" w:rsidRPr="00F17E86" w:rsidRDefault="00475C5B" w:rsidP="00AB263F">
      <w:pPr>
        <w:spacing w:line="280" w:lineRule="exact"/>
        <w:ind w:right="17"/>
        <w:rPr>
          <w:rFonts w:cs="Arial"/>
          <w:highlight w:val="yellow"/>
        </w:rPr>
      </w:pPr>
    </w:p>
    <w:p w14:paraId="08FD8F82" w14:textId="5027DFCA" w:rsidR="00AB263F" w:rsidRPr="00740941" w:rsidRDefault="00AB263F" w:rsidP="00AB263F">
      <w:pPr>
        <w:spacing w:line="280" w:lineRule="exact"/>
        <w:ind w:right="17"/>
        <w:rPr>
          <w:rFonts w:cs="Arial"/>
        </w:rPr>
      </w:pPr>
      <w:r w:rsidRPr="00740941">
        <w:rPr>
          <w:rFonts w:cs="Arial"/>
        </w:rPr>
        <w:t xml:space="preserve">Kommunen </w:t>
      </w:r>
      <w:r w:rsidR="00FF5F77" w:rsidRPr="00740941">
        <w:rPr>
          <w:rFonts w:cs="Arial"/>
        </w:rPr>
        <w:t>vurderer</w:t>
      </w:r>
      <w:r w:rsidRPr="00740941">
        <w:rPr>
          <w:rFonts w:cs="Arial"/>
        </w:rPr>
        <w:t>, at ammoniakpåvirkningerne i den omgivende natur overholder de generelle beskyttelsesniveauer, der er fastsat i reglerne, og det er kommunens vurdering, at husdyrbruget ikke medfører, at der skal stilles særlige krav til ammoniakfordampningen.</w:t>
      </w:r>
      <w:r w:rsidR="00475A37" w:rsidRPr="00740941">
        <w:rPr>
          <w:rFonts w:cs="Arial"/>
        </w:rPr>
        <w:t xml:space="preserve"> </w:t>
      </w:r>
    </w:p>
    <w:p w14:paraId="0277339D" w14:textId="77777777" w:rsidR="00AB263F" w:rsidRPr="00F17E86" w:rsidRDefault="00AB263F" w:rsidP="00AB263F">
      <w:pPr>
        <w:spacing w:line="280" w:lineRule="exact"/>
        <w:ind w:right="17"/>
        <w:rPr>
          <w:rFonts w:cs="Arial"/>
          <w:highlight w:val="yellow"/>
        </w:rPr>
      </w:pPr>
    </w:p>
    <w:p w14:paraId="3203C928" w14:textId="77777777" w:rsidR="00AB263F" w:rsidRPr="00475A37" w:rsidRDefault="00AB263F" w:rsidP="00AB263F">
      <w:pPr>
        <w:spacing w:line="280" w:lineRule="exact"/>
        <w:ind w:right="17"/>
        <w:rPr>
          <w:rFonts w:cs="Arial"/>
          <w:b/>
        </w:rPr>
      </w:pPr>
      <w:r w:rsidRPr="00475A37">
        <w:rPr>
          <w:rFonts w:cs="Arial"/>
          <w:b/>
        </w:rPr>
        <w:t>Samlet vurdering</w:t>
      </w:r>
    </w:p>
    <w:p w14:paraId="5648C312" w14:textId="24C135EE" w:rsidR="00AB263F" w:rsidRPr="00475A37" w:rsidRDefault="00AB263F" w:rsidP="00AB263F">
      <w:pPr>
        <w:spacing w:line="280" w:lineRule="exact"/>
        <w:ind w:right="17"/>
        <w:rPr>
          <w:rFonts w:cs="Arial"/>
        </w:rPr>
      </w:pPr>
      <w:r w:rsidRPr="00475A37">
        <w:rPr>
          <w:rFonts w:cs="Arial"/>
        </w:rPr>
        <w:t>Billund Kommune vurderer, at der kan meddeles godkendelse af husdyrbruget med de ansøgte udvidelser og ændringer, idet husdyrbruget under overholdelse af de fastsatte vilkår, ikke indebærer væsentlig indvirkning på miljøet.</w:t>
      </w:r>
      <w:r w:rsidR="00475A37">
        <w:rPr>
          <w:rFonts w:cs="Arial"/>
        </w:rPr>
        <w:t xml:space="preserve"> </w:t>
      </w:r>
    </w:p>
    <w:p w14:paraId="14A7CBB9" w14:textId="77777777" w:rsidR="00357098" w:rsidRPr="00475A37" w:rsidRDefault="00357098" w:rsidP="006B5CC7">
      <w:pPr>
        <w:spacing w:line="280" w:lineRule="exact"/>
        <w:ind w:right="17"/>
        <w:rPr>
          <w:rFonts w:cs="Arial"/>
        </w:rPr>
      </w:pPr>
    </w:p>
    <w:p w14:paraId="043F25FE" w14:textId="77777777" w:rsidR="00765592" w:rsidRPr="00475A37" w:rsidRDefault="006B5CC7" w:rsidP="006B5CC7">
      <w:pPr>
        <w:spacing w:line="280" w:lineRule="exact"/>
        <w:ind w:right="17"/>
        <w:rPr>
          <w:rFonts w:cs="Arial"/>
        </w:rPr>
      </w:pPr>
      <w:r w:rsidRPr="00475A37">
        <w:rPr>
          <w:rFonts w:cs="Arial"/>
        </w:rPr>
        <w:t>Med venlig hilsen</w:t>
      </w:r>
    </w:p>
    <w:p w14:paraId="05A13414" w14:textId="77777777" w:rsidR="006B5CC7" w:rsidRPr="00475A37" w:rsidRDefault="006B5CC7" w:rsidP="006B5CC7">
      <w:pPr>
        <w:spacing w:line="280" w:lineRule="exact"/>
        <w:ind w:right="17"/>
        <w:rPr>
          <w:rFonts w:cs="Arial"/>
        </w:rPr>
      </w:pPr>
      <w:r w:rsidRPr="00475A37">
        <w:rPr>
          <w:rFonts w:cs="Arial"/>
        </w:rPr>
        <w:tab/>
      </w:r>
      <w:r w:rsidRPr="00475A37">
        <w:rPr>
          <w:rFonts w:cs="Arial"/>
        </w:rPr>
        <w:tab/>
      </w:r>
      <w:r w:rsidRPr="00475A37">
        <w:rPr>
          <w:rFonts w:cs="Arial"/>
        </w:rPr>
        <w:tab/>
      </w:r>
      <w:r w:rsidRPr="00475A37">
        <w:rPr>
          <w:rFonts w:cs="Arial"/>
        </w:rPr>
        <w:tab/>
      </w:r>
      <w:r w:rsidRPr="00475A37">
        <w:rPr>
          <w:rFonts w:cs="Arial"/>
        </w:rPr>
        <w:tab/>
      </w:r>
    </w:p>
    <w:p w14:paraId="14579C97" w14:textId="438493D3" w:rsidR="006B1BB1" w:rsidRPr="00475A37" w:rsidRDefault="00475A37" w:rsidP="006B1BB1">
      <w:pPr>
        <w:rPr>
          <w:i/>
        </w:rPr>
      </w:pPr>
      <w:r w:rsidRPr="00475A37">
        <w:t xml:space="preserve">Peter Nissen </w:t>
      </w:r>
      <w:r w:rsidR="00E275A6" w:rsidRPr="00475A37">
        <w:br/>
      </w:r>
      <w:r w:rsidR="00B26706" w:rsidRPr="00475A37">
        <w:rPr>
          <w:i/>
        </w:rPr>
        <w:t>Miljøsagsbehandler</w:t>
      </w:r>
    </w:p>
    <w:p w14:paraId="001EFE9D" w14:textId="284D4676" w:rsidR="006B1BB1" w:rsidRPr="00475A37" w:rsidRDefault="009B73F0" w:rsidP="006B1BB1">
      <w:pPr>
        <w:rPr>
          <w:i/>
        </w:rPr>
      </w:pPr>
      <w:r w:rsidRPr="00475A37">
        <w:rPr>
          <w:i/>
        </w:rPr>
        <w:t>Billund Kommune</w:t>
      </w:r>
    </w:p>
    <w:p w14:paraId="401A7187" w14:textId="77777777" w:rsidR="000E6751" w:rsidRPr="007510F8" w:rsidRDefault="009171A0" w:rsidP="00B26706">
      <w:pPr>
        <w:rPr>
          <w:rStyle w:val="Overskrift1Tegn"/>
          <w:rFonts w:cs="Times New Roman"/>
          <w:b w:val="0"/>
          <w:bCs w:val="0"/>
          <w:i/>
          <w:kern w:val="0"/>
          <w:sz w:val="20"/>
          <w:szCs w:val="20"/>
        </w:rPr>
      </w:pPr>
      <w:r w:rsidRPr="00F17E86">
        <w:rPr>
          <w:i/>
          <w:highlight w:val="yellow"/>
        </w:rPr>
        <w:br w:type="page"/>
      </w:r>
      <w:bookmarkStart w:id="29" w:name="_Toc360456963"/>
      <w:bookmarkStart w:id="30" w:name="_Toc397006390"/>
      <w:bookmarkStart w:id="31" w:name="_Toc66879073"/>
      <w:r w:rsidR="000E6751" w:rsidRPr="007510F8">
        <w:rPr>
          <w:rStyle w:val="Overskrift1Tegn"/>
          <w:sz w:val="32"/>
        </w:rPr>
        <w:lastRenderedPageBreak/>
        <w:t>Vilkår</w:t>
      </w:r>
      <w:bookmarkEnd w:id="29"/>
      <w:bookmarkEnd w:id="30"/>
      <w:bookmarkEnd w:id="31"/>
    </w:p>
    <w:p w14:paraId="51820D21" w14:textId="1DFA7974" w:rsidR="00C21056" w:rsidRPr="007510F8" w:rsidRDefault="00930006" w:rsidP="00B46D13">
      <w:pPr>
        <w:rPr>
          <w:rFonts w:cs="Arial"/>
          <w:bCs/>
        </w:rPr>
      </w:pPr>
      <w:r w:rsidRPr="007510F8">
        <w:rPr>
          <w:rFonts w:cs="Arial"/>
          <w:bCs/>
        </w:rPr>
        <w:t xml:space="preserve">Godkendelsen meddeles på nedenstående vilkår, som gælder for husdyrbrugets eksisterende og fremtidige anlæg og drift. </w:t>
      </w:r>
    </w:p>
    <w:p w14:paraId="053E7EFD" w14:textId="77777777" w:rsidR="00026A21" w:rsidRPr="007510F8" w:rsidRDefault="00026A21" w:rsidP="00B46D13">
      <w:pPr>
        <w:rPr>
          <w:rFonts w:cs="Arial"/>
          <w:bCs/>
        </w:rPr>
      </w:pPr>
    </w:p>
    <w:p w14:paraId="499A54C6" w14:textId="77777777" w:rsidR="00B46D13" w:rsidRPr="007510F8" w:rsidRDefault="00B46D13" w:rsidP="000E6751">
      <w:pPr>
        <w:rPr>
          <w:rFonts w:cs="Arial"/>
          <w:b/>
          <w:bCs/>
        </w:rPr>
      </w:pPr>
      <w:r w:rsidRPr="007510F8">
        <w:rPr>
          <w:rFonts w:cs="Arial"/>
          <w:b/>
          <w:bCs/>
        </w:rPr>
        <w:t>Indretning og drift</w:t>
      </w:r>
    </w:p>
    <w:p w14:paraId="40B317DB" w14:textId="77777777" w:rsidR="000E6751" w:rsidRPr="007510F8" w:rsidRDefault="000E6751" w:rsidP="00C67D17">
      <w:pPr>
        <w:numPr>
          <w:ilvl w:val="0"/>
          <w:numId w:val="7"/>
        </w:numPr>
      </w:pPr>
      <w:r w:rsidRPr="007510F8">
        <w:t>Husdyrbruget skal indrettes og drives i overensstemmelse med de oplysninger, der ligger til grund for godkendelsen. Anlæg skal opføres som beskrevet i ansøgningsmaterialet og i den miljøtekniske beskrivelse.</w:t>
      </w:r>
    </w:p>
    <w:p w14:paraId="31A703ED" w14:textId="77777777" w:rsidR="000E6751" w:rsidRPr="007510F8" w:rsidRDefault="000E6751" w:rsidP="000E6751"/>
    <w:p w14:paraId="6F4E6CFE" w14:textId="77777777" w:rsidR="000E6751" w:rsidRPr="007510F8" w:rsidRDefault="000E6751" w:rsidP="00C67D17">
      <w:pPr>
        <w:numPr>
          <w:ilvl w:val="0"/>
          <w:numId w:val="7"/>
        </w:numPr>
      </w:pPr>
      <w:r w:rsidRPr="007510F8">
        <w:t>Før etablering af nye anlæg skal der indhentes byggetilladelse iht. byggereglementet fra Billund Kommune.</w:t>
      </w:r>
    </w:p>
    <w:p w14:paraId="2EB83A92" w14:textId="77777777" w:rsidR="003628EF" w:rsidRPr="007510F8" w:rsidRDefault="003628EF" w:rsidP="007510F8"/>
    <w:p w14:paraId="6CABB4E6" w14:textId="77777777" w:rsidR="000E6751" w:rsidRPr="007510F8" w:rsidRDefault="000E6751" w:rsidP="00C67D17">
      <w:pPr>
        <w:numPr>
          <w:ilvl w:val="0"/>
          <w:numId w:val="7"/>
        </w:numPr>
      </w:pPr>
      <w:r w:rsidRPr="007510F8">
        <w:t>Vilkår vedr. drift skal være kendt af de ansatte, der er beskæftiget med den pågældende del af driften.</w:t>
      </w:r>
    </w:p>
    <w:p w14:paraId="1247CECC" w14:textId="77777777" w:rsidR="000E6751" w:rsidRPr="007510F8" w:rsidRDefault="000E6751" w:rsidP="000E6751"/>
    <w:p w14:paraId="67D529AB" w14:textId="77777777" w:rsidR="000E6751" w:rsidRPr="007510F8" w:rsidRDefault="000E6751" w:rsidP="00C67D17">
      <w:pPr>
        <w:numPr>
          <w:ilvl w:val="0"/>
          <w:numId w:val="7"/>
        </w:numPr>
      </w:pPr>
      <w:r w:rsidRPr="007510F8">
        <w:t>Ændring af ejerforhold eller ansvar for driften skal meddeles Billund Kommune senest 1 måned efter ændringen.</w:t>
      </w:r>
    </w:p>
    <w:p w14:paraId="77AC82D9" w14:textId="77777777" w:rsidR="000E6751" w:rsidRPr="00F17E86" w:rsidRDefault="000E6751" w:rsidP="000E6751">
      <w:pPr>
        <w:rPr>
          <w:highlight w:val="yellow"/>
        </w:rPr>
      </w:pPr>
    </w:p>
    <w:p w14:paraId="3024B718" w14:textId="77777777" w:rsidR="000E6751" w:rsidRPr="001E44C9" w:rsidRDefault="000E6751" w:rsidP="000E6751">
      <w:pPr>
        <w:rPr>
          <w:rFonts w:cs="Arial"/>
          <w:bCs/>
        </w:rPr>
      </w:pPr>
      <w:r w:rsidRPr="001E44C9">
        <w:rPr>
          <w:rFonts w:cs="Arial"/>
          <w:b/>
          <w:bCs/>
        </w:rPr>
        <w:t>Anlæg</w:t>
      </w:r>
    </w:p>
    <w:p w14:paraId="0B90DBBA" w14:textId="2789965B" w:rsidR="00A51797" w:rsidRPr="001E44C9" w:rsidRDefault="004B52B3" w:rsidP="00C67D17">
      <w:pPr>
        <w:numPr>
          <w:ilvl w:val="0"/>
          <w:numId w:val="7"/>
        </w:numPr>
      </w:pPr>
      <w:r w:rsidRPr="001E44C9">
        <w:t>Husdyrbruget</w:t>
      </w:r>
      <w:r w:rsidR="001073E2" w:rsidRPr="001E44C9">
        <w:t xml:space="preserve"> skal </w:t>
      </w:r>
      <w:r w:rsidRPr="001E44C9">
        <w:t>indrettes</w:t>
      </w:r>
      <w:r w:rsidR="001073E2" w:rsidRPr="001E44C9">
        <w:t xml:space="preserve"> med de </w:t>
      </w:r>
      <w:r w:rsidR="006B1BB1" w:rsidRPr="001E44C9">
        <w:t xml:space="preserve">stalde, staldsystemer og produktioner, der er anført </w:t>
      </w:r>
      <w:r w:rsidR="001073E2" w:rsidRPr="001E44C9">
        <w:t>i godkendelsens tabel 1 (jf. afsnittet ”</w:t>
      </w:r>
      <w:r w:rsidR="004B23D5" w:rsidRPr="001E44C9">
        <w:t>Stalde og produktioner</w:t>
      </w:r>
      <w:r w:rsidR="004875B3" w:rsidRPr="001E44C9">
        <w:t>”</w:t>
      </w:r>
      <w:r w:rsidR="004B2852" w:rsidRPr="001E44C9">
        <w:t>)</w:t>
      </w:r>
      <w:r w:rsidR="00DA7A36" w:rsidRPr="001E44C9">
        <w:t>, som gengivet nedenfor</w:t>
      </w:r>
      <w:r w:rsidR="004B2852" w:rsidRPr="001E44C9">
        <w:t>.</w:t>
      </w:r>
    </w:p>
    <w:tbl>
      <w:tblPr>
        <w:tblW w:w="7371" w:type="dxa"/>
        <w:tblInd w:w="55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701"/>
        <w:gridCol w:w="993"/>
        <w:gridCol w:w="3543"/>
        <w:gridCol w:w="1134"/>
      </w:tblGrid>
      <w:tr w:rsidR="001E44C9" w:rsidRPr="00F17E86" w14:paraId="12C59F73" w14:textId="77777777" w:rsidTr="00DA7A36">
        <w:trPr>
          <w:trHeight w:val="20"/>
        </w:trPr>
        <w:tc>
          <w:tcPr>
            <w:tcW w:w="1701" w:type="dxa"/>
            <w:tcBorders>
              <w:top w:val="single" w:sz="12" w:space="0" w:color="auto"/>
              <w:left w:val="single" w:sz="12" w:space="0" w:color="auto"/>
              <w:bottom w:val="single" w:sz="12" w:space="0" w:color="auto"/>
              <w:right w:val="single" w:sz="12" w:space="0" w:color="auto"/>
            </w:tcBorders>
            <w:shd w:val="clear" w:color="auto" w:fill="E0E0E0"/>
          </w:tcPr>
          <w:p w14:paraId="2FBEC7F9" w14:textId="77777777" w:rsidR="001E44C9" w:rsidRPr="0030244E" w:rsidRDefault="001E44C9" w:rsidP="001E44C9">
            <w:pPr>
              <w:spacing w:line="280" w:lineRule="exact"/>
              <w:rPr>
                <w:rFonts w:cs="Arial"/>
                <w:b/>
                <w:iCs/>
                <w:sz w:val="16"/>
                <w:szCs w:val="16"/>
              </w:rPr>
            </w:pPr>
            <w:r w:rsidRPr="0030244E">
              <w:rPr>
                <w:rFonts w:cs="Arial"/>
                <w:b/>
                <w:iCs/>
                <w:sz w:val="16"/>
                <w:szCs w:val="16"/>
              </w:rPr>
              <w:t>Staldnavn</w:t>
            </w:r>
          </w:p>
          <w:p w14:paraId="0FC3F955" w14:textId="450A66AF" w:rsidR="001E44C9" w:rsidRPr="00F17E86" w:rsidRDefault="001E44C9" w:rsidP="001E44C9">
            <w:pPr>
              <w:spacing w:line="276" w:lineRule="auto"/>
              <w:rPr>
                <w:rFonts w:cs="Arial"/>
                <w:b/>
                <w:iCs/>
                <w:sz w:val="16"/>
                <w:szCs w:val="16"/>
                <w:highlight w:val="yellow"/>
              </w:rPr>
            </w:pPr>
            <w:r w:rsidRPr="0030244E">
              <w:rPr>
                <w:rFonts w:cs="Arial"/>
                <w:b/>
                <w:iCs/>
                <w:sz w:val="16"/>
                <w:szCs w:val="16"/>
              </w:rPr>
              <w:t>(se tegning i bilag 2)</w:t>
            </w:r>
          </w:p>
        </w:tc>
        <w:tc>
          <w:tcPr>
            <w:tcW w:w="993" w:type="dxa"/>
            <w:tcBorders>
              <w:top w:val="single" w:sz="12" w:space="0" w:color="auto"/>
              <w:left w:val="single" w:sz="12" w:space="0" w:color="auto"/>
              <w:bottom w:val="single" w:sz="12" w:space="0" w:color="auto"/>
              <w:right w:val="single" w:sz="6" w:space="0" w:color="auto"/>
            </w:tcBorders>
            <w:shd w:val="clear" w:color="auto" w:fill="E0E0E0"/>
          </w:tcPr>
          <w:p w14:paraId="6C40F77C" w14:textId="43B518DE" w:rsidR="001E44C9" w:rsidRPr="00F17E86" w:rsidRDefault="001E44C9" w:rsidP="001E44C9">
            <w:pPr>
              <w:spacing w:line="276" w:lineRule="auto"/>
              <w:rPr>
                <w:rFonts w:cs="Arial"/>
                <w:b/>
                <w:iCs/>
                <w:sz w:val="16"/>
                <w:szCs w:val="16"/>
                <w:highlight w:val="yellow"/>
              </w:rPr>
            </w:pPr>
            <w:r w:rsidRPr="0030244E">
              <w:rPr>
                <w:rFonts w:cs="Arial"/>
                <w:b/>
                <w:iCs/>
                <w:sz w:val="16"/>
                <w:szCs w:val="16"/>
              </w:rPr>
              <w:t>Bygningsareal, m</w:t>
            </w:r>
            <w:r w:rsidRPr="0030244E">
              <w:rPr>
                <w:rFonts w:cs="Arial"/>
                <w:b/>
                <w:iCs/>
                <w:sz w:val="16"/>
                <w:szCs w:val="16"/>
                <w:vertAlign w:val="superscript"/>
              </w:rPr>
              <w:t>2</w:t>
            </w:r>
          </w:p>
        </w:tc>
        <w:tc>
          <w:tcPr>
            <w:tcW w:w="3543" w:type="dxa"/>
            <w:tcBorders>
              <w:top w:val="single" w:sz="12" w:space="0" w:color="auto"/>
              <w:left w:val="single" w:sz="12" w:space="0" w:color="auto"/>
              <w:bottom w:val="single" w:sz="12" w:space="0" w:color="auto"/>
              <w:right w:val="single" w:sz="12" w:space="0" w:color="auto"/>
            </w:tcBorders>
            <w:shd w:val="clear" w:color="auto" w:fill="E0E0E0"/>
          </w:tcPr>
          <w:p w14:paraId="13634670" w14:textId="160B98CB" w:rsidR="001E44C9" w:rsidRPr="00F17E86" w:rsidRDefault="001E44C9" w:rsidP="001E44C9">
            <w:pPr>
              <w:spacing w:line="276" w:lineRule="auto"/>
              <w:rPr>
                <w:rFonts w:cs="Arial"/>
                <w:b/>
                <w:iCs/>
                <w:sz w:val="16"/>
                <w:szCs w:val="16"/>
                <w:highlight w:val="yellow"/>
              </w:rPr>
            </w:pPr>
            <w:r w:rsidRPr="0030244E">
              <w:rPr>
                <w:rFonts w:cs="Arial"/>
                <w:b/>
                <w:iCs/>
                <w:sz w:val="16"/>
                <w:szCs w:val="16"/>
              </w:rPr>
              <w:t>Dyre- og staldkategori</w:t>
            </w:r>
          </w:p>
        </w:tc>
        <w:tc>
          <w:tcPr>
            <w:tcW w:w="1134" w:type="dxa"/>
            <w:tcBorders>
              <w:top w:val="single" w:sz="12" w:space="0" w:color="auto"/>
              <w:left w:val="single" w:sz="12" w:space="0" w:color="auto"/>
              <w:bottom w:val="single" w:sz="12" w:space="0" w:color="auto"/>
              <w:right w:val="single" w:sz="12" w:space="0" w:color="auto"/>
            </w:tcBorders>
            <w:shd w:val="clear" w:color="auto" w:fill="E0E0E0"/>
          </w:tcPr>
          <w:p w14:paraId="6291E9DD" w14:textId="28D3DE8D" w:rsidR="001E44C9" w:rsidRPr="00F17E86" w:rsidRDefault="001E44C9" w:rsidP="001E44C9">
            <w:pPr>
              <w:spacing w:line="276" w:lineRule="auto"/>
              <w:rPr>
                <w:rFonts w:cs="Arial"/>
                <w:b/>
                <w:iCs/>
                <w:sz w:val="16"/>
                <w:szCs w:val="16"/>
                <w:highlight w:val="yellow"/>
              </w:rPr>
            </w:pPr>
            <w:r w:rsidRPr="0030244E">
              <w:rPr>
                <w:rFonts w:cs="Arial"/>
                <w:b/>
                <w:iCs/>
                <w:sz w:val="16"/>
                <w:szCs w:val="16"/>
              </w:rPr>
              <w:t>Produktionsareal, m</w:t>
            </w:r>
            <w:r w:rsidRPr="0030244E">
              <w:rPr>
                <w:rFonts w:cs="Arial"/>
                <w:b/>
                <w:iCs/>
                <w:sz w:val="16"/>
                <w:szCs w:val="16"/>
                <w:vertAlign w:val="superscript"/>
              </w:rPr>
              <w:t>2</w:t>
            </w:r>
          </w:p>
        </w:tc>
      </w:tr>
      <w:tr w:rsidR="001E44C9" w:rsidRPr="00F17E86" w14:paraId="07F8BD54" w14:textId="77777777" w:rsidTr="00B20645">
        <w:trPr>
          <w:trHeight w:val="20"/>
        </w:trPr>
        <w:tc>
          <w:tcPr>
            <w:tcW w:w="1701" w:type="dxa"/>
            <w:tcBorders>
              <w:top w:val="single" w:sz="12" w:space="0" w:color="auto"/>
              <w:left w:val="single" w:sz="12" w:space="0" w:color="auto"/>
              <w:bottom w:val="single" w:sz="6" w:space="0" w:color="auto"/>
              <w:right w:val="single" w:sz="12" w:space="0" w:color="auto"/>
            </w:tcBorders>
          </w:tcPr>
          <w:p w14:paraId="775B8A42" w14:textId="193F9EA6" w:rsidR="001E44C9" w:rsidRPr="00F17E86" w:rsidRDefault="001E44C9" w:rsidP="001E44C9">
            <w:pPr>
              <w:spacing w:line="276" w:lineRule="auto"/>
              <w:rPr>
                <w:rFonts w:cs="Arial"/>
                <w:iCs/>
                <w:sz w:val="16"/>
                <w:szCs w:val="16"/>
                <w:highlight w:val="yellow"/>
              </w:rPr>
            </w:pPr>
            <w:r w:rsidRPr="0030244E">
              <w:rPr>
                <w:rFonts w:cs="Arial"/>
                <w:b/>
                <w:iCs/>
                <w:sz w:val="16"/>
                <w:szCs w:val="16"/>
              </w:rPr>
              <w:t>Ansøgt drift</w:t>
            </w:r>
          </w:p>
        </w:tc>
        <w:tc>
          <w:tcPr>
            <w:tcW w:w="993" w:type="dxa"/>
          </w:tcPr>
          <w:p w14:paraId="0DD405E2" w14:textId="38B5FA15" w:rsidR="001E44C9" w:rsidRPr="00F17E86" w:rsidRDefault="001E44C9" w:rsidP="001E44C9">
            <w:pPr>
              <w:spacing w:line="276" w:lineRule="auto"/>
              <w:jc w:val="right"/>
              <w:rPr>
                <w:rFonts w:cs="Arial"/>
                <w:iCs/>
                <w:sz w:val="16"/>
                <w:szCs w:val="16"/>
                <w:highlight w:val="yellow"/>
              </w:rPr>
            </w:pPr>
          </w:p>
        </w:tc>
        <w:tc>
          <w:tcPr>
            <w:tcW w:w="3543" w:type="dxa"/>
            <w:tcBorders>
              <w:top w:val="single" w:sz="12" w:space="0" w:color="auto"/>
              <w:left w:val="single" w:sz="12" w:space="0" w:color="auto"/>
              <w:bottom w:val="single" w:sz="12" w:space="0" w:color="auto"/>
              <w:right w:val="single" w:sz="12" w:space="0" w:color="auto"/>
            </w:tcBorders>
            <w:shd w:val="clear" w:color="auto" w:fill="E0E0E0"/>
          </w:tcPr>
          <w:p w14:paraId="0318954E" w14:textId="3847BED0" w:rsidR="001E44C9" w:rsidRPr="00F17E86" w:rsidRDefault="001E44C9" w:rsidP="001E44C9">
            <w:pPr>
              <w:spacing w:line="276" w:lineRule="auto"/>
              <w:rPr>
                <w:rFonts w:cs="Arial"/>
                <w:iCs/>
                <w:sz w:val="16"/>
                <w:szCs w:val="16"/>
                <w:highlight w:val="yellow"/>
              </w:rPr>
            </w:pPr>
          </w:p>
        </w:tc>
        <w:tc>
          <w:tcPr>
            <w:tcW w:w="1134" w:type="dxa"/>
            <w:tcBorders>
              <w:top w:val="single" w:sz="12" w:space="0" w:color="auto"/>
              <w:left w:val="single" w:sz="12" w:space="0" w:color="auto"/>
              <w:bottom w:val="single" w:sz="12" w:space="0" w:color="auto"/>
              <w:right w:val="single" w:sz="12" w:space="0" w:color="auto"/>
            </w:tcBorders>
            <w:shd w:val="clear" w:color="auto" w:fill="E0E0E0"/>
          </w:tcPr>
          <w:p w14:paraId="257B5857" w14:textId="336FFA78" w:rsidR="001E44C9" w:rsidRPr="00F17E86" w:rsidRDefault="001E44C9" w:rsidP="001E44C9">
            <w:pPr>
              <w:spacing w:line="276" w:lineRule="auto"/>
              <w:jc w:val="right"/>
              <w:rPr>
                <w:rFonts w:cs="Arial"/>
                <w:iCs/>
                <w:sz w:val="16"/>
                <w:szCs w:val="16"/>
                <w:highlight w:val="yellow"/>
              </w:rPr>
            </w:pPr>
          </w:p>
        </w:tc>
      </w:tr>
      <w:tr w:rsidR="001E44C9" w:rsidRPr="00F17E86" w14:paraId="4CA27BD2" w14:textId="77777777" w:rsidTr="00DA7A36">
        <w:trPr>
          <w:trHeight w:val="20"/>
        </w:trPr>
        <w:tc>
          <w:tcPr>
            <w:tcW w:w="1701" w:type="dxa"/>
            <w:tcBorders>
              <w:top w:val="single" w:sz="6" w:space="0" w:color="auto"/>
              <w:left w:val="single" w:sz="12" w:space="0" w:color="auto"/>
              <w:bottom w:val="single" w:sz="6" w:space="0" w:color="auto"/>
              <w:right w:val="single" w:sz="12" w:space="0" w:color="auto"/>
            </w:tcBorders>
          </w:tcPr>
          <w:p w14:paraId="1BB7BB56" w14:textId="1BE81075" w:rsidR="001E44C9" w:rsidRPr="00F17E86" w:rsidRDefault="001E44C9" w:rsidP="001E44C9">
            <w:pPr>
              <w:spacing w:line="276" w:lineRule="auto"/>
              <w:rPr>
                <w:rFonts w:cs="Arial"/>
                <w:iCs/>
                <w:sz w:val="16"/>
                <w:szCs w:val="16"/>
                <w:highlight w:val="yellow"/>
              </w:rPr>
            </w:pPr>
            <w:r w:rsidRPr="0030244E">
              <w:rPr>
                <w:rFonts w:cs="Arial"/>
                <w:iCs/>
                <w:sz w:val="16"/>
                <w:szCs w:val="16"/>
              </w:rPr>
              <w:t>1 plads til kalvehytter</w:t>
            </w:r>
          </w:p>
        </w:tc>
        <w:tc>
          <w:tcPr>
            <w:tcW w:w="993" w:type="dxa"/>
            <w:tcBorders>
              <w:top w:val="single" w:sz="6" w:space="0" w:color="auto"/>
              <w:left w:val="single" w:sz="12" w:space="0" w:color="auto"/>
              <w:bottom w:val="single" w:sz="6" w:space="0" w:color="auto"/>
              <w:right w:val="single" w:sz="6" w:space="0" w:color="auto"/>
            </w:tcBorders>
          </w:tcPr>
          <w:p w14:paraId="317B024E" w14:textId="30CC1ECA" w:rsidR="001E44C9" w:rsidRPr="00F17E86" w:rsidRDefault="001E44C9" w:rsidP="001E44C9">
            <w:pPr>
              <w:spacing w:line="276" w:lineRule="auto"/>
              <w:jc w:val="right"/>
              <w:rPr>
                <w:rFonts w:cs="Arial"/>
                <w:iCs/>
                <w:sz w:val="16"/>
                <w:szCs w:val="16"/>
                <w:highlight w:val="yellow"/>
              </w:rPr>
            </w:pPr>
            <w:r w:rsidRPr="0030244E">
              <w:rPr>
                <w:rFonts w:cs="Arial"/>
                <w:iCs/>
                <w:sz w:val="16"/>
                <w:szCs w:val="16"/>
              </w:rPr>
              <w:t>575</w:t>
            </w:r>
          </w:p>
        </w:tc>
        <w:tc>
          <w:tcPr>
            <w:tcW w:w="3543" w:type="dxa"/>
            <w:tcBorders>
              <w:top w:val="single" w:sz="6" w:space="0" w:color="auto"/>
              <w:left w:val="single" w:sz="12" w:space="0" w:color="auto"/>
              <w:bottom w:val="single" w:sz="6" w:space="0" w:color="auto"/>
              <w:right w:val="single" w:sz="12" w:space="0" w:color="auto"/>
            </w:tcBorders>
          </w:tcPr>
          <w:p w14:paraId="57142F32" w14:textId="41311681" w:rsidR="001E44C9" w:rsidRPr="00F17E86" w:rsidRDefault="001E44C9" w:rsidP="001E44C9">
            <w:pPr>
              <w:spacing w:line="276" w:lineRule="auto"/>
              <w:rPr>
                <w:rFonts w:cs="Arial"/>
                <w:iCs/>
                <w:sz w:val="16"/>
                <w:szCs w:val="16"/>
                <w:highlight w:val="yellow"/>
              </w:rPr>
            </w:pPr>
            <w:r w:rsidRPr="0030244E">
              <w:rPr>
                <w:rFonts w:cs="Arial"/>
                <w:iCs/>
                <w:sz w:val="16"/>
                <w:szCs w:val="16"/>
              </w:rPr>
              <w:t>Kalve, under 6 mdr. dybstrøelse</w:t>
            </w:r>
          </w:p>
        </w:tc>
        <w:tc>
          <w:tcPr>
            <w:tcW w:w="1134" w:type="dxa"/>
            <w:tcBorders>
              <w:top w:val="single" w:sz="4" w:space="0" w:color="auto"/>
              <w:left w:val="single" w:sz="12" w:space="0" w:color="auto"/>
              <w:bottom w:val="single" w:sz="4" w:space="0" w:color="auto"/>
              <w:right w:val="single" w:sz="12" w:space="0" w:color="auto"/>
            </w:tcBorders>
          </w:tcPr>
          <w:p w14:paraId="144F3D3D" w14:textId="77777777" w:rsidR="001E44C9" w:rsidRPr="0030244E" w:rsidRDefault="001E44C9" w:rsidP="001E44C9">
            <w:pPr>
              <w:spacing w:line="280" w:lineRule="exact"/>
              <w:jc w:val="right"/>
              <w:rPr>
                <w:rFonts w:cs="Arial"/>
                <w:iCs/>
                <w:sz w:val="16"/>
                <w:szCs w:val="16"/>
              </w:rPr>
            </w:pPr>
            <w:r w:rsidRPr="0030244E">
              <w:rPr>
                <w:rFonts w:cs="Arial"/>
                <w:iCs/>
                <w:sz w:val="16"/>
                <w:szCs w:val="16"/>
              </w:rPr>
              <w:t>174</w:t>
            </w:r>
          </w:p>
          <w:p w14:paraId="3C63683B" w14:textId="13393266" w:rsidR="001E44C9" w:rsidRPr="00F17E86" w:rsidRDefault="001E44C9" w:rsidP="001E44C9">
            <w:pPr>
              <w:spacing w:line="276" w:lineRule="auto"/>
              <w:jc w:val="right"/>
              <w:rPr>
                <w:rFonts w:cs="Arial"/>
                <w:iCs/>
                <w:sz w:val="16"/>
                <w:szCs w:val="16"/>
                <w:highlight w:val="yellow"/>
              </w:rPr>
            </w:pPr>
          </w:p>
        </w:tc>
      </w:tr>
      <w:tr w:rsidR="001E44C9" w:rsidRPr="00F17E86" w14:paraId="092274FC" w14:textId="77777777" w:rsidTr="00B20645">
        <w:trPr>
          <w:trHeight w:val="20"/>
        </w:trPr>
        <w:tc>
          <w:tcPr>
            <w:tcW w:w="1701" w:type="dxa"/>
            <w:tcBorders>
              <w:top w:val="single" w:sz="6" w:space="0" w:color="auto"/>
              <w:left w:val="single" w:sz="12" w:space="0" w:color="auto"/>
              <w:bottom w:val="single" w:sz="6" w:space="0" w:color="auto"/>
              <w:right w:val="single" w:sz="12" w:space="0" w:color="auto"/>
            </w:tcBorders>
          </w:tcPr>
          <w:p w14:paraId="7382831D" w14:textId="243B8A87" w:rsidR="001E44C9" w:rsidRPr="00F17E86" w:rsidRDefault="001E44C9" w:rsidP="001E44C9">
            <w:pPr>
              <w:spacing w:line="276" w:lineRule="auto"/>
              <w:rPr>
                <w:rFonts w:cs="Arial"/>
                <w:iCs/>
                <w:sz w:val="16"/>
                <w:szCs w:val="16"/>
                <w:highlight w:val="yellow"/>
              </w:rPr>
            </w:pPr>
            <w:r w:rsidRPr="000F6A89">
              <w:rPr>
                <w:rFonts w:cs="Arial"/>
                <w:iCs/>
                <w:sz w:val="16"/>
                <w:szCs w:val="16"/>
              </w:rPr>
              <w:t>2 malkestald</w:t>
            </w:r>
          </w:p>
        </w:tc>
        <w:tc>
          <w:tcPr>
            <w:tcW w:w="993" w:type="dxa"/>
            <w:tcBorders>
              <w:top w:val="single" w:sz="6" w:space="0" w:color="auto"/>
              <w:left w:val="single" w:sz="12" w:space="0" w:color="auto"/>
              <w:bottom w:val="single" w:sz="6" w:space="0" w:color="auto"/>
              <w:right w:val="single" w:sz="6" w:space="0" w:color="auto"/>
            </w:tcBorders>
          </w:tcPr>
          <w:p w14:paraId="3AD26489" w14:textId="77777777" w:rsidR="001E44C9" w:rsidRPr="000F6A89" w:rsidRDefault="001E44C9" w:rsidP="001E44C9">
            <w:pPr>
              <w:spacing w:line="280" w:lineRule="exact"/>
              <w:jc w:val="right"/>
              <w:rPr>
                <w:rFonts w:cs="Arial"/>
                <w:iCs/>
                <w:sz w:val="16"/>
                <w:szCs w:val="16"/>
              </w:rPr>
            </w:pPr>
            <w:r w:rsidRPr="000F6A89">
              <w:rPr>
                <w:rFonts w:cs="Arial"/>
                <w:iCs/>
                <w:sz w:val="16"/>
                <w:szCs w:val="16"/>
              </w:rPr>
              <w:t>1130</w:t>
            </w:r>
          </w:p>
          <w:p w14:paraId="70ECF0DC" w14:textId="1B3E29B2" w:rsidR="001E44C9" w:rsidRPr="00F17E86" w:rsidRDefault="001E44C9" w:rsidP="001E44C9">
            <w:pPr>
              <w:spacing w:line="276" w:lineRule="auto"/>
              <w:jc w:val="right"/>
              <w:rPr>
                <w:rFonts w:cs="Arial"/>
                <w:iCs/>
                <w:sz w:val="16"/>
                <w:szCs w:val="16"/>
                <w:highlight w:val="yellow"/>
              </w:rPr>
            </w:pPr>
          </w:p>
        </w:tc>
        <w:tc>
          <w:tcPr>
            <w:tcW w:w="3543" w:type="dxa"/>
            <w:tcBorders>
              <w:top w:val="single" w:sz="6" w:space="0" w:color="auto"/>
              <w:left w:val="single" w:sz="12" w:space="0" w:color="auto"/>
              <w:bottom w:val="single" w:sz="6" w:space="0" w:color="auto"/>
              <w:right w:val="single" w:sz="12" w:space="0" w:color="auto"/>
            </w:tcBorders>
          </w:tcPr>
          <w:p w14:paraId="72044571" w14:textId="0913BA55" w:rsidR="001E44C9" w:rsidRPr="00F17E86" w:rsidRDefault="001E44C9" w:rsidP="001E44C9">
            <w:pPr>
              <w:spacing w:line="276" w:lineRule="auto"/>
              <w:rPr>
                <w:rFonts w:cs="Arial"/>
                <w:iCs/>
                <w:sz w:val="16"/>
                <w:szCs w:val="16"/>
                <w:highlight w:val="yellow"/>
              </w:rPr>
            </w:pPr>
            <w:r w:rsidRPr="000F6A89">
              <w:rPr>
                <w:rFonts w:cs="Arial"/>
                <w:iCs/>
                <w:sz w:val="16"/>
                <w:szCs w:val="16"/>
              </w:rPr>
              <w:t>Flexgruppe: Alle kvæg, Fast drænet gulv med skraber og ajleafløb</w:t>
            </w:r>
          </w:p>
        </w:tc>
        <w:tc>
          <w:tcPr>
            <w:tcW w:w="1134" w:type="dxa"/>
            <w:tcBorders>
              <w:top w:val="single" w:sz="4" w:space="0" w:color="auto"/>
              <w:left w:val="single" w:sz="12" w:space="0" w:color="auto"/>
              <w:bottom w:val="single" w:sz="4" w:space="0" w:color="auto"/>
              <w:right w:val="single" w:sz="12" w:space="0" w:color="auto"/>
            </w:tcBorders>
          </w:tcPr>
          <w:p w14:paraId="26CC5D42" w14:textId="2F90BCB3" w:rsidR="001E44C9" w:rsidRPr="00F17E86" w:rsidRDefault="001E44C9" w:rsidP="001E44C9">
            <w:pPr>
              <w:spacing w:line="276" w:lineRule="auto"/>
              <w:jc w:val="right"/>
              <w:rPr>
                <w:rFonts w:cs="Arial"/>
                <w:iCs/>
                <w:sz w:val="16"/>
                <w:szCs w:val="16"/>
                <w:highlight w:val="yellow"/>
              </w:rPr>
            </w:pPr>
            <w:r w:rsidRPr="000F6A89">
              <w:rPr>
                <w:rFonts w:cs="Arial"/>
                <w:iCs/>
                <w:sz w:val="16"/>
                <w:szCs w:val="16"/>
              </w:rPr>
              <w:t>527</w:t>
            </w:r>
          </w:p>
        </w:tc>
      </w:tr>
      <w:tr w:rsidR="001E44C9" w:rsidRPr="00F17E86" w14:paraId="47065DE5" w14:textId="77777777" w:rsidTr="00DA7A36">
        <w:trPr>
          <w:trHeight w:val="20"/>
        </w:trPr>
        <w:tc>
          <w:tcPr>
            <w:tcW w:w="1701" w:type="dxa"/>
            <w:tcBorders>
              <w:top w:val="single" w:sz="6" w:space="0" w:color="auto"/>
              <w:left w:val="single" w:sz="12" w:space="0" w:color="auto"/>
              <w:bottom w:val="single" w:sz="6" w:space="0" w:color="auto"/>
              <w:right w:val="single" w:sz="12" w:space="0" w:color="auto"/>
            </w:tcBorders>
          </w:tcPr>
          <w:p w14:paraId="24F141FF" w14:textId="5133897A" w:rsidR="001E44C9" w:rsidRPr="00F17E86" w:rsidRDefault="001E44C9" w:rsidP="001E44C9">
            <w:pPr>
              <w:spacing w:line="276" w:lineRule="auto"/>
              <w:rPr>
                <w:rFonts w:cs="Arial"/>
                <w:iCs/>
                <w:sz w:val="16"/>
                <w:szCs w:val="16"/>
                <w:highlight w:val="yellow"/>
              </w:rPr>
            </w:pPr>
            <w:r w:rsidRPr="006F3306">
              <w:rPr>
                <w:rFonts w:cs="Arial"/>
                <w:iCs/>
                <w:sz w:val="16"/>
                <w:szCs w:val="16"/>
              </w:rPr>
              <w:t>3 Løsdriftsstald</w:t>
            </w:r>
          </w:p>
        </w:tc>
        <w:tc>
          <w:tcPr>
            <w:tcW w:w="993" w:type="dxa"/>
            <w:tcBorders>
              <w:top w:val="single" w:sz="6" w:space="0" w:color="auto"/>
              <w:left w:val="single" w:sz="12" w:space="0" w:color="auto"/>
              <w:bottom w:val="single" w:sz="6" w:space="0" w:color="auto"/>
              <w:right w:val="single" w:sz="6" w:space="0" w:color="auto"/>
            </w:tcBorders>
          </w:tcPr>
          <w:p w14:paraId="567D956C" w14:textId="1C2EBD5C" w:rsidR="001E44C9" w:rsidRPr="00F17E86" w:rsidRDefault="001E44C9" w:rsidP="001E44C9">
            <w:pPr>
              <w:spacing w:line="276" w:lineRule="auto"/>
              <w:jc w:val="right"/>
              <w:rPr>
                <w:rFonts w:cs="Arial"/>
                <w:iCs/>
                <w:sz w:val="16"/>
                <w:szCs w:val="16"/>
                <w:highlight w:val="yellow"/>
              </w:rPr>
            </w:pPr>
            <w:r w:rsidRPr="006F3306">
              <w:rPr>
                <w:rFonts w:cs="Arial"/>
                <w:iCs/>
                <w:sz w:val="16"/>
                <w:szCs w:val="16"/>
              </w:rPr>
              <w:t>4320</w:t>
            </w:r>
          </w:p>
        </w:tc>
        <w:tc>
          <w:tcPr>
            <w:tcW w:w="3543" w:type="dxa"/>
            <w:tcBorders>
              <w:top w:val="single" w:sz="6" w:space="0" w:color="auto"/>
              <w:left w:val="single" w:sz="12" w:space="0" w:color="auto"/>
              <w:bottom w:val="single" w:sz="6" w:space="0" w:color="auto"/>
              <w:right w:val="single" w:sz="12" w:space="0" w:color="auto"/>
            </w:tcBorders>
          </w:tcPr>
          <w:p w14:paraId="06ED802E" w14:textId="77777777" w:rsidR="001E44C9" w:rsidRDefault="001E44C9" w:rsidP="001E44C9">
            <w:pPr>
              <w:spacing w:line="280" w:lineRule="exact"/>
              <w:rPr>
                <w:rFonts w:cs="Arial"/>
                <w:iCs/>
                <w:sz w:val="16"/>
                <w:szCs w:val="16"/>
              </w:rPr>
            </w:pPr>
            <w:r w:rsidRPr="006F3306">
              <w:rPr>
                <w:rFonts w:cs="Arial"/>
                <w:iCs/>
                <w:sz w:val="16"/>
                <w:szCs w:val="16"/>
              </w:rPr>
              <w:t>Flexgruppe: Alle kvæg, Fast drænet gulv med</w:t>
            </w:r>
            <w:r>
              <w:rPr>
                <w:rFonts w:cs="Arial"/>
                <w:iCs/>
                <w:sz w:val="16"/>
                <w:szCs w:val="16"/>
              </w:rPr>
              <w:t xml:space="preserve"> </w:t>
            </w:r>
            <w:r w:rsidRPr="006F3306">
              <w:rPr>
                <w:rFonts w:cs="Arial"/>
                <w:iCs/>
                <w:sz w:val="16"/>
                <w:szCs w:val="16"/>
              </w:rPr>
              <w:t xml:space="preserve">skraber og ajleafløb </w:t>
            </w:r>
          </w:p>
          <w:p w14:paraId="605B157D" w14:textId="77777777" w:rsidR="001E44C9" w:rsidRDefault="001E44C9" w:rsidP="001E44C9">
            <w:pPr>
              <w:spacing w:line="280" w:lineRule="exact"/>
              <w:rPr>
                <w:rFonts w:cs="Arial"/>
                <w:iCs/>
                <w:sz w:val="16"/>
                <w:szCs w:val="16"/>
              </w:rPr>
            </w:pPr>
            <w:r>
              <w:rPr>
                <w:rFonts w:cs="Arial"/>
                <w:iCs/>
                <w:sz w:val="16"/>
                <w:szCs w:val="16"/>
              </w:rPr>
              <w:t>Flexgruppe: Alle kvæg dybstrøelse</w:t>
            </w:r>
          </w:p>
          <w:p w14:paraId="21543FC4" w14:textId="77777777" w:rsidR="001E44C9" w:rsidRPr="006F3306" w:rsidRDefault="001E44C9" w:rsidP="001E44C9">
            <w:pPr>
              <w:spacing w:line="280" w:lineRule="exact"/>
              <w:rPr>
                <w:rFonts w:cs="Arial"/>
                <w:iCs/>
                <w:sz w:val="16"/>
                <w:szCs w:val="16"/>
              </w:rPr>
            </w:pPr>
            <w:r w:rsidRPr="006F3306">
              <w:rPr>
                <w:rFonts w:cs="Arial"/>
                <w:iCs/>
                <w:sz w:val="16"/>
                <w:szCs w:val="16"/>
              </w:rPr>
              <w:t xml:space="preserve">Flexgruppe: Alle kvæg, Fast drænet gulv med skraber og ajleafløb </w:t>
            </w:r>
          </w:p>
          <w:p w14:paraId="2ADA3C82" w14:textId="48232273" w:rsidR="001E44C9" w:rsidRPr="00F17E86" w:rsidRDefault="001E44C9" w:rsidP="001E44C9">
            <w:pPr>
              <w:spacing w:line="276" w:lineRule="auto"/>
              <w:rPr>
                <w:rFonts w:cs="Arial"/>
                <w:iCs/>
                <w:sz w:val="16"/>
                <w:szCs w:val="16"/>
                <w:highlight w:val="yellow"/>
              </w:rPr>
            </w:pPr>
          </w:p>
        </w:tc>
        <w:tc>
          <w:tcPr>
            <w:tcW w:w="1134" w:type="dxa"/>
            <w:tcBorders>
              <w:top w:val="single" w:sz="4" w:space="0" w:color="auto"/>
              <w:left w:val="single" w:sz="12" w:space="0" w:color="auto"/>
              <w:right w:val="single" w:sz="12" w:space="0" w:color="auto"/>
            </w:tcBorders>
          </w:tcPr>
          <w:p w14:paraId="1BAEED3E" w14:textId="77777777" w:rsidR="001E44C9" w:rsidRPr="006F3306" w:rsidRDefault="001E44C9" w:rsidP="001E44C9">
            <w:pPr>
              <w:spacing w:line="280" w:lineRule="exact"/>
              <w:jc w:val="right"/>
              <w:rPr>
                <w:rFonts w:cs="Arial"/>
                <w:iCs/>
                <w:sz w:val="16"/>
                <w:szCs w:val="16"/>
              </w:rPr>
            </w:pPr>
            <w:r w:rsidRPr="006F3306">
              <w:rPr>
                <w:rFonts w:cs="Arial"/>
                <w:iCs/>
                <w:sz w:val="16"/>
                <w:szCs w:val="16"/>
              </w:rPr>
              <w:t>320</w:t>
            </w:r>
          </w:p>
          <w:p w14:paraId="20D0149B" w14:textId="77777777" w:rsidR="001E44C9" w:rsidRDefault="001E44C9" w:rsidP="001E44C9">
            <w:pPr>
              <w:spacing w:line="280" w:lineRule="exact"/>
              <w:jc w:val="right"/>
              <w:rPr>
                <w:rFonts w:cs="Arial"/>
                <w:iCs/>
                <w:sz w:val="16"/>
                <w:szCs w:val="16"/>
              </w:rPr>
            </w:pPr>
          </w:p>
          <w:p w14:paraId="69B330CF" w14:textId="77777777" w:rsidR="001E44C9" w:rsidRPr="006F3306" w:rsidRDefault="001E44C9" w:rsidP="001E44C9">
            <w:pPr>
              <w:spacing w:line="280" w:lineRule="exact"/>
              <w:jc w:val="right"/>
              <w:rPr>
                <w:rFonts w:cs="Arial"/>
                <w:iCs/>
                <w:sz w:val="16"/>
                <w:szCs w:val="16"/>
              </w:rPr>
            </w:pPr>
            <w:r w:rsidRPr="006F3306">
              <w:rPr>
                <w:rFonts w:cs="Arial"/>
                <w:iCs/>
                <w:sz w:val="16"/>
                <w:szCs w:val="16"/>
              </w:rPr>
              <w:t>277</w:t>
            </w:r>
          </w:p>
          <w:p w14:paraId="11500CC3" w14:textId="1A645F60" w:rsidR="001E44C9" w:rsidRPr="00F17E86" w:rsidRDefault="001E44C9" w:rsidP="001E44C9">
            <w:pPr>
              <w:spacing w:line="276" w:lineRule="auto"/>
              <w:jc w:val="right"/>
              <w:rPr>
                <w:rFonts w:cs="Arial"/>
                <w:iCs/>
                <w:sz w:val="16"/>
                <w:szCs w:val="16"/>
                <w:highlight w:val="yellow"/>
              </w:rPr>
            </w:pPr>
            <w:r w:rsidRPr="006F3306">
              <w:rPr>
                <w:rFonts w:cs="Arial"/>
                <w:iCs/>
                <w:sz w:val="16"/>
                <w:szCs w:val="16"/>
              </w:rPr>
              <w:t>2617</w:t>
            </w:r>
          </w:p>
        </w:tc>
      </w:tr>
      <w:tr w:rsidR="001E44C9" w:rsidRPr="00F17E86" w14:paraId="4B9F14A4" w14:textId="77777777" w:rsidTr="00DA7A36">
        <w:trPr>
          <w:trHeight w:val="20"/>
        </w:trPr>
        <w:tc>
          <w:tcPr>
            <w:tcW w:w="1701" w:type="dxa"/>
            <w:tcBorders>
              <w:top w:val="single" w:sz="6" w:space="0" w:color="auto"/>
              <w:left w:val="single" w:sz="12" w:space="0" w:color="auto"/>
              <w:bottom w:val="single" w:sz="6" w:space="0" w:color="auto"/>
              <w:right w:val="single" w:sz="12" w:space="0" w:color="auto"/>
            </w:tcBorders>
          </w:tcPr>
          <w:p w14:paraId="55CD41FB" w14:textId="2F5D29E4" w:rsidR="001E44C9" w:rsidRPr="00F17E86" w:rsidRDefault="001E44C9" w:rsidP="001E44C9">
            <w:pPr>
              <w:spacing w:line="276" w:lineRule="auto"/>
              <w:rPr>
                <w:rFonts w:cs="Arial"/>
                <w:iCs/>
                <w:sz w:val="16"/>
                <w:szCs w:val="16"/>
                <w:highlight w:val="yellow"/>
              </w:rPr>
            </w:pPr>
            <w:r w:rsidRPr="00A07B8C">
              <w:rPr>
                <w:rFonts w:cs="Arial"/>
                <w:iCs/>
                <w:sz w:val="16"/>
                <w:szCs w:val="16"/>
              </w:rPr>
              <w:t>9 Ny stald</w:t>
            </w:r>
          </w:p>
        </w:tc>
        <w:tc>
          <w:tcPr>
            <w:tcW w:w="993" w:type="dxa"/>
            <w:tcBorders>
              <w:top w:val="single" w:sz="6" w:space="0" w:color="auto"/>
              <w:left w:val="single" w:sz="12" w:space="0" w:color="auto"/>
              <w:bottom w:val="single" w:sz="6" w:space="0" w:color="auto"/>
              <w:right w:val="single" w:sz="6" w:space="0" w:color="auto"/>
            </w:tcBorders>
          </w:tcPr>
          <w:p w14:paraId="3E692794" w14:textId="033D424F" w:rsidR="001E44C9" w:rsidRPr="00F17E86" w:rsidRDefault="001E44C9" w:rsidP="001E44C9">
            <w:pPr>
              <w:spacing w:line="276" w:lineRule="auto"/>
              <w:jc w:val="right"/>
              <w:rPr>
                <w:rFonts w:cs="Arial"/>
                <w:iCs/>
                <w:sz w:val="16"/>
                <w:szCs w:val="16"/>
                <w:highlight w:val="yellow"/>
              </w:rPr>
            </w:pPr>
            <w:r w:rsidRPr="00A07B8C">
              <w:rPr>
                <w:rFonts w:cs="Arial"/>
                <w:iCs/>
                <w:sz w:val="16"/>
                <w:szCs w:val="16"/>
              </w:rPr>
              <w:t>2</w:t>
            </w:r>
            <w:r>
              <w:rPr>
                <w:rFonts w:cs="Arial"/>
                <w:iCs/>
                <w:sz w:val="16"/>
                <w:szCs w:val="16"/>
              </w:rPr>
              <w:t>079</w:t>
            </w:r>
          </w:p>
        </w:tc>
        <w:tc>
          <w:tcPr>
            <w:tcW w:w="3543" w:type="dxa"/>
            <w:tcBorders>
              <w:top w:val="single" w:sz="6" w:space="0" w:color="auto"/>
              <w:left w:val="single" w:sz="12" w:space="0" w:color="auto"/>
              <w:bottom w:val="single" w:sz="6" w:space="0" w:color="auto"/>
              <w:right w:val="single" w:sz="12" w:space="0" w:color="auto"/>
            </w:tcBorders>
          </w:tcPr>
          <w:p w14:paraId="63203A18" w14:textId="17B481E6" w:rsidR="001E44C9" w:rsidRPr="00F17E86" w:rsidRDefault="001E44C9" w:rsidP="001E44C9">
            <w:pPr>
              <w:spacing w:line="276" w:lineRule="auto"/>
              <w:rPr>
                <w:rFonts w:cs="Arial"/>
                <w:iCs/>
                <w:sz w:val="16"/>
                <w:szCs w:val="16"/>
                <w:highlight w:val="yellow"/>
              </w:rPr>
            </w:pPr>
            <w:r w:rsidRPr="00A07B8C">
              <w:rPr>
                <w:rFonts w:cs="Arial"/>
                <w:iCs/>
                <w:sz w:val="16"/>
                <w:szCs w:val="16"/>
              </w:rPr>
              <w:t>Flexgruppe: Alle kvæg dybstrøelse</w:t>
            </w:r>
          </w:p>
        </w:tc>
        <w:tc>
          <w:tcPr>
            <w:tcW w:w="1134" w:type="dxa"/>
            <w:tcBorders>
              <w:top w:val="single" w:sz="4" w:space="0" w:color="auto"/>
              <w:left w:val="single" w:sz="12" w:space="0" w:color="auto"/>
              <w:right w:val="single" w:sz="12" w:space="0" w:color="auto"/>
            </w:tcBorders>
          </w:tcPr>
          <w:p w14:paraId="6661A90C" w14:textId="1CD911F0" w:rsidR="001E44C9" w:rsidRPr="00F17E86" w:rsidRDefault="001E44C9" w:rsidP="001E44C9">
            <w:pPr>
              <w:spacing w:line="276" w:lineRule="auto"/>
              <w:jc w:val="right"/>
              <w:rPr>
                <w:rFonts w:cs="Arial"/>
                <w:iCs/>
                <w:sz w:val="16"/>
                <w:szCs w:val="16"/>
                <w:highlight w:val="yellow"/>
              </w:rPr>
            </w:pPr>
            <w:r w:rsidRPr="00A07B8C">
              <w:rPr>
                <w:rFonts w:cs="Arial"/>
                <w:iCs/>
                <w:sz w:val="16"/>
                <w:szCs w:val="16"/>
              </w:rPr>
              <w:t>1</w:t>
            </w:r>
            <w:r>
              <w:rPr>
                <w:rFonts w:cs="Arial"/>
                <w:iCs/>
                <w:sz w:val="16"/>
                <w:szCs w:val="16"/>
              </w:rPr>
              <w:t>697</w:t>
            </w:r>
          </w:p>
        </w:tc>
      </w:tr>
      <w:tr w:rsidR="001E44C9" w:rsidRPr="00F17E86" w14:paraId="6C0CB87A" w14:textId="77777777" w:rsidTr="00DA7A36">
        <w:trPr>
          <w:trHeight w:val="20"/>
        </w:trPr>
        <w:tc>
          <w:tcPr>
            <w:tcW w:w="1701" w:type="dxa"/>
            <w:tcBorders>
              <w:top w:val="single" w:sz="6" w:space="0" w:color="auto"/>
              <w:left w:val="single" w:sz="12" w:space="0" w:color="auto"/>
              <w:bottom w:val="single" w:sz="6" w:space="0" w:color="auto"/>
              <w:right w:val="single" w:sz="12" w:space="0" w:color="auto"/>
            </w:tcBorders>
          </w:tcPr>
          <w:p w14:paraId="41AE1D24" w14:textId="50FC4487" w:rsidR="001E44C9" w:rsidRPr="00F17E86" w:rsidRDefault="001E44C9" w:rsidP="001E44C9">
            <w:pPr>
              <w:spacing w:line="276" w:lineRule="auto"/>
              <w:rPr>
                <w:rFonts w:cs="Arial"/>
                <w:iCs/>
                <w:sz w:val="16"/>
                <w:szCs w:val="16"/>
                <w:highlight w:val="yellow"/>
              </w:rPr>
            </w:pPr>
            <w:r w:rsidRPr="00946D49">
              <w:rPr>
                <w:rFonts w:cs="Arial"/>
                <w:iCs/>
                <w:sz w:val="16"/>
                <w:szCs w:val="16"/>
              </w:rPr>
              <w:t>10 Ny plads til kalvehytter</w:t>
            </w:r>
          </w:p>
        </w:tc>
        <w:tc>
          <w:tcPr>
            <w:tcW w:w="993" w:type="dxa"/>
            <w:tcBorders>
              <w:top w:val="single" w:sz="6" w:space="0" w:color="auto"/>
              <w:left w:val="single" w:sz="12" w:space="0" w:color="auto"/>
              <w:bottom w:val="single" w:sz="6" w:space="0" w:color="auto"/>
              <w:right w:val="single" w:sz="6" w:space="0" w:color="auto"/>
            </w:tcBorders>
          </w:tcPr>
          <w:p w14:paraId="4FA0C525" w14:textId="723C1792" w:rsidR="001E44C9" w:rsidRPr="00F17E86" w:rsidRDefault="001E44C9" w:rsidP="001E44C9">
            <w:pPr>
              <w:spacing w:line="276" w:lineRule="auto"/>
              <w:jc w:val="right"/>
              <w:rPr>
                <w:rFonts w:cs="Arial"/>
                <w:iCs/>
                <w:sz w:val="16"/>
                <w:szCs w:val="16"/>
                <w:highlight w:val="yellow"/>
              </w:rPr>
            </w:pPr>
            <w:r w:rsidRPr="00946D49">
              <w:rPr>
                <w:rFonts w:cs="Arial"/>
                <w:iCs/>
                <w:sz w:val="16"/>
                <w:szCs w:val="16"/>
              </w:rPr>
              <w:t>1</w:t>
            </w:r>
            <w:r>
              <w:rPr>
                <w:rFonts w:cs="Arial"/>
                <w:iCs/>
                <w:sz w:val="16"/>
                <w:szCs w:val="16"/>
              </w:rPr>
              <w:t>047</w:t>
            </w:r>
          </w:p>
        </w:tc>
        <w:tc>
          <w:tcPr>
            <w:tcW w:w="3543" w:type="dxa"/>
            <w:tcBorders>
              <w:top w:val="single" w:sz="6" w:space="0" w:color="auto"/>
              <w:left w:val="single" w:sz="12" w:space="0" w:color="auto"/>
              <w:bottom w:val="single" w:sz="6" w:space="0" w:color="auto"/>
              <w:right w:val="single" w:sz="12" w:space="0" w:color="auto"/>
            </w:tcBorders>
          </w:tcPr>
          <w:p w14:paraId="5DD1B56E" w14:textId="56F59A73" w:rsidR="001E44C9" w:rsidRPr="00F17E86" w:rsidRDefault="001E44C9" w:rsidP="001E44C9">
            <w:pPr>
              <w:spacing w:line="276" w:lineRule="auto"/>
              <w:rPr>
                <w:rFonts w:cs="Arial"/>
                <w:iCs/>
                <w:sz w:val="16"/>
                <w:szCs w:val="16"/>
                <w:highlight w:val="yellow"/>
              </w:rPr>
            </w:pPr>
            <w:r w:rsidRPr="00946D49">
              <w:rPr>
                <w:rFonts w:cs="Arial"/>
                <w:iCs/>
                <w:sz w:val="16"/>
                <w:szCs w:val="16"/>
              </w:rPr>
              <w:t>Flexgruppe: Alle kvæg; Dybstrøelse</w:t>
            </w:r>
          </w:p>
        </w:tc>
        <w:tc>
          <w:tcPr>
            <w:tcW w:w="1134" w:type="dxa"/>
            <w:tcBorders>
              <w:top w:val="single" w:sz="4" w:space="0" w:color="auto"/>
              <w:left w:val="single" w:sz="12" w:space="0" w:color="auto"/>
              <w:right w:val="single" w:sz="12" w:space="0" w:color="auto"/>
            </w:tcBorders>
          </w:tcPr>
          <w:p w14:paraId="3DF7F206" w14:textId="6ADAB407" w:rsidR="001E44C9" w:rsidRPr="00F17E86" w:rsidRDefault="001E44C9" w:rsidP="001E44C9">
            <w:pPr>
              <w:spacing w:line="276" w:lineRule="auto"/>
              <w:jc w:val="right"/>
              <w:rPr>
                <w:rFonts w:cs="Arial"/>
                <w:iCs/>
                <w:sz w:val="16"/>
                <w:szCs w:val="16"/>
                <w:highlight w:val="yellow"/>
              </w:rPr>
            </w:pPr>
            <w:r w:rsidRPr="00946D49">
              <w:rPr>
                <w:rFonts w:cs="Arial"/>
                <w:iCs/>
                <w:sz w:val="16"/>
                <w:szCs w:val="16"/>
              </w:rPr>
              <w:t>2</w:t>
            </w:r>
            <w:r>
              <w:rPr>
                <w:rFonts w:cs="Arial"/>
                <w:iCs/>
                <w:sz w:val="16"/>
                <w:szCs w:val="16"/>
              </w:rPr>
              <w:t>5</w:t>
            </w:r>
            <w:r w:rsidRPr="00946D49">
              <w:rPr>
                <w:rFonts w:cs="Arial"/>
                <w:iCs/>
                <w:sz w:val="16"/>
                <w:szCs w:val="16"/>
              </w:rPr>
              <w:t>0</w:t>
            </w:r>
          </w:p>
        </w:tc>
      </w:tr>
      <w:tr w:rsidR="001E44C9" w:rsidRPr="00F17E86" w14:paraId="1EBBC8C8" w14:textId="77777777" w:rsidTr="00DA7A36">
        <w:trPr>
          <w:trHeight w:val="20"/>
        </w:trPr>
        <w:tc>
          <w:tcPr>
            <w:tcW w:w="1701" w:type="dxa"/>
            <w:tcBorders>
              <w:top w:val="single" w:sz="6" w:space="0" w:color="auto"/>
              <w:left w:val="single" w:sz="12" w:space="0" w:color="auto"/>
              <w:bottom w:val="single" w:sz="6" w:space="0" w:color="auto"/>
              <w:right w:val="single" w:sz="12" w:space="0" w:color="auto"/>
            </w:tcBorders>
          </w:tcPr>
          <w:p w14:paraId="3F0E1A87" w14:textId="2965B213" w:rsidR="001E44C9" w:rsidRPr="00F17E86" w:rsidRDefault="001E44C9" w:rsidP="001E44C9">
            <w:pPr>
              <w:spacing w:line="276" w:lineRule="auto"/>
              <w:rPr>
                <w:rFonts w:cs="Arial"/>
                <w:iCs/>
                <w:sz w:val="16"/>
                <w:szCs w:val="16"/>
                <w:highlight w:val="yellow"/>
              </w:rPr>
            </w:pPr>
            <w:r>
              <w:rPr>
                <w:rFonts w:cs="Arial"/>
                <w:iCs/>
                <w:sz w:val="16"/>
                <w:szCs w:val="16"/>
              </w:rPr>
              <w:t>11 drivgang</w:t>
            </w:r>
          </w:p>
        </w:tc>
        <w:tc>
          <w:tcPr>
            <w:tcW w:w="993" w:type="dxa"/>
            <w:tcBorders>
              <w:top w:val="single" w:sz="6" w:space="0" w:color="auto"/>
              <w:left w:val="single" w:sz="12" w:space="0" w:color="auto"/>
              <w:bottom w:val="single" w:sz="6" w:space="0" w:color="auto"/>
              <w:right w:val="single" w:sz="6" w:space="0" w:color="auto"/>
            </w:tcBorders>
          </w:tcPr>
          <w:p w14:paraId="1B1C90C6" w14:textId="25D3EA7C" w:rsidR="001E44C9" w:rsidRPr="00F17E86" w:rsidRDefault="001E44C9" w:rsidP="001E44C9">
            <w:pPr>
              <w:spacing w:line="276" w:lineRule="auto"/>
              <w:jc w:val="right"/>
              <w:rPr>
                <w:rFonts w:cs="Arial"/>
                <w:iCs/>
                <w:sz w:val="16"/>
                <w:szCs w:val="16"/>
                <w:highlight w:val="yellow"/>
              </w:rPr>
            </w:pPr>
            <w:r>
              <w:rPr>
                <w:rFonts w:cs="Arial"/>
                <w:iCs/>
                <w:sz w:val="16"/>
                <w:szCs w:val="16"/>
              </w:rPr>
              <w:t>60</w:t>
            </w:r>
          </w:p>
        </w:tc>
        <w:tc>
          <w:tcPr>
            <w:tcW w:w="3543" w:type="dxa"/>
            <w:tcBorders>
              <w:top w:val="single" w:sz="6" w:space="0" w:color="auto"/>
              <w:left w:val="single" w:sz="12" w:space="0" w:color="auto"/>
              <w:bottom w:val="single" w:sz="6" w:space="0" w:color="auto"/>
              <w:right w:val="single" w:sz="12" w:space="0" w:color="auto"/>
            </w:tcBorders>
          </w:tcPr>
          <w:p w14:paraId="59C28C49" w14:textId="77777777" w:rsidR="001E44C9" w:rsidRPr="005747C0" w:rsidRDefault="001E44C9" w:rsidP="001E44C9">
            <w:pPr>
              <w:spacing w:line="280" w:lineRule="exact"/>
              <w:rPr>
                <w:rFonts w:cs="Arial"/>
                <w:iCs/>
                <w:sz w:val="16"/>
                <w:szCs w:val="16"/>
              </w:rPr>
            </w:pPr>
            <w:r w:rsidRPr="005747C0">
              <w:rPr>
                <w:rFonts w:cs="Arial"/>
                <w:iCs/>
                <w:sz w:val="16"/>
                <w:szCs w:val="16"/>
              </w:rPr>
              <w:t>Malkekøer, kvier og stude. Sengestald med spalter</w:t>
            </w:r>
          </w:p>
          <w:p w14:paraId="31EACCB4" w14:textId="178CC05D" w:rsidR="001E44C9" w:rsidRPr="00F17E86" w:rsidRDefault="001E44C9" w:rsidP="001E44C9">
            <w:pPr>
              <w:spacing w:line="276" w:lineRule="auto"/>
              <w:rPr>
                <w:rFonts w:cs="Arial"/>
                <w:iCs/>
                <w:sz w:val="16"/>
                <w:szCs w:val="16"/>
                <w:highlight w:val="yellow"/>
              </w:rPr>
            </w:pPr>
            <w:r w:rsidRPr="005747C0">
              <w:rPr>
                <w:rFonts w:cs="Arial"/>
                <w:iCs/>
                <w:sz w:val="16"/>
                <w:szCs w:val="16"/>
              </w:rPr>
              <w:t>(kanal, bagskyl eller ringkanal)</w:t>
            </w:r>
          </w:p>
        </w:tc>
        <w:tc>
          <w:tcPr>
            <w:tcW w:w="1134" w:type="dxa"/>
            <w:tcBorders>
              <w:top w:val="single" w:sz="4" w:space="0" w:color="auto"/>
              <w:left w:val="single" w:sz="12" w:space="0" w:color="auto"/>
              <w:right w:val="single" w:sz="12" w:space="0" w:color="auto"/>
            </w:tcBorders>
          </w:tcPr>
          <w:p w14:paraId="17BBE7E4" w14:textId="0E2A9F2C" w:rsidR="001E44C9" w:rsidRPr="00F17E86" w:rsidRDefault="001E44C9" w:rsidP="001E44C9">
            <w:pPr>
              <w:spacing w:line="276" w:lineRule="auto"/>
              <w:jc w:val="right"/>
              <w:rPr>
                <w:rFonts w:cs="Arial"/>
                <w:iCs/>
                <w:sz w:val="16"/>
                <w:szCs w:val="16"/>
                <w:highlight w:val="yellow"/>
              </w:rPr>
            </w:pPr>
            <w:r>
              <w:rPr>
                <w:rFonts w:cs="Arial"/>
                <w:iCs/>
                <w:sz w:val="16"/>
                <w:szCs w:val="16"/>
              </w:rPr>
              <w:t>60</w:t>
            </w:r>
          </w:p>
        </w:tc>
      </w:tr>
      <w:tr w:rsidR="001E44C9" w:rsidRPr="00F17E86" w14:paraId="1FADCFC9" w14:textId="77777777" w:rsidTr="00B20645">
        <w:trPr>
          <w:trHeight w:val="20"/>
        </w:trPr>
        <w:tc>
          <w:tcPr>
            <w:tcW w:w="1701" w:type="dxa"/>
            <w:tcBorders>
              <w:top w:val="single" w:sz="6" w:space="0" w:color="auto"/>
              <w:left w:val="single" w:sz="12" w:space="0" w:color="auto"/>
              <w:bottom w:val="single" w:sz="12" w:space="0" w:color="auto"/>
              <w:right w:val="single" w:sz="12" w:space="0" w:color="auto"/>
            </w:tcBorders>
          </w:tcPr>
          <w:p w14:paraId="4E294BE1" w14:textId="069B10DA" w:rsidR="001E44C9" w:rsidRPr="00F17E86" w:rsidRDefault="001E44C9" w:rsidP="001E44C9">
            <w:pPr>
              <w:spacing w:line="276" w:lineRule="auto"/>
              <w:rPr>
                <w:rFonts w:cs="Arial"/>
                <w:iCs/>
                <w:sz w:val="16"/>
                <w:szCs w:val="16"/>
                <w:highlight w:val="yellow"/>
              </w:rPr>
            </w:pPr>
            <w:r w:rsidRPr="00946D49">
              <w:rPr>
                <w:rFonts w:cs="Arial"/>
                <w:b/>
                <w:iCs/>
                <w:sz w:val="16"/>
                <w:szCs w:val="16"/>
              </w:rPr>
              <w:t>I alt</w:t>
            </w:r>
          </w:p>
        </w:tc>
        <w:tc>
          <w:tcPr>
            <w:tcW w:w="993" w:type="dxa"/>
            <w:tcBorders>
              <w:top w:val="single" w:sz="6" w:space="0" w:color="auto"/>
              <w:left w:val="single" w:sz="12" w:space="0" w:color="auto"/>
              <w:bottom w:val="single" w:sz="12" w:space="0" w:color="auto"/>
              <w:right w:val="single" w:sz="6" w:space="0" w:color="auto"/>
            </w:tcBorders>
          </w:tcPr>
          <w:p w14:paraId="2150E8B5" w14:textId="05E238B7" w:rsidR="001E44C9" w:rsidRPr="00F17E86" w:rsidRDefault="001E44C9" w:rsidP="001E44C9">
            <w:pPr>
              <w:spacing w:line="276" w:lineRule="auto"/>
              <w:jc w:val="right"/>
              <w:rPr>
                <w:rFonts w:cs="Arial"/>
                <w:iCs/>
                <w:sz w:val="16"/>
                <w:szCs w:val="16"/>
                <w:highlight w:val="yellow"/>
              </w:rPr>
            </w:pPr>
          </w:p>
        </w:tc>
        <w:tc>
          <w:tcPr>
            <w:tcW w:w="3543" w:type="dxa"/>
            <w:tcBorders>
              <w:top w:val="single" w:sz="6" w:space="0" w:color="auto"/>
              <w:left w:val="single" w:sz="12" w:space="0" w:color="auto"/>
              <w:bottom w:val="single" w:sz="12" w:space="0" w:color="auto"/>
              <w:right w:val="single" w:sz="12" w:space="0" w:color="auto"/>
            </w:tcBorders>
          </w:tcPr>
          <w:p w14:paraId="37FC25CC" w14:textId="52A67CD3" w:rsidR="001E44C9" w:rsidRPr="00F17E86" w:rsidRDefault="001E44C9" w:rsidP="001E44C9">
            <w:pPr>
              <w:spacing w:line="276" w:lineRule="auto"/>
              <w:rPr>
                <w:rFonts w:cs="Arial"/>
                <w:iCs/>
                <w:sz w:val="16"/>
                <w:szCs w:val="16"/>
                <w:highlight w:val="yellow"/>
              </w:rPr>
            </w:pPr>
          </w:p>
        </w:tc>
        <w:tc>
          <w:tcPr>
            <w:tcW w:w="1134" w:type="dxa"/>
            <w:tcBorders>
              <w:top w:val="single" w:sz="6" w:space="0" w:color="auto"/>
              <w:left w:val="single" w:sz="12" w:space="0" w:color="auto"/>
              <w:bottom w:val="single" w:sz="12" w:space="0" w:color="auto"/>
              <w:right w:val="single" w:sz="12" w:space="0" w:color="auto"/>
            </w:tcBorders>
          </w:tcPr>
          <w:p w14:paraId="5F42C5DE" w14:textId="69C48021" w:rsidR="001E44C9" w:rsidRPr="00F17E86" w:rsidRDefault="001E44C9" w:rsidP="001E44C9">
            <w:pPr>
              <w:spacing w:line="276" w:lineRule="auto"/>
              <w:jc w:val="right"/>
              <w:rPr>
                <w:rFonts w:cs="Arial"/>
                <w:iCs/>
                <w:sz w:val="16"/>
                <w:szCs w:val="16"/>
                <w:highlight w:val="yellow"/>
              </w:rPr>
            </w:pPr>
            <w:r>
              <w:rPr>
                <w:rFonts w:cs="Arial"/>
                <w:b/>
                <w:iCs/>
                <w:sz w:val="16"/>
                <w:szCs w:val="16"/>
              </w:rPr>
              <w:t>5922</w:t>
            </w:r>
          </w:p>
        </w:tc>
      </w:tr>
    </w:tbl>
    <w:p w14:paraId="39840723" w14:textId="77777777" w:rsidR="00772EFD" w:rsidRPr="00F17E86" w:rsidRDefault="00772EFD" w:rsidP="00772EFD">
      <w:pPr>
        <w:rPr>
          <w:highlight w:val="yellow"/>
        </w:rPr>
      </w:pPr>
    </w:p>
    <w:p w14:paraId="19128FC7" w14:textId="5593A5D7" w:rsidR="00772EFD" w:rsidRPr="001E44C9" w:rsidRDefault="00772EFD" w:rsidP="00772EFD">
      <w:pPr>
        <w:numPr>
          <w:ilvl w:val="0"/>
          <w:numId w:val="7"/>
        </w:numPr>
      </w:pPr>
      <w:r w:rsidRPr="001E44C9">
        <w:t xml:space="preserve">Stalde med </w:t>
      </w:r>
      <w:r w:rsidR="008D517D" w:rsidRPr="001E44C9">
        <w:t xml:space="preserve">staldsystemerne </w:t>
      </w:r>
      <w:r w:rsidR="008D517D" w:rsidRPr="001E44C9">
        <w:rPr>
          <w:iCs/>
        </w:rPr>
        <w:t xml:space="preserve">”Fast drænet gulv med skraber og ajleafløb” </w:t>
      </w:r>
      <w:r w:rsidRPr="001E44C9">
        <w:t>skal være forsynet med skrabe</w:t>
      </w:r>
      <w:r w:rsidR="008D517D" w:rsidRPr="001E44C9">
        <w:t>anlæg</w:t>
      </w:r>
      <w:r w:rsidRPr="001E44C9">
        <w:t>.</w:t>
      </w:r>
    </w:p>
    <w:p w14:paraId="78227266" w14:textId="77777777" w:rsidR="00772EFD" w:rsidRPr="001E44C9" w:rsidRDefault="00772EFD" w:rsidP="00772EFD">
      <w:pPr>
        <w:ind w:left="720"/>
      </w:pPr>
    </w:p>
    <w:p w14:paraId="5C8B9A3B" w14:textId="77777777" w:rsidR="00772EFD" w:rsidRPr="001E44C9" w:rsidRDefault="00772EFD" w:rsidP="00772EFD">
      <w:pPr>
        <w:ind w:left="720"/>
      </w:pPr>
      <w:r w:rsidRPr="001E44C9">
        <w:t>Skrabere skal være forsynet med timer. Skrabere skal vedligeholdes i overensstemmelse med producentens vejledning. Vejledningen skal opbevares på husdyrbruget.</w:t>
      </w:r>
    </w:p>
    <w:p w14:paraId="72A8A7EA" w14:textId="77777777" w:rsidR="00772EFD" w:rsidRPr="001E44C9" w:rsidRDefault="00772EFD" w:rsidP="00772EFD">
      <w:pPr>
        <w:ind w:left="720"/>
      </w:pPr>
    </w:p>
    <w:p w14:paraId="4B3EBE15" w14:textId="201C225F" w:rsidR="004C49CF" w:rsidRPr="001E44C9" w:rsidRDefault="008D517D" w:rsidP="00772EFD">
      <w:pPr>
        <w:ind w:left="720"/>
        <w:rPr>
          <w:rFonts w:cs="Arial"/>
        </w:rPr>
      </w:pPr>
      <w:r w:rsidRPr="001E44C9">
        <w:lastRenderedPageBreak/>
        <w:t xml:space="preserve">Der skal hver dag foretages skrabninger hver anden time. </w:t>
      </w:r>
      <w:r w:rsidR="00772EFD" w:rsidRPr="001E44C9">
        <w:t xml:space="preserve">Tværgange, som ikke skrabes automatisk, skal hver dag rengøres manuelt mindst 2 </w:t>
      </w:r>
      <w:r w:rsidR="0072614C" w:rsidRPr="001E44C9">
        <w:rPr>
          <w:rFonts w:cs="Arial"/>
        </w:rPr>
        <w:t>eller</w:t>
      </w:r>
      <w:r w:rsidR="00772EFD" w:rsidRPr="001E44C9">
        <w:rPr>
          <w:rFonts w:cs="Arial"/>
        </w:rPr>
        <w:t xml:space="preserve"> 3 gange.</w:t>
      </w:r>
    </w:p>
    <w:p w14:paraId="4D5B4387" w14:textId="77777777" w:rsidR="005276BE" w:rsidRPr="00C31B64" w:rsidRDefault="005276BE" w:rsidP="00C31B64">
      <w:pPr>
        <w:rPr>
          <w:highlight w:val="yellow"/>
        </w:rPr>
      </w:pPr>
    </w:p>
    <w:p w14:paraId="7AFE7B1D" w14:textId="77777777" w:rsidR="00813D39" w:rsidRPr="00F17E86" w:rsidRDefault="00813D39" w:rsidP="00813D39">
      <w:pPr>
        <w:ind w:left="709" w:hanging="709"/>
        <w:rPr>
          <w:sz w:val="16"/>
          <w:highlight w:val="yellow"/>
        </w:rPr>
      </w:pPr>
    </w:p>
    <w:p w14:paraId="0FC5FAB4" w14:textId="77777777" w:rsidR="000E6751" w:rsidRPr="00C31B64" w:rsidRDefault="000E6751" w:rsidP="000E6751">
      <w:pPr>
        <w:rPr>
          <w:rFonts w:cs="Arial"/>
          <w:b/>
          <w:bCs/>
        </w:rPr>
      </w:pPr>
      <w:r w:rsidRPr="00C31B64">
        <w:rPr>
          <w:rFonts w:cs="Arial"/>
          <w:b/>
          <w:bCs/>
        </w:rPr>
        <w:t xml:space="preserve">Gødningsopbevaring og </w:t>
      </w:r>
      <w:r w:rsidR="00B84CEB" w:rsidRPr="00C31B64">
        <w:rPr>
          <w:rFonts w:cs="Arial"/>
          <w:b/>
          <w:bCs/>
        </w:rPr>
        <w:t>-</w:t>
      </w:r>
      <w:r w:rsidRPr="00C31B64">
        <w:rPr>
          <w:rFonts w:cs="Arial"/>
          <w:b/>
          <w:bCs/>
        </w:rPr>
        <w:t>håndtering</w:t>
      </w:r>
    </w:p>
    <w:p w14:paraId="392F85E9" w14:textId="77777777" w:rsidR="000E6751" w:rsidRPr="00C31B64" w:rsidRDefault="00F642DD" w:rsidP="00C67D17">
      <w:pPr>
        <w:numPr>
          <w:ilvl w:val="0"/>
          <w:numId w:val="7"/>
        </w:numPr>
      </w:pPr>
      <w:r w:rsidRPr="00C31B64">
        <w:rPr>
          <w:rFonts w:cs="Tahoma"/>
        </w:rPr>
        <w:t>Pumpning til og fra gyllebeholdere skal ske under opsyn.</w:t>
      </w:r>
      <w:r w:rsidR="000E6751" w:rsidRPr="00C31B64">
        <w:t xml:space="preserve"> </w:t>
      </w:r>
    </w:p>
    <w:p w14:paraId="6F311029" w14:textId="77777777" w:rsidR="000E6751" w:rsidRPr="00C31B64" w:rsidRDefault="000E6751" w:rsidP="000E6751">
      <w:pPr>
        <w:pStyle w:val="Listeafsnit"/>
      </w:pPr>
    </w:p>
    <w:p w14:paraId="4845F0E7" w14:textId="77777777" w:rsidR="000E6751" w:rsidRPr="00C31B64" w:rsidRDefault="000E6751" w:rsidP="000E6751">
      <w:pPr>
        <w:rPr>
          <w:rFonts w:cs="Arial"/>
          <w:b/>
          <w:bCs/>
        </w:rPr>
      </w:pPr>
      <w:r w:rsidRPr="00C31B64">
        <w:rPr>
          <w:rFonts w:cs="Arial"/>
          <w:b/>
          <w:bCs/>
        </w:rPr>
        <w:t>Affald</w:t>
      </w:r>
    </w:p>
    <w:p w14:paraId="3E379912" w14:textId="77777777" w:rsidR="000E6751" w:rsidRPr="00C31B64" w:rsidRDefault="000E6751" w:rsidP="00C67D17">
      <w:pPr>
        <w:numPr>
          <w:ilvl w:val="0"/>
          <w:numId w:val="7"/>
        </w:numPr>
      </w:pPr>
      <w:r w:rsidRPr="00C31B64">
        <w:rPr>
          <w:rFonts w:cs="Arial"/>
        </w:rPr>
        <w:t xml:space="preserve">Husdyrbrugets </w:t>
      </w:r>
      <w:r w:rsidR="003F0951" w:rsidRPr="00C31B64">
        <w:rPr>
          <w:rFonts w:cs="Arial"/>
        </w:rPr>
        <w:t>opbevaring og håndtering af affald skal foregå sådan, at der ikke opstår uhygiejniske forhold eller sker forurening af luft, vand eller jord.</w:t>
      </w:r>
    </w:p>
    <w:p w14:paraId="75F8287E" w14:textId="77777777" w:rsidR="00722C25" w:rsidRPr="00C31B64" w:rsidRDefault="00722C25" w:rsidP="00722C25">
      <w:pPr>
        <w:ind w:left="720"/>
      </w:pPr>
    </w:p>
    <w:p w14:paraId="4C366BA0" w14:textId="2413B874" w:rsidR="005F102C" w:rsidRPr="00C31B64" w:rsidRDefault="00C45CC4" w:rsidP="00C67D17">
      <w:pPr>
        <w:numPr>
          <w:ilvl w:val="0"/>
          <w:numId w:val="7"/>
        </w:numPr>
      </w:pPr>
      <w:r w:rsidRPr="00C31B64">
        <w:rPr>
          <w:rFonts w:cs="Arial"/>
        </w:rPr>
        <w:t>Farligt affald skal opbevares i tætte, lukkede beholdere, der er mærkede, så det tydeligt fremgår, hvad de indeholder. Beholderne skal opbevares under tag og være beskyttet mod vejrlig. Oplagspladsen skal have en tæt belægning og være indrettet således, at spild kan holdes inden for et afgrænset område uden mulighed for afløb til jord, grundvand, overfladevand eller kloak. Området skal kunne rumme indholdet af den største beholder, der opbevares</w:t>
      </w:r>
      <w:r w:rsidR="005F102C" w:rsidRPr="00C31B64">
        <w:rPr>
          <w:rFonts w:cs="Arial"/>
        </w:rPr>
        <w:t>.</w:t>
      </w:r>
      <w:r w:rsidR="0070190A">
        <w:rPr>
          <w:rFonts w:cs="Arial"/>
        </w:rPr>
        <w:t xml:space="preserve"> </w:t>
      </w:r>
    </w:p>
    <w:p w14:paraId="5ECBAAB8" w14:textId="77777777" w:rsidR="000E6751" w:rsidRPr="00F17E86" w:rsidRDefault="000E6751" w:rsidP="000E6751">
      <w:pPr>
        <w:rPr>
          <w:highlight w:val="yellow"/>
        </w:rPr>
      </w:pPr>
    </w:p>
    <w:p w14:paraId="46614DA1" w14:textId="77777777" w:rsidR="000E6751" w:rsidRPr="006E2B64" w:rsidRDefault="000E6751" w:rsidP="000E6751">
      <w:pPr>
        <w:ind w:left="390" w:hanging="390"/>
        <w:rPr>
          <w:rFonts w:cs="Arial"/>
          <w:b/>
        </w:rPr>
      </w:pPr>
      <w:r w:rsidRPr="006E2B64">
        <w:rPr>
          <w:rFonts w:cs="Arial"/>
          <w:b/>
        </w:rPr>
        <w:t>Spildevand /overfladevand</w:t>
      </w:r>
    </w:p>
    <w:p w14:paraId="1DEBEBD6" w14:textId="77777777" w:rsidR="00027C31" w:rsidRPr="006E2B64" w:rsidRDefault="000E6751" w:rsidP="00C67D17">
      <w:pPr>
        <w:numPr>
          <w:ilvl w:val="0"/>
          <w:numId w:val="7"/>
        </w:numPr>
      </w:pPr>
      <w:r w:rsidRPr="006E2B64">
        <w:t>Overfladevand fra arealer, hvor der kan ske spild med forurenende foder eller gødning eller opstå anden forurening, må ikke afledes til dræn, vandløb eller nedsivning. Afledningen af ejendommens overfladevand må ikke udvides, inden kommunen har meddelt tilladelse hertil.</w:t>
      </w:r>
    </w:p>
    <w:p w14:paraId="7EC33C1E" w14:textId="77777777" w:rsidR="002A3ECC" w:rsidRPr="006E2B64" w:rsidRDefault="002A3ECC" w:rsidP="002A3ECC">
      <w:pPr>
        <w:ind w:left="720"/>
      </w:pPr>
    </w:p>
    <w:p w14:paraId="22E640C3" w14:textId="4E1B5149" w:rsidR="00027C31" w:rsidRPr="006E2B64" w:rsidRDefault="00027C31" w:rsidP="00027C31">
      <w:pPr>
        <w:numPr>
          <w:ilvl w:val="0"/>
          <w:numId w:val="7"/>
        </w:numPr>
      </w:pPr>
      <w:r w:rsidRPr="006E2B64">
        <w:t xml:space="preserve">Tagvand </w:t>
      </w:r>
      <w:r w:rsidR="00D24941" w:rsidRPr="006E2B64">
        <w:t>fra</w:t>
      </w:r>
      <w:r w:rsidR="00AE54D1" w:rsidRPr="006E2B64">
        <w:t xml:space="preserve"> de nye bygninger</w:t>
      </w:r>
      <w:r w:rsidR="00D24941" w:rsidRPr="006E2B64">
        <w:t xml:space="preserve"> </w:t>
      </w:r>
      <w:r w:rsidRPr="006E2B64">
        <w:t>skal nedsives i faskiner i overensstemmelse med gældende vejledning, medmindre kommunen har meddelt tilladelse efter Spildevandsbekendtgørelsen til anden afledning.</w:t>
      </w:r>
    </w:p>
    <w:p w14:paraId="764F4809" w14:textId="77777777" w:rsidR="000E6751" w:rsidRPr="006E2B64" w:rsidRDefault="000E6751" w:rsidP="000E6751">
      <w:pPr>
        <w:rPr>
          <w:i/>
        </w:rPr>
      </w:pPr>
    </w:p>
    <w:p w14:paraId="5A8B813F" w14:textId="77777777" w:rsidR="000E6751" w:rsidRPr="006E2B64" w:rsidRDefault="000E6751" w:rsidP="000E6751">
      <w:pPr>
        <w:rPr>
          <w:rFonts w:cs="Arial"/>
          <w:b/>
          <w:bCs/>
        </w:rPr>
      </w:pPr>
      <w:r w:rsidRPr="006E2B64">
        <w:rPr>
          <w:rFonts w:cs="Arial"/>
          <w:b/>
          <w:bCs/>
        </w:rPr>
        <w:t>Lugt</w:t>
      </w:r>
    </w:p>
    <w:p w14:paraId="34EA3105" w14:textId="77777777" w:rsidR="000E6751" w:rsidRPr="006E2B64" w:rsidRDefault="000E6751" w:rsidP="00C67D17">
      <w:pPr>
        <w:numPr>
          <w:ilvl w:val="0"/>
          <w:numId w:val="7"/>
        </w:numPr>
        <w:rPr>
          <w:rFonts w:cs="Arial"/>
        </w:rPr>
      </w:pPr>
      <w:r w:rsidRPr="006E2B64">
        <w:t xml:space="preserve">Husdyrbruget må ikke give anledning til lugtpåvirkning i omgivelserne, som tilsynsmyndigheden finder, er væsentlig. </w:t>
      </w:r>
      <w:r w:rsidRPr="006E2B64">
        <w:rPr>
          <w:rFonts w:cs="Arial"/>
        </w:rPr>
        <w:t>Hele ejendommen og dens omgivelser skal renholdes således, at lugtfrembringelse begrænses mest muligt.</w:t>
      </w:r>
    </w:p>
    <w:p w14:paraId="17674C35" w14:textId="77777777" w:rsidR="00FC33D9" w:rsidRPr="006E2B64" w:rsidRDefault="00FC33D9" w:rsidP="00FC33D9">
      <w:pPr>
        <w:ind w:left="720"/>
        <w:rPr>
          <w:rFonts w:cs="Arial"/>
        </w:rPr>
      </w:pPr>
    </w:p>
    <w:p w14:paraId="70E35A5A" w14:textId="77777777" w:rsidR="00FC33D9" w:rsidRPr="006E2B64" w:rsidRDefault="00C3506D" w:rsidP="00C67D17">
      <w:pPr>
        <w:numPr>
          <w:ilvl w:val="0"/>
          <w:numId w:val="7"/>
        </w:numPr>
      </w:pPr>
      <w:r w:rsidRPr="006E2B64">
        <w:t xml:space="preserve">Hvis tilsynsmyndigheden finder, at virksomheden giver anledning til væsentlig lugtpåvirkning, skal virksomheden foranledige sagkyndig undersøgelse af husdyrbrugets anlægs- og driftsmæssige kilder til lugtfrembringelse udført og i </w:t>
      </w:r>
      <w:proofErr w:type="gramStart"/>
      <w:r w:rsidRPr="006E2B64">
        <w:t>fornødent</w:t>
      </w:r>
      <w:proofErr w:type="gramEnd"/>
      <w:r w:rsidRPr="006E2B64">
        <w:t xml:space="preserve"> omfang iværksætte afhjælpende foranstaltninger. Senest 2 måneder efter, at tilsynsmyndigheden har fremsat krav om sagkyndig undersøgelse, skal myndigheden tilsendes den sagkyndiges redegørelse med anbefalede lugtreducerende tiltag, samt en tids - og handlingsplan for gennemførelse af afhjælpende foranstaltninger</w:t>
      </w:r>
      <w:r w:rsidR="000E6751" w:rsidRPr="006E2B64">
        <w:t>.</w:t>
      </w:r>
      <w:r w:rsidR="000F2C10" w:rsidRPr="006E2B64">
        <w:t xml:space="preserve"> Hvis undersøgelsen og redegørelsen efter tilsynsmyndighedens vurdering er dækkende for hele husdyrbruget, kan en ny undersøgelse tidligst kræves udført igen efter et år.</w:t>
      </w:r>
    </w:p>
    <w:p w14:paraId="5D0E2B60" w14:textId="77777777" w:rsidR="00D25426" w:rsidRPr="006E2B64" w:rsidRDefault="00D25426" w:rsidP="00D25426">
      <w:pPr>
        <w:pStyle w:val="Listeafsnit"/>
      </w:pPr>
    </w:p>
    <w:p w14:paraId="03A2E54F" w14:textId="77777777" w:rsidR="000E6751" w:rsidRPr="006E2B64" w:rsidRDefault="000E6751" w:rsidP="000E6751">
      <w:pPr>
        <w:rPr>
          <w:rFonts w:cs="Arial"/>
          <w:b/>
          <w:bCs/>
        </w:rPr>
      </w:pPr>
      <w:r w:rsidRPr="006E2B64">
        <w:rPr>
          <w:rFonts w:cs="Arial"/>
          <w:b/>
          <w:bCs/>
        </w:rPr>
        <w:t>Støj</w:t>
      </w:r>
    </w:p>
    <w:p w14:paraId="1B43BC9A" w14:textId="77777777" w:rsidR="000E6751" w:rsidRPr="006E2B64" w:rsidRDefault="000E6751" w:rsidP="000E6751">
      <w:pPr>
        <w:numPr>
          <w:ilvl w:val="0"/>
          <w:numId w:val="7"/>
        </w:numPr>
        <w:rPr>
          <w:rFonts w:cs="Arial"/>
        </w:rPr>
      </w:pPr>
      <w:r w:rsidRPr="006E2B64">
        <w:lastRenderedPageBreak/>
        <w:t>Virksomheden skal planlægge flest mulig</w:t>
      </w:r>
      <w:r w:rsidR="004D15EB" w:rsidRPr="006E2B64">
        <w:t>e</w:t>
      </w:r>
      <w:r w:rsidRPr="006E2B64">
        <w:t xml:space="preserve"> støjende aktiviteter afviklet i dagperioden og være særlig agtpågivende omkring støjfrembringelse i natperioden (kl. 22.00 – 07.00), herunder fra mobile støjkilder.</w:t>
      </w:r>
      <w:r w:rsidR="000F2C10" w:rsidRPr="006E2B64">
        <w:t xml:space="preserve"> </w:t>
      </w:r>
    </w:p>
    <w:p w14:paraId="10A71C91" w14:textId="77777777" w:rsidR="005677E0" w:rsidRPr="006E2B64" w:rsidRDefault="005677E0" w:rsidP="005677E0">
      <w:pPr>
        <w:ind w:left="720"/>
        <w:rPr>
          <w:rFonts w:cs="Arial"/>
        </w:rPr>
      </w:pPr>
    </w:p>
    <w:p w14:paraId="75FF9820" w14:textId="77777777" w:rsidR="00C3506D" w:rsidRPr="006E2B64" w:rsidRDefault="000E6751" w:rsidP="00C67D17">
      <w:pPr>
        <w:numPr>
          <w:ilvl w:val="0"/>
          <w:numId w:val="7"/>
        </w:numPr>
        <w:rPr>
          <w:rFonts w:cs="Arial"/>
        </w:rPr>
      </w:pPr>
      <w:r w:rsidRPr="006E2B64">
        <w:rPr>
          <w:rFonts w:cs="Arial"/>
        </w:rPr>
        <w:t>Husdyrbrugets bidrag til det ækvivalente, konstante, korrigerede støjniveau, ved omliggende beboelse og deres udendørs opholdsarealer, må maksimalt udgøre følgende værdier:</w:t>
      </w:r>
    </w:p>
    <w:p w14:paraId="697BFF54" w14:textId="77777777" w:rsidR="005677E0" w:rsidRPr="006E2B64" w:rsidRDefault="005677E0" w:rsidP="005677E0">
      <w:pPr>
        <w:ind w:left="720"/>
        <w:rPr>
          <w:rFonts w:cs="Arial"/>
        </w:rPr>
      </w:pPr>
    </w:p>
    <w:tbl>
      <w:tblPr>
        <w:tblpPr w:leftFromText="141" w:rightFromText="141" w:vertAnchor="text" w:horzAnchor="page" w:tblpX="2152"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560"/>
        <w:gridCol w:w="1275"/>
        <w:gridCol w:w="1134"/>
      </w:tblGrid>
      <w:tr w:rsidR="005925FB" w:rsidRPr="006E2B64" w14:paraId="14BC5941" w14:textId="77777777" w:rsidTr="00C3506D">
        <w:tc>
          <w:tcPr>
            <w:tcW w:w="1809" w:type="dxa"/>
            <w:shd w:val="clear" w:color="auto" w:fill="auto"/>
          </w:tcPr>
          <w:p w14:paraId="54FF3585" w14:textId="77777777" w:rsidR="005677E0" w:rsidRPr="006E2B64" w:rsidRDefault="005677E0" w:rsidP="00C3506D">
            <w:pPr>
              <w:rPr>
                <w:rFonts w:cs="Arial"/>
                <w:sz w:val="18"/>
                <w:szCs w:val="18"/>
              </w:rPr>
            </w:pPr>
            <w:r w:rsidRPr="006E2B64">
              <w:rPr>
                <w:rFonts w:cs="Arial"/>
                <w:sz w:val="18"/>
                <w:szCs w:val="18"/>
              </w:rPr>
              <w:t>Dage</w:t>
            </w:r>
          </w:p>
        </w:tc>
        <w:tc>
          <w:tcPr>
            <w:tcW w:w="1560" w:type="dxa"/>
            <w:shd w:val="clear" w:color="auto" w:fill="auto"/>
          </w:tcPr>
          <w:p w14:paraId="5DB520C2" w14:textId="77777777" w:rsidR="005677E0" w:rsidRPr="006E2B64" w:rsidRDefault="005677E0" w:rsidP="00C3506D">
            <w:pPr>
              <w:rPr>
                <w:rFonts w:cs="Arial"/>
                <w:sz w:val="18"/>
                <w:szCs w:val="18"/>
              </w:rPr>
            </w:pPr>
            <w:r w:rsidRPr="006E2B64">
              <w:rPr>
                <w:rFonts w:cs="Arial"/>
                <w:sz w:val="18"/>
                <w:szCs w:val="18"/>
              </w:rPr>
              <w:t>Tidspunkter</w:t>
            </w:r>
          </w:p>
        </w:tc>
        <w:tc>
          <w:tcPr>
            <w:tcW w:w="1275" w:type="dxa"/>
            <w:shd w:val="clear" w:color="auto" w:fill="auto"/>
          </w:tcPr>
          <w:p w14:paraId="08B68C78" w14:textId="77777777" w:rsidR="005677E0" w:rsidRPr="006E2B64" w:rsidRDefault="005677E0" w:rsidP="00C3506D">
            <w:pPr>
              <w:rPr>
                <w:rFonts w:cs="Arial"/>
                <w:sz w:val="18"/>
                <w:szCs w:val="18"/>
              </w:rPr>
            </w:pPr>
            <w:r w:rsidRPr="006E2B64">
              <w:rPr>
                <w:rFonts w:cs="Arial"/>
                <w:sz w:val="18"/>
                <w:szCs w:val="18"/>
              </w:rPr>
              <w:t>Ved beboelse i det åbne land</w:t>
            </w:r>
          </w:p>
        </w:tc>
        <w:tc>
          <w:tcPr>
            <w:tcW w:w="1134" w:type="dxa"/>
            <w:shd w:val="clear" w:color="auto" w:fill="auto"/>
          </w:tcPr>
          <w:p w14:paraId="5E3790D6" w14:textId="77777777" w:rsidR="005677E0" w:rsidRPr="006E2B64" w:rsidRDefault="005677E0" w:rsidP="00C3506D">
            <w:pPr>
              <w:rPr>
                <w:rFonts w:cs="Arial"/>
                <w:sz w:val="18"/>
                <w:szCs w:val="18"/>
              </w:rPr>
            </w:pPr>
            <w:r w:rsidRPr="006E2B64">
              <w:rPr>
                <w:rFonts w:cs="Arial"/>
                <w:sz w:val="18"/>
                <w:szCs w:val="18"/>
              </w:rPr>
              <w:t>Midlingstid</w:t>
            </w:r>
          </w:p>
        </w:tc>
      </w:tr>
      <w:tr w:rsidR="005925FB" w:rsidRPr="006E2B64" w14:paraId="7C30080F" w14:textId="77777777" w:rsidTr="00C3506D">
        <w:tc>
          <w:tcPr>
            <w:tcW w:w="1809" w:type="dxa"/>
            <w:shd w:val="clear" w:color="auto" w:fill="auto"/>
          </w:tcPr>
          <w:p w14:paraId="18B8E197" w14:textId="77777777" w:rsidR="005677E0" w:rsidRPr="006E2B64" w:rsidRDefault="005677E0" w:rsidP="00C3506D">
            <w:pPr>
              <w:rPr>
                <w:rFonts w:cs="Arial"/>
                <w:sz w:val="18"/>
                <w:szCs w:val="18"/>
              </w:rPr>
            </w:pPr>
            <w:r w:rsidRPr="006E2B64">
              <w:rPr>
                <w:rFonts w:cs="Arial"/>
                <w:sz w:val="18"/>
                <w:szCs w:val="18"/>
              </w:rPr>
              <w:t>Mandag-fredag</w:t>
            </w:r>
          </w:p>
          <w:p w14:paraId="07B32292" w14:textId="77777777" w:rsidR="005677E0" w:rsidRPr="006E2B64" w:rsidRDefault="005677E0" w:rsidP="00C3506D">
            <w:pPr>
              <w:rPr>
                <w:rFonts w:cs="Arial"/>
                <w:sz w:val="18"/>
                <w:szCs w:val="18"/>
              </w:rPr>
            </w:pPr>
          </w:p>
        </w:tc>
        <w:tc>
          <w:tcPr>
            <w:tcW w:w="1560" w:type="dxa"/>
            <w:shd w:val="clear" w:color="auto" w:fill="auto"/>
          </w:tcPr>
          <w:p w14:paraId="7E41DDCD" w14:textId="77777777" w:rsidR="005677E0" w:rsidRPr="006E2B64" w:rsidRDefault="005677E0" w:rsidP="00C3506D">
            <w:pPr>
              <w:rPr>
                <w:rFonts w:cs="Arial"/>
                <w:sz w:val="18"/>
                <w:szCs w:val="18"/>
              </w:rPr>
            </w:pPr>
            <w:r w:rsidRPr="006E2B64">
              <w:rPr>
                <w:rFonts w:cs="Arial"/>
                <w:sz w:val="18"/>
                <w:szCs w:val="18"/>
              </w:rPr>
              <w:t xml:space="preserve">kl. 07.00 - 18.00 </w:t>
            </w:r>
          </w:p>
          <w:p w14:paraId="3FE70C77" w14:textId="77777777" w:rsidR="005677E0" w:rsidRPr="006E2B64" w:rsidRDefault="005677E0" w:rsidP="00C3506D">
            <w:pPr>
              <w:rPr>
                <w:rFonts w:cs="Arial"/>
                <w:sz w:val="18"/>
                <w:szCs w:val="18"/>
              </w:rPr>
            </w:pPr>
            <w:r w:rsidRPr="006E2B64">
              <w:rPr>
                <w:rFonts w:cs="Arial"/>
                <w:sz w:val="18"/>
                <w:szCs w:val="18"/>
              </w:rPr>
              <w:t>kl. 18.00 - 22.00</w:t>
            </w:r>
          </w:p>
        </w:tc>
        <w:tc>
          <w:tcPr>
            <w:tcW w:w="1275" w:type="dxa"/>
            <w:shd w:val="clear" w:color="auto" w:fill="auto"/>
          </w:tcPr>
          <w:p w14:paraId="1DD608F9" w14:textId="77777777" w:rsidR="005677E0" w:rsidRPr="006E2B64" w:rsidRDefault="005677E0" w:rsidP="00C3506D">
            <w:pPr>
              <w:rPr>
                <w:rFonts w:cs="Arial"/>
                <w:sz w:val="18"/>
                <w:szCs w:val="18"/>
              </w:rPr>
            </w:pPr>
            <w:r w:rsidRPr="006E2B64">
              <w:rPr>
                <w:rFonts w:cs="Arial"/>
                <w:sz w:val="18"/>
                <w:szCs w:val="18"/>
              </w:rPr>
              <w:t>55 dB (A)</w:t>
            </w:r>
          </w:p>
          <w:p w14:paraId="372306D5" w14:textId="77777777" w:rsidR="005677E0" w:rsidRPr="006E2B64" w:rsidRDefault="005677E0" w:rsidP="00C3506D">
            <w:pPr>
              <w:rPr>
                <w:rFonts w:cs="Arial"/>
                <w:sz w:val="18"/>
                <w:szCs w:val="18"/>
              </w:rPr>
            </w:pPr>
            <w:r w:rsidRPr="006E2B64">
              <w:rPr>
                <w:rFonts w:cs="Arial"/>
                <w:sz w:val="18"/>
                <w:szCs w:val="18"/>
              </w:rPr>
              <w:t>45 dB (A)</w:t>
            </w:r>
          </w:p>
        </w:tc>
        <w:tc>
          <w:tcPr>
            <w:tcW w:w="1134" w:type="dxa"/>
            <w:shd w:val="clear" w:color="auto" w:fill="auto"/>
          </w:tcPr>
          <w:p w14:paraId="55C9F311" w14:textId="77777777" w:rsidR="005677E0" w:rsidRPr="006E2B64" w:rsidRDefault="005677E0" w:rsidP="00C3506D">
            <w:pPr>
              <w:rPr>
                <w:rFonts w:cs="Arial"/>
                <w:sz w:val="18"/>
                <w:szCs w:val="18"/>
              </w:rPr>
            </w:pPr>
            <w:r w:rsidRPr="006E2B64">
              <w:rPr>
                <w:rFonts w:cs="Arial"/>
                <w:sz w:val="18"/>
                <w:szCs w:val="18"/>
              </w:rPr>
              <w:t>8 timer</w:t>
            </w:r>
          </w:p>
          <w:p w14:paraId="3F7EBD46" w14:textId="77777777" w:rsidR="005677E0" w:rsidRPr="006E2B64" w:rsidRDefault="005677E0" w:rsidP="00C3506D">
            <w:pPr>
              <w:rPr>
                <w:rFonts w:cs="Arial"/>
                <w:sz w:val="18"/>
                <w:szCs w:val="18"/>
              </w:rPr>
            </w:pPr>
            <w:r w:rsidRPr="006E2B64">
              <w:rPr>
                <w:rFonts w:cs="Arial"/>
                <w:sz w:val="18"/>
                <w:szCs w:val="18"/>
              </w:rPr>
              <w:t>1 time</w:t>
            </w:r>
          </w:p>
        </w:tc>
      </w:tr>
      <w:tr w:rsidR="005925FB" w:rsidRPr="006E2B64" w14:paraId="57590340" w14:textId="77777777" w:rsidTr="00C3506D">
        <w:tc>
          <w:tcPr>
            <w:tcW w:w="1809" w:type="dxa"/>
            <w:shd w:val="clear" w:color="auto" w:fill="auto"/>
          </w:tcPr>
          <w:p w14:paraId="59B21B4A" w14:textId="77777777" w:rsidR="005677E0" w:rsidRPr="006E2B64" w:rsidRDefault="005677E0" w:rsidP="00C3506D">
            <w:pPr>
              <w:rPr>
                <w:rFonts w:cs="Arial"/>
                <w:sz w:val="18"/>
                <w:szCs w:val="18"/>
              </w:rPr>
            </w:pPr>
            <w:r w:rsidRPr="006E2B64">
              <w:rPr>
                <w:rFonts w:cs="Arial"/>
                <w:sz w:val="18"/>
                <w:szCs w:val="18"/>
              </w:rPr>
              <w:t>Lørdag</w:t>
            </w:r>
          </w:p>
        </w:tc>
        <w:tc>
          <w:tcPr>
            <w:tcW w:w="1560" w:type="dxa"/>
            <w:shd w:val="clear" w:color="auto" w:fill="auto"/>
          </w:tcPr>
          <w:p w14:paraId="20CDB8D5" w14:textId="77777777" w:rsidR="005677E0" w:rsidRPr="006E2B64" w:rsidRDefault="005677E0" w:rsidP="00C3506D">
            <w:pPr>
              <w:rPr>
                <w:rFonts w:cs="Arial"/>
                <w:sz w:val="18"/>
                <w:szCs w:val="18"/>
              </w:rPr>
            </w:pPr>
            <w:r w:rsidRPr="006E2B64">
              <w:rPr>
                <w:rFonts w:cs="Arial"/>
                <w:sz w:val="18"/>
                <w:szCs w:val="18"/>
              </w:rPr>
              <w:t>kl. 07.00 - 14.00</w:t>
            </w:r>
          </w:p>
          <w:p w14:paraId="0F3879C8" w14:textId="77777777" w:rsidR="005677E0" w:rsidRPr="006E2B64" w:rsidRDefault="005677E0" w:rsidP="00C3506D">
            <w:pPr>
              <w:rPr>
                <w:rFonts w:cs="Arial"/>
                <w:sz w:val="18"/>
                <w:szCs w:val="18"/>
              </w:rPr>
            </w:pPr>
            <w:r w:rsidRPr="006E2B64">
              <w:rPr>
                <w:rFonts w:cs="Arial"/>
                <w:sz w:val="18"/>
                <w:szCs w:val="18"/>
              </w:rPr>
              <w:t>kl. 14.00 - 22.00</w:t>
            </w:r>
          </w:p>
        </w:tc>
        <w:tc>
          <w:tcPr>
            <w:tcW w:w="1275" w:type="dxa"/>
            <w:shd w:val="clear" w:color="auto" w:fill="auto"/>
          </w:tcPr>
          <w:p w14:paraId="04A49C31" w14:textId="77777777" w:rsidR="005677E0" w:rsidRPr="006E2B64" w:rsidRDefault="005677E0" w:rsidP="00C3506D">
            <w:pPr>
              <w:rPr>
                <w:rFonts w:cs="Arial"/>
                <w:sz w:val="18"/>
                <w:szCs w:val="18"/>
              </w:rPr>
            </w:pPr>
            <w:r w:rsidRPr="006E2B64">
              <w:rPr>
                <w:rFonts w:cs="Arial"/>
                <w:sz w:val="18"/>
                <w:szCs w:val="18"/>
              </w:rPr>
              <w:t>55 dB (A)</w:t>
            </w:r>
          </w:p>
          <w:p w14:paraId="3A08AF8F" w14:textId="77777777" w:rsidR="005677E0" w:rsidRPr="006E2B64" w:rsidRDefault="005677E0" w:rsidP="00C3506D">
            <w:pPr>
              <w:rPr>
                <w:rFonts w:cs="Arial"/>
                <w:sz w:val="18"/>
                <w:szCs w:val="18"/>
              </w:rPr>
            </w:pPr>
            <w:r w:rsidRPr="006E2B64">
              <w:rPr>
                <w:rFonts w:cs="Arial"/>
                <w:sz w:val="18"/>
                <w:szCs w:val="18"/>
              </w:rPr>
              <w:t>45 dB (A)</w:t>
            </w:r>
          </w:p>
        </w:tc>
        <w:tc>
          <w:tcPr>
            <w:tcW w:w="1134" w:type="dxa"/>
            <w:shd w:val="clear" w:color="auto" w:fill="auto"/>
          </w:tcPr>
          <w:p w14:paraId="7A43DDC8" w14:textId="77777777" w:rsidR="005677E0" w:rsidRPr="006E2B64" w:rsidRDefault="005677E0" w:rsidP="00C3506D">
            <w:pPr>
              <w:rPr>
                <w:rFonts w:cs="Arial"/>
                <w:sz w:val="18"/>
                <w:szCs w:val="18"/>
              </w:rPr>
            </w:pPr>
            <w:r w:rsidRPr="006E2B64">
              <w:rPr>
                <w:rFonts w:cs="Arial"/>
                <w:sz w:val="18"/>
                <w:szCs w:val="18"/>
              </w:rPr>
              <w:t>7 timer</w:t>
            </w:r>
          </w:p>
          <w:p w14:paraId="18A043E2" w14:textId="77777777" w:rsidR="005677E0" w:rsidRPr="006E2B64" w:rsidRDefault="005677E0" w:rsidP="00C3506D">
            <w:pPr>
              <w:rPr>
                <w:rFonts w:cs="Arial"/>
                <w:sz w:val="18"/>
                <w:szCs w:val="18"/>
              </w:rPr>
            </w:pPr>
            <w:r w:rsidRPr="006E2B64">
              <w:rPr>
                <w:rFonts w:cs="Arial"/>
                <w:sz w:val="18"/>
                <w:szCs w:val="18"/>
              </w:rPr>
              <w:t>4 timer</w:t>
            </w:r>
          </w:p>
        </w:tc>
      </w:tr>
      <w:tr w:rsidR="005925FB" w:rsidRPr="006E2B64" w14:paraId="5C4500B6" w14:textId="77777777" w:rsidTr="00C3506D">
        <w:tc>
          <w:tcPr>
            <w:tcW w:w="1809" w:type="dxa"/>
            <w:shd w:val="clear" w:color="auto" w:fill="auto"/>
          </w:tcPr>
          <w:p w14:paraId="0CDE9967" w14:textId="77777777" w:rsidR="005677E0" w:rsidRPr="006E2B64" w:rsidRDefault="005677E0" w:rsidP="00C3506D">
            <w:pPr>
              <w:rPr>
                <w:rFonts w:cs="Arial"/>
                <w:sz w:val="18"/>
                <w:szCs w:val="18"/>
              </w:rPr>
            </w:pPr>
            <w:r w:rsidRPr="006E2B64">
              <w:rPr>
                <w:rFonts w:cs="Arial"/>
                <w:sz w:val="18"/>
                <w:szCs w:val="18"/>
              </w:rPr>
              <w:t>Søn - og helligdage</w:t>
            </w:r>
          </w:p>
        </w:tc>
        <w:tc>
          <w:tcPr>
            <w:tcW w:w="1560" w:type="dxa"/>
            <w:shd w:val="clear" w:color="auto" w:fill="auto"/>
          </w:tcPr>
          <w:p w14:paraId="52AFAE27" w14:textId="77777777" w:rsidR="005677E0" w:rsidRPr="006E2B64" w:rsidRDefault="005677E0" w:rsidP="00C3506D">
            <w:pPr>
              <w:rPr>
                <w:rFonts w:cs="Arial"/>
                <w:sz w:val="18"/>
                <w:szCs w:val="18"/>
              </w:rPr>
            </w:pPr>
            <w:r w:rsidRPr="006E2B64">
              <w:rPr>
                <w:rFonts w:cs="Arial"/>
                <w:sz w:val="18"/>
                <w:szCs w:val="18"/>
              </w:rPr>
              <w:t>kl. 07.00 – 22.00</w:t>
            </w:r>
          </w:p>
        </w:tc>
        <w:tc>
          <w:tcPr>
            <w:tcW w:w="1275" w:type="dxa"/>
            <w:shd w:val="clear" w:color="auto" w:fill="auto"/>
          </w:tcPr>
          <w:p w14:paraId="38B8EEAD" w14:textId="77777777" w:rsidR="005677E0" w:rsidRPr="006E2B64" w:rsidRDefault="005677E0" w:rsidP="00C3506D">
            <w:pPr>
              <w:rPr>
                <w:rFonts w:cs="Arial"/>
                <w:sz w:val="18"/>
                <w:szCs w:val="18"/>
              </w:rPr>
            </w:pPr>
            <w:r w:rsidRPr="006E2B64">
              <w:rPr>
                <w:rFonts w:cs="Arial"/>
                <w:sz w:val="18"/>
                <w:szCs w:val="18"/>
              </w:rPr>
              <w:t>45 dB (A)</w:t>
            </w:r>
          </w:p>
        </w:tc>
        <w:tc>
          <w:tcPr>
            <w:tcW w:w="1134" w:type="dxa"/>
            <w:shd w:val="clear" w:color="auto" w:fill="auto"/>
          </w:tcPr>
          <w:p w14:paraId="29A93AE4" w14:textId="77777777" w:rsidR="005677E0" w:rsidRPr="006E2B64" w:rsidRDefault="005677E0" w:rsidP="00C3506D">
            <w:pPr>
              <w:rPr>
                <w:rFonts w:cs="Arial"/>
                <w:sz w:val="18"/>
                <w:szCs w:val="18"/>
              </w:rPr>
            </w:pPr>
            <w:r w:rsidRPr="006E2B64">
              <w:rPr>
                <w:rFonts w:cs="Arial"/>
                <w:sz w:val="18"/>
                <w:szCs w:val="18"/>
              </w:rPr>
              <w:t>8 timer</w:t>
            </w:r>
          </w:p>
        </w:tc>
      </w:tr>
      <w:tr w:rsidR="005925FB" w:rsidRPr="006E2B64" w14:paraId="7C26F1B9" w14:textId="77777777" w:rsidTr="00C3506D">
        <w:tc>
          <w:tcPr>
            <w:tcW w:w="1809" w:type="dxa"/>
            <w:shd w:val="clear" w:color="auto" w:fill="auto"/>
          </w:tcPr>
          <w:p w14:paraId="5E3935AF" w14:textId="77777777" w:rsidR="005677E0" w:rsidRPr="006E2B64" w:rsidRDefault="005677E0" w:rsidP="00C3506D">
            <w:pPr>
              <w:rPr>
                <w:rFonts w:cs="Arial"/>
                <w:sz w:val="18"/>
                <w:szCs w:val="18"/>
                <w:vertAlign w:val="superscript"/>
              </w:rPr>
            </w:pPr>
            <w:r w:rsidRPr="006E2B64">
              <w:rPr>
                <w:rFonts w:cs="Arial"/>
                <w:sz w:val="18"/>
                <w:szCs w:val="18"/>
              </w:rPr>
              <w:t>Alle dage</w:t>
            </w:r>
            <w:r w:rsidRPr="006E2B64">
              <w:rPr>
                <w:rFonts w:cs="Arial"/>
                <w:sz w:val="18"/>
                <w:szCs w:val="18"/>
                <w:vertAlign w:val="superscript"/>
              </w:rPr>
              <w:t>1</w:t>
            </w:r>
          </w:p>
        </w:tc>
        <w:tc>
          <w:tcPr>
            <w:tcW w:w="1560" w:type="dxa"/>
            <w:shd w:val="clear" w:color="auto" w:fill="auto"/>
          </w:tcPr>
          <w:p w14:paraId="53CD662C" w14:textId="77777777" w:rsidR="005677E0" w:rsidRPr="006E2B64" w:rsidRDefault="005677E0" w:rsidP="00C3506D">
            <w:pPr>
              <w:rPr>
                <w:rFonts w:cs="Arial"/>
                <w:sz w:val="18"/>
                <w:szCs w:val="18"/>
              </w:rPr>
            </w:pPr>
            <w:r w:rsidRPr="006E2B64">
              <w:rPr>
                <w:rFonts w:cs="Arial"/>
                <w:sz w:val="18"/>
                <w:szCs w:val="18"/>
              </w:rPr>
              <w:t>kl. 22.00 – 07.00</w:t>
            </w:r>
          </w:p>
        </w:tc>
        <w:tc>
          <w:tcPr>
            <w:tcW w:w="1275" w:type="dxa"/>
            <w:shd w:val="clear" w:color="auto" w:fill="auto"/>
          </w:tcPr>
          <w:p w14:paraId="09D57988" w14:textId="77777777" w:rsidR="005677E0" w:rsidRPr="006E2B64" w:rsidRDefault="005677E0" w:rsidP="00C3506D">
            <w:pPr>
              <w:rPr>
                <w:rFonts w:cs="Arial"/>
                <w:sz w:val="18"/>
                <w:szCs w:val="18"/>
              </w:rPr>
            </w:pPr>
            <w:r w:rsidRPr="006E2B64">
              <w:rPr>
                <w:rFonts w:cs="Arial"/>
                <w:sz w:val="18"/>
                <w:szCs w:val="18"/>
              </w:rPr>
              <w:t>40 dB (A)</w:t>
            </w:r>
          </w:p>
        </w:tc>
        <w:tc>
          <w:tcPr>
            <w:tcW w:w="1134" w:type="dxa"/>
            <w:shd w:val="clear" w:color="auto" w:fill="auto"/>
          </w:tcPr>
          <w:p w14:paraId="5DA41E30" w14:textId="77777777" w:rsidR="005677E0" w:rsidRPr="006E2B64" w:rsidRDefault="005677E0" w:rsidP="00C3506D">
            <w:pPr>
              <w:rPr>
                <w:rFonts w:cs="Arial"/>
                <w:sz w:val="18"/>
                <w:szCs w:val="18"/>
              </w:rPr>
            </w:pPr>
            <w:r w:rsidRPr="006E2B64">
              <w:rPr>
                <w:rFonts w:cs="Arial"/>
                <w:sz w:val="18"/>
                <w:szCs w:val="18"/>
              </w:rPr>
              <w:t>½ time</w:t>
            </w:r>
          </w:p>
        </w:tc>
      </w:tr>
    </w:tbl>
    <w:p w14:paraId="7D1441AF" w14:textId="77777777" w:rsidR="000E6751" w:rsidRPr="006E2B64" w:rsidRDefault="000E6751" w:rsidP="000E6751"/>
    <w:p w14:paraId="0D28E3F8" w14:textId="77777777" w:rsidR="000E6751" w:rsidRPr="006E2B64" w:rsidRDefault="000E6751" w:rsidP="000E6751"/>
    <w:p w14:paraId="74BE4B47" w14:textId="77777777" w:rsidR="000E6751" w:rsidRPr="006E2B64" w:rsidRDefault="000E6751" w:rsidP="000E6751"/>
    <w:p w14:paraId="435AC6BF" w14:textId="77777777" w:rsidR="000E6751" w:rsidRPr="006E2B64" w:rsidRDefault="000E6751" w:rsidP="000E6751"/>
    <w:p w14:paraId="2F0555C6" w14:textId="77777777" w:rsidR="000E6751" w:rsidRPr="006E2B64" w:rsidRDefault="001404B5" w:rsidP="000E6751">
      <w:pPr>
        <w:ind w:left="720"/>
        <w:rPr>
          <w:rFonts w:cs="Arial"/>
          <w:sz w:val="16"/>
          <w:szCs w:val="16"/>
        </w:rPr>
      </w:pPr>
      <w:r w:rsidRPr="006E2B64">
        <w:rPr>
          <w:sz w:val="16"/>
          <w:szCs w:val="16"/>
          <w:vertAlign w:val="superscript"/>
        </w:rPr>
        <w:t>1</w:t>
      </w:r>
      <w:r w:rsidR="000E6751" w:rsidRPr="006E2B64">
        <w:rPr>
          <w:rFonts w:cs="Arial"/>
          <w:sz w:val="16"/>
          <w:szCs w:val="16"/>
        </w:rPr>
        <w:t xml:space="preserve">Støjens spidsværdi må om natten (kl. 22.00 - 07.00) ikke overstige </w:t>
      </w:r>
      <w:r w:rsidR="005677E0" w:rsidRPr="006E2B64">
        <w:rPr>
          <w:rFonts w:cs="Arial"/>
          <w:sz w:val="16"/>
          <w:szCs w:val="16"/>
        </w:rPr>
        <w:t>5</w:t>
      </w:r>
      <w:r w:rsidR="000F2C10" w:rsidRPr="006E2B64">
        <w:rPr>
          <w:rFonts w:cs="Arial"/>
          <w:sz w:val="16"/>
          <w:szCs w:val="16"/>
        </w:rPr>
        <w:t>5 dB (A)</w:t>
      </w:r>
      <w:r w:rsidR="000E6751" w:rsidRPr="006E2B64">
        <w:rPr>
          <w:rFonts w:cs="Arial"/>
          <w:sz w:val="16"/>
          <w:szCs w:val="16"/>
        </w:rPr>
        <w:t>.</w:t>
      </w:r>
    </w:p>
    <w:p w14:paraId="7AB85E99" w14:textId="77777777" w:rsidR="000F2C10" w:rsidRPr="006E2B64" w:rsidRDefault="000F2C10" w:rsidP="000E6751">
      <w:pPr>
        <w:ind w:left="720"/>
        <w:rPr>
          <w:rFonts w:cs="Arial"/>
          <w:sz w:val="16"/>
          <w:szCs w:val="16"/>
        </w:rPr>
      </w:pPr>
    </w:p>
    <w:p w14:paraId="0E121357" w14:textId="77777777" w:rsidR="000F2C10" w:rsidRPr="006E2B64" w:rsidRDefault="000F2C10" w:rsidP="000F2C10">
      <w:pPr>
        <w:ind w:left="720"/>
        <w:rPr>
          <w:rFonts w:cs="Arial"/>
        </w:rPr>
      </w:pPr>
      <w:r w:rsidRPr="006E2B64">
        <w:rPr>
          <w:rFonts w:cs="Arial"/>
        </w:rPr>
        <w:t>Støjgrænserne omfatter al støj fra virksomheden, dvs. også støj fra andet end faste, tekniske installationer. Støjgrænserne gælder al støj fra landbrugsdrift, dog kun støjen fra landbrugsdriften på ejendommens bygningsparcel, dvs. ikke støj fra f.eks. markdriften.</w:t>
      </w:r>
    </w:p>
    <w:p w14:paraId="667C988A" w14:textId="77777777" w:rsidR="000E6751" w:rsidRPr="006E2B64" w:rsidRDefault="000E6751" w:rsidP="000E6751">
      <w:pPr>
        <w:rPr>
          <w:i/>
        </w:rPr>
      </w:pPr>
    </w:p>
    <w:p w14:paraId="54F4DF37" w14:textId="77777777" w:rsidR="005677E0" w:rsidRPr="006E2B64" w:rsidRDefault="005677E0" w:rsidP="005677E0">
      <w:pPr>
        <w:numPr>
          <w:ilvl w:val="0"/>
          <w:numId w:val="7"/>
        </w:numPr>
      </w:pPr>
      <w:r w:rsidRPr="006E2B64">
        <w:t>Husdyrbruget må ikke medføre påvirkninger i omgivelserne med lavfrekvent støj, infralyd eller vibrationer, som efter tilsynsmyndighedens vurdering er væsentlige.</w:t>
      </w:r>
    </w:p>
    <w:p w14:paraId="51242F33" w14:textId="77777777" w:rsidR="005677E0" w:rsidRPr="006E2B64" w:rsidRDefault="005677E0" w:rsidP="005677E0">
      <w:pPr>
        <w:ind w:left="720"/>
      </w:pPr>
    </w:p>
    <w:p w14:paraId="743398C8" w14:textId="77777777" w:rsidR="005677E0" w:rsidRPr="006E2B64" w:rsidRDefault="005677E0" w:rsidP="005677E0">
      <w:pPr>
        <w:rPr>
          <w:b/>
        </w:rPr>
      </w:pPr>
      <w:r w:rsidRPr="006E2B64">
        <w:rPr>
          <w:b/>
        </w:rPr>
        <w:t>Til - og frakørsel</w:t>
      </w:r>
    </w:p>
    <w:p w14:paraId="7A792804" w14:textId="77777777" w:rsidR="000E6751" w:rsidRPr="006E2B64" w:rsidRDefault="000E6751" w:rsidP="00C67D17">
      <w:pPr>
        <w:numPr>
          <w:ilvl w:val="0"/>
          <w:numId w:val="7"/>
        </w:numPr>
      </w:pPr>
      <w:r w:rsidRPr="006E2B64">
        <w:t>Virksomheden skal planlægge mest mulig transport afviklet i dagperioden. Det årlige kørselsbehov må ikke udvides med mere end 10 % i forhold til de</w:t>
      </w:r>
      <w:r w:rsidR="002E4200" w:rsidRPr="006E2B64">
        <w:t>t, der er angivet</w:t>
      </w:r>
      <w:r w:rsidRPr="006E2B64">
        <w:t xml:space="preserve"> i de tekniske beskrivelser.</w:t>
      </w:r>
    </w:p>
    <w:p w14:paraId="150108EF" w14:textId="77777777" w:rsidR="000E6751" w:rsidRPr="006E2B64" w:rsidRDefault="000E6751" w:rsidP="000E6751"/>
    <w:p w14:paraId="63C06674" w14:textId="77777777" w:rsidR="00EE56F2" w:rsidRPr="006E2B64" w:rsidRDefault="000E6751" w:rsidP="00C67D17">
      <w:pPr>
        <w:numPr>
          <w:ilvl w:val="0"/>
          <w:numId w:val="7"/>
        </w:numPr>
      </w:pPr>
      <w:r w:rsidRPr="006E2B64">
        <w:t>Udstyr, der anvendes til transport og udkørsel af husdyrgødning, skal være tæt og renholdt</w:t>
      </w:r>
      <w:r w:rsidR="000F2C10" w:rsidRPr="006E2B64">
        <w:t xml:space="preserve"> ved udkørsel til offentlig vej.</w:t>
      </w:r>
    </w:p>
    <w:p w14:paraId="672761BB" w14:textId="77777777" w:rsidR="00EE56F2" w:rsidRPr="006E2B64" w:rsidRDefault="00EE56F2" w:rsidP="00EE56F2">
      <w:pPr>
        <w:pStyle w:val="Listeafsnit"/>
      </w:pPr>
    </w:p>
    <w:p w14:paraId="6CDD2ADB" w14:textId="77777777" w:rsidR="000E6751" w:rsidRPr="006E2B64" w:rsidRDefault="00EE56F2" w:rsidP="00C67D17">
      <w:pPr>
        <w:numPr>
          <w:ilvl w:val="0"/>
          <w:numId w:val="7"/>
        </w:numPr>
      </w:pPr>
      <w:r w:rsidRPr="006E2B64">
        <w:t>Tilkørselsveje og arealer omkring bygningerne, siloerne og gyllebeholdere m.m. skal holdes ryddelige og fri for affald, foderrester, gødning, jord m.v.</w:t>
      </w:r>
    </w:p>
    <w:p w14:paraId="7BC21149" w14:textId="77777777" w:rsidR="000E6751" w:rsidRPr="006E2B64" w:rsidRDefault="000E6751" w:rsidP="000E6751"/>
    <w:p w14:paraId="5F1E15ED" w14:textId="77777777" w:rsidR="000E6751" w:rsidRPr="006E2B64" w:rsidRDefault="000E6751" w:rsidP="00C67D17">
      <w:pPr>
        <w:numPr>
          <w:ilvl w:val="0"/>
          <w:numId w:val="7"/>
        </w:numPr>
      </w:pPr>
      <w:r w:rsidRPr="006E2B64">
        <w:t>Evt. spild skal fjernes efter arbejdets afslutning og/eller samme dag ved arbejdstids ophør.</w:t>
      </w:r>
    </w:p>
    <w:p w14:paraId="203C2168" w14:textId="77777777" w:rsidR="000E6751" w:rsidRPr="006E2B64" w:rsidRDefault="000E6751" w:rsidP="000E6751">
      <w:pPr>
        <w:rPr>
          <w:i/>
        </w:rPr>
      </w:pPr>
    </w:p>
    <w:p w14:paraId="3DDA535F" w14:textId="77777777" w:rsidR="000E6751" w:rsidRPr="006E2B64" w:rsidRDefault="000E6751" w:rsidP="000E6751">
      <w:pPr>
        <w:rPr>
          <w:rFonts w:cs="Arial"/>
          <w:b/>
          <w:bCs/>
        </w:rPr>
      </w:pPr>
      <w:r w:rsidRPr="006E2B64">
        <w:rPr>
          <w:rFonts w:cs="Arial"/>
          <w:b/>
          <w:bCs/>
        </w:rPr>
        <w:t>Støv</w:t>
      </w:r>
    </w:p>
    <w:p w14:paraId="7BBD2D03" w14:textId="77777777" w:rsidR="000E6751" w:rsidRPr="006E2B64" w:rsidRDefault="000E6751" w:rsidP="00C67D17">
      <w:pPr>
        <w:numPr>
          <w:ilvl w:val="0"/>
          <w:numId w:val="7"/>
        </w:numPr>
        <w:rPr>
          <w:rFonts w:cs="Arial"/>
        </w:rPr>
      </w:pPr>
      <w:r w:rsidRPr="006E2B64">
        <w:t>Husdyrbruget må ikke give anledning til støvpåvirkning i omgivelserne, som tilsynsmyndigheden finder, er væsentlig.</w:t>
      </w:r>
      <w:r w:rsidRPr="006E2B64">
        <w:rPr>
          <w:rFonts w:cs="Helvetica-Oblique"/>
          <w:iCs/>
        </w:rPr>
        <w:t xml:space="preserve"> I tørre perioder, hvor transport kan give gener ved beboelser, institutioner m.v., skal v</w:t>
      </w:r>
      <w:r w:rsidRPr="006E2B64">
        <w:t xml:space="preserve">irksomheden i nødvendigt omfang tilrettelægge arbejdets udførelse med henblik på at begrænse støvpåvirkning fra transport mellem ejendommen og markerne, </w:t>
      </w:r>
      <w:r w:rsidRPr="006E2B64">
        <w:lastRenderedPageBreak/>
        <w:t xml:space="preserve">herunder om nødvendigt ved anvendelse af </w:t>
      </w:r>
      <w:proofErr w:type="spellStart"/>
      <w:r w:rsidRPr="006E2B64">
        <w:t>støvdæmpende</w:t>
      </w:r>
      <w:proofErr w:type="spellEnd"/>
      <w:r w:rsidRPr="006E2B64">
        <w:t xml:space="preserve"> foranstaltninger eller ved indstilling af transporterne under ugunstige vindforhold</w:t>
      </w:r>
      <w:r w:rsidRPr="006E2B64">
        <w:rPr>
          <w:rFonts w:cs="Arial"/>
        </w:rPr>
        <w:t>.</w:t>
      </w:r>
    </w:p>
    <w:p w14:paraId="2374D390" w14:textId="77777777" w:rsidR="00F53C29" w:rsidRPr="006E2B64" w:rsidRDefault="00F53C29" w:rsidP="000E6751">
      <w:pPr>
        <w:ind w:left="390" w:hanging="390"/>
        <w:rPr>
          <w:rFonts w:cs="Arial"/>
          <w:i/>
        </w:rPr>
      </w:pPr>
    </w:p>
    <w:p w14:paraId="53E4FE5F" w14:textId="77777777" w:rsidR="000E6751" w:rsidRPr="006E2B64" w:rsidRDefault="000E6751" w:rsidP="000E6751">
      <w:pPr>
        <w:rPr>
          <w:rFonts w:cs="Arial"/>
          <w:b/>
          <w:bCs/>
        </w:rPr>
      </w:pPr>
      <w:r w:rsidRPr="006E2B64">
        <w:rPr>
          <w:rFonts w:cs="Arial"/>
          <w:b/>
          <w:bCs/>
        </w:rPr>
        <w:t>Skadedyrsbekæmpelse</w:t>
      </w:r>
    </w:p>
    <w:p w14:paraId="12FF7228" w14:textId="037814C5" w:rsidR="00254480" w:rsidRPr="006E2B64" w:rsidRDefault="00254480" w:rsidP="00C67D17">
      <w:pPr>
        <w:numPr>
          <w:ilvl w:val="0"/>
          <w:numId w:val="7"/>
        </w:numPr>
        <w:rPr>
          <w:rFonts w:cs="Arial"/>
        </w:rPr>
      </w:pPr>
      <w:r w:rsidRPr="006E2B64">
        <w:rPr>
          <w:rFonts w:cs="Arial"/>
        </w:rPr>
        <w:t>Der skal overalt på ejendommen foretages en effektiv fluebekæmpelse, i henhold til de veterinære bestemmelser.</w:t>
      </w:r>
      <w:r w:rsidR="001530E6">
        <w:rPr>
          <w:rFonts w:cs="Arial"/>
        </w:rPr>
        <w:t xml:space="preserve"> </w:t>
      </w:r>
    </w:p>
    <w:p w14:paraId="6CCB34BB" w14:textId="77777777" w:rsidR="00254480" w:rsidRPr="006E2B64" w:rsidRDefault="00254480" w:rsidP="00254480">
      <w:pPr>
        <w:ind w:left="720"/>
        <w:rPr>
          <w:rFonts w:cs="Arial"/>
        </w:rPr>
      </w:pPr>
    </w:p>
    <w:p w14:paraId="4AB2DFB8" w14:textId="77777777" w:rsidR="000E6751" w:rsidRPr="006E2B64" w:rsidRDefault="00711F0F" w:rsidP="00C67D17">
      <w:pPr>
        <w:numPr>
          <w:ilvl w:val="0"/>
          <w:numId w:val="7"/>
        </w:numPr>
        <w:rPr>
          <w:rFonts w:cs="Arial"/>
        </w:rPr>
      </w:pPr>
      <w:r w:rsidRPr="006E2B64">
        <w:t xml:space="preserve">Husdyrbruget må ikke give anledning til fluegener i omgivelserne, som tilsynsmyndigheden finder, er væsentlige. Hvis tilsynsmyndigheden finder, at virksomheden giver anledning til væsentlige fluegener, skal virksomheden foranledige sagkyndig undersøgelse af husdyrbrugets anlægs- og driftsmæssige kilder til fluefrembringelse udført og i </w:t>
      </w:r>
      <w:proofErr w:type="gramStart"/>
      <w:r w:rsidRPr="006E2B64">
        <w:t>fornødent</w:t>
      </w:r>
      <w:proofErr w:type="gramEnd"/>
      <w:r w:rsidRPr="006E2B64">
        <w:t xml:space="preserve"> omfang iværksætte afhjælpende foranstaltninger. Senest 2 måneder efter at tilsynsmyndigheden har fremsat krav om en sagkyndig undersøgelse, skal der tilsendes en redegørelse fra den sagkyndige, samt en plan for gennemførelse af afhjælpende foranstaltninger</w:t>
      </w:r>
      <w:r w:rsidR="000E6751" w:rsidRPr="006E2B64">
        <w:t>.</w:t>
      </w:r>
      <w:r w:rsidR="00EE56F2" w:rsidRPr="006E2B64">
        <w:t xml:space="preserve"> Hvis undersøgelsen og redegørelsen efter tilsynsmyndighedens vurdering er dækkende for hele husdyrbruget, kan en ny undersøgelse tidligst kræves udført igen efter et år.</w:t>
      </w:r>
    </w:p>
    <w:p w14:paraId="4B3D845D" w14:textId="77777777" w:rsidR="00254480" w:rsidRPr="006E2B64" w:rsidRDefault="00254480" w:rsidP="00254480">
      <w:pPr>
        <w:pStyle w:val="Listeafsnit"/>
        <w:rPr>
          <w:rFonts w:cs="Arial"/>
        </w:rPr>
      </w:pPr>
    </w:p>
    <w:p w14:paraId="120BBA8E" w14:textId="77777777" w:rsidR="00254480" w:rsidRPr="006E2B64" w:rsidRDefault="00254480" w:rsidP="00C67D17">
      <w:pPr>
        <w:numPr>
          <w:ilvl w:val="0"/>
          <w:numId w:val="7"/>
        </w:numPr>
        <w:rPr>
          <w:rFonts w:cs="Arial"/>
        </w:rPr>
      </w:pPr>
      <w:r w:rsidRPr="006E2B64">
        <w:rPr>
          <w:rFonts w:cs="Arial"/>
        </w:rPr>
        <w:t>Opbevaring af foder m.m. skal ske på en sådan måde, at der ikke opstår risiko for tilhold af skadedyr (rotter m.v.).</w:t>
      </w:r>
    </w:p>
    <w:p w14:paraId="67009A19" w14:textId="77777777" w:rsidR="00711F0F" w:rsidRPr="006E2B64" w:rsidRDefault="00711F0F" w:rsidP="00711F0F">
      <w:pPr>
        <w:pStyle w:val="Listeafsnit"/>
        <w:rPr>
          <w:rFonts w:cs="Arial"/>
        </w:rPr>
      </w:pPr>
    </w:p>
    <w:p w14:paraId="1D2499FC" w14:textId="77777777" w:rsidR="00711F0F" w:rsidRPr="006E2B64" w:rsidRDefault="00711F0F" w:rsidP="00711F0F">
      <w:pPr>
        <w:rPr>
          <w:rFonts w:cs="Arial"/>
          <w:b/>
        </w:rPr>
      </w:pPr>
      <w:r w:rsidRPr="006E2B64">
        <w:rPr>
          <w:rFonts w:cs="Arial"/>
          <w:b/>
        </w:rPr>
        <w:t>Lys</w:t>
      </w:r>
    </w:p>
    <w:p w14:paraId="2034176A" w14:textId="77777777" w:rsidR="00711F0F" w:rsidRPr="006E2B64" w:rsidRDefault="00711F0F" w:rsidP="00C67D17">
      <w:pPr>
        <w:numPr>
          <w:ilvl w:val="0"/>
          <w:numId w:val="7"/>
        </w:numPr>
        <w:rPr>
          <w:rFonts w:cs="Arial"/>
        </w:rPr>
      </w:pPr>
      <w:r w:rsidRPr="006E2B64">
        <w:rPr>
          <w:rFonts w:cs="Arial"/>
        </w:rPr>
        <w:t xml:space="preserve">Husdyrbruget </w:t>
      </w:r>
      <w:r w:rsidR="007A3F7D" w:rsidRPr="006E2B64">
        <w:rPr>
          <w:rFonts w:cs="Arial"/>
        </w:rPr>
        <w:t xml:space="preserve">må </w:t>
      </w:r>
      <w:r w:rsidRPr="006E2B64">
        <w:rPr>
          <w:rFonts w:cs="Arial"/>
        </w:rPr>
        <w:t>ikke give anledning til lyspåvirkning i omgivelserne, som tilsynsmyndigheden finder, er væsentlige.</w:t>
      </w:r>
    </w:p>
    <w:p w14:paraId="09730033" w14:textId="77777777" w:rsidR="005276BE" w:rsidRPr="006E2B64" w:rsidRDefault="005276BE" w:rsidP="005276BE">
      <w:pPr>
        <w:ind w:left="720"/>
        <w:rPr>
          <w:rFonts w:cs="Arial"/>
        </w:rPr>
      </w:pPr>
    </w:p>
    <w:p w14:paraId="1BDB4AF8" w14:textId="77777777" w:rsidR="005276BE" w:rsidRPr="006E2B64" w:rsidRDefault="005276BE" w:rsidP="00C67D17">
      <w:pPr>
        <w:numPr>
          <w:ilvl w:val="0"/>
          <w:numId w:val="7"/>
        </w:numPr>
        <w:rPr>
          <w:rFonts w:cs="Arial"/>
        </w:rPr>
      </w:pPr>
      <w:r w:rsidRPr="006E2B64">
        <w:rPr>
          <w:rFonts w:cs="Arial"/>
        </w:rPr>
        <w:t>For at forebygge lyspåvirkning fra fremtidige bygninger skal eventuelle nye udendørs lamper ophænges lavt og med afskærmet lyskilde, så lysets spredning begrænses til det nødvendige operationsområde. Belysning i nye stalde skal anbringes, så lyset ikke kastes direkte ud gennem ventilationsåbninger i bygningens rygning eller ud gennem åbninger i bygningens sider eller gavle.</w:t>
      </w:r>
    </w:p>
    <w:p w14:paraId="46D7C68A" w14:textId="77777777" w:rsidR="00711F0F" w:rsidRPr="006E2B64" w:rsidRDefault="00711F0F" w:rsidP="000E6751">
      <w:pPr>
        <w:rPr>
          <w:rFonts w:cs="Arial"/>
        </w:rPr>
      </w:pPr>
    </w:p>
    <w:p w14:paraId="1839B036" w14:textId="77777777" w:rsidR="000E6751" w:rsidRPr="006E2B64" w:rsidRDefault="000E6751" w:rsidP="000E6751">
      <w:pPr>
        <w:ind w:left="390" w:hanging="390"/>
        <w:rPr>
          <w:rFonts w:cs="Arial"/>
          <w:b/>
        </w:rPr>
      </w:pPr>
      <w:r w:rsidRPr="006E2B64">
        <w:rPr>
          <w:rFonts w:cs="Arial"/>
          <w:b/>
        </w:rPr>
        <w:t>Driftsforstyrrelser og uheld</w:t>
      </w:r>
    </w:p>
    <w:p w14:paraId="7829D577" w14:textId="77777777" w:rsidR="00AC1E87" w:rsidRPr="006E2B64" w:rsidRDefault="00F642DD" w:rsidP="00C67D17">
      <w:pPr>
        <w:numPr>
          <w:ilvl w:val="0"/>
          <w:numId w:val="7"/>
        </w:numPr>
      </w:pPr>
      <w:r w:rsidRPr="006E2B64">
        <w:t xml:space="preserve">Der skal til enhver tid forefindes en opdateret </w:t>
      </w:r>
      <w:r w:rsidR="00AC1E87" w:rsidRPr="006E2B64">
        <w:t>beredskabsplan</w:t>
      </w:r>
      <w:r w:rsidRPr="006E2B64">
        <w:t xml:space="preserve"> på ejendommen. Beredskabsplanen</w:t>
      </w:r>
      <w:r w:rsidR="00AC1E87" w:rsidRPr="006E2B64">
        <w:t xml:space="preserve"> skal opbevares centralt i ejendommens driftsbygninger</w:t>
      </w:r>
      <w:r w:rsidRPr="006E2B64">
        <w:t>, og</w:t>
      </w:r>
      <w:r w:rsidR="00AC1E87" w:rsidRPr="006E2B64">
        <w:t xml:space="preserve"> skal redegøre for, hvornår og hvordan der skal reageres ved uheld, som kan medføre konsekvenser for det eksterne miljø.</w:t>
      </w:r>
    </w:p>
    <w:p w14:paraId="77EF2BDD" w14:textId="77777777" w:rsidR="00AC1E87" w:rsidRPr="006E2B64" w:rsidRDefault="00AC1E87" w:rsidP="00AC1E87">
      <w:pPr>
        <w:ind w:left="720"/>
      </w:pPr>
    </w:p>
    <w:p w14:paraId="2D72C462" w14:textId="77777777" w:rsidR="00AC1E87" w:rsidRPr="006E2B64" w:rsidRDefault="00AC1E87" w:rsidP="00AC1E87">
      <w:pPr>
        <w:ind w:left="720"/>
      </w:pPr>
      <w:r w:rsidRPr="006E2B64">
        <w:t>Beredskabsplanen skal som minimum indeholde:</w:t>
      </w:r>
    </w:p>
    <w:p w14:paraId="26E4AA43" w14:textId="77777777" w:rsidR="00AC1E87" w:rsidRPr="006E2B64" w:rsidRDefault="00AC1E87" w:rsidP="00C67D17">
      <w:pPr>
        <w:numPr>
          <w:ilvl w:val="0"/>
          <w:numId w:val="9"/>
        </w:numPr>
      </w:pPr>
      <w:r w:rsidRPr="006E2B64">
        <w:t>Procedurer, som beskriver relevante tiltag med henblik på at stoppe ulykken/uheldet og begrænse udbredelsen.</w:t>
      </w:r>
    </w:p>
    <w:p w14:paraId="2D648AD5" w14:textId="77777777" w:rsidR="00AC1E87" w:rsidRPr="006E2B64" w:rsidRDefault="00AC1E87" w:rsidP="00C67D17">
      <w:pPr>
        <w:numPr>
          <w:ilvl w:val="0"/>
          <w:numId w:val="9"/>
        </w:numPr>
      </w:pPr>
      <w:r w:rsidRPr="006E2B64">
        <w:t>Oplysninger om hvilke interne/eksterne personer og myndigheder, der skal alarmeres og hvordan.</w:t>
      </w:r>
    </w:p>
    <w:p w14:paraId="052ED397" w14:textId="77777777" w:rsidR="00AC1E87" w:rsidRPr="006E2B64" w:rsidRDefault="00AC1E87" w:rsidP="00C67D17">
      <w:pPr>
        <w:numPr>
          <w:ilvl w:val="0"/>
          <w:numId w:val="9"/>
        </w:numPr>
      </w:pPr>
      <w:r w:rsidRPr="006E2B64">
        <w:t>Kortbilag over bedriften med angivelse af miljøfarlige stoffer, afløbs- og drænsystemer og vandløb mm.</w:t>
      </w:r>
    </w:p>
    <w:p w14:paraId="707802E5" w14:textId="77777777" w:rsidR="00AC1E87" w:rsidRPr="006E2B64" w:rsidRDefault="00AC1E87" w:rsidP="00C67D17">
      <w:pPr>
        <w:numPr>
          <w:ilvl w:val="0"/>
          <w:numId w:val="9"/>
        </w:numPr>
      </w:pPr>
      <w:r w:rsidRPr="006E2B64">
        <w:t xml:space="preserve">En opgørelse over materiel der er tilgængeligt på bedriften, eller som kan skaffes med kort varsel, og som kan anvendes i forbindelse med afhjælpning, inddæmning og opsamling af </w:t>
      </w:r>
      <w:r w:rsidRPr="006E2B64">
        <w:lastRenderedPageBreak/>
        <w:t>spild/lækage, som kan medføre konsekvenser for det eksterne miljø.</w:t>
      </w:r>
    </w:p>
    <w:p w14:paraId="4714107D" w14:textId="77777777" w:rsidR="00AC1E87" w:rsidRPr="006E2B64" w:rsidRDefault="00AC1E87" w:rsidP="00AC1E87">
      <w:pPr>
        <w:ind w:left="720"/>
      </w:pPr>
    </w:p>
    <w:p w14:paraId="67C96AA4" w14:textId="77777777" w:rsidR="000E6751" w:rsidRPr="006E2B64" w:rsidRDefault="00AC1E87" w:rsidP="00AC1E87">
      <w:pPr>
        <w:ind w:left="720"/>
      </w:pPr>
      <w:r w:rsidRPr="006E2B64">
        <w:t>Beredskabsplanen skal forevises tilsynsmyndigheden på forlangende.</w:t>
      </w:r>
    </w:p>
    <w:p w14:paraId="350D109D" w14:textId="77777777" w:rsidR="000E6751" w:rsidRPr="006E2B64" w:rsidRDefault="000E6751" w:rsidP="000E6751"/>
    <w:p w14:paraId="51431440" w14:textId="70D5ED7C" w:rsidR="000E6751" w:rsidRPr="006E2B64" w:rsidRDefault="000E6751" w:rsidP="00C67D17">
      <w:pPr>
        <w:numPr>
          <w:ilvl w:val="0"/>
          <w:numId w:val="7"/>
        </w:numPr>
      </w:pPr>
      <w:r w:rsidRPr="006E2B64">
        <w:t>Olier og kemikalier skal opbevares</w:t>
      </w:r>
      <w:r w:rsidR="00056A32" w:rsidRPr="006E2B64">
        <w:t xml:space="preserve"> således, at væsker ikke kan </w:t>
      </w:r>
      <w:r w:rsidRPr="006E2B64">
        <w:t>ledes</w:t>
      </w:r>
      <w:r w:rsidR="00056A32" w:rsidRPr="006E2B64">
        <w:t xml:space="preserve"> til</w:t>
      </w:r>
      <w:r w:rsidRPr="006E2B64">
        <w:t xml:space="preserve"> jord, grundvand, overfladevand eller afløbssystemer, hvis der måtte ske udslip. </w:t>
      </w:r>
    </w:p>
    <w:p w14:paraId="156CC474" w14:textId="77777777" w:rsidR="000E6751" w:rsidRPr="006E2B64" w:rsidRDefault="000E6751" w:rsidP="000E6751"/>
    <w:p w14:paraId="08B94A85" w14:textId="77777777" w:rsidR="000E6751" w:rsidRPr="006E2B64" w:rsidRDefault="00D05405" w:rsidP="00C67D17">
      <w:pPr>
        <w:numPr>
          <w:ilvl w:val="0"/>
          <w:numId w:val="7"/>
        </w:numPr>
        <w:rPr>
          <w:rFonts w:cs="Arial"/>
        </w:rPr>
      </w:pPr>
      <w:r w:rsidRPr="006E2B64">
        <w:rPr>
          <w:rFonts w:cs="Arial"/>
        </w:rPr>
        <w:t>Påfyldningspumper og slanger på brændstoftankningsanlæg skal holdes i en sådan tilstand, at de ikke giver anledning til spild. Påfyldning af brændstof på traktorer og andre landbrugsmaskiner skal ske på betonlagt plads, der er indrettet på en sådan måde, at evt. spild ikke medfører risiko for forurening af jord, grundvand, overfladevand og afløbssystemer. Tankpistol må ikke kunne fastlåses i åben stilling under påfyldning, medmindre pistolen er udstyret med en automatisk stopfunktion, som afbryder pumpning, når tanken er fuld</w:t>
      </w:r>
      <w:r w:rsidR="000E6751" w:rsidRPr="006E2B64">
        <w:rPr>
          <w:rFonts w:cs="Arial"/>
        </w:rPr>
        <w:t>.</w:t>
      </w:r>
    </w:p>
    <w:p w14:paraId="476C8285" w14:textId="77777777" w:rsidR="000E6751" w:rsidRPr="006E2B64" w:rsidRDefault="000E6751" w:rsidP="000E6751">
      <w:pPr>
        <w:rPr>
          <w:i/>
        </w:rPr>
      </w:pPr>
    </w:p>
    <w:p w14:paraId="11CE9F3D" w14:textId="77777777" w:rsidR="0072614C" w:rsidRPr="006E2B64" w:rsidRDefault="00AC1E87" w:rsidP="00C67D17">
      <w:pPr>
        <w:numPr>
          <w:ilvl w:val="0"/>
          <w:numId w:val="7"/>
        </w:numPr>
      </w:pPr>
      <w:r w:rsidRPr="006E2B64">
        <w:t xml:space="preserve">Ved uheld, som medfører risiko for forurening af miljøet, skal husdyrbruget straks foretage alarmering af alarmcentralen på </w:t>
      </w:r>
      <w:proofErr w:type="gramStart"/>
      <w:r w:rsidRPr="006E2B64">
        <w:t>telefon nr.</w:t>
      </w:r>
      <w:proofErr w:type="gramEnd"/>
      <w:r w:rsidRPr="006E2B64">
        <w:t xml:space="preserve"> 112, og afværgeforanstaltninger jf. beredskabsplanen skal iværksættes.</w:t>
      </w:r>
    </w:p>
    <w:p w14:paraId="58CCE32D" w14:textId="77777777" w:rsidR="0072614C" w:rsidRPr="00F17E86" w:rsidRDefault="0072614C" w:rsidP="0072614C">
      <w:pPr>
        <w:ind w:left="720"/>
        <w:rPr>
          <w:highlight w:val="yellow"/>
        </w:rPr>
      </w:pPr>
    </w:p>
    <w:p w14:paraId="6E82131E" w14:textId="77777777" w:rsidR="000E6751" w:rsidRPr="001530E6" w:rsidRDefault="000E6751" w:rsidP="000E6751">
      <w:pPr>
        <w:rPr>
          <w:rFonts w:cs="Arial"/>
          <w:b/>
          <w:bCs/>
        </w:rPr>
      </w:pPr>
      <w:r w:rsidRPr="001530E6">
        <w:rPr>
          <w:rFonts w:cs="Arial"/>
          <w:b/>
          <w:bCs/>
        </w:rPr>
        <w:t>Tilsyn og kontrol/Egenkontrol</w:t>
      </w:r>
    </w:p>
    <w:p w14:paraId="0BF3573F" w14:textId="77777777" w:rsidR="00635589" w:rsidRPr="00F17E86" w:rsidRDefault="00635589" w:rsidP="007A6C66">
      <w:pPr>
        <w:spacing w:line="276" w:lineRule="auto"/>
        <w:rPr>
          <w:highlight w:val="yellow"/>
        </w:rPr>
      </w:pPr>
    </w:p>
    <w:p w14:paraId="652D0A5C" w14:textId="3E8C98A0" w:rsidR="00635589" w:rsidRPr="007A6C66" w:rsidRDefault="00635589" w:rsidP="001132AC">
      <w:pPr>
        <w:pStyle w:val="Listeafsnit"/>
        <w:numPr>
          <w:ilvl w:val="0"/>
          <w:numId w:val="7"/>
        </w:numPr>
        <w:spacing w:line="276" w:lineRule="auto"/>
        <w:rPr>
          <w:rFonts w:ascii="Arial" w:hAnsi="Arial"/>
          <w:lang w:eastAsia="en-US"/>
        </w:rPr>
      </w:pPr>
      <w:r w:rsidRPr="007A6C66">
        <w:rPr>
          <w:rFonts w:ascii="Arial" w:hAnsi="Arial"/>
          <w:lang w:eastAsia="en-US"/>
        </w:rPr>
        <w:t>Enhver form for driftsstop af skrabere skal noteres i logbog med angivelse af årsag og varighed. Logbog, servicefaktura eller lignende der dokumenterer, at skrabere/robotskrabere er i drift og vedligeholdes, skal opbevares på husdyrbruget i mindst 5 år og skal kunne forevises ved miljøtilsyn på ejendommen.</w:t>
      </w:r>
    </w:p>
    <w:p w14:paraId="6CF5B774" w14:textId="77777777" w:rsidR="0083393B" w:rsidRPr="00F17E86" w:rsidRDefault="0083393B" w:rsidP="0083393B">
      <w:pPr>
        <w:spacing w:line="276" w:lineRule="auto"/>
        <w:ind w:left="360"/>
        <w:rPr>
          <w:highlight w:val="yellow"/>
        </w:rPr>
      </w:pPr>
    </w:p>
    <w:p w14:paraId="62BEFB9D" w14:textId="77777777" w:rsidR="000E6751" w:rsidRPr="007A6C66" w:rsidRDefault="000E6751" w:rsidP="00C67D17">
      <w:pPr>
        <w:numPr>
          <w:ilvl w:val="0"/>
          <w:numId w:val="7"/>
        </w:numPr>
      </w:pPr>
      <w:proofErr w:type="gramStart"/>
      <w:r w:rsidRPr="007A6C66">
        <w:t>Såfremt</w:t>
      </w:r>
      <w:proofErr w:type="gramEnd"/>
      <w:r w:rsidRPr="007A6C66">
        <w:t xml:space="preserve"> </w:t>
      </w:r>
      <w:proofErr w:type="spellStart"/>
      <w:r w:rsidRPr="007A6C66">
        <w:t>tilsynsmyndigheden</w:t>
      </w:r>
      <w:proofErr w:type="spellEnd"/>
      <w:r w:rsidRPr="007A6C66">
        <w:t xml:space="preserve"> modtager støjklager over husdyrbrugets drift og produktion, er husdyrbruget på tilsynsmyndighedens anmodning forpligtet til at føre følgende egenkontrol:</w:t>
      </w:r>
    </w:p>
    <w:p w14:paraId="53C7915F" w14:textId="77777777" w:rsidR="000E6751" w:rsidRPr="007A6C66" w:rsidRDefault="000E6751" w:rsidP="000E6751">
      <w:pPr>
        <w:ind w:left="720"/>
      </w:pPr>
    </w:p>
    <w:p w14:paraId="2A20D376" w14:textId="77777777" w:rsidR="000E6751" w:rsidRPr="007A6C66" w:rsidRDefault="000E6751" w:rsidP="000E6751">
      <w:pPr>
        <w:ind w:left="720"/>
      </w:pPr>
      <w:r w:rsidRPr="007A6C66">
        <w:t xml:space="preserve">For egen regning skal husdyrbruget dokumentere, at de stillede støjkrav er overholdt. Dokumentation kan maksimalt kræves én gang pr. år, hvis støjgrænserne er overholdt. Målinger/beregninger skal udføres og rapporteres som ”Miljømåling – ekstern støj” i henhold til gældende lovgivning, og skal udføres af et laboratorium eller en person, som er godkendt til dette af Miljøstyrelsen. </w:t>
      </w:r>
    </w:p>
    <w:p w14:paraId="485D2990" w14:textId="77777777" w:rsidR="000E6751" w:rsidRPr="007A6C66" w:rsidRDefault="000E6751" w:rsidP="000E6751">
      <w:pPr>
        <w:ind w:left="720"/>
      </w:pPr>
    </w:p>
    <w:p w14:paraId="39104F08" w14:textId="77777777" w:rsidR="000E6751" w:rsidRPr="007A6C66" w:rsidRDefault="000E6751" w:rsidP="000E6751">
      <w:pPr>
        <w:ind w:left="720"/>
      </w:pPr>
      <w:r w:rsidRPr="007A6C66">
        <w:t xml:space="preserve">Som udgangspunkt accepteres en </w:t>
      </w:r>
      <w:proofErr w:type="spellStart"/>
      <w:r w:rsidRPr="007A6C66">
        <w:t>ubestemthed</w:t>
      </w:r>
      <w:proofErr w:type="spellEnd"/>
      <w:r w:rsidRPr="007A6C66">
        <w:t xml:space="preserve"> på de målte eller beregnede støjbelastninger på maksimalt </w:t>
      </w:r>
      <w:r w:rsidRPr="007A6C66">
        <w:sym w:font="Symbol" w:char="F0B1"/>
      </w:r>
      <w:r w:rsidRPr="007A6C66">
        <w:t xml:space="preserve"> 3 dB(A).</w:t>
      </w:r>
    </w:p>
    <w:p w14:paraId="41B4B7F4" w14:textId="77777777" w:rsidR="000E6751" w:rsidRPr="007A6C66" w:rsidRDefault="000E6751" w:rsidP="000E6751">
      <w:pPr>
        <w:ind w:left="720"/>
      </w:pPr>
    </w:p>
    <w:p w14:paraId="4D01E182" w14:textId="77777777" w:rsidR="000E6751" w:rsidRPr="007A6C66" w:rsidRDefault="000E6751" w:rsidP="000E6751">
      <w:pPr>
        <w:ind w:left="720"/>
      </w:pPr>
      <w:r w:rsidRPr="007A6C66">
        <w:t>Resultaterne af målinger og beregninger skal være afrapporteret til tilsynsmyndigheden senest 3 måneder efter, at tilsynsmyndigheden har fremsat anmodning herom.</w:t>
      </w:r>
    </w:p>
    <w:p w14:paraId="5C351835" w14:textId="77777777" w:rsidR="00A561A9" w:rsidRPr="007A6C66" w:rsidRDefault="00A561A9" w:rsidP="000E6751">
      <w:pPr>
        <w:ind w:left="390" w:hanging="390"/>
      </w:pPr>
    </w:p>
    <w:p w14:paraId="7BEE9D3D" w14:textId="77777777" w:rsidR="000E6751" w:rsidRPr="007A6C66" w:rsidRDefault="000E6751" w:rsidP="000E6751">
      <w:pPr>
        <w:ind w:left="390" w:hanging="390"/>
        <w:rPr>
          <w:rFonts w:cs="Arial"/>
          <w:b/>
        </w:rPr>
      </w:pPr>
      <w:r w:rsidRPr="007A6C66">
        <w:rPr>
          <w:rFonts w:cs="Arial"/>
          <w:b/>
        </w:rPr>
        <w:t>Ophør</w:t>
      </w:r>
    </w:p>
    <w:p w14:paraId="0C133442" w14:textId="77777777" w:rsidR="000E6751" w:rsidRPr="007A6C66" w:rsidRDefault="000E6751" w:rsidP="00C67D17">
      <w:pPr>
        <w:numPr>
          <w:ilvl w:val="0"/>
          <w:numId w:val="7"/>
        </w:numPr>
      </w:pPr>
      <w:r w:rsidRPr="007A6C66">
        <w:t xml:space="preserve">Ved ophør af bedriften skal stalde, gyllekanaler/kummer og gødningsopbevaringsanlæg mv. tømmes og rengøres. Gødningsrester og spildevand </w:t>
      </w:r>
      <w:r w:rsidRPr="007A6C66">
        <w:lastRenderedPageBreak/>
        <w:t xml:space="preserve">skal bortskaffes efter gældende regler. </w:t>
      </w:r>
      <w:r w:rsidR="0055311C" w:rsidRPr="007A6C66">
        <w:t>Al affald skal bortskaffes i overensstemmelse med ovenstående vilkår for affaldsbortskaffelse.</w:t>
      </w:r>
    </w:p>
    <w:p w14:paraId="57C88EA2" w14:textId="77777777" w:rsidR="00AC509A" w:rsidRPr="00F17E86" w:rsidRDefault="00AC509A" w:rsidP="000E6751">
      <w:pPr>
        <w:rPr>
          <w:rFonts w:cs="Arial"/>
          <w:i/>
          <w:highlight w:val="yellow"/>
        </w:rPr>
      </w:pPr>
    </w:p>
    <w:p w14:paraId="4414C1B5" w14:textId="77777777" w:rsidR="009171A0" w:rsidRPr="007A6C66" w:rsidRDefault="009171A0" w:rsidP="00E8086E">
      <w:pPr>
        <w:pStyle w:val="Overskrift1"/>
        <w:spacing w:before="240" w:after="240" w:line="280" w:lineRule="exact"/>
        <w:rPr>
          <w:sz w:val="32"/>
        </w:rPr>
      </w:pPr>
      <w:bookmarkStart w:id="32" w:name="_Toc217187143"/>
      <w:bookmarkStart w:id="33" w:name="_Toc200594945"/>
      <w:bookmarkStart w:id="34" w:name="_Toc397006391"/>
      <w:bookmarkStart w:id="35" w:name="_Toc66879074"/>
      <w:r w:rsidRPr="007A6C66">
        <w:rPr>
          <w:sz w:val="32"/>
        </w:rPr>
        <w:t xml:space="preserve">Godkendelsens </w:t>
      </w:r>
      <w:r w:rsidR="0056742E" w:rsidRPr="007A6C66">
        <w:rPr>
          <w:sz w:val="32"/>
        </w:rPr>
        <w:t xml:space="preserve">udnyttelse og </w:t>
      </w:r>
      <w:r w:rsidRPr="007A6C66">
        <w:rPr>
          <w:sz w:val="32"/>
        </w:rPr>
        <w:t>varighed</w:t>
      </w:r>
      <w:bookmarkEnd w:id="32"/>
      <w:bookmarkEnd w:id="33"/>
      <w:bookmarkEnd w:id="34"/>
      <w:bookmarkEnd w:id="35"/>
    </w:p>
    <w:p w14:paraId="6B5802F6" w14:textId="71B482D0" w:rsidR="00A46D68" w:rsidRPr="007A6C66" w:rsidRDefault="000E4BE4" w:rsidP="00A46D68">
      <w:pPr>
        <w:rPr>
          <w:rFonts w:cs="Arial"/>
        </w:rPr>
      </w:pPr>
      <w:bookmarkStart w:id="36" w:name="_Toc217187144"/>
      <w:bookmarkStart w:id="37" w:name="_Toc200594946"/>
      <w:r w:rsidRPr="007A6C66">
        <w:rPr>
          <w:rFonts w:cs="Arial"/>
        </w:rPr>
        <w:t>I henhold til Husdyr</w:t>
      </w:r>
      <w:r w:rsidR="00D221A5" w:rsidRPr="007A6C66">
        <w:rPr>
          <w:rFonts w:cs="Arial"/>
        </w:rPr>
        <w:t>brug</w:t>
      </w:r>
      <w:r w:rsidRPr="007A6C66">
        <w:rPr>
          <w:rFonts w:cs="Arial"/>
        </w:rPr>
        <w:t>loven</w:t>
      </w:r>
      <w:r w:rsidR="008D76B1" w:rsidRPr="007A6C66">
        <w:rPr>
          <w:rFonts w:cs="Arial"/>
        </w:rPr>
        <w:t>s § 59</w:t>
      </w:r>
      <w:r w:rsidR="00056A32" w:rsidRPr="007A6C66">
        <w:rPr>
          <w:rFonts w:cs="Arial"/>
        </w:rPr>
        <w:t xml:space="preserve"> </w:t>
      </w:r>
      <w:r w:rsidR="008D76B1" w:rsidRPr="007A6C66">
        <w:rPr>
          <w:rFonts w:cs="Arial"/>
        </w:rPr>
        <w:t xml:space="preserve">a bortfalder en godkendelse eller en tilladelse efter §§ 16 a eller 16 b, hvis den ikke er udnyttet, inden 6 år efter at godkendelsen eller tilladelsen er meddelt. Hvis en del af godkendelsen eller tilladelsen ikke er udnyttet, bortfalder godkendelsen eller tilladelsen for denne del. En godkendelse eller tilladelse anses </w:t>
      </w:r>
      <w:r w:rsidR="00CA7253" w:rsidRPr="007A6C66">
        <w:rPr>
          <w:rFonts w:cs="Arial"/>
        </w:rPr>
        <w:t xml:space="preserve">iht. § </w:t>
      </w:r>
      <w:r w:rsidR="00683C01" w:rsidRPr="007A6C66">
        <w:rPr>
          <w:rFonts w:cs="Arial"/>
        </w:rPr>
        <w:t>54</w:t>
      </w:r>
      <w:r w:rsidR="00CA7253" w:rsidRPr="007A6C66">
        <w:rPr>
          <w:rFonts w:cs="Arial"/>
        </w:rPr>
        <w:t xml:space="preserve"> i Husdyrgodkendelsesbekendtgørelsen </w:t>
      </w:r>
      <w:r w:rsidR="008D76B1" w:rsidRPr="007A6C66">
        <w:rPr>
          <w:rFonts w:cs="Arial"/>
        </w:rPr>
        <w:t>for udnyttet, når byggeriet faktisk er afsluttet.</w:t>
      </w:r>
      <w:r w:rsidR="00CA7253" w:rsidRPr="007A6C66">
        <w:rPr>
          <w:rFonts w:cs="Arial"/>
        </w:rPr>
        <w:t xml:space="preserve"> Hvis der ikke foreligger et byggeri, anses en godkendelse eller tilladelse for udnyttet, når det konstateres, at det, der er truffet afgørelse om, faktisk er gennemført.</w:t>
      </w:r>
    </w:p>
    <w:p w14:paraId="2A7678C7" w14:textId="77777777" w:rsidR="00A46D68" w:rsidRPr="007A6C66" w:rsidRDefault="00A46D68" w:rsidP="00A46D68">
      <w:pPr>
        <w:rPr>
          <w:rFonts w:cs="Arial"/>
        </w:rPr>
      </w:pPr>
    </w:p>
    <w:p w14:paraId="6C5241C4" w14:textId="77777777" w:rsidR="001132AC" w:rsidRPr="007A6C66" w:rsidRDefault="00A46D68" w:rsidP="001132AC">
      <w:r w:rsidRPr="007A6C66">
        <w:t>Herefter gælder, at hvis en del af godkendelsen ikke har været udnyttet i 3 på hinanden følgende år, bortfalder den del af godkendelsen, der ikke har været udnyttet de seneste 3 år.</w:t>
      </w:r>
      <w:r w:rsidR="001132AC" w:rsidRPr="007A6C66">
        <w:t xml:space="preserve"> Udnyttelse anses her for at foreligge, når mindst 25 % af det tilladte eller godkendte produktionsareal udnyttes driftsmæssigt. Med driftsmæssig udnyttelse forstås, at der på det pågældende produktionsareal mindst produceres 50 % af det mulige inden for rammerne af dyrevelfærdskrav eller andre relevante krav.</w:t>
      </w:r>
    </w:p>
    <w:p w14:paraId="1FBA5772" w14:textId="77777777" w:rsidR="00A46D68" w:rsidRPr="007A6C66" w:rsidRDefault="00A46D68" w:rsidP="00A46D68"/>
    <w:p w14:paraId="4AB97E1D" w14:textId="0A3ECE6C" w:rsidR="00663043" w:rsidRPr="007A6C66" w:rsidRDefault="00663043" w:rsidP="00A46D68">
      <w:pPr>
        <w:rPr>
          <w:bCs/>
        </w:rPr>
      </w:pPr>
      <w:r w:rsidRPr="007A6C66">
        <w:rPr>
          <w:bCs/>
        </w:rPr>
        <w:t>Tilsynsmyndigheden kan i henhold til Husdyrbruglovens § 41 ændre vilkårene i godkendelsen ved påbud, jf. lovens § 39. Vilkårene for godkendte forhold kan dog tidligst ændres, når der er forløbet 8 år efter, at de er blevet godkendt.</w:t>
      </w:r>
    </w:p>
    <w:p w14:paraId="6B9B1A96" w14:textId="77777777" w:rsidR="00683C01" w:rsidRPr="00F17E86" w:rsidRDefault="00683C01" w:rsidP="00A46D68">
      <w:pPr>
        <w:rPr>
          <w:highlight w:val="yellow"/>
        </w:rPr>
      </w:pPr>
    </w:p>
    <w:p w14:paraId="4928063C" w14:textId="77777777" w:rsidR="009171A0" w:rsidRPr="0032124F" w:rsidRDefault="009171A0" w:rsidP="00E8086E">
      <w:pPr>
        <w:pStyle w:val="Overskrift1"/>
        <w:spacing w:before="240" w:after="240" w:line="280" w:lineRule="exact"/>
        <w:rPr>
          <w:sz w:val="32"/>
        </w:rPr>
      </w:pPr>
      <w:bookmarkStart w:id="38" w:name="_Toc397006392"/>
      <w:bookmarkStart w:id="39" w:name="_Toc66879075"/>
      <w:r w:rsidRPr="0032124F">
        <w:rPr>
          <w:sz w:val="32"/>
        </w:rPr>
        <w:t>Offentliggørelse mv.</w:t>
      </w:r>
      <w:bookmarkEnd w:id="36"/>
      <w:bookmarkEnd w:id="37"/>
      <w:bookmarkEnd w:id="38"/>
      <w:bookmarkEnd w:id="39"/>
    </w:p>
    <w:p w14:paraId="1F8414A0" w14:textId="6A9DE834" w:rsidR="000E4BE4" w:rsidRPr="0032124F" w:rsidRDefault="00FD0ED9" w:rsidP="000E4BE4">
      <w:pPr>
        <w:spacing w:line="280" w:lineRule="exact"/>
        <w:rPr>
          <w:rFonts w:cs="Arial"/>
        </w:rPr>
      </w:pPr>
      <w:r w:rsidRPr="0032124F">
        <w:rPr>
          <w:rFonts w:cs="Arial"/>
        </w:rPr>
        <w:t>A</w:t>
      </w:r>
      <w:r w:rsidR="000E4BE4" w:rsidRPr="0032124F">
        <w:rPr>
          <w:rFonts w:cs="Arial"/>
        </w:rPr>
        <w:t>fgørelse</w:t>
      </w:r>
      <w:r w:rsidRPr="0032124F">
        <w:rPr>
          <w:rFonts w:cs="Arial"/>
        </w:rPr>
        <w:t>n</w:t>
      </w:r>
      <w:r w:rsidR="000E4BE4" w:rsidRPr="0032124F">
        <w:rPr>
          <w:rFonts w:cs="Arial"/>
        </w:rPr>
        <w:t xml:space="preserve"> om miljøgodkendelse</w:t>
      </w:r>
      <w:r w:rsidR="003D7F5A" w:rsidRPr="0032124F">
        <w:rPr>
          <w:rFonts w:cs="Arial"/>
        </w:rPr>
        <w:t xml:space="preserve"> </w:t>
      </w:r>
      <w:r w:rsidR="000E4BE4" w:rsidRPr="0032124F">
        <w:rPr>
          <w:rFonts w:cs="Arial"/>
        </w:rPr>
        <w:t>annoncere</w:t>
      </w:r>
      <w:r w:rsidR="00A419F4" w:rsidRPr="0032124F">
        <w:rPr>
          <w:rFonts w:cs="Arial"/>
        </w:rPr>
        <w:t>s</w:t>
      </w:r>
      <w:r w:rsidR="000E4BE4" w:rsidRPr="0032124F">
        <w:rPr>
          <w:rFonts w:cs="Arial"/>
        </w:rPr>
        <w:t xml:space="preserve"> den </w:t>
      </w:r>
      <w:r w:rsidR="0032124F" w:rsidRPr="0032124F">
        <w:rPr>
          <w:rFonts w:cs="Arial"/>
        </w:rPr>
        <w:t>23. marts</w:t>
      </w:r>
      <w:r w:rsidR="000E4BE4" w:rsidRPr="0032124F">
        <w:rPr>
          <w:rFonts w:cs="Arial"/>
        </w:rPr>
        <w:t xml:space="preserve"> 20</w:t>
      </w:r>
      <w:r w:rsidR="00683C01" w:rsidRPr="0032124F">
        <w:rPr>
          <w:rFonts w:cs="Arial"/>
        </w:rPr>
        <w:t>2</w:t>
      </w:r>
      <w:r w:rsidR="0032124F" w:rsidRPr="0032124F">
        <w:rPr>
          <w:rFonts w:cs="Arial"/>
        </w:rPr>
        <w:t>1</w:t>
      </w:r>
      <w:r w:rsidR="000E4BE4" w:rsidRPr="0032124F">
        <w:rPr>
          <w:rFonts w:cs="Arial"/>
        </w:rPr>
        <w:t xml:space="preserve"> på Billund Kommunes hjemmeside samt</w:t>
      </w:r>
      <w:r w:rsidR="00683C01" w:rsidRPr="0032124F">
        <w:rPr>
          <w:rFonts w:cs="Arial"/>
        </w:rPr>
        <w:t xml:space="preserve"> den</w:t>
      </w:r>
      <w:r w:rsidR="0032124F" w:rsidRPr="0032124F">
        <w:rPr>
          <w:rFonts w:cs="Arial"/>
        </w:rPr>
        <w:t xml:space="preserve"> 23. marts</w:t>
      </w:r>
      <w:r w:rsidR="00683C01" w:rsidRPr="0032124F">
        <w:rPr>
          <w:rFonts w:cs="Arial"/>
        </w:rPr>
        <w:t xml:space="preserve"> 202</w:t>
      </w:r>
      <w:r w:rsidR="0009133C" w:rsidRPr="0032124F">
        <w:rPr>
          <w:rFonts w:cs="Arial"/>
        </w:rPr>
        <w:t>1</w:t>
      </w:r>
      <w:r w:rsidR="000E4BE4" w:rsidRPr="0032124F">
        <w:rPr>
          <w:rFonts w:cs="Arial"/>
        </w:rPr>
        <w:t xml:space="preserve"> i Billund Ugeavis og Ugeavis</w:t>
      </w:r>
      <w:r w:rsidR="00C570B4" w:rsidRPr="0032124F">
        <w:rPr>
          <w:rFonts w:cs="Arial"/>
        </w:rPr>
        <w:t>en Grindsted</w:t>
      </w:r>
      <w:r w:rsidR="000E4BE4" w:rsidRPr="0032124F">
        <w:rPr>
          <w:rFonts w:cs="Arial"/>
        </w:rPr>
        <w:t>.</w:t>
      </w:r>
    </w:p>
    <w:p w14:paraId="2917F606" w14:textId="77777777" w:rsidR="009171A0" w:rsidRPr="00F17E86" w:rsidRDefault="009171A0" w:rsidP="00350CFA">
      <w:pPr>
        <w:spacing w:line="280" w:lineRule="exact"/>
        <w:rPr>
          <w:rFonts w:cs="Arial"/>
          <w:highlight w:val="yellow"/>
        </w:rPr>
      </w:pPr>
    </w:p>
    <w:p w14:paraId="17460AFD" w14:textId="77777777" w:rsidR="00B43531" w:rsidRPr="0009133C" w:rsidRDefault="00B43531" w:rsidP="00B43531">
      <w:pPr>
        <w:overflowPunct w:val="0"/>
        <w:autoSpaceDE w:val="0"/>
        <w:autoSpaceDN w:val="0"/>
        <w:adjustRightInd w:val="0"/>
        <w:spacing w:line="280" w:lineRule="exact"/>
        <w:textAlignment w:val="baseline"/>
        <w:rPr>
          <w:rFonts w:cs="Arial"/>
          <w:lang w:eastAsia="da-DK"/>
        </w:rPr>
      </w:pPr>
      <w:r w:rsidRPr="0009133C">
        <w:rPr>
          <w:rFonts w:cs="Arial"/>
          <w:lang w:eastAsia="da-DK"/>
        </w:rPr>
        <w:t xml:space="preserve">Afgørelsen </w:t>
      </w:r>
      <w:r w:rsidR="005225B1" w:rsidRPr="0009133C">
        <w:rPr>
          <w:rFonts w:cs="Arial"/>
          <w:lang w:eastAsia="da-DK"/>
        </w:rPr>
        <w:t>send</w:t>
      </w:r>
      <w:r w:rsidR="00A419F4" w:rsidRPr="0009133C">
        <w:rPr>
          <w:rFonts w:cs="Arial"/>
          <w:lang w:eastAsia="da-DK"/>
        </w:rPr>
        <w:t>es</w:t>
      </w:r>
      <w:r w:rsidRPr="0009133C">
        <w:rPr>
          <w:rFonts w:cs="Arial"/>
          <w:lang w:eastAsia="da-DK"/>
        </w:rPr>
        <w:t xml:space="preserve"> til:</w:t>
      </w:r>
    </w:p>
    <w:p w14:paraId="4CC79673" w14:textId="77777777" w:rsidR="0009133C" w:rsidRPr="00F17E86" w:rsidRDefault="0009133C" w:rsidP="0009133C">
      <w:pPr>
        <w:spacing w:line="280" w:lineRule="exact"/>
        <w:rPr>
          <w:rFonts w:cs="Arial"/>
          <w:highlight w:val="yellow"/>
          <w:lang w:eastAsia="da-DK"/>
        </w:rPr>
      </w:pPr>
      <w:r w:rsidRPr="00475A37">
        <w:rPr>
          <w:rFonts w:cs="Arial"/>
          <w:lang w:eastAsia="da-DK"/>
        </w:rPr>
        <w:t xml:space="preserve">Gert Thomsen, Fittingvej 48, 6623 Vorbasse. Udkastet sendes til virksomhedens </w:t>
      </w:r>
      <w:proofErr w:type="spellStart"/>
      <w:r w:rsidRPr="00475A37">
        <w:rPr>
          <w:rFonts w:cs="Arial"/>
          <w:lang w:eastAsia="da-DK"/>
        </w:rPr>
        <w:t>e-boks</w:t>
      </w:r>
      <w:proofErr w:type="spellEnd"/>
      <w:r w:rsidRPr="00475A37">
        <w:rPr>
          <w:rFonts w:cs="Arial"/>
          <w:lang w:eastAsia="da-DK"/>
        </w:rPr>
        <w:t xml:space="preserve"> i </w:t>
      </w:r>
      <w:r w:rsidRPr="00683CFE">
        <w:rPr>
          <w:rFonts w:cs="Arial"/>
          <w:lang w:eastAsia="da-DK"/>
        </w:rPr>
        <w:t>cvr nr. 28226667</w:t>
      </w:r>
    </w:p>
    <w:p w14:paraId="1FE3926B" w14:textId="77777777" w:rsidR="0009133C" w:rsidRPr="00F17E86" w:rsidRDefault="0009133C" w:rsidP="0009133C">
      <w:pPr>
        <w:spacing w:line="280" w:lineRule="exact"/>
        <w:rPr>
          <w:rFonts w:cs="Arial"/>
          <w:sz w:val="28"/>
          <w:highlight w:val="yellow"/>
          <w:lang w:eastAsia="da-DK"/>
        </w:rPr>
      </w:pPr>
    </w:p>
    <w:p w14:paraId="7874E823" w14:textId="77777777" w:rsidR="0009133C" w:rsidRPr="00683CFE" w:rsidRDefault="0009133C" w:rsidP="0009133C">
      <w:pPr>
        <w:overflowPunct w:val="0"/>
        <w:autoSpaceDE w:val="0"/>
        <w:autoSpaceDN w:val="0"/>
        <w:adjustRightInd w:val="0"/>
        <w:spacing w:line="280" w:lineRule="exact"/>
        <w:textAlignment w:val="baseline"/>
        <w:rPr>
          <w:rFonts w:cs="Arial"/>
          <w:lang w:eastAsia="da-DK"/>
        </w:rPr>
      </w:pPr>
      <w:r w:rsidRPr="00683CFE">
        <w:rPr>
          <w:rFonts w:cs="Arial"/>
          <w:lang w:eastAsia="da-DK"/>
        </w:rPr>
        <w:t>Med kopi til:</w:t>
      </w:r>
    </w:p>
    <w:p w14:paraId="37FA7BAE" w14:textId="77777777" w:rsidR="0009133C" w:rsidRPr="00683CFE" w:rsidRDefault="0009133C" w:rsidP="0009133C">
      <w:pPr>
        <w:overflowPunct w:val="0"/>
        <w:autoSpaceDE w:val="0"/>
        <w:autoSpaceDN w:val="0"/>
        <w:adjustRightInd w:val="0"/>
        <w:spacing w:line="280" w:lineRule="exact"/>
        <w:textAlignment w:val="baseline"/>
        <w:rPr>
          <w:rFonts w:cs="Arial"/>
          <w:lang w:eastAsia="da-DK"/>
        </w:rPr>
      </w:pPr>
      <w:r w:rsidRPr="00683CFE">
        <w:rPr>
          <w:rFonts w:cs="Arial"/>
          <w:lang w:eastAsia="da-DK"/>
        </w:rPr>
        <w:t xml:space="preserve">Konsulent Per Lousdal, </w:t>
      </w:r>
      <w:hyperlink r:id="rId16" w:history="1">
        <w:r w:rsidRPr="00683CFE">
          <w:rPr>
            <w:rStyle w:val="Hyperlink"/>
            <w:rFonts w:cs="Arial"/>
            <w:lang w:eastAsia="da-DK"/>
          </w:rPr>
          <w:t>pll@sagro.dk</w:t>
        </w:r>
      </w:hyperlink>
    </w:p>
    <w:p w14:paraId="2C8A5329" w14:textId="77777777" w:rsidR="00E62278" w:rsidRPr="00F17E86" w:rsidRDefault="00E62278" w:rsidP="00B43531">
      <w:pPr>
        <w:overflowPunct w:val="0"/>
        <w:autoSpaceDE w:val="0"/>
        <w:autoSpaceDN w:val="0"/>
        <w:adjustRightInd w:val="0"/>
        <w:spacing w:line="280" w:lineRule="exact"/>
        <w:textAlignment w:val="baseline"/>
        <w:rPr>
          <w:rFonts w:cs="Arial"/>
          <w:highlight w:val="yellow"/>
          <w:lang w:eastAsia="da-DK"/>
        </w:rPr>
      </w:pPr>
    </w:p>
    <w:p w14:paraId="449CCAFA" w14:textId="77777777" w:rsidR="00B43531" w:rsidRPr="0009133C" w:rsidRDefault="00B43531" w:rsidP="00B43531">
      <w:pPr>
        <w:overflowPunct w:val="0"/>
        <w:autoSpaceDE w:val="0"/>
        <w:autoSpaceDN w:val="0"/>
        <w:adjustRightInd w:val="0"/>
        <w:spacing w:line="280" w:lineRule="exact"/>
        <w:textAlignment w:val="baseline"/>
        <w:rPr>
          <w:rFonts w:cs="Arial"/>
          <w:lang w:eastAsia="da-DK"/>
        </w:rPr>
      </w:pPr>
      <w:proofErr w:type="gramStart"/>
      <w:r w:rsidRPr="0009133C">
        <w:rPr>
          <w:rFonts w:cs="Arial"/>
          <w:lang w:eastAsia="da-DK"/>
        </w:rPr>
        <w:t>Endvidere</w:t>
      </w:r>
      <w:proofErr w:type="gramEnd"/>
      <w:r w:rsidRPr="0009133C">
        <w:rPr>
          <w:rFonts w:cs="Arial"/>
          <w:lang w:eastAsia="da-DK"/>
        </w:rPr>
        <w:t xml:space="preserve"> </w:t>
      </w:r>
      <w:r w:rsidR="00A419F4" w:rsidRPr="0009133C">
        <w:rPr>
          <w:rFonts w:cs="Arial"/>
          <w:lang w:eastAsia="da-DK"/>
        </w:rPr>
        <w:t>sendes</w:t>
      </w:r>
      <w:r w:rsidRPr="0009133C">
        <w:rPr>
          <w:rFonts w:cs="Arial"/>
          <w:lang w:eastAsia="da-DK"/>
        </w:rPr>
        <w:t xml:space="preserve"> afgørelsen til:</w:t>
      </w:r>
    </w:p>
    <w:p w14:paraId="4E23B7D4" w14:textId="59E5ABF2" w:rsidR="00045719" w:rsidRPr="0009133C" w:rsidRDefault="00045719" w:rsidP="00045719">
      <w:pPr>
        <w:spacing w:line="280" w:lineRule="exact"/>
        <w:rPr>
          <w:rFonts w:cs="Arial"/>
        </w:rPr>
      </w:pPr>
      <w:r w:rsidRPr="0009133C">
        <w:rPr>
          <w:rFonts w:cs="Arial"/>
        </w:rPr>
        <w:t xml:space="preserve">Sundhedsstyrelsen, </w:t>
      </w:r>
      <w:hyperlink r:id="rId17" w:history="1">
        <w:r w:rsidR="00090F48" w:rsidRPr="0009133C">
          <w:rPr>
            <w:rStyle w:val="Hyperlink"/>
          </w:rPr>
          <w:t>TRsyd@stps.dk</w:t>
        </w:r>
      </w:hyperlink>
      <w:r w:rsidRPr="0009133C">
        <w:rPr>
          <w:rFonts w:cs="Arial"/>
        </w:rPr>
        <w:t xml:space="preserve"> </w:t>
      </w:r>
    </w:p>
    <w:p w14:paraId="4B502624" w14:textId="77777777" w:rsidR="00045719" w:rsidRPr="0009133C" w:rsidRDefault="00045719" w:rsidP="00045719">
      <w:pPr>
        <w:spacing w:line="280" w:lineRule="exact"/>
        <w:rPr>
          <w:rFonts w:cs="Arial"/>
        </w:rPr>
      </w:pPr>
      <w:r w:rsidRPr="0009133C">
        <w:rPr>
          <w:rFonts w:cs="Arial"/>
        </w:rPr>
        <w:t xml:space="preserve">Danmarks Fiskeriforening, </w:t>
      </w:r>
      <w:hyperlink r:id="rId18" w:history="1">
        <w:r w:rsidRPr="0009133C">
          <w:rPr>
            <w:rStyle w:val="Hyperlink"/>
          </w:rPr>
          <w:t>mail@dkfisk.dk</w:t>
        </w:r>
      </w:hyperlink>
      <w:r w:rsidRPr="0009133C">
        <w:rPr>
          <w:rFonts w:cs="Arial"/>
        </w:rPr>
        <w:t xml:space="preserve"> </w:t>
      </w:r>
    </w:p>
    <w:p w14:paraId="5CD42305" w14:textId="77777777" w:rsidR="00045719" w:rsidRPr="0009133C" w:rsidRDefault="00045719" w:rsidP="00045719">
      <w:pPr>
        <w:spacing w:line="280" w:lineRule="exact"/>
        <w:rPr>
          <w:rFonts w:cs="Arial"/>
        </w:rPr>
      </w:pPr>
      <w:r w:rsidRPr="0009133C">
        <w:rPr>
          <w:rFonts w:cs="Arial"/>
        </w:rPr>
        <w:t>Ferskvandsfiskeriforeningen for Danmark, ved Niels Barslund,</w:t>
      </w:r>
    </w:p>
    <w:p w14:paraId="51505EE4" w14:textId="77777777" w:rsidR="00045719" w:rsidRPr="0009133C" w:rsidRDefault="0032124F" w:rsidP="00045719">
      <w:pPr>
        <w:spacing w:line="280" w:lineRule="exact"/>
        <w:rPr>
          <w:rFonts w:cs="Arial"/>
        </w:rPr>
      </w:pPr>
      <w:hyperlink r:id="rId19" w:history="1">
        <w:r w:rsidR="00045719" w:rsidRPr="0009133C">
          <w:rPr>
            <w:rStyle w:val="Hyperlink"/>
          </w:rPr>
          <w:t>nb@ferskvandsfiskeriforeningen.dk</w:t>
        </w:r>
      </w:hyperlink>
      <w:r w:rsidR="00045719" w:rsidRPr="0009133C">
        <w:rPr>
          <w:rFonts w:cs="Arial"/>
        </w:rPr>
        <w:t xml:space="preserve"> </w:t>
      </w:r>
    </w:p>
    <w:p w14:paraId="13553622" w14:textId="77777777" w:rsidR="00045719" w:rsidRPr="0009133C" w:rsidRDefault="00045719" w:rsidP="00045719">
      <w:pPr>
        <w:spacing w:line="280" w:lineRule="exact"/>
        <w:rPr>
          <w:rFonts w:cs="Arial"/>
        </w:rPr>
      </w:pPr>
      <w:r w:rsidRPr="0009133C">
        <w:rPr>
          <w:rFonts w:cs="Arial"/>
        </w:rPr>
        <w:t xml:space="preserve">Arbejderbevægelsens Erhvervsråd, </w:t>
      </w:r>
      <w:hyperlink r:id="rId20" w:history="1">
        <w:r w:rsidRPr="0009133C">
          <w:rPr>
            <w:rStyle w:val="Hyperlink"/>
          </w:rPr>
          <w:t>ae@aeraadet.dk</w:t>
        </w:r>
      </w:hyperlink>
      <w:r w:rsidRPr="0009133C">
        <w:rPr>
          <w:rFonts w:cs="Arial"/>
        </w:rPr>
        <w:t xml:space="preserve"> </w:t>
      </w:r>
    </w:p>
    <w:p w14:paraId="470A8002" w14:textId="77777777" w:rsidR="00045719" w:rsidRPr="0009133C" w:rsidRDefault="00045719" w:rsidP="00045719">
      <w:pPr>
        <w:spacing w:line="280" w:lineRule="exact"/>
        <w:rPr>
          <w:rFonts w:cs="Arial"/>
        </w:rPr>
      </w:pPr>
      <w:r w:rsidRPr="0009133C">
        <w:rPr>
          <w:rFonts w:cs="Arial"/>
        </w:rPr>
        <w:t xml:space="preserve">Forbrugerrådet, </w:t>
      </w:r>
      <w:hyperlink r:id="rId21" w:history="1">
        <w:r w:rsidRPr="0009133C">
          <w:rPr>
            <w:rStyle w:val="Hyperlink"/>
          </w:rPr>
          <w:t>fbr@fbr.dk</w:t>
        </w:r>
      </w:hyperlink>
      <w:r w:rsidRPr="0009133C">
        <w:rPr>
          <w:rFonts w:cs="Arial"/>
        </w:rPr>
        <w:t xml:space="preserve"> </w:t>
      </w:r>
    </w:p>
    <w:p w14:paraId="78DD9567" w14:textId="77777777" w:rsidR="00045719" w:rsidRPr="0009133C" w:rsidRDefault="00045719" w:rsidP="00045719">
      <w:pPr>
        <w:spacing w:line="280" w:lineRule="exact"/>
        <w:rPr>
          <w:rFonts w:cs="Arial"/>
        </w:rPr>
      </w:pPr>
      <w:r w:rsidRPr="0009133C">
        <w:rPr>
          <w:rFonts w:cs="Arial"/>
        </w:rPr>
        <w:t xml:space="preserve">Danmarks Sportsfiskerforbund, </w:t>
      </w:r>
      <w:hyperlink r:id="rId22" w:history="1">
        <w:r w:rsidRPr="0009133C">
          <w:rPr>
            <w:rStyle w:val="Hyperlink"/>
          </w:rPr>
          <w:t>lbt@sportsfiskeren.dk</w:t>
        </w:r>
      </w:hyperlink>
    </w:p>
    <w:p w14:paraId="67B997F6" w14:textId="77777777" w:rsidR="00045719" w:rsidRPr="0009133C" w:rsidRDefault="00045719" w:rsidP="00045719">
      <w:pPr>
        <w:spacing w:line="280" w:lineRule="exact"/>
        <w:rPr>
          <w:rFonts w:cs="Arial"/>
        </w:rPr>
      </w:pPr>
      <w:r w:rsidRPr="0009133C">
        <w:rPr>
          <w:rFonts w:cs="Arial"/>
        </w:rPr>
        <w:t xml:space="preserve">Danmarks Naturfredningsforening, </w:t>
      </w:r>
      <w:hyperlink r:id="rId23" w:history="1">
        <w:r w:rsidRPr="0009133C">
          <w:rPr>
            <w:rStyle w:val="Hyperlink"/>
          </w:rPr>
          <w:t>dnbillund-sager@dn.dk</w:t>
        </w:r>
      </w:hyperlink>
      <w:r w:rsidRPr="0009133C">
        <w:rPr>
          <w:rFonts w:cs="Arial"/>
        </w:rPr>
        <w:t xml:space="preserve"> </w:t>
      </w:r>
    </w:p>
    <w:p w14:paraId="5607A8D5" w14:textId="77777777" w:rsidR="00045719" w:rsidRPr="0009133C" w:rsidRDefault="00045719" w:rsidP="00045719">
      <w:pPr>
        <w:spacing w:line="280" w:lineRule="exact"/>
        <w:rPr>
          <w:rFonts w:cs="Arial"/>
        </w:rPr>
      </w:pPr>
      <w:r w:rsidRPr="0009133C">
        <w:rPr>
          <w:rFonts w:cs="Arial"/>
        </w:rPr>
        <w:t xml:space="preserve">Det Økologiske Råd, </w:t>
      </w:r>
      <w:hyperlink r:id="rId24" w:history="1">
        <w:r w:rsidRPr="0009133C">
          <w:rPr>
            <w:rStyle w:val="Hyperlink"/>
          </w:rPr>
          <w:t>husdyr@ecocouncil.dk</w:t>
        </w:r>
      </w:hyperlink>
    </w:p>
    <w:p w14:paraId="7EE4E5DE" w14:textId="77777777" w:rsidR="00045719" w:rsidRPr="0009133C" w:rsidRDefault="00045719" w:rsidP="00045719">
      <w:pPr>
        <w:spacing w:line="280" w:lineRule="exact"/>
        <w:rPr>
          <w:rFonts w:cs="Arial"/>
        </w:rPr>
      </w:pPr>
      <w:r w:rsidRPr="0009133C">
        <w:rPr>
          <w:rFonts w:cs="Arial"/>
          <w:szCs w:val="22"/>
        </w:rPr>
        <w:lastRenderedPageBreak/>
        <w:t>Dansk Ornitologisk Forening (DOF)</w:t>
      </w:r>
      <w:r w:rsidRPr="0009133C">
        <w:rPr>
          <w:rFonts w:cs="Arial"/>
        </w:rPr>
        <w:t xml:space="preserve"> </w:t>
      </w:r>
      <w:hyperlink r:id="rId25" w:history="1">
        <w:r w:rsidRPr="0009133C">
          <w:rPr>
            <w:rStyle w:val="Hyperlink"/>
          </w:rPr>
          <w:t>natur@dof.dk</w:t>
        </w:r>
      </w:hyperlink>
    </w:p>
    <w:p w14:paraId="2E536478" w14:textId="77777777" w:rsidR="00045719" w:rsidRPr="0009133C" w:rsidRDefault="00045719" w:rsidP="00045719">
      <w:pPr>
        <w:spacing w:line="280" w:lineRule="exact"/>
        <w:rPr>
          <w:rFonts w:cs="Arial"/>
        </w:rPr>
      </w:pPr>
      <w:proofErr w:type="gramStart"/>
      <w:r w:rsidRPr="0009133C">
        <w:rPr>
          <w:rFonts w:cs="Arial"/>
        </w:rPr>
        <w:t>DOF lokalafdeling</w:t>
      </w:r>
      <w:proofErr w:type="gramEnd"/>
      <w:r w:rsidRPr="0009133C">
        <w:rPr>
          <w:rFonts w:cs="Arial"/>
        </w:rPr>
        <w:t xml:space="preserve">, </w:t>
      </w:r>
      <w:hyperlink r:id="rId26" w:history="1">
        <w:r w:rsidRPr="0009133C">
          <w:rPr>
            <w:rStyle w:val="Hyperlink"/>
          </w:rPr>
          <w:t>billund@dof.dk</w:t>
        </w:r>
      </w:hyperlink>
      <w:r w:rsidRPr="0009133C">
        <w:rPr>
          <w:rFonts w:cs="Arial"/>
        </w:rPr>
        <w:t xml:space="preserve"> </w:t>
      </w:r>
    </w:p>
    <w:p w14:paraId="50421BF2" w14:textId="77777777" w:rsidR="00A419F4" w:rsidRPr="0009133C" w:rsidRDefault="00A419F4" w:rsidP="00350CFA">
      <w:pPr>
        <w:spacing w:line="280" w:lineRule="exact"/>
        <w:rPr>
          <w:rFonts w:cs="Arial"/>
        </w:rPr>
      </w:pPr>
    </w:p>
    <w:p w14:paraId="1336F047" w14:textId="77777777" w:rsidR="00045719" w:rsidRPr="006C3C48" w:rsidRDefault="00045719" w:rsidP="00E8086E">
      <w:pPr>
        <w:pStyle w:val="Overskrift1"/>
        <w:spacing w:before="240" w:after="240" w:line="280" w:lineRule="exact"/>
        <w:rPr>
          <w:sz w:val="32"/>
        </w:rPr>
      </w:pPr>
      <w:bookmarkStart w:id="40" w:name="_Toc258490686"/>
      <w:bookmarkStart w:id="41" w:name="_Toc217187145"/>
      <w:bookmarkStart w:id="42" w:name="_Toc200594947"/>
      <w:bookmarkStart w:id="43" w:name="_Toc182638630"/>
      <w:bookmarkStart w:id="44" w:name="_Toc282764809"/>
      <w:bookmarkStart w:id="45" w:name="_Toc397006393"/>
      <w:bookmarkStart w:id="46" w:name="_Toc66879076"/>
      <w:r w:rsidRPr="006C3C48">
        <w:rPr>
          <w:sz w:val="32"/>
        </w:rPr>
        <w:t>Klagevejledning</w:t>
      </w:r>
      <w:bookmarkEnd w:id="40"/>
      <w:bookmarkEnd w:id="41"/>
      <w:bookmarkEnd w:id="42"/>
      <w:bookmarkEnd w:id="43"/>
      <w:bookmarkEnd w:id="44"/>
      <w:bookmarkEnd w:id="45"/>
      <w:bookmarkEnd w:id="46"/>
    </w:p>
    <w:p w14:paraId="694C5CE6" w14:textId="7B74F223" w:rsidR="00AB6B67" w:rsidRPr="006C3C48" w:rsidRDefault="00AB6B67" w:rsidP="00AB6B67">
      <w:pPr>
        <w:rPr>
          <w:rFonts w:cs="Arial"/>
          <w:bCs/>
        </w:rPr>
      </w:pPr>
      <w:bookmarkStart w:id="47" w:name="_Toc217187146"/>
      <w:bookmarkStart w:id="48" w:name="_Toc200594948"/>
      <w:bookmarkStart w:id="49" w:name="_Toc182638631"/>
      <w:r w:rsidRPr="006C3C48">
        <w:rPr>
          <w:rFonts w:cs="Arial"/>
          <w:bCs/>
        </w:rPr>
        <w:t xml:space="preserve">Hvis du ønsker at klage over denne afgørelse, kan du klage til Miljø- og Fødevareklagenævnet. Klageberettigede fremgår af § 84 – 88 i </w:t>
      </w:r>
      <w:r w:rsidR="00D221A5" w:rsidRPr="006C3C48">
        <w:rPr>
          <w:rFonts w:cs="Arial"/>
        </w:rPr>
        <w:t>Husdyrbruglov</w:t>
      </w:r>
      <w:r w:rsidRPr="006C3C48">
        <w:rPr>
          <w:rFonts w:cs="Arial"/>
        </w:rPr>
        <w:t>en.</w:t>
      </w:r>
      <w:r w:rsidRPr="006C3C48">
        <w:rPr>
          <w:rFonts w:cs="Arial"/>
          <w:bCs/>
        </w:rPr>
        <w:t xml:space="preserve"> Klagen skal være indgive</w:t>
      </w:r>
      <w:r w:rsidRPr="0032124F">
        <w:rPr>
          <w:rFonts w:cs="Arial"/>
          <w:bCs/>
        </w:rPr>
        <w:t>t senest den</w:t>
      </w:r>
      <w:r w:rsidR="0009133C" w:rsidRPr="0032124F">
        <w:rPr>
          <w:rFonts w:cs="Arial"/>
          <w:bCs/>
        </w:rPr>
        <w:t xml:space="preserve">. </w:t>
      </w:r>
      <w:r w:rsidR="0032124F" w:rsidRPr="0032124F">
        <w:rPr>
          <w:rFonts w:cs="Arial"/>
          <w:bCs/>
        </w:rPr>
        <w:t>16. april</w:t>
      </w:r>
      <w:r w:rsidR="00A15A0E" w:rsidRPr="0032124F">
        <w:rPr>
          <w:rFonts w:cs="Arial"/>
          <w:bCs/>
        </w:rPr>
        <w:t xml:space="preserve"> 202</w:t>
      </w:r>
      <w:r w:rsidR="0009133C" w:rsidRPr="0032124F">
        <w:rPr>
          <w:rFonts w:cs="Arial"/>
          <w:bCs/>
        </w:rPr>
        <w:t>1</w:t>
      </w:r>
      <w:r w:rsidRPr="0032124F">
        <w:rPr>
          <w:rFonts w:cs="Arial"/>
          <w:bCs/>
        </w:rPr>
        <w:t>.</w:t>
      </w:r>
      <w:r w:rsidR="007175F0" w:rsidRPr="006C3C48">
        <w:rPr>
          <w:rFonts w:cs="Arial"/>
          <w:bCs/>
        </w:rPr>
        <w:t xml:space="preserve"> </w:t>
      </w:r>
    </w:p>
    <w:p w14:paraId="3194C99C" w14:textId="77777777" w:rsidR="00AB6B67" w:rsidRPr="006C3C48" w:rsidRDefault="00AB6B67" w:rsidP="00AB6B67">
      <w:pPr>
        <w:rPr>
          <w:rFonts w:cs="Arial"/>
          <w:bCs/>
        </w:rPr>
      </w:pPr>
    </w:p>
    <w:p w14:paraId="34072849" w14:textId="59E6C727" w:rsidR="00AB6B67" w:rsidRPr="006C3C48" w:rsidRDefault="00AB6B67" w:rsidP="00AB6B67">
      <w:pPr>
        <w:rPr>
          <w:rFonts w:cs="Arial"/>
          <w:bCs/>
        </w:rPr>
      </w:pPr>
      <w:r w:rsidRPr="006C3C48">
        <w:rPr>
          <w:rFonts w:cs="Arial"/>
          <w:bCs/>
        </w:rPr>
        <w:t xml:space="preserve">Du klager via Klageportalen, der ligger på </w:t>
      </w:r>
      <w:hyperlink r:id="rId27" w:history="1">
        <w:r w:rsidRPr="006C3C48">
          <w:rPr>
            <w:rStyle w:val="Hyperlink"/>
            <w:bCs/>
          </w:rPr>
          <w:t>www.borger.dk</w:t>
        </w:r>
      </w:hyperlink>
      <w:r w:rsidRPr="006C3C48">
        <w:rPr>
          <w:rFonts w:cs="Arial"/>
          <w:bCs/>
        </w:rPr>
        <w:t xml:space="preserve"> og </w:t>
      </w:r>
      <w:hyperlink r:id="rId28" w:history="1">
        <w:r w:rsidRPr="006C3C48">
          <w:rPr>
            <w:rStyle w:val="Hyperlink"/>
            <w:bCs/>
          </w:rPr>
          <w:t>www.virk.dk</w:t>
        </w:r>
      </w:hyperlink>
      <w:r w:rsidRPr="006C3C48">
        <w:rPr>
          <w:rFonts w:cs="Arial"/>
          <w:bCs/>
        </w:rPr>
        <w:t xml:space="preserve">. </w:t>
      </w:r>
      <w:r w:rsidRPr="006C3C48">
        <w:t xml:space="preserve">Vejledning om, hvordan man skal logge på og anvende Klageportalen, kan findes </w:t>
      </w:r>
      <w:r w:rsidRPr="006C3C48">
        <w:rPr>
          <w:rFonts w:cs="Arial"/>
          <w:bCs/>
        </w:rPr>
        <w:t xml:space="preserve">på Miljø- og Fødevareklagenævnet hjemmeside, samt på </w:t>
      </w:r>
      <w:hyperlink r:id="rId29" w:history="1">
        <w:r w:rsidRPr="006C3C48">
          <w:rPr>
            <w:rStyle w:val="Hyperlink"/>
            <w:bCs/>
          </w:rPr>
          <w:t>www.borger.dk</w:t>
        </w:r>
      </w:hyperlink>
      <w:r w:rsidRPr="006C3C48">
        <w:rPr>
          <w:rFonts w:cs="Arial"/>
          <w:bCs/>
        </w:rPr>
        <w:t xml:space="preserve"> og </w:t>
      </w:r>
      <w:hyperlink r:id="rId30" w:history="1">
        <w:r w:rsidRPr="006C3C48">
          <w:rPr>
            <w:rStyle w:val="Hyperlink"/>
            <w:bCs/>
          </w:rPr>
          <w:t>www.virk.dk</w:t>
        </w:r>
      </w:hyperlink>
      <w:r w:rsidRPr="006C3C48">
        <w:rPr>
          <w:rFonts w:cs="Arial"/>
          <w:bCs/>
        </w:rPr>
        <w:t>. Klagen sendes gennem Klageportalen til kommunen. Når du klager som privatperson, skal du betale et gebyr på kr. 900, mens gebyret er 1.800 kr. for virksomheders og organisationers vedkommende. Du betaler gebyret med betalingskort i Klageportalen. En klage er indgivet, når den er tilgængelig for kommunen i Klageportalen (det vil sige, at du har godkendt og betalt gebyr/bestilt en faktura i Klageportalen).</w:t>
      </w:r>
      <w:r w:rsidR="00951803">
        <w:rPr>
          <w:rFonts w:cs="Arial"/>
          <w:bCs/>
        </w:rPr>
        <w:t xml:space="preserve"> </w:t>
      </w:r>
    </w:p>
    <w:p w14:paraId="11A13E5B" w14:textId="77777777" w:rsidR="00AB6B67" w:rsidRPr="006C3C48" w:rsidRDefault="00AB6B67" w:rsidP="00AB6B67">
      <w:pPr>
        <w:rPr>
          <w:rFonts w:cs="Arial"/>
          <w:bCs/>
        </w:rPr>
      </w:pPr>
    </w:p>
    <w:p w14:paraId="71E1E79F" w14:textId="05731284" w:rsidR="00AB6B67" w:rsidRPr="006C3C48" w:rsidRDefault="00AB6B67" w:rsidP="00AB6B67">
      <w:pPr>
        <w:rPr>
          <w:rFonts w:cs="Arial"/>
          <w:bCs/>
        </w:rPr>
      </w:pPr>
      <w:r w:rsidRPr="006C3C48">
        <w:rPr>
          <w:rFonts w:cs="Arial"/>
          <w:bCs/>
        </w:rPr>
        <w:t>Miljø- og Fødevareklagenævnet skal som udgangspunkt afvise en klage, der kommer uden om Klageportalen. Hvis du ønsker at blive fritaget for at bruge Klageportalen, skal du sende en begrundet anmodning til kommunen. Kommunen videresender herefter anmodningen til Miljø- og Fødevareklagenævnet, som træffer afgørelse om, hvorvidt din anmodning kan imødekommes.</w:t>
      </w:r>
      <w:r w:rsidR="00951803">
        <w:rPr>
          <w:rFonts w:cs="Arial"/>
          <w:bCs/>
        </w:rPr>
        <w:t xml:space="preserve"> </w:t>
      </w:r>
    </w:p>
    <w:p w14:paraId="027FB24E" w14:textId="77777777" w:rsidR="00AB6B67" w:rsidRPr="006C3C48" w:rsidRDefault="00AB6B67" w:rsidP="00AB6B67">
      <w:pPr>
        <w:rPr>
          <w:rFonts w:cs="Arial"/>
          <w:bCs/>
        </w:rPr>
      </w:pPr>
    </w:p>
    <w:p w14:paraId="77E81168" w14:textId="7EA189DF" w:rsidR="009637E0" w:rsidRPr="006C3C48" w:rsidRDefault="00AB6B67" w:rsidP="009637E0">
      <w:pPr>
        <w:rPr>
          <w:rFonts w:cs="Arial"/>
          <w:bCs/>
        </w:rPr>
      </w:pPr>
      <w:r w:rsidRPr="006C3C48">
        <w:rPr>
          <w:rFonts w:cs="Arial"/>
          <w:bCs/>
        </w:rPr>
        <w:t>En eventuel klage har som udgangspunkt ikke opsættende virkning, medmindre Miljø- og Fødevareklagenævnet bestemmer andet. Udnyttelse af afgørelsen inden klagefristens udløb sker på egen risiko</w:t>
      </w:r>
      <w:r w:rsidR="00491691">
        <w:rPr>
          <w:rFonts w:cs="Arial"/>
          <w:bCs/>
        </w:rPr>
        <w:t>.</w:t>
      </w:r>
    </w:p>
    <w:p w14:paraId="1CF0B008" w14:textId="77777777" w:rsidR="009637E0" w:rsidRPr="006C3C48" w:rsidRDefault="009637E0" w:rsidP="009637E0">
      <w:pPr>
        <w:rPr>
          <w:rFonts w:cs="Arial"/>
          <w:bCs/>
        </w:rPr>
      </w:pPr>
    </w:p>
    <w:p w14:paraId="589DE704" w14:textId="2A38D14F" w:rsidR="009637E0" w:rsidRPr="006C3C48" w:rsidRDefault="009637E0" w:rsidP="009637E0">
      <w:pPr>
        <w:spacing w:line="280" w:lineRule="exact"/>
        <w:rPr>
          <w:rFonts w:cs="Arial"/>
          <w:bCs/>
        </w:rPr>
      </w:pPr>
      <w:r w:rsidRPr="006C3C48">
        <w:t>Hvis afgørelsen ønskes indbragt for domstolene, skal søgsmål være anlagt inden 6 måneder, eller - hvis sagen påklages - inden 6 måneder efter, at endelig afgørelse foreligger.</w:t>
      </w:r>
      <w:r w:rsidR="006A369C">
        <w:t xml:space="preserve"> </w:t>
      </w:r>
    </w:p>
    <w:p w14:paraId="3CB46290" w14:textId="77777777" w:rsidR="009171A0" w:rsidRPr="006C3C48" w:rsidRDefault="00045719" w:rsidP="00E8086E">
      <w:pPr>
        <w:pStyle w:val="Overskrift1"/>
        <w:spacing w:before="240" w:after="240" w:line="280" w:lineRule="exact"/>
        <w:rPr>
          <w:sz w:val="32"/>
        </w:rPr>
      </w:pPr>
      <w:r w:rsidRPr="006C3C48">
        <w:rPr>
          <w:color w:val="0070C0"/>
        </w:rPr>
        <w:br w:type="page"/>
      </w:r>
      <w:bookmarkStart w:id="50" w:name="_Toc397006394"/>
      <w:bookmarkStart w:id="51" w:name="_Toc66879077"/>
      <w:r w:rsidR="009171A0" w:rsidRPr="006C3C48">
        <w:rPr>
          <w:sz w:val="32"/>
        </w:rPr>
        <w:lastRenderedPageBreak/>
        <w:t>Miljøteknisk beskrivelse og vurdering</w:t>
      </w:r>
      <w:bookmarkEnd w:id="47"/>
      <w:bookmarkEnd w:id="48"/>
      <w:bookmarkEnd w:id="49"/>
      <w:bookmarkEnd w:id="50"/>
      <w:bookmarkEnd w:id="51"/>
    </w:p>
    <w:p w14:paraId="6F360D8B" w14:textId="77777777" w:rsidR="00764802" w:rsidRPr="006C3C48" w:rsidRDefault="00764802" w:rsidP="00764802">
      <w:pPr>
        <w:pStyle w:val="Overskrift2"/>
        <w:spacing w:line="280" w:lineRule="exact"/>
        <w:rPr>
          <w:sz w:val="24"/>
          <w:szCs w:val="24"/>
        </w:rPr>
      </w:pPr>
      <w:bookmarkStart w:id="52" w:name="_Toc217187147"/>
      <w:bookmarkStart w:id="53" w:name="_Toc200594949"/>
      <w:bookmarkStart w:id="54" w:name="_Toc182638632"/>
      <w:bookmarkStart w:id="55" w:name="_Toc397006395"/>
      <w:bookmarkStart w:id="56" w:name="_Toc66879078"/>
      <w:r w:rsidRPr="006C3C48">
        <w:rPr>
          <w:sz w:val="24"/>
          <w:szCs w:val="24"/>
        </w:rPr>
        <w:t>Indledning</w:t>
      </w:r>
      <w:bookmarkEnd w:id="52"/>
      <w:bookmarkEnd w:id="53"/>
      <w:bookmarkEnd w:id="54"/>
      <w:bookmarkEnd w:id="55"/>
      <w:bookmarkEnd w:id="56"/>
    </w:p>
    <w:p w14:paraId="07B28888" w14:textId="77777777" w:rsidR="00764802" w:rsidRPr="006C3C48" w:rsidRDefault="00764802" w:rsidP="00764802">
      <w:pPr>
        <w:spacing w:line="280" w:lineRule="exact"/>
        <w:rPr>
          <w:rFonts w:cs="Arial"/>
        </w:rPr>
      </w:pPr>
      <w:r w:rsidRPr="006C3C48">
        <w:rPr>
          <w:rFonts w:cs="Arial"/>
        </w:rPr>
        <w:t xml:space="preserve">Denne miljøtekniske beskrivelse og vurdering af det ansøgte projekt, danner baggrund for miljøgodkendelse af husdyrbruget. </w:t>
      </w:r>
    </w:p>
    <w:p w14:paraId="672C86C5" w14:textId="77777777" w:rsidR="00764802" w:rsidRPr="006C3C48" w:rsidRDefault="00764802" w:rsidP="00764802">
      <w:pPr>
        <w:spacing w:line="280" w:lineRule="exact"/>
        <w:rPr>
          <w:rFonts w:cs="Arial"/>
        </w:rPr>
      </w:pPr>
    </w:p>
    <w:p w14:paraId="323B2AB4" w14:textId="77777777" w:rsidR="00764802" w:rsidRPr="006C3C48" w:rsidRDefault="00764802" w:rsidP="00764802">
      <w:pPr>
        <w:spacing w:line="280" w:lineRule="exact"/>
        <w:rPr>
          <w:rFonts w:cs="Arial"/>
        </w:rPr>
      </w:pPr>
      <w:r w:rsidRPr="006C3C48">
        <w:rPr>
          <w:rFonts w:cs="Arial"/>
        </w:rPr>
        <w:t>Hensigten med den miljøtekniske beskrivelse og vurdering er at undersøge, om ansøgeren har truffet de nødvendige foranstaltninger til at forebygge og begrænse forureningen ved anvendelse af den bedste tilgængelige teknik (BAT), samt om husdyrbruget i øvrigt kan drives på stedet uden at påvirke omgivelserne på en måde, som er uforenelig med hensynet til omgivelserne.</w:t>
      </w:r>
    </w:p>
    <w:p w14:paraId="22E20DE4" w14:textId="77777777" w:rsidR="00764802" w:rsidRPr="006C3C48" w:rsidRDefault="00764802" w:rsidP="00764802">
      <w:pPr>
        <w:spacing w:line="280" w:lineRule="exact"/>
        <w:rPr>
          <w:rFonts w:cs="Arial"/>
        </w:rPr>
      </w:pPr>
    </w:p>
    <w:p w14:paraId="553B96C7" w14:textId="580ECA32" w:rsidR="00764802" w:rsidRPr="006C3C48" w:rsidRDefault="00764802" w:rsidP="00764802">
      <w:pPr>
        <w:spacing w:line="280" w:lineRule="exact"/>
        <w:rPr>
          <w:rFonts w:cs="Arial"/>
        </w:rPr>
      </w:pPr>
      <w:r w:rsidRPr="006C3C48">
        <w:rPr>
          <w:rFonts w:cs="Arial"/>
        </w:rPr>
        <w:t>Den miljøtekniske beskrivelse og vurdering beskriver og vurderer de miljøpåvirkninger af omgivelserne, som husdyrbruget inklusiv den ansøgte udvidelse giver anledning til. Miljø skal i denne sammenhæng forstås som omgivelserne i bred forstand, herunder befolkning, flora og fauna, vandmiljø, landskab og kulturhistorie samt ressourceforbrug.</w:t>
      </w:r>
      <w:r w:rsidR="00FA7E52">
        <w:rPr>
          <w:rFonts w:cs="Arial"/>
        </w:rPr>
        <w:t xml:space="preserve"> </w:t>
      </w:r>
    </w:p>
    <w:p w14:paraId="6A143DE9" w14:textId="77777777" w:rsidR="00764802" w:rsidRPr="006C3C48" w:rsidRDefault="00764802" w:rsidP="00764802">
      <w:pPr>
        <w:spacing w:line="280" w:lineRule="exact"/>
        <w:rPr>
          <w:rFonts w:cs="Arial"/>
        </w:rPr>
      </w:pPr>
    </w:p>
    <w:p w14:paraId="259809E2" w14:textId="6CE17A13" w:rsidR="00764802" w:rsidRPr="006C3C48" w:rsidRDefault="00764802" w:rsidP="00764802">
      <w:pPr>
        <w:spacing w:line="280" w:lineRule="exact"/>
        <w:rPr>
          <w:rFonts w:cs="Arial"/>
        </w:rPr>
      </w:pPr>
      <w:r w:rsidRPr="006C3C48">
        <w:rPr>
          <w:rFonts w:cs="Arial"/>
        </w:rPr>
        <w:t xml:space="preserve">Vurderingerne er foretaget med udgangspunkt i de beskyttelsesniveauer og retningslinjer, der er indeholdt i </w:t>
      </w:r>
      <w:r w:rsidR="00D221A5" w:rsidRPr="006C3C48">
        <w:rPr>
          <w:rFonts w:cs="Arial"/>
        </w:rPr>
        <w:t>Husdyrbruglov</w:t>
      </w:r>
      <w:r w:rsidRPr="006C3C48">
        <w:rPr>
          <w:rFonts w:cs="Arial"/>
        </w:rPr>
        <w:t>en, Husdyrgodkendelsesbekendtgørelsen og Miljøstyrelsens digitale vejledning om tilladelse og milj</w:t>
      </w:r>
      <w:r w:rsidR="006D11FD" w:rsidRPr="006C3C48">
        <w:rPr>
          <w:rFonts w:cs="Arial"/>
        </w:rPr>
        <w:t>øgodkendelse mv. af husdyrbrug.</w:t>
      </w:r>
      <w:r w:rsidR="00783D59">
        <w:rPr>
          <w:rFonts w:cs="Arial"/>
        </w:rPr>
        <w:t xml:space="preserve"> </w:t>
      </w:r>
      <w:r w:rsidR="00FA7E52">
        <w:rPr>
          <w:rFonts w:cs="Arial"/>
        </w:rPr>
        <w:t xml:space="preserve"> </w:t>
      </w:r>
    </w:p>
    <w:p w14:paraId="54BFEEB4" w14:textId="77777777" w:rsidR="00764802" w:rsidRPr="006C3C48" w:rsidRDefault="00764802" w:rsidP="00764802">
      <w:pPr>
        <w:spacing w:line="280" w:lineRule="exact"/>
        <w:rPr>
          <w:rFonts w:cs="Arial"/>
        </w:rPr>
      </w:pPr>
    </w:p>
    <w:p w14:paraId="623553CB" w14:textId="77777777" w:rsidR="00764802" w:rsidRPr="006C3C48" w:rsidRDefault="00764802" w:rsidP="00764802">
      <w:pPr>
        <w:pStyle w:val="Overskrift2"/>
        <w:spacing w:line="280" w:lineRule="exact"/>
        <w:rPr>
          <w:sz w:val="24"/>
          <w:szCs w:val="24"/>
        </w:rPr>
      </w:pPr>
      <w:bookmarkStart w:id="57" w:name="_Toc217187148"/>
      <w:bookmarkStart w:id="58" w:name="_Toc200594950"/>
      <w:bookmarkStart w:id="59" w:name="_Toc182638633"/>
      <w:bookmarkStart w:id="60" w:name="_Toc397006396"/>
      <w:bookmarkStart w:id="61" w:name="_Toc66879079"/>
      <w:r w:rsidRPr="006C3C48">
        <w:rPr>
          <w:sz w:val="24"/>
          <w:szCs w:val="24"/>
        </w:rPr>
        <w:t>Beskrivelse og vurdering af det ansøgte projekt</w:t>
      </w:r>
      <w:bookmarkEnd w:id="57"/>
      <w:bookmarkEnd w:id="58"/>
      <w:bookmarkEnd w:id="59"/>
      <w:bookmarkEnd w:id="60"/>
      <w:bookmarkEnd w:id="61"/>
    </w:p>
    <w:p w14:paraId="32DC7BDF" w14:textId="083741E2" w:rsidR="00764802" w:rsidRPr="00F17E86" w:rsidRDefault="00DE747A" w:rsidP="00764802">
      <w:pPr>
        <w:spacing w:line="280" w:lineRule="exact"/>
        <w:rPr>
          <w:rFonts w:cs="Arial"/>
          <w:highlight w:val="yellow"/>
        </w:rPr>
      </w:pPr>
      <w:bookmarkStart w:id="62" w:name="_Toc177020115"/>
      <w:r w:rsidRPr="006C3C48">
        <w:rPr>
          <w:rFonts w:cs="Arial"/>
        </w:rPr>
        <w:t xml:space="preserve">På vegne af </w:t>
      </w:r>
      <w:r w:rsidR="00B43531" w:rsidRPr="006C3C48">
        <w:rPr>
          <w:rFonts w:cs="Arial"/>
        </w:rPr>
        <w:t>husdyrbruget</w:t>
      </w:r>
      <w:r w:rsidRPr="006C3C48">
        <w:rPr>
          <w:rFonts w:cs="Arial"/>
        </w:rPr>
        <w:t xml:space="preserve"> har </w:t>
      </w:r>
      <w:r w:rsidR="00F202F8" w:rsidRPr="006C3C48">
        <w:rPr>
          <w:rFonts w:cs="Arial"/>
        </w:rPr>
        <w:t xml:space="preserve">konsulentfirmaet </w:t>
      </w:r>
      <w:r w:rsidR="00414FB9" w:rsidRPr="006C3C48">
        <w:rPr>
          <w:rFonts w:cs="Arial"/>
        </w:rPr>
        <w:t>SAGRO</w:t>
      </w:r>
      <w:r w:rsidR="00764802" w:rsidRPr="006C3C48">
        <w:rPr>
          <w:rFonts w:cs="Arial"/>
        </w:rPr>
        <w:t xml:space="preserve"> indsendt ansøgning om miljøgodkendelse af husdyrproduktionen på </w:t>
      </w:r>
      <w:r w:rsidR="006C3C48" w:rsidRPr="006C3C48">
        <w:rPr>
          <w:rFonts w:cs="Arial"/>
        </w:rPr>
        <w:t>Fittingvej 48</w:t>
      </w:r>
      <w:r w:rsidR="00BC2B05" w:rsidRPr="006C3C48">
        <w:rPr>
          <w:rFonts w:cs="Arial"/>
        </w:rPr>
        <w:t xml:space="preserve">, </w:t>
      </w:r>
      <w:r w:rsidR="00BC2B05" w:rsidRPr="006C3C48">
        <w:t>idet der ønskes godkendelse til udvid</w:t>
      </w:r>
      <w:r w:rsidR="00E20801" w:rsidRPr="006C3C48">
        <w:t xml:space="preserve">else af </w:t>
      </w:r>
      <w:r w:rsidR="0012452B" w:rsidRPr="006C3C48">
        <w:t>anlæg</w:t>
      </w:r>
      <w:r w:rsidR="001B2CDF" w:rsidRPr="006C3C48">
        <w:t>get</w:t>
      </w:r>
      <w:r w:rsidR="00BC2B05" w:rsidRPr="006C3C48">
        <w:t xml:space="preserve">. </w:t>
      </w:r>
      <w:r w:rsidR="00764802" w:rsidRPr="006C3C48">
        <w:rPr>
          <w:rFonts w:cs="Arial"/>
        </w:rPr>
        <w:t xml:space="preserve">Der er ansøgt via det it-baserede ansøgningssystem på </w:t>
      </w:r>
      <w:hyperlink r:id="rId31" w:history="1">
        <w:r w:rsidR="00414FB9" w:rsidRPr="006C3C48">
          <w:rPr>
            <w:rStyle w:val="Hyperlink"/>
            <w:rFonts w:cs="Arial"/>
          </w:rPr>
          <w:t>www.husdyrgodkendelse.dk</w:t>
        </w:r>
      </w:hyperlink>
      <w:r w:rsidR="00F200A8" w:rsidRPr="006C3C48">
        <w:rPr>
          <w:rFonts w:cs="Arial"/>
        </w:rPr>
        <w:t>, hvor den senest</w:t>
      </w:r>
      <w:r w:rsidR="00764802" w:rsidRPr="006C3C48">
        <w:rPr>
          <w:rFonts w:cs="Arial"/>
        </w:rPr>
        <w:t xml:space="preserve">e version af ansøgningen er </w:t>
      </w:r>
      <w:r w:rsidR="00F200A8" w:rsidRPr="0016084A">
        <w:rPr>
          <w:rFonts w:cs="Arial"/>
        </w:rPr>
        <w:t>indsend</w:t>
      </w:r>
      <w:r w:rsidR="00764802" w:rsidRPr="0016084A">
        <w:rPr>
          <w:rFonts w:cs="Arial"/>
        </w:rPr>
        <w:t xml:space="preserve">t den </w:t>
      </w:r>
      <w:r w:rsidR="0016084A" w:rsidRPr="0016084A">
        <w:rPr>
          <w:rFonts w:cs="Arial"/>
        </w:rPr>
        <w:t>26. januar</w:t>
      </w:r>
      <w:r w:rsidR="00663043" w:rsidRPr="0016084A">
        <w:rPr>
          <w:rFonts w:cs="Arial"/>
        </w:rPr>
        <w:t xml:space="preserve"> </w:t>
      </w:r>
      <w:r w:rsidR="0001167D" w:rsidRPr="0016084A">
        <w:rPr>
          <w:rFonts w:cs="Arial"/>
        </w:rPr>
        <w:t>20</w:t>
      </w:r>
      <w:r w:rsidR="00494224" w:rsidRPr="0016084A">
        <w:rPr>
          <w:rFonts w:cs="Arial"/>
        </w:rPr>
        <w:t>2</w:t>
      </w:r>
      <w:r w:rsidR="0016084A" w:rsidRPr="0016084A">
        <w:rPr>
          <w:rFonts w:cs="Arial"/>
        </w:rPr>
        <w:t>1</w:t>
      </w:r>
      <w:r w:rsidR="0001167D" w:rsidRPr="0016084A">
        <w:rPr>
          <w:rFonts w:cs="Arial"/>
        </w:rPr>
        <w:t xml:space="preserve"> </w:t>
      </w:r>
      <w:r w:rsidR="004002D6" w:rsidRPr="0016084A">
        <w:rPr>
          <w:rFonts w:cs="Arial"/>
        </w:rPr>
        <w:t xml:space="preserve">(version </w:t>
      </w:r>
      <w:r w:rsidR="00494224" w:rsidRPr="0016084A">
        <w:rPr>
          <w:rFonts w:cs="Arial"/>
        </w:rPr>
        <w:t>2</w:t>
      </w:r>
      <w:r w:rsidR="004002D6" w:rsidRPr="0016084A">
        <w:rPr>
          <w:rFonts w:cs="Arial"/>
        </w:rPr>
        <w:t>)</w:t>
      </w:r>
      <w:r w:rsidR="00764802" w:rsidRPr="0016084A">
        <w:rPr>
          <w:rFonts w:cs="Arial"/>
        </w:rPr>
        <w:t>.</w:t>
      </w:r>
      <w:r w:rsidR="006C3C48" w:rsidRPr="0016084A">
        <w:rPr>
          <w:rFonts w:cs="Arial"/>
        </w:rPr>
        <w:t xml:space="preserve"> </w:t>
      </w:r>
    </w:p>
    <w:p w14:paraId="4F88EDC8" w14:textId="77777777" w:rsidR="00764802" w:rsidRPr="00F17E86" w:rsidRDefault="00764802" w:rsidP="00764802">
      <w:pPr>
        <w:spacing w:line="280" w:lineRule="exact"/>
        <w:rPr>
          <w:rFonts w:cs="Arial"/>
          <w:highlight w:val="yellow"/>
        </w:rPr>
      </w:pPr>
    </w:p>
    <w:p w14:paraId="5316EE57" w14:textId="3E75A50C" w:rsidR="00764802" w:rsidRPr="006C3C48" w:rsidRDefault="00764802" w:rsidP="00764802">
      <w:pPr>
        <w:spacing w:line="280" w:lineRule="exact"/>
        <w:rPr>
          <w:rFonts w:cs="Arial"/>
        </w:rPr>
      </w:pPr>
      <w:r w:rsidRPr="006C3C48">
        <w:rPr>
          <w:rFonts w:cs="Arial"/>
        </w:rPr>
        <w:t>Denne miljøtekniske beskrivelse og vurdering er foretaget med baggrund i det sidst indsendte ansøgningsmateriale.</w:t>
      </w:r>
      <w:r w:rsidR="00FA7E52">
        <w:rPr>
          <w:rFonts w:cs="Arial"/>
        </w:rPr>
        <w:t xml:space="preserve"> </w:t>
      </w:r>
    </w:p>
    <w:p w14:paraId="31C273E5" w14:textId="77777777" w:rsidR="00764802" w:rsidRPr="006C3C48" w:rsidRDefault="00764802" w:rsidP="00764802">
      <w:pPr>
        <w:spacing w:line="280" w:lineRule="exact"/>
        <w:rPr>
          <w:rFonts w:cs="Arial"/>
        </w:rPr>
      </w:pPr>
    </w:p>
    <w:p w14:paraId="14F0C2F2" w14:textId="4A6FCF6F" w:rsidR="00020782" w:rsidRPr="006C3C48" w:rsidRDefault="00020782" w:rsidP="00020782">
      <w:pPr>
        <w:spacing w:line="280" w:lineRule="exact"/>
        <w:rPr>
          <w:rFonts w:cs="Arial"/>
        </w:rPr>
      </w:pPr>
      <w:r w:rsidRPr="006C3C48">
        <w:rPr>
          <w:rFonts w:cs="Arial"/>
        </w:rPr>
        <w:t>Der er redegjort nærmere for husdyrbrugets indretning og drift i de nedenstående afsnit. Der stilles vilkår om, at husdyrbruget skal indrettes og drives i overensstemmelse med de oplysninger, der ligger til grund for godkendelsen. Der stilles derudover vilkår om, at ændringer i ejerforhold skal meddeles til Billund Kommune.</w:t>
      </w:r>
      <w:r w:rsidR="00FA7E52">
        <w:rPr>
          <w:rFonts w:cs="Arial"/>
        </w:rPr>
        <w:t xml:space="preserve"> </w:t>
      </w:r>
    </w:p>
    <w:p w14:paraId="2D052C06" w14:textId="77777777" w:rsidR="0012452B" w:rsidRPr="006C3C48" w:rsidRDefault="0012452B" w:rsidP="00764802">
      <w:pPr>
        <w:spacing w:line="280" w:lineRule="exact"/>
        <w:rPr>
          <w:rFonts w:cs="Arial"/>
        </w:rPr>
      </w:pPr>
    </w:p>
    <w:p w14:paraId="25B3C807" w14:textId="77777777" w:rsidR="00764802" w:rsidRPr="006C3C48" w:rsidRDefault="00764802" w:rsidP="00764802">
      <w:pPr>
        <w:pStyle w:val="Overskrift3"/>
        <w:spacing w:line="280" w:lineRule="exact"/>
      </w:pPr>
      <w:bookmarkStart w:id="63" w:name="_Toc217187149"/>
      <w:bookmarkStart w:id="64" w:name="_Toc200594951"/>
      <w:bookmarkStart w:id="65" w:name="_Toc182638634"/>
      <w:bookmarkStart w:id="66" w:name="_Toc177020116"/>
      <w:bookmarkStart w:id="67" w:name="_Toc397006397"/>
      <w:bookmarkStart w:id="68" w:name="_Toc66879080"/>
      <w:bookmarkEnd w:id="62"/>
      <w:r w:rsidRPr="006C3C48">
        <w:t>Husdyrbrugets beliggenhed</w:t>
      </w:r>
      <w:bookmarkEnd w:id="63"/>
      <w:bookmarkEnd w:id="64"/>
      <w:bookmarkEnd w:id="65"/>
      <w:bookmarkEnd w:id="66"/>
      <w:bookmarkEnd w:id="67"/>
      <w:bookmarkEnd w:id="68"/>
      <w:r w:rsidRPr="006C3C48">
        <w:t xml:space="preserve"> </w:t>
      </w:r>
    </w:p>
    <w:p w14:paraId="7D0D7EA5" w14:textId="60AB5AF0" w:rsidR="009171A0" w:rsidRPr="006C3C48" w:rsidRDefault="00764802" w:rsidP="00764802">
      <w:pPr>
        <w:spacing w:line="280" w:lineRule="exact"/>
        <w:rPr>
          <w:rFonts w:cs="Arial"/>
        </w:rPr>
      </w:pPr>
      <w:r w:rsidRPr="006C3C48">
        <w:rPr>
          <w:rFonts w:cs="Arial"/>
        </w:rPr>
        <w:t xml:space="preserve">Husdyrbruget </w:t>
      </w:r>
      <w:r w:rsidR="004562BD" w:rsidRPr="006C3C48">
        <w:rPr>
          <w:rFonts w:cs="Arial"/>
        </w:rPr>
        <w:t>ligger i</w:t>
      </w:r>
      <w:r w:rsidRPr="006C3C48">
        <w:rPr>
          <w:rFonts w:cs="Arial"/>
        </w:rPr>
        <w:t xml:space="preserve"> landzone i Billund Kommune. P</w:t>
      </w:r>
      <w:bookmarkStart w:id="69" w:name="_Toc182638635"/>
      <w:bookmarkStart w:id="70" w:name="_Toc177020118"/>
      <w:r w:rsidRPr="006C3C48">
        <w:rPr>
          <w:rFonts w:cs="Arial"/>
        </w:rPr>
        <w:t>laceringen fremgår af bilag 1.</w:t>
      </w:r>
      <w:r w:rsidR="002B51BE">
        <w:rPr>
          <w:rFonts w:cs="Arial"/>
        </w:rPr>
        <w:t xml:space="preserve"> </w:t>
      </w:r>
      <w:r w:rsidR="0057483C">
        <w:rPr>
          <w:rFonts w:cs="Arial"/>
        </w:rPr>
        <w:t xml:space="preserve"> </w:t>
      </w:r>
      <w:r w:rsidR="002B2007" w:rsidRPr="006C3C48">
        <w:rPr>
          <w:rFonts w:cs="Arial"/>
        </w:rPr>
        <w:tab/>
      </w:r>
    </w:p>
    <w:p w14:paraId="5F1F8C09" w14:textId="77777777" w:rsidR="00814DCD" w:rsidRDefault="00814DCD" w:rsidP="00E25C51">
      <w:pPr>
        <w:rPr>
          <w:rFonts w:cs="Arial"/>
        </w:rPr>
      </w:pPr>
      <w:bookmarkStart w:id="71" w:name="_Hlk60825298"/>
    </w:p>
    <w:p w14:paraId="1CD9C8F0" w14:textId="435CEDE7" w:rsidR="009171A0" w:rsidRPr="008133B4" w:rsidRDefault="004F77ED" w:rsidP="00E25C51">
      <w:pPr>
        <w:rPr>
          <w:bCs/>
        </w:rPr>
      </w:pPr>
      <w:r w:rsidRPr="008133B4">
        <w:rPr>
          <w:bCs/>
        </w:rPr>
        <w:t xml:space="preserve">Nærmeste enkeltbolig uden landbrugspligt er </w:t>
      </w:r>
      <w:r w:rsidR="008133B4" w:rsidRPr="008133B4">
        <w:rPr>
          <w:bCs/>
        </w:rPr>
        <w:t>Frederikshåbvej 4a, 6623 Vorbasse</w:t>
      </w:r>
      <w:r w:rsidRPr="008133B4">
        <w:rPr>
          <w:bCs/>
        </w:rPr>
        <w:t xml:space="preserve">, som ligger ca. </w:t>
      </w:r>
      <w:r w:rsidR="008133B4" w:rsidRPr="008133B4">
        <w:rPr>
          <w:bCs/>
        </w:rPr>
        <w:t>900</w:t>
      </w:r>
      <w:r w:rsidRPr="008133B4">
        <w:rPr>
          <w:bCs/>
        </w:rPr>
        <w:t xml:space="preserve"> m nord for </w:t>
      </w:r>
      <w:r w:rsidR="008133B4" w:rsidRPr="008133B4">
        <w:rPr>
          <w:bCs/>
        </w:rPr>
        <w:t>husdyrbruget</w:t>
      </w:r>
      <w:r w:rsidRPr="008133B4">
        <w:rPr>
          <w:bCs/>
        </w:rPr>
        <w:t xml:space="preserve">. Nærmeste samlede bebyggelse </w:t>
      </w:r>
      <w:r w:rsidR="008133B4" w:rsidRPr="008133B4">
        <w:rPr>
          <w:bCs/>
        </w:rPr>
        <w:t xml:space="preserve">er Fitting, som er beliggende ca. 1400 meter vest for husdyrbruget. </w:t>
      </w:r>
      <w:r w:rsidRPr="008133B4">
        <w:rPr>
          <w:bCs/>
        </w:rPr>
        <w:t>Der er ca. 4 km til nærmeste byzone,</w:t>
      </w:r>
      <w:r w:rsidR="008133B4" w:rsidRPr="008133B4">
        <w:rPr>
          <w:bCs/>
        </w:rPr>
        <w:t xml:space="preserve"> Vorbasse. </w:t>
      </w:r>
    </w:p>
    <w:p w14:paraId="2BDE094A" w14:textId="6C366643" w:rsidR="005E230D" w:rsidRPr="008133B4" w:rsidRDefault="005E230D" w:rsidP="00350CFA">
      <w:pPr>
        <w:spacing w:line="280" w:lineRule="exact"/>
        <w:rPr>
          <w:rFonts w:cs="Arial"/>
          <w:color w:val="0070C0"/>
        </w:rPr>
      </w:pPr>
    </w:p>
    <w:bookmarkEnd w:id="71"/>
    <w:p w14:paraId="7DFE175C" w14:textId="77777777" w:rsidR="005E230D" w:rsidRPr="00F17E86" w:rsidRDefault="005E230D" w:rsidP="00350CFA">
      <w:pPr>
        <w:spacing w:line="280" w:lineRule="exact"/>
        <w:rPr>
          <w:rFonts w:cs="Arial"/>
          <w:color w:val="0070C0"/>
          <w:highlight w:val="yellow"/>
        </w:rPr>
      </w:pPr>
    </w:p>
    <w:p w14:paraId="69FE4F37" w14:textId="4C38C861" w:rsidR="001D4726" w:rsidRPr="00FD794E" w:rsidRDefault="00C064D0" w:rsidP="00350CFA">
      <w:pPr>
        <w:spacing w:line="280" w:lineRule="exact"/>
        <w:rPr>
          <w:rFonts w:cs="Arial"/>
        </w:rPr>
      </w:pPr>
      <w:r w:rsidRPr="00FD794E">
        <w:rPr>
          <w:rFonts w:cs="Arial"/>
        </w:rPr>
        <w:lastRenderedPageBreak/>
        <w:t>Etablering af h</w:t>
      </w:r>
      <w:r w:rsidR="009171A0" w:rsidRPr="00FD794E">
        <w:rPr>
          <w:rFonts w:cs="Arial"/>
        </w:rPr>
        <w:t xml:space="preserve">usdyranlæg og </w:t>
      </w:r>
      <w:r w:rsidR="001D4726" w:rsidRPr="00FD794E">
        <w:rPr>
          <w:rFonts w:cs="Arial"/>
        </w:rPr>
        <w:t>gødnings- og ensilage</w:t>
      </w:r>
      <w:r w:rsidR="009171A0" w:rsidRPr="00FD794E">
        <w:rPr>
          <w:rFonts w:cs="Arial"/>
        </w:rPr>
        <w:t xml:space="preserve">opbevaringsanlæg </w:t>
      </w:r>
      <w:r w:rsidR="001D4726" w:rsidRPr="00FD794E">
        <w:rPr>
          <w:rFonts w:cs="Arial"/>
        </w:rPr>
        <w:t xml:space="preserve">på husdyrbrug og udvidelse og ændring heraf, der medfører forøget forurening, </w:t>
      </w:r>
      <w:r w:rsidR="009171A0" w:rsidRPr="00FD794E">
        <w:rPr>
          <w:rFonts w:cs="Arial"/>
        </w:rPr>
        <w:t xml:space="preserve">er </w:t>
      </w:r>
      <w:r w:rsidR="002E2A80" w:rsidRPr="00FD794E">
        <w:rPr>
          <w:rFonts w:cs="Arial"/>
        </w:rPr>
        <w:t xml:space="preserve">i henhold til lovens § 6 </w:t>
      </w:r>
      <w:r w:rsidR="001D4726" w:rsidRPr="00FD794E">
        <w:rPr>
          <w:rFonts w:cs="Arial"/>
        </w:rPr>
        <w:t>ik</w:t>
      </w:r>
      <w:r w:rsidR="002E2A80" w:rsidRPr="00FD794E">
        <w:rPr>
          <w:rFonts w:cs="Arial"/>
        </w:rPr>
        <w:t>ke tilladt:</w:t>
      </w:r>
      <w:r w:rsidR="002A7E07" w:rsidRPr="00FD794E">
        <w:rPr>
          <w:rFonts w:cs="Arial"/>
        </w:rPr>
        <w:t xml:space="preserve"> </w:t>
      </w:r>
    </w:p>
    <w:p w14:paraId="5C31DB61" w14:textId="77777777" w:rsidR="001D4726" w:rsidRPr="00FD794E" w:rsidRDefault="001D4726" w:rsidP="00350CFA">
      <w:pPr>
        <w:spacing w:line="280" w:lineRule="exact"/>
        <w:rPr>
          <w:rFonts w:cs="Arial"/>
        </w:rPr>
      </w:pPr>
    </w:p>
    <w:p w14:paraId="7FB9EF60" w14:textId="608E5A41" w:rsidR="002E2A80" w:rsidRPr="00FD794E" w:rsidRDefault="002E2A80" w:rsidP="00C67D17">
      <w:pPr>
        <w:numPr>
          <w:ilvl w:val="0"/>
          <w:numId w:val="10"/>
        </w:numPr>
        <w:spacing w:line="280" w:lineRule="exact"/>
        <w:rPr>
          <w:rFonts w:cs="Arial"/>
        </w:rPr>
      </w:pPr>
      <w:r w:rsidRPr="00FD794E">
        <w:rPr>
          <w:rFonts w:cs="Arial"/>
        </w:rPr>
        <w:t xml:space="preserve">i et eksisterende eller ifølge kommuneplanens rammedel fremtidigt byzone- eller sommerhusområde, </w:t>
      </w:r>
    </w:p>
    <w:p w14:paraId="1B213F99" w14:textId="77777777" w:rsidR="002E2A80" w:rsidRPr="00FD794E" w:rsidRDefault="002E2A80" w:rsidP="00C67D17">
      <w:pPr>
        <w:numPr>
          <w:ilvl w:val="0"/>
          <w:numId w:val="10"/>
        </w:numPr>
        <w:spacing w:line="280" w:lineRule="exact"/>
        <w:rPr>
          <w:rFonts w:cs="Arial"/>
        </w:rPr>
      </w:pPr>
      <w:r w:rsidRPr="00FD794E">
        <w:rPr>
          <w:rFonts w:cs="Arial"/>
        </w:rPr>
        <w:t xml:space="preserve">i et område i landzone, der i lokalplan er udlagt til boligformål, blandet bolig- og erhvervsformål eller til offentlige formål med henblik på beboelse, institutioner, rekreative formål og lign., </w:t>
      </w:r>
    </w:p>
    <w:p w14:paraId="65917EA9" w14:textId="77777777" w:rsidR="002E2A80" w:rsidRPr="00FD794E" w:rsidRDefault="002E2A80" w:rsidP="00C67D17">
      <w:pPr>
        <w:numPr>
          <w:ilvl w:val="0"/>
          <w:numId w:val="10"/>
        </w:numPr>
        <w:spacing w:line="280" w:lineRule="exact"/>
        <w:rPr>
          <w:rFonts w:cs="Arial"/>
        </w:rPr>
      </w:pPr>
      <w:r w:rsidRPr="00FD794E">
        <w:rPr>
          <w:rFonts w:cs="Arial"/>
        </w:rPr>
        <w:t>i en afstand mindre end 50 m fra de i nr. 1 og 2 nævnte områder eller</w:t>
      </w:r>
    </w:p>
    <w:p w14:paraId="19B50E6F" w14:textId="62E10D43" w:rsidR="001D4726" w:rsidRPr="00FD794E" w:rsidRDefault="002E2A80" w:rsidP="00C67D17">
      <w:pPr>
        <w:numPr>
          <w:ilvl w:val="0"/>
          <w:numId w:val="10"/>
        </w:numPr>
        <w:spacing w:line="280" w:lineRule="exact"/>
        <w:rPr>
          <w:rFonts w:cs="Arial"/>
        </w:rPr>
      </w:pPr>
      <w:r w:rsidRPr="00FD794E">
        <w:rPr>
          <w:rFonts w:cs="Arial"/>
        </w:rPr>
        <w:t>i en afstand mindre end 50 m fra en nabobeboelse.</w:t>
      </w:r>
      <w:r w:rsidR="004C3ACD">
        <w:rPr>
          <w:rFonts w:cs="Arial"/>
        </w:rPr>
        <w:t xml:space="preserve"> </w:t>
      </w:r>
    </w:p>
    <w:p w14:paraId="51F78786" w14:textId="77777777" w:rsidR="001D4726" w:rsidRPr="00FD794E" w:rsidRDefault="001D4726" w:rsidP="00350CFA">
      <w:pPr>
        <w:spacing w:line="280" w:lineRule="exact"/>
        <w:rPr>
          <w:rFonts w:cs="Arial"/>
        </w:rPr>
      </w:pPr>
    </w:p>
    <w:p w14:paraId="2016F94C" w14:textId="77777777" w:rsidR="009171A0" w:rsidRPr="00FD794E" w:rsidRDefault="002E2A80" w:rsidP="002E2A80">
      <w:pPr>
        <w:spacing w:line="280" w:lineRule="exact"/>
        <w:rPr>
          <w:rFonts w:cs="Arial"/>
        </w:rPr>
      </w:pPr>
      <w:r w:rsidRPr="00FD794E">
        <w:rPr>
          <w:rFonts w:cs="Arial"/>
        </w:rPr>
        <w:t>Etablering af husdyranlæg og gødnings- og ensilageopbevaringsanlæg på husdyrbrug og udvidelse og ændring heraf, der medfører forøget forurening, er i henhold til lovens § 8 ikke tilladt inden for følgende afstande:</w:t>
      </w:r>
      <w:r w:rsidR="009171A0" w:rsidRPr="00FD794E">
        <w:rPr>
          <w:rFonts w:cs="Arial"/>
        </w:rPr>
        <w:t xml:space="preserve"> </w:t>
      </w:r>
    </w:p>
    <w:p w14:paraId="2C669561" w14:textId="77777777" w:rsidR="002E2A80" w:rsidRPr="00FD794E" w:rsidRDefault="002E2A80" w:rsidP="002E2A80">
      <w:pPr>
        <w:spacing w:line="280" w:lineRule="exact"/>
        <w:rPr>
          <w:rFonts w:cs="Arial"/>
        </w:rPr>
      </w:pPr>
    </w:p>
    <w:p w14:paraId="767D69A0" w14:textId="6EC6A81E" w:rsidR="002E2A80" w:rsidRPr="00FD794E" w:rsidRDefault="002E2A80" w:rsidP="002E2A80">
      <w:pPr>
        <w:spacing w:line="280" w:lineRule="exact"/>
        <w:ind w:left="426"/>
        <w:rPr>
          <w:rFonts w:cs="Arial"/>
          <w:i/>
          <w:iCs/>
        </w:rPr>
      </w:pPr>
      <w:r w:rsidRPr="00FD794E">
        <w:rPr>
          <w:rFonts w:cs="Arial"/>
        </w:rPr>
        <w:t>1) 25 m til vandforsyningsanlæg, der ikke er til almen vandforsyning.</w:t>
      </w:r>
      <w:r w:rsidRPr="00FD794E">
        <w:rPr>
          <w:rFonts w:cs="Arial"/>
        </w:rPr>
        <w:br/>
        <w:t>2) 50 m til vandforsyningsanlæg til almen vandforsyning.</w:t>
      </w:r>
      <w:r w:rsidRPr="00FD794E">
        <w:rPr>
          <w:rFonts w:cs="Arial"/>
        </w:rPr>
        <w:br/>
        <w:t>3) 15 m til vandløb (herunder dræn) og søer større end 100 m</w:t>
      </w:r>
      <w:r w:rsidRPr="00FD794E">
        <w:rPr>
          <w:rFonts w:cs="Arial"/>
          <w:vertAlign w:val="superscript"/>
        </w:rPr>
        <w:t>2</w:t>
      </w:r>
      <w:r w:rsidRPr="00FD794E">
        <w:rPr>
          <w:rFonts w:cs="Arial"/>
        </w:rPr>
        <w:t>.</w:t>
      </w:r>
      <w:r w:rsidRPr="00FD794E">
        <w:rPr>
          <w:rFonts w:cs="Arial"/>
        </w:rPr>
        <w:br/>
        <w:t>4) 15 m til offentlig vej og privat fællesvej.</w:t>
      </w:r>
      <w:r w:rsidRPr="00FD794E">
        <w:rPr>
          <w:rFonts w:cs="Arial"/>
        </w:rPr>
        <w:br/>
        <w:t>5) 25 m til levnedsmiddelvirksomhed.</w:t>
      </w:r>
      <w:r w:rsidRPr="00FD794E">
        <w:rPr>
          <w:rFonts w:cs="Arial"/>
        </w:rPr>
        <w:br/>
        <w:t>6) 15 m til beboelse på samme ejendom.</w:t>
      </w:r>
      <w:r w:rsidRPr="00FD794E">
        <w:rPr>
          <w:rFonts w:cs="Arial"/>
        </w:rPr>
        <w:br/>
        <w:t>7) 30 m til naboskel.</w:t>
      </w:r>
      <w:r w:rsidR="004C3ACD">
        <w:rPr>
          <w:rFonts w:cs="Arial"/>
        </w:rPr>
        <w:t xml:space="preserve"> </w:t>
      </w:r>
      <w:r w:rsidRPr="00FD794E">
        <w:rPr>
          <w:rFonts w:cs="Arial"/>
        </w:rPr>
        <w:br/>
      </w:r>
    </w:p>
    <w:p w14:paraId="444A1297" w14:textId="77777777" w:rsidR="002E2A80" w:rsidRPr="00FD794E" w:rsidRDefault="002E2A80" w:rsidP="002E2A80">
      <w:pPr>
        <w:spacing w:line="280" w:lineRule="exact"/>
        <w:rPr>
          <w:rFonts w:cs="Arial"/>
        </w:rPr>
      </w:pPr>
      <w:r w:rsidRPr="00FD794E">
        <w:rPr>
          <w:rFonts w:cs="Arial"/>
        </w:rPr>
        <w:t>Ved etablering af gødningsopbevaringsanlæg til flydende husdyrgødning på husdyrbrug skal der desuden være mindst 100 m til åbne vandløb og til søer med et areal, der er større end 100 m</w:t>
      </w:r>
      <w:r w:rsidRPr="00FD794E">
        <w:rPr>
          <w:rFonts w:cs="Arial"/>
          <w:vertAlign w:val="superscript"/>
        </w:rPr>
        <w:t>2</w:t>
      </w:r>
      <w:r w:rsidRPr="00FD794E">
        <w:rPr>
          <w:rFonts w:cs="Arial"/>
        </w:rPr>
        <w:t>.</w:t>
      </w:r>
    </w:p>
    <w:p w14:paraId="68B8013F" w14:textId="77777777" w:rsidR="002E2A80" w:rsidRPr="00FD794E" w:rsidRDefault="002E2A80" w:rsidP="002E2A80">
      <w:pPr>
        <w:spacing w:line="280" w:lineRule="exact"/>
        <w:rPr>
          <w:rFonts w:cs="Arial"/>
        </w:rPr>
      </w:pPr>
    </w:p>
    <w:p w14:paraId="7614B848" w14:textId="77777777" w:rsidR="00501766" w:rsidRPr="00FD794E" w:rsidRDefault="00501766" w:rsidP="00501766">
      <w:pPr>
        <w:rPr>
          <w:rFonts w:cs="Arial"/>
        </w:rPr>
      </w:pPr>
      <w:r w:rsidRPr="00FD794E">
        <w:rPr>
          <w:rFonts w:cs="Arial"/>
        </w:rPr>
        <w:t>I § 6 i Husdyrgødningsbekendtgørelsen</w:t>
      </w:r>
      <w:r w:rsidRPr="00FD794E">
        <w:rPr>
          <w:rStyle w:val="Fodnotehenvisning"/>
        </w:rPr>
        <w:footnoteReference w:id="4"/>
      </w:r>
      <w:r w:rsidRPr="00FD794E">
        <w:rPr>
          <w:rFonts w:cs="Arial"/>
        </w:rPr>
        <w:t xml:space="preserve"> er afstandskravene i Husdyrbruglovens § 8 justeret, jf. det nedenstående:</w:t>
      </w:r>
    </w:p>
    <w:p w14:paraId="13EE9FAA" w14:textId="77777777" w:rsidR="00501766" w:rsidRPr="00FD794E" w:rsidRDefault="00501766" w:rsidP="00501766">
      <w:pPr>
        <w:numPr>
          <w:ilvl w:val="0"/>
          <w:numId w:val="28"/>
        </w:numPr>
        <w:rPr>
          <w:rFonts w:cs="Arial"/>
        </w:rPr>
      </w:pPr>
      <w:r w:rsidRPr="00FD794E">
        <w:rPr>
          <w:rFonts w:cs="Arial"/>
        </w:rPr>
        <w:t>Afstandskravet i ovenstående nr. 3 gælder ikke for dræn mellem pelsdyrhaller til kødædende pelsdyr, når kommunalbestyrelsen har meddelt tilladelse til afledning af spildevand, jf. bekendtgørelsens § 72, stk. 4. Afstandskravet i nr. 3 for så vidt angår dræn gælder desuden ikke for ikke fast placerede husdyranlæg, herunder læskure og hytter.</w:t>
      </w:r>
    </w:p>
    <w:p w14:paraId="446FF9D3" w14:textId="349A519F" w:rsidR="00501766" w:rsidRPr="00F113B2" w:rsidRDefault="00501766" w:rsidP="00501766">
      <w:pPr>
        <w:numPr>
          <w:ilvl w:val="0"/>
          <w:numId w:val="28"/>
        </w:numPr>
        <w:rPr>
          <w:rFonts w:cs="Arial"/>
        </w:rPr>
      </w:pPr>
      <w:r w:rsidRPr="00FD794E">
        <w:rPr>
          <w:rFonts w:cs="Arial"/>
        </w:rPr>
        <w:t xml:space="preserve">Afstandskravet i ovenstående nr. 6 gælder ikke for ensilageoplag, ensilageopbevaringsanlæg, lukkede beholdere til husdyrgødning og beholdere </w:t>
      </w:r>
      <w:r w:rsidRPr="00F113B2">
        <w:rPr>
          <w:rFonts w:cs="Arial"/>
        </w:rPr>
        <w:t>til restvand.</w:t>
      </w:r>
      <w:r w:rsidR="003075A6" w:rsidRPr="00F113B2">
        <w:rPr>
          <w:rFonts w:cs="Arial"/>
        </w:rPr>
        <w:t xml:space="preserve"> </w:t>
      </w:r>
    </w:p>
    <w:p w14:paraId="16CFEEEB" w14:textId="77777777" w:rsidR="00501766" w:rsidRPr="00F113B2" w:rsidRDefault="00501766" w:rsidP="00501766">
      <w:pPr>
        <w:rPr>
          <w:rFonts w:cs="Arial"/>
        </w:rPr>
      </w:pPr>
    </w:p>
    <w:p w14:paraId="420D69FD" w14:textId="3CA6A00F" w:rsidR="00501766" w:rsidRPr="00F113B2" w:rsidRDefault="00501766" w:rsidP="00501766">
      <w:pPr>
        <w:spacing w:line="280" w:lineRule="exact"/>
        <w:rPr>
          <w:rFonts w:cs="Arial"/>
        </w:rPr>
      </w:pPr>
      <w:r w:rsidRPr="00F113B2">
        <w:rPr>
          <w:rFonts w:cs="Arial"/>
        </w:rPr>
        <w:t>Ovennævnte placeringskrav gælder ikke overfor eksisterende bygninger og anlæg</w:t>
      </w:r>
      <w:r w:rsidR="00F113B2" w:rsidRPr="00F113B2">
        <w:rPr>
          <w:rFonts w:cs="Arial"/>
        </w:rPr>
        <w:t>.</w:t>
      </w:r>
    </w:p>
    <w:p w14:paraId="17A7E6BB" w14:textId="77777777" w:rsidR="0012452B" w:rsidRPr="00F113B2" w:rsidRDefault="0012452B" w:rsidP="00855DD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rPr>
      </w:pPr>
    </w:p>
    <w:p w14:paraId="156FF9C1" w14:textId="5F572A00" w:rsidR="0094226B" w:rsidRPr="00F113B2" w:rsidRDefault="00004FFF" w:rsidP="00855DD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rPr>
      </w:pPr>
      <w:r w:rsidRPr="00F113B2">
        <w:rPr>
          <w:rFonts w:cs="Arial"/>
        </w:rPr>
        <w:t>Af</w:t>
      </w:r>
      <w:r w:rsidR="00DB2097" w:rsidRPr="00F113B2">
        <w:rPr>
          <w:rFonts w:cs="Arial"/>
        </w:rPr>
        <w:t xml:space="preserve"> bilag 2 fremgår husdyrbrugets indretning, samt de ansøgte udvidelser og ændringer</w:t>
      </w:r>
      <w:r w:rsidR="002761A1" w:rsidRPr="00F113B2">
        <w:rPr>
          <w:rFonts w:cs="Arial"/>
        </w:rPr>
        <w:t xml:space="preserve">. </w:t>
      </w:r>
    </w:p>
    <w:p w14:paraId="4449A965" w14:textId="77777777" w:rsidR="00E02919" w:rsidRPr="00176DBB" w:rsidRDefault="00E02919" w:rsidP="00855DD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rPr>
      </w:pPr>
    </w:p>
    <w:p w14:paraId="51589EBD" w14:textId="48027EFE" w:rsidR="00004FFF" w:rsidRPr="00176DBB" w:rsidRDefault="00004FFF" w:rsidP="00855DD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rPr>
      </w:pPr>
      <w:r w:rsidRPr="00176DBB">
        <w:rPr>
          <w:rFonts w:cs="Arial"/>
        </w:rPr>
        <w:t xml:space="preserve">Ansøger skriver, at idet ejendommen ligger i stor afstand til byzone, samlet bebyggelse og nærmeste nabo uden landbrugspligt, vurderes de driftsmæssige ændringer ikke at ville medføre væsentlige gener fra ejendommen. Det vurderes </w:t>
      </w:r>
      <w:r w:rsidRPr="00176DBB">
        <w:rPr>
          <w:rFonts w:cs="Arial"/>
        </w:rPr>
        <w:lastRenderedPageBreak/>
        <w:t>heller ikke, at ændringerne vil medføre væsentlige forringelser af kulturarv eller de landskabelige forhold.</w:t>
      </w:r>
      <w:r w:rsidR="0068417D" w:rsidRPr="00176DBB">
        <w:rPr>
          <w:rFonts w:cs="Arial"/>
        </w:rPr>
        <w:t xml:space="preserve"> </w:t>
      </w:r>
      <w:r w:rsidRPr="00176DBB">
        <w:rPr>
          <w:rFonts w:cs="Arial"/>
        </w:rPr>
        <w:t xml:space="preserve">  </w:t>
      </w:r>
    </w:p>
    <w:p w14:paraId="4417DC7C" w14:textId="77777777" w:rsidR="007A528E" w:rsidRPr="00F17E86" w:rsidRDefault="007A528E" w:rsidP="00855DD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highlight w:val="yellow"/>
        </w:rPr>
      </w:pPr>
    </w:p>
    <w:p w14:paraId="62726047" w14:textId="77777777" w:rsidR="007A528E" w:rsidRPr="00F113B2" w:rsidRDefault="007A528E" w:rsidP="00855DD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i/>
          <w:sz w:val="24"/>
          <w:szCs w:val="24"/>
        </w:rPr>
      </w:pPr>
      <w:r w:rsidRPr="00F113B2">
        <w:rPr>
          <w:rFonts w:cs="Arial"/>
          <w:i/>
          <w:sz w:val="24"/>
          <w:szCs w:val="24"/>
        </w:rPr>
        <w:t>Kommunens vurdering</w:t>
      </w:r>
    </w:p>
    <w:p w14:paraId="5EF16471" w14:textId="77777777" w:rsidR="000C78F5" w:rsidRPr="00F113B2" w:rsidRDefault="000C78F5" w:rsidP="000C78F5">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rPr>
      </w:pPr>
    </w:p>
    <w:p w14:paraId="58E47ED3" w14:textId="11806E3B" w:rsidR="00DB2097" w:rsidRPr="00F113B2" w:rsidRDefault="00B51980" w:rsidP="00855DD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rPr>
      </w:pPr>
      <w:r w:rsidRPr="00F113B2">
        <w:rPr>
          <w:rFonts w:cs="Arial"/>
        </w:rPr>
        <w:t>Det er kommunens vurdering, at de</w:t>
      </w:r>
      <w:r w:rsidR="000C78F5" w:rsidRPr="00F113B2">
        <w:rPr>
          <w:rFonts w:cs="Arial"/>
        </w:rPr>
        <w:t xml:space="preserve"> </w:t>
      </w:r>
      <w:r w:rsidRPr="00F113B2">
        <w:rPr>
          <w:rFonts w:cs="Arial"/>
        </w:rPr>
        <w:t xml:space="preserve">ansøgte anlægsmæssige udvidelser og ændringer </w:t>
      </w:r>
      <w:r w:rsidR="00F113B2" w:rsidRPr="00F113B2">
        <w:rPr>
          <w:rFonts w:cs="Arial"/>
        </w:rPr>
        <w:t>overholder</w:t>
      </w:r>
      <w:r w:rsidRPr="00F113B2">
        <w:rPr>
          <w:rFonts w:cs="Arial"/>
        </w:rPr>
        <w:t xml:space="preserve"> afstandskrav</w:t>
      </w:r>
      <w:r w:rsidR="00F113B2" w:rsidRPr="00F113B2">
        <w:rPr>
          <w:rFonts w:cs="Arial"/>
        </w:rPr>
        <w:t>ene</w:t>
      </w:r>
      <w:r w:rsidRPr="00F113B2">
        <w:rPr>
          <w:rFonts w:cs="Arial"/>
        </w:rPr>
        <w:t xml:space="preserve"> i </w:t>
      </w:r>
      <w:r w:rsidR="006A42A1" w:rsidRPr="00F113B2">
        <w:rPr>
          <w:rFonts w:cs="Arial"/>
        </w:rPr>
        <w:t>§ 6 og § 8, og at de ansøgte placeringer ikke vil medføre nogen væsentlig øget risiko for gener eller forurening af omgivelserne</w:t>
      </w:r>
      <w:r w:rsidR="001A11CE" w:rsidRPr="00F113B2">
        <w:rPr>
          <w:rFonts w:cs="Arial"/>
        </w:rPr>
        <w:t>.</w:t>
      </w:r>
      <w:r w:rsidR="00DC0834" w:rsidRPr="00F113B2">
        <w:rPr>
          <w:rFonts w:cs="Arial"/>
        </w:rPr>
        <w:t xml:space="preserve"> </w:t>
      </w:r>
      <w:r w:rsidR="001A11CE" w:rsidRPr="00F113B2">
        <w:rPr>
          <w:rFonts w:cs="Arial"/>
        </w:rPr>
        <w:t xml:space="preserve"> </w:t>
      </w:r>
    </w:p>
    <w:p w14:paraId="50E2483B" w14:textId="77777777" w:rsidR="00C064D0" w:rsidRPr="00F17E86" w:rsidRDefault="00C064D0" w:rsidP="00855DD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highlight w:val="yellow"/>
        </w:rPr>
      </w:pPr>
    </w:p>
    <w:p w14:paraId="13F9E8A3" w14:textId="424623BB" w:rsidR="005A3ECD" w:rsidRPr="00023530" w:rsidRDefault="005A3ECD" w:rsidP="00855DD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rPr>
      </w:pPr>
      <w:r w:rsidRPr="00023530">
        <w:rPr>
          <w:rFonts w:cs="Arial"/>
        </w:rPr>
        <w:t>Det er kommunens vurdering, at byggeriet opfylder kravet i § 3</w:t>
      </w:r>
      <w:r w:rsidR="006B2121" w:rsidRPr="00023530">
        <w:rPr>
          <w:rFonts w:cs="Arial"/>
        </w:rPr>
        <w:t>4</w:t>
      </w:r>
      <w:r w:rsidRPr="00023530">
        <w:rPr>
          <w:rFonts w:cs="Arial"/>
        </w:rPr>
        <w:t xml:space="preserve"> om, at det skal være erhvervsmæssigt nødvendigt for ejendommens drift som landbrugsejendom.</w:t>
      </w:r>
      <w:r w:rsidR="00FA504A">
        <w:rPr>
          <w:rFonts w:cs="Arial"/>
        </w:rPr>
        <w:t xml:space="preserve"> </w:t>
      </w:r>
    </w:p>
    <w:p w14:paraId="755E6996" w14:textId="77777777" w:rsidR="005A3ECD" w:rsidRPr="008158D4" w:rsidRDefault="005A3ECD" w:rsidP="00855DD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80" w:lineRule="exact"/>
        <w:rPr>
          <w:rFonts w:cs="Arial"/>
        </w:rPr>
      </w:pPr>
    </w:p>
    <w:p w14:paraId="42059E6C" w14:textId="77777777" w:rsidR="009171A0" w:rsidRPr="008158D4" w:rsidRDefault="00B96708" w:rsidP="00350CFA">
      <w:pPr>
        <w:pStyle w:val="Overskrift3"/>
        <w:spacing w:line="280" w:lineRule="exact"/>
      </w:pPr>
      <w:bookmarkStart w:id="72" w:name="_Toc217187150"/>
      <w:bookmarkStart w:id="73" w:name="_Toc200594952"/>
      <w:bookmarkStart w:id="74" w:name="_Toc397006398"/>
      <w:bookmarkStart w:id="75" w:name="_Toc66879081"/>
      <w:r w:rsidRPr="008158D4">
        <w:t>Stalde og produktioner</w:t>
      </w:r>
      <w:bookmarkEnd w:id="69"/>
      <w:bookmarkEnd w:id="70"/>
      <w:bookmarkEnd w:id="72"/>
      <w:bookmarkEnd w:id="73"/>
      <w:bookmarkEnd w:id="74"/>
      <w:bookmarkEnd w:id="75"/>
    </w:p>
    <w:p w14:paraId="6C9B63AF" w14:textId="51B2C5CB" w:rsidR="00B96708" w:rsidRPr="008158D4" w:rsidRDefault="00855DD8" w:rsidP="00855DD8">
      <w:pPr>
        <w:spacing w:line="280" w:lineRule="exact"/>
        <w:rPr>
          <w:rFonts w:cs="Arial"/>
        </w:rPr>
      </w:pPr>
      <w:r w:rsidRPr="008158D4">
        <w:rPr>
          <w:rFonts w:cs="Arial"/>
        </w:rPr>
        <w:t xml:space="preserve">Ved </w:t>
      </w:r>
      <w:r w:rsidR="003A7979" w:rsidRPr="008158D4">
        <w:rPr>
          <w:rFonts w:cs="Arial"/>
        </w:rPr>
        <w:t>miljø</w:t>
      </w:r>
      <w:r w:rsidRPr="008158D4">
        <w:rPr>
          <w:rFonts w:cs="Arial"/>
        </w:rPr>
        <w:t xml:space="preserve">godkendelsen </w:t>
      </w:r>
      <w:r w:rsidR="00B96708" w:rsidRPr="008158D4">
        <w:rPr>
          <w:rFonts w:cs="Arial"/>
        </w:rPr>
        <w:t xml:space="preserve">fra </w:t>
      </w:r>
      <w:r w:rsidR="008158D4" w:rsidRPr="008158D4">
        <w:rPr>
          <w:rFonts w:cs="Arial"/>
        </w:rPr>
        <w:t xml:space="preserve">2016 </w:t>
      </w:r>
      <w:r w:rsidRPr="008158D4">
        <w:rPr>
          <w:rFonts w:cs="Arial"/>
        </w:rPr>
        <w:t xml:space="preserve">blev husdyrbruget godkendt til en besætning på </w:t>
      </w:r>
      <w:r w:rsidR="00B96708" w:rsidRPr="008158D4">
        <w:rPr>
          <w:rFonts w:cs="Arial"/>
        </w:rPr>
        <w:t xml:space="preserve">maksimalt </w:t>
      </w:r>
      <w:r w:rsidR="008158D4" w:rsidRPr="008158D4">
        <w:rPr>
          <w:rFonts w:cs="Arial"/>
        </w:rPr>
        <w:t>781</w:t>
      </w:r>
      <w:r w:rsidR="00B96708" w:rsidRPr="008158D4">
        <w:rPr>
          <w:rFonts w:cs="Arial"/>
        </w:rPr>
        <w:t xml:space="preserve"> DE, som disse var oplyst fordelt på dyretyper og fordelt i de forskellige staldanlæg med forskellige staldsystemer.</w:t>
      </w:r>
    </w:p>
    <w:p w14:paraId="204C113C" w14:textId="77777777" w:rsidR="00B96708" w:rsidRPr="00F17E86" w:rsidRDefault="00B96708" w:rsidP="00855DD8">
      <w:pPr>
        <w:spacing w:line="280" w:lineRule="exact"/>
        <w:rPr>
          <w:rFonts w:cs="Arial"/>
          <w:highlight w:val="yellow"/>
        </w:rPr>
      </w:pPr>
    </w:p>
    <w:p w14:paraId="213DEA90" w14:textId="77777777" w:rsidR="000D0EC7" w:rsidRPr="006E4852" w:rsidRDefault="00B96708" w:rsidP="00855DD8">
      <w:pPr>
        <w:spacing w:line="280" w:lineRule="exact"/>
        <w:rPr>
          <w:rFonts w:cs="Arial"/>
        </w:rPr>
      </w:pPr>
      <w:r w:rsidRPr="006E4852">
        <w:rPr>
          <w:rFonts w:cs="Arial"/>
        </w:rPr>
        <w:t xml:space="preserve">I henhold til den nugældende Husdyrbruglov og tilhørende regler skal reguleringen </w:t>
      </w:r>
      <w:r w:rsidR="00D516E3" w:rsidRPr="006E4852">
        <w:rPr>
          <w:rFonts w:cs="Arial"/>
        </w:rPr>
        <w:t xml:space="preserve">af </w:t>
      </w:r>
      <w:r w:rsidRPr="006E4852">
        <w:rPr>
          <w:rFonts w:cs="Arial"/>
        </w:rPr>
        <w:t xml:space="preserve">den ansøgte fremtidige indretning og drift i stedet baseres på </w:t>
      </w:r>
      <w:r w:rsidR="00663043" w:rsidRPr="006E4852">
        <w:rPr>
          <w:rFonts w:cs="Arial"/>
        </w:rPr>
        <w:t>størrelsen af staldareale</w:t>
      </w:r>
      <w:r w:rsidR="004A07C7" w:rsidRPr="006E4852">
        <w:rPr>
          <w:rFonts w:cs="Arial"/>
        </w:rPr>
        <w:t>r</w:t>
      </w:r>
      <w:r w:rsidR="00663043" w:rsidRPr="006E4852">
        <w:rPr>
          <w:rFonts w:cs="Arial"/>
        </w:rPr>
        <w:t xml:space="preserve"> og på </w:t>
      </w:r>
      <w:r w:rsidRPr="006E4852">
        <w:rPr>
          <w:rFonts w:cs="Arial"/>
        </w:rPr>
        <w:t xml:space="preserve">husdyrbrugets mulighed for at udnytte de opgjorte staldarealer med forskellige grupperinger af dyretyper (flexgrupper). </w:t>
      </w:r>
    </w:p>
    <w:p w14:paraId="5F5C5FE4" w14:textId="77777777" w:rsidR="000D0EC7" w:rsidRPr="006E4852" w:rsidRDefault="000D0EC7" w:rsidP="00855DD8">
      <w:pPr>
        <w:spacing w:line="280" w:lineRule="exact"/>
        <w:rPr>
          <w:rFonts w:cs="Arial"/>
        </w:rPr>
      </w:pPr>
    </w:p>
    <w:p w14:paraId="75D795E7" w14:textId="7CBEEDC1" w:rsidR="00B96708" w:rsidRPr="006E4852" w:rsidRDefault="00B96708" w:rsidP="00855DD8">
      <w:pPr>
        <w:spacing w:line="280" w:lineRule="exact"/>
        <w:rPr>
          <w:rFonts w:cs="Arial"/>
        </w:rPr>
      </w:pPr>
      <w:r w:rsidRPr="006E4852">
        <w:rPr>
          <w:rFonts w:cs="Arial"/>
        </w:rPr>
        <w:t>Godkendelsen meddeles på baggrund af forureningspåvirkninger, som beregnes ud fra de ansøgte staldarealer og dyregrupper</w:t>
      </w:r>
      <w:r w:rsidR="00432BEC" w:rsidRPr="006E4852">
        <w:rPr>
          <w:rFonts w:cs="Arial"/>
        </w:rPr>
        <w:t>, idet der foretages en sammenstilling med mer</w:t>
      </w:r>
      <w:r w:rsidR="0009408E" w:rsidRPr="006E4852">
        <w:rPr>
          <w:rFonts w:cs="Arial"/>
        </w:rPr>
        <w:t>påvirkningerne</w:t>
      </w:r>
      <w:r w:rsidR="00432BEC" w:rsidRPr="006E4852">
        <w:rPr>
          <w:rFonts w:cs="Arial"/>
        </w:rPr>
        <w:t xml:space="preserve"> i forhold til den aktuelt godkendte indretning og drift</w:t>
      </w:r>
      <w:r w:rsidR="0009408E" w:rsidRPr="006E4852">
        <w:rPr>
          <w:rFonts w:cs="Arial"/>
        </w:rPr>
        <w:t xml:space="preserve"> (nudrift)</w:t>
      </w:r>
      <w:r w:rsidR="00432BEC" w:rsidRPr="006E4852">
        <w:rPr>
          <w:rFonts w:cs="Arial"/>
        </w:rPr>
        <w:t>.</w:t>
      </w:r>
      <w:r w:rsidRPr="006E4852">
        <w:rPr>
          <w:rFonts w:cs="Arial"/>
        </w:rPr>
        <w:t xml:space="preserve"> Hensigten er, at virksomheden efterfølgende kan </w:t>
      </w:r>
      <w:r w:rsidR="00432BEC" w:rsidRPr="006E4852">
        <w:rPr>
          <w:rFonts w:cs="Arial"/>
        </w:rPr>
        <w:t xml:space="preserve">foretage en række </w:t>
      </w:r>
      <w:r w:rsidRPr="006E4852">
        <w:rPr>
          <w:rFonts w:cs="Arial"/>
        </w:rPr>
        <w:t>ændr</w:t>
      </w:r>
      <w:r w:rsidR="00432BEC" w:rsidRPr="006E4852">
        <w:rPr>
          <w:rFonts w:cs="Arial"/>
        </w:rPr>
        <w:t>inger i</w:t>
      </w:r>
      <w:r w:rsidRPr="006E4852">
        <w:rPr>
          <w:rFonts w:cs="Arial"/>
        </w:rPr>
        <w:t xml:space="preserve"> </w:t>
      </w:r>
      <w:r w:rsidR="00432BEC" w:rsidRPr="006E4852">
        <w:rPr>
          <w:rFonts w:cs="Arial"/>
        </w:rPr>
        <w:t>dyregrupper, indretning og drift indenfor de godkendte forureningsmæssige rammer, uden at dette kræver en ny godkendelse.</w:t>
      </w:r>
      <w:r w:rsidR="000D0EC7" w:rsidRPr="006E4852">
        <w:rPr>
          <w:rFonts w:cs="Arial"/>
        </w:rPr>
        <w:t xml:space="preserve"> For en række af sådanne ikke-godkendelsespligtige ændringer skal der dog foretages anmeldelse efter reglerne i Husdyrgodkendelsesbekendtgørelsen, inden ændringerne kan gennemføres.</w:t>
      </w:r>
      <w:r w:rsidR="005E49B2">
        <w:rPr>
          <w:rFonts w:cs="Arial"/>
        </w:rPr>
        <w:t xml:space="preserve"> </w:t>
      </w:r>
    </w:p>
    <w:p w14:paraId="6A9EA438" w14:textId="77777777" w:rsidR="00B96708" w:rsidRPr="006E4852" w:rsidRDefault="00B96708" w:rsidP="00855DD8">
      <w:pPr>
        <w:spacing w:line="280" w:lineRule="exact"/>
        <w:rPr>
          <w:rFonts w:cs="Arial"/>
        </w:rPr>
      </w:pPr>
    </w:p>
    <w:p w14:paraId="630EE85C" w14:textId="0C4408B9" w:rsidR="0009408E" w:rsidRPr="006E4852" w:rsidRDefault="0009408E" w:rsidP="00855DD8">
      <w:pPr>
        <w:spacing w:line="280" w:lineRule="exact"/>
        <w:rPr>
          <w:rFonts w:cs="Arial"/>
        </w:rPr>
      </w:pPr>
      <w:r w:rsidRPr="006E4852">
        <w:rPr>
          <w:rFonts w:cs="Arial"/>
        </w:rPr>
        <w:t xml:space="preserve">Nedenfor fremgår stalde og dyrehold, som disse </w:t>
      </w:r>
      <w:r w:rsidR="002047CB" w:rsidRPr="006E4852">
        <w:rPr>
          <w:rFonts w:cs="Arial"/>
        </w:rPr>
        <w:t>er oplyst i ansøgt drift,</w:t>
      </w:r>
      <w:r w:rsidRPr="006E4852">
        <w:rPr>
          <w:rFonts w:cs="Arial"/>
        </w:rPr>
        <w:t xml:space="preserve"> nudrift</w:t>
      </w:r>
      <w:r w:rsidR="002047CB" w:rsidRPr="006E4852">
        <w:rPr>
          <w:rFonts w:cs="Arial"/>
        </w:rPr>
        <w:t xml:space="preserve"> og 8 års drift</w:t>
      </w:r>
      <w:r w:rsidRPr="006E4852">
        <w:rPr>
          <w:rFonts w:cs="Arial"/>
        </w:rPr>
        <w:t xml:space="preserve"> i det digitale ansøgningssystem Husdyrgodkendelse.dk.</w:t>
      </w:r>
    </w:p>
    <w:p w14:paraId="4DF50077" w14:textId="77777777" w:rsidR="00FB1595" w:rsidRPr="00F17E86" w:rsidRDefault="00FB1595" w:rsidP="00855DD8">
      <w:pPr>
        <w:spacing w:line="280" w:lineRule="exact"/>
        <w:rPr>
          <w:rFonts w:cs="Arial"/>
          <w:highlight w:val="yellow"/>
        </w:rPr>
      </w:pPr>
    </w:p>
    <w:tbl>
      <w:tblPr>
        <w:tblW w:w="751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701"/>
        <w:gridCol w:w="993"/>
        <w:gridCol w:w="3543"/>
        <w:gridCol w:w="1276"/>
      </w:tblGrid>
      <w:tr w:rsidR="003E6697" w:rsidRPr="00F17E86" w14:paraId="75A3DD92" w14:textId="77777777" w:rsidTr="001E016A">
        <w:trPr>
          <w:trHeight w:val="20"/>
        </w:trPr>
        <w:tc>
          <w:tcPr>
            <w:tcW w:w="1701" w:type="dxa"/>
            <w:tcBorders>
              <w:top w:val="single" w:sz="12" w:space="0" w:color="auto"/>
              <w:left w:val="single" w:sz="12" w:space="0" w:color="auto"/>
              <w:bottom w:val="single" w:sz="12" w:space="0" w:color="auto"/>
              <w:right w:val="single" w:sz="12" w:space="0" w:color="auto"/>
            </w:tcBorders>
            <w:shd w:val="clear" w:color="auto" w:fill="E0E0E0"/>
          </w:tcPr>
          <w:p w14:paraId="4B1FB66A" w14:textId="77777777" w:rsidR="00712661" w:rsidRPr="0030244E" w:rsidRDefault="00712661" w:rsidP="00443A09">
            <w:pPr>
              <w:spacing w:line="280" w:lineRule="exact"/>
              <w:rPr>
                <w:rFonts w:cs="Arial"/>
                <w:b/>
                <w:iCs/>
                <w:sz w:val="16"/>
                <w:szCs w:val="16"/>
              </w:rPr>
            </w:pPr>
            <w:r w:rsidRPr="0030244E">
              <w:rPr>
                <w:rFonts w:cs="Arial"/>
                <w:b/>
                <w:iCs/>
                <w:sz w:val="16"/>
                <w:szCs w:val="16"/>
              </w:rPr>
              <w:t>Staldnavn</w:t>
            </w:r>
          </w:p>
          <w:p w14:paraId="1AA5CA8A" w14:textId="77777777" w:rsidR="002761A1" w:rsidRPr="0030244E" w:rsidRDefault="002761A1" w:rsidP="00443A09">
            <w:pPr>
              <w:spacing w:line="280" w:lineRule="exact"/>
              <w:rPr>
                <w:rFonts w:cs="Arial"/>
                <w:b/>
                <w:iCs/>
                <w:sz w:val="16"/>
                <w:szCs w:val="16"/>
              </w:rPr>
            </w:pPr>
            <w:r w:rsidRPr="0030244E">
              <w:rPr>
                <w:rFonts w:cs="Arial"/>
                <w:b/>
                <w:iCs/>
                <w:sz w:val="16"/>
                <w:szCs w:val="16"/>
              </w:rPr>
              <w:t>(se tegning i bilag 2)</w:t>
            </w:r>
          </w:p>
        </w:tc>
        <w:tc>
          <w:tcPr>
            <w:tcW w:w="993" w:type="dxa"/>
            <w:tcBorders>
              <w:top w:val="single" w:sz="12" w:space="0" w:color="auto"/>
              <w:left w:val="single" w:sz="12" w:space="0" w:color="auto"/>
              <w:bottom w:val="single" w:sz="12" w:space="0" w:color="auto"/>
              <w:right w:val="single" w:sz="6" w:space="0" w:color="auto"/>
            </w:tcBorders>
            <w:shd w:val="clear" w:color="auto" w:fill="E0E0E0"/>
          </w:tcPr>
          <w:p w14:paraId="6557D54A" w14:textId="08F59E52" w:rsidR="00712661" w:rsidRPr="0030244E" w:rsidRDefault="00F913A2" w:rsidP="00F913A2">
            <w:pPr>
              <w:spacing w:line="280" w:lineRule="exact"/>
              <w:rPr>
                <w:rFonts w:cs="Arial"/>
                <w:b/>
                <w:iCs/>
                <w:sz w:val="16"/>
                <w:szCs w:val="16"/>
              </w:rPr>
            </w:pPr>
            <w:r w:rsidRPr="0030244E">
              <w:rPr>
                <w:rFonts w:cs="Arial"/>
                <w:b/>
                <w:iCs/>
                <w:sz w:val="16"/>
                <w:szCs w:val="16"/>
              </w:rPr>
              <w:t>Bygningsa</w:t>
            </w:r>
            <w:r w:rsidR="00712661" w:rsidRPr="0030244E">
              <w:rPr>
                <w:rFonts w:cs="Arial"/>
                <w:b/>
                <w:iCs/>
                <w:sz w:val="16"/>
                <w:szCs w:val="16"/>
              </w:rPr>
              <w:t>real</w:t>
            </w:r>
            <w:r w:rsidR="003A7979" w:rsidRPr="0030244E">
              <w:rPr>
                <w:rFonts w:cs="Arial"/>
                <w:b/>
                <w:iCs/>
                <w:sz w:val="16"/>
                <w:szCs w:val="16"/>
              </w:rPr>
              <w:t>, m</w:t>
            </w:r>
            <w:r w:rsidR="003A7979" w:rsidRPr="0030244E">
              <w:rPr>
                <w:rFonts w:cs="Arial"/>
                <w:b/>
                <w:iCs/>
                <w:sz w:val="16"/>
                <w:szCs w:val="16"/>
                <w:vertAlign w:val="superscript"/>
              </w:rPr>
              <w:t>2</w:t>
            </w:r>
          </w:p>
        </w:tc>
        <w:tc>
          <w:tcPr>
            <w:tcW w:w="3543" w:type="dxa"/>
            <w:tcBorders>
              <w:top w:val="single" w:sz="12" w:space="0" w:color="auto"/>
              <w:left w:val="single" w:sz="12" w:space="0" w:color="auto"/>
              <w:bottom w:val="single" w:sz="12" w:space="0" w:color="auto"/>
              <w:right w:val="single" w:sz="12" w:space="0" w:color="auto"/>
            </w:tcBorders>
            <w:shd w:val="clear" w:color="auto" w:fill="E0E0E0"/>
          </w:tcPr>
          <w:p w14:paraId="759E6AD2" w14:textId="77777777" w:rsidR="00712661" w:rsidRPr="0030244E" w:rsidRDefault="00712661" w:rsidP="00443A09">
            <w:pPr>
              <w:spacing w:line="280" w:lineRule="exact"/>
              <w:rPr>
                <w:rFonts w:cs="Arial"/>
                <w:b/>
                <w:iCs/>
                <w:sz w:val="16"/>
                <w:szCs w:val="16"/>
              </w:rPr>
            </w:pPr>
            <w:r w:rsidRPr="0030244E">
              <w:rPr>
                <w:rFonts w:cs="Arial"/>
                <w:b/>
                <w:iCs/>
                <w:sz w:val="16"/>
                <w:szCs w:val="16"/>
              </w:rPr>
              <w:t>Dyre- og staldkategori</w:t>
            </w:r>
          </w:p>
        </w:tc>
        <w:tc>
          <w:tcPr>
            <w:tcW w:w="1276" w:type="dxa"/>
            <w:tcBorders>
              <w:top w:val="single" w:sz="12" w:space="0" w:color="auto"/>
              <w:left w:val="single" w:sz="12" w:space="0" w:color="auto"/>
              <w:bottom w:val="single" w:sz="12" w:space="0" w:color="auto"/>
              <w:right w:val="single" w:sz="12" w:space="0" w:color="auto"/>
            </w:tcBorders>
            <w:shd w:val="clear" w:color="auto" w:fill="E0E0E0"/>
          </w:tcPr>
          <w:p w14:paraId="5974EC8E" w14:textId="51C75B79" w:rsidR="00712661" w:rsidRPr="0030244E" w:rsidRDefault="00712661" w:rsidP="00443A09">
            <w:pPr>
              <w:spacing w:line="280" w:lineRule="exact"/>
              <w:rPr>
                <w:rFonts w:cs="Arial"/>
                <w:b/>
                <w:iCs/>
                <w:sz w:val="16"/>
                <w:szCs w:val="16"/>
              </w:rPr>
            </w:pPr>
            <w:r w:rsidRPr="0030244E">
              <w:rPr>
                <w:rFonts w:cs="Arial"/>
                <w:b/>
                <w:iCs/>
                <w:sz w:val="16"/>
                <w:szCs w:val="16"/>
              </w:rPr>
              <w:t>Produktionsareal</w:t>
            </w:r>
            <w:r w:rsidR="003A7979" w:rsidRPr="0030244E">
              <w:rPr>
                <w:rFonts w:cs="Arial"/>
                <w:b/>
                <w:iCs/>
                <w:sz w:val="16"/>
                <w:szCs w:val="16"/>
              </w:rPr>
              <w:t>, m</w:t>
            </w:r>
            <w:r w:rsidR="003A7979" w:rsidRPr="0030244E">
              <w:rPr>
                <w:rFonts w:cs="Arial"/>
                <w:b/>
                <w:iCs/>
                <w:sz w:val="16"/>
                <w:szCs w:val="16"/>
                <w:vertAlign w:val="superscript"/>
              </w:rPr>
              <w:t>2</w:t>
            </w:r>
          </w:p>
        </w:tc>
      </w:tr>
      <w:tr w:rsidR="008C765E" w:rsidRPr="00F17E86" w14:paraId="5FD6B43C" w14:textId="77777777" w:rsidTr="001E016A">
        <w:trPr>
          <w:trHeight w:val="20"/>
        </w:trPr>
        <w:tc>
          <w:tcPr>
            <w:tcW w:w="7513" w:type="dxa"/>
            <w:gridSpan w:val="4"/>
            <w:tcBorders>
              <w:top w:val="single" w:sz="12" w:space="0" w:color="auto"/>
              <w:left w:val="single" w:sz="12" w:space="0" w:color="auto"/>
              <w:bottom w:val="single" w:sz="6" w:space="0" w:color="auto"/>
              <w:right w:val="single" w:sz="12" w:space="0" w:color="auto"/>
            </w:tcBorders>
          </w:tcPr>
          <w:p w14:paraId="2A783003" w14:textId="77777777" w:rsidR="00712661" w:rsidRPr="0030244E" w:rsidRDefault="00712661" w:rsidP="007B55BA">
            <w:pPr>
              <w:spacing w:line="280" w:lineRule="exact"/>
              <w:jc w:val="center"/>
              <w:rPr>
                <w:rFonts w:cs="Arial"/>
                <w:b/>
                <w:iCs/>
                <w:sz w:val="16"/>
                <w:szCs w:val="16"/>
              </w:rPr>
            </w:pPr>
            <w:r w:rsidRPr="0030244E">
              <w:rPr>
                <w:rFonts w:cs="Arial"/>
                <w:b/>
                <w:iCs/>
                <w:sz w:val="16"/>
                <w:szCs w:val="16"/>
              </w:rPr>
              <w:t>Ansøgt drift</w:t>
            </w:r>
          </w:p>
        </w:tc>
      </w:tr>
      <w:tr w:rsidR="00EF4244" w:rsidRPr="00F17E86" w14:paraId="53555431"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4ACD5722" w14:textId="0B7676EB" w:rsidR="009A1E91" w:rsidRPr="0030244E" w:rsidRDefault="0030244E" w:rsidP="0030244E">
            <w:pPr>
              <w:spacing w:line="280" w:lineRule="exact"/>
              <w:rPr>
                <w:rFonts w:cs="Arial"/>
                <w:iCs/>
                <w:sz w:val="16"/>
                <w:szCs w:val="16"/>
              </w:rPr>
            </w:pPr>
            <w:r w:rsidRPr="0030244E">
              <w:rPr>
                <w:rFonts w:cs="Arial"/>
                <w:iCs/>
                <w:sz w:val="16"/>
                <w:szCs w:val="16"/>
              </w:rPr>
              <w:t>1 plads til kalvehytter</w:t>
            </w:r>
          </w:p>
        </w:tc>
        <w:tc>
          <w:tcPr>
            <w:tcW w:w="993" w:type="dxa"/>
            <w:tcBorders>
              <w:top w:val="single" w:sz="6" w:space="0" w:color="auto"/>
              <w:left w:val="single" w:sz="12" w:space="0" w:color="auto"/>
              <w:bottom w:val="single" w:sz="6" w:space="0" w:color="auto"/>
              <w:right w:val="single" w:sz="6" w:space="0" w:color="auto"/>
            </w:tcBorders>
          </w:tcPr>
          <w:p w14:paraId="42949E6D" w14:textId="766A01B3" w:rsidR="00712661" w:rsidRPr="0030244E" w:rsidRDefault="0030244E" w:rsidP="000F5BF8">
            <w:pPr>
              <w:spacing w:line="280" w:lineRule="exact"/>
              <w:jc w:val="right"/>
              <w:rPr>
                <w:rFonts w:cs="Arial"/>
                <w:iCs/>
                <w:sz w:val="16"/>
                <w:szCs w:val="16"/>
              </w:rPr>
            </w:pPr>
            <w:r w:rsidRPr="0030244E">
              <w:rPr>
                <w:rFonts w:cs="Arial"/>
                <w:iCs/>
                <w:sz w:val="16"/>
                <w:szCs w:val="16"/>
              </w:rPr>
              <w:t>575</w:t>
            </w:r>
          </w:p>
        </w:tc>
        <w:tc>
          <w:tcPr>
            <w:tcW w:w="3543" w:type="dxa"/>
            <w:tcBorders>
              <w:top w:val="single" w:sz="6" w:space="0" w:color="auto"/>
              <w:left w:val="single" w:sz="12" w:space="0" w:color="auto"/>
              <w:bottom w:val="single" w:sz="6" w:space="0" w:color="auto"/>
              <w:right w:val="single" w:sz="12" w:space="0" w:color="auto"/>
            </w:tcBorders>
          </w:tcPr>
          <w:p w14:paraId="5A8E84BA" w14:textId="1FEFF46E" w:rsidR="008C765E" w:rsidRPr="0030244E" w:rsidRDefault="0030244E" w:rsidP="00712661">
            <w:pPr>
              <w:spacing w:line="280" w:lineRule="exact"/>
              <w:rPr>
                <w:rFonts w:cs="Arial"/>
                <w:iCs/>
                <w:sz w:val="16"/>
                <w:szCs w:val="16"/>
              </w:rPr>
            </w:pPr>
            <w:r w:rsidRPr="0030244E">
              <w:rPr>
                <w:rFonts w:cs="Arial"/>
                <w:iCs/>
                <w:sz w:val="16"/>
                <w:szCs w:val="16"/>
              </w:rPr>
              <w:t>Kalve, under 6 mdr. dybstrøelse</w:t>
            </w:r>
          </w:p>
        </w:tc>
        <w:tc>
          <w:tcPr>
            <w:tcW w:w="1276" w:type="dxa"/>
            <w:tcBorders>
              <w:top w:val="single" w:sz="4" w:space="0" w:color="auto"/>
              <w:left w:val="single" w:sz="12" w:space="0" w:color="auto"/>
              <w:bottom w:val="single" w:sz="4" w:space="0" w:color="auto"/>
              <w:right w:val="single" w:sz="12" w:space="0" w:color="auto"/>
            </w:tcBorders>
          </w:tcPr>
          <w:p w14:paraId="5B8A3E5C" w14:textId="0777E9D8" w:rsidR="00712661" w:rsidRPr="0030244E" w:rsidRDefault="0030244E" w:rsidP="000F5BF8">
            <w:pPr>
              <w:spacing w:line="280" w:lineRule="exact"/>
              <w:jc w:val="right"/>
              <w:rPr>
                <w:rFonts w:cs="Arial"/>
                <w:iCs/>
                <w:sz w:val="16"/>
                <w:szCs w:val="16"/>
              </w:rPr>
            </w:pPr>
            <w:r w:rsidRPr="0030244E">
              <w:rPr>
                <w:rFonts w:cs="Arial"/>
                <w:iCs/>
                <w:sz w:val="16"/>
                <w:szCs w:val="16"/>
              </w:rPr>
              <w:t>174</w:t>
            </w:r>
          </w:p>
          <w:p w14:paraId="2886B833" w14:textId="4B2FE8E0" w:rsidR="008C765E" w:rsidRPr="0030244E" w:rsidRDefault="008C765E" w:rsidP="0030244E">
            <w:pPr>
              <w:spacing w:line="280" w:lineRule="exact"/>
              <w:rPr>
                <w:rFonts w:cs="Arial"/>
                <w:iCs/>
                <w:sz w:val="16"/>
                <w:szCs w:val="16"/>
              </w:rPr>
            </w:pPr>
          </w:p>
        </w:tc>
      </w:tr>
      <w:tr w:rsidR="00EF4244" w:rsidRPr="00F17E86" w14:paraId="64B806A8"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0B8BC993" w14:textId="0978B738" w:rsidR="009A1E91" w:rsidRPr="000F6A89" w:rsidRDefault="000F6A89" w:rsidP="00443A09">
            <w:pPr>
              <w:spacing w:line="280" w:lineRule="exact"/>
              <w:rPr>
                <w:rFonts w:cs="Arial"/>
                <w:iCs/>
                <w:sz w:val="16"/>
                <w:szCs w:val="16"/>
              </w:rPr>
            </w:pPr>
            <w:r w:rsidRPr="000F6A89">
              <w:rPr>
                <w:rFonts w:cs="Arial"/>
                <w:iCs/>
                <w:sz w:val="16"/>
                <w:szCs w:val="16"/>
              </w:rPr>
              <w:t>2 malkestald</w:t>
            </w:r>
          </w:p>
        </w:tc>
        <w:tc>
          <w:tcPr>
            <w:tcW w:w="993" w:type="dxa"/>
            <w:tcBorders>
              <w:top w:val="single" w:sz="6" w:space="0" w:color="auto"/>
              <w:left w:val="single" w:sz="12" w:space="0" w:color="auto"/>
              <w:bottom w:val="single" w:sz="6" w:space="0" w:color="auto"/>
              <w:right w:val="single" w:sz="6" w:space="0" w:color="auto"/>
            </w:tcBorders>
          </w:tcPr>
          <w:p w14:paraId="0CC0C3DA" w14:textId="402C2C52" w:rsidR="00712661" w:rsidRPr="000F6A89" w:rsidRDefault="000F6A89" w:rsidP="000F5BF8">
            <w:pPr>
              <w:spacing w:line="280" w:lineRule="exact"/>
              <w:jc w:val="right"/>
              <w:rPr>
                <w:rFonts w:cs="Arial"/>
                <w:iCs/>
                <w:sz w:val="16"/>
                <w:szCs w:val="16"/>
              </w:rPr>
            </w:pPr>
            <w:r w:rsidRPr="000F6A89">
              <w:rPr>
                <w:rFonts w:cs="Arial"/>
                <w:iCs/>
                <w:sz w:val="16"/>
                <w:szCs w:val="16"/>
              </w:rPr>
              <w:t>1130</w:t>
            </w:r>
          </w:p>
          <w:p w14:paraId="5A26458E" w14:textId="77777777" w:rsidR="00712661" w:rsidRPr="000F6A89" w:rsidRDefault="00712661" w:rsidP="000F5BF8">
            <w:pPr>
              <w:spacing w:line="280" w:lineRule="exact"/>
              <w:jc w:val="right"/>
              <w:rPr>
                <w:rFonts w:cs="Arial"/>
                <w:iCs/>
                <w:sz w:val="16"/>
                <w:szCs w:val="16"/>
              </w:rPr>
            </w:pPr>
          </w:p>
        </w:tc>
        <w:tc>
          <w:tcPr>
            <w:tcW w:w="3543" w:type="dxa"/>
            <w:tcBorders>
              <w:top w:val="single" w:sz="6" w:space="0" w:color="auto"/>
              <w:left w:val="single" w:sz="12" w:space="0" w:color="auto"/>
              <w:bottom w:val="single" w:sz="6" w:space="0" w:color="auto"/>
              <w:right w:val="single" w:sz="12" w:space="0" w:color="auto"/>
            </w:tcBorders>
          </w:tcPr>
          <w:p w14:paraId="0D185DBF" w14:textId="6243B1D9" w:rsidR="00561765" w:rsidRPr="000F6A89" w:rsidRDefault="00DC2F0D" w:rsidP="00AA0050">
            <w:pPr>
              <w:spacing w:line="280" w:lineRule="exact"/>
              <w:rPr>
                <w:rFonts w:cs="Arial"/>
                <w:iCs/>
                <w:sz w:val="16"/>
                <w:szCs w:val="16"/>
              </w:rPr>
            </w:pPr>
            <w:r w:rsidRPr="000F6A89">
              <w:rPr>
                <w:rFonts w:cs="Arial"/>
                <w:iCs/>
                <w:sz w:val="16"/>
                <w:szCs w:val="16"/>
              </w:rPr>
              <w:t xml:space="preserve">Flexgruppe: Alle kvæg, </w:t>
            </w:r>
            <w:r w:rsidR="000F6A89" w:rsidRPr="000F6A89">
              <w:rPr>
                <w:rFonts w:cs="Arial"/>
                <w:iCs/>
                <w:sz w:val="16"/>
                <w:szCs w:val="16"/>
              </w:rPr>
              <w:t>Fast drænet gulv med skraber og ajleafløb</w:t>
            </w:r>
          </w:p>
        </w:tc>
        <w:tc>
          <w:tcPr>
            <w:tcW w:w="1276" w:type="dxa"/>
            <w:tcBorders>
              <w:top w:val="single" w:sz="4" w:space="0" w:color="auto"/>
              <w:left w:val="single" w:sz="12" w:space="0" w:color="auto"/>
              <w:bottom w:val="single" w:sz="4" w:space="0" w:color="auto"/>
              <w:right w:val="single" w:sz="12" w:space="0" w:color="auto"/>
            </w:tcBorders>
          </w:tcPr>
          <w:p w14:paraId="7DBD5D7A" w14:textId="4C6C7AD3" w:rsidR="00561765" w:rsidRPr="000F6A89" w:rsidRDefault="000F6A89" w:rsidP="000F5BF8">
            <w:pPr>
              <w:spacing w:line="280" w:lineRule="exact"/>
              <w:jc w:val="right"/>
              <w:rPr>
                <w:rFonts w:cs="Arial"/>
                <w:iCs/>
                <w:sz w:val="16"/>
                <w:szCs w:val="16"/>
              </w:rPr>
            </w:pPr>
            <w:r w:rsidRPr="000F6A89">
              <w:rPr>
                <w:rFonts w:cs="Arial"/>
                <w:iCs/>
                <w:sz w:val="16"/>
                <w:szCs w:val="16"/>
              </w:rPr>
              <w:t>527</w:t>
            </w:r>
          </w:p>
        </w:tc>
      </w:tr>
      <w:tr w:rsidR="00EF4244" w:rsidRPr="00F17E86" w14:paraId="2AE70320"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53BDDB07" w14:textId="3A3B6464" w:rsidR="009A1E91" w:rsidRPr="006F3306" w:rsidRDefault="006F3306" w:rsidP="003E6697">
            <w:pPr>
              <w:spacing w:line="280" w:lineRule="exact"/>
              <w:rPr>
                <w:rFonts w:cs="Arial"/>
                <w:iCs/>
                <w:sz w:val="16"/>
                <w:szCs w:val="16"/>
              </w:rPr>
            </w:pPr>
            <w:r w:rsidRPr="006F3306">
              <w:rPr>
                <w:rFonts w:cs="Arial"/>
                <w:iCs/>
                <w:sz w:val="16"/>
                <w:szCs w:val="16"/>
              </w:rPr>
              <w:t>3 Løsdriftsstald</w:t>
            </w:r>
          </w:p>
        </w:tc>
        <w:tc>
          <w:tcPr>
            <w:tcW w:w="993" w:type="dxa"/>
            <w:tcBorders>
              <w:top w:val="single" w:sz="6" w:space="0" w:color="auto"/>
              <w:left w:val="single" w:sz="12" w:space="0" w:color="auto"/>
              <w:bottom w:val="single" w:sz="6" w:space="0" w:color="auto"/>
              <w:right w:val="single" w:sz="6" w:space="0" w:color="auto"/>
            </w:tcBorders>
          </w:tcPr>
          <w:p w14:paraId="358885DE" w14:textId="59C37A20" w:rsidR="00561765" w:rsidRPr="006F3306" w:rsidRDefault="006F3306" w:rsidP="000F5BF8">
            <w:pPr>
              <w:spacing w:line="280" w:lineRule="exact"/>
              <w:jc w:val="right"/>
              <w:rPr>
                <w:rFonts w:cs="Arial"/>
                <w:iCs/>
                <w:sz w:val="16"/>
                <w:szCs w:val="16"/>
              </w:rPr>
            </w:pPr>
            <w:r w:rsidRPr="006F3306">
              <w:rPr>
                <w:rFonts w:cs="Arial"/>
                <w:iCs/>
                <w:sz w:val="16"/>
                <w:szCs w:val="16"/>
              </w:rPr>
              <w:t>4320</w:t>
            </w:r>
          </w:p>
        </w:tc>
        <w:tc>
          <w:tcPr>
            <w:tcW w:w="3543" w:type="dxa"/>
            <w:tcBorders>
              <w:top w:val="single" w:sz="6" w:space="0" w:color="auto"/>
              <w:left w:val="single" w:sz="12" w:space="0" w:color="auto"/>
              <w:bottom w:val="single" w:sz="6" w:space="0" w:color="auto"/>
              <w:right w:val="single" w:sz="12" w:space="0" w:color="auto"/>
            </w:tcBorders>
          </w:tcPr>
          <w:p w14:paraId="764A62DC" w14:textId="298E732C" w:rsidR="00026C62" w:rsidRDefault="006F3306" w:rsidP="00443A09">
            <w:pPr>
              <w:spacing w:line="280" w:lineRule="exact"/>
              <w:rPr>
                <w:rFonts w:cs="Arial"/>
                <w:iCs/>
                <w:sz w:val="16"/>
                <w:szCs w:val="16"/>
              </w:rPr>
            </w:pPr>
            <w:r w:rsidRPr="006F3306">
              <w:rPr>
                <w:rFonts w:cs="Arial"/>
                <w:iCs/>
                <w:sz w:val="16"/>
                <w:szCs w:val="16"/>
              </w:rPr>
              <w:t>Flexgruppe: Alle kvæg, Fast drænet gulv med</w:t>
            </w:r>
            <w:r w:rsidR="00026C62">
              <w:rPr>
                <w:rFonts w:cs="Arial"/>
                <w:iCs/>
                <w:sz w:val="16"/>
                <w:szCs w:val="16"/>
              </w:rPr>
              <w:t xml:space="preserve"> </w:t>
            </w:r>
            <w:r w:rsidR="00026C62" w:rsidRPr="006F3306">
              <w:rPr>
                <w:rFonts w:cs="Arial"/>
                <w:iCs/>
                <w:sz w:val="16"/>
                <w:szCs w:val="16"/>
              </w:rPr>
              <w:t xml:space="preserve">skraber og ajleafløb </w:t>
            </w:r>
          </w:p>
          <w:p w14:paraId="36C2F963" w14:textId="04134A7C" w:rsidR="00026C62" w:rsidRDefault="00026C62" w:rsidP="00443A09">
            <w:pPr>
              <w:spacing w:line="280" w:lineRule="exact"/>
              <w:rPr>
                <w:rFonts w:cs="Arial"/>
                <w:iCs/>
                <w:sz w:val="16"/>
                <w:szCs w:val="16"/>
              </w:rPr>
            </w:pPr>
            <w:r>
              <w:rPr>
                <w:rFonts w:cs="Arial"/>
                <w:iCs/>
                <w:sz w:val="16"/>
                <w:szCs w:val="16"/>
              </w:rPr>
              <w:t>Flexgruppe: Alle kvæg dybstrøelse</w:t>
            </w:r>
          </w:p>
          <w:p w14:paraId="5621C662" w14:textId="77777777" w:rsidR="006F3306" w:rsidRPr="006F3306" w:rsidRDefault="006F3306" w:rsidP="006F3306">
            <w:pPr>
              <w:spacing w:line="280" w:lineRule="exact"/>
              <w:rPr>
                <w:rFonts w:cs="Arial"/>
                <w:iCs/>
                <w:sz w:val="16"/>
                <w:szCs w:val="16"/>
              </w:rPr>
            </w:pPr>
            <w:r w:rsidRPr="006F3306">
              <w:rPr>
                <w:rFonts w:cs="Arial"/>
                <w:iCs/>
                <w:sz w:val="16"/>
                <w:szCs w:val="16"/>
              </w:rPr>
              <w:t xml:space="preserve">Flexgruppe: Alle kvæg, Fast drænet gulv med skraber og ajleafløb </w:t>
            </w:r>
          </w:p>
          <w:p w14:paraId="518465D2" w14:textId="2461C726" w:rsidR="003E6697" w:rsidRPr="006F3306" w:rsidRDefault="003E6697" w:rsidP="00443A09">
            <w:pPr>
              <w:spacing w:line="280" w:lineRule="exact"/>
              <w:rPr>
                <w:rFonts w:cs="Arial"/>
                <w:iCs/>
                <w:sz w:val="16"/>
                <w:szCs w:val="16"/>
              </w:rPr>
            </w:pPr>
          </w:p>
        </w:tc>
        <w:tc>
          <w:tcPr>
            <w:tcW w:w="1276" w:type="dxa"/>
            <w:tcBorders>
              <w:top w:val="single" w:sz="4" w:space="0" w:color="auto"/>
              <w:left w:val="single" w:sz="12" w:space="0" w:color="auto"/>
              <w:right w:val="single" w:sz="12" w:space="0" w:color="auto"/>
            </w:tcBorders>
          </w:tcPr>
          <w:p w14:paraId="1B3F355E" w14:textId="101A5F56" w:rsidR="00561765" w:rsidRPr="006F3306" w:rsidRDefault="006F3306" w:rsidP="000F5BF8">
            <w:pPr>
              <w:spacing w:line="280" w:lineRule="exact"/>
              <w:jc w:val="right"/>
              <w:rPr>
                <w:rFonts w:cs="Arial"/>
                <w:iCs/>
                <w:sz w:val="16"/>
                <w:szCs w:val="16"/>
              </w:rPr>
            </w:pPr>
            <w:r w:rsidRPr="006F3306">
              <w:rPr>
                <w:rFonts w:cs="Arial"/>
                <w:iCs/>
                <w:sz w:val="16"/>
                <w:szCs w:val="16"/>
              </w:rPr>
              <w:t>320</w:t>
            </w:r>
          </w:p>
          <w:p w14:paraId="6B5A787D" w14:textId="77777777" w:rsidR="00026C62" w:rsidRDefault="00026C62" w:rsidP="000F5BF8">
            <w:pPr>
              <w:spacing w:line="280" w:lineRule="exact"/>
              <w:jc w:val="right"/>
              <w:rPr>
                <w:rFonts w:cs="Arial"/>
                <w:iCs/>
                <w:sz w:val="16"/>
                <w:szCs w:val="16"/>
              </w:rPr>
            </w:pPr>
          </w:p>
          <w:p w14:paraId="0A76EB45" w14:textId="58E52F75" w:rsidR="003E6697" w:rsidRPr="006F3306" w:rsidRDefault="006F3306" w:rsidP="000F5BF8">
            <w:pPr>
              <w:spacing w:line="280" w:lineRule="exact"/>
              <w:jc w:val="right"/>
              <w:rPr>
                <w:rFonts w:cs="Arial"/>
                <w:iCs/>
                <w:sz w:val="16"/>
                <w:szCs w:val="16"/>
              </w:rPr>
            </w:pPr>
            <w:r w:rsidRPr="006F3306">
              <w:rPr>
                <w:rFonts w:cs="Arial"/>
                <w:iCs/>
                <w:sz w:val="16"/>
                <w:szCs w:val="16"/>
              </w:rPr>
              <w:t>277</w:t>
            </w:r>
          </w:p>
          <w:p w14:paraId="5F4310C3" w14:textId="76E2E471" w:rsidR="003E6697" w:rsidRPr="006F3306" w:rsidRDefault="006F3306" w:rsidP="000F5BF8">
            <w:pPr>
              <w:spacing w:line="280" w:lineRule="exact"/>
              <w:jc w:val="right"/>
              <w:rPr>
                <w:rFonts w:cs="Arial"/>
                <w:iCs/>
                <w:sz w:val="16"/>
                <w:szCs w:val="16"/>
              </w:rPr>
            </w:pPr>
            <w:r w:rsidRPr="006F3306">
              <w:rPr>
                <w:rFonts w:cs="Arial"/>
                <w:iCs/>
                <w:sz w:val="16"/>
                <w:szCs w:val="16"/>
              </w:rPr>
              <w:t>2617</w:t>
            </w:r>
          </w:p>
        </w:tc>
      </w:tr>
      <w:tr w:rsidR="00EF4244" w:rsidRPr="00F17E86" w14:paraId="36E79127"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4E2F4ABE" w14:textId="40FF959C" w:rsidR="009A1E91" w:rsidRPr="00A07B8C" w:rsidRDefault="00A07B8C" w:rsidP="003E6697">
            <w:pPr>
              <w:spacing w:line="280" w:lineRule="exact"/>
              <w:rPr>
                <w:rFonts w:cs="Arial"/>
                <w:iCs/>
                <w:sz w:val="16"/>
                <w:szCs w:val="16"/>
              </w:rPr>
            </w:pPr>
            <w:r w:rsidRPr="00A07B8C">
              <w:rPr>
                <w:rFonts w:cs="Arial"/>
                <w:iCs/>
                <w:sz w:val="16"/>
                <w:szCs w:val="16"/>
              </w:rPr>
              <w:lastRenderedPageBreak/>
              <w:t>9 Ny stald</w:t>
            </w:r>
          </w:p>
        </w:tc>
        <w:tc>
          <w:tcPr>
            <w:tcW w:w="993" w:type="dxa"/>
            <w:tcBorders>
              <w:top w:val="single" w:sz="6" w:space="0" w:color="auto"/>
              <w:left w:val="single" w:sz="12" w:space="0" w:color="auto"/>
              <w:bottom w:val="single" w:sz="6" w:space="0" w:color="auto"/>
              <w:right w:val="single" w:sz="6" w:space="0" w:color="auto"/>
            </w:tcBorders>
          </w:tcPr>
          <w:p w14:paraId="07532AFA" w14:textId="1D828AAE" w:rsidR="003E6697" w:rsidRPr="00A07B8C" w:rsidRDefault="00A07B8C" w:rsidP="003E6697">
            <w:pPr>
              <w:spacing w:line="280" w:lineRule="exact"/>
              <w:jc w:val="right"/>
              <w:rPr>
                <w:rFonts w:cs="Arial"/>
                <w:iCs/>
                <w:sz w:val="16"/>
                <w:szCs w:val="16"/>
              </w:rPr>
            </w:pPr>
            <w:r w:rsidRPr="00A07B8C">
              <w:rPr>
                <w:rFonts w:cs="Arial"/>
                <w:iCs/>
                <w:sz w:val="16"/>
                <w:szCs w:val="16"/>
              </w:rPr>
              <w:t>2</w:t>
            </w:r>
            <w:r w:rsidR="005747C0">
              <w:rPr>
                <w:rFonts w:cs="Arial"/>
                <w:iCs/>
                <w:sz w:val="16"/>
                <w:szCs w:val="16"/>
              </w:rPr>
              <w:t>079</w:t>
            </w:r>
          </w:p>
        </w:tc>
        <w:tc>
          <w:tcPr>
            <w:tcW w:w="3543" w:type="dxa"/>
            <w:tcBorders>
              <w:top w:val="single" w:sz="6" w:space="0" w:color="auto"/>
              <w:left w:val="single" w:sz="12" w:space="0" w:color="auto"/>
              <w:bottom w:val="single" w:sz="6" w:space="0" w:color="auto"/>
              <w:right w:val="single" w:sz="12" w:space="0" w:color="auto"/>
            </w:tcBorders>
          </w:tcPr>
          <w:p w14:paraId="1CA46508" w14:textId="5F951237" w:rsidR="003E6697" w:rsidRPr="00A07B8C" w:rsidRDefault="003E6697" w:rsidP="003E6697">
            <w:pPr>
              <w:spacing w:line="280" w:lineRule="exact"/>
              <w:rPr>
                <w:rFonts w:cs="Arial"/>
                <w:iCs/>
                <w:sz w:val="16"/>
                <w:szCs w:val="16"/>
              </w:rPr>
            </w:pPr>
            <w:r w:rsidRPr="00A07B8C">
              <w:rPr>
                <w:rFonts w:cs="Arial"/>
                <w:iCs/>
                <w:sz w:val="16"/>
                <w:szCs w:val="16"/>
              </w:rPr>
              <w:t xml:space="preserve">Flexgruppe: </w:t>
            </w:r>
            <w:r w:rsidR="00A07B8C" w:rsidRPr="00A07B8C">
              <w:rPr>
                <w:rFonts w:cs="Arial"/>
                <w:iCs/>
                <w:sz w:val="16"/>
                <w:szCs w:val="16"/>
              </w:rPr>
              <w:t>Alle kvæg dybstrøelse</w:t>
            </w:r>
          </w:p>
        </w:tc>
        <w:tc>
          <w:tcPr>
            <w:tcW w:w="1276" w:type="dxa"/>
            <w:tcBorders>
              <w:top w:val="single" w:sz="4" w:space="0" w:color="auto"/>
              <w:left w:val="single" w:sz="12" w:space="0" w:color="auto"/>
              <w:right w:val="single" w:sz="12" w:space="0" w:color="auto"/>
            </w:tcBorders>
          </w:tcPr>
          <w:p w14:paraId="69C49DD3" w14:textId="53D5F616" w:rsidR="003E6697" w:rsidRPr="00A07B8C" w:rsidRDefault="00A07B8C" w:rsidP="003E6697">
            <w:pPr>
              <w:spacing w:line="280" w:lineRule="exact"/>
              <w:jc w:val="right"/>
              <w:rPr>
                <w:rFonts w:cs="Arial"/>
                <w:iCs/>
                <w:sz w:val="16"/>
                <w:szCs w:val="16"/>
              </w:rPr>
            </w:pPr>
            <w:r w:rsidRPr="00A07B8C">
              <w:rPr>
                <w:rFonts w:cs="Arial"/>
                <w:iCs/>
                <w:sz w:val="16"/>
                <w:szCs w:val="16"/>
              </w:rPr>
              <w:t>1</w:t>
            </w:r>
            <w:r w:rsidR="005747C0">
              <w:rPr>
                <w:rFonts w:cs="Arial"/>
                <w:iCs/>
                <w:sz w:val="16"/>
                <w:szCs w:val="16"/>
              </w:rPr>
              <w:t>697</w:t>
            </w:r>
          </w:p>
        </w:tc>
      </w:tr>
      <w:tr w:rsidR="00EF4244" w:rsidRPr="00F17E86" w14:paraId="4DE574B5"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305BEBB2" w14:textId="51AA3992" w:rsidR="005C60A0" w:rsidRPr="00946D49" w:rsidRDefault="00946D49" w:rsidP="005C60A0">
            <w:pPr>
              <w:spacing w:line="280" w:lineRule="exact"/>
              <w:rPr>
                <w:rFonts w:cs="Arial"/>
                <w:iCs/>
                <w:sz w:val="16"/>
                <w:szCs w:val="16"/>
              </w:rPr>
            </w:pPr>
            <w:r w:rsidRPr="00946D49">
              <w:rPr>
                <w:rFonts w:cs="Arial"/>
                <w:iCs/>
                <w:sz w:val="16"/>
                <w:szCs w:val="16"/>
              </w:rPr>
              <w:t>10 Ny plads til kalvehytter</w:t>
            </w:r>
          </w:p>
        </w:tc>
        <w:tc>
          <w:tcPr>
            <w:tcW w:w="993" w:type="dxa"/>
            <w:tcBorders>
              <w:top w:val="single" w:sz="6" w:space="0" w:color="auto"/>
              <w:left w:val="single" w:sz="12" w:space="0" w:color="auto"/>
              <w:bottom w:val="single" w:sz="6" w:space="0" w:color="auto"/>
              <w:right w:val="single" w:sz="6" w:space="0" w:color="auto"/>
            </w:tcBorders>
          </w:tcPr>
          <w:p w14:paraId="516DDBB0" w14:textId="257055F2" w:rsidR="003E6697" w:rsidRPr="00946D49" w:rsidRDefault="00946D49" w:rsidP="003E6697">
            <w:pPr>
              <w:spacing w:line="280" w:lineRule="exact"/>
              <w:jc w:val="right"/>
              <w:rPr>
                <w:rFonts w:cs="Arial"/>
                <w:iCs/>
                <w:sz w:val="16"/>
                <w:szCs w:val="16"/>
              </w:rPr>
            </w:pPr>
            <w:r w:rsidRPr="00946D49">
              <w:rPr>
                <w:rFonts w:cs="Arial"/>
                <w:iCs/>
                <w:sz w:val="16"/>
                <w:szCs w:val="16"/>
              </w:rPr>
              <w:t>1</w:t>
            </w:r>
            <w:r w:rsidR="005747C0">
              <w:rPr>
                <w:rFonts w:cs="Arial"/>
                <w:iCs/>
                <w:sz w:val="16"/>
                <w:szCs w:val="16"/>
              </w:rPr>
              <w:t>047</w:t>
            </w:r>
          </w:p>
        </w:tc>
        <w:tc>
          <w:tcPr>
            <w:tcW w:w="3543" w:type="dxa"/>
            <w:tcBorders>
              <w:top w:val="single" w:sz="6" w:space="0" w:color="auto"/>
              <w:left w:val="single" w:sz="12" w:space="0" w:color="auto"/>
              <w:bottom w:val="single" w:sz="6" w:space="0" w:color="auto"/>
              <w:right w:val="single" w:sz="12" w:space="0" w:color="auto"/>
            </w:tcBorders>
          </w:tcPr>
          <w:p w14:paraId="7E91C879" w14:textId="0EC36905" w:rsidR="003E6697" w:rsidRPr="00946D49" w:rsidRDefault="003E6697" w:rsidP="003E6697">
            <w:pPr>
              <w:spacing w:line="280" w:lineRule="exact"/>
              <w:rPr>
                <w:rFonts w:cs="Arial"/>
                <w:iCs/>
                <w:sz w:val="16"/>
                <w:szCs w:val="16"/>
              </w:rPr>
            </w:pPr>
            <w:r w:rsidRPr="00946D49">
              <w:rPr>
                <w:rFonts w:cs="Arial"/>
                <w:iCs/>
                <w:sz w:val="16"/>
                <w:szCs w:val="16"/>
              </w:rPr>
              <w:t xml:space="preserve">Flexgruppe: Alle kvæg; </w:t>
            </w:r>
            <w:r w:rsidR="00946D49" w:rsidRPr="00946D49">
              <w:rPr>
                <w:rFonts w:cs="Arial"/>
                <w:iCs/>
                <w:sz w:val="16"/>
                <w:szCs w:val="16"/>
              </w:rPr>
              <w:t>Dybstrøelse</w:t>
            </w:r>
          </w:p>
        </w:tc>
        <w:tc>
          <w:tcPr>
            <w:tcW w:w="1276" w:type="dxa"/>
            <w:tcBorders>
              <w:top w:val="single" w:sz="4" w:space="0" w:color="auto"/>
              <w:left w:val="single" w:sz="12" w:space="0" w:color="auto"/>
              <w:right w:val="single" w:sz="12" w:space="0" w:color="auto"/>
            </w:tcBorders>
          </w:tcPr>
          <w:p w14:paraId="39C4CC7C" w14:textId="0412517F" w:rsidR="003E6697" w:rsidRPr="00946D49" w:rsidRDefault="00946D49" w:rsidP="003E6697">
            <w:pPr>
              <w:spacing w:line="280" w:lineRule="exact"/>
              <w:jc w:val="right"/>
              <w:rPr>
                <w:rFonts w:cs="Arial"/>
                <w:iCs/>
                <w:sz w:val="16"/>
                <w:szCs w:val="16"/>
              </w:rPr>
            </w:pPr>
            <w:r w:rsidRPr="00946D49">
              <w:rPr>
                <w:rFonts w:cs="Arial"/>
                <w:iCs/>
                <w:sz w:val="16"/>
                <w:szCs w:val="16"/>
              </w:rPr>
              <w:t>2</w:t>
            </w:r>
            <w:r w:rsidR="005747C0">
              <w:rPr>
                <w:rFonts w:cs="Arial"/>
                <w:iCs/>
                <w:sz w:val="16"/>
                <w:szCs w:val="16"/>
              </w:rPr>
              <w:t>5</w:t>
            </w:r>
            <w:r w:rsidRPr="00946D49">
              <w:rPr>
                <w:rFonts w:cs="Arial"/>
                <w:iCs/>
                <w:sz w:val="16"/>
                <w:szCs w:val="16"/>
              </w:rPr>
              <w:t>0</w:t>
            </w:r>
          </w:p>
        </w:tc>
      </w:tr>
      <w:tr w:rsidR="005747C0" w:rsidRPr="00F17E86" w14:paraId="60E3709F"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42EB28B9" w14:textId="030EE3B7" w:rsidR="005747C0" w:rsidRPr="00946D49" w:rsidRDefault="005747C0" w:rsidP="005C60A0">
            <w:pPr>
              <w:spacing w:line="280" w:lineRule="exact"/>
              <w:rPr>
                <w:rFonts w:cs="Arial"/>
                <w:iCs/>
                <w:sz w:val="16"/>
                <w:szCs w:val="16"/>
              </w:rPr>
            </w:pPr>
            <w:r>
              <w:rPr>
                <w:rFonts w:cs="Arial"/>
                <w:iCs/>
                <w:sz w:val="16"/>
                <w:szCs w:val="16"/>
              </w:rPr>
              <w:t>11 drivgang</w:t>
            </w:r>
          </w:p>
        </w:tc>
        <w:tc>
          <w:tcPr>
            <w:tcW w:w="993" w:type="dxa"/>
            <w:tcBorders>
              <w:top w:val="single" w:sz="6" w:space="0" w:color="auto"/>
              <w:left w:val="single" w:sz="12" w:space="0" w:color="auto"/>
              <w:bottom w:val="single" w:sz="6" w:space="0" w:color="auto"/>
              <w:right w:val="single" w:sz="6" w:space="0" w:color="auto"/>
            </w:tcBorders>
          </w:tcPr>
          <w:p w14:paraId="52860877" w14:textId="2F4F9F0D" w:rsidR="005747C0" w:rsidRPr="00946D49" w:rsidRDefault="005747C0" w:rsidP="003E6697">
            <w:pPr>
              <w:spacing w:line="280" w:lineRule="exact"/>
              <w:jc w:val="right"/>
              <w:rPr>
                <w:rFonts w:cs="Arial"/>
                <w:iCs/>
                <w:sz w:val="16"/>
                <w:szCs w:val="16"/>
              </w:rPr>
            </w:pPr>
            <w:r>
              <w:rPr>
                <w:rFonts w:cs="Arial"/>
                <w:iCs/>
                <w:sz w:val="16"/>
                <w:szCs w:val="16"/>
              </w:rPr>
              <w:t>60</w:t>
            </w:r>
          </w:p>
        </w:tc>
        <w:tc>
          <w:tcPr>
            <w:tcW w:w="3543" w:type="dxa"/>
            <w:tcBorders>
              <w:top w:val="single" w:sz="6" w:space="0" w:color="auto"/>
              <w:left w:val="single" w:sz="12" w:space="0" w:color="auto"/>
              <w:bottom w:val="single" w:sz="6" w:space="0" w:color="auto"/>
              <w:right w:val="single" w:sz="12" w:space="0" w:color="auto"/>
            </w:tcBorders>
          </w:tcPr>
          <w:p w14:paraId="5E793B8C" w14:textId="77777777" w:rsidR="005747C0" w:rsidRPr="005747C0" w:rsidRDefault="005747C0" w:rsidP="005747C0">
            <w:pPr>
              <w:spacing w:line="280" w:lineRule="exact"/>
              <w:rPr>
                <w:rFonts w:cs="Arial"/>
                <w:iCs/>
                <w:sz w:val="16"/>
                <w:szCs w:val="16"/>
              </w:rPr>
            </w:pPr>
            <w:r w:rsidRPr="005747C0">
              <w:rPr>
                <w:rFonts w:cs="Arial"/>
                <w:iCs/>
                <w:sz w:val="16"/>
                <w:szCs w:val="16"/>
              </w:rPr>
              <w:t>Malkekøer, kvier og stude. Sengestald med spalter</w:t>
            </w:r>
          </w:p>
          <w:p w14:paraId="7AFF8D1A" w14:textId="6BEE6590" w:rsidR="005747C0" w:rsidRPr="00946D49" w:rsidRDefault="005747C0" w:rsidP="005747C0">
            <w:pPr>
              <w:spacing w:line="280" w:lineRule="exact"/>
              <w:rPr>
                <w:rFonts w:cs="Arial"/>
                <w:iCs/>
                <w:sz w:val="16"/>
                <w:szCs w:val="16"/>
              </w:rPr>
            </w:pPr>
            <w:r w:rsidRPr="005747C0">
              <w:rPr>
                <w:rFonts w:cs="Arial"/>
                <w:iCs/>
                <w:sz w:val="16"/>
                <w:szCs w:val="16"/>
              </w:rPr>
              <w:t>(kanal, bagskyl eller ringkanal)</w:t>
            </w:r>
          </w:p>
        </w:tc>
        <w:tc>
          <w:tcPr>
            <w:tcW w:w="1276" w:type="dxa"/>
            <w:tcBorders>
              <w:top w:val="single" w:sz="4" w:space="0" w:color="auto"/>
              <w:left w:val="single" w:sz="12" w:space="0" w:color="auto"/>
              <w:right w:val="single" w:sz="12" w:space="0" w:color="auto"/>
            </w:tcBorders>
          </w:tcPr>
          <w:p w14:paraId="38D51069" w14:textId="2C618AA6" w:rsidR="005747C0" w:rsidRPr="00946D49" w:rsidRDefault="005747C0" w:rsidP="003E6697">
            <w:pPr>
              <w:spacing w:line="280" w:lineRule="exact"/>
              <w:jc w:val="right"/>
              <w:rPr>
                <w:rFonts w:cs="Arial"/>
                <w:iCs/>
                <w:sz w:val="16"/>
                <w:szCs w:val="16"/>
              </w:rPr>
            </w:pPr>
            <w:r>
              <w:rPr>
                <w:rFonts w:cs="Arial"/>
                <w:iCs/>
                <w:sz w:val="16"/>
                <w:szCs w:val="16"/>
              </w:rPr>
              <w:t>60</w:t>
            </w:r>
          </w:p>
        </w:tc>
      </w:tr>
      <w:tr w:rsidR="00EF4244" w:rsidRPr="00F17E86" w14:paraId="334A2CC8" w14:textId="77777777" w:rsidTr="001E016A">
        <w:trPr>
          <w:trHeight w:val="20"/>
        </w:trPr>
        <w:tc>
          <w:tcPr>
            <w:tcW w:w="1701" w:type="dxa"/>
            <w:tcBorders>
              <w:top w:val="single" w:sz="6" w:space="0" w:color="auto"/>
              <w:left w:val="single" w:sz="12" w:space="0" w:color="auto"/>
              <w:bottom w:val="single" w:sz="12" w:space="0" w:color="auto"/>
              <w:right w:val="single" w:sz="12" w:space="0" w:color="auto"/>
            </w:tcBorders>
          </w:tcPr>
          <w:p w14:paraId="1BD39EBA" w14:textId="77777777" w:rsidR="009A1E91" w:rsidRPr="00946D49" w:rsidRDefault="009A1E91" w:rsidP="009A1E91">
            <w:pPr>
              <w:spacing w:line="280" w:lineRule="exact"/>
              <w:rPr>
                <w:rFonts w:cs="Arial"/>
                <w:b/>
                <w:iCs/>
                <w:sz w:val="16"/>
                <w:szCs w:val="16"/>
              </w:rPr>
            </w:pPr>
            <w:r w:rsidRPr="00946D49">
              <w:rPr>
                <w:rFonts w:cs="Arial"/>
                <w:b/>
                <w:iCs/>
                <w:sz w:val="16"/>
                <w:szCs w:val="16"/>
              </w:rPr>
              <w:t>I alt</w:t>
            </w:r>
          </w:p>
        </w:tc>
        <w:tc>
          <w:tcPr>
            <w:tcW w:w="993" w:type="dxa"/>
            <w:tcBorders>
              <w:top w:val="single" w:sz="6" w:space="0" w:color="auto"/>
              <w:left w:val="single" w:sz="12" w:space="0" w:color="auto"/>
              <w:bottom w:val="single" w:sz="12" w:space="0" w:color="auto"/>
              <w:right w:val="single" w:sz="6" w:space="0" w:color="auto"/>
            </w:tcBorders>
          </w:tcPr>
          <w:p w14:paraId="207D0064" w14:textId="77777777" w:rsidR="009A1E91" w:rsidRPr="00946D49" w:rsidRDefault="009A1E91" w:rsidP="009A1E91">
            <w:pPr>
              <w:spacing w:line="280" w:lineRule="exact"/>
              <w:jc w:val="right"/>
              <w:rPr>
                <w:rFonts w:cs="Arial"/>
                <w:b/>
                <w:iCs/>
                <w:sz w:val="16"/>
                <w:szCs w:val="16"/>
              </w:rPr>
            </w:pPr>
          </w:p>
        </w:tc>
        <w:tc>
          <w:tcPr>
            <w:tcW w:w="3543" w:type="dxa"/>
            <w:tcBorders>
              <w:top w:val="single" w:sz="6" w:space="0" w:color="auto"/>
              <w:left w:val="single" w:sz="12" w:space="0" w:color="auto"/>
              <w:bottom w:val="single" w:sz="12" w:space="0" w:color="auto"/>
              <w:right w:val="single" w:sz="12" w:space="0" w:color="auto"/>
            </w:tcBorders>
          </w:tcPr>
          <w:p w14:paraId="7684C65B" w14:textId="77777777" w:rsidR="009A1E91" w:rsidRPr="00946D49" w:rsidRDefault="009A1E91" w:rsidP="009A1E91">
            <w:pPr>
              <w:spacing w:line="280" w:lineRule="exact"/>
              <w:rPr>
                <w:rFonts w:cs="Arial"/>
                <w:b/>
                <w:iCs/>
                <w:sz w:val="16"/>
                <w:szCs w:val="16"/>
              </w:rPr>
            </w:pPr>
          </w:p>
        </w:tc>
        <w:tc>
          <w:tcPr>
            <w:tcW w:w="1276" w:type="dxa"/>
            <w:tcBorders>
              <w:top w:val="single" w:sz="6" w:space="0" w:color="auto"/>
              <w:left w:val="single" w:sz="12" w:space="0" w:color="auto"/>
              <w:bottom w:val="single" w:sz="12" w:space="0" w:color="auto"/>
              <w:right w:val="single" w:sz="12" w:space="0" w:color="auto"/>
            </w:tcBorders>
          </w:tcPr>
          <w:p w14:paraId="5EBA7C94" w14:textId="47777118" w:rsidR="009A1E91" w:rsidRPr="00946D49" w:rsidRDefault="005747C0" w:rsidP="009A1E91">
            <w:pPr>
              <w:spacing w:line="280" w:lineRule="exact"/>
              <w:jc w:val="right"/>
              <w:rPr>
                <w:rFonts w:cs="Arial"/>
                <w:b/>
                <w:iCs/>
                <w:sz w:val="16"/>
                <w:szCs w:val="16"/>
              </w:rPr>
            </w:pPr>
            <w:r>
              <w:rPr>
                <w:rFonts w:cs="Arial"/>
                <w:b/>
                <w:iCs/>
                <w:sz w:val="16"/>
                <w:szCs w:val="16"/>
              </w:rPr>
              <w:t>5922</w:t>
            </w:r>
          </w:p>
        </w:tc>
      </w:tr>
      <w:tr w:rsidR="00AB193C" w:rsidRPr="00F17E86" w14:paraId="2F875BD6" w14:textId="77777777" w:rsidTr="001E016A">
        <w:trPr>
          <w:trHeight w:val="20"/>
        </w:trPr>
        <w:tc>
          <w:tcPr>
            <w:tcW w:w="7513" w:type="dxa"/>
            <w:gridSpan w:val="4"/>
            <w:tcBorders>
              <w:top w:val="single" w:sz="12" w:space="0" w:color="auto"/>
              <w:left w:val="single" w:sz="12" w:space="0" w:color="auto"/>
              <w:bottom w:val="single" w:sz="6" w:space="0" w:color="auto"/>
              <w:right w:val="single" w:sz="12" w:space="0" w:color="auto"/>
            </w:tcBorders>
          </w:tcPr>
          <w:p w14:paraId="3FA4C787" w14:textId="77777777" w:rsidR="009A1E91" w:rsidRPr="00F17E86" w:rsidRDefault="009A1E91" w:rsidP="009A1E91">
            <w:pPr>
              <w:spacing w:line="280" w:lineRule="exact"/>
              <w:jc w:val="center"/>
              <w:rPr>
                <w:rFonts w:cs="Arial"/>
                <w:b/>
                <w:iCs/>
                <w:sz w:val="16"/>
                <w:szCs w:val="16"/>
                <w:highlight w:val="yellow"/>
              </w:rPr>
            </w:pPr>
            <w:r w:rsidRPr="001E016A">
              <w:rPr>
                <w:rFonts w:cs="Arial"/>
                <w:b/>
                <w:iCs/>
                <w:sz w:val="16"/>
                <w:szCs w:val="16"/>
              </w:rPr>
              <w:t>Nudrift</w:t>
            </w:r>
          </w:p>
        </w:tc>
      </w:tr>
      <w:tr w:rsidR="00026C62" w:rsidRPr="00F17E86" w14:paraId="7E69FE52"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76DAF9C1" w14:textId="7A09C2FB" w:rsidR="00026C62" w:rsidRPr="00F17E86" w:rsidRDefault="00026C62" w:rsidP="00026C62">
            <w:pPr>
              <w:spacing w:line="280" w:lineRule="exact"/>
              <w:rPr>
                <w:rFonts w:cs="Arial"/>
                <w:iCs/>
                <w:color w:val="0070C0"/>
                <w:sz w:val="16"/>
                <w:szCs w:val="16"/>
                <w:highlight w:val="yellow"/>
              </w:rPr>
            </w:pPr>
            <w:r w:rsidRPr="0030244E">
              <w:rPr>
                <w:rFonts w:cs="Arial"/>
                <w:iCs/>
                <w:sz w:val="16"/>
                <w:szCs w:val="16"/>
              </w:rPr>
              <w:t>1 plads til kalvehytter</w:t>
            </w:r>
          </w:p>
        </w:tc>
        <w:tc>
          <w:tcPr>
            <w:tcW w:w="993" w:type="dxa"/>
            <w:tcBorders>
              <w:top w:val="single" w:sz="6" w:space="0" w:color="auto"/>
              <w:left w:val="single" w:sz="12" w:space="0" w:color="auto"/>
              <w:bottom w:val="single" w:sz="6" w:space="0" w:color="auto"/>
              <w:right w:val="single" w:sz="6" w:space="0" w:color="auto"/>
            </w:tcBorders>
          </w:tcPr>
          <w:p w14:paraId="49AC5939" w14:textId="42E10C06" w:rsidR="00026C62" w:rsidRPr="00F17E86" w:rsidRDefault="00026C62" w:rsidP="00026C62">
            <w:pPr>
              <w:spacing w:line="280" w:lineRule="exact"/>
              <w:jc w:val="right"/>
              <w:rPr>
                <w:rFonts w:cs="Arial"/>
                <w:iCs/>
                <w:sz w:val="16"/>
                <w:szCs w:val="16"/>
                <w:highlight w:val="yellow"/>
              </w:rPr>
            </w:pPr>
            <w:r w:rsidRPr="0030244E">
              <w:rPr>
                <w:rFonts w:cs="Arial"/>
                <w:iCs/>
                <w:sz w:val="16"/>
                <w:szCs w:val="16"/>
              </w:rPr>
              <w:t>575</w:t>
            </w:r>
          </w:p>
        </w:tc>
        <w:tc>
          <w:tcPr>
            <w:tcW w:w="3543" w:type="dxa"/>
            <w:tcBorders>
              <w:top w:val="single" w:sz="6" w:space="0" w:color="auto"/>
              <w:left w:val="single" w:sz="12" w:space="0" w:color="auto"/>
              <w:bottom w:val="single" w:sz="6" w:space="0" w:color="auto"/>
              <w:right w:val="single" w:sz="12" w:space="0" w:color="auto"/>
            </w:tcBorders>
          </w:tcPr>
          <w:p w14:paraId="73E7C023" w14:textId="158DE3D4" w:rsidR="00026C62" w:rsidRPr="00F17E86" w:rsidRDefault="00026C62" w:rsidP="00026C62">
            <w:pPr>
              <w:spacing w:line="280" w:lineRule="exact"/>
              <w:rPr>
                <w:rFonts w:cs="Arial"/>
                <w:iCs/>
                <w:sz w:val="16"/>
                <w:szCs w:val="16"/>
                <w:highlight w:val="yellow"/>
              </w:rPr>
            </w:pPr>
            <w:r w:rsidRPr="0030244E">
              <w:rPr>
                <w:rFonts w:cs="Arial"/>
                <w:iCs/>
                <w:sz w:val="16"/>
                <w:szCs w:val="16"/>
              </w:rPr>
              <w:t>Kalve, under 6 mdr. dybstrøelse</w:t>
            </w:r>
          </w:p>
        </w:tc>
        <w:tc>
          <w:tcPr>
            <w:tcW w:w="1276" w:type="dxa"/>
            <w:tcBorders>
              <w:top w:val="single" w:sz="6" w:space="0" w:color="auto"/>
              <w:left w:val="single" w:sz="12" w:space="0" w:color="auto"/>
              <w:right w:val="single" w:sz="12" w:space="0" w:color="auto"/>
            </w:tcBorders>
          </w:tcPr>
          <w:p w14:paraId="1F8855C4" w14:textId="77777777" w:rsidR="00026C62" w:rsidRPr="0030244E" w:rsidRDefault="00026C62" w:rsidP="00026C62">
            <w:pPr>
              <w:spacing w:line="280" w:lineRule="exact"/>
              <w:jc w:val="right"/>
              <w:rPr>
                <w:rFonts w:cs="Arial"/>
                <w:iCs/>
                <w:sz w:val="16"/>
                <w:szCs w:val="16"/>
              </w:rPr>
            </w:pPr>
            <w:r w:rsidRPr="0030244E">
              <w:rPr>
                <w:rFonts w:cs="Arial"/>
                <w:iCs/>
                <w:sz w:val="16"/>
                <w:szCs w:val="16"/>
              </w:rPr>
              <w:t>174</w:t>
            </w:r>
          </w:p>
          <w:p w14:paraId="1CC2F627" w14:textId="7F69F927" w:rsidR="00026C62" w:rsidRPr="00F17E86" w:rsidRDefault="00026C62" w:rsidP="00026C62">
            <w:pPr>
              <w:spacing w:line="280" w:lineRule="exact"/>
              <w:jc w:val="right"/>
              <w:rPr>
                <w:rFonts w:cs="Arial"/>
                <w:iCs/>
                <w:sz w:val="16"/>
                <w:szCs w:val="16"/>
                <w:highlight w:val="yellow"/>
              </w:rPr>
            </w:pPr>
          </w:p>
        </w:tc>
      </w:tr>
      <w:tr w:rsidR="00026C62" w:rsidRPr="00F17E86" w14:paraId="7AC49930"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434E8CEB" w14:textId="466A3D59" w:rsidR="00026C62" w:rsidRPr="00F17E86" w:rsidRDefault="00026C62" w:rsidP="00026C62">
            <w:pPr>
              <w:spacing w:line="280" w:lineRule="exact"/>
              <w:rPr>
                <w:rFonts w:cs="Arial"/>
                <w:iCs/>
                <w:color w:val="0070C0"/>
                <w:sz w:val="16"/>
                <w:szCs w:val="16"/>
                <w:highlight w:val="yellow"/>
              </w:rPr>
            </w:pPr>
            <w:r w:rsidRPr="000F6A89">
              <w:rPr>
                <w:rFonts w:cs="Arial"/>
                <w:iCs/>
                <w:sz w:val="16"/>
                <w:szCs w:val="16"/>
              </w:rPr>
              <w:t>2 malkestald</w:t>
            </w:r>
          </w:p>
        </w:tc>
        <w:tc>
          <w:tcPr>
            <w:tcW w:w="993" w:type="dxa"/>
            <w:tcBorders>
              <w:top w:val="single" w:sz="6" w:space="0" w:color="auto"/>
              <w:left w:val="single" w:sz="12" w:space="0" w:color="auto"/>
              <w:bottom w:val="single" w:sz="6" w:space="0" w:color="auto"/>
              <w:right w:val="single" w:sz="6" w:space="0" w:color="auto"/>
            </w:tcBorders>
          </w:tcPr>
          <w:p w14:paraId="74C06A2D" w14:textId="77777777" w:rsidR="00026C62" w:rsidRPr="000F6A89" w:rsidRDefault="00026C62" w:rsidP="00026C62">
            <w:pPr>
              <w:spacing w:line="280" w:lineRule="exact"/>
              <w:jc w:val="right"/>
              <w:rPr>
                <w:rFonts w:cs="Arial"/>
                <w:iCs/>
                <w:sz w:val="16"/>
                <w:szCs w:val="16"/>
              </w:rPr>
            </w:pPr>
            <w:r w:rsidRPr="000F6A89">
              <w:rPr>
                <w:rFonts w:cs="Arial"/>
                <w:iCs/>
                <w:sz w:val="16"/>
                <w:szCs w:val="16"/>
              </w:rPr>
              <w:t>1130</w:t>
            </w:r>
          </w:p>
          <w:p w14:paraId="6A12EB87" w14:textId="77777777" w:rsidR="00026C62" w:rsidRPr="00F17E86" w:rsidRDefault="00026C62" w:rsidP="00026C62">
            <w:pPr>
              <w:spacing w:line="280" w:lineRule="exact"/>
              <w:jc w:val="right"/>
              <w:rPr>
                <w:rFonts w:cs="Arial"/>
                <w:iCs/>
                <w:sz w:val="16"/>
                <w:szCs w:val="16"/>
                <w:highlight w:val="yellow"/>
              </w:rPr>
            </w:pPr>
          </w:p>
        </w:tc>
        <w:tc>
          <w:tcPr>
            <w:tcW w:w="3543" w:type="dxa"/>
            <w:tcBorders>
              <w:top w:val="single" w:sz="6" w:space="0" w:color="auto"/>
              <w:left w:val="single" w:sz="12" w:space="0" w:color="auto"/>
              <w:bottom w:val="single" w:sz="6" w:space="0" w:color="auto"/>
              <w:right w:val="single" w:sz="12" w:space="0" w:color="auto"/>
            </w:tcBorders>
          </w:tcPr>
          <w:p w14:paraId="74FD3157" w14:textId="156ABE4A" w:rsidR="00026C62" w:rsidRPr="00F17E86" w:rsidRDefault="00026C62" w:rsidP="00026C62">
            <w:pPr>
              <w:spacing w:line="280" w:lineRule="exact"/>
              <w:rPr>
                <w:rFonts w:cs="Arial"/>
                <w:iCs/>
                <w:sz w:val="16"/>
                <w:szCs w:val="16"/>
                <w:highlight w:val="yellow"/>
              </w:rPr>
            </w:pPr>
            <w:r>
              <w:rPr>
                <w:rFonts w:cs="Arial"/>
                <w:iCs/>
                <w:sz w:val="16"/>
                <w:szCs w:val="16"/>
              </w:rPr>
              <w:t>Malkekøer, kvier og stude</w:t>
            </w:r>
            <w:r w:rsidRPr="000F6A89">
              <w:rPr>
                <w:rFonts w:cs="Arial"/>
                <w:iCs/>
                <w:sz w:val="16"/>
                <w:szCs w:val="16"/>
              </w:rPr>
              <w:t>, Fast drænet gulv med skraber og ajleafløb</w:t>
            </w:r>
          </w:p>
        </w:tc>
        <w:tc>
          <w:tcPr>
            <w:tcW w:w="1276" w:type="dxa"/>
            <w:tcBorders>
              <w:top w:val="single" w:sz="6" w:space="0" w:color="auto"/>
              <w:left w:val="single" w:sz="12" w:space="0" w:color="auto"/>
              <w:right w:val="single" w:sz="12" w:space="0" w:color="auto"/>
            </w:tcBorders>
          </w:tcPr>
          <w:p w14:paraId="3B7B0D93" w14:textId="7FA33245" w:rsidR="00026C62" w:rsidRPr="00F17E86" w:rsidRDefault="00026C62" w:rsidP="00026C62">
            <w:pPr>
              <w:spacing w:line="280" w:lineRule="exact"/>
              <w:jc w:val="right"/>
              <w:rPr>
                <w:rFonts w:cs="Arial"/>
                <w:iCs/>
                <w:sz w:val="16"/>
                <w:szCs w:val="16"/>
                <w:highlight w:val="yellow"/>
              </w:rPr>
            </w:pPr>
            <w:r w:rsidRPr="000F6A89">
              <w:rPr>
                <w:rFonts w:cs="Arial"/>
                <w:iCs/>
                <w:sz w:val="16"/>
                <w:szCs w:val="16"/>
              </w:rPr>
              <w:t>527</w:t>
            </w:r>
          </w:p>
        </w:tc>
      </w:tr>
      <w:tr w:rsidR="00026C62" w:rsidRPr="00F17E86" w14:paraId="02DE5DC2"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069B23FB" w14:textId="529910B6" w:rsidR="00026C62" w:rsidRPr="00F17E86" w:rsidRDefault="00026C62" w:rsidP="00026C62">
            <w:pPr>
              <w:spacing w:line="280" w:lineRule="exact"/>
              <w:rPr>
                <w:rFonts w:cs="Arial"/>
                <w:iCs/>
                <w:color w:val="0070C0"/>
                <w:sz w:val="16"/>
                <w:szCs w:val="16"/>
                <w:highlight w:val="yellow"/>
              </w:rPr>
            </w:pPr>
            <w:r w:rsidRPr="006F3306">
              <w:rPr>
                <w:rFonts w:cs="Arial"/>
                <w:iCs/>
                <w:sz w:val="16"/>
                <w:szCs w:val="16"/>
              </w:rPr>
              <w:t>3 Løsdriftsstald</w:t>
            </w:r>
          </w:p>
        </w:tc>
        <w:tc>
          <w:tcPr>
            <w:tcW w:w="993" w:type="dxa"/>
            <w:tcBorders>
              <w:top w:val="single" w:sz="6" w:space="0" w:color="auto"/>
              <w:left w:val="single" w:sz="12" w:space="0" w:color="auto"/>
              <w:bottom w:val="single" w:sz="6" w:space="0" w:color="auto"/>
              <w:right w:val="single" w:sz="6" w:space="0" w:color="auto"/>
            </w:tcBorders>
          </w:tcPr>
          <w:p w14:paraId="08C00916" w14:textId="379EA436" w:rsidR="00026C62" w:rsidRPr="00F17E86" w:rsidRDefault="00026C62" w:rsidP="00026C62">
            <w:pPr>
              <w:spacing w:line="280" w:lineRule="exact"/>
              <w:jc w:val="right"/>
              <w:rPr>
                <w:rFonts w:cs="Arial"/>
                <w:iCs/>
                <w:sz w:val="16"/>
                <w:szCs w:val="16"/>
                <w:highlight w:val="yellow"/>
              </w:rPr>
            </w:pPr>
            <w:r w:rsidRPr="006F3306">
              <w:rPr>
                <w:rFonts w:cs="Arial"/>
                <w:iCs/>
                <w:sz w:val="16"/>
                <w:szCs w:val="16"/>
              </w:rPr>
              <w:t>4320</w:t>
            </w:r>
          </w:p>
        </w:tc>
        <w:tc>
          <w:tcPr>
            <w:tcW w:w="3543" w:type="dxa"/>
            <w:tcBorders>
              <w:top w:val="single" w:sz="6" w:space="0" w:color="auto"/>
              <w:left w:val="single" w:sz="12" w:space="0" w:color="auto"/>
              <w:bottom w:val="single" w:sz="6" w:space="0" w:color="auto"/>
              <w:right w:val="single" w:sz="12" w:space="0" w:color="auto"/>
            </w:tcBorders>
          </w:tcPr>
          <w:p w14:paraId="05570B8A" w14:textId="77777777" w:rsidR="00026C62" w:rsidRDefault="00026C62" w:rsidP="00026C62">
            <w:pPr>
              <w:spacing w:line="280" w:lineRule="exact"/>
              <w:rPr>
                <w:rFonts w:cs="Arial"/>
                <w:iCs/>
                <w:sz w:val="16"/>
                <w:szCs w:val="16"/>
              </w:rPr>
            </w:pPr>
            <w:r>
              <w:rPr>
                <w:rFonts w:cs="Arial"/>
                <w:iCs/>
                <w:sz w:val="16"/>
                <w:szCs w:val="16"/>
              </w:rPr>
              <w:t>Malkekøer, kvier og stude. Dybstrøelse</w:t>
            </w:r>
          </w:p>
          <w:p w14:paraId="4A294D9C" w14:textId="77627224" w:rsidR="00026C62" w:rsidRPr="00F17E86" w:rsidRDefault="00026C62" w:rsidP="00026C62">
            <w:pPr>
              <w:spacing w:line="280" w:lineRule="exact"/>
              <w:rPr>
                <w:rFonts w:cs="Arial"/>
                <w:iCs/>
                <w:sz w:val="16"/>
                <w:szCs w:val="16"/>
                <w:highlight w:val="yellow"/>
              </w:rPr>
            </w:pPr>
            <w:r>
              <w:rPr>
                <w:rFonts w:cs="Arial"/>
                <w:iCs/>
                <w:sz w:val="16"/>
                <w:szCs w:val="16"/>
              </w:rPr>
              <w:t>Malkekøer, kvier og stude</w:t>
            </w:r>
            <w:r w:rsidRPr="000F6A89">
              <w:rPr>
                <w:rFonts w:cs="Arial"/>
                <w:iCs/>
                <w:sz w:val="16"/>
                <w:szCs w:val="16"/>
              </w:rPr>
              <w:t>, Fast drænet gulv med skraber og ajleafløb</w:t>
            </w:r>
          </w:p>
        </w:tc>
        <w:tc>
          <w:tcPr>
            <w:tcW w:w="1276" w:type="dxa"/>
            <w:tcBorders>
              <w:top w:val="single" w:sz="6" w:space="0" w:color="auto"/>
              <w:left w:val="single" w:sz="12" w:space="0" w:color="auto"/>
              <w:right w:val="single" w:sz="12" w:space="0" w:color="auto"/>
            </w:tcBorders>
          </w:tcPr>
          <w:p w14:paraId="0A22FCFB" w14:textId="410793D9" w:rsidR="00026C62" w:rsidRPr="006F3306" w:rsidRDefault="001E016A" w:rsidP="00026C62">
            <w:pPr>
              <w:spacing w:line="280" w:lineRule="exact"/>
              <w:jc w:val="right"/>
              <w:rPr>
                <w:rFonts w:cs="Arial"/>
                <w:iCs/>
                <w:sz w:val="16"/>
                <w:szCs w:val="16"/>
              </w:rPr>
            </w:pPr>
            <w:r>
              <w:rPr>
                <w:rFonts w:cs="Arial"/>
                <w:iCs/>
                <w:sz w:val="16"/>
                <w:szCs w:val="16"/>
              </w:rPr>
              <w:t>277</w:t>
            </w:r>
          </w:p>
          <w:p w14:paraId="2D93317D" w14:textId="1D1EF4B8" w:rsidR="00026C62" w:rsidRPr="00F17E86" w:rsidRDefault="00026C62" w:rsidP="00026C62">
            <w:pPr>
              <w:spacing w:line="280" w:lineRule="exact"/>
              <w:rPr>
                <w:rFonts w:cs="Arial"/>
                <w:iCs/>
                <w:sz w:val="16"/>
                <w:szCs w:val="16"/>
                <w:highlight w:val="yellow"/>
              </w:rPr>
            </w:pPr>
            <w:r>
              <w:rPr>
                <w:rFonts w:cs="Arial"/>
                <w:iCs/>
                <w:sz w:val="16"/>
                <w:szCs w:val="16"/>
              </w:rPr>
              <w:t xml:space="preserve">            </w:t>
            </w:r>
            <w:r w:rsidR="001E016A">
              <w:rPr>
                <w:rFonts w:cs="Arial"/>
                <w:iCs/>
                <w:sz w:val="16"/>
                <w:szCs w:val="16"/>
              </w:rPr>
              <w:t xml:space="preserve">   </w:t>
            </w:r>
            <w:r>
              <w:rPr>
                <w:rFonts w:cs="Arial"/>
                <w:iCs/>
                <w:sz w:val="16"/>
                <w:szCs w:val="16"/>
              </w:rPr>
              <w:t xml:space="preserve">  </w:t>
            </w:r>
            <w:r w:rsidRPr="006F3306">
              <w:rPr>
                <w:rFonts w:cs="Arial"/>
                <w:iCs/>
                <w:sz w:val="16"/>
                <w:szCs w:val="16"/>
              </w:rPr>
              <w:t>2617</w:t>
            </w:r>
          </w:p>
        </w:tc>
      </w:tr>
      <w:tr w:rsidR="00026C62" w:rsidRPr="00F17E86" w14:paraId="239C13ED"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308A2E96" w14:textId="54B94E21" w:rsidR="00026C62" w:rsidRPr="001E016A" w:rsidRDefault="001E016A" w:rsidP="00026C62">
            <w:pPr>
              <w:spacing w:line="280" w:lineRule="exact"/>
              <w:rPr>
                <w:rFonts w:cs="Arial"/>
                <w:iCs/>
                <w:color w:val="0070C0"/>
                <w:sz w:val="16"/>
                <w:szCs w:val="16"/>
              </w:rPr>
            </w:pPr>
            <w:r w:rsidRPr="001E016A">
              <w:rPr>
                <w:rFonts w:cs="Arial"/>
                <w:iCs/>
                <w:sz w:val="16"/>
                <w:szCs w:val="16"/>
              </w:rPr>
              <w:t xml:space="preserve">8 Dybstrøelse. Tages ud af drift. </w:t>
            </w:r>
          </w:p>
        </w:tc>
        <w:tc>
          <w:tcPr>
            <w:tcW w:w="993" w:type="dxa"/>
            <w:tcBorders>
              <w:top w:val="single" w:sz="6" w:space="0" w:color="auto"/>
              <w:left w:val="single" w:sz="12" w:space="0" w:color="auto"/>
              <w:bottom w:val="single" w:sz="6" w:space="0" w:color="auto"/>
              <w:right w:val="single" w:sz="6" w:space="0" w:color="auto"/>
            </w:tcBorders>
          </w:tcPr>
          <w:p w14:paraId="4029EB89" w14:textId="7F144CDC" w:rsidR="00026C62" w:rsidRPr="001E016A" w:rsidRDefault="001E016A" w:rsidP="00026C62">
            <w:pPr>
              <w:spacing w:line="280" w:lineRule="exact"/>
              <w:jc w:val="right"/>
              <w:rPr>
                <w:rFonts w:cs="Arial"/>
                <w:iCs/>
                <w:sz w:val="16"/>
                <w:szCs w:val="16"/>
              </w:rPr>
            </w:pPr>
            <w:r w:rsidRPr="001E016A">
              <w:rPr>
                <w:rFonts w:cs="Arial"/>
                <w:iCs/>
                <w:sz w:val="16"/>
                <w:szCs w:val="16"/>
              </w:rPr>
              <w:t>1660</w:t>
            </w:r>
          </w:p>
        </w:tc>
        <w:tc>
          <w:tcPr>
            <w:tcW w:w="3543" w:type="dxa"/>
            <w:tcBorders>
              <w:top w:val="single" w:sz="6" w:space="0" w:color="auto"/>
              <w:left w:val="single" w:sz="12" w:space="0" w:color="auto"/>
              <w:bottom w:val="single" w:sz="6" w:space="0" w:color="auto"/>
              <w:right w:val="single" w:sz="12" w:space="0" w:color="auto"/>
            </w:tcBorders>
          </w:tcPr>
          <w:p w14:paraId="39F01D13" w14:textId="77777777" w:rsidR="001E016A" w:rsidRPr="001E016A" w:rsidRDefault="001E016A" w:rsidP="001E016A">
            <w:pPr>
              <w:spacing w:line="280" w:lineRule="exact"/>
              <w:rPr>
                <w:rFonts w:cs="Arial"/>
                <w:iCs/>
                <w:sz w:val="16"/>
                <w:szCs w:val="16"/>
              </w:rPr>
            </w:pPr>
            <w:r w:rsidRPr="001E016A">
              <w:rPr>
                <w:rFonts w:cs="Arial"/>
                <w:iCs/>
                <w:sz w:val="16"/>
                <w:szCs w:val="16"/>
              </w:rPr>
              <w:t>Malkekøer, kvier og stude. Dybstrøelse</w:t>
            </w:r>
          </w:p>
          <w:p w14:paraId="233DC5B5" w14:textId="59054335" w:rsidR="00026C62" w:rsidRPr="001E016A" w:rsidRDefault="00026C62" w:rsidP="00026C62">
            <w:pPr>
              <w:spacing w:line="280" w:lineRule="exact"/>
              <w:rPr>
                <w:rFonts w:cs="Arial"/>
                <w:iCs/>
                <w:sz w:val="16"/>
                <w:szCs w:val="16"/>
              </w:rPr>
            </w:pPr>
          </w:p>
        </w:tc>
        <w:tc>
          <w:tcPr>
            <w:tcW w:w="1276" w:type="dxa"/>
            <w:tcBorders>
              <w:top w:val="single" w:sz="6" w:space="0" w:color="auto"/>
              <w:left w:val="single" w:sz="12" w:space="0" w:color="auto"/>
              <w:right w:val="single" w:sz="12" w:space="0" w:color="auto"/>
            </w:tcBorders>
          </w:tcPr>
          <w:p w14:paraId="13D6698D" w14:textId="5DFF6E91" w:rsidR="00026C62" w:rsidRPr="001E016A" w:rsidRDefault="001E016A" w:rsidP="00026C62">
            <w:pPr>
              <w:spacing w:line="280" w:lineRule="exact"/>
              <w:jc w:val="right"/>
              <w:rPr>
                <w:rFonts w:cs="Arial"/>
                <w:iCs/>
                <w:sz w:val="16"/>
                <w:szCs w:val="16"/>
              </w:rPr>
            </w:pPr>
            <w:r w:rsidRPr="001E016A">
              <w:rPr>
                <w:rFonts w:cs="Arial"/>
                <w:iCs/>
                <w:sz w:val="16"/>
                <w:szCs w:val="16"/>
              </w:rPr>
              <w:t>766</w:t>
            </w:r>
          </w:p>
        </w:tc>
      </w:tr>
      <w:tr w:rsidR="00026C62" w:rsidRPr="00F17E86" w14:paraId="6B009F66" w14:textId="77777777" w:rsidTr="001E016A">
        <w:trPr>
          <w:trHeight w:val="20"/>
        </w:trPr>
        <w:tc>
          <w:tcPr>
            <w:tcW w:w="1701" w:type="dxa"/>
            <w:tcBorders>
              <w:top w:val="single" w:sz="6" w:space="0" w:color="auto"/>
              <w:left w:val="single" w:sz="12" w:space="0" w:color="auto"/>
              <w:bottom w:val="single" w:sz="12" w:space="0" w:color="auto"/>
              <w:right w:val="single" w:sz="12" w:space="0" w:color="auto"/>
            </w:tcBorders>
          </w:tcPr>
          <w:p w14:paraId="51A656BC" w14:textId="77777777" w:rsidR="00026C62" w:rsidRPr="001E016A" w:rsidRDefault="00026C62" w:rsidP="00026C62">
            <w:pPr>
              <w:spacing w:line="280" w:lineRule="exact"/>
              <w:rPr>
                <w:rFonts w:cs="Arial"/>
                <w:b/>
                <w:iCs/>
                <w:sz w:val="16"/>
                <w:szCs w:val="16"/>
              </w:rPr>
            </w:pPr>
            <w:r w:rsidRPr="001E016A">
              <w:rPr>
                <w:rFonts w:cs="Arial"/>
                <w:b/>
                <w:iCs/>
                <w:sz w:val="16"/>
                <w:szCs w:val="16"/>
              </w:rPr>
              <w:t>I alt</w:t>
            </w:r>
          </w:p>
        </w:tc>
        <w:tc>
          <w:tcPr>
            <w:tcW w:w="993" w:type="dxa"/>
            <w:tcBorders>
              <w:top w:val="single" w:sz="6" w:space="0" w:color="auto"/>
              <w:left w:val="single" w:sz="12" w:space="0" w:color="auto"/>
              <w:bottom w:val="single" w:sz="12" w:space="0" w:color="auto"/>
              <w:right w:val="single" w:sz="6" w:space="0" w:color="auto"/>
            </w:tcBorders>
          </w:tcPr>
          <w:p w14:paraId="755A4CAD" w14:textId="77777777" w:rsidR="00026C62" w:rsidRPr="001E016A" w:rsidRDefault="00026C62" w:rsidP="00026C62">
            <w:pPr>
              <w:spacing w:line="280" w:lineRule="exact"/>
              <w:jc w:val="right"/>
              <w:rPr>
                <w:rFonts w:cs="Arial"/>
                <w:b/>
                <w:iCs/>
                <w:sz w:val="16"/>
                <w:szCs w:val="16"/>
              </w:rPr>
            </w:pPr>
          </w:p>
        </w:tc>
        <w:tc>
          <w:tcPr>
            <w:tcW w:w="3543" w:type="dxa"/>
            <w:tcBorders>
              <w:top w:val="single" w:sz="6" w:space="0" w:color="auto"/>
              <w:left w:val="single" w:sz="12" w:space="0" w:color="auto"/>
              <w:bottom w:val="single" w:sz="12" w:space="0" w:color="auto"/>
              <w:right w:val="single" w:sz="12" w:space="0" w:color="auto"/>
            </w:tcBorders>
          </w:tcPr>
          <w:p w14:paraId="243C75A5" w14:textId="77777777" w:rsidR="00026C62" w:rsidRPr="001E016A" w:rsidRDefault="00026C62" w:rsidP="00026C62">
            <w:pPr>
              <w:spacing w:line="280" w:lineRule="exact"/>
              <w:rPr>
                <w:rFonts w:cs="Arial"/>
                <w:b/>
                <w:iCs/>
                <w:sz w:val="16"/>
                <w:szCs w:val="16"/>
              </w:rPr>
            </w:pPr>
          </w:p>
        </w:tc>
        <w:tc>
          <w:tcPr>
            <w:tcW w:w="1276" w:type="dxa"/>
            <w:tcBorders>
              <w:top w:val="single" w:sz="6" w:space="0" w:color="auto"/>
              <w:left w:val="single" w:sz="12" w:space="0" w:color="auto"/>
              <w:bottom w:val="single" w:sz="12" w:space="0" w:color="auto"/>
              <w:right w:val="single" w:sz="12" w:space="0" w:color="auto"/>
            </w:tcBorders>
          </w:tcPr>
          <w:p w14:paraId="3E7A0AE4" w14:textId="754DE4EA" w:rsidR="00026C62" w:rsidRPr="001E016A" w:rsidRDefault="001E016A" w:rsidP="00026C62">
            <w:pPr>
              <w:spacing w:line="280" w:lineRule="exact"/>
              <w:jc w:val="right"/>
              <w:rPr>
                <w:rFonts w:cs="Arial"/>
                <w:b/>
                <w:iCs/>
                <w:sz w:val="16"/>
                <w:szCs w:val="16"/>
              </w:rPr>
            </w:pPr>
            <w:r>
              <w:rPr>
                <w:rFonts w:cs="Arial"/>
                <w:b/>
                <w:iCs/>
                <w:sz w:val="16"/>
                <w:szCs w:val="16"/>
              </w:rPr>
              <w:t>4.361</w:t>
            </w:r>
          </w:p>
        </w:tc>
      </w:tr>
      <w:tr w:rsidR="00026C62" w:rsidRPr="006C605F" w14:paraId="4272E6D6" w14:textId="77777777" w:rsidTr="001E016A">
        <w:trPr>
          <w:trHeight w:val="20"/>
        </w:trPr>
        <w:tc>
          <w:tcPr>
            <w:tcW w:w="7513" w:type="dxa"/>
            <w:gridSpan w:val="4"/>
            <w:tcBorders>
              <w:top w:val="single" w:sz="12" w:space="0" w:color="auto"/>
              <w:left w:val="single" w:sz="12" w:space="0" w:color="auto"/>
              <w:bottom w:val="single" w:sz="6" w:space="0" w:color="auto"/>
              <w:right w:val="single" w:sz="12" w:space="0" w:color="auto"/>
            </w:tcBorders>
          </w:tcPr>
          <w:p w14:paraId="2BCBBF34" w14:textId="66C76730" w:rsidR="00026C62" w:rsidRPr="006C605F" w:rsidRDefault="00026C62" w:rsidP="00026C62">
            <w:pPr>
              <w:spacing w:line="280" w:lineRule="exact"/>
              <w:jc w:val="center"/>
              <w:rPr>
                <w:rFonts w:cs="Arial"/>
                <w:b/>
                <w:iCs/>
                <w:sz w:val="16"/>
                <w:szCs w:val="16"/>
              </w:rPr>
            </w:pPr>
            <w:r w:rsidRPr="006C605F">
              <w:rPr>
                <w:rFonts w:cs="Arial"/>
                <w:b/>
                <w:iCs/>
                <w:sz w:val="16"/>
                <w:szCs w:val="16"/>
              </w:rPr>
              <w:t>8 års drift</w:t>
            </w:r>
          </w:p>
        </w:tc>
      </w:tr>
      <w:tr w:rsidR="006C605F" w:rsidRPr="006C605F" w14:paraId="719CF527"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0C4B054F" w14:textId="75258F16" w:rsidR="006C605F" w:rsidRPr="006C605F" w:rsidRDefault="006C605F" w:rsidP="006C605F">
            <w:pPr>
              <w:spacing w:line="280" w:lineRule="exact"/>
              <w:rPr>
                <w:rFonts w:cs="Arial"/>
                <w:iCs/>
                <w:color w:val="0070C0"/>
                <w:sz w:val="16"/>
                <w:szCs w:val="16"/>
              </w:rPr>
            </w:pPr>
            <w:r w:rsidRPr="006C605F">
              <w:rPr>
                <w:rFonts w:cs="Arial"/>
                <w:iCs/>
                <w:sz w:val="16"/>
                <w:szCs w:val="16"/>
              </w:rPr>
              <w:t>1 plads til kalvehytter</w:t>
            </w:r>
          </w:p>
        </w:tc>
        <w:tc>
          <w:tcPr>
            <w:tcW w:w="993" w:type="dxa"/>
            <w:tcBorders>
              <w:top w:val="single" w:sz="6" w:space="0" w:color="auto"/>
              <w:left w:val="single" w:sz="12" w:space="0" w:color="auto"/>
              <w:bottom w:val="single" w:sz="6" w:space="0" w:color="auto"/>
              <w:right w:val="single" w:sz="6" w:space="0" w:color="auto"/>
            </w:tcBorders>
          </w:tcPr>
          <w:p w14:paraId="35174D04" w14:textId="3FD14480" w:rsidR="006C605F" w:rsidRPr="006C605F" w:rsidRDefault="006C605F" w:rsidP="006C605F">
            <w:pPr>
              <w:spacing w:line="280" w:lineRule="exact"/>
              <w:jc w:val="right"/>
              <w:rPr>
                <w:rFonts w:cs="Arial"/>
                <w:iCs/>
                <w:color w:val="0070C0"/>
                <w:sz w:val="16"/>
                <w:szCs w:val="16"/>
              </w:rPr>
            </w:pPr>
            <w:r w:rsidRPr="006C605F">
              <w:rPr>
                <w:rFonts w:cs="Arial"/>
                <w:iCs/>
                <w:sz w:val="16"/>
                <w:szCs w:val="16"/>
              </w:rPr>
              <w:t>575</w:t>
            </w:r>
          </w:p>
        </w:tc>
        <w:tc>
          <w:tcPr>
            <w:tcW w:w="3543" w:type="dxa"/>
            <w:tcBorders>
              <w:top w:val="single" w:sz="6" w:space="0" w:color="auto"/>
              <w:left w:val="single" w:sz="12" w:space="0" w:color="auto"/>
              <w:bottom w:val="single" w:sz="6" w:space="0" w:color="auto"/>
              <w:right w:val="single" w:sz="12" w:space="0" w:color="auto"/>
            </w:tcBorders>
          </w:tcPr>
          <w:p w14:paraId="59F25776" w14:textId="0C2A55E5" w:rsidR="006C605F" w:rsidRPr="006C605F" w:rsidRDefault="006C605F" w:rsidP="006C605F">
            <w:pPr>
              <w:spacing w:line="280" w:lineRule="exact"/>
              <w:rPr>
                <w:rFonts w:cs="Arial"/>
                <w:iCs/>
                <w:color w:val="0070C0"/>
                <w:sz w:val="16"/>
                <w:szCs w:val="16"/>
              </w:rPr>
            </w:pPr>
            <w:r w:rsidRPr="006C605F">
              <w:rPr>
                <w:rFonts w:cs="Arial"/>
                <w:iCs/>
                <w:sz w:val="16"/>
                <w:szCs w:val="16"/>
              </w:rPr>
              <w:t>Kalve, under 6 mdr. dybstrøelse</w:t>
            </w:r>
          </w:p>
        </w:tc>
        <w:tc>
          <w:tcPr>
            <w:tcW w:w="1276" w:type="dxa"/>
            <w:tcBorders>
              <w:top w:val="single" w:sz="6" w:space="0" w:color="auto"/>
              <w:left w:val="single" w:sz="12" w:space="0" w:color="auto"/>
              <w:right w:val="single" w:sz="12" w:space="0" w:color="auto"/>
            </w:tcBorders>
          </w:tcPr>
          <w:p w14:paraId="2F8B7A63" w14:textId="77777777" w:rsidR="006C605F" w:rsidRPr="006C605F" w:rsidRDefault="006C605F" w:rsidP="006C605F">
            <w:pPr>
              <w:spacing w:line="280" w:lineRule="exact"/>
              <w:jc w:val="right"/>
              <w:rPr>
                <w:rFonts w:cs="Arial"/>
                <w:iCs/>
                <w:sz w:val="16"/>
                <w:szCs w:val="16"/>
              </w:rPr>
            </w:pPr>
            <w:r w:rsidRPr="006C605F">
              <w:rPr>
                <w:rFonts w:cs="Arial"/>
                <w:iCs/>
                <w:sz w:val="16"/>
                <w:szCs w:val="16"/>
              </w:rPr>
              <w:t>174</w:t>
            </w:r>
          </w:p>
          <w:p w14:paraId="41122EDF" w14:textId="4F2DEA89" w:rsidR="006C605F" w:rsidRPr="006C605F" w:rsidRDefault="006C605F" w:rsidP="006C605F">
            <w:pPr>
              <w:spacing w:line="280" w:lineRule="exact"/>
              <w:jc w:val="right"/>
              <w:rPr>
                <w:rFonts w:cs="Arial"/>
                <w:iCs/>
                <w:color w:val="0070C0"/>
                <w:sz w:val="16"/>
                <w:szCs w:val="16"/>
              </w:rPr>
            </w:pPr>
          </w:p>
        </w:tc>
      </w:tr>
      <w:tr w:rsidR="006C605F" w:rsidRPr="006C605F" w14:paraId="5AB95DD1"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6BCE0D22" w14:textId="0DBA34FD" w:rsidR="006C605F" w:rsidRPr="006C605F" w:rsidRDefault="006C605F" w:rsidP="006C605F">
            <w:pPr>
              <w:spacing w:line="280" w:lineRule="exact"/>
              <w:rPr>
                <w:rFonts w:cs="Arial"/>
                <w:iCs/>
                <w:color w:val="0070C0"/>
                <w:sz w:val="16"/>
                <w:szCs w:val="16"/>
              </w:rPr>
            </w:pPr>
            <w:r w:rsidRPr="006C605F">
              <w:rPr>
                <w:rFonts w:cs="Arial"/>
                <w:iCs/>
                <w:sz w:val="16"/>
                <w:szCs w:val="16"/>
              </w:rPr>
              <w:t>2 malkestald</w:t>
            </w:r>
          </w:p>
        </w:tc>
        <w:tc>
          <w:tcPr>
            <w:tcW w:w="993" w:type="dxa"/>
            <w:tcBorders>
              <w:top w:val="single" w:sz="6" w:space="0" w:color="auto"/>
              <w:left w:val="single" w:sz="12" w:space="0" w:color="auto"/>
              <w:bottom w:val="single" w:sz="6" w:space="0" w:color="auto"/>
              <w:right w:val="single" w:sz="6" w:space="0" w:color="auto"/>
            </w:tcBorders>
          </w:tcPr>
          <w:p w14:paraId="3B8F91DF" w14:textId="77777777" w:rsidR="006C605F" w:rsidRPr="006C605F" w:rsidRDefault="006C605F" w:rsidP="006C605F">
            <w:pPr>
              <w:spacing w:line="280" w:lineRule="exact"/>
              <w:jc w:val="right"/>
              <w:rPr>
                <w:rFonts w:cs="Arial"/>
                <w:iCs/>
                <w:sz w:val="16"/>
                <w:szCs w:val="16"/>
              </w:rPr>
            </w:pPr>
            <w:r w:rsidRPr="006C605F">
              <w:rPr>
                <w:rFonts w:cs="Arial"/>
                <w:iCs/>
                <w:sz w:val="16"/>
                <w:szCs w:val="16"/>
              </w:rPr>
              <w:t>1130</w:t>
            </w:r>
          </w:p>
          <w:p w14:paraId="5ADAC005" w14:textId="77777777" w:rsidR="006C605F" w:rsidRPr="006C605F" w:rsidRDefault="006C605F" w:rsidP="006C605F">
            <w:pPr>
              <w:spacing w:line="280" w:lineRule="exact"/>
              <w:jc w:val="right"/>
              <w:rPr>
                <w:rFonts w:cs="Arial"/>
                <w:iCs/>
                <w:color w:val="0070C0"/>
                <w:sz w:val="16"/>
                <w:szCs w:val="16"/>
              </w:rPr>
            </w:pPr>
          </w:p>
        </w:tc>
        <w:tc>
          <w:tcPr>
            <w:tcW w:w="3543" w:type="dxa"/>
            <w:tcBorders>
              <w:top w:val="single" w:sz="6" w:space="0" w:color="auto"/>
              <w:left w:val="single" w:sz="12" w:space="0" w:color="auto"/>
              <w:bottom w:val="single" w:sz="6" w:space="0" w:color="auto"/>
              <w:right w:val="single" w:sz="12" w:space="0" w:color="auto"/>
            </w:tcBorders>
          </w:tcPr>
          <w:p w14:paraId="15056499" w14:textId="48673A8D" w:rsidR="006C605F" w:rsidRPr="006C605F" w:rsidRDefault="006C605F" w:rsidP="006C605F">
            <w:pPr>
              <w:spacing w:line="280" w:lineRule="exact"/>
              <w:rPr>
                <w:rFonts w:cs="Arial"/>
                <w:iCs/>
                <w:color w:val="0070C0"/>
                <w:sz w:val="16"/>
                <w:szCs w:val="16"/>
              </w:rPr>
            </w:pPr>
            <w:r w:rsidRPr="006C605F">
              <w:rPr>
                <w:rFonts w:cs="Arial"/>
                <w:iCs/>
                <w:sz w:val="16"/>
                <w:szCs w:val="16"/>
              </w:rPr>
              <w:t>Malkekøer, kvier og stude, Fast drænet gulv med skraber og ajleafløb</w:t>
            </w:r>
          </w:p>
        </w:tc>
        <w:tc>
          <w:tcPr>
            <w:tcW w:w="1276" w:type="dxa"/>
            <w:tcBorders>
              <w:top w:val="single" w:sz="6" w:space="0" w:color="auto"/>
              <w:left w:val="single" w:sz="12" w:space="0" w:color="auto"/>
              <w:right w:val="single" w:sz="12" w:space="0" w:color="auto"/>
            </w:tcBorders>
          </w:tcPr>
          <w:p w14:paraId="0AF100D3" w14:textId="55A4DAB3" w:rsidR="006C605F" w:rsidRPr="006C605F" w:rsidRDefault="006C605F" w:rsidP="006C605F">
            <w:pPr>
              <w:spacing w:line="280" w:lineRule="exact"/>
              <w:jc w:val="right"/>
              <w:rPr>
                <w:rFonts w:cs="Arial"/>
                <w:iCs/>
                <w:color w:val="0070C0"/>
                <w:sz w:val="16"/>
                <w:szCs w:val="16"/>
              </w:rPr>
            </w:pPr>
            <w:r w:rsidRPr="006C605F">
              <w:rPr>
                <w:rFonts w:cs="Arial"/>
                <w:iCs/>
                <w:sz w:val="16"/>
                <w:szCs w:val="16"/>
              </w:rPr>
              <w:t>527</w:t>
            </w:r>
          </w:p>
        </w:tc>
      </w:tr>
      <w:tr w:rsidR="006C605F" w:rsidRPr="006C605F" w14:paraId="41C570FB" w14:textId="77777777" w:rsidTr="001E016A">
        <w:trPr>
          <w:trHeight w:val="20"/>
        </w:trPr>
        <w:tc>
          <w:tcPr>
            <w:tcW w:w="1701" w:type="dxa"/>
            <w:tcBorders>
              <w:top w:val="single" w:sz="6" w:space="0" w:color="auto"/>
              <w:left w:val="single" w:sz="12" w:space="0" w:color="auto"/>
              <w:bottom w:val="single" w:sz="6" w:space="0" w:color="auto"/>
              <w:right w:val="single" w:sz="12" w:space="0" w:color="auto"/>
            </w:tcBorders>
          </w:tcPr>
          <w:p w14:paraId="2F22CB98" w14:textId="769A862A" w:rsidR="006C605F" w:rsidRPr="006C605F" w:rsidRDefault="006C605F" w:rsidP="006C605F">
            <w:pPr>
              <w:spacing w:line="280" w:lineRule="exact"/>
              <w:rPr>
                <w:rFonts w:cs="Arial"/>
                <w:iCs/>
                <w:sz w:val="16"/>
                <w:szCs w:val="16"/>
              </w:rPr>
            </w:pPr>
            <w:r w:rsidRPr="006C605F">
              <w:rPr>
                <w:rFonts w:cs="Arial"/>
                <w:iCs/>
                <w:sz w:val="16"/>
                <w:szCs w:val="16"/>
              </w:rPr>
              <w:t>3 Løsdriftsstald</w:t>
            </w:r>
          </w:p>
        </w:tc>
        <w:tc>
          <w:tcPr>
            <w:tcW w:w="993" w:type="dxa"/>
            <w:tcBorders>
              <w:top w:val="single" w:sz="6" w:space="0" w:color="auto"/>
              <w:left w:val="single" w:sz="12" w:space="0" w:color="auto"/>
              <w:bottom w:val="single" w:sz="6" w:space="0" w:color="auto"/>
              <w:right w:val="single" w:sz="6" w:space="0" w:color="auto"/>
            </w:tcBorders>
          </w:tcPr>
          <w:p w14:paraId="64E94754" w14:textId="7BE01D0F" w:rsidR="006C605F" w:rsidRPr="006C605F" w:rsidRDefault="006C605F" w:rsidP="006C605F">
            <w:pPr>
              <w:spacing w:line="280" w:lineRule="exact"/>
              <w:jc w:val="right"/>
              <w:rPr>
                <w:rFonts w:cs="Arial"/>
                <w:iCs/>
                <w:sz w:val="16"/>
                <w:szCs w:val="16"/>
              </w:rPr>
            </w:pPr>
            <w:r w:rsidRPr="006C605F">
              <w:rPr>
                <w:rFonts w:cs="Arial"/>
                <w:iCs/>
                <w:sz w:val="16"/>
                <w:szCs w:val="16"/>
              </w:rPr>
              <w:t>4320</w:t>
            </w:r>
          </w:p>
        </w:tc>
        <w:tc>
          <w:tcPr>
            <w:tcW w:w="3543" w:type="dxa"/>
            <w:tcBorders>
              <w:top w:val="single" w:sz="6" w:space="0" w:color="auto"/>
              <w:left w:val="single" w:sz="12" w:space="0" w:color="auto"/>
              <w:bottom w:val="single" w:sz="6" w:space="0" w:color="auto"/>
              <w:right w:val="single" w:sz="12" w:space="0" w:color="auto"/>
            </w:tcBorders>
          </w:tcPr>
          <w:p w14:paraId="0B644348" w14:textId="77777777" w:rsidR="006C605F" w:rsidRPr="006C605F" w:rsidRDefault="006C605F" w:rsidP="006C605F">
            <w:pPr>
              <w:spacing w:line="280" w:lineRule="exact"/>
              <w:rPr>
                <w:rFonts w:cs="Arial"/>
                <w:iCs/>
                <w:sz w:val="16"/>
                <w:szCs w:val="16"/>
              </w:rPr>
            </w:pPr>
            <w:r w:rsidRPr="006C605F">
              <w:rPr>
                <w:rFonts w:cs="Arial"/>
                <w:iCs/>
                <w:sz w:val="16"/>
                <w:szCs w:val="16"/>
              </w:rPr>
              <w:t>Malkekøer, kvier og stude. Dybstrøelse</w:t>
            </w:r>
          </w:p>
          <w:p w14:paraId="64625BCC" w14:textId="2075DE26" w:rsidR="006C605F" w:rsidRPr="006C605F" w:rsidRDefault="006C605F" w:rsidP="006C605F">
            <w:pPr>
              <w:spacing w:line="280" w:lineRule="exact"/>
              <w:rPr>
                <w:rFonts w:cs="Arial"/>
                <w:iCs/>
                <w:sz w:val="16"/>
                <w:szCs w:val="16"/>
              </w:rPr>
            </w:pPr>
            <w:r w:rsidRPr="006C605F">
              <w:rPr>
                <w:rFonts w:cs="Arial"/>
                <w:iCs/>
                <w:sz w:val="16"/>
                <w:szCs w:val="16"/>
              </w:rPr>
              <w:t>Malkekøer, kvier og stude, Fast drænet gulv med skraber og ajleafløb</w:t>
            </w:r>
          </w:p>
        </w:tc>
        <w:tc>
          <w:tcPr>
            <w:tcW w:w="1276" w:type="dxa"/>
            <w:tcBorders>
              <w:top w:val="single" w:sz="6" w:space="0" w:color="auto"/>
              <w:left w:val="single" w:sz="12" w:space="0" w:color="auto"/>
              <w:right w:val="single" w:sz="12" w:space="0" w:color="auto"/>
            </w:tcBorders>
          </w:tcPr>
          <w:p w14:paraId="64D82C19" w14:textId="77777777" w:rsidR="006C605F" w:rsidRPr="006C605F" w:rsidRDefault="006C605F" w:rsidP="006C605F">
            <w:pPr>
              <w:spacing w:line="280" w:lineRule="exact"/>
              <w:jc w:val="right"/>
              <w:rPr>
                <w:rFonts w:cs="Arial"/>
                <w:iCs/>
                <w:sz w:val="16"/>
                <w:szCs w:val="16"/>
              </w:rPr>
            </w:pPr>
            <w:r w:rsidRPr="006C605F">
              <w:rPr>
                <w:rFonts w:cs="Arial"/>
                <w:iCs/>
                <w:sz w:val="16"/>
                <w:szCs w:val="16"/>
              </w:rPr>
              <w:t>277</w:t>
            </w:r>
          </w:p>
          <w:p w14:paraId="2C688BBC" w14:textId="5420A22F" w:rsidR="006C605F" w:rsidRPr="006C605F" w:rsidRDefault="006C605F" w:rsidP="006C605F">
            <w:pPr>
              <w:spacing w:line="280" w:lineRule="exact"/>
              <w:jc w:val="center"/>
              <w:rPr>
                <w:rFonts w:cs="Arial"/>
                <w:iCs/>
                <w:sz w:val="16"/>
                <w:szCs w:val="16"/>
              </w:rPr>
            </w:pPr>
            <w:r w:rsidRPr="006C605F">
              <w:rPr>
                <w:rFonts w:cs="Arial"/>
                <w:iCs/>
                <w:sz w:val="16"/>
                <w:szCs w:val="16"/>
              </w:rPr>
              <w:t xml:space="preserve">                 2617</w:t>
            </w:r>
          </w:p>
        </w:tc>
      </w:tr>
      <w:tr w:rsidR="00026C62" w:rsidRPr="006C605F" w14:paraId="14C24DDA" w14:textId="77777777" w:rsidTr="001E016A">
        <w:trPr>
          <w:trHeight w:val="20"/>
        </w:trPr>
        <w:tc>
          <w:tcPr>
            <w:tcW w:w="1701" w:type="dxa"/>
            <w:tcBorders>
              <w:top w:val="single" w:sz="6" w:space="0" w:color="auto"/>
              <w:left w:val="single" w:sz="12" w:space="0" w:color="auto"/>
              <w:bottom w:val="single" w:sz="12" w:space="0" w:color="auto"/>
              <w:right w:val="single" w:sz="12" w:space="0" w:color="auto"/>
            </w:tcBorders>
          </w:tcPr>
          <w:p w14:paraId="734DB25E" w14:textId="3798613E" w:rsidR="00026C62" w:rsidRPr="006C605F" w:rsidRDefault="00026C62" w:rsidP="00026C62">
            <w:pPr>
              <w:spacing w:line="280" w:lineRule="exact"/>
              <w:rPr>
                <w:rFonts w:cs="Arial"/>
                <w:b/>
                <w:iCs/>
                <w:sz w:val="16"/>
                <w:szCs w:val="16"/>
              </w:rPr>
            </w:pPr>
            <w:r w:rsidRPr="006C605F">
              <w:rPr>
                <w:rFonts w:cs="Arial"/>
                <w:b/>
                <w:iCs/>
                <w:sz w:val="16"/>
                <w:szCs w:val="16"/>
              </w:rPr>
              <w:t>I alt</w:t>
            </w:r>
          </w:p>
        </w:tc>
        <w:tc>
          <w:tcPr>
            <w:tcW w:w="993" w:type="dxa"/>
            <w:tcBorders>
              <w:top w:val="single" w:sz="6" w:space="0" w:color="auto"/>
              <w:left w:val="single" w:sz="12" w:space="0" w:color="auto"/>
              <w:bottom w:val="single" w:sz="12" w:space="0" w:color="auto"/>
              <w:right w:val="single" w:sz="6" w:space="0" w:color="auto"/>
            </w:tcBorders>
          </w:tcPr>
          <w:p w14:paraId="06C0A53B" w14:textId="77777777" w:rsidR="00026C62" w:rsidRPr="006C605F" w:rsidRDefault="00026C62" w:rsidP="00026C62">
            <w:pPr>
              <w:spacing w:line="280" w:lineRule="exact"/>
              <w:jc w:val="right"/>
              <w:rPr>
                <w:rFonts w:cs="Arial"/>
                <w:b/>
                <w:iCs/>
                <w:sz w:val="16"/>
                <w:szCs w:val="16"/>
              </w:rPr>
            </w:pPr>
          </w:p>
        </w:tc>
        <w:tc>
          <w:tcPr>
            <w:tcW w:w="3543" w:type="dxa"/>
            <w:tcBorders>
              <w:top w:val="single" w:sz="6" w:space="0" w:color="auto"/>
              <w:left w:val="single" w:sz="12" w:space="0" w:color="auto"/>
              <w:bottom w:val="single" w:sz="12" w:space="0" w:color="auto"/>
              <w:right w:val="single" w:sz="12" w:space="0" w:color="auto"/>
            </w:tcBorders>
          </w:tcPr>
          <w:p w14:paraId="278F7D43" w14:textId="77777777" w:rsidR="00026C62" w:rsidRPr="006C605F" w:rsidRDefault="00026C62" w:rsidP="00026C62">
            <w:pPr>
              <w:spacing w:line="280" w:lineRule="exact"/>
              <w:rPr>
                <w:rFonts w:cs="Arial"/>
                <w:b/>
                <w:iCs/>
                <w:sz w:val="16"/>
                <w:szCs w:val="16"/>
              </w:rPr>
            </w:pPr>
          </w:p>
        </w:tc>
        <w:tc>
          <w:tcPr>
            <w:tcW w:w="1276" w:type="dxa"/>
            <w:tcBorders>
              <w:top w:val="single" w:sz="6" w:space="0" w:color="auto"/>
              <w:left w:val="single" w:sz="12" w:space="0" w:color="auto"/>
              <w:bottom w:val="single" w:sz="12" w:space="0" w:color="auto"/>
              <w:right w:val="single" w:sz="12" w:space="0" w:color="auto"/>
            </w:tcBorders>
          </w:tcPr>
          <w:p w14:paraId="46C528FD" w14:textId="4A11914E" w:rsidR="00026C62" w:rsidRPr="006C605F" w:rsidRDefault="006C605F" w:rsidP="00026C62">
            <w:pPr>
              <w:spacing w:line="280" w:lineRule="exact"/>
              <w:jc w:val="right"/>
              <w:rPr>
                <w:rFonts w:cs="Arial"/>
                <w:b/>
                <w:iCs/>
                <w:sz w:val="16"/>
                <w:szCs w:val="16"/>
              </w:rPr>
            </w:pPr>
            <w:r w:rsidRPr="006C605F">
              <w:rPr>
                <w:rFonts w:cs="Arial"/>
                <w:b/>
                <w:iCs/>
                <w:sz w:val="16"/>
                <w:szCs w:val="16"/>
              </w:rPr>
              <w:t>3.595</w:t>
            </w:r>
          </w:p>
        </w:tc>
      </w:tr>
    </w:tbl>
    <w:p w14:paraId="69421FAC" w14:textId="77777777" w:rsidR="000F5BF8" w:rsidRPr="006C605F" w:rsidRDefault="000F5BF8" w:rsidP="000F5BF8">
      <w:pPr>
        <w:overflowPunct w:val="0"/>
        <w:autoSpaceDE w:val="0"/>
        <w:autoSpaceDN w:val="0"/>
        <w:adjustRightInd w:val="0"/>
        <w:spacing w:line="240" w:lineRule="auto"/>
        <w:textAlignment w:val="baseline"/>
        <w:rPr>
          <w:rFonts w:cs="Arial"/>
          <w:i/>
          <w:sz w:val="16"/>
          <w:lang w:eastAsia="da-DK"/>
        </w:rPr>
      </w:pPr>
      <w:r w:rsidRPr="006C605F">
        <w:rPr>
          <w:rFonts w:cs="Arial"/>
          <w:i/>
          <w:sz w:val="16"/>
          <w:lang w:eastAsia="da-DK"/>
        </w:rPr>
        <w:t>Tabel 1: Stalde og produktioner</w:t>
      </w:r>
    </w:p>
    <w:p w14:paraId="28C6027F" w14:textId="77777777" w:rsidR="00712661" w:rsidRPr="006C605F" w:rsidRDefault="00712661" w:rsidP="00855DD8">
      <w:pPr>
        <w:spacing w:line="280" w:lineRule="exact"/>
        <w:rPr>
          <w:rFonts w:cs="Arial"/>
        </w:rPr>
      </w:pPr>
    </w:p>
    <w:p w14:paraId="4F5A8306" w14:textId="77777777" w:rsidR="00CD385A" w:rsidRPr="00E9479A" w:rsidRDefault="00CD385A" w:rsidP="00CD385A">
      <w:pPr>
        <w:spacing w:line="280" w:lineRule="exact"/>
        <w:rPr>
          <w:rFonts w:cs="Arial"/>
        </w:rPr>
      </w:pPr>
      <w:r w:rsidRPr="00E9479A">
        <w:rPr>
          <w:rFonts w:cs="Arial"/>
        </w:rPr>
        <w:t>Husdyrbrugets indretning er vist i bilag 2.</w:t>
      </w:r>
    </w:p>
    <w:p w14:paraId="5E61628E" w14:textId="77777777" w:rsidR="00CD385A" w:rsidRPr="00F17E86" w:rsidRDefault="00CD385A" w:rsidP="00855DD8">
      <w:pPr>
        <w:spacing w:line="280" w:lineRule="exact"/>
        <w:rPr>
          <w:rFonts w:cs="Arial"/>
          <w:highlight w:val="yellow"/>
        </w:rPr>
      </w:pPr>
    </w:p>
    <w:p w14:paraId="25B30D3C" w14:textId="27B62CF9" w:rsidR="004A7E64" w:rsidRDefault="00D97179" w:rsidP="00855DD8">
      <w:pPr>
        <w:spacing w:line="280" w:lineRule="exact"/>
        <w:rPr>
          <w:rFonts w:cs="Arial"/>
          <w:b/>
          <w:sz w:val="36"/>
          <w:szCs w:val="36"/>
        </w:rPr>
      </w:pPr>
      <w:r w:rsidRPr="00C008E3">
        <w:rPr>
          <w:rFonts w:cs="Arial"/>
        </w:rPr>
        <w:t xml:space="preserve">Ansøger har </w:t>
      </w:r>
      <w:r w:rsidR="00CE2C14" w:rsidRPr="00C008E3">
        <w:rPr>
          <w:rFonts w:cs="Arial"/>
        </w:rPr>
        <w:t xml:space="preserve">i forbindelse med ansøgningen </w:t>
      </w:r>
      <w:r w:rsidR="00ED39C8" w:rsidRPr="00C008E3">
        <w:rPr>
          <w:rFonts w:cs="Arial"/>
        </w:rPr>
        <w:t>redegjort for</w:t>
      </w:r>
      <w:r w:rsidR="000176B7" w:rsidRPr="00C008E3">
        <w:rPr>
          <w:rFonts w:cs="Arial"/>
        </w:rPr>
        <w:t xml:space="preserve"> produktionsarealer i</w:t>
      </w:r>
      <w:r w:rsidR="00F913A2" w:rsidRPr="00C008E3">
        <w:rPr>
          <w:rFonts w:cs="Arial"/>
        </w:rPr>
        <w:t xml:space="preserve"> eksisterende</w:t>
      </w:r>
      <w:r w:rsidR="001B43FE" w:rsidRPr="00C008E3">
        <w:rPr>
          <w:rFonts w:cs="Arial"/>
        </w:rPr>
        <w:t xml:space="preserve"> og fremtidige</w:t>
      </w:r>
      <w:r w:rsidR="00F913A2" w:rsidRPr="00C008E3">
        <w:rPr>
          <w:rFonts w:cs="Arial"/>
        </w:rPr>
        <w:t xml:space="preserve"> </w:t>
      </w:r>
      <w:r w:rsidR="00566B28" w:rsidRPr="00C008E3">
        <w:rPr>
          <w:rFonts w:cs="Arial"/>
        </w:rPr>
        <w:t>stalde</w:t>
      </w:r>
      <w:r w:rsidRPr="00C008E3">
        <w:rPr>
          <w:rFonts w:cs="Arial"/>
        </w:rPr>
        <w:t>.</w:t>
      </w:r>
      <w:r w:rsidR="00566B28" w:rsidRPr="00C008E3">
        <w:rPr>
          <w:rFonts w:cs="Arial"/>
        </w:rPr>
        <w:t xml:space="preserve"> Om opgørelsen af produktionsarealerne har ansøger oplyst, at disse er opgjort ved, at foder</w:t>
      </w:r>
      <w:r w:rsidR="007B55BA" w:rsidRPr="00C008E3">
        <w:rPr>
          <w:rFonts w:cs="Arial"/>
        </w:rPr>
        <w:t>bord</w:t>
      </w:r>
      <w:r w:rsidR="00566B28" w:rsidRPr="00C008E3">
        <w:rPr>
          <w:rFonts w:cs="Arial"/>
        </w:rPr>
        <w:t xml:space="preserve">, </w:t>
      </w:r>
      <w:proofErr w:type="spellStart"/>
      <w:r w:rsidR="007B55BA" w:rsidRPr="00C008E3">
        <w:rPr>
          <w:rFonts w:cs="Arial"/>
        </w:rPr>
        <w:t>nakkeboms</w:t>
      </w:r>
      <w:r w:rsidR="00552A63" w:rsidRPr="00C008E3">
        <w:rPr>
          <w:rFonts w:cs="Arial"/>
        </w:rPr>
        <w:softHyphen/>
      </w:r>
      <w:r w:rsidR="007B55BA" w:rsidRPr="00C008E3">
        <w:rPr>
          <w:rFonts w:cs="Arial"/>
        </w:rPr>
        <w:t>areal</w:t>
      </w:r>
      <w:proofErr w:type="spellEnd"/>
      <w:r w:rsidR="007B55BA" w:rsidRPr="00C008E3">
        <w:rPr>
          <w:rFonts w:cs="Arial"/>
        </w:rPr>
        <w:t>,</w:t>
      </w:r>
      <w:r w:rsidR="001B43FE" w:rsidRPr="00C008E3">
        <w:rPr>
          <w:rFonts w:cs="Arial"/>
        </w:rPr>
        <w:t xml:space="preserve"> drivgange og opsamlingsplads</w:t>
      </w:r>
      <w:r w:rsidR="00566B28" w:rsidRPr="00C008E3">
        <w:rPr>
          <w:rFonts w:cs="Arial"/>
        </w:rPr>
        <w:t xml:space="preserve"> er trukket fra staldenes bruttoarealer.</w:t>
      </w:r>
      <w:r w:rsidR="00E9479A" w:rsidRPr="00C008E3">
        <w:rPr>
          <w:rFonts w:cs="Arial"/>
        </w:rPr>
        <w:t xml:space="preserve"> </w:t>
      </w:r>
    </w:p>
    <w:p w14:paraId="12E81B23" w14:textId="77777777" w:rsidR="00DB771A" w:rsidRPr="00DB771A" w:rsidRDefault="00DB771A" w:rsidP="00855DD8">
      <w:pPr>
        <w:spacing w:line="280" w:lineRule="exact"/>
        <w:rPr>
          <w:rFonts w:cs="Arial"/>
          <w:b/>
          <w:sz w:val="36"/>
          <w:szCs w:val="36"/>
        </w:rPr>
      </w:pPr>
    </w:p>
    <w:p w14:paraId="610F6B05" w14:textId="77777777" w:rsidR="004A7E64" w:rsidRPr="00F17E86" w:rsidRDefault="004A7E64" w:rsidP="00855DD8">
      <w:pPr>
        <w:spacing w:line="280" w:lineRule="exact"/>
        <w:rPr>
          <w:rFonts w:cs="Arial"/>
          <w:highlight w:val="yellow"/>
        </w:rPr>
      </w:pPr>
    </w:p>
    <w:p w14:paraId="2B1715ED" w14:textId="77777777" w:rsidR="009171A0" w:rsidRPr="00816A83" w:rsidRDefault="009171A0" w:rsidP="00350CFA">
      <w:pPr>
        <w:spacing w:line="280" w:lineRule="exact"/>
        <w:rPr>
          <w:rFonts w:cs="Arial"/>
          <w:i/>
          <w:sz w:val="24"/>
          <w:szCs w:val="24"/>
        </w:rPr>
      </w:pPr>
      <w:r w:rsidRPr="00816A83">
        <w:rPr>
          <w:rFonts w:cs="Arial"/>
          <w:i/>
          <w:sz w:val="24"/>
          <w:szCs w:val="24"/>
        </w:rPr>
        <w:t>Kommunens vurdering</w:t>
      </w:r>
    </w:p>
    <w:p w14:paraId="2FB0EB9B" w14:textId="24E04F1F" w:rsidR="00AA54A7" w:rsidRPr="00816A83" w:rsidRDefault="00AA54A7" w:rsidP="00AA54A7">
      <w:pPr>
        <w:spacing w:line="280" w:lineRule="exact"/>
      </w:pPr>
      <w:r w:rsidRPr="00816A83">
        <w:t>Produktionsareal er i Husdyrgodkendelsesbekendtgørelsen</w:t>
      </w:r>
      <w:r w:rsidR="00DB55F3" w:rsidRPr="00816A83">
        <w:t>s</w:t>
      </w:r>
      <w:r w:rsidRPr="00816A83">
        <w:t xml:space="preserve"> </w:t>
      </w:r>
      <w:r w:rsidR="00CC706F" w:rsidRPr="00816A83">
        <w:t xml:space="preserve">§ 2 og bilag 3 </w:t>
      </w:r>
      <w:r w:rsidRPr="00816A83">
        <w:t>defineret til alene at omfatte det areal, hvorpå dyrene kan opholde sig og har mulighed for gødningsafsætning, dvs. areal, hvor dyrene kan stå, gå, ligge m.v., i fast placerede husdyranlæg, herunder stalde og andre bygninger, indretninge</w:t>
      </w:r>
      <w:r w:rsidR="005C2B69" w:rsidRPr="00816A83">
        <w:t>r m.v. med fast bund eller lignende.</w:t>
      </w:r>
    </w:p>
    <w:p w14:paraId="2A46F403" w14:textId="1645D63D" w:rsidR="005C2B69" w:rsidRPr="00816A83" w:rsidRDefault="00AA54A7" w:rsidP="00AA54A7">
      <w:pPr>
        <w:spacing w:line="280" w:lineRule="exact"/>
      </w:pPr>
      <w:r w:rsidRPr="00816A83">
        <w:br/>
        <w:t>Servicerum, gangarealer m.v., og stiadskillelser, arealer med nakkebomme, foderautomater, krybber, foderborde m.v., hvor dyrene ikke kan opholde sig og/eller ikke har mulighed for gødningsafsætning, medregnes ikke.</w:t>
      </w:r>
      <w:r w:rsidR="006F6B0D" w:rsidRPr="00816A83">
        <w:t xml:space="preserve"> </w:t>
      </w:r>
    </w:p>
    <w:p w14:paraId="361D2F85" w14:textId="77777777" w:rsidR="00AA54A7" w:rsidRPr="00816A83" w:rsidRDefault="00AA54A7" w:rsidP="006B6F82">
      <w:pPr>
        <w:spacing w:line="280" w:lineRule="exact"/>
      </w:pPr>
    </w:p>
    <w:p w14:paraId="18B4E1FA" w14:textId="606DB737" w:rsidR="00CC706F" w:rsidRPr="00816A83" w:rsidRDefault="00E07469" w:rsidP="00CC706F">
      <w:pPr>
        <w:spacing w:line="280" w:lineRule="exact"/>
        <w:rPr>
          <w:rFonts w:cs="Arial"/>
        </w:rPr>
      </w:pPr>
      <w:r w:rsidRPr="00816A83">
        <w:rPr>
          <w:rFonts w:cs="Arial"/>
        </w:rPr>
        <w:lastRenderedPageBreak/>
        <w:t xml:space="preserve">Det er kommunens vurdering, at ansøgers opgørelser af produktionsarealerne er udført korrekt, og at den i nudrift anførte indretning er i overensstemmelse med, hvad der er givet tilladelse til i tidligere afgørelser. </w:t>
      </w:r>
    </w:p>
    <w:p w14:paraId="6E4DF36F" w14:textId="77777777" w:rsidR="00D97179" w:rsidRPr="00816A83" w:rsidRDefault="00D97179" w:rsidP="006B6F82">
      <w:pPr>
        <w:spacing w:line="280" w:lineRule="exact"/>
      </w:pPr>
    </w:p>
    <w:p w14:paraId="3F80CB55" w14:textId="77777777" w:rsidR="009A7BD4" w:rsidRPr="00816A83" w:rsidRDefault="009A7BD4" w:rsidP="006B6F82">
      <w:pPr>
        <w:spacing w:line="280" w:lineRule="exact"/>
      </w:pPr>
      <w:r w:rsidRPr="00816A83">
        <w:t xml:space="preserve">I henhold til Husdyrgodkendelsesbekendtgørelsens § 38 skal virksomheden på et areal, hvor der kortvarigt er dyr, men som ikke medregnes som produktionsareal, foretage effektiv rengøring efter endt ophold: </w:t>
      </w:r>
    </w:p>
    <w:p w14:paraId="4B0545D5" w14:textId="77777777" w:rsidR="009A7BD4" w:rsidRPr="00816A83" w:rsidRDefault="009A7BD4" w:rsidP="00C67D17">
      <w:pPr>
        <w:numPr>
          <w:ilvl w:val="0"/>
          <w:numId w:val="11"/>
        </w:numPr>
        <w:spacing w:line="280" w:lineRule="exact"/>
      </w:pPr>
      <w:r w:rsidRPr="00816A83">
        <w:t xml:space="preserve">senest 4 timer efter, at dyrene har forladt arealet, hvis dyrene har adgang på arealet dagligt, og </w:t>
      </w:r>
    </w:p>
    <w:p w14:paraId="2454E0EF" w14:textId="77777777" w:rsidR="009A7BD4" w:rsidRPr="00816A83" w:rsidRDefault="009A7BD4" w:rsidP="00C67D17">
      <w:pPr>
        <w:numPr>
          <w:ilvl w:val="0"/>
          <w:numId w:val="11"/>
        </w:numPr>
        <w:spacing w:line="280" w:lineRule="exact"/>
      </w:pPr>
      <w:r w:rsidRPr="00816A83">
        <w:t>senest 12 timer efter, at dyrene har forladt arealet, hvis dyrene ikke dagligt har adgang på arealet.</w:t>
      </w:r>
    </w:p>
    <w:p w14:paraId="67460185" w14:textId="77777777" w:rsidR="009A7BD4" w:rsidRPr="00816A83" w:rsidRDefault="009A7BD4" w:rsidP="006B6F82">
      <w:pPr>
        <w:spacing w:line="280" w:lineRule="exact"/>
      </w:pPr>
    </w:p>
    <w:p w14:paraId="03B53D36" w14:textId="72482D67" w:rsidR="00CC706F" w:rsidRPr="00816A83" w:rsidRDefault="00FB0B15" w:rsidP="006B6F82">
      <w:pPr>
        <w:spacing w:line="280" w:lineRule="exact"/>
      </w:pPr>
      <w:r w:rsidRPr="00816A83">
        <w:t xml:space="preserve">Indretning og drift af staldanlæg skal </w:t>
      </w:r>
      <w:proofErr w:type="gramStart"/>
      <w:r w:rsidRPr="00816A83">
        <w:t>endvidere</w:t>
      </w:r>
      <w:proofErr w:type="gramEnd"/>
      <w:r w:rsidRPr="00816A83">
        <w:t xml:space="preserve"> ske iht. Husdyrgødningsbekendtgørelsens regler.</w:t>
      </w:r>
      <w:r w:rsidR="00CC706F" w:rsidRPr="00816A83">
        <w:t xml:space="preserve"> </w:t>
      </w:r>
    </w:p>
    <w:p w14:paraId="5AF9F7B0" w14:textId="77777777" w:rsidR="00CC706F" w:rsidRPr="00816A83" w:rsidRDefault="00CC706F" w:rsidP="006B6F82">
      <w:pPr>
        <w:spacing w:line="280" w:lineRule="exact"/>
      </w:pPr>
    </w:p>
    <w:p w14:paraId="42A0082F" w14:textId="77777777" w:rsidR="00B10EFC" w:rsidRPr="00816A83" w:rsidRDefault="00B10EFC" w:rsidP="006B6F82">
      <w:pPr>
        <w:spacing w:line="280" w:lineRule="exact"/>
      </w:pPr>
      <w:r w:rsidRPr="00816A83">
        <w:t xml:space="preserve">Bekendtgørelsernes indretnings- og driftskrav har direkte regulerende virkning overfor husdyrbruget, hvorfor kravene ikke </w:t>
      </w:r>
      <w:r w:rsidR="004255BC" w:rsidRPr="00816A83">
        <w:t>skal</w:t>
      </w:r>
      <w:r w:rsidRPr="00816A83">
        <w:t xml:space="preserve"> optages </w:t>
      </w:r>
      <w:r w:rsidR="004255BC" w:rsidRPr="00816A83">
        <w:t xml:space="preserve">som vilkår </w:t>
      </w:r>
      <w:r w:rsidRPr="00816A83">
        <w:t xml:space="preserve">i miljøgodkendelsen. </w:t>
      </w:r>
    </w:p>
    <w:p w14:paraId="1066C679" w14:textId="77777777" w:rsidR="00B10EFC" w:rsidRPr="00816A83" w:rsidRDefault="00B10EFC" w:rsidP="006B6F82">
      <w:pPr>
        <w:spacing w:line="280" w:lineRule="exact"/>
      </w:pPr>
    </w:p>
    <w:p w14:paraId="17171219" w14:textId="4B9A1519" w:rsidR="00395D86" w:rsidRPr="00816A83" w:rsidRDefault="00395D86" w:rsidP="004255BC">
      <w:pPr>
        <w:spacing w:line="280" w:lineRule="exact"/>
        <w:rPr>
          <w:rFonts w:cs="Arial"/>
        </w:rPr>
      </w:pPr>
      <w:r w:rsidRPr="00816A83">
        <w:rPr>
          <w:rFonts w:cs="Arial"/>
        </w:rPr>
        <w:t xml:space="preserve">Der </w:t>
      </w:r>
      <w:r w:rsidR="00B40470" w:rsidRPr="00816A83">
        <w:rPr>
          <w:rFonts w:cs="Arial"/>
        </w:rPr>
        <w:t>stilles</w:t>
      </w:r>
      <w:r w:rsidRPr="00816A83">
        <w:rPr>
          <w:rFonts w:cs="Arial"/>
        </w:rPr>
        <w:t xml:space="preserve"> vilkår om staldsystemer i staldene.</w:t>
      </w:r>
    </w:p>
    <w:p w14:paraId="28EB6601" w14:textId="77777777" w:rsidR="00F37A79" w:rsidRPr="00816A83" w:rsidRDefault="00F37A79" w:rsidP="004255BC">
      <w:pPr>
        <w:spacing w:line="280" w:lineRule="exact"/>
        <w:rPr>
          <w:rFonts w:cs="Arial"/>
        </w:rPr>
      </w:pPr>
    </w:p>
    <w:p w14:paraId="23571B37" w14:textId="77777777" w:rsidR="004255BC" w:rsidRPr="00816A83" w:rsidRDefault="00133047" w:rsidP="00350CFA">
      <w:pPr>
        <w:spacing w:line="280" w:lineRule="exact"/>
        <w:rPr>
          <w:rFonts w:cs="Arial"/>
        </w:rPr>
      </w:pPr>
      <w:r w:rsidRPr="00816A83">
        <w:rPr>
          <w:rFonts w:cs="Arial"/>
        </w:rPr>
        <w:t xml:space="preserve">Idet det forudsættes, at indretning og drift af staldanlæg sker som oplyst og i overensstemmelse med reglerne i Husdyrgødningsbekendtgørelsen, finder kommunen ikke anledning til at fastlægge videre regulering af staldanlæg og produktion ved vilkår i dette afsnit. </w:t>
      </w:r>
    </w:p>
    <w:p w14:paraId="5FBBE0F9" w14:textId="77777777" w:rsidR="004255BC" w:rsidRPr="00816A83" w:rsidRDefault="004255BC" w:rsidP="00D46A1B">
      <w:pPr>
        <w:spacing w:line="280" w:lineRule="exact"/>
        <w:rPr>
          <w:rFonts w:cs="Arial"/>
        </w:rPr>
      </w:pPr>
    </w:p>
    <w:p w14:paraId="45B2A20C" w14:textId="77777777" w:rsidR="00426514" w:rsidRPr="00816A83" w:rsidRDefault="00426514" w:rsidP="00426514">
      <w:pPr>
        <w:pStyle w:val="Overskrift3"/>
        <w:spacing w:line="280" w:lineRule="exact"/>
      </w:pPr>
      <w:bookmarkStart w:id="76" w:name="_Toc182638637"/>
      <w:bookmarkStart w:id="77" w:name="_Toc177020120"/>
      <w:bookmarkStart w:id="78" w:name="_Toc217187153"/>
      <w:bookmarkStart w:id="79" w:name="_Toc200594955"/>
      <w:bookmarkStart w:id="80" w:name="_Toc397006401"/>
      <w:bookmarkStart w:id="81" w:name="_Toc66879082"/>
      <w:r w:rsidRPr="00816A83">
        <w:t>Gødningsproduktion</w:t>
      </w:r>
      <w:bookmarkEnd w:id="76"/>
      <w:bookmarkEnd w:id="77"/>
      <w:r w:rsidRPr="00816A83">
        <w:t xml:space="preserve"> og -opbevaring</w:t>
      </w:r>
      <w:bookmarkEnd w:id="78"/>
      <w:bookmarkEnd w:id="79"/>
      <w:bookmarkEnd w:id="80"/>
      <w:bookmarkEnd w:id="81"/>
    </w:p>
    <w:p w14:paraId="3FD08616" w14:textId="0DDFBA65" w:rsidR="00DE16A6" w:rsidRPr="00EE5659" w:rsidRDefault="00DE16A6" w:rsidP="000176B7">
      <w:pPr>
        <w:spacing w:line="280" w:lineRule="exact"/>
        <w:rPr>
          <w:rFonts w:cs="Arial"/>
        </w:rPr>
      </w:pPr>
      <w:r w:rsidRPr="00EE5659">
        <w:rPr>
          <w:rFonts w:cs="Arial"/>
        </w:rPr>
        <w:t xml:space="preserve">I ansøgningen er det oplyst, at </w:t>
      </w:r>
      <w:r w:rsidR="000176B7" w:rsidRPr="00EE5659">
        <w:rPr>
          <w:rFonts w:cs="Arial"/>
        </w:rPr>
        <w:t xml:space="preserve">vand </w:t>
      </w:r>
      <w:r w:rsidR="00EE5659" w:rsidRPr="00EE5659">
        <w:rPr>
          <w:rFonts w:cs="Arial"/>
        </w:rPr>
        <w:t>befæstede arealer ved stalden, heru</w:t>
      </w:r>
      <w:r w:rsidR="00EE5659">
        <w:rPr>
          <w:rFonts w:cs="Arial"/>
        </w:rPr>
        <w:t>n</w:t>
      </w:r>
      <w:r w:rsidR="00EE5659" w:rsidRPr="00EE5659">
        <w:rPr>
          <w:rFonts w:cs="Arial"/>
        </w:rPr>
        <w:t>der den nye plads til kalvehytter,</w:t>
      </w:r>
      <w:r w:rsidR="000176B7" w:rsidRPr="00EE5659">
        <w:rPr>
          <w:rFonts w:cs="Arial"/>
        </w:rPr>
        <w:t xml:space="preserve"> opsamles og ledes til gyllebeholder. </w:t>
      </w:r>
    </w:p>
    <w:p w14:paraId="6CDAECAB" w14:textId="41DE729D" w:rsidR="00EE5659" w:rsidRPr="00EE5659" w:rsidRDefault="00EE5659" w:rsidP="000176B7">
      <w:pPr>
        <w:spacing w:line="280" w:lineRule="exact"/>
        <w:rPr>
          <w:rFonts w:cs="Arial"/>
        </w:rPr>
      </w:pPr>
      <w:r w:rsidRPr="00EE5659">
        <w:rPr>
          <w:rFonts w:cs="Arial"/>
        </w:rPr>
        <w:t xml:space="preserve">Vand fra plansiloer ledes til udsprinkling. </w:t>
      </w:r>
    </w:p>
    <w:p w14:paraId="5E62F636" w14:textId="77777777" w:rsidR="00DE16A6" w:rsidRPr="00EE5659" w:rsidRDefault="00DE16A6" w:rsidP="00463694">
      <w:pPr>
        <w:spacing w:line="280" w:lineRule="exact"/>
        <w:rPr>
          <w:rFonts w:cs="Arial"/>
        </w:rPr>
      </w:pPr>
    </w:p>
    <w:p w14:paraId="50D89F83" w14:textId="3DB4DBD9" w:rsidR="00463694" w:rsidRPr="00EE5659" w:rsidRDefault="00463694" w:rsidP="00463694">
      <w:pPr>
        <w:spacing w:line="280" w:lineRule="exact"/>
        <w:rPr>
          <w:rFonts w:cs="Arial"/>
        </w:rPr>
      </w:pPr>
      <w:r w:rsidRPr="00EE5659">
        <w:rPr>
          <w:rFonts w:cs="Arial"/>
        </w:rPr>
        <w:t>Ansøger har oplyst opbevarings</w:t>
      </w:r>
      <w:r w:rsidR="00430E2C" w:rsidRPr="00EE5659">
        <w:rPr>
          <w:rFonts w:cs="Arial"/>
        </w:rPr>
        <w:t>forholdene</w:t>
      </w:r>
      <w:r w:rsidRPr="00EE5659">
        <w:rPr>
          <w:rFonts w:cs="Arial"/>
        </w:rPr>
        <w:t xml:space="preserve"> som vist i nedenstående </w:t>
      </w:r>
      <w:r w:rsidR="008261CA" w:rsidRPr="00EE5659">
        <w:rPr>
          <w:rFonts w:cs="Arial"/>
        </w:rPr>
        <w:t>tabel</w:t>
      </w:r>
      <w:r w:rsidRPr="00EE5659">
        <w:rPr>
          <w:rFonts w:cs="Arial"/>
        </w:rPr>
        <w:t>.</w:t>
      </w:r>
    </w:p>
    <w:p w14:paraId="216C3A76" w14:textId="77777777" w:rsidR="00463694" w:rsidRPr="00F17E86" w:rsidRDefault="00463694" w:rsidP="00463694">
      <w:pPr>
        <w:spacing w:line="280" w:lineRule="exact"/>
        <w:rPr>
          <w:rFonts w:cs="Arial"/>
          <w:highlight w:val="yellow"/>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2"/>
        <w:gridCol w:w="951"/>
        <w:gridCol w:w="1391"/>
        <w:gridCol w:w="990"/>
      </w:tblGrid>
      <w:tr w:rsidR="004F45B4" w:rsidRPr="00F17E86" w14:paraId="69EE0D22" w14:textId="77777777" w:rsidTr="004F45B4">
        <w:trPr>
          <w:cantSplit/>
          <w:trHeight w:val="232"/>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094D48" w14:textId="77777777" w:rsidR="004F45B4" w:rsidRPr="00955FDE" w:rsidRDefault="004F45B4" w:rsidP="004D1709">
            <w:pPr>
              <w:rPr>
                <w:rFonts w:cs="Arial"/>
                <w:b/>
                <w:bCs/>
                <w:color w:val="000000"/>
                <w:sz w:val="18"/>
                <w:szCs w:val="18"/>
              </w:rPr>
            </w:pPr>
            <w:r w:rsidRPr="00955FDE">
              <w:rPr>
                <w:rFonts w:cs="Arial"/>
                <w:b/>
                <w:color w:val="000000"/>
                <w:sz w:val="18"/>
                <w:szCs w:val="18"/>
              </w:rPr>
              <w:t>Opbevaringsanlæg</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8B600D" w14:textId="77777777" w:rsidR="004F45B4" w:rsidRPr="00955FDE" w:rsidRDefault="004F45B4" w:rsidP="004F45B4">
            <w:pPr>
              <w:jc w:val="center"/>
              <w:rPr>
                <w:rFonts w:cs="Arial"/>
                <w:b/>
                <w:color w:val="000000"/>
                <w:sz w:val="18"/>
                <w:szCs w:val="18"/>
              </w:rPr>
            </w:pPr>
            <w:r w:rsidRPr="00955FDE">
              <w:rPr>
                <w:rFonts w:cs="Arial"/>
                <w:b/>
                <w:color w:val="000000"/>
                <w:sz w:val="18"/>
                <w:szCs w:val="18"/>
              </w:rPr>
              <w:t xml:space="preserve">Kapacitet </w:t>
            </w:r>
          </w:p>
          <w:p w14:paraId="49E6B772" w14:textId="0AF0D88C" w:rsidR="004F45B4" w:rsidRPr="00955FDE" w:rsidRDefault="004F45B4" w:rsidP="004F45B4">
            <w:pPr>
              <w:jc w:val="center"/>
              <w:rPr>
                <w:rFonts w:cs="Arial"/>
                <w:b/>
                <w:bCs/>
                <w:color w:val="000000"/>
                <w:sz w:val="18"/>
                <w:szCs w:val="18"/>
              </w:rPr>
            </w:pPr>
            <w:r w:rsidRPr="00955FDE">
              <w:rPr>
                <w:rFonts w:cs="Arial"/>
                <w:b/>
                <w:color w:val="000000"/>
                <w:sz w:val="18"/>
                <w:szCs w:val="18"/>
              </w:rPr>
              <w:t>(m</w:t>
            </w:r>
            <w:r w:rsidRPr="00955FDE">
              <w:rPr>
                <w:rFonts w:cs="Arial"/>
                <w:b/>
                <w:color w:val="000000"/>
                <w:sz w:val="18"/>
                <w:szCs w:val="18"/>
                <w:vertAlign w:val="superscript"/>
              </w:rPr>
              <w:t>3</w:t>
            </w:r>
            <w:r w:rsidRPr="00955FDE">
              <w:rPr>
                <w:rFonts w:cs="Arial"/>
                <w:b/>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1866A8" w14:textId="5F5367A9" w:rsidR="004F45B4" w:rsidRPr="00955FDE" w:rsidRDefault="004F45B4" w:rsidP="004F45B4">
            <w:pPr>
              <w:jc w:val="center"/>
              <w:rPr>
                <w:rFonts w:cs="Arial"/>
                <w:b/>
                <w:color w:val="000000"/>
                <w:sz w:val="18"/>
                <w:szCs w:val="18"/>
              </w:rPr>
            </w:pPr>
            <w:r w:rsidRPr="00955FDE">
              <w:rPr>
                <w:rFonts w:cs="Arial"/>
                <w:b/>
                <w:color w:val="000000"/>
                <w:sz w:val="18"/>
                <w:szCs w:val="18"/>
              </w:rPr>
              <w:t>Overfladeareal</w:t>
            </w:r>
          </w:p>
          <w:p w14:paraId="4A27177E" w14:textId="77777777" w:rsidR="004F45B4" w:rsidRPr="00955FDE" w:rsidRDefault="004F45B4" w:rsidP="004F45B4">
            <w:pPr>
              <w:jc w:val="center"/>
              <w:rPr>
                <w:rFonts w:cs="Arial"/>
                <w:b/>
                <w:bCs/>
                <w:color w:val="000000"/>
                <w:sz w:val="18"/>
                <w:szCs w:val="18"/>
              </w:rPr>
            </w:pPr>
            <w:r w:rsidRPr="00955FDE">
              <w:rPr>
                <w:rFonts w:cs="Arial"/>
                <w:b/>
                <w:color w:val="000000"/>
                <w:sz w:val="18"/>
                <w:szCs w:val="18"/>
              </w:rPr>
              <w:t>(m</w:t>
            </w:r>
            <w:r w:rsidRPr="00955FDE">
              <w:rPr>
                <w:rFonts w:cs="Arial"/>
                <w:b/>
                <w:color w:val="000000"/>
                <w:sz w:val="18"/>
                <w:szCs w:val="18"/>
                <w:vertAlign w:val="superscript"/>
              </w:rPr>
              <w:t>2</w:t>
            </w:r>
            <w:r w:rsidRPr="00955FDE">
              <w:rPr>
                <w:rFonts w:cs="Arial"/>
                <w:b/>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D1C28" w14:textId="77777777" w:rsidR="004F45B4" w:rsidRPr="00955FDE" w:rsidRDefault="004F45B4" w:rsidP="004F45B4">
            <w:pPr>
              <w:rPr>
                <w:rFonts w:cs="Arial"/>
                <w:b/>
                <w:color w:val="000000"/>
                <w:sz w:val="18"/>
                <w:szCs w:val="18"/>
              </w:rPr>
            </w:pPr>
            <w:r w:rsidRPr="00955FDE">
              <w:rPr>
                <w:rFonts w:cs="Arial"/>
                <w:b/>
                <w:color w:val="000000"/>
                <w:sz w:val="18"/>
                <w:szCs w:val="18"/>
              </w:rPr>
              <w:t>Teknologi</w:t>
            </w:r>
          </w:p>
        </w:tc>
      </w:tr>
      <w:tr w:rsidR="004F45B4" w:rsidRPr="00F17E86" w14:paraId="44C72CF0" w14:textId="77777777" w:rsidTr="004F45B4">
        <w:trPr>
          <w:cantSplit/>
        </w:trPr>
        <w:tc>
          <w:tcPr>
            <w:tcW w:w="0" w:type="auto"/>
            <w:tcBorders>
              <w:top w:val="single" w:sz="4" w:space="0" w:color="auto"/>
              <w:left w:val="single" w:sz="4" w:space="0" w:color="auto"/>
              <w:bottom w:val="single" w:sz="4" w:space="0" w:color="auto"/>
              <w:right w:val="single" w:sz="4" w:space="0" w:color="auto"/>
            </w:tcBorders>
            <w:hideMark/>
          </w:tcPr>
          <w:p w14:paraId="6C7AD30D" w14:textId="6775BE5F" w:rsidR="004F45B4" w:rsidRPr="00955FDE" w:rsidRDefault="004F45B4" w:rsidP="004D1709">
            <w:pPr>
              <w:rPr>
                <w:rFonts w:cs="Arial"/>
                <w:sz w:val="18"/>
                <w:szCs w:val="18"/>
              </w:rPr>
            </w:pPr>
            <w:r w:rsidRPr="00955FDE">
              <w:rPr>
                <w:rFonts w:cs="Arial"/>
                <w:sz w:val="18"/>
                <w:szCs w:val="18"/>
              </w:rPr>
              <w:t xml:space="preserve">Gylletank </w:t>
            </w:r>
            <w:r w:rsidR="00955FDE" w:rsidRPr="00955FDE">
              <w:rPr>
                <w:rFonts w:cs="Arial"/>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hideMark/>
          </w:tcPr>
          <w:p w14:paraId="3EFF83AC" w14:textId="7281CF6F" w:rsidR="004F45B4" w:rsidRPr="00955FDE" w:rsidRDefault="00955FDE" w:rsidP="004F45B4">
            <w:pPr>
              <w:jc w:val="right"/>
              <w:rPr>
                <w:rFonts w:cs="Arial"/>
                <w:sz w:val="18"/>
                <w:szCs w:val="18"/>
              </w:rPr>
            </w:pPr>
            <w:r w:rsidRPr="00955FDE">
              <w:rPr>
                <w:rFonts w:cs="Arial"/>
                <w:sz w:val="18"/>
                <w:szCs w:val="18"/>
              </w:rPr>
              <w:t>4.000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tcPr>
          <w:p w14:paraId="6B6B3154" w14:textId="72A1B741" w:rsidR="004F45B4" w:rsidRPr="00955FDE" w:rsidRDefault="004F45B4" w:rsidP="004F45B4">
            <w:pPr>
              <w:jc w:val="center"/>
              <w:rPr>
                <w:rFonts w:cs="Arial"/>
                <w:sz w:val="18"/>
                <w:szCs w:val="18"/>
              </w:rPr>
            </w:pPr>
            <w:r w:rsidRPr="00955FDE">
              <w:rPr>
                <w:rFonts w:cs="Arial"/>
                <w:sz w:val="18"/>
                <w:szCs w:val="18"/>
              </w:rPr>
              <w:t>7</w:t>
            </w:r>
            <w:r w:rsidR="00955FDE" w:rsidRPr="00955FDE">
              <w:rPr>
                <w:rFonts w:cs="Arial"/>
                <w:sz w:val="18"/>
                <w:szCs w:val="18"/>
              </w:rPr>
              <w:t>37</w:t>
            </w:r>
          </w:p>
        </w:tc>
        <w:tc>
          <w:tcPr>
            <w:tcW w:w="0" w:type="auto"/>
            <w:tcBorders>
              <w:top w:val="single" w:sz="4" w:space="0" w:color="auto"/>
              <w:left w:val="single" w:sz="4" w:space="0" w:color="auto"/>
              <w:bottom w:val="single" w:sz="4" w:space="0" w:color="auto"/>
              <w:right w:val="single" w:sz="4" w:space="0" w:color="auto"/>
            </w:tcBorders>
          </w:tcPr>
          <w:p w14:paraId="0A50472D" w14:textId="6B74EEB9" w:rsidR="004F45B4" w:rsidRPr="00955FDE" w:rsidRDefault="00955FDE" w:rsidP="004D1709">
            <w:pPr>
              <w:rPr>
                <w:rFonts w:cs="Arial"/>
                <w:sz w:val="18"/>
                <w:szCs w:val="18"/>
              </w:rPr>
            </w:pPr>
            <w:r w:rsidRPr="00955FDE">
              <w:rPr>
                <w:rFonts w:cs="Arial"/>
                <w:sz w:val="18"/>
                <w:szCs w:val="18"/>
              </w:rPr>
              <w:t>Flydelag</w:t>
            </w:r>
          </w:p>
        </w:tc>
      </w:tr>
      <w:tr w:rsidR="004F45B4" w:rsidRPr="00F17E86" w14:paraId="5034D02E" w14:textId="77777777" w:rsidTr="004F45B4">
        <w:trPr>
          <w:cantSplit/>
        </w:trPr>
        <w:tc>
          <w:tcPr>
            <w:tcW w:w="0" w:type="auto"/>
            <w:tcBorders>
              <w:top w:val="single" w:sz="4" w:space="0" w:color="auto"/>
              <w:left w:val="single" w:sz="4" w:space="0" w:color="auto"/>
              <w:bottom w:val="single" w:sz="4" w:space="0" w:color="auto"/>
              <w:right w:val="single" w:sz="4" w:space="0" w:color="auto"/>
            </w:tcBorders>
            <w:hideMark/>
          </w:tcPr>
          <w:p w14:paraId="2813D7BE" w14:textId="78D07070" w:rsidR="004F45B4" w:rsidRPr="00955FDE" w:rsidRDefault="004F45B4" w:rsidP="004F45B4">
            <w:pPr>
              <w:rPr>
                <w:rFonts w:cs="Arial"/>
                <w:sz w:val="18"/>
                <w:szCs w:val="18"/>
              </w:rPr>
            </w:pPr>
            <w:r w:rsidRPr="00955FDE">
              <w:rPr>
                <w:rFonts w:cs="Arial"/>
                <w:sz w:val="18"/>
                <w:szCs w:val="18"/>
              </w:rPr>
              <w:t xml:space="preserve">Gylletank </w:t>
            </w:r>
            <w:r w:rsidR="00955FDE" w:rsidRPr="00955FDE">
              <w:rPr>
                <w:rFonts w:cs="Arial"/>
                <w:sz w:val="18"/>
                <w:szCs w:val="18"/>
              </w:rPr>
              <w:t>2</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hideMark/>
          </w:tcPr>
          <w:p w14:paraId="1C4864B9" w14:textId="77777777" w:rsidR="004F45B4" w:rsidRPr="00955FDE" w:rsidRDefault="004F45B4" w:rsidP="004F45B4">
            <w:pPr>
              <w:jc w:val="right"/>
              <w:rPr>
                <w:rFonts w:cs="Arial"/>
                <w:sz w:val="18"/>
                <w:szCs w:val="18"/>
              </w:rPr>
            </w:pPr>
            <w:r w:rsidRPr="00955FDE">
              <w:rPr>
                <w:rFonts w:cs="Arial"/>
                <w:sz w:val="18"/>
                <w:szCs w:val="18"/>
              </w:rPr>
              <w:t>4.000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tcPr>
          <w:p w14:paraId="204CD8BD" w14:textId="71E933AC" w:rsidR="004F45B4" w:rsidRPr="00955FDE" w:rsidRDefault="004F45B4" w:rsidP="004F45B4">
            <w:pPr>
              <w:jc w:val="center"/>
              <w:rPr>
                <w:rFonts w:cs="Arial"/>
                <w:sz w:val="18"/>
                <w:szCs w:val="18"/>
              </w:rPr>
            </w:pPr>
            <w:r w:rsidRPr="00955FDE">
              <w:rPr>
                <w:rFonts w:cs="Arial"/>
                <w:sz w:val="18"/>
                <w:szCs w:val="18"/>
              </w:rPr>
              <w:t>7</w:t>
            </w:r>
            <w:r w:rsidR="00955FDE" w:rsidRPr="00955FDE">
              <w:rPr>
                <w:rFonts w:cs="Arial"/>
                <w:sz w:val="18"/>
                <w:szCs w:val="18"/>
              </w:rPr>
              <w:t>37</w:t>
            </w:r>
          </w:p>
        </w:tc>
        <w:tc>
          <w:tcPr>
            <w:tcW w:w="0" w:type="auto"/>
            <w:tcBorders>
              <w:top w:val="single" w:sz="4" w:space="0" w:color="auto"/>
              <w:left w:val="single" w:sz="4" w:space="0" w:color="auto"/>
              <w:bottom w:val="single" w:sz="4" w:space="0" w:color="auto"/>
              <w:right w:val="single" w:sz="4" w:space="0" w:color="auto"/>
            </w:tcBorders>
          </w:tcPr>
          <w:p w14:paraId="3F2381BC" w14:textId="4250C67D" w:rsidR="004F45B4" w:rsidRPr="00955FDE" w:rsidRDefault="00955FDE" w:rsidP="004D1709">
            <w:pPr>
              <w:rPr>
                <w:rFonts w:cs="Arial"/>
                <w:sz w:val="18"/>
                <w:szCs w:val="18"/>
              </w:rPr>
            </w:pPr>
            <w:r w:rsidRPr="00955FDE">
              <w:rPr>
                <w:rFonts w:cs="Arial"/>
                <w:sz w:val="18"/>
                <w:szCs w:val="18"/>
              </w:rPr>
              <w:t>Flydelag</w:t>
            </w:r>
          </w:p>
        </w:tc>
      </w:tr>
      <w:tr w:rsidR="004F45B4" w:rsidRPr="00F17E86" w14:paraId="2CD9D114" w14:textId="77777777" w:rsidTr="004F45B4">
        <w:trPr>
          <w:cantSplit/>
        </w:trPr>
        <w:tc>
          <w:tcPr>
            <w:tcW w:w="0" w:type="auto"/>
            <w:tcBorders>
              <w:top w:val="single" w:sz="4" w:space="0" w:color="auto"/>
              <w:left w:val="single" w:sz="4" w:space="0" w:color="auto"/>
              <w:bottom w:val="single" w:sz="4" w:space="0" w:color="auto"/>
              <w:right w:val="single" w:sz="4" w:space="0" w:color="auto"/>
            </w:tcBorders>
            <w:hideMark/>
          </w:tcPr>
          <w:p w14:paraId="1523481C" w14:textId="2FDB7371" w:rsidR="004F45B4" w:rsidRPr="00955FDE" w:rsidRDefault="004F45B4" w:rsidP="004D1709">
            <w:pPr>
              <w:rPr>
                <w:rFonts w:cs="Arial"/>
                <w:sz w:val="18"/>
                <w:szCs w:val="18"/>
              </w:rPr>
            </w:pPr>
            <w:r w:rsidRPr="00955FDE">
              <w:rPr>
                <w:rFonts w:cs="Arial"/>
                <w:sz w:val="18"/>
                <w:szCs w:val="18"/>
              </w:rPr>
              <w:t xml:space="preserve">Gyllekanaler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hideMark/>
          </w:tcPr>
          <w:p w14:paraId="05921405" w14:textId="0A84E869" w:rsidR="004F45B4" w:rsidRPr="00955FDE" w:rsidRDefault="00955FDE" w:rsidP="004F45B4">
            <w:pPr>
              <w:jc w:val="right"/>
              <w:rPr>
                <w:rFonts w:cs="Arial"/>
                <w:sz w:val="18"/>
                <w:szCs w:val="18"/>
              </w:rPr>
            </w:pPr>
            <w:r w:rsidRPr="00955FDE">
              <w:rPr>
                <w:rFonts w:cs="Arial"/>
                <w:sz w:val="18"/>
                <w:szCs w:val="18"/>
              </w:rPr>
              <w:t>700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tcPr>
          <w:p w14:paraId="5016BFFC" w14:textId="77777777" w:rsidR="004F45B4" w:rsidRPr="00955FDE" w:rsidRDefault="004F45B4" w:rsidP="004F45B4">
            <w:pPr>
              <w:jc w:val="center"/>
              <w:rPr>
                <w:rFonts w:cs="Arial"/>
                <w:color w:val="FF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13CFFAEB" w14:textId="77777777" w:rsidR="004F45B4" w:rsidRPr="00955FDE" w:rsidRDefault="004F45B4" w:rsidP="004D1709">
            <w:pPr>
              <w:rPr>
                <w:rFonts w:cs="Arial"/>
                <w:sz w:val="18"/>
                <w:szCs w:val="18"/>
              </w:rPr>
            </w:pPr>
          </w:p>
        </w:tc>
      </w:tr>
      <w:tr w:rsidR="004F45B4" w:rsidRPr="00F17E86" w14:paraId="19F7B6A4" w14:textId="77777777" w:rsidTr="004F45B4">
        <w:trPr>
          <w:cantSplit/>
        </w:trPr>
        <w:tc>
          <w:tcPr>
            <w:tcW w:w="0" w:type="auto"/>
            <w:tcBorders>
              <w:top w:val="single" w:sz="4" w:space="0" w:color="auto"/>
              <w:left w:val="single" w:sz="4" w:space="0" w:color="auto"/>
              <w:bottom w:val="single" w:sz="4" w:space="0" w:color="auto"/>
              <w:right w:val="single" w:sz="4" w:space="0" w:color="auto"/>
            </w:tcBorders>
          </w:tcPr>
          <w:p w14:paraId="3B36BF96" w14:textId="6A670B9B" w:rsidR="004F45B4" w:rsidRPr="00955FDE" w:rsidRDefault="004F45B4" w:rsidP="004D1709">
            <w:pPr>
              <w:rPr>
                <w:rFonts w:cs="Arial"/>
                <w:sz w:val="18"/>
                <w:szCs w:val="18"/>
              </w:rPr>
            </w:pPr>
            <w:r w:rsidRPr="00955FDE">
              <w:rPr>
                <w:rFonts w:cs="Arial"/>
                <w:sz w:val="18"/>
                <w:szCs w:val="18"/>
              </w:rPr>
              <w:t xml:space="preserve">Gylletank (ejet) </w:t>
            </w:r>
            <w:r w:rsidR="00955FDE" w:rsidRPr="00955FDE">
              <w:rPr>
                <w:rFonts w:cs="Arial"/>
                <w:sz w:val="18"/>
                <w:szCs w:val="18"/>
              </w:rPr>
              <w:t>Fitting Stationsvej 1a</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tcPr>
          <w:p w14:paraId="3E60B6BB" w14:textId="510EB196" w:rsidR="004F45B4" w:rsidRPr="00955FDE" w:rsidRDefault="00955FDE" w:rsidP="004F45B4">
            <w:pPr>
              <w:jc w:val="right"/>
              <w:rPr>
                <w:rFonts w:cs="Arial"/>
                <w:sz w:val="18"/>
                <w:szCs w:val="18"/>
              </w:rPr>
            </w:pPr>
            <w:r w:rsidRPr="00955FDE">
              <w:rPr>
                <w:rFonts w:cs="Arial"/>
                <w:sz w:val="18"/>
                <w:szCs w:val="18"/>
              </w:rPr>
              <w:t>3000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tcPr>
          <w:p w14:paraId="1F4F0A96" w14:textId="77777777" w:rsidR="004F45B4" w:rsidRPr="00955FDE" w:rsidRDefault="004F45B4" w:rsidP="004F45B4">
            <w:pPr>
              <w:jc w:val="center"/>
              <w:rPr>
                <w:rFonts w:cs="Arial"/>
                <w:color w:val="FF0000"/>
                <w:sz w:val="18"/>
                <w:szCs w:val="18"/>
              </w:rPr>
            </w:pPr>
          </w:p>
        </w:tc>
        <w:tc>
          <w:tcPr>
            <w:tcW w:w="0" w:type="auto"/>
            <w:tcBorders>
              <w:top w:val="single" w:sz="4" w:space="0" w:color="auto"/>
              <w:left w:val="single" w:sz="4" w:space="0" w:color="auto"/>
              <w:bottom w:val="single" w:sz="4" w:space="0" w:color="auto"/>
              <w:right w:val="single" w:sz="4" w:space="0" w:color="auto"/>
            </w:tcBorders>
          </w:tcPr>
          <w:p w14:paraId="3655F07D" w14:textId="5311AED9" w:rsidR="004F45B4" w:rsidRPr="00955FDE" w:rsidRDefault="00955FDE" w:rsidP="004D1709">
            <w:pPr>
              <w:rPr>
                <w:rFonts w:cs="Arial"/>
                <w:sz w:val="18"/>
                <w:szCs w:val="18"/>
              </w:rPr>
            </w:pPr>
            <w:r w:rsidRPr="00955FDE">
              <w:rPr>
                <w:rFonts w:cs="Arial"/>
                <w:sz w:val="18"/>
                <w:szCs w:val="18"/>
              </w:rPr>
              <w:t>Flydelag</w:t>
            </w:r>
          </w:p>
        </w:tc>
      </w:tr>
      <w:tr w:rsidR="00DB771A" w:rsidRPr="00F17E86" w14:paraId="483F7B5B" w14:textId="77777777" w:rsidTr="004F45B4">
        <w:trPr>
          <w:cantSplit/>
        </w:trPr>
        <w:tc>
          <w:tcPr>
            <w:tcW w:w="0" w:type="auto"/>
            <w:tcBorders>
              <w:top w:val="single" w:sz="4" w:space="0" w:color="auto"/>
              <w:left w:val="single" w:sz="4" w:space="0" w:color="auto"/>
              <w:bottom w:val="single" w:sz="4" w:space="0" w:color="auto"/>
              <w:right w:val="single" w:sz="4" w:space="0" w:color="auto"/>
            </w:tcBorders>
          </w:tcPr>
          <w:p w14:paraId="146BDA84" w14:textId="43082BAD" w:rsidR="00DB771A" w:rsidRPr="00955FDE" w:rsidRDefault="00DB771A" w:rsidP="004D1709">
            <w:pPr>
              <w:rPr>
                <w:rFonts w:cs="Arial"/>
                <w:sz w:val="18"/>
                <w:szCs w:val="18"/>
              </w:rPr>
            </w:pPr>
            <w:r>
              <w:rPr>
                <w:rFonts w:cs="Arial"/>
                <w:sz w:val="18"/>
                <w:szCs w:val="18"/>
              </w:rPr>
              <w:t>Møddingsplads</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tcPr>
          <w:p w14:paraId="08AABDEB" w14:textId="77777777" w:rsidR="00DB771A" w:rsidRPr="00955FDE" w:rsidRDefault="00DB771A" w:rsidP="004F45B4">
            <w:pPr>
              <w:jc w:val="right"/>
              <w:rPr>
                <w:rFonts w:cs="Arial"/>
                <w:sz w:val="18"/>
                <w:szCs w:val="18"/>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tcPr>
          <w:p w14:paraId="19448A2F" w14:textId="53A6F230" w:rsidR="00DB771A" w:rsidRPr="00955FDE" w:rsidRDefault="00CF729A" w:rsidP="004F45B4">
            <w:pPr>
              <w:jc w:val="center"/>
              <w:rPr>
                <w:rFonts w:cs="Arial"/>
                <w:color w:val="FF0000"/>
                <w:sz w:val="18"/>
                <w:szCs w:val="18"/>
              </w:rPr>
            </w:pPr>
            <w:r w:rsidRPr="00CF729A">
              <w:rPr>
                <w:rFonts w:cs="Arial"/>
                <w:sz w:val="18"/>
                <w:szCs w:val="18"/>
              </w:rPr>
              <w:t>304</w:t>
            </w:r>
          </w:p>
        </w:tc>
        <w:tc>
          <w:tcPr>
            <w:tcW w:w="0" w:type="auto"/>
            <w:tcBorders>
              <w:top w:val="single" w:sz="4" w:space="0" w:color="auto"/>
              <w:left w:val="single" w:sz="4" w:space="0" w:color="auto"/>
              <w:bottom w:val="single" w:sz="4" w:space="0" w:color="auto"/>
              <w:right w:val="single" w:sz="4" w:space="0" w:color="auto"/>
            </w:tcBorders>
          </w:tcPr>
          <w:p w14:paraId="7575EE2F" w14:textId="77777777" w:rsidR="00DB771A" w:rsidRPr="00955FDE" w:rsidRDefault="00DB771A" w:rsidP="004D1709">
            <w:pPr>
              <w:rPr>
                <w:rFonts w:cs="Arial"/>
                <w:sz w:val="18"/>
                <w:szCs w:val="18"/>
              </w:rPr>
            </w:pPr>
          </w:p>
        </w:tc>
      </w:tr>
      <w:tr w:rsidR="004F45B4" w:rsidRPr="00F17E86" w14:paraId="4E5E3ED8" w14:textId="77777777" w:rsidTr="004F45B4">
        <w:trPr>
          <w:cantSplit/>
        </w:trPr>
        <w:tc>
          <w:tcPr>
            <w:tcW w:w="0" w:type="auto"/>
            <w:tcBorders>
              <w:top w:val="single" w:sz="12" w:space="0" w:color="auto"/>
              <w:left w:val="single" w:sz="4" w:space="0" w:color="auto"/>
              <w:bottom w:val="single" w:sz="4" w:space="0" w:color="auto"/>
              <w:right w:val="single" w:sz="4" w:space="0" w:color="auto"/>
            </w:tcBorders>
            <w:hideMark/>
          </w:tcPr>
          <w:p w14:paraId="74DCCFE0" w14:textId="77777777" w:rsidR="004F45B4" w:rsidRPr="00955FDE" w:rsidRDefault="004F45B4" w:rsidP="004D1709">
            <w:pPr>
              <w:rPr>
                <w:rFonts w:cs="Arial"/>
                <w:b/>
                <w:sz w:val="18"/>
                <w:szCs w:val="18"/>
              </w:rPr>
            </w:pPr>
            <w:r w:rsidRPr="00955FDE">
              <w:rPr>
                <w:rFonts w:cs="Arial"/>
                <w:b/>
                <w:sz w:val="18"/>
                <w:szCs w:val="18"/>
              </w:rPr>
              <w:t>I alt</w:t>
            </w:r>
          </w:p>
        </w:tc>
        <w:tc>
          <w:tcPr>
            <w:tcW w:w="0" w:type="auto"/>
            <w:tcBorders>
              <w:top w:val="single" w:sz="12" w:space="0" w:color="auto"/>
              <w:left w:val="single" w:sz="4" w:space="0" w:color="auto"/>
              <w:bottom w:val="single" w:sz="4" w:space="0" w:color="auto"/>
              <w:right w:val="single" w:sz="4" w:space="0" w:color="auto"/>
            </w:tcBorders>
            <w:tcMar>
              <w:top w:w="0" w:type="dxa"/>
              <w:left w:w="70" w:type="dxa"/>
              <w:bottom w:w="0" w:type="dxa"/>
              <w:right w:w="284" w:type="dxa"/>
            </w:tcMar>
            <w:hideMark/>
          </w:tcPr>
          <w:p w14:paraId="561FB512" w14:textId="7F532AD9" w:rsidR="004F45B4" w:rsidRPr="00955FDE" w:rsidRDefault="00955FDE" w:rsidP="004F45B4">
            <w:pPr>
              <w:jc w:val="right"/>
              <w:rPr>
                <w:rFonts w:cs="Arial"/>
                <w:b/>
                <w:sz w:val="18"/>
                <w:szCs w:val="18"/>
              </w:rPr>
            </w:pPr>
            <w:r w:rsidRPr="00955FDE">
              <w:rPr>
                <w:rFonts w:cs="Arial"/>
                <w:b/>
                <w:sz w:val="18"/>
                <w:szCs w:val="18"/>
              </w:rPr>
              <w:t>11.700</w:t>
            </w:r>
          </w:p>
        </w:tc>
        <w:tc>
          <w:tcPr>
            <w:tcW w:w="0" w:type="auto"/>
            <w:tcBorders>
              <w:top w:val="single" w:sz="12" w:space="0" w:color="auto"/>
              <w:left w:val="single" w:sz="4" w:space="0" w:color="auto"/>
              <w:bottom w:val="single" w:sz="4" w:space="0" w:color="auto"/>
              <w:right w:val="single" w:sz="4" w:space="0" w:color="auto"/>
            </w:tcBorders>
            <w:tcMar>
              <w:top w:w="0" w:type="dxa"/>
              <w:left w:w="70" w:type="dxa"/>
              <w:bottom w:w="0" w:type="dxa"/>
              <w:right w:w="284" w:type="dxa"/>
            </w:tcMar>
          </w:tcPr>
          <w:p w14:paraId="1972454A" w14:textId="77777777" w:rsidR="004F45B4" w:rsidRPr="00955FDE" w:rsidRDefault="004F45B4" w:rsidP="004F45B4">
            <w:pPr>
              <w:keepNext/>
              <w:jc w:val="center"/>
              <w:rPr>
                <w:rFonts w:cs="Arial"/>
                <w:b/>
                <w:color w:val="FF0000"/>
                <w:sz w:val="18"/>
                <w:szCs w:val="18"/>
              </w:rPr>
            </w:pPr>
          </w:p>
        </w:tc>
        <w:tc>
          <w:tcPr>
            <w:tcW w:w="0" w:type="auto"/>
            <w:tcBorders>
              <w:top w:val="single" w:sz="12" w:space="0" w:color="auto"/>
              <w:left w:val="single" w:sz="4" w:space="0" w:color="auto"/>
              <w:bottom w:val="single" w:sz="4" w:space="0" w:color="auto"/>
              <w:right w:val="single" w:sz="4" w:space="0" w:color="auto"/>
            </w:tcBorders>
          </w:tcPr>
          <w:p w14:paraId="4FD8E1E0" w14:textId="77777777" w:rsidR="004F45B4" w:rsidRPr="00955FDE" w:rsidRDefault="004F45B4" w:rsidP="004D1709">
            <w:pPr>
              <w:keepNext/>
              <w:rPr>
                <w:rFonts w:cs="Arial"/>
                <w:b/>
                <w:color w:val="FF0000"/>
                <w:sz w:val="18"/>
                <w:szCs w:val="18"/>
              </w:rPr>
            </w:pPr>
          </w:p>
        </w:tc>
      </w:tr>
    </w:tbl>
    <w:p w14:paraId="60955D5F" w14:textId="772EF3FF" w:rsidR="00463694" w:rsidRPr="00955FDE" w:rsidRDefault="00463694" w:rsidP="00463694">
      <w:pPr>
        <w:spacing w:line="280" w:lineRule="exact"/>
        <w:rPr>
          <w:rFonts w:cs="Arial"/>
          <w:i/>
          <w:sz w:val="16"/>
          <w:szCs w:val="16"/>
        </w:rPr>
      </w:pPr>
      <w:r w:rsidRPr="00955FDE">
        <w:rPr>
          <w:rFonts w:cs="Arial"/>
          <w:i/>
          <w:sz w:val="16"/>
          <w:szCs w:val="16"/>
        </w:rPr>
        <w:t xml:space="preserve">Tabel </w:t>
      </w:r>
      <w:r w:rsidR="002D54A6" w:rsidRPr="00955FDE">
        <w:rPr>
          <w:rFonts w:cs="Arial"/>
          <w:i/>
          <w:sz w:val="16"/>
          <w:szCs w:val="16"/>
        </w:rPr>
        <w:t>2</w:t>
      </w:r>
      <w:r w:rsidRPr="00955FDE">
        <w:rPr>
          <w:rFonts w:cs="Arial"/>
          <w:i/>
          <w:sz w:val="16"/>
          <w:szCs w:val="16"/>
        </w:rPr>
        <w:t xml:space="preserve">: </w:t>
      </w:r>
      <w:r w:rsidR="004F45B4" w:rsidRPr="00955FDE">
        <w:rPr>
          <w:rFonts w:cs="Arial"/>
          <w:i/>
          <w:sz w:val="16"/>
          <w:szCs w:val="16"/>
        </w:rPr>
        <w:t>Opbevaringsanlæg til husdyrgødning</w:t>
      </w:r>
      <w:r w:rsidRPr="00955FDE">
        <w:rPr>
          <w:rFonts w:cs="Arial"/>
          <w:i/>
          <w:sz w:val="16"/>
          <w:szCs w:val="16"/>
        </w:rPr>
        <w:t xml:space="preserve">. </w:t>
      </w:r>
    </w:p>
    <w:p w14:paraId="136A220B" w14:textId="3FEF4B01" w:rsidR="00955417" w:rsidRPr="00F17E86" w:rsidRDefault="00955417" w:rsidP="00955417">
      <w:pPr>
        <w:spacing w:line="280" w:lineRule="exact"/>
        <w:rPr>
          <w:rFonts w:cs="Arial"/>
          <w:highlight w:val="yellow"/>
        </w:rPr>
      </w:pPr>
    </w:p>
    <w:p w14:paraId="69A8B964" w14:textId="77777777" w:rsidR="00955417" w:rsidRPr="00ED39C8" w:rsidRDefault="00955417" w:rsidP="00955417">
      <w:pPr>
        <w:spacing w:line="280" w:lineRule="exact"/>
        <w:rPr>
          <w:rFonts w:cs="Arial"/>
        </w:rPr>
      </w:pPr>
      <w:r w:rsidRPr="00ED39C8">
        <w:rPr>
          <w:rFonts w:cs="Arial"/>
        </w:rPr>
        <w:t xml:space="preserve">Loven kræver minimum 9 måneders opbevaringskapacitet, hvilket til enhver tid skal være overholdt. </w:t>
      </w:r>
    </w:p>
    <w:p w14:paraId="1FC6A17A" w14:textId="77777777" w:rsidR="00955417" w:rsidRPr="00F17E86" w:rsidRDefault="00955417" w:rsidP="00955417">
      <w:pPr>
        <w:spacing w:line="280" w:lineRule="exact"/>
        <w:rPr>
          <w:rFonts w:cs="Arial"/>
          <w:highlight w:val="yellow"/>
        </w:rPr>
      </w:pPr>
    </w:p>
    <w:p w14:paraId="207705AA" w14:textId="77777777" w:rsidR="00062D06" w:rsidRPr="00F17E86" w:rsidRDefault="00062D06" w:rsidP="003A7C91">
      <w:pPr>
        <w:spacing w:line="280" w:lineRule="exact"/>
        <w:rPr>
          <w:rFonts w:cs="Arial"/>
          <w:iCs/>
          <w:highlight w:val="yellow"/>
        </w:rPr>
      </w:pPr>
    </w:p>
    <w:p w14:paraId="11211AB6" w14:textId="77777777" w:rsidR="00426514" w:rsidRPr="00955FDE" w:rsidRDefault="00426514" w:rsidP="00426514">
      <w:pPr>
        <w:spacing w:line="280" w:lineRule="exact"/>
        <w:rPr>
          <w:rFonts w:cs="Arial"/>
          <w:i/>
          <w:sz w:val="24"/>
          <w:szCs w:val="24"/>
        </w:rPr>
      </w:pPr>
      <w:r w:rsidRPr="00955FDE">
        <w:rPr>
          <w:rFonts w:cs="Arial"/>
          <w:i/>
          <w:sz w:val="24"/>
          <w:szCs w:val="24"/>
        </w:rPr>
        <w:t>Kommunens vurdering</w:t>
      </w:r>
    </w:p>
    <w:p w14:paraId="155E3B2F" w14:textId="38E1C20A" w:rsidR="00CC7F36" w:rsidRPr="00955FDE" w:rsidRDefault="00430E2C" w:rsidP="00430E2C">
      <w:pPr>
        <w:spacing w:line="280" w:lineRule="exact"/>
        <w:rPr>
          <w:rFonts w:cs="Arial"/>
        </w:rPr>
      </w:pPr>
      <w:r w:rsidRPr="00955FDE">
        <w:rPr>
          <w:rFonts w:cs="Arial"/>
        </w:rPr>
        <w:t>Kommunens tilsyn med opfyldelse af krav om opbevaringskapacitet sker efter reglerne i Husdyrgødningsbekendtgørelsen.</w:t>
      </w:r>
    </w:p>
    <w:p w14:paraId="7E30F7A6" w14:textId="77777777" w:rsidR="000B500B" w:rsidRPr="00955FDE" w:rsidRDefault="000B500B" w:rsidP="00426514">
      <w:pPr>
        <w:spacing w:line="280" w:lineRule="exact"/>
        <w:rPr>
          <w:rFonts w:cs="Arial"/>
        </w:rPr>
      </w:pPr>
    </w:p>
    <w:p w14:paraId="3799A3C0" w14:textId="77777777" w:rsidR="00426514" w:rsidRPr="00955FDE" w:rsidRDefault="00426514" w:rsidP="00426514">
      <w:pPr>
        <w:spacing w:line="280" w:lineRule="exact"/>
        <w:rPr>
          <w:rFonts w:cs="Arial"/>
        </w:rPr>
      </w:pPr>
      <w:r w:rsidRPr="00955FDE">
        <w:rPr>
          <w:rFonts w:cs="Arial"/>
        </w:rPr>
        <w:t xml:space="preserve">Idet det forudsættes, at etablering, indretning og drift af den fremtidige gødningsopbevaring sker som oplyst og i overensstemmelse med reglerne i Husdyrgødningsbekendtgørelsen, finder kommunen ikke anledning til at fastlægge videre regulering ved vilkår i dette afsnit. </w:t>
      </w:r>
    </w:p>
    <w:p w14:paraId="1C2BCDC0" w14:textId="77777777" w:rsidR="00F97F83" w:rsidRPr="00955FDE" w:rsidRDefault="00F97F83" w:rsidP="004014DE">
      <w:pPr>
        <w:pStyle w:val="Overskrift3"/>
        <w:spacing w:line="280" w:lineRule="exact"/>
        <w:rPr>
          <w:szCs w:val="20"/>
        </w:rPr>
      </w:pPr>
      <w:bookmarkStart w:id="82" w:name="_Toc258490692"/>
      <w:bookmarkStart w:id="83" w:name="_Toc217187152"/>
      <w:bookmarkStart w:id="84" w:name="_Toc200594954"/>
      <w:bookmarkStart w:id="85" w:name="_Toc282764814"/>
      <w:bookmarkStart w:id="86" w:name="_Toc397006400"/>
    </w:p>
    <w:p w14:paraId="5780FFC9" w14:textId="77777777" w:rsidR="00F06FDB" w:rsidRPr="00AF1ACA" w:rsidRDefault="00F06FDB" w:rsidP="00F06FDB">
      <w:pPr>
        <w:pStyle w:val="Overskrift3"/>
      </w:pPr>
      <w:bookmarkStart w:id="87" w:name="_Toc66879083"/>
      <w:r w:rsidRPr="00AF1ACA">
        <w:t>BAT-betinget ammoniakemission fra anlægget</w:t>
      </w:r>
      <w:bookmarkEnd w:id="87"/>
    </w:p>
    <w:p w14:paraId="0AE1B556" w14:textId="10E186D0" w:rsidR="00F06FDB" w:rsidRPr="00AF1ACA" w:rsidRDefault="00F06FDB" w:rsidP="00F06FDB">
      <w:r w:rsidRPr="00AF1ACA">
        <w:t xml:space="preserve">Ved godkendelse og tilladelse til etablering, udvidelse eller ændring af husdyrbrug med en ammoniakemission på mere end 750 kg NH3-N pr. år skal ammoniakemissionen fra husdyrbruget (stald og lager) </w:t>
      </w:r>
      <w:r w:rsidR="003A7979" w:rsidRPr="00AF1ACA">
        <w:t>i</w:t>
      </w:r>
      <w:r w:rsidRPr="00AF1ACA">
        <w:t xml:space="preserve"> henhold til § 2</w:t>
      </w:r>
      <w:r w:rsidR="00683C01" w:rsidRPr="00AF1ACA">
        <w:t>5</w:t>
      </w:r>
      <w:r w:rsidRPr="00AF1ACA">
        <w:t xml:space="preserve"> i Husdyrgodkendelsesbekendtgørelsen reduceres til et niveau svarende til emissionen ved anvendelse af den bedste tilgængelige teknik (BAT).</w:t>
      </w:r>
    </w:p>
    <w:p w14:paraId="0FF66CA0" w14:textId="77777777" w:rsidR="00F06FDB" w:rsidRPr="00ED39C8" w:rsidRDefault="00F06FDB" w:rsidP="00F06FDB">
      <w:pPr>
        <w:rPr>
          <w:highlight w:val="yellow"/>
        </w:rPr>
      </w:pPr>
    </w:p>
    <w:p w14:paraId="7BB1FB6E" w14:textId="39D85745" w:rsidR="00F06FDB" w:rsidRPr="00AF1ACA" w:rsidRDefault="00F06FDB" w:rsidP="00F06FDB">
      <w:r w:rsidRPr="00AF1ACA">
        <w:t xml:space="preserve">I Husdyrgodkendelse.dk er der foretaget beregninger af det BAT-betingede maksimale emissionsniveau, som </w:t>
      </w:r>
      <w:proofErr w:type="gramStart"/>
      <w:r w:rsidRPr="00AF1ACA">
        <w:t>viser</w:t>
      </w:r>
      <w:r w:rsidR="00DB55F3" w:rsidRPr="00AF1ACA">
        <w:t>,</w:t>
      </w:r>
      <w:proofErr w:type="gramEnd"/>
      <w:r w:rsidRPr="00AF1ACA">
        <w:t xml:space="preserve"> at stalde og gødningsoplag på </w:t>
      </w:r>
      <w:r w:rsidR="006C3C48" w:rsidRPr="00AF1ACA">
        <w:t>Fittingvej 48</w:t>
      </w:r>
      <w:r w:rsidRPr="00AF1ACA">
        <w:t xml:space="preserve"> maksimalt må være på </w:t>
      </w:r>
      <w:r w:rsidR="007219BC" w:rsidRPr="00AF1ACA">
        <w:t>5.</w:t>
      </w:r>
      <w:r w:rsidR="00AF1ACA" w:rsidRPr="00AF1ACA">
        <w:t>837</w:t>
      </w:r>
      <w:r w:rsidRPr="00AF1ACA">
        <w:t xml:space="preserve"> kg NH</w:t>
      </w:r>
      <w:r w:rsidRPr="00AF1ACA">
        <w:rPr>
          <w:vertAlign w:val="subscript"/>
        </w:rPr>
        <w:t>3</w:t>
      </w:r>
      <w:r w:rsidR="00B77B8C" w:rsidRPr="00AF1ACA">
        <w:t>-N</w:t>
      </w:r>
      <w:r w:rsidRPr="00AF1ACA">
        <w:t xml:space="preserve">/år. Det er beregnet, at den faktiske emission fra husdyrbruget er på </w:t>
      </w:r>
      <w:r w:rsidR="007219BC" w:rsidRPr="00AF1ACA">
        <w:t>5.</w:t>
      </w:r>
      <w:r w:rsidR="00AF1ACA" w:rsidRPr="00AF1ACA">
        <w:t>854</w:t>
      </w:r>
      <w:r w:rsidRPr="00AF1ACA">
        <w:t xml:space="preserve"> kg NH</w:t>
      </w:r>
      <w:r w:rsidRPr="00AF1ACA">
        <w:rPr>
          <w:vertAlign w:val="subscript"/>
        </w:rPr>
        <w:t>3</w:t>
      </w:r>
      <w:r w:rsidR="00B77B8C" w:rsidRPr="00AF1ACA">
        <w:t>-N</w:t>
      </w:r>
      <w:r w:rsidRPr="00AF1ACA">
        <w:t>/år.</w:t>
      </w:r>
    </w:p>
    <w:p w14:paraId="7607ABD6" w14:textId="77777777" w:rsidR="00F06FDB" w:rsidRPr="00AF1ACA" w:rsidRDefault="00F06FDB" w:rsidP="00F06FDB"/>
    <w:p w14:paraId="1F581AC5" w14:textId="6E614A58" w:rsidR="00671188" w:rsidRPr="00AF1ACA" w:rsidRDefault="00671188" w:rsidP="00F06FDB">
      <w:r w:rsidRPr="00AF1ACA">
        <w:t xml:space="preserve">Den BAT-betingede emissionsgrænseværdi for ammoniaktab fra stald og lager for husdyrproduktionen på </w:t>
      </w:r>
      <w:r w:rsidR="006C3C48" w:rsidRPr="00AF1ACA">
        <w:t>Fittingvej 48</w:t>
      </w:r>
      <w:r w:rsidRPr="00AF1ACA">
        <w:t xml:space="preserve"> </w:t>
      </w:r>
      <w:r w:rsidR="007219BC" w:rsidRPr="00AF1ACA">
        <w:t>er</w:t>
      </w:r>
      <w:r w:rsidR="00B77B8C" w:rsidRPr="00AF1ACA">
        <w:t xml:space="preserve"> dermed</w:t>
      </w:r>
      <w:r w:rsidR="00AF1ACA" w:rsidRPr="00AF1ACA">
        <w:t xml:space="preserve"> ikke</w:t>
      </w:r>
      <w:r w:rsidR="00B77B8C" w:rsidRPr="00AF1ACA">
        <w:t xml:space="preserve"> overhold</w:t>
      </w:r>
      <w:r w:rsidR="007219BC" w:rsidRPr="00AF1ACA">
        <w:t>t.</w:t>
      </w:r>
      <w:r w:rsidR="00B77B8C" w:rsidRPr="00AF1ACA">
        <w:t xml:space="preserve"> </w:t>
      </w:r>
    </w:p>
    <w:p w14:paraId="1569C060" w14:textId="77777777" w:rsidR="001B2628" w:rsidRPr="00ED39C8" w:rsidRDefault="001B2628" w:rsidP="00F06FDB">
      <w:pPr>
        <w:rPr>
          <w:highlight w:val="yellow"/>
        </w:rPr>
      </w:pPr>
    </w:p>
    <w:p w14:paraId="1505F05B" w14:textId="35CFED1B" w:rsidR="001B2628" w:rsidRPr="00AF1ACA" w:rsidRDefault="001B2628" w:rsidP="00F06FDB">
      <w:r w:rsidRPr="00AF1ACA">
        <w:t>Ansøger skriver flg. vedr. BAT (ammoniak):</w:t>
      </w:r>
    </w:p>
    <w:p w14:paraId="04C7FEE0" w14:textId="3B070321" w:rsidR="001B2628" w:rsidRPr="00AF1ACA" w:rsidRDefault="001B2628" w:rsidP="00BF48D1">
      <w:pPr>
        <w:rPr>
          <w:i/>
        </w:rPr>
      </w:pPr>
      <w:r w:rsidRPr="00AF1ACA">
        <w:rPr>
          <w:i/>
        </w:rPr>
        <w:t>BAT-niveauet er fastsat som eksisterende stald, BAT-krav fastsat i tidligere godkendelse eller Ny stald niveau</w:t>
      </w:r>
    </w:p>
    <w:p w14:paraId="7D1C1AB1" w14:textId="77777777" w:rsidR="001B2628" w:rsidRPr="00AF1ACA" w:rsidRDefault="001B2628" w:rsidP="001B2628">
      <w:pPr>
        <w:rPr>
          <w:i/>
        </w:rPr>
      </w:pPr>
    </w:p>
    <w:p w14:paraId="4EAA7629" w14:textId="766BF0C6" w:rsidR="001B2628" w:rsidRPr="00AF1ACA" w:rsidRDefault="001B2628" w:rsidP="001B2628">
      <w:pPr>
        <w:rPr>
          <w:i/>
        </w:rPr>
      </w:pPr>
      <w:r w:rsidRPr="00AF1ACA">
        <w:rPr>
          <w:i/>
        </w:rPr>
        <w:t xml:space="preserve">BAT-niveauet er opnået ved, at der i </w:t>
      </w:r>
      <w:r w:rsidR="00BF48D1" w:rsidRPr="00AF1ACA">
        <w:rPr>
          <w:i/>
        </w:rPr>
        <w:t>eksisterende</w:t>
      </w:r>
      <w:r w:rsidRPr="00AF1ACA">
        <w:rPr>
          <w:i/>
        </w:rPr>
        <w:t xml:space="preserve"> stalde er fast drænet gulv</w:t>
      </w:r>
      <w:r w:rsidR="00BF48D1" w:rsidRPr="00AF1ACA">
        <w:rPr>
          <w:i/>
        </w:rPr>
        <w:t xml:space="preserve">. I den nye stald er der anvendt dybstrøelse. </w:t>
      </w:r>
      <w:r w:rsidRPr="00AF1ACA">
        <w:rPr>
          <w:i/>
        </w:rPr>
        <w:t xml:space="preserve"> </w:t>
      </w:r>
    </w:p>
    <w:p w14:paraId="78FBD0D9" w14:textId="77777777" w:rsidR="001B2628" w:rsidRPr="009102B3" w:rsidRDefault="001B2628" w:rsidP="001B2628">
      <w:pPr>
        <w:rPr>
          <w:i/>
        </w:rPr>
      </w:pPr>
    </w:p>
    <w:p w14:paraId="3A38F5A8" w14:textId="5C676648" w:rsidR="001B2628" w:rsidRPr="009102B3" w:rsidRDefault="001B2628" w:rsidP="001B2628">
      <w:pPr>
        <w:rPr>
          <w:i/>
        </w:rPr>
      </w:pPr>
      <w:r w:rsidRPr="009102B3">
        <w:rPr>
          <w:i/>
        </w:rPr>
        <w:t xml:space="preserve">Der er ikke fortaget en vurdering af fravalg, da </w:t>
      </w:r>
      <w:r w:rsidR="009102B3" w:rsidRPr="009102B3">
        <w:rPr>
          <w:i/>
        </w:rPr>
        <w:t>der ikke findes teknologier som proportionelt kan nedbringe ammoniakkravet med de 16 kg som mangler</w:t>
      </w:r>
    </w:p>
    <w:p w14:paraId="1207ABF2" w14:textId="77777777" w:rsidR="00B77B8C" w:rsidRPr="00ED39C8" w:rsidRDefault="00B77B8C" w:rsidP="00F06FDB">
      <w:pPr>
        <w:rPr>
          <w:highlight w:val="yellow"/>
        </w:rPr>
      </w:pPr>
    </w:p>
    <w:p w14:paraId="4B5C151E" w14:textId="77777777" w:rsidR="00FB2161" w:rsidRPr="009102B3" w:rsidRDefault="00FB2161" w:rsidP="00FB2161">
      <w:pPr>
        <w:rPr>
          <w:i/>
          <w:sz w:val="24"/>
          <w:szCs w:val="24"/>
        </w:rPr>
      </w:pPr>
      <w:r w:rsidRPr="009102B3">
        <w:rPr>
          <w:i/>
          <w:sz w:val="24"/>
          <w:szCs w:val="24"/>
        </w:rPr>
        <w:t>Kommunens vurdering</w:t>
      </w:r>
    </w:p>
    <w:p w14:paraId="26A2EE33" w14:textId="77777777" w:rsidR="00FB2161" w:rsidRPr="009102B3" w:rsidRDefault="006B4BD4" w:rsidP="00F06FDB">
      <w:r w:rsidRPr="009102B3">
        <w:t>Beregningerne af ammoniakemissionen i Husdyrgodkendelse.dk er med den nye Husdyrbruglov afgrænset til at beregne bidraget pr. arealenhed fra de forskellige anlæg.</w:t>
      </w:r>
    </w:p>
    <w:p w14:paraId="5398ED3F" w14:textId="77777777" w:rsidR="00FB2161" w:rsidRPr="009102B3" w:rsidRDefault="00FB2161" w:rsidP="00F06FDB"/>
    <w:p w14:paraId="0F3BAE2D" w14:textId="4572BACD" w:rsidR="00610AA4" w:rsidRPr="009102B3" w:rsidRDefault="007C5157" w:rsidP="00610AA4">
      <w:r w:rsidRPr="009102B3">
        <w:t>Ifølge Husdyrgodkendelsesbekendtgørelsens bilag 3, afsnit 2.1.2 og 2.1.2.1, skal BAT-kravet for så vidt angår eksisterende staldafsnit genberegnes ud fra nyeste viden,</w:t>
      </w:r>
      <w:r w:rsidR="004C62F6" w:rsidRPr="009102B3">
        <w:t xml:space="preserve"> - dvs. ud fra de emissionsfaktorer, der gælder på tidspunktet for den aktuelle afgørelse - og ud fra de vilkår om virkemidler og miljøteknologi, der er fastsat for det pågældende staldafsnit i en gældende godkendelse eller tilladelse</w:t>
      </w:r>
      <w:r w:rsidRPr="009102B3">
        <w:t>.</w:t>
      </w:r>
    </w:p>
    <w:p w14:paraId="7F95B562" w14:textId="77777777" w:rsidR="00610AA4" w:rsidRPr="009102B3" w:rsidRDefault="00610AA4" w:rsidP="00610AA4"/>
    <w:p w14:paraId="404D18C0" w14:textId="1E266747" w:rsidR="00CF0CFA" w:rsidRPr="009102B3" w:rsidRDefault="00CF0CFA" w:rsidP="00CF0CFA">
      <w:r w:rsidRPr="009102B3">
        <w:t xml:space="preserve">For dybstrøelsesstalde er der ingen virkemidler, og der er ingen forskel på BAT-emissionen for nye og eksisterende stalde. </w:t>
      </w:r>
    </w:p>
    <w:p w14:paraId="68BB418F" w14:textId="77777777" w:rsidR="00CF0CFA" w:rsidRPr="009102B3" w:rsidRDefault="00CF0CFA" w:rsidP="00610AA4"/>
    <w:p w14:paraId="72CEF38C" w14:textId="77777777" w:rsidR="001374AF" w:rsidRPr="00A86C9A" w:rsidRDefault="001374AF" w:rsidP="00F06FDB">
      <w:r w:rsidRPr="009102B3">
        <w:t xml:space="preserve">De </w:t>
      </w:r>
      <w:r w:rsidR="00A66EE5" w:rsidRPr="009102B3">
        <w:t xml:space="preserve">øvrige </w:t>
      </w:r>
      <w:r w:rsidRPr="009102B3">
        <w:t>forhold omkring indretning og drift, som har betydning for husdyrbrugets ammoniakemissioner, er vurderet og vilkårsreguleret i ovenstående afsnit</w:t>
      </w:r>
      <w:r w:rsidR="00A66EE5" w:rsidRPr="009102B3">
        <w:t xml:space="preserve"> </w:t>
      </w:r>
      <w:r w:rsidRPr="009102B3">
        <w:t>”</w:t>
      </w:r>
      <w:r w:rsidRPr="009102B3">
        <w:rPr>
          <w:bCs/>
        </w:rPr>
        <w:t>Gødningsproduktion og – opbevaring”.</w:t>
      </w:r>
    </w:p>
    <w:p w14:paraId="08623195" w14:textId="77777777" w:rsidR="001374AF" w:rsidRPr="00A86C9A" w:rsidRDefault="001374AF" w:rsidP="00F06FDB"/>
    <w:p w14:paraId="723BF806" w14:textId="483B4D37" w:rsidR="009102B3" w:rsidRDefault="00A66EE5" w:rsidP="00F06FDB">
      <w:r w:rsidRPr="00A86C9A">
        <w:t>Det er kommunens vurdering</w:t>
      </w:r>
      <w:r w:rsidR="009102B3">
        <w:t xml:space="preserve">, at de 16 kg ammoniak som mangles i opfyldelse af BAT kravet er at betragte som en bagatel. Der er ikke foretaget en vurdering af </w:t>
      </w:r>
      <w:r w:rsidR="009102B3">
        <w:lastRenderedPageBreak/>
        <w:t xml:space="preserve">alternative teknologier. En teknologi betragtes som proportionel hvis den kan implementeres for en udgift på maksimalt 100 kr. pr kg ammoniak den reducere. I det aktuelle tilfælde vil der altså være et beløb på 1.600 kr. til implementering af teknologi. </w:t>
      </w:r>
    </w:p>
    <w:p w14:paraId="3A14CE03" w14:textId="3E60CF2D" w:rsidR="00A66EE5" w:rsidRPr="00A86C9A" w:rsidRDefault="009102B3" w:rsidP="00F06FDB">
      <w:r>
        <w:t xml:space="preserve">Det vurderes derfor </w:t>
      </w:r>
      <w:r w:rsidR="00A66EE5" w:rsidRPr="00A86C9A">
        <w:t xml:space="preserve">at husdyrbruget under overholdelse af de fastsatte vilkår for indretning og drift af staldanlæg og gødningsanlæg </w:t>
      </w:r>
      <w:r w:rsidR="00577247" w:rsidRPr="00A86C9A">
        <w:t>kan overholde</w:t>
      </w:r>
      <w:r w:rsidR="00A66EE5" w:rsidRPr="00A86C9A">
        <w:t xml:space="preserve"> BAT</w:t>
      </w:r>
      <w:r w:rsidR="00577247" w:rsidRPr="00A86C9A">
        <w:t>-kravene</w:t>
      </w:r>
      <w:r w:rsidR="00A66EE5" w:rsidRPr="00A86C9A">
        <w:t>.</w:t>
      </w:r>
      <w:r w:rsidR="00C327D5">
        <w:t xml:space="preserve"> </w:t>
      </w:r>
    </w:p>
    <w:p w14:paraId="4B301B5C" w14:textId="77777777" w:rsidR="00A66EE5" w:rsidRPr="00F17E86" w:rsidRDefault="00A66EE5" w:rsidP="00F06FDB">
      <w:pPr>
        <w:rPr>
          <w:highlight w:val="yellow"/>
        </w:rPr>
      </w:pPr>
    </w:p>
    <w:p w14:paraId="0F968333" w14:textId="77777777" w:rsidR="004014DE" w:rsidRPr="0003744D" w:rsidRDefault="004014DE" w:rsidP="004014DE">
      <w:pPr>
        <w:pStyle w:val="Overskrift3"/>
        <w:spacing w:line="280" w:lineRule="exact"/>
        <w:rPr>
          <w:szCs w:val="20"/>
        </w:rPr>
      </w:pPr>
      <w:bookmarkStart w:id="88" w:name="_Toc66879084"/>
      <w:r w:rsidRPr="0003744D">
        <w:rPr>
          <w:szCs w:val="20"/>
        </w:rPr>
        <w:t>Foder</w:t>
      </w:r>
      <w:bookmarkEnd w:id="82"/>
      <w:bookmarkEnd w:id="83"/>
      <w:bookmarkEnd w:id="84"/>
      <w:bookmarkEnd w:id="85"/>
      <w:bookmarkEnd w:id="86"/>
      <w:bookmarkEnd w:id="88"/>
    </w:p>
    <w:p w14:paraId="62D34DB6" w14:textId="77777777" w:rsidR="0003744D" w:rsidRPr="0003744D" w:rsidRDefault="000F5849" w:rsidP="000F5849">
      <w:pPr>
        <w:rPr>
          <w:rFonts w:cs="Arial"/>
          <w:iCs/>
        </w:rPr>
      </w:pPr>
      <w:r w:rsidRPr="0003744D">
        <w:rPr>
          <w:rFonts w:cs="Arial"/>
          <w:iCs/>
        </w:rPr>
        <w:t xml:space="preserve">Foder </w:t>
      </w:r>
      <w:r w:rsidR="0003744D" w:rsidRPr="0003744D">
        <w:rPr>
          <w:rFonts w:cs="Arial"/>
          <w:iCs/>
        </w:rPr>
        <w:t xml:space="preserve">i løsvægt </w:t>
      </w:r>
      <w:r w:rsidRPr="0003744D">
        <w:rPr>
          <w:rFonts w:cs="Arial"/>
          <w:iCs/>
        </w:rPr>
        <w:t>opbevares i foderlade</w:t>
      </w:r>
      <w:r w:rsidR="0003744D" w:rsidRPr="0003744D">
        <w:rPr>
          <w:rFonts w:cs="Arial"/>
          <w:iCs/>
        </w:rPr>
        <w:t>rne (bygning 7 og 8)</w:t>
      </w:r>
      <w:r w:rsidRPr="0003744D">
        <w:rPr>
          <w:rFonts w:cs="Arial"/>
          <w:iCs/>
        </w:rPr>
        <w:t xml:space="preserve"> </w:t>
      </w:r>
    </w:p>
    <w:p w14:paraId="425BA225" w14:textId="77777777" w:rsidR="0003744D" w:rsidRPr="0003744D" w:rsidRDefault="000F5849" w:rsidP="000F5849">
      <w:pPr>
        <w:rPr>
          <w:rFonts w:cs="Arial"/>
          <w:iCs/>
        </w:rPr>
      </w:pPr>
      <w:r w:rsidRPr="0003744D">
        <w:rPr>
          <w:rFonts w:cs="Arial"/>
          <w:iCs/>
        </w:rPr>
        <w:t>Ensilage opbevares i plansiloer</w:t>
      </w:r>
      <w:r w:rsidR="0003744D" w:rsidRPr="0003744D">
        <w:rPr>
          <w:rFonts w:cs="Arial"/>
          <w:iCs/>
        </w:rPr>
        <w:t xml:space="preserve"> og markstak.</w:t>
      </w:r>
    </w:p>
    <w:p w14:paraId="0E7635C6" w14:textId="4C75A698" w:rsidR="00703501" w:rsidRPr="0003744D" w:rsidRDefault="0003744D" w:rsidP="000F5849">
      <w:pPr>
        <w:rPr>
          <w:rFonts w:cs="Arial"/>
          <w:iCs/>
        </w:rPr>
      </w:pPr>
      <w:r w:rsidRPr="0003744D">
        <w:rPr>
          <w:rFonts w:cs="Arial"/>
          <w:iCs/>
        </w:rPr>
        <w:t xml:space="preserve">Overfladevand fra plansiloer opsamles og </w:t>
      </w:r>
      <w:proofErr w:type="spellStart"/>
      <w:r w:rsidRPr="0003744D">
        <w:rPr>
          <w:rFonts w:cs="Arial"/>
          <w:iCs/>
        </w:rPr>
        <w:t>udsprinkles</w:t>
      </w:r>
      <w:proofErr w:type="spellEnd"/>
      <w:r w:rsidRPr="0003744D">
        <w:rPr>
          <w:rFonts w:cs="Arial"/>
          <w:iCs/>
        </w:rPr>
        <w:t xml:space="preserve"> på marken. </w:t>
      </w:r>
      <w:r w:rsidR="0064387C" w:rsidRPr="0003744D">
        <w:rPr>
          <w:rFonts w:cs="Arial"/>
          <w:iCs/>
        </w:rPr>
        <w:t xml:space="preserve">  </w:t>
      </w:r>
    </w:p>
    <w:p w14:paraId="6F930EBE" w14:textId="77777777" w:rsidR="000F5849" w:rsidRPr="0003744D" w:rsidRDefault="000F5849" w:rsidP="006A2E6A">
      <w:pPr>
        <w:ind w:firstLine="720"/>
        <w:rPr>
          <w:rFonts w:cs="Arial"/>
          <w:iCs/>
        </w:rPr>
      </w:pPr>
    </w:p>
    <w:p w14:paraId="5E5E01E3" w14:textId="77777777" w:rsidR="003F3E0D" w:rsidRPr="0003744D" w:rsidRDefault="003F3E0D" w:rsidP="003F3E0D">
      <w:pPr>
        <w:rPr>
          <w:rFonts w:cs="Arial"/>
          <w:i/>
          <w:iCs/>
          <w:sz w:val="24"/>
          <w:szCs w:val="24"/>
        </w:rPr>
      </w:pPr>
      <w:r w:rsidRPr="0003744D">
        <w:rPr>
          <w:rFonts w:cs="Arial"/>
          <w:i/>
          <w:iCs/>
          <w:sz w:val="24"/>
          <w:szCs w:val="24"/>
        </w:rPr>
        <w:t>Kommunens vurdering</w:t>
      </w:r>
    </w:p>
    <w:p w14:paraId="045F06E0" w14:textId="19E113E1" w:rsidR="00AF0D96" w:rsidRPr="0003744D" w:rsidRDefault="00AF0D96" w:rsidP="00AF0D96">
      <w:pPr>
        <w:rPr>
          <w:rFonts w:cs="Arial"/>
          <w:iCs/>
        </w:rPr>
      </w:pPr>
      <w:r w:rsidRPr="0003744D">
        <w:rPr>
          <w:rFonts w:cs="Arial"/>
          <w:iCs/>
        </w:rPr>
        <w:t>Indretning og drift af e</w:t>
      </w:r>
      <w:r w:rsidR="003F3E0D" w:rsidRPr="0003744D">
        <w:rPr>
          <w:rFonts w:cs="Arial"/>
          <w:iCs/>
        </w:rPr>
        <w:t xml:space="preserve">nsilagepladser </w:t>
      </w:r>
      <w:r w:rsidRPr="0003744D">
        <w:rPr>
          <w:rFonts w:cs="Arial"/>
          <w:iCs/>
        </w:rPr>
        <w:t>er omfattet af</w:t>
      </w:r>
      <w:r w:rsidR="003F3E0D" w:rsidRPr="0003744D">
        <w:rPr>
          <w:rFonts w:cs="Arial"/>
          <w:iCs/>
        </w:rPr>
        <w:t xml:space="preserve"> reglerne i Husdyrgødningsbekendtgørelsen.</w:t>
      </w:r>
      <w:r w:rsidRPr="0003744D">
        <w:rPr>
          <w:rFonts w:cs="Arial"/>
          <w:iCs/>
        </w:rPr>
        <w:t xml:space="preserve"> Idet det forudsættes, at etablering, indretning og drift af ensilagepladserne sker som oplyst og i overensstemmelse med reglerne i </w:t>
      </w:r>
      <w:r w:rsidR="006A7BDA" w:rsidRPr="0003744D">
        <w:rPr>
          <w:rFonts w:cs="Arial"/>
          <w:iCs/>
        </w:rPr>
        <w:t>H</w:t>
      </w:r>
      <w:r w:rsidRPr="0003744D">
        <w:rPr>
          <w:rFonts w:cs="Arial"/>
          <w:iCs/>
        </w:rPr>
        <w:t>usdyrgødningsbekendtgørelsen, finder kommunen ikke anledning til at fastlægge videre regulering ved vilkår i denne afgørelse.</w:t>
      </w:r>
    </w:p>
    <w:p w14:paraId="4C976AD5" w14:textId="77777777" w:rsidR="00703501" w:rsidRPr="0003744D" w:rsidRDefault="00703501" w:rsidP="003F3E0D">
      <w:pPr>
        <w:rPr>
          <w:rFonts w:cs="Arial"/>
          <w:iCs/>
        </w:rPr>
      </w:pPr>
    </w:p>
    <w:p w14:paraId="67EA54B4" w14:textId="7C557553" w:rsidR="003F3E0D" w:rsidRPr="0003744D" w:rsidRDefault="003F3E0D" w:rsidP="003F3E0D">
      <w:pPr>
        <w:rPr>
          <w:rFonts w:cs="Arial"/>
          <w:iCs/>
        </w:rPr>
      </w:pPr>
      <w:r w:rsidRPr="0003744D">
        <w:rPr>
          <w:rFonts w:cs="Arial"/>
          <w:iCs/>
        </w:rPr>
        <w:t>Reglerne i den nye Husdyrbruglov regulerer ikke indhold i foderet</w:t>
      </w:r>
      <w:r w:rsidR="005A43B4" w:rsidRPr="0003744D">
        <w:rPr>
          <w:rFonts w:cs="Arial"/>
          <w:iCs/>
        </w:rPr>
        <w:t>, og beregningerne i Husdyrgodkendelse.dk er baseret på normtal for fodersammensætningen</w:t>
      </w:r>
      <w:r w:rsidR="00C2042F" w:rsidRPr="0003744D">
        <w:rPr>
          <w:rFonts w:cs="Arial"/>
          <w:iCs/>
        </w:rPr>
        <w:t>, hvorfor der hell</w:t>
      </w:r>
      <w:r w:rsidRPr="0003744D">
        <w:rPr>
          <w:rFonts w:cs="Arial"/>
          <w:iCs/>
        </w:rPr>
        <w:t>er ikke opstilles krav hertil i denne godkendelse.</w:t>
      </w:r>
      <w:r w:rsidR="00C74ECF">
        <w:rPr>
          <w:rFonts w:cs="Arial"/>
          <w:iCs/>
        </w:rPr>
        <w:t xml:space="preserve"> </w:t>
      </w:r>
    </w:p>
    <w:p w14:paraId="23C069BD" w14:textId="77777777" w:rsidR="00D24941" w:rsidRPr="00F17E86" w:rsidRDefault="00D24941" w:rsidP="003F3E0D">
      <w:pPr>
        <w:rPr>
          <w:rFonts w:cs="Arial"/>
          <w:iCs/>
          <w:highlight w:val="yellow"/>
        </w:rPr>
      </w:pPr>
    </w:p>
    <w:p w14:paraId="27A5442A" w14:textId="77777777" w:rsidR="009171A0" w:rsidRPr="00827158" w:rsidRDefault="009171A0" w:rsidP="00350CFA">
      <w:pPr>
        <w:pStyle w:val="Overskrift3"/>
        <w:spacing w:line="280" w:lineRule="exact"/>
      </w:pPr>
      <w:bookmarkStart w:id="89" w:name="_Toc217187154"/>
      <w:bookmarkStart w:id="90" w:name="_Toc200594956"/>
      <w:bookmarkStart w:id="91" w:name="_Toc182638639"/>
      <w:bookmarkStart w:id="92" w:name="_Toc177020122"/>
      <w:bookmarkStart w:id="93" w:name="_Toc397006402"/>
      <w:bookmarkStart w:id="94" w:name="_Toc66879085"/>
      <w:r w:rsidRPr="00827158">
        <w:t>Energi- og vandforbrug</w:t>
      </w:r>
      <w:bookmarkEnd w:id="89"/>
      <w:bookmarkEnd w:id="90"/>
      <w:bookmarkEnd w:id="91"/>
      <w:bookmarkEnd w:id="92"/>
      <w:bookmarkEnd w:id="93"/>
      <w:bookmarkEnd w:id="94"/>
    </w:p>
    <w:p w14:paraId="57B85C0D" w14:textId="6322504F" w:rsidR="00B265E3" w:rsidRPr="00827158" w:rsidRDefault="00B265E3" w:rsidP="00B265E3">
      <w:pPr>
        <w:spacing w:line="280" w:lineRule="exact"/>
        <w:rPr>
          <w:rFonts w:cs="Arial"/>
        </w:rPr>
      </w:pPr>
      <w:r w:rsidRPr="00827158">
        <w:rPr>
          <w:rFonts w:cs="Arial"/>
        </w:rPr>
        <w:t xml:space="preserve">Ansøger oplyser flg. vedr. ejendommens energiforbrug: </w:t>
      </w:r>
    </w:p>
    <w:p w14:paraId="1D0735A6" w14:textId="77777777" w:rsidR="00827158" w:rsidRPr="006F6B42" w:rsidRDefault="00827158" w:rsidP="00827158">
      <w:pPr>
        <w:autoSpaceDE w:val="0"/>
        <w:autoSpaceDN w:val="0"/>
        <w:adjustRightInd w:val="0"/>
        <w:spacing w:line="240" w:lineRule="auto"/>
        <w:rPr>
          <w:rFonts w:cs="Arial"/>
          <w:i/>
          <w:iCs/>
        </w:rPr>
      </w:pPr>
      <w:r w:rsidRPr="006F6B42">
        <w:rPr>
          <w:rFonts w:cs="Arial"/>
          <w:i/>
          <w:iCs/>
        </w:rPr>
        <w:t xml:space="preserve">På ejendommen anvendes der energi i form af el og dieselolie. Elforbruget anvendes hovedsaligt til mælkekøling og malkeanlægget, gyllepumpning, ventilation i staldene i varme perioder og belysning. </w:t>
      </w:r>
    </w:p>
    <w:p w14:paraId="36D1A382" w14:textId="340DC716" w:rsidR="00827158" w:rsidRPr="006F6B42" w:rsidRDefault="00827158" w:rsidP="00827158">
      <w:pPr>
        <w:autoSpaceDE w:val="0"/>
        <w:autoSpaceDN w:val="0"/>
        <w:adjustRightInd w:val="0"/>
        <w:spacing w:line="240" w:lineRule="auto"/>
        <w:rPr>
          <w:rFonts w:cs="Arial"/>
          <w:i/>
          <w:iCs/>
        </w:rPr>
      </w:pPr>
      <w:r w:rsidRPr="006F6B42">
        <w:rPr>
          <w:rFonts w:cs="Arial"/>
          <w:i/>
          <w:iCs/>
        </w:rPr>
        <w:t>Der er fokus på at minimere energiforbruget, ved udskiftning af teknik vælges der energibesparende løsninger.</w:t>
      </w:r>
    </w:p>
    <w:p w14:paraId="591C2EDC" w14:textId="77777777" w:rsidR="00827158" w:rsidRPr="006F6B42" w:rsidRDefault="00827158" w:rsidP="00827158">
      <w:pPr>
        <w:autoSpaceDE w:val="0"/>
        <w:autoSpaceDN w:val="0"/>
        <w:adjustRightInd w:val="0"/>
        <w:spacing w:line="240" w:lineRule="auto"/>
        <w:rPr>
          <w:rFonts w:cs="Arial"/>
          <w:i/>
          <w:iCs/>
        </w:rPr>
      </w:pPr>
    </w:p>
    <w:p w14:paraId="237A73A4" w14:textId="293E9AA5" w:rsidR="00827158" w:rsidRPr="006F6B42" w:rsidRDefault="00827158" w:rsidP="00827158">
      <w:pPr>
        <w:autoSpaceDE w:val="0"/>
        <w:autoSpaceDN w:val="0"/>
        <w:adjustRightInd w:val="0"/>
        <w:spacing w:line="240" w:lineRule="auto"/>
        <w:rPr>
          <w:rFonts w:cs="Arial"/>
          <w:i/>
          <w:iCs/>
        </w:rPr>
      </w:pPr>
      <w:r w:rsidRPr="006F6B42">
        <w:rPr>
          <w:rFonts w:cs="Arial"/>
          <w:i/>
          <w:iCs/>
        </w:rPr>
        <w:t>Af energibesparende teknikker kan nævnes:</w:t>
      </w:r>
    </w:p>
    <w:p w14:paraId="61BF74EB" w14:textId="77777777" w:rsidR="00827158" w:rsidRPr="006F6B42" w:rsidRDefault="00827158" w:rsidP="00827158">
      <w:pPr>
        <w:autoSpaceDE w:val="0"/>
        <w:autoSpaceDN w:val="0"/>
        <w:adjustRightInd w:val="0"/>
        <w:spacing w:line="240" w:lineRule="auto"/>
        <w:rPr>
          <w:rFonts w:cs="Arial"/>
          <w:i/>
          <w:iCs/>
        </w:rPr>
      </w:pPr>
    </w:p>
    <w:p w14:paraId="2BB32402" w14:textId="77777777" w:rsidR="00827158" w:rsidRPr="006F6B42" w:rsidRDefault="00827158" w:rsidP="00827158">
      <w:pPr>
        <w:autoSpaceDE w:val="0"/>
        <w:autoSpaceDN w:val="0"/>
        <w:adjustRightInd w:val="0"/>
        <w:spacing w:line="240" w:lineRule="auto"/>
        <w:rPr>
          <w:rFonts w:cs="Arial"/>
          <w:i/>
          <w:iCs/>
        </w:rPr>
      </w:pPr>
      <w:r w:rsidRPr="006F6B42">
        <w:rPr>
          <w:rFonts w:cs="Arial"/>
          <w:i/>
          <w:iCs/>
        </w:rPr>
        <w:t>• Der er installeret varmegenvinding i forbindelse med mælkenedkøling. Varmen anvendes til at opvarme</w:t>
      </w:r>
    </w:p>
    <w:p w14:paraId="12793ADE" w14:textId="77777777" w:rsidR="00827158" w:rsidRPr="006F6B42" w:rsidRDefault="00827158" w:rsidP="00827158">
      <w:pPr>
        <w:autoSpaceDE w:val="0"/>
        <w:autoSpaceDN w:val="0"/>
        <w:adjustRightInd w:val="0"/>
        <w:spacing w:line="240" w:lineRule="auto"/>
        <w:rPr>
          <w:rFonts w:cs="Arial"/>
          <w:i/>
          <w:iCs/>
        </w:rPr>
      </w:pPr>
      <w:r w:rsidRPr="006F6B42">
        <w:rPr>
          <w:rFonts w:cs="Arial"/>
          <w:i/>
          <w:iCs/>
        </w:rPr>
        <w:t>stuehuset og til at opvarme brugsvand i stuehus og driftsbygning</w:t>
      </w:r>
    </w:p>
    <w:p w14:paraId="4FD41DD4" w14:textId="77777777" w:rsidR="00827158" w:rsidRPr="006F6B42" w:rsidRDefault="00827158" w:rsidP="00827158">
      <w:pPr>
        <w:autoSpaceDE w:val="0"/>
        <w:autoSpaceDN w:val="0"/>
        <w:adjustRightInd w:val="0"/>
        <w:spacing w:line="240" w:lineRule="auto"/>
        <w:rPr>
          <w:rFonts w:cs="Arial"/>
          <w:i/>
          <w:iCs/>
        </w:rPr>
      </w:pPr>
      <w:r w:rsidRPr="006F6B42">
        <w:rPr>
          <w:rFonts w:cs="Arial"/>
          <w:i/>
          <w:iCs/>
        </w:rPr>
        <w:t xml:space="preserve">• Mælken </w:t>
      </w:r>
      <w:proofErr w:type="spellStart"/>
      <w:r w:rsidRPr="006F6B42">
        <w:rPr>
          <w:rFonts w:cs="Arial"/>
          <w:i/>
          <w:iCs/>
        </w:rPr>
        <w:t>forkøles</w:t>
      </w:r>
      <w:proofErr w:type="spellEnd"/>
      <w:r w:rsidRPr="006F6B42">
        <w:rPr>
          <w:rFonts w:cs="Arial"/>
          <w:i/>
          <w:iCs/>
        </w:rPr>
        <w:t xml:space="preserve"> med cirkulerende drikkevand til kvæget.</w:t>
      </w:r>
    </w:p>
    <w:p w14:paraId="17893D49" w14:textId="77777777" w:rsidR="00827158" w:rsidRPr="006F6B42" w:rsidRDefault="00827158" w:rsidP="00827158">
      <w:pPr>
        <w:autoSpaceDE w:val="0"/>
        <w:autoSpaceDN w:val="0"/>
        <w:adjustRightInd w:val="0"/>
        <w:spacing w:line="240" w:lineRule="auto"/>
        <w:rPr>
          <w:rFonts w:cs="Arial"/>
          <w:i/>
          <w:iCs/>
        </w:rPr>
      </w:pPr>
      <w:r w:rsidRPr="006F6B42">
        <w:rPr>
          <w:rFonts w:cs="Arial"/>
          <w:i/>
          <w:iCs/>
        </w:rPr>
        <w:t xml:space="preserve">• </w:t>
      </w:r>
      <w:proofErr w:type="spellStart"/>
      <w:r w:rsidRPr="006F6B42">
        <w:rPr>
          <w:rFonts w:cs="Arial"/>
          <w:i/>
          <w:iCs/>
        </w:rPr>
        <w:t>Vacuumpumper</w:t>
      </w:r>
      <w:proofErr w:type="spellEnd"/>
      <w:r w:rsidRPr="006F6B42">
        <w:rPr>
          <w:rFonts w:cs="Arial"/>
          <w:i/>
          <w:iCs/>
        </w:rPr>
        <w:t xml:space="preserve"> er frekvensstyrede.</w:t>
      </w:r>
    </w:p>
    <w:p w14:paraId="0700E93F" w14:textId="77777777" w:rsidR="00827158" w:rsidRPr="006F6B42" w:rsidRDefault="00827158" w:rsidP="00827158">
      <w:pPr>
        <w:autoSpaceDE w:val="0"/>
        <w:autoSpaceDN w:val="0"/>
        <w:adjustRightInd w:val="0"/>
        <w:spacing w:line="240" w:lineRule="auto"/>
        <w:rPr>
          <w:rFonts w:cs="Arial"/>
          <w:i/>
          <w:iCs/>
        </w:rPr>
      </w:pPr>
      <w:r w:rsidRPr="006F6B42">
        <w:rPr>
          <w:rFonts w:cs="Arial"/>
          <w:i/>
          <w:iCs/>
        </w:rPr>
        <w:t>• Der er LED lys i staldene.</w:t>
      </w:r>
    </w:p>
    <w:p w14:paraId="4900D38D" w14:textId="77777777" w:rsidR="00827158" w:rsidRPr="006F6B42" w:rsidRDefault="00827158" w:rsidP="00827158">
      <w:pPr>
        <w:autoSpaceDE w:val="0"/>
        <w:autoSpaceDN w:val="0"/>
        <w:adjustRightInd w:val="0"/>
        <w:spacing w:line="240" w:lineRule="auto"/>
        <w:rPr>
          <w:rFonts w:cs="Arial"/>
          <w:i/>
          <w:iCs/>
        </w:rPr>
      </w:pPr>
      <w:r w:rsidRPr="006F6B42">
        <w:rPr>
          <w:rFonts w:cs="Arial"/>
          <w:i/>
          <w:iCs/>
        </w:rPr>
        <w:t>• Der anvendes dagslysstyret lys i stalden, hvilket betyder, at lysstyrken i stalden reguleres i forhold</w:t>
      </w:r>
    </w:p>
    <w:p w14:paraId="3FC0B4DE" w14:textId="77777777" w:rsidR="00827158" w:rsidRPr="006F6B42" w:rsidRDefault="00827158" w:rsidP="00827158">
      <w:pPr>
        <w:autoSpaceDE w:val="0"/>
        <w:autoSpaceDN w:val="0"/>
        <w:adjustRightInd w:val="0"/>
        <w:spacing w:line="240" w:lineRule="auto"/>
        <w:rPr>
          <w:rFonts w:cs="Arial"/>
          <w:i/>
          <w:iCs/>
        </w:rPr>
      </w:pPr>
      <w:r w:rsidRPr="006F6B42">
        <w:rPr>
          <w:rFonts w:cs="Arial"/>
          <w:i/>
          <w:iCs/>
        </w:rPr>
        <w:t>til dagslyset, og der er timer styring af lyset i staldene om natten.</w:t>
      </w:r>
    </w:p>
    <w:p w14:paraId="5A3C55E7" w14:textId="4520D609" w:rsidR="00B265E3" w:rsidRPr="006F6B42" w:rsidRDefault="00827158" w:rsidP="00827158">
      <w:pPr>
        <w:autoSpaceDE w:val="0"/>
        <w:autoSpaceDN w:val="0"/>
        <w:adjustRightInd w:val="0"/>
        <w:spacing w:line="240" w:lineRule="auto"/>
        <w:rPr>
          <w:rFonts w:cs="Arial"/>
          <w:i/>
          <w:iCs/>
        </w:rPr>
      </w:pPr>
      <w:r w:rsidRPr="006F6B42">
        <w:rPr>
          <w:rFonts w:cs="Arial"/>
          <w:i/>
          <w:iCs/>
        </w:rPr>
        <w:t>• Der er naturlig ventilation i staldene, dog er der ventilatorer til at skabe cirkulation i staldluften på varme dage.</w:t>
      </w:r>
    </w:p>
    <w:p w14:paraId="37857692" w14:textId="77777777" w:rsidR="00827158" w:rsidRPr="006F6B42" w:rsidRDefault="00827158" w:rsidP="00827158">
      <w:pPr>
        <w:spacing w:line="280" w:lineRule="exact"/>
        <w:rPr>
          <w:rFonts w:cs="Arial"/>
          <w:i/>
          <w:iCs/>
          <w:highlight w:val="yellow"/>
        </w:rPr>
      </w:pPr>
    </w:p>
    <w:p w14:paraId="0A34C432" w14:textId="5840D0C4" w:rsidR="009171A0" w:rsidRPr="006F6B42" w:rsidRDefault="00B265E3" w:rsidP="00350CFA">
      <w:pPr>
        <w:spacing w:line="280" w:lineRule="exact"/>
        <w:rPr>
          <w:rFonts w:cs="Arial"/>
          <w:i/>
          <w:iCs/>
        </w:rPr>
      </w:pPr>
      <w:r w:rsidRPr="006F6B42">
        <w:rPr>
          <w:rFonts w:cs="Arial"/>
          <w:i/>
          <w:iCs/>
        </w:rPr>
        <w:t>Ansøger oplyser flg. vedr. ejendommens vandforbrug:</w:t>
      </w:r>
      <w:r w:rsidR="009171A0" w:rsidRPr="006F6B42">
        <w:rPr>
          <w:rFonts w:cs="Arial"/>
          <w:i/>
          <w:iCs/>
        </w:rPr>
        <w:t xml:space="preserve"> </w:t>
      </w:r>
    </w:p>
    <w:p w14:paraId="07275A95" w14:textId="301BF338" w:rsidR="0050245D" w:rsidRPr="006F6B42" w:rsidRDefault="00827158" w:rsidP="0050245D">
      <w:pPr>
        <w:spacing w:line="280" w:lineRule="exact"/>
        <w:rPr>
          <w:rFonts w:cs="Arial"/>
          <w:i/>
          <w:iCs/>
        </w:rPr>
      </w:pPr>
      <w:r w:rsidRPr="006F6B42">
        <w:rPr>
          <w:rFonts w:cs="Arial"/>
          <w:i/>
          <w:iCs/>
        </w:rPr>
        <w:t xml:space="preserve">I forbindelse med udvidelsen vil vandforbruget stige som følge af flere dyr. Der anvendes vand fra Vorbasse Vandværk. </w:t>
      </w:r>
    </w:p>
    <w:p w14:paraId="33C8DC71" w14:textId="5FEDD769" w:rsidR="00827158" w:rsidRPr="006F6B42" w:rsidRDefault="00827158" w:rsidP="0050245D">
      <w:pPr>
        <w:spacing w:line="280" w:lineRule="exact"/>
        <w:rPr>
          <w:rFonts w:cs="Arial"/>
          <w:i/>
          <w:iCs/>
        </w:rPr>
      </w:pPr>
      <w:r w:rsidRPr="006F6B42">
        <w:rPr>
          <w:rFonts w:cs="Arial"/>
          <w:i/>
          <w:iCs/>
        </w:rPr>
        <w:t xml:space="preserve">Vandet fra vask af malkeanlægget genbruges til spuling af malkestald og opsamlingsareal. Drikkevandsinstallationerne røngøres og efterses jævnligt. Lækager identificeres og repareres hurtigst muligt. </w:t>
      </w:r>
    </w:p>
    <w:p w14:paraId="5B653249" w14:textId="77777777" w:rsidR="006B43E6" w:rsidRPr="00F17E86" w:rsidRDefault="006B43E6" w:rsidP="00B214A6">
      <w:pPr>
        <w:spacing w:line="280" w:lineRule="exact"/>
        <w:rPr>
          <w:rFonts w:cs="Arial"/>
          <w:highlight w:val="yellow"/>
        </w:rPr>
      </w:pPr>
    </w:p>
    <w:p w14:paraId="5446F661" w14:textId="77777777" w:rsidR="009171A0" w:rsidRPr="008279CF" w:rsidRDefault="009171A0" w:rsidP="00350CFA">
      <w:pPr>
        <w:spacing w:line="280" w:lineRule="exact"/>
        <w:rPr>
          <w:rFonts w:cs="Arial"/>
          <w:i/>
          <w:sz w:val="24"/>
          <w:szCs w:val="24"/>
        </w:rPr>
      </w:pPr>
      <w:r w:rsidRPr="008279CF">
        <w:rPr>
          <w:rFonts w:cs="Arial"/>
          <w:i/>
          <w:sz w:val="24"/>
          <w:szCs w:val="24"/>
        </w:rPr>
        <w:t>Kommunens vurdering</w:t>
      </w:r>
    </w:p>
    <w:p w14:paraId="7B5856DE" w14:textId="74BCACAF" w:rsidR="00665327" w:rsidRPr="008279CF" w:rsidRDefault="00827158" w:rsidP="00A81FEC">
      <w:pPr>
        <w:spacing w:line="280" w:lineRule="exact"/>
        <w:rPr>
          <w:rFonts w:cs="Arial"/>
          <w:iCs/>
        </w:rPr>
      </w:pPr>
      <w:bookmarkStart w:id="95" w:name="_Toc217187155"/>
      <w:bookmarkStart w:id="96" w:name="_Toc200594957"/>
      <w:bookmarkStart w:id="97" w:name="_Toc182638640"/>
      <w:bookmarkStart w:id="98" w:name="_Toc177020124"/>
      <w:r w:rsidRPr="008279CF">
        <w:rPr>
          <w:rFonts w:cs="Arial"/>
          <w:iCs/>
        </w:rPr>
        <w:lastRenderedPageBreak/>
        <w:t xml:space="preserve">Det vurderes at ansøger i </w:t>
      </w:r>
      <w:proofErr w:type="gramStart"/>
      <w:r w:rsidRPr="008279CF">
        <w:rPr>
          <w:rFonts w:cs="Arial"/>
          <w:iCs/>
        </w:rPr>
        <w:t>vid omfang</w:t>
      </w:r>
      <w:proofErr w:type="gramEnd"/>
      <w:r w:rsidRPr="008279CF">
        <w:rPr>
          <w:rFonts w:cs="Arial"/>
          <w:iCs/>
        </w:rPr>
        <w:t xml:space="preserve"> anvender energibesparende teknologi og således lever op til BAT kravet for dette. </w:t>
      </w:r>
    </w:p>
    <w:p w14:paraId="070988C6" w14:textId="77777777" w:rsidR="00665327" w:rsidRPr="00F17E86" w:rsidRDefault="00665327" w:rsidP="00A81FEC">
      <w:pPr>
        <w:spacing w:line="280" w:lineRule="exact"/>
        <w:rPr>
          <w:rFonts w:cs="Arial"/>
          <w:iCs/>
          <w:highlight w:val="yellow"/>
        </w:rPr>
      </w:pPr>
    </w:p>
    <w:p w14:paraId="13D0CCCE" w14:textId="77777777" w:rsidR="009171A0" w:rsidRPr="007F472D" w:rsidRDefault="009171A0" w:rsidP="00350CFA">
      <w:pPr>
        <w:pStyle w:val="Overskrift3"/>
        <w:spacing w:line="280" w:lineRule="exact"/>
      </w:pPr>
      <w:bookmarkStart w:id="99" w:name="_Toc397006403"/>
      <w:bookmarkStart w:id="100" w:name="_Toc66879086"/>
      <w:r w:rsidRPr="007F472D">
        <w:t>Affald</w:t>
      </w:r>
      <w:bookmarkEnd w:id="95"/>
      <w:bookmarkEnd w:id="96"/>
      <w:bookmarkEnd w:id="99"/>
      <w:bookmarkEnd w:id="100"/>
      <w:r w:rsidRPr="007F472D">
        <w:t xml:space="preserve"> </w:t>
      </w:r>
      <w:bookmarkEnd w:id="97"/>
      <w:bookmarkEnd w:id="98"/>
    </w:p>
    <w:p w14:paraId="59CA9585" w14:textId="18261645" w:rsidR="00916A4C" w:rsidRPr="007F472D" w:rsidRDefault="00AB6196" w:rsidP="007651D7">
      <w:pPr>
        <w:spacing w:line="280" w:lineRule="exact"/>
        <w:rPr>
          <w:rFonts w:cs="Arial"/>
        </w:rPr>
      </w:pPr>
      <w:r w:rsidRPr="007F472D">
        <w:rPr>
          <w:rFonts w:cs="Arial"/>
        </w:rPr>
        <w:t>Ansøger oplyser</w:t>
      </w:r>
      <w:r w:rsidR="007651D7" w:rsidRPr="007F472D">
        <w:rPr>
          <w:rFonts w:cs="Arial"/>
        </w:rPr>
        <w:t xml:space="preserve"> flg. vedr. bortskaffelse af affaldsprodukter fra produktio</w:t>
      </w:r>
      <w:r w:rsidR="009554C5" w:rsidRPr="007F472D">
        <w:rPr>
          <w:rFonts w:cs="Arial"/>
        </w:rPr>
        <w:t>ne</w:t>
      </w:r>
      <w:r w:rsidR="007651D7" w:rsidRPr="007F472D">
        <w:rPr>
          <w:rFonts w:cs="Arial"/>
        </w:rPr>
        <w:t xml:space="preserve">n: </w:t>
      </w:r>
    </w:p>
    <w:p w14:paraId="2CFB1F8B" w14:textId="08311369" w:rsidR="009554C5" w:rsidRPr="006F6B42" w:rsidRDefault="009554C5" w:rsidP="009554C5">
      <w:pPr>
        <w:spacing w:line="280" w:lineRule="exact"/>
        <w:rPr>
          <w:rFonts w:cs="Arial"/>
          <w:i/>
          <w:iCs/>
        </w:rPr>
      </w:pPr>
      <w:r w:rsidRPr="006F6B42">
        <w:rPr>
          <w:rFonts w:cs="Arial"/>
          <w:i/>
          <w:iCs/>
        </w:rPr>
        <w:t xml:space="preserve">Husdyrbruget er omfattet af kommunens til enhver tid gældende Regulativ for Erhvervsaffald, og er dermed forpligtet til at kildesortere og bortskaffe alt erhvervsaffald i henhold til denne og den til enhver tid gældende Affaldsbekendtgørelse. </w:t>
      </w:r>
    </w:p>
    <w:p w14:paraId="5DC25B6A" w14:textId="77777777" w:rsidR="009554C5" w:rsidRPr="006F6B42" w:rsidRDefault="009554C5" w:rsidP="009554C5">
      <w:pPr>
        <w:spacing w:line="280" w:lineRule="exact"/>
        <w:rPr>
          <w:rFonts w:cs="Arial"/>
          <w:i/>
          <w:iCs/>
        </w:rPr>
      </w:pPr>
    </w:p>
    <w:p w14:paraId="38F5D34A" w14:textId="3A996BB7" w:rsidR="009554C5" w:rsidRPr="006F6B42" w:rsidRDefault="009554C5" w:rsidP="009554C5">
      <w:pPr>
        <w:spacing w:line="280" w:lineRule="exact"/>
        <w:rPr>
          <w:rFonts w:cs="Arial"/>
          <w:i/>
          <w:iCs/>
        </w:rPr>
      </w:pPr>
      <w:r w:rsidRPr="006F6B42">
        <w:rPr>
          <w:rFonts w:cs="Arial"/>
          <w:i/>
          <w:iCs/>
        </w:rPr>
        <w:t xml:space="preserve">I den daglige drift vil der være en række affaldsprodukter til bortskaffelse via kommunale ordninger og modtagestationer. Affaldet tilstræbes opbevaret og bortskaffet i overensstemmelse med affaldsregulativerne for Billund Kommune. </w:t>
      </w:r>
    </w:p>
    <w:p w14:paraId="49B795C6" w14:textId="77777777" w:rsidR="009554C5" w:rsidRPr="006F6B42" w:rsidRDefault="009554C5" w:rsidP="009554C5">
      <w:pPr>
        <w:spacing w:line="280" w:lineRule="exact"/>
        <w:rPr>
          <w:rFonts w:cs="Arial"/>
          <w:i/>
          <w:iCs/>
        </w:rPr>
      </w:pPr>
      <w:r w:rsidRPr="006F6B42">
        <w:rPr>
          <w:rFonts w:cs="Arial"/>
          <w:i/>
          <w:iCs/>
        </w:rPr>
        <w:t xml:space="preserve">Dagrenovation samt pap og papir fra bedriften fyldes i affaldscontainer. Affaldscontaineren tømmes hver 14. dag via den kommunale ordning. </w:t>
      </w:r>
    </w:p>
    <w:p w14:paraId="2AC631AF" w14:textId="77777777" w:rsidR="009554C5" w:rsidRPr="006F6B42" w:rsidRDefault="009554C5" w:rsidP="009554C5">
      <w:pPr>
        <w:spacing w:line="280" w:lineRule="exact"/>
        <w:rPr>
          <w:rFonts w:cs="Arial"/>
          <w:i/>
          <w:iCs/>
        </w:rPr>
      </w:pPr>
    </w:p>
    <w:p w14:paraId="106CD720" w14:textId="0437D2F8" w:rsidR="009554C5" w:rsidRPr="006F6B42" w:rsidRDefault="009554C5" w:rsidP="009554C5">
      <w:pPr>
        <w:spacing w:line="280" w:lineRule="exact"/>
        <w:rPr>
          <w:rFonts w:cs="Arial"/>
          <w:i/>
          <w:iCs/>
        </w:rPr>
      </w:pPr>
      <w:r w:rsidRPr="006F6B42">
        <w:rPr>
          <w:rFonts w:cs="Arial"/>
          <w:i/>
          <w:iCs/>
        </w:rPr>
        <w:t>Forbrændingsegnet affald fra produktionen opbevares i</w:t>
      </w:r>
      <w:r w:rsidR="007F472D" w:rsidRPr="006F6B42">
        <w:rPr>
          <w:rFonts w:cs="Arial"/>
          <w:i/>
          <w:iCs/>
        </w:rPr>
        <w:t xml:space="preserve"> container</w:t>
      </w:r>
      <w:r w:rsidRPr="006F6B42">
        <w:rPr>
          <w:rFonts w:cs="Arial"/>
          <w:i/>
          <w:iCs/>
        </w:rPr>
        <w:t xml:space="preserve">, og som </w:t>
      </w:r>
      <w:r w:rsidR="007F472D" w:rsidRPr="006F6B42">
        <w:rPr>
          <w:rFonts w:cs="Arial"/>
          <w:i/>
          <w:iCs/>
        </w:rPr>
        <w:t xml:space="preserve">afhentes af vognmand. </w:t>
      </w:r>
    </w:p>
    <w:p w14:paraId="5EDE80F8" w14:textId="3A85A437" w:rsidR="009554C5" w:rsidRPr="006F6B42" w:rsidRDefault="009554C5" w:rsidP="009554C5">
      <w:pPr>
        <w:spacing w:line="280" w:lineRule="exact"/>
        <w:rPr>
          <w:rFonts w:cs="Arial"/>
          <w:i/>
          <w:iCs/>
        </w:rPr>
      </w:pPr>
      <w:r w:rsidRPr="006F6B42">
        <w:rPr>
          <w:rFonts w:cs="Arial"/>
          <w:i/>
          <w:iCs/>
        </w:rPr>
        <w:t xml:space="preserve">Ikke forbrændingsegnet affald (f.eks. eternit, glaserede fliser og tegl, imprægneret træ o.l.). Normalt forefindes der ikke ”ikke forbrændingsegnet affald” på ejendommen, men i tilfælde af den type affald opstår, så bortskaffes det til kommunal genbrugsplads. Eventuelt jernaffald bortskaffes til skrothandler. </w:t>
      </w:r>
    </w:p>
    <w:p w14:paraId="53D9D97B" w14:textId="77777777" w:rsidR="009554C5" w:rsidRPr="006F6B42" w:rsidRDefault="009554C5" w:rsidP="009554C5">
      <w:pPr>
        <w:spacing w:line="280" w:lineRule="exact"/>
        <w:rPr>
          <w:rFonts w:cs="Arial"/>
          <w:i/>
          <w:iCs/>
        </w:rPr>
      </w:pPr>
    </w:p>
    <w:p w14:paraId="190694F2" w14:textId="6CA52685" w:rsidR="009554C5" w:rsidRPr="006F6B42" w:rsidRDefault="009554C5" w:rsidP="009554C5">
      <w:pPr>
        <w:spacing w:line="280" w:lineRule="exact"/>
        <w:rPr>
          <w:rFonts w:cs="Arial"/>
          <w:i/>
          <w:iCs/>
        </w:rPr>
      </w:pPr>
      <w:r w:rsidRPr="006F6B42">
        <w:rPr>
          <w:rFonts w:cs="Arial"/>
          <w:i/>
          <w:iCs/>
        </w:rPr>
        <w:t xml:space="preserve">Øvrigt farligt affald som f.eks. lysstofrør, el-sparepærer, oliefiltre, batterier eller spraydåser indsamles i foderlade eller værksted. Brugte batterier tages ofte med retur af leverandør. Andet leveres til kommunal modtagestation. </w:t>
      </w:r>
    </w:p>
    <w:p w14:paraId="16C39F86" w14:textId="69CB9E09" w:rsidR="007F472D" w:rsidRPr="006F6B42" w:rsidRDefault="007F472D" w:rsidP="009554C5">
      <w:pPr>
        <w:spacing w:line="280" w:lineRule="exact"/>
        <w:rPr>
          <w:rFonts w:cs="Arial"/>
          <w:i/>
          <w:iCs/>
        </w:rPr>
      </w:pPr>
    </w:p>
    <w:p w14:paraId="437AAE9D" w14:textId="5BA8FF24" w:rsidR="007F472D" w:rsidRPr="006F6B42" w:rsidRDefault="007F472D" w:rsidP="009554C5">
      <w:pPr>
        <w:spacing w:line="280" w:lineRule="exact"/>
        <w:rPr>
          <w:rFonts w:cs="Arial"/>
          <w:i/>
          <w:iCs/>
        </w:rPr>
      </w:pPr>
      <w:r w:rsidRPr="006F6B42">
        <w:rPr>
          <w:rFonts w:cs="Arial"/>
          <w:i/>
          <w:iCs/>
        </w:rPr>
        <w:t xml:space="preserve">Kanyler medicinflasker og eventuelle medicinrester opbevares i gule spande som afhentes af Marius Pedersen. Spandes opbevares på kontoret. </w:t>
      </w:r>
    </w:p>
    <w:p w14:paraId="677926BD" w14:textId="77777777" w:rsidR="009554C5" w:rsidRPr="006F6B42" w:rsidRDefault="009554C5" w:rsidP="009554C5">
      <w:pPr>
        <w:spacing w:line="280" w:lineRule="exact"/>
        <w:rPr>
          <w:rFonts w:cs="Arial"/>
          <w:i/>
          <w:iCs/>
        </w:rPr>
      </w:pPr>
    </w:p>
    <w:p w14:paraId="6DF99828" w14:textId="77777777" w:rsidR="00A959D8" w:rsidRPr="006F6B42" w:rsidRDefault="009554C5" w:rsidP="009554C5">
      <w:pPr>
        <w:spacing w:line="280" w:lineRule="exact"/>
        <w:rPr>
          <w:rFonts w:cs="Arial"/>
          <w:i/>
          <w:iCs/>
        </w:rPr>
      </w:pPr>
      <w:r w:rsidRPr="006F6B42">
        <w:rPr>
          <w:rFonts w:cs="Arial"/>
          <w:i/>
          <w:iCs/>
        </w:rPr>
        <w:t xml:space="preserve">Affald opbevares og bortskaffes i overensstemmelse med gældende lovgivning og affaldsdirektiver, og det vurderes ikke at håndteringen heraf kan medføre risiko for forurening af miljøet. </w:t>
      </w:r>
    </w:p>
    <w:p w14:paraId="4575A430" w14:textId="77777777" w:rsidR="00A959D8" w:rsidRPr="007F472D" w:rsidRDefault="00A959D8" w:rsidP="009554C5">
      <w:pPr>
        <w:spacing w:line="280" w:lineRule="exact"/>
        <w:rPr>
          <w:rFonts w:cs="Arial"/>
        </w:rPr>
      </w:pPr>
    </w:p>
    <w:p w14:paraId="66BD002C" w14:textId="64F00D25" w:rsidR="007F472D" w:rsidRPr="006F6B42" w:rsidRDefault="00A959D8" w:rsidP="009554C5">
      <w:pPr>
        <w:spacing w:line="280" w:lineRule="exact"/>
        <w:rPr>
          <w:rFonts w:cs="Arial"/>
          <w:i/>
          <w:iCs/>
        </w:rPr>
      </w:pPr>
      <w:r w:rsidRPr="006F6B42">
        <w:rPr>
          <w:rFonts w:cs="Arial"/>
          <w:i/>
          <w:iCs/>
        </w:rPr>
        <w:t xml:space="preserve">Døde dyr opbevares overdækket </w:t>
      </w:r>
      <w:r w:rsidR="007F472D" w:rsidRPr="006F6B42">
        <w:rPr>
          <w:rFonts w:cs="Arial"/>
          <w:i/>
          <w:iCs/>
        </w:rPr>
        <w:t xml:space="preserve">af et kadaverdækken på en plads ved gyllebeholderne på den anden side af vejen. </w:t>
      </w:r>
    </w:p>
    <w:p w14:paraId="11537755" w14:textId="68352AB8" w:rsidR="00916A4C" w:rsidRPr="006F6B42" w:rsidRDefault="00A959D8" w:rsidP="009554C5">
      <w:pPr>
        <w:spacing w:line="280" w:lineRule="exact"/>
        <w:rPr>
          <w:rFonts w:cs="Arial"/>
          <w:i/>
          <w:iCs/>
        </w:rPr>
      </w:pPr>
      <w:r w:rsidRPr="006F6B42">
        <w:rPr>
          <w:rFonts w:cs="Arial"/>
          <w:i/>
          <w:iCs/>
        </w:rPr>
        <w:t>Placeringen af afhentningsstedet ligger ugeneret i forhold til nabobeboelser og forbipasser</w:t>
      </w:r>
      <w:r w:rsidR="00F717CB" w:rsidRPr="006F6B42">
        <w:rPr>
          <w:rFonts w:cs="Arial"/>
          <w:i/>
          <w:iCs/>
        </w:rPr>
        <w:t>ende. Døde dyr tilmeldes til af</w:t>
      </w:r>
      <w:r w:rsidRPr="006F6B42">
        <w:rPr>
          <w:rFonts w:cs="Arial"/>
          <w:i/>
          <w:iCs/>
        </w:rPr>
        <w:t xml:space="preserve">hentning af DAKA senest 24 timer efter dødsfaldet er konstateret. </w:t>
      </w:r>
      <w:r w:rsidR="007651D7" w:rsidRPr="006F6B42">
        <w:rPr>
          <w:rFonts w:cs="Arial"/>
          <w:i/>
          <w:iCs/>
        </w:rPr>
        <w:t xml:space="preserve"> </w:t>
      </w:r>
    </w:p>
    <w:p w14:paraId="4A15B206" w14:textId="77777777" w:rsidR="00DC5386" w:rsidRPr="007F472D" w:rsidRDefault="00DC5386" w:rsidP="00DC0BD1">
      <w:pPr>
        <w:spacing w:line="280" w:lineRule="exact"/>
        <w:rPr>
          <w:iCs/>
        </w:rPr>
      </w:pPr>
    </w:p>
    <w:p w14:paraId="3D5B6839" w14:textId="77777777" w:rsidR="009171A0" w:rsidRPr="007F472D" w:rsidRDefault="009171A0" w:rsidP="00350CFA">
      <w:pPr>
        <w:spacing w:line="280" w:lineRule="exact"/>
        <w:rPr>
          <w:rFonts w:cs="Arial"/>
          <w:i/>
          <w:sz w:val="24"/>
          <w:szCs w:val="24"/>
        </w:rPr>
      </w:pPr>
      <w:r w:rsidRPr="007F472D">
        <w:rPr>
          <w:rFonts w:cs="Arial"/>
          <w:i/>
          <w:sz w:val="24"/>
          <w:szCs w:val="24"/>
        </w:rPr>
        <w:t>Kommunens vurdering</w:t>
      </w:r>
    </w:p>
    <w:p w14:paraId="5B773349" w14:textId="77777777" w:rsidR="00F27CA1" w:rsidRPr="007F472D" w:rsidRDefault="00F27CA1" w:rsidP="00F27CA1">
      <w:pPr>
        <w:tabs>
          <w:tab w:val="left" w:pos="709"/>
          <w:tab w:val="left" w:pos="5385"/>
          <w:tab w:val="right" w:pos="7086"/>
          <w:tab w:val="left" w:pos="7653"/>
          <w:tab w:val="right" w:pos="9354"/>
        </w:tabs>
        <w:spacing w:line="280" w:lineRule="exact"/>
      </w:pPr>
      <w:bookmarkStart w:id="101" w:name="_Toc200594958"/>
      <w:bookmarkStart w:id="102" w:name="_Toc182638641"/>
      <w:bookmarkStart w:id="103" w:name="_Toc217187156"/>
      <w:r w:rsidRPr="007F472D">
        <w:rPr>
          <w:rFonts w:cs="Arial"/>
        </w:rPr>
        <w:t xml:space="preserve">Der stilles et generelt vilkår om, at husdyrbrugets affald skal håndteres og opbevares sådan, at der </w:t>
      </w:r>
      <w:r w:rsidRPr="007F472D">
        <w:t xml:space="preserve">ikke opstår uhygiejniske forhold eller sker forurening af luft, vand eller jord. </w:t>
      </w:r>
    </w:p>
    <w:p w14:paraId="06F76644" w14:textId="77777777" w:rsidR="00F27CA1" w:rsidRPr="007F472D" w:rsidRDefault="00F27CA1" w:rsidP="00F27CA1">
      <w:pPr>
        <w:tabs>
          <w:tab w:val="left" w:pos="709"/>
          <w:tab w:val="left" w:pos="5385"/>
          <w:tab w:val="right" w:pos="7086"/>
          <w:tab w:val="left" w:pos="7653"/>
          <w:tab w:val="right" w:pos="9354"/>
        </w:tabs>
        <w:spacing w:line="280" w:lineRule="exact"/>
      </w:pPr>
    </w:p>
    <w:p w14:paraId="5C1B0403" w14:textId="77777777" w:rsidR="00F27CA1" w:rsidRPr="007F472D" w:rsidRDefault="00F27CA1" w:rsidP="00F27CA1">
      <w:pPr>
        <w:tabs>
          <w:tab w:val="left" w:pos="709"/>
          <w:tab w:val="left" w:pos="5385"/>
          <w:tab w:val="right" w:pos="7086"/>
          <w:tab w:val="left" w:pos="7653"/>
          <w:tab w:val="right" w:pos="9354"/>
        </w:tabs>
        <w:spacing w:line="280" w:lineRule="exact"/>
        <w:rPr>
          <w:rFonts w:cs="Arial"/>
        </w:rPr>
      </w:pPr>
      <w:r w:rsidRPr="007F472D">
        <w:rPr>
          <w:rFonts w:cs="Arial"/>
        </w:rPr>
        <w:t>Der stilles desuden vilkår om, at farligt affald skal opbevares i tætte, lukkede beholdere, der er mærkede, så det tydeligt fremgår, hvad de indeholder. Beholderne skal opbevares under tag og være beskyttet mod vejrlig. Oplagspladsen skal have en tæt belægning og være indrettet således, at spild kan holdes inden for et afgrænset område uden mulighed for afløb til jord, grundvand, overfladevand eller kloak. Området skal kunne rumme indholdet af den største beholder, der opbevares.</w:t>
      </w:r>
    </w:p>
    <w:p w14:paraId="79D7BF3A" w14:textId="77777777" w:rsidR="00722C25" w:rsidRPr="00F17E86" w:rsidRDefault="00722C25" w:rsidP="00C63058">
      <w:pPr>
        <w:pStyle w:val="Sidefod"/>
        <w:tabs>
          <w:tab w:val="left" w:pos="709"/>
        </w:tabs>
        <w:spacing w:line="280" w:lineRule="exact"/>
        <w:rPr>
          <w:rFonts w:cs="Arial"/>
          <w:highlight w:val="yellow"/>
        </w:rPr>
      </w:pPr>
    </w:p>
    <w:p w14:paraId="64D00C07" w14:textId="77777777" w:rsidR="009171A0" w:rsidRPr="00FD15ED" w:rsidRDefault="001C1D27" w:rsidP="00350CFA">
      <w:pPr>
        <w:pStyle w:val="Overskrift3"/>
        <w:spacing w:line="280" w:lineRule="exact"/>
      </w:pPr>
      <w:bookmarkStart w:id="104" w:name="_Toc397006404"/>
      <w:bookmarkStart w:id="105" w:name="_Toc66879087"/>
      <w:bookmarkEnd w:id="101"/>
      <w:bookmarkEnd w:id="102"/>
      <w:r w:rsidRPr="00FD15ED">
        <w:t>Spilde</w:t>
      </w:r>
      <w:r w:rsidR="009171A0" w:rsidRPr="00FD15ED">
        <w:t>vand</w:t>
      </w:r>
      <w:bookmarkEnd w:id="103"/>
      <w:bookmarkEnd w:id="104"/>
      <w:bookmarkEnd w:id="105"/>
    </w:p>
    <w:p w14:paraId="38AA0A20" w14:textId="4D34B54B" w:rsidR="0082297F" w:rsidRPr="006F6B42" w:rsidRDefault="00972C7F" w:rsidP="0082297F">
      <w:pPr>
        <w:rPr>
          <w:rFonts w:cs="Arial"/>
          <w:i/>
          <w:iCs/>
        </w:rPr>
      </w:pPr>
      <w:r w:rsidRPr="006F6B42">
        <w:rPr>
          <w:rFonts w:cs="Arial"/>
          <w:i/>
          <w:iCs/>
        </w:rPr>
        <w:t xml:space="preserve">I ansøgningen oplyser ansøger, at </w:t>
      </w:r>
      <w:bookmarkStart w:id="106" w:name="_Toc279602208"/>
      <w:r w:rsidR="00DB55F3" w:rsidRPr="006F6B42">
        <w:rPr>
          <w:rFonts w:cs="Arial"/>
          <w:i/>
          <w:iCs/>
        </w:rPr>
        <w:t>t</w:t>
      </w:r>
      <w:r w:rsidR="00F42113" w:rsidRPr="006F6B42">
        <w:rPr>
          <w:rFonts w:cs="Arial"/>
          <w:i/>
          <w:iCs/>
        </w:rPr>
        <w:t>agvand fra eksisterende bygninger</w:t>
      </w:r>
      <w:r w:rsidR="00FD15ED" w:rsidRPr="006F6B42">
        <w:rPr>
          <w:rFonts w:cs="Arial"/>
          <w:i/>
          <w:iCs/>
        </w:rPr>
        <w:t xml:space="preserve"> og planlagte bygninger ledes til dræn øst for staldende. </w:t>
      </w:r>
      <w:r w:rsidR="00F42113" w:rsidRPr="006F6B42">
        <w:rPr>
          <w:rFonts w:cs="Arial"/>
          <w:i/>
          <w:iCs/>
        </w:rPr>
        <w:t xml:space="preserve"> </w:t>
      </w:r>
    </w:p>
    <w:p w14:paraId="7A1BDD8D" w14:textId="7CF71F94" w:rsidR="00FD15ED" w:rsidRPr="006F6B42" w:rsidRDefault="00FD15ED" w:rsidP="0082297F">
      <w:pPr>
        <w:rPr>
          <w:rFonts w:cs="Arial"/>
          <w:i/>
          <w:iCs/>
        </w:rPr>
      </w:pPr>
      <w:r w:rsidRPr="006F6B42">
        <w:rPr>
          <w:rFonts w:cs="Arial"/>
          <w:i/>
          <w:iCs/>
        </w:rPr>
        <w:t xml:space="preserve">Overfladevand fra pladser til kalvehytter samt møddingen ledes til gyllekanalerne. </w:t>
      </w:r>
    </w:p>
    <w:p w14:paraId="7065823E" w14:textId="77777777" w:rsidR="0082297F" w:rsidRPr="006F6B42" w:rsidRDefault="0082297F" w:rsidP="0082297F">
      <w:pPr>
        <w:rPr>
          <w:rFonts w:cs="Arial"/>
          <w:i/>
          <w:iCs/>
        </w:rPr>
      </w:pPr>
    </w:p>
    <w:p w14:paraId="382785BC" w14:textId="1633694B" w:rsidR="004B3186" w:rsidRPr="006F6B42" w:rsidRDefault="00F42113" w:rsidP="00FD15ED">
      <w:pPr>
        <w:spacing w:line="280" w:lineRule="exact"/>
        <w:rPr>
          <w:rFonts w:cs="Arial"/>
          <w:i/>
          <w:iCs/>
        </w:rPr>
      </w:pPr>
      <w:r w:rsidRPr="006F6B42">
        <w:rPr>
          <w:rFonts w:cs="Arial"/>
          <w:i/>
          <w:iCs/>
        </w:rPr>
        <w:t xml:space="preserve">Vand fra plansiloer </w:t>
      </w:r>
      <w:r w:rsidR="00FD15ED" w:rsidRPr="006F6B42">
        <w:rPr>
          <w:rFonts w:cs="Arial"/>
          <w:i/>
          <w:iCs/>
        </w:rPr>
        <w:t xml:space="preserve">opsamles separat og </w:t>
      </w:r>
      <w:proofErr w:type="spellStart"/>
      <w:r w:rsidR="00FD15ED" w:rsidRPr="006F6B42">
        <w:rPr>
          <w:rFonts w:cs="Arial"/>
          <w:i/>
          <w:iCs/>
        </w:rPr>
        <w:t>udspinkles</w:t>
      </w:r>
      <w:proofErr w:type="spellEnd"/>
      <w:r w:rsidR="00FD15ED" w:rsidRPr="006F6B42">
        <w:rPr>
          <w:rFonts w:cs="Arial"/>
          <w:i/>
          <w:iCs/>
        </w:rPr>
        <w:t xml:space="preserve">. </w:t>
      </w:r>
    </w:p>
    <w:bookmarkEnd w:id="106"/>
    <w:p w14:paraId="0C4CCB77" w14:textId="77777777" w:rsidR="00972C7F" w:rsidRPr="00F17E86" w:rsidRDefault="00972C7F" w:rsidP="00850C34">
      <w:pPr>
        <w:rPr>
          <w:rFonts w:cs="Arial"/>
          <w:highlight w:val="yellow"/>
        </w:rPr>
      </w:pPr>
    </w:p>
    <w:p w14:paraId="79263977" w14:textId="77777777" w:rsidR="009171A0" w:rsidRPr="00FD15ED" w:rsidRDefault="009171A0" w:rsidP="00350CFA">
      <w:pPr>
        <w:spacing w:line="280" w:lineRule="exact"/>
        <w:rPr>
          <w:rFonts w:cs="Arial"/>
          <w:i/>
          <w:sz w:val="24"/>
          <w:szCs w:val="24"/>
        </w:rPr>
      </w:pPr>
      <w:r w:rsidRPr="00FD15ED">
        <w:rPr>
          <w:rFonts w:cs="Arial"/>
          <w:i/>
          <w:sz w:val="24"/>
          <w:szCs w:val="24"/>
        </w:rPr>
        <w:t>Kommunens vurdering</w:t>
      </w:r>
    </w:p>
    <w:p w14:paraId="4A7794FF" w14:textId="77777777" w:rsidR="00AD12C8" w:rsidRPr="00FD15ED" w:rsidRDefault="00AD12C8" w:rsidP="00AD12C8">
      <w:pPr>
        <w:shd w:val="clear" w:color="auto" w:fill="FFFFFF"/>
        <w:spacing w:line="280" w:lineRule="exact"/>
        <w:rPr>
          <w:rFonts w:cs="Arial"/>
        </w:rPr>
      </w:pPr>
      <w:bookmarkStart w:id="107" w:name="_Toc217187157"/>
      <w:bookmarkStart w:id="108" w:name="_Toc200594959"/>
      <w:bookmarkStart w:id="109" w:name="_Toc182638642"/>
      <w:r w:rsidRPr="00FD15ED">
        <w:rPr>
          <w:rFonts w:cs="Arial"/>
        </w:rPr>
        <w:t>I Spildevandsbekendtgørelsen</w:t>
      </w:r>
      <w:r w:rsidR="00027C31" w:rsidRPr="00FD15ED">
        <w:rPr>
          <w:rStyle w:val="Fodnotehenvisning"/>
        </w:rPr>
        <w:footnoteReference w:id="5"/>
      </w:r>
      <w:r w:rsidRPr="00FD15ED">
        <w:rPr>
          <w:rFonts w:cs="Arial"/>
        </w:rPr>
        <w:t xml:space="preserve"> defineres spildevand som alt vand, der afledes fra beboelse, virksomheder, øvrig bebyggelse samt befæstede arealer. Tag- og overfladevand defineres som regnvand fra tagarealer og andre helt eller delvist befæstede arealer. Tag- og overfladevandet må ikke indeholde andre stoffer, end hvad der sædvanligt tilføres regnvand i forbindelse med afstrømning fra sådanne arealer, eller have en væsentlig anden sammensætning.</w:t>
      </w:r>
    </w:p>
    <w:p w14:paraId="689BE3C2" w14:textId="77777777" w:rsidR="00AD12C8" w:rsidRPr="00FD15ED" w:rsidRDefault="00AD12C8" w:rsidP="00AD12C8">
      <w:pPr>
        <w:spacing w:line="280" w:lineRule="exact"/>
        <w:rPr>
          <w:rFonts w:cs="Arial"/>
        </w:rPr>
      </w:pPr>
    </w:p>
    <w:p w14:paraId="3F7D839C" w14:textId="77777777" w:rsidR="00AD12C8" w:rsidRPr="00FD15ED" w:rsidRDefault="00AD12C8" w:rsidP="00AD12C8">
      <w:pPr>
        <w:spacing w:line="280" w:lineRule="exact"/>
        <w:rPr>
          <w:rFonts w:cs="Arial"/>
        </w:rPr>
      </w:pPr>
      <w:r w:rsidRPr="00FD15ED">
        <w:rPr>
          <w:rFonts w:cs="Arial"/>
        </w:rPr>
        <w:t xml:space="preserve">Nedsivning eller udledning direkte til vandløb af overfladevand, som kan være forurenet fra driften, kræver tilladelse efter bekendtgørelsens kapitel 12. Nye arealer må derfor ikke tilsluttes eksisterende afledning eller ny afledning, inden der er meddelt tilladelse efter Spildevandsbekendtgørelsen. </w:t>
      </w:r>
    </w:p>
    <w:p w14:paraId="4D2ED45C" w14:textId="77777777" w:rsidR="00AD12C8" w:rsidRPr="00FD15ED" w:rsidRDefault="00AD12C8" w:rsidP="00AD12C8">
      <w:pPr>
        <w:spacing w:line="280" w:lineRule="exact"/>
        <w:rPr>
          <w:rFonts w:cs="Arial"/>
        </w:rPr>
      </w:pPr>
    </w:p>
    <w:p w14:paraId="32C982D0" w14:textId="77777777" w:rsidR="00523389" w:rsidRPr="00FD15ED" w:rsidRDefault="00523389" w:rsidP="00523389">
      <w:pPr>
        <w:spacing w:line="280" w:lineRule="exact"/>
        <w:rPr>
          <w:rFonts w:cs="Arial"/>
        </w:rPr>
      </w:pPr>
      <w:r w:rsidRPr="00FD15ED">
        <w:rPr>
          <w:rFonts w:cs="Arial"/>
        </w:rPr>
        <w:t>Tagvand skal som udgangspunkt nedsives i faskiner i overensstemmelse med gældende vejledning, medmindre kommunen har meddelt tilladelse efter spildevandsbekendtgørelsen til anden afledning. Der stilles vilkår vedr. dette.</w:t>
      </w:r>
    </w:p>
    <w:p w14:paraId="3E757B93" w14:textId="77777777" w:rsidR="000035A5" w:rsidRPr="00FD15ED" w:rsidRDefault="000035A5" w:rsidP="00AD12C8">
      <w:pPr>
        <w:spacing w:line="280" w:lineRule="exact"/>
        <w:rPr>
          <w:rFonts w:cs="Arial"/>
        </w:rPr>
      </w:pPr>
    </w:p>
    <w:p w14:paraId="4AE1C3B5" w14:textId="7B89CB7C" w:rsidR="00AD12C8" w:rsidRPr="00FD15ED" w:rsidRDefault="00F1239D" w:rsidP="00AD12C8">
      <w:pPr>
        <w:spacing w:line="280" w:lineRule="exact"/>
        <w:rPr>
          <w:rFonts w:cs="Arial"/>
        </w:rPr>
      </w:pPr>
      <w:r w:rsidRPr="00FD15ED">
        <w:rPr>
          <w:rFonts w:cs="Arial"/>
        </w:rPr>
        <w:t xml:space="preserve">Det er kommunens vurdering, at </w:t>
      </w:r>
      <w:r w:rsidR="00AD12C8" w:rsidRPr="00FD15ED">
        <w:rPr>
          <w:rFonts w:cs="Arial"/>
        </w:rPr>
        <w:t xml:space="preserve">Husdyrgødningsbekendtgørelsens generelle krav til håndtering af spildevand </w:t>
      </w:r>
      <w:r w:rsidRPr="00FD15ED">
        <w:rPr>
          <w:rFonts w:cs="Arial"/>
        </w:rPr>
        <w:t>og ensilagevand</w:t>
      </w:r>
      <w:r w:rsidR="008542CC" w:rsidRPr="00FD15ED">
        <w:rPr>
          <w:rFonts w:cs="Arial"/>
        </w:rPr>
        <w:t xml:space="preserve"> derudover</w:t>
      </w:r>
      <w:r w:rsidRPr="00FD15ED">
        <w:rPr>
          <w:rFonts w:cs="Arial"/>
        </w:rPr>
        <w:t xml:space="preserve"> </w:t>
      </w:r>
      <w:r w:rsidR="00AD12C8" w:rsidRPr="00FD15ED">
        <w:rPr>
          <w:rFonts w:cs="Arial"/>
        </w:rPr>
        <w:t>er tilstrækkelige til at beskytte omgivelserne mod forure</w:t>
      </w:r>
      <w:r w:rsidRPr="00FD15ED">
        <w:rPr>
          <w:rFonts w:cs="Arial"/>
        </w:rPr>
        <w:t>ning,</w:t>
      </w:r>
      <w:r w:rsidR="00AD12C8" w:rsidRPr="00FD15ED">
        <w:rPr>
          <w:rFonts w:cs="Arial"/>
        </w:rPr>
        <w:t xml:space="preserve"> </w:t>
      </w:r>
      <w:r w:rsidRPr="00FD15ED">
        <w:rPr>
          <w:rFonts w:cs="Arial"/>
        </w:rPr>
        <w:t xml:space="preserve">og </w:t>
      </w:r>
      <w:r w:rsidR="00AD12C8" w:rsidRPr="00FD15ED">
        <w:rPr>
          <w:rFonts w:cs="Arial"/>
        </w:rPr>
        <w:t xml:space="preserve">kommunen </w:t>
      </w:r>
      <w:r w:rsidRPr="00FD15ED">
        <w:rPr>
          <w:rFonts w:cs="Arial"/>
        </w:rPr>
        <w:t xml:space="preserve">finder </w:t>
      </w:r>
      <w:r w:rsidR="00AD12C8" w:rsidRPr="00FD15ED">
        <w:rPr>
          <w:rFonts w:cs="Arial"/>
        </w:rPr>
        <w:t xml:space="preserve">ikke anledning til at stille videre krav i </w:t>
      </w:r>
      <w:r w:rsidR="00014B16" w:rsidRPr="00FD15ED">
        <w:rPr>
          <w:rFonts w:cs="Arial"/>
        </w:rPr>
        <w:t>denne</w:t>
      </w:r>
      <w:r w:rsidR="00AD12C8" w:rsidRPr="00FD15ED">
        <w:rPr>
          <w:rFonts w:cs="Arial"/>
        </w:rPr>
        <w:t xml:space="preserve"> afgørelse.</w:t>
      </w:r>
    </w:p>
    <w:p w14:paraId="521DDFCD" w14:textId="77777777" w:rsidR="00AD12C8" w:rsidRPr="00F17E86" w:rsidRDefault="00AD12C8" w:rsidP="00AD12C8">
      <w:pPr>
        <w:spacing w:line="280" w:lineRule="exact"/>
        <w:rPr>
          <w:rFonts w:cs="Arial"/>
          <w:highlight w:val="yellow"/>
        </w:rPr>
      </w:pPr>
    </w:p>
    <w:p w14:paraId="5F1FAEA3" w14:textId="77777777" w:rsidR="009171A0" w:rsidRPr="00E81B1F" w:rsidRDefault="009171A0" w:rsidP="00350CFA">
      <w:pPr>
        <w:pStyle w:val="Overskrift2"/>
        <w:spacing w:line="280" w:lineRule="exact"/>
        <w:rPr>
          <w:sz w:val="24"/>
          <w:szCs w:val="24"/>
        </w:rPr>
      </w:pPr>
      <w:bookmarkStart w:id="110" w:name="_Toc397006405"/>
      <w:bookmarkStart w:id="111" w:name="_Toc66879088"/>
      <w:r w:rsidRPr="00E81B1F">
        <w:rPr>
          <w:sz w:val="24"/>
          <w:szCs w:val="24"/>
        </w:rPr>
        <w:t>Projektets påvirkninger af omgivelserne – lugt, støj m.m.</w:t>
      </w:r>
      <w:bookmarkEnd w:id="107"/>
      <w:bookmarkEnd w:id="108"/>
      <w:bookmarkEnd w:id="109"/>
      <w:bookmarkEnd w:id="110"/>
      <w:bookmarkEnd w:id="111"/>
    </w:p>
    <w:p w14:paraId="5D7B8405" w14:textId="77777777" w:rsidR="009171A0" w:rsidRPr="00E81B1F" w:rsidRDefault="009171A0" w:rsidP="00350CFA">
      <w:pPr>
        <w:spacing w:line="280" w:lineRule="exact"/>
        <w:rPr>
          <w:rFonts w:cs="Arial"/>
        </w:rPr>
      </w:pPr>
      <w:r w:rsidRPr="00E81B1F">
        <w:rPr>
          <w:rFonts w:cs="Arial"/>
        </w:rPr>
        <w:t>Enhver husdyrproduktion giver anledning til lugt inden for de nærmeste omgivelser.</w:t>
      </w:r>
      <w:r w:rsidR="00B439EB" w:rsidRPr="00E81B1F">
        <w:rPr>
          <w:rFonts w:cs="Arial"/>
        </w:rPr>
        <w:t xml:space="preserve"> Hvor stort et område der påvirkes af lugt, afhænger væsentligst af størrelsen af de arealer i staldene, hvor dyr opholder sig, samt hvilken slags dyr der er tale om.</w:t>
      </w:r>
      <w:r w:rsidRPr="00E81B1F">
        <w:rPr>
          <w:rFonts w:cs="Arial"/>
        </w:rPr>
        <w:t xml:space="preserve"> Desuden spiller vindretning, terræn- og beplantningsforhold ind. </w:t>
      </w:r>
    </w:p>
    <w:p w14:paraId="6684A7BA" w14:textId="77777777" w:rsidR="009171A0" w:rsidRPr="00E81B1F" w:rsidRDefault="009171A0" w:rsidP="00350CFA">
      <w:pPr>
        <w:spacing w:line="280" w:lineRule="exact"/>
        <w:rPr>
          <w:rFonts w:cs="Arial"/>
        </w:rPr>
      </w:pPr>
    </w:p>
    <w:p w14:paraId="0A238AB4" w14:textId="77777777" w:rsidR="009171A0" w:rsidRPr="00E81B1F" w:rsidRDefault="009171A0" w:rsidP="00350CFA">
      <w:pPr>
        <w:spacing w:line="280" w:lineRule="exact"/>
        <w:rPr>
          <w:rFonts w:cs="Arial"/>
        </w:rPr>
      </w:pPr>
      <w:r w:rsidRPr="00E81B1F">
        <w:rPr>
          <w:rFonts w:cs="Arial"/>
        </w:rPr>
        <w:t xml:space="preserve">Husdyrproduktion kan herudover medføre støj, samt gener med fluer og andre skadedyr. Desuden kan bygningsmæssige ændringer på et husdyrbrug indvirke på den landskabelige oplevelse, såvel som på kulturmiljøet. </w:t>
      </w:r>
    </w:p>
    <w:p w14:paraId="108CBFBC" w14:textId="77777777" w:rsidR="009171A0" w:rsidRPr="00E81B1F" w:rsidRDefault="009171A0" w:rsidP="00350CFA">
      <w:pPr>
        <w:spacing w:line="280" w:lineRule="exact"/>
        <w:rPr>
          <w:rFonts w:cs="Arial"/>
        </w:rPr>
      </w:pPr>
    </w:p>
    <w:p w14:paraId="02A44673" w14:textId="39F894B5" w:rsidR="000148AD" w:rsidRPr="00E81B1F" w:rsidRDefault="00082C69" w:rsidP="00350CFA">
      <w:pPr>
        <w:spacing w:line="280" w:lineRule="exact"/>
        <w:rPr>
          <w:rFonts w:cs="Arial"/>
        </w:rPr>
      </w:pPr>
      <w:r w:rsidRPr="00E81B1F">
        <w:rPr>
          <w:rFonts w:cs="Arial"/>
        </w:rPr>
        <w:t>Kommunen skal i henhold til § 3</w:t>
      </w:r>
      <w:r w:rsidR="00683C01" w:rsidRPr="00E81B1F">
        <w:rPr>
          <w:rFonts w:cs="Arial"/>
        </w:rPr>
        <w:t>4</w:t>
      </w:r>
      <w:r w:rsidRPr="00E81B1F">
        <w:rPr>
          <w:rFonts w:cs="Arial"/>
        </w:rPr>
        <w:t xml:space="preserve"> i Husdyrgodkendelsesbekendtgørelsen ved godkendelse vurdere, om den ansøgte etablering, udvidelse eller ændring af husdyrbruget kan indebære væsentlig virkning på miljøet, herunder i forhold til omgivelsernes sårbarhed og kvalitet, i forhold til navnlig</w:t>
      </w:r>
      <w:r w:rsidR="000148AD" w:rsidRPr="00E81B1F">
        <w:rPr>
          <w:rFonts w:cs="Arial"/>
        </w:rPr>
        <w:t>:</w:t>
      </w:r>
    </w:p>
    <w:p w14:paraId="732F5143" w14:textId="77777777" w:rsidR="000148AD" w:rsidRPr="00E81B1F" w:rsidRDefault="00082C69" w:rsidP="000148AD">
      <w:pPr>
        <w:numPr>
          <w:ilvl w:val="0"/>
          <w:numId w:val="16"/>
        </w:numPr>
        <w:spacing w:line="280" w:lineRule="exact"/>
        <w:rPr>
          <w:rFonts w:cs="Arial"/>
        </w:rPr>
      </w:pPr>
      <w:r w:rsidRPr="00E81B1F">
        <w:rPr>
          <w:rFonts w:cs="Arial"/>
        </w:rPr>
        <w:t>landskabelige værdier,</w:t>
      </w:r>
      <w:r w:rsidR="000148AD" w:rsidRPr="00E81B1F">
        <w:rPr>
          <w:rFonts w:cs="Arial"/>
        </w:rPr>
        <w:t xml:space="preserve"> </w:t>
      </w:r>
    </w:p>
    <w:p w14:paraId="794D6CFA" w14:textId="77777777" w:rsidR="000148AD" w:rsidRPr="00E81B1F" w:rsidRDefault="00082C69" w:rsidP="000148AD">
      <w:pPr>
        <w:numPr>
          <w:ilvl w:val="0"/>
          <w:numId w:val="16"/>
        </w:numPr>
        <w:spacing w:line="280" w:lineRule="exact"/>
        <w:rPr>
          <w:rFonts w:cs="Arial"/>
        </w:rPr>
      </w:pPr>
      <w:r w:rsidRPr="00E81B1F">
        <w:rPr>
          <w:rFonts w:cs="Arial"/>
        </w:rPr>
        <w:t>jord, grundvand og overfladevand og</w:t>
      </w:r>
      <w:r w:rsidR="000148AD" w:rsidRPr="00E81B1F">
        <w:rPr>
          <w:rFonts w:cs="Arial"/>
        </w:rPr>
        <w:t xml:space="preserve"> </w:t>
      </w:r>
    </w:p>
    <w:p w14:paraId="2A5AAA7C" w14:textId="77777777" w:rsidR="00082C69" w:rsidRPr="00E81B1F" w:rsidRDefault="00082C69" w:rsidP="000148AD">
      <w:pPr>
        <w:numPr>
          <w:ilvl w:val="0"/>
          <w:numId w:val="16"/>
        </w:numPr>
        <w:spacing w:line="280" w:lineRule="exact"/>
        <w:rPr>
          <w:rFonts w:cs="Arial"/>
        </w:rPr>
      </w:pPr>
      <w:r w:rsidRPr="00E81B1F">
        <w:rPr>
          <w:rFonts w:cs="Arial"/>
        </w:rPr>
        <w:t>lugt-, støj-, rystelses-, støv-, flue-, transport- og lysgener, uhygiejniske forhold, affaldsproduktion</w:t>
      </w:r>
      <w:r w:rsidR="000148AD" w:rsidRPr="00E81B1F">
        <w:rPr>
          <w:rFonts w:cs="Arial"/>
        </w:rPr>
        <w:t xml:space="preserve"> </w:t>
      </w:r>
      <w:r w:rsidRPr="00E81B1F">
        <w:rPr>
          <w:rFonts w:cs="Arial"/>
        </w:rPr>
        <w:t>m.v.</w:t>
      </w:r>
    </w:p>
    <w:p w14:paraId="734B0DAB" w14:textId="77777777" w:rsidR="00082C69" w:rsidRPr="00E81B1F" w:rsidRDefault="00082C69" w:rsidP="00350CFA">
      <w:pPr>
        <w:spacing w:line="280" w:lineRule="exact"/>
        <w:rPr>
          <w:rFonts w:cs="Arial"/>
        </w:rPr>
      </w:pPr>
    </w:p>
    <w:p w14:paraId="215842EC" w14:textId="77777777" w:rsidR="009171A0" w:rsidRPr="00E81B1F" w:rsidRDefault="009171A0" w:rsidP="00350CFA">
      <w:pPr>
        <w:spacing w:line="280" w:lineRule="exact"/>
        <w:rPr>
          <w:rFonts w:cs="Arial"/>
        </w:rPr>
      </w:pPr>
      <w:r w:rsidRPr="00E81B1F">
        <w:rPr>
          <w:rFonts w:cs="Arial"/>
        </w:rPr>
        <w:t xml:space="preserve">Derudover </w:t>
      </w:r>
      <w:r w:rsidR="000148AD" w:rsidRPr="00E81B1F">
        <w:rPr>
          <w:rFonts w:cs="Arial"/>
        </w:rPr>
        <w:t>skal kommunen vurdere påvirkningerne på natur med dens bestande af vilde planter og dyr og deres levesteder, herunder områder, der er beskyttet mod tilstandsændringer eller fredet, udpeget som internationalt naturbeskyttelsesområde eller udpeget som særlig sårbart over for næringsstofpåvirkning. D</w:t>
      </w:r>
      <w:r w:rsidRPr="00E81B1F">
        <w:rPr>
          <w:rFonts w:cs="Arial"/>
        </w:rPr>
        <w:t>isse forhold behandles nedenfor i afsnittet om projektets påvirkninger af omgivelserne for så vidt angår de naturmæssige forhold.</w:t>
      </w:r>
    </w:p>
    <w:p w14:paraId="520C1D7E" w14:textId="77777777" w:rsidR="00AD12C8" w:rsidRPr="00F17E86" w:rsidRDefault="00AD12C8" w:rsidP="00350CFA">
      <w:pPr>
        <w:spacing w:line="280" w:lineRule="exact"/>
        <w:rPr>
          <w:rFonts w:cs="Arial"/>
          <w:highlight w:val="yellow"/>
        </w:rPr>
      </w:pPr>
    </w:p>
    <w:p w14:paraId="35D448BC" w14:textId="77777777" w:rsidR="009171A0" w:rsidRPr="00E81B1F" w:rsidRDefault="009171A0" w:rsidP="00350CFA">
      <w:pPr>
        <w:pStyle w:val="Overskrift3"/>
        <w:spacing w:line="280" w:lineRule="exact"/>
      </w:pPr>
      <w:bookmarkStart w:id="112" w:name="_Toc217187158"/>
      <w:bookmarkStart w:id="113" w:name="_Toc200594960"/>
      <w:bookmarkStart w:id="114" w:name="_Toc182638643"/>
      <w:bookmarkStart w:id="115" w:name="_Toc177020130"/>
      <w:bookmarkStart w:id="116" w:name="_Toc397006406"/>
      <w:bookmarkStart w:id="117" w:name="_Toc66879089"/>
      <w:r w:rsidRPr="00E81B1F">
        <w:t>Lugt</w:t>
      </w:r>
      <w:bookmarkEnd w:id="112"/>
      <w:bookmarkEnd w:id="113"/>
      <w:bookmarkEnd w:id="114"/>
      <w:bookmarkEnd w:id="115"/>
      <w:bookmarkEnd w:id="116"/>
      <w:bookmarkEnd w:id="117"/>
    </w:p>
    <w:p w14:paraId="2BF72598" w14:textId="77777777" w:rsidR="009171A0" w:rsidRPr="00E81B1F" w:rsidRDefault="009171A0" w:rsidP="00350CFA">
      <w:pPr>
        <w:spacing w:line="280" w:lineRule="exact"/>
        <w:rPr>
          <w:rFonts w:cs="Arial"/>
        </w:rPr>
      </w:pPr>
      <w:r w:rsidRPr="00E81B1F">
        <w:rPr>
          <w:rFonts w:cs="Arial"/>
        </w:rPr>
        <w:t xml:space="preserve">Lugt stammer primært fra staldene. Desuden kan lugt forekomme i forbindelse med opbevaring af ensilage og dybstrøelse, samt pumpning, omrøring og udbringning af husdyrgødning. </w:t>
      </w:r>
    </w:p>
    <w:p w14:paraId="436A1521" w14:textId="77777777" w:rsidR="009171A0" w:rsidRPr="00E81B1F" w:rsidRDefault="009171A0" w:rsidP="00350CFA">
      <w:pPr>
        <w:spacing w:line="280" w:lineRule="exact"/>
        <w:rPr>
          <w:rFonts w:cs="Arial"/>
        </w:rPr>
      </w:pPr>
    </w:p>
    <w:p w14:paraId="57B975D1" w14:textId="5D571EA8" w:rsidR="00C83CA5" w:rsidRPr="00E81B1F" w:rsidRDefault="00C83CA5" w:rsidP="00C83CA5">
      <w:pPr>
        <w:spacing w:line="280" w:lineRule="exact"/>
        <w:rPr>
          <w:rFonts w:cs="Arial"/>
          <w:bCs/>
        </w:rPr>
      </w:pPr>
      <w:r w:rsidRPr="00E81B1F">
        <w:rPr>
          <w:rFonts w:cs="Arial"/>
          <w:bCs/>
        </w:rPr>
        <w:t xml:space="preserve">I henhold til </w:t>
      </w:r>
      <w:r w:rsidR="00D513CF" w:rsidRPr="00E81B1F">
        <w:rPr>
          <w:rFonts w:cs="Arial"/>
          <w:bCs/>
        </w:rPr>
        <w:t>§ 3</w:t>
      </w:r>
      <w:r w:rsidR="00683C01" w:rsidRPr="00E81B1F">
        <w:rPr>
          <w:rFonts w:cs="Arial"/>
          <w:bCs/>
        </w:rPr>
        <w:t>1</w:t>
      </w:r>
      <w:r w:rsidR="00D513CF" w:rsidRPr="00E81B1F">
        <w:rPr>
          <w:rFonts w:cs="Arial"/>
          <w:bCs/>
        </w:rPr>
        <w:t xml:space="preserve"> i H</w:t>
      </w:r>
      <w:r w:rsidRPr="00E81B1F">
        <w:rPr>
          <w:rFonts w:cs="Arial"/>
          <w:bCs/>
        </w:rPr>
        <w:t xml:space="preserve">usdyrgodkendelsesbekendtgørelsen skal </w:t>
      </w:r>
      <w:r w:rsidRPr="00E81B1F">
        <w:rPr>
          <w:rFonts w:cs="Arial"/>
        </w:rPr>
        <w:t>følgende gene</w:t>
      </w:r>
      <w:r w:rsidR="00887F3F" w:rsidRPr="00E81B1F">
        <w:rPr>
          <w:rFonts w:cs="Arial"/>
        </w:rPr>
        <w:t>niveauer</w:t>
      </w:r>
      <w:r w:rsidRPr="00E81B1F">
        <w:rPr>
          <w:rFonts w:cs="Arial"/>
        </w:rPr>
        <w:t xml:space="preserve"> for lugt </w:t>
      </w:r>
      <w:r w:rsidR="00887F3F" w:rsidRPr="00E81B1F">
        <w:rPr>
          <w:rFonts w:cs="Arial"/>
        </w:rPr>
        <w:t xml:space="preserve">overholdes </w:t>
      </w:r>
      <w:r w:rsidRPr="00E81B1F">
        <w:rPr>
          <w:rFonts w:cs="Arial"/>
        </w:rPr>
        <w:t>ved etablering, udvidelse eller ændring af husdyr</w:t>
      </w:r>
      <w:r w:rsidR="00D513CF" w:rsidRPr="00E81B1F">
        <w:rPr>
          <w:rFonts w:cs="Arial"/>
        </w:rPr>
        <w:t>brug</w:t>
      </w:r>
      <w:r w:rsidRPr="00E81B1F">
        <w:rPr>
          <w:rFonts w:cs="Arial"/>
        </w:rPr>
        <w:t>:</w:t>
      </w:r>
    </w:p>
    <w:p w14:paraId="00E9C32C" w14:textId="77777777" w:rsidR="00C83CA5" w:rsidRPr="00E81B1F" w:rsidRDefault="00C83CA5" w:rsidP="00C83CA5">
      <w:pPr>
        <w:spacing w:line="280" w:lineRule="exact"/>
        <w:rPr>
          <w:rFonts w:cs="Arial"/>
          <w:bCs/>
        </w:rPr>
      </w:pPr>
    </w:p>
    <w:tbl>
      <w:tblPr>
        <w:tblW w:w="7088" w:type="dxa"/>
        <w:tblInd w:w="199" w:type="dxa"/>
        <w:tblLayout w:type="fixed"/>
        <w:tblCellMar>
          <w:left w:w="57" w:type="dxa"/>
          <w:right w:w="57" w:type="dxa"/>
        </w:tblCellMar>
        <w:tblLook w:val="0000" w:firstRow="0" w:lastRow="0" w:firstColumn="0" w:lastColumn="0" w:noHBand="0" w:noVBand="0"/>
      </w:tblPr>
      <w:tblGrid>
        <w:gridCol w:w="1276"/>
        <w:gridCol w:w="4394"/>
        <w:gridCol w:w="1418"/>
      </w:tblGrid>
      <w:tr w:rsidR="005925FB" w:rsidRPr="00E81B1F" w14:paraId="7DB1FE30" w14:textId="77777777" w:rsidTr="00D513CF">
        <w:tc>
          <w:tcPr>
            <w:tcW w:w="1276" w:type="dxa"/>
            <w:tcBorders>
              <w:top w:val="single" w:sz="4" w:space="0" w:color="auto"/>
              <w:left w:val="single" w:sz="4" w:space="0" w:color="auto"/>
              <w:bottom w:val="single" w:sz="4" w:space="0" w:color="auto"/>
              <w:right w:val="single" w:sz="4" w:space="0" w:color="auto"/>
            </w:tcBorders>
            <w:shd w:val="clear" w:color="auto" w:fill="D9D9D9"/>
          </w:tcPr>
          <w:p w14:paraId="22F12635" w14:textId="77777777" w:rsidR="00D513CF" w:rsidRPr="00E81B1F" w:rsidRDefault="00D513CF" w:rsidP="00C83CA5">
            <w:pPr>
              <w:spacing w:line="280" w:lineRule="exact"/>
              <w:rPr>
                <w:rFonts w:cs="Arial"/>
                <w:sz w:val="18"/>
                <w:szCs w:val="18"/>
              </w:rPr>
            </w:pPr>
            <w:r w:rsidRPr="00E81B1F">
              <w:rPr>
                <w:rFonts w:cs="Arial"/>
                <w:sz w:val="18"/>
                <w:szCs w:val="18"/>
              </w:rPr>
              <w:t xml:space="preserve">Kategori </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14:paraId="18539414" w14:textId="77777777" w:rsidR="00D513CF" w:rsidRPr="00E81B1F" w:rsidRDefault="00D513CF" w:rsidP="00C83CA5">
            <w:pPr>
              <w:spacing w:line="280" w:lineRule="exact"/>
              <w:rPr>
                <w:rFonts w:cs="Arial"/>
                <w:sz w:val="18"/>
                <w:szCs w:val="18"/>
              </w:rPr>
            </w:pPr>
            <w:r w:rsidRPr="00E81B1F">
              <w:rPr>
                <w:rFonts w:cs="Arial"/>
                <w:sz w:val="18"/>
                <w:szCs w:val="18"/>
              </w:rPr>
              <w:t>Beskrivelse</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5964738E" w14:textId="77777777" w:rsidR="00D513CF" w:rsidRPr="00E81B1F" w:rsidRDefault="00887F3F" w:rsidP="00C83CA5">
            <w:pPr>
              <w:spacing w:line="280" w:lineRule="exact"/>
              <w:rPr>
                <w:rFonts w:cs="Arial"/>
                <w:sz w:val="18"/>
                <w:szCs w:val="18"/>
              </w:rPr>
            </w:pPr>
            <w:r w:rsidRPr="00E81B1F">
              <w:rPr>
                <w:rFonts w:cs="Arial"/>
                <w:sz w:val="18"/>
                <w:szCs w:val="18"/>
              </w:rPr>
              <w:t>G</w:t>
            </w:r>
            <w:r w:rsidR="00D513CF" w:rsidRPr="00E81B1F">
              <w:rPr>
                <w:rFonts w:cs="Arial"/>
                <w:sz w:val="18"/>
                <w:szCs w:val="18"/>
              </w:rPr>
              <w:t>eneniveau*</w:t>
            </w:r>
          </w:p>
        </w:tc>
      </w:tr>
      <w:tr w:rsidR="005925FB" w:rsidRPr="00E81B1F" w14:paraId="6FA1FB0F" w14:textId="77777777" w:rsidTr="00D513CF">
        <w:tc>
          <w:tcPr>
            <w:tcW w:w="1276" w:type="dxa"/>
            <w:tcBorders>
              <w:top w:val="single" w:sz="4" w:space="0" w:color="auto"/>
              <w:left w:val="single" w:sz="4" w:space="0" w:color="auto"/>
              <w:bottom w:val="single" w:sz="4" w:space="0" w:color="auto"/>
              <w:right w:val="single" w:sz="4" w:space="0" w:color="auto"/>
            </w:tcBorders>
          </w:tcPr>
          <w:p w14:paraId="307179AA" w14:textId="77777777" w:rsidR="00C83CA5" w:rsidRPr="00E81B1F" w:rsidRDefault="009538A4" w:rsidP="00C83CA5">
            <w:pPr>
              <w:spacing w:line="280" w:lineRule="exact"/>
              <w:rPr>
                <w:rFonts w:cs="Arial"/>
                <w:sz w:val="18"/>
                <w:szCs w:val="18"/>
              </w:rPr>
            </w:pPr>
            <w:r w:rsidRPr="00E81B1F">
              <w:rPr>
                <w:rFonts w:cs="Arial"/>
                <w:sz w:val="18"/>
                <w:szCs w:val="18"/>
              </w:rPr>
              <w:t xml:space="preserve">A: </w:t>
            </w:r>
            <w:r w:rsidR="00D513CF" w:rsidRPr="00E81B1F">
              <w:rPr>
                <w:rFonts w:cs="Arial"/>
                <w:sz w:val="18"/>
                <w:szCs w:val="18"/>
              </w:rPr>
              <w:t>Byzone</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C553CE9" w14:textId="77777777" w:rsidR="00C83CA5" w:rsidRPr="00E81B1F" w:rsidRDefault="00D513CF" w:rsidP="00C83CA5">
            <w:pPr>
              <w:spacing w:line="280" w:lineRule="exact"/>
              <w:rPr>
                <w:rFonts w:cs="Arial"/>
                <w:sz w:val="18"/>
                <w:szCs w:val="18"/>
              </w:rPr>
            </w:pPr>
            <w:r w:rsidRPr="00E81B1F">
              <w:rPr>
                <w:rFonts w:cs="Arial"/>
                <w:sz w:val="18"/>
                <w:szCs w:val="18"/>
              </w:rPr>
              <w:t>I et eksisterende eller ifølge kommuneplanens rammedel fremtidigt byzone- eller sommerhusområde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D0E7B6E" w14:textId="77777777" w:rsidR="00C83CA5" w:rsidRPr="00E81B1F" w:rsidRDefault="00C83CA5" w:rsidP="00C83CA5">
            <w:pPr>
              <w:spacing w:line="280" w:lineRule="exact"/>
              <w:rPr>
                <w:rFonts w:cs="Arial"/>
                <w:sz w:val="18"/>
                <w:szCs w:val="18"/>
                <w:vertAlign w:val="superscript"/>
              </w:rPr>
            </w:pPr>
            <w:r w:rsidRPr="00E81B1F">
              <w:rPr>
                <w:rFonts w:cs="Arial"/>
                <w:sz w:val="18"/>
                <w:szCs w:val="18"/>
              </w:rPr>
              <w:t>5 OU</w:t>
            </w:r>
            <w:r w:rsidRPr="00E81B1F">
              <w:rPr>
                <w:rFonts w:cs="Arial"/>
                <w:sz w:val="18"/>
                <w:szCs w:val="18"/>
                <w:vertAlign w:val="subscript"/>
              </w:rPr>
              <w:t>E</w:t>
            </w:r>
            <w:r w:rsidRPr="00E81B1F">
              <w:rPr>
                <w:rFonts w:cs="Arial"/>
                <w:sz w:val="18"/>
                <w:szCs w:val="18"/>
              </w:rPr>
              <w:t xml:space="preserve"> /m</w:t>
            </w:r>
            <w:r w:rsidRPr="00E81B1F">
              <w:rPr>
                <w:rFonts w:cs="Arial"/>
                <w:sz w:val="18"/>
                <w:szCs w:val="18"/>
                <w:vertAlign w:val="superscript"/>
              </w:rPr>
              <w:t>3</w:t>
            </w:r>
            <w:r w:rsidR="00D513CF" w:rsidRPr="00E81B1F">
              <w:rPr>
                <w:rFonts w:cs="Arial"/>
                <w:sz w:val="18"/>
                <w:szCs w:val="18"/>
                <w:vertAlign w:val="superscript"/>
              </w:rPr>
              <w:t xml:space="preserve"> </w:t>
            </w:r>
            <w:r w:rsidR="00D513CF" w:rsidRPr="00E81B1F">
              <w:rPr>
                <w:rFonts w:cs="Arial"/>
                <w:sz w:val="18"/>
                <w:szCs w:val="18"/>
              </w:rPr>
              <w:t>og 1 LE/m</w:t>
            </w:r>
            <w:r w:rsidR="00D513CF" w:rsidRPr="00E81B1F">
              <w:rPr>
                <w:rFonts w:cs="Arial"/>
                <w:sz w:val="18"/>
                <w:szCs w:val="18"/>
                <w:vertAlign w:val="superscript"/>
              </w:rPr>
              <w:t>3</w:t>
            </w:r>
          </w:p>
        </w:tc>
      </w:tr>
      <w:tr w:rsidR="005925FB" w:rsidRPr="00E81B1F" w14:paraId="3E48F907" w14:textId="77777777" w:rsidTr="00D513CF">
        <w:tc>
          <w:tcPr>
            <w:tcW w:w="1276" w:type="dxa"/>
            <w:tcBorders>
              <w:top w:val="single" w:sz="4" w:space="0" w:color="auto"/>
              <w:left w:val="single" w:sz="4" w:space="0" w:color="auto"/>
              <w:bottom w:val="single" w:sz="4" w:space="0" w:color="auto"/>
              <w:right w:val="single" w:sz="4" w:space="0" w:color="auto"/>
            </w:tcBorders>
          </w:tcPr>
          <w:p w14:paraId="34294EF5" w14:textId="77777777" w:rsidR="00C83CA5" w:rsidRPr="00E81B1F" w:rsidRDefault="009538A4" w:rsidP="00C83CA5">
            <w:pPr>
              <w:spacing w:line="280" w:lineRule="exact"/>
              <w:rPr>
                <w:rFonts w:cs="Arial"/>
                <w:sz w:val="18"/>
                <w:szCs w:val="18"/>
              </w:rPr>
            </w:pPr>
            <w:r w:rsidRPr="00E81B1F">
              <w:rPr>
                <w:rFonts w:cs="Arial"/>
                <w:sz w:val="18"/>
                <w:szCs w:val="18"/>
              </w:rPr>
              <w:t xml:space="preserve">B: </w:t>
            </w:r>
            <w:r w:rsidR="00D513CF" w:rsidRPr="00E81B1F">
              <w:rPr>
                <w:rFonts w:cs="Arial"/>
                <w:sz w:val="18"/>
                <w:szCs w:val="18"/>
              </w:rPr>
              <w:t>Samlet bebyggelse</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FC6E50C" w14:textId="77777777" w:rsidR="00C83CA5" w:rsidRPr="00E81B1F" w:rsidRDefault="00D513CF" w:rsidP="00C83CA5">
            <w:pPr>
              <w:spacing w:line="280" w:lineRule="exact"/>
              <w:rPr>
                <w:rFonts w:cs="Arial"/>
                <w:sz w:val="18"/>
                <w:szCs w:val="18"/>
              </w:rPr>
            </w:pPr>
            <w:r w:rsidRPr="00E81B1F">
              <w:rPr>
                <w:rFonts w:cs="Arial"/>
                <w:sz w:val="18"/>
                <w:szCs w:val="18"/>
              </w:rPr>
              <w:t>I et område i landzone, der i lokalplan er udlagt til boligformål, blandet bolig- og erhvervsformål eller</w:t>
            </w:r>
            <w:r w:rsidRPr="00E81B1F">
              <w:rPr>
                <w:rFonts w:cs="Arial"/>
                <w:sz w:val="18"/>
                <w:szCs w:val="18"/>
              </w:rPr>
              <w:br/>
              <w:t>til offentlige formål med henblik på beboelse, institutioner, rekreative formål og lign.</w:t>
            </w:r>
          </w:p>
          <w:p w14:paraId="7C4DC13E" w14:textId="77777777" w:rsidR="00D513CF" w:rsidRPr="00E81B1F" w:rsidRDefault="00D513CF" w:rsidP="00D513CF">
            <w:pPr>
              <w:spacing w:line="280" w:lineRule="exact"/>
              <w:rPr>
                <w:rFonts w:cs="Arial"/>
                <w:sz w:val="18"/>
                <w:szCs w:val="18"/>
              </w:rPr>
            </w:pPr>
            <w:r w:rsidRPr="00E81B1F">
              <w:rPr>
                <w:rFonts w:cs="Arial"/>
                <w:sz w:val="18"/>
                <w:szCs w:val="18"/>
              </w:rPr>
              <w:t>Ved beboelsesbygninger på ejendomme uden landbrugspligt, som ikke ejes af den ansvarlige for driften, hvor der inden for en afstand af 200 m ligger flere end 6 beboelsesbygninger på hver sin ejendom uden landbrugspligt, som ikke ejes af den ansvarlige for driften (samlet bebyggelse)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FB5717" w14:textId="77777777" w:rsidR="00C83CA5" w:rsidRPr="00E81B1F" w:rsidRDefault="00C83CA5" w:rsidP="00C83CA5">
            <w:pPr>
              <w:spacing w:line="280" w:lineRule="exact"/>
              <w:rPr>
                <w:rFonts w:cs="Arial"/>
                <w:sz w:val="18"/>
                <w:szCs w:val="18"/>
                <w:vertAlign w:val="superscript"/>
              </w:rPr>
            </w:pPr>
            <w:r w:rsidRPr="00E81B1F">
              <w:rPr>
                <w:rFonts w:cs="Arial"/>
                <w:sz w:val="18"/>
                <w:szCs w:val="18"/>
              </w:rPr>
              <w:t>7 OU</w:t>
            </w:r>
            <w:r w:rsidRPr="00E81B1F">
              <w:rPr>
                <w:rFonts w:cs="Arial"/>
                <w:sz w:val="18"/>
                <w:szCs w:val="18"/>
                <w:vertAlign w:val="subscript"/>
              </w:rPr>
              <w:t>E</w:t>
            </w:r>
            <w:r w:rsidRPr="00E81B1F">
              <w:rPr>
                <w:rFonts w:cs="Arial"/>
                <w:sz w:val="18"/>
                <w:szCs w:val="18"/>
              </w:rPr>
              <w:t xml:space="preserve"> /m</w:t>
            </w:r>
            <w:r w:rsidRPr="00E81B1F">
              <w:rPr>
                <w:rFonts w:cs="Arial"/>
                <w:sz w:val="18"/>
                <w:szCs w:val="18"/>
                <w:vertAlign w:val="superscript"/>
              </w:rPr>
              <w:t>3</w:t>
            </w:r>
            <w:r w:rsidR="00D513CF" w:rsidRPr="00E81B1F">
              <w:rPr>
                <w:rFonts w:cs="Arial"/>
                <w:sz w:val="18"/>
                <w:szCs w:val="18"/>
                <w:vertAlign w:val="superscript"/>
              </w:rPr>
              <w:t xml:space="preserve"> </w:t>
            </w:r>
            <w:r w:rsidR="00D513CF" w:rsidRPr="00E81B1F">
              <w:rPr>
                <w:rFonts w:cs="Arial"/>
                <w:sz w:val="18"/>
                <w:szCs w:val="18"/>
              </w:rPr>
              <w:t>og 3 LE/M</w:t>
            </w:r>
            <w:r w:rsidR="00D513CF" w:rsidRPr="00E81B1F">
              <w:rPr>
                <w:rFonts w:cs="Arial"/>
                <w:sz w:val="18"/>
                <w:szCs w:val="18"/>
                <w:vertAlign w:val="superscript"/>
              </w:rPr>
              <w:t>3</w:t>
            </w:r>
          </w:p>
        </w:tc>
      </w:tr>
      <w:tr w:rsidR="005925FB" w:rsidRPr="00E81B1F" w14:paraId="27A66657" w14:textId="77777777" w:rsidTr="00D513CF">
        <w:tc>
          <w:tcPr>
            <w:tcW w:w="1276" w:type="dxa"/>
            <w:tcBorders>
              <w:top w:val="single" w:sz="4" w:space="0" w:color="auto"/>
              <w:left w:val="single" w:sz="4" w:space="0" w:color="auto"/>
              <w:bottom w:val="single" w:sz="4" w:space="0" w:color="auto"/>
              <w:right w:val="single" w:sz="4" w:space="0" w:color="auto"/>
            </w:tcBorders>
          </w:tcPr>
          <w:p w14:paraId="10865C0F" w14:textId="77777777" w:rsidR="00C83CA5" w:rsidRPr="00E81B1F" w:rsidRDefault="009538A4" w:rsidP="00C83CA5">
            <w:pPr>
              <w:spacing w:line="280" w:lineRule="exact"/>
              <w:rPr>
                <w:rFonts w:cs="Arial"/>
                <w:sz w:val="18"/>
                <w:szCs w:val="18"/>
              </w:rPr>
            </w:pPr>
            <w:r w:rsidRPr="00E81B1F">
              <w:rPr>
                <w:rFonts w:cs="Arial"/>
                <w:sz w:val="18"/>
                <w:szCs w:val="18"/>
              </w:rPr>
              <w:t xml:space="preserve">C. </w:t>
            </w:r>
            <w:r w:rsidR="00D513CF" w:rsidRPr="00E81B1F">
              <w:rPr>
                <w:rFonts w:cs="Arial"/>
                <w:sz w:val="18"/>
                <w:szCs w:val="18"/>
              </w:rPr>
              <w:t>Enkeltbolig uden landbrugspligt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D866F1D" w14:textId="77777777" w:rsidR="00C83CA5" w:rsidRPr="00E81B1F" w:rsidRDefault="00887F3F" w:rsidP="00887F3F">
            <w:pPr>
              <w:spacing w:line="280" w:lineRule="exact"/>
              <w:rPr>
                <w:rFonts w:cs="Arial"/>
                <w:sz w:val="18"/>
                <w:szCs w:val="18"/>
              </w:rPr>
            </w:pPr>
            <w:r w:rsidRPr="00E81B1F">
              <w:rPr>
                <w:rFonts w:cs="Arial"/>
                <w:sz w:val="18"/>
                <w:szCs w:val="18"/>
              </w:rPr>
              <w:t>Ved beboelsesbygninger på ejendomme uden landbrugspligt, der ikke ejes af den ansvarlige for driften.</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9615FD5" w14:textId="77777777" w:rsidR="00C83CA5" w:rsidRPr="00E81B1F" w:rsidRDefault="00C83CA5" w:rsidP="00C83CA5">
            <w:pPr>
              <w:spacing w:line="280" w:lineRule="exact"/>
              <w:rPr>
                <w:rFonts w:cs="Arial"/>
                <w:sz w:val="18"/>
                <w:szCs w:val="18"/>
                <w:vertAlign w:val="superscript"/>
              </w:rPr>
            </w:pPr>
            <w:r w:rsidRPr="00E81B1F">
              <w:rPr>
                <w:rFonts w:cs="Arial"/>
                <w:sz w:val="18"/>
                <w:szCs w:val="18"/>
              </w:rPr>
              <w:t>15 OU</w:t>
            </w:r>
            <w:r w:rsidRPr="00E81B1F">
              <w:rPr>
                <w:rFonts w:cs="Arial"/>
                <w:sz w:val="18"/>
                <w:szCs w:val="18"/>
                <w:vertAlign w:val="subscript"/>
              </w:rPr>
              <w:t>E</w:t>
            </w:r>
            <w:r w:rsidRPr="00E81B1F">
              <w:rPr>
                <w:rFonts w:cs="Arial"/>
                <w:sz w:val="18"/>
                <w:szCs w:val="18"/>
              </w:rPr>
              <w:t xml:space="preserve"> /m</w:t>
            </w:r>
            <w:r w:rsidRPr="00E81B1F">
              <w:rPr>
                <w:rFonts w:cs="Arial"/>
                <w:sz w:val="18"/>
                <w:szCs w:val="18"/>
                <w:vertAlign w:val="superscript"/>
              </w:rPr>
              <w:t>3</w:t>
            </w:r>
            <w:r w:rsidR="00D513CF" w:rsidRPr="00E81B1F">
              <w:rPr>
                <w:rFonts w:cs="Arial"/>
                <w:sz w:val="18"/>
                <w:szCs w:val="18"/>
                <w:vertAlign w:val="superscript"/>
              </w:rPr>
              <w:t xml:space="preserve"> </w:t>
            </w:r>
            <w:r w:rsidR="00D513CF" w:rsidRPr="00E81B1F">
              <w:rPr>
                <w:rFonts w:cs="Arial"/>
                <w:sz w:val="18"/>
                <w:szCs w:val="18"/>
              </w:rPr>
              <w:t>og 10 LE/m</w:t>
            </w:r>
            <w:r w:rsidR="00D513CF" w:rsidRPr="00E81B1F">
              <w:rPr>
                <w:rFonts w:cs="Arial"/>
                <w:sz w:val="18"/>
                <w:szCs w:val="18"/>
                <w:vertAlign w:val="superscript"/>
              </w:rPr>
              <w:t>3</w:t>
            </w:r>
          </w:p>
        </w:tc>
      </w:tr>
    </w:tbl>
    <w:p w14:paraId="35B0EA1A" w14:textId="778F5096" w:rsidR="00C83CA5" w:rsidRPr="00E81B1F" w:rsidRDefault="00C83CA5" w:rsidP="00C83CA5">
      <w:pPr>
        <w:spacing w:line="280" w:lineRule="exact"/>
        <w:rPr>
          <w:rFonts w:cs="Arial"/>
          <w:i/>
          <w:sz w:val="16"/>
          <w:szCs w:val="16"/>
        </w:rPr>
      </w:pPr>
      <w:r w:rsidRPr="00E81B1F">
        <w:rPr>
          <w:rFonts w:cs="Arial"/>
          <w:i/>
          <w:iCs/>
          <w:sz w:val="16"/>
          <w:szCs w:val="16"/>
        </w:rPr>
        <w:t xml:space="preserve">Tabel </w:t>
      </w:r>
      <w:r w:rsidR="006F6B42">
        <w:rPr>
          <w:rFonts w:cs="Arial"/>
          <w:i/>
          <w:iCs/>
          <w:sz w:val="16"/>
          <w:szCs w:val="16"/>
        </w:rPr>
        <w:t>3</w:t>
      </w:r>
      <w:r w:rsidRPr="00E81B1F">
        <w:rPr>
          <w:rFonts w:cs="Arial"/>
          <w:i/>
          <w:iCs/>
          <w:sz w:val="16"/>
          <w:szCs w:val="16"/>
        </w:rPr>
        <w:t>. Lugt</w:t>
      </w:r>
      <w:r w:rsidR="00D513CF" w:rsidRPr="00E81B1F">
        <w:rPr>
          <w:rFonts w:cs="Arial"/>
          <w:i/>
          <w:iCs/>
          <w:sz w:val="16"/>
          <w:szCs w:val="16"/>
        </w:rPr>
        <w:t>grænser</w:t>
      </w:r>
      <w:r w:rsidRPr="00E81B1F">
        <w:rPr>
          <w:rFonts w:cs="Arial"/>
          <w:i/>
          <w:iCs/>
          <w:sz w:val="16"/>
          <w:szCs w:val="16"/>
        </w:rPr>
        <w:t xml:space="preserve"> jf. </w:t>
      </w:r>
      <w:r w:rsidRPr="00E81B1F">
        <w:rPr>
          <w:rFonts w:cs="Arial"/>
          <w:bCs/>
          <w:i/>
          <w:sz w:val="16"/>
          <w:szCs w:val="16"/>
        </w:rPr>
        <w:t xml:space="preserve">husdyrgodkendelsesbekendtgørelsens </w:t>
      </w:r>
      <w:r w:rsidR="00D513CF" w:rsidRPr="00E81B1F">
        <w:rPr>
          <w:rFonts w:cs="Arial"/>
          <w:bCs/>
          <w:i/>
          <w:sz w:val="16"/>
          <w:szCs w:val="16"/>
        </w:rPr>
        <w:t>§ 3</w:t>
      </w:r>
      <w:r w:rsidR="00EF5A8C" w:rsidRPr="00E81B1F">
        <w:rPr>
          <w:rFonts w:cs="Arial"/>
          <w:bCs/>
          <w:i/>
          <w:sz w:val="16"/>
          <w:szCs w:val="16"/>
        </w:rPr>
        <w:t>1</w:t>
      </w:r>
    </w:p>
    <w:p w14:paraId="5F11C0C2" w14:textId="77777777" w:rsidR="00C83CA5" w:rsidRPr="00E81B1F" w:rsidRDefault="00C83CA5" w:rsidP="00C83CA5">
      <w:pPr>
        <w:spacing w:line="280" w:lineRule="exact"/>
        <w:rPr>
          <w:rFonts w:cs="Arial"/>
          <w:sz w:val="16"/>
          <w:szCs w:val="16"/>
        </w:rPr>
      </w:pPr>
      <w:r w:rsidRPr="00E81B1F">
        <w:rPr>
          <w:rFonts w:cs="Arial"/>
          <w:sz w:val="16"/>
          <w:szCs w:val="16"/>
        </w:rPr>
        <w:t>*</w:t>
      </w:r>
      <w:r w:rsidR="00887F3F" w:rsidRPr="00E81B1F">
        <w:rPr>
          <w:rFonts w:cs="Arial"/>
          <w:sz w:val="16"/>
          <w:szCs w:val="16"/>
        </w:rPr>
        <w:t>De anførte</w:t>
      </w:r>
      <w:r w:rsidRPr="00E81B1F">
        <w:rPr>
          <w:rFonts w:cs="Arial"/>
          <w:sz w:val="16"/>
          <w:szCs w:val="16"/>
        </w:rPr>
        <w:t xml:space="preserve"> geneniveau</w:t>
      </w:r>
      <w:r w:rsidR="00887F3F" w:rsidRPr="00E81B1F">
        <w:rPr>
          <w:rFonts w:cs="Arial"/>
          <w:sz w:val="16"/>
          <w:szCs w:val="16"/>
        </w:rPr>
        <w:t>er</w:t>
      </w:r>
      <w:r w:rsidRPr="00E81B1F">
        <w:rPr>
          <w:rFonts w:cs="Arial"/>
          <w:sz w:val="16"/>
          <w:szCs w:val="16"/>
        </w:rPr>
        <w:t xml:space="preserve"> udtrykker, at der accepteres en større lugtpåvirkning ved enkeltboliger i det åbne land, end i byzone og samlet bebyggelse. </w:t>
      </w:r>
    </w:p>
    <w:p w14:paraId="471CC019" w14:textId="77777777" w:rsidR="00C83CA5" w:rsidRPr="00E81B1F" w:rsidRDefault="00C83CA5" w:rsidP="00C83CA5">
      <w:pPr>
        <w:spacing w:line="280" w:lineRule="exact"/>
        <w:rPr>
          <w:rFonts w:cs="Arial"/>
        </w:rPr>
      </w:pPr>
    </w:p>
    <w:p w14:paraId="35024EF5" w14:textId="77777777" w:rsidR="00C83CA5" w:rsidRPr="00E81B1F" w:rsidRDefault="00C83CA5" w:rsidP="00C83CA5">
      <w:pPr>
        <w:spacing w:line="280" w:lineRule="exact"/>
        <w:rPr>
          <w:rFonts w:cs="Arial"/>
        </w:rPr>
      </w:pPr>
      <w:r w:rsidRPr="00E81B1F">
        <w:rPr>
          <w:rFonts w:cs="Arial"/>
        </w:rPr>
        <w:t>I lovgivningen er der ikke er opstillet gene</w:t>
      </w:r>
      <w:r w:rsidR="009E06EB" w:rsidRPr="00E81B1F">
        <w:rPr>
          <w:rFonts w:cs="Arial"/>
        </w:rPr>
        <w:t>niveauer</w:t>
      </w:r>
      <w:r w:rsidRPr="00E81B1F">
        <w:rPr>
          <w:rFonts w:cs="Arial"/>
        </w:rPr>
        <w:t xml:space="preserve"> for lugt overfor landbrugsejendomme, idet landbrugsejendomme som en integreret del af aktiviteterne i det åbne land ikke betragtes som lugtfølsomme.</w:t>
      </w:r>
    </w:p>
    <w:p w14:paraId="349BD89C" w14:textId="77777777" w:rsidR="00C83CA5" w:rsidRPr="00E81B1F" w:rsidRDefault="00C83CA5" w:rsidP="00350CFA">
      <w:pPr>
        <w:spacing w:line="280" w:lineRule="exact"/>
        <w:rPr>
          <w:rFonts w:cs="Arial"/>
        </w:rPr>
      </w:pPr>
    </w:p>
    <w:p w14:paraId="59D196B6" w14:textId="77777777" w:rsidR="009171A0" w:rsidRPr="00E81B1F" w:rsidRDefault="009171A0" w:rsidP="00350CFA">
      <w:pPr>
        <w:spacing w:line="280" w:lineRule="exact"/>
        <w:rPr>
          <w:rFonts w:cs="Arial"/>
        </w:rPr>
      </w:pPr>
      <w:r w:rsidRPr="00E81B1F">
        <w:rPr>
          <w:rFonts w:cs="Arial"/>
        </w:rPr>
        <w:t xml:space="preserve">Lugtgener fra staldanlæg vurderes på grundlag af beregninger i ansøgningssystemet </w:t>
      </w:r>
      <w:r w:rsidR="001172BF" w:rsidRPr="00E81B1F">
        <w:rPr>
          <w:rFonts w:cs="Arial"/>
        </w:rPr>
        <w:t>H</w:t>
      </w:r>
      <w:r w:rsidR="005470B8" w:rsidRPr="00E81B1F">
        <w:rPr>
          <w:rFonts w:cs="Arial"/>
        </w:rPr>
        <w:t>usdyrgodkendelse.dk</w:t>
      </w:r>
      <w:r w:rsidRPr="00E81B1F">
        <w:rPr>
          <w:rFonts w:cs="Arial"/>
        </w:rPr>
        <w:t xml:space="preserve">, </w:t>
      </w:r>
      <w:r w:rsidR="009E06EB" w:rsidRPr="00E81B1F">
        <w:rPr>
          <w:rFonts w:cs="Arial"/>
        </w:rPr>
        <w:t xml:space="preserve">beregnet efter </w:t>
      </w:r>
      <w:r w:rsidRPr="00E81B1F">
        <w:rPr>
          <w:rFonts w:cs="Arial"/>
        </w:rPr>
        <w:t xml:space="preserve">hhv. </w:t>
      </w:r>
      <w:r w:rsidR="009E06EB" w:rsidRPr="00E81B1F">
        <w:rPr>
          <w:rFonts w:cs="Arial"/>
        </w:rPr>
        <w:t>”Miljøstyrelsens</w:t>
      </w:r>
      <w:r w:rsidRPr="00E81B1F">
        <w:rPr>
          <w:rFonts w:cs="Arial"/>
        </w:rPr>
        <w:t xml:space="preserve"> </w:t>
      </w:r>
      <w:r w:rsidR="009E06EB" w:rsidRPr="00E81B1F">
        <w:rPr>
          <w:rFonts w:cs="Arial"/>
        </w:rPr>
        <w:t>Lugt</w:t>
      </w:r>
      <w:r w:rsidRPr="00E81B1F">
        <w:rPr>
          <w:rFonts w:cs="Arial"/>
        </w:rPr>
        <w:t>model</w:t>
      </w:r>
      <w:r w:rsidR="009E06EB" w:rsidRPr="00E81B1F">
        <w:rPr>
          <w:rFonts w:cs="Arial"/>
        </w:rPr>
        <w:t>”</w:t>
      </w:r>
      <w:r w:rsidRPr="00E81B1F">
        <w:rPr>
          <w:rFonts w:cs="Arial"/>
        </w:rPr>
        <w:t xml:space="preserve"> og ”Vejledende retningslinjer for vurdering af lugt og begrænsning af gener fra stalde”, udgivet af Foreningen af Miljømedarbejdere i Kommunerne</w:t>
      </w:r>
      <w:r w:rsidR="00053F9C" w:rsidRPr="00E81B1F">
        <w:rPr>
          <w:rFonts w:cs="Arial"/>
        </w:rPr>
        <w:t xml:space="preserve"> (FMK)</w:t>
      </w:r>
      <w:r w:rsidRPr="00E81B1F">
        <w:rPr>
          <w:rFonts w:cs="Arial"/>
        </w:rPr>
        <w:t>, maj 2002. Vurderingen tager udgangspunkt i den længste geneafstand beregnet efter de to modeller.</w:t>
      </w:r>
    </w:p>
    <w:p w14:paraId="588FAD3E" w14:textId="77777777" w:rsidR="009171A0" w:rsidRPr="00E81B1F" w:rsidRDefault="009171A0" w:rsidP="00350CFA">
      <w:pPr>
        <w:spacing w:line="280" w:lineRule="exact"/>
        <w:rPr>
          <w:rFonts w:cs="Arial"/>
        </w:rPr>
      </w:pPr>
    </w:p>
    <w:p w14:paraId="1AF5F74C" w14:textId="77777777" w:rsidR="00C83CA5" w:rsidRPr="00E81B1F" w:rsidRDefault="009171A0" w:rsidP="00053F9C">
      <w:r w:rsidRPr="00E81B1F">
        <w:rPr>
          <w:rFonts w:cs="Arial"/>
        </w:rPr>
        <w:t>Geneafstanden for lugt beskriver den afstand fra stalden, hvor der kan forekomme så meget staldlugt, at det karakteriseres som ”væsentlige lugtgener”. Geneaf</w:t>
      </w:r>
      <w:r w:rsidRPr="00E81B1F">
        <w:rPr>
          <w:rFonts w:cs="Arial"/>
        </w:rPr>
        <w:lastRenderedPageBreak/>
        <w:t xml:space="preserve">standen fastsættes under hensyntagen til forskellige områders følsomhed overfor lugt, jf. </w:t>
      </w:r>
      <w:r w:rsidR="00C83CA5" w:rsidRPr="00E81B1F">
        <w:rPr>
          <w:rFonts w:cs="Arial"/>
        </w:rPr>
        <w:t xml:space="preserve">ovenstående tabel. </w:t>
      </w:r>
    </w:p>
    <w:p w14:paraId="691CD4EE" w14:textId="77777777" w:rsidR="001F50BB" w:rsidRPr="00E81B1F" w:rsidRDefault="001F50BB" w:rsidP="00E209B6"/>
    <w:p w14:paraId="1221A2C1" w14:textId="73613E22" w:rsidR="00052291" w:rsidRPr="00E81B1F" w:rsidRDefault="00052291" w:rsidP="00052291">
      <w:r w:rsidRPr="00E81B1F">
        <w:t xml:space="preserve">Resultatet af lugtberegningerne </w:t>
      </w:r>
      <w:r w:rsidR="009E06EB" w:rsidRPr="00E81B1F">
        <w:t xml:space="preserve">for </w:t>
      </w:r>
      <w:r w:rsidR="006C3C48" w:rsidRPr="00E81B1F">
        <w:t>Fittingvej 48</w:t>
      </w:r>
      <w:r w:rsidR="009E06EB" w:rsidRPr="00E81B1F">
        <w:t xml:space="preserve"> </w:t>
      </w:r>
      <w:r w:rsidRPr="00E81B1F">
        <w:t>ved de følsomme områdetyper fremgår af nedenstående tabel.</w:t>
      </w:r>
    </w:p>
    <w:p w14:paraId="2F6D75FE" w14:textId="77777777" w:rsidR="00052291" w:rsidRPr="00F17E86" w:rsidRDefault="00052291" w:rsidP="00052291">
      <w:pPr>
        <w:rPr>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605"/>
        <w:gridCol w:w="2492"/>
      </w:tblGrid>
      <w:tr w:rsidR="005925FB" w:rsidRPr="00F17E86" w14:paraId="4CD7F243" w14:textId="77777777" w:rsidTr="009538A4">
        <w:tc>
          <w:tcPr>
            <w:tcW w:w="2268" w:type="dxa"/>
            <w:tcBorders>
              <w:top w:val="single" w:sz="4" w:space="0" w:color="auto"/>
              <w:left w:val="single" w:sz="4" w:space="0" w:color="auto"/>
              <w:bottom w:val="single" w:sz="4" w:space="0" w:color="auto"/>
              <w:right w:val="single" w:sz="4" w:space="0" w:color="auto"/>
            </w:tcBorders>
            <w:shd w:val="clear" w:color="auto" w:fill="F3F3F3"/>
            <w:hideMark/>
          </w:tcPr>
          <w:p w14:paraId="15546DBD" w14:textId="77777777" w:rsidR="00052291" w:rsidRPr="00D01790" w:rsidRDefault="00052291" w:rsidP="00052291">
            <w:pPr>
              <w:rPr>
                <w:b/>
              </w:rPr>
            </w:pPr>
            <w:r w:rsidRPr="00D01790">
              <w:rPr>
                <w:b/>
              </w:rPr>
              <w:t>Områdetype</w:t>
            </w:r>
          </w:p>
        </w:tc>
        <w:tc>
          <w:tcPr>
            <w:tcW w:w="2605" w:type="dxa"/>
            <w:tcBorders>
              <w:top w:val="single" w:sz="4" w:space="0" w:color="auto"/>
              <w:left w:val="single" w:sz="4" w:space="0" w:color="auto"/>
              <w:bottom w:val="single" w:sz="4" w:space="0" w:color="auto"/>
              <w:right w:val="single" w:sz="4" w:space="0" w:color="auto"/>
            </w:tcBorders>
            <w:shd w:val="clear" w:color="auto" w:fill="F3F3F3"/>
            <w:hideMark/>
          </w:tcPr>
          <w:p w14:paraId="6302A4AE" w14:textId="77777777" w:rsidR="00052291" w:rsidRPr="00D01790" w:rsidRDefault="00052291" w:rsidP="00052291">
            <w:pPr>
              <w:rPr>
                <w:b/>
              </w:rPr>
            </w:pPr>
            <w:r w:rsidRPr="00D01790">
              <w:rPr>
                <w:b/>
              </w:rPr>
              <w:t>Beregnet geneafstand</w:t>
            </w:r>
          </w:p>
        </w:tc>
        <w:tc>
          <w:tcPr>
            <w:tcW w:w="2492" w:type="dxa"/>
            <w:tcBorders>
              <w:top w:val="single" w:sz="4" w:space="0" w:color="auto"/>
              <w:left w:val="single" w:sz="4" w:space="0" w:color="auto"/>
              <w:bottom w:val="single" w:sz="4" w:space="0" w:color="auto"/>
              <w:right w:val="single" w:sz="4" w:space="0" w:color="auto"/>
            </w:tcBorders>
            <w:shd w:val="clear" w:color="auto" w:fill="F3F3F3"/>
            <w:hideMark/>
          </w:tcPr>
          <w:p w14:paraId="777489D0" w14:textId="77777777" w:rsidR="00052291" w:rsidRPr="00D01790" w:rsidRDefault="009538A4" w:rsidP="009538A4">
            <w:pPr>
              <w:rPr>
                <w:b/>
              </w:rPr>
            </w:pPr>
            <w:r w:rsidRPr="00D01790">
              <w:rPr>
                <w:b/>
              </w:rPr>
              <w:t>Vægtet gennemsnitsafstand</w:t>
            </w:r>
            <w:r w:rsidR="00052291" w:rsidRPr="00D01790">
              <w:rPr>
                <w:b/>
              </w:rPr>
              <w:t>*</w:t>
            </w:r>
          </w:p>
        </w:tc>
      </w:tr>
      <w:tr w:rsidR="005925FB" w:rsidRPr="00F17E86" w14:paraId="20DBDE4C" w14:textId="77777777" w:rsidTr="009538A4">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375DE5E" w14:textId="6F332033" w:rsidR="00052291" w:rsidRPr="00D01790" w:rsidRDefault="009538A4" w:rsidP="00052291">
            <w:r w:rsidRPr="00D01790">
              <w:t xml:space="preserve">A: </w:t>
            </w:r>
            <w:r w:rsidR="00052291" w:rsidRPr="00D01790">
              <w:t>Byzone</w:t>
            </w:r>
            <w:r w:rsidR="00E81B1F" w:rsidRPr="00D01790">
              <w:t xml:space="preserve"> Vorbasse</w:t>
            </w:r>
          </w:p>
        </w:tc>
        <w:tc>
          <w:tcPr>
            <w:tcW w:w="2605" w:type="dxa"/>
            <w:tcBorders>
              <w:top w:val="single" w:sz="4" w:space="0" w:color="auto"/>
              <w:left w:val="single" w:sz="4" w:space="0" w:color="auto"/>
              <w:bottom w:val="single" w:sz="4" w:space="0" w:color="auto"/>
              <w:right w:val="single" w:sz="4" w:space="0" w:color="auto"/>
            </w:tcBorders>
            <w:shd w:val="clear" w:color="auto" w:fill="FFFFFF"/>
            <w:hideMark/>
          </w:tcPr>
          <w:p w14:paraId="2BE07073" w14:textId="348683CD" w:rsidR="00052291" w:rsidRPr="00D01790" w:rsidRDefault="00D01790" w:rsidP="00904B77">
            <w:pPr>
              <w:jc w:val="right"/>
            </w:pPr>
            <w:r w:rsidRPr="00D01790">
              <w:t>6</w:t>
            </w:r>
            <w:r w:rsidR="003B6772">
              <w:t>66</w:t>
            </w:r>
            <w:r w:rsidR="00052291" w:rsidRPr="00D01790">
              <w:t xml:space="preserve"> m</w:t>
            </w:r>
          </w:p>
        </w:tc>
        <w:tc>
          <w:tcPr>
            <w:tcW w:w="2492" w:type="dxa"/>
            <w:tcBorders>
              <w:top w:val="single" w:sz="4" w:space="0" w:color="auto"/>
              <w:left w:val="single" w:sz="4" w:space="0" w:color="auto"/>
              <w:bottom w:val="single" w:sz="4" w:space="0" w:color="auto"/>
              <w:right w:val="single" w:sz="4" w:space="0" w:color="auto"/>
            </w:tcBorders>
            <w:shd w:val="clear" w:color="auto" w:fill="FFFFFF"/>
            <w:hideMark/>
          </w:tcPr>
          <w:p w14:paraId="5C46BD5F" w14:textId="1F9D78FF" w:rsidR="00052291" w:rsidRPr="00D01790" w:rsidRDefault="007F44DC" w:rsidP="00904B77">
            <w:pPr>
              <w:jc w:val="right"/>
            </w:pPr>
            <w:r w:rsidRPr="00D01790">
              <w:t>&gt; 4 k</w:t>
            </w:r>
            <w:r w:rsidR="00052291" w:rsidRPr="00D01790">
              <w:t>m</w:t>
            </w:r>
          </w:p>
        </w:tc>
      </w:tr>
      <w:tr w:rsidR="007F44DC" w:rsidRPr="00F17E86" w14:paraId="17743093" w14:textId="77777777" w:rsidTr="009538A4">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DEBDBF5" w14:textId="51959747" w:rsidR="00052291" w:rsidRPr="00D01790" w:rsidRDefault="009538A4" w:rsidP="007F44DC">
            <w:r w:rsidRPr="00D01790">
              <w:t xml:space="preserve">B: </w:t>
            </w:r>
            <w:r w:rsidR="00052291" w:rsidRPr="00D01790">
              <w:t>Samlet bebyggelse</w:t>
            </w:r>
            <w:r w:rsidR="00762FC5" w:rsidRPr="00D01790">
              <w:t xml:space="preserve"> (</w:t>
            </w:r>
            <w:r w:rsidR="00E81B1F" w:rsidRPr="00D01790">
              <w:t>Skødevej 7</w:t>
            </w:r>
            <w:r w:rsidR="00762FC5" w:rsidRPr="00D01790">
              <w:t>)</w:t>
            </w:r>
            <w:r w:rsidR="00780561" w:rsidRPr="00D01790">
              <w:t xml:space="preserve"> </w:t>
            </w:r>
          </w:p>
        </w:tc>
        <w:tc>
          <w:tcPr>
            <w:tcW w:w="2605" w:type="dxa"/>
            <w:tcBorders>
              <w:top w:val="single" w:sz="4" w:space="0" w:color="auto"/>
              <w:left w:val="single" w:sz="4" w:space="0" w:color="auto"/>
              <w:bottom w:val="single" w:sz="4" w:space="0" w:color="auto"/>
              <w:right w:val="single" w:sz="4" w:space="0" w:color="auto"/>
            </w:tcBorders>
            <w:shd w:val="clear" w:color="auto" w:fill="FFFFFF"/>
            <w:hideMark/>
          </w:tcPr>
          <w:p w14:paraId="4C621162" w14:textId="37A52845" w:rsidR="00052291" w:rsidRPr="00D01790" w:rsidRDefault="00D01790" w:rsidP="00904B77">
            <w:pPr>
              <w:jc w:val="right"/>
            </w:pPr>
            <w:r w:rsidRPr="00D01790">
              <w:t>4</w:t>
            </w:r>
            <w:r w:rsidR="003B6772">
              <w:t>71</w:t>
            </w:r>
            <w:r w:rsidR="00052291" w:rsidRPr="00D01790">
              <w:t xml:space="preserve"> m</w:t>
            </w:r>
          </w:p>
        </w:tc>
        <w:tc>
          <w:tcPr>
            <w:tcW w:w="2492" w:type="dxa"/>
            <w:tcBorders>
              <w:top w:val="single" w:sz="4" w:space="0" w:color="auto"/>
              <w:left w:val="single" w:sz="4" w:space="0" w:color="auto"/>
              <w:bottom w:val="single" w:sz="4" w:space="0" w:color="auto"/>
              <w:right w:val="single" w:sz="4" w:space="0" w:color="auto"/>
            </w:tcBorders>
            <w:shd w:val="clear" w:color="auto" w:fill="FFFFFF"/>
            <w:hideMark/>
          </w:tcPr>
          <w:p w14:paraId="6941AC19" w14:textId="38717051" w:rsidR="00052291" w:rsidRPr="00D01790" w:rsidRDefault="00D01790" w:rsidP="007F44DC">
            <w:pPr>
              <w:jc w:val="right"/>
            </w:pPr>
            <w:r w:rsidRPr="00D01790">
              <w:t>1.63</w:t>
            </w:r>
            <w:r w:rsidR="003B6772">
              <w:t>3</w:t>
            </w:r>
            <w:r w:rsidRPr="00D01790">
              <w:t xml:space="preserve"> m</w:t>
            </w:r>
          </w:p>
        </w:tc>
      </w:tr>
      <w:tr w:rsidR="005925FB" w:rsidRPr="00F17E86" w14:paraId="3BDAC688" w14:textId="77777777" w:rsidTr="009538A4">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C584C23" w14:textId="77777777" w:rsidR="00052291" w:rsidRPr="00D01790" w:rsidRDefault="009538A4" w:rsidP="00052291">
            <w:r w:rsidRPr="00D01790">
              <w:t xml:space="preserve">C: </w:t>
            </w:r>
            <w:r w:rsidR="00052291" w:rsidRPr="00D01790">
              <w:t>Enkeltbolig uden landbrugspligt</w:t>
            </w:r>
          </w:p>
          <w:p w14:paraId="5F7823AF" w14:textId="0B38D711" w:rsidR="007F44DC" w:rsidRPr="00D01790" w:rsidRDefault="007F44DC" w:rsidP="00052291">
            <w:r w:rsidRPr="00D01790">
              <w:t>(</w:t>
            </w:r>
            <w:r w:rsidR="00E81B1F" w:rsidRPr="00D01790">
              <w:t>Frederikshåbvej 4A</w:t>
            </w:r>
            <w:r w:rsidRPr="00D01790">
              <w:t>)</w:t>
            </w:r>
          </w:p>
        </w:tc>
        <w:tc>
          <w:tcPr>
            <w:tcW w:w="2605" w:type="dxa"/>
            <w:tcBorders>
              <w:top w:val="single" w:sz="4" w:space="0" w:color="auto"/>
              <w:left w:val="single" w:sz="4" w:space="0" w:color="auto"/>
              <w:bottom w:val="single" w:sz="4" w:space="0" w:color="auto"/>
              <w:right w:val="single" w:sz="4" w:space="0" w:color="auto"/>
            </w:tcBorders>
            <w:shd w:val="clear" w:color="auto" w:fill="FFFFFF"/>
            <w:hideMark/>
          </w:tcPr>
          <w:p w14:paraId="1EFDD7D4" w14:textId="3DB9DAD7" w:rsidR="00052291" w:rsidRPr="00D01790" w:rsidRDefault="00D01790" w:rsidP="00EE1319">
            <w:pPr>
              <w:jc w:val="right"/>
            </w:pPr>
            <w:r w:rsidRPr="00D01790">
              <w:t>13</w:t>
            </w:r>
            <w:r w:rsidR="003B6772">
              <w:t>5</w:t>
            </w:r>
            <w:r w:rsidR="00052291" w:rsidRPr="00D01790">
              <w:t xml:space="preserve"> m</w:t>
            </w:r>
          </w:p>
        </w:tc>
        <w:tc>
          <w:tcPr>
            <w:tcW w:w="2492" w:type="dxa"/>
            <w:tcBorders>
              <w:top w:val="single" w:sz="4" w:space="0" w:color="auto"/>
              <w:left w:val="single" w:sz="4" w:space="0" w:color="auto"/>
              <w:bottom w:val="single" w:sz="4" w:space="0" w:color="auto"/>
              <w:right w:val="single" w:sz="4" w:space="0" w:color="auto"/>
            </w:tcBorders>
            <w:shd w:val="clear" w:color="auto" w:fill="FFFFFF"/>
            <w:hideMark/>
          </w:tcPr>
          <w:p w14:paraId="0B4D9F09" w14:textId="47EA4D5A" w:rsidR="00052291" w:rsidRPr="00D01790" w:rsidRDefault="00D01790" w:rsidP="00EE1319">
            <w:pPr>
              <w:jc w:val="right"/>
            </w:pPr>
            <w:r w:rsidRPr="00D01790">
              <w:t>99</w:t>
            </w:r>
            <w:r w:rsidR="003B6772">
              <w:t>4</w:t>
            </w:r>
            <w:r w:rsidR="00052291" w:rsidRPr="00D01790">
              <w:t xml:space="preserve"> m</w:t>
            </w:r>
          </w:p>
        </w:tc>
      </w:tr>
    </w:tbl>
    <w:p w14:paraId="52FF13F7" w14:textId="1718F34C" w:rsidR="008B0216" w:rsidRPr="00E81B1F" w:rsidRDefault="008B0216" w:rsidP="008B0216">
      <w:pPr>
        <w:spacing w:line="280" w:lineRule="exact"/>
        <w:rPr>
          <w:rFonts w:cs="Arial"/>
          <w:i/>
          <w:sz w:val="16"/>
          <w:szCs w:val="16"/>
        </w:rPr>
      </w:pPr>
      <w:r w:rsidRPr="00E81B1F">
        <w:rPr>
          <w:rFonts w:cs="Arial"/>
          <w:i/>
          <w:iCs/>
          <w:sz w:val="16"/>
          <w:szCs w:val="16"/>
        </w:rPr>
        <w:t xml:space="preserve">Tabel </w:t>
      </w:r>
      <w:r w:rsidR="006F6B42">
        <w:rPr>
          <w:rFonts w:cs="Arial"/>
          <w:i/>
          <w:iCs/>
          <w:sz w:val="16"/>
          <w:szCs w:val="16"/>
        </w:rPr>
        <w:t>4</w:t>
      </w:r>
      <w:r w:rsidRPr="00E81B1F">
        <w:rPr>
          <w:rFonts w:cs="Arial"/>
          <w:i/>
          <w:iCs/>
          <w:sz w:val="16"/>
          <w:szCs w:val="16"/>
        </w:rPr>
        <w:t>. Resultater af lugtberegninger</w:t>
      </w:r>
    </w:p>
    <w:p w14:paraId="1EADCC4A" w14:textId="77777777" w:rsidR="00052291" w:rsidRPr="00E81B1F" w:rsidRDefault="00052291" w:rsidP="00052291">
      <w:pPr>
        <w:rPr>
          <w:i/>
          <w:sz w:val="16"/>
          <w:szCs w:val="16"/>
        </w:rPr>
      </w:pPr>
      <w:r w:rsidRPr="00E81B1F">
        <w:rPr>
          <w:i/>
          <w:sz w:val="16"/>
          <w:szCs w:val="16"/>
        </w:rPr>
        <w:t>*Afstand fra lugtcentrum af staldbygning</w:t>
      </w:r>
      <w:r w:rsidR="009538A4" w:rsidRPr="00E81B1F">
        <w:rPr>
          <w:i/>
          <w:sz w:val="16"/>
          <w:szCs w:val="16"/>
        </w:rPr>
        <w:t>erne</w:t>
      </w:r>
      <w:r w:rsidRPr="00E81B1F">
        <w:rPr>
          <w:i/>
          <w:sz w:val="16"/>
          <w:szCs w:val="16"/>
        </w:rPr>
        <w:t>.</w:t>
      </w:r>
    </w:p>
    <w:p w14:paraId="0C82F965" w14:textId="77777777" w:rsidR="00052291" w:rsidRPr="00E81B1F" w:rsidRDefault="00052291" w:rsidP="00E209B6"/>
    <w:p w14:paraId="17A6483F" w14:textId="34A43C56" w:rsidR="00052291" w:rsidRPr="00E81B1F" w:rsidRDefault="009538A4" w:rsidP="00052291">
      <w:bookmarkStart w:id="118" w:name="_Toc177020131"/>
      <w:bookmarkStart w:id="119" w:name="_Toc217187159"/>
      <w:bookmarkStart w:id="120" w:name="_Toc200594961"/>
      <w:bookmarkStart w:id="121" w:name="_Toc182638644"/>
      <w:bookmarkStart w:id="122" w:name="_Toc41199983"/>
      <w:r w:rsidRPr="00E81B1F">
        <w:t xml:space="preserve">Resultaterne </w:t>
      </w:r>
      <w:r w:rsidR="00052291" w:rsidRPr="00E81B1F">
        <w:t xml:space="preserve">i forhold til </w:t>
      </w:r>
      <w:r w:rsidR="007F44DC" w:rsidRPr="00E81B1F">
        <w:t>alle tre</w:t>
      </w:r>
      <w:r w:rsidR="00B439EB" w:rsidRPr="00E81B1F">
        <w:t xml:space="preserve"> </w:t>
      </w:r>
      <w:r w:rsidRPr="00E81B1F">
        <w:t>kategori</w:t>
      </w:r>
      <w:r w:rsidR="00B439EB" w:rsidRPr="00E81B1F">
        <w:t>er</w:t>
      </w:r>
      <w:r w:rsidRPr="00E81B1F">
        <w:t xml:space="preserve"> </w:t>
      </w:r>
      <w:r w:rsidR="00B439EB" w:rsidRPr="00E81B1F">
        <w:t>e</w:t>
      </w:r>
      <w:r w:rsidR="00052291" w:rsidRPr="00E81B1F">
        <w:t xml:space="preserve">r </w:t>
      </w:r>
      <w:r w:rsidRPr="00E81B1F">
        <w:t>baseret på</w:t>
      </w:r>
      <w:r w:rsidR="00052291" w:rsidRPr="00E81B1F">
        <w:t xml:space="preserve"> </w:t>
      </w:r>
      <w:r w:rsidRPr="00E81B1F">
        <w:t>Miljøstyrelsens Lugtmodel</w:t>
      </w:r>
      <w:r w:rsidR="00427E02" w:rsidRPr="00E81B1F">
        <w:t>.</w:t>
      </w:r>
    </w:p>
    <w:p w14:paraId="612E6756" w14:textId="77777777" w:rsidR="00925E20" w:rsidRPr="00E81B1F" w:rsidRDefault="00925E20" w:rsidP="00052291"/>
    <w:p w14:paraId="57B52A69" w14:textId="77777777" w:rsidR="0014421D" w:rsidRPr="00E81B1F" w:rsidRDefault="0014421D" w:rsidP="0014421D">
      <w:pPr>
        <w:spacing w:line="280" w:lineRule="exact"/>
        <w:rPr>
          <w:i/>
          <w:sz w:val="24"/>
          <w:szCs w:val="24"/>
        </w:rPr>
      </w:pPr>
      <w:r w:rsidRPr="00E81B1F">
        <w:rPr>
          <w:i/>
          <w:sz w:val="24"/>
          <w:szCs w:val="24"/>
        </w:rPr>
        <w:t>Kommunens vurdering</w:t>
      </w:r>
    </w:p>
    <w:p w14:paraId="5C28EE76" w14:textId="0F9DD040" w:rsidR="00D2105D" w:rsidRPr="00E81B1F" w:rsidRDefault="00D2105D" w:rsidP="00D2105D">
      <w:pPr>
        <w:spacing w:line="280" w:lineRule="exact"/>
      </w:pPr>
      <w:r w:rsidRPr="00E81B1F">
        <w:t xml:space="preserve">Det fremgår af ovenstående beregninger, at geneafstanden til </w:t>
      </w:r>
      <w:r w:rsidR="007E5571" w:rsidRPr="00E81B1F">
        <w:t xml:space="preserve">byzone, </w:t>
      </w:r>
      <w:r w:rsidRPr="00E81B1F">
        <w:t xml:space="preserve">samlet bebyggelse og enkeltboliger er overholdt. Lugt vil kunne registreres udenfor geneafstanden, men i en grad så man normalt ikke vil karakterisere det som generende. </w:t>
      </w:r>
    </w:p>
    <w:p w14:paraId="2951096C" w14:textId="77777777" w:rsidR="00D2105D" w:rsidRPr="00E81B1F" w:rsidRDefault="00D2105D" w:rsidP="00D2105D">
      <w:pPr>
        <w:spacing w:line="280" w:lineRule="exact"/>
      </w:pPr>
    </w:p>
    <w:p w14:paraId="4034630A" w14:textId="77777777" w:rsidR="00BA58F6" w:rsidRPr="00E81B1F" w:rsidRDefault="00BA58F6" w:rsidP="00BA58F6">
      <w:pPr>
        <w:spacing w:line="280" w:lineRule="exact"/>
      </w:pPr>
      <w:r w:rsidRPr="00E81B1F">
        <w:t xml:space="preserve">Som grundlag for beregningerne er det anført, at der ikke er andre husdyrbrug med </w:t>
      </w:r>
      <w:r w:rsidR="00871779" w:rsidRPr="00E81B1F">
        <w:t xml:space="preserve">en ammoniakemission på mere end 750 kg NH3-N pr. år </w:t>
      </w:r>
      <w:r w:rsidRPr="00E81B1F">
        <w:t xml:space="preserve">indenfor en afstand af 100 meter fra enkeltboliger uden landbrugspligt eller indenfor en afstand af 300 meter fra samlet bebyggelse og byzone. På den baggrund er der ikke indregnet tillæg til geneafstandene. Kumulation med lugt fra andre husdyrbrug kan maksimalt medføre et tillæg </w:t>
      </w:r>
      <w:r w:rsidR="00871779" w:rsidRPr="00E81B1F">
        <w:t xml:space="preserve">til geneafstandene </w:t>
      </w:r>
      <w:r w:rsidRPr="00E81B1F">
        <w:t>på 20 %.</w:t>
      </w:r>
    </w:p>
    <w:p w14:paraId="34C8556B" w14:textId="77777777" w:rsidR="00BA58F6" w:rsidRPr="00E81B1F" w:rsidRDefault="00BA58F6" w:rsidP="00BA58F6">
      <w:pPr>
        <w:spacing w:line="280" w:lineRule="exact"/>
      </w:pPr>
    </w:p>
    <w:p w14:paraId="0481BB19" w14:textId="44B21BEA" w:rsidR="00274EF7" w:rsidRPr="00E81B1F" w:rsidRDefault="00BA58F6" w:rsidP="00BA58F6">
      <w:pPr>
        <w:spacing w:line="280" w:lineRule="exact"/>
      </w:pPr>
      <w:r w:rsidRPr="00E81B1F">
        <w:t xml:space="preserve">Kommunen </w:t>
      </w:r>
      <w:r w:rsidR="00C2531F" w:rsidRPr="00E81B1F">
        <w:t>kan</w:t>
      </w:r>
      <w:r w:rsidRPr="00E81B1F">
        <w:t xml:space="preserve"> </w:t>
      </w:r>
      <w:r w:rsidR="001A66E1" w:rsidRPr="00E81B1F">
        <w:t xml:space="preserve">på baggrund af nationale datasæt i kortlægningen i Husdyrgodkendelse.dk </w:t>
      </w:r>
      <w:r w:rsidR="00C2531F" w:rsidRPr="00E81B1F">
        <w:t>konstatere</w:t>
      </w:r>
      <w:r w:rsidRPr="00E81B1F">
        <w:t xml:space="preserve">, at der ikke er kumulation med andre landbrug i forhold til </w:t>
      </w:r>
      <w:r w:rsidR="006B2121" w:rsidRPr="00E81B1F">
        <w:t>Enkeltbolig uden landbrugspligt</w:t>
      </w:r>
      <w:r w:rsidRPr="00E81B1F">
        <w:t xml:space="preserve">. I beregningerne for </w:t>
      </w:r>
      <w:r w:rsidR="006C3C48" w:rsidRPr="00E81B1F">
        <w:t>Fittingvej 48</w:t>
      </w:r>
      <w:r w:rsidRPr="00E81B1F">
        <w:t xml:space="preserve"> er det uden betydning, om der indregnes tillæg i forhold til Samlet bebyggelse og</w:t>
      </w:r>
      <w:r w:rsidR="006B2121" w:rsidRPr="00E81B1F">
        <w:t xml:space="preserve"> Byzone</w:t>
      </w:r>
      <w:r w:rsidRPr="00E81B1F">
        <w:t>, idet den vægtede gennemsnitsafstand under alle omstændigheder udgør mere end 120 % af geneafstanden.</w:t>
      </w:r>
    </w:p>
    <w:p w14:paraId="7FF35DA8" w14:textId="77777777" w:rsidR="001F2F5D" w:rsidRPr="00E81B1F" w:rsidRDefault="001F2F5D" w:rsidP="001F2F5D">
      <w:pPr>
        <w:rPr>
          <w:u w:val="single"/>
        </w:rPr>
      </w:pPr>
    </w:p>
    <w:p w14:paraId="365D0359" w14:textId="1B387D26" w:rsidR="007D46B5" w:rsidRPr="00E81B1F" w:rsidRDefault="007D46B5" w:rsidP="007D46B5">
      <w:pPr>
        <w:spacing w:line="280" w:lineRule="exact"/>
      </w:pPr>
      <w:r w:rsidRPr="00E81B1F">
        <w:t xml:space="preserve">Ud over geneafstanden, anvendes i lovgivningens regi begrebet lugtkonsekvensområde, som breder sig ud over et større område omkring husdyrbruget end geneafstanden. Lugtkonsekvensområdet er et beregningsmæssigt område omkring centrum for husdyrbrugets produktionsanlæg, om hvilken Natur- og </w:t>
      </w:r>
      <w:r w:rsidR="00FF3623" w:rsidRPr="00E81B1F">
        <w:t>M</w:t>
      </w:r>
      <w:r w:rsidRPr="00E81B1F">
        <w:t xml:space="preserve">iljøklagenævnet i flere afgørelser anfører, at det erfaringsmæssigt har vist sig, at lugt i det væsentlige kan observeres. Natur- og </w:t>
      </w:r>
      <w:r w:rsidR="00FF3623" w:rsidRPr="00E81B1F">
        <w:t>M</w:t>
      </w:r>
      <w:r w:rsidRPr="00E81B1F">
        <w:t xml:space="preserve">iljøklagenævnet har på den baggrund vurderet, at beboelse indenfor lugtkonsekvensområdet skal betragtes som omfattede af lovens høringsregler, selvom sådan beboelse eventuelt ligger udenfor geneafstanden. Lugtkonsekvensområdet er for det ansøgte husdyrbrug beregnet til </w:t>
      </w:r>
      <w:r w:rsidR="00DA49C9" w:rsidRPr="00E81B1F">
        <w:t>861</w:t>
      </w:r>
      <w:r w:rsidRPr="00E81B1F">
        <w:t xml:space="preserve"> meter.</w:t>
      </w:r>
    </w:p>
    <w:p w14:paraId="295636FD" w14:textId="77777777" w:rsidR="007D46B5" w:rsidRPr="00E81B1F" w:rsidRDefault="007D46B5" w:rsidP="007D46B5">
      <w:pPr>
        <w:rPr>
          <w:rFonts w:cs="Arial"/>
        </w:rPr>
      </w:pPr>
    </w:p>
    <w:p w14:paraId="06D6DEC0" w14:textId="77777777" w:rsidR="00DA49C9" w:rsidRPr="00E81B1F" w:rsidRDefault="00DA49C9" w:rsidP="00DA49C9">
      <w:pPr>
        <w:spacing w:line="280" w:lineRule="exact"/>
        <w:rPr>
          <w:rFonts w:cs="Arial"/>
        </w:rPr>
      </w:pPr>
      <w:r w:rsidRPr="00E81B1F">
        <w:rPr>
          <w:rFonts w:cs="Arial"/>
        </w:rPr>
        <w:t xml:space="preserve">Der fastsættes vilkår om, at husdyrbruget ikke må give anledning til lugtpåvirkning, som miljømyndigheden finder, er væsentlig, og om at husdyrbruget skal foranledige sagkyndig undersøgelse af lugtkilder og afhjælpning, hvis der sker væsentlig lugtpåvirkning. </w:t>
      </w:r>
    </w:p>
    <w:p w14:paraId="67889209" w14:textId="77777777" w:rsidR="00052291" w:rsidRPr="00E81B1F" w:rsidRDefault="00052291" w:rsidP="00052291">
      <w:pPr>
        <w:spacing w:line="280" w:lineRule="exact"/>
        <w:rPr>
          <w:rFonts w:cs="Arial"/>
        </w:rPr>
      </w:pPr>
    </w:p>
    <w:p w14:paraId="62661ED6" w14:textId="0D88E77B" w:rsidR="00052291" w:rsidRPr="00E81B1F" w:rsidRDefault="00052291" w:rsidP="00052291">
      <w:pPr>
        <w:spacing w:line="280" w:lineRule="exact"/>
        <w:rPr>
          <w:rFonts w:cs="Arial"/>
        </w:rPr>
      </w:pPr>
      <w:r w:rsidRPr="00E81B1F">
        <w:rPr>
          <w:rFonts w:cs="Arial"/>
        </w:rPr>
        <w:t>Idet det herudover vurderes, at Husdyrgødningsbekendtgørelsens krav til indretning og drift af ejendommens anlæg, samt driftsregulering af gødningsudbringning, er tilstrækkelige til at beskytte omgivelserne mod</w:t>
      </w:r>
      <w:r w:rsidR="00144F42" w:rsidRPr="00E81B1F">
        <w:rPr>
          <w:rFonts w:cs="Arial"/>
        </w:rPr>
        <w:t xml:space="preserve"> væsentlige</w:t>
      </w:r>
      <w:r w:rsidRPr="00E81B1F">
        <w:rPr>
          <w:rFonts w:cs="Arial"/>
        </w:rPr>
        <w:t xml:space="preserve"> lugtgener, finder kommunen ikke anledning til at fastsætte yderligere vilkår i </w:t>
      </w:r>
      <w:r w:rsidR="00D86EA4" w:rsidRPr="00E81B1F">
        <w:rPr>
          <w:rFonts w:cs="Arial"/>
        </w:rPr>
        <w:t>denne</w:t>
      </w:r>
      <w:r w:rsidRPr="00E81B1F">
        <w:rPr>
          <w:rFonts w:cs="Arial"/>
        </w:rPr>
        <w:t xml:space="preserve"> afgørelse.</w:t>
      </w:r>
    </w:p>
    <w:p w14:paraId="02B9EA63" w14:textId="77777777" w:rsidR="00025EDD" w:rsidRPr="00E81B1F" w:rsidRDefault="00025EDD" w:rsidP="00052291">
      <w:pPr>
        <w:spacing w:line="280" w:lineRule="exact"/>
        <w:rPr>
          <w:rFonts w:cs="Arial"/>
        </w:rPr>
      </w:pPr>
    </w:p>
    <w:p w14:paraId="316187FF" w14:textId="77777777" w:rsidR="009171A0" w:rsidRPr="003D53F3" w:rsidRDefault="009171A0" w:rsidP="0014421D">
      <w:pPr>
        <w:pStyle w:val="Overskrift3"/>
        <w:spacing w:line="280" w:lineRule="exact"/>
      </w:pPr>
      <w:bookmarkStart w:id="123" w:name="_Toc397006407"/>
      <w:bookmarkStart w:id="124" w:name="_Toc66879090"/>
      <w:r w:rsidRPr="003D53F3">
        <w:t>Støj</w:t>
      </w:r>
      <w:bookmarkEnd w:id="118"/>
      <w:r w:rsidR="00792D33" w:rsidRPr="003D53F3">
        <w:t>, rystelser</w:t>
      </w:r>
      <w:r w:rsidRPr="003D53F3">
        <w:t xml:space="preserve"> og transport</w:t>
      </w:r>
      <w:bookmarkEnd w:id="119"/>
      <w:bookmarkEnd w:id="120"/>
      <w:bookmarkEnd w:id="121"/>
      <w:bookmarkEnd w:id="123"/>
      <w:bookmarkEnd w:id="124"/>
    </w:p>
    <w:p w14:paraId="5AF4A9F2" w14:textId="23EB68FD" w:rsidR="00535D1E" w:rsidRPr="003D53F3" w:rsidRDefault="008D28F4" w:rsidP="00093E36">
      <w:pPr>
        <w:spacing w:line="280" w:lineRule="exact"/>
        <w:rPr>
          <w:rFonts w:cs="Arial"/>
        </w:rPr>
      </w:pPr>
      <w:r w:rsidRPr="003D53F3">
        <w:rPr>
          <w:rFonts w:cs="Arial"/>
        </w:rPr>
        <w:t>Ansøger oplys</w:t>
      </w:r>
      <w:r w:rsidR="00DC3A8F" w:rsidRPr="003D53F3">
        <w:rPr>
          <w:rFonts w:cs="Arial"/>
        </w:rPr>
        <w:t>er</w:t>
      </w:r>
      <w:r w:rsidR="00093E36" w:rsidRPr="003D53F3">
        <w:rPr>
          <w:rFonts w:cs="Arial"/>
        </w:rPr>
        <w:t xml:space="preserve"> flg. vedr. støj</w:t>
      </w:r>
      <w:r w:rsidR="006E1E69" w:rsidRPr="003D53F3">
        <w:rPr>
          <w:rFonts w:cs="Arial"/>
        </w:rPr>
        <w:t xml:space="preserve">: </w:t>
      </w:r>
    </w:p>
    <w:p w14:paraId="736F1451" w14:textId="77777777" w:rsidR="000D1742" w:rsidRPr="003D53F3" w:rsidRDefault="000D1742" w:rsidP="000D1742">
      <w:pPr>
        <w:spacing w:line="280" w:lineRule="exact"/>
        <w:rPr>
          <w:rFonts w:cs="Arial"/>
          <w:i/>
        </w:rPr>
      </w:pPr>
      <w:r w:rsidRPr="003D53F3">
        <w:rPr>
          <w:rFonts w:cs="Arial"/>
          <w:i/>
        </w:rPr>
        <w:t xml:space="preserve">De væsentligste støjkilder på et kvægbrug er malkeanlægget, foderblanding, gyllepumper, foderleverancer, støj fra transporter, m.v. </w:t>
      </w:r>
    </w:p>
    <w:p w14:paraId="076B4F5B" w14:textId="77777777" w:rsidR="000D1742" w:rsidRPr="003D53F3" w:rsidRDefault="000D1742" w:rsidP="000D1742">
      <w:pPr>
        <w:spacing w:line="280" w:lineRule="exact"/>
        <w:rPr>
          <w:rFonts w:cs="Arial"/>
          <w:i/>
        </w:rPr>
      </w:pPr>
      <w:r w:rsidRPr="003D53F3">
        <w:rPr>
          <w:rFonts w:cs="Arial"/>
          <w:i/>
        </w:rPr>
        <w:t xml:space="preserve">Alle staldene er med naturlig ventilation. </w:t>
      </w:r>
    </w:p>
    <w:p w14:paraId="3AD00723" w14:textId="681A52C9" w:rsidR="000D1742" w:rsidRPr="003D53F3" w:rsidRDefault="003D53F3" w:rsidP="000D1742">
      <w:pPr>
        <w:spacing w:line="280" w:lineRule="exact"/>
        <w:rPr>
          <w:rFonts w:cs="Arial"/>
          <w:i/>
        </w:rPr>
      </w:pPr>
      <w:r w:rsidRPr="003D53F3">
        <w:rPr>
          <w:rFonts w:cs="Arial"/>
          <w:i/>
        </w:rPr>
        <w:t xml:space="preserve">Støjkilderne på husdyrbruget er uændrede, bortset fra flere dyr, og at der malkes i længere tid. Malkning vil ikke give anledning til generende støj for omgivelserne, da vakuumpumpen er placeret i kælderen under malkestalden og derved ikke kan høres udenfor ejendommen. </w:t>
      </w:r>
    </w:p>
    <w:p w14:paraId="11B7404F" w14:textId="77777777" w:rsidR="000D1742" w:rsidRPr="00F17E86" w:rsidRDefault="000D1742" w:rsidP="000D1742">
      <w:pPr>
        <w:spacing w:line="280" w:lineRule="exact"/>
        <w:rPr>
          <w:rFonts w:cs="Arial"/>
          <w:i/>
          <w:highlight w:val="yellow"/>
        </w:rPr>
      </w:pPr>
    </w:p>
    <w:p w14:paraId="3E2AD2DE" w14:textId="0EBD6344" w:rsidR="000D1742" w:rsidRPr="003D53F3" w:rsidRDefault="000D1742" w:rsidP="000D1742">
      <w:pPr>
        <w:spacing w:line="280" w:lineRule="exact"/>
        <w:rPr>
          <w:rFonts w:cs="Arial"/>
          <w:i/>
        </w:rPr>
      </w:pPr>
      <w:r w:rsidRPr="003D53F3">
        <w:rPr>
          <w:rFonts w:cs="Arial"/>
          <w:i/>
        </w:rPr>
        <w:t xml:space="preserve">Ejendommens beliggenhed i relativ lang afstand fra naboer betyder, at støjgener i forbindelse med produktionen vil være meget begrænset. </w:t>
      </w:r>
    </w:p>
    <w:p w14:paraId="1CE139A8" w14:textId="2DB26D80" w:rsidR="00093E36" w:rsidRPr="003D53F3" w:rsidRDefault="000D1742" w:rsidP="000D1742">
      <w:pPr>
        <w:spacing w:line="280" w:lineRule="exact"/>
        <w:rPr>
          <w:rFonts w:cs="Arial"/>
        </w:rPr>
      </w:pPr>
      <w:r w:rsidRPr="003D53F3">
        <w:rPr>
          <w:rFonts w:cs="Arial"/>
          <w:i/>
        </w:rPr>
        <w:t xml:space="preserve">Det vurderes, at husdyrbruget på </w:t>
      </w:r>
      <w:r w:rsidR="006C3C48" w:rsidRPr="003D53F3">
        <w:rPr>
          <w:rFonts w:cs="Arial"/>
          <w:i/>
        </w:rPr>
        <w:t>Fittingvej 48</w:t>
      </w:r>
      <w:r w:rsidRPr="003D53F3">
        <w:rPr>
          <w:rFonts w:cs="Arial"/>
          <w:i/>
        </w:rPr>
        <w:t xml:space="preserve"> i betragtning af type af produktionsanlægget, samt afstanden fra støjkilder til omliggende beboelse, ikke forventes at ville frembringe støj, som kan medføre gener i omgivelserne.</w:t>
      </w:r>
    </w:p>
    <w:p w14:paraId="725C62EE" w14:textId="77777777" w:rsidR="000D1742" w:rsidRPr="00F17E86" w:rsidRDefault="000D1742" w:rsidP="00C2010F">
      <w:pPr>
        <w:spacing w:line="280" w:lineRule="exact"/>
        <w:rPr>
          <w:rFonts w:cs="Arial"/>
          <w:highlight w:val="yellow"/>
        </w:rPr>
      </w:pPr>
    </w:p>
    <w:p w14:paraId="5F62972A" w14:textId="1A851EB6" w:rsidR="00093E36" w:rsidRPr="0063619A" w:rsidRDefault="00093E36" w:rsidP="00C2010F">
      <w:pPr>
        <w:spacing w:line="280" w:lineRule="exact"/>
        <w:rPr>
          <w:rFonts w:cs="Arial"/>
        </w:rPr>
      </w:pPr>
      <w:r w:rsidRPr="0063619A">
        <w:rPr>
          <w:rFonts w:cs="Arial"/>
        </w:rPr>
        <w:t>Ansøger oplyser flg. vedr. rystelser:</w:t>
      </w:r>
    </w:p>
    <w:p w14:paraId="5E912FA6" w14:textId="77777777" w:rsidR="00C312B6" w:rsidRPr="0063619A" w:rsidRDefault="00C312B6" w:rsidP="00C312B6">
      <w:pPr>
        <w:spacing w:line="280" w:lineRule="exact"/>
        <w:rPr>
          <w:rFonts w:cs="Arial"/>
          <w:i/>
        </w:rPr>
      </w:pPr>
      <w:r w:rsidRPr="0063619A">
        <w:rPr>
          <w:rFonts w:cs="Arial"/>
          <w:i/>
        </w:rP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0A886922" w14:textId="77777777" w:rsidR="00C312B6" w:rsidRPr="0063619A" w:rsidRDefault="00C312B6" w:rsidP="00C312B6">
      <w:pPr>
        <w:spacing w:line="280" w:lineRule="exact"/>
        <w:rPr>
          <w:rFonts w:cs="Arial"/>
          <w:i/>
        </w:rPr>
      </w:pPr>
    </w:p>
    <w:p w14:paraId="75AEC6E6" w14:textId="73D697BF" w:rsidR="00093E36" w:rsidRPr="0063619A" w:rsidRDefault="00C312B6" w:rsidP="00C312B6">
      <w:pPr>
        <w:spacing w:line="280" w:lineRule="exact"/>
        <w:rPr>
          <w:rFonts w:cs="Arial"/>
          <w:i/>
        </w:rPr>
      </w:pPr>
      <w:r w:rsidRPr="0063619A">
        <w:rPr>
          <w:rFonts w:cs="Arial"/>
          <w:i/>
        </w:rP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 Rystelser fra ejendommen eller transporter i forbindelse med driften af denne forventes derfor ikke at give gener for omgivelserne.</w:t>
      </w:r>
    </w:p>
    <w:p w14:paraId="644E202A" w14:textId="77777777" w:rsidR="00093E36" w:rsidRPr="006F6B42" w:rsidRDefault="00093E36" w:rsidP="00C2010F">
      <w:pPr>
        <w:spacing w:line="280" w:lineRule="exact"/>
        <w:rPr>
          <w:rFonts w:cs="Arial"/>
        </w:rPr>
      </w:pPr>
    </w:p>
    <w:p w14:paraId="28383F67" w14:textId="7733193E" w:rsidR="0063619A" w:rsidRPr="006F6B42" w:rsidRDefault="006E1E69" w:rsidP="00C2010F">
      <w:pPr>
        <w:spacing w:line="280" w:lineRule="exact"/>
        <w:rPr>
          <w:rFonts w:cs="Arial"/>
        </w:rPr>
      </w:pPr>
      <w:r w:rsidRPr="006F6B42">
        <w:rPr>
          <w:rFonts w:cs="Arial"/>
        </w:rPr>
        <w:t>Ansøger</w:t>
      </w:r>
      <w:r w:rsidR="00047794" w:rsidRPr="006F6B42">
        <w:rPr>
          <w:rFonts w:cs="Arial"/>
        </w:rPr>
        <w:t xml:space="preserve"> oplyser, at der er t</w:t>
      </w:r>
      <w:r w:rsidR="002D4A5D" w:rsidRPr="006F6B42">
        <w:rPr>
          <w:rFonts w:cs="Arial"/>
        </w:rPr>
        <w:t>re</w:t>
      </w:r>
      <w:r w:rsidR="00047794" w:rsidRPr="006F6B42">
        <w:rPr>
          <w:rFonts w:cs="Arial"/>
        </w:rPr>
        <w:t xml:space="preserve"> indkørsler til ejendommen</w:t>
      </w:r>
      <w:r w:rsidR="0063619A" w:rsidRPr="006F6B42">
        <w:rPr>
          <w:rFonts w:cs="Arial"/>
        </w:rPr>
        <w:t xml:space="preserve"> samt en indkørsel til gyllebeholderne på den anden side af Fittingvej. </w:t>
      </w:r>
    </w:p>
    <w:p w14:paraId="7E5C4A4B" w14:textId="34115834" w:rsidR="0063619A" w:rsidRPr="006F6B42" w:rsidRDefault="0063619A" w:rsidP="00C2010F">
      <w:pPr>
        <w:spacing w:line="280" w:lineRule="exact"/>
        <w:rPr>
          <w:rFonts w:cs="Arial"/>
        </w:rPr>
      </w:pPr>
      <w:r w:rsidRPr="006F6B42">
        <w:rPr>
          <w:rFonts w:cs="Arial"/>
        </w:rPr>
        <w:t xml:space="preserve">Det er primært den vestlige og østlige indkørsel som i forbindelse med driften. Den midterste indkørsel anvendes til stuehuset. Der ændres ikke på tilkørselsforholdende i forbindelse med udvidelsen. </w:t>
      </w:r>
    </w:p>
    <w:p w14:paraId="5BE4D8ED" w14:textId="77777777" w:rsidR="00CA0194" w:rsidRPr="006F6B42" w:rsidRDefault="00CA0194" w:rsidP="00C2010F">
      <w:pPr>
        <w:spacing w:line="280" w:lineRule="exact"/>
        <w:rPr>
          <w:rFonts w:cs="Arial"/>
          <w:highlight w:val="yellow"/>
        </w:rPr>
      </w:pPr>
    </w:p>
    <w:p w14:paraId="10A48FDA" w14:textId="6411983B" w:rsidR="00CA0194" w:rsidRPr="006F6B42" w:rsidRDefault="00CA0194" w:rsidP="00CA0194">
      <w:pPr>
        <w:spacing w:line="280" w:lineRule="exact"/>
        <w:rPr>
          <w:rFonts w:cs="Arial"/>
        </w:rPr>
      </w:pPr>
      <w:r w:rsidRPr="006F6B42">
        <w:rPr>
          <w:rFonts w:cs="Arial"/>
        </w:rPr>
        <w:t>Transporter forekommer i forbindelse med levering af foder, gødning, brændstof og andre forbrugsstoffer. Der sker desuden transporter i forbindelse med afhentning af mælk, levende og døde dyr samt intern</w:t>
      </w:r>
      <w:r w:rsidR="001C5175" w:rsidRPr="006F6B42">
        <w:rPr>
          <w:rFonts w:cs="Arial"/>
        </w:rPr>
        <w:t>t</w:t>
      </w:r>
      <w:r w:rsidRPr="006F6B42">
        <w:rPr>
          <w:rFonts w:cs="Arial"/>
        </w:rPr>
        <w:t xml:space="preserve"> på bedriften. Endelig er der </w:t>
      </w:r>
      <w:r w:rsidRPr="006F6B42">
        <w:rPr>
          <w:rFonts w:cs="Arial"/>
        </w:rPr>
        <w:lastRenderedPageBreak/>
        <w:t xml:space="preserve">transporter i forbindelse med udbringning af husdyrgødning samt hjemtransport af afgrøder. </w:t>
      </w:r>
    </w:p>
    <w:p w14:paraId="6ADED41F" w14:textId="77777777" w:rsidR="006E1E69" w:rsidRPr="00E925B4" w:rsidRDefault="006E1E69" w:rsidP="006E1E69">
      <w:pPr>
        <w:spacing w:line="280" w:lineRule="exact"/>
        <w:rPr>
          <w:rFonts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1307"/>
        <w:gridCol w:w="1407"/>
        <w:gridCol w:w="1307"/>
      </w:tblGrid>
      <w:tr w:rsidR="00CA0194" w:rsidRPr="00E925B4" w14:paraId="7A240C23" w14:textId="77777777" w:rsidTr="00C872D3">
        <w:tc>
          <w:tcPr>
            <w:tcW w:w="0" w:type="auto"/>
            <w:shd w:val="clear" w:color="auto" w:fill="D9D9D9"/>
          </w:tcPr>
          <w:p w14:paraId="017C9EE7" w14:textId="77777777" w:rsidR="00047794" w:rsidRPr="00E925B4" w:rsidRDefault="00047794" w:rsidP="00047794">
            <w:pPr>
              <w:spacing w:line="280" w:lineRule="exact"/>
              <w:rPr>
                <w:rFonts w:cs="Arial"/>
                <w:sz w:val="18"/>
                <w:szCs w:val="18"/>
              </w:rPr>
            </w:pPr>
            <w:r w:rsidRPr="00E925B4">
              <w:rPr>
                <w:rFonts w:cs="Arial"/>
                <w:sz w:val="18"/>
                <w:szCs w:val="18"/>
              </w:rPr>
              <w:t>Transporter</w:t>
            </w:r>
          </w:p>
        </w:tc>
        <w:tc>
          <w:tcPr>
            <w:tcW w:w="0" w:type="auto"/>
            <w:shd w:val="clear" w:color="auto" w:fill="D9D9D9"/>
          </w:tcPr>
          <w:p w14:paraId="4D80CAB7" w14:textId="77777777" w:rsidR="00047794" w:rsidRPr="00E925B4" w:rsidRDefault="00047794" w:rsidP="00047794">
            <w:pPr>
              <w:spacing w:line="280" w:lineRule="exact"/>
              <w:jc w:val="center"/>
              <w:rPr>
                <w:rFonts w:cs="Arial"/>
                <w:sz w:val="18"/>
                <w:szCs w:val="18"/>
              </w:rPr>
            </w:pPr>
            <w:r w:rsidRPr="00E925B4">
              <w:rPr>
                <w:rFonts w:cs="Arial"/>
                <w:sz w:val="18"/>
                <w:szCs w:val="18"/>
              </w:rPr>
              <w:t>Før udvidelse</w:t>
            </w:r>
          </w:p>
          <w:p w14:paraId="2F3E583E" w14:textId="60EDA8FE" w:rsidR="00047794" w:rsidRPr="00E925B4" w:rsidRDefault="00047794" w:rsidP="00047794">
            <w:pPr>
              <w:spacing w:line="280" w:lineRule="exact"/>
              <w:jc w:val="center"/>
              <w:rPr>
                <w:rFonts w:cs="Arial"/>
                <w:sz w:val="18"/>
                <w:szCs w:val="18"/>
              </w:rPr>
            </w:pPr>
            <w:r w:rsidRPr="00E925B4">
              <w:rPr>
                <w:rFonts w:cs="Arial"/>
                <w:sz w:val="18"/>
                <w:szCs w:val="18"/>
              </w:rPr>
              <w:t>antal/år</w:t>
            </w:r>
          </w:p>
        </w:tc>
        <w:tc>
          <w:tcPr>
            <w:tcW w:w="0" w:type="auto"/>
            <w:shd w:val="clear" w:color="auto" w:fill="D9D9D9"/>
          </w:tcPr>
          <w:p w14:paraId="34769B26" w14:textId="77777777" w:rsidR="00047794" w:rsidRPr="00E925B4" w:rsidRDefault="00047794" w:rsidP="00047794">
            <w:pPr>
              <w:spacing w:line="280" w:lineRule="exact"/>
              <w:jc w:val="center"/>
              <w:rPr>
                <w:rFonts w:cs="Arial"/>
                <w:sz w:val="18"/>
                <w:szCs w:val="18"/>
              </w:rPr>
            </w:pPr>
            <w:r w:rsidRPr="00E925B4">
              <w:rPr>
                <w:rFonts w:cs="Arial"/>
                <w:sz w:val="18"/>
                <w:szCs w:val="18"/>
              </w:rPr>
              <w:t>Efter udvidelse</w:t>
            </w:r>
          </w:p>
          <w:p w14:paraId="25BB5803" w14:textId="452AC73D" w:rsidR="00047794" w:rsidRPr="00E925B4" w:rsidRDefault="00047794" w:rsidP="00047794">
            <w:pPr>
              <w:spacing w:line="280" w:lineRule="exact"/>
              <w:jc w:val="center"/>
              <w:rPr>
                <w:rFonts w:cs="Arial"/>
                <w:sz w:val="18"/>
                <w:szCs w:val="18"/>
              </w:rPr>
            </w:pPr>
            <w:r w:rsidRPr="00E925B4">
              <w:rPr>
                <w:rFonts w:cs="Arial"/>
                <w:sz w:val="18"/>
                <w:szCs w:val="18"/>
              </w:rPr>
              <w:t>antal/år</w:t>
            </w:r>
          </w:p>
        </w:tc>
        <w:tc>
          <w:tcPr>
            <w:tcW w:w="0" w:type="auto"/>
            <w:shd w:val="clear" w:color="auto" w:fill="D9D9D9"/>
          </w:tcPr>
          <w:p w14:paraId="0E9B359F" w14:textId="68644097" w:rsidR="00047794" w:rsidRPr="00E925B4" w:rsidRDefault="00047794" w:rsidP="00B15FAD">
            <w:pPr>
              <w:spacing w:line="280" w:lineRule="exact"/>
              <w:jc w:val="center"/>
              <w:rPr>
                <w:rFonts w:cs="Arial"/>
                <w:sz w:val="18"/>
                <w:szCs w:val="18"/>
              </w:rPr>
            </w:pPr>
            <w:r w:rsidRPr="00E925B4">
              <w:rPr>
                <w:rFonts w:cs="Arial"/>
                <w:sz w:val="18"/>
                <w:szCs w:val="18"/>
              </w:rPr>
              <w:t>Kommentarer</w:t>
            </w:r>
          </w:p>
        </w:tc>
      </w:tr>
      <w:tr w:rsidR="00CA0194" w:rsidRPr="00E925B4" w14:paraId="66343F11" w14:textId="77777777" w:rsidTr="00C872D3">
        <w:tc>
          <w:tcPr>
            <w:tcW w:w="0" w:type="auto"/>
          </w:tcPr>
          <w:p w14:paraId="790F129E" w14:textId="273E9B45" w:rsidR="00CA0194" w:rsidRPr="00E925B4" w:rsidRDefault="00CA0194" w:rsidP="00CA0194">
            <w:pPr>
              <w:spacing w:line="280" w:lineRule="exact"/>
              <w:rPr>
                <w:rFonts w:cs="Arial"/>
                <w:sz w:val="18"/>
                <w:szCs w:val="18"/>
              </w:rPr>
            </w:pPr>
            <w:r w:rsidRPr="00E925B4">
              <w:rPr>
                <w:rFonts w:cstheme="minorHAnsi"/>
                <w:sz w:val="18"/>
                <w:szCs w:val="18"/>
              </w:rPr>
              <w:t>Indkøbt foder</w:t>
            </w:r>
          </w:p>
        </w:tc>
        <w:tc>
          <w:tcPr>
            <w:tcW w:w="0" w:type="auto"/>
          </w:tcPr>
          <w:p w14:paraId="02F26F02" w14:textId="725487D8" w:rsidR="00CA0194" w:rsidRPr="00E925B4" w:rsidRDefault="00E925B4" w:rsidP="00CA0194">
            <w:pPr>
              <w:spacing w:line="280" w:lineRule="exact"/>
              <w:jc w:val="center"/>
              <w:rPr>
                <w:sz w:val="18"/>
                <w:szCs w:val="18"/>
              </w:rPr>
            </w:pPr>
            <w:r w:rsidRPr="00E925B4">
              <w:rPr>
                <w:sz w:val="18"/>
                <w:szCs w:val="18"/>
              </w:rPr>
              <w:t>43</w:t>
            </w:r>
          </w:p>
        </w:tc>
        <w:tc>
          <w:tcPr>
            <w:tcW w:w="0" w:type="auto"/>
          </w:tcPr>
          <w:p w14:paraId="31DDA89E" w14:textId="5AA37D53" w:rsidR="00CA0194" w:rsidRPr="00E925B4" w:rsidRDefault="00E925B4" w:rsidP="00CA0194">
            <w:pPr>
              <w:spacing w:line="280" w:lineRule="exact"/>
              <w:jc w:val="center"/>
              <w:rPr>
                <w:sz w:val="18"/>
                <w:szCs w:val="18"/>
              </w:rPr>
            </w:pPr>
            <w:r w:rsidRPr="00E925B4">
              <w:rPr>
                <w:sz w:val="18"/>
                <w:szCs w:val="18"/>
              </w:rPr>
              <w:t>52</w:t>
            </w:r>
          </w:p>
        </w:tc>
        <w:tc>
          <w:tcPr>
            <w:tcW w:w="0" w:type="auto"/>
            <w:vAlign w:val="center"/>
          </w:tcPr>
          <w:p w14:paraId="02249937" w14:textId="785E9D5E" w:rsidR="00CA0194" w:rsidRPr="00E925B4" w:rsidRDefault="00CA0194" w:rsidP="00CA0194">
            <w:pPr>
              <w:spacing w:line="280" w:lineRule="exact"/>
              <w:jc w:val="center"/>
              <w:rPr>
                <w:rFonts w:cs="Arial"/>
                <w:sz w:val="18"/>
                <w:szCs w:val="18"/>
              </w:rPr>
            </w:pPr>
            <w:r w:rsidRPr="00E925B4">
              <w:rPr>
                <w:rFonts w:cs="Arial"/>
                <w:sz w:val="18"/>
                <w:szCs w:val="18"/>
              </w:rPr>
              <w:t xml:space="preserve">+ </w:t>
            </w:r>
            <w:r w:rsidR="00E925B4" w:rsidRPr="00E925B4">
              <w:rPr>
                <w:rFonts w:cs="Arial"/>
                <w:sz w:val="18"/>
                <w:szCs w:val="18"/>
              </w:rPr>
              <w:t>9</w:t>
            </w:r>
          </w:p>
        </w:tc>
      </w:tr>
      <w:tr w:rsidR="00CA0194" w:rsidRPr="00E925B4" w14:paraId="09770751" w14:textId="77777777" w:rsidTr="00C872D3">
        <w:tc>
          <w:tcPr>
            <w:tcW w:w="0" w:type="auto"/>
          </w:tcPr>
          <w:p w14:paraId="3C352969" w14:textId="01313698" w:rsidR="00CA0194" w:rsidRPr="00E925B4" w:rsidRDefault="00CA0194" w:rsidP="00CA0194">
            <w:pPr>
              <w:spacing w:line="280" w:lineRule="exact"/>
              <w:rPr>
                <w:sz w:val="18"/>
                <w:szCs w:val="18"/>
              </w:rPr>
            </w:pPr>
            <w:r w:rsidRPr="00E925B4">
              <w:rPr>
                <w:rFonts w:cstheme="minorHAnsi"/>
                <w:sz w:val="18"/>
                <w:szCs w:val="18"/>
              </w:rPr>
              <w:t>Afhentning af mælk</w:t>
            </w:r>
          </w:p>
        </w:tc>
        <w:tc>
          <w:tcPr>
            <w:tcW w:w="0" w:type="auto"/>
          </w:tcPr>
          <w:p w14:paraId="5E82651A" w14:textId="4BC77DE5" w:rsidR="00CA0194" w:rsidRPr="00E925B4" w:rsidRDefault="00CA0194" w:rsidP="00CA0194">
            <w:pPr>
              <w:spacing w:line="280" w:lineRule="exact"/>
              <w:jc w:val="center"/>
              <w:rPr>
                <w:sz w:val="18"/>
                <w:szCs w:val="18"/>
              </w:rPr>
            </w:pPr>
            <w:r w:rsidRPr="00E925B4">
              <w:rPr>
                <w:rFonts w:cstheme="minorHAnsi"/>
                <w:sz w:val="18"/>
                <w:szCs w:val="18"/>
              </w:rPr>
              <w:t>365</w:t>
            </w:r>
          </w:p>
        </w:tc>
        <w:tc>
          <w:tcPr>
            <w:tcW w:w="0" w:type="auto"/>
          </w:tcPr>
          <w:p w14:paraId="4B6D8CFB" w14:textId="0565C99E" w:rsidR="00CA0194" w:rsidRPr="00E925B4" w:rsidRDefault="00CA0194" w:rsidP="00CA0194">
            <w:pPr>
              <w:spacing w:line="280" w:lineRule="exact"/>
              <w:jc w:val="center"/>
              <w:rPr>
                <w:sz w:val="18"/>
                <w:szCs w:val="18"/>
              </w:rPr>
            </w:pPr>
            <w:r w:rsidRPr="00E925B4">
              <w:rPr>
                <w:rFonts w:cstheme="minorHAnsi"/>
                <w:sz w:val="18"/>
                <w:szCs w:val="18"/>
              </w:rPr>
              <w:t>365</w:t>
            </w:r>
          </w:p>
        </w:tc>
        <w:tc>
          <w:tcPr>
            <w:tcW w:w="0" w:type="auto"/>
            <w:vAlign w:val="center"/>
          </w:tcPr>
          <w:p w14:paraId="44C660A9" w14:textId="68ACF023" w:rsidR="00CA0194" w:rsidRPr="00E925B4" w:rsidRDefault="00CA0194" w:rsidP="00CA0194">
            <w:pPr>
              <w:spacing w:line="280" w:lineRule="exact"/>
              <w:jc w:val="center"/>
              <w:rPr>
                <w:rFonts w:cs="Arial"/>
                <w:sz w:val="18"/>
                <w:szCs w:val="18"/>
              </w:rPr>
            </w:pPr>
            <w:r w:rsidRPr="00E925B4">
              <w:rPr>
                <w:rFonts w:cs="Arial"/>
                <w:sz w:val="18"/>
                <w:szCs w:val="18"/>
              </w:rPr>
              <w:t>-</w:t>
            </w:r>
          </w:p>
        </w:tc>
      </w:tr>
      <w:tr w:rsidR="00CA0194" w:rsidRPr="00E925B4" w14:paraId="31247866" w14:textId="77777777" w:rsidTr="00C872D3">
        <w:tc>
          <w:tcPr>
            <w:tcW w:w="0" w:type="auto"/>
          </w:tcPr>
          <w:p w14:paraId="7D646017" w14:textId="3614DE23" w:rsidR="00CA0194" w:rsidRPr="00E925B4" w:rsidRDefault="00CA0194" w:rsidP="00CA0194">
            <w:pPr>
              <w:spacing w:line="280" w:lineRule="exact"/>
              <w:rPr>
                <w:rFonts w:cs="Arial"/>
                <w:sz w:val="18"/>
                <w:szCs w:val="18"/>
              </w:rPr>
            </w:pPr>
            <w:r w:rsidRPr="00E925B4">
              <w:rPr>
                <w:rFonts w:cstheme="minorHAnsi"/>
                <w:sz w:val="18"/>
                <w:szCs w:val="18"/>
              </w:rPr>
              <w:t>Brændstof</w:t>
            </w:r>
          </w:p>
        </w:tc>
        <w:tc>
          <w:tcPr>
            <w:tcW w:w="0" w:type="auto"/>
          </w:tcPr>
          <w:p w14:paraId="7A927E21" w14:textId="4FDED77B" w:rsidR="00CA0194" w:rsidRPr="00E925B4" w:rsidRDefault="00E925B4" w:rsidP="00CA0194">
            <w:pPr>
              <w:spacing w:line="280" w:lineRule="exact"/>
              <w:jc w:val="center"/>
              <w:rPr>
                <w:sz w:val="18"/>
                <w:szCs w:val="18"/>
              </w:rPr>
            </w:pPr>
            <w:r w:rsidRPr="00E925B4">
              <w:rPr>
                <w:sz w:val="18"/>
                <w:szCs w:val="18"/>
              </w:rPr>
              <w:t>20</w:t>
            </w:r>
          </w:p>
        </w:tc>
        <w:tc>
          <w:tcPr>
            <w:tcW w:w="0" w:type="auto"/>
          </w:tcPr>
          <w:p w14:paraId="06BB113E" w14:textId="284F8E9A" w:rsidR="00CA0194" w:rsidRPr="00E925B4" w:rsidRDefault="00E925B4" w:rsidP="00CA0194">
            <w:pPr>
              <w:spacing w:line="280" w:lineRule="exact"/>
              <w:jc w:val="center"/>
              <w:rPr>
                <w:sz w:val="18"/>
                <w:szCs w:val="18"/>
              </w:rPr>
            </w:pPr>
            <w:r w:rsidRPr="00E925B4">
              <w:rPr>
                <w:sz w:val="18"/>
                <w:szCs w:val="18"/>
              </w:rPr>
              <w:t>20</w:t>
            </w:r>
          </w:p>
        </w:tc>
        <w:tc>
          <w:tcPr>
            <w:tcW w:w="0" w:type="auto"/>
            <w:vAlign w:val="center"/>
          </w:tcPr>
          <w:p w14:paraId="0E2D3B7E" w14:textId="2D30B203" w:rsidR="00CA0194" w:rsidRPr="00E925B4" w:rsidRDefault="00E925B4" w:rsidP="00CA0194">
            <w:pPr>
              <w:spacing w:line="280" w:lineRule="exact"/>
              <w:jc w:val="center"/>
              <w:rPr>
                <w:rFonts w:cs="Arial"/>
                <w:sz w:val="18"/>
                <w:szCs w:val="18"/>
              </w:rPr>
            </w:pPr>
            <w:r w:rsidRPr="00E925B4">
              <w:rPr>
                <w:rFonts w:cs="Arial"/>
                <w:sz w:val="18"/>
                <w:szCs w:val="18"/>
              </w:rPr>
              <w:t>-</w:t>
            </w:r>
          </w:p>
        </w:tc>
      </w:tr>
      <w:tr w:rsidR="00CA0194" w:rsidRPr="00E925B4" w14:paraId="7ECE8F44" w14:textId="77777777" w:rsidTr="00C872D3">
        <w:tc>
          <w:tcPr>
            <w:tcW w:w="0" w:type="auto"/>
          </w:tcPr>
          <w:p w14:paraId="5F2B9D5F" w14:textId="66A5F8C7" w:rsidR="00CA0194" w:rsidRPr="00E925B4" w:rsidRDefault="00CA0194" w:rsidP="00CA0194">
            <w:pPr>
              <w:spacing w:line="280" w:lineRule="exact"/>
              <w:rPr>
                <w:rFonts w:cs="Arial"/>
                <w:sz w:val="18"/>
                <w:szCs w:val="18"/>
              </w:rPr>
            </w:pPr>
            <w:r w:rsidRPr="00E925B4">
              <w:rPr>
                <w:rFonts w:cstheme="minorHAnsi"/>
                <w:sz w:val="18"/>
                <w:szCs w:val="18"/>
              </w:rPr>
              <w:t>Husdyrgødning</w:t>
            </w:r>
          </w:p>
        </w:tc>
        <w:tc>
          <w:tcPr>
            <w:tcW w:w="0" w:type="auto"/>
          </w:tcPr>
          <w:p w14:paraId="01001C95" w14:textId="2A0C6104" w:rsidR="00CA0194" w:rsidRPr="00E925B4" w:rsidRDefault="00CA0194" w:rsidP="00CA0194">
            <w:pPr>
              <w:spacing w:line="280" w:lineRule="exact"/>
              <w:jc w:val="center"/>
              <w:rPr>
                <w:sz w:val="18"/>
                <w:szCs w:val="18"/>
              </w:rPr>
            </w:pPr>
            <w:r w:rsidRPr="00E925B4">
              <w:rPr>
                <w:rFonts w:cstheme="minorHAnsi"/>
                <w:sz w:val="18"/>
                <w:szCs w:val="18"/>
              </w:rPr>
              <w:t>7</w:t>
            </w:r>
            <w:r w:rsidR="00E925B4" w:rsidRPr="00E925B4">
              <w:rPr>
                <w:rFonts w:cstheme="minorHAnsi"/>
                <w:sz w:val="18"/>
                <w:szCs w:val="18"/>
              </w:rPr>
              <w:t>00</w:t>
            </w:r>
          </w:p>
        </w:tc>
        <w:tc>
          <w:tcPr>
            <w:tcW w:w="0" w:type="auto"/>
          </w:tcPr>
          <w:p w14:paraId="4900529D" w14:textId="6BBAEF04" w:rsidR="00CA0194" w:rsidRPr="00E925B4" w:rsidRDefault="00E925B4" w:rsidP="00CA0194">
            <w:pPr>
              <w:spacing w:line="280" w:lineRule="exact"/>
              <w:jc w:val="center"/>
              <w:rPr>
                <w:sz w:val="18"/>
                <w:szCs w:val="18"/>
              </w:rPr>
            </w:pPr>
            <w:r w:rsidRPr="00E925B4">
              <w:rPr>
                <w:sz w:val="18"/>
                <w:szCs w:val="18"/>
              </w:rPr>
              <w:t>840</w:t>
            </w:r>
          </w:p>
        </w:tc>
        <w:tc>
          <w:tcPr>
            <w:tcW w:w="0" w:type="auto"/>
            <w:vAlign w:val="center"/>
          </w:tcPr>
          <w:p w14:paraId="09A162C2" w14:textId="6C2E069C" w:rsidR="00CA0194" w:rsidRPr="00E925B4" w:rsidRDefault="00E925B4" w:rsidP="00CA0194">
            <w:pPr>
              <w:spacing w:line="280" w:lineRule="exact"/>
              <w:jc w:val="center"/>
              <w:rPr>
                <w:rFonts w:cs="Arial"/>
                <w:sz w:val="18"/>
                <w:szCs w:val="18"/>
              </w:rPr>
            </w:pPr>
            <w:r w:rsidRPr="00E925B4">
              <w:rPr>
                <w:rFonts w:cs="Arial"/>
                <w:sz w:val="18"/>
                <w:szCs w:val="18"/>
              </w:rPr>
              <w:t>+ 140</w:t>
            </w:r>
          </w:p>
        </w:tc>
      </w:tr>
      <w:tr w:rsidR="00CA0194" w:rsidRPr="00E925B4" w14:paraId="3B19D830" w14:textId="77777777" w:rsidTr="00C872D3">
        <w:tc>
          <w:tcPr>
            <w:tcW w:w="0" w:type="auto"/>
          </w:tcPr>
          <w:p w14:paraId="3DEB5558" w14:textId="4AE8B9FF" w:rsidR="00CA0194" w:rsidRPr="00E925B4" w:rsidRDefault="00CA0194" w:rsidP="00CA0194">
            <w:pPr>
              <w:spacing w:line="280" w:lineRule="exact"/>
              <w:rPr>
                <w:rFonts w:cs="Arial"/>
                <w:sz w:val="18"/>
                <w:szCs w:val="18"/>
              </w:rPr>
            </w:pPr>
            <w:r w:rsidRPr="00E925B4">
              <w:rPr>
                <w:rFonts w:cstheme="minorHAnsi"/>
                <w:sz w:val="18"/>
                <w:szCs w:val="18"/>
              </w:rPr>
              <w:t>Husdyr til/fra ejendommen</w:t>
            </w:r>
          </w:p>
        </w:tc>
        <w:tc>
          <w:tcPr>
            <w:tcW w:w="0" w:type="auto"/>
          </w:tcPr>
          <w:p w14:paraId="3464E27D" w14:textId="302286F0" w:rsidR="00CA0194" w:rsidRPr="00E925B4" w:rsidRDefault="00E925B4" w:rsidP="00CA0194">
            <w:pPr>
              <w:spacing w:line="280" w:lineRule="exact"/>
              <w:jc w:val="center"/>
              <w:rPr>
                <w:sz w:val="18"/>
                <w:szCs w:val="18"/>
              </w:rPr>
            </w:pPr>
            <w:r w:rsidRPr="00E925B4">
              <w:rPr>
                <w:sz w:val="18"/>
                <w:szCs w:val="18"/>
              </w:rPr>
              <w:t>25</w:t>
            </w:r>
          </w:p>
        </w:tc>
        <w:tc>
          <w:tcPr>
            <w:tcW w:w="0" w:type="auto"/>
          </w:tcPr>
          <w:p w14:paraId="7856D868" w14:textId="7862A0F3" w:rsidR="00CA0194" w:rsidRPr="00E925B4" w:rsidRDefault="00E925B4" w:rsidP="00CA0194">
            <w:pPr>
              <w:spacing w:line="280" w:lineRule="exact"/>
              <w:jc w:val="center"/>
              <w:rPr>
                <w:sz w:val="18"/>
                <w:szCs w:val="18"/>
              </w:rPr>
            </w:pPr>
            <w:r w:rsidRPr="00E925B4">
              <w:rPr>
                <w:sz w:val="18"/>
                <w:szCs w:val="18"/>
              </w:rPr>
              <w:t>30</w:t>
            </w:r>
          </w:p>
        </w:tc>
        <w:tc>
          <w:tcPr>
            <w:tcW w:w="0" w:type="auto"/>
            <w:vAlign w:val="center"/>
          </w:tcPr>
          <w:p w14:paraId="15A38E36" w14:textId="0A1BC19A" w:rsidR="00CA0194" w:rsidRPr="00E925B4" w:rsidRDefault="00CA0194" w:rsidP="00CA0194">
            <w:pPr>
              <w:spacing w:line="280" w:lineRule="exact"/>
              <w:jc w:val="center"/>
              <w:rPr>
                <w:rFonts w:cs="Arial"/>
                <w:sz w:val="18"/>
                <w:szCs w:val="18"/>
              </w:rPr>
            </w:pPr>
            <w:r w:rsidRPr="00E925B4">
              <w:rPr>
                <w:rFonts w:cs="Arial"/>
                <w:sz w:val="18"/>
                <w:szCs w:val="18"/>
              </w:rPr>
              <w:t xml:space="preserve">+ </w:t>
            </w:r>
            <w:r w:rsidR="00E925B4" w:rsidRPr="00E925B4">
              <w:rPr>
                <w:rFonts w:cs="Arial"/>
                <w:sz w:val="18"/>
                <w:szCs w:val="18"/>
              </w:rPr>
              <w:t>5</w:t>
            </w:r>
          </w:p>
        </w:tc>
      </w:tr>
      <w:tr w:rsidR="00CA0194" w:rsidRPr="00E925B4" w14:paraId="1528FBF8" w14:textId="77777777" w:rsidTr="00C872D3">
        <w:tc>
          <w:tcPr>
            <w:tcW w:w="0" w:type="auto"/>
          </w:tcPr>
          <w:p w14:paraId="69877ACF" w14:textId="2AFD189D" w:rsidR="00CA0194" w:rsidRPr="00E925B4" w:rsidRDefault="00CA0194" w:rsidP="00CA0194">
            <w:pPr>
              <w:spacing w:line="280" w:lineRule="exact"/>
              <w:rPr>
                <w:rFonts w:cs="Arial"/>
                <w:sz w:val="18"/>
                <w:szCs w:val="18"/>
              </w:rPr>
            </w:pPr>
            <w:r w:rsidRPr="00E925B4">
              <w:rPr>
                <w:rFonts w:cstheme="minorHAnsi"/>
                <w:sz w:val="18"/>
                <w:szCs w:val="18"/>
              </w:rPr>
              <w:t>Grovfoder</w:t>
            </w:r>
          </w:p>
        </w:tc>
        <w:tc>
          <w:tcPr>
            <w:tcW w:w="0" w:type="auto"/>
          </w:tcPr>
          <w:p w14:paraId="5F1F3A0E" w14:textId="6FDAC295" w:rsidR="00CA0194" w:rsidRPr="00E925B4" w:rsidRDefault="00E925B4" w:rsidP="00CA0194">
            <w:pPr>
              <w:spacing w:line="280" w:lineRule="exact"/>
              <w:jc w:val="center"/>
              <w:rPr>
                <w:sz w:val="18"/>
                <w:szCs w:val="18"/>
              </w:rPr>
            </w:pPr>
            <w:r w:rsidRPr="00E925B4">
              <w:rPr>
                <w:sz w:val="18"/>
                <w:szCs w:val="18"/>
              </w:rPr>
              <w:t>600</w:t>
            </w:r>
          </w:p>
        </w:tc>
        <w:tc>
          <w:tcPr>
            <w:tcW w:w="0" w:type="auto"/>
          </w:tcPr>
          <w:p w14:paraId="713292B5" w14:textId="273FF077" w:rsidR="00CA0194" w:rsidRPr="00E925B4" w:rsidRDefault="00E925B4" w:rsidP="00CA0194">
            <w:pPr>
              <w:spacing w:line="280" w:lineRule="exact"/>
              <w:jc w:val="center"/>
              <w:rPr>
                <w:sz w:val="18"/>
                <w:szCs w:val="18"/>
              </w:rPr>
            </w:pPr>
            <w:r w:rsidRPr="00E925B4">
              <w:rPr>
                <w:sz w:val="18"/>
                <w:szCs w:val="18"/>
              </w:rPr>
              <w:t>720</w:t>
            </w:r>
          </w:p>
        </w:tc>
        <w:tc>
          <w:tcPr>
            <w:tcW w:w="0" w:type="auto"/>
            <w:vAlign w:val="center"/>
          </w:tcPr>
          <w:p w14:paraId="650A4CF9" w14:textId="6EC7317B" w:rsidR="00CA0194" w:rsidRPr="00E925B4" w:rsidRDefault="00CA0194" w:rsidP="00CA0194">
            <w:pPr>
              <w:spacing w:line="280" w:lineRule="exact"/>
              <w:jc w:val="center"/>
              <w:rPr>
                <w:rFonts w:cs="Arial"/>
                <w:sz w:val="18"/>
                <w:szCs w:val="18"/>
              </w:rPr>
            </w:pPr>
            <w:r w:rsidRPr="00E925B4">
              <w:rPr>
                <w:rFonts w:cs="Arial"/>
                <w:sz w:val="18"/>
                <w:szCs w:val="18"/>
              </w:rPr>
              <w:t xml:space="preserve">+ </w:t>
            </w:r>
            <w:r w:rsidR="00E925B4" w:rsidRPr="00E925B4">
              <w:rPr>
                <w:rFonts w:cs="Arial"/>
                <w:sz w:val="18"/>
                <w:szCs w:val="18"/>
              </w:rPr>
              <w:t>120</w:t>
            </w:r>
          </w:p>
        </w:tc>
      </w:tr>
      <w:tr w:rsidR="00CA0194" w:rsidRPr="00E925B4" w14:paraId="3F83549F" w14:textId="77777777" w:rsidTr="00C872D3">
        <w:tc>
          <w:tcPr>
            <w:tcW w:w="0" w:type="auto"/>
          </w:tcPr>
          <w:p w14:paraId="6057194E" w14:textId="40FB8435" w:rsidR="00CA0194" w:rsidRPr="00E925B4" w:rsidRDefault="00CA0194" w:rsidP="00CA0194">
            <w:pPr>
              <w:spacing w:line="280" w:lineRule="exact"/>
              <w:rPr>
                <w:rFonts w:cs="Arial"/>
                <w:sz w:val="18"/>
                <w:szCs w:val="18"/>
              </w:rPr>
            </w:pPr>
            <w:r w:rsidRPr="00E925B4">
              <w:rPr>
                <w:rFonts w:cstheme="minorHAnsi"/>
                <w:sz w:val="18"/>
                <w:szCs w:val="18"/>
              </w:rPr>
              <w:t>Døde dyr</w:t>
            </w:r>
          </w:p>
        </w:tc>
        <w:tc>
          <w:tcPr>
            <w:tcW w:w="0" w:type="auto"/>
          </w:tcPr>
          <w:p w14:paraId="2AFAA89B" w14:textId="12AA1989" w:rsidR="00CA0194" w:rsidRPr="00E925B4" w:rsidRDefault="00E925B4" w:rsidP="00CA0194">
            <w:pPr>
              <w:spacing w:line="280" w:lineRule="exact"/>
              <w:jc w:val="center"/>
              <w:rPr>
                <w:sz w:val="18"/>
                <w:szCs w:val="18"/>
              </w:rPr>
            </w:pPr>
            <w:r w:rsidRPr="00E925B4">
              <w:rPr>
                <w:sz w:val="18"/>
                <w:szCs w:val="18"/>
              </w:rPr>
              <w:t>25</w:t>
            </w:r>
          </w:p>
        </w:tc>
        <w:tc>
          <w:tcPr>
            <w:tcW w:w="0" w:type="auto"/>
          </w:tcPr>
          <w:p w14:paraId="0F342C7B" w14:textId="206B5B7F" w:rsidR="00CA0194" w:rsidRPr="00E925B4" w:rsidRDefault="00E925B4" w:rsidP="00CA0194">
            <w:pPr>
              <w:spacing w:line="280" w:lineRule="exact"/>
              <w:jc w:val="center"/>
              <w:rPr>
                <w:sz w:val="18"/>
                <w:szCs w:val="18"/>
              </w:rPr>
            </w:pPr>
            <w:r w:rsidRPr="00E925B4">
              <w:rPr>
                <w:sz w:val="18"/>
                <w:szCs w:val="18"/>
              </w:rPr>
              <w:t>30</w:t>
            </w:r>
          </w:p>
        </w:tc>
        <w:tc>
          <w:tcPr>
            <w:tcW w:w="0" w:type="auto"/>
            <w:vAlign w:val="center"/>
          </w:tcPr>
          <w:p w14:paraId="342586EC" w14:textId="566672F2" w:rsidR="00CA0194" w:rsidRPr="00E925B4" w:rsidRDefault="00CA0194" w:rsidP="00CA0194">
            <w:pPr>
              <w:spacing w:line="280" w:lineRule="exact"/>
              <w:jc w:val="center"/>
              <w:rPr>
                <w:rFonts w:cs="Arial"/>
                <w:sz w:val="18"/>
                <w:szCs w:val="18"/>
              </w:rPr>
            </w:pPr>
            <w:r w:rsidRPr="00E925B4">
              <w:rPr>
                <w:rFonts w:cs="Arial"/>
                <w:sz w:val="18"/>
                <w:szCs w:val="18"/>
              </w:rPr>
              <w:t>+</w:t>
            </w:r>
            <w:r w:rsidR="00E925B4" w:rsidRPr="00E925B4">
              <w:rPr>
                <w:rFonts w:cs="Arial"/>
                <w:sz w:val="18"/>
                <w:szCs w:val="18"/>
              </w:rPr>
              <w:t xml:space="preserve"> 5</w:t>
            </w:r>
          </w:p>
        </w:tc>
      </w:tr>
      <w:tr w:rsidR="00CA0194" w:rsidRPr="00E925B4" w14:paraId="31D1F0C9" w14:textId="77777777" w:rsidTr="00C872D3">
        <w:tc>
          <w:tcPr>
            <w:tcW w:w="0" w:type="auto"/>
          </w:tcPr>
          <w:p w14:paraId="2C523E44" w14:textId="77CC849E" w:rsidR="00CA0194" w:rsidRPr="00E925B4" w:rsidRDefault="00CA0194" w:rsidP="00CA0194">
            <w:pPr>
              <w:spacing w:line="280" w:lineRule="exact"/>
              <w:rPr>
                <w:rFonts w:cs="Arial"/>
                <w:sz w:val="18"/>
                <w:szCs w:val="18"/>
              </w:rPr>
            </w:pPr>
            <w:r w:rsidRPr="00E925B4">
              <w:rPr>
                <w:rFonts w:cstheme="minorHAnsi"/>
                <w:sz w:val="18"/>
                <w:szCs w:val="18"/>
              </w:rPr>
              <w:t>Affald</w:t>
            </w:r>
          </w:p>
        </w:tc>
        <w:tc>
          <w:tcPr>
            <w:tcW w:w="0" w:type="auto"/>
          </w:tcPr>
          <w:p w14:paraId="771B4E0D" w14:textId="6F860136" w:rsidR="00CA0194" w:rsidRPr="00E925B4" w:rsidRDefault="00CA0194" w:rsidP="00CA0194">
            <w:pPr>
              <w:spacing w:line="280" w:lineRule="exact"/>
              <w:jc w:val="center"/>
              <w:rPr>
                <w:sz w:val="18"/>
                <w:szCs w:val="18"/>
              </w:rPr>
            </w:pPr>
            <w:r w:rsidRPr="00E925B4">
              <w:rPr>
                <w:rFonts w:cstheme="minorHAnsi"/>
                <w:sz w:val="18"/>
                <w:szCs w:val="18"/>
              </w:rPr>
              <w:t>26</w:t>
            </w:r>
          </w:p>
        </w:tc>
        <w:tc>
          <w:tcPr>
            <w:tcW w:w="0" w:type="auto"/>
          </w:tcPr>
          <w:p w14:paraId="5BCA091C" w14:textId="4E760D97" w:rsidR="00CA0194" w:rsidRPr="00E925B4" w:rsidRDefault="00CA0194" w:rsidP="00CA0194">
            <w:pPr>
              <w:spacing w:line="280" w:lineRule="exact"/>
              <w:jc w:val="center"/>
              <w:rPr>
                <w:sz w:val="18"/>
                <w:szCs w:val="18"/>
              </w:rPr>
            </w:pPr>
            <w:r w:rsidRPr="00E925B4">
              <w:rPr>
                <w:rFonts w:cstheme="minorHAnsi"/>
                <w:sz w:val="18"/>
                <w:szCs w:val="18"/>
              </w:rPr>
              <w:t>26</w:t>
            </w:r>
          </w:p>
        </w:tc>
        <w:tc>
          <w:tcPr>
            <w:tcW w:w="0" w:type="auto"/>
            <w:vAlign w:val="center"/>
          </w:tcPr>
          <w:p w14:paraId="215E1850" w14:textId="4299944F" w:rsidR="00CA0194" w:rsidRPr="00E925B4" w:rsidRDefault="00CA0194" w:rsidP="00CA0194">
            <w:pPr>
              <w:spacing w:line="280" w:lineRule="exact"/>
              <w:jc w:val="center"/>
              <w:rPr>
                <w:rFonts w:cs="Arial"/>
                <w:sz w:val="18"/>
                <w:szCs w:val="18"/>
              </w:rPr>
            </w:pPr>
            <w:r w:rsidRPr="00E925B4">
              <w:rPr>
                <w:rFonts w:cs="Arial"/>
                <w:sz w:val="18"/>
                <w:szCs w:val="18"/>
              </w:rPr>
              <w:t>-</w:t>
            </w:r>
          </w:p>
        </w:tc>
      </w:tr>
      <w:tr w:rsidR="00CA0194" w:rsidRPr="00E925B4" w14:paraId="7A1E29B4" w14:textId="77777777" w:rsidTr="00C872D3">
        <w:tc>
          <w:tcPr>
            <w:tcW w:w="0" w:type="auto"/>
          </w:tcPr>
          <w:p w14:paraId="0233FB57" w14:textId="266A73AA" w:rsidR="00CA0194" w:rsidRPr="00E925B4" w:rsidRDefault="00CA0194" w:rsidP="00CA0194">
            <w:pPr>
              <w:spacing w:line="280" w:lineRule="exact"/>
              <w:rPr>
                <w:rFonts w:cs="Arial"/>
                <w:sz w:val="18"/>
                <w:szCs w:val="18"/>
              </w:rPr>
            </w:pPr>
            <w:r w:rsidRPr="00E925B4">
              <w:rPr>
                <w:rFonts w:cstheme="minorHAnsi"/>
                <w:b/>
                <w:sz w:val="18"/>
                <w:szCs w:val="18"/>
              </w:rPr>
              <w:t>I alt</w:t>
            </w:r>
          </w:p>
        </w:tc>
        <w:tc>
          <w:tcPr>
            <w:tcW w:w="0" w:type="auto"/>
          </w:tcPr>
          <w:p w14:paraId="58810F27" w14:textId="37D15AD5" w:rsidR="00CA0194" w:rsidRPr="00E925B4" w:rsidRDefault="00E925B4" w:rsidP="00CA0194">
            <w:pPr>
              <w:spacing w:line="280" w:lineRule="exact"/>
              <w:jc w:val="center"/>
              <w:rPr>
                <w:rFonts w:cs="Arial"/>
                <w:sz w:val="18"/>
                <w:szCs w:val="18"/>
              </w:rPr>
            </w:pPr>
            <w:r w:rsidRPr="00E925B4">
              <w:rPr>
                <w:rFonts w:cs="Arial"/>
                <w:sz w:val="18"/>
                <w:szCs w:val="18"/>
              </w:rPr>
              <w:t>1.804</w:t>
            </w:r>
          </w:p>
        </w:tc>
        <w:tc>
          <w:tcPr>
            <w:tcW w:w="0" w:type="auto"/>
          </w:tcPr>
          <w:p w14:paraId="361A8253" w14:textId="251C5F51" w:rsidR="00CA0194" w:rsidRPr="00E925B4" w:rsidRDefault="00E925B4" w:rsidP="00CA0194">
            <w:pPr>
              <w:spacing w:line="280" w:lineRule="exact"/>
              <w:jc w:val="center"/>
              <w:rPr>
                <w:sz w:val="18"/>
                <w:szCs w:val="18"/>
              </w:rPr>
            </w:pPr>
            <w:r w:rsidRPr="00E925B4">
              <w:rPr>
                <w:sz w:val="18"/>
                <w:szCs w:val="18"/>
              </w:rPr>
              <w:t>2.083</w:t>
            </w:r>
          </w:p>
        </w:tc>
        <w:tc>
          <w:tcPr>
            <w:tcW w:w="0" w:type="auto"/>
            <w:vAlign w:val="center"/>
          </w:tcPr>
          <w:p w14:paraId="24C7BC9E" w14:textId="74297B48" w:rsidR="00CA0194" w:rsidRPr="00E925B4" w:rsidRDefault="00CA0194" w:rsidP="00CA0194">
            <w:pPr>
              <w:spacing w:line="280" w:lineRule="exact"/>
              <w:jc w:val="center"/>
              <w:rPr>
                <w:rFonts w:cs="Arial"/>
                <w:b/>
                <w:sz w:val="18"/>
                <w:szCs w:val="18"/>
              </w:rPr>
            </w:pPr>
            <w:r w:rsidRPr="00E925B4">
              <w:rPr>
                <w:rFonts w:cs="Arial"/>
                <w:b/>
                <w:sz w:val="18"/>
                <w:szCs w:val="18"/>
              </w:rPr>
              <w:t xml:space="preserve">+ </w:t>
            </w:r>
            <w:r w:rsidR="00E925B4" w:rsidRPr="00E925B4">
              <w:rPr>
                <w:rFonts w:cs="Arial"/>
                <w:b/>
                <w:sz w:val="18"/>
                <w:szCs w:val="18"/>
              </w:rPr>
              <w:t>279</w:t>
            </w:r>
          </w:p>
        </w:tc>
      </w:tr>
    </w:tbl>
    <w:p w14:paraId="7232E8B5" w14:textId="6060AD5D" w:rsidR="006E1E69" w:rsidRPr="00E925B4" w:rsidRDefault="006E1E69" w:rsidP="006E1E69">
      <w:pPr>
        <w:spacing w:line="280" w:lineRule="exact"/>
        <w:rPr>
          <w:rFonts w:cs="Arial"/>
          <w:sz w:val="16"/>
          <w:szCs w:val="16"/>
        </w:rPr>
      </w:pPr>
      <w:r w:rsidRPr="00E925B4">
        <w:rPr>
          <w:rFonts w:cs="Arial"/>
          <w:i/>
          <w:iCs/>
          <w:sz w:val="16"/>
          <w:szCs w:val="16"/>
        </w:rPr>
        <w:t>Tabel</w:t>
      </w:r>
      <w:r w:rsidR="002D54A6" w:rsidRPr="00E925B4">
        <w:rPr>
          <w:rFonts w:cs="Arial"/>
          <w:i/>
          <w:iCs/>
          <w:sz w:val="16"/>
          <w:szCs w:val="16"/>
        </w:rPr>
        <w:t xml:space="preserve"> </w:t>
      </w:r>
      <w:r w:rsidR="006F6B42">
        <w:rPr>
          <w:rFonts w:cs="Arial"/>
          <w:i/>
          <w:iCs/>
          <w:sz w:val="16"/>
          <w:szCs w:val="16"/>
        </w:rPr>
        <w:t>5</w:t>
      </w:r>
      <w:r w:rsidR="002D54A6" w:rsidRPr="00E925B4">
        <w:rPr>
          <w:rFonts w:cs="Arial"/>
          <w:i/>
          <w:iCs/>
          <w:sz w:val="16"/>
          <w:szCs w:val="16"/>
        </w:rPr>
        <w:t>:</w:t>
      </w:r>
      <w:r w:rsidRPr="00E925B4">
        <w:rPr>
          <w:rFonts w:cs="Arial"/>
          <w:i/>
          <w:iCs/>
          <w:sz w:val="16"/>
          <w:szCs w:val="16"/>
        </w:rPr>
        <w:t xml:space="preserve"> Transport før og efter udvidelse</w:t>
      </w:r>
      <w:r w:rsidR="00CA0194" w:rsidRPr="00E925B4">
        <w:rPr>
          <w:rFonts w:cs="Arial"/>
          <w:i/>
          <w:iCs/>
          <w:sz w:val="16"/>
          <w:szCs w:val="16"/>
        </w:rPr>
        <w:t xml:space="preserve"> (Én transport svarer til både en kørsel til og fra ejendommen)</w:t>
      </w:r>
    </w:p>
    <w:p w14:paraId="26164D95" w14:textId="77777777" w:rsidR="006E1E69" w:rsidRPr="00E925B4" w:rsidRDefault="006E1E69" w:rsidP="006E1E69">
      <w:pPr>
        <w:spacing w:line="280" w:lineRule="exact"/>
        <w:rPr>
          <w:rFonts w:cs="Arial"/>
        </w:rPr>
      </w:pPr>
    </w:p>
    <w:p w14:paraId="40AB2146" w14:textId="5CB3A25A" w:rsidR="006E1E69" w:rsidRPr="00E925B4" w:rsidRDefault="006E1E69" w:rsidP="006E1E69">
      <w:pPr>
        <w:spacing w:line="280" w:lineRule="exact"/>
        <w:rPr>
          <w:rFonts w:cs="Arial"/>
        </w:rPr>
      </w:pPr>
      <w:r w:rsidRPr="00E925B4">
        <w:rPr>
          <w:rFonts w:cs="Arial"/>
        </w:rPr>
        <w:t>Udvidelsen medfører en udvidelse af transportbehovet på</w:t>
      </w:r>
      <w:r w:rsidR="001030D7" w:rsidRPr="00E925B4">
        <w:rPr>
          <w:rFonts w:cs="Arial"/>
        </w:rPr>
        <w:t xml:space="preserve"> op mod</w:t>
      </w:r>
      <w:r w:rsidRPr="00E925B4">
        <w:rPr>
          <w:rFonts w:cs="Arial"/>
        </w:rPr>
        <w:t xml:space="preserve"> ca. </w:t>
      </w:r>
      <w:r w:rsidR="00E925B4" w:rsidRPr="00E925B4">
        <w:rPr>
          <w:rFonts w:cs="Arial"/>
        </w:rPr>
        <w:t>15</w:t>
      </w:r>
      <w:r w:rsidRPr="00E925B4">
        <w:rPr>
          <w:rFonts w:cs="Arial"/>
        </w:rPr>
        <w:t xml:space="preserve"> %, som væsentligst stammer fra øget transport af gødning og </w:t>
      </w:r>
      <w:r w:rsidR="004E04DA" w:rsidRPr="00E925B4">
        <w:rPr>
          <w:rFonts w:cs="Arial"/>
        </w:rPr>
        <w:t>grovfoder</w:t>
      </w:r>
      <w:r w:rsidRPr="00E925B4">
        <w:rPr>
          <w:rFonts w:cs="Arial"/>
        </w:rPr>
        <w:t xml:space="preserve">. </w:t>
      </w:r>
    </w:p>
    <w:p w14:paraId="4992DC66" w14:textId="77777777" w:rsidR="001674C4" w:rsidRPr="00F17E86" w:rsidRDefault="001674C4" w:rsidP="006E1E69">
      <w:pPr>
        <w:spacing w:line="280" w:lineRule="exact"/>
        <w:rPr>
          <w:rFonts w:cs="Arial"/>
          <w:highlight w:val="yellow"/>
        </w:rPr>
      </w:pPr>
    </w:p>
    <w:p w14:paraId="1EECBC74" w14:textId="7C33F9C4" w:rsidR="001674C4" w:rsidRPr="00AD7596" w:rsidRDefault="001674C4" w:rsidP="006E1E69">
      <w:pPr>
        <w:spacing w:line="280" w:lineRule="exact"/>
        <w:rPr>
          <w:rFonts w:cs="Arial"/>
        </w:rPr>
      </w:pPr>
      <w:r w:rsidRPr="00AD7596">
        <w:rPr>
          <w:rFonts w:cs="Arial"/>
        </w:rPr>
        <w:t>Ansøger skriver</w:t>
      </w:r>
      <w:r w:rsidR="00721917" w:rsidRPr="00AD7596">
        <w:rPr>
          <w:rFonts w:cs="Arial"/>
        </w:rPr>
        <w:t xml:space="preserve"> flg. vedr. transporter:</w:t>
      </w:r>
    </w:p>
    <w:p w14:paraId="7F1BE987" w14:textId="5132E4A5" w:rsidR="001674C4" w:rsidRPr="00AD7596" w:rsidRDefault="001674C4" w:rsidP="001674C4">
      <w:pPr>
        <w:spacing w:line="280" w:lineRule="exact"/>
        <w:rPr>
          <w:rFonts w:cs="Arial"/>
          <w:i/>
        </w:rPr>
      </w:pPr>
      <w:r w:rsidRPr="00AD7596">
        <w:rPr>
          <w:rFonts w:cs="Arial"/>
          <w:i/>
        </w:rPr>
        <w:t xml:space="preserve">De fleste transporter er med husdyrgødning og afgrøder. Derfor er belastningen af antallet af transporter i en kort afgrænset periode i forbindelse med sæsonen for gyllekørsel og høst. I højsæsonen kan det være nødvendigt med transporter i weekenden og uden for normal arbejdstid </w:t>
      </w:r>
    </w:p>
    <w:p w14:paraId="0FCFF9A3" w14:textId="77777777" w:rsidR="001674C4" w:rsidRPr="00AD7596" w:rsidRDefault="001674C4" w:rsidP="001674C4">
      <w:pPr>
        <w:spacing w:line="280" w:lineRule="exact"/>
        <w:rPr>
          <w:rFonts w:cs="Arial"/>
          <w:i/>
        </w:rPr>
      </w:pPr>
    </w:p>
    <w:p w14:paraId="6CDAE44A" w14:textId="28CF35EA" w:rsidR="001674C4" w:rsidRPr="00AD7596" w:rsidRDefault="001674C4" w:rsidP="001674C4">
      <w:pPr>
        <w:spacing w:line="280" w:lineRule="exact"/>
        <w:rPr>
          <w:rFonts w:cs="Arial"/>
          <w:i/>
        </w:rPr>
      </w:pPr>
      <w:r w:rsidRPr="00AD7596">
        <w:rPr>
          <w:rFonts w:cs="Arial"/>
          <w:i/>
        </w:rPr>
        <w:t>Mælketransporterne foregår hver dag. Andre transporter foregår normalt i dagtimerne og på hverdage. Afhentning af mælk/ levende dyr/ kan dog ske døgnet rundt i henhold til mejeriets/slagteriets køreplaner. I højsæsonen kan det være nødvendigt med transporter i weekenden og uden for normal arbejdstid.</w:t>
      </w:r>
    </w:p>
    <w:p w14:paraId="38A8A93F" w14:textId="77777777" w:rsidR="001674C4" w:rsidRPr="00AD7596" w:rsidRDefault="001674C4" w:rsidP="001674C4">
      <w:pPr>
        <w:spacing w:line="280" w:lineRule="exact"/>
        <w:rPr>
          <w:rFonts w:cs="Arial"/>
          <w:b/>
          <w:i/>
        </w:rPr>
      </w:pPr>
    </w:p>
    <w:p w14:paraId="393BEA03" w14:textId="77777777" w:rsidR="00721917" w:rsidRPr="00AD7596" w:rsidRDefault="001674C4" w:rsidP="001674C4">
      <w:pPr>
        <w:spacing w:line="280" w:lineRule="exact"/>
        <w:rPr>
          <w:rFonts w:cs="Arial"/>
          <w:i/>
        </w:rPr>
      </w:pPr>
      <w:r w:rsidRPr="00AD7596">
        <w:rPr>
          <w:rFonts w:cs="Arial"/>
          <w:i/>
        </w:rPr>
        <w:t>Der er ikke nabobeboelser i nærhed af indkørslerne. Det vurderes derfor at nabobeboelserne ikke umiddelbart vil opleve gener i forbindelse med ud og indkørsler.</w:t>
      </w:r>
    </w:p>
    <w:p w14:paraId="321B5762" w14:textId="4A8D42DD" w:rsidR="001674C4" w:rsidRPr="00F17E86" w:rsidRDefault="001674C4" w:rsidP="001674C4">
      <w:pPr>
        <w:spacing w:line="280" w:lineRule="exact"/>
        <w:rPr>
          <w:rFonts w:cs="Arial"/>
          <w:i/>
          <w:highlight w:val="yellow"/>
        </w:rPr>
      </w:pPr>
      <w:r w:rsidRPr="00F17E86">
        <w:rPr>
          <w:rFonts w:cs="Arial"/>
          <w:i/>
          <w:highlight w:val="yellow"/>
        </w:rPr>
        <w:t xml:space="preserve">  </w:t>
      </w:r>
    </w:p>
    <w:p w14:paraId="261BCDE7" w14:textId="77777777" w:rsidR="009171A0" w:rsidRPr="00AD7596" w:rsidRDefault="009171A0" w:rsidP="00350CFA">
      <w:pPr>
        <w:spacing w:line="280" w:lineRule="exact"/>
        <w:rPr>
          <w:rFonts w:cs="Arial"/>
          <w:i/>
          <w:sz w:val="24"/>
          <w:szCs w:val="24"/>
        </w:rPr>
      </w:pPr>
      <w:r w:rsidRPr="00AD7596">
        <w:rPr>
          <w:rFonts w:cs="Arial"/>
          <w:i/>
          <w:sz w:val="24"/>
          <w:szCs w:val="24"/>
        </w:rPr>
        <w:t>Kommunens vurdering</w:t>
      </w:r>
    </w:p>
    <w:p w14:paraId="13B6EF0A" w14:textId="4AC8EE1F" w:rsidR="009171A0" w:rsidRPr="00AD7596" w:rsidRDefault="009171A0" w:rsidP="00350CFA">
      <w:pPr>
        <w:spacing w:line="280" w:lineRule="exact"/>
        <w:rPr>
          <w:rFonts w:cs="Arial"/>
        </w:rPr>
      </w:pPr>
      <w:r w:rsidRPr="00AD7596">
        <w:rPr>
          <w:rFonts w:cs="Arial"/>
        </w:rPr>
        <w:t>I Miljøstyrelsens vejledning nr. 5/1984 om ”ekstern støj fra virksomheder” anføres ingen grænseværdier for støjbelastningen fra virksomheder ved boliger i det åbne land. Dog anføres, at man som udgangspunkt ved fastsættelse af støjgrænser ved nærmest</w:t>
      </w:r>
      <w:r w:rsidR="00AD7596" w:rsidRPr="00AD7596">
        <w:rPr>
          <w:rFonts w:cs="Arial"/>
        </w:rPr>
        <w:t xml:space="preserve"> </w:t>
      </w:r>
      <w:r w:rsidRPr="00AD7596">
        <w:rPr>
          <w:rFonts w:cs="Arial"/>
        </w:rPr>
        <w:t>liggende boliger bør anvende de grænseværdier, der gælder for områder med blandet bolig- og erhvervsbebyggelse</w:t>
      </w:r>
      <w:r w:rsidR="00721917" w:rsidRPr="00AD7596">
        <w:rPr>
          <w:rFonts w:cs="Arial"/>
        </w:rPr>
        <w:t>.</w:t>
      </w:r>
      <w:r w:rsidR="002A6C2E" w:rsidRPr="00AD7596">
        <w:rPr>
          <w:rFonts w:cs="Arial"/>
        </w:rPr>
        <w:t xml:space="preserve"> </w:t>
      </w:r>
      <w:r w:rsidR="00721917" w:rsidRPr="00AD7596">
        <w:rPr>
          <w:rFonts w:cs="Arial"/>
        </w:rPr>
        <w:t>D</w:t>
      </w:r>
      <w:r w:rsidR="002A6C2E" w:rsidRPr="00AD7596">
        <w:rPr>
          <w:rFonts w:cs="Arial"/>
        </w:rPr>
        <w:t>er</w:t>
      </w:r>
      <w:r w:rsidRPr="00AD7596">
        <w:rPr>
          <w:rFonts w:cs="Arial"/>
        </w:rPr>
        <w:t xml:space="preserve"> stille</w:t>
      </w:r>
      <w:r w:rsidR="00721917" w:rsidRPr="00AD7596">
        <w:rPr>
          <w:rFonts w:cs="Arial"/>
        </w:rPr>
        <w:t>s</w:t>
      </w:r>
      <w:r w:rsidRPr="00AD7596">
        <w:rPr>
          <w:rFonts w:cs="Arial"/>
        </w:rPr>
        <w:t xml:space="preserve"> vilkår om overholdel</w:t>
      </w:r>
      <w:r w:rsidR="002A6C2E" w:rsidRPr="00AD7596">
        <w:rPr>
          <w:rFonts w:cs="Arial"/>
        </w:rPr>
        <w:t>se af disse grænseværdier.</w:t>
      </w:r>
    </w:p>
    <w:p w14:paraId="6BFD0582" w14:textId="77777777" w:rsidR="009171A0" w:rsidRPr="00AD7596" w:rsidRDefault="009171A0" w:rsidP="00350CFA">
      <w:pPr>
        <w:spacing w:line="280" w:lineRule="exact"/>
        <w:rPr>
          <w:rFonts w:cs="Arial"/>
        </w:rPr>
      </w:pPr>
    </w:p>
    <w:p w14:paraId="64C932E0" w14:textId="77777777" w:rsidR="00E23148" w:rsidRPr="00AD7596" w:rsidRDefault="009171A0" w:rsidP="00350CFA">
      <w:pPr>
        <w:spacing w:line="280" w:lineRule="exact"/>
        <w:rPr>
          <w:rFonts w:cs="Arial"/>
        </w:rPr>
      </w:pPr>
      <w:r w:rsidRPr="00AD7596">
        <w:rPr>
          <w:rFonts w:cs="Arial"/>
        </w:rPr>
        <w:t>Det er kommunens vurdering, at husdyrbruget</w:t>
      </w:r>
      <w:r w:rsidR="002E1122" w:rsidRPr="00AD7596">
        <w:rPr>
          <w:rFonts w:cs="Arial"/>
        </w:rPr>
        <w:t xml:space="preserve"> </w:t>
      </w:r>
      <w:r w:rsidRPr="00AD7596">
        <w:rPr>
          <w:rFonts w:cs="Arial"/>
        </w:rPr>
        <w:t>kan drives, uden at dette medfører støjg</w:t>
      </w:r>
      <w:r w:rsidR="004E5F20" w:rsidRPr="00AD7596">
        <w:rPr>
          <w:rFonts w:cs="Arial"/>
        </w:rPr>
        <w:t>ener</w:t>
      </w:r>
      <w:r w:rsidRPr="00AD7596">
        <w:rPr>
          <w:rFonts w:cs="Arial"/>
        </w:rPr>
        <w:t xml:space="preserve">. </w:t>
      </w:r>
    </w:p>
    <w:p w14:paraId="15B1B5E3" w14:textId="77777777" w:rsidR="00E23148" w:rsidRPr="00AD7596" w:rsidRDefault="00E23148" w:rsidP="00350CFA">
      <w:pPr>
        <w:spacing w:line="280" w:lineRule="exact"/>
        <w:rPr>
          <w:rFonts w:cs="Arial"/>
        </w:rPr>
      </w:pPr>
    </w:p>
    <w:p w14:paraId="5D9B7844" w14:textId="44C39E2D" w:rsidR="009171A0" w:rsidRPr="00AD7596" w:rsidRDefault="00721917" w:rsidP="00350CFA">
      <w:pPr>
        <w:spacing w:line="280" w:lineRule="exact"/>
        <w:rPr>
          <w:rFonts w:cs="Arial"/>
        </w:rPr>
      </w:pPr>
      <w:r w:rsidRPr="00AD7596">
        <w:rPr>
          <w:rFonts w:cs="Arial"/>
        </w:rPr>
        <w:t>D</w:t>
      </w:r>
      <w:r w:rsidR="00D017A4" w:rsidRPr="00AD7596">
        <w:rPr>
          <w:rFonts w:cs="Arial"/>
        </w:rPr>
        <w:t>er stille</w:t>
      </w:r>
      <w:r w:rsidRPr="00AD7596">
        <w:rPr>
          <w:rFonts w:cs="Arial"/>
        </w:rPr>
        <w:t>s</w:t>
      </w:r>
      <w:r w:rsidR="00D017A4" w:rsidRPr="00AD7596">
        <w:rPr>
          <w:rFonts w:cs="Arial"/>
        </w:rPr>
        <w:t xml:space="preserve"> vilkår om, at virksomheden skal planlægge flest mulig</w:t>
      </w:r>
      <w:r w:rsidR="004D15EB" w:rsidRPr="00AD7596">
        <w:rPr>
          <w:rFonts w:cs="Arial"/>
        </w:rPr>
        <w:t>e</w:t>
      </w:r>
      <w:r w:rsidR="00D017A4" w:rsidRPr="00AD7596">
        <w:rPr>
          <w:rFonts w:cs="Arial"/>
        </w:rPr>
        <w:t xml:space="preserve"> støjende aktiviteter afviklet i dagperioden og være særlig</w:t>
      </w:r>
      <w:r w:rsidR="001C5175" w:rsidRPr="00AD7596">
        <w:rPr>
          <w:rFonts w:cs="Arial"/>
        </w:rPr>
        <w:t>t</w:t>
      </w:r>
      <w:r w:rsidR="00D017A4" w:rsidRPr="00AD7596">
        <w:rPr>
          <w:rFonts w:cs="Arial"/>
        </w:rPr>
        <w:t xml:space="preserve"> agtpågivende omkring støjfrembringelse i natperioden, herunder fra mobile støjkilder. </w:t>
      </w:r>
    </w:p>
    <w:p w14:paraId="3061A863" w14:textId="77777777" w:rsidR="009171A0" w:rsidRPr="00AD7596" w:rsidRDefault="009171A0" w:rsidP="00350CFA">
      <w:pPr>
        <w:spacing w:line="280" w:lineRule="exact"/>
        <w:rPr>
          <w:rFonts w:cs="Arial"/>
        </w:rPr>
      </w:pPr>
    </w:p>
    <w:p w14:paraId="2D85B615" w14:textId="25E4D3A0" w:rsidR="000148AD" w:rsidRPr="00AD7596" w:rsidRDefault="000148AD" w:rsidP="00350CFA">
      <w:pPr>
        <w:spacing w:line="280" w:lineRule="exact"/>
        <w:rPr>
          <w:rFonts w:cs="Arial"/>
        </w:rPr>
      </w:pPr>
      <w:r w:rsidRPr="00AD7596">
        <w:rPr>
          <w:rFonts w:cs="Arial"/>
        </w:rPr>
        <w:lastRenderedPageBreak/>
        <w:t>Miljøstyrelsen har i orientering nr. 9/1997</w:t>
      </w:r>
      <w:r w:rsidRPr="00AD7596">
        <w:rPr>
          <w:rFonts w:cs="Arial"/>
          <w:vertAlign w:val="superscript"/>
        </w:rPr>
        <w:footnoteReference w:id="6"/>
      </w:r>
      <w:r w:rsidRPr="00AD7596">
        <w:rPr>
          <w:rFonts w:cs="Arial"/>
        </w:rPr>
        <w:t xml:space="preserve"> opstillet </w:t>
      </w:r>
      <w:r w:rsidR="00055004" w:rsidRPr="00AD7596">
        <w:rPr>
          <w:rFonts w:cs="Arial"/>
        </w:rPr>
        <w:t>orienterende grænseværdier for lavfrekvent støj, infralyd og vibrationer.</w:t>
      </w:r>
      <w:r w:rsidRPr="00AD7596">
        <w:rPr>
          <w:rFonts w:cs="Arial"/>
        </w:rPr>
        <w:t xml:space="preserve"> Grænseværdierne gælder indendørs i boliger mv.</w:t>
      </w:r>
      <w:r w:rsidR="00055004" w:rsidRPr="00AD7596">
        <w:rPr>
          <w:rFonts w:cs="Arial"/>
        </w:rPr>
        <w:t xml:space="preserve"> Det er kommunens vurdering, at husdyrbruget på </w:t>
      </w:r>
      <w:r w:rsidR="006C3C48" w:rsidRPr="00AD7596">
        <w:rPr>
          <w:rFonts w:cs="Arial"/>
        </w:rPr>
        <w:t>Fittingvej 48</w:t>
      </w:r>
      <w:r w:rsidRPr="00AD7596">
        <w:rPr>
          <w:rFonts w:cs="Arial"/>
        </w:rPr>
        <w:t xml:space="preserve"> i betragtning af typer og størrelser af produktionsanlæggene, samt afstanden fra støjkilder til omliggende beboelse, ikke </w:t>
      </w:r>
      <w:r w:rsidR="00055004" w:rsidRPr="00AD7596">
        <w:rPr>
          <w:rFonts w:cs="Arial"/>
        </w:rPr>
        <w:t xml:space="preserve">kan </w:t>
      </w:r>
      <w:r w:rsidRPr="00AD7596">
        <w:rPr>
          <w:rFonts w:cs="Arial"/>
        </w:rPr>
        <w:t>forventes at ville frembringe lavfrekvent støj, infralyd eller vibrationer, som kan medføre gener i omgivelserne.</w:t>
      </w:r>
    </w:p>
    <w:p w14:paraId="7DA70E7B" w14:textId="77777777" w:rsidR="000148AD" w:rsidRPr="00AD7596" w:rsidRDefault="000148AD" w:rsidP="00350CFA">
      <w:pPr>
        <w:spacing w:line="280" w:lineRule="exact"/>
        <w:rPr>
          <w:rFonts w:cs="Arial"/>
        </w:rPr>
      </w:pPr>
    </w:p>
    <w:p w14:paraId="0CE37022" w14:textId="77777777" w:rsidR="00055004" w:rsidRPr="00AD7596" w:rsidRDefault="00055004" w:rsidP="00350CFA">
      <w:pPr>
        <w:spacing w:line="280" w:lineRule="exact"/>
        <w:rPr>
          <w:rFonts w:cs="Arial"/>
        </w:rPr>
      </w:pPr>
      <w:r w:rsidRPr="00AD7596">
        <w:rPr>
          <w:rFonts w:cs="Arial"/>
        </w:rPr>
        <w:t>På den baggrund finder kommunen ikke, at der i denne godkendelse skal fastsættes vilkår med grænseværdier for disse påvirkninger. For at give mulighed for myndighedsmæssige indgreb stilles dog vilkår om, at husdyrbruget ikke må medføre påvirkninger i omgivelserne med lavfrekvent støj, infralyd eller vibrationer, som efter tilsynsmyndighedens vurdering er væsentlige. Tilsynsmyndigheden har herudover mulighed for at kræve evt. påvirkninger nærmere undersøgt, jf. § 53 i Husdyrbrugloven.</w:t>
      </w:r>
    </w:p>
    <w:p w14:paraId="0C518E1D" w14:textId="77777777" w:rsidR="00055004" w:rsidRPr="00AD7596" w:rsidRDefault="00055004" w:rsidP="00350CFA">
      <w:pPr>
        <w:spacing w:line="280" w:lineRule="exact"/>
        <w:rPr>
          <w:rFonts w:cs="Arial"/>
        </w:rPr>
      </w:pPr>
    </w:p>
    <w:p w14:paraId="070C2767" w14:textId="0747A19A" w:rsidR="00BC72E3" w:rsidRPr="00AD7596" w:rsidRDefault="00BC72E3" w:rsidP="00350CFA">
      <w:pPr>
        <w:spacing w:line="280" w:lineRule="exact"/>
        <w:rPr>
          <w:rFonts w:cs="Arial"/>
        </w:rPr>
      </w:pPr>
      <w:r w:rsidRPr="00AD7596">
        <w:rPr>
          <w:rFonts w:cs="Arial"/>
        </w:rPr>
        <w:t>Der er ingen nabobeboelser i nærheden af ejendommens indkørsler, og tra</w:t>
      </w:r>
      <w:r w:rsidR="00D6257A" w:rsidRPr="00AD7596">
        <w:rPr>
          <w:rFonts w:cs="Arial"/>
        </w:rPr>
        <w:t>nsporter</w:t>
      </w:r>
      <w:r w:rsidRPr="00AD7596">
        <w:rPr>
          <w:rFonts w:cs="Arial"/>
        </w:rPr>
        <w:t xml:space="preserve"> forbi nærmeste naboer sker på offentlig vej. Det er kommunens vurdering, at husdyrbruget på </w:t>
      </w:r>
      <w:r w:rsidR="006C3C48" w:rsidRPr="00AD7596">
        <w:rPr>
          <w:rFonts w:cs="Arial"/>
        </w:rPr>
        <w:t>Fittingvej 48</w:t>
      </w:r>
      <w:r w:rsidRPr="00AD7596">
        <w:rPr>
          <w:rFonts w:cs="Arial"/>
        </w:rPr>
        <w:t xml:space="preserve"> vil kunne drives som ansøgt, uden at transport til og fra husdyrbruget medfører miljøpåvirkninger i omgivelserne, som er uforenelige med omgivelsernes sårbarhed og kvalitet</w:t>
      </w:r>
      <w:r w:rsidR="002D4A5D" w:rsidRPr="00AD7596">
        <w:rPr>
          <w:rFonts w:cs="Arial"/>
        </w:rPr>
        <w:t>.</w:t>
      </w:r>
    </w:p>
    <w:p w14:paraId="4C8337A6" w14:textId="77777777" w:rsidR="00EF520F" w:rsidRPr="00AD7596" w:rsidRDefault="00EF520F" w:rsidP="00350CFA">
      <w:pPr>
        <w:spacing w:line="280" w:lineRule="exact"/>
        <w:rPr>
          <w:rFonts w:cs="Arial"/>
        </w:rPr>
      </w:pPr>
    </w:p>
    <w:p w14:paraId="60FAB837" w14:textId="0E873921" w:rsidR="002A6C2E" w:rsidRPr="00AD7596" w:rsidRDefault="009171A0" w:rsidP="002A6C2E">
      <w:pPr>
        <w:spacing w:line="280" w:lineRule="exact"/>
        <w:rPr>
          <w:rFonts w:cs="Arial"/>
        </w:rPr>
      </w:pPr>
      <w:r w:rsidRPr="00AD7596">
        <w:rPr>
          <w:rFonts w:cs="Arial"/>
        </w:rPr>
        <w:t xml:space="preserve">For at sikre mulighed for indgreb </w:t>
      </w:r>
      <w:r w:rsidR="00721917" w:rsidRPr="00AD7596">
        <w:rPr>
          <w:rFonts w:cs="Arial"/>
        </w:rPr>
        <w:t>stilles</w:t>
      </w:r>
      <w:r w:rsidR="002A6C2E" w:rsidRPr="00AD7596">
        <w:rPr>
          <w:rFonts w:cs="Arial"/>
        </w:rPr>
        <w:t xml:space="preserve"> der </w:t>
      </w:r>
      <w:r w:rsidRPr="00AD7596">
        <w:rPr>
          <w:rFonts w:cs="Arial"/>
        </w:rPr>
        <w:t>vilkår om, at Billund Kommune kan stille krav om, at beregning / måling af virksomhedens støjbelastning i omgivelserne udføres på virksomhedens bekostning.</w:t>
      </w:r>
      <w:r w:rsidR="002A6C2E" w:rsidRPr="00AD7596">
        <w:rPr>
          <w:rFonts w:cs="Arial"/>
        </w:rPr>
        <w:t xml:space="preserve"> Desuden </w:t>
      </w:r>
      <w:r w:rsidR="00721917" w:rsidRPr="00AD7596">
        <w:rPr>
          <w:rFonts w:cs="Arial"/>
        </w:rPr>
        <w:t>stilles</w:t>
      </w:r>
      <w:r w:rsidR="002A6C2E" w:rsidRPr="00AD7596">
        <w:rPr>
          <w:rFonts w:cs="Arial"/>
        </w:rPr>
        <w:t xml:space="preserve"> d</w:t>
      </w:r>
      <w:r w:rsidRPr="00AD7596">
        <w:rPr>
          <w:rFonts w:cs="Arial"/>
        </w:rPr>
        <w:t xml:space="preserve">er vilkår til transport og transportarealer på ejendommen, samt transport til og fra ejendommen. </w:t>
      </w:r>
    </w:p>
    <w:p w14:paraId="294F85A3" w14:textId="77777777" w:rsidR="00DE167C" w:rsidRPr="00AD7596" w:rsidRDefault="00DE167C" w:rsidP="00014B16">
      <w:pPr>
        <w:spacing w:line="280" w:lineRule="exact"/>
        <w:jc w:val="both"/>
        <w:rPr>
          <w:rFonts w:cs="Arial"/>
        </w:rPr>
      </w:pPr>
    </w:p>
    <w:p w14:paraId="6AC69308" w14:textId="77777777" w:rsidR="009171A0" w:rsidRPr="005B68E4" w:rsidRDefault="009171A0" w:rsidP="00350CFA">
      <w:pPr>
        <w:pStyle w:val="Overskrift3"/>
        <w:spacing w:line="280" w:lineRule="exact"/>
      </w:pPr>
      <w:bookmarkStart w:id="125" w:name="_Toc177020133"/>
      <w:bookmarkStart w:id="126" w:name="_Toc217187160"/>
      <w:bookmarkStart w:id="127" w:name="_Toc200594962"/>
      <w:bookmarkStart w:id="128" w:name="_Toc182638645"/>
      <w:bookmarkStart w:id="129" w:name="_Toc397006408"/>
      <w:bookmarkStart w:id="130" w:name="_Toc66879091"/>
      <w:bookmarkEnd w:id="122"/>
      <w:r w:rsidRPr="005B68E4">
        <w:t>Støv</w:t>
      </w:r>
      <w:bookmarkEnd w:id="125"/>
      <w:r w:rsidRPr="005B68E4">
        <w:t>, fluer og skadedyr</w:t>
      </w:r>
      <w:bookmarkEnd w:id="126"/>
      <w:bookmarkEnd w:id="127"/>
      <w:bookmarkEnd w:id="128"/>
      <w:bookmarkEnd w:id="129"/>
      <w:bookmarkEnd w:id="130"/>
    </w:p>
    <w:p w14:paraId="5F038B6C" w14:textId="4112B5AF" w:rsidR="008C6748" w:rsidRPr="005B68E4" w:rsidRDefault="006E1E25" w:rsidP="008C6748">
      <w:pPr>
        <w:spacing w:line="280" w:lineRule="exact"/>
        <w:rPr>
          <w:rFonts w:cs="Arial"/>
        </w:rPr>
      </w:pPr>
      <w:r w:rsidRPr="005B68E4">
        <w:rPr>
          <w:rFonts w:cs="Arial"/>
        </w:rPr>
        <w:t>Ansøger har om påvirkninger fra støv</w:t>
      </w:r>
      <w:r w:rsidR="008C6748" w:rsidRPr="005B68E4">
        <w:rPr>
          <w:rFonts w:cs="Arial"/>
        </w:rPr>
        <w:t xml:space="preserve"> oplyst</w:t>
      </w:r>
      <w:r w:rsidR="0082614D" w:rsidRPr="005B68E4">
        <w:rPr>
          <w:rFonts w:cs="Arial"/>
        </w:rPr>
        <w:t xml:space="preserve"> flg.:</w:t>
      </w:r>
      <w:r w:rsidR="008C6748" w:rsidRPr="005B68E4">
        <w:rPr>
          <w:rFonts w:cs="Arial"/>
        </w:rPr>
        <w:t xml:space="preserve"> </w:t>
      </w:r>
    </w:p>
    <w:p w14:paraId="05D0D6AA" w14:textId="7AB85E8C" w:rsidR="0082614D" w:rsidRPr="005B68E4" w:rsidRDefault="005B68E4" w:rsidP="0082614D">
      <w:pPr>
        <w:spacing w:line="280" w:lineRule="exact"/>
        <w:rPr>
          <w:rFonts w:cs="Arial"/>
          <w:i/>
        </w:rPr>
      </w:pPr>
      <w:r w:rsidRPr="005B68E4">
        <w:rPr>
          <w:rFonts w:cs="Arial"/>
          <w:i/>
        </w:rPr>
        <w:t xml:space="preserve">Støvudvikling kan opstå ved håndtering af foder og halm og ved kørsel med landbrugsmaskiner. Der er stor afstand fra anlægget til naboer. </w:t>
      </w:r>
    </w:p>
    <w:p w14:paraId="3E92204C" w14:textId="77777777" w:rsidR="006E1E25" w:rsidRPr="005B68E4" w:rsidRDefault="006E1E25" w:rsidP="00EF520F">
      <w:pPr>
        <w:spacing w:line="280" w:lineRule="exact"/>
        <w:rPr>
          <w:rFonts w:cs="Arial"/>
        </w:rPr>
      </w:pPr>
    </w:p>
    <w:p w14:paraId="24A23D09" w14:textId="08DEEBFB" w:rsidR="00B869FF" w:rsidRPr="005B68E4" w:rsidRDefault="00B869FF" w:rsidP="00EF520F">
      <w:pPr>
        <w:spacing w:line="280" w:lineRule="exact"/>
        <w:rPr>
          <w:rFonts w:cs="Arial"/>
        </w:rPr>
      </w:pPr>
      <w:r w:rsidRPr="005B68E4">
        <w:rPr>
          <w:rFonts w:cs="Arial"/>
        </w:rPr>
        <w:t>Om fluer og skadedyr oplyser ansøger flg.:</w:t>
      </w:r>
    </w:p>
    <w:p w14:paraId="0F2B8DA4" w14:textId="77777777" w:rsidR="0082614D" w:rsidRPr="005B68E4" w:rsidRDefault="0082614D" w:rsidP="0082614D">
      <w:pPr>
        <w:spacing w:line="280" w:lineRule="exact"/>
        <w:rPr>
          <w:rFonts w:cs="Arial"/>
          <w:i/>
        </w:rPr>
      </w:pPr>
      <w:r w:rsidRPr="005B68E4">
        <w:rPr>
          <w:rFonts w:cs="Arial"/>
          <w:i/>
        </w:rPr>
        <w:t>For at bekæmpe skadedyr som kan være til gene for selve ejendommen foretages regelmæssig bekæmpelse af fluer, rotter og mus. Det tilstræbes at holde alle udendørs arealer samt områder omkring foderopbevaring ryddeligt og rent.</w:t>
      </w:r>
    </w:p>
    <w:p w14:paraId="74C8E636" w14:textId="77777777" w:rsidR="0082614D" w:rsidRPr="005B68E4" w:rsidRDefault="0082614D" w:rsidP="0082614D">
      <w:pPr>
        <w:spacing w:line="280" w:lineRule="exact"/>
        <w:rPr>
          <w:rFonts w:cs="Arial"/>
          <w:i/>
        </w:rPr>
      </w:pPr>
    </w:p>
    <w:p w14:paraId="427CF59F" w14:textId="77777777" w:rsidR="0082614D" w:rsidRPr="005B68E4" w:rsidRDefault="0082614D" w:rsidP="0082614D">
      <w:pPr>
        <w:spacing w:line="280" w:lineRule="exact"/>
        <w:rPr>
          <w:rFonts w:cs="Arial"/>
          <w:i/>
        </w:rPr>
      </w:pPr>
      <w:r w:rsidRPr="005B68E4">
        <w:rPr>
          <w:rFonts w:cs="Arial"/>
          <w:i/>
        </w:rPr>
        <w:t>Der er truffet aftale med et privat firma angående rottebekæmpelse.</w:t>
      </w:r>
    </w:p>
    <w:p w14:paraId="5A349077" w14:textId="77777777" w:rsidR="0082614D" w:rsidRPr="005B68E4" w:rsidRDefault="0082614D" w:rsidP="0082614D">
      <w:pPr>
        <w:spacing w:line="280" w:lineRule="exact"/>
        <w:rPr>
          <w:rFonts w:cs="Arial"/>
          <w:b/>
          <w:i/>
        </w:rPr>
      </w:pPr>
    </w:p>
    <w:p w14:paraId="29335AD8" w14:textId="77777777" w:rsidR="0082614D" w:rsidRPr="005B68E4" w:rsidRDefault="0082614D" w:rsidP="0082614D">
      <w:pPr>
        <w:spacing w:line="280" w:lineRule="exact"/>
        <w:rPr>
          <w:rFonts w:cs="Arial"/>
          <w:i/>
        </w:rPr>
      </w:pPr>
      <w:r w:rsidRPr="005B68E4">
        <w:rPr>
          <w:rFonts w:cs="Arial"/>
          <w:i/>
        </w:rPr>
        <w:t xml:space="preserve">Det vurderes, at med det ansøgte projekt og håndteringen af forekomst af fluer og skadedyr, ikke vil blive en gene for de omkringboende. </w:t>
      </w:r>
    </w:p>
    <w:p w14:paraId="6C3BCEA1" w14:textId="77777777" w:rsidR="008C6748" w:rsidRPr="00F17E86" w:rsidRDefault="008C6748" w:rsidP="00EF520F">
      <w:pPr>
        <w:spacing w:line="280" w:lineRule="exact"/>
        <w:rPr>
          <w:rFonts w:cs="Arial"/>
          <w:highlight w:val="yellow"/>
        </w:rPr>
      </w:pPr>
    </w:p>
    <w:p w14:paraId="4D72F99D" w14:textId="77777777" w:rsidR="009171A0" w:rsidRPr="005B68E4" w:rsidRDefault="009171A0" w:rsidP="00350CFA">
      <w:pPr>
        <w:spacing w:line="280" w:lineRule="exact"/>
        <w:rPr>
          <w:rFonts w:cs="Arial"/>
          <w:i/>
          <w:sz w:val="24"/>
          <w:szCs w:val="24"/>
        </w:rPr>
      </w:pPr>
      <w:r w:rsidRPr="005B68E4">
        <w:rPr>
          <w:rFonts w:cs="Arial"/>
          <w:i/>
          <w:sz w:val="24"/>
          <w:szCs w:val="24"/>
        </w:rPr>
        <w:t>Kommunens vurdering</w:t>
      </w:r>
    </w:p>
    <w:p w14:paraId="4EDED114" w14:textId="77777777" w:rsidR="00547FD5" w:rsidRPr="005B68E4" w:rsidRDefault="00547FD5" w:rsidP="00547FD5">
      <w:pPr>
        <w:spacing w:line="280" w:lineRule="exact"/>
        <w:rPr>
          <w:rFonts w:cs="Arial"/>
        </w:rPr>
      </w:pPr>
      <w:bookmarkStart w:id="131" w:name="_Toc217187161"/>
      <w:bookmarkStart w:id="132" w:name="_Toc200594963"/>
      <w:bookmarkStart w:id="133" w:name="_Toc182638646"/>
      <w:bookmarkStart w:id="134" w:name="_Toc177020134"/>
      <w:r w:rsidRPr="005B68E4">
        <w:rPr>
          <w:rFonts w:cs="Arial"/>
        </w:rPr>
        <w:t>Støvudvikling kan opstå ved håndtering af foder og halm</w:t>
      </w:r>
      <w:r w:rsidR="00182A2D" w:rsidRPr="005B68E4">
        <w:rPr>
          <w:rFonts w:cs="Arial"/>
        </w:rPr>
        <w:t xml:space="preserve">, </w:t>
      </w:r>
      <w:r w:rsidRPr="005B68E4">
        <w:rPr>
          <w:rFonts w:cs="Arial"/>
        </w:rPr>
        <w:t>og ved kørsel med landbrugsmaskiner, hvilket dog må vurderes at være begrænset. Det er kommunens vurdering, at de ansøgte ændringer ikke vil medføre væsentlig forøgelse af virksomhedens støvpåvirkning eller skadedyrsfrembringelse, og at ejendommen kan drives, uden at dette medfører væsentlig påvirkning af omgivelserne fra støv og skadedyr.</w:t>
      </w:r>
    </w:p>
    <w:p w14:paraId="5507CC53" w14:textId="77777777" w:rsidR="00547FD5" w:rsidRPr="005B68E4" w:rsidRDefault="00547FD5" w:rsidP="00547FD5">
      <w:pPr>
        <w:spacing w:line="280" w:lineRule="exact"/>
        <w:rPr>
          <w:rFonts w:cs="Arial"/>
        </w:rPr>
      </w:pPr>
    </w:p>
    <w:p w14:paraId="301832F5" w14:textId="77FAB35E" w:rsidR="00182A2D" w:rsidRPr="005B68E4" w:rsidRDefault="00182A2D" w:rsidP="002E172C">
      <w:pPr>
        <w:spacing w:line="280" w:lineRule="exact"/>
        <w:rPr>
          <w:rFonts w:cs="Arial"/>
          <w:color w:val="0070C0"/>
        </w:rPr>
      </w:pPr>
      <w:r w:rsidRPr="005B68E4">
        <w:rPr>
          <w:rFonts w:cs="Arial"/>
        </w:rPr>
        <w:lastRenderedPageBreak/>
        <w:t xml:space="preserve">For at </w:t>
      </w:r>
      <w:r w:rsidR="00547FD5" w:rsidRPr="005B68E4">
        <w:rPr>
          <w:rFonts w:cs="Arial"/>
        </w:rPr>
        <w:t>sikre mulighed for myndighedsmæssigt indgreb overfor gener</w:t>
      </w:r>
      <w:r w:rsidRPr="005B68E4">
        <w:rPr>
          <w:rFonts w:cs="Arial"/>
        </w:rPr>
        <w:t xml:space="preserve"> </w:t>
      </w:r>
      <w:r w:rsidR="0082614D" w:rsidRPr="005B68E4">
        <w:rPr>
          <w:rFonts w:cs="Arial"/>
        </w:rPr>
        <w:t>stilles der</w:t>
      </w:r>
      <w:r w:rsidR="00547FD5" w:rsidRPr="005B68E4">
        <w:rPr>
          <w:rFonts w:cs="Arial"/>
        </w:rPr>
        <w:t xml:space="preserve"> vilkår om, at husdyrbruget ikke må give anledning til fluegener i omgivelserne, som tilsynsmyndigheden finder, er væsentlige</w:t>
      </w:r>
      <w:r w:rsidR="006E1E25" w:rsidRPr="005B68E4">
        <w:rPr>
          <w:rFonts w:cs="Arial"/>
        </w:rPr>
        <w:t>, og der stille</w:t>
      </w:r>
      <w:r w:rsidR="0082614D" w:rsidRPr="005B68E4">
        <w:rPr>
          <w:rFonts w:cs="Arial"/>
        </w:rPr>
        <w:t>s</w:t>
      </w:r>
      <w:r w:rsidR="006E1E25" w:rsidRPr="005B68E4">
        <w:rPr>
          <w:rFonts w:cs="Arial"/>
        </w:rPr>
        <w:t xml:space="preserve"> krav om egenkontrol og afhjælpende foranstaltninger, hvis der sker væsentlig fluepåvirkning</w:t>
      </w:r>
      <w:r w:rsidR="00EE56F2" w:rsidRPr="005B68E4">
        <w:rPr>
          <w:rFonts w:cs="Arial"/>
        </w:rPr>
        <w:t xml:space="preserve">. </w:t>
      </w:r>
      <w:r w:rsidR="002E172C" w:rsidRPr="005B68E4">
        <w:rPr>
          <w:rFonts w:cs="Arial"/>
        </w:rPr>
        <w:t>Herudover stilles der krav vedrørende støvfrembringelse fra transport, og krav om opbevaring af foder, så der ikke er risiko for tilhold af skadedyr. Endelig stilles der krav om, at fluer skal bekæmpes iht. de veterinære bestemmelser.</w:t>
      </w:r>
    </w:p>
    <w:p w14:paraId="2B67BB72" w14:textId="77777777" w:rsidR="00397A6C" w:rsidRPr="00F17E86" w:rsidRDefault="00397A6C" w:rsidP="00547FD5">
      <w:pPr>
        <w:spacing w:line="280" w:lineRule="exact"/>
        <w:rPr>
          <w:rFonts w:cs="Arial"/>
          <w:highlight w:val="yellow"/>
        </w:rPr>
      </w:pPr>
    </w:p>
    <w:p w14:paraId="458EC11B" w14:textId="77777777" w:rsidR="009171A0" w:rsidRPr="00D8009A" w:rsidRDefault="009171A0" w:rsidP="00350CFA">
      <w:pPr>
        <w:pStyle w:val="Overskrift3"/>
        <w:spacing w:line="280" w:lineRule="exact"/>
      </w:pPr>
      <w:bookmarkStart w:id="135" w:name="_Toc397006409"/>
      <w:bookmarkStart w:id="136" w:name="_Toc66879092"/>
      <w:r w:rsidRPr="00D8009A">
        <w:t>Lys</w:t>
      </w:r>
      <w:bookmarkEnd w:id="131"/>
      <w:bookmarkEnd w:id="132"/>
      <w:bookmarkEnd w:id="133"/>
      <w:bookmarkEnd w:id="134"/>
      <w:bookmarkEnd w:id="135"/>
      <w:bookmarkEnd w:id="136"/>
    </w:p>
    <w:p w14:paraId="3647EAD7" w14:textId="56F2572C" w:rsidR="00CE7DC0" w:rsidRPr="00D8009A" w:rsidRDefault="0095217F" w:rsidP="00CE7DC0">
      <w:pPr>
        <w:spacing w:line="280" w:lineRule="exact"/>
        <w:rPr>
          <w:rFonts w:cs="Arial"/>
        </w:rPr>
      </w:pPr>
      <w:bookmarkStart w:id="137" w:name="_Toc165789171"/>
      <w:r w:rsidRPr="00D8009A">
        <w:rPr>
          <w:rFonts w:cs="Arial"/>
        </w:rPr>
        <w:t xml:space="preserve">Ansøger </w:t>
      </w:r>
      <w:r w:rsidR="00CE7DC0" w:rsidRPr="00D8009A">
        <w:rPr>
          <w:rFonts w:cs="Arial"/>
        </w:rPr>
        <w:t>oplyse</w:t>
      </w:r>
      <w:r w:rsidRPr="00D8009A">
        <w:rPr>
          <w:rFonts w:cs="Arial"/>
        </w:rPr>
        <w:t>r</w:t>
      </w:r>
      <w:r w:rsidR="00CE7DC0" w:rsidRPr="00D8009A">
        <w:rPr>
          <w:rFonts w:cs="Arial"/>
        </w:rPr>
        <w:t xml:space="preserve"> flg. om lyspåvirkninger:</w:t>
      </w:r>
    </w:p>
    <w:p w14:paraId="318002C5" w14:textId="77777777" w:rsidR="00D8009A" w:rsidRPr="006F6B42" w:rsidRDefault="00D8009A" w:rsidP="006F6B42">
      <w:pPr>
        <w:spacing w:line="280" w:lineRule="exact"/>
        <w:rPr>
          <w:rFonts w:cs="Arial"/>
          <w:i/>
          <w:iCs/>
        </w:rPr>
      </w:pPr>
      <w:r w:rsidRPr="006F6B42">
        <w:rPr>
          <w:rFonts w:cs="Arial"/>
          <w:i/>
          <w:iCs/>
        </w:rPr>
        <w:t xml:space="preserve">I staldene m.v. anvendes en kombination af dagslys og </w:t>
      </w:r>
      <w:proofErr w:type="spellStart"/>
      <w:r w:rsidRPr="006F6B42">
        <w:rPr>
          <w:rFonts w:cs="Arial"/>
          <w:i/>
          <w:iCs/>
        </w:rPr>
        <w:t>kunstlys</w:t>
      </w:r>
      <w:proofErr w:type="spellEnd"/>
      <w:r w:rsidRPr="006F6B42">
        <w:rPr>
          <w:rFonts w:cs="Arial"/>
          <w:i/>
          <w:iCs/>
        </w:rPr>
        <w:t>. Kunstlyset styres via luxmåler. Om natten</w:t>
      </w:r>
    </w:p>
    <w:p w14:paraId="16F72027" w14:textId="77777777" w:rsidR="00D8009A" w:rsidRPr="006F6B42" w:rsidRDefault="00D8009A" w:rsidP="006F6B42">
      <w:pPr>
        <w:spacing w:line="280" w:lineRule="exact"/>
        <w:rPr>
          <w:rFonts w:cs="Arial"/>
          <w:i/>
          <w:iCs/>
        </w:rPr>
      </w:pPr>
      <w:r w:rsidRPr="006F6B42">
        <w:rPr>
          <w:rFonts w:cs="Arial"/>
          <w:i/>
          <w:iCs/>
        </w:rPr>
        <w:t>er lyset dæmpet. Der sker ikke ændringer af lyset i de eksisterende stalde. I den nye stald vil lyset også blive</w:t>
      </w:r>
    </w:p>
    <w:p w14:paraId="219930D1" w14:textId="77777777" w:rsidR="00D8009A" w:rsidRPr="006F6B42" w:rsidRDefault="00D8009A" w:rsidP="006F6B42">
      <w:pPr>
        <w:spacing w:line="280" w:lineRule="exact"/>
        <w:rPr>
          <w:rFonts w:cs="Arial"/>
          <w:i/>
          <w:iCs/>
        </w:rPr>
      </w:pPr>
      <w:r w:rsidRPr="006F6B42">
        <w:rPr>
          <w:rFonts w:cs="Arial"/>
          <w:i/>
          <w:iCs/>
        </w:rPr>
        <w:t>dæmpet om natten og styret af luxmåler.</w:t>
      </w:r>
    </w:p>
    <w:p w14:paraId="0CF281B1" w14:textId="77777777" w:rsidR="00D8009A" w:rsidRPr="006F6B42" w:rsidRDefault="00D8009A" w:rsidP="006F6B42">
      <w:pPr>
        <w:spacing w:line="280" w:lineRule="exact"/>
        <w:rPr>
          <w:rFonts w:cs="Arial"/>
          <w:i/>
          <w:iCs/>
        </w:rPr>
      </w:pPr>
      <w:r w:rsidRPr="006F6B42">
        <w:rPr>
          <w:rFonts w:cs="Arial"/>
          <w:i/>
          <w:iCs/>
        </w:rPr>
        <w:t>Udendørs er kun placeret arbejdsbelysning på steder, hvor der foregår læsning/aflæsning og ved kalvepladserne.</w:t>
      </w:r>
    </w:p>
    <w:p w14:paraId="4E662CE1" w14:textId="77777777" w:rsidR="00D8009A" w:rsidRPr="006F6B42" w:rsidRDefault="00D8009A" w:rsidP="006F6B42">
      <w:pPr>
        <w:spacing w:line="280" w:lineRule="exact"/>
        <w:rPr>
          <w:rFonts w:cs="Arial"/>
          <w:i/>
          <w:iCs/>
        </w:rPr>
      </w:pPr>
      <w:r w:rsidRPr="006F6B42">
        <w:rPr>
          <w:rFonts w:cs="Arial"/>
          <w:i/>
          <w:iCs/>
        </w:rPr>
        <w:t>Eventuelle nye udendørs lamper ophænges lavt og med afskærmet lyskilde, så lysets spredning begrænses</w:t>
      </w:r>
    </w:p>
    <w:p w14:paraId="40D49BD0" w14:textId="77777777" w:rsidR="00D8009A" w:rsidRPr="006F6B42" w:rsidRDefault="00D8009A" w:rsidP="006F6B42">
      <w:pPr>
        <w:spacing w:line="280" w:lineRule="exact"/>
        <w:rPr>
          <w:rFonts w:cs="Arial"/>
          <w:i/>
          <w:iCs/>
        </w:rPr>
      </w:pPr>
      <w:r w:rsidRPr="006F6B42">
        <w:rPr>
          <w:rFonts w:cs="Arial"/>
          <w:i/>
          <w:iCs/>
        </w:rPr>
        <w:t>til det nødvendige operationsområde. Belysning i den ny stald anbringes, så lyset ikke kastes direkte ud</w:t>
      </w:r>
    </w:p>
    <w:p w14:paraId="07990A50" w14:textId="52AE4932" w:rsidR="00D8009A" w:rsidRPr="006F6B42" w:rsidRDefault="00D8009A" w:rsidP="00D8009A">
      <w:pPr>
        <w:spacing w:line="280" w:lineRule="exact"/>
        <w:rPr>
          <w:rFonts w:cs="Arial"/>
          <w:i/>
          <w:iCs/>
        </w:rPr>
      </w:pPr>
      <w:r w:rsidRPr="006F6B42">
        <w:rPr>
          <w:rFonts w:cs="Arial"/>
          <w:i/>
          <w:iCs/>
        </w:rPr>
        <w:t>gennem ventilationsåbninger i bygningens rygning eller ud gennem side- eller gavlåbninger.</w:t>
      </w:r>
    </w:p>
    <w:p w14:paraId="033AF7E8" w14:textId="77777777" w:rsidR="00D8009A" w:rsidRPr="00D8009A" w:rsidRDefault="00D8009A" w:rsidP="00D8009A">
      <w:pPr>
        <w:spacing w:line="280" w:lineRule="exact"/>
        <w:rPr>
          <w:rFonts w:ascii="Calibri" w:hAnsi="Calibri" w:cs="Calibri"/>
          <w:i/>
          <w:iCs/>
          <w:sz w:val="22"/>
          <w:szCs w:val="22"/>
          <w:lang w:eastAsia="da-DK"/>
        </w:rPr>
      </w:pPr>
    </w:p>
    <w:p w14:paraId="233904DB" w14:textId="6EFD5454" w:rsidR="009171A0" w:rsidRPr="00D8009A" w:rsidRDefault="009171A0" w:rsidP="00D8009A">
      <w:pPr>
        <w:spacing w:line="280" w:lineRule="exact"/>
        <w:rPr>
          <w:rFonts w:cs="Arial"/>
          <w:i/>
          <w:sz w:val="24"/>
          <w:szCs w:val="24"/>
        </w:rPr>
      </w:pPr>
      <w:r w:rsidRPr="00D8009A">
        <w:rPr>
          <w:rFonts w:cs="Arial"/>
          <w:i/>
          <w:sz w:val="24"/>
          <w:szCs w:val="24"/>
        </w:rPr>
        <w:t>Kommunens vurdering</w:t>
      </w:r>
    </w:p>
    <w:p w14:paraId="5D7C0B51" w14:textId="77777777" w:rsidR="003D2A45" w:rsidRPr="00D8009A" w:rsidRDefault="009171A0" w:rsidP="00350CFA">
      <w:pPr>
        <w:spacing w:line="280" w:lineRule="exact"/>
        <w:rPr>
          <w:rFonts w:cs="Arial"/>
        </w:rPr>
      </w:pPr>
      <w:r w:rsidRPr="00D8009A">
        <w:rPr>
          <w:rFonts w:cs="Arial"/>
        </w:rPr>
        <w:t xml:space="preserve">Det er kommunens vurdering, at ejendommen </w:t>
      </w:r>
      <w:r w:rsidR="00EE403D" w:rsidRPr="00D8009A">
        <w:rPr>
          <w:rFonts w:cs="Arial"/>
        </w:rPr>
        <w:t>fortsat</w:t>
      </w:r>
      <w:r w:rsidR="00014B16" w:rsidRPr="00D8009A">
        <w:rPr>
          <w:rFonts w:cs="Arial"/>
        </w:rPr>
        <w:t xml:space="preserve"> kan</w:t>
      </w:r>
      <w:r w:rsidR="00EE403D" w:rsidRPr="00D8009A">
        <w:rPr>
          <w:rFonts w:cs="Arial"/>
        </w:rPr>
        <w:t xml:space="preserve"> </w:t>
      </w:r>
      <w:r w:rsidRPr="00D8009A">
        <w:rPr>
          <w:rFonts w:cs="Arial"/>
        </w:rPr>
        <w:t>drives, uden at dette medfører væsentlig lyspåvirkning af omgivelserne.</w:t>
      </w:r>
      <w:r w:rsidR="003D2A45" w:rsidRPr="00D8009A">
        <w:rPr>
          <w:rFonts w:cs="Arial"/>
        </w:rPr>
        <w:t xml:space="preserve"> </w:t>
      </w:r>
    </w:p>
    <w:p w14:paraId="7ACB0062" w14:textId="77777777" w:rsidR="003D2A45" w:rsidRPr="00D8009A" w:rsidRDefault="003D2A45" w:rsidP="00350CFA">
      <w:pPr>
        <w:spacing w:line="280" w:lineRule="exact"/>
        <w:rPr>
          <w:rFonts w:cs="Arial"/>
        </w:rPr>
      </w:pPr>
    </w:p>
    <w:p w14:paraId="58DAA743" w14:textId="517EDD06" w:rsidR="009171A0" w:rsidRPr="00D8009A" w:rsidRDefault="003D2A45" w:rsidP="00350CFA">
      <w:pPr>
        <w:spacing w:line="280" w:lineRule="exact"/>
        <w:rPr>
          <w:rFonts w:cs="Arial"/>
        </w:rPr>
      </w:pPr>
      <w:r w:rsidRPr="00D8009A">
        <w:rPr>
          <w:rFonts w:cs="Arial"/>
        </w:rPr>
        <w:t xml:space="preserve">For at sikre mulighed for myndighedsmæssigt indgreb overfor gener </w:t>
      </w:r>
      <w:r w:rsidR="002E172C" w:rsidRPr="00D8009A">
        <w:rPr>
          <w:rFonts w:cs="Arial"/>
        </w:rPr>
        <w:t xml:space="preserve">stilles der </w:t>
      </w:r>
      <w:r w:rsidRPr="00D8009A">
        <w:rPr>
          <w:rFonts w:cs="Arial"/>
        </w:rPr>
        <w:t>vilkår om, at</w:t>
      </w:r>
      <w:bookmarkStart w:id="138" w:name="_Toc177020126"/>
      <w:bookmarkEnd w:id="137"/>
      <w:r w:rsidR="009171A0" w:rsidRPr="00D8009A">
        <w:rPr>
          <w:rFonts w:cs="Arial"/>
        </w:rPr>
        <w:t xml:space="preserve"> virksomheden ikke må give anledning til lyspåvirkning, som tilsynsmyndigheden finder væsentlig.</w:t>
      </w:r>
      <w:r w:rsidRPr="00D8009A">
        <w:rPr>
          <w:rFonts w:cs="Arial"/>
        </w:rPr>
        <w:t xml:space="preserve"> </w:t>
      </w:r>
      <w:r w:rsidR="009171A0" w:rsidRPr="00D8009A">
        <w:rPr>
          <w:rFonts w:cs="Arial"/>
        </w:rPr>
        <w:t>For at forebygge lyspåvirkning</w:t>
      </w:r>
      <w:r w:rsidR="005276BE" w:rsidRPr="00D8009A">
        <w:rPr>
          <w:rFonts w:cs="Arial"/>
        </w:rPr>
        <w:t xml:space="preserve"> fra fremtidige bygninger</w:t>
      </w:r>
      <w:r w:rsidR="009171A0" w:rsidRPr="00D8009A">
        <w:rPr>
          <w:rFonts w:cs="Arial"/>
        </w:rPr>
        <w:t xml:space="preserve">, </w:t>
      </w:r>
      <w:r w:rsidR="002E172C" w:rsidRPr="00D8009A">
        <w:rPr>
          <w:rFonts w:cs="Arial"/>
        </w:rPr>
        <w:t>stilles</w:t>
      </w:r>
      <w:r w:rsidRPr="00D8009A">
        <w:rPr>
          <w:rFonts w:cs="Arial"/>
        </w:rPr>
        <w:t xml:space="preserve"> der </w:t>
      </w:r>
      <w:proofErr w:type="gramStart"/>
      <w:r w:rsidRPr="00D8009A">
        <w:rPr>
          <w:rFonts w:cs="Arial"/>
        </w:rPr>
        <w:t>endvidere</w:t>
      </w:r>
      <w:proofErr w:type="gramEnd"/>
      <w:r w:rsidRPr="00D8009A">
        <w:rPr>
          <w:rFonts w:cs="Arial"/>
        </w:rPr>
        <w:t xml:space="preserve"> </w:t>
      </w:r>
      <w:r w:rsidR="009171A0" w:rsidRPr="00D8009A">
        <w:rPr>
          <w:rFonts w:cs="Arial"/>
        </w:rPr>
        <w:t>vilkår om, at eventuelle nye udendørs lamper skal ophænges lavt og med afskærmet lyskilde, så lysets spredning begrænses til det nødvendige operationsområde, samt at ny belysning i stalde skal anbringes, så lyset ikke kastes</w:t>
      </w:r>
      <w:r w:rsidR="00014B16" w:rsidRPr="00D8009A">
        <w:rPr>
          <w:rFonts w:cs="Arial"/>
        </w:rPr>
        <w:t xml:space="preserve"> direkte</w:t>
      </w:r>
      <w:r w:rsidR="009171A0" w:rsidRPr="00D8009A">
        <w:rPr>
          <w:rFonts w:cs="Arial"/>
        </w:rPr>
        <w:t xml:space="preserve"> ud gennem ventilationsåbninger i bygningens rygning eller ud gennem side- eller gavlåbninger.</w:t>
      </w:r>
    </w:p>
    <w:p w14:paraId="70E04D65" w14:textId="77777777" w:rsidR="00353000" w:rsidRPr="00F17E86" w:rsidRDefault="00353000" w:rsidP="00353000">
      <w:pPr>
        <w:spacing w:line="280" w:lineRule="exact"/>
        <w:jc w:val="both"/>
        <w:rPr>
          <w:rFonts w:cs="Arial"/>
          <w:highlight w:val="yellow"/>
        </w:rPr>
      </w:pPr>
    </w:p>
    <w:p w14:paraId="68062003" w14:textId="77777777" w:rsidR="009171A0" w:rsidRPr="007417DE" w:rsidRDefault="009171A0" w:rsidP="00350CFA">
      <w:pPr>
        <w:pStyle w:val="Overskrift3"/>
        <w:spacing w:line="280" w:lineRule="exact"/>
      </w:pPr>
      <w:bookmarkStart w:id="139" w:name="_Toc217187162"/>
      <w:bookmarkStart w:id="140" w:name="_Toc200594964"/>
      <w:bookmarkStart w:id="141" w:name="_Toc182638647"/>
      <w:bookmarkStart w:id="142" w:name="_Toc177020140"/>
      <w:bookmarkStart w:id="143" w:name="_Toc397006410"/>
      <w:bookmarkStart w:id="144" w:name="_Toc66879093"/>
      <w:r w:rsidRPr="007417DE">
        <w:t>Landskab og kulturmiljø</w:t>
      </w:r>
      <w:bookmarkEnd w:id="139"/>
      <w:bookmarkEnd w:id="140"/>
      <w:bookmarkEnd w:id="141"/>
      <w:bookmarkEnd w:id="142"/>
      <w:bookmarkEnd w:id="143"/>
      <w:bookmarkEnd w:id="144"/>
    </w:p>
    <w:p w14:paraId="3599E9AE" w14:textId="70B5E12A" w:rsidR="00E55330" w:rsidRPr="00F17E86" w:rsidRDefault="0095217F" w:rsidP="007417DE">
      <w:pPr>
        <w:spacing w:line="280" w:lineRule="exact"/>
        <w:rPr>
          <w:rFonts w:cs="Arial"/>
          <w:highlight w:val="yellow"/>
        </w:rPr>
      </w:pPr>
      <w:r w:rsidRPr="007417DE">
        <w:rPr>
          <w:rFonts w:cs="Arial"/>
        </w:rPr>
        <w:t>Ansøger</w:t>
      </w:r>
      <w:r w:rsidR="004F67DC" w:rsidRPr="007417DE">
        <w:rPr>
          <w:rFonts w:cs="Arial"/>
        </w:rPr>
        <w:t xml:space="preserve"> oplyser, at</w:t>
      </w:r>
      <w:r w:rsidRPr="007417DE">
        <w:rPr>
          <w:rFonts w:cs="Arial"/>
        </w:rPr>
        <w:t xml:space="preserve"> </w:t>
      </w:r>
      <w:r w:rsidR="004F67DC" w:rsidRPr="007417DE">
        <w:rPr>
          <w:rFonts w:cs="Arial"/>
        </w:rPr>
        <w:t xml:space="preserve">ejendommen er beliggende i det åbne land. </w:t>
      </w:r>
      <w:r w:rsidR="007417DE" w:rsidRPr="007417DE">
        <w:rPr>
          <w:bCs/>
        </w:rPr>
        <w:t>Nærmeste</w:t>
      </w:r>
      <w:r w:rsidR="007417DE" w:rsidRPr="008133B4">
        <w:rPr>
          <w:bCs/>
        </w:rPr>
        <w:t xml:space="preserve"> enkeltbolig uden landbrugspligt er Frederikshåbvej 4a, 6623 Vorbasse, som ligger ca. 900 m nord for husdyrbruget. Nærmeste samlede bebyggelse er Fitting, som er beliggende ca. 1400 meter vest for husdyrbruget. Der er ca. 4 km til nærmeste byzone, Vorbasse.</w:t>
      </w:r>
    </w:p>
    <w:p w14:paraId="08DCD0D2" w14:textId="6B8FB83B" w:rsidR="004F67DC" w:rsidRPr="007417DE" w:rsidRDefault="004F67DC" w:rsidP="00CE7CDF">
      <w:pPr>
        <w:spacing w:line="280" w:lineRule="exact"/>
        <w:rPr>
          <w:rFonts w:cs="Arial"/>
          <w:color w:val="0070C0"/>
        </w:rPr>
      </w:pPr>
      <w:r w:rsidRPr="007417DE">
        <w:rPr>
          <w:rFonts w:cs="Arial"/>
        </w:rPr>
        <w:t>Ejendommen ligger i</w:t>
      </w:r>
      <w:r w:rsidR="00696A0B" w:rsidRPr="007417DE">
        <w:rPr>
          <w:rFonts w:cs="Arial"/>
        </w:rPr>
        <w:t>nden</w:t>
      </w:r>
      <w:r w:rsidR="00CE7CDF" w:rsidRPr="007417DE">
        <w:rPr>
          <w:rFonts w:cs="Arial"/>
        </w:rPr>
        <w:t xml:space="preserve"> </w:t>
      </w:r>
      <w:r w:rsidR="00696A0B" w:rsidRPr="007417DE">
        <w:rPr>
          <w:rFonts w:cs="Arial"/>
        </w:rPr>
        <w:t>for særligt værdifuldt landbrugsområde</w:t>
      </w:r>
      <w:r w:rsidR="009D767D" w:rsidRPr="007417DE">
        <w:rPr>
          <w:rFonts w:cs="Arial"/>
        </w:rPr>
        <w:t>, skovbyggelinje</w:t>
      </w:r>
      <w:r w:rsidR="007417DE" w:rsidRPr="007417DE">
        <w:rPr>
          <w:rFonts w:cs="Arial"/>
        </w:rPr>
        <w:t xml:space="preserve"> og Råstofområde.</w:t>
      </w:r>
    </w:p>
    <w:p w14:paraId="323ED7DF" w14:textId="77777777" w:rsidR="00AA6576" w:rsidRPr="00F17E86" w:rsidRDefault="00AA6576" w:rsidP="000B1EB5">
      <w:pPr>
        <w:spacing w:line="280" w:lineRule="exact"/>
        <w:rPr>
          <w:rFonts w:cs="Arial"/>
          <w:i/>
          <w:highlight w:val="yellow"/>
        </w:rPr>
      </w:pPr>
    </w:p>
    <w:p w14:paraId="1A51BB77" w14:textId="28BED322" w:rsidR="000B1EB5" w:rsidRPr="006F6B42" w:rsidRDefault="000B1EB5" w:rsidP="000B1EB5">
      <w:pPr>
        <w:spacing w:line="280" w:lineRule="exact"/>
        <w:rPr>
          <w:rFonts w:cs="Arial"/>
          <w:iCs/>
        </w:rPr>
      </w:pPr>
      <w:r w:rsidRPr="006F6B42">
        <w:rPr>
          <w:rFonts w:cs="Arial"/>
          <w:iCs/>
        </w:rPr>
        <w:t xml:space="preserve">Ejendommen ligger indenfor særlig værdifuldt landbrugsområde. Indenfor disse områder forudses der ikke væsentlige konflikter mellem landbrugsdriften og de omgivende arealanvendelser, og områderne skal i særlig grad anvendes til jordbrugsdrift. </w:t>
      </w:r>
    </w:p>
    <w:p w14:paraId="3C90C612" w14:textId="77777777" w:rsidR="000B1EB5" w:rsidRPr="006F6B42" w:rsidRDefault="000B1EB5" w:rsidP="000B1EB5">
      <w:pPr>
        <w:spacing w:line="280" w:lineRule="exact"/>
        <w:rPr>
          <w:rFonts w:cs="Arial"/>
          <w:iCs/>
        </w:rPr>
      </w:pPr>
    </w:p>
    <w:p w14:paraId="07955F4B" w14:textId="77777777" w:rsidR="000B1EB5" w:rsidRPr="006F6B42" w:rsidRDefault="000B1EB5" w:rsidP="000B1EB5">
      <w:pPr>
        <w:spacing w:line="280" w:lineRule="exact"/>
        <w:rPr>
          <w:rFonts w:cs="Arial"/>
          <w:iCs/>
        </w:rPr>
      </w:pPr>
      <w:r w:rsidRPr="006F6B42">
        <w:rPr>
          <w:rFonts w:cs="Arial"/>
          <w:iCs/>
        </w:rPr>
        <w:lastRenderedPageBreak/>
        <w:t xml:space="preserve">Ejendommens bygninger inklusive nybygninger ligger indenfor skovbyggelinje. Nybygningerne er etableret i tilknytning til de eksisterende bygninger. På grund af ejendommens placering er det ikke muligt at bygge udenfor enten skov eller skovbyggelinje. </w:t>
      </w:r>
    </w:p>
    <w:p w14:paraId="190B7895" w14:textId="55955D85" w:rsidR="000B1EB5" w:rsidRPr="006F6B42" w:rsidRDefault="000B1EB5" w:rsidP="000B1EB5">
      <w:pPr>
        <w:spacing w:line="280" w:lineRule="exact"/>
        <w:rPr>
          <w:rFonts w:cs="Arial"/>
          <w:iCs/>
        </w:rPr>
      </w:pPr>
    </w:p>
    <w:p w14:paraId="4DDC3FD4" w14:textId="67F6C4AA" w:rsidR="00D10D0C" w:rsidRPr="006F6B42" w:rsidRDefault="000B1EB5" w:rsidP="000B1EB5">
      <w:pPr>
        <w:spacing w:line="280" w:lineRule="exact"/>
        <w:rPr>
          <w:rFonts w:cs="Arial"/>
          <w:iCs/>
        </w:rPr>
      </w:pPr>
      <w:r w:rsidRPr="006F6B42">
        <w:rPr>
          <w:rFonts w:cs="Arial"/>
          <w:iCs/>
        </w:rPr>
        <w:t>De nye bygninger opføres i samme stil som eksisterende bygninger</w:t>
      </w:r>
    </w:p>
    <w:p w14:paraId="1019A27C" w14:textId="71F45EFE" w:rsidR="000B1EB5" w:rsidRPr="006F6B42" w:rsidRDefault="000B1EB5" w:rsidP="000B1EB5">
      <w:pPr>
        <w:spacing w:line="280" w:lineRule="exact"/>
        <w:rPr>
          <w:rFonts w:cs="Arial"/>
          <w:iCs/>
        </w:rPr>
      </w:pPr>
      <w:r w:rsidRPr="006F6B42">
        <w:rPr>
          <w:rFonts w:cs="Arial"/>
          <w:iCs/>
        </w:rPr>
        <w:t>De nye stalde er placeret i tilknytning til de eksisterende bygninger</w:t>
      </w:r>
      <w:r w:rsidR="0037114C" w:rsidRPr="006F6B42">
        <w:rPr>
          <w:rFonts w:cs="Arial"/>
          <w:iCs/>
        </w:rPr>
        <w:t>.</w:t>
      </w:r>
    </w:p>
    <w:p w14:paraId="29F2BA1F" w14:textId="4F244993" w:rsidR="000B1EB5" w:rsidRPr="006F6B42" w:rsidRDefault="000B1EB5" w:rsidP="000B1EB5">
      <w:pPr>
        <w:spacing w:line="280" w:lineRule="exact"/>
        <w:rPr>
          <w:rFonts w:cs="Arial"/>
          <w:iCs/>
        </w:rPr>
      </w:pPr>
      <w:r w:rsidRPr="006F6B42">
        <w:rPr>
          <w:rFonts w:cs="Arial"/>
          <w:iCs/>
        </w:rPr>
        <w:t>Bygningerne etableres i samme stil og farver som eksisterende bygninger.</w:t>
      </w:r>
    </w:p>
    <w:p w14:paraId="69632338" w14:textId="77777777" w:rsidR="000B1EB5" w:rsidRPr="00F17E86" w:rsidRDefault="000B1EB5" w:rsidP="000B1EB5">
      <w:pPr>
        <w:spacing w:line="280" w:lineRule="exact"/>
        <w:rPr>
          <w:rFonts w:cs="Arial"/>
          <w:i/>
          <w:highlight w:val="yellow"/>
        </w:rPr>
      </w:pPr>
    </w:p>
    <w:p w14:paraId="65A0F053" w14:textId="77777777" w:rsidR="000B1EB5" w:rsidRPr="00F17E86" w:rsidRDefault="000B1EB5" w:rsidP="00F561C1">
      <w:pPr>
        <w:spacing w:line="280" w:lineRule="exact"/>
        <w:jc w:val="both"/>
        <w:rPr>
          <w:rFonts w:cs="Arial"/>
          <w:highlight w:val="yellow"/>
        </w:rPr>
      </w:pPr>
    </w:p>
    <w:p w14:paraId="631FF3E3" w14:textId="77777777" w:rsidR="0032016E" w:rsidRPr="0037114C" w:rsidRDefault="00C61CA4" w:rsidP="00F561C1">
      <w:pPr>
        <w:spacing w:line="280" w:lineRule="exact"/>
        <w:jc w:val="both"/>
        <w:rPr>
          <w:rFonts w:cs="Arial"/>
          <w:i/>
          <w:sz w:val="24"/>
          <w:szCs w:val="24"/>
        </w:rPr>
      </w:pPr>
      <w:r w:rsidRPr="0037114C">
        <w:rPr>
          <w:rFonts w:cs="Arial"/>
          <w:i/>
          <w:sz w:val="24"/>
          <w:szCs w:val="24"/>
        </w:rPr>
        <w:t>Kommunens vurdering</w:t>
      </w:r>
    </w:p>
    <w:p w14:paraId="5BDC308B" w14:textId="67D3A0BA" w:rsidR="007A528E" w:rsidRPr="0037114C" w:rsidRDefault="007A528E" w:rsidP="007753F6">
      <w:pPr>
        <w:spacing w:line="280" w:lineRule="exact"/>
        <w:rPr>
          <w:rFonts w:cs="Arial"/>
        </w:rPr>
      </w:pPr>
      <w:r w:rsidRPr="0037114C">
        <w:rPr>
          <w:rFonts w:cs="Arial"/>
        </w:rPr>
        <w:t>De ansøgte udvidelser og ændringer er i overensstemmelse med kravet i Husdyrgodkendelsesbekendtgørelsens § 2</w:t>
      </w:r>
      <w:r w:rsidR="00EF5A8C" w:rsidRPr="0037114C">
        <w:rPr>
          <w:rFonts w:cs="Arial"/>
        </w:rPr>
        <w:t>3</w:t>
      </w:r>
      <w:r w:rsidRPr="0037114C">
        <w:rPr>
          <w:rFonts w:cs="Arial"/>
        </w:rPr>
        <w:t xml:space="preserve"> placeret i tilknytning til ejendommens hidtidige bebyggelsesarealer.</w:t>
      </w:r>
    </w:p>
    <w:p w14:paraId="293F1F9C" w14:textId="77777777" w:rsidR="007A528E" w:rsidRPr="0037114C" w:rsidRDefault="007A528E" w:rsidP="007753F6">
      <w:pPr>
        <w:spacing w:line="280" w:lineRule="exact"/>
        <w:rPr>
          <w:rFonts w:cs="Arial"/>
        </w:rPr>
      </w:pPr>
    </w:p>
    <w:p w14:paraId="31F2777F" w14:textId="40DC70C5" w:rsidR="006E2FA8" w:rsidRPr="0037114C" w:rsidRDefault="003442CD" w:rsidP="007753F6">
      <w:pPr>
        <w:spacing w:line="280" w:lineRule="exact"/>
        <w:rPr>
          <w:rFonts w:cs="Arial"/>
        </w:rPr>
      </w:pPr>
      <w:r w:rsidRPr="0037114C">
        <w:rPr>
          <w:rFonts w:cs="Arial"/>
        </w:rPr>
        <w:t>Ejendommen ligger ikke i områder, som i henhold til kortlægningen i Danmarks Miljøportal og i Billund Kommunes kommuneplan, er omfattet af fredninger eller bygge- og beskyttelseslinjer</w:t>
      </w:r>
      <w:r w:rsidR="000B1EB5" w:rsidRPr="0037114C">
        <w:rPr>
          <w:rFonts w:cs="Arial"/>
        </w:rPr>
        <w:t>, bortset fra skovbyggelinje</w:t>
      </w:r>
      <w:r w:rsidRPr="0037114C">
        <w:rPr>
          <w:rFonts w:cs="Arial"/>
        </w:rPr>
        <w:t>.</w:t>
      </w:r>
      <w:r w:rsidR="006E2FA8" w:rsidRPr="0037114C">
        <w:rPr>
          <w:rFonts w:cs="Arial"/>
        </w:rPr>
        <w:t xml:space="preserve"> Driftsbygninger, der er nødvendige for jordbrugs- og fiskerierhvervene, er undtaget fra bestemmelserne om, at der ikke må bebygges indenfor skovbyggelinjer, jf. §§ 17 i Naturbeskyttelsesloven</w:t>
      </w:r>
      <w:r w:rsidR="006E2FA8" w:rsidRPr="0037114C">
        <w:rPr>
          <w:rFonts w:cs="Arial"/>
          <w:vertAlign w:val="superscript"/>
        </w:rPr>
        <w:footnoteReference w:id="7"/>
      </w:r>
      <w:r w:rsidR="006E2FA8" w:rsidRPr="0037114C">
        <w:rPr>
          <w:rFonts w:cs="Arial"/>
        </w:rPr>
        <w:t>.</w:t>
      </w:r>
    </w:p>
    <w:p w14:paraId="749FE489" w14:textId="77777777" w:rsidR="003442CD" w:rsidRPr="0037114C" w:rsidRDefault="003442CD" w:rsidP="007753F6">
      <w:pPr>
        <w:spacing w:line="280" w:lineRule="exact"/>
        <w:rPr>
          <w:rFonts w:cs="Arial"/>
        </w:rPr>
      </w:pPr>
    </w:p>
    <w:p w14:paraId="350F56E1" w14:textId="661A509B" w:rsidR="004F7C58" w:rsidRPr="0037114C" w:rsidRDefault="006C3C48" w:rsidP="007753F6">
      <w:pPr>
        <w:spacing w:line="280" w:lineRule="exact"/>
        <w:rPr>
          <w:rFonts w:cs="Arial"/>
        </w:rPr>
      </w:pPr>
      <w:r w:rsidRPr="0037114C">
        <w:rPr>
          <w:rFonts w:cs="Arial"/>
        </w:rPr>
        <w:t>Fittingvej 48</w:t>
      </w:r>
      <w:r w:rsidR="003442CD" w:rsidRPr="0037114C">
        <w:rPr>
          <w:rFonts w:cs="Arial"/>
        </w:rPr>
        <w:t xml:space="preserve"> er beliggende i et landbrugslandskab med spredtliggende gårde. Ejendommen ligger i et område, der i </w:t>
      </w:r>
      <w:r w:rsidR="00BF22EA" w:rsidRPr="0037114C">
        <w:rPr>
          <w:rFonts w:cs="Arial"/>
        </w:rPr>
        <w:t xml:space="preserve">gældende </w:t>
      </w:r>
      <w:r w:rsidR="003442CD" w:rsidRPr="0037114C">
        <w:rPr>
          <w:rFonts w:cs="Arial"/>
        </w:rPr>
        <w:t xml:space="preserve">kommuneplan </w:t>
      </w:r>
      <w:r w:rsidR="005013F6" w:rsidRPr="0037114C">
        <w:rPr>
          <w:rFonts w:cs="Arial"/>
        </w:rPr>
        <w:t>(201</w:t>
      </w:r>
      <w:r w:rsidR="00BF22EA" w:rsidRPr="0037114C">
        <w:rPr>
          <w:rFonts w:cs="Arial"/>
        </w:rPr>
        <w:t>7</w:t>
      </w:r>
      <w:r w:rsidR="005013F6" w:rsidRPr="0037114C">
        <w:rPr>
          <w:rFonts w:cs="Arial"/>
        </w:rPr>
        <w:t xml:space="preserve"> – 202</w:t>
      </w:r>
      <w:r w:rsidR="00BF22EA" w:rsidRPr="0037114C">
        <w:rPr>
          <w:rFonts w:cs="Arial"/>
        </w:rPr>
        <w:t>9</w:t>
      </w:r>
      <w:r w:rsidR="005013F6" w:rsidRPr="0037114C">
        <w:rPr>
          <w:rFonts w:cs="Arial"/>
        </w:rPr>
        <w:t xml:space="preserve">) </w:t>
      </w:r>
      <w:r w:rsidR="003442CD" w:rsidRPr="0037114C">
        <w:rPr>
          <w:rFonts w:cs="Arial"/>
        </w:rPr>
        <w:t xml:space="preserve">er udpeget til </w:t>
      </w:r>
      <w:r w:rsidR="00A97A26" w:rsidRPr="0037114C">
        <w:rPr>
          <w:rFonts w:cs="Arial"/>
        </w:rPr>
        <w:t>Særligt Værdifulde Landbrugsområder</w:t>
      </w:r>
      <w:r w:rsidR="003442CD" w:rsidRPr="0037114C">
        <w:rPr>
          <w:rFonts w:cs="Arial"/>
        </w:rPr>
        <w:t xml:space="preserve">, som i henhold til kommuneplanens retningslinjer hovedsageligt skal anvendes til jordbrugserhverv. </w:t>
      </w:r>
    </w:p>
    <w:p w14:paraId="2884BA00" w14:textId="77777777" w:rsidR="004F7C58" w:rsidRPr="0037114C" w:rsidRDefault="004F7C58" w:rsidP="007753F6">
      <w:pPr>
        <w:spacing w:line="280" w:lineRule="exact"/>
        <w:rPr>
          <w:rFonts w:cs="Arial"/>
        </w:rPr>
      </w:pPr>
    </w:p>
    <w:p w14:paraId="06E057B0" w14:textId="77777777" w:rsidR="004F7C58" w:rsidRPr="0037114C" w:rsidRDefault="004F7C58" w:rsidP="007753F6">
      <w:pPr>
        <w:spacing w:line="280" w:lineRule="exact"/>
        <w:rPr>
          <w:rFonts w:cs="Arial"/>
        </w:rPr>
      </w:pPr>
      <w:r w:rsidRPr="0037114C">
        <w:rPr>
          <w:rFonts w:cs="Arial"/>
        </w:rPr>
        <w:t>Ejendommen ligger udenfor områder, som i kommuneplanen er udpeget som kul</w:t>
      </w:r>
      <w:r w:rsidR="00AA45E9" w:rsidRPr="0037114C">
        <w:rPr>
          <w:rFonts w:cs="Arial"/>
        </w:rPr>
        <w:t>turlandskab og</w:t>
      </w:r>
      <w:r w:rsidRPr="0037114C">
        <w:rPr>
          <w:rFonts w:cs="Arial"/>
        </w:rPr>
        <w:t xml:space="preserve"> geologisk beskyttelsesområde</w:t>
      </w:r>
      <w:r w:rsidR="00AA45E9" w:rsidRPr="0037114C">
        <w:rPr>
          <w:rFonts w:cs="Arial"/>
        </w:rPr>
        <w:t>.</w:t>
      </w:r>
      <w:r w:rsidR="00BF22EA" w:rsidRPr="0037114C">
        <w:rPr>
          <w:rFonts w:cs="Arial"/>
        </w:rPr>
        <w:t xml:space="preserve"> </w:t>
      </w:r>
    </w:p>
    <w:p w14:paraId="2FDA3C15" w14:textId="77777777" w:rsidR="00EB0820" w:rsidRPr="0037114C" w:rsidRDefault="00EB0820" w:rsidP="007753F6">
      <w:pPr>
        <w:spacing w:line="280" w:lineRule="exact"/>
        <w:rPr>
          <w:rFonts w:cs="Arial"/>
        </w:rPr>
      </w:pPr>
    </w:p>
    <w:p w14:paraId="623FB49D" w14:textId="77777777" w:rsidR="003442CD" w:rsidRPr="0037114C" w:rsidRDefault="00EB0820" w:rsidP="007753F6">
      <w:pPr>
        <w:spacing w:line="280" w:lineRule="exact"/>
        <w:rPr>
          <w:rFonts w:cs="Arial"/>
        </w:rPr>
      </w:pPr>
      <w:r w:rsidRPr="0037114C">
        <w:rPr>
          <w:rFonts w:cs="Arial"/>
        </w:rPr>
        <w:t xml:space="preserve">Det er kommunens vurdering, at de ansøgte bygnings- og anlægsmæssige ændringer og udvidelser er i overensstemmelse med den eksisterende kultur- og landskabsmæssige anvendelse i området, og at de ansøgte ændringer og udvidelser ikke vil </w:t>
      </w:r>
      <w:r w:rsidR="00556CC4" w:rsidRPr="0037114C">
        <w:rPr>
          <w:rFonts w:cs="Arial"/>
        </w:rPr>
        <w:t>være i strid med den udpegede beskyttelse eller ændre oplevelsen af landskabet væsentligt.</w:t>
      </w:r>
    </w:p>
    <w:p w14:paraId="4100D3B6" w14:textId="77777777" w:rsidR="00EB0820" w:rsidRPr="00F17E86" w:rsidRDefault="00EB0820" w:rsidP="00C35AFF">
      <w:pPr>
        <w:spacing w:line="280" w:lineRule="exact"/>
        <w:rPr>
          <w:rFonts w:cs="Arial"/>
          <w:highlight w:val="yellow"/>
        </w:rPr>
      </w:pPr>
    </w:p>
    <w:p w14:paraId="57C6BD70" w14:textId="77777777" w:rsidR="009171A0" w:rsidRPr="00BF6B2A" w:rsidRDefault="009171A0" w:rsidP="00C35AFF">
      <w:pPr>
        <w:pStyle w:val="Overskrift3"/>
        <w:spacing w:line="280" w:lineRule="exact"/>
      </w:pPr>
      <w:bookmarkStart w:id="145" w:name="_Toc217187163"/>
      <w:bookmarkStart w:id="146" w:name="_Toc200594965"/>
      <w:bookmarkStart w:id="147" w:name="_Toc182638648"/>
      <w:bookmarkStart w:id="148" w:name="_Toc397006411"/>
      <w:bookmarkStart w:id="149" w:name="_Toc66879094"/>
      <w:r w:rsidRPr="00BF6B2A">
        <w:t>Drift</w:t>
      </w:r>
      <w:r w:rsidR="006663E3" w:rsidRPr="00BF6B2A">
        <w:t>s</w:t>
      </w:r>
      <w:r w:rsidRPr="00BF6B2A">
        <w:t>forstyrrelser og uheld</w:t>
      </w:r>
      <w:bookmarkEnd w:id="138"/>
      <w:bookmarkEnd w:id="145"/>
      <w:bookmarkEnd w:id="146"/>
      <w:bookmarkEnd w:id="147"/>
      <w:bookmarkEnd w:id="148"/>
      <w:bookmarkEnd w:id="149"/>
    </w:p>
    <w:p w14:paraId="7E5E6719" w14:textId="4115FB7F" w:rsidR="00207AB1" w:rsidRPr="00350789" w:rsidRDefault="00FC5271" w:rsidP="00C35AFF">
      <w:pPr>
        <w:rPr>
          <w:rFonts w:cs="Arial"/>
          <w:bCs/>
        </w:rPr>
      </w:pPr>
      <w:r w:rsidRPr="00350789">
        <w:rPr>
          <w:rFonts w:cs="Arial"/>
          <w:bCs/>
        </w:rPr>
        <w:t>Følgende</w:t>
      </w:r>
      <w:r w:rsidR="00207AB1" w:rsidRPr="00350789">
        <w:rPr>
          <w:rFonts w:cs="Arial"/>
          <w:bCs/>
        </w:rPr>
        <w:t xml:space="preserve"> er oplyst i ansøgningen:</w:t>
      </w:r>
    </w:p>
    <w:p w14:paraId="4F17F62D" w14:textId="77777777" w:rsidR="00350789" w:rsidRPr="006F6B42" w:rsidRDefault="00350789" w:rsidP="006F6B42">
      <w:pPr>
        <w:rPr>
          <w:rStyle w:val="Fremhv"/>
        </w:rPr>
      </w:pPr>
      <w:r w:rsidRPr="006F6B42">
        <w:rPr>
          <w:rStyle w:val="Fremhv"/>
        </w:rPr>
        <w:t>• Staldsystemerne i de eksisterende stalde og ny stald, er dybstrøelse og faste drænet gulv med skraber</w:t>
      </w:r>
    </w:p>
    <w:p w14:paraId="3177BB59" w14:textId="7D4BADE2" w:rsidR="00350789" w:rsidRPr="006F6B42" w:rsidRDefault="00350789" w:rsidP="006F6B42">
      <w:pPr>
        <w:rPr>
          <w:rStyle w:val="Fremhv"/>
        </w:rPr>
      </w:pPr>
      <w:r w:rsidRPr="006F6B42">
        <w:rPr>
          <w:rStyle w:val="Fremhv"/>
        </w:rPr>
        <w:t xml:space="preserve">og ajleafløb de staldsystemer </w:t>
      </w:r>
      <w:proofErr w:type="gramStart"/>
      <w:r w:rsidRPr="006F6B42">
        <w:rPr>
          <w:rStyle w:val="Fremhv"/>
        </w:rPr>
        <w:t>minimere</w:t>
      </w:r>
      <w:proofErr w:type="gramEnd"/>
      <w:r w:rsidRPr="006F6B42">
        <w:rPr>
          <w:rStyle w:val="Fremhv"/>
        </w:rPr>
        <w:t xml:space="preserve"> ammoniakfordampningen fra staldanlægget. Der er flydelag på gylletankene, hvilket minimerer ammoniakfordampningen fra lagrene.</w:t>
      </w:r>
    </w:p>
    <w:p w14:paraId="159A05C0" w14:textId="40769142" w:rsidR="00350789" w:rsidRPr="006F6B42" w:rsidRDefault="00350789" w:rsidP="006F6B42">
      <w:pPr>
        <w:rPr>
          <w:rStyle w:val="Fremhv"/>
        </w:rPr>
      </w:pPr>
      <w:r w:rsidRPr="006F6B42">
        <w:rPr>
          <w:rStyle w:val="Fremhv"/>
        </w:rPr>
        <w:t>• Der udarbejdes mark-/gødningsplan for ejendommens jordtilliggende, hvorved fosfor- og nitratudvaskning minimeres.</w:t>
      </w:r>
    </w:p>
    <w:p w14:paraId="06BE7020" w14:textId="27374A62" w:rsidR="00350789" w:rsidRPr="006F6B42" w:rsidRDefault="00350789" w:rsidP="006F6B42">
      <w:pPr>
        <w:rPr>
          <w:rStyle w:val="Fremhv"/>
        </w:rPr>
      </w:pPr>
      <w:r w:rsidRPr="006F6B42">
        <w:rPr>
          <w:rStyle w:val="Fremhv"/>
        </w:rPr>
        <w:t>• Spildevandsledningerne, herunder tagvand, overfladevand og sanitært spildevand er adskilt fra hinanden efter gældende regler, for at undgå en forurening af overflade- og grundvand.</w:t>
      </w:r>
    </w:p>
    <w:p w14:paraId="52E04009" w14:textId="77777777" w:rsidR="00350789" w:rsidRPr="006F6B42" w:rsidRDefault="00350789" w:rsidP="006F6B42">
      <w:pPr>
        <w:rPr>
          <w:rStyle w:val="Fremhv"/>
        </w:rPr>
      </w:pPr>
      <w:r w:rsidRPr="006F6B42">
        <w:rPr>
          <w:rStyle w:val="Fremhv"/>
        </w:rPr>
        <w:t>• Olietanke står indendørs på fast gulv uden afløb.</w:t>
      </w:r>
    </w:p>
    <w:p w14:paraId="6B2F3593" w14:textId="5C49022E" w:rsidR="00350789" w:rsidRPr="006F6B42" w:rsidRDefault="00350789" w:rsidP="006F6B42">
      <w:pPr>
        <w:rPr>
          <w:rStyle w:val="Fremhv"/>
        </w:rPr>
      </w:pPr>
      <w:r w:rsidRPr="006F6B42">
        <w:rPr>
          <w:rStyle w:val="Fremhv"/>
        </w:rPr>
        <w:lastRenderedPageBreak/>
        <w:t>• Der foretages forskellige egenkontroller, for at bl.a. at følge produktionen, forbrug af fx foder, el og vand m.m.</w:t>
      </w:r>
    </w:p>
    <w:p w14:paraId="66A2C4A6" w14:textId="0D2744F0" w:rsidR="00C54429" w:rsidRPr="006F6B42" w:rsidRDefault="00350789" w:rsidP="006F6B42">
      <w:pPr>
        <w:rPr>
          <w:rStyle w:val="Fremhv"/>
        </w:rPr>
      </w:pPr>
      <w:r w:rsidRPr="006F6B42">
        <w:rPr>
          <w:rStyle w:val="Fremhv"/>
        </w:rPr>
        <w:t>• Der udarbejdes en beredskabsplan for ejendommen.</w:t>
      </w:r>
    </w:p>
    <w:p w14:paraId="11E22514" w14:textId="77777777" w:rsidR="00C54429" w:rsidRPr="006F6B42" w:rsidRDefault="00C54429" w:rsidP="006F6B42">
      <w:pPr>
        <w:rPr>
          <w:rStyle w:val="Fremhv"/>
        </w:rPr>
      </w:pPr>
      <w:r w:rsidRPr="006F6B42">
        <w:rPr>
          <w:rStyle w:val="Fremhv"/>
        </w:rPr>
        <w:t xml:space="preserve">Det vurderes at der er taget tilstrækkelige forholdsregler i tilfælde af et uheld, ved at der er en procedure for hvad der skal gøres i tilfælde af et uheld og for at minimere risikoen for uheld. </w:t>
      </w:r>
    </w:p>
    <w:p w14:paraId="06EAD444" w14:textId="77777777" w:rsidR="00FC5271" w:rsidRPr="00F17E86" w:rsidRDefault="00FC5271" w:rsidP="00FC5271">
      <w:pPr>
        <w:rPr>
          <w:rFonts w:cs="Arial"/>
          <w:highlight w:val="yellow"/>
        </w:rPr>
      </w:pPr>
    </w:p>
    <w:p w14:paraId="33168742" w14:textId="77777777" w:rsidR="009171A0" w:rsidRPr="00350789" w:rsidRDefault="009171A0" w:rsidP="00350CFA">
      <w:pPr>
        <w:spacing w:line="280" w:lineRule="exact"/>
        <w:rPr>
          <w:rFonts w:cs="Arial"/>
          <w:i/>
          <w:sz w:val="24"/>
          <w:szCs w:val="24"/>
        </w:rPr>
      </w:pPr>
      <w:r w:rsidRPr="00350789">
        <w:rPr>
          <w:rFonts w:cs="Arial"/>
          <w:i/>
          <w:sz w:val="24"/>
          <w:szCs w:val="24"/>
        </w:rPr>
        <w:t>Kommunens vurdering</w:t>
      </w:r>
    </w:p>
    <w:p w14:paraId="024FBE8E" w14:textId="77777777" w:rsidR="00F019DB" w:rsidRPr="00350789" w:rsidRDefault="009171A0" w:rsidP="00350CFA">
      <w:pPr>
        <w:spacing w:line="280" w:lineRule="exact"/>
        <w:rPr>
          <w:rFonts w:cs="Arial"/>
        </w:rPr>
      </w:pPr>
      <w:r w:rsidRPr="00350789">
        <w:rPr>
          <w:rFonts w:cs="Arial"/>
        </w:rPr>
        <w:t>Husdyrbrugets</w:t>
      </w:r>
      <w:r w:rsidR="00031698" w:rsidRPr="00350789">
        <w:rPr>
          <w:rFonts w:cs="Arial"/>
        </w:rPr>
        <w:t xml:space="preserve"> </w:t>
      </w:r>
      <w:r w:rsidRPr="00350789">
        <w:rPr>
          <w:rFonts w:cs="Arial"/>
        </w:rPr>
        <w:t>anlæg ligger</w:t>
      </w:r>
      <w:r w:rsidR="00031698" w:rsidRPr="00350789">
        <w:rPr>
          <w:rFonts w:cs="Arial"/>
        </w:rPr>
        <w:t xml:space="preserve"> </w:t>
      </w:r>
      <w:r w:rsidR="00A67620" w:rsidRPr="00350789">
        <w:rPr>
          <w:rFonts w:cs="Arial"/>
        </w:rPr>
        <w:t>u</w:t>
      </w:r>
      <w:r w:rsidRPr="00350789">
        <w:rPr>
          <w:rFonts w:cs="Arial"/>
        </w:rPr>
        <w:t xml:space="preserve">denfor områder, der i </w:t>
      </w:r>
      <w:r w:rsidR="006663E3" w:rsidRPr="00350789">
        <w:rPr>
          <w:rFonts w:cs="Arial"/>
        </w:rPr>
        <w:t xml:space="preserve">Danmarks Miljøportal </w:t>
      </w:r>
      <w:r w:rsidR="00540DD1" w:rsidRPr="00350789">
        <w:rPr>
          <w:rFonts w:cs="Arial"/>
        </w:rPr>
        <w:t xml:space="preserve">og </w:t>
      </w:r>
      <w:proofErr w:type="spellStart"/>
      <w:r w:rsidR="00540DD1" w:rsidRPr="00350789">
        <w:rPr>
          <w:rFonts w:cs="Arial"/>
        </w:rPr>
        <w:t>MiljøGis</w:t>
      </w:r>
      <w:proofErr w:type="spellEnd"/>
      <w:r w:rsidR="00540DD1" w:rsidRPr="00350789">
        <w:rPr>
          <w:rFonts w:cs="Arial"/>
        </w:rPr>
        <w:t xml:space="preserve"> </w:t>
      </w:r>
      <w:r w:rsidR="006663E3" w:rsidRPr="00350789">
        <w:rPr>
          <w:rFonts w:cs="Arial"/>
        </w:rPr>
        <w:t xml:space="preserve">er udpeget som områder med særlige drikkevandsinteresser </w:t>
      </w:r>
      <w:r w:rsidR="00F019DB" w:rsidRPr="00350789">
        <w:rPr>
          <w:rFonts w:cs="Arial"/>
        </w:rPr>
        <w:t>eller</w:t>
      </w:r>
      <w:r w:rsidR="006663E3" w:rsidRPr="00350789">
        <w:rPr>
          <w:rFonts w:cs="Arial"/>
        </w:rPr>
        <w:t xml:space="preserve"> som indvindingsområder</w:t>
      </w:r>
      <w:r w:rsidR="00F019DB" w:rsidRPr="00350789">
        <w:rPr>
          <w:rFonts w:cs="Arial"/>
        </w:rPr>
        <w:t xml:space="preserve"> og indvindingsoplande</w:t>
      </w:r>
      <w:r w:rsidRPr="00350789">
        <w:rPr>
          <w:rFonts w:cs="Arial"/>
        </w:rPr>
        <w:t xml:space="preserve">. </w:t>
      </w:r>
    </w:p>
    <w:p w14:paraId="484DFD51" w14:textId="77777777" w:rsidR="00F019DB" w:rsidRPr="00350789" w:rsidRDefault="00F019DB" w:rsidP="00350CFA">
      <w:pPr>
        <w:spacing w:line="280" w:lineRule="exact"/>
        <w:rPr>
          <w:rFonts w:cs="Arial"/>
        </w:rPr>
      </w:pPr>
    </w:p>
    <w:p w14:paraId="67C455A3" w14:textId="722B7765" w:rsidR="00C872B6" w:rsidRPr="00350789" w:rsidRDefault="00C872B6" w:rsidP="00C872B6">
      <w:bookmarkStart w:id="150" w:name="_Toc217187164"/>
      <w:bookmarkStart w:id="151" w:name="_Toc200594966"/>
      <w:bookmarkStart w:id="152" w:name="_Toc182638649"/>
      <w:bookmarkStart w:id="153" w:name="_Toc177020128"/>
      <w:r w:rsidRPr="00350789">
        <w:t>For at sikre mod forurening fra oplag af kemikalier, samt oplag af olie (oplag ud over oplag reguleret af Olietankbekendtgørelsen), stilles der vilkår om, at olier og kemikalier skal opbevares således, at væsker ikke kan ledes</w:t>
      </w:r>
      <w:r w:rsidR="007753F6" w:rsidRPr="00350789">
        <w:t xml:space="preserve"> til</w:t>
      </w:r>
      <w:r w:rsidRPr="00350789">
        <w:t xml:space="preserve"> jord, grundvand, overfladevand eller afløbssystemer, hvis der måtte ske udslip.</w:t>
      </w:r>
    </w:p>
    <w:p w14:paraId="46A375F2" w14:textId="77777777" w:rsidR="007B034D" w:rsidRPr="00350789" w:rsidRDefault="007B034D" w:rsidP="00A67620"/>
    <w:p w14:paraId="5A194F94" w14:textId="77777777" w:rsidR="00C872B6" w:rsidRPr="00350789" w:rsidRDefault="00C872B6" w:rsidP="00C872B6">
      <w:r w:rsidRPr="00350789">
        <w:t>Der stilles desuden vilkår om, at tankning skal ske på et tæt, befæstet areal og således, at spild ikke kan ledes til jord, grundvand, overfladevand eller afløbssystemer, og at tankpistol ikke må kunne fastlåses i åben stilling, medmindre pistolen er udstyret med en automatisk stopfunktion, som afbryder pumpning, når tanken er fuld.</w:t>
      </w:r>
    </w:p>
    <w:p w14:paraId="36BEF000" w14:textId="77777777" w:rsidR="00A67620" w:rsidRPr="00350789" w:rsidRDefault="00A67620" w:rsidP="00A67620"/>
    <w:p w14:paraId="0C8BEAC5" w14:textId="77777777" w:rsidR="00C872B6" w:rsidRPr="00350789" w:rsidRDefault="00C872B6" w:rsidP="00C872B6">
      <w:r w:rsidRPr="00350789">
        <w:t>Der stilles vilkår om, at der til enhver tid skal forefindes en opdateret beredskabsplan for ejendommen, og at denne skal forevises tilsynsmyndigheden på forlangende. Desuden er der stillet vilkår om, at virksomheden skal alarmere alarmcentralen ved uheld, som medfører risiko for forurening af miljøet. I forhold til at forebygge forurening fra gyllehåndtering har kommunen vurderet, at Husdyrgødningsbekendtgørelsens regler generelt er tilstrækkelige til at sikre mod forurening fra gyllehåndtering. D</w:t>
      </w:r>
      <w:r w:rsidRPr="00350789">
        <w:rPr>
          <w:rFonts w:cs="Arial"/>
        </w:rPr>
        <w:t xml:space="preserve">er stilles derfor alene vilkår om opsyn ved pumpning af gylle. </w:t>
      </w:r>
    </w:p>
    <w:p w14:paraId="1900A65E" w14:textId="77777777" w:rsidR="00734901" w:rsidRPr="00F17E86" w:rsidRDefault="00734901" w:rsidP="00650E8A">
      <w:pPr>
        <w:spacing w:line="280" w:lineRule="exact"/>
        <w:rPr>
          <w:rFonts w:cs="Arial"/>
          <w:highlight w:val="yellow"/>
        </w:rPr>
      </w:pPr>
    </w:p>
    <w:p w14:paraId="48FB30BA" w14:textId="77777777" w:rsidR="009171A0" w:rsidRPr="009A77E6" w:rsidRDefault="009171A0" w:rsidP="00650E8A">
      <w:pPr>
        <w:pStyle w:val="Overskrift2"/>
        <w:spacing w:line="280" w:lineRule="exact"/>
        <w:rPr>
          <w:sz w:val="24"/>
          <w:szCs w:val="24"/>
        </w:rPr>
      </w:pPr>
      <w:bookmarkStart w:id="154" w:name="_Toc397006412"/>
      <w:bookmarkStart w:id="155" w:name="_Toc66879095"/>
      <w:r w:rsidRPr="009A77E6">
        <w:rPr>
          <w:sz w:val="24"/>
          <w:szCs w:val="24"/>
        </w:rPr>
        <w:t>Projektets påvirkninger af omgivelserne – naturmæssige forhold</w:t>
      </w:r>
      <w:bookmarkEnd w:id="150"/>
      <w:bookmarkEnd w:id="151"/>
      <w:bookmarkEnd w:id="152"/>
      <w:bookmarkEnd w:id="154"/>
      <w:bookmarkEnd w:id="155"/>
    </w:p>
    <w:p w14:paraId="67891B78" w14:textId="77777777" w:rsidR="005E566D" w:rsidRPr="009A77E6" w:rsidRDefault="005E566D" w:rsidP="00650E8A">
      <w:pPr>
        <w:spacing w:line="280" w:lineRule="exact"/>
        <w:rPr>
          <w:rFonts w:cs="Arial"/>
        </w:rPr>
      </w:pPr>
      <w:bookmarkStart w:id="156" w:name="_Toc177020129"/>
      <w:bookmarkStart w:id="157" w:name="_Toc182638650"/>
      <w:bookmarkStart w:id="158" w:name="_Toc217187165"/>
      <w:bookmarkStart w:id="159" w:name="_Toc200594967"/>
      <w:bookmarkEnd w:id="153"/>
    </w:p>
    <w:p w14:paraId="11EFCAE0" w14:textId="27FF534D" w:rsidR="00D75589" w:rsidRPr="009A77E6" w:rsidRDefault="00BD1419" w:rsidP="00650E8A">
      <w:pPr>
        <w:spacing w:line="280" w:lineRule="exact"/>
        <w:rPr>
          <w:rFonts w:cs="Arial"/>
        </w:rPr>
      </w:pPr>
      <w:r w:rsidRPr="009A77E6">
        <w:rPr>
          <w:rFonts w:cs="Arial"/>
        </w:rPr>
        <w:t>Kommunen skal i henhold til § 3</w:t>
      </w:r>
      <w:r w:rsidR="00EF5A8C" w:rsidRPr="009A77E6">
        <w:rPr>
          <w:rFonts w:cs="Arial"/>
        </w:rPr>
        <w:t>4</w:t>
      </w:r>
      <w:r w:rsidRPr="009A77E6">
        <w:rPr>
          <w:rFonts w:cs="Arial"/>
        </w:rPr>
        <w:t xml:space="preserve"> i Husdyrgodkendelsesbekendtgørelsen ved godkendelse vurdere, om den ansøgte etablering, udvidelse eller ændring af husdyrbruget kan indebære væsentlig virkning på miljøet, herunder i forhold til omgivelsernes sårbarhed og kvalitet, i forhold til navnlig</w:t>
      </w:r>
      <w:r w:rsidR="00D75589" w:rsidRPr="009A77E6">
        <w:rPr>
          <w:rFonts w:cs="Arial"/>
        </w:rPr>
        <w:t>:</w:t>
      </w:r>
    </w:p>
    <w:p w14:paraId="3746A5A7" w14:textId="77777777" w:rsidR="00BD1419" w:rsidRPr="009A77E6" w:rsidRDefault="00BD1419" w:rsidP="00D75589">
      <w:pPr>
        <w:numPr>
          <w:ilvl w:val="0"/>
          <w:numId w:val="17"/>
        </w:numPr>
        <w:spacing w:line="280" w:lineRule="exact"/>
        <w:rPr>
          <w:rFonts w:cs="Arial"/>
        </w:rPr>
      </w:pPr>
      <w:r w:rsidRPr="009A77E6">
        <w:rPr>
          <w:rFonts w:cs="Arial"/>
        </w:rPr>
        <w:t>natur med dens bestande af vilde planter og dyr og deres levesteder, herunder områder, der er beskyttet mod tilstandsændringer eller fredet, udpeget som internationalt naturbeskyttelsesområde eller udpeget som særlig sårbart over for næringsstofpåvirkning.</w:t>
      </w:r>
    </w:p>
    <w:p w14:paraId="2C4DCCF0" w14:textId="77777777" w:rsidR="00BD1419" w:rsidRPr="009A77E6" w:rsidRDefault="00BD1419" w:rsidP="00650E8A">
      <w:pPr>
        <w:spacing w:line="280" w:lineRule="exact"/>
        <w:rPr>
          <w:rFonts w:cs="Arial"/>
        </w:rPr>
      </w:pPr>
    </w:p>
    <w:p w14:paraId="3FBBE1CA" w14:textId="77777777" w:rsidR="00A03463" w:rsidRPr="009A77E6" w:rsidRDefault="00650E8A" w:rsidP="00650E8A">
      <w:pPr>
        <w:spacing w:line="280" w:lineRule="exact"/>
        <w:rPr>
          <w:rFonts w:cs="Arial"/>
        </w:rPr>
      </w:pPr>
      <w:r w:rsidRPr="009A77E6">
        <w:rPr>
          <w:rFonts w:cs="Arial"/>
        </w:rPr>
        <w:t>I Husdyrgodkendelsesbekendtgørelsen er der fastlagt be</w:t>
      </w:r>
      <w:r w:rsidR="00D75589" w:rsidRPr="009A77E6">
        <w:rPr>
          <w:rFonts w:cs="Arial"/>
        </w:rPr>
        <w:t>skyttelsesniveauer for ammoniak</w:t>
      </w:r>
      <w:r w:rsidR="00925E20" w:rsidRPr="009A77E6">
        <w:rPr>
          <w:rFonts w:cs="Arial"/>
        </w:rPr>
        <w:t>, som</w:t>
      </w:r>
      <w:r w:rsidRPr="009A77E6">
        <w:rPr>
          <w:rFonts w:cs="Arial"/>
        </w:rPr>
        <w:t xml:space="preserve"> skal anvendes ved vurdering af</w:t>
      </w:r>
      <w:r w:rsidR="00391510" w:rsidRPr="009A77E6">
        <w:rPr>
          <w:rFonts w:cs="Arial"/>
        </w:rPr>
        <w:t>,</w:t>
      </w:r>
      <w:r w:rsidRPr="009A77E6">
        <w:rPr>
          <w:rFonts w:cs="Arial"/>
        </w:rPr>
        <w:t xml:space="preserve"> om der er væsentlige </w:t>
      </w:r>
      <w:r w:rsidR="00D75589" w:rsidRPr="009A77E6">
        <w:rPr>
          <w:rFonts w:cs="Arial"/>
        </w:rPr>
        <w:t>miljøpå</w:t>
      </w:r>
      <w:r w:rsidRPr="009A77E6">
        <w:rPr>
          <w:rFonts w:cs="Arial"/>
        </w:rPr>
        <w:t xml:space="preserve">virkninger </w:t>
      </w:r>
      <w:r w:rsidR="00D75589" w:rsidRPr="009A77E6">
        <w:rPr>
          <w:rFonts w:cs="Arial"/>
        </w:rPr>
        <w:t>af kategori 1-, 2</w:t>
      </w:r>
      <w:r w:rsidR="00A03463" w:rsidRPr="009A77E6">
        <w:rPr>
          <w:rFonts w:cs="Arial"/>
        </w:rPr>
        <w:t>-, og 3-natur:</w:t>
      </w:r>
    </w:p>
    <w:p w14:paraId="25D1CA9E" w14:textId="77777777" w:rsidR="00A03463" w:rsidRPr="009A77E6" w:rsidRDefault="00A03463" w:rsidP="00650E8A">
      <w:pPr>
        <w:spacing w:line="280" w:lineRule="exact"/>
        <w:rPr>
          <w:rFonts w:cs="Arial"/>
        </w:rPr>
      </w:pPr>
    </w:p>
    <w:p w14:paraId="7C56C6C4" w14:textId="77777777" w:rsidR="00A03463" w:rsidRPr="009A77E6" w:rsidRDefault="00A03463" w:rsidP="00A03463">
      <w:pPr>
        <w:numPr>
          <w:ilvl w:val="0"/>
          <w:numId w:val="18"/>
        </w:numPr>
        <w:spacing w:line="280" w:lineRule="exact"/>
        <w:rPr>
          <w:rFonts w:cs="Arial"/>
        </w:rPr>
      </w:pPr>
      <w:r w:rsidRPr="009A77E6">
        <w:rPr>
          <w:rFonts w:cs="Arial"/>
        </w:rPr>
        <w:t>Kategori 1-natur: De ammoniakfølsomme naturtyper, jf. § 7 i Husdyrbrugloven, der fremgår af bilag 3, pkt. D i Husdyrgodkendelsesbekendtgørelsen, uanset størrelse, hvis de er beliggende inden for et Natura 2000-</w:t>
      </w:r>
      <w:r w:rsidRPr="009A77E6">
        <w:rPr>
          <w:rFonts w:cs="Arial"/>
        </w:rPr>
        <w:lastRenderedPageBreak/>
        <w:t xml:space="preserve">område og er omfattet af udpegningsgrundlaget og kortlagt samt heder og overdrev i øvrigt, som er beliggende inden for et Natura 2000-område og omfattet af § 3 i lov om naturbeskyttelse. </w:t>
      </w:r>
    </w:p>
    <w:p w14:paraId="28145653" w14:textId="77777777" w:rsidR="00A03463" w:rsidRPr="009A77E6" w:rsidRDefault="00A03463" w:rsidP="00A03463">
      <w:pPr>
        <w:spacing w:line="280" w:lineRule="exact"/>
        <w:ind w:left="720"/>
        <w:rPr>
          <w:rFonts w:cs="Arial"/>
        </w:rPr>
      </w:pPr>
    </w:p>
    <w:p w14:paraId="2F407137" w14:textId="28E39E03" w:rsidR="00A03463" w:rsidRPr="009A77E6" w:rsidRDefault="00A03463" w:rsidP="00A03463">
      <w:pPr>
        <w:numPr>
          <w:ilvl w:val="0"/>
          <w:numId w:val="18"/>
        </w:numPr>
        <w:spacing w:line="280" w:lineRule="exact"/>
        <w:rPr>
          <w:rFonts w:cs="Arial"/>
        </w:rPr>
      </w:pPr>
      <w:r w:rsidRPr="009A77E6">
        <w:rPr>
          <w:rFonts w:cs="Arial"/>
        </w:rPr>
        <w:t>Kategori 2-natur: De ammoniakfølsomme naturtyper, der er belig</w:t>
      </w:r>
      <w:r w:rsidR="00B764CC" w:rsidRPr="009A77E6">
        <w:rPr>
          <w:rFonts w:cs="Arial"/>
        </w:rPr>
        <w:t>gende uden for Natura 2000-områ</w:t>
      </w:r>
      <w:r w:rsidRPr="009A77E6">
        <w:rPr>
          <w:rFonts w:cs="Arial"/>
        </w:rPr>
        <w:t>der, jf. § 7 i Husdyrbrugloven, i form af</w:t>
      </w:r>
    </w:p>
    <w:p w14:paraId="56441442" w14:textId="77777777" w:rsidR="00A03463" w:rsidRPr="009A77E6" w:rsidRDefault="00A03463" w:rsidP="00A03463">
      <w:pPr>
        <w:pStyle w:val="Listeafsnit"/>
        <w:rPr>
          <w:rFonts w:cs="Arial"/>
        </w:rPr>
      </w:pPr>
    </w:p>
    <w:p w14:paraId="0CCA1A8C" w14:textId="77777777" w:rsidR="00A03463" w:rsidRPr="009A77E6" w:rsidRDefault="00A03463" w:rsidP="00A03463">
      <w:pPr>
        <w:spacing w:line="280" w:lineRule="exact"/>
        <w:ind w:left="720"/>
        <w:rPr>
          <w:rFonts w:cs="Arial"/>
        </w:rPr>
      </w:pPr>
      <w:r w:rsidRPr="009A77E6">
        <w:rPr>
          <w:rFonts w:cs="Arial"/>
        </w:rPr>
        <w:t xml:space="preserve">a) højmoser, </w:t>
      </w:r>
    </w:p>
    <w:p w14:paraId="406915EC" w14:textId="77777777" w:rsidR="00A03463" w:rsidRPr="009A77E6" w:rsidRDefault="00A03463" w:rsidP="00A03463">
      <w:pPr>
        <w:spacing w:line="280" w:lineRule="exact"/>
        <w:ind w:left="720"/>
        <w:rPr>
          <w:rFonts w:cs="Arial"/>
        </w:rPr>
      </w:pPr>
      <w:r w:rsidRPr="009A77E6">
        <w:rPr>
          <w:rFonts w:cs="Arial"/>
        </w:rPr>
        <w:t xml:space="preserve">b) lobeliesøer, </w:t>
      </w:r>
    </w:p>
    <w:p w14:paraId="1A7AC6E5" w14:textId="77777777" w:rsidR="00A03463" w:rsidRPr="009A77E6" w:rsidRDefault="00A03463" w:rsidP="00A03463">
      <w:pPr>
        <w:spacing w:line="280" w:lineRule="exact"/>
        <w:ind w:left="720"/>
        <w:rPr>
          <w:rFonts w:cs="Arial"/>
        </w:rPr>
      </w:pPr>
      <w:r w:rsidRPr="009A77E6">
        <w:rPr>
          <w:rFonts w:cs="Arial"/>
        </w:rPr>
        <w:t xml:space="preserve">c) heder, der i sig selv er større end 10 ha og omfattet af § 3 i lov om naturbeskyttelse, og </w:t>
      </w:r>
    </w:p>
    <w:p w14:paraId="732CEF98" w14:textId="77777777" w:rsidR="00A03463" w:rsidRPr="009A77E6" w:rsidRDefault="00A03463" w:rsidP="00A03463">
      <w:pPr>
        <w:spacing w:line="280" w:lineRule="exact"/>
        <w:ind w:left="720"/>
        <w:rPr>
          <w:rFonts w:cs="Arial"/>
        </w:rPr>
      </w:pPr>
      <w:r w:rsidRPr="009A77E6">
        <w:rPr>
          <w:rFonts w:cs="Arial"/>
        </w:rPr>
        <w:t>d) overdrev, der i sig selv er større end 2,5 ha og omfattet af § 3 i lov om naturbeskyttelse.</w:t>
      </w:r>
    </w:p>
    <w:p w14:paraId="1DF08119" w14:textId="77777777" w:rsidR="00A03463" w:rsidRPr="009A77E6" w:rsidRDefault="00A03463" w:rsidP="00A03463">
      <w:pPr>
        <w:spacing w:line="280" w:lineRule="exact"/>
        <w:ind w:left="720"/>
        <w:rPr>
          <w:rFonts w:cs="Arial"/>
        </w:rPr>
      </w:pPr>
      <w:r w:rsidRPr="009A77E6">
        <w:rPr>
          <w:rFonts w:cs="Arial"/>
        </w:rPr>
        <w:t xml:space="preserve"> </w:t>
      </w:r>
    </w:p>
    <w:p w14:paraId="2E955EB2" w14:textId="77777777" w:rsidR="00A03463" w:rsidRPr="009A77E6" w:rsidRDefault="00A03463" w:rsidP="00A03463">
      <w:pPr>
        <w:numPr>
          <w:ilvl w:val="0"/>
          <w:numId w:val="18"/>
        </w:numPr>
        <w:spacing w:line="280" w:lineRule="exact"/>
        <w:rPr>
          <w:rFonts w:cs="Arial"/>
        </w:rPr>
      </w:pPr>
      <w:r w:rsidRPr="009A77E6">
        <w:rPr>
          <w:rFonts w:cs="Arial"/>
        </w:rPr>
        <w:t xml:space="preserve">Kategori 3-natur: De ammoniakfølsomme naturtyper, der ikke er omfattet af kategori 1-natur eller kategori 2-natur, og som er beliggende uden for Natura 2000-områder, i form af </w:t>
      </w:r>
    </w:p>
    <w:p w14:paraId="335E9880" w14:textId="77777777" w:rsidR="00A03463" w:rsidRPr="009A77E6" w:rsidRDefault="00A03463" w:rsidP="00A03463">
      <w:pPr>
        <w:spacing w:line="280" w:lineRule="exact"/>
        <w:ind w:left="720"/>
        <w:rPr>
          <w:rFonts w:cs="Arial"/>
        </w:rPr>
      </w:pPr>
      <w:r w:rsidRPr="009A77E6">
        <w:rPr>
          <w:rFonts w:cs="Arial"/>
        </w:rPr>
        <w:t xml:space="preserve">a) heder, der er omfattet af § 3 i lov om naturbeskyttelse, </w:t>
      </w:r>
    </w:p>
    <w:p w14:paraId="4F0D2511" w14:textId="77777777" w:rsidR="00A03463" w:rsidRPr="009A77E6" w:rsidRDefault="00A03463" w:rsidP="00A03463">
      <w:pPr>
        <w:spacing w:line="280" w:lineRule="exact"/>
        <w:ind w:left="720"/>
        <w:rPr>
          <w:rFonts w:cs="Arial"/>
        </w:rPr>
      </w:pPr>
      <w:r w:rsidRPr="009A77E6">
        <w:rPr>
          <w:rFonts w:cs="Arial"/>
        </w:rPr>
        <w:t xml:space="preserve">b) moser, der er omfattet af § 3 i lov om naturbeskyttelse, </w:t>
      </w:r>
    </w:p>
    <w:p w14:paraId="4653CA5A" w14:textId="77777777" w:rsidR="00A03463" w:rsidRPr="009A77E6" w:rsidRDefault="00A03463" w:rsidP="00A03463">
      <w:pPr>
        <w:spacing w:line="280" w:lineRule="exact"/>
        <w:ind w:left="720"/>
        <w:rPr>
          <w:rFonts w:cs="Arial"/>
        </w:rPr>
      </w:pPr>
      <w:r w:rsidRPr="009A77E6">
        <w:rPr>
          <w:rFonts w:cs="Arial"/>
        </w:rPr>
        <w:t xml:space="preserve">c) overdrev, der er omfattet af § 3 i lov om naturbeskyttelse, og </w:t>
      </w:r>
    </w:p>
    <w:p w14:paraId="1786BBFC" w14:textId="77777777" w:rsidR="00A03463" w:rsidRPr="009A77E6" w:rsidRDefault="00A03463" w:rsidP="00A03463">
      <w:pPr>
        <w:spacing w:line="280" w:lineRule="exact"/>
        <w:ind w:left="720"/>
        <w:rPr>
          <w:rFonts w:cs="Arial"/>
        </w:rPr>
      </w:pPr>
      <w:r w:rsidRPr="009A77E6">
        <w:rPr>
          <w:rFonts w:cs="Arial"/>
        </w:rPr>
        <w:t>d) ammoniakfølsomme skove</w:t>
      </w:r>
    </w:p>
    <w:p w14:paraId="26E66B7F" w14:textId="77777777" w:rsidR="00650E8A" w:rsidRPr="009A77E6" w:rsidRDefault="00650E8A" w:rsidP="00650E8A">
      <w:pPr>
        <w:spacing w:line="280" w:lineRule="exact"/>
        <w:rPr>
          <w:rFonts w:cs="Arial"/>
        </w:rPr>
      </w:pPr>
    </w:p>
    <w:p w14:paraId="70B69C68" w14:textId="6DAD8888" w:rsidR="00650E8A" w:rsidRPr="009A77E6" w:rsidRDefault="000E0AEF" w:rsidP="00650E8A">
      <w:pPr>
        <w:spacing w:line="280" w:lineRule="exact"/>
        <w:rPr>
          <w:rFonts w:cs="Arial"/>
        </w:rPr>
      </w:pPr>
      <w:r w:rsidRPr="009A77E6">
        <w:rPr>
          <w:rFonts w:cs="Arial"/>
        </w:rPr>
        <w:t xml:space="preserve">I bekendtgørelsen er der for ovennævnte naturtyper fastlagt beskyttelsesniveauer for ammoniakdepositioner fra husdyrbrug. </w:t>
      </w:r>
      <w:r w:rsidR="00650E8A" w:rsidRPr="009A77E6">
        <w:rPr>
          <w:rFonts w:cs="Arial"/>
        </w:rPr>
        <w:t>Af bekendtgørelsen fremgår, at kommune</w:t>
      </w:r>
      <w:r w:rsidR="00B764CC" w:rsidRPr="009A77E6">
        <w:rPr>
          <w:rFonts w:cs="Arial"/>
        </w:rPr>
        <w:t>n i særlige tilfælde kan stille</w:t>
      </w:r>
      <w:r w:rsidR="00650E8A" w:rsidRPr="009A77E6">
        <w:rPr>
          <w:rFonts w:cs="Arial"/>
        </w:rPr>
        <w:t xml:space="preserve"> vilkår, som rækker udover </w:t>
      </w:r>
      <w:r w:rsidR="00650F42" w:rsidRPr="009A77E6">
        <w:rPr>
          <w:rFonts w:cs="Arial"/>
        </w:rPr>
        <w:t xml:space="preserve">beskyttelsesniveauet fastsat </w:t>
      </w:r>
      <w:r w:rsidR="00650E8A" w:rsidRPr="009A77E6">
        <w:rPr>
          <w:rFonts w:cs="Arial"/>
        </w:rPr>
        <w:t xml:space="preserve">i bekendtgørelsen. </w:t>
      </w:r>
    </w:p>
    <w:p w14:paraId="289B479B" w14:textId="77777777" w:rsidR="00650E8A" w:rsidRPr="009A77E6" w:rsidRDefault="00650E8A" w:rsidP="00650E8A">
      <w:pPr>
        <w:spacing w:line="280" w:lineRule="exact"/>
        <w:rPr>
          <w:rFonts w:cs="Arial"/>
        </w:rPr>
      </w:pPr>
    </w:p>
    <w:p w14:paraId="6816C8AB" w14:textId="77777777" w:rsidR="00650E8A" w:rsidRPr="009A77E6" w:rsidRDefault="00650E8A" w:rsidP="00650E8A">
      <w:pPr>
        <w:rPr>
          <w:rFonts w:cs="Arial"/>
        </w:rPr>
      </w:pPr>
      <w:r w:rsidRPr="009A77E6">
        <w:rPr>
          <w:rFonts w:cs="Arial"/>
        </w:rPr>
        <w:t xml:space="preserve">I henhold til § </w:t>
      </w:r>
      <w:r w:rsidR="00A551C4" w:rsidRPr="009A77E6">
        <w:rPr>
          <w:rFonts w:cs="Arial"/>
        </w:rPr>
        <w:t>7</w:t>
      </w:r>
      <w:r w:rsidRPr="009A77E6">
        <w:rPr>
          <w:rFonts w:cs="Arial"/>
        </w:rPr>
        <w:t xml:space="preserve"> og § 1</w:t>
      </w:r>
      <w:r w:rsidR="00A551C4" w:rsidRPr="009A77E6">
        <w:rPr>
          <w:rFonts w:cs="Arial"/>
        </w:rPr>
        <w:t>0</w:t>
      </w:r>
      <w:r w:rsidRPr="009A77E6">
        <w:rPr>
          <w:rFonts w:cs="Arial"/>
        </w:rPr>
        <w:t xml:space="preserve"> i Habitatbekendtgørelsen</w:t>
      </w:r>
      <w:r w:rsidRPr="009A77E6">
        <w:rPr>
          <w:rStyle w:val="Fodnotehenvisning"/>
          <w:rFonts w:cs="Arial"/>
        </w:rPr>
        <w:footnoteReference w:id="8"/>
      </w:r>
      <w:r w:rsidRPr="009A77E6">
        <w:rPr>
          <w:rFonts w:cs="Arial"/>
        </w:rPr>
        <w:t xml:space="preserve"> skal kommunens vurdering omfatte en konkret vurdering af påvirkningen af udpegede områder og arter</w:t>
      </w:r>
      <w:r w:rsidR="00A551C4" w:rsidRPr="009A77E6">
        <w:rPr>
          <w:rFonts w:cs="Arial"/>
        </w:rPr>
        <w:t>.</w:t>
      </w:r>
    </w:p>
    <w:p w14:paraId="4D1D2D46" w14:textId="77777777" w:rsidR="00650E8A" w:rsidRPr="00F17E86" w:rsidRDefault="00650E8A" w:rsidP="00650E8A">
      <w:pPr>
        <w:rPr>
          <w:rFonts w:cs="Arial"/>
          <w:highlight w:val="yellow"/>
        </w:rPr>
      </w:pPr>
    </w:p>
    <w:p w14:paraId="735EB882" w14:textId="77777777" w:rsidR="008169EA" w:rsidRPr="00E80B85" w:rsidRDefault="008169EA" w:rsidP="00047773">
      <w:pPr>
        <w:pStyle w:val="Overskrift3"/>
      </w:pPr>
      <w:bookmarkStart w:id="160" w:name="_Toc66879096"/>
      <w:r w:rsidRPr="00E80B85">
        <w:t xml:space="preserve">Anlæggets nærhed til </w:t>
      </w:r>
      <w:r w:rsidR="009A131B" w:rsidRPr="00E80B85">
        <w:t>kategori 1- og 2-natur</w:t>
      </w:r>
      <w:bookmarkEnd w:id="160"/>
    </w:p>
    <w:p w14:paraId="13D94A84" w14:textId="77777777" w:rsidR="008169EA" w:rsidRPr="00E80B85" w:rsidRDefault="008169EA" w:rsidP="00650E8A">
      <w:pPr>
        <w:rPr>
          <w:rFonts w:cs="Arial"/>
        </w:rPr>
      </w:pPr>
      <w:r w:rsidRPr="00E80B85">
        <w:rPr>
          <w:rFonts w:cs="Arial"/>
        </w:rPr>
        <w:t>I henhold til § 7 i Husdyrbrugloven kan etablering, udvidelse og ændring af husdyranlæg eller gødningsopbevaringsanlæg på husdyrbrug ikke tillades indenfor eller i en afstand på mindre end 10 m til kategori 1- og 2-natur.</w:t>
      </w:r>
    </w:p>
    <w:p w14:paraId="120C6407" w14:textId="77777777" w:rsidR="008169EA" w:rsidRPr="00E80B85" w:rsidRDefault="008169EA" w:rsidP="00650E8A">
      <w:pPr>
        <w:rPr>
          <w:rFonts w:cs="Arial"/>
        </w:rPr>
      </w:pPr>
    </w:p>
    <w:p w14:paraId="00660B42" w14:textId="77777777" w:rsidR="008169EA" w:rsidRPr="00E80B85" w:rsidRDefault="008169EA" w:rsidP="00650E8A">
      <w:pPr>
        <w:rPr>
          <w:rFonts w:cs="Arial"/>
        </w:rPr>
      </w:pPr>
      <w:r w:rsidRPr="00E80B85">
        <w:rPr>
          <w:rFonts w:cs="Arial"/>
        </w:rPr>
        <w:t xml:space="preserve">Billund Kommune kan på baggrund af nationale datasæt </w:t>
      </w:r>
      <w:r w:rsidR="00C2531F" w:rsidRPr="00E80B85">
        <w:rPr>
          <w:rFonts w:cs="Arial"/>
        </w:rPr>
        <w:t>i</w:t>
      </w:r>
      <w:r w:rsidRPr="00E80B85">
        <w:rPr>
          <w:rFonts w:cs="Arial"/>
        </w:rPr>
        <w:t xml:space="preserve"> </w:t>
      </w:r>
      <w:r w:rsidR="001A66E1" w:rsidRPr="00E80B85">
        <w:rPr>
          <w:rFonts w:cs="Arial"/>
        </w:rPr>
        <w:t xml:space="preserve">kortlægningen i Husdyrgodkendelse.dk </w:t>
      </w:r>
      <w:r w:rsidRPr="00E80B85">
        <w:rPr>
          <w:rFonts w:cs="Arial"/>
        </w:rPr>
        <w:t>konstatere, at de ansøgte udvidelser og ændringer overholder de krævede afstande.</w:t>
      </w:r>
    </w:p>
    <w:p w14:paraId="65CA849E" w14:textId="77777777" w:rsidR="008169EA" w:rsidRPr="00F17E86" w:rsidRDefault="008169EA" w:rsidP="00650E8A">
      <w:pPr>
        <w:rPr>
          <w:rFonts w:cs="Arial"/>
          <w:highlight w:val="yellow"/>
        </w:rPr>
      </w:pPr>
    </w:p>
    <w:p w14:paraId="254E9098" w14:textId="77777777" w:rsidR="00650E8A" w:rsidRPr="00E80B85" w:rsidRDefault="00650E8A" w:rsidP="00650E8A">
      <w:pPr>
        <w:pStyle w:val="Overskrift3"/>
        <w:spacing w:line="280" w:lineRule="exact"/>
      </w:pPr>
      <w:bookmarkStart w:id="161" w:name="_Toc258490705"/>
      <w:bookmarkStart w:id="162" w:name="_Toc282764827"/>
      <w:bookmarkStart w:id="163" w:name="_Toc397006413"/>
      <w:bookmarkStart w:id="164" w:name="_Toc66879097"/>
      <w:bookmarkEnd w:id="156"/>
      <w:bookmarkEnd w:id="157"/>
      <w:bookmarkEnd w:id="158"/>
      <w:bookmarkEnd w:id="159"/>
      <w:r w:rsidRPr="00E80B85">
        <w:t>Ammoniak</w:t>
      </w:r>
      <w:r w:rsidR="009A131B" w:rsidRPr="00E80B85">
        <w:t xml:space="preserve">deposition i </w:t>
      </w:r>
      <w:r w:rsidRPr="00E80B85">
        <w:t>naturområder fra anlægget</w:t>
      </w:r>
      <w:bookmarkEnd w:id="161"/>
      <w:bookmarkEnd w:id="162"/>
      <w:bookmarkEnd w:id="163"/>
      <w:bookmarkEnd w:id="164"/>
    </w:p>
    <w:p w14:paraId="520DEE5C" w14:textId="128CFE2C" w:rsidR="00813EBE" w:rsidRPr="00E80B85" w:rsidRDefault="00813EBE" w:rsidP="00650E8A">
      <w:pPr>
        <w:spacing w:line="280" w:lineRule="exact"/>
        <w:rPr>
          <w:rFonts w:cs="Arial"/>
        </w:rPr>
      </w:pPr>
      <w:r w:rsidRPr="00E80B85">
        <w:rPr>
          <w:rFonts w:cs="Arial"/>
        </w:rPr>
        <w:t xml:space="preserve">I ansøgningssystemet Husdyrgodkendelse.dk er der foretaget beregninger af anlæggets ammoniakemissioner, som viser, at den samlede emission efter den ansøgte udvidelse bliver på </w:t>
      </w:r>
      <w:r w:rsidR="00E80B85" w:rsidRPr="00E80B85">
        <w:rPr>
          <w:rFonts w:cs="Arial"/>
        </w:rPr>
        <w:t>5.980</w:t>
      </w:r>
      <w:r w:rsidRPr="00E80B85">
        <w:rPr>
          <w:rFonts w:cs="Arial"/>
        </w:rPr>
        <w:t xml:space="preserve"> kg N/år. Dette indebærer en </w:t>
      </w:r>
      <w:r w:rsidR="00952601" w:rsidRPr="00E80B85">
        <w:rPr>
          <w:rFonts w:cs="Arial"/>
        </w:rPr>
        <w:t>stigning</w:t>
      </w:r>
      <w:r w:rsidR="00B67706" w:rsidRPr="00E80B85">
        <w:rPr>
          <w:rFonts w:cs="Arial"/>
        </w:rPr>
        <w:t xml:space="preserve"> i </w:t>
      </w:r>
      <w:r w:rsidRPr="00E80B85">
        <w:rPr>
          <w:rFonts w:cs="Arial"/>
        </w:rPr>
        <w:t>emission</w:t>
      </w:r>
      <w:r w:rsidR="00B67706" w:rsidRPr="00E80B85">
        <w:rPr>
          <w:rFonts w:cs="Arial"/>
        </w:rPr>
        <w:t>en</w:t>
      </w:r>
      <w:r w:rsidRPr="00E80B85">
        <w:rPr>
          <w:rFonts w:cs="Arial"/>
        </w:rPr>
        <w:t xml:space="preserve"> i forhold til nudriften på </w:t>
      </w:r>
      <w:r w:rsidR="00E80B85" w:rsidRPr="00E80B85">
        <w:rPr>
          <w:rFonts w:cs="Arial"/>
        </w:rPr>
        <w:t>2.160</w:t>
      </w:r>
      <w:r w:rsidR="00B67706" w:rsidRPr="00E80B85">
        <w:rPr>
          <w:rFonts w:cs="Arial"/>
        </w:rPr>
        <w:t xml:space="preserve"> </w:t>
      </w:r>
      <w:r w:rsidRPr="00E80B85">
        <w:rPr>
          <w:rFonts w:cs="Arial"/>
        </w:rPr>
        <w:t xml:space="preserve">kg N/år, og en meremission i forhold til driften for 8 år siden på </w:t>
      </w:r>
      <w:r w:rsidR="00E80B85" w:rsidRPr="00E80B85">
        <w:rPr>
          <w:rFonts w:cs="Arial"/>
        </w:rPr>
        <w:t>2.803</w:t>
      </w:r>
      <w:r w:rsidRPr="00E80B85">
        <w:rPr>
          <w:rFonts w:cs="Arial"/>
        </w:rPr>
        <w:t xml:space="preserve"> kg N/år.</w:t>
      </w:r>
    </w:p>
    <w:p w14:paraId="7B7E22C6" w14:textId="77777777" w:rsidR="00813EBE" w:rsidRPr="00E80B85" w:rsidRDefault="00813EBE" w:rsidP="00650E8A">
      <w:pPr>
        <w:spacing w:line="280" w:lineRule="exact"/>
        <w:rPr>
          <w:rFonts w:cs="Arial"/>
        </w:rPr>
      </w:pPr>
    </w:p>
    <w:p w14:paraId="31090097" w14:textId="77777777" w:rsidR="00521C52" w:rsidRPr="00E80B85" w:rsidRDefault="0062128E" w:rsidP="00650E8A">
      <w:pPr>
        <w:spacing w:line="280" w:lineRule="exact"/>
        <w:rPr>
          <w:rFonts w:cs="Arial"/>
        </w:rPr>
      </w:pPr>
      <w:r w:rsidRPr="00E80B85">
        <w:rPr>
          <w:rFonts w:cs="Arial"/>
        </w:rPr>
        <w:t xml:space="preserve">I ansøgningssystemet </w:t>
      </w:r>
      <w:r w:rsidR="00813EBE" w:rsidRPr="00E80B85">
        <w:rPr>
          <w:rFonts w:cs="Arial"/>
        </w:rPr>
        <w:t>e</w:t>
      </w:r>
      <w:r w:rsidRPr="00E80B85">
        <w:rPr>
          <w:rFonts w:cs="Arial"/>
        </w:rPr>
        <w:t xml:space="preserve">r der foretaget beregninger af anlæggets ammoniakdeposition i en række naturtyper i et område omkring anlægget. Indhold og resultater </w:t>
      </w:r>
      <w:r w:rsidRPr="00E80B85">
        <w:rPr>
          <w:rFonts w:cs="Arial"/>
        </w:rPr>
        <w:lastRenderedPageBreak/>
        <w:t>af beregningerne er vist i skemaet nedenfor, hvor også oplysninger om naturtyperne er opført.</w:t>
      </w:r>
    </w:p>
    <w:p w14:paraId="416861AB" w14:textId="77777777" w:rsidR="005B714F" w:rsidRPr="00F17E86" w:rsidRDefault="005B714F" w:rsidP="00650E8A">
      <w:pPr>
        <w:spacing w:line="280" w:lineRule="exact"/>
        <w:rPr>
          <w:rFonts w:cs="Arial"/>
          <w:highlight w:val="yellow"/>
        </w:rPr>
      </w:pPr>
    </w:p>
    <w:tbl>
      <w:tblPr>
        <w:tblW w:w="55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786"/>
        <w:gridCol w:w="981"/>
        <w:gridCol w:w="1020"/>
        <w:gridCol w:w="1221"/>
        <w:gridCol w:w="1221"/>
        <w:gridCol w:w="1279"/>
        <w:gridCol w:w="688"/>
      </w:tblGrid>
      <w:tr w:rsidR="004523DA" w:rsidRPr="00F17E86" w14:paraId="507E92DB" w14:textId="77777777" w:rsidTr="00A22208">
        <w:tc>
          <w:tcPr>
            <w:tcW w:w="633" w:type="pct"/>
            <w:tcBorders>
              <w:top w:val="single" w:sz="4" w:space="0" w:color="auto"/>
              <w:left w:val="single" w:sz="4" w:space="0" w:color="auto"/>
              <w:bottom w:val="single" w:sz="4" w:space="0" w:color="auto"/>
              <w:right w:val="single" w:sz="4" w:space="0" w:color="auto"/>
            </w:tcBorders>
            <w:shd w:val="clear" w:color="auto" w:fill="D9D9D9"/>
          </w:tcPr>
          <w:p w14:paraId="5C77BB88" w14:textId="51C40CBD" w:rsidR="002D6D4F" w:rsidRPr="006271BE" w:rsidRDefault="002D6D4F" w:rsidP="009D1982">
            <w:pPr>
              <w:rPr>
                <w:sz w:val="16"/>
                <w:szCs w:val="16"/>
              </w:rPr>
            </w:pPr>
            <w:r w:rsidRPr="006271BE">
              <w:rPr>
                <w:sz w:val="16"/>
                <w:szCs w:val="16"/>
              </w:rPr>
              <w:t>Naturpunkt, jf. bi</w:t>
            </w:r>
            <w:r w:rsidRPr="006271BE">
              <w:rPr>
                <w:sz w:val="16"/>
                <w:szCs w:val="16"/>
              </w:rPr>
              <w:softHyphen/>
              <w:t xml:space="preserve">lag </w:t>
            </w:r>
            <w:r w:rsidR="00BA725A">
              <w:rPr>
                <w:sz w:val="16"/>
                <w:szCs w:val="16"/>
              </w:rPr>
              <w:t>3</w:t>
            </w:r>
          </w:p>
        </w:tc>
        <w:tc>
          <w:tcPr>
            <w:tcW w:w="477" w:type="pct"/>
            <w:tcBorders>
              <w:top w:val="single" w:sz="4" w:space="0" w:color="auto"/>
              <w:left w:val="single" w:sz="4" w:space="0" w:color="auto"/>
              <w:bottom w:val="single" w:sz="4" w:space="0" w:color="auto"/>
              <w:right w:val="single" w:sz="4" w:space="0" w:color="auto"/>
            </w:tcBorders>
            <w:shd w:val="clear" w:color="auto" w:fill="D9D9D9"/>
          </w:tcPr>
          <w:p w14:paraId="78622526" w14:textId="77777777" w:rsidR="002D6D4F" w:rsidRPr="006271BE" w:rsidRDefault="002D6D4F" w:rsidP="00A826F8">
            <w:pPr>
              <w:jc w:val="center"/>
              <w:rPr>
                <w:sz w:val="16"/>
                <w:szCs w:val="16"/>
              </w:rPr>
            </w:pPr>
            <w:r w:rsidRPr="006271BE">
              <w:rPr>
                <w:sz w:val="16"/>
                <w:szCs w:val="16"/>
              </w:rPr>
              <w:t>Natur-kategori</w:t>
            </w:r>
          </w:p>
        </w:tc>
        <w:tc>
          <w:tcPr>
            <w:tcW w:w="595" w:type="pct"/>
            <w:tcBorders>
              <w:top w:val="single" w:sz="4" w:space="0" w:color="auto"/>
              <w:left w:val="single" w:sz="4" w:space="0" w:color="auto"/>
              <w:bottom w:val="single" w:sz="4" w:space="0" w:color="auto"/>
              <w:right w:val="single" w:sz="4" w:space="0" w:color="auto"/>
            </w:tcBorders>
            <w:shd w:val="clear" w:color="auto" w:fill="D9D9D9"/>
          </w:tcPr>
          <w:p w14:paraId="68380D5A" w14:textId="74D7AC52" w:rsidR="002D6D4F" w:rsidRPr="006271BE" w:rsidRDefault="002D6D4F" w:rsidP="00A826F8">
            <w:pPr>
              <w:jc w:val="center"/>
              <w:rPr>
                <w:sz w:val="16"/>
                <w:szCs w:val="16"/>
              </w:rPr>
            </w:pPr>
            <w:r w:rsidRPr="006271BE">
              <w:rPr>
                <w:sz w:val="16"/>
                <w:szCs w:val="16"/>
              </w:rPr>
              <w:t>Natur</w:t>
            </w:r>
            <w:r w:rsidR="00A826F8" w:rsidRPr="006271BE">
              <w:rPr>
                <w:sz w:val="16"/>
                <w:szCs w:val="16"/>
              </w:rPr>
              <w:t>ty</w:t>
            </w:r>
            <w:r w:rsidRPr="006271BE">
              <w:rPr>
                <w:sz w:val="16"/>
                <w:szCs w:val="16"/>
              </w:rPr>
              <w:t>pe</w:t>
            </w:r>
          </w:p>
        </w:tc>
        <w:tc>
          <w:tcPr>
            <w:tcW w:w="619" w:type="pct"/>
            <w:tcBorders>
              <w:top w:val="single" w:sz="4" w:space="0" w:color="auto"/>
              <w:left w:val="single" w:sz="4" w:space="0" w:color="auto"/>
              <w:bottom w:val="single" w:sz="4" w:space="0" w:color="auto"/>
              <w:right w:val="single" w:sz="4" w:space="0" w:color="auto"/>
            </w:tcBorders>
            <w:shd w:val="clear" w:color="auto" w:fill="D9D9D9"/>
          </w:tcPr>
          <w:p w14:paraId="49651AEC" w14:textId="77777777" w:rsidR="002D6D4F" w:rsidRPr="006271BE" w:rsidRDefault="002D6D4F" w:rsidP="00A826F8">
            <w:pPr>
              <w:jc w:val="center"/>
              <w:rPr>
                <w:sz w:val="16"/>
                <w:szCs w:val="16"/>
              </w:rPr>
            </w:pPr>
            <w:r w:rsidRPr="006271BE">
              <w:rPr>
                <w:sz w:val="16"/>
                <w:szCs w:val="16"/>
              </w:rPr>
              <w:t>Afstand fra anlægget (m)</w:t>
            </w:r>
          </w:p>
        </w:tc>
        <w:tc>
          <w:tcPr>
            <w:tcW w:w="741" w:type="pct"/>
            <w:tcBorders>
              <w:top w:val="single" w:sz="4" w:space="0" w:color="auto"/>
              <w:left w:val="single" w:sz="4" w:space="0" w:color="auto"/>
              <w:bottom w:val="single" w:sz="4" w:space="0" w:color="auto"/>
              <w:right w:val="single" w:sz="4" w:space="0" w:color="auto"/>
            </w:tcBorders>
            <w:shd w:val="clear" w:color="auto" w:fill="D9D9D9"/>
          </w:tcPr>
          <w:p w14:paraId="23775AF4" w14:textId="77777777" w:rsidR="002D6D4F" w:rsidRPr="00D937A1" w:rsidRDefault="002D6D4F" w:rsidP="00A826F8">
            <w:pPr>
              <w:jc w:val="center"/>
              <w:rPr>
                <w:sz w:val="16"/>
                <w:szCs w:val="16"/>
              </w:rPr>
            </w:pPr>
            <w:r w:rsidRPr="00D937A1">
              <w:rPr>
                <w:sz w:val="16"/>
                <w:szCs w:val="16"/>
              </w:rPr>
              <w:t>Merbelastning</w:t>
            </w:r>
          </w:p>
          <w:p w14:paraId="23A9ACFE" w14:textId="77777777" w:rsidR="004523DA" w:rsidRPr="00D937A1" w:rsidRDefault="002D6D4F" w:rsidP="00A826F8">
            <w:pPr>
              <w:jc w:val="center"/>
              <w:rPr>
                <w:sz w:val="16"/>
                <w:szCs w:val="16"/>
              </w:rPr>
            </w:pPr>
            <w:r w:rsidRPr="00D937A1">
              <w:rPr>
                <w:sz w:val="16"/>
                <w:szCs w:val="16"/>
              </w:rPr>
              <w:t xml:space="preserve">8-års drift </w:t>
            </w:r>
          </w:p>
          <w:p w14:paraId="46C6B8C9" w14:textId="3F5E6091" w:rsidR="002D6D4F" w:rsidRPr="00D937A1" w:rsidRDefault="002D6D4F" w:rsidP="00A826F8">
            <w:pPr>
              <w:jc w:val="center"/>
              <w:rPr>
                <w:sz w:val="16"/>
                <w:szCs w:val="16"/>
              </w:rPr>
            </w:pPr>
            <w:r w:rsidRPr="00D937A1">
              <w:rPr>
                <w:sz w:val="16"/>
                <w:szCs w:val="16"/>
              </w:rPr>
              <w:t>(Kg N/år)</w:t>
            </w:r>
          </w:p>
        </w:tc>
        <w:tc>
          <w:tcPr>
            <w:tcW w:w="741" w:type="pct"/>
            <w:tcBorders>
              <w:top w:val="single" w:sz="4" w:space="0" w:color="auto"/>
              <w:left w:val="single" w:sz="4" w:space="0" w:color="auto"/>
              <w:bottom w:val="single" w:sz="4" w:space="0" w:color="auto"/>
              <w:right w:val="single" w:sz="4" w:space="0" w:color="auto"/>
            </w:tcBorders>
            <w:shd w:val="clear" w:color="auto" w:fill="D9D9D9"/>
          </w:tcPr>
          <w:p w14:paraId="7DEEF5EF" w14:textId="2FE3B12D" w:rsidR="002D6D4F" w:rsidRPr="00D937A1" w:rsidRDefault="002D6D4F" w:rsidP="00A826F8">
            <w:pPr>
              <w:jc w:val="center"/>
              <w:rPr>
                <w:sz w:val="16"/>
                <w:szCs w:val="16"/>
              </w:rPr>
            </w:pPr>
            <w:r w:rsidRPr="00D937A1">
              <w:rPr>
                <w:sz w:val="16"/>
                <w:szCs w:val="16"/>
              </w:rPr>
              <w:t>Merbelastning</w:t>
            </w:r>
          </w:p>
          <w:p w14:paraId="2CBD3F0E" w14:textId="4D10E64F" w:rsidR="002D6D4F" w:rsidRPr="00D937A1" w:rsidRDefault="002D6D4F" w:rsidP="00A826F8">
            <w:pPr>
              <w:jc w:val="center"/>
              <w:rPr>
                <w:sz w:val="16"/>
                <w:szCs w:val="16"/>
              </w:rPr>
            </w:pPr>
            <w:r w:rsidRPr="00D937A1">
              <w:rPr>
                <w:sz w:val="16"/>
                <w:szCs w:val="16"/>
              </w:rPr>
              <w:t>Nudrift</w:t>
            </w:r>
          </w:p>
          <w:p w14:paraId="50ABC3D2" w14:textId="7328C3DD" w:rsidR="002D6D4F" w:rsidRPr="00D937A1" w:rsidRDefault="002D6D4F" w:rsidP="00A826F8">
            <w:pPr>
              <w:jc w:val="center"/>
              <w:rPr>
                <w:sz w:val="16"/>
                <w:szCs w:val="16"/>
              </w:rPr>
            </w:pPr>
            <w:r w:rsidRPr="00D937A1">
              <w:rPr>
                <w:sz w:val="16"/>
                <w:szCs w:val="16"/>
              </w:rPr>
              <w:t>(Kg N/år)</w:t>
            </w:r>
          </w:p>
        </w:tc>
        <w:tc>
          <w:tcPr>
            <w:tcW w:w="776" w:type="pct"/>
            <w:tcBorders>
              <w:top w:val="single" w:sz="4" w:space="0" w:color="auto"/>
              <w:left w:val="single" w:sz="4" w:space="0" w:color="auto"/>
              <w:bottom w:val="single" w:sz="4" w:space="0" w:color="auto"/>
              <w:right w:val="single" w:sz="4" w:space="0" w:color="auto"/>
            </w:tcBorders>
            <w:shd w:val="clear" w:color="auto" w:fill="D9D9D9"/>
          </w:tcPr>
          <w:p w14:paraId="68843018" w14:textId="62317BD4" w:rsidR="002D6D4F" w:rsidRPr="00D937A1" w:rsidRDefault="002D6D4F" w:rsidP="00A826F8">
            <w:pPr>
              <w:jc w:val="center"/>
              <w:rPr>
                <w:sz w:val="16"/>
                <w:szCs w:val="16"/>
              </w:rPr>
            </w:pPr>
            <w:r w:rsidRPr="00D937A1">
              <w:rPr>
                <w:sz w:val="16"/>
                <w:szCs w:val="16"/>
              </w:rPr>
              <w:t>Total</w:t>
            </w:r>
            <w:r w:rsidR="004C7CA7" w:rsidRPr="00D937A1">
              <w:rPr>
                <w:sz w:val="16"/>
                <w:szCs w:val="16"/>
              </w:rPr>
              <w:t>-</w:t>
            </w:r>
            <w:r w:rsidRPr="00D937A1">
              <w:rPr>
                <w:sz w:val="16"/>
                <w:szCs w:val="16"/>
              </w:rPr>
              <w:t>belastning</w:t>
            </w:r>
          </w:p>
          <w:p w14:paraId="3235FCA2" w14:textId="77777777" w:rsidR="002D6D4F" w:rsidRPr="00D937A1" w:rsidRDefault="002D6D4F" w:rsidP="00A826F8">
            <w:pPr>
              <w:jc w:val="center"/>
              <w:rPr>
                <w:sz w:val="16"/>
                <w:szCs w:val="16"/>
              </w:rPr>
            </w:pPr>
            <w:r w:rsidRPr="00D937A1">
              <w:rPr>
                <w:sz w:val="16"/>
                <w:szCs w:val="16"/>
              </w:rPr>
              <w:t>(Kg N/år)</w:t>
            </w:r>
          </w:p>
        </w:tc>
        <w:tc>
          <w:tcPr>
            <w:tcW w:w="417" w:type="pct"/>
            <w:tcBorders>
              <w:top w:val="single" w:sz="4" w:space="0" w:color="auto"/>
              <w:left w:val="single" w:sz="4" w:space="0" w:color="auto"/>
              <w:bottom w:val="single" w:sz="4" w:space="0" w:color="auto"/>
              <w:right w:val="single" w:sz="4" w:space="0" w:color="auto"/>
            </w:tcBorders>
            <w:shd w:val="clear" w:color="auto" w:fill="D9D9D9"/>
          </w:tcPr>
          <w:p w14:paraId="5C29AC9D" w14:textId="77777777" w:rsidR="002D6D4F" w:rsidRPr="00D937A1" w:rsidRDefault="002D6D4F" w:rsidP="00A826F8">
            <w:pPr>
              <w:jc w:val="center"/>
              <w:rPr>
                <w:sz w:val="16"/>
                <w:szCs w:val="16"/>
              </w:rPr>
            </w:pPr>
            <w:r w:rsidRPr="00D937A1">
              <w:rPr>
                <w:sz w:val="16"/>
                <w:szCs w:val="16"/>
              </w:rPr>
              <w:t>Ruhed natur</w:t>
            </w:r>
          </w:p>
        </w:tc>
      </w:tr>
      <w:tr w:rsidR="004523DA" w:rsidRPr="00F17E86" w14:paraId="1BFA552E" w14:textId="77777777" w:rsidTr="00A22208">
        <w:tc>
          <w:tcPr>
            <w:tcW w:w="633" w:type="pct"/>
            <w:tcBorders>
              <w:top w:val="single" w:sz="4" w:space="0" w:color="auto"/>
              <w:left w:val="single" w:sz="4" w:space="0" w:color="auto"/>
              <w:bottom w:val="single" w:sz="4" w:space="0" w:color="auto"/>
              <w:right w:val="single" w:sz="4" w:space="0" w:color="auto"/>
            </w:tcBorders>
          </w:tcPr>
          <w:p w14:paraId="22D4AAD6" w14:textId="0350F6BB" w:rsidR="002D6D4F" w:rsidRPr="006271BE" w:rsidRDefault="00B71B48" w:rsidP="00C92895">
            <w:pPr>
              <w:rPr>
                <w:sz w:val="16"/>
                <w:szCs w:val="16"/>
              </w:rPr>
            </w:pPr>
            <w:r>
              <w:rPr>
                <w:sz w:val="16"/>
                <w:szCs w:val="16"/>
              </w:rPr>
              <w:t>3,5</w:t>
            </w:r>
          </w:p>
        </w:tc>
        <w:tc>
          <w:tcPr>
            <w:tcW w:w="477" w:type="pct"/>
            <w:tcBorders>
              <w:top w:val="single" w:sz="4" w:space="0" w:color="auto"/>
              <w:left w:val="single" w:sz="4" w:space="0" w:color="auto"/>
              <w:bottom w:val="single" w:sz="4" w:space="0" w:color="auto"/>
              <w:right w:val="single" w:sz="4" w:space="0" w:color="auto"/>
            </w:tcBorders>
          </w:tcPr>
          <w:p w14:paraId="53AA8DF6" w14:textId="77777777" w:rsidR="002D6D4F" w:rsidRPr="006271BE" w:rsidRDefault="002D6D4F" w:rsidP="00A826F8">
            <w:pPr>
              <w:jc w:val="center"/>
              <w:rPr>
                <w:sz w:val="16"/>
                <w:szCs w:val="16"/>
              </w:rPr>
            </w:pPr>
            <w:r w:rsidRPr="006271BE">
              <w:rPr>
                <w:sz w:val="16"/>
                <w:szCs w:val="16"/>
              </w:rPr>
              <w:t>3</w:t>
            </w:r>
          </w:p>
        </w:tc>
        <w:tc>
          <w:tcPr>
            <w:tcW w:w="595" w:type="pct"/>
            <w:tcBorders>
              <w:top w:val="single" w:sz="4" w:space="0" w:color="auto"/>
              <w:left w:val="single" w:sz="4" w:space="0" w:color="auto"/>
              <w:bottom w:val="single" w:sz="4" w:space="0" w:color="auto"/>
              <w:right w:val="single" w:sz="4" w:space="0" w:color="auto"/>
            </w:tcBorders>
          </w:tcPr>
          <w:p w14:paraId="5114F560" w14:textId="551BEABF" w:rsidR="002D6D4F" w:rsidRPr="006271BE" w:rsidRDefault="004C7CA7" w:rsidP="00A826F8">
            <w:pPr>
              <w:jc w:val="center"/>
              <w:rPr>
                <w:rFonts w:cs="Arial"/>
                <w:sz w:val="16"/>
                <w:szCs w:val="16"/>
              </w:rPr>
            </w:pPr>
            <w:r w:rsidRPr="006271BE">
              <w:rPr>
                <w:rFonts w:cs="Arial"/>
                <w:sz w:val="16"/>
                <w:szCs w:val="16"/>
              </w:rPr>
              <w:t>Mose</w:t>
            </w:r>
          </w:p>
        </w:tc>
        <w:tc>
          <w:tcPr>
            <w:tcW w:w="619" w:type="pct"/>
            <w:tcBorders>
              <w:top w:val="single" w:sz="4" w:space="0" w:color="auto"/>
              <w:left w:val="single" w:sz="4" w:space="0" w:color="auto"/>
              <w:bottom w:val="single" w:sz="4" w:space="0" w:color="auto"/>
              <w:right w:val="single" w:sz="4" w:space="0" w:color="auto"/>
            </w:tcBorders>
          </w:tcPr>
          <w:p w14:paraId="2C164A01" w14:textId="2BE53B77" w:rsidR="002D6D4F" w:rsidRPr="006271BE" w:rsidRDefault="006271BE" w:rsidP="00A826F8">
            <w:pPr>
              <w:jc w:val="center"/>
              <w:rPr>
                <w:sz w:val="16"/>
                <w:szCs w:val="16"/>
              </w:rPr>
            </w:pPr>
            <w:r w:rsidRPr="006271BE">
              <w:rPr>
                <w:sz w:val="16"/>
                <w:szCs w:val="16"/>
              </w:rPr>
              <w:t>855</w:t>
            </w:r>
          </w:p>
        </w:tc>
        <w:tc>
          <w:tcPr>
            <w:tcW w:w="741" w:type="pct"/>
            <w:tcBorders>
              <w:top w:val="single" w:sz="4" w:space="0" w:color="auto"/>
              <w:left w:val="single" w:sz="4" w:space="0" w:color="auto"/>
              <w:bottom w:val="single" w:sz="4" w:space="0" w:color="auto"/>
              <w:right w:val="single" w:sz="4" w:space="0" w:color="auto"/>
            </w:tcBorders>
          </w:tcPr>
          <w:p w14:paraId="6E21D1F1" w14:textId="70DB239F" w:rsidR="002D6D4F" w:rsidRPr="00D937A1" w:rsidRDefault="009E2328" w:rsidP="00A826F8">
            <w:pPr>
              <w:jc w:val="center"/>
              <w:rPr>
                <w:sz w:val="16"/>
                <w:szCs w:val="16"/>
              </w:rPr>
            </w:pPr>
            <w:r w:rsidRPr="00D937A1">
              <w:rPr>
                <w:sz w:val="16"/>
                <w:szCs w:val="16"/>
              </w:rPr>
              <w:t>0</w:t>
            </w:r>
            <w:r w:rsidR="00D937A1" w:rsidRPr="00D937A1">
              <w:rPr>
                <w:sz w:val="16"/>
                <w:szCs w:val="16"/>
              </w:rPr>
              <w:t>,2</w:t>
            </w:r>
          </w:p>
        </w:tc>
        <w:tc>
          <w:tcPr>
            <w:tcW w:w="741" w:type="pct"/>
            <w:tcBorders>
              <w:top w:val="single" w:sz="4" w:space="0" w:color="auto"/>
              <w:left w:val="single" w:sz="4" w:space="0" w:color="auto"/>
              <w:bottom w:val="single" w:sz="4" w:space="0" w:color="auto"/>
              <w:right w:val="single" w:sz="4" w:space="0" w:color="auto"/>
            </w:tcBorders>
          </w:tcPr>
          <w:p w14:paraId="227FF2A1" w14:textId="6FB61AD1" w:rsidR="002D6D4F" w:rsidRPr="00D937A1" w:rsidRDefault="009E2328" w:rsidP="00A826F8">
            <w:pPr>
              <w:jc w:val="center"/>
              <w:rPr>
                <w:sz w:val="16"/>
                <w:szCs w:val="16"/>
              </w:rPr>
            </w:pPr>
            <w:r w:rsidRPr="00D937A1">
              <w:rPr>
                <w:sz w:val="16"/>
                <w:szCs w:val="16"/>
              </w:rPr>
              <w:t>0,</w:t>
            </w:r>
            <w:r w:rsidR="00D937A1" w:rsidRPr="00D937A1">
              <w:rPr>
                <w:sz w:val="16"/>
                <w:szCs w:val="16"/>
              </w:rPr>
              <w:t>1</w:t>
            </w:r>
          </w:p>
        </w:tc>
        <w:tc>
          <w:tcPr>
            <w:tcW w:w="776" w:type="pct"/>
            <w:tcBorders>
              <w:top w:val="single" w:sz="4" w:space="0" w:color="auto"/>
              <w:left w:val="single" w:sz="4" w:space="0" w:color="auto"/>
              <w:bottom w:val="single" w:sz="4" w:space="0" w:color="auto"/>
              <w:right w:val="single" w:sz="4" w:space="0" w:color="auto"/>
            </w:tcBorders>
          </w:tcPr>
          <w:p w14:paraId="218BC981" w14:textId="1BE2D365" w:rsidR="002D6D4F" w:rsidRPr="00D937A1" w:rsidRDefault="009E2328" w:rsidP="00A826F8">
            <w:pPr>
              <w:jc w:val="center"/>
              <w:rPr>
                <w:sz w:val="16"/>
                <w:szCs w:val="16"/>
              </w:rPr>
            </w:pPr>
            <w:r w:rsidRPr="00D937A1">
              <w:rPr>
                <w:sz w:val="16"/>
                <w:szCs w:val="16"/>
              </w:rPr>
              <w:t>0,</w:t>
            </w:r>
            <w:r w:rsidR="00D937A1" w:rsidRPr="00D937A1">
              <w:rPr>
                <w:sz w:val="16"/>
                <w:szCs w:val="16"/>
              </w:rPr>
              <w:t>3</w:t>
            </w:r>
          </w:p>
        </w:tc>
        <w:tc>
          <w:tcPr>
            <w:tcW w:w="417" w:type="pct"/>
            <w:tcBorders>
              <w:top w:val="single" w:sz="4" w:space="0" w:color="auto"/>
              <w:left w:val="single" w:sz="4" w:space="0" w:color="auto"/>
              <w:bottom w:val="single" w:sz="4" w:space="0" w:color="auto"/>
              <w:right w:val="single" w:sz="4" w:space="0" w:color="auto"/>
            </w:tcBorders>
          </w:tcPr>
          <w:p w14:paraId="0ABE2A7D" w14:textId="0F00FC8E" w:rsidR="002D6D4F" w:rsidRPr="00D937A1" w:rsidRDefault="00D937A1" w:rsidP="00A826F8">
            <w:pPr>
              <w:jc w:val="center"/>
              <w:rPr>
                <w:sz w:val="16"/>
                <w:szCs w:val="16"/>
              </w:rPr>
            </w:pPr>
            <w:r w:rsidRPr="00D937A1">
              <w:rPr>
                <w:sz w:val="16"/>
                <w:szCs w:val="16"/>
              </w:rPr>
              <w:t>S</w:t>
            </w:r>
          </w:p>
        </w:tc>
      </w:tr>
      <w:tr w:rsidR="004523DA" w:rsidRPr="00F17E86" w14:paraId="67836664" w14:textId="77777777" w:rsidTr="00A22208">
        <w:tc>
          <w:tcPr>
            <w:tcW w:w="633" w:type="pct"/>
            <w:tcBorders>
              <w:top w:val="single" w:sz="4" w:space="0" w:color="auto"/>
              <w:left w:val="single" w:sz="4" w:space="0" w:color="auto"/>
              <w:bottom w:val="single" w:sz="4" w:space="0" w:color="auto"/>
              <w:right w:val="single" w:sz="4" w:space="0" w:color="auto"/>
            </w:tcBorders>
          </w:tcPr>
          <w:p w14:paraId="6DA27643" w14:textId="433AE3AE" w:rsidR="002D6D4F" w:rsidRPr="006271BE" w:rsidRDefault="00B71B48" w:rsidP="00C92895">
            <w:pPr>
              <w:rPr>
                <w:sz w:val="16"/>
                <w:szCs w:val="16"/>
              </w:rPr>
            </w:pPr>
            <w:r>
              <w:rPr>
                <w:sz w:val="16"/>
                <w:szCs w:val="16"/>
              </w:rPr>
              <w:t>3,4</w:t>
            </w:r>
          </w:p>
        </w:tc>
        <w:tc>
          <w:tcPr>
            <w:tcW w:w="477" w:type="pct"/>
            <w:tcBorders>
              <w:top w:val="single" w:sz="4" w:space="0" w:color="auto"/>
              <w:left w:val="single" w:sz="4" w:space="0" w:color="auto"/>
              <w:bottom w:val="single" w:sz="4" w:space="0" w:color="auto"/>
              <w:right w:val="single" w:sz="4" w:space="0" w:color="auto"/>
            </w:tcBorders>
          </w:tcPr>
          <w:p w14:paraId="0C9FDD28" w14:textId="77777777" w:rsidR="002D6D4F" w:rsidRPr="006271BE" w:rsidRDefault="002D6D4F" w:rsidP="00A826F8">
            <w:pPr>
              <w:jc w:val="center"/>
              <w:rPr>
                <w:sz w:val="16"/>
                <w:szCs w:val="16"/>
              </w:rPr>
            </w:pPr>
            <w:r w:rsidRPr="006271BE">
              <w:rPr>
                <w:sz w:val="16"/>
                <w:szCs w:val="16"/>
              </w:rPr>
              <w:t>3</w:t>
            </w:r>
          </w:p>
        </w:tc>
        <w:tc>
          <w:tcPr>
            <w:tcW w:w="595" w:type="pct"/>
            <w:tcBorders>
              <w:top w:val="single" w:sz="4" w:space="0" w:color="auto"/>
              <w:left w:val="single" w:sz="4" w:space="0" w:color="auto"/>
              <w:bottom w:val="single" w:sz="4" w:space="0" w:color="auto"/>
              <w:right w:val="single" w:sz="4" w:space="0" w:color="auto"/>
            </w:tcBorders>
          </w:tcPr>
          <w:p w14:paraId="6BF401E6" w14:textId="5560537D" w:rsidR="002D6D4F" w:rsidRPr="006271BE" w:rsidRDefault="00915991" w:rsidP="00A826F8">
            <w:pPr>
              <w:jc w:val="center"/>
              <w:rPr>
                <w:rFonts w:cs="Arial"/>
                <w:sz w:val="16"/>
                <w:szCs w:val="16"/>
              </w:rPr>
            </w:pPr>
            <w:r w:rsidRPr="006271BE">
              <w:rPr>
                <w:rFonts w:cs="Arial"/>
                <w:sz w:val="16"/>
                <w:szCs w:val="16"/>
              </w:rPr>
              <w:t>Mose</w:t>
            </w:r>
          </w:p>
        </w:tc>
        <w:tc>
          <w:tcPr>
            <w:tcW w:w="619" w:type="pct"/>
            <w:tcBorders>
              <w:top w:val="single" w:sz="4" w:space="0" w:color="auto"/>
              <w:left w:val="single" w:sz="4" w:space="0" w:color="auto"/>
              <w:bottom w:val="single" w:sz="4" w:space="0" w:color="auto"/>
              <w:right w:val="single" w:sz="4" w:space="0" w:color="auto"/>
            </w:tcBorders>
          </w:tcPr>
          <w:p w14:paraId="0AF9C181" w14:textId="2112E642" w:rsidR="002D6D4F" w:rsidRPr="006271BE" w:rsidRDefault="006271BE" w:rsidP="00A826F8">
            <w:pPr>
              <w:jc w:val="center"/>
              <w:rPr>
                <w:sz w:val="16"/>
                <w:szCs w:val="16"/>
              </w:rPr>
            </w:pPr>
            <w:r w:rsidRPr="006271BE">
              <w:rPr>
                <w:sz w:val="16"/>
                <w:szCs w:val="16"/>
              </w:rPr>
              <w:t>394</w:t>
            </w:r>
          </w:p>
        </w:tc>
        <w:tc>
          <w:tcPr>
            <w:tcW w:w="741" w:type="pct"/>
            <w:tcBorders>
              <w:top w:val="single" w:sz="4" w:space="0" w:color="auto"/>
              <w:left w:val="single" w:sz="4" w:space="0" w:color="auto"/>
              <w:bottom w:val="single" w:sz="4" w:space="0" w:color="auto"/>
              <w:right w:val="single" w:sz="4" w:space="0" w:color="auto"/>
            </w:tcBorders>
          </w:tcPr>
          <w:p w14:paraId="2A812989" w14:textId="6D78F53B" w:rsidR="002D6D4F" w:rsidRPr="00D937A1" w:rsidRDefault="009E2328" w:rsidP="00A826F8">
            <w:pPr>
              <w:jc w:val="center"/>
              <w:rPr>
                <w:sz w:val="16"/>
                <w:szCs w:val="16"/>
              </w:rPr>
            </w:pPr>
            <w:r w:rsidRPr="00D937A1">
              <w:rPr>
                <w:sz w:val="16"/>
                <w:szCs w:val="16"/>
              </w:rPr>
              <w:t>0,</w:t>
            </w:r>
            <w:r w:rsidR="00B71B48">
              <w:rPr>
                <w:sz w:val="16"/>
                <w:szCs w:val="16"/>
              </w:rPr>
              <w:t>6</w:t>
            </w:r>
          </w:p>
        </w:tc>
        <w:tc>
          <w:tcPr>
            <w:tcW w:w="741" w:type="pct"/>
            <w:tcBorders>
              <w:top w:val="single" w:sz="4" w:space="0" w:color="auto"/>
              <w:left w:val="single" w:sz="4" w:space="0" w:color="auto"/>
              <w:bottom w:val="single" w:sz="4" w:space="0" w:color="auto"/>
              <w:right w:val="single" w:sz="4" w:space="0" w:color="auto"/>
            </w:tcBorders>
          </w:tcPr>
          <w:p w14:paraId="38234509" w14:textId="0F8B4F5A" w:rsidR="002D6D4F" w:rsidRPr="00D937A1" w:rsidRDefault="00D937A1" w:rsidP="00A826F8">
            <w:pPr>
              <w:jc w:val="center"/>
              <w:rPr>
                <w:sz w:val="16"/>
                <w:szCs w:val="16"/>
              </w:rPr>
            </w:pPr>
            <w:r w:rsidRPr="00D937A1">
              <w:rPr>
                <w:sz w:val="16"/>
                <w:szCs w:val="16"/>
              </w:rPr>
              <w:t>0,5</w:t>
            </w:r>
          </w:p>
        </w:tc>
        <w:tc>
          <w:tcPr>
            <w:tcW w:w="776" w:type="pct"/>
            <w:tcBorders>
              <w:top w:val="single" w:sz="4" w:space="0" w:color="auto"/>
              <w:left w:val="single" w:sz="4" w:space="0" w:color="auto"/>
              <w:bottom w:val="single" w:sz="4" w:space="0" w:color="auto"/>
              <w:right w:val="single" w:sz="4" w:space="0" w:color="auto"/>
            </w:tcBorders>
          </w:tcPr>
          <w:p w14:paraId="3C1C430F" w14:textId="3B451D7C" w:rsidR="002D6D4F" w:rsidRPr="00D937A1" w:rsidRDefault="00D937A1" w:rsidP="00A826F8">
            <w:pPr>
              <w:jc w:val="center"/>
              <w:rPr>
                <w:sz w:val="16"/>
                <w:szCs w:val="16"/>
              </w:rPr>
            </w:pPr>
            <w:r w:rsidRPr="00D937A1">
              <w:rPr>
                <w:sz w:val="16"/>
                <w:szCs w:val="16"/>
              </w:rPr>
              <w:t>1,</w:t>
            </w:r>
            <w:r w:rsidR="00B71B48">
              <w:rPr>
                <w:sz w:val="16"/>
                <w:szCs w:val="16"/>
              </w:rPr>
              <w:t>2</w:t>
            </w:r>
          </w:p>
        </w:tc>
        <w:tc>
          <w:tcPr>
            <w:tcW w:w="417" w:type="pct"/>
            <w:tcBorders>
              <w:top w:val="single" w:sz="4" w:space="0" w:color="auto"/>
              <w:left w:val="single" w:sz="4" w:space="0" w:color="auto"/>
              <w:bottom w:val="single" w:sz="4" w:space="0" w:color="auto"/>
              <w:right w:val="single" w:sz="4" w:space="0" w:color="auto"/>
            </w:tcBorders>
          </w:tcPr>
          <w:p w14:paraId="234579A8" w14:textId="132F6CBD" w:rsidR="002D6D4F" w:rsidRPr="00D937A1" w:rsidRDefault="00D937A1" w:rsidP="00D937A1">
            <w:pPr>
              <w:rPr>
                <w:sz w:val="16"/>
                <w:szCs w:val="16"/>
              </w:rPr>
            </w:pPr>
            <w:r w:rsidRPr="00D937A1">
              <w:rPr>
                <w:sz w:val="16"/>
                <w:szCs w:val="16"/>
              </w:rPr>
              <w:t xml:space="preserve">    S</w:t>
            </w:r>
          </w:p>
        </w:tc>
      </w:tr>
      <w:tr w:rsidR="004523DA" w:rsidRPr="00F17E86" w14:paraId="3283F4F9" w14:textId="77777777" w:rsidTr="00A22208">
        <w:tc>
          <w:tcPr>
            <w:tcW w:w="633" w:type="pct"/>
            <w:tcBorders>
              <w:top w:val="single" w:sz="4" w:space="0" w:color="auto"/>
              <w:left w:val="single" w:sz="4" w:space="0" w:color="auto"/>
              <w:bottom w:val="single" w:sz="4" w:space="0" w:color="auto"/>
              <w:right w:val="single" w:sz="4" w:space="0" w:color="auto"/>
            </w:tcBorders>
          </w:tcPr>
          <w:p w14:paraId="36FBEA3D" w14:textId="5D73AC91" w:rsidR="002D6D4F" w:rsidRPr="006271BE" w:rsidRDefault="002D6D4F" w:rsidP="009D1982">
            <w:pPr>
              <w:rPr>
                <w:sz w:val="16"/>
                <w:szCs w:val="16"/>
              </w:rPr>
            </w:pPr>
            <w:r w:rsidRPr="006271BE">
              <w:rPr>
                <w:sz w:val="16"/>
                <w:szCs w:val="16"/>
              </w:rPr>
              <w:t>3</w:t>
            </w:r>
            <w:r w:rsidR="00B71B48">
              <w:rPr>
                <w:sz w:val="16"/>
                <w:szCs w:val="16"/>
              </w:rPr>
              <w:t>,3</w:t>
            </w:r>
          </w:p>
        </w:tc>
        <w:tc>
          <w:tcPr>
            <w:tcW w:w="477" w:type="pct"/>
            <w:tcBorders>
              <w:top w:val="single" w:sz="4" w:space="0" w:color="auto"/>
              <w:left w:val="single" w:sz="4" w:space="0" w:color="auto"/>
              <w:bottom w:val="single" w:sz="4" w:space="0" w:color="auto"/>
              <w:right w:val="single" w:sz="4" w:space="0" w:color="auto"/>
            </w:tcBorders>
          </w:tcPr>
          <w:p w14:paraId="7955ECD0" w14:textId="77777777" w:rsidR="002D6D4F" w:rsidRPr="006271BE" w:rsidRDefault="002D6D4F" w:rsidP="00A826F8">
            <w:pPr>
              <w:jc w:val="center"/>
              <w:rPr>
                <w:sz w:val="16"/>
                <w:szCs w:val="16"/>
              </w:rPr>
            </w:pPr>
            <w:r w:rsidRPr="006271BE">
              <w:rPr>
                <w:sz w:val="16"/>
                <w:szCs w:val="16"/>
              </w:rPr>
              <w:t>3</w:t>
            </w:r>
          </w:p>
        </w:tc>
        <w:tc>
          <w:tcPr>
            <w:tcW w:w="595" w:type="pct"/>
            <w:tcBorders>
              <w:top w:val="single" w:sz="4" w:space="0" w:color="auto"/>
              <w:left w:val="single" w:sz="4" w:space="0" w:color="auto"/>
              <w:bottom w:val="single" w:sz="4" w:space="0" w:color="auto"/>
              <w:right w:val="single" w:sz="4" w:space="0" w:color="auto"/>
            </w:tcBorders>
          </w:tcPr>
          <w:p w14:paraId="706AF2C7" w14:textId="42D4511E" w:rsidR="002D6D4F" w:rsidRPr="006271BE" w:rsidRDefault="006271BE" w:rsidP="00A826F8">
            <w:pPr>
              <w:jc w:val="center"/>
              <w:rPr>
                <w:rFonts w:cs="Arial"/>
                <w:sz w:val="16"/>
                <w:szCs w:val="16"/>
              </w:rPr>
            </w:pPr>
            <w:r w:rsidRPr="006271BE">
              <w:rPr>
                <w:rFonts w:cs="Arial"/>
                <w:sz w:val="16"/>
                <w:szCs w:val="16"/>
              </w:rPr>
              <w:t>Hede</w:t>
            </w:r>
          </w:p>
        </w:tc>
        <w:tc>
          <w:tcPr>
            <w:tcW w:w="619" w:type="pct"/>
            <w:tcBorders>
              <w:top w:val="single" w:sz="4" w:space="0" w:color="auto"/>
              <w:left w:val="single" w:sz="4" w:space="0" w:color="auto"/>
              <w:bottom w:val="single" w:sz="4" w:space="0" w:color="auto"/>
              <w:right w:val="single" w:sz="4" w:space="0" w:color="auto"/>
            </w:tcBorders>
          </w:tcPr>
          <w:p w14:paraId="51F0A903" w14:textId="62C7CBD4" w:rsidR="002D6D4F" w:rsidRPr="006271BE" w:rsidRDefault="006271BE" w:rsidP="00A826F8">
            <w:pPr>
              <w:jc w:val="center"/>
              <w:rPr>
                <w:sz w:val="16"/>
                <w:szCs w:val="16"/>
              </w:rPr>
            </w:pPr>
            <w:r w:rsidRPr="006271BE">
              <w:rPr>
                <w:sz w:val="16"/>
                <w:szCs w:val="16"/>
              </w:rPr>
              <w:t>957</w:t>
            </w:r>
          </w:p>
        </w:tc>
        <w:tc>
          <w:tcPr>
            <w:tcW w:w="741" w:type="pct"/>
            <w:tcBorders>
              <w:top w:val="single" w:sz="4" w:space="0" w:color="auto"/>
              <w:left w:val="single" w:sz="4" w:space="0" w:color="auto"/>
              <w:bottom w:val="single" w:sz="4" w:space="0" w:color="auto"/>
              <w:right w:val="single" w:sz="4" w:space="0" w:color="auto"/>
            </w:tcBorders>
          </w:tcPr>
          <w:p w14:paraId="1890C783" w14:textId="18490C97" w:rsidR="002D6D4F" w:rsidRPr="00D937A1" w:rsidRDefault="009E2328" w:rsidP="00A826F8">
            <w:pPr>
              <w:jc w:val="center"/>
              <w:rPr>
                <w:sz w:val="16"/>
                <w:szCs w:val="16"/>
              </w:rPr>
            </w:pPr>
            <w:r w:rsidRPr="00D937A1">
              <w:rPr>
                <w:sz w:val="16"/>
                <w:szCs w:val="16"/>
              </w:rPr>
              <w:t>0,</w:t>
            </w:r>
            <w:r w:rsidR="00D937A1" w:rsidRPr="00D937A1">
              <w:rPr>
                <w:sz w:val="16"/>
                <w:szCs w:val="16"/>
              </w:rPr>
              <w:t>1</w:t>
            </w:r>
          </w:p>
        </w:tc>
        <w:tc>
          <w:tcPr>
            <w:tcW w:w="741" w:type="pct"/>
            <w:tcBorders>
              <w:top w:val="single" w:sz="4" w:space="0" w:color="auto"/>
              <w:left w:val="single" w:sz="4" w:space="0" w:color="auto"/>
              <w:bottom w:val="single" w:sz="4" w:space="0" w:color="auto"/>
              <w:right w:val="single" w:sz="4" w:space="0" w:color="auto"/>
            </w:tcBorders>
          </w:tcPr>
          <w:p w14:paraId="0542A3E4" w14:textId="36C07839" w:rsidR="002D6D4F" w:rsidRPr="00D937A1" w:rsidRDefault="009E2328" w:rsidP="00A826F8">
            <w:pPr>
              <w:jc w:val="center"/>
              <w:rPr>
                <w:sz w:val="16"/>
                <w:szCs w:val="16"/>
              </w:rPr>
            </w:pPr>
            <w:r w:rsidRPr="00D937A1">
              <w:rPr>
                <w:sz w:val="16"/>
                <w:szCs w:val="16"/>
              </w:rPr>
              <w:t>0,</w:t>
            </w:r>
            <w:r w:rsidR="00B71B48">
              <w:rPr>
                <w:sz w:val="16"/>
                <w:szCs w:val="16"/>
              </w:rPr>
              <w:t>1</w:t>
            </w:r>
          </w:p>
        </w:tc>
        <w:tc>
          <w:tcPr>
            <w:tcW w:w="776" w:type="pct"/>
            <w:tcBorders>
              <w:top w:val="single" w:sz="4" w:space="0" w:color="auto"/>
              <w:left w:val="single" w:sz="4" w:space="0" w:color="auto"/>
              <w:bottom w:val="single" w:sz="4" w:space="0" w:color="auto"/>
              <w:right w:val="single" w:sz="4" w:space="0" w:color="auto"/>
            </w:tcBorders>
          </w:tcPr>
          <w:p w14:paraId="68961740" w14:textId="3C305BA3" w:rsidR="002D6D4F" w:rsidRPr="00D937A1" w:rsidRDefault="009E2328" w:rsidP="00A826F8">
            <w:pPr>
              <w:jc w:val="center"/>
              <w:rPr>
                <w:sz w:val="16"/>
                <w:szCs w:val="16"/>
              </w:rPr>
            </w:pPr>
            <w:r w:rsidRPr="00D937A1">
              <w:rPr>
                <w:sz w:val="16"/>
                <w:szCs w:val="16"/>
              </w:rPr>
              <w:t>0,</w:t>
            </w:r>
            <w:r w:rsidR="00B71B48">
              <w:rPr>
                <w:sz w:val="16"/>
                <w:szCs w:val="16"/>
              </w:rPr>
              <w:t>2</w:t>
            </w:r>
          </w:p>
        </w:tc>
        <w:tc>
          <w:tcPr>
            <w:tcW w:w="417" w:type="pct"/>
            <w:tcBorders>
              <w:top w:val="single" w:sz="4" w:space="0" w:color="auto"/>
              <w:left w:val="single" w:sz="4" w:space="0" w:color="auto"/>
              <w:bottom w:val="single" w:sz="4" w:space="0" w:color="auto"/>
              <w:right w:val="single" w:sz="4" w:space="0" w:color="auto"/>
            </w:tcBorders>
          </w:tcPr>
          <w:p w14:paraId="6106DFA5" w14:textId="3871F954" w:rsidR="002D6D4F" w:rsidRPr="00D937A1" w:rsidRDefault="00D937A1" w:rsidP="00A826F8">
            <w:pPr>
              <w:jc w:val="center"/>
              <w:rPr>
                <w:sz w:val="16"/>
                <w:szCs w:val="16"/>
              </w:rPr>
            </w:pPr>
            <w:r w:rsidRPr="00D937A1">
              <w:rPr>
                <w:sz w:val="16"/>
                <w:szCs w:val="16"/>
              </w:rPr>
              <w:t>Bn</w:t>
            </w:r>
          </w:p>
        </w:tc>
      </w:tr>
      <w:tr w:rsidR="00A22208" w:rsidRPr="00F17E86" w14:paraId="01EBFBFD" w14:textId="77777777" w:rsidTr="00A22208">
        <w:tc>
          <w:tcPr>
            <w:tcW w:w="633" w:type="pct"/>
            <w:tcBorders>
              <w:top w:val="single" w:sz="4" w:space="0" w:color="auto"/>
              <w:left w:val="single" w:sz="4" w:space="0" w:color="auto"/>
              <w:bottom w:val="single" w:sz="4" w:space="0" w:color="auto"/>
              <w:right w:val="single" w:sz="4" w:space="0" w:color="auto"/>
            </w:tcBorders>
          </w:tcPr>
          <w:p w14:paraId="0B59C1C9" w14:textId="51DE4CDC" w:rsidR="00A22208" w:rsidRPr="006271BE" w:rsidRDefault="00B71B48" w:rsidP="00A22208">
            <w:pPr>
              <w:rPr>
                <w:sz w:val="16"/>
                <w:szCs w:val="16"/>
              </w:rPr>
            </w:pPr>
            <w:r>
              <w:rPr>
                <w:sz w:val="16"/>
                <w:szCs w:val="16"/>
              </w:rPr>
              <w:t>3,2</w:t>
            </w:r>
          </w:p>
        </w:tc>
        <w:tc>
          <w:tcPr>
            <w:tcW w:w="477" w:type="pct"/>
            <w:tcBorders>
              <w:top w:val="single" w:sz="4" w:space="0" w:color="auto"/>
              <w:left w:val="single" w:sz="4" w:space="0" w:color="auto"/>
              <w:bottom w:val="single" w:sz="4" w:space="0" w:color="auto"/>
              <w:right w:val="single" w:sz="4" w:space="0" w:color="auto"/>
            </w:tcBorders>
          </w:tcPr>
          <w:p w14:paraId="0D6C00E2" w14:textId="77777777" w:rsidR="00A22208" w:rsidRPr="006271BE" w:rsidRDefault="00A22208" w:rsidP="00A22208">
            <w:pPr>
              <w:jc w:val="center"/>
              <w:rPr>
                <w:sz w:val="16"/>
                <w:szCs w:val="16"/>
              </w:rPr>
            </w:pPr>
            <w:r w:rsidRPr="006271BE">
              <w:rPr>
                <w:sz w:val="16"/>
                <w:szCs w:val="16"/>
              </w:rPr>
              <w:t>3</w:t>
            </w:r>
          </w:p>
        </w:tc>
        <w:tc>
          <w:tcPr>
            <w:tcW w:w="595" w:type="pct"/>
            <w:tcBorders>
              <w:top w:val="single" w:sz="4" w:space="0" w:color="auto"/>
              <w:left w:val="single" w:sz="4" w:space="0" w:color="auto"/>
              <w:bottom w:val="single" w:sz="4" w:space="0" w:color="auto"/>
              <w:right w:val="single" w:sz="4" w:space="0" w:color="auto"/>
            </w:tcBorders>
          </w:tcPr>
          <w:p w14:paraId="036A8ECF" w14:textId="69210BB5" w:rsidR="00A22208" w:rsidRPr="006271BE" w:rsidRDefault="00A22208" w:rsidP="00A22208">
            <w:pPr>
              <w:jc w:val="center"/>
              <w:rPr>
                <w:rFonts w:cs="Arial"/>
                <w:sz w:val="16"/>
                <w:szCs w:val="16"/>
              </w:rPr>
            </w:pPr>
            <w:r w:rsidRPr="006271BE">
              <w:rPr>
                <w:rFonts w:cs="Arial"/>
                <w:sz w:val="16"/>
                <w:szCs w:val="16"/>
              </w:rPr>
              <w:t>Mose</w:t>
            </w:r>
          </w:p>
        </w:tc>
        <w:tc>
          <w:tcPr>
            <w:tcW w:w="619" w:type="pct"/>
            <w:tcBorders>
              <w:top w:val="single" w:sz="4" w:space="0" w:color="auto"/>
              <w:left w:val="single" w:sz="4" w:space="0" w:color="auto"/>
              <w:bottom w:val="single" w:sz="4" w:space="0" w:color="auto"/>
              <w:right w:val="single" w:sz="4" w:space="0" w:color="auto"/>
            </w:tcBorders>
          </w:tcPr>
          <w:p w14:paraId="29F55139" w14:textId="3B6237D2" w:rsidR="00A22208" w:rsidRPr="006271BE" w:rsidRDefault="006271BE" w:rsidP="00A22208">
            <w:pPr>
              <w:jc w:val="center"/>
              <w:rPr>
                <w:sz w:val="16"/>
                <w:szCs w:val="16"/>
              </w:rPr>
            </w:pPr>
            <w:r w:rsidRPr="006271BE">
              <w:rPr>
                <w:sz w:val="16"/>
                <w:szCs w:val="16"/>
              </w:rPr>
              <w:t>623</w:t>
            </w:r>
          </w:p>
        </w:tc>
        <w:tc>
          <w:tcPr>
            <w:tcW w:w="741" w:type="pct"/>
            <w:tcBorders>
              <w:top w:val="single" w:sz="4" w:space="0" w:color="auto"/>
              <w:left w:val="single" w:sz="4" w:space="0" w:color="auto"/>
              <w:bottom w:val="single" w:sz="4" w:space="0" w:color="auto"/>
              <w:right w:val="single" w:sz="4" w:space="0" w:color="auto"/>
            </w:tcBorders>
          </w:tcPr>
          <w:p w14:paraId="4339D01F" w14:textId="6E47E175" w:rsidR="00A22208" w:rsidRPr="00D937A1" w:rsidRDefault="00A22208" w:rsidP="00A22208">
            <w:pPr>
              <w:jc w:val="center"/>
              <w:rPr>
                <w:sz w:val="16"/>
                <w:szCs w:val="16"/>
              </w:rPr>
            </w:pPr>
            <w:r w:rsidRPr="00D937A1">
              <w:rPr>
                <w:sz w:val="16"/>
                <w:szCs w:val="16"/>
              </w:rPr>
              <w:t>0,</w:t>
            </w:r>
            <w:r w:rsidR="00D937A1" w:rsidRPr="00D937A1">
              <w:rPr>
                <w:sz w:val="16"/>
                <w:szCs w:val="16"/>
              </w:rPr>
              <w:t>1</w:t>
            </w:r>
          </w:p>
        </w:tc>
        <w:tc>
          <w:tcPr>
            <w:tcW w:w="741" w:type="pct"/>
            <w:tcBorders>
              <w:top w:val="single" w:sz="4" w:space="0" w:color="auto"/>
              <w:left w:val="single" w:sz="4" w:space="0" w:color="auto"/>
              <w:bottom w:val="single" w:sz="4" w:space="0" w:color="auto"/>
              <w:right w:val="single" w:sz="4" w:space="0" w:color="auto"/>
            </w:tcBorders>
          </w:tcPr>
          <w:p w14:paraId="1BF21BFE" w14:textId="042720A4" w:rsidR="00A22208" w:rsidRPr="00D937A1" w:rsidRDefault="00A22208" w:rsidP="00A22208">
            <w:pPr>
              <w:jc w:val="center"/>
              <w:rPr>
                <w:sz w:val="16"/>
                <w:szCs w:val="16"/>
              </w:rPr>
            </w:pPr>
            <w:r w:rsidRPr="00D937A1">
              <w:rPr>
                <w:sz w:val="16"/>
                <w:szCs w:val="16"/>
              </w:rPr>
              <w:t>0,</w:t>
            </w:r>
            <w:r w:rsidR="00D937A1" w:rsidRPr="00D937A1">
              <w:rPr>
                <w:sz w:val="16"/>
                <w:szCs w:val="16"/>
              </w:rPr>
              <w:t>1</w:t>
            </w:r>
          </w:p>
        </w:tc>
        <w:tc>
          <w:tcPr>
            <w:tcW w:w="776" w:type="pct"/>
            <w:tcBorders>
              <w:top w:val="single" w:sz="4" w:space="0" w:color="auto"/>
              <w:left w:val="single" w:sz="4" w:space="0" w:color="auto"/>
              <w:bottom w:val="single" w:sz="4" w:space="0" w:color="auto"/>
              <w:right w:val="single" w:sz="4" w:space="0" w:color="auto"/>
            </w:tcBorders>
          </w:tcPr>
          <w:p w14:paraId="322893E0" w14:textId="708EB29C" w:rsidR="00A22208" w:rsidRPr="00D937A1" w:rsidRDefault="00D937A1" w:rsidP="00A22208">
            <w:pPr>
              <w:jc w:val="center"/>
              <w:rPr>
                <w:sz w:val="16"/>
                <w:szCs w:val="16"/>
              </w:rPr>
            </w:pPr>
            <w:r w:rsidRPr="00D937A1">
              <w:rPr>
                <w:sz w:val="16"/>
                <w:szCs w:val="16"/>
              </w:rPr>
              <w:t>0,3</w:t>
            </w:r>
          </w:p>
        </w:tc>
        <w:tc>
          <w:tcPr>
            <w:tcW w:w="417" w:type="pct"/>
            <w:tcBorders>
              <w:top w:val="single" w:sz="4" w:space="0" w:color="auto"/>
              <w:left w:val="single" w:sz="4" w:space="0" w:color="auto"/>
              <w:bottom w:val="single" w:sz="4" w:space="0" w:color="auto"/>
              <w:right w:val="single" w:sz="4" w:space="0" w:color="auto"/>
            </w:tcBorders>
          </w:tcPr>
          <w:p w14:paraId="59BDBF7B" w14:textId="3AE59B92" w:rsidR="00A22208" w:rsidRPr="00D937A1" w:rsidRDefault="00D937A1" w:rsidP="00A22208">
            <w:pPr>
              <w:jc w:val="center"/>
              <w:rPr>
                <w:sz w:val="16"/>
                <w:szCs w:val="16"/>
              </w:rPr>
            </w:pPr>
            <w:r w:rsidRPr="00D937A1">
              <w:rPr>
                <w:sz w:val="16"/>
                <w:szCs w:val="16"/>
              </w:rPr>
              <w:t>S</w:t>
            </w:r>
          </w:p>
        </w:tc>
      </w:tr>
      <w:tr w:rsidR="00A22208" w:rsidRPr="00F17E86" w14:paraId="4FEF2C57" w14:textId="77777777" w:rsidTr="00A22208">
        <w:tc>
          <w:tcPr>
            <w:tcW w:w="633" w:type="pct"/>
            <w:tcBorders>
              <w:top w:val="single" w:sz="4" w:space="0" w:color="auto"/>
              <w:left w:val="single" w:sz="4" w:space="0" w:color="auto"/>
              <w:bottom w:val="single" w:sz="4" w:space="0" w:color="auto"/>
              <w:right w:val="single" w:sz="4" w:space="0" w:color="auto"/>
            </w:tcBorders>
          </w:tcPr>
          <w:p w14:paraId="53544C2A" w14:textId="0C8599A1" w:rsidR="00A22208" w:rsidRPr="006271BE" w:rsidRDefault="00B71B48" w:rsidP="00A22208">
            <w:pPr>
              <w:rPr>
                <w:sz w:val="16"/>
                <w:szCs w:val="16"/>
              </w:rPr>
            </w:pPr>
            <w:r>
              <w:rPr>
                <w:sz w:val="16"/>
                <w:szCs w:val="16"/>
              </w:rPr>
              <w:t>3,1</w:t>
            </w:r>
          </w:p>
        </w:tc>
        <w:tc>
          <w:tcPr>
            <w:tcW w:w="477" w:type="pct"/>
            <w:tcBorders>
              <w:top w:val="single" w:sz="4" w:space="0" w:color="auto"/>
              <w:left w:val="single" w:sz="4" w:space="0" w:color="auto"/>
              <w:bottom w:val="single" w:sz="4" w:space="0" w:color="auto"/>
              <w:right w:val="single" w:sz="4" w:space="0" w:color="auto"/>
            </w:tcBorders>
          </w:tcPr>
          <w:p w14:paraId="63FACC2F" w14:textId="622D832F" w:rsidR="00A22208" w:rsidRPr="006271BE" w:rsidRDefault="00A22208" w:rsidP="00A22208">
            <w:pPr>
              <w:jc w:val="center"/>
              <w:rPr>
                <w:sz w:val="16"/>
                <w:szCs w:val="16"/>
              </w:rPr>
            </w:pPr>
            <w:r w:rsidRPr="006271BE">
              <w:rPr>
                <w:sz w:val="16"/>
                <w:szCs w:val="16"/>
              </w:rPr>
              <w:t>3</w:t>
            </w:r>
          </w:p>
        </w:tc>
        <w:tc>
          <w:tcPr>
            <w:tcW w:w="595" w:type="pct"/>
            <w:tcBorders>
              <w:top w:val="single" w:sz="4" w:space="0" w:color="auto"/>
              <w:left w:val="single" w:sz="4" w:space="0" w:color="auto"/>
              <w:bottom w:val="single" w:sz="4" w:space="0" w:color="auto"/>
              <w:right w:val="single" w:sz="4" w:space="0" w:color="auto"/>
            </w:tcBorders>
          </w:tcPr>
          <w:p w14:paraId="27781A9E" w14:textId="211D7F7B" w:rsidR="00A22208" w:rsidRPr="006271BE" w:rsidRDefault="00A22208" w:rsidP="00A22208">
            <w:pPr>
              <w:jc w:val="center"/>
              <w:rPr>
                <w:rFonts w:cs="Arial"/>
                <w:sz w:val="16"/>
                <w:szCs w:val="16"/>
              </w:rPr>
            </w:pPr>
            <w:r w:rsidRPr="006271BE">
              <w:rPr>
                <w:rFonts w:cs="Arial"/>
                <w:sz w:val="16"/>
                <w:szCs w:val="16"/>
              </w:rPr>
              <w:t>Mose</w:t>
            </w:r>
          </w:p>
        </w:tc>
        <w:tc>
          <w:tcPr>
            <w:tcW w:w="619" w:type="pct"/>
            <w:tcBorders>
              <w:top w:val="single" w:sz="4" w:space="0" w:color="auto"/>
              <w:left w:val="single" w:sz="4" w:space="0" w:color="auto"/>
              <w:bottom w:val="single" w:sz="4" w:space="0" w:color="auto"/>
              <w:right w:val="single" w:sz="4" w:space="0" w:color="auto"/>
            </w:tcBorders>
          </w:tcPr>
          <w:p w14:paraId="45A1D652" w14:textId="4C408463" w:rsidR="00A22208" w:rsidRPr="006271BE" w:rsidRDefault="006271BE" w:rsidP="00A22208">
            <w:pPr>
              <w:jc w:val="center"/>
              <w:rPr>
                <w:sz w:val="16"/>
                <w:szCs w:val="16"/>
              </w:rPr>
            </w:pPr>
            <w:r w:rsidRPr="006271BE">
              <w:rPr>
                <w:sz w:val="16"/>
                <w:szCs w:val="16"/>
              </w:rPr>
              <w:t>347</w:t>
            </w:r>
          </w:p>
        </w:tc>
        <w:tc>
          <w:tcPr>
            <w:tcW w:w="741" w:type="pct"/>
            <w:tcBorders>
              <w:top w:val="single" w:sz="4" w:space="0" w:color="auto"/>
              <w:left w:val="single" w:sz="4" w:space="0" w:color="auto"/>
              <w:bottom w:val="single" w:sz="4" w:space="0" w:color="auto"/>
              <w:right w:val="single" w:sz="4" w:space="0" w:color="auto"/>
            </w:tcBorders>
          </w:tcPr>
          <w:p w14:paraId="6CA7E718" w14:textId="1A54872D" w:rsidR="00A22208" w:rsidRPr="00D937A1" w:rsidRDefault="00D937A1" w:rsidP="00A22208">
            <w:pPr>
              <w:jc w:val="center"/>
              <w:rPr>
                <w:sz w:val="16"/>
                <w:szCs w:val="16"/>
              </w:rPr>
            </w:pPr>
            <w:r w:rsidRPr="00D937A1">
              <w:rPr>
                <w:sz w:val="16"/>
                <w:szCs w:val="16"/>
              </w:rPr>
              <w:t>0,3</w:t>
            </w:r>
          </w:p>
        </w:tc>
        <w:tc>
          <w:tcPr>
            <w:tcW w:w="741" w:type="pct"/>
            <w:tcBorders>
              <w:top w:val="single" w:sz="4" w:space="0" w:color="auto"/>
              <w:left w:val="single" w:sz="4" w:space="0" w:color="auto"/>
              <w:bottom w:val="single" w:sz="4" w:space="0" w:color="auto"/>
              <w:right w:val="single" w:sz="4" w:space="0" w:color="auto"/>
            </w:tcBorders>
          </w:tcPr>
          <w:p w14:paraId="005985B9" w14:textId="42B1A4A3" w:rsidR="00A22208" w:rsidRPr="00D937A1" w:rsidRDefault="00A22208" w:rsidP="00A22208">
            <w:pPr>
              <w:jc w:val="center"/>
              <w:rPr>
                <w:sz w:val="16"/>
                <w:szCs w:val="16"/>
              </w:rPr>
            </w:pPr>
            <w:r w:rsidRPr="00D937A1">
              <w:rPr>
                <w:sz w:val="16"/>
                <w:szCs w:val="16"/>
              </w:rPr>
              <w:t>0,</w:t>
            </w:r>
            <w:r w:rsidR="00D937A1" w:rsidRPr="00D937A1">
              <w:rPr>
                <w:sz w:val="16"/>
                <w:szCs w:val="16"/>
              </w:rPr>
              <w:t>2</w:t>
            </w:r>
          </w:p>
        </w:tc>
        <w:tc>
          <w:tcPr>
            <w:tcW w:w="776" w:type="pct"/>
            <w:tcBorders>
              <w:top w:val="single" w:sz="4" w:space="0" w:color="auto"/>
              <w:left w:val="single" w:sz="4" w:space="0" w:color="auto"/>
              <w:bottom w:val="single" w:sz="4" w:space="0" w:color="auto"/>
              <w:right w:val="single" w:sz="4" w:space="0" w:color="auto"/>
            </w:tcBorders>
          </w:tcPr>
          <w:p w14:paraId="056BC362" w14:textId="0327F491" w:rsidR="00A22208" w:rsidRPr="00D937A1" w:rsidRDefault="00D937A1" w:rsidP="00A22208">
            <w:pPr>
              <w:jc w:val="center"/>
              <w:rPr>
                <w:sz w:val="16"/>
                <w:szCs w:val="16"/>
              </w:rPr>
            </w:pPr>
            <w:r w:rsidRPr="00D937A1">
              <w:rPr>
                <w:sz w:val="16"/>
                <w:szCs w:val="16"/>
              </w:rPr>
              <w:t>0,8</w:t>
            </w:r>
          </w:p>
        </w:tc>
        <w:tc>
          <w:tcPr>
            <w:tcW w:w="417" w:type="pct"/>
            <w:tcBorders>
              <w:top w:val="single" w:sz="4" w:space="0" w:color="auto"/>
              <w:left w:val="single" w:sz="4" w:space="0" w:color="auto"/>
              <w:bottom w:val="single" w:sz="4" w:space="0" w:color="auto"/>
              <w:right w:val="single" w:sz="4" w:space="0" w:color="auto"/>
            </w:tcBorders>
          </w:tcPr>
          <w:p w14:paraId="12332A6C" w14:textId="05B347B0" w:rsidR="00A22208" w:rsidRPr="00D937A1" w:rsidRDefault="00D937A1" w:rsidP="00A22208">
            <w:pPr>
              <w:jc w:val="center"/>
              <w:rPr>
                <w:sz w:val="16"/>
                <w:szCs w:val="16"/>
              </w:rPr>
            </w:pPr>
            <w:r w:rsidRPr="00D937A1">
              <w:rPr>
                <w:sz w:val="16"/>
                <w:szCs w:val="16"/>
              </w:rPr>
              <w:t>S</w:t>
            </w:r>
          </w:p>
        </w:tc>
      </w:tr>
      <w:tr w:rsidR="00A22208" w:rsidRPr="00F17E86" w14:paraId="7B1772FF" w14:textId="77777777" w:rsidTr="00A22208">
        <w:tc>
          <w:tcPr>
            <w:tcW w:w="633" w:type="pct"/>
            <w:tcBorders>
              <w:top w:val="single" w:sz="4" w:space="0" w:color="auto"/>
              <w:left w:val="single" w:sz="4" w:space="0" w:color="auto"/>
              <w:bottom w:val="single" w:sz="4" w:space="0" w:color="auto"/>
              <w:right w:val="single" w:sz="4" w:space="0" w:color="auto"/>
            </w:tcBorders>
          </w:tcPr>
          <w:p w14:paraId="7F93BD3A" w14:textId="103968F2" w:rsidR="00A22208" w:rsidRPr="006271BE" w:rsidRDefault="00B71B48" w:rsidP="00A22208">
            <w:pPr>
              <w:rPr>
                <w:sz w:val="16"/>
                <w:szCs w:val="16"/>
              </w:rPr>
            </w:pPr>
            <w:r>
              <w:rPr>
                <w:sz w:val="16"/>
                <w:szCs w:val="16"/>
              </w:rPr>
              <w:t>2,1</w:t>
            </w:r>
          </w:p>
        </w:tc>
        <w:tc>
          <w:tcPr>
            <w:tcW w:w="477" w:type="pct"/>
            <w:tcBorders>
              <w:top w:val="single" w:sz="4" w:space="0" w:color="auto"/>
              <w:left w:val="single" w:sz="4" w:space="0" w:color="auto"/>
              <w:bottom w:val="single" w:sz="4" w:space="0" w:color="auto"/>
              <w:right w:val="single" w:sz="4" w:space="0" w:color="auto"/>
            </w:tcBorders>
          </w:tcPr>
          <w:p w14:paraId="61CF6450" w14:textId="04CC5D5B" w:rsidR="00A22208" w:rsidRPr="006271BE" w:rsidRDefault="006271BE" w:rsidP="00A22208">
            <w:pPr>
              <w:jc w:val="center"/>
              <w:rPr>
                <w:sz w:val="16"/>
                <w:szCs w:val="16"/>
              </w:rPr>
            </w:pPr>
            <w:r w:rsidRPr="006271BE">
              <w:rPr>
                <w:sz w:val="16"/>
                <w:szCs w:val="16"/>
              </w:rPr>
              <w:t>2</w:t>
            </w:r>
          </w:p>
        </w:tc>
        <w:tc>
          <w:tcPr>
            <w:tcW w:w="595" w:type="pct"/>
            <w:tcBorders>
              <w:top w:val="single" w:sz="4" w:space="0" w:color="auto"/>
              <w:left w:val="single" w:sz="4" w:space="0" w:color="auto"/>
              <w:bottom w:val="single" w:sz="4" w:space="0" w:color="auto"/>
              <w:right w:val="single" w:sz="4" w:space="0" w:color="auto"/>
            </w:tcBorders>
          </w:tcPr>
          <w:p w14:paraId="6C482FD8" w14:textId="636F0B23" w:rsidR="00A22208" w:rsidRPr="006271BE" w:rsidRDefault="006271BE" w:rsidP="00A22208">
            <w:pPr>
              <w:jc w:val="center"/>
              <w:rPr>
                <w:rFonts w:cs="Arial"/>
                <w:sz w:val="16"/>
                <w:szCs w:val="16"/>
              </w:rPr>
            </w:pPr>
            <w:r w:rsidRPr="006271BE">
              <w:rPr>
                <w:rFonts w:cs="Arial"/>
                <w:sz w:val="16"/>
                <w:szCs w:val="16"/>
              </w:rPr>
              <w:t>Overdrev</w:t>
            </w:r>
          </w:p>
        </w:tc>
        <w:tc>
          <w:tcPr>
            <w:tcW w:w="619" w:type="pct"/>
            <w:tcBorders>
              <w:top w:val="single" w:sz="4" w:space="0" w:color="auto"/>
              <w:left w:val="single" w:sz="4" w:space="0" w:color="auto"/>
              <w:bottom w:val="single" w:sz="4" w:space="0" w:color="auto"/>
              <w:right w:val="single" w:sz="4" w:space="0" w:color="auto"/>
            </w:tcBorders>
          </w:tcPr>
          <w:p w14:paraId="2860690E" w14:textId="28F46874" w:rsidR="00A22208" w:rsidRPr="006271BE" w:rsidRDefault="006271BE" w:rsidP="00A22208">
            <w:pPr>
              <w:jc w:val="center"/>
              <w:rPr>
                <w:sz w:val="16"/>
                <w:szCs w:val="16"/>
              </w:rPr>
            </w:pPr>
            <w:r w:rsidRPr="006271BE">
              <w:rPr>
                <w:sz w:val="16"/>
                <w:szCs w:val="16"/>
              </w:rPr>
              <w:t>2,1 km</w:t>
            </w:r>
          </w:p>
        </w:tc>
        <w:tc>
          <w:tcPr>
            <w:tcW w:w="741" w:type="pct"/>
            <w:tcBorders>
              <w:top w:val="single" w:sz="4" w:space="0" w:color="auto"/>
              <w:left w:val="single" w:sz="4" w:space="0" w:color="auto"/>
              <w:bottom w:val="single" w:sz="4" w:space="0" w:color="auto"/>
              <w:right w:val="single" w:sz="4" w:space="0" w:color="auto"/>
            </w:tcBorders>
          </w:tcPr>
          <w:p w14:paraId="15AB1408" w14:textId="1C82A0EB" w:rsidR="00A22208" w:rsidRPr="00D937A1" w:rsidRDefault="00A22208" w:rsidP="00A22208">
            <w:pPr>
              <w:jc w:val="center"/>
              <w:rPr>
                <w:sz w:val="16"/>
                <w:szCs w:val="16"/>
              </w:rPr>
            </w:pPr>
            <w:r w:rsidRPr="00D937A1">
              <w:rPr>
                <w:sz w:val="16"/>
                <w:szCs w:val="16"/>
              </w:rPr>
              <w:t>0,6</w:t>
            </w:r>
          </w:p>
        </w:tc>
        <w:tc>
          <w:tcPr>
            <w:tcW w:w="741" w:type="pct"/>
            <w:tcBorders>
              <w:top w:val="single" w:sz="4" w:space="0" w:color="auto"/>
              <w:left w:val="single" w:sz="4" w:space="0" w:color="auto"/>
              <w:bottom w:val="single" w:sz="4" w:space="0" w:color="auto"/>
              <w:right w:val="single" w:sz="4" w:space="0" w:color="auto"/>
            </w:tcBorders>
          </w:tcPr>
          <w:p w14:paraId="5F2C377E" w14:textId="5A6425AB" w:rsidR="00A22208" w:rsidRPr="00D937A1" w:rsidRDefault="00A22208" w:rsidP="00A22208">
            <w:pPr>
              <w:jc w:val="center"/>
              <w:rPr>
                <w:sz w:val="16"/>
                <w:szCs w:val="16"/>
              </w:rPr>
            </w:pPr>
            <w:r w:rsidRPr="00D937A1">
              <w:rPr>
                <w:sz w:val="16"/>
                <w:szCs w:val="16"/>
              </w:rPr>
              <w:t>0,2</w:t>
            </w:r>
          </w:p>
        </w:tc>
        <w:tc>
          <w:tcPr>
            <w:tcW w:w="776" w:type="pct"/>
            <w:tcBorders>
              <w:top w:val="single" w:sz="4" w:space="0" w:color="auto"/>
              <w:left w:val="single" w:sz="4" w:space="0" w:color="auto"/>
              <w:bottom w:val="single" w:sz="4" w:space="0" w:color="auto"/>
              <w:right w:val="single" w:sz="4" w:space="0" w:color="auto"/>
            </w:tcBorders>
          </w:tcPr>
          <w:p w14:paraId="3E59CCA4" w14:textId="4F060A34" w:rsidR="00A22208" w:rsidRPr="00D937A1" w:rsidRDefault="00A22208" w:rsidP="00A22208">
            <w:pPr>
              <w:jc w:val="center"/>
              <w:rPr>
                <w:sz w:val="16"/>
                <w:szCs w:val="16"/>
              </w:rPr>
            </w:pPr>
            <w:r w:rsidRPr="00D937A1">
              <w:rPr>
                <w:sz w:val="16"/>
                <w:szCs w:val="16"/>
              </w:rPr>
              <w:t>1,3</w:t>
            </w:r>
          </w:p>
        </w:tc>
        <w:tc>
          <w:tcPr>
            <w:tcW w:w="417" w:type="pct"/>
            <w:tcBorders>
              <w:top w:val="single" w:sz="4" w:space="0" w:color="auto"/>
              <w:left w:val="single" w:sz="4" w:space="0" w:color="auto"/>
              <w:bottom w:val="single" w:sz="4" w:space="0" w:color="auto"/>
              <w:right w:val="single" w:sz="4" w:space="0" w:color="auto"/>
            </w:tcBorders>
          </w:tcPr>
          <w:p w14:paraId="160C90B0" w14:textId="10EBA6F6" w:rsidR="00A22208" w:rsidRPr="00D937A1" w:rsidRDefault="00A22208" w:rsidP="00A22208">
            <w:pPr>
              <w:jc w:val="center"/>
              <w:rPr>
                <w:sz w:val="16"/>
                <w:szCs w:val="16"/>
              </w:rPr>
            </w:pPr>
            <w:r w:rsidRPr="00D937A1">
              <w:rPr>
                <w:sz w:val="16"/>
                <w:szCs w:val="16"/>
              </w:rPr>
              <w:t>Bn</w:t>
            </w:r>
          </w:p>
        </w:tc>
      </w:tr>
      <w:tr w:rsidR="00A22208" w:rsidRPr="00F17E86" w14:paraId="3797B19C" w14:textId="77777777" w:rsidTr="00A22208">
        <w:tc>
          <w:tcPr>
            <w:tcW w:w="633" w:type="pct"/>
            <w:tcBorders>
              <w:top w:val="single" w:sz="4" w:space="0" w:color="auto"/>
              <w:left w:val="single" w:sz="4" w:space="0" w:color="auto"/>
              <w:bottom w:val="single" w:sz="4" w:space="0" w:color="auto"/>
              <w:right w:val="single" w:sz="4" w:space="0" w:color="auto"/>
            </w:tcBorders>
          </w:tcPr>
          <w:p w14:paraId="457FDCE1" w14:textId="168E6184" w:rsidR="00A22208" w:rsidRPr="006271BE" w:rsidRDefault="00B71B48" w:rsidP="00A22208">
            <w:pPr>
              <w:rPr>
                <w:sz w:val="16"/>
                <w:szCs w:val="16"/>
              </w:rPr>
            </w:pPr>
            <w:r>
              <w:rPr>
                <w:sz w:val="16"/>
                <w:szCs w:val="16"/>
              </w:rPr>
              <w:t>1,0</w:t>
            </w:r>
          </w:p>
        </w:tc>
        <w:tc>
          <w:tcPr>
            <w:tcW w:w="477" w:type="pct"/>
            <w:tcBorders>
              <w:top w:val="single" w:sz="4" w:space="0" w:color="auto"/>
              <w:left w:val="single" w:sz="4" w:space="0" w:color="auto"/>
              <w:bottom w:val="single" w:sz="4" w:space="0" w:color="auto"/>
              <w:right w:val="single" w:sz="4" w:space="0" w:color="auto"/>
            </w:tcBorders>
          </w:tcPr>
          <w:p w14:paraId="55497DE0" w14:textId="603623E1" w:rsidR="00A22208" w:rsidRPr="006271BE" w:rsidRDefault="006271BE" w:rsidP="00A22208">
            <w:pPr>
              <w:jc w:val="center"/>
              <w:rPr>
                <w:sz w:val="16"/>
                <w:szCs w:val="16"/>
              </w:rPr>
            </w:pPr>
            <w:r w:rsidRPr="006271BE">
              <w:rPr>
                <w:sz w:val="16"/>
                <w:szCs w:val="16"/>
              </w:rPr>
              <w:t>1</w:t>
            </w:r>
          </w:p>
        </w:tc>
        <w:tc>
          <w:tcPr>
            <w:tcW w:w="595" w:type="pct"/>
            <w:tcBorders>
              <w:top w:val="single" w:sz="4" w:space="0" w:color="auto"/>
              <w:left w:val="single" w:sz="4" w:space="0" w:color="auto"/>
              <w:bottom w:val="single" w:sz="4" w:space="0" w:color="auto"/>
              <w:right w:val="single" w:sz="4" w:space="0" w:color="auto"/>
            </w:tcBorders>
          </w:tcPr>
          <w:p w14:paraId="7F6EE7EB" w14:textId="618BF436" w:rsidR="00A22208" w:rsidRPr="006271BE" w:rsidRDefault="006271BE" w:rsidP="00A22208">
            <w:pPr>
              <w:jc w:val="center"/>
              <w:rPr>
                <w:rFonts w:cs="Arial"/>
                <w:sz w:val="16"/>
                <w:szCs w:val="16"/>
              </w:rPr>
            </w:pPr>
            <w:r w:rsidRPr="006271BE">
              <w:rPr>
                <w:rFonts w:cs="Arial"/>
                <w:sz w:val="16"/>
                <w:szCs w:val="16"/>
              </w:rPr>
              <w:t>Hede</w:t>
            </w:r>
          </w:p>
        </w:tc>
        <w:tc>
          <w:tcPr>
            <w:tcW w:w="619" w:type="pct"/>
            <w:tcBorders>
              <w:top w:val="single" w:sz="4" w:space="0" w:color="auto"/>
              <w:left w:val="single" w:sz="4" w:space="0" w:color="auto"/>
              <w:bottom w:val="single" w:sz="4" w:space="0" w:color="auto"/>
              <w:right w:val="single" w:sz="4" w:space="0" w:color="auto"/>
            </w:tcBorders>
          </w:tcPr>
          <w:p w14:paraId="5CC411A3" w14:textId="00BC7B03" w:rsidR="00A22208" w:rsidRPr="006271BE" w:rsidRDefault="006271BE" w:rsidP="00A22208">
            <w:pPr>
              <w:jc w:val="center"/>
              <w:rPr>
                <w:sz w:val="16"/>
                <w:szCs w:val="16"/>
              </w:rPr>
            </w:pPr>
            <w:r w:rsidRPr="006271BE">
              <w:rPr>
                <w:sz w:val="16"/>
                <w:szCs w:val="16"/>
              </w:rPr>
              <w:t>3,1 km</w:t>
            </w:r>
          </w:p>
        </w:tc>
        <w:tc>
          <w:tcPr>
            <w:tcW w:w="741" w:type="pct"/>
            <w:tcBorders>
              <w:top w:val="single" w:sz="4" w:space="0" w:color="auto"/>
              <w:left w:val="single" w:sz="4" w:space="0" w:color="auto"/>
              <w:bottom w:val="single" w:sz="4" w:space="0" w:color="auto"/>
              <w:right w:val="single" w:sz="4" w:space="0" w:color="auto"/>
            </w:tcBorders>
          </w:tcPr>
          <w:p w14:paraId="68E59060" w14:textId="1A365120" w:rsidR="00A22208" w:rsidRPr="00D937A1" w:rsidRDefault="00A22208" w:rsidP="00A22208">
            <w:pPr>
              <w:jc w:val="center"/>
              <w:rPr>
                <w:sz w:val="16"/>
                <w:szCs w:val="16"/>
              </w:rPr>
            </w:pPr>
            <w:r w:rsidRPr="00D937A1">
              <w:rPr>
                <w:sz w:val="16"/>
                <w:szCs w:val="16"/>
              </w:rPr>
              <w:t>0,9</w:t>
            </w:r>
          </w:p>
        </w:tc>
        <w:tc>
          <w:tcPr>
            <w:tcW w:w="741" w:type="pct"/>
            <w:tcBorders>
              <w:top w:val="single" w:sz="4" w:space="0" w:color="auto"/>
              <w:left w:val="single" w:sz="4" w:space="0" w:color="auto"/>
              <w:bottom w:val="single" w:sz="4" w:space="0" w:color="auto"/>
              <w:right w:val="single" w:sz="4" w:space="0" w:color="auto"/>
            </w:tcBorders>
          </w:tcPr>
          <w:p w14:paraId="49E09DDF" w14:textId="30D2F67B" w:rsidR="00A22208" w:rsidRPr="00D937A1" w:rsidRDefault="00A22208" w:rsidP="00A22208">
            <w:pPr>
              <w:jc w:val="center"/>
              <w:rPr>
                <w:sz w:val="16"/>
                <w:szCs w:val="16"/>
              </w:rPr>
            </w:pPr>
            <w:r w:rsidRPr="00D937A1">
              <w:rPr>
                <w:sz w:val="16"/>
                <w:szCs w:val="16"/>
              </w:rPr>
              <w:t>0,4</w:t>
            </w:r>
          </w:p>
        </w:tc>
        <w:tc>
          <w:tcPr>
            <w:tcW w:w="776" w:type="pct"/>
            <w:tcBorders>
              <w:top w:val="single" w:sz="4" w:space="0" w:color="auto"/>
              <w:left w:val="single" w:sz="4" w:space="0" w:color="auto"/>
              <w:bottom w:val="single" w:sz="4" w:space="0" w:color="auto"/>
              <w:right w:val="single" w:sz="4" w:space="0" w:color="auto"/>
            </w:tcBorders>
          </w:tcPr>
          <w:p w14:paraId="49155C89" w14:textId="28469135" w:rsidR="00A22208" w:rsidRPr="00D937A1" w:rsidRDefault="00A22208" w:rsidP="00A22208">
            <w:pPr>
              <w:jc w:val="center"/>
              <w:rPr>
                <w:sz w:val="16"/>
                <w:szCs w:val="16"/>
              </w:rPr>
            </w:pPr>
            <w:r w:rsidRPr="00D937A1">
              <w:rPr>
                <w:sz w:val="16"/>
                <w:szCs w:val="16"/>
              </w:rPr>
              <w:t>2,0</w:t>
            </w:r>
          </w:p>
        </w:tc>
        <w:tc>
          <w:tcPr>
            <w:tcW w:w="417" w:type="pct"/>
            <w:tcBorders>
              <w:top w:val="single" w:sz="4" w:space="0" w:color="auto"/>
              <w:left w:val="single" w:sz="4" w:space="0" w:color="auto"/>
              <w:bottom w:val="single" w:sz="4" w:space="0" w:color="auto"/>
              <w:right w:val="single" w:sz="4" w:space="0" w:color="auto"/>
            </w:tcBorders>
          </w:tcPr>
          <w:p w14:paraId="538BDC85" w14:textId="2C584B9B" w:rsidR="00A22208" w:rsidRPr="00D937A1" w:rsidRDefault="00D937A1" w:rsidP="00A22208">
            <w:pPr>
              <w:jc w:val="center"/>
              <w:rPr>
                <w:sz w:val="16"/>
                <w:szCs w:val="16"/>
              </w:rPr>
            </w:pPr>
            <w:r w:rsidRPr="00D937A1">
              <w:rPr>
                <w:sz w:val="16"/>
                <w:szCs w:val="16"/>
              </w:rPr>
              <w:t>Bn</w:t>
            </w:r>
          </w:p>
        </w:tc>
      </w:tr>
    </w:tbl>
    <w:p w14:paraId="15B80E2A" w14:textId="0C98C2D3" w:rsidR="0062128E" w:rsidRPr="006F6B42" w:rsidRDefault="0062128E" w:rsidP="000A7DAE">
      <w:pPr>
        <w:spacing w:line="276" w:lineRule="auto"/>
        <w:rPr>
          <w:rFonts w:cs="Arial"/>
          <w:sz w:val="16"/>
          <w:szCs w:val="16"/>
        </w:rPr>
      </w:pPr>
      <w:r w:rsidRPr="006F6B42">
        <w:rPr>
          <w:rFonts w:cs="Arial"/>
          <w:i/>
          <w:iCs/>
          <w:sz w:val="16"/>
          <w:szCs w:val="16"/>
        </w:rPr>
        <w:t xml:space="preserve">Tabel </w:t>
      </w:r>
      <w:r w:rsidR="006F6B42" w:rsidRPr="006F6B42">
        <w:rPr>
          <w:rFonts w:cs="Arial"/>
          <w:i/>
          <w:iCs/>
          <w:sz w:val="16"/>
          <w:szCs w:val="16"/>
        </w:rPr>
        <w:t>6</w:t>
      </w:r>
      <w:r w:rsidRPr="006F6B42">
        <w:rPr>
          <w:rFonts w:cs="Arial"/>
          <w:i/>
          <w:iCs/>
          <w:sz w:val="16"/>
          <w:szCs w:val="16"/>
        </w:rPr>
        <w:t>. Ammoniakdepositionen i omliggende natur</w:t>
      </w:r>
      <w:r w:rsidR="000A7DAE" w:rsidRPr="006F6B42">
        <w:rPr>
          <w:rFonts w:cs="Arial"/>
          <w:i/>
          <w:iCs/>
          <w:sz w:val="16"/>
          <w:szCs w:val="16"/>
        </w:rPr>
        <w:t>.</w:t>
      </w:r>
      <w:r w:rsidR="001D60F2" w:rsidRPr="006F6B42">
        <w:rPr>
          <w:rFonts w:cs="Arial"/>
          <w:i/>
          <w:iCs/>
          <w:sz w:val="16"/>
          <w:szCs w:val="16"/>
        </w:rPr>
        <w:t xml:space="preserve"> </w:t>
      </w:r>
    </w:p>
    <w:p w14:paraId="51040DD7" w14:textId="77777777" w:rsidR="0062128E" w:rsidRPr="00F17E86" w:rsidRDefault="0062128E" w:rsidP="00650E8A">
      <w:pPr>
        <w:spacing w:line="280" w:lineRule="exact"/>
        <w:rPr>
          <w:rFonts w:cs="Arial"/>
          <w:color w:val="0070C0"/>
          <w:highlight w:val="yellow"/>
        </w:rPr>
      </w:pPr>
    </w:p>
    <w:p w14:paraId="053571F5" w14:textId="543C1443" w:rsidR="002D6D4F" w:rsidRPr="00D937A1" w:rsidRDefault="002D6D4F" w:rsidP="00650E8A">
      <w:pPr>
        <w:spacing w:line="280" w:lineRule="exact"/>
        <w:rPr>
          <w:rFonts w:cs="Arial"/>
        </w:rPr>
      </w:pPr>
      <w:r w:rsidRPr="00D937A1">
        <w:rPr>
          <w:rFonts w:cs="Arial"/>
        </w:rPr>
        <w:t>Kumulation er sat til 0 for alle punkter</w:t>
      </w:r>
      <w:r w:rsidR="002428D8">
        <w:rPr>
          <w:rFonts w:cs="Arial"/>
        </w:rPr>
        <w:t xml:space="preserve"> </w:t>
      </w:r>
      <w:r w:rsidRPr="00D937A1">
        <w:rPr>
          <w:rFonts w:cs="Arial"/>
        </w:rPr>
        <w:t xml:space="preserve">og </w:t>
      </w:r>
      <w:proofErr w:type="spellStart"/>
      <w:r w:rsidRPr="00D937A1">
        <w:rPr>
          <w:rFonts w:cs="Arial"/>
        </w:rPr>
        <w:t>ruhed</w:t>
      </w:r>
      <w:proofErr w:type="spellEnd"/>
      <w:r w:rsidR="002428D8">
        <w:rPr>
          <w:rFonts w:cs="Arial"/>
        </w:rPr>
        <w:t xml:space="preserve"> i oplandet</w:t>
      </w:r>
      <w:r w:rsidRPr="00D937A1">
        <w:rPr>
          <w:rFonts w:cs="Arial"/>
        </w:rPr>
        <w:t xml:space="preserve"> er sat til Landbrug for alle punkter.</w:t>
      </w:r>
    </w:p>
    <w:p w14:paraId="784D928A" w14:textId="77777777" w:rsidR="003107D7" w:rsidRPr="00D937A1" w:rsidRDefault="003107D7" w:rsidP="00650E8A">
      <w:pPr>
        <w:spacing w:line="280" w:lineRule="exact"/>
        <w:rPr>
          <w:rFonts w:cs="Arial"/>
        </w:rPr>
      </w:pPr>
    </w:p>
    <w:p w14:paraId="52FBB09E" w14:textId="189E1F1E" w:rsidR="003107D7" w:rsidRPr="00D937A1" w:rsidRDefault="003107D7" w:rsidP="003107D7">
      <w:pPr>
        <w:spacing w:line="280" w:lineRule="exact"/>
        <w:rPr>
          <w:rFonts w:cs="Arial"/>
        </w:rPr>
      </w:pPr>
      <w:r w:rsidRPr="00D937A1">
        <w:rPr>
          <w:rFonts w:cs="Arial"/>
        </w:rPr>
        <w:t>Billund kommune er enig i, at de valgte ruheder</w:t>
      </w:r>
      <w:r w:rsidR="000264F8" w:rsidRPr="00D937A1">
        <w:rPr>
          <w:rFonts w:cs="Arial"/>
        </w:rPr>
        <w:t xml:space="preserve"> indsat for natur og opland</w:t>
      </w:r>
      <w:r w:rsidRPr="00D937A1">
        <w:rPr>
          <w:rFonts w:cs="Arial"/>
        </w:rPr>
        <w:t xml:space="preserve"> </w:t>
      </w:r>
      <w:r w:rsidR="000264F8" w:rsidRPr="00D937A1">
        <w:rPr>
          <w:rFonts w:cs="Arial"/>
        </w:rPr>
        <w:t>ikke underestimerer beregningerne.</w:t>
      </w:r>
    </w:p>
    <w:p w14:paraId="1CB37A3D" w14:textId="77777777" w:rsidR="00D3136D" w:rsidRPr="00F17E86" w:rsidRDefault="00D3136D" w:rsidP="00650E8A">
      <w:pPr>
        <w:spacing w:line="280" w:lineRule="exact"/>
        <w:rPr>
          <w:rFonts w:cs="Arial"/>
          <w:highlight w:val="yellow"/>
        </w:rPr>
      </w:pPr>
    </w:p>
    <w:p w14:paraId="2C652BA9" w14:textId="77777777" w:rsidR="003107D7" w:rsidRPr="002D21B0" w:rsidRDefault="003107D7" w:rsidP="003107D7">
      <w:pPr>
        <w:pStyle w:val="Overskrift3"/>
      </w:pPr>
      <w:bookmarkStart w:id="165" w:name="_Toc505334001"/>
      <w:bookmarkStart w:id="166" w:name="_Toc66879098"/>
      <w:r w:rsidRPr="002D21B0">
        <w:t>Ammoniakpåvirkning af kategori 1- og 2-natur</w:t>
      </w:r>
      <w:bookmarkEnd w:id="165"/>
      <w:bookmarkEnd w:id="166"/>
    </w:p>
    <w:p w14:paraId="138298BD" w14:textId="09B5F326" w:rsidR="00CC1F1E" w:rsidRDefault="00CC1F1E" w:rsidP="00B14F7F">
      <w:r w:rsidRPr="002D21B0">
        <w:t>Det fremgår af § 2</w:t>
      </w:r>
      <w:r w:rsidR="00EF5A8C" w:rsidRPr="002D21B0">
        <w:t>6</w:t>
      </w:r>
      <w:r w:rsidRPr="002D21B0">
        <w:t xml:space="preserve"> i Husdyrgodkendelsesbekendtgørelsen, at den tilladte totaldeposition i Kategori 1-natur reduceres afhængigt af, om der er andre husdyrbrug, som medfører påvirkning i det samme område. Som det fremgår af ovenstående </w:t>
      </w:r>
      <w:proofErr w:type="gramStart"/>
      <w:r w:rsidRPr="002D21B0">
        <w:t>skema</w:t>
      </w:r>
      <w:proofErr w:type="gramEnd"/>
      <w:r w:rsidRPr="002D21B0">
        <w:t xml:space="preserve"> er det </w:t>
      </w:r>
      <w:r w:rsidR="005B714F" w:rsidRPr="002D21B0">
        <w:t xml:space="preserve">i ansøgningen </w:t>
      </w:r>
      <w:r w:rsidR="005334DA" w:rsidRPr="002D21B0">
        <w:t>oplyst</w:t>
      </w:r>
      <w:r w:rsidRPr="002D21B0">
        <w:t>, at der ikke er kumulation med ammoniakdepositio</w:t>
      </w:r>
      <w:r w:rsidR="005334DA" w:rsidRPr="002D21B0">
        <w:t>n</w:t>
      </w:r>
      <w:r w:rsidRPr="002D21B0">
        <w:t xml:space="preserve"> fra andre husdyrbrug. </w:t>
      </w:r>
    </w:p>
    <w:p w14:paraId="243DC17D" w14:textId="77777777" w:rsidR="00203186" w:rsidRPr="002D21B0" w:rsidRDefault="00203186" w:rsidP="00B14F7F"/>
    <w:p w14:paraId="142A4362" w14:textId="49AC49EB" w:rsidR="0095511F" w:rsidRPr="002D21B0" w:rsidRDefault="0095511F" w:rsidP="0095511F">
      <w:r w:rsidRPr="002D21B0">
        <w:t xml:space="preserve">I ansøgningen i Husdyrgodkendelse.dk er der foretaget beregninger af ammoniakdepositionen </w:t>
      </w:r>
      <w:r w:rsidR="002D21B0">
        <w:t>til nærmeste</w:t>
      </w:r>
      <w:r w:rsidRPr="002D21B0">
        <w:t xml:space="preserve"> kategori 2-natur</w:t>
      </w:r>
      <w:r w:rsidR="000264F8" w:rsidRPr="002D21B0">
        <w:t>areal</w:t>
      </w:r>
      <w:r w:rsidRPr="002D21B0">
        <w:t xml:space="preserve"> (</w:t>
      </w:r>
      <w:r w:rsidR="002D21B0">
        <w:t>overdrev</w:t>
      </w:r>
      <w:r w:rsidRPr="002D21B0">
        <w:t xml:space="preserve">), jf. ovenstående skema. </w:t>
      </w:r>
      <w:r w:rsidR="00C2531F" w:rsidRPr="002D21B0">
        <w:t>K</w:t>
      </w:r>
      <w:r w:rsidRPr="002D21B0">
        <w:t xml:space="preserve">ommunen </w:t>
      </w:r>
      <w:r w:rsidR="00C2531F" w:rsidRPr="002D21B0">
        <w:t xml:space="preserve">kan </w:t>
      </w:r>
      <w:r w:rsidR="001A66E1" w:rsidRPr="002D21B0">
        <w:t>på baggrund af nationale datasæt i kortlægningen i Husdyrgodkendelse.dk</w:t>
      </w:r>
      <w:r w:rsidR="00C2531F" w:rsidRPr="002D21B0">
        <w:t xml:space="preserve"> konstatere</w:t>
      </w:r>
      <w:r w:rsidRPr="002D21B0">
        <w:t xml:space="preserve">, at der ikke er andre </w:t>
      </w:r>
      <w:r w:rsidR="00912E02" w:rsidRPr="002D21B0">
        <w:t xml:space="preserve">kategori 2-naturarealer </w:t>
      </w:r>
      <w:r w:rsidRPr="002D21B0">
        <w:t xml:space="preserve">indenfor relevante afstande fra anlægget. </w:t>
      </w:r>
    </w:p>
    <w:p w14:paraId="3467CD56" w14:textId="77777777" w:rsidR="0095511F" w:rsidRPr="002D21B0" w:rsidRDefault="0095511F" w:rsidP="0095511F"/>
    <w:p w14:paraId="0D3D21B4" w14:textId="3E30B3FC" w:rsidR="0095511F" w:rsidRPr="002D21B0" w:rsidRDefault="0095511F" w:rsidP="0095511F">
      <w:r w:rsidRPr="002D21B0">
        <w:t>Totaldepositionen af ammoniak fra husdyrbruget må i henhold til § 2</w:t>
      </w:r>
      <w:r w:rsidR="00EF5A8C" w:rsidRPr="002D21B0">
        <w:t>7</w:t>
      </w:r>
      <w:r w:rsidRPr="002D21B0">
        <w:t xml:space="preserve"> i Husdyrgodkendelsesbekendtgørelsen ikke overstige 1,0 kg N/år</w:t>
      </w:r>
      <w:r w:rsidR="007458BF" w:rsidRPr="002D21B0">
        <w:t xml:space="preserve"> i kategori 2-natur</w:t>
      </w:r>
      <w:r w:rsidRPr="002D21B0">
        <w:t>, hvilket overholdes</w:t>
      </w:r>
      <w:r w:rsidR="007458BF" w:rsidRPr="002D21B0">
        <w:t>,</w:t>
      </w:r>
      <w:r w:rsidRPr="002D21B0">
        <w:t xml:space="preserve"> jf. beregningsresultaterne i ovenstående tabel.</w:t>
      </w:r>
    </w:p>
    <w:p w14:paraId="7D42B879" w14:textId="77777777" w:rsidR="000F6801" w:rsidRPr="00F17E86" w:rsidRDefault="000F6801" w:rsidP="00B14F7F">
      <w:pPr>
        <w:rPr>
          <w:highlight w:val="yellow"/>
        </w:rPr>
      </w:pPr>
    </w:p>
    <w:p w14:paraId="03AC021B" w14:textId="77777777" w:rsidR="00BC4D74" w:rsidRPr="003A3C61" w:rsidRDefault="001A66E1" w:rsidP="00B14F7F">
      <w:r w:rsidRPr="003A3C61">
        <w:t>På baggrund af en gennemgang af det ansøgte projekt og en sammenstilling med naturområder i nationale datasæt i kortlægningen i Husdyrgodkendelse.dk kan kommunen konstatere, at bekendtgørelsens generelle beskyttelsesniveauer ikke medfører, at der skal stilles særlige krav til ammoniakfordampningen.</w:t>
      </w:r>
    </w:p>
    <w:p w14:paraId="78D97AEE" w14:textId="77777777" w:rsidR="001A66E1" w:rsidRPr="003A3C61" w:rsidRDefault="001A66E1" w:rsidP="00B14F7F"/>
    <w:p w14:paraId="4A4DF459" w14:textId="77777777" w:rsidR="00B14F7F" w:rsidRPr="003A3C61" w:rsidRDefault="00B14F7F" w:rsidP="00B14F7F">
      <w:r w:rsidRPr="003A3C61">
        <w:t>I ovenstående afsnit ”</w:t>
      </w:r>
      <w:r w:rsidR="00BC4D74" w:rsidRPr="003A3C61">
        <w:t>Stalde og produktioner</w:t>
      </w:r>
      <w:r w:rsidRPr="003A3C61">
        <w:t xml:space="preserve">” og ”Gødningsproduktion og </w:t>
      </w:r>
      <w:r w:rsidR="00A12F2E" w:rsidRPr="003A3C61">
        <w:t>-</w:t>
      </w:r>
      <w:r w:rsidRPr="003A3C61">
        <w:t xml:space="preserve">opbevaring” har kommunen fastsat vilkår, som sikrer, at de </w:t>
      </w:r>
      <w:r w:rsidR="005A47C9" w:rsidRPr="003A3C61">
        <w:t xml:space="preserve">i beregningerne forudsatte </w:t>
      </w:r>
      <w:r w:rsidRPr="003A3C61">
        <w:t>anlæg</w:t>
      </w:r>
      <w:r w:rsidR="005A47C9" w:rsidRPr="003A3C61">
        <w:t>sindretninger</w:t>
      </w:r>
      <w:r w:rsidRPr="003A3C61">
        <w:t xml:space="preserve"> og driftsformer</w:t>
      </w:r>
      <w:r w:rsidR="005A47C9" w:rsidRPr="003A3C61">
        <w:t xml:space="preserve"> </w:t>
      </w:r>
      <w:r w:rsidRPr="003A3C61">
        <w:t>bringes i anvendelse på husdyrbru</w:t>
      </w:r>
      <w:r w:rsidR="005A47C9" w:rsidRPr="003A3C61">
        <w:t>get</w:t>
      </w:r>
      <w:r w:rsidRPr="003A3C61">
        <w:t>.</w:t>
      </w:r>
    </w:p>
    <w:p w14:paraId="2BA3C5C9" w14:textId="77777777" w:rsidR="00257BDB" w:rsidRPr="003A3C61" w:rsidRDefault="00257BDB" w:rsidP="00350CFA">
      <w:pPr>
        <w:spacing w:line="280" w:lineRule="exact"/>
        <w:rPr>
          <w:rFonts w:cs="Arial"/>
        </w:rPr>
      </w:pPr>
    </w:p>
    <w:p w14:paraId="44E7867D" w14:textId="77777777" w:rsidR="009171A0" w:rsidRPr="003A3C61" w:rsidRDefault="003107D7" w:rsidP="00047773">
      <w:pPr>
        <w:pStyle w:val="Overskrift3"/>
      </w:pPr>
      <w:bookmarkStart w:id="167" w:name="_Toc505334002"/>
      <w:bookmarkStart w:id="168" w:name="_Toc66879099"/>
      <w:r w:rsidRPr="003A3C61">
        <w:t>Natur omfattet af Habitatbekendtgørelsens regler, herunder Kategori 1-natur</w:t>
      </w:r>
      <w:bookmarkEnd w:id="167"/>
      <w:bookmarkEnd w:id="168"/>
    </w:p>
    <w:p w14:paraId="35A9334D" w14:textId="5CF99F43" w:rsidR="000A7DAE" w:rsidRPr="003A3C61" w:rsidRDefault="00257BDB" w:rsidP="000A7DAE">
      <w:pPr>
        <w:rPr>
          <w:color w:val="000000"/>
        </w:rPr>
      </w:pPr>
      <w:bookmarkStart w:id="169" w:name="_Toc217187166"/>
      <w:bookmarkStart w:id="170" w:name="_Toc200594968"/>
      <w:bookmarkStart w:id="171" w:name="_Toc182638638"/>
      <w:bookmarkStart w:id="172" w:name="_Toc177020121"/>
      <w:r w:rsidRPr="003A3C61">
        <w:t xml:space="preserve">Afstanden fra ejendommen til nærmeste internationale naturbeskyttelsesområde, </w:t>
      </w:r>
      <w:r w:rsidR="000A7DAE" w:rsidRPr="003A3C61">
        <w:rPr>
          <w:color w:val="000000"/>
        </w:rPr>
        <w:t xml:space="preserve">EF-fuglebeskyttelsesområde nr. </w:t>
      </w:r>
      <w:r w:rsidR="003A3C61" w:rsidRPr="003A3C61">
        <w:rPr>
          <w:color w:val="000000"/>
        </w:rPr>
        <w:t>46</w:t>
      </w:r>
      <w:r w:rsidR="000A7DAE" w:rsidRPr="003A3C61">
        <w:rPr>
          <w:color w:val="000000"/>
        </w:rPr>
        <w:t xml:space="preserve"> og EF-habitatområde nr. </w:t>
      </w:r>
      <w:r w:rsidR="003A3C61" w:rsidRPr="003A3C61">
        <w:rPr>
          <w:color w:val="000000"/>
        </w:rPr>
        <w:t>71</w:t>
      </w:r>
      <w:r w:rsidR="000A7DAE" w:rsidRPr="003A3C61">
        <w:rPr>
          <w:color w:val="000000"/>
        </w:rPr>
        <w:t xml:space="preserve">, </w:t>
      </w:r>
      <w:r w:rsidR="003A3C61" w:rsidRPr="003A3C61">
        <w:rPr>
          <w:i/>
          <w:color w:val="000000"/>
        </w:rPr>
        <w:t>Randbøl</w:t>
      </w:r>
      <w:r w:rsidR="000A7DAE" w:rsidRPr="003A3C61">
        <w:rPr>
          <w:i/>
          <w:color w:val="000000"/>
        </w:rPr>
        <w:t xml:space="preserve"> Hede</w:t>
      </w:r>
      <w:r w:rsidR="000A7DAE" w:rsidRPr="003A3C61">
        <w:rPr>
          <w:color w:val="000000"/>
        </w:rPr>
        <w:t xml:space="preserve"> er </w:t>
      </w:r>
      <w:r w:rsidR="000A7DAE" w:rsidRPr="003A3C61">
        <w:rPr>
          <w:color w:val="000000"/>
        </w:rPr>
        <w:lastRenderedPageBreak/>
        <w:t xml:space="preserve">ca. </w:t>
      </w:r>
      <w:r w:rsidR="003A3C61" w:rsidRPr="003A3C61">
        <w:rPr>
          <w:color w:val="000000"/>
        </w:rPr>
        <w:t xml:space="preserve">3,3 </w:t>
      </w:r>
      <w:r w:rsidR="000A7DAE" w:rsidRPr="003A3C61">
        <w:rPr>
          <w:color w:val="000000"/>
        </w:rPr>
        <w:t>km</w:t>
      </w:r>
      <w:r w:rsidR="000A7DAE" w:rsidRPr="003A3C61">
        <w:t>.</w:t>
      </w:r>
      <w:r w:rsidR="000A7DAE" w:rsidRPr="003A3C61">
        <w:rPr>
          <w:color w:val="000000"/>
        </w:rPr>
        <w:t xml:space="preserve"> Området er udpeget for at beskytte en række arter og naturtyper. Området er specielt udpeget på grundlag af en væsentlig tilstedeværelse af naturtype</w:t>
      </w:r>
      <w:r w:rsidR="003A3C61" w:rsidRPr="003A3C61">
        <w:rPr>
          <w:color w:val="000000"/>
        </w:rPr>
        <w:t xml:space="preserve">n </w:t>
      </w:r>
      <w:r w:rsidR="000A7DAE" w:rsidRPr="003A3C61">
        <w:rPr>
          <w:color w:val="000000"/>
        </w:rPr>
        <w:t xml:space="preserve">tør hede og som ynglested for tinksmed. </w:t>
      </w:r>
    </w:p>
    <w:p w14:paraId="3721E9FD" w14:textId="77777777" w:rsidR="000A7DAE" w:rsidRPr="003A3C61" w:rsidRDefault="000A7DAE" w:rsidP="000A7DAE">
      <w:pPr>
        <w:rPr>
          <w:color w:val="000000"/>
        </w:rPr>
      </w:pPr>
    </w:p>
    <w:p w14:paraId="2DFAED64" w14:textId="77777777" w:rsidR="000A7DAE" w:rsidRPr="003A3C61" w:rsidRDefault="000A7DAE" w:rsidP="000A7DAE">
      <w:pPr>
        <w:rPr>
          <w:color w:val="000000"/>
        </w:rPr>
      </w:pPr>
    </w:p>
    <w:p w14:paraId="0E71DF70" w14:textId="3EE089A4" w:rsidR="000A7DAE" w:rsidRPr="003A3C61" w:rsidRDefault="000A7DAE" w:rsidP="000A7DAE">
      <w:pPr>
        <w:rPr>
          <w:color w:val="000000"/>
        </w:rPr>
      </w:pPr>
      <w:r w:rsidRPr="003A3C61">
        <w:rPr>
          <w:color w:val="000000"/>
        </w:rPr>
        <w:t>Hvor naturtilstanden ikke er god er årsagerne forekomst af invasive arter, tilgroning med vedplanter</w:t>
      </w:r>
      <w:r w:rsidR="003A3C61" w:rsidRPr="003A3C61">
        <w:rPr>
          <w:color w:val="000000"/>
        </w:rPr>
        <w:t>.</w:t>
      </w:r>
    </w:p>
    <w:p w14:paraId="41957174" w14:textId="77777777" w:rsidR="000A7DAE" w:rsidRPr="003A3C61" w:rsidRDefault="000A7DAE" w:rsidP="000A7DAE">
      <w:pPr>
        <w:rPr>
          <w:color w:val="000000"/>
        </w:rPr>
      </w:pPr>
    </w:p>
    <w:p w14:paraId="1D2E3799" w14:textId="77777777" w:rsidR="000A7DAE" w:rsidRPr="003A3C61" w:rsidRDefault="000A7DAE" w:rsidP="000A7DAE">
      <w:pPr>
        <w:rPr>
          <w:rFonts w:cs="Arial"/>
        </w:rPr>
      </w:pPr>
      <w:r w:rsidRPr="003A3C61">
        <w:rPr>
          <w:color w:val="000000"/>
        </w:rPr>
        <w:t>Der er foretaget depositionsberegninger til Natura 2000, som viser en ikke målbar deposition på arealet</w:t>
      </w:r>
      <w:r w:rsidRPr="003A3C61">
        <w:rPr>
          <w:rFonts w:cs="Arial"/>
        </w:rPr>
        <w:t xml:space="preserve">.  Det ansøgte projekt vurderes, grundet afstanden, ikke at få negativ indvirkning på Natura 2000 området. </w:t>
      </w:r>
    </w:p>
    <w:p w14:paraId="1117B4DD" w14:textId="77777777" w:rsidR="000A7DAE" w:rsidRPr="003A3C61" w:rsidRDefault="000A7DAE" w:rsidP="000A7DAE">
      <w:pPr>
        <w:rPr>
          <w:rFonts w:cs="Arial"/>
        </w:rPr>
      </w:pPr>
    </w:p>
    <w:p w14:paraId="397CBD66" w14:textId="209DE677" w:rsidR="00343049" w:rsidRPr="003A3C61" w:rsidRDefault="00343049" w:rsidP="00343049">
      <w:pPr>
        <w:rPr>
          <w:rFonts w:cs="Arial"/>
        </w:rPr>
      </w:pPr>
      <w:r w:rsidRPr="003A3C61">
        <w:rPr>
          <w:rFonts w:cs="Arial"/>
        </w:rPr>
        <w:t xml:space="preserve">Det er </w:t>
      </w:r>
      <w:r w:rsidR="001B66CB" w:rsidRPr="003A3C61">
        <w:rPr>
          <w:rFonts w:cs="Arial"/>
        </w:rPr>
        <w:t>på ovenstående baggrund</w:t>
      </w:r>
      <w:r w:rsidRPr="003A3C61">
        <w:rPr>
          <w:rFonts w:cs="Arial"/>
        </w:rPr>
        <w:t xml:space="preserve"> Billund Kommunes vurdering, at godkendelsen af det </w:t>
      </w:r>
      <w:r w:rsidR="000D4586" w:rsidRPr="003A3C61">
        <w:rPr>
          <w:rFonts w:cs="Arial"/>
        </w:rPr>
        <w:t xml:space="preserve">aktuelt </w:t>
      </w:r>
      <w:r w:rsidRPr="003A3C61">
        <w:rPr>
          <w:rFonts w:cs="Arial"/>
        </w:rPr>
        <w:t xml:space="preserve">ansøgte projekt på </w:t>
      </w:r>
      <w:r w:rsidR="006C3C48" w:rsidRPr="003A3C61">
        <w:rPr>
          <w:rFonts w:cs="Arial"/>
        </w:rPr>
        <w:t>Fittingvej 48</w:t>
      </w:r>
      <w:r w:rsidRPr="003A3C61">
        <w:rPr>
          <w:rFonts w:cs="Arial"/>
        </w:rPr>
        <w:t xml:space="preserve"> ikke vil medføre en væsentlig påvirkning med ammoniak af </w:t>
      </w:r>
      <w:r w:rsidR="0009594D" w:rsidRPr="003A3C61">
        <w:rPr>
          <w:rFonts w:cs="Arial"/>
        </w:rPr>
        <w:t>internationale beskyttelsesområder</w:t>
      </w:r>
      <w:r w:rsidR="00DE185B" w:rsidRPr="003A3C61">
        <w:rPr>
          <w:rFonts w:cs="Arial"/>
          <w:i/>
        </w:rPr>
        <w:t xml:space="preserve">, </w:t>
      </w:r>
      <w:r w:rsidR="00DE185B" w:rsidRPr="003A3C61">
        <w:rPr>
          <w:rFonts w:cs="Arial"/>
        </w:rPr>
        <w:t>hverken i sig selv eller i sammenhæng med andre projekter.</w:t>
      </w:r>
    </w:p>
    <w:p w14:paraId="017AC7DA" w14:textId="77777777" w:rsidR="00047773" w:rsidRPr="00F17E86" w:rsidRDefault="00047773" w:rsidP="00343049">
      <w:pPr>
        <w:rPr>
          <w:rFonts w:cs="Arial"/>
          <w:highlight w:val="yellow"/>
        </w:rPr>
      </w:pPr>
    </w:p>
    <w:p w14:paraId="5E51A8D8" w14:textId="77777777" w:rsidR="009171A0" w:rsidRPr="002E54BD" w:rsidRDefault="009171A0" w:rsidP="003107D7">
      <w:pPr>
        <w:pStyle w:val="Overskrift3"/>
      </w:pPr>
      <w:bookmarkStart w:id="173" w:name="_Toc66879100"/>
      <w:r w:rsidRPr="002E54BD">
        <w:t>Påvirkning af arealer omfattet</w:t>
      </w:r>
      <w:r w:rsidR="00B547AF" w:rsidRPr="002E54BD">
        <w:t xml:space="preserve"> af N</w:t>
      </w:r>
      <w:r w:rsidR="00A737C6" w:rsidRPr="002E54BD">
        <w:t>aturbeskyttelseslovens § 3</w:t>
      </w:r>
      <w:r w:rsidR="00047773" w:rsidRPr="002E54BD">
        <w:t>, herunder Kategori 3-natur</w:t>
      </w:r>
      <w:bookmarkEnd w:id="173"/>
    </w:p>
    <w:p w14:paraId="7DC75E94" w14:textId="5CEC4473" w:rsidR="00CE2FE4" w:rsidRPr="002E54BD" w:rsidRDefault="0095511F" w:rsidP="00501D1F">
      <w:r w:rsidRPr="002E54BD">
        <w:t>Om</w:t>
      </w:r>
      <w:r w:rsidR="00501D1F" w:rsidRPr="002E54BD">
        <w:t xml:space="preserve"> Kategori 3-natur</w:t>
      </w:r>
      <w:r w:rsidRPr="002E54BD">
        <w:t xml:space="preserve"> fremgår af Husdyrgodkendelsesbekendtgørelsens § 2</w:t>
      </w:r>
      <w:r w:rsidR="00EF5A8C" w:rsidRPr="002E54BD">
        <w:t>9</w:t>
      </w:r>
      <w:r w:rsidR="00501D1F" w:rsidRPr="002E54BD">
        <w:t xml:space="preserve">, </w:t>
      </w:r>
      <w:r w:rsidRPr="002E54BD">
        <w:t xml:space="preserve">at kommunen skal vurdere, om der skal stilles krav til den maksimale merdeposition. Der kan dog ikke stilles skrappere krav end 1,0 kg N/ha pr. år. </w:t>
      </w:r>
      <w:r w:rsidR="00CE2FE4" w:rsidRPr="002E54BD">
        <w:t xml:space="preserve">Kommunen kan </w:t>
      </w:r>
      <w:proofErr w:type="gramStart"/>
      <w:r w:rsidR="00CE2FE4" w:rsidRPr="002E54BD">
        <w:t>endvidere</w:t>
      </w:r>
      <w:proofErr w:type="gramEnd"/>
      <w:r w:rsidR="00CE2FE4" w:rsidRPr="002E54BD">
        <w:t xml:space="preserve"> i særlige tilfælde stille krav til den maksimale deposition</w:t>
      </w:r>
      <w:r w:rsidR="00FE6A14" w:rsidRPr="002E54BD">
        <w:t>, jf. § 3</w:t>
      </w:r>
      <w:r w:rsidR="009E55A4" w:rsidRPr="002E54BD">
        <w:t>6</w:t>
      </w:r>
      <w:r w:rsidR="00FE6A14" w:rsidRPr="002E54BD">
        <w:t>, stk. 2 – 5, hvis der er tale om en væsentlig påvirkning af særlige regionale eller lokale beskyttelsesinteresser.</w:t>
      </w:r>
    </w:p>
    <w:p w14:paraId="64843F96" w14:textId="77777777" w:rsidR="00CE2FE4" w:rsidRPr="002E54BD" w:rsidRDefault="00CE2FE4" w:rsidP="00501D1F"/>
    <w:p w14:paraId="40884604" w14:textId="77777777" w:rsidR="005E7B38" w:rsidRPr="002E54BD" w:rsidRDefault="005E7B38" w:rsidP="00501D1F">
      <w:r w:rsidRPr="002E54BD">
        <w:t>Kategori 3-natur omfatter jf. Husdyrgodkendelsesbekendtgørelsens § 2:</w:t>
      </w:r>
    </w:p>
    <w:p w14:paraId="46F2F034" w14:textId="77777777" w:rsidR="005E7B38" w:rsidRPr="002E54BD" w:rsidRDefault="005E7B38" w:rsidP="005E7B38">
      <w:r w:rsidRPr="002E54BD">
        <w:t xml:space="preserve">a) heder, der er omfattet af § 3 i lov om naturbeskyttelse, </w:t>
      </w:r>
    </w:p>
    <w:p w14:paraId="70F5D22E" w14:textId="77777777" w:rsidR="005E7B38" w:rsidRPr="002E54BD" w:rsidRDefault="005E7B38" w:rsidP="005E7B38">
      <w:r w:rsidRPr="002E54BD">
        <w:t xml:space="preserve">b) moser, der er omfattet af § 3 i lov om naturbeskyttelse, </w:t>
      </w:r>
    </w:p>
    <w:p w14:paraId="218D2001" w14:textId="77777777" w:rsidR="005E7B38" w:rsidRPr="002E54BD" w:rsidRDefault="005E7B38" w:rsidP="005E7B38">
      <w:r w:rsidRPr="002E54BD">
        <w:t xml:space="preserve">c) overdrev, der er omfattet af § 3 i lov om naturbeskyttelse, og </w:t>
      </w:r>
    </w:p>
    <w:p w14:paraId="3E11926A" w14:textId="77777777" w:rsidR="005E7B38" w:rsidRPr="002E54BD" w:rsidRDefault="005E7B38" w:rsidP="005E7B38">
      <w:r w:rsidRPr="002E54BD">
        <w:t>d) ammoniakfølsomme skove</w:t>
      </w:r>
    </w:p>
    <w:p w14:paraId="432AD45C" w14:textId="77777777" w:rsidR="005E7B38" w:rsidRPr="002E54BD" w:rsidRDefault="005E7B38" w:rsidP="00501D1F"/>
    <w:p w14:paraId="5D219DD2" w14:textId="77777777" w:rsidR="005E7B38" w:rsidRPr="002E54BD" w:rsidRDefault="005E7B38" w:rsidP="00501D1F">
      <w:r w:rsidRPr="002E54BD">
        <w:t xml:space="preserve">Påvirkningen af ammoniakfølsomme skove er vurderet særskilt </w:t>
      </w:r>
      <w:r w:rsidR="00DE57F4" w:rsidRPr="002E54BD">
        <w:t>nedenfor</w:t>
      </w:r>
      <w:r w:rsidRPr="002E54BD">
        <w:t>.</w:t>
      </w:r>
    </w:p>
    <w:p w14:paraId="6DB0574E" w14:textId="77777777" w:rsidR="005E7B38" w:rsidRPr="002E54BD" w:rsidRDefault="005E7B38" w:rsidP="00501D1F"/>
    <w:p w14:paraId="21123942" w14:textId="6217A007" w:rsidR="00FE6A14" w:rsidRPr="00F17E86" w:rsidRDefault="009F413B" w:rsidP="00501D1F">
      <w:pPr>
        <w:rPr>
          <w:highlight w:val="yellow"/>
        </w:rPr>
      </w:pPr>
      <w:r w:rsidRPr="002E54BD">
        <w:t>Inden for en radius af 1</w:t>
      </w:r>
      <w:r w:rsidR="00FE6A14" w:rsidRPr="002E54BD">
        <w:t xml:space="preserve">000 meter fra ejendommen ligger flere udpegede § 3 arealer. Der er i husdyrgodkendelse.dk beregnet merbelastning og totalbelastning til </w:t>
      </w:r>
      <w:r w:rsidR="005071BA" w:rsidRPr="002E54BD">
        <w:t>en række</w:t>
      </w:r>
      <w:r w:rsidR="00FE6A14" w:rsidRPr="002E54BD">
        <w:t xml:space="preserve"> repræsentative punkter, jf. ovenstående skema. </w:t>
      </w:r>
      <w:r w:rsidR="005071BA" w:rsidRPr="002E54BD">
        <w:t>N</w:t>
      </w:r>
      <w:r w:rsidR="00FE6A14" w:rsidRPr="002E54BD">
        <w:t>aturarealer</w:t>
      </w:r>
      <w:r w:rsidR="005071BA" w:rsidRPr="002E54BD">
        <w:t xml:space="preserve">ne nærmest </w:t>
      </w:r>
      <w:r w:rsidR="005071BA" w:rsidRPr="006F6B42">
        <w:t>ejendommen</w:t>
      </w:r>
      <w:r w:rsidR="00FE6A14" w:rsidRPr="006F6B42">
        <w:t xml:space="preserve"> er vist i bilag </w:t>
      </w:r>
      <w:r w:rsidR="006F6B42" w:rsidRPr="006F6B42">
        <w:t>3</w:t>
      </w:r>
      <w:r w:rsidR="00FE6A14" w:rsidRPr="006F6B42">
        <w:t>.</w:t>
      </w:r>
    </w:p>
    <w:p w14:paraId="532B5E6F" w14:textId="77777777" w:rsidR="00FE6A14" w:rsidRPr="00F17E86" w:rsidRDefault="00FE6A14" w:rsidP="00501D1F">
      <w:pPr>
        <w:rPr>
          <w:highlight w:val="yellow"/>
        </w:rPr>
      </w:pPr>
    </w:p>
    <w:p w14:paraId="6DC438ED" w14:textId="5D48ED69" w:rsidR="007C7269" w:rsidRPr="002E54BD" w:rsidRDefault="00952F95" w:rsidP="00952F95">
      <w:pPr>
        <w:spacing w:line="276" w:lineRule="auto"/>
      </w:pPr>
      <w:r w:rsidRPr="002E54BD">
        <w:t>Moser, heder og overdrev hører til Kategori 3-natur, for hvilke der i bekendtgørelsens bilag 3 er fastsat et beskyttelsesniveau på maks. 1,0 kg N/ha/år</w:t>
      </w:r>
      <w:r w:rsidRPr="002E54BD">
        <w:rPr>
          <w:vertAlign w:val="superscript"/>
        </w:rPr>
        <w:footnoteReference w:id="9"/>
      </w:r>
      <w:r w:rsidRPr="002E54BD">
        <w:t xml:space="preserve"> i merdeposition</w:t>
      </w:r>
      <w:r w:rsidR="002E54BD" w:rsidRPr="002E54BD">
        <w:t>.</w:t>
      </w:r>
      <w:r w:rsidRPr="002E54BD">
        <w:t xml:space="preserve"> </w:t>
      </w:r>
    </w:p>
    <w:p w14:paraId="7F687961" w14:textId="77777777" w:rsidR="007C7269" w:rsidRPr="00F17E86" w:rsidRDefault="007C7269" w:rsidP="00952F95">
      <w:pPr>
        <w:spacing w:line="276" w:lineRule="auto"/>
        <w:rPr>
          <w:highlight w:val="yellow"/>
        </w:rPr>
      </w:pPr>
    </w:p>
    <w:p w14:paraId="7DD1BCE8" w14:textId="030507BF" w:rsidR="00952F95" w:rsidRPr="002E54BD" w:rsidRDefault="00952F95" w:rsidP="00952F95">
      <w:pPr>
        <w:spacing w:line="276" w:lineRule="auto"/>
      </w:pPr>
      <w:r w:rsidRPr="002E54BD">
        <w:t xml:space="preserve">Da merdepositionen på </w:t>
      </w:r>
      <w:r w:rsidR="00C12C56" w:rsidRPr="002E54BD">
        <w:t>natur</w:t>
      </w:r>
      <w:r w:rsidRPr="002E54BD">
        <w:t>arealer</w:t>
      </w:r>
      <w:r w:rsidR="002E54BD" w:rsidRPr="002E54BD">
        <w:t>ne</w:t>
      </w:r>
      <w:r w:rsidRPr="002E54BD">
        <w:t xml:space="preserve"> ikke overstiger 1 kg N/ha/år, er det kommunens vurdering, at der ikke vil kunne påvises en biologisk effekt på arealerne. </w:t>
      </w:r>
    </w:p>
    <w:p w14:paraId="7249046B" w14:textId="77777777" w:rsidR="00952F95" w:rsidRPr="00F17E86" w:rsidRDefault="00952F95" w:rsidP="00952F95">
      <w:pPr>
        <w:spacing w:line="276" w:lineRule="auto"/>
        <w:rPr>
          <w:highlight w:val="yellow"/>
        </w:rPr>
      </w:pPr>
    </w:p>
    <w:p w14:paraId="1878337C" w14:textId="77777777" w:rsidR="00322598" w:rsidRPr="00F17E86" w:rsidRDefault="00322598" w:rsidP="00A47170">
      <w:pPr>
        <w:spacing w:line="276" w:lineRule="auto"/>
        <w:rPr>
          <w:rFonts w:cs="Arial"/>
          <w:highlight w:val="yellow"/>
        </w:rPr>
      </w:pPr>
    </w:p>
    <w:p w14:paraId="7FF9A54D" w14:textId="412C41B4" w:rsidR="00A47170" w:rsidRPr="002E54BD" w:rsidRDefault="00A47170" w:rsidP="00A47170">
      <w:pPr>
        <w:spacing w:line="276" w:lineRule="auto"/>
        <w:rPr>
          <w:rFonts w:cs="Arial"/>
        </w:rPr>
      </w:pPr>
      <w:r w:rsidRPr="002E54BD">
        <w:rPr>
          <w:rFonts w:cs="Arial"/>
        </w:rPr>
        <w:t>Der er en</w:t>
      </w:r>
      <w:r w:rsidR="001879D7" w:rsidRPr="002E54BD">
        <w:rPr>
          <w:rFonts w:cs="Arial"/>
        </w:rPr>
        <w:t>kelte</w:t>
      </w:r>
      <w:r w:rsidRPr="002E54BD">
        <w:rPr>
          <w:rFonts w:cs="Arial"/>
        </w:rPr>
        <w:t xml:space="preserve"> småsøer, </w:t>
      </w:r>
      <w:r w:rsidR="000F48A5" w:rsidRPr="002E54BD">
        <w:rPr>
          <w:rFonts w:cs="Arial"/>
        </w:rPr>
        <w:t xml:space="preserve">§ </w:t>
      </w:r>
      <w:r w:rsidRPr="002E54BD">
        <w:rPr>
          <w:rFonts w:cs="Arial"/>
        </w:rPr>
        <w:t>3</w:t>
      </w:r>
      <w:r w:rsidR="000F48A5" w:rsidRPr="002E54BD">
        <w:rPr>
          <w:rFonts w:cs="Arial"/>
        </w:rPr>
        <w:t xml:space="preserve"> </w:t>
      </w:r>
      <w:r w:rsidRPr="002E54BD">
        <w:rPr>
          <w:rFonts w:cs="Arial"/>
        </w:rPr>
        <w:t xml:space="preserve">natur, i området. Hovedparten af næringsstoftilførslen til søer og vandhuller stammer fra afstrømning fra tilstødende arealer. Billund </w:t>
      </w:r>
      <w:r w:rsidRPr="002E54BD">
        <w:rPr>
          <w:rFonts w:cs="Arial"/>
        </w:rPr>
        <w:lastRenderedPageBreak/>
        <w:t xml:space="preserve">Kommune har ingen gældende retningslinjer for ammoniakdeposition til søer, men forholder sig til, hvorvidt der er tale om søer, der burde behandles jf. reglerne i § 7 i </w:t>
      </w:r>
      <w:r w:rsidR="00D221A5" w:rsidRPr="002E54BD">
        <w:rPr>
          <w:rFonts w:cs="Arial"/>
        </w:rPr>
        <w:t>Husdyrbruglov</w:t>
      </w:r>
      <w:r w:rsidRPr="002E54BD">
        <w:rPr>
          <w:rFonts w:cs="Arial"/>
        </w:rPr>
        <w:t xml:space="preserve">en. </w:t>
      </w:r>
      <w:r w:rsidR="00D221A5" w:rsidRPr="002E54BD">
        <w:rPr>
          <w:rFonts w:cs="Arial"/>
        </w:rPr>
        <w:t>Husdyrbruglov</w:t>
      </w:r>
      <w:r w:rsidRPr="002E54BD">
        <w:rPr>
          <w:rFonts w:cs="Arial"/>
        </w:rPr>
        <w:t>ens § 7 omhandler ammoniakfølsomme søer</w:t>
      </w:r>
      <w:r w:rsidR="00CC0D82" w:rsidRPr="002E54BD">
        <w:t>, som defineret i Husdyrgodkendelsesbekendtgørelsen under Kategori 1- eller 2-natur</w:t>
      </w:r>
      <w:r w:rsidRPr="002E54BD">
        <w:rPr>
          <w:rFonts w:cs="Arial"/>
        </w:rPr>
        <w:t>, herunder kalkrige søer og vandhuller med kransnålalger samt brunvandede søer og vandhuller. Kommunen vurderer, at ingen af søerne indenfor 1.000 meter af anlægget hører til disse kategorier. Det er kommunens vurdering, at det ansøgte projekt ikke vil medføre en væsentlig negativ påvirkning af søerne ved deposition af luftbåren ammoniak.</w:t>
      </w:r>
      <w:r w:rsidR="00405565">
        <w:rPr>
          <w:rFonts w:cs="Arial"/>
        </w:rPr>
        <w:t xml:space="preserve"> </w:t>
      </w:r>
    </w:p>
    <w:p w14:paraId="49702619" w14:textId="77777777" w:rsidR="00B870DA" w:rsidRPr="00F17E86" w:rsidRDefault="00B870DA" w:rsidP="00A47170">
      <w:pPr>
        <w:spacing w:line="276" w:lineRule="auto"/>
        <w:rPr>
          <w:rFonts w:cs="Arial"/>
          <w:highlight w:val="yellow"/>
        </w:rPr>
      </w:pPr>
    </w:p>
    <w:p w14:paraId="7DA34FC7" w14:textId="77777777" w:rsidR="0099609B" w:rsidRPr="00BF6B2A" w:rsidRDefault="0099609B" w:rsidP="0099609B">
      <w:pPr>
        <w:rPr>
          <w:u w:val="single"/>
        </w:rPr>
      </w:pPr>
      <w:r w:rsidRPr="00BF6B2A">
        <w:rPr>
          <w:u w:val="single"/>
        </w:rPr>
        <w:t>Påvirkning af ammoniakfølsom skov</w:t>
      </w:r>
    </w:p>
    <w:p w14:paraId="7D3874EF" w14:textId="2970F082" w:rsidR="0099609B" w:rsidRPr="00BF6B2A" w:rsidRDefault="0099609B" w:rsidP="0099609B">
      <w:r w:rsidRPr="00BF6B2A">
        <w:t xml:space="preserve">Ammoniakfølsom skov (Kategori 3-natur iht. § 2 i Husdyrgodkendelsesbekendtgørelsen) er arealer uden for Natura 2000-områder, </w:t>
      </w:r>
    </w:p>
    <w:p w14:paraId="79EAE789" w14:textId="77777777" w:rsidR="0099609B" w:rsidRPr="00BF6B2A" w:rsidRDefault="0099609B" w:rsidP="0099609B">
      <w:pPr>
        <w:numPr>
          <w:ilvl w:val="0"/>
          <w:numId w:val="8"/>
        </w:numPr>
      </w:pPr>
      <w:r w:rsidRPr="00BF6B2A">
        <w:t>hvor der har været skov i mere end 200 år, så der er tale om gammel ”skovjordbund”, og</w:t>
      </w:r>
    </w:p>
    <w:p w14:paraId="43C17692" w14:textId="77777777" w:rsidR="0099609B" w:rsidRPr="00BF6B2A" w:rsidRDefault="0099609B" w:rsidP="0099609B">
      <w:pPr>
        <w:numPr>
          <w:ilvl w:val="0"/>
          <w:numId w:val="8"/>
        </w:numPr>
      </w:pPr>
      <w:r w:rsidRPr="00BF6B2A">
        <w:t xml:space="preserve">skoven er groet frem af sig selv på et naturareal, så jordbunden ikke har været dyrket mark i mere end 200 år, eller </w:t>
      </w:r>
    </w:p>
    <w:p w14:paraId="6FEE85FE" w14:textId="77777777" w:rsidR="0099609B" w:rsidRPr="00BF6B2A" w:rsidRDefault="0099609B" w:rsidP="0099609B">
      <w:pPr>
        <w:numPr>
          <w:ilvl w:val="0"/>
          <w:numId w:val="8"/>
        </w:numPr>
      </w:pPr>
      <w:r w:rsidRPr="00BF6B2A">
        <w:t>der er tale om skov med naturskovsindikerende arter eller gammelskovs</w:t>
      </w:r>
      <w:r w:rsidRPr="00BF6B2A">
        <w:softHyphen/>
        <w:t>arter, som er medtaget på listen »Arter, der er brugt ved prioritering af naturmæssigt særligt værdifulde skove omfattet af § 25 i lov om skove«, og hvor arterne har væsentlig, definerende betydning for skovens naturværdi.</w:t>
      </w:r>
    </w:p>
    <w:p w14:paraId="2C976200" w14:textId="77777777" w:rsidR="000F7386" w:rsidRPr="00F17E86" w:rsidRDefault="000F7386" w:rsidP="0099609B">
      <w:pPr>
        <w:rPr>
          <w:color w:val="0070C0"/>
          <w:highlight w:val="yellow"/>
        </w:rPr>
      </w:pPr>
    </w:p>
    <w:p w14:paraId="741B34C5" w14:textId="1F3F1AD4" w:rsidR="00E64CFA" w:rsidRPr="00BF6B2A" w:rsidRDefault="00E64CFA" w:rsidP="00E64CFA">
      <w:r w:rsidRPr="00BF6B2A">
        <w:t>Naturpunkt</w:t>
      </w:r>
      <w:r w:rsidR="00BF6B2A" w:rsidRPr="00BF6B2A">
        <w:t>et 4 er placeret op til et areal med</w:t>
      </w:r>
      <w:r w:rsidRPr="00BF6B2A">
        <w:t xml:space="preserve"> potentielt ammoniakfølsom skov</w:t>
      </w:r>
      <w:r w:rsidR="00C33F8B" w:rsidRPr="00BF6B2A">
        <w:t>, som af Miljøstyrelsen er registreret som</w:t>
      </w:r>
      <w:r w:rsidRPr="00BF6B2A">
        <w:t xml:space="preserve"> naturligt tilgroede lysåbne arealer.</w:t>
      </w:r>
    </w:p>
    <w:p w14:paraId="52C471A3" w14:textId="77777777" w:rsidR="00E64CFA" w:rsidRPr="00BF6B2A" w:rsidRDefault="00E64CFA" w:rsidP="00E64CFA"/>
    <w:p w14:paraId="55B5FD8F" w14:textId="792D5B03" w:rsidR="00E64CFA" w:rsidRPr="00BF6B2A" w:rsidRDefault="00E64CFA" w:rsidP="00E64CFA">
      <w:r w:rsidRPr="00BF6B2A">
        <w:t xml:space="preserve">Merdepositionen i forhold til 8-års driften </w:t>
      </w:r>
      <w:r w:rsidR="00BF6B2A" w:rsidRPr="00BF6B2A">
        <w:t>på dette areal</w:t>
      </w:r>
      <w:r w:rsidRPr="00BF6B2A">
        <w:t xml:space="preserve"> er beregnet til</w:t>
      </w:r>
      <w:r w:rsidR="00C33F8B" w:rsidRPr="00BF6B2A">
        <w:t xml:space="preserve"> mellem</w:t>
      </w:r>
      <w:r w:rsidRPr="00BF6B2A">
        <w:t xml:space="preserve"> </w:t>
      </w:r>
      <w:r w:rsidR="00BF6B2A" w:rsidRPr="00BF6B2A">
        <w:t>0,1</w:t>
      </w:r>
      <w:r w:rsidRPr="00BF6B2A">
        <w:t xml:space="preserve"> N/ha/år. </w:t>
      </w:r>
    </w:p>
    <w:p w14:paraId="41CD3CB4" w14:textId="77777777" w:rsidR="00E64CFA" w:rsidRPr="00BF6B2A" w:rsidRDefault="00E64CFA" w:rsidP="00E64CFA"/>
    <w:p w14:paraId="55484EA8" w14:textId="5E73294B" w:rsidR="00E64CFA" w:rsidRPr="00BF6B2A" w:rsidRDefault="00E64CFA" w:rsidP="00E64CFA">
      <w:r w:rsidRPr="00BF6B2A">
        <w:t xml:space="preserve">Da </w:t>
      </w:r>
      <w:r w:rsidR="007D762A" w:rsidRPr="00BF6B2A">
        <w:t>merdepositionen</w:t>
      </w:r>
      <w:r w:rsidRPr="00BF6B2A">
        <w:t xml:space="preserve"> på </w:t>
      </w:r>
      <w:r w:rsidR="00BF6B2A" w:rsidRPr="00BF6B2A">
        <w:t>arealet</w:t>
      </w:r>
      <w:r w:rsidRPr="00BF6B2A">
        <w:t xml:space="preserve"> ikke overstiger 1 kg N/ha/år, er det kommunens vurdering, at der ikke vil kunne påvises en biologisk effekt på areale</w:t>
      </w:r>
      <w:r w:rsidR="00BF6B2A" w:rsidRPr="00BF6B2A">
        <w:t>t</w:t>
      </w:r>
      <w:r w:rsidRPr="00BF6B2A">
        <w:t xml:space="preserve">. </w:t>
      </w:r>
    </w:p>
    <w:p w14:paraId="794AF7E8" w14:textId="77777777" w:rsidR="00AC0B11" w:rsidRPr="00F17E86" w:rsidRDefault="00AC0B11" w:rsidP="00AC0B11">
      <w:pPr>
        <w:rPr>
          <w:highlight w:val="yellow"/>
        </w:rPr>
      </w:pPr>
    </w:p>
    <w:p w14:paraId="040718B1" w14:textId="36760CA9" w:rsidR="003B6CEA" w:rsidRPr="002E54BD" w:rsidRDefault="003B6CEA" w:rsidP="003B6CEA">
      <w:pPr>
        <w:rPr>
          <w:i/>
          <w:sz w:val="24"/>
          <w:szCs w:val="24"/>
        </w:rPr>
      </w:pPr>
      <w:r w:rsidRPr="002E54BD">
        <w:rPr>
          <w:i/>
          <w:sz w:val="24"/>
          <w:szCs w:val="24"/>
        </w:rPr>
        <w:t>Kommunens</w:t>
      </w:r>
      <w:r w:rsidR="00E64CFA" w:rsidRPr="002E54BD">
        <w:rPr>
          <w:i/>
          <w:sz w:val="24"/>
          <w:szCs w:val="24"/>
        </w:rPr>
        <w:t xml:space="preserve"> samlede</w:t>
      </w:r>
      <w:r w:rsidRPr="002E54BD">
        <w:rPr>
          <w:i/>
          <w:sz w:val="24"/>
          <w:szCs w:val="24"/>
        </w:rPr>
        <w:t xml:space="preserve"> vurdering</w:t>
      </w:r>
    </w:p>
    <w:p w14:paraId="1FEB5EAA" w14:textId="1C10D13A" w:rsidR="00B20211" w:rsidRPr="002E54BD" w:rsidRDefault="00A47170" w:rsidP="00B20211">
      <w:pPr>
        <w:spacing w:line="276" w:lineRule="auto"/>
        <w:rPr>
          <w:rFonts w:cs="Arial"/>
        </w:rPr>
      </w:pPr>
      <w:r w:rsidRPr="002E54BD">
        <w:rPr>
          <w:rFonts w:cs="Arial"/>
        </w:rPr>
        <w:t xml:space="preserve">Bekendtgørelsens beskyttelsesniveau for ammoniakpåvirkningen er fastsat ud fra bedste videnskabelige viden, som sikrer, at der med overholdelse af dette beskyttelsesniveau ikke vil kunne påvises en biologisk ændring af naturområderne. </w:t>
      </w:r>
      <w:r w:rsidR="00B20211" w:rsidRPr="002E54BD">
        <w:rPr>
          <w:rFonts w:cs="Arial"/>
        </w:rPr>
        <w:t>Da udvidelsen overholder beskyttelsesniveauet for ammoniakdeposition på ammoniakfølsom natur beliggende nærmest ejendommen, er det kommunens vurdering, at beskyttelsesniveauerne ligeledes er overholdt for øvrig natur i nærområdet.</w:t>
      </w:r>
    </w:p>
    <w:p w14:paraId="239B68D1" w14:textId="77777777" w:rsidR="00B20211" w:rsidRPr="002E54BD" w:rsidRDefault="00B20211" w:rsidP="00B20211"/>
    <w:p w14:paraId="3A3567F1" w14:textId="77777777" w:rsidR="003B6CEA" w:rsidRPr="002E54BD" w:rsidRDefault="003B6CEA" w:rsidP="003B6CEA">
      <w:r w:rsidRPr="002E54BD">
        <w:t xml:space="preserve">Samlet set er det Billund Kommunes vurdering efter gennemgang af de repræsentative § 3 områder inden for </w:t>
      </w:r>
      <w:smartTag w:uri="urn:schemas-microsoft-com:office:smarttags" w:element="metricconverter">
        <w:smartTagPr>
          <w:attr w:name="ProductID" w:val="1000 meter"/>
        </w:smartTagPr>
        <w:r w:rsidRPr="002E54BD">
          <w:t>1000 meter</w:t>
        </w:r>
      </w:smartTag>
      <w:r w:rsidRPr="002E54BD">
        <w:t xml:space="preserve"> fra ejendommen, at der kan meddeles miljøgodkendelse til det ansøgte projekt, uden at det i sig selv eller i sammenhæng med andre projekter vil medføre en væsentlig påvirkning af § 3 registreret natur med ammoniak. </w:t>
      </w:r>
    </w:p>
    <w:p w14:paraId="2DE14E76" w14:textId="77777777" w:rsidR="003B6CEA" w:rsidRPr="002E54BD" w:rsidRDefault="003B6CEA" w:rsidP="003B6CEA"/>
    <w:p w14:paraId="378BCA67" w14:textId="77777777" w:rsidR="003B6CEA" w:rsidRPr="002E54BD" w:rsidRDefault="003B6CEA" w:rsidP="003B6CEA">
      <w:r w:rsidRPr="002E54BD">
        <w:t xml:space="preserve">På ovenstående baggrund, er det kommunens vurdering, at anlæggets ammoniakemission, herunder i forbindelse med andre planer og projekter, ikke vil give anledning til væsentlig påvirkning af nævnte naturforhold. Kommunen finder således ikke, at der i den konkrete sag er særlige forhold, som kan begrunde en </w:t>
      </w:r>
      <w:r w:rsidRPr="002E54BD">
        <w:lastRenderedPageBreak/>
        <w:t>skærpelse af det generelle beskyttelsesniveau i forhold til ammoniakfordampningen.</w:t>
      </w:r>
    </w:p>
    <w:p w14:paraId="08E09A7A" w14:textId="77777777" w:rsidR="00BB46FB" w:rsidRPr="00F17E86" w:rsidRDefault="00BB46FB" w:rsidP="00BB46FB">
      <w:pPr>
        <w:rPr>
          <w:highlight w:val="yellow"/>
        </w:rPr>
      </w:pPr>
    </w:p>
    <w:p w14:paraId="2B92F19E" w14:textId="77777777" w:rsidR="007F7E70" w:rsidRPr="009A77E6" w:rsidRDefault="007F7E70" w:rsidP="004C57FB">
      <w:pPr>
        <w:pStyle w:val="Overskrift3"/>
      </w:pPr>
      <w:bookmarkStart w:id="174" w:name="_Toc397006414"/>
      <w:bookmarkStart w:id="175" w:name="_Toc66879101"/>
      <w:r w:rsidRPr="009A77E6">
        <w:t>Påvirkning af beskyttede arter (Bilag IV fredede, rødlistede og gullistede)</w:t>
      </w:r>
      <w:bookmarkEnd w:id="175"/>
    </w:p>
    <w:p w14:paraId="3F4C1630" w14:textId="77777777" w:rsidR="007F7E70" w:rsidRPr="009A77E6" w:rsidRDefault="007F7E70" w:rsidP="004C57FB">
      <w:pPr>
        <w:pStyle w:val="Overskrift3"/>
        <w:rPr>
          <w:u w:val="single"/>
        </w:rPr>
      </w:pPr>
      <w:bookmarkStart w:id="176" w:name="_Toc66879102"/>
      <w:r w:rsidRPr="009A77E6">
        <w:t>Bilag IV arter</w:t>
      </w:r>
      <w:bookmarkEnd w:id="176"/>
    </w:p>
    <w:p w14:paraId="64FBF678" w14:textId="77777777" w:rsidR="007F7E70" w:rsidRPr="009A77E6" w:rsidRDefault="007F7E70" w:rsidP="007F7E70">
      <w:pPr>
        <w:spacing w:line="280" w:lineRule="exact"/>
        <w:rPr>
          <w:rFonts w:cs="Arial"/>
        </w:rPr>
      </w:pPr>
      <w:r w:rsidRPr="009A77E6">
        <w:rPr>
          <w:rFonts w:cs="Arial"/>
        </w:rPr>
        <w:t>Arter der fremgår af Habitatdirektivets bilag IV, har i henhold til habitatdirektivets artikel 12</w:t>
      </w:r>
      <w:r w:rsidRPr="009A77E6">
        <w:rPr>
          <w:rFonts w:cs="Arial"/>
          <w:vertAlign w:val="superscript"/>
        </w:rPr>
        <w:footnoteReference w:id="10"/>
      </w:r>
      <w:r w:rsidRPr="009A77E6">
        <w:rPr>
          <w:rFonts w:cs="Arial"/>
        </w:rPr>
        <w:t xml:space="preserve"> krav på streng beskyttelse, uanset om de forekommer inden for et af de udpegede habitatområder eller udenfor.</w:t>
      </w:r>
    </w:p>
    <w:p w14:paraId="312B3AED" w14:textId="77777777" w:rsidR="007F7E70" w:rsidRPr="009A77E6" w:rsidRDefault="007F7E70" w:rsidP="007F7E70">
      <w:pPr>
        <w:spacing w:line="280" w:lineRule="exact"/>
        <w:rPr>
          <w:rFonts w:cs="Arial"/>
        </w:rPr>
      </w:pPr>
    </w:p>
    <w:p w14:paraId="62806E10" w14:textId="2A599878" w:rsidR="007F7E70" w:rsidRPr="009A77E6" w:rsidRDefault="007F7E70" w:rsidP="007F7E70">
      <w:pPr>
        <w:spacing w:line="280" w:lineRule="exact"/>
        <w:rPr>
          <w:rFonts w:cs="Arial"/>
        </w:rPr>
      </w:pPr>
      <w:r w:rsidRPr="009A77E6">
        <w:rPr>
          <w:rFonts w:cs="Arial"/>
        </w:rPr>
        <w:t xml:space="preserve">Bilag IV arter, der kan have leve-, yngle- eller fødesøgningssted ved husdyrbruget på </w:t>
      </w:r>
      <w:r w:rsidR="00FA7E3C" w:rsidRPr="009A77E6">
        <w:rPr>
          <w:rFonts w:cs="Arial"/>
        </w:rPr>
        <w:t>Fittingvej 48, 6623 Vorbasse</w:t>
      </w:r>
      <w:r w:rsidRPr="009A77E6">
        <w:rPr>
          <w:rFonts w:cs="Arial"/>
        </w:rPr>
        <w:t xml:space="preserve"> eller ved ejendommens udbringningsarealer, kunne være løgfrø, stor vandsalamander, markfirben, vand-, syd- og langøret flagermus. Derudover vil </w:t>
      </w:r>
      <w:r w:rsidR="00F22EE7" w:rsidRPr="009A77E6">
        <w:rPr>
          <w:rFonts w:cs="Arial"/>
        </w:rPr>
        <w:t xml:space="preserve">odderen </w:t>
      </w:r>
      <w:r w:rsidRPr="009A77E6">
        <w:rPr>
          <w:rFonts w:cs="Arial"/>
        </w:rPr>
        <w:t>sandsynligvis findes i tilknytning til flere af vandløbene i området. Flere af disse arter er ligeledes omfattet af artsfredninger eller optaget på rødlisten.</w:t>
      </w:r>
    </w:p>
    <w:p w14:paraId="740B3F17" w14:textId="77777777" w:rsidR="007F7E70" w:rsidRPr="009A77E6" w:rsidRDefault="007F7E70" w:rsidP="007F7E70">
      <w:pPr>
        <w:spacing w:line="280" w:lineRule="exact"/>
        <w:rPr>
          <w:rFonts w:cs="Arial"/>
        </w:rPr>
      </w:pPr>
    </w:p>
    <w:p w14:paraId="6E80490B" w14:textId="77777777" w:rsidR="007F7E70" w:rsidRPr="009A77E6" w:rsidRDefault="007F7E70" w:rsidP="007F7E70">
      <w:pPr>
        <w:spacing w:line="280" w:lineRule="exact"/>
        <w:rPr>
          <w:rFonts w:cs="Arial"/>
        </w:rPr>
      </w:pPr>
      <w:r w:rsidRPr="009A77E6">
        <w:rPr>
          <w:rFonts w:cs="Arial"/>
        </w:rPr>
        <w:t xml:space="preserve">Spidssnudet frø, løgfrø og stor vandsalamander </w:t>
      </w:r>
    </w:p>
    <w:p w14:paraId="4A7F1638" w14:textId="77777777" w:rsidR="007F7E70" w:rsidRPr="009A77E6" w:rsidRDefault="007F7E70" w:rsidP="007F7E70">
      <w:pPr>
        <w:spacing w:line="280" w:lineRule="exact"/>
        <w:rPr>
          <w:rFonts w:cs="Arial"/>
        </w:rPr>
      </w:pPr>
      <w:r w:rsidRPr="009A77E6">
        <w:rPr>
          <w:rFonts w:cs="Arial"/>
        </w:rPr>
        <w:t xml:space="preserve">I Billund Kommune er spidssnudet frø almindelig udbredt. Dertil kommer nogle områder med særlige paddeinteresser udpeget i forbindelse med Ribe Amts Naturkvalitetsplan. I en række vandhuller i disse områder er paddefaunaen særlig rig, og her findes foruden spidssnudet frø og løgfrø, stor vandsalamander. Alle tre arter er på habitatdirektivets bilag IV, og løgfrøen er også rødlistet.  </w:t>
      </w:r>
    </w:p>
    <w:p w14:paraId="0884397D" w14:textId="77777777" w:rsidR="007F7E70" w:rsidRPr="009A77E6" w:rsidRDefault="007F7E70" w:rsidP="007F7E70">
      <w:pPr>
        <w:spacing w:line="280" w:lineRule="exact"/>
        <w:rPr>
          <w:rFonts w:cs="Arial"/>
        </w:rPr>
      </w:pPr>
    </w:p>
    <w:p w14:paraId="539E2D67" w14:textId="77777777" w:rsidR="007F7E70" w:rsidRPr="009A77E6" w:rsidRDefault="007F7E70" w:rsidP="007F7E70">
      <w:pPr>
        <w:spacing w:line="280" w:lineRule="exact"/>
        <w:rPr>
          <w:rFonts w:cs="Arial"/>
        </w:rPr>
      </w:pPr>
      <w:r w:rsidRPr="009A77E6">
        <w:rPr>
          <w:rFonts w:cs="Arial"/>
        </w:rPr>
        <w:t>Stor vandsalamander (</w:t>
      </w:r>
      <w:r w:rsidRPr="009A77E6">
        <w:rPr>
          <w:rFonts w:cs="Arial"/>
          <w:i/>
        </w:rPr>
        <w:t>Triturus cristatus</w:t>
      </w:r>
      <w:r w:rsidRPr="009A77E6">
        <w:rPr>
          <w:rFonts w:cs="Arial"/>
        </w:rPr>
        <w:t>)</w:t>
      </w:r>
    </w:p>
    <w:p w14:paraId="76409CB6" w14:textId="77777777" w:rsidR="00D77308" w:rsidRPr="009A77E6" w:rsidRDefault="007F7E70" w:rsidP="007F7E70">
      <w:pPr>
        <w:spacing w:line="280" w:lineRule="exact"/>
        <w:rPr>
          <w:rFonts w:cs="Arial"/>
        </w:rPr>
      </w:pPr>
      <w:r w:rsidRPr="009A77E6">
        <w:rPr>
          <w:rFonts w:cs="Arial"/>
        </w:rPr>
        <w:t>Yngler og lever forår og sommer i næringsfattige vandhuller uden fisk og ænder. De voksne individer lever en stor del af året på land, i skove og haver. Arten kan være ret almindelig i vandhuller midt ude på dyrkede marker. Trusler mod stor vandsalamander og årsag til artens tilbagegang er, at vandhullerne forurenes gennem for mange næringsstoffer og derfor gror til, og at der udsættes fisk og ænder i vandhuller.</w:t>
      </w:r>
    </w:p>
    <w:p w14:paraId="27C8D938" w14:textId="77777777" w:rsidR="007F7E70" w:rsidRPr="009A77E6" w:rsidRDefault="007F7E70" w:rsidP="007F7E70">
      <w:pPr>
        <w:spacing w:line="280" w:lineRule="exact"/>
        <w:rPr>
          <w:rFonts w:cs="Arial"/>
        </w:rPr>
      </w:pPr>
      <w:r w:rsidRPr="009A77E6">
        <w:rPr>
          <w:rFonts w:cs="Arial"/>
        </w:rPr>
        <w:t xml:space="preserve"> </w:t>
      </w:r>
    </w:p>
    <w:p w14:paraId="5F4210C9" w14:textId="77777777" w:rsidR="007F7E70" w:rsidRPr="009A77E6" w:rsidRDefault="007F7E70" w:rsidP="007F7E70">
      <w:pPr>
        <w:spacing w:line="280" w:lineRule="exact"/>
        <w:rPr>
          <w:rFonts w:cs="Arial"/>
        </w:rPr>
      </w:pPr>
      <w:r w:rsidRPr="009A77E6">
        <w:rPr>
          <w:rFonts w:cs="Arial"/>
        </w:rPr>
        <w:t>Udyrkede bræmmer omkring vandhuller kan være med til at sikre, at vandet ikke bliver næringsbelastet, men samtidig er det vigtigt, at beplantning omkring vandhullerne holdes nede, så lys og varme kan nå vandet.</w:t>
      </w:r>
    </w:p>
    <w:p w14:paraId="048AC7E3" w14:textId="77777777" w:rsidR="007F7E70" w:rsidRPr="009A77E6" w:rsidRDefault="007F7E70" w:rsidP="007F7E70">
      <w:pPr>
        <w:spacing w:line="280" w:lineRule="exact"/>
        <w:rPr>
          <w:rFonts w:cs="Arial"/>
        </w:rPr>
      </w:pPr>
    </w:p>
    <w:p w14:paraId="5B231346" w14:textId="77777777" w:rsidR="007F7E70" w:rsidRPr="009A77E6" w:rsidRDefault="007F7E70" w:rsidP="007F7E70">
      <w:pPr>
        <w:spacing w:line="280" w:lineRule="exact"/>
        <w:rPr>
          <w:rFonts w:cs="Arial"/>
        </w:rPr>
      </w:pPr>
      <w:r w:rsidRPr="009A77E6">
        <w:rPr>
          <w:rFonts w:cs="Arial"/>
        </w:rPr>
        <w:t>Spidssnudet frø (</w:t>
      </w:r>
      <w:r w:rsidRPr="009A77E6">
        <w:rPr>
          <w:rFonts w:cs="Arial"/>
          <w:i/>
        </w:rPr>
        <w:t>Rana arvalis</w:t>
      </w:r>
      <w:r w:rsidRPr="009A77E6">
        <w:rPr>
          <w:rFonts w:cs="Arial"/>
        </w:rPr>
        <w:t>)</w:t>
      </w:r>
    </w:p>
    <w:p w14:paraId="6BA74D07" w14:textId="77777777" w:rsidR="007F7E70" w:rsidRPr="009A77E6" w:rsidRDefault="007F7E70" w:rsidP="007F7E70">
      <w:pPr>
        <w:spacing w:line="280" w:lineRule="exact"/>
        <w:rPr>
          <w:rFonts w:cs="Arial"/>
        </w:rPr>
      </w:pPr>
      <w:r w:rsidRPr="009A77E6">
        <w:rPr>
          <w:rFonts w:cs="Arial"/>
        </w:rPr>
        <w:t>Findes overalt i Danmark, men er gået tilbage i antal. Den yngler i mange forskellige slags vandhuller og lever udenfor yngletiden på fugtige steder tæt på vandhullerne. Udover at arten er opført på bilag IV, er arten fredet og med på gulliste 1997.</w:t>
      </w:r>
    </w:p>
    <w:p w14:paraId="0C42F544" w14:textId="77777777" w:rsidR="00D77308" w:rsidRPr="009A77E6" w:rsidRDefault="00D77308" w:rsidP="007F7E70">
      <w:pPr>
        <w:spacing w:line="280" w:lineRule="exact"/>
        <w:rPr>
          <w:rFonts w:cs="Arial"/>
        </w:rPr>
      </w:pPr>
    </w:p>
    <w:p w14:paraId="7FC7DE95" w14:textId="77777777" w:rsidR="00D77308" w:rsidRPr="009A77E6" w:rsidRDefault="007F7E70" w:rsidP="007F7E70">
      <w:pPr>
        <w:spacing w:line="280" w:lineRule="exact"/>
        <w:rPr>
          <w:rFonts w:cs="Arial"/>
        </w:rPr>
      </w:pPr>
      <w:r w:rsidRPr="009A77E6">
        <w:rPr>
          <w:rFonts w:cs="Arial"/>
        </w:rPr>
        <w:t>Spidssnudet frø er gået tilbage på grund af mangel på passende leve- og ynglesteder, da mange vandhuller er blevet fyldt op, groet til eller forurenet, og moser og enge er blevet afvandet. Vandhuller mister også status som egnede levesteder, når der udsættes fisk eller ænder.</w:t>
      </w:r>
    </w:p>
    <w:p w14:paraId="31B2F2C4" w14:textId="77777777" w:rsidR="007F7E70" w:rsidRPr="009A77E6" w:rsidRDefault="007F7E70" w:rsidP="007F7E70">
      <w:pPr>
        <w:spacing w:line="280" w:lineRule="exact"/>
        <w:rPr>
          <w:rFonts w:cs="Arial"/>
        </w:rPr>
      </w:pPr>
      <w:r w:rsidRPr="009A77E6">
        <w:rPr>
          <w:rFonts w:cs="Arial"/>
        </w:rPr>
        <w:t xml:space="preserve"> </w:t>
      </w:r>
    </w:p>
    <w:p w14:paraId="39180DC3" w14:textId="77777777" w:rsidR="007F7E70" w:rsidRPr="009A77E6" w:rsidRDefault="007F7E70" w:rsidP="007F7E70">
      <w:pPr>
        <w:spacing w:line="280" w:lineRule="exact"/>
        <w:rPr>
          <w:rFonts w:cs="Arial"/>
        </w:rPr>
      </w:pPr>
      <w:r w:rsidRPr="009A77E6">
        <w:rPr>
          <w:rFonts w:cs="Arial"/>
        </w:rPr>
        <w:t>Etablering af nye vandhuller samt vedligeholdelse a</w:t>
      </w:r>
      <w:r w:rsidR="008423DA" w:rsidRPr="009A77E6">
        <w:rPr>
          <w:rFonts w:cs="Arial"/>
        </w:rPr>
        <w:t>f</w:t>
      </w:r>
      <w:r w:rsidRPr="009A77E6">
        <w:rPr>
          <w:rFonts w:cs="Arial"/>
        </w:rPr>
        <w:t xml:space="preserve"> eksisterende ved at hindre tilgroning vil medvirke til at bevare og øge bestanden af spidssnudet frø.</w:t>
      </w:r>
    </w:p>
    <w:p w14:paraId="1A58D2A3" w14:textId="77777777" w:rsidR="007753F6" w:rsidRPr="009A77E6" w:rsidRDefault="007753F6" w:rsidP="007F7E70">
      <w:pPr>
        <w:spacing w:line="280" w:lineRule="exact"/>
        <w:rPr>
          <w:rFonts w:cs="Arial"/>
        </w:rPr>
      </w:pPr>
    </w:p>
    <w:p w14:paraId="5C9585E3" w14:textId="77777777" w:rsidR="007753F6" w:rsidRPr="009A77E6" w:rsidRDefault="007753F6" w:rsidP="007F7E70">
      <w:pPr>
        <w:spacing w:line="280" w:lineRule="exact"/>
        <w:rPr>
          <w:rFonts w:cs="Arial"/>
        </w:rPr>
      </w:pPr>
    </w:p>
    <w:p w14:paraId="6CCE1D01" w14:textId="77777777" w:rsidR="007753F6" w:rsidRPr="009A77E6" w:rsidRDefault="007F7E70" w:rsidP="007F7E70">
      <w:pPr>
        <w:spacing w:line="280" w:lineRule="exact"/>
        <w:rPr>
          <w:rFonts w:cs="Arial"/>
        </w:rPr>
      </w:pPr>
      <w:r w:rsidRPr="009A77E6">
        <w:rPr>
          <w:rFonts w:cs="Arial"/>
        </w:rPr>
        <w:t>Løgfrø (</w:t>
      </w:r>
      <w:r w:rsidRPr="009A77E6">
        <w:rPr>
          <w:rFonts w:cs="Arial"/>
          <w:i/>
        </w:rPr>
        <w:t>Pelobates fuscus</w:t>
      </w:r>
      <w:r w:rsidRPr="009A77E6">
        <w:rPr>
          <w:rFonts w:cs="Arial"/>
        </w:rPr>
        <w:t>)</w:t>
      </w:r>
    </w:p>
    <w:p w14:paraId="0C6E894F" w14:textId="3A3B91E5" w:rsidR="007F7E70" w:rsidRPr="009A77E6" w:rsidRDefault="007F7E70" w:rsidP="007F7E70">
      <w:pPr>
        <w:spacing w:line="280" w:lineRule="exact"/>
        <w:rPr>
          <w:rFonts w:cs="Arial"/>
        </w:rPr>
      </w:pPr>
      <w:r w:rsidRPr="009A77E6">
        <w:rPr>
          <w:rFonts w:cs="Arial"/>
        </w:rPr>
        <w:t>Løgfrøen karakteriseres som sårbar, og den samlede bestand i Danmark er gået voldsomt tilbage. Der findes endnu væsentlige bestande i dele af Billund Kommune samt et par andre steder i det tidligere Ribe Amts område. Billund Kommune har derfor en særlig forpligtigelse til at sikre løgfrøens levesteder.</w:t>
      </w:r>
    </w:p>
    <w:p w14:paraId="07964AC3" w14:textId="77777777" w:rsidR="00D77308" w:rsidRPr="009A77E6" w:rsidRDefault="00D77308" w:rsidP="007F7E70">
      <w:pPr>
        <w:spacing w:line="280" w:lineRule="exact"/>
        <w:rPr>
          <w:rFonts w:cs="Arial"/>
        </w:rPr>
      </w:pPr>
    </w:p>
    <w:p w14:paraId="2BBEC1A5" w14:textId="77777777" w:rsidR="007F7E70" w:rsidRPr="009A77E6" w:rsidRDefault="007F7E70" w:rsidP="007F7E70">
      <w:pPr>
        <w:spacing w:line="280" w:lineRule="exact"/>
        <w:rPr>
          <w:rFonts w:cs="Arial"/>
        </w:rPr>
      </w:pPr>
      <w:r w:rsidRPr="009A77E6">
        <w:rPr>
          <w:rFonts w:cs="Arial"/>
        </w:rPr>
        <w:t>Løgfrøen yngler i vandhuller, men findes mest på dyrkede marker hvor den graver sig ned i dagtimerne og kommer frem for at jage om natten. Udover mangel på passende yngleområder er en af truslerne mod løgfrøen, at store landbrugsmaskiner dræber frøerne, når der høstes, pløjes og harves på de marker, hvor dyrene opholder sig. Løgfrøen klarer sig bedst i landskaber, hvor landbruget ikke er så intensivt, eller hvor områderne ikke dyrkes.</w:t>
      </w:r>
    </w:p>
    <w:p w14:paraId="5017A4F8" w14:textId="77777777" w:rsidR="007F7E70" w:rsidRPr="009A77E6" w:rsidRDefault="007F7E70" w:rsidP="007F7E70">
      <w:pPr>
        <w:spacing w:line="280" w:lineRule="exact"/>
        <w:rPr>
          <w:rFonts w:cs="Arial"/>
        </w:rPr>
      </w:pPr>
    </w:p>
    <w:p w14:paraId="3620A2B9" w14:textId="77777777" w:rsidR="007F7E70" w:rsidRPr="009A77E6" w:rsidRDefault="007F7E70" w:rsidP="007F7E70">
      <w:pPr>
        <w:spacing w:line="280" w:lineRule="exact"/>
        <w:rPr>
          <w:rFonts w:cs="Arial"/>
        </w:rPr>
      </w:pPr>
      <w:r w:rsidRPr="009A77E6">
        <w:rPr>
          <w:rFonts w:cs="Arial"/>
        </w:rPr>
        <w:t xml:space="preserve">Løgfrø er fredet og findes på habitatdirektivets bilag IV. Arter der fremgår af direktivets bilag IV, har i henhold til habitatdirektivets artikel 12 krav på streng beskyttelse, uanset om de forekommer inden for et af de udpegede habitatområder eller udenfor. </w:t>
      </w:r>
    </w:p>
    <w:p w14:paraId="1D0F6AE0" w14:textId="77777777" w:rsidR="007F7E70" w:rsidRPr="009A77E6" w:rsidRDefault="007F7E70" w:rsidP="007F7E70">
      <w:pPr>
        <w:spacing w:line="280" w:lineRule="exact"/>
        <w:rPr>
          <w:rFonts w:cs="Arial"/>
        </w:rPr>
      </w:pPr>
    </w:p>
    <w:p w14:paraId="7383DAC7" w14:textId="77777777" w:rsidR="007F7E70" w:rsidRPr="009A77E6" w:rsidRDefault="007F7E70" w:rsidP="007F7E70">
      <w:pPr>
        <w:spacing w:line="280" w:lineRule="exact"/>
        <w:rPr>
          <w:rFonts w:cs="Arial"/>
        </w:rPr>
      </w:pPr>
      <w:r w:rsidRPr="009A77E6">
        <w:rPr>
          <w:rFonts w:cs="Arial"/>
        </w:rPr>
        <w:t>Odder (</w:t>
      </w:r>
      <w:r w:rsidRPr="009A77E6">
        <w:rPr>
          <w:rFonts w:cs="Arial"/>
          <w:i/>
        </w:rPr>
        <w:t>Lutra lutra</w:t>
      </w:r>
      <w:r w:rsidRPr="009A77E6">
        <w:rPr>
          <w:rFonts w:cs="Arial"/>
        </w:rPr>
        <w:t>)</w:t>
      </w:r>
    </w:p>
    <w:p w14:paraId="246D0878" w14:textId="77777777" w:rsidR="007F7E70" w:rsidRPr="009A77E6" w:rsidRDefault="007F7E70" w:rsidP="007F7E70">
      <w:pPr>
        <w:spacing w:line="280" w:lineRule="exact"/>
        <w:rPr>
          <w:rFonts w:cs="Arial"/>
        </w:rPr>
      </w:pPr>
      <w:r w:rsidRPr="009A77E6">
        <w:rPr>
          <w:rFonts w:cs="Arial"/>
        </w:rPr>
        <w:t xml:space="preserve">Odderen forekommer ved vandløb og søer i store dele af Jylland og er registeret i Varde Å, Ansager Å og Grindsted Å. Det er derfor nærliggende at tro, at odderen vil være gæst i de vandløb, der ligger nær ejendommen eller i tilknytning til bedriftens udbringningsarealer. De største trusler mod odderen er fysisk ødelæggelse og forstyrrelse af yngle- og rasteområder. </w:t>
      </w:r>
    </w:p>
    <w:p w14:paraId="05EAA6F5" w14:textId="77777777" w:rsidR="007F7E70" w:rsidRPr="009A77E6" w:rsidRDefault="007F7E70" w:rsidP="007F7E70">
      <w:pPr>
        <w:spacing w:line="280" w:lineRule="exact"/>
        <w:rPr>
          <w:rFonts w:cs="Arial"/>
        </w:rPr>
      </w:pPr>
    </w:p>
    <w:p w14:paraId="1613C3CC" w14:textId="77777777" w:rsidR="007F7E70" w:rsidRPr="009A77E6" w:rsidRDefault="007F7E70" w:rsidP="007F7E70">
      <w:pPr>
        <w:spacing w:line="280" w:lineRule="exact"/>
        <w:rPr>
          <w:rFonts w:cs="Arial"/>
          <w:i/>
          <w:sz w:val="24"/>
          <w:szCs w:val="24"/>
        </w:rPr>
      </w:pPr>
      <w:r w:rsidRPr="009A77E6">
        <w:rPr>
          <w:rFonts w:cs="Arial"/>
          <w:i/>
          <w:sz w:val="24"/>
          <w:szCs w:val="24"/>
        </w:rPr>
        <w:t>Kommunens vurdering</w:t>
      </w:r>
    </w:p>
    <w:p w14:paraId="0F4B24D5" w14:textId="16E20FF4" w:rsidR="00FB6A9E" w:rsidRPr="009A77E6" w:rsidRDefault="007F7E70" w:rsidP="00FB6A9E">
      <w:r w:rsidRPr="009A77E6">
        <w:rPr>
          <w:rFonts w:cs="Arial"/>
        </w:rPr>
        <w:t xml:space="preserve">Der </w:t>
      </w:r>
      <w:r w:rsidR="00901E70" w:rsidRPr="009A77E6">
        <w:rPr>
          <w:rFonts w:cs="Arial"/>
        </w:rPr>
        <w:t>ligger flere § 3 registrerede søer inden</w:t>
      </w:r>
      <w:r w:rsidR="007753F6" w:rsidRPr="009A77E6">
        <w:rPr>
          <w:rFonts w:cs="Arial"/>
        </w:rPr>
        <w:t xml:space="preserve"> </w:t>
      </w:r>
      <w:r w:rsidR="00901E70" w:rsidRPr="009A77E6">
        <w:rPr>
          <w:rFonts w:cs="Arial"/>
        </w:rPr>
        <w:t>for 1000 m</w:t>
      </w:r>
      <w:r w:rsidR="007753F6" w:rsidRPr="009A77E6">
        <w:rPr>
          <w:rFonts w:cs="Arial"/>
        </w:rPr>
        <w:t xml:space="preserve"> af</w:t>
      </w:r>
      <w:r w:rsidR="00901E70" w:rsidRPr="009A77E6">
        <w:rPr>
          <w:rFonts w:cs="Arial"/>
        </w:rPr>
        <w:t xml:space="preserve"> anlægget og i nærheden af</w:t>
      </w:r>
      <w:r w:rsidRPr="009A77E6">
        <w:rPr>
          <w:rFonts w:cs="Arial"/>
        </w:rPr>
        <w:t xml:space="preserve"> udbringningsarealerne. </w:t>
      </w:r>
      <w:r w:rsidR="00FB6A9E" w:rsidRPr="009A77E6">
        <w:t>Nærmeste registreringer i Billund Kommune af Bilag IV padder</w:t>
      </w:r>
      <w:r w:rsidR="00643D07" w:rsidRPr="009A77E6">
        <w:t xml:space="preserve"> er</w:t>
      </w:r>
      <w:r w:rsidR="00FB6A9E" w:rsidRPr="009A77E6">
        <w:t xml:space="preserve"> </w:t>
      </w:r>
      <w:r w:rsidR="00643D07" w:rsidRPr="009A77E6">
        <w:t xml:space="preserve">spidssnudet frø, der er registreret </w:t>
      </w:r>
      <w:r w:rsidR="00FB6A9E" w:rsidRPr="009A77E6">
        <w:t xml:space="preserve">ca. </w:t>
      </w:r>
      <w:r w:rsidR="009A77E6" w:rsidRPr="009A77E6">
        <w:t>1.500</w:t>
      </w:r>
      <w:r w:rsidR="00643D07" w:rsidRPr="009A77E6">
        <w:t xml:space="preserve"> m </w:t>
      </w:r>
      <w:r w:rsidR="009A77E6" w:rsidRPr="009A77E6">
        <w:t>vest</w:t>
      </w:r>
      <w:r w:rsidR="00643D07" w:rsidRPr="009A77E6">
        <w:t xml:space="preserve"> for ejendommens bygninger.</w:t>
      </w:r>
      <w:r w:rsidR="00FB6A9E" w:rsidRPr="009A77E6">
        <w:t xml:space="preserve"> </w:t>
      </w:r>
    </w:p>
    <w:p w14:paraId="50D0A9F0" w14:textId="77777777" w:rsidR="00FB6A9E" w:rsidRPr="009A77E6" w:rsidRDefault="00FB6A9E" w:rsidP="00FB6A9E"/>
    <w:p w14:paraId="70143C9E" w14:textId="3EDD7A43" w:rsidR="007F7E70" w:rsidRPr="009A77E6" w:rsidRDefault="00901E70" w:rsidP="007F7E70">
      <w:pPr>
        <w:spacing w:line="280" w:lineRule="exact"/>
        <w:rPr>
          <w:rFonts w:cs="Arial"/>
        </w:rPr>
      </w:pPr>
      <w:r w:rsidRPr="009A77E6">
        <w:rPr>
          <w:rFonts w:cs="Arial"/>
        </w:rPr>
        <w:t>En miljøgodkendelse af det ansøgte projekt vil ikke medføre fysisk påvirkning af nærliggende vandløb</w:t>
      </w:r>
      <w:r w:rsidR="00643D07" w:rsidRPr="009A77E6">
        <w:rPr>
          <w:rFonts w:cs="Arial"/>
        </w:rPr>
        <w:t xml:space="preserve"> eller søer</w:t>
      </w:r>
      <w:r w:rsidRPr="009A77E6">
        <w:rPr>
          <w:rFonts w:cs="Arial"/>
        </w:rPr>
        <w:t>, ligesom driften af ejendommen ikke vurderes at medføre øget forstyrrelse af nærliggende vandløb.</w:t>
      </w:r>
    </w:p>
    <w:p w14:paraId="536670D5" w14:textId="77777777" w:rsidR="00901E70" w:rsidRPr="009A77E6" w:rsidRDefault="00901E70" w:rsidP="007F7E70">
      <w:pPr>
        <w:spacing w:line="280" w:lineRule="exact"/>
        <w:rPr>
          <w:rFonts w:cs="Arial"/>
        </w:rPr>
      </w:pPr>
    </w:p>
    <w:p w14:paraId="1C0389E7" w14:textId="77777777" w:rsidR="007F7E70" w:rsidRPr="009A77E6" w:rsidRDefault="00901E70" w:rsidP="007F7E70">
      <w:pPr>
        <w:spacing w:line="280" w:lineRule="exact"/>
        <w:rPr>
          <w:rFonts w:cs="Arial"/>
        </w:rPr>
      </w:pPr>
      <w:r w:rsidRPr="009A77E6">
        <w:rPr>
          <w:rFonts w:cs="Arial"/>
        </w:rPr>
        <w:t>Det er Billund Kommunes vurdering, at det ansøgte projekt ikke vil have en</w:t>
      </w:r>
      <w:r w:rsidR="007F7E70" w:rsidRPr="009A77E6">
        <w:rPr>
          <w:rFonts w:cs="Arial"/>
        </w:rPr>
        <w:t xml:space="preserve"> væsentlig påvirkning på de omtalte </w:t>
      </w:r>
      <w:r w:rsidR="00FB6A9E" w:rsidRPr="009A77E6">
        <w:rPr>
          <w:rFonts w:cs="Arial"/>
        </w:rPr>
        <w:t xml:space="preserve">Bilag IV arter </w:t>
      </w:r>
      <w:r w:rsidR="007F7E70" w:rsidRPr="009A77E6">
        <w:rPr>
          <w:rFonts w:cs="Arial"/>
        </w:rPr>
        <w:t xml:space="preserve">eller deres levesteder. </w:t>
      </w:r>
    </w:p>
    <w:p w14:paraId="4ECE1352" w14:textId="77777777" w:rsidR="006C79AA" w:rsidRPr="009A77E6" w:rsidRDefault="006C79AA" w:rsidP="007F7E70">
      <w:pPr>
        <w:spacing w:line="280" w:lineRule="exact"/>
        <w:rPr>
          <w:rFonts w:cs="Arial"/>
        </w:rPr>
      </w:pPr>
    </w:p>
    <w:p w14:paraId="52C817AA" w14:textId="77777777" w:rsidR="007F7E70" w:rsidRPr="009A77E6" w:rsidRDefault="007F7E70" w:rsidP="007F7E70">
      <w:pPr>
        <w:spacing w:line="280" w:lineRule="exact"/>
        <w:rPr>
          <w:rFonts w:cs="Arial"/>
        </w:rPr>
      </w:pPr>
      <w:r w:rsidRPr="009A77E6">
        <w:rPr>
          <w:rFonts w:cs="Arial"/>
        </w:rPr>
        <w:t xml:space="preserve">Ud over </w:t>
      </w:r>
      <w:r w:rsidR="00901E70" w:rsidRPr="009A77E6">
        <w:rPr>
          <w:rFonts w:cs="Arial"/>
        </w:rPr>
        <w:t>de nævnte</w:t>
      </w:r>
      <w:r w:rsidR="00D77308" w:rsidRPr="009A77E6">
        <w:rPr>
          <w:rFonts w:cs="Arial"/>
        </w:rPr>
        <w:t xml:space="preserve"> </w:t>
      </w:r>
      <w:r w:rsidRPr="009A77E6">
        <w:rPr>
          <w:rFonts w:cs="Arial"/>
        </w:rPr>
        <w:t>Bilag IV</w:t>
      </w:r>
      <w:r w:rsidR="00901E70" w:rsidRPr="009A77E6">
        <w:rPr>
          <w:rFonts w:cs="Arial"/>
        </w:rPr>
        <w:t xml:space="preserve"> arter</w:t>
      </w:r>
      <w:r w:rsidR="00D77308" w:rsidRPr="009A77E6">
        <w:rPr>
          <w:rFonts w:cs="Arial"/>
        </w:rPr>
        <w:t xml:space="preserve"> </w:t>
      </w:r>
      <w:r w:rsidRPr="009A77E6">
        <w:rPr>
          <w:rFonts w:cs="Arial"/>
        </w:rPr>
        <w:t>har Billund Kommune ikke kendskab til øvrige beskyttede arter, der kunne tænkes at blive påvirket a</w:t>
      </w:r>
      <w:r w:rsidR="00901E70" w:rsidRPr="009A77E6">
        <w:rPr>
          <w:rFonts w:cs="Arial"/>
        </w:rPr>
        <w:t>f</w:t>
      </w:r>
      <w:r w:rsidRPr="009A77E6">
        <w:rPr>
          <w:rFonts w:cs="Arial"/>
        </w:rPr>
        <w:t xml:space="preserve"> en godkendelse af </w:t>
      </w:r>
      <w:r w:rsidR="00901E70" w:rsidRPr="009A77E6">
        <w:rPr>
          <w:rFonts w:cs="Arial"/>
        </w:rPr>
        <w:t xml:space="preserve">det ansøgte </w:t>
      </w:r>
      <w:r w:rsidRPr="009A77E6">
        <w:rPr>
          <w:rFonts w:cs="Arial"/>
        </w:rPr>
        <w:t>projekt.</w:t>
      </w:r>
    </w:p>
    <w:p w14:paraId="6140BDA8" w14:textId="77777777" w:rsidR="009D7AAC" w:rsidRPr="009A77E6" w:rsidRDefault="009D7AAC" w:rsidP="00BB46FB">
      <w:pPr>
        <w:spacing w:line="276" w:lineRule="auto"/>
        <w:rPr>
          <w:rFonts w:cs="Arial"/>
        </w:rPr>
      </w:pPr>
    </w:p>
    <w:p w14:paraId="0BB8BB43" w14:textId="77777777" w:rsidR="009171A0" w:rsidRPr="009A77E6" w:rsidRDefault="009171A0" w:rsidP="00350CFA">
      <w:pPr>
        <w:pStyle w:val="Overskrift2"/>
        <w:spacing w:line="280" w:lineRule="exact"/>
        <w:rPr>
          <w:sz w:val="24"/>
          <w:szCs w:val="24"/>
        </w:rPr>
      </w:pPr>
      <w:bookmarkStart w:id="177" w:name="_Toc217187174"/>
      <w:bookmarkStart w:id="178" w:name="_Toc200594973"/>
      <w:bookmarkStart w:id="179" w:name="_Toc182638654"/>
      <w:bookmarkStart w:id="180" w:name="_Toc177020127"/>
      <w:bookmarkStart w:id="181" w:name="_Toc397006419"/>
      <w:bookmarkStart w:id="182" w:name="_Toc66879103"/>
      <w:bookmarkEnd w:id="169"/>
      <w:bookmarkEnd w:id="170"/>
      <w:bookmarkEnd w:id="171"/>
      <w:bookmarkEnd w:id="172"/>
      <w:bookmarkEnd w:id="174"/>
      <w:r w:rsidRPr="009A77E6">
        <w:rPr>
          <w:sz w:val="24"/>
          <w:szCs w:val="24"/>
        </w:rPr>
        <w:t>Bedste tilgængelige teknik (BAT)</w:t>
      </w:r>
      <w:bookmarkEnd w:id="177"/>
      <w:bookmarkEnd w:id="178"/>
      <w:bookmarkEnd w:id="179"/>
      <w:bookmarkEnd w:id="180"/>
      <w:bookmarkEnd w:id="181"/>
      <w:bookmarkEnd w:id="182"/>
    </w:p>
    <w:p w14:paraId="48F4BC07" w14:textId="5C407107" w:rsidR="00A33C7A" w:rsidRPr="009A77E6" w:rsidRDefault="00C76824" w:rsidP="00350CFA">
      <w:pPr>
        <w:spacing w:line="280" w:lineRule="exact"/>
        <w:rPr>
          <w:rFonts w:cs="Arial"/>
        </w:rPr>
      </w:pPr>
      <w:r w:rsidRPr="009A77E6">
        <w:rPr>
          <w:rFonts w:cs="Arial"/>
        </w:rPr>
        <w:t xml:space="preserve">I forhold til husdyrbrugets anlæg </w:t>
      </w:r>
      <w:r w:rsidR="00E7012C" w:rsidRPr="009A77E6">
        <w:rPr>
          <w:rFonts w:cs="Arial"/>
        </w:rPr>
        <w:t xml:space="preserve">og driften af dette </w:t>
      </w:r>
      <w:r w:rsidR="00A33C7A" w:rsidRPr="009A77E6">
        <w:rPr>
          <w:rFonts w:cs="Arial"/>
        </w:rPr>
        <w:t>anfører</w:t>
      </w:r>
      <w:r w:rsidRPr="009A77E6">
        <w:rPr>
          <w:rFonts w:cs="Arial"/>
        </w:rPr>
        <w:t xml:space="preserve"> ansøger, at </w:t>
      </w:r>
      <w:r w:rsidR="00A33C7A" w:rsidRPr="009A77E6">
        <w:rPr>
          <w:rFonts w:cs="Arial"/>
        </w:rPr>
        <w:t>produktionen lever op til Miljøstyrelsens fastsatte afskæringskriterier for lugt</w:t>
      </w:r>
      <w:r w:rsidR="00526319">
        <w:rPr>
          <w:rFonts w:cs="Arial"/>
        </w:rPr>
        <w:t>.</w:t>
      </w:r>
      <w:r w:rsidR="00A33C7A" w:rsidRPr="009A77E6">
        <w:rPr>
          <w:rFonts w:cs="Arial"/>
        </w:rPr>
        <w:t xml:space="preserve"> </w:t>
      </w:r>
      <w:r w:rsidR="00526319">
        <w:rPr>
          <w:rFonts w:cs="Arial"/>
        </w:rPr>
        <w:t>D</w:t>
      </w:r>
      <w:r w:rsidR="00A33C7A" w:rsidRPr="009A77E6">
        <w:rPr>
          <w:rFonts w:cs="Arial"/>
        </w:rPr>
        <w:t>et vejledende BAT-niveau for ammoniak</w:t>
      </w:r>
      <w:r w:rsidR="00526319">
        <w:rPr>
          <w:rFonts w:cs="Arial"/>
        </w:rPr>
        <w:t xml:space="preserve"> er underopfyldt med 16 kg</w:t>
      </w:r>
      <w:r w:rsidR="00A33C7A" w:rsidRPr="009A77E6">
        <w:rPr>
          <w:rFonts w:cs="Arial"/>
        </w:rPr>
        <w:t>. Det er vurderet at investering i yderligere emissionsreducerende teknologi som luftrensning eller forsuring ikke vil være et proportionalt tiltag, og disse er derfor udeladt.</w:t>
      </w:r>
    </w:p>
    <w:p w14:paraId="6FDE2558" w14:textId="77777777" w:rsidR="00C76824" w:rsidRPr="009A77E6" w:rsidRDefault="00C76824" w:rsidP="00350CFA">
      <w:pPr>
        <w:spacing w:line="280" w:lineRule="exact"/>
        <w:rPr>
          <w:rFonts w:cs="Arial"/>
        </w:rPr>
      </w:pPr>
    </w:p>
    <w:p w14:paraId="4CCE28D6" w14:textId="77777777" w:rsidR="007753F6" w:rsidRPr="00F17E86" w:rsidRDefault="007753F6" w:rsidP="00350CFA">
      <w:pPr>
        <w:spacing w:line="280" w:lineRule="exact"/>
        <w:rPr>
          <w:rFonts w:cs="Arial"/>
          <w:highlight w:val="yellow"/>
        </w:rPr>
      </w:pPr>
    </w:p>
    <w:p w14:paraId="384B81C7" w14:textId="77777777" w:rsidR="00C76824" w:rsidRPr="0087267B" w:rsidRDefault="00C76824" w:rsidP="00350CFA">
      <w:pPr>
        <w:spacing w:line="280" w:lineRule="exact"/>
        <w:rPr>
          <w:rFonts w:cs="Arial"/>
          <w:i/>
          <w:sz w:val="24"/>
          <w:szCs w:val="24"/>
        </w:rPr>
      </w:pPr>
      <w:r w:rsidRPr="0087267B">
        <w:rPr>
          <w:rFonts w:cs="Arial"/>
          <w:i/>
          <w:sz w:val="24"/>
          <w:szCs w:val="24"/>
        </w:rPr>
        <w:t>Kommunens vurdering</w:t>
      </w:r>
    </w:p>
    <w:p w14:paraId="43BE7CD8" w14:textId="77777777" w:rsidR="00BD0345" w:rsidRPr="0087267B" w:rsidRDefault="00BD0345" w:rsidP="00350CFA">
      <w:pPr>
        <w:spacing w:line="280" w:lineRule="exact"/>
        <w:rPr>
          <w:rFonts w:cs="Arial"/>
        </w:rPr>
      </w:pPr>
      <w:r w:rsidRPr="0087267B">
        <w:rPr>
          <w:rFonts w:cs="Arial"/>
        </w:rPr>
        <w:t>IE-husdyrbrug omfatter i henhold til § 16a, stk. 2, i Husdyrbrugloven, husdyrbrug med:</w:t>
      </w:r>
      <w:r w:rsidRPr="0087267B">
        <w:rPr>
          <w:rFonts w:cs="Arial"/>
        </w:rPr>
        <w:br/>
        <w:t xml:space="preserve">1) flere end 750 </w:t>
      </w:r>
      <w:proofErr w:type="spellStart"/>
      <w:r w:rsidRPr="0087267B">
        <w:rPr>
          <w:rFonts w:cs="Arial"/>
        </w:rPr>
        <w:t>stipladser</w:t>
      </w:r>
      <w:proofErr w:type="spellEnd"/>
      <w:r w:rsidRPr="0087267B">
        <w:rPr>
          <w:rFonts w:cs="Arial"/>
        </w:rPr>
        <w:t xml:space="preserve"> til søer,</w:t>
      </w:r>
      <w:r w:rsidRPr="0087267B">
        <w:rPr>
          <w:rFonts w:cs="Arial"/>
        </w:rPr>
        <w:br/>
        <w:t xml:space="preserve">2) flere end 2.000 </w:t>
      </w:r>
      <w:proofErr w:type="spellStart"/>
      <w:r w:rsidRPr="0087267B">
        <w:rPr>
          <w:rFonts w:cs="Arial"/>
        </w:rPr>
        <w:t>stipladser</w:t>
      </w:r>
      <w:proofErr w:type="spellEnd"/>
      <w:r w:rsidRPr="0087267B">
        <w:rPr>
          <w:rFonts w:cs="Arial"/>
        </w:rPr>
        <w:t xml:space="preserve"> til fedesvin (over 30 kg) eller</w:t>
      </w:r>
      <w:r w:rsidRPr="0087267B">
        <w:rPr>
          <w:rFonts w:cs="Arial"/>
        </w:rPr>
        <w:br/>
        <w:t xml:space="preserve">3) flere end 40.000 </w:t>
      </w:r>
      <w:proofErr w:type="spellStart"/>
      <w:r w:rsidRPr="0087267B">
        <w:rPr>
          <w:rFonts w:cs="Arial"/>
        </w:rPr>
        <w:t>stipladser</w:t>
      </w:r>
      <w:proofErr w:type="spellEnd"/>
      <w:r w:rsidRPr="0087267B">
        <w:rPr>
          <w:rFonts w:cs="Arial"/>
        </w:rPr>
        <w:t xml:space="preserve"> til fjerkræ.</w:t>
      </w:r>
    </w:p>
    <w:p w14:paraId="7DC8443B" w14:textId="77777777" w:rsidR="00BD0345" w:rsidRPr="0087267B" w:rsidRDefault="00BD0345" w:rsidP="00350CFA">
      <w:pPr>
        <w:spacing w:line="280" w:lineRule="exact"/>
        <w:rPr>
          <w:rFonts w:cs="Arial"/>
        </w:rPr>
      </w:pPr>
    </w:p>
    <w:p w14:paraId="06EE7C81" w14:textId="77777777" w:rsidR="00BD0345" w:rsidRPr="0087267B" w:rsidRDefault="00BD0345" w:rsidP="00350CFA">
      <w:pPr>
        <w:spacing w:line="280" w:lineRule="exact"/>
        <w:rPr>
          <w:rFonts w:cs="Arial"/>
        </w:rPr>
      </w:pPr>
      <w:r w:rsidRPr="0087267B">
        <w:rPr>
          <w:rFonts w:cs="Arial"/>
        </w:rPr>
        <w:t>For IE-husdyrbrug har EU udarbejdet en BAT-konklusion ”Intensivt opdræt af fjerkræ eller svin”, offentliggjort den 21. februar 2017, som anfører, hvad der betragtes som BAT.</w:t>
      </w:r>
    </w:p>
    <w:p w14:paraId="062B1817" w14:textId="77777777" w:rsidR="00823A10" w:rsidRPr="0087267B" w:rsidRDefault="00823A10" w:rsidP="00350CFA">
      <w:pPr>
        <w:spacing w:line="280" w:lineRule="exact"/>
        <w:rPr>
          <w:rFonts w:cs="Arial"/>
        </w:rPr>
      </w:pPr>
    </w:p>
    <w:p w14:paraId="3E47D8D0" w14:textId="77777777" w:rsidR="00823A10" w:rsidRPr="0087267B" w:rsidRDefault="00823A10" w:rsidP="00350CFA">
      <w:pPr>
        <w:spacing w:line="280" w:lineRule="exact"/>
        <w:rPr>
          <w:rFonts w:cs="Arial"/>
        </w:rPr>
      </w:pPr>
      <w:r w:rsidRPr="0087267B">
        <w:rPr>
          <w:rFonts w:cs="Arial"/>
        </w:rPr>
        <w:t>På den baggrund er der i Husdyrloven og Husdyrgodkendelsesbekendtgørelsen optaget en række bestemmelser, som skal sikre, at der på EI-husdyrbrug anvendes BAT i bred forstand, hvilket ud over de direkte forureningspåvirkninger omfatter en række indretnings- og driftsmæssige forhold med hensyn til miljøpåvirkninger, affaldsfrembringelse og ressourceforbrug</w:t>
      </w:r>
      <w:r w:rsidR="000F7386" w:rsidRPr="0087267B">
        <w:rPr>
          <w:rFonts w:cs="Arial"/>
        </w:rPr>
        <w:t xml:space="preserve"> mv</w:t>
      </w:r>
      <w:r w:rsidRPr="0087267B">
        <w:rPr>
          <w:rFonts w:cs="Arial"/>
        </w:rPr>
        <w:t>.</w:t>
      </w:r>
    </w:p>
    <w:p w14:paraId="65556EB7" w14:textId="77777777" w:rsidR="00BD0345" w:rsidRPr="0087267B" w:rsidRDefault="00BD0345" w:rsidP="00350CFA">
      <w:pPr>
        <w:spacing w:line="280" w:lineRule="exact"/>
        <w:rPr>
          <w:rFonts w:cs="Arial"/>
        </w:rPr>
      </w:pPr>
    </w:p>
    <w:p w14:paraId="19854371" w14:textId="2708F685" w:rsidR="00823A10" w:rsidRPr="0087267B" w:rsidRDefault="00823A10" w:rsidP="00350CFA">
      <w:pPr>
        <w:spacing w:line="280" w:lineRule="exact"/>
        <w:rPr>
          <w:rFonts w:cs="Arial"/>
        </w:rPr>
      </w:pPr>
      <w:r w:rsidRPr="0087267B">
        <w:rPr>
          <w:rFonts w:cs="Arial"/>
        </w:rPr>
        <w:t xml:space="preserve">Husdyrbruget på </w:t>
      </w:r>
      <w:r w:rsidR="006C3C48" w:rsidRPr="0087267B">
        <w:rPr>
          <w:rFonts w:cs="Arial"/>
        </w:rPr>
        <w:t>Fittingvej 48</w:t>
      </w:r>
      <w:r w:rsidRPr="0087267B">
        <w:rPr>
          <w:rFonts w:cs="Arial"/>
        </w:rPr>
        <w:t xml:space="preserve"> er ikke et IE-husdyrbrug og er således ikke omfattet af ovennævnte BAT-krav. For husdyrbruget gælder alene BAT-krav i forbindelse med ammoniakemission, jf. Husdyrgodkendelsesbekendtgørelsens § 2</w:t>
      </w:r>
      <w:r w:rsidR="009E55A4" w:rsidRPr="0087267B">
        <w:rPr>
          <w:rFonts w:cs="Arial"/>
        </w:rPr>
        <w:t>5</w:t>
      </w:r>
      <w:r w:rsidRPr="0087267B">
        <w:rPr>
          <w:rFonts w:cs="Arial"/>
        </w:rPr>
        <w:t>.</w:t>
      </w:r>
    </w:p>
    <w:p w14:paraId="2878FB2D" w14:textId="77777777" w:rsidR="00823A10" w:rsidRPr="0087267B" w:rsidRDefault="00823A10" w:rsidP="00350CFA">
      <w:pPr>
        <w:spacing w:line="280" w:lineRule="exact"/>
        <w:rPr>
          <w:rFonts w:cs="Arial"/>
        </w:rPr>
      </w:pPr>
    </w:p>
    <w:p w14:paraId="4448BEDF" w14:textId="77777777" w:rsidR="005276DA" w:rsidRPr="0087267B" w:rsidRDefault="005276DA" w:rsidP="005276DA">
      <w:pPr>
        <w:spacing w:line="280" w:lineRule="exact"/>
        <w:rPr>
          <w:b/>
          <w:bCs/>
        </w:rPr>
      </w:pPr>
      <w:r w:rsidRPr="0087267B">
        <w:rPr>
          <w:rFonts w:cs="Arial"/>
        </w:rPr>
        <w:t>I ovenstående afsnit ”</w:t>
      </w:r>
      <w:r w:rsidRPr="0087267B">
        <w:rPr>
          <w:bCs/>
        </w:rPr>
        <w:t xml:space="preserve">BAT-betinget ammoniakemission fra anlægget” er der på den baggrund foretaget vurderinger og fastsat vilkår, som fastlægger anvendelse af BAT i forhold til husdyrbrugets ammoniakemission. </w:t>
      </w:r>
    </w:p>
    <w:p w14:paraId="35CF3C77" w14:textId="77777777" w:rsidR="00823A10" w:rsidRPr="0087267B" w:rsidRDefault="00823A10" w:rsidP="00350CFA">
      <w:pPr>
        <w:spacing w:line="280" w:lineRule="exact"/>
        <w:rPr>
          <w:rFonts w:cs="Arial"/>
        </w:rPr>
      </w:pPr>
    </w:p>
    <w:p w14:paraId="6A4F77B2" w14:textId="1CE0516B" w:rsidR="00823A10" w:rsidRPr="0087267B" w:rsidRDefault="005276DA" w:rsidP="00350CFA">
      <w:pPr>
        <w:spacing w:line="280" w:lineRule="exact"/>
        <w:rPr>
          <w:rFonts w:cs="Arial"/>
        </w:rPr>
      </w:pPr>
      <w:r w:rsidRPr="0087267B">
        <w:rPr>
          <w:rFonts w:cs="Arial"/>
        </w:rPr>
        <w:t xml:space="preserve">Det er Billund Kommunes vurdering, at der ikke herudover skal stilles krav om anvendelse af BAT på </w:t>
      </w:r>
      <w:r w:rsidR="006C3C48" w:rsidRPr="0087267B">
        <w:rPr>
          <w:rFonts w:cs="Arial"/>
        </w:rPr>
        <w:t>Fittingvej 48</w:t>
      </w:r>
      <w:r w:rsidRPr="0087267B">
        <w:rPr>
          <w:rFonts w:cs="Arial"/>
        </w:rPr>
        <w:t xml:space="preserve"> i denne </w:t>
      </w:r>
      <w:r w:rsidR="00E7012C" w:rsidRPr="0087267B">
        <w:rPr>
          <w:rFonts w:cs="Arial"/>
        </w:rPr>
        <w:t xml:space="preserve">nye </w:t>
      </w:r>
      <w:r w:rsidRPr="0087267B">
        <w:rPr>
          <w:rFonts w:cs="Arial"/>
        </w:rPr>
        <w:t>godkendelse.</w:t>
      </w:r>
    </w:p>
    <w:p w14:paraId="05AFD909" w14:textId="77777777" w:rsidR="005276DA" w:rsidRPr="0087267B" w:rsidRDefault="005276DA" w:rsidP="00350CFA">
      <w:pPr>
        <w:spacing w:line="280" w:lineRule="exact"/>
        <w:rPr>
          <w:rFonts w:cs="Arial"/>
        </w:rPr>
      </w:pPr>
    </w:p>
    <w:p w14:paraId="56B62ACA" w14:textId="77777777" w:rsidR="009171A0" w:rsidRPr="0087267B" w:rsidRDefault="009171A0" w:rsidP="00350CFA">
      <w:pPr>
        <w:pStyle w:val="Overskrift2"/>
        <w:spacing w:line="280" w:lineRule="exact"/>
        <w:rPr>
          <w:sz w:val="24"/>
          <w:szCs w:val="24"/>
        </w:rPr>
      </w:pPr>
      <w:bookmarkStart w:id="183" w:name="_Toc217187175"/>
      <w:bookmarkStart w:id="184" w:name="_Toc200594974"/>
      <w:bookmarkStart w:id="185" w:name="_Toc182638655"/>
      <w:bookmarkStart w:id="186" w:name="_Toc177020141"/>
      <w:bookmarkStart w:id="187" w:name="_Toc397006420"/>
      <w:bookmarkStart w:id="188" w:name="_Toc66879104"/>
      <w:r w:rsidRPr="0087267B">
        <w:rPr>
          <w:sz w:val="24"/>
          <w:szCs w:val="24"/>
        </w:rPr>
        <w:t>Ophør</w:t>
      </w:r>
      <w:bookmarkEnd w:id="183"/>
      <w:bookmarkEnd w:id="184"/>
      <w:bookmarkEnd w:id="185"/>
      <w:bookmarkEnd w:id="186"/>
      <w:bookmarkEnd w:id="187"/>
      <w:bookmarkEnd w:id="188"/>
    </w:p>
    <w:p w14:paraId="259459E1" w14:textId="77777777" w:rsidR="00BB39E9" w:rsidRPr="0087267B" w:rsidRDefault="00BB39E9" w:rsidP="00AB6196">
      <w:pPr>
        <w:spacing w:line="280" w:lineRule="exact"/>
        <w:rPr>
          <w:rFonts w:cs="Arial"/>
        </w:rPr>
      </w:pPr>
      <w:r w:rsidRPr="0087267B">
        <w:rPr>
          <w:rFonts w:cs="Arial"/>
        </w:rPr>
        <w:t>I ansøgningen til denne nye godkendelse fremgår ingen overvejelser omkring husdyrbrugets ophør.</w:t>
      </w:r>
    </w:p>
    <w:p w14:paraId="4748E60D" w14:textId="77777777" w:rsidR="00BB39E9" w:rsidRPr="0087267B" w:rsidRDefault="00BB39E9" w:rsidP="00AB6196">
      <w:pPr>
        <w:spacing w:line="280" w:lineRule="exact"/>
        <w:rPr>
          <w:rFonts w:cs="Arial"/>
        </w:rPr>
      </w:pPr>
    </w:p>
    <w:p w14:paraId="13A32B13" w14:textId="77777777" w:rsidR="009171A0" w:rsidRPr="0087267B" w:rsidRDefault="009171A0" w:rsidP="00350CFA">
      <w:pPr>
        <w:spacing w:line="280" w:lineRule="exact"/>
        <w:rPr>
          <w:rFonts w:cs="Arial"/>
          <w:i/>
          <w:sz w:val="24"/>
          <w:szCs w:val="24"/>
        </w:rPr>
      </w:pPr>
      <w:r w:rsidRPr="0087267B">
        <w:rPr>
          <w:rFonts w:cs="Arial"/>
          <w:i/>
          <w:sz w:val="24"/>
          <w:szCs w:val="24"/>
        </w:rPr>
        <w:t>Kommunens vurdering</w:t>
      </w:r>
    </w:p>
    <w:p w14:paraId="75B835F1" w14:textId="2A30492B" w:rsidR="009171A0" w:rsidRPr="0087267B" w:rsidRDefault="00B42507" w:rsidP="00350CFA">
      <w:pPr>
        <w:spacing w:line="280" w:lineRule="exact"/>
        <w:rPr>
          <w:rFonts w:cs="Arial"/>
        </w:rPr>
      </w:pPr>
      <w:r w:rsidRPr="0087267B">
        <w:rPr>
          <w:rFonts w:cs="Arial"/>
        </w:rPr>
        <w:t>D</w:t>
      </w:r>
      <w:r w:rsidR="009171A0" w:rsidRPr="0087267B">
        <w:rPr>
          <w:rFonts w:cs="Arial"/>
        </w:rPr>
        <w:t>er stille</w:t>
      </w:r>
      <w:r w:rsidRPr="0087267B">
        <w:rPr>
          <w:rFonts w:cs="Arial"/>
        </w:rPr>
        <w:t>s</w:t>
      </w:r>
      <w:r w:rsidR="009171A0" w:rsidRPr="0087267B">
        <w:rPr>
          <w:rFonts w:cs="Arial"/>
        </w:rPr>
        <w:t xml:space="preserve"> vilkår, som skal sikre, at der ved ophør af driften træffes de nødvendige foranstaltninger for at undgå forureningsfare</w:t>
      </w:r>
      <w:r w:rsidR="0055311C" w:rsidRPr="0087267B">
        <w:rPr>
          <w:rFonts w:cs="Arial"/>
        </w:rPr>
        <w:t>, og at gødning, spildevand og affald</w:t>
      </w:r>
      <w:r w:rsidR="00F56BC0" w:rsidRPr="0087267B">
        <w:rPr>
          <w:rFonts w:cs="Arial"/>
        </w:rPr>
        <w:t xml:space="preserve"> </w:t>
      </w:r>
      <w:r w:rsidR="0055311C" w:rsidRPr="0087267B">
        <w:rPr>
          <w:rFonts w:cs="Arial"/>
        </w:rPr>
        <w:t>skal bortskaffes efter gældende regler og vilkår</w:t>
      </w:r>
      <w:r w:rsidR="009171A0" w:rsidRPr="0087267B">
        <w:rPr>
          <w:rFonts w:cs="Arial"/>
        </w:rPr>
        <w:t>.</w:t>
      </w:r>
    </w:p>
    <w:p w14:paraId="36FA47AD" w14:textId="77777777" w:rsidR="005F2DF1" w:rsidRPr="00F17E86" w:rsidRDefault="005F2DF1" w:rsidP="00350CFA">
      <w:pPr>
        <w:pStyle w:val="Overskrift2"/>
        <w:spacing w:line="280" w:lineRule="exact"/>
        <w:rPr>
          <w:highlight w:val="yellow"/>
        </w:rPr>
      </w:pPr>
      <w:bookmarkStart w:id="189" w:name="_Toc217187176"/>
      <w:bookmarkStart w:id="190" w:name="_Toc200594975"/>
      <w:bookmarkStart w:id="191" w:name="_Toc182638656"/>
      <w:bookmarkStart w:id="192" w:name="_Toc177020142"/>
    </w:p>
    <w:p w14:paraId="3A9C8BB1" w14:textId="77777777" w:rsidR="009171A0" w:rsidRPr="00327B3D" w:rsidRDefault="009171A0" w:rsidP="00350CFA">
      <w:pPr>
        <w:pStyle w:val="Overskrift2"/>
        <w:spacing w:line="280" w:lineRule="exact"/>
        <w:rPr>
          <w:sz w:val="24"/>
          <w:szCs w:val="24"/>
        </w:rPr>
      </w:pPr>
      <w:bookmarkStart w:id="193" w:name="_Toc397006421"/>
      <w:bookmarkStart w:id="194" w:name="_Toc66879105"/>
      <w:r w:rsidRPr="00327B3D">
        <w:rPr>
          <w:sz w:val="24"/>
          <w:szCs w:val="24"/>
        </w:rPr>
        <w:t>Alternative muligheder</w:t>
      </w:r>
      <w:bookmarkEnd w:id="189"/>
      <w:bookmarkEnd w:id="190"/>
      <w:bookmarkEnd w:id="191"/>
      <w:bookmarkEnd w:id="192"/>
      <w:bookmarkEnd w:id="193"/>
      <w:bookmarkEnd w:id="194"/>
    </w:p>
    <w:p w14:paraId="1BCCBCF1" w14:textId="77777777" w:rsidR="00611659" w:rsidRPr="00327B3D" w:rsidRDefault="00B5196D" w:rsidP="00AB6196">
      <w:pPr>
        <w:spacing w:line="280" w:lineRule="exact"/>
        <w:rPr>
          <w:rFonts w:cs="Arial"/>
          <w:bCs/>
        </w:rPr>
      </w:pPr>
      <w:r w:rsidRPr="00327B3D">
        <w:rPr>
          <w:rFonts w:cs="Arial"/>
          <w:bCs/>
        </w:rPr>
        <w:t>Ansøger oplyser</w:t>
      </w:r>
      <w:r w:rsidR="00611659" w:rsidRPr="00327B3D">
        <w:rPr>
          <w:rFonts w:cs="Arial"/>
          <w:bCs/>
        </w:rPr>
        <w:t xml:space="preserve"> flg. vedr. alternative løsninger:</w:t>
      </w:r>
    </w:p>
    <w:p w14:paraId="238F4B10" w14:textId="77777777" w:rsidR="00327B3D" w:rsidRPr="00327B3D" w:rsidRDefault="00327B3D" w:rsidP="00327B3D">
      <w:pPr>
        <w:rPr>
          <w:i/>
          <w:iCs/>
        </w:rPr>
      </w:pPr>
      <w:r w:rsidRPr="00327B3D">
        <w:rPr>
          <w:i/>
          <w:iCs/>
        </w:rPr>
        <w:t>Den ansøgte placering af den nye stald er valgt fordi det giver den bedste løsning i forhold til logistikken på</w:t>
      </w:r>
    </w:p>
    <w:p w14:paraId="4B3F6CBE" w14:textId="77777777" w:rsidR="00327B3D" w:rsidRPr="00327B3D" w:rsidRDefault="00327B3D" w:rsidP="00327B3D">
      <w:pPr>
        <w:rPr>
          <w:i/>
          <w:iCs/>
        </w:rPr>
      </w:pPr>
      <w:r w:rsidRPr="00327B3D">
        <w:rPr>
          <w:i/>
          <w:iCs/>
        </w:rPr>
        <w:t>ejendommen. I forhold til andre placeringer på ejendommen. Der har været overvejet andre placeringer af</w:t>
      </w:r>
    </w:p>
    <w:p w14:paraId="5B3B9D3F" w14:textId="77777777" w:rsidR="00327B3D" w:rsidRPr="00327B3D" w:rsidRDefault="00327B3D" w:rsidP="00327B3D">
      <w:pPr>
        <w:rPr>
          <w:i/>
          <w:iCs/>
        </w:rPr>
      </w:pPr>
      <w:r w:rsidRPr="00327B3D">
        <w:rPr>
          <w:i/>
          <w:iCs/>
        </w:rPr>
        <w:t>den nye stald, men de er fravalgt fordi den valgte placering er den bedste i forhold til driften på ejendommen.</w:t>
      </w:r>
    </w:p>
    <w:p w14:paraId="0CC34C67" w14:textId="075064A0" w:rsidR="00327B3D" w:rsidRPr="00327B3D" w:rsidRDefault="00327B3D" w:rsidP="00327B3D">
      <w:pPr>
        <w:rPr>
          <w:i/>
          <w:iCs/>
        </w:rPr>
      </w:pPr>
      <w:r w:rsidRPr="00327B3D">
        <w:rPr>
          <w:i/>
          <w:iCs/>
        </w:rPr>
        <w:t>Det har været overvejet at indrette en del af den nye stald med sengebåse og spalter men det er fravalgt til fordel for dybstrøelse med spalter ved ædepladsen.</w:t>
      </w:r>
    </w:p>
    <w:p w14:paraId="67E5F8BE" w14:textId="65E0CEC9" w:rsidR="00327B3D" w:rsidRPr="00327B3D" w:rsidRDefault="00327B3D" w:rsidP="00327B3D">
      <w:pPr>
        <w:rPr>
          <w:i/>
          <w:iCs/>
        </w:rPr>
      </w:pPr>
      <w:r w:rsidRPr="00327B3D">
        <w:rPr>
          <w:i/>
          <w:iCs/>
        </w:rPr>
        <w:t>Den valgte placering af den nye stald gør at den vil blive opfattet som en sammenhængende enhed med de eksisterende stalde.</w:t>
      </w:r>
    </w:p>
    <w:p w14:paraId="7F4E3EA1" w14:textId="77777777" w:rsidR="00327B3D" w:rsidRPr="00327B3D" w:rsidRDefault="00327B3D" w:rsidP="00327B3D">
      <w:pPr>
        <w:spacing w:line="280" w:lineRule="exact"/>
        <w:rPr>
          <w:rFonts w:ascii="Calibri" w:hAnsi="Calibri" w:cs="Calibri"/>
          <w:sz w:val="22"/>
          <w:szCs w:val="22"/>
          <w:lang w:eastAsia="da-DK"/>
        </w:rPr>
      </w:pPr>
    </w:p>
    <w:p w14:paraId="30F72C6E" w14:textId="6D054C55" w:rsidR="009171A0" w:rsidRPr="00327B3D" w:rsidRDefault="009171A0" w:rsidP="00327B3D">
      <w:pPr>
        <w:spacing w:line="280" w:lineRule="exact"/>
        <w:rPr>
          <w:rFonts w:cs="Arial"/>
          <w:i/>
          <w:sz w:val="24"/>
          <w:szCs w:val="24"/>
        </w:rPr>
      </w:pPr>
      <w:r w:rsidRPr="00327B3D">
        <w:rPr>
          <w:rFonts w:cs="Arial"/>
          <w:i/>
          <w:sz w:val="24"/>
          <w:szCs w:val="24"/>
        </w:rPr>
        <w:lastRenderedPageBreak/>
        <w:t>Kommunens vurdering</w:t>
      </w:r>
    </w:p>
    <w:p w14:paraId="1570363B" w14:textId="2292137D" w:rsidR="00111E03" w:rsidRPr="00327B3D" w:rsidRDefault="00111E03" w:rsidP="00111E03">
      <w:r w:rsidRPr="00327B3D">
        <w:t>I henhold til Husdyrgodkendelsesbekendtgørelsens bilag 1, afsnit D, skal ansøgere om godkendelse efter lovens § 16</w:t>
      </w:r>
      <w:r w:rsidR="00DF2A41" w:rsidRPr="00327B3D">
        <w:t xml:space="preserve"> </w:t>
      </w:r>
      <w:r w:rsidRPr="00327B3D">
        <w:t>a, stk. 1, oplyse om rimelige alternative løsninger, som ansøger har undersøgt, og som er relevante for det ansøgte og dets særlige karakteristika, og hovedårsagerne til den eller de valgte løsninger under hensyn til det ansøgtes indvirkninger på miljøet.</w:t>
      </w:r>
    </w:p>
    <w:p w14:paraId="0CDD26BD" w14:textId="77777777" w:rsidR="00111E03" w:rsidRPr="00327B3D" w:rsidRDefault="00111E03" w:rsidP="00111E03"/>
    <w:p w14:paraId="1B23E812" w14:textId="6A9A6F68" w:rsidR="00111E03" w:rsidRPr="00327B3D" w:rsidRDefault="00111E03" w:rsidP="00111E03">
      <w:r w:rsidRPr="00327B3D">
        <w:t>Den ansøgte placering af ny</w:t>
      </w:r>
      <w:r w:rsidR="00611659" w:rsidRPr="00327B3D">
        <w:t>t byggeri</w:t>
      </w:r>
      <w:r w:rsidRPr="00327B3D">
        <w:t xml:space="preserve"> sker i tilknytning til de eksisterende anlæg og begrænser anlæggets samlede udstrækning i landskabet. Det er kommunens vurdering, at den ansøgte udvidelse kan gennemføres på den ansøgte placering med en acceptabel miljømæssig påvirkning, og at andre placeringer af udvidelserne ikke vil kunne medføre væsentlige reduktioner i påvirkningerne, hvorfor husdyrbrugets logistiske fordele ved placeringerne bør imødekommes.</w:t>
      </w:r>
    </w:p>
    <w:p w14:paraId="4B8AB1FC" w14:textId="77777777" w:rsidR="00111E03" w:rsidRPr="00327B3D" w:rsidRDefault="00111E03" w:rsidP="00111E03"/>
    <w:p w14:paraId="22DAFA46" w14:textId="77777777" w:rsidR="007654F2" w:rsidRPr="00327B3D" w:rsidRDefault="00111E03" w:rsidP="00111E03">
      <w:r w:rsidRPr="00327B3D">
        <w:t>Kommunen finder ikke, at det ansøgte indebærer miljøpåvirkninger, som medfører, at der bør foretages yderligere vurderinger af alternativer.</w:t>
      </w:r>
    </w:p>
    <w:p w14:paraId="45C00E38" w14:textId="77777777" w:rsidR="007654F2" w:rsidRPr="00F17E86" w:rsidRDefault="007654F2" w:rsidP="007654F2">
      <w:pPr>
        <w:spacing w:line="280" w:lineRule="exact"/>
        <w:rPr>
          <w:rFonts w:cs="Arial"/>
          <w:highlight w:val="yellow"/>
        </w:rPr>
      </w:pPr>
    </w:p>
    <w:p w14:paraId="73EE5C6C" w14:textId="77777777" w:rsidR="009171A0" w:rsidRPr="00327B3D" w:rsidRDefault="009171A0" w:rsidP="00350CFA">
      <w:pPr>
        <w:pStyle w:val="Overskrift2"/>
        <w:spacing w:line="280" w:lineRule="exact"/>
        <w:rPr>
          <w:sz w:val="24"/>
          <w:szCs w:val="24"/>
        </w:rPr>
      </w:pPr>
      <w:bookmarkStart w:id="195" w:name="_Toc217187177"/>
      <w:bookmarkStart w:id="196" w:name="_Toc200594976"/>
      <w:bookmarkStart w:id="197" w:name="_Toc182638658"/>
      <w:bookmarkStart w:id="198" w:name="_Toc177020144"/>
      <w:bookmarkStart w:id="199" w:name="_Toc397006422"/>
      <w:bookmarkStart w:id="200" w:name="_Toc66879106"/>
      <w:r w:rsidRPr="00327B3D">
        <w:rPr>
          <w:sz w:val="24"/>
          <w:szCs w:val="24"/>
        </w:rPr>
        <w:t>Samlet vurdering</w:t>
      </w:r>
      <w:bookmarkEnd w:id="195"/>
      <w:bookmarkEnd w:id="196"/>
      <w:bookmarkEnd w:id="197"/>
      <w:bookmarkEnd w:id="198"/>
      <w:bookmarkEnd w:id="199"/>
      <w:bookmarkEnd w:id="200"/>
    </w:p>
    <w:p w14:paraId="1A5C9286" w14:textId="77777777" w:rsidR="009171A0" w:rsidRPr="00327B3D" w:rsidRDefault="009171A0" w:rsidP="00350CFA">
      <w:pPr>
        <w:pStyle w:val="Brdtekst"/>
        <w:spacing w:line="280" w:lineRule="exact"/>
        <w:rPr>
          <w:sz w:val="20"/>
        </w:rPr>
      </w:pPr>
      <w:r w:rsidRPr="00327B3D">
        <w:rPr>
          <w:sz w:val="20"/>
        </w:rPr>
        <w:t>Billund Kommune vurderer, at der kan meddele</w:t>
      </w:r>
      <w:r w:rsidR="00753E67" w:rsidRPr="00327B3D">
        <w:rPr>
          <w:sz w:val="20"/>
        </w:rPr>
        <w:t xml:space="preserve">s </w:t>
      </w:r>
      <w:r w:rsidR="005D3C5F" w:rsidRPr="00327B3D">
        <w:rPr>
          <w:sz w:val="20"/>
        </w:rPr>
        <w:t xml:space="preserve">godkendelse af husdyrbruget med </w:t>
      </w:r>
      <w:r w:rsidR="00753E67" w:rsidRPr="00327B3D">
        <w:rPr>
          <w:sz w:val="20"/>
        </w:rPr>
        <w:t xml:space="preserve">de ansøgte udvidelser og ændringer, </w:t>
      </w:r>
      <w:r w:rsidR="005D3C5F" w:rsidRPr="00327B3D">
        <w:rPr>
          <w:sz w:val="20"/>
        </w:rPr>
        <w:t xml:space="preserve">idet </w:t>
      </w:r>
      <w:r w:rsidR="00753E67" w:rsidRPr="00327B3D">
        <w:rPr>
          <w:sz w:val="20"/>
        </w:rPr>
        <w:t xml:space="preserve">husdyrbruget under overholdelse af de fastsatte vilkår, ikke indebærer væsentlig </w:t>
      </w:r>
      <w:r w:rsidR="005D3C5F" w:rsidRPr="00327B3D">
        <w:rPr>
          <w:sz w:val="20"/>
        </w:rPr>
        <w:t>ind</w:t>
      </w:r>
      <w:r w:rsidR="00753E67" w:rsidRPr="00327B3D">
        <w:rPr>
          <w:sz w:val="20"/>
        </w:rPr>
        <w:t>virkning på miljøet.</w:t>
      </w:r>
    </w:p>
    <w:p w14:paraId="7D624854" w14:textId="77777777" w:rsidR="0018441B" w:rsidRPr="00327B3D" w:rsidRDefault="0018441B" w:rsidP="00350CFA">
      <w:pPr>
        <w:pStyle w:val="Brdtekst"/>
        <w:spacing w:line="280" w:lineRule="exact"/>
        <w:rPr>
          <w:sz w:val="20"/>
        </w:rPr>
      </w:pPr>
    </w:p>
    <w:p w14:paraId="3E7DAE3C" w14:textId="2E14731A" w:rsidR="0018441B" w:rsidRPr="00327B3D" w:rsidRDefault="0018441B" w:rsidP="00350CFA">
      <w:pPr>
        <w:pStyle w:val="Brdtekst"/>
        <w:spacing w:line="280" w:lineRule="exact"/>
        <w:rPr>
          <w:sz w:val="20"/>
        </w:rPr>
      </w:pPr>
      <w:r w:rsidRPr="00327B3D">
        <w:rPr>
          <w:sz w:val="20"/>
        </w:rPr>
        <w:t>Det vurderes desuden, ud fra de ovenstående beskrivelser og vurderinger</w:t>
      </w:r>
      <w:r w:rsidR="00B42507" w:rsidRPr="00327B3D">
        <w:rPr>
          <w:sz w:val="20"/>
        </w:rPr>
        <w:t xml:space="preserve"> samt ansøgers miljøkonsekvensrapport</w:t>
      </w:r>
      <w:r w:rsidRPr="00327B3D">
        <w:rPr>
          <w:sz w:val="20"/>
        </w:rPr>
        <w:t>, at det ansøgtes væsentlige direkte og indirekte virkninger ikke vil have en negativ påvirkning på flg. punkter:</w:t>
      </w:r>
    </w:p>
    <w:p w14:paraId="07F742D6" w14:textId="38620DD7" w:rsidR="0018441B" w:rsidRPr="00327B3D" w:rsidRDefault="0018441B" w:rsidP="0018441B">
      <w:pPr>
        <w:pStyle w:val="Brdtekst"/>
        <w:numPr>
          <w:ilvl w:val="0"/>
          <w:numId w:val="30"/>
        </w:numPr>
        <w:spacing w:line="280" w:lineRule="exact"/>
        <w:rPr>
          <w:sz w:val="20"/>
        </w:rPr>
      </w:pPr>
      <w:r w:rsidRPr="00327B3D">
        <w:rPr>
          <w:sz w:val="20"/>
        </w:rPr>
        <w:t>Befolkningen og menneskers sundhed.</w:t>
      </w:r>
    </w:p>
    <w:p w14:paraId="33CBB002" w14:textId="083B059D" w:rsidR="0018441B" w:rsidRPr="00327B3D" w:rsidRDefault="0018441B" w:rsidP="0018441B">
      <w:pPr>
        <w:pStyle w:val="Brdtekst"/>
        <w:numPr>
          <w:ilvl w:val="0"/>
          <w:numId w:val="30"/>
        </w:numPr>
        <w:spacing w:line="280" w:lineRule="exact"/>
        <w:rPr>
          <w:sz w:val="20"/>
        </w:rPr>
      </w:pPr>
      <w:r w:rsidRPr="00327B3D">
        <w:rPr>
          <w:sz w:val="20"/>
        </w:rPr>
        <w:t>Biologisk mangfoldighed med særlig vægt på kategori 1- og 2-natur samt bilag IV-arter.</w:t>
      </w:r>
    </w:p>
    <w:p w14:paraId="282C1345" w14:textId="1C40CE84" w:rsidR="0018441B" w:rsidRPr="00327B3D" w:rsidRDefault="0018441B" w:rsidP="0018441B">
      <w:pPr>
        <w:pStyle w:val="Brdtekst"/>
        <w:numPr>
          <w:ilvl w:val="0"/>
          <w:numId w:val="30"/>
        </w:numPr>
        <w:spacing w:line="280" w:lineRule="exact"/>
        <w:rPr>
          <w:sz w:val="20"/>
        </w:rPr>
      </w:pPr>
      <w:r w:rsidRPr="00327B3D">
        <w:rPr>
          <w:sz w:val="20"/>
        </w:rPr>
        <w:t>Jordarealer, jordbund, vand, luft og klima.</w:t>
      </w:r>
    </w:p>
    <w:p w14:paraId="3DEC100A" w14:textId="0068E30B" w:rsidR="0018441B" w:rsidRPr="00327B3D" w:rsidRDefault="0018441B" w:rsidP="0018441B">
      <w:pPr>
        <w:pStyle w:val="Brdtekst"/>
        <w:numPr>
          <w:ilvl w:val="0"/>
          <w:numId w:val="30"/>
        </w:numPr>
        <w:spacing w:line="280" w:lineRule="exact"/>
        <w:rPr>
          <w:sz w:val="20"/>
        </w:rPr>
      </w:pPr>
      <w:r w:rsidRPr="00327B3D">
        <w:rPr>
          <w:sz w:val="20"/>
        </w:rPr>
        <w:t>Materielle goder, kulturarv og landskabet.</w:t>
      </w:r>
    </w:p>
    <w:p w14:paraId="24301E89" w14:textId="2F544571" w:rsidR="0018441B" w:rsidRPr="00327B3D" w:rsidRDefault="0018441B" w:rsidP="0018441B">
      <w:pPr>
        <w:pStyle w:val="Brdtekst"/>
        <w:numPr>
          <w:ilvl w:val="0"/>
          <w:numId w:val="30"/>
        </w:numPr>
        <w:spacing w:line="280" w:lineRule="exact"/>
        <w:rPr>
          <w:sz w:val="20"/>
        </w:rPr>
      </w:pPr>
      <w:r w:rsidRPr="00327B3D">
        <w:rPr>
          <w:sz w:val="20"/>
        </w:rPr>
        <w:t>Samspillet mellem to, flere eller alle faktorer efter 1-4.</w:t>
      </w:r>
    </w:p>
    <w:p w14:paraId="7692070A" w14:textId="3B085A4B" w:rsidR="0018441B" w:rsidRPr="00327B3D" w:rsidRDefault="0018441B" w:rsidP="0018441B">
      <w:pPr>
        <w:pStyle w:val="Brdtekst"/>
        <w:numPr>
          <w:ilvl w:val="0"/>
          <w:numId w:val="30"/>
        </w:numPr>
        <w:spacing w:line="280" w:lineRule="exact"/>
        <w:rPr>
          <w:sz w:val="20"/>
        </w:rPr>
      </w:pPr>
      <w:r w:rsidRPr="00327B3D">
        <w:rPr>
          <w:sz w:val="20"/>
        </w:rPr>
        <w:t>Sårbarhed i forhold til risici for større ulykker eller katastrofer som følge af ovennævnte faktorer.</w:t>
      </w:r>
    </w:p>
    <w:p w14:paraId="6C6DD8BF" w14:textId="77777777" w:rsidR="009171A0" w:rsidRPr="00327B3D" w:rsidRDefault="009171A0" w:rsidP="00350CFA">
      <w:pPr>
        <w:pStyle w:val="Brdtekst"/>
        <w:spacing w:line="280" w:lineRule="exact"/>
        <w:rPr>
          <w:sz w:val="20"/>
        </w:rPr>
      </w:pPr>
    </w:p>
    <w:p w14:paraId="4D210ED2" w14:textId="77777777" w:rsidR="009171A0" w:rsidRPr="00F17E86" w:rsidRDefault="009171A0" w:rsidP="00350CFA">
      <w:pPr>
        <w:spacing w:line="280" w:lineRule="exact"/>
        <w:rPr>
          <w:rFonts w:cs="Arial"/>
          <w:highlight w:val="yellow"/>
        </w:rPr>
      </w:pPr>
      <w:r w:rsidRPr="00F17E86">
        <w:rPr>
          <w:rFonts w:cs="Arial"/>
          <w:highlight w:val="yellow"/>
        </w:rPr>
        <w:br w:type="page"/>
      </w:r>
    </w:p>
    <w:p w14:paraId="08427CD0" w14:textId="77777777" w:rsidR="009171A0" w:rsidRPr="00BA725A" w:rsidRDefault="009171A0" w:rsidP="00670AA2">
      <w:pPr>
        <w:pStyle w:val="Overskrift1"/>
        <w:spacing w:before="240" w:after="240" w:line="280" w:lineRule="exact"/>
        <w:rPr>
          <w:sz w:val="32"/>
        </w:rPr>
      </w:pPr>
      <w:bookmarkStart w:id="201" w:name="_Toc217187178"/>
      <w:bookmarkStart w:id="202" w:name="_Toc200594977"/>
      <w:bookmarkStart w:id="203" w:name="_Toc397006423"/>
      <w:bookmarkStart w:id="204" w:name="_Toc66879107"/>
      <w:r w:rsidRPr="00BA725A">
        <w:rPr>
          <w:sz w:val="32"/>
        </w:rPr>
        <w:lastRenderedPageBreak/>
        <w:t>Bilag</w:t>
      </w:r>
      <w:bookmarkEnd w:id="201"/>
      <w:bookmarkEnd w:id="202"/>
      <w:bookmarkEnd w:id="203"/>
      <w:bookmarkEnd w:id="204"/>
    </w:p>
    <w:p w14:paraId="79BAE7F7" w14:textId="77777777" w:rsidR="009171A0" w:rsidRPr="00BA725A" w:rsidRDefault="009171A0" w:rsidP="00350CFA">
      <w:pPr>
        <w:tabs>
          <w:tab w:val="left" w:pos="6120"/>
        </w:tabs>
        <w:spacing w:line="280" w:lineRule="exact"/>
        <w:rPr>
          <w:rFonts w:cs="Arial"/>
        </w:rPr>
      </w:pPr>
    </w:p>
    <w:p w14:paraId="1261D59C" w14:textId="6384E3AD" w:rsidR="007E70F8" w:rsidRPr="00BA725A" w:rsidRDefault="00C9764E" w:rsidP="00350CFA">
      <w:pPr>
        <w:tabs>
          <w:tab w:val="left" w:pos="993"/>
          <w:tab w:val="left" w:pos="6120"/>
        </w:tabs>
        <w:spacing w:line="280" w:lineRule="exact"/>
        <w:rPr>
          <w:rFonts w:cs="Arial"/>
        </w:rPr>
      </w:pPr>
      <w:r w:rsidRPr="00BA725A">
        <w:rPr>
          <w:rFonts w:cs="Arial"/>
        </w:rPr>
        <w:t>Bilag 1:</w:t>
      </w:r>
      <w:r w:rsidR="009171A0" w:rsidRPr="00BA725A">
        <w:rPr>
          <w:rFonts w:cs="Arial"/>
        </w:rPr>
        <w:t xml:space="preserve"> </w:t>
      </w:r>
      <w:r w:rsidR="009171A0" w:rsidRPr="00BA725A">
        <w:rPr>
          <w:rFonts w:cs="Arial"/>
        </w:rPr>
        <w:tab/>
        <w:t>Lokalisering af husdyrbruge</w:t>
      </w:r>
      <w:r w:rsidR="007E70F8" w:rsidRPr="00BA725A">
        <w:rPr>
          <w:rFonts w:cs="Arial"/>
        </w:rPr>
        <w:t>t</w:t>
      </w:r>
      <w:r w:rsidR="007E7B29" w:rsidRPr="00BA725A">
        <w:rPr>
          <w:rFonts w:cs="Arial"/>
        </w:rPr>
        <w:t xml:space="preserve"> </w:t>
      </w:r>
    </w:p>
    <w:p w14:paraId="4E4C8448" w14:textId="77777777" w:rsidR="00CE2C14" w:rsidRPr="00BA725A" w:rsidRDefault="00C9764E" w:rsidP="00350CFA">
      <w:pPr>
        <w:tabs>
          <w:tab w:val="left" w:pos="993"/>
        </w:tabs>
        <w:spacing w:line="280" w:lineRule="exact"/>
        <w:rPr>
          <w:rFonts w:cs="Arial"/>
        </w:rPr>
      </w:pPr>
      <w:r w:rsidRPr="00BA725A">
        <w:rPr>
          <w:rFonts w:cs="Arial"/>
        </w:rPr>
        <w:t>Bilag 2:</w:t>
      </w:r>
      <w:r w:rsidR="009171A0" w:rsidRPr="00BA725A">
        <w:rPr>
          <w:rFonts w:cs="Arial"/>
        </w:rPr>
        <w:tab/>
      </w:r>
      <w:r w:rsidR="00A918FC" w:rsidRPr="00BA725A">
        <w:rPr>
          <w:rFonts w:cs="Arial"/>
        </w:rPr>
        <w:t>Husdyrbrugets indretning</w:t>
      </w:r>
    </w:p>
    <w:p w14:paraId="6B43239F" w14:textId="4EAD5E42" w:rsidR="00C85CF7" w:rsidRPr="002549DD" w:rsidRDefault="00C85CF7" w:rsidP="00C85CF7">
      <w:pPr>
        <w:tabs>
          <w:tab w:val="left" w:pos="993"/>
        </w:tabs>
        <w:spacing w:line="280" w:lineRule="exact"/>
        <w:ind w:left="990" w:hanging="990"/>
        <w:rPr>
          <w:rFonts w:cs="Arial"/>
        </w:rPr>
      </w:pPr>
      <w:r w:rsidRPr="00BA725A">
        <w:rPr>
          <w:rFonts w:cs="Arial"/>
        </w:rPr>
        <w:t xml:space="preserve">Bilag </w:t>
      </w:r>
      <w:r w:rsidR="00C63507" w:rsidRPr="00BA725A">
        <w:rPr>
          <w:rFonts w:cs="Arial"/>
        </w:rPr>
        <w:t>3</w:t>
      </w:r>
      <w:r w:rsidRPr="00BA725A">
        <w:rPr>
          <w:rFonts w:cs="Arial"/>
        </w:rPr>
        <w:t xml:space="preserve">: </w:t>
      </w:r>
      <w:r w:rsidRPr="00BA725A">
        <w:rPr>
          <w:rFonts w:cs="Arial"/>
        </w:rPr>
        <w:tab/>
      </w:r>
      <w:r w:rsidR="003119EF" w:rsidRPr="00BA725A">
        <w:rPr>
          <w:rFonts w:cs="Arial"/>
        </w:rPr>
        <w:t>Beskyttet natur indenfor 1.000 m fra anlæg</w:t>
      </w:r>
      <w:r w:rsidR="005C71F1" w:rsidRPr="00BA725A">
        <w:rPr>
          <w:rFonts w:cs="Arial"/>
        </w:rPr>
        <w:t>get</w:t>
      </w:r>
      <w:r w:rsidR="003119EF" w:rsidRPr="002549DD">
        <w:rPr>
          <w:rFonts w:cs="Arial"/>
        </w:rPr>
        <w:t xml:space="preserve"> </w:t>
      </w:r>
    </w:p>
    <w:p w14:paraId="34D6F7D3" w14:textId="62706A5A" w:rsidR="00EA23BD" w:rsidRDefault="00EA23BD">
      <w:pPr>
        <w:tabs>
          <w:tab w:val="left" w:pos="993"/>
        </w:tabs>
        <w:spacing w:line="280" w:lineRule="exact"/>
        <w:ind w:left="990" w:hanging="990"/>
        <w:rPr>
          <w:rFonts w:cs="Arial"/>
        </w:rPr>
      </w:pPr>
    </w:p>
    <w:p w14:paraId="0DACEF04" w14:textId="3E5A2AA5" w:rsidR="00C63507" w:rsidRDefault="00C63507">
      <w:pPr>
        <w:tabs>
          <w:tab w:val="left" w:pos="993"/>
        </w:tabs>
        <w:spacing w:line="280" w:lineRule="exact"/>
        <w:ind w:left="990" w:hanging="990"/>
        <w:rPr>
          <w:rFonts w:cs="Arial"/>
        </w:rPr>
      </w:pPr>
    </w:p>
    <w:p w14:paraId="2422CCA4" w14:textId="66117B1B" w:rsidR="00C63507" w:rsidRDefault="00C63507">
      <w:pPr>
        <w:tabs>
          <w:tab w:val="left" w:pos="993"/>
        </w:tabs>
        <w:spacing w:line="280" w:lineRule="exact"/>
        <w:ind w:left="990" w:hanging="990"/>
        <w:rPr>
          <w:rFonts w:cs="Arial"/>
        </w:rPr>
      </w:pPr>
    </w:p>
    <w:p w14:paraId="47AC983E" w14:textId="43596FC5" w:rsidR="00C63507" w:rsidRDefault="00C63507">
      <w:pPr>
        <w:tabs>
          <w:tab w:val="left" w:pos="993"/>
        </w:tabs>
        <w:spacing w:line="280" w:lineRule="exact"/>
        <w:ind w:left="990" w:hanging="990"/>
        <w:rPr>
          <w:rFonts w:cs="Arial"/>
        </w:rPr>
      </w:pPr>
    </w:p>
    <w:p w14:paraId="5921ABF6" w14:textId="7BCEDC92" w:rsidR="00C63507" w:rsidRDefault="00C63507">
      <w:pPr>
        <w:tabs>
          <w:tab w:val="left" w:pos="993"/>
        </w:tabs>
        <w:spacing w:line="280" w:lineRule="exact"/>
        <w:ind w:left="990" w:hanging="990"/>
        <w:rPr>
          <w:rFonts w:cs="Arial"/>
        </w:rPr>
      </w:pPr>
    </w:p>
    <w:p w14:paraId="49F0D5EF" w14:textId="374C0645" w:rsidR="00C63507" w:rsidRDefault="00C63507">
      <w:pPr>
        <w:tabs>
          <w:tab w:val="left" w:pos="993"/>
        </w:tabs>
        <w:spacing w:line="280" w:lineRule="exact"/>
        <w:ind w:left="990" w:hanging="990"/>
        <w:rPr>
          <w:rFonts w:cs="Arial"/>
        </w:rPr>
      </w:pPr>
    </w:p>
    <w:p w14:paraId="7A9953BD" w14:textId="672E6F38" w:rsidR="00C63507" w:rsidRDefault="00C63507">
      <w:pPr>
        <w:tabs>
          <w:tab w:val="left" w:pos="993"/>
        </w:tabs>
        <w:spacing w:line="280" w:lineRule="exact"/>
        <w:ind w:left="990" w:hanging="990"/>
        <w:rPr>
          <w:rFonts w:cs="Arial"/>
        </w:rPr>
      </w:pPr>
    </w:p>
    <w:p w14:paraId="7B6DB765" w14:textId="3B2187CA" w:rsidR="00C63507" w:rsidRDefault="00C63507">
      <w:pPr>
        <w:tabs>
          <w:tab w:val="left" w:pos="993"/>
        </w:tabs>
        <w:spacing w:line="280" w:lineRule="exact"/>
        <w:ind w:left="990" w:hanging="990"/>
        <w:rPr>
          <w:rFonts w:cs="Arial"/>
        </w:rPr>
      </w:pPr>
    </w:p>
    <w:p w14:paraId="10633205" w14:textId="488290EE" w:rsidR="00C63507" w:rsidRDefault="00C63507">
      <w:pPr>
        <w:tabs>
          <w:tab w:val="left" w:pos="993"/>
        </w:tabs>
        <w:spacing w:line="280" w:lineRule="exact"/>
        <w:ind w:left="990" w:hanging="990"/>
        <w:rPr>
          <w:rFonts w:cs="Arial"/>
        </w:rPr>
      </w:pPr>
    </w:p>
    <w:p w14:paraId="53FECD41" w14:textId="71152BCC" w:rsidR="00C63507" w:rsidRDefault="00C63507">
      <w:pPr>
        <w:tabs>
          <w:tab w:val="left" w:pos="993"/>
        </w:tabs>
        <w:spacing w:line="280" w:lineRule="exact"/>
        <w:ind w:left="990" w:hanging="990"/>
        <w:rPr>
          <w:rFonts w:cs="Arial"/>
        </w:rPr>
      </w:pPr>
    </w:p>
    <w:p w14:paraId="543E349C" w14:textId="7175161E" w:rsidR="00C63507" w:rsidRDefault="00C63507">
      <w:pPr>
        <w:tabs>
          <w:tab w:val="left" w:pos="993"/>
        </w:tabs>
        <w:spacing w:line="280" w:lineRule="exact"/>
        <w:ind w:left="990" w:hanging="990"/>
        <w:rPr>
          <w:rFonts w:cs="Arial"/>
        </w:rPr>
      </w:pPr>
    </w:p>
    <w:p w14:paraId="33DE67BF" w14:textId="763EE51F" w:rsidR="00C63507" w:rsidRDefault="00C63507">
      <w:pPr>
        <w:tabs>
          <w:tab w:val="left" w:pos="993"/>
        </w:tabs>
        <w:spacing w:line="280" w:lineRule="exact"/>
        <w:ind w:left="990" w:hanging="990"/>
        <w:rPr>
          <w:rFonts w:cs="Arial"/>
        </w:rPr>
      </w:pPr>
    </w:p>
    <w:p w14:paraId="65E8D530" w14:textId="30478741" w:rsidR="00C63507" w:rsidRDefault="00C63507">
      <w:pPr>
        <w:tabs>
          <w:tab w:val="left" w:pos="993"/>
        </w:tabs>
        <w:spacing w:line="280" w:lineRule="exact"/>
        <w:ind w:left="990" w:hanging="990"/>
        <w:rPr>
          <w:rFonts w:cs="Arial"/>
        </w:rPr>
      </w:pPr>
    </w:p>
    <w:p w14:paraId="431C82E8" w14:textId="37D6E442" w:rsidR="00C63507" w:rsidRDefault="00C63507">
      <w:pPr>
        <w:tabs>
          <w:tab w:val="left" w:pos="993"/>
        </w:tabs>
        <w:spacing w:line="280" w:lineRule="exact"/>
        <w:ind w:left="990" w:hanging="990"/>
        <w:rPr>
          <w:rFonts w:cs="Arial"/>
        </w:rPr>
      </w:pPr>
    </w:p>
    <w:p w14:paraId="49FF99FC" w14:textId="6DC32280" w:rsidR="00C63507" w:rsidRDefault="00C63507">
      <w:pPr>
        <w:tabs>
          <w:tab w:val="left" w:pos="993"/>
        </w:tabs>
        <w:spacing w:line="280" w:lineRule="exact"/>
        <w:ind w:left="990" w:hanging="990"/>
        <w:rPr>
          <w:rFonts w:cs="Arial"/>
        </w:rPr>
      </w:pPr>
    </w:p>
    <w:p w14:paraId="720F6D0D" w14:textId="54D782EF" w:rsidR="00C63507" w:rsidRDefault="00C63507">
      <w:pPr>
        <w:tabs>
          <w:tab w:val="left" w:pos="993"/>
        </w:tabs>
        <w:spacing w:line="280" w:lineRule="exact"/>
        <w:ind w:left="990" w:hanging="990"/>
        <w:rPr>
          <w:rFonts w:cs="Arial"/>
        </w:rPr>
      </w:pPr>
    </w:p>
    <w:p w14:paraId="6AC6E45C" w14:textId="6B339FF2" w:rsidR="00C63507" w:rsidRDefault="00C63507">
      <w:pPr>
        <w:tabs>
          <w:tab w:val="left" w:pos="993"/>
        </w:tabs>
        <w:spacing w:line="280" w:lineRule="exact"/>
        <w:ind w:left="990" w:hanging="990"/>
        <w:rPr>
          <w:rFonts w:cs="Arial"/>
        </w:rPr>
      </w:pPr>
    </w:p>
    <w:p w14:paraId="368BF0F0" w14:textId="31A701ED" w:rsidR="00C63507" w:rsidRDefault="00C63507">
      <w:pPr>
        <w:tabs>
          <w:tab w:val="left" w:pos="993"/>
        </w:tabs>
        <w:spacing w:line="280" w:lineRule="exact"/>
        <w:ind w:left="990" w:hanging="990"/>
        <w:rPr>
          <w:rFonts w:cs="Arial"/>
        </w:rPr>
      </w:pPr>
    </w:p>
    <w:p w14:paraId="6F01B9A9" w14:textId="303C7D0F" w:rsidR="00C63507" w:rsidRDefault="00C63507">
      <w:pPr>
        <w:tabs>
          <w:tab w:val="left" w:pos="993"/>
        </w:tabs>
        <w:spacing w:line="280" w:lineRule="exact"/>
        <w:ind w:left="990" w:hanging="990"/>
        <w:rPr>
          <w:rFonts w:cs="Arial"/>
        </w:rPr>
      </w:pPr>
    </w:p>
    <w:p w14:paraId="1B967B3F" w14:textId="7702EEB5" w:rsidR="00C63507" w:rsidRDefault="00C63507">
      <w:pPr>
        <w:tabs>
          <w:tab w:val="left" w:pos="993"/>
        </w:tabs>
        <w:spacing w:line="280" w:lineRule="exact"/>
        <w:ind w:left="990" w:hanging="990"/>
        <w:rPr>
          <w:rFonts w:cs="Arial"/>
        </w:rPr>
      </w:pPr>
    </w:p>
    <w:p w14:paraId="468C9941" w14:textId="1AE02410" w:rsidR="00C63507" w:rsidRDefault="00C63507">
      <w:pPr>
        <w:tabs>
          <w:tab w:val="left" w:pos="993"/>
        </w:tabs>
        <w:spacing w:line="280" w:lineRule="exact"/>
        <w:ind w:left="990" w:hanging="990"/>
        <w:rPr>
          <w:rFonts w:cs="Arial"/>
        </w:rPr>
      </w:pPr>
    </w:p>
    <w:p w14:paraId="23D43E4D" w14:textId="2066C433" w:rsidR="00C63507" w:rsidRDefault="00C63507">
      <w:pPr>
        <w:tabs>
          <w:tab w:val="left" w:pos="993"/>
        </w:tabs>
        <w:spacing w:line="280" w:lineRule="exact"/>
        <w:ind w:left="990" w:hanging="990"/>
        <w:rPr>
          <w:rFonts w:cs="Arial"/>
        </w:rPr>
      </w:pPr>
    </w:p>
    <w:p w14:paraId="2181A328" w14:textId="055D0C14" w:rsidR="00C63507" w:rsidRDefault="00C63507">
      <w:pPr>
        <w:tabs>
          <w:tab w:val="left" w:pos="993"/>
        </w:tabs>
        <w:spacing w:line="280" w:lineRule="exact"/>
        <w:ind w:left="990" w:hanging="990"/>
        <w:rPr>
          <w:rFonts w:cs="Arial"/>
        </w:rPr>
      </w:pPr>
    </w:p>
    <w:p w14:paraId="5DA506DF" w14:textId="1F058E47" w:rsidR="00C63507" w:rsidRDefault="00C63507">
      <w:pPr>
        <w:tabs>
          <w:tab w:val="left" w:pos="993"/>
        </w:tabs>
        <w:spacing w:line="280" w:lineRule="exact"/>
        <w:ind w:left="990" w:hanging="990"/>
        <w:rPr>
          <w:rFonts w:cs="Arial"/>
        </w:rPr>
      </w:pPr>
    </w:p>
    <w:p w14:paraId="332FF789" w14:textId="52381005" w:rsidR="00C63507" w:rsidRDefault="00C63507">
      <w:pPr>
        <w:tabs>
          <w:tab w:val="left" w:pos="993"/>
        </w:tabs>
        <w:spacing w:line="280" w:lineRule="exact"/>
        <w:ind w:left="990" w:hanging="990"/>
        <w:rPr>
          <w:rFonts w:cs="Arial"/>
        </w:rPr>
      </w:pPr>
    </w:p>
    <w:p w14:paraId="4BCB7412" w14:textId="5730B1BA" w:rsidR="00C63507" w:rsidRDefault="00C63507">
      <w:pPr>
        <w:tabs>
          <w:tab w:val="left" w:pos="993"/>
        </w:tabs>
        <w:spacing w:line="280" w:lineRule="exact"/>
        <w:ind w:left="990" w:hanging="990"/>
        <w:rPr>
          <w:rFonts w:cs="Arial"/>
        </w:rPr>
      </w:pPr>
    </w:p>
    <w:p w14:paraId="021F0896" w14:textId="7B991810" w:rsidR="00C63507" w:rsidRDefault="00C63507">
      <w:pPr>
        <w:tabs>
          <w:tab w:val="left" w:pos="993"/>
        </w:tabs>
        <w:spacing w:line="280" w:lineRule="exact"/>
        <w:ind w:left="990" w:hanging="990"/>
        <w:rPr>
          <w:rFonts w:cs="Arial"/>
        </w:rPr>
      </w:pPr>
    </w:p>
    <w:p w14:paraId="3B3D1926" w14:textId="31FA909C" w:rsidR="00C63507" w:rsidRDefault="00C63507">
      <w:pPr>
        <w:tabs>
          <w:tab w:val="left" w:pos="993"/>
        </w:tabs>
        <w:spacing w:line="280" w:lineRule="exact"/>
        <w:ind w:left="990" w:hanging="990"/>
        <w:rPr>
          <w:rFonts w:cs="Arial"/>
        </w:rPr>
      </w:pPr>
    </w:p>
    <w:p w14:paraId="748A8749" w14:textId="0174FAD4" w:rsidR="00C63507" w:rsidRDefault="00C63507">
      <w:pPr>
        <w:tabs>
          <w:tab w:val="left" w:pos="993"/>
        </w:tabs>
        <w:spacing w:line="280" w:lineRule="exact"/>
        <w:ind w:left="990" w:hanging="990"/>
        <w:rPr>
          <w:rFonts w:cs="Arial"/>
        </w:rPr>
      </w:pPr>
    </w:p>
    <w:p w14:paraId="7FC73B81" w14:textId="1942AF50" w:rsidR="00C63507" w:rsidRDefault="00C63507">
      <w:pPr>
        <w:tabs>
          <w:tab w:val="left" w:pos="993"/>
        </w:tabs>
        <w:spacing w:line="280" w:lineRule="exact"/>
        <w:ind w:left="990" w:hanging="990"/>
        <w:rPr>
          <w:rFonts w:cs="Arial"/>
        </w:rPr>
      </w:pPr>
    </w:p>
    <w:p w14:paraId="2E4C6136" w14:textId="433A2397" w:rsidR="00C63507" w:rsidRDefault="00C63507">
      <w:pPr>
        <w:tabs>
          <w:tab w:val="left" w:pos="993"/>
        </w:tabs>
        <w:spacing w:line="280" w:lineRule="exact"/>
        <w:ind w:left="990" w:hanging="990"/>
        <w:rPr>
          <w:rFonts w:cs="Arial"/>
        </w:rPr>
      </w:pPr>
    </w:p>
    <w:p w14:paraId="287442EE" w14:textId="0F386D98" w:rsidR="00C63507" w:rsidRDefault="00C63507">
      <w:pPr>
        <w:tabs>
          <w:tab w:val="left" w:pos="993"/>
        </w:tabs>
        <w:spacing w:line="280" w:lineRule="exact"/>
        <w:ind w:left="990" w:hanging="990"/>
        <w:rPr>
          <w:rFonts w:cs="Arial"/>
        </w:rPr>
      </w:pPr>
    </w:p>
    <w:p w14:paraId="02D11E7D" w14:textId="2B8B52B7" w:rsidR="00C63507" w:rsidRDefault="00C63507">
      <w:pPr>
        <w:tabs>
          <w:tab w:val="left" w:pos="993"/>
        </w:tabs>
        <w:spacing w:line="280" w:lineRule="exact"/>
        <w:ind w:left="990" w:hanging="990"/>
        <w:rPr>
          <w:rFonts w:cs="Arial"/>
        </w:rPr>
      </w:pPr>
    </w:p>
    <w:p w14:paraId="1AF0FDE4" w14:textId="2A48E248" w:rsidR="00C63507" w:rsidRDefault="00C63507">
      <w:pPr>
        <w:tabs>
          <w:tab w:val="left" w:pos="993"/>
        </w:tabs>
        <w:spacing w:line="280" w:lineRule="exact"/>
        <w:ind w:left="990" w:hanging="990"/>
        <w:rPr>
          <w:rFonts w:cs="Arial"/>
        </w:rPr>
      </w:pPr>
    </w:p>
    <w:p w14:paraId="491D9E73" w14:textId="105487C2" w:rsidR="00C63507" w:rsidRDefault="00C63507">
      <w:pPr>
        <w:tabs>
          <w:tab w:val="left" w:pos="993"/>
        </w:tabs>
        <w:spacing w:line="280" w:lineRule="exact"/>
        <w:ind w:left="990" w:hanging="990"/>
        <w:rPr>
          <w:rFonts w:cs="Arial"/>
        </w:rPr>
      </w:pPr>
    </w:p>
    <w:p w14:paraId="15E8D91F" w14:textId="20DE4438" w:rsidR="00C63507" w:rsidRDefault="00C63507">
      <w:pPr>
        <w:tabs>
          <w:tab w:val="left" w:pos="993"/>
        </w:tabs>
        <w:spacing w:line="280" w:lineRule="exact"/>
        <w:ind w:left="990" w:hanging="990"/>
        <w:rPr>
          <w:rFonts w:cs="Arial"/>
        </w:rPr>
      </w:pPr>
    </w:p>
    <w:p w14:paraId="09EBD68A" w14:textId="37921678" w:rsidR="00C63507" w:rsidRDefault="00C63507">
      <w:pPr>
        <w:tabs>
          <w:tab w:val="left" w:pos="993"/>
        </w:tabs>
        <w:spacing w:line="280" w:lineRule="exact"/>
        <w:ind w:left="990" w:hanging="990"/>
        <w:rPr>
          <w:rFonts w:cs="Arial"/>
        </w:rPr>
      </w:pPr>
    </w:p>
    <w:p w14:paraId="7A74C51E" w14:textId="6CBB13B2" w:rsidR="00C63507" w:rsidRDefault="00C63507">
      <w:pPr>
        <w:tabs>
          <w:tab w:val="left" w:pos="993"/>
        </w:tabs>
        <w:spacing w:line="280" w:lineRule="exact"/>
        <w:ind w:left="990" w:hanging="990"/>
        <w:rPr>
          <w:rFonts w:cs="Arial"/>
        </w:rPr>
      </w:pPr>
    </w:p>
    <w:p w14:paraId="5FEF80FC" w14:textId="02341DFD" w:rsidR="00C63507" w:rsidRDefault="00C63507">
      <w:pPr>
        <w:tabs>
          <w:tab w:val="left" w:pos="993"/>
        </w:tabs>
        <w:spacing w:line="280" w:lineRule="exact"/>
        <w:ind w:left="990" w:hanging="990"/>
        <w:rPr>
          <w:rFonts w:cs="Arial"/>
        </w:rPr>
      </w:pPr>
    </w:p>
    <w:p w14:paraId="246F2F9B" w14:textId="588205BB" w:rsidR="00C63507" w:rsidRDefault="00C63507">
      <w:pPr>
        <w:tabs>
          <w:tab w:val="left" w:pos="993"/>
        </w:tabs>
        <w:spacing w:line="280" w:lineRule="exact"/>
        <w:ind w:left="990" w:hanging="990"/>
        <w:rPr>
          <w:rFonts w:cs="Arial"/>
        </w:rPr>
      </w:pPr>
    </w:p>
    <w:p w14:paraId="0F22BF2A" w14:textId="430C54C5" w:rsidR="00C63507" w:rsidRDefault="00C63507">
      <w:pPr>
        <w:tabs>
          <w:tab w:val="left" w:pos="993"/>
        </w:tabs>
        <w:spacing w:line="280" w:lineRule="exact"/>
        <w:ind w:left="990" w:hanging="990"/>
        <w:rPr>
          <w:rFonts w:cs="Arial"/>
        </w:rPr>
      </w:pPr>
    </w:p>
    <w:p w14:paraId="4B1CF157" w14:textId="30638666" w:rsidR="00C63507" w:rsidRDefault="00C63507">
      <w:pPr>
        <w:tabs>
          <w:tab w:val="left" w:pos="993"/>
        </w:tabs>
        <w:spacing w:line="280" w:lineRule="exact"/>
        <w:ind w:left="990" w:hanging="990"/>
        <w:rPr>
          <w:rFonts w:cs="Arial"/>
        </w:rPr>
      </w:pPr>
    </w:p>
    <w:p w14:paraId="7527D131" w14:textId="13913259" w:rsidR="00C63507" w:rsidRDefault="00C63507">
      <w:pPr>
        <w:tabs>
          <w:tab w:val="left" w:pos="993"/>
        </w:tabs>
        <w:spacing w:line="280" w:lineRule="exact"/>
        <w:ind w:left="990" w:hanging="990"/>
        <w:rPr>
          <w:rFonts w:cs="Arial"/>
        </w:rPr>
      </w:pPr>
    </w:p>
    <w:p w14:paraId="44454963" w14:textId="311D38A0" w:rsidR="00C63507" w:rsidRDefault="00C63507">
      <w:pPr>
        <w:tabs>
          <w:tab w:val="left" w:pos="993"/>
        </w:tabs>
        <w:spacing w:line="280" w:lineRule="exact"/>
        <w:ind w:left="990" w:hanging="990"/>
        <w:rPr>
          <w:rFonts w:cs="Arial"/>
        </w:rPr>
      </w:pPr>
    </w:p>
    <w:p w14:paraId="15063E0B" w14:textId="77777777" w:rsidR="00BA725A" w:rsidRDefault="00BA725A" w:rsidP="00C63507">
      <w:pPr>
        <w:tabs>
          <w:tab w:val="left" w:pos="993"/>
        </w:tabs>
        <w:spacing w:line="280" w:lineRule="exact"/>
        <w:ind w:left="990" w:hanging="990"/>
        <w:rPr>
          <w:rFonts w:cs="Arial"/>
        </w:rPr>
      </w:pPr>
    </w:p>
    <w:p w14:paraId="19B5EE3F" w14:textId="2DA7AF8B" w:rsidR="00C63507" w:rsidRDefault="00C63507" w:rsidP="00C63507">
      <w:pPr>
        <w:tabs>
          <w:tab w:val="left" w:pos="993"/>
        </w:tabs>
        <w:spacing w:line="280" w:lineRule="exact"/>
        <w:ind w:left="990" w:hanging="990"/>
        <w:rPr>
          <w:rFonts w:cs="Arial"/>
        </w:rPr>
      </w:pPr>
      <w:r>
        <w:rPr>
          <w:rFonts w:cs="Arial"/>
        </w:rPr>
        <w:lastRenderedPageBreak/>
        <w:t>Bilag 1. Lokalisering af husdyrbruget</w:t>
      </w:r>
    </w:p>
    <w:p w14:paraId="021D5E53" w14:textId="5924667B" w:rsidR="00C63507" w:rsidRDefault="00C63507" w:rsidP="00C63507">
      <w:pPr>
        <w:tabs>
          <w:tab w:val="left" w:pos="993"/>
        </w:tabs>
        <w:spacing w:line="280" w:lineRule="exact"/>
        <w:ind w:left="990" w:hanging="990"/>
        <w:rPr>
          <w:rFonts w:cs="Arial"/>
        </w:rPr>
      </w:pPr>
      <w:r>
        <w:rPr>
          <w:noProof/>
        </w:rPr>
        <w:drawing>
          <wp:anchor distT="0" distB="0" distL="114300" distR="114300" simplePos="0" relativeHeight="251658240" behindDoc="1" locked="0" layoutInCell="1" allowOverlap="1" wp14:anchorId="42414E01" wp14:editId="5A67D581">
            <wp:simplePos x="0" y="0"/>
            <wp:positionH relativeFrom="column">
              <wp:posOffset>1270</wp:posOffset>
            </wp:positionH>
            <wp:positionV relativeFrom="paragraph">
              <wp:posOffset>213995</wp:posOffset>
            </wp:positionV>
            <wp:extent cx="6334760" cy="3993515"/>
            <wp:effectExtent l="0" t="0" r="8890" b="6985"/>
            <wp:wrapTight wrapText="bothSides">
              <wp:wrapPolygon edited="0">
                <wp:start x="0" y="0"/>
                <wp:lineTo x="0" y="21535"/>
                <wp:lineTo x="21565" y="21535"/>
                <wp:lineTo x="21565"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334760" cy="3993515"/>
                    </a:xfrm>
                    <a:prstGeom prst="rect">
                      <a:avLst/>
                    </a:prstGeom>
                  </pic:spPr>
                </pic:pic>
              </a:graphicData>
            </a:graphic>
            <wp14:sizeRelH relativeFrom="margin">
              <wp14:pctWidth>0</wp14:pctWidth>
            </wp14:sizeRelH>
            <wp14:sizeRelV relativeFrom="margin">
              <wp14:pctHeight>0</wp14:pctHeight>
            </wp14:sizeRelV>
          </wp:anchor>
        </w:drawing>
      </w:r>
    </w:p>
    <w:p w14:paraId="2A5A5B3B" w14:textId="625B76B6" w:rsidR="00C63507" w:rsidRDefault="00C63507" w:rsidP="00C63507">
      <w:pPr>
        <w:tabs>
          <w:tab w:val="left" w:pos="993"/>
        </w:tabs>
        <w:spacing w:line="280" w:lineRule="exact"/>
        <w:ind w:left="990" w:hanging="990"/>
        <w:rPr>
          <w:rFonts w:cs="Arial"/>
        </w:rPr>
      </w:pPr>
    </w:p>
    <w:p w14:paraId="72FE2DF6" w14:textId="1793612B" w:rsidR="00C63507" w:rsidRDefault="00C63507">
      <w:pPr>
        <w:tabs>
          <w:tab w:val="left" w:pos="993"/>
        </w:tabs>
        <w:spacing w:line="280" w:lineRule="exact"/>
        <w:ind w:left="990" w:hanging="990"/>
        <w:rPr>
          <w:rFonts w:cs="Arial"/>
        </w:rPr>
      </w:pPr>
    </w:p>
    <w:p w14:paraId="66907418" w14:textId="697FF9F0" w:rsidR="00C63507" w:rsidRDefault="00C63507">
      <w:pPr>
        <w:tabs>
          <w:tab w:val="left" w:pos="993"/>
        </w:tabs>
        <w:spacing w:line="280" w:lineRule="exact"/>
        <w:ind w:left="990" w:hanging="990"/>
        <w:rPr>
          <w:rFonts w:cs="Arial"/>
        </w:rPr>
      </w:pPr>
    </w:p>
    <w:p w14:paraId="1A4D5B2B" w14:textId="1D3529AD" w:rsidR="00C63507" w:rsidRDefault="00C63507">
      <w:pPr>
        <w:tabs>
          <w:tab w:val="left" w:pos="993"/>
        </w:tabs>
        <w:spacing w:line="280" w:lineRule="exact"/>
        <w:ind w:left="990" w:hanging="990"/>
        <w:rPr>
          <w:rFonts w:cs="Arial"/>
        </w:rPr>
      </w:pPr>
    </w:p>
    <w:p w14:paraId="7020D83E" w14:textId="5321A601" w:rsidR="00C63507" w:rsidRDefault="00C63507">
      <w:pPr>
        <w:tabs>
          <w:tab w:val="left" w:pos="993"/>
        </w:tabs>
        <w:spacing w:line="280" w:lineRule="exact"/>
        <w:ind w:left="990" w:hanging="990"/>
        <w:rPr>
          <w:rFonts w:cs="Arial"/>
        </w:rPr>
      </w:pPr>
    </w:p>
    <w:p w14:paraId="31DB52C4" w14:textId="5517C925" w:rsidR="00C63507" w:rsidRDefault="00C63507">
      <w:pPr>
        <w:tabs>
          <w:tab w:val="left" w:pos="993"/>
        </w:tabs>
        <w:spacing w:line="280" w:lineRule="exact"/>
        <w:ind w:left="990" w:hanging="990"/>
        <w:rPr>
          <w:rFonts w:cs="Arial"/>
        </w:rPr>
      </w:pPr>
    </w:p>
    <w:p w14:paraId="79935174" w14:textId="32B8CA50" w:rsidR="00C63507" w:rsidRDefault="00C63507">
      <w:pPr>
        <w:tabs>
          <w:tab w:val="left" w:pos="993"/>
        </w:tabs>
        <w:spacing w:line="280" w:lineRule="exact"/>
        <w:ind w:left="990" w:hanging="990"/>
        <w:rPr>
          <w:rFonts w:cs="Arial"/>
        </w:rPr>
      </w:pPr>
    </w:p>
    <w:p w14:paraId="1D7D9C46" w14:textId="68A33B3C" w:rsidR="00C63507" w:rsidRDefault="00C63507">
      <w:pPr>
        <w:tabs>
          <w:tab w:val="left" w:pos="993"/>
        </w:tabs>
        <w:spacing w:line="280" w:lineRule="exact"/>
        <w:ind w:left="990" w:hanging="990"/>
        <w:rPr>
          <w:rFonts w:cs="Arial"/>
        </w:rPr>
      </w:pPr>
    </w:p>
    <w:p w14:paraId="2D678C5B" w14:textId="5C769578" w:rsidR="00C63507" w:rsidRDefault="00C63507">
      <w:pPr>
        <w:tabs>
          <w:tab w:val="left" w:pos="993"/>
        </w:tabs>
        <w:spacing w:line="280" w:lineRule="exact"/>
        <w:ind w:left="990" w:hanging="990"/>
        <w:rPr>
          <w:rFonts w:cs="Arial"/>
        </w:rPr>
      </w:pPr>
    </w:p>
    <w:p w14:paraId="4C51141B" w14:textId="2FC14E71" w:rsidR="00C63507" w:rsidRDefault="00C63507">
      <w:pPr>
        <w:tabs>
          <w:tab w:val="left" w:pos="993"/>
        </w:tabs>
        <w:spacing w:line="280" w:lineRule="exact"/>
        <w:ind w:left="990" w:hanging="990"/>
        <w:rPr>
          <w:rFonts w:cs="Arial"/>
        </w:rPr>
      </w:pPr>
    </w:p>
    <w:p w14:paraId="25EB1CCB" w14:textId="47BC661F" w:rsidR="00C63507" w:rsidRDefault="00C63507">
      <w:pPr>
        <w:tabs>
          <w:tab w:val="left" w:pos="993"/>
        </w:tabs>
        <w:spacing w:line="280" w:lineRule="exact"/>
        <w:ind w:left="990" w:hanging="990"/>
        <w:rPr>
          <w:rFonts w:cs="Arial"/>
        </w:rPr>
      </w:pPr>
    </w:p>
    <w:p w14:paraId="21A68CF4" w14:textId="0D7A3061" w:rsidR="00C63507" w:rsidRDefault="00C63507">
      <w:pPr>
        <w:tabs>
          <w:tab w:val="left" w:pos="993"/>
        </w:tabs>
        <w:spacing w:line="280" w:lineRule="exact"/>
        <w:ind w:left="990" w:hanging="990"/>
        <w:rPr>
          <w:rFonts w:cs="Arial"/>
        </w:rPr>
      </w:pPr>
    </w:p>
    <w:p w14:paraId="239EB482" w14:textId="1A7FACB4" w:rsidR="00C63507" w:rsidRDefault="00C63507">
      <w:pPr>
        <w:tabs>
          <w:tab w:val="left" w:pos="993"/>
        </w:tabs>
        <w:spacing w:line="280" w:lineRule="exact"/>
        <w:ind w:left="990" w:hanging="990"/>
        <w:rPr>
          <w:rFonts w:cs="Arial"/>
        </w:rPr>
      </w:pPr>
    </w:p>
    <w:p w14:paraId="2F114830" w14:textId="450B2843" w:rsidR="00C63507" w:rsidRDefault="00C63507">
      <w:pPr>
        <w:tabs>
          <w:tab w:val="left" w:pos="993"/>
        </w:tabs>
        <w:spacing w:line="280" w:lineRule="exact"/>
        <w:ind w:left="990" w:hanging="990"/>
        <w:rPr>
          <w:rFonts w:cs="Arial"/>
        </w:rPr>
      </w:pPr>
    </w:p>
    <w:p w14:paraId="58146F79" w14:textId="23056CB2" w:rsidR="00C63507" w:rsidRDefault="00C63507">
      <w:pPr>
        <w:tabs>
          <w:tab w:val="left" w:pos="993"/>
        </w:tabs>
        <w:spacing w:line="280" w:lineRule="exact"/>
        <w:ind w:left="990" w:hanging="990"/>
        <w:rPr>
          <w:rFonts w:cs="Arial"/>
        </w:rPr>
      </w:pPr>
    </w:p>
    <w:p w14:paraId="2227A62F" w14:textId="661F116B" w:rsidR="00C63507" w:rsidRDefault="00C63507">
      <w:pPr>
        <w:tabs>
          <w:tab w:val="left" w:pos="993"/>
        </w:tabs>
        <w:spacing w:line="280" w:lineRule="exact"/>
        <w:ind w:left="990" w:hanging="990"/>
        <w:rPr>
          <w:rFonts w:cs="Arial"/>
        </w:rPr>
      </w:pPr>
    </w:p>
    <w:p w14:paraId="50EC267D" w14:textId="0E8D637A" w:rsidR="00C63507" w:rsidRDefault="00C63507">
      <w:pPr>
        <w:tabs>
          <w:tab w:val="left" w:pos="993"/>
        </w:tabs>
        <w:spacing w:line="280" w:lineRule="exact"/>
        <w:ind w:left="990" w:hanging="990"/>
        <w:rPr>
          <w:rFonts w:cs="Arial"/>
        </w:rPr>
      </w:pPr>
    </w:p>
    <w:p w14:paraId="612DFF88" w14:textId="3CB0F7CC" w:rsidR="00C63507" w:rsidRDefault="00C63507">
      <w:pPr>
        <w:tabs>
          <w:tab w:val="left" w:pos="993"/>
        </w:tabs>
        <w:spacing w:line="280" w:lineRule="exact"/>
        <w:ind w:left="990" w:hanging="990"/>
        <w:rPr>
          <w:rFonts w:cs="Arial"/>
        </w:rPr>
      </w:pPr>
    </w:p>
    <w:p w14:paraId="6C1F1C75" w14:textId="00939C0F" w:rsidR="00C63507" w:rsidRDefault="00C63507">
      <w:pPr>
        <w:tabs>
          <w:tab w:val="left" w:pos="993"/>
        </w:tabs>
        <w:spacing w:line="280" w:lineRule="exact"/>
        <w:ind w:left="990" w:hanging="990"/>
        <w:rPr>
          <w:rFonts w:cs="Arial"/>
        </w:rPr>
      </w:pPr>
    </w:p>
    <w:p w14:paraId="39D6A020" w14:textId="79C9B9B3" w:rsidR="00C63507" w:rsidRDefault="00C63507">
      <w:pPr>
        <w:tabs>
          <w:tab w:val="left" w:pos="993"/>
        </w:tabs>
        <w:spacing w:line="280" w:lineRule="exact"/>
        <w:ind w:left="990" w:hanging="990"/>
        <w:rPr>
          <w:rFonts w:cs="Arial"/>
        </w:rPr>
      </w:pPr>
    </w:p>
    <w:p w14:paraId="4AE5F7AC" w14:textId="735B4DD5" w:rsidR="00C63507" w:rsidRDefault="00C63507">
      <w:pPr>
        <w:tabs>
          <w:tab w:val="left" w:pos="993"/>
        </w:tabs>
        <w:spacing w:line="280" w:lineRule="exact"/>
        <w:ind w:left="990" w:hanging="990"/>
        <w:rPr>
          <w:rFonts w:cs="Arial"/>
        </w:rPr>
      </w:pPr>
    </w:p>
    <w:p w14:paraId="10C5E81B" w14:textId="136613E0" w:rsidR="00C63507" w:rsidRDefault="00C63507">
      <w:pPr>
        <w:tabs>
          <w:tab w:val="left" w:pos="993"/>
        </w:tabs>
        <w:spacing w:line="280" w:lineRule="exact"/>
        <w:ind w:left="990" w:hanging="990"/>
        <w:rPr>
          <w:rFonts w:cs="Arial"/>
        </w:rPr>
      </w:pPr>
    </w:p>
    <w:p w14:paraId="4E153777" w14:textId="1EFDA7D3" w:rsidR="00C63507" w:rsidRDefault="00C63507">
      <w:pPr>
        <w:tabs>
          <w:tab w:val="left" w:pos="993"/>
        </w:tabs>
        <w:spacing w:line="280" w:lineRule="exact"/>
        <w:ind w:left="990" w:hanging="990"/>
        <w:rPr>
          <w:rFonts w:cs="Arial"/>
        </w:rPr>
      </w:pPr>
    </w:p>
    <w:p w14:paraId="041C0A18" w14:textId="42BBF649" w:rsidR="00C63507" w:rsidRDefault="00C63507">
      <w:pPr>
        <w:tabs>
          <w:tab w:val="left" w:pos="993"/>
        </w:tabs>
        <w:spacing w:line="280" w:lineRule="exact"/>
        <w:ind w:left="990" w:hanging="990"/>
        <w:rPr>
          <w:rFonts w:cs="Arial"/>
        </w:rPr>
      </w:pPr>
    </w:p>
    <w:p w14:paraId="12EF5C15" w14:textId="03AC5C7C" w:rsidR="00C63507" w:rsidRDefault="00C63507">
      <w:pPr>
        <w:tabs>
          <w:tab w:val="left" w:pos="993"/>
        </w:tabs>
        <w:spacing w:line="280" w:lineRule="exact"/>
        <w:ind w:left="990" w:hanging="990"/>
        <w:rPr>
          <w:rFonts w:cs="Arial"/>
        </w:rPr>
      </w:pPr>
    </w:p>
    <w:p w14:paraId="0664C622" w14:textId="6311CBF5" w:rsidR="00C63507" w:rsidRDefault="00C63507">
      <w:pPr>
        <w:tabs>
          <w:tab w:val="left" w:pos="993"/>
        </w:tabs>
        <w:spacing w:line="280" w:lineRule="exact"/>
        <w:ind w:left="990" w:hanging="990"/>
        <w:rPr>
          <w:rFonts w:cs="Arial"/>
        </w:rPr>
      </w:pPr>
    </w:p>
    <w:p w14:paraId="533EE0D5" w14:textId="74EF3632" w:rsidR="00C63507" w:rsidRDefault="00C63507" w:rsidP="00C63507">
      <w:pPr>
        <w:tabs>
          <w:tab w:val="left" w:pos="993"/>
        </w:tabs>
        <w:spacing w:line="280" w:lineRule="exact"/>
        <w:ind w:left="990" w:hanging="990"/>
        <w:rPr>
          <w:rFonts w:cs="Arial"/>
        </w:rPr>
      </w:pPr>
      <w:r>
        <w:rPr>
          <w:rFonts w:cs="Arial"/>
        </w:rPr>
        <w:lastRenderedPageBreak/>
        <w:t>Bilag 2. Husdyrbrugets indretning</w:t>
      </w:r>
      <w:r w:rsidRPr="00C63507">
        <w:rPr>
          <w:rFonts w:cs="Arial"/>
          <w:noProof/>
        </w:rPr>
        <w:drawing>
          <wp:anchor distT="0" distB="0" distL="114300" distR="114300" simplePos="0" relativeHeight="251659264" behindDoc="1" locked="0" layoutInCell="1" allowOverlap="1" wp14:anchorId="1CDDA30F" wp14:editId="368DB1EA">
            <wp:simplePos x="0" y="0"/>
            <wp:positionH relativeFrom="column">
              <wp:posOffset>1270</wp:posOffset>
            </wp:positionH>
            <wp:positionV relativeFrom="paragraph">
              <wp:posOffset>337820</wp:posOffset>
            </wp:positionV>
            <wp:extent cx="6203315" cy="4390390"/>
            <wp:effectExtent l="0" t="0" r="6985" b="0"/>
            <wp:wrapTight wrapText="bothSides">
              <wp:wrapPolygon edited="0">
                <wp:start x="0" y="0"/>
                <wp:lineTo x="0" y="21463"/>
                <wp:lineTo x="21558" y="21463"/>
                <wp:lineTo x="21558"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03315" cy="4390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29FDDD" w14:textId="0496DF1D" w:rsidR="00C63507" w:rsidRDefault="00C63507">
      <w:pPr>
        <w:tabs>
          <w:tab w:val="left" w:pos="993"/>
        </w:tabs>
        <w:spacing w:line="280" w:lineRule="exact"/>
        <w:ind w:left="990" w:hanging="990"/>
        <w:rPr>
          <w:rFonts w:cs="Arial"/>
        </w:rPr>
      </w:pPr>
    </w:p>
    <w:p w14:paraId="5974CD70" w14:textId="70FA2BEF" w:rsidR="00C63507" w:rsidRDefault="00C63507">
      <w:pPr>
        <w:tabs>
          <w:tab w:val="left" w:pos="993"/>
        </w:tabs>
        <w:spacing w:line="280" w:lineRule="exact"/>
        <w:ind w:left="990" w:hanging="990"/>
        <w:rPr>
          <w:rFonts w:cs="Arial"/>
        </w:rPr>
      </w:pPr>
    </w:p>
    <w:p w14:paraId="48745F64" w14:textId="17FF145A" w:rsidR="00C63507" w:rsidRDefault="00C63507">
      <w:pPr>
        <w:tabs>
          <w:tab w:val="left" w:pos="993"/>
        </w:tabs>
        <w:spacing w:line="280" w:lineRule="exact"/>
        <w:ind w:left="990" w:hanging="990"/>
        <w:rPr>
          <w:rFonts w:cs="Arial"/>
        </w:rPr>
      </w:pPr>
    </w:p>
    <w:p w14:paraId="2FBC81A9" w14:textId="6DC6F660" w:rsidR="00C63507" w:rsidRDefault="00C63507">
      <w:pPr>
        <w:tabs>
          <w:tab w:val="left" w:pos="993"/>
        </w:tabs>
        <w:spacing w:line="280" w:lineRule="exact"/>
        <w:ind w:left="990" w:hanging="990"/>
        <w:rPr>
          <w:rFonts w:cs="Arial"/>
        </w:rPr>
      </w:pPr>
    </w:p>
    <w:p w14:paraId="04E6B3BE" w14:textId="218A4509" w:rsidR="00C63507" w:rsidRDefault="00C63507">
      <w:pPr>
        <w:tabs>
          <w:tab w:val="left" w:pos="993"/>
        </w:tabs>
        <w:spacing w:line="280" w:lineRule="exact"/>
        <w:ind w:left="990" w:hanging="990"/>
        <w:rPr>
          <w:rFonts w:cs="Arial"/>
        </w:rPr>
      </w:pPr>
    </w:p>
    <w:p w14:paraId="508728E9" w14:textId="6C3946C9" w:rsidR="00C63507" w:rsidRDefault="00C63507">
      <w:pPr>
        <w:tabs>
          <w:tab w:val="left" w:pos="993"/>
        </w:tabs>
        <w:spacing w:line="280" w:lineRule="exact"/>
        <w:ind w:left="990" w:hanging="990"/>
        <w:rPr>
          <w:rFonts w:cs="Arial"/>
        </w:rPr>
      </w:pPr>
    </w:p>
    <w:p w14:paraId="6C5D8C8C" w14:textId="5BE5B6B1" w:rsidR="00C63507" w:rsidRDefault="00C63507">
      <w:pPr>
        <w:tabs>
          <w:tab w:val="left" w:pos="993"/>
        </w:tabs>
        <w:spacing w:line="280" w:lineRule="exact"/>
        <w:ind w:left="990" w:hanging="990"/>
        <w:rPr>
          <w:rFonts w:cs="Arial"/>
        </w:rPr>
      </w:pPr>
    </w:p>
    <w:p w14:paraId="169E8A6E" w14:textId="5B31678A" w:rsidR="00C63507" w:rsidRDefault="00C63507">
      <w:pPr>
        <w:tabs>
          <w:tab w:val="left" w:pos="993"/>
        </w:tabs>
        <w:spacing w:line="280" w:lineRule="exact"/>
        <w:ind w:left="990" w:hanging="990"/>
        <w:rPr>
          <w:rFonts w:cs="Arial"/>
        </w:rPr>
      </w:pPr>
    </w:p>
    <w:p w14:paraId="115E0136" w14:textId="5E61338E" w:rsidR="00C63507" w:rsidRDefault="00C63507">
      <w:pPr>
        <w:tabs>
          <w:tab w:val="left" w:pos="993"/>
        </w:tabs>
        <w:spacing w:line="280" w:lineRule="exact"/>
        <w:ind w:left="990" w:hanging="990"/>
        <w:rPr>
          <w:rFonts w:cs="Arial"/>
        </w:rPr>
      </w:pPr>
    </w:p>
    <w:p w14:paraId="5203BE9A" w14:textId="74B408FC" w:rsidR="00C63507" w:rsidRDefault="00C63507">
      <w:pPr>
        <w:tabs>
          <w:tab w:val="left" w:pos="993"/>
        </w:tabs>
        <w:spacing w:line="280" w:lineRule="exact"/>
        <w:ind w:left="990" w:hanging="990"/>
        <w:rPr>
          <w:rFonts w:cs="Arial"/>
        </w:rPr>
      </w:pPr>
    </w:p>
    <w:p w14:paraId="39C9B318" w14:textId="09E869D4" w:rsidR="00C63507" w:rsidRDefault="00C63507">
      <w:pPr>
        <w:tabs>
          <w:tab w:val="left" w:pos="993"/>
        </w:tabs>
        <w:spacing w:line="280" w:lineRule="exact"/>
        <w:ind w:left="990" w:hanging="990"/>
        <w:rPr>
          <w:rFonts w:cs="Arial"/>
        </w:rPr>
      </w:pPr>
    </w:p>
    <w:p w14:paraId="34308FC8" w14:textId="4608B41D" w:rsidR="00C63507" w:rsidRDefault="00C63507">
      <w:pPr>
        <w:tabs>
          <w:tab w:val="left" w:pos="993"/>
        </w:tabs>
        <w:spacing w:line="280" w:lineRule="exact"/>
        <w:ind w:left="990" w:hanging="990"/>
        <w:rPr>
          <w:rFonts w:cs="Arial"/>
        </w:rPr>
      </w:pPr>
    </w:p>
    <w:p w14:paraId="56F288D0" w14:textId="317769F5" w:rsidR="00C63507" w:rsidRDefault="00C63507">
      <w:pPr>
        <w:tabs>
          <w:tab w:val="left" w:pos="993"/>
        </w:tabs>
        <w:spacing w:line="280" w:lineRule="exact"/>
        <w:ind w:left="990" w:hanging="990"/>
        <w:rPr>
          <w:rFonts w:cs="Arial"/>
        </w:rPr>
      </w:pPr>
    </w:p>
    <w:p w14:paraId="4D28A00A" w14:textId="2A9076C7" w:rsidR="00C63507" w:rsidRDefault="00C63507">
      <w:pPr>
        <w:tabs>
          <w:tab w:val="left" w:pos="993"/>
        </w:tabs>
        <w:spacing w:line="280" w:lineRule="exact"/>
        <w:ind w:left="990" w:hanging="990"/>
        <w:rPr>
          <w:rFonts w:cs="Arial"/>
        </w:rPr>
      </w:pPr>
    </w:p>
    <w:p w14:paraId="03296D4A" w14:textId="67525DD0" w:rsidR="00C63507" w:rsidRDefault="00C63507">
      <w:pPr>
        <w:tabs>
          <w:tab w:val="left" w:pos="993"/>
        </w:tabs>
        <w:spacing w:line="280" w:lineRule="exact"/>
        <w:ind w:left="990" w:hanging="990"/>
        <w:rPr>
          <w:rFonts w:cs="Arial"/>
        </w:rPr>
      </w:pPr>
    </w:p>
    <w:p w14:paraId="5DE5DBAA" w14:textId="5628F733" w:rsidR="00C63507" w:rsidRDefault="00C63507">
      <w:pPr>
        <w:tabs>
          <w:tab w:val="left" w:pos="993"/>
        </w:tabs>
        <w:spacing w:line="280" w:lineRule="exact"/>
        <w:ind w:left="990" w:hanging="990"/>
        <w:rPr>
          <w:rFonts w:cs="Arial"/>
        </w:rPr>
      </w:pPr>
    </w:p>
    <w:p w14:paraId="7CA055B0" w14:textId="2E042BF0" w:rsidR="00C63507" w:rsidRDefault="00C63507">
      <w:pPr>
        <w:tabs>
          <w:tab w:val="left" w:pos="993"/>
        </w:tabs>
        <w:spacing w:line="280" w:lineRule="exact"/>
        <w:ind w:left="990" w:hanging="990"/>
        <w:rPr>
          <w:rFonts w:cs="Arial"/>
        </w:rPr>
      </w:pPr>
    </w:p>
    <w:p w14:paraId="71165859" w14:textId="01483716" w:rsidR="00C63507" w:rsidRDefault="00C63507">
      <w:pPr>
        <w:tabs>
          <w:tab w:val="left" w:pos="993"/>
        </w:tabs>
        <w:spacing w:line="280" w:lineRule="exact"/>
        <w:ind w:left="990" w:hanging="990"/>
        <w:rPr>
          <w:rFonts w:cs="Arial"/>
        </w:rPr>
      </w:pPr>
    </w:p>
    <w:p w14:paraId="4A75F812" w14:textId="2ABAA368" w:rsidR="00C63507" w:rsidRDefault="00C63507">
      <w:pPr>
        <w:tabs>
          <w:tab w:val="left" w:pos="993"/>
        </w:tabs>
        <w:spacing w:line="280" w:lineRule="exact"/>
        <w:ind w:left="990" w:hanging="990"/>
        <w:rPr>
          <w:rFonts w:cs="Arial"/>
        </w:rPr>
      </w:pPr>
    </w:p>
    <w:p w14:paraId="551B9C0E" w14:textId="1F3EA5AC" w:rsidR="00C63507" w:rsidRDefault="00C63507">
      <w:pPr>
        <w:tabs>
          <w:tab w:val="left" w:pos="993"/>
        </w:tabs>
        <w:spacing w:line="280" w:lineRule="exact"/>
        <w:ind w:left="990" w:hanging="990"/>
        <w:rPr>
          <w:rFonts w:cs="Arial"/>
        </w:rPr>
      </w:pPr>
    </w:p>
    <w:p w14:paraId="41667021" w14:textId="11E8881E" w:rsidR="00C63507" w:rsidRDefault="00C63507">
      <w:pPr>
        <w:tabs>
          <w:tab w:val="left" w:pos="993"/>
        </w:tabs>
        <w:spacing w:line="280" w:lineRule="exact"/>
        <w:ind w:left="990" w:hanging="990"/>
        <w:rPr>
          <w:rFonts w:cs="Arial"/>
        </w:rPr>
      </w:pPr>
    </w:p>
    <w:p w14:paraId="20BAB07B" w14:textId="35112066" w:rsidR="00C63507" w:rsidRDefault="00C63507">
      <w:pPr>
        <w:tabs>
          <w:tab w:val="left" w:pos="993"/>
        </w:tabs>
        <w:spacing w:line="280" w:lineRule="exact"/>
        <w:ind w:left="990" w:hanging="990"/>
        <w:rPr>
          <w:rFonts w:cs="Arial"/>
        </w:rPr>
      </w:pPr>
    </w:p>
    <w:p w14:paraId="6D14A7FE" w14:textId="4C7DAB4A" w:rsidR="00C63507" w:rsidRDefault="00C63507">
      <w:pPr>
        <w:tabs>
          <w:tab w:val="left" w:pos="993"/>
        </w:tabs>
        <w:spacing w:line="280" w:lineRule="exact"/>
        <w:ind w:left="990" w:hanging="990"/>
        <w:rPr>
          <w:rFonts w:cs="Arial"/>
        </w:rPr>
      </w:pPr>
    </w:p>
    <w:p w14:paraId="452F2E18" w14:textId="3E0835D2" w:rsidR="00C63507" w:rsidRDefault="00C63507">
      <w:pPr>
        <w:tabs>
          <w:tab w:val="left" w:pos="993"/>
        </w:tabs>
        <w:spacing w:line="280" w:lineRule="exact"/>
        <w:ind w:left="990" w:hanging="990"/>
        <w:rPr>
          <w:rFonts w:cs="Arial"/>
        </w:rPr>
      </w:pPr>
    </w:p>
    <w:p w14:paraId="5C0590BB" w14:textId="1733F1DD" w:rsidR="00C63507" w:rsidRDefault="00BA725A">
      <w:pPr>
        <w:tabs>
          <w:tab w:val="left" w:pos="993"/>
        </w:tabs>
        <w:spacing w:line="280" w:lineRule="exact"/>
        <w:ind w:left="990" w:hanging="990"/>
        <w:rPr>
          <w:rFonts w:cs="Arial"/>
        </w:rPr>
      </w:pPr>
      <w:r w:rsidRPr="00BA725A">
        <w:rPr>
          <w:rFonts w:cs="Arial"/>
          <w:noProof/>
        </w:rPr>
        <w:lastRenderedPageBreak/>
        <w:drawing>
          <wp:anchor distT="0" distB="0" distL="114300" distR="114300" simplePos="0" relativeHeight="251660288" behindDoc="1" locked="0" layoutInCell="1" allowOverlap="1" wp14:anchorId="1579EF1B" wp14:editId="7359FFBB">
            <wp:simplePos x="0" y="0"/>
            <wp:positionH relativeFrom="column">
              <wp:posOffset>1270</wp:posOffset>
            </wp:positionH>
            <wp:positionV relativeFrom="paragraph">
              <wp:posOffset>270510</wp:posOffset>
            </wp:positionV>
            <wp:extent cx="5632450" cy="4290695"/>
            <wp:effectExtent l="0" t="0" r="6350" b="0"/>
            <wp:wrapTight wrapText="bothSides">
              <wp:wrapPolygon edited="0">
                <wp:start x="0" y="0"/>
                <wp:lineTo x="0" y="21482"/>
                <wp:lineTo x="21551" y="21482"/>
                <wp:lineTo x="21551" y="0"/>
                <wp:lineTo x="0" y="0"/>
              </wp:wrapPolygon>
            </wp:wrapTight>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32450" cy="429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3507">
        <w:rPr>
          <w:rFonts w:cs="Arial"/>
        </w:rPr>
        <w:t>Bilag 3</w:t>
      </w:r>
      <w:r w:rsidR="00A843B9">
        <w:rPr>
          <w:rFonts w:cs="Arial"/>
        </w:rPr>
        <w:t xml:space="preserve"> </w:t>
      </w:r>
      <w:r w:rsidR="00A843B9" w:rsidRPr="00BA725A">
        <w:rPr>
          <w:rFonts w:cs="Arial"/>
        </w:rPr>
        <w:t>Beskyttet natur indenfor 1.000 m fra anlægget</w:t>
      </w:r>
    </w:p>
    <w:p w14:paraId="6F0A2435" w14:textId="4AEF62FE" w:rsidR="00BA725A" w:rsidRDefault="00BA725A">
      <w:pPr>
        <w:tabs>
          <w:tab w:val="left" w:pos="993"/>
        </w:tabs>
        <w:spacing w:line="280" w:lineRule="exact"/>
        <w:ind w:left="990" w:hanging="990"/>
        <w:rPr>
          <w:rFonts w:cs="Arial"/>
        </w:rPr>
      </w:pPr>
    </w:p>
    <w:p w14:paraId="10D43BAD" w14:textId="52CD3D1F" w:rsidR="00BA725A" w:rsidRPr="002549DD" w:rsidRDefault="00BA725A">
      <w:pPr>
        <w:tabs>
          <w:tab w:val="left" w:pos="993"/>
        </w:tabs>
        <w:spacing w:line="280" w:lineRule="exact"/>
        <w:ind w:left="990" w:hanging="990"/>
        <w:rPr>
          <w:rFonts w:cs="Arial"/>
        </w:rPr>
      </w:pPr>
    </w:p>
    <w:sectPr w:rsidR="00BA725A" w:rsidRPr="002549DD" w:rsidSect="00F97853">
      <w:headerReference w:type="default" r:id="rId35"/>
      <w:type w:val="continuous"/>
      <w:pgSz w:w="11906" w:h="16838" w:code="9"/>
      <w:pgMar w:top="1134" w:right="3402" w:bottom="1134" w:left="124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4C981" w14:textId="77777777" w:rsidR="00A843B9" w:rsidRDefault="00A843B9">
      <w:r>
        <w:separator/>
      </w:r>
    </w:p>
  </w:endnote>
  <w:endnote w:type="continuationSeparator" w:id="0">
    <w:p w14:paraId="0DD34DD0" w14:textId="77777777" w:rsidR="00A843B9" w:rsidRDefault="00A84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Obliqu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5ADB1" w14:textId="77777777" w:rsidR="00A843B9" w:rsidRDefault="00A843B9">
    <w:pPr>
      <w:pStyle w:val="Sidefod"/>
    </w:pPr>
    <w:r>
      <w:rPr>
        <w:noProof/>
        <w:lang w:eastAsia="da-DK"/>
      </w:rPr>
      <mc:AlternateContent>
        <mc:Choice Requires="wps">
          <w:drawing>
            <wp:anchor distT="0" distB="0" distL="114300" distR="114300" simplePos="0" relativeHeight="251657216" behindDoc="0" locked="1" layoutInCell="1" allowOverlap="1" wp14:anchorId="08525A07" wp14:editId="5A54644E">
              <wp:simplePos x="0" y="0"/>
              <wp:positionH relativeFrom="column">
                <wp:posOffset>4803140</wp:posOffset>
              </wp:positionH>
              <wp:positionV relativeFrom="page">
                <wp:posOffset>10092055</wp:posOffset>
              </wp:positionV>
              <wp:extent cx="762635" cy="294640"/>
              <wp:effectExtent l="0" t="0" r="0" b="0"/>
              <wp:wrapSquare wrapText="bothSides"/>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D9776" w14:textId="5C397FB1" w:rsidR="00A843B9" w:rsidRPr="00CC6F6B" w:rsidRDefault="00A843B9" w:rsidP="00AF74F3">
                          <w:pPr>
                            <w:pStyle w:val="Sidefod"/>
                            <w:jc w:val="right"/>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Pr>
                              <w:rStyle w:val="Sidetal"/>
                              <w:noProof/>
                            </w:rPr>
                            <w:t>21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50</w:t>
                          </w:r>
                          <w:r>
                            <w:rPr>
                              <w:rStyle w:val="Sidetal"/>
                            </w:rPr>
                            <w:fldChar w:fldCharType="end"/>
                          </w:r>
                        </w:p>
                        <w:p w14:paraId="6AB893F5" w14:textId="77777777" w:rsidR="00A843B9" w:rsidRDefault="00A843B9" w:rsidP="00AF74F3"/>
                        <w:p w14:paraId="46111537" w14:textId="77777777" w:rsidR="00A843B9" w:rsidRDefault="00A843B9" w:rsidP="00AF74F3"/>
                        <w:p w14:paraId="1867B873" w14:textId="77777777" w:rsidR="00A843B9" w:rsidRDefault="00A843B9" w:rsidP="00AF74F3"/>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25A07" id="_x0000_t202" coordsize="21600,21600" o:spt="202" path="m,l,21600r21600,l21600,xe">
              <v:stroke joinstyle="miter"/>
              <v:path gradientshapeok="t" o:connecttype="rect"/>
            </v:shapetype>
            <v:shape id="Text Box 56" o:spid="_x0000_s1026" type="#_x0000_t202" style="position:absolute;margin-left:378.2pt;margin-top:794.65pt;width:60.05pt;height:2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" filled="f" stroked="f">
              <v:textbox inset="0">
                <w:txbxContent>
                  <w:p w14:paraId="7B4D9776" w14:textId="5C397FB1" w:rsidR="00A843B9" w:rsidRPr="00CC6F6B" w:rsidRDefault="00A843B9" w:rsidP="00AF74F3">
                    <w:pPr>
                      <w:pStyle w:val="Sidefod"/>
                      <w:jc w:val="right"/>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Pr>
                        <w:rStyle w:val="Sidetal"/>
                        <w:noProof/>
                      </w:rPr>
                      <w:t>21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50</w:t>
                    </w:r>
                    <w:r>
                      <w:rPr>
                        <w:rStyle w:val="Sidetal"/>
                      </w:rPr>
                      <w:fldChar w:fldCharType="end"/>
                    </w:r>
                  </w:p>
                  <w:p w14:paraId="6AB893F5" w14:textId="77777777" w:rsidR="00A843B9" w:rsidRDefault="00A843B9" w:rsidP="00AF74F3"/>
                  <w:p w14:paraId="46111537" w14:textId="77777777" w:rsidR="00A843B9" w:rsidRDefault="00A843B9" w:rsidP="00AF74F3"/>
                  <w:p w14:paraId="1867B873" w14:textId="77777777" w:rsidR="00A843B9" w:rsidRDefault="00A843B9" w:rsidP="00AF74F3"/>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A9004" w14:textId="77777777" w:rsidR="00A843B9" w:rsidRDefault="00A843B9">
    <w:pPr>
      <w:pStyle w:val="Sidefod"/>
    </w:pPr>
    <w:r>
      <w:rPr>
        <w:noProof/>
        <w:lang w:eastAsia="da-DK"/>
      </w:rPr>
      <mc:AlternateContent>
        <mc:Choice Requires="wps">
          <w:drawing>
            <wp:anchor distT="0" distB="0" distL="114300" distR="114300" simplePos="0" relativeHeight="251656192" behindDoc="0" locked="1" layoutInCell="1" allowOverlap="1" wp14:anchorId="6D7908BD" wp14:editId="57513312">
              <wp:simplePos x="0" y="0"/>
              <wp:positionH relativeFrom="column">
                <wp:posOffset>4804410</wp:posOffset>
              </wp:positionH>
              <wp:positionV relativeFrom="page">
                <wp:posOffset>10092055</wp:posOffset>
              </wp:positionV>
              <wp:extent cx="762635" cy="294640"/>
              <wp:effectExtent l="0" t="0" r="0" b="0"/>
              <wp:wrapSquare wrapText="bothSides"/>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5A24D" w14:textId="70538D8C" w:rsidR="00A843B9" w:rsidRPr="00CC6F6B" w:rsidRDefault="00A843B9" w:rsidP="00E559DE">
                          <w:pPr>
                            <w:pStyle w:val="Sidefod"/>
                            <w:jc w:val="right"/>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50</w:t>
                          </w:r>
                          <w:r>
                            <w:rPr>
                              <w:rStyle w:val="Sidetal"/>
                            </w:rPr>
                            <w:fldChar w:fldCharType="end"/>
                          </w:r>
                        </w:p>
                        <w:p w14:paraId="753056AF" w14:textId="77777777" w:rsidR="00A843B9" w:rsidRDefault="00A843B9" w:rsidP="00E559DE"/>
                        <w:p w14:paraId="5A7A7B4C" w14:textId="77777777" w:rsidR="00A843B9" w:rsidRDefault="00A843B9" w:rsidP="00E559DE"/>
                        <w:p w14:paraId="27D8F90A" w14:textId="77777777" w:rsidR="00A843B9" w:rsidRDefault="00A843B9" w:rsidP="00E559DE"/>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908BD" id="_x0000_t202" coordsize="21600,21600" o:spt="202" path="m,l,21600r21600,l21600,xe">
              <v:stroke joinstyle="miter"/>
              <v:path gradientshapeok="t" o:connecttype="rect"/>
            </v:shapetype>
            <v:shape id="Text Box 51" o:spid="_x0000_s1027" type="#_x0000_t202" style="position:absolute;margin-left:378.3pt;margin-top:794.65pt;width:60.05pt;height:2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" filled="f" stroked="f">
              <v:textbox inset="0">
                <w:txbxContent>
                  <w:p w14:paraId="6A05A24D" w14:textId="70538D8C" w:rsidR="00A843B9" w:rsidRPr="00CC6F6B" w:rsidRDefault="00A843B9" w:rsidP="00E559DE">
                    <w:pPr>
                      <w:pStyle w:val="Sidefod"/>
                      <w:jc w:val="right"/>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50</w:t>
                    </w:r>
                    <w:r>
                      <w:rPr>
                        <w:rStyle w:val="Sidetal"/>
                      </w:rPr>
                      <w:fldChar w:fldCharType="end"/>
                    </w:r>
                  </w:p>
                  <w:p w14:paraId="753056AF" w14:textId="77777777" w:rsidR="00A843B9" w:rsidRDefault="00A843B9" w:rsidP="00E559DE"/>
                  <w:p w14:paraId="5A7A7B4C" w14:textId="77777777" w:rsidR="00A843B9" w:rsidRDefault="00A843B9" w:rsidP="00E559DE"/>
                  <w:p w14:paraId="27D8F90A" w14:textId="77777777" w:rsidR="00A843B9" w:rsidRDefault="00A843B9" w:rsidP="00E559DE"/>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06402" w14:textId="77777777" w:rsidR="00A843B9" w:rsidRDefault="00A843B9">
      <w:r>
        <w:separator/>
      </w:r>
    </w:p>
  </w:footnote>
  <w:footnote w:type="continuationSeparator" w:id="0">
    <w:p w14:paraId="14D86F4F" w14:textId="77777777" w:rsidR="00A843B9" w:rsidRDefault="00A843B9">
      <w:r>
        <w:continuationSeparator/>
      </w:r>
    </w:p>
  </w:footnote>
  <w:footnote w:id="1">
    <w:p w14:paraId="517C1994" w14:textId="73C8AAE8" w:rsidR="00A843B9" w:rsidRPr="003974D9" w:rsidRDefault="00A843B9" w:rsidP="008F3B00">
      <w:pPr>
        <w:pStyle w:val="Fodnotetekst"/>
        <w:spacing w:line="276" w:lineRule="auto"/>
        <w:rPr>
          <w:rFonts w:ascii="Arial" w:hAnsi="Arial" w:cs="Arial"/>
          <w:sz w:val="16"/>
          <w:szCs w:val="16"/>
        </w:rPr>
      </w:pPr>
      <w:r w:rsidRPr="003974D9">
        <w:rPr>
          <w:rStyle w:val="Fodnotehenvisning"/>
          <w:rFonts w:ascii="Arial" w:hAnsi="Arial" w:cs="Arial"/>
          <w:sz w:val="16"/>
          <w:szCs w:val="16"/>
        </w:rPr>
        <w:footnoteRef/>
      </w:r>
      <w:r w:rsidRPr="003974D9">
        <w:rPr>
          <w:rFonts w:ascii="Arial" w:hAnsi="Arial" w:cs="Arial"/>
          <w:sz w:val="16"/>
          <w:szCs w:val="16"/>
        </w:rPr>
        <w:t xml:space="preserve"> Lov nr. 1572 af 20. december 2006 om miljøgodkendelse m.v. af husdyrbrug</w:t>
      </w:r>
    </w:p>
  </w:footnote>
  <w:footnote w:id="2">
    <w:p w14:paraId="782CDEB7" w14:textId="4518329D" w:rsidR="00A843B9" w:rsidRPr="003974D9" w:rsidRDefault="00A843B9" w:rsidP="008F3B00">
      <w:pPr>
        <w:pStyle w:val="Fodnotetekst"/>
        <w:spacing w:line="276" w:lineRule="auto"/>
        <w:rPr>
          <w:rFonts w:ascii="Arial" w:hAnsi="Arial" w:cs="Arial"/>
          <w:sz w:val="16"/>
          <w:szCs w:val="16"/>
        </w:rPr>
      </w:pPr>
      <w:r w:rsidRPr="003974D9">
        <w:rPr>
          <w:rStyle w:val="Fodnotehenvisning"/>
          <w:rFonts w:ascii="Arial" w:hAnsi="Arial" w:cs="Arial"/>
          <w:sz w:val="16"/>
          <w:szCs w:val="16"/>
        </w:rPr>
        <w:footnoteRef/>
      </w:r>
      <w:r w:rsidRPr="003974D9">
        <w:rPr>
          <w:rFonts w:ascii="Arial" w:hAnsi="Arial" w:cs="Arial"/>
          <w:sz w:val="16"/>
          <w:szCs w:val="16"/>
        </w:rPr>
        <w:t xml:space="preserve"> LBK nr. </w:t>
      </w:r>
      <w:r>
        <w:rPr>
          <w:rFonts w:ascii="Arial" w:hAnsi="Arial" w:cs="Arial"/>
          <w:sz w:val="16"/>
          <w:szCs w:val="16"/>
        </w:rPr>
        <w:t>520</w:t>
      </w:r>
      <w:r w:rsidRPr="003974D9">
        <w:rPr>
          <w:rFonts w:ascii="Arial" w:hAnsi="Arial" w:cs="Arial"/>
          <w:sz w:val="16"/>
          <w:szCs w:val="16"/>
        </w:rPr>
        <w:t xml:space="preserve"> af </w:t>
      </w:r>
      <w:r>
        <w:rPr>
          <w:rFonts w:ascii="Arial" w:hAnsi="Arial" w:cs="Arial"/>
          <w:sz w:val="16"/>
          <w:szCs w:val="16"/>
        </w:rPr>
        <w:t>01/05/2019</w:t>
      </w:r>
      <w:r w:rsidRPr="003974D9">
        <w:rPr>
          <w:rFonts w:ascii="Arial" w:hAnsi="Arial" w:cs="Arial"/>
          <w:sz w:val="16"/>
          <w:szCs w:val="16"/>
        </w:rPr>
        <w:t>. Lov om husdyrbrug og anvendelse af gødning m.v</w:t>
      </w:r>
      <w:r>
        <w:rPr>
          <w:rFonts w:ascii="Arial" w:hAnsi="Arial" w:cs="Arial"/>
          <w:sz w:val="16"/>
          <w:szCs w:val="16"/>
        </w:rPr>
        <w:t>.</w:t>
      </w:r>
    </w:p>
  </w:footnote>
  <w:footnote w:id="3">
    <w:p w14:paraId="171568B4" w14:textId="6859500A" w:rsidR="00A843B9" w:rsidRDefault="00A843B9" w:rsidP="006B5CC7">
      <w:pPr>
        <w:pStyle w:val="Fodnotetekst"/>
        <w:rPr>
          <w:rFonts w:ascii="Arial" w:hAnsi="Arial" w:cs="Arial"/>
          <w:sz w:val="16"/>
          <w:szCs w:val="16"/>
        </w:rPr>
      </w:pPr>
      <w:r>
        <w:rPr>
          <w:rStyle w:val="Fodnotehenvisning"/>
        </w:rPr>
        <w:footnoteRef/>
      </w:r>
      <w:r>
        <w:t xml:space="preserve"> </w:t>
      </w:r>
      <w:r w:rsidRPr="006F3655">
        <w:rPr>
          <w:rFonts w:ascii="Arial" w:hAnsi="Arial" w:cs="Arial"/>
          <w:sz w:val="16"/>
          <w:szCs w:val="16"/>
        </w:rPr>
        <w:t xml:space="preserve">BEK. nr. </w:t>
      </w:r>
      <w:r>
        <w:rPr>
          <w:rFonts w:ascii="Arial" w:hAnsi="Arial" w:cs="Arial"/>
          <w:sz w:val="16"/>
          <w:szCs w:val="16"/>
        </w:rPr>
        <w:t>1317</w:t>
      </w:r>
      <w:r w:rsidRPr="006F3655">
        <w:rPr>
          <w:rFonts w:ascii="Arial" w:hAnsi="Arial" w:cs="Arial"/>
          <w:sz w:val="16"/>
          <w:szCs w:val="16"/>
        </w:rPr>
        <w:t xml:space="preserve"> af </w:t>
      </w:r>
      <w:r>
        <w:rPr>
          <w:rFonts w:ascii="Arial" w:hAnsi="Arial" w:cs="Arial"/>
          <w:sz w:val="16"/>
          <w:szCs w:val="16"/>
        </w:rPr>
        <w:t>04</w:t>
      </w:r>
      <w:r w:rsidRPr="006F3655">
        <w:rPr>
          <w:rFonts w:ascii="Arial" w:hAnsi="Arial" w:cs="Arial"/>
          <w:sz w:val="16"/>
          <w:szCs w:val="16"/>
        </w:rPr>
        <w:t>/</w:t>
      </w:r>
      <w:r>
        <w:rPr>
          <w:rFonts w:ascii="Arial" w:hAnsi="Arial" w:cs="Arial"/>
          <w:sz w:val="16"/>
          <w:szCs w:val="16"/>
        </w:rPr>
        <w:t>12</w:t>
      </w:r>
      <w:r w:rsidRPr="006F3655">
        <w:rPr>
          <w:rFonts w:ascii="Arial" w:hAnsi="Arial" w:cs="Arial"/>
          <w:sz w:val="16"/>
          <w:szCs w:val="16"/>
        </w:rPr>
        <w:t>/201</w:t>
      </w:r>
      <w:r>
        <w:rPr>
          <w:rFonts w:ascii="Arial" w:hAnsi="Arial" w:cs="Arial"/>
          <w:sz w:val="16"/>
          <w:szCs w:val="16"/>
        </w:rPr>
        <w:t>9</w:t>
      </w:r>
      <w:r w:rsidRPr="006F3655">
        <w:rPr>
          <w:rFonts w:ascii="Arial" w:hAnsi="Arial" w:cs="Arial"/>
          <w:sz w:val="16"/>
          <w:szCs w:val="16"/>
        </w:rPr>
        <w:t xml:space="preserve">. Bekendtgørelse om spildevandstilladelser m.v. efter </w:t>
      </w:r>
      <w:r w:rsidRPr="006F3655">
        <w:rPr>
          <w:rStyle w:val="spelle"/>
          <w:rFonts w:ascii="Arial" w:hAnsi="Arial" w:cs="Arial"/>
          <w:sz w:val="16"/>
          <w:szCs w:val="16"/>
        </w:rPr>
        <w:t>miljøbeskyttelseslovens</w:t>
      </w:r>
      <w:r w:rsidRPr="006F3655">
        <w:rPr>
          <w:rFonts w:ascii="Arial" w:hAnsi="Arial" w:cs="Arial"/>
          <w:sz w:val="16"/>
          <w:szCs w:val="16"/>
        </w:rPr>
        <w:t xml:space="preserve"> kapitel 3 og 4</w:t>
      </w:r>
    </w:p>
  </w:footnote>
  <w:footnote w:id="4">
    <w:p w14:paraId="64FD948E" w14:textId="663163EA" w:rsidR="00A843B9" w:rsidRDefault="00A843B9" w:rsidP="006A16FA">
      <w:pPr>
        <w:pStyle w:val="Fodnotetekst"/>
        <w:spacing w:line="276" w:lineRule="auto"/>
      </w:pPr>
      <w:r>
        <w:rPr>
          <w:rStyle w:val="Fodnotehenvisning"/>
        </w:rPr>
        <w:footnoteRef/>
      </w:r>
      <w:r>
        <w:t xml:space="preserve"> </w:t>
      </w:r>
      <w:r w:rsidRPr="00B31B1B">
        <w:rPr>
          <w:rFonts w:ascii="Arial" w:hAnsi="Arial"/>
          <w:sz w:val="16"/>
          <w:szCs w:val="16"/>
          <w:lang w:eastAsia="en-US"/>
        </w:rPr>
        <w:t>B</w:t>
      </w:r>
      <w:r>
        <w:rPr>
          <w:rFonts w:ascii="Arial" w:hAnsi="Arial"/>
          <w:sz w:val="16"/>
          <w:szCs w:val="16"/>
          <w:lang w:eastAsia="en-US"/>
        </w:rPr>
        <w:t>EK</w:t>
      </w:r>
      <w:r w:rsidRPr="00B31B1B">
        <w:rPr>
          <w:rFonts w:ascii="Arial" w:hAnsi="Arial"/>
          <w:sz w:val="16"/>
          <w:szCs w:val="16"/>
          <w:lang w:eastAsia="en-US"/>
        </w:rPr>
        <w:t xml:space="preserve"> </w:t>
      </w:r>
      <w:r w:rsidRPr="00B31B1B">
        <w:rPr>
          <w:rFonts w:ascii="Arial" w:hAnsi="Arial"/>
          <w:bCs/>
          <w:sz w:val="16"/>
          <w:szCs w:val="16"/>
          <w:lang w:eastAsia="en-US"/>
        </w:rPr>
        <w:t xml:space="preserve">nr. </w:t>
      </w:r>
      <w:r w:rsidR="0075448D">
        <w:rPr>
          <w:rFonts w:ascii="Arial" w:hAnsi="Arial"/>
          <w:bCs/>
          <w:sz w:val="16"/>
          <w:szCs w:val="16"/>
          <w:lang w:eastAsia="en-US"/>
        </w:rPr>
        <w:t>1176</w:t>
      </w:r>
      <w:r w:rsidRPr="00B31B1B">
        <w:rPr>
          <w:rFonts w:ascii="Arial" w:hAnsi="Arial"/>
          <w:bCs/>
          <w:sz w:val="16"/>
          <w:szCs w:val="16"/>
          <w:lang w:eastAsia="en-US"/>
        </w:rPr>
        <w:t xml:space="preserve"> af </w:t>
      </w:r>
      <w:r w:rsidR="0075448D">
        <w:rPr>
          <w:rFonts w:ascii="Arial" w:hAnsi="Arial"/>
          <w:bCs/>
          <w:sz w:val="16"/>
          <w:szCs w:val="16"/>
          <w:lang w:eastAsia="en-US"/>
        </w:rPr>
        <w:t>23</w:t>
      </w:r>
      <w:r>
        <w:rPr>
          <w:rFonts w:ascii="Arial" w:hAnsi="Arial"/>
          <w:bCs/>
          <w:sz w:val="16"/>
          <w:szCs w:val="16"/>
          <w:lang w:eastAsia="en-US"/>
        </w:rPr>
        <w:t>/07/20</w:t>
      </w:r>
      <w:r w:rsidR="0075448D">
        <w:rPr>
          <w:rFonts w:ascii="Arial" w:hAnsi="Arial"/>
          <w:bCs/>
          <w:sz w:val="16"/>
          <w:szCs w:val="16"/>
          <w:lang w:eastAsia="en-US"/>
        </w:rPr>
        <w:t>20</w:t>
      </w:r>
      <w:r>
        <w:rPr>
          <w:rFonts w:ascii="Arial" w:hAnsi="Arial"/>
          <w:bCs/>
          <w:sz w:val="16"/>
          <w:szCs w:val="16"/>
          <w:lang w:eastAsia="en-US"/>
        </w:rPr>
        <w:t>. Bekendtgørelse</w:t>
      </w:r>
      <w:r w:rsidRPr="00B31B1B">
        <w:rPr>
          <w:rFonts w:ascii="Arial" w:hAnsi="Arial"/>
          <w:sz w:val="16"/>
          <w:szCs w:val="16"/>
          <w:lang w:eastAsia="en-US"/>
        </w:rPr>
        <w:t xml:space="preserve"> om </w:t>
      </w:r>
      <w:r>
        <w:rPr>
          <w:rFonts w:ascii="Arial" w:hAnsi="Arial"/>
          <w:sz w:val="16"/>
          <w:szCs w:val="16"/>
          <w:lang w:eastAsia="en-US"/>
        </w:rPr>
        <w:t>miljøregulering af</w:t>
      </w:r>
      <w:r w:rsidRPr="00B31B1B">
        <w:rPr>
          <w:rFonts w:ascii="Arial" w:hAnsi="Arial"/>
          <w:sz w:val="16"/>
          <w:szCs w:val="16"/>
          <w:lang w:eastAsia="en-US"/>
        </w:rPr>
        <w:t xml:space="preserve"> dyrehold</w:t>
      </w:r>
      <w:r>
        <w:rPr>
          <w:rFonts w:ascii="Arial" w:hAnsi="Arial"/>
          <w:sz w:val="16"/>
          <w:szCs w:val="16"/>
          <w:lang w:eastAsia="en-US"/>
        </w:rPr>
        <w:t xml:space="preserve"> og om opbevaring og anvendelse af gødning.</w:t>
      </w:r>
    </w:p>
  </w:footnote>
  <w:footnote w:id="5">
    <w:p w14:paraId="73ACB1AF" w14:textId="091060FF" w:rsidR="00A843B9" w:rsidRPr="00027C31" w:rsidRDefault="00A843B9">
      <w:pPr>
        <w:pStyle w:val="Fodnotetekst"/>
        <w:rPr>
          <w:rFonts w:ascii="Arial" w:hAnsi="Arial" w:cs="Arial"/>
          <w:sz w:val="16"/>
          <w:szCs w:val="16"/>
        </w:rPr>
      </w:pPr>
      <w:r>
        <w:rPr>
          <w:rStyle w:val="Fodnotehenvisning"/>
        </w:rPr>
        <w:footnoteRef/>
      </w:r>
      <w:r>
        <w:t xml:space="preserve"> </w:t>
      </w:r>
      <w:r w:rsidRPr="00027C31">
        <w:rPr>
          <w:rFonts w:ascii="Arial" w:hAnsi="Arial" w:cs="Arial"/>
          <w:bCs/>
          <w:sz w:val="16"/>
          <w:szCs w:val="16"/>
        </w:rPr>
        <w:t>BEK nr</w:t>
      </w:r>
      <w:r>
        <w:rPr>
          <w:rFonts w:ascii="Arial" w:hAnsi="Arial" w:cs="Arial"/>
          <w:bCs/>
          <w:sz w:val="16"/>
          <w:szCs w:val="16"/>
        </w:rPr>
        <w:t>.</w:t>
      </w:r>
      <w:r w:rsidRPr="00027C31">
        <w:rPr>
          <w:rFonts w:ascii="Arial" w:hAnsi="Arial" w:cs="Arial"/>
          <w:bCs/>
          <w:sz w:val="16"/>
          <w:szCs w:val="16"/>
        </w:rPr>
        <w:t xml:space="preserve"> </w:t>
      </w:r>
      <w:r>
        <w:rPr>
          <w:rFonts w:ascii="Arial" w:hAnsi="Arial" w:cs="Arial"/>
          <w:bCs/>
          <w:sz w:val="16"/>
          <w:szCs w:val="16"/>
        </w:rPr>
        <w:t>1317</w:t>
      </w:r>
      <w:r w:rsidRPr="00027C31">
        <w:rPr>
          <w:rFonts w:ascii="Arial" w:hAnsi="Arial" w:cs="Arial"/>
          <w:bCs/>
          <w:sz w:val="16"/>
          <w:szCs w:val="16"/>
        </w:rPr>
        <w:t xml:space="preserve"> af </w:t>
      </w:r>
      <w:r>
        <w:rPr>
          <w:rFonts w:ascii="Arial" w:hAnsi="Arial" w:cs="Arial"/>
          <w:bCs/>
          <w:sz w:val="16"/>
          <w:szCs w:val="16"/>
        </w:rPr>
        <w:t>04/12/2019. Bekendtgørelse</w:t>
      </w:r>
      <w:r w:rsidRPr="00027C31">
        <w:rPr>
          <w:rFonts w:ascii="Arial" w:hAnsi="Arial" w:cs="Arial"/>
          <w:bCs/>
          <w:sz w:val="16"/>
          <w:szCs w:val="16"/>
        </w:rPr>
        <w:t> om spildevandstilladelser m.v. efter miljøbeskyttelseslovens kapitel 3 og 4</w:t>
      </w:r>
    </w:p>
  </w:footnote>
  <w:footnote w:id="6">
    <w:p w14:paraId="43297F49" w14:textId="77777777" w:rsidR="00A843B9" w:rsidRPr="00B869FF" w:rsidRDefault="00A843B9" w:rsidP="000148AD">
      <w:pPr>
        <w:pStyle w:val="Fodnotetekst"/>
        <w:rPr>
          <w:rFonts w:ascii="Arial" w:hAnsi="Arial" w:cs="Arial"/>
          <w:sz w:val="16"/>
          <w:szCs w:val="16"/>
        </w:rPr>
      </w:pPr>
      <w:r w:rsidRPr="00B869FF">
        <w:rPr>
          <w:rStyle w:val="Fodnotehenvisning"/>
          <w:rFonts w:ascii="Arial" w:hAnsi="Arial" w:cs="Arial"/>
        </w:rPr>
        <w:footnoteRef/>
      </w:r>
      <w:r w:rsidRPr="00B869FF">
        <w:rPr>
          <w:rFonts w:ascii="Arial" w:hAnsi="Arial" w:cs="Arial"/>
        </w:rPr>
        <w:t xml:space="preserve"> </w:t>
      </w:r>
      <w:r w:rsidRPr="00B869FF">
        <w:rPr>
          <w:rFonts w:ascii="Arial" w:hAnsi="Arial" w:cs="Arial"/>
          <w:sz w:val="16"/>
          <w:szCs w:val="16"/>
        </w:rPr>
        <w:t>Miljøstyrelsens orientering nr. 9/1997 ”Lavfrekvent støj, infralyd og vibrationer i eksternt miljø”.</w:t>
      </w:r>
    </w:p>
  </w:footnote>
  <w:footnote w:id="7">
    <w:p w14:paraId="3DDEFF01" w14:textId="38F549B3" w:rsidR="00A843B9" w:rsidRPr="007A6618" w:rsidRDefault="00A843B9" w:rsidP="006E2FA8">
      <w:pPr>
        <w:pStyle w:val="Fodnotetekst"/>
        <w:rPr>
          <w:rFonts w:ascii="Arial" w:hAnsi="Arial" w:cs="Arial"/>
          <w:sz w:val="16"/>
          <w:szCs w:val="16"/>
        </w:rPr>
      </w:pPr>
      <w:r w:rsidRPr="007A6618">
        <w:rPr>
          <w:rStyle w:val="Fodnotehenvisning"/>
          <w:rFonts w:ascii="Arial" w:hAnsi="Arial" w:cs="Arial"/>
        </w:rPr>
        <w:footnoteRef/>
      </w:r>
      <w:r w:rsidRPr="007A6618">
        <w:rPr>
          <w:rFonts w:ascii="Arial" w:hAnsi="Arial" w:cs="Arial"/>
        </w:rPr>
        <w:t xml:space="preserve"> </w:t>
      </w:r>
      <w:r w:rsidRPr="007A6618">
        <w:rPr>
          <w:rFonts w:ascii="Arial" w:hAnsi="Arial" w:cs="Arial"/>
          <w:sz w:val="16"/>
          <w:szCs w:val="16"/>
        </w:rPr>
        <w:t xml:space="preserve">LBK nr. </w:t>
      </w:r>
      <w:r>
        <w:rPr>
          <w:rFonts w:ascii="Arial" w:hAnsi="Arial" w:cs="Arial"/>
          <w:sz w:val="16"/>
          <w:szCs w:val="16"/>
        </w:rPr>
        <w:t>240</w:t>
      </w:r>
      <w:r w:rsidRPr="007A6618">
        <w:rPr>
          <w:rFonts w:ascii="Arial" w:hAnsi="Arial" w:cs="Arial"/>
          <w:sz w:val="16"/>
          <w:szCs w:val="16"/>
        </w:rPr>
        <w:t xml:space="preserve"> af </w:t>
      </w:r>
      <w:r>
        <w:rPr>
          <w:rFonts w:ascii="Arial" w:hAnsi="Arial" w:cs="Arial"/>
          <w:sz w:val="16"/>
          <w:szCs w:val="16"/>
        </w:rPr>
        <w:t>13/03/2019.</w:t>
      </w:r>
      <w:r w:rsidRPr="007A6618">
        <w:rPr>
          <w:rFonts w:ascii="Arial" w:hAnsi="Arial" w:cs="Arial"/>
          <w:sz w:val="16"/>
          <w:szCs w:val="16"/>
        </w:rPr>
        <w:t xml:space="preserve"> Lov om naturbeskyttelse, med senere ændringer</w:t>
      </w:r>
    </w:p>
  </w:footnote>
  <w:footnote w:id="8">
    <w:p w14:paraId="2A04DEF9" w14:textId="7590D569" w:rsidR="00A843B9" w:rsidRDefault="00A843B9" w:rsidP="00650E8A">
      <w:pPr>
        <w:pStyle w:val="Fodnotetekst"/>
        <w:rPr>
          <w:rFonts w:ascii="Arial" w:hAnsi="Arial" w:cs="Arial"/>
          <w:sz w:val="16"/>
          <w:szCs w:val="16"/>
        </w:rPr>
      </w:pPr>
      <w:r w:rsidRPr="000F7386">
        <w:rPr>
          <w:rStyle w:val="Fodnotehenvisning"/>
          <w:rFonts w:ascii="Arial" w:hAnsi="Arial" w:cs="Arial"/>
        </w:rPr>
        <w:footnoteRef/>
      </w:r>
      <w:r w:rsidRPr="000F7386">
        <w:rPr>
          <w:rFonts w:ascii="Arial" w:hAnsi="Arial" w:cs="Arial"/>
          <w:sz w:val="16"/>
          <w:szCs w:val="16"/>
        </w:rPr>
        <w:t xml:space="preserve"> BEK nr. </w:t>
      </w:r>
      <w:r>
        <w:rPr>
          <w:rFonts w:ascii="Arial" w:hAnsi="Arial" w:cs="Arial"/>
          <w:sz w:val="16"/>
          <w:szCs w:val="16"/>
        </w:rPr>
        <w:t>1595</w:t>
      </w:r>
      <w:r w:rsidRPr="000F7386">
        <w:rPr>
          <w:rFonts w:ascii="Arial" w:hAnsi="Arial" w:cs="Arial"/>
          <w:sz w:val="16"/>
          <w:szCs w:val="16"/>
        </w:rPr>
        <w:t xml:space="preserve"> af </w:t>
      </w:r>
      <w:r>
        <w:rPr>
          <w:rFonts w:ascii="Arial" w:hAnsi="Arial" w:cs="Arial"/>
          <w:sz w:val="16"/>
          <w:szCs w:val="16"/>
        </w:rPr>
        <w:t>06/12/2018.</w:t>
      </w:r>
      <w:r w:rsidRPr="000F7386">
        <w:rPr>
          <w:rFonts w:ascii="Arial" w:hAnsi="Arial" w:cs="Arial"/>
          <w:sz w:val="16"/>
          <w:szCs w:val="16"/>
        </w:rPr>
        <w:t xml:space="preserve"> Bekendtgørelse om udpegning og administration af internationale naturbeskyttelsesområder samt beskyttelse af visse arter</w:t>
      </w:r>
    </w:p>
  </w:footnote>
  <w:footnote w:id="9">
    <w:p w14:paraId="5640B11A" w14:textId="77777777" w:rsidR="00A843B9" w:rsidRPr="00B17C32" w:rsidRDefault="00A843B9" w:rsidP="00952F95">
      <w:pPr>
        <w:pStyle w:val="Fodnotetekst"/>
        <w:rPr>
          <w:rFonts w:ascii="Arial" w:hAnsi="Arial" w:cs="Arial"/>
          <w:sz w:val="16"/>
          <w:szCs w:val="16"/>
        </w:rPr>
      </w:pPr>
      <w:r w:rsidRPr="00B17C32">
        <w:rPr>
          <w:rStyle w:val="Fodnotehenvisning"/>
          <w:sz w:val="16"/>
          <w:szCs w:val="16"/>
        </w:rPr>
        <w:footnoteRef/>
      </w:r>
      <w:r w:rsidRPr="00B17C32">
        <w:rPr>
          <w:rFonts w:ascii="Arial" w:hAnsi="Arial" w:cs="Arial"/>
          <w:sz w:val="16"/>
          <w:szCs w:val="16"/>
        </w:rPr>
        <w:t xml:space="preserve"> Jf. bilag 3 til bek</w:t>
      </w:r>
      <w:r>
        <w:rPr>
          <w:rFonts w:ascii="Arial" w:hAnsi="Arial" w:cs="Arial"/>
          <w:sz w:val="16"/>
          <w:szCs w:val="16"/>
        </w:rPr>
        <w:t>endtgørelsen</w:t>
      </w:r>
      <w:r w:rsidRPr="00B17C32">
        <w:rPr>
          <w:rFonts w:ascii="Arial" w:hAnsi="Arial" w:cs="Arial"/>
          <w:sz w:val="16"/>
          <w:szCs w:val="16"/>
        </w:rPr>
        <w:t xml:space="preserve"> gælder at kommunen for kategori 3</w:t>
      </w:r>
      <w:r>
        <w:rPr>
          <w:rFonts w:ascii="Arial" w:hAnsi="Arial" w:cs="Arial"/>
          <w:sz w:val="16"/>
          <w:szCs w:val="16"/>
        </w:rPr>
        <w:t>-</w:t>
      </w:r>
      <w:r w:rsidRPr="00B17C32">
        <w:rPr>
          <w:rFonts w:ascii="Arial" w:hAnsi="Arial" w:cs="Arial"/>
          <w:sz w:val="16"/>
          <w:szCs w:val="16"/>
        </w:rPr>
        <w:t>natur har mulighed for at tillade en merdeposition, der er større end 1,0 kg N/ha/år.</w:t>
      </w:r>
    </w:p>
  </w:footnote>
  <w:footnote w:id="10">
    <w:p w14:paraId="17EACCED" w14:textId="77777777" w:rsidR="00A843B9" w:rsidRPr="003D42D0" w:rsidRDefault="00A843B9" w:rsidP="007F7E70">
      <w:pPr>
        <w:pStyle w:val="Fodnotetekst"/>
        <w:rPr>
          <w:rFonts w:ascii="Arial" w:hAnsi="Arial" w:cs="Arial"/>
        </w:rPr>
      </w:pPr>
      <w:r w:rsidRPr="003D42D0">
        <w:rPr>
          <w:rStyle w:val="Fodnotehenvisning"/>
          <w:rFonts w:ascii="Arial" w:hAnsi="Arial" w:cs="Arial"/>
        </w:rPr>
        <w:footnoteRef/>
      </w:r>
      <w:r w:rsidRPr="003D42D0">
        <w:rPr>
          <w:rFonts w:ascii="Arial" w:hAnsi="Arial" w:cs="Arial"/>
        </w:rPr>
        <w:t xml:space="preserve"> </w:t>
      </w:r>
      <w:r w:rsidRPr="003D42D0">
        <w:rPr>
          <w:rFonts w:ascii="Arial" w:hAnsi="Arial" w:cs="Arial"/>
          <w:sz w:val="16"/>
          <w:szCs w:val="16"/>
        </w:rPr>
        <w:t>Habitatdirektivet fra 1992 (Rådets direktiv 92/43/EØF om bevaring af naturtyper samt vilde dyr og planter med senere ændringer)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B93D8" w14:textId="77777777" w:rsidR="00A843B9" w:rsidRDefault="00A843B9">
    <w:pPr>
      <w:pStyle w:val="Sidehoved"/>
    </w:pPr>
  </w:p>
  <w:p w14:paraId="687398A3" w14:textId="77777777" w:rsidR="00A843B9" w:rsidRDefault="00A843B9">
    <w:pPr>
      <w:pStyle w:val="Sidehoved"/>
    </w:pPr>
  </w:p>
  <w:p w14:paraId="35B396E2" w14:textId="77777777" w:rsidR="00A843B9" w:rsidRDefault="00A843B9">
    <w:pPr>
      <w:pStyle w:val="Sidehoved"/>
    </w:pPr>
  </w:p>
  <w:p w14:paraId="45B024A2" w14:textId="77777777" w:rsidR="00A843B9" w:rsidRDefault="00A843B9">
    <w:pPr>
      <w:pStyle w:val="Sidehoved"/>
    </w:pPr>
  </w:p>
  <w:p w14:paraId="117A2E1A" w14:textId="77777777" w:rsidR="00A843B9" w:rsidRDefault="00A843B9">
    <w:pPr>
      <w:pStyle w:val="Sidehoved"/>
    </w:pPr>
  </w:p>
  <w:p w14:paraId="1747475B" w14:textId="77777777" w:rsidR="00A843B9" w:rsidRDefault="00A843B9">
    <w:pPr>
      <w:pStyle w:val="Sidehoved"/>
    </w:pPr>
  </w:p>
  <w:p w14:paraId="24893278" w14:textId="77777777" w:rsidR="00A843B9" w:rsidRDefault="00A843B9">
    <w:pPr>
      <w:pStyle w:val="Sidehoved"/>
    </w:pPr>
  </w:p>
  <w:p w14:paraId="3E61F937" w14:textId="77777777" w:rsidR="00A843B9" w:rsidRDefault="00A843B9">
    <w:pPr>
      <w:pStyle w:val="Sidehoved"/>
    </w:pPr>
  </w:p>
  <w:p w14:paraId="4FA281BB" w14:textId="77777777" w:rsidR="00A843B9" w:rsidRDefault="00A843B9">
    <w:pPr>
      <w:pStyle w:val="Sidehoved"/>
    </w:pPr>
  </w:p>
  <w:p w14:paraId="2857B91A" w14:textId="77777777" w:rsidR="00A843B9" w:rsidRDefault="00A843B9">
    <w:pPr>
      <w:pStyle w:val="Sidehoved"/>
    </w:pPr>
    <w:r>
      <w:rPr>
        <w:noProof/>
        <w:lang w:eastAsia="da-DK"/>
      </w:rPr>
      <w:drawing>
        <wp:anchor distT="0" distB="0" distL="114300" distR="114300" simplePos="0" relativeHeight="251659264" behindDoc="1" locked="1" layoutInCell="1" allowOverlap="1" wp14:anchorId="0B8D8608" wp14:editId="4F5B9AE6">
          <wp:simplePos x="0" y="0"/>
          <wp:positionH relativeFrom="column">
            <wp:posOffset>4514850</wp:posOffset>
          </wp:positionH>
          <wp:positionV relativeFrom="page">
            <wp:posOffset>1317625</wp:posOffset>
          </wp:positionV>
          <wp:extent cx="1619250" cy="628650"/>
          <wp:effectExtent l="0" t="0" r="0" b="0"/>
          <wp:wrapNone/>
          <wp:docPr id="59" name="Billede 59" descr="Bill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illu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FDD44" w14:textId="77777777" w:rsidR="00A843B9" w:rsidRDefault="00A843B9">
    <w:pPr>
      <w:pStyle w:val="Sidehoved"/>
    </w:pPr>
    <w:r>
      <w:rPr>
        <w:noProof/>
        <w:lang w:eastAsia="da-DK"/>
      </w:rPr>
      <w:drawing>
        <wp:anchor distT="0" distB="0" distL="114300" distR="114300" simplePos="0" relativeHeight="251658240" behindDoc="1" locked="1" layoutInCell="1" allowOverlap="1" wp14:anchorId="7298F327" wp14:editId="70B511CE">
          <wp:simplePos x="0" y="0"/>
          <wp:positionH relativeFrom="column">
            <wp:posOffset>4514850</wp:posOffset>
          </wp:positionH>
          <wp:positionV relativeFrom="page">
            <wp:posOffset>1316355</wp:posOffset>
          </wp:positionV>
          <wp:extent cx="1619250" cy="628650"/>
          <wp:effectExtent l="0" t="0" r="0" b="0"/>
          <wp:wrapNone/>
          <wp:docPr id="57" name="Billede 57" descr="Bill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illu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D90DB" w14:textId="77777777" w:rsidR="00A843B9" w:rsidRDefault="00A843B9" w:rsidP="00F97853">
    <w:pPr>
      <w:pStyle w:val="Sidehoved"/>
    </w:pPr>
  </w:p>
  <w:p w14:paraId="62FAEE35" w14:textId="77777777" w:rsidR="00A843B9" w:rsidRDefault="00A843B9" w:rsidP="00F97853">
    <w:pPr>
      <w:pStyle w:val="Sidehoved"/>
    </w:pPr>
  </w:p>
  <w:p w14:paraId="4F91607D" w14:textId="77777777" w:rsidR="00A843B9" w:rsidRPr="00F97853" w:rsidRDefault="00A843B9" w:rsidP="00F9785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D58DD"/>
    <w:multiLevelType w:val="hybridMultilevel"/>
    <w:tmpl w:val="AD2E46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0474B63"/>
    <w:multiLevelType w:val="hybridMultilevel"/>
    <w:tmpl w:val="9CA8583E"/>
    <w:lvl w:ilvl="0" w:tplc="2A14CE76">
      <w:start w:val="96"/>
      <w:numFmt w:val="bullet"/>
      <w:lvlText w:val="-"/>
      <w:lvlJc w:val="left"/>
      <w:pPr>
        <w:ind w:left="720" w:hanging="360"/>
      </w:pPr>
      <w:rPr>
        <w:rFonts w:ascii="Verdana" w:eastAsia="Times New Roman" w:hAnsi="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24D048A"/>
    <w:multiLevelType w:val="hybridMultilevel"/>
    <w:tmpl w:val="C87CCB1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2CC7036"/>
    <w:multiLevelType w:val="hybridMultilevel"/>
    <w:tmpl w:val="E2C2BE90"/>
    <w:lvl w:ilvl="0" w:tplc="52CCD070">
      <w:start w:val="1"/>
      <w:numFmt w:val="decimal"/>
      <w:pStyle w:val="Opstilling-punkttegn"/>
      <w:lvlText w:val="%1."/>
      <w:lvlJc w:val="left"/>
      <w:pPr>
        <w:ind w:left="360" w:hanging="360"/>
      </w:pPr>
    </w:lvl>
    <w:lvl w:ilvl="1" w:tplc="04060019">
      <w:start w:val="1"/>
      <w:numFmt w:val="lowerLetter"/>
      <w:lvlText w:val="%2."/>
      <w:lvlJc w:val="left"/>
      <w:pPr>
        <w:ind w:left="1418" w:hanging="360"/>
      </w:pPr>
    </w:lvl>
    <w:lvl w:ilvl="2" w:tplc="0406001B">
      <w:start w:val="1"/>
      <w:numFmt w:val="lowerRoman"/>
      <w:lvlText w:val="%3."/>
      <w:lvlJc w:val="right"/>
      <w:pPr>
        <w:ind w:left="2138" w:hanging="180"/>
      </w:pPr>
    </w:lvl>
    <w:lvl w:ilvl="3" w:tplc="0406000F">
      <w:start w:val="1"/>
      <w:numFmt w:val="decimal"/>
      <w:lvlText w:val="%4."/>
      <w:lvlJc w:val="left"/>
      <w:pPr>
        <w:ind w:left="2858" w:hanging="360"/>
      </w:pPr>
    </w:lvl>
    <w:lvl w:ilvl="4" w:tplc="04060019">
      <w:start w:val="1"/>
      <w:numFmt w:val="lowerLetter"/>
      <w:lvlText w:val="%5."/>
      <w:lvlJc w:val="left"/>
      <w:pPr>
        <w:ind w:left="3578" w:hanging="360"/>
      </w:pPr>
    </w:lvl>
    <w:lvl w:ilvl="5" w:tplc="0406001B">
      <w:start w:val="1"/>
      <w:numFmt w:val="lowerRoman"/>
      <w:lvlText w:val="%6."/>
      <w:lvlJc w:val="right"/>
      <w:pPr>
        <w:ind w:left="4298" w:hanging="180"/>
      </w:pPr>
    </w:lvl>
    <w:lvl w:ilvl="6" w:tplc="0406000F">
      <w:start w:val="1"/>
      <w:numFmt w:val="decimal"/>
      <w:lvlText w:val="%7."/>
      <w:lvlJc w:val="left"/>
      <w:pPr>
        <w:ind w:left="5018" w:hanging="360"/>
      </w:pPr>
    </w:lvl>
    <w:lvl w:ilvl="7" w:tplc="04060019">
      <w:start w:val="1"/>
      <w:numFmt w:val="lowerLetter"/>
      <w:lvlText w:val="%8."/>
      <w:lvlJc w:val="left"/>
      <w:pPr>
        <w:ind w:left="5738" w:hanging="360"/>
      </w:pPr>
    </w:lvl>
    <w:lvl w:ilvl="8" w:tplc="0406001B">
      <w:start w:val="1"/>
      <w:numFmt w:val="lowerRoman"/>
      <w:lvlText w:val="%9."/>
      <w:lvlJc w:val="right"/>
      <w:pPr>
        <w:ind w:left="6458" w:hanging="180"/>
      </w:pPr>
    </w:lvl>
  </w:abstractNum>
  <w:abstractNum w:abstractNumId="4" w15:restartNumberingAfterBreak="0">
    <w:nsid w:val="090F2649"/>
    <w:multiLevelType w:val="hybridMultilevel"/>
    <w:tmpl w:val="10443DA4"/>
    <w:lvl w:ilvl="0" w:tplc="2A14CE76">
      <w:start w:val="96"/>
      <w:numFmt w:val="bullet"/>
      <w:lvlText w:val="-"/>
      <w:lvlJc w:val="left"/>
      <w:pPr>
        <w:ind w:left="720" w:hanging="360"/>
      </w:pPr>
      <w:rPr>
        <w:rFonts w:ascii="Verdana" w:eastAsia="Times New Roman" w:hAnsi="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9D27FFA"/>
    <w:multiLevelType w:val="multilevel"/>
    <w:tmpl w:val="E1AC2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39382E"/>
    <w:multiLevelType w:val="multilevel"/>
    <w:tmpl w:val="7B5CF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28CF3BF8"/>
    <w:multiLevelType w:val="hybridMultilevel"/>
    <w:tmpl w:val="47BA05C4"/>
    <w:lvl w:ilvl="0" w:tplc="DF240D0E">
      <w:start w:val="59"/>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A5527B3"/>
    <w:multiLevelType w:val="hybridMultilevel"/>
    <w:tmpl w:val="4ED6E76C"/>
    <w:lvl w:ilvl="0" w:tplc="1CFC5924">
      <w:numFmt w:val="bullet"/>
      <w:lvlText w:val="-"/>
      <w:lvlJc w:val="left"/>
      <w:pPr>
        <w:ind w:left="1440" w:hanging="360"/>
      </w:pPr>
      <w:rPr>
        <w:rFonts w:ascii="Times New Roman" w:eastAsia="Times New Roman" w:hAnsi="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9" w15:restartNumberingAfterBreak="0">
    <w:nsid w:val="2E3C650C"/>
    <w:multiLevelType w:val="hybridMultilevel"/>
    <w:tmpl w:val="A62C56E4"/>
    <w:lvl w:ilvl="0" w:tplc="2A14CE76">
      <w:start w:val="96"/>
      <w:numFmt w:val="bullet"/>
      <w:lvlText w:val="-"/>
      <w:lvlJc w:val="left"/>
      <w:pPr>
        <w:tabs>
          <w:tab w:val="num" w:pos="780"/>
        </w:tabs>
        <w:ind w:left="780" w:hanging="360"/>
      </w:pPr>
      <w:rPr>
        <w:rFonts w:ascii="Verdana" w:eastAsia="Times New Roman" w:hAnsi="Verdana"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146048C"/>
    <w:multiLevelType w:val="hybridMultilevel"/>
    <w:tmpl w:val="5FDAC8E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DB7464"/>
    <w:multiLevelType w:val="hybridMultilevel"/>
    <w:tmpl w:val="723611CC"/>
    <w:lvl w:ilvl="0" w:tplc="B0125618">
      <w:start w:val="4"/>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31823D2"/>
    <w:multiLevelType w:val="hybridMultilevel"/>
    <w:tmpl w:val="AFDE5096"/>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44203A2C"/>
    <w:multiLevelType w:val="hybridMultilevel"/>
    <w:tmpl w:val="EFCACB1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519256D"/>
    <w:multiLevelType w:val="hybridMultilevel"/>
    <w:tmpl w:val="94F863D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D72648E"/>
    <w:multiLevelType w:val="hybridMultilevel"/>
    <w:tmpl w:val="BDBC521A"/>
    <w:lvl w:ilvl="0" w:tplc="2A14CE76">
      <w:start w:val="96"/>
      <w:numFmt w:val="bullet"/>
      <w:lvlText w:val="-"/>
      <w:lvlJc w:val="left"/>
      <w:pPr>
        <w:ind w:left="720" w:hanging="360"/>
      </w:pPr>
      <w:rPr>
        <w:rFonts w:ascii="Verdana" w:eastAsia="Times New Roman" w:hAnsi="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E75115D"/>
    <w:multiLevelType w:val="hybridMultilevel"/>
    <w:tmpl w:val="8A6CD962"/>
    <w:lvl w:ilvl="0" w:tplc="2A14CE76">
      <w:start w:val="96"/>
      <w:numFmt w:val="bullet"/>
      <w:lvlText w:val="-"/>
      <w:lvlJc w:val="left"/>
      <w:pPr>
        <w:ind w:left="720" w:hanging="360"/>
      </w:pPr>
      <w:rPr>
        <w:rFonts w:ascii="Verdana" w:eastAsia="Times New Roman" w:hAnsi="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E176E9D"/>
    <w:multiLevelType w:val="hybridMultilevel"/>
    <w:tmpl w:val="10946F7C"/>
    <w:lvl w:ilvl="0" w:tplc="0406000B">
      <w:start w:val="883"/>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0A30A21"/>
    <w:multiLevelType w:val="hybridMultilevel"/>
    <w:tmpl w:val="7102D586"/>
    <w:lvl w:ilvl="0" w:tplc="2A14CE76">
      <w:start w:val="96"/>
      <w:numFmt w:val="bullet"/>
      <w:lvlText w:val="-"/>
      <w:lvlJc w:val="left"/>
      <w:pPr>
        <w:ind w:left="720" w:hanging="360"/>
      </w:pPr>
      <w:rPr>
        <w:rFonts w:ascii="Verdana" w:eastAsia="Times New Roman" w:hAnsi="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21749DB"/>
    <w:multiLevelType w:val="multilevel"/>
    <w:tmpl w:val="7B5CF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66620BD1"/>
    <w:multiLevelType w:val="multilevel"/>
    <w:tmpl w:val="F77AB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6855598C"/>
    <w:multiLevelType w:val="hybridMultilevel"/>
    <w:tmpl w:val="2278B31A"/>
    <w:lvl w:ilvl="0" w:tplc="2A14CE76">
      <w:start w:val="96"/>
      <w:numFmt w:val="bullet"/>
      <w:lvlText w:val="-"/>
      <w:lvlJc w:val="left"/>
      <w:pPr>
        <w:ind w:left="720" w:hanging="360"/>
      </w:pPr>
      <w:rPr>
        <w:rFonts w:ascii="Verdana" w:eastAsia="Times New Roman" w:hAnsi="Verdana"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2"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6DCF5F38"/>
    <w:multiLevelType w:val="hybridMultilevel"/>
    <w:tmpl w:val="AFDE5096"/>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6EE227D6"/>
    <w:multiLevelType w:val="hybridMultilevel"/>
    <w:tmpl w:val="030E91B6"/>
    <w:lvl w:ilvl="0" w:tplc="1CFC5924">
      <w:numFmt w:val="bullet"/>
      <w:lvlText w:val="-"/>
      <w:lvlJc w:val="left"/>
      <w:pPr>
        <w:ind w:left="720" w:hanging="360"/>
      </w:pPr>
      <w:rPr>
        <w:rFonts w:ascii="Times New Roman" w:eastAsia="Times New Roman" w:hAnsi="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47E577E"/>
    <w:multiLevelType w:val="multilevel"/>
    <w:tmpl w:val="73F4BCA2"/>
    <w:name w:val="Not Used 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pStyle w:val="RamBullet4"/>
      <w:lvlText w:val=""/>
      <w:lvlJc w:val="left"/>
      <w:pPr>
        <w:tabs>
          <w:tab w:val="num" w:pos="1701"/>
        </w:tabs>
        <w:ind w:left="1701" w:hanging="425"/>
      </w:pPr>
      <w:rPr>
        <w:rFonts w:ascii="Symbol" w:hAnsi="Symbol" w:hint="default"/>
      </w:rPr>
    </w:lvl>
    <w:lvl w:ilvl="4">
      <w:start w:val="1"/>
      <w:numFmt w:val="bullet"/>
      <w:pStyle w:val="RamBullet5"/>
      <w:lvlText w:val=""/>
      <w:lvlJc w:val="left"/>
      <w:pPr>
        <w:tabs>
          <w:tab w:val="num" w:pos="2126"/>
        </w:tabs>
        <w:ind w:left="2126" w:hanging="425"/>
      </w:pPr>
      <w:rPr>
        <w:rFonts w:ascii="Symbol" w:hAnsi="Symbol" w:hint="default"/>
      </w:rPr>
    </w:lvl>
    <w:lvl w:ilvl="5">
      <w:start w:val="1"/>
      <w:numFmt w:val="bullet"/>
      <w:pStyle w:val="RamBullet6"/>
      <w:lvlText w:val=""/>
      <w:lvlJc w:val="left"/>
      <w:pPr>
        <w:tabs>
          <w:tab w:val="num" w:pos="2551"/>
        </w:tabs>
        <w:ind w:left="2551" w:hanging="425"/>
      </w:pPr>
      <w:rPr>
        <w:rFonts w:ascii="Symbol" w:hAnsi="Symbol" w:hint="default"/>
      </w:rPr>
    </w:lvl>
    <w:lvl w:ilvl="6">
      <w:start w:val="1"/>
      <w:numFmt w:val="bullet"/>
      <w:pStyle w:val="RamBullet7"/>
      <w:lvlText w:val=""/>
      <w:lvlJc w:val="left"/>
      <w:pPr>
        <w:tabs>
          <w:tab w:val="num" w:pos="2976"/>
        </w:tabs>
        <w:ind w:left="2976" w:hanging="425"/>
      </w:pPr>
      <w:rPr>
        <w:rFonts w:ascii="Symbol" w:hAnsi="Symbol" w:hint="default"/>
      </w:rPr>
    </w:lvl>
    <w:lvl w:ilvl="7">
      <w:start w:val="1"/>
      <w:numFmt w:val="bullet"/>
      <w:pStyle w:val="RamBullet8"/>
      <w:lvlText w:val=""/>
      <w:lvlJc w:val="left"/>
      <w:pPr>
        <w:tabs>
          <w:tab w:val="num" w:pos="3402"/>
        </w:tabs>
        <w:ind w:left="3402" w:hanging="426"/>
      </w:pPr>
      <w:rPr>
        <w:rFonts w:ascii="Symbol" w:hAnsi="Symbol" w:hint="default"/>
      </w:rPr>
    </w:lvl>
    <w:lvl w:ilvl="8">
      <w:start w:val="1"/>
      <w:numFmt w:val="bullet"/>
      <w:pStyle w:val="RamBullet9"/>
      <w:lvlText w:val=""/>
      <w:lvlJc w:val="left"/>
      <w:pPr>
        <w:tabs>
          <w:tab w:val="num" w:pos="3827"/>
        </w:tabs>
        <w:ind w:left="3827" w:hanging="425"/>
      </w:pPr>
      <w:rPr>
        <w:rFonts w:ascii="Symbol" w:hAnsi="Symbol" w:hint="default"/>
      </w:rPr>
    </w:lvl>
  </w:abstractNum>
  <w:abstractNum w:abstractNumId="26" w15:restartNumberingAfterBreak="0">
    <w:nsid w:val="76A85829"/>
    <w:multiLevelType w:val="multilevel"/>
    <w:tmpl w:val="E0047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15:restartNumberingAfterBreak="0">
    <w:nsid w:val="799F2C4E"/>
    <w:multiLevelType w:val="hybridMultilevel"/>
    <w:tmpl w:val="86F6322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E5311A1"/>
    <w:multiLevelType w:val="hybridMultilevel"/>
    <w:tmpl w:val="C032E7D6"/>
    <w:lvl w:ilvl="0" w:tplc="1CFC5924">
      <w:numFmt w:val="bullet"/>
      <w:lvlText w:val="-"/>
      <w:lvlJc w:val="left"/>
      <w:pPr>
        <w:tabs>
          <w:tab w:val="num" w:pos="1778"/>
        </w:tabs>
        <w:ind w:left="1778" w:hanging="360"/>
      </w:pPr>
      <w:rPr>
        <w:rFonts w:ascii="Times New Roman" w:eastAsia="Times New Roman" w:hAnsi="Times New Roman"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9" w15:restartNumberingAfterBreak="0">
    <w:nsid w:val="7E612150"/>
    <w:multiLevelType w:val="hybridMultilevel"/>
    <w:tmpl w:val="5BAC6254"/>
    <w:lvl w:ilvl="0" w:tplc="2A14CE76">
      <w:start w:val="96"/>
      <w:numFmt w:val="bullet"/>
      <w:lvlText w:val="-"/>
      <w:lvlJc w:val="left"/>
      <w:pPr>
        <w:ind w:left="720" w:hanging="360"/>
      </w:pPr>
      <w:rPr>
        <w:rFonts w:ascii="Verdana" w:eastAsia="Times New Roman" w:hAnsi="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FB11012"/>
    <w:multiLevelType w:val="hybridMultilevel"/>
    <w:tmpl w:val="6EECF3CA"/>
    <w:lvl w:ilvl="0" w:tplc="2A14CE76">
      <w:start w:val="96"/>
      <w:numFmt w:val="bullet"/>
      <w:lvlText w:val="-"/>
      <w:lvlJc w:val="left"/>
      <w:pPr>
        <w:ind w:left="720" w:hanging="360"/>
      </w:pPr>
      <w:rPr>
        <w:rFonts w:ascii="Verdana" w:eastAsia="Times New Roman" w:hAnsi="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7"/>
  </w:num>
  <w:num w:numId="8">
    <w:abstractNumId w:val="0"/>
  </w:num>
  <w:num w:numId="9">
    <w:abstractNumId w:val="8"/>
  </w:num>
  <w:num w:numId="10">
    <w:abstractNumId w:val="2"/>
  </w:num>
  <w:num w:numId="11">
    <w:abstractNumId w:val="29"/>
  </w:num>
  <w:num w:numId="12">
    <w:abstractNumId w:val="21"/>
  </w:num>
  <w:num w:numId="13">
    <w:abstractNumId w:val="18"/>
  </w:num>
  <w:num w:numId="14">
    <w:abstractNumId w:val="1"/>
  </w:num>
  <w:num w:numId="15">
    <w:abstractNumId w:val="4"/>
  </w:num>
  <w:num w:numId="16">
    <w:abstractNumId w:val="30"/>
  </w:num>
  <w:num w:numId="17">
    <w:abstractNumId w:val="15"/>
  </w:num>
  <w:num w:numId="18">
    <w:abstractNumId w:val="16"/>
  </w:num>
  <w:num w:numId="19">
    <w:abstractNumId w:val="11"/>
  </w:num>
  <w:num w:numId="20">
    <w:abstractNumId w:val="7"/>
  </w:num>
  <w:num w:numId="21">
    <w:abstractNumId w:val="10"/>
  </w:num>
  <w:num w:numId="22">
    <w:abstractNumId w:val="19"/>
  </w:num>
  <w:num w:numId="23">
    <w:abstractNumId w:val="20"/>
  </w:num>
  <w:num w:numId="24">
    <w:abstractNumId w:val="26"/>
  </w:num>
  <w:num w:numId="25">
    <w:abstractNumId w:val="6"/>
  </w:num>
  <w:num w:numId="26">
    <w:abstractNumId w:val="22"/>
  </w:num>
  <w:num w:numId="27">
    <w:abstractNumId w:val="9"/>
  </w:num>
  <w:num w:numId="28">
    <w:abstractNumId w:val="24"/>
  </w:num>
  <w:num w:numId="29">
    <w:abstractNumId w:val="5"/>
  </w:num>
  <w:num w:numId="30">
    <w:abstractNumId w:val="14"/>
  </w:num>
  <w:num w:numId="31">
    <w:abstractNumId w:val="13"/>
  </w:num>
  <w:num w:numId="32">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81"/>
  <w:drawingGridVerticalSpacing w:val="181"/>
  <w:noPunctuationKerning/>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OpenedFrom" w:val="AcadreAddIn"/>
    <w:docVar w:name="SaveInTemplateCenterEnabled" w:val="False"/>
  </w:docVars>
  <w:rsids>
    <w:rsidRoot w:val="004A5F90"/>
    <w:rsid w:val="000018B2"/>
    <w:rsid w:val="0000254D"/>
    <w:rsid w:val="0000280E"/>
    <w:rsid w:val="000035A5"/>
    <w:rsid w:val="00003757"/>
    <w:rsid w:val="0000450C"/>
    <w:rsid w:val="00004F63"/>
    <w:rsid w:val="00004FFF"/>
    <w:rsid w:val="00005F78"/>
    <w:rsid w:val="00006D5C"/>
    <w:rsid w:val="00007DEB"/>
    <w:rsid w:val="00010E85"/>
    <w:rsid w:val="00011457"/>
    <w:rsid w:val="0001167D"/>
    <w:rsid w:val="000148AD"/>
    <w:rsid w:val="00014B16"/>
    <w:rsid w:val="00015037"/>
    <w:rsid w:val="000154DE"/>
    <w:rsid w:val="00015703"/>
    <w:rsid w:val="000176B7"/>
    <w:rsid w:val="00020782"/>
    <w:rsid w:val="00023530"/>
    <w:rsid w:val="00025688"/>
    <w:rsid w:val="00025EBD"/>
    <w:rsid w:val="00025EDD"/>
    <w:rsid w:val="000264F8"/>
    <w:rsid w:val="00026A21"/>
    <w:rsid w:val="00026C62"/>
    <w:rsid w:val="00027C31"/>
    <w:rsid w:val="000304D9"/>
    <w:rsid w:val="000306CA"/>
    <w:rsid w:val="0003113B"/>
    <w:rsid w:val="00031698"/>
    <w:rsid w:val="00031AA2"/>
    <w:rsid w:val="000335B6"/>
    <w:rsid w:val="0003443F"/>
    <w:rsid w:val="000344EF"/>
    <w:rsid w:val="00035E0F"/>
    <w:rsid w:val="0003662B"/>
    <w:rsid w:val="0003693C"/>
    <w:rsid w:val="0003744D"/>
    <w:rsid w:val="00040508"/>
    <w:rsid w:val="000405C6"/>
    <w:rsid w:val="00041173"/>
    <w:rsid w:val="000415D7"/>
    <w:rsid w:val="000418BA"/>
    <w:rsid w:val="00042E27"/>
    <w:rsid w:val="000432CA"/>
    <w:rsid w:val="00043B4A"/>
    <w:rsid w:val="000443F6"/>
    <w:rsid w:val="00045410"/>
    <w:rsid w:val="00045719"/>
    <w:rsid w:val="00047275"/>
    <w:rsid w:val="000472B6"/>
    <w:rsid w:val="00047773"/>
    <w:rsid w:val="00047794"/>
    <w:rsid w:val="00047B24"/>
    <w:rsid w:val="00050193"/>
    <w:rsid w:val="0005082A"/>
    <w:rsid w:val="00052291"/>
    <w:rsid w:val="000524AF"/>
    <w:rsid w:val="00052AC3"/>
    <w:rsid w:val="000536F4"/>
    <w:rsid w:val="000537F7"/>
    <w:rsid w:val="00053F04"/>
    <w:rsid w:val="00053F9C"/>
    <w:rsid w:val="00055004"/>
    <w:rsid w:val="000557F7"/>
    <w:rsid w:val="000569E4"/>
    <w:rsid w:val="00056A32"/>
    <w:rsid w:val="00056DF3"/>
    <w:rsid w:val="00056FBE"/>
    <w:rsid w:val="00057130"/>
    <w:rsid w:val="00057C0D"/>
    <w:rsid w:val="000607E9"/>
    <w:rsid w:val="00060892"/>
    <w:rsid w:val="00062710"/>
    <w:rsid w:val="00062D06"/>
    <w:rsid w:val="00062FCE"/>
    <w:rsid w:val="00063149"/>
    <w:rsid w:val="00064FDA"/>
    <w:rsid w:val="00065262"/>
    <w:rsid w:val="0006676A"/>
    <w:rsid w:val="00067567"/>
    <w:rsid w:val="0006775E"/>
    <w:rsid w:val="00071486"/>
    <w:rsid w:val="000728E0"/>
    <w:rsid w:val="00072EAE"/>
    <w:rsid w:val="00073057"/>
    <w:rsid w:val="000737D3"/>
    <w:rsid w:val="00073835"/>
    <w:rsid w:val="00073BCA"/>
    <w:rsid w:val="000740B5"/>
    <w:rsid w:val="00074C78"/>
    <w:rsid w:val="00074FE4"/>
    <w:rsid w:val="000768F5"/>
    <w:rsid w:val="000769EB"/>
    <w:rsid w:val="00077906"/>
    <w:rsid w:val="00080074"/>
    <w:rsid w:val="0008012F"/>
    <w:rsid w:val="00081974"/>
    <w:rsid w:val="000819DF"/>
    <w:rsid w:val="00081B5F"/>
    <w:rsid w:val="000820A8"/>
    <w:rsid w:val="00082ABC"/>
    <w:rsid w:val="00082C69"/>
    <w:rsid w:val="000830E2"/>
    <w:rsid w:val="0008360C"/>
    <w:rsid w:val="00083E27"/>
    <w:rsid w:val="00086F71"/>
    <w:rsid w:val="0009066D"/>
    <w:rsid w:val="00090F48"/>
    <w:rsid w:val="0009133C"/>
    <w:rsid w:val="00091838"/>
    <w:rsid w:val="000928EF"/>
    <w:rsid w:val="00092A1E"/>
    <w:rsid w:val="000933B4"/>
    <w:rsid w:val="00093B09"/>
    <w:rsid w:val="00093E36"/>
    <w:rsid w:val="0009408E"/>
    <w:rsid w:val="00094814"/>
    <w:rsid w:val="0009594D"/>
    <w:rsid w:val="00095ADE"/>
    <w:rsid w:val="00096EC4"/>
    <w:rsid w:val="000A0251"/>
    <w:rsid w:val="000A20A1"/>
    <w:rsid w:val="000A2581"/>
    <w:rsid w:val="000A28E8"/>
    <w:rsid w:val="000A2CD3"/>
    <w:rsid w:val="000A42D9"/>
    <w:rsid w:val="000A4CB1"/>
    <w:rsid w:val="000A6176"/>
    <w:rsid w:val="000A7128"/>
    <w:rsid w:val="000A7DAE"/>
    <w:rsid w:val="000B158E"/>
    <w:rsid w:val="000B18F4"/>
    <w:rsid w:val="000B1EB5"/>
    <w:rsid w:val="000B1F79"/>
    <w:rsid w:val="000B2A40"/>
    <w:rsid w:val="000B2D29"/>
    <w:rsid w:val="000B36CF"/>
    <w:rsid w:val="000B495B"/>
    <w:rsid w:val="000B500B"/>
    <w:rsid w:val="000B532B"/>
    <w:rsid w:val="000B5504"/>
    <w:rsid w:val="000B7A9D"/>
    <w:rsid w:val="000C06A0"/>
    <w:rsid w:val="000C159F"/>
    <w:rsid w:val="000C2A5E"/>
    <w:rsid w:val="000C33D9"/>
    <w:rsid w:val="000C344F"/>
    <w:rsid w:val="000C413E"/>
    <w:rsid w:val="000C48FF"/>
    <w:rsid w:val="000C4ADD"/>
    <w:rsid w:val="000C5A97"/>
    <w:rsid w:val="000C5D94"/>
    <w:rsid w:val="000C62BC"/>
    <w:rsid w:val="000C78F5"/>
    <w:rsid w:val="000C7ACB"/>
    <w:rsid w:val="000C7D32"/>
    <w:rsid w:val="000D0EC7"/>
    <w:rsid w:val="000D10A3"/>
    <w:rsid w:val="000D1742"/>
    <w:rsid w:val="000D2118"/>
    <w:rsid w:val="000D243D"/>
    <w:rsid w:val="000D31D1"/>
    <w:rsid w:val="000D3620"/>
    <w:rsid w:val="000D3736"/>
    <w:rsid w:val="000D4586"/>
    <w:rsid w:val="000D6183"/>
    <w:rsid w:val="000D6D94"/>
    <w:rsid w:val="000D78BA"/>
    <w:rsid w:val="000D7CAE"/>
    <w:rsid w:val="000E07C3"/>
    <w:rsid w:val="000E0AEF"/>
    <w:rsid w:val="000E12F8"/>
    <w:rsid w:val="000E1539"/>
    <w:rsid w:val="000E2063"/>
    <w:rsid w:val="000E290C"/>
    <w:rsid w:val="000E3311"/>
    <w:rsid w:val="000E3BE1"/>
    <w:rsid w:val="000E434F"/>
    <w:rsid w:val="000E4457"/>
    <w:rsid w:val="000E462E"/>
    <w:rsid w:val="000E4BE4"/>
    <w:rsid w:val="000E5004"/>
    <w:rsid w:val="000E6751"/>
    <w:rsid w:val="000E6930"/>
    <w:rsid w:val="000E762A"/>
    <w:rsid w:val="000F1008"/>
    <w:rsid w:val="000F13BE"/>
    <w:rsid w:val="000F2C05"/>
    <w:rsid w:val="000F2C10"/>
    <w:rsid w:val="000F2C5F"/>
    <w:rsid w:val="000F38F6"/>
    <w:rsid w:val="000F3F00"/>
    <w:rsid w:val="000F411F"/>
    <w:rsid w:val="000F42C3"/>
    <w:rsid w:val="000F48A5"/>
    <w:rsid w:val="000F5849"/>
    <w:rsid w:val="000F5BF8"/>
    <w:rsid w:val="000F5E50"/>
    <w:rsid w:val="000F6801"/>
    <w:rsid w:val="000F6A89"/>
    <w:rsid w:val="000F7386"/>
    <w:rsid w:val="000F74C1"/>
    <w:rsid w:val="001002AB"/>
    <w:rsid w:val="00101347"/>
    <w:rsid w:val="001030D7"/>
    <w:rsid w:val="001041F7"/>
    <w:rsid w:val="001048C7"/>
    <w:rsid w:val="00104983"/>
    <w:rsid w:val="001067B7"/>
    <w:rsid w:val="00106AD8"/>
    <w:rsid w:val="001073E2"/>
    <w:rsid w:val="00107E0D"/>
    <w:rsid w:val="00111E03"/>
    <w:rsid w:val="00112840"/>
    <w:rsid w:val="001132AC"/>
    <w:rsid w:val="0011335D"/>
    <w:rsid w:val="00113B07"/>
    <w:rsid w:val="00115B70"/>
    <w:rsid w:val="00117218"/>
    <w:rsid w:val="001172BF"/>
    <w:rsid w:val="00117C73"/>
    <w:rsid w:val="00120011"/>
    <w:rsid w:val="001200CE"/>
    <w:rsid w:val="0012024C"/>
    <w:rsid w:val="0012039D"/>
    <w:rsid w:val="001218D3"/>
    <w:rsid w:val="00122360"/>
    <w:rsid w:val="00122B86"/>
    <w:rsid w:val="0012452B"/>
    <w:rsid w:val="001268A4"/>
    <w:rsid w:val="00127880"/>
    <w:rsid w:val="00133047"/>
    <w:rsid w:val="0013494A"/>
    <w:rsid w:val="0013533C"/>
    <w:rsid w:val="00135A96"/>
    <w:rsid w:val="001374AF"/>
    <w:rsid w:val="001404B5"/>
    <w:rsid w:val="00141EE1"/>
    <w:rsid w:val="00142539"/>
    <w:rsid w:val="00143B0A"/>
    <w:rsid w:val="0014421D"/>
    <w:rsid w:val="001443FB"/>
    <w:rsid w:val="0014465A"/>
    <w:rsid w:val="00144AA7"/>
    <w:rsid w:val="00144F42"/>
    <w:rsid w:val="0014580E"/>
    <w:rsid w:val="00145CA1"/>
    <w:rsid w:val="00145ED1"/>
    <w:rsid w:val="00146412"/>
    <w:rsid w:val="00146570"/>
    <w:rsid w:val="001470E5"/>
    <w:rsid w:val="00147D0E"/>
    <w:rsid w:val="00147E57"/>
    <w:rsid w:val="001500C8"/>
    <w:rsid w:val="00150BE7"/>
    <w:rsid w:val="00150C9D"/>
    <w:rsid w:val="00151460"/>
    <w:rsid w:val="00152525"/>
    <w:rsid w:val="001530E6"/>
    <w:rsid w:val="00153E62"/>
    <w:rsid w:val="00154D49"/>
    <w:rsid w:val="0015546F"/>
    <w:rsid w:val="00155E56"/>
    <w:rsid w:val="00156CFD"/>
    <w:rsid w:val="00160058"/>
    <w:rsid w:val="00160586"/>
    <w:rsid w:val="0016084A"/>
    <w:rsid w:val="0016086A"/>
    <w:rsid w:val="00161ADE"/>
    <w:rsid w:val="00161AE7"/>
    <w:rsid w:val="00162547"/>
    <w:rsid w:val="00162A58"/>
    <w:rsid w:val="00163CB5"/>
    <w:rsid w:val="00163DAA"/>
    <w:rsid w:val="00164A35"/>
    <w:rsid w:val="001674C4"/>
    <w:rsid w:val="00171212"/>
    <w:rsid w:val="00171C98"/>
    <w:rsid w:val="00171CF3"/>
    <w:rsid w:val="00172426"/>
    <w:rsid w:val="00174ECC"/>
    <w:rsid w:val="001752F8"/>
    <w:rsid w:val="00176DBB"/>
    <w:rsid w:val="00177296"/>
    <w:rsid w:val="001774E6"/>
    <w:rsid w:val="00177C1B"/>
    <w:rsid w:val="00177CC1"/>
    <w:rsid w:val="001802D0"/>
    <w:rsid w:val="00181AC4"/>
    <w:rsid w:val="001824C8"/>
    <w:rsid w:val="00182A2D"/>
    <w:rsid w:val="00183105"/>
    <w:rsid w:val="00183C04"/>
    <w:rsid w:val="0018441B"/>
    <w:rsid w:val="00185A21"/>
    <w:rsid w:val="00186D37"/>
    <w:rsid w:val="00186DD3"/>
    <w:rsid w:val="001872FF"/>
    <w:rsid w:val="001876FC"/>
    <w:rsid w:val="001879D1"/>
    <w:rsid w:val="001879D7"/>
    <w:rsid w:val="00187BFA"/>
    <w:rsid w:val="00190173"/>
    <w:rsid w:val="001907CA"/>
    <w:rsid w:val="0019138A"/>
    <w:rsid w:val="0019142D"/>
    <w:rsid w:val="001917E8"/>
    <w:rsid w:val="00191C38"/>
    <w:rsid w:val="00194D55"/>
    <w:rsid w:val="00195540"/>
    <w:rsid w:val="001955D1"/>
    <w:rsid w:val="00195990"/>
    <w:rsid w:val="00196120"/>
    <w:rsid w:val="0019625E"/>
    <w:rsid w:val="0019704D"/>
    <w:rsid w:val="001970F0"/>
    <w:rsid w:val="001A02E5"/>
    <w:rsid w:val="001A0475"/>
    <w:rsid w:val="001A0D60"/>
    <w:rsid w:val="001A11CE"/>
    <w:rsid w:val="001A1B53"/>
    <w:rsid w:val="001A1DDF"/>
    <w:rsid w:val="001A2556"/>
    <w:rsid w:val="001A27CB"/>
    <w:rsid w:val="001A4C49"/>
    <w:rsid w:val="001A5B62"/>
    <w:rsid w:val="001A6005"/>
    <w:rsid w:val="001A66E1"/>
    <w:rsid w:val="001A766B"/>
    <w:rsid w:val="001A7B71"/>
    <w:rsid w:val="001B05B0"/>
    <w:rsid w:val="001B093D"/>
    <w:rsid w:val="001B0B98"/>
    <w:rsid w:val="001B1A69"/>
    <w:rsid w:val="001B1B3C"/>
    <w:rsid w:val="001B1DE4"/>
    <w:rsid w:val="001B231C"/>
    <w:rsid w:val="001B2326"/>
    <w:rsid w:val="001B2628"/>
    <w:rsid w:val="001B28AD"/>
    <w:rsid w:val="001B2CDF"/>
    <w:rsid w:val="001B310E"/>
    <w:rsid w:val="001B391F"/>
    <w:rsid w:val="001B398A"/>
    <w:rsid w:val="001B3B7B"/>
    <w:rsid w:val="001B3E62"/>
    <w:rsid w:val="001B43FE"/>
    <w:rsid w:val="001B46B8"/>
    <w:rsid w:val="001B497D"/>
    <w:rsid w:val="001B5EEA"/>
    <w:rsid w:val="001B5FB2"/>
    <w:rsid w:val="001B66CB"/>
    <w:rsid w:val="001B69DB"/>
    <w:rsid w:val="001B6A98"/>
    <w:rsid w:val="001B778D"/>
    <w:rsid w:val="001B7814"/>
    <w:rsid w:val="001C08D6"/>
    <w:rsid w:val="001C124A"/>
    <w:rsid w:val="001C1298"/>
    <w:rsid w:val="001C13CA"/>
    <w:rsid w:val="001C194D"/>
    <w:rsid w:val="001C1D27"/>
    <w:rsid w:val="001C3EDA"/>
    <w:rsid w:val="001C5175"/>
    <w:rsid w:val="001C6EFA"/>
    <w:rsid w:val="001D0B5B"/>
    <w:rsid w:val="001D13C6"/>
    <w:rsid w:val="001D2C12"/>
    <w:rsid w:val="001D3031"/>
    <w:rsid w:val="001D357E"/>
    <w:rsid w:val="001D4726"/>
    <w:rsid w:val="001D4CB9"/>
    <w:rsid w:val="001D4D91"/>
    <w:rsid w:val="001D5ABA"/>
    <w:rsid w:val="001D5D4A"/>
    <w:rsid w:val="001D60F2"/>
    <w:rsid w:val="001D67CA"/>
    <w:rsid w:val="001D7244"/>
    <w:rsid w:val="001D7ADE"/>
    <w:rsid w:val="001E016A"/>
    <w:rsid w:val="001E0534"/>
    <w:rsid w:val="001E1320"/>
    <w:rsid w:val="001E294A"/>
    <w:rsid w:val="001E2D8C"/>
    <w:rsid w:val="001E3FBA"/>
    <w:rsid w:val="001E44C9"/>
    <w:rsid w:val="001E5541"/>
    <w:rsid w:val="001E66C1"/>
    <w:rsid w:val="001E7164"/>
    <w:rsid w:val="001E799E"/>
    <w:rsid w:val="001F13D0"/>
    <w:rsid w:val="001F1755"/>
    <w:rsid w:val="001F259E"/>
    <w:rsid w:val="001F2A9F"/>
    <w:rsid w:val="001F2CAA"/>
    <w:rsid w:val="001F2F5D"/>
    <w:rsid w:val="001F3021"/>
    <w:rsid w:val="001F4CD4"/>
    <w:rsid w:val="001F50BB"/>
    <w:rsid w:val="001F5563"/>
    <w:rsid w:val="001F561F"/>
    <w:rsid w:val="001F5FA9"/>
    <w:rsid w:val="001F664F"/>
    <w:rsid w:val="001F6BDC"/>
    <w:rsid w:val="001F6E19"/>
    <w:rsid w:val="001F7D7E"/>
    <w:rsid w:val="00200C11"/>
    <w:rsid w:val="00201DEE"/>
    <w:rsid w:val="00203186"/>
    <w:rsid w:val="00203489"/>
    <w:rsid w:val="00203B18"/>
    <w:rsid w:val="00203C46"/>
    <w:rsid w:val="00204143"/>
    <w:rsid w:val="002047CB"/>
    <w:rsid w:val="00205DB2"/>
    <w:rsid w:val="00207AB1"/>
    <w:rsid w:val="00207C6C"/>
    <w:rsid w:val="00210619"/>
    <w:rsid w:val="002111D3"/>
    <w:rsid w:val="00211D1E"/>
    <w:rsid w:val="002123CE"/>
    <w:rsid w:val="00214549"/>
    <w:rsid w:val="00215862"/>
    <w:rsid w:val="0021630C"/>
    <w:rsid w:val="002164E4"/>
    <w:rsid w:val="002171F1"/>
    <w:rsid w:val="00217A25"/>
    <w:rsid w:val="00220ABA"/>
    <w:rsid w:val="00220D3B"/>
    <w:rsid w:val="00220F57"/>
    <w:rsid w:val="00222C2F"/>
    <w:rsid w:val="0022314A"/>
    <w:rsid w:val="00223668"/>
    <w:rsid w:val="00223A25"/>
    <w:rsid w:val="00224497"/>
    <w:rsid w:val="00225545"/>
    <w:rsid w:val="00225AAA"/>
    <w:rsid w:val="0022620F"/>
    <w:rsid w:val="0022640C"/>
    <w:rsid w:val="002269E0"/>
    <w:rsid w:val="00226B1C"/>
    <w:rsid w:val="00226F74"/>
    <w:rsid w:val="00227088"/>
    <w:rsid w:val="002302EE"/>
    <w:rsid w:val="00230957"/>
    <w:rsid w:val="0023184E"/>
    <w:rsid w:val="002337D5"/>
    <w:rsid w:val="002340B7"/>
    <w:rsid w:val="00234422"/>
    <w:rsid w:val="00234ED2"/>
    <w:rsid w:val="002352E1"/>
    <w:rsid w:val="002357E4"/>
    <w:rsid w:val="00235DB3"/>
    <w:rsid w:val="00235F0F"/>
    <w:rsid w:val="00236354"/>
    <w:rsid w:val="002365A4"/>
    <w:rsid w:val="0023664B"/>
    <w:rsid w:val="002366AB"/>
    <w:rsid w:val="0024206E"/>
    <w:rsid w:val="002428D8"/>
    <w:rsid w:val="002428FE"/>
    <w:rsid w:val="00242B21"/>
    <w:rsid w:val="00242C72"/>
    <w:rsid w:val="00243948"/>
    <w:rsid w:val="002455C6"/>
    <w:rsid w:val="00247391"/>
    <w:rsid w:val="00247BA1"/>
    <w:rsid w:val="00247CCF"/>
    <w:rsid w:val="00250B56"/>
    <w:rsid w:val="00251521"/>
    <w:rsid w:val="00251A5C"/>
    <w:rsid w:val="00251E17"/>
    <w:rsid w:val="00252EAD"/>
    <w:rsid w:val="0025326E"/>
    <w:rsid w:val="00253593"/>
    <w:rsid w:val="00253B15"/>
    <w:rsid w:val="00254480"/>
    <w:rsid w:val="002549DD"/>
    <w:rsid w:val="00255934"/>
    <w:rsid w:val="00256110"/>
    <w:rsid w:val="002564E6"/>
    <w:rsid w:val="002566AB"/>
    <w:rsid w:val="00256B5C"/>
    <w:rsid w:val="00257BDB"/>
    <w:rsid w:val="00260992"/>
    <w:rsid w:val="00262987"/>
    <w:rsid w:val="0026486D"/>
    <w:rsid w:val="002648C1"/>
    <w:rsid w:val="00265353"/>
    <w:rsid w:val="00265EF2"/>
    <w:rsid w:val="00272367"/>
    <w:rsid w:val="00272E06"/>
    <w:rsid w:val="002735D1"/>
    <w:rsid w:val="00274048"/>
    <w:rsid w:val="002747ED"/>
    <w:rsid w:val="00274CDE"/>
    <w:rsid w:val="00274EF7"/>
    <w:rsid w:val="002761A1"/>
    <w:rsid w:val="0027708E"/>
    <w:rsid w:val="00277F6F"/>
    <w:rsid w:val="0028077D"/>
    <w:rsid w:val="00281A11"/>
    <w:rsid w:val="00281CAC"/>
    <w:rsid w:val="002825FB"/>
    <w:rsid w:val="00282809"/>
    <w:rsid w:val="00284F60"/>
    <w:rsid w:val="00285A4F"/>
    <w:rsid w:val="0028621F"/>
    <w:rsid w:val="0028629F"/>
    <w:rsid w:val="002867AC"/>
    <w:rsid w:val="002868CB"/>
    <w:rsid w:val="00287E88"/>
    <w:rsid w:val="002901E8"/>
    <w:rsid w:val="00291636"/>
    <w:rsid w:val="00291D5D"/>
    <w:rsid w:val="002930EC"/>
    <w:rsid w:val="00294287"/>
    <w:rsid w:val="002947E5"/>
    <w:rsid w:val="00294D9E"/>
    <w:rsid w:val="0029528D"/>
    <w:rsid w:val="00296FD8"/>
    <w:rsid w:val="00297AD4"/>
    <w:rsid w:val="002A06E0"/>
    <w:rsid w:val="002A07F9"/>
    <w:rsid w:val="002A14E4"/>
    <w:rsid w:val="002A1E70"/>
    <w:rsid w:val="002A3716"/>
    <w:rsid w:val="002A3ECC"/>
    <w:rsid w:val="002A4705"/>
    <w:rsid w:val="002A4BD2"/>
    <w:rsid w:val="002A509A"/>
    <w:rsid w:val="002A5516"/>
    <w:rsid w:val="002A5697"/>
    <w:rsid w:val="002A6113"/>
    <w:rsid w:val="002A6C2E"/>
    <w:rsid w:val="002A7CD8"/>
    <w:rsid w:val="002A7E07"/>
    <w:rsid w:val="002B0E76"/>
    <w:rsid w:val="002B2007"/>
    <w:rsid w:val="002B2033"/>
    <w:rsid w:val="002B39F6"/>
    <w:rsid w:val="002B4264"/>
    <w:rsid w:val="002B51BE"/>
    <w:rsid w:val="002B6CB5"/>
    <w:rsid w:val="002B6D25"/>
    <w:rsid w:val="002B6F6F"/>
    <w:rsid w:val="002C02C2"/>
    <w:rsid w:val="002C18E9"/>
    <w:rsid w:val="002C1AA9"/>
    <w:rsid w:val="002C1F32"/>
    <w:rsid w:val="002C1FAF"/>
    <w:rsid w:val="002C2796"/>
    <w:rsid w:val="002C30A1"/>
    <w:rsid w:val="002C3FD3"/>
    <w:rsid w:val="002C4D23"/>
    <w:rsid w:val="002C5570"/>
    <w:rsid w:val="002C58D2"/>
    <w:rsid w:val="002C7A67"/>
    <w:rsid w:val="002C7DFE"/>
    <w:rsid w:val="002D0179"/>
    <w:rsid w:val="002D01C1"/>
    <w:rsid w:val="002D0BC7"/>
    <w:rsid w:val="002D21B0"/>
    <w:rsid w:val="002D2929"/>
    <w:rsid w:val="002D3CFF"/>
    <w:rsid w:val="002D3EDB"/>
    <w:rsid w:val="002D3FA0"/>
    <w:rsid w:val="002D4A5D"/>
    <w:rsid w:val="002D50C6"/>
    <w:rsid w:val="002D54A6"/>
    <w:rsid w:val="002D5A8C"/>
    <w:rsid w:val="002D69C1"/>
    <w:rsid w:val="002D6D4F"/>
    <w:rsid w:val="002D6D6E"/>
    <w:rsid w:val="002D7B6D"/>
    <w:rsid w:val="002E0CD0"/>
    <w:rsid w:val="002E1122"/>
    <w:rsid w:val="002E1622"/>
    <w:rsid w:val="002E172C"/>
    <w:rsid w:val="002E1B18"/>
    <w:rsid w:val="002E2592"/>
    <w:rsid w:val="002E2757"/>
    <w:rsid w:val="002E2A80"/>
    <w:rsid w:val="002E3413"/>
    <w:rsid w:val="002E3683"/>
    <w:rsid w:val="002E3BD6"/>
    <w:rsid w:val="002E4200"/>
    <w:rsid w:val="002E4A0D"/>
    <w:rsid w:val="002E4E31"/>
    <w:rsid w:val="002E4F8C"/>
    <w:rsid w:val="002E54BD"/>
    <w:rsid w:val="002E5A12"/>
    <w:rsid w:val="002E6AA1"/>
    <w:rsid w:val="002E6CFC"/>
    <w:rsid w:val="002E7254"/>
    <w:rsid w:val="002E7FC2"/>
    <w:rsid w:val="002F0A05"/>
    <w:rsid w:val="002F1324"/>
    <w:rsid w:val="002F1A2F"/>
    <w:rsid w:val="002F1FA8"/>
    <w:rsid w:val="002F25CB"/>
    <w:rsid w:val="002F28F8"/>
    <w:rsid w:val="002F2E0C"/>
    <w:rsid w:val="002F39C7"/>
    <w:rsid w:val="002F44C8"/>
    <w:rsid w:val="002F47C6"/>
    <w:rsid w:val="002F5826"/>
    <w:rsid w:val="002F5BD0"/>
    <w:rsid w:val="002F6194"/>
    <w:rsid w:val="002F6E05"/>
    <w:rsid w:val="002F7D14"/>
    <w:rsid w:val="00302405"/>
    <w:rsid w:val="0030244E"/>
    <w:rsid w:val="00303B0C"/>
    <w:rsid w:val="003042E8"/>
    <w:rsid w:val="00305735"/>
    <w:rsid w:val="00305E06"/>
    <w:rsid w:val="003075A6"/>
    <w:rsid w:val="0031017A"/>
    <w:rsid w:val="003107D7"/>
    <w:rsid w:val="00310BBC"/>
    <w:rsid w:val="003119EF"/>
    <w:rsid w:val="00312AD1"/>
    <w:rsid w:val="00312C0C"/>
    <w:rsid w:val="00315BBA"/>
    <w:rsid w:val="00315C1B"/>
    <w:rsid w:val="003165EC"/>
    <w:rsid w:val="003168A0"/>
    <w:rsid w:val="0031753C"/>
    <w:rsid w:val="00317584"/>
    <w:rsid w:val="00317CE4"/>
    <w:rsid w:val="0032016E"/>
    <w:rsid w:val="00320321"/>
    <w:rsid w:val="003208EE"/>
    <w:rsid w:val="00320B6C"/>
    <w:rsid w:val="00320FA2"/>
    <w:rsid w:val="0032124F"/>
    <w:rsid w:val="00321F93"/>
    <w:rsid w:val="00322598"/>
    <w:rsid w:val="00322ABC"/>
    <w:rsid w:val="00322D7E"/>
    <w:rsid w:val="003231C7"/>
    <w:rsid w:val="0032391C"/>
    <w:rsid w:val="00324001"/>
    <w:rsid w:val="003250AE"/>
    <w:rsid w:val="00325763"/>
    <w:rsid w:val="003266E6"/>
    <w:rsid w:val="00327B3D"/>
    <w:rsid w:val="003301AA"/>
    <w:rsid w:val="00333689"/>
    <w:rsid w:val="00333AAF"/>
    <w:rsid w:val="0033545A"/>
    <w:rsid w:val="0033678B"/>
    <w:rsid w:val="003373E0"/>
    <w:rsid w:val="00337E18"/>
    <w:rsid w:val="00341074"/>
    <w:rsid w:val="00342227"/>
    <w:rsid w:val="003423BE"/>
    <w:rsid w:val="00342B2A"/>
    <w:rsid w:val="00342C79"/>
    <w:rsid w:val="00342F42"/>
    <w:rsid w:val="00343049"/>
    <w:rsid w:val="003436FD"/>
    <w:rsid w:val="00343A33"/>
    <w:rsid w:val="003442CD"/>
    <w:rsid w:val="00344EB8"/>
    <w:rsid w:val="00346090"/>
    <w:rsid w:val="003467FD"/>
    <w:rsid w:val="00347BB8"/>
    <w:rsid w:val="00350383"/>
    <w:rsid w:val="00350789"/>
    <w:rsid w:val="00350CFA"/>
    <w:rsid w:val="00351051"/>
    <w:rsid w:val="00351DF7"/>
    <w:rsid w:val="00352244"/>
    <w:rsid w:val="00353000"/>
    <w:rsid w:val="0035466C"/>
    <w:rsid w:val="003551F3"/>
    <w:rsid w:val="00356BA8"/>
    <w:rsid w:val="00356F4B"/>
    <w:rsid w:val="00357098"/>
    <w:rsid w:val="00357E80"/>
    <w:rsid w:val="003616CA"/>
    <w:rsid w:val="00361FB8"/>
    <w:rsid w:val="003624A0"/>
    <w:rsid w:val="003628EF"/>
    <w:rsid w:val="003636A9"/>
    <w:rsid w:val="003638E5"/>
    <w:rsid w:val="00364C2C"/>
    <w:rsid w:val="00366C3C"/>
    <w:rsid w:val="00367676"/>
    <w:rsid w:val="00367C46"/>
    <w:rsid w:val="00371073"/>
    <w:rsid w:val="0037114C"/>
    <w:rsid w:val="00371D65"/>
    <w:rsid w:val="00372299"/>
    <w:rsid w:val="00374BD9"/>
    <w:rsid w:val="0037544C"/>
    <w:rsid w:val="00376D11"/>
    <w:rsid w:val="00377E70"/>
    <w:rsid w:val="00380496"/>
    <w:rsid w:val="0038070D"/>
    <w:rsid w:val="00381E8E"/>
    <w:rsid w:val="00382408"/>
    <w:rsid w:val="00382545"/>
    <w:rsid w:val="00382F1C"/>
    <w:rsid w:val="00383470"/>
    <w:rsid w:val="00383690"/>
    <w:rsid w:val="00385541"/>
    <w:rsid w:val="00385BEA"/>
    <w:rsid w:val="00386D9C"/>
    <w:rsid w:val="00387099"/>
    <w:rsid w:val="00387DF2"/>
    <w:rsid w:val="00391510"/>
    <w:rsid w:val="00392D18"/>
    <w:rsid w:val="0039335F"/>
    <w:rsid w:val="00393BD3"/>
    <w:rsid w:val="00393EDC"/>
    <w:rsid w:val="00395D86"/>
    <w:rsid w:val="003962E6"/>
    <w:rsid w:val="003967F2"/>
    <w:rsid w:val="00396C68"/>
    <w:rsid w:val="003974D9"/>
    <w:rsid w:val="00397A6C"/>
    <w:rsid w:val="00397BBE"/>
    <w:rsid w:val="003A0C33"/>
    <w:rsid w:val="003A120E"/>
    <w:rsid w:val="003A3859"/>
    <w:rsid w:val="003A3891"/>
    <w:rsid w:val="003A3AE2"/>
    <w:rsid w:val="003A3C61"/>
    <w:rsid w:val="003A4DC2"/>
    <w:rsid w:val="003A7619"/>
    <w:rsid w:val="003A7979"/>
    <w:rsid w:val="003A7C91"/>
    <w:rsid w:val="003B0249"/>
    <w:rsid w:val="003B146A"/>
    <w:rsid w:val="003B236F"/>
    <w:rsid w:val="003B3782"/>
    <w:rsid w:val="003B4869"/>
    <w:rsid w:val="003B4FFF"/>
    <w:rsid w:val="003B5D1F"/>
    <w:rsid w:val="003B604E"/>
    <w:rsid w:val="003B66CD"/>
    <w:rsid w:val="003B6772"/>
    <w:rsid w:val="003B6CEA"/>
    <w:rsid w:val="003B7902"/>
    <w:rsid w:val="003B7928"/>
    <w:rsid w:val="003B7CDB"/>
    <w:rsid w:val="003C2195"/>
    <w:rsid w:val="003C2703"/>
    <w:rsid w:val="003D06CF"/>
    <w:rsid w:val="003D1040"/>
    <w:rsid w:val="003D1FFD"/>
    <w:rsid w:val="003D2A45"/>
    <w:rsid w:val="003D2E37"/>
    <w:rsid w:val="003D319B"/>
    <w:rsid w:val="003D3869"/>
    <w:rsid w:val="003D42D0"/>
    <w:rsid w:val="003D53F3"/>
    <w:rsid w:val="003D5631"/>
    <w:rsid w:val="003D5BF3"/>
    <w:rsid w:val="003D6240"/>
    <w:rsid w:val="003D6415"/>
    <w:rsid w:val="003D7F5A"/>
    <w:rsid w:val="003E005F"/>
    <w:rsid w:val="003E189B"/>
    <w:rsid w:val="003E25F6"/>
    <w:rsid w:val="003E2E94"/>
    <w:rsid w:val="003E3765"/>
    <w:rsid w:val="003E474E"/>
    <w:rsid w:val="003E4879"/>
    <w:rsid w:val="003E5085"/>
    <w:rsid w:val="003E604F"/>
    <w:rsid w:val="003E6697"/>
    <w:rsid w:val="003E6F73"/>
    <w:rsid w:val="003E74A0"/>
    <w:rsid w:val="003F035D"/>
    <w:rsid w:val="003F071F"/>
    <w:rsid w:val="003F0951"/>
    <w:rsid w:val="003F0A4A"/>
    <w:rsid w:val="003F0C78"/>
    <w:rsid w:val="003F1930"/>
    <w:rsid w:val="003F1ABE"/>
    <w:rsid w:val="003F3526"/>
    <w:rsid w:val="003F3A5C"/>
    <w:rsid w:val="003F3E0D"/>
    <w:rsid w:val="003F5087"/>
    <w:rsid w:val="003F52A6"/>
    <w:rsid w:val="003F6796"/>
    <w:rsid w:val="003F6C6B"/>
    <w:rsid w:val="003F7057"/>
    <w:rsid w:val="003F73F1"/>
    <w:rsid w:val="004002D6"/>
    <w:rsid w:val="00400C79"/>
    <w:rsid w:val="004014DE"/>
    <w:rsid w:val="00402D07"/>
    <w:rsid w:val="00403BE2"/>
    <w:rsid w:val="00404817"/>
    <w:rsid w:val="00404B46"/>
    <w:rsid w:val="00404F53"/>
    <w:rsid w:val="00405231"/>
    <w:rsid w:val="004054C6"/>
    <w:rsid w:val="00405565"/>
    <w:rsid w:val="00410E6C"/>
    <w:rsid w:val="004127B9"/>
    <w:rsid w:val="00412A9D"/>
    <w:rsid w:val="00412F20"/>
    <w:rsid w:val="004132F6"/>
    <w:rsid w:val="00413638"/>
    <w:rsid w:val="00413702"/>
    <w:rsid w:val="004138B6"/>
    <w:rsid w:val="00414303"/>
    <w:rsid w:val="00414FB9"/>
    <w:rsid w:val="004155CD"/>
    <w:rsid w:val="0041564B"/>
    <w:rsid w:val="00415804"/>
    <w:rsid w:val="004161F5"/>
    <w:rsid w:val="00416471"/>
    <w:rsid w:val="00416FA8"/>
    <w:rsid w:val="0041742F"/>
    <w:rsid w:val="0041748D"/>
    <w:rsid w:val="00417CD6"/>
    <w:rsid w:val="0042044C"/>
    <w:rsid w:val="00420468"/>
    <w:rsid w:val="00420D52"/>
    <w:rsid w:val="00422A7D"/>
    <w:rsid w:val="0042309D"/>
    <w:rsid w:val="00425238"/>
    <w:rsid w:val="004252BF"/>
    <w:rsid w:val="004255BC"/>
    <w:rsid w:val="00426514"/>
    <w:rsid w:val="004274B1"/>
    <w:rsid w:val="00427E02"/>
    <w:rsid w:val="00430057"/>
    <w:rsid w:val="004304C0"/>
    <w:rsid w:val="0043073F"/>
    <w:rsid w:val="00430E2C"/>
    <w:rsid w:val="00431870"/>
    <w:rsid w:val="00431FA4"/>
    <w:rsid w:val="00432BEC"/>
    <w:rsid w:val="004339F8"/>
    <w:rsid w:val="004358E3"/>
    <w:rsid w:val="00436463"/>
    <w:rsid w:val="00436D5A"/>
    <w:rsid w:val="00436EF5"/>
    <w:rsid w:val="00437FC8"/>
    <w:rsid w:val="00441E5D"/>
    <w:rsid w:val="00443342"/>
    <w:rsid w:val="00443A09"/>
    <w:rsid w:val="004442D8"/>
    <w:rsid w:val="0044461D"/>
    <w:rsid w:val="0044461E"/>
    <w:rsid w:val="004454F8"/>
    <w:rsid w:val="00446C16"/>
    <w:rsid w:val="0044731A"/>
    <w:rsid w:val="004523DA"/>
    <w:rsid w:val="004528DF"/>
    <w:rsid w:val="00452961"/>
    <w:rsid w:val="00452B35"/>
    <w:rsid w:val="00453A46"/>
    <w:rsid w:val="0045433C"/>
    <w:rsid w:val="004548B3"/>
    <w:rsid w:val="00455876"/>
    <w:rsid w:val="004558F2"/>
    <w:rsid w:val="004562BD"/>
    <w:rsid w:val="00456633"/>
    <w:rsid w:val="00457913"/>
    <w:rsid w:val="004606BA"/>
    <w:rsid w:val="00462BDD"/>
    <w:rsid w:val="0046314A"/>
    <w:rsid w:val="00463424"/>
    <w:rsid w:val="00463694"/>
    <w:rsid w:val="0046423D"/>
    <w:rsid w:val="0046426A"/>
    <w:rsid w:val="004650CC"/>
    <w:rsid w:val="00467230"/>
    <w:rsid w:val="0046786D"/>
    <w:rsid w:val="00467F02"/>
    <w:rsid w:val="00470DB6"/>
    <w:rsid w:val="00470F52"/>
    <w:rsid w:val="0047105E"/>
    <w:rsid w:val="004715AE"/>
    <w:rsid w:val="00473A04"/>
    <w:rsid w:val="0047445E"/>
    <w:rsid w:val="00475A37"/>
    <w:rsid w:val="00475C5B"/>
    <w:rsid w:val="0047682F"/>
    <w:rsid w:val="004774BB"/>
    <w:rsid w:val="00477636"/>
    <w:rsid w:val="00477B43"/>
    <w:rsid w:val="004806A1"/>
    <w:rsid w:val="004808E8"/>
    <w:rsid w:val="004817A8"/>
    <w:rsid w:val="004830E6"/>
    <w:rsid w:val="00483DD1"/>
    <w:rsid w:val="00484C34"/>
    <w:rsid w:val="00485666"/>
    <w:rsid w:val="00486B51"/>
    <w:rsid w:val="00486D6A"/>
    <w:rsid w:val="004875B3"/>
    <w:rsid w:val="00487683"/>
    <w:rsid w:val="00490637"/>
    <w:rsid w:val="004911BF"/>
    <w:rsid w:val="00491691"/>
    <w:rsid w:val="0049180F"/>
    <w:rsid w:val="00492069"/>
    <w:rsid w:val="00492391"/>
    <w:rsid w:val="004933DF"/>
    <w:rsid w:val="004940EF"/>
    <w:rsid w:val="00494224"/>
    <w:rsid w:val="00494778"/>
    <w:rsid w:val="00494DBE"/>
    <w:rsid w:val="00497BC3"/>
    <w:rsid w:val="004A04B0"/>
    <w:rsid w:val="004A0727"/>
    <w:rsid w:val="004A07C7"/>
    <w:rsid w:val="004A09F8"/>
    <w:rsid w:val="004A1CA4"/>
    <w:rsid w:val="004A2409"/>
    <w:rsid w:val="004A2F79"/>
    <w:rsid w:val="004A3C6A"/>
    <w:rsid w:val="004A5028"/>
    <w:rsid w:val="004A5F90"/>
    <w:rsid w:val="004A6645"/>
    <w:rsid w:val="004A79F9"/>
    <w:rsid w:val="004A7E64"/>
    <w:rsid w:val="004B0DE7"/>
    <w:rsid w:val="004B1C4E"/>
    <w:rsid w:val="004B1C52"/>
    <w:rsid w:val="004B23D5"/>
    <w:rsid w:val="004B2413"/>
    <w:rsid w:val="004B2572"/>
    <w:rsid w:val="004B2852"/>
    <w:rsid w:val="004B2CCC"/>
    <w:rsid w:val="004B3186"/>
    <w:rsid w:val="004B4409"/>
    <w:rsid w:val="004B4DA4"/>
    <w:rsid w:val="004B4F56"/>
    <w:rsid w:val="004B52B3"/>
    <w:rsid w:val="004B55C2"/>
    <w:rsid w:val="004B592A"/>
    <w:rsid w:val="004B6798"/>
    <w:rsid w:val="004B74BE"/>
    <w:rsid w:val="004C0931"/>
    <w:rsid w:val="004C1C4F"/>
    <w:rsid w:val="004C350E"/>
    <w:rsid w:val="004C3ACD"/>
    <w:rsid w:val="004C3DCF"/>
    <w:rsid w:val="004C4472"/>
    <w:rsid w:val="004C44CC"/>
    <w:rsid w:val="004C4766"/>
    <w:rsid w:val="004C4857"/>
    <w:rsid w:val="004C491E"/>
    <w:rsid w:val="004C49CF"/>
    <w:rsid w:val="004C50B9"/>
    <w:rsid w:val="004C5401"/>
    <w:rsid w:val="004C57FB"/>
    <w:rsid w:val="004C62F6"/>
    <w:rsid w:val="004C687A"/>
    <w:rsid w:val="004C6970"/>
    <w:rsid w:val="004C7699"/>
    <w:rsid w:val="004C77F7"/>
    <w:rsid w:val="004C7CA7"/>
    <w:rsid w:val="004D00C5"/>
    <w:rsid w:val="004D061E"/>
    <w:rsid w:val="004D07F7"/>
    <w:rsid w:val="004D0F0F"/>
    <w:rsid w:val="004D1072"/>
    <w:rsid w:val="004D1154"/>
    <w:rsid w:val="004D15EB"/>
    <w:rsid w:val="004D1709"/>
    <w:rsid w:val="004D49B6"/>
    <w:rsid w:val="004D4AAD"/>
    <w:rsid w:val="004D6134"/>
    <w:rsid w:val="004D6356"/>
    <w:rsid w:val="004E035C"/>
    <w:rsid w:val="004E04DA"/>
    <w:rsid w:val="004E0565"/>
    <w:rsid w:val="004E0622"/>
    <w:rsid w:val="004E0EF3"/>
    <w:rsid w:val="004E15F5"/>
    <w:rsid w:val="004E16BC"/>
    <w:rsid w:val="004E2703"/>
    <w:rsid w:val="004E29BA"/>
    <w:rsid w:val="004E2C96"/>
    <w:rsid w:val="004E2D34"/>
    <w:rsid w:val="004E35CE"/>
    <w:rsid w:val="004E35DA"/>
    <w:rsid w:val="004E378F"/>
    <w:rsid w:val="004E3D3F"/>
    <w:rsid w:val="004E41CF"/>
    <w:rsid w:val="004E4239"/>
    <w:rsid w:val="004E4990"/>
    <w:rsid w:val="004E4AC3"/>
    <w:rsid w:val="004E5F20"/>
    <w:rsid w:val="004E710F"/>
    <w:rsid w:val="004E741C"/>
    <w:rsid w:val="004E74B8"/>
    <w:rsid w:val="004F0474"/>
    <w:rsid w:val="004F0952"/>
    <w:rsid w:val="004F0A5C"/>
    <w:rsid w:val="004F1C1C"/>
    <w:rsid w:val="004F23D1"/>
    <w:rsid w:val="004F2DE9"/>
    <w:rsid w:val="004F2ECE"/>
    <w:rsid w:val="004F3095"/>
    <w:rsid w:val="004F33EE"/>
    <w:rsid w:val="004F37D5"/>
    <w:rsid w:val="004F4173"/>
    <w:rsid w:val="004F45B4"/>
    <w:rsid w:val="004F46C9"/>
    <w:rsid w:val="004F5BE8"/>
    <w:rsid w:val="004F67DC"/>
    <w:rsid w:val="004F77ED"/>
    <w:rsid w:val="004F793A"/>
    <w:rsid w:val="004F7C58"/>
    <w:rsid w:val="005000AC"/>
    <w:rsid w:val="00500F63"/>
    <w:rsid w:val="005013F6"/>
    <w:rsid w:val="00501766"/>
    <w:rsid w:val="005018A0"/>
    <w:rsid w:val="00501D1F"/>
    <w:rsid w:val="0050245D"/>
    <w:rsid w:val="005037B0"/>
    <w:rsid w:val="00503A0A"/>
    <w:rsid w:val="00503F3D"/>
    <w:rsid w:val="00505279"/>
    <w:rsid w:val="005069D0"/>
    <w:rsid w:val="005071BA"/>
    <w:rsid w:val="0050770E"/>
    <w:rsid w:val="00510609"/>
    <w:rsid w:val="00510AAB"/>
    <w:rsid w:val="00511267"/>
    <w:rsid w:val="005127DD"/>
    <w:rsid w:val="00513E2F"/>
    <w:rsid w:val="0051425B"/>
    <w:rsid w:val="00515279"/>
    <w:rsid w:val="00515A85"/>
    <w:rsid w:val="00515B66"/>
    <w:rsid w:val="00515C37"/>
    <w:rsid w:val="00516528"/>
    <w:rsid w:val="005168D6"/>
    <w:rsid w:val="00517450"/>
    <w:rsid w:val="005174B8"/>
    <w:rsid w:val="00517BE3"/>
    <w:rsid w:val="00521C52"/>
    <w:rsid w:val="00521D29"/>
    <w:rsid w:val="00521E63"/>
    <w:rsid w:val="00521FCC"/>
    <w:rsid w:val="005225B1"/>
    <w:rsid w:val="00523389"/>
    <w:rsid w:val="00526319"/>
    <w:rsid w:val="00526B67"/>
    <w:rsid w:val="005276BE"/>
    <w:rsid w:val="005276DA"/>
    <w:rsid w:val="00527CF1"/>
    <w:rsid w:val="00532DFF"/>
    <w:rsid w:val="005334DA"/>
    <w:rsid w:val="00533CBA"/>
    <w:rsid w:val="00535167"/>
    <w:rsid w:val="005353E0"/>
    <w:rsid w:val="005355A5"/>
    <w:rsid w:val="00535D1E"/>
    <w:rsid w:val="0053668C"/>
    <w:rsid w:val="00536CB3"/>
    <w:rsid w:val="0053742F"/>
    <w:rsid w:val="00540A40"/>
    <w:rsid w:val="00540DD1"/>
    <w:rsid w:val="00542B2F"/>
    <w:rsid w:val="00542C60"/>
    <w:rsid w:val="00542FAA"/>
    <w:rsid w:val="005439BA"/>
    <w:rsid w:val="00544B99"/>
    <w:rsid w:val="00544CED"/>
    <w:rsid w:val="00544FCF"/>
    <w:rsid w:val="0054549A"/>
    <w:rsid w:val="00545558"/>
    <w:rsid w:val="0054567C"/>
    <w:rsid w:val="00545FA6"/>
    <w:rsid w:val="005460F0"/>
    <w:rsid w:val="0054692B"/>
    <w:rsid w:val="005470B8"/>
    <w:rsid w:val="00547356"/>
    <w:rsid w:val="005473A6"/>
    <w:rsid w:val="00547FD5"/>
    <w:rsid w:val="005502BA"/>
    <w:rsid w:val="005504A7"/>
    <w:rsid w:val="005507DE"/>
    <w:rsid w:val="00552A63"/>
    <w:rsid w:val="00552CDE"/>
    <w:rsid w:val="0055311C"/>
    <w:rsid w:val="00553169"/>
    <w:rsid w:val="00554690"/>
    <w:rsid w:val="00555552"/>
    <w:rsid w:val="00555738"/>
    <w:rsid w:val="00556CC4"/>
    <w:rsid w:val="00556E64"/>
    <w:rsid w:val="00557087"/>
    <w:rsid w:val="00557920"/>
    <w:rsid w:val="00557D98"/>
    <w:rsid w:val="005600D8"/>
    <w:rsid w:val="00560804"/>
    <w:rsid w:val="0056096D"/>
    <w:rsid w:val="00561765"/>
    <w:rsid w:val="005621A0"/>
    <w:rsid w:val="00562E79"/>
    <w:rsid w:val="00564267"/>
    <w:rsid w:val="00564CC6"/>
    <w:rsid w:val="00565DB7"/>
    <w:rsid w:val="005663AA"/>
    <w:rsid w:val="00566B28"/>
    <w:rsid w:val="0056742E"/>
    <w:rsid w:val="005677E0"/>
    <w:rsid w:val="00570C7D"/>
    <w:rsid w:val="00571283"/>
    <w:rsid w:val="005716A6"/>
    <w:rsid w:val="00571F53"/>
    <w:rsid w:val="005723A1"/>
    <w:rsid w:val="005727A8"/>
    <w:rsid w:val="00574542"/>
    <w:rsid w:val="005747C0"/>
    <w:rsid w:val="0057483C"/>
    <w:rsid w:val="005752E1"/>
    <w:rsid w:val="00575BAB"/>
    <w:rsid w:val="00576338"/>
    <w:rsid w:val="00577247"/>
    <w:rsid w:val="00580752"/>
    <w:rsid w:val="00580DAD"/>
    <w:rsid w:val="005816C2"/>
    <w:rsid w:val="00581C7D"/>
    <w:rsid w:val="00582C56"/>
    <w:rsid w:val="005839E9"/>
    <w:rsid w:val="00584218"/>
    <w:rsid w:val="0058491D"/>
    <w:rsid w:val="005858AF"/>
    <w:rsid w:val="00585AB7"/>
    <w:rsid w:val="00585DD8"/>
    <w:rsid w:val="00586DC6"/>
    <w:rsid w:val="00587A43"/>
    <w:rsid w:val="005907FC"/>
    <w:rsid w:val="00591CA6"/>
    <w:rsid w:val="00591F19"/>
    <w:rsid w:val="005925FB"/>
    <w:rsid w:val="00592B01"/>
    <w:rsid w:val="00593563"/>
    <w:rsid w:val="0059464F"/>
    <w:rsid w:val="005959FC"/>
    <w:rsid w:val="00596A6C"/>
    <w:rsid w:val="005A04C1"/>
    <w:rsid w:val="005A0B8E"/>
    <w:rsid w:val="005A0C20"/>
    <w:rsid w:val="005A10FE"/>
    <w:rsid w:val="005A16D8"/>
    <w:rsid w:val="005A192C"/>
    <w:rsid w:val="005A1EE9"/>
    <w:rsid w:val="005A225B"/>
    <w:rsid w:val="005A2379"/>
    <w:rsid w:val="005A3C45"/>
    <w:rsid w:val="005A3E8A"/>
    <w:rsid w:val="005A3ECD"/>
    <w:rsid w:val="005A429F"/>
    <w:rsid w:val="005A43B4"/>
    <w:rsid w:val="005A47C9"/>
    <w:rsid w:val="005A4E75"/>
    <w:rsid w:val="005A5907"/>
    <w:rsid w:val="005A6447"/>
    <w:rsid w:val="005A6950"/>
    <w:rsid w:val="005A762F"/>
    <w:rsid w:val="005A777C"/>
    <w:rsid w:val="005A7941"/>
    <w:rsid w:val="005B0A29"/>
    <w:rsid w:val="005B1D96"/>
    <w:rsid w:val="005B1E34"/>
    <w:rsid w:val="005B1FAD"/>
    <w:rsid w:val="005B43DD"/>
    <w:rsid w:val="005B4E2F"/>
    <w:rsid w:val="005B6340"/>
    <w:rsid w:val="005B6362"/>
    <w:rsid w:val="005B65CB"/>
    <w:rsid w:val="005B68E4"/>
    <w:rsid w:val="005B6A7B"/>
    <w:rsid w:val="005B714F"/>
    <w:rsid w:val="005B7247"/>
    <w:rsid w:val="005C1B88"/>
    <w:rsid w:val="005C2139"/>
    <w:rsid w:val="005C2B69"/>
    <w:rsid w:val="005C46F8"/>
    <w:rsid w:val="005C5946"/>
    <w:rsid w:val="005C60A0"/>
    <w:rsid w:val="005C71F1"/>
    <w:rsid w:val="005C7BA3"/>
    <w:rsid w:val="005D0104"/>
    <w:rsid w:val="005D0347"/>
    <w:rsid w:val="005D05E3"/>
    <w:rsid w:val="005D1D12"/>
    <w:rsid w:val="005D2294"/>
    <w:rsid w:val="005D38ED"/>
    <w:rsid w:val="005D3C5F"/>
    <w:rsid w:val="005D5F0A"/>
    <w:rsid w:val="005D62DC"/>
    <w:rsid w:val="005E0AD3"/>
    <w:rsid w:val="005E164B"/>
    <w:rsid w:val="005E17DA"/>
    <w:rsid w:val="005E230D"/>
    <w:rsid w:val="005E2413"/>
    <w:rsid w:val="005E4137"/>
    <w:rsid w:val="005E49B2"/>
    <w:rsid w:val="005E566D"/>
    <w:rsid w:val="005E5A45"/>
    <w:rsid w:val="005E635A"/>
    <w:rsid w:val="005E6376"/>
    <w:rsid w:val="005E6606"/>
    <w:rsid w:val="005E66BA"/>
    <w:rsid w:val="005E6BA0"/>
    <w:rsid w:val="005E7B38"/>
    <w:rsid w:val="005F0267"/>
    <w:rsid w:val="005F07CE"/>
    <w:rsid w:val="005F102C"/>
    <w:rsid w:val="005F1130"/>
    <w:rsid w:val="005F237E"/>
    <w:rsid w:val="005F2DC9"/>
    <w:rsid w:val="005F2DF1"/>
    <w:rsid w:val="005F31D7"/>
    <w:rsid w:val="005F46E3"/>
    <w:rsid w:val="005F51F4"/>
    <w:rsid w:val="005F5E19"/>
    <w:rsid w:val="005F6028"/>
    <w:rsid w:val="005F6C1C"/>
    <w:rsid w:val="005F7FF2"/>
    <w:rsid w:val="006000A1"/>
    <w:rsid w:val="006002EC"/>
    <w:rsid w:val="006014F1"/>
    <w:rsid w:val="006018E8"/>
    <w:rsid w:val="00601EBB"/>
    <w:rsid w:val="00602018"/>
    <w:rsid w:val="00602479"/>
    <w:rsid w:val="00603764"/>
    <w:rsid w:val="0060425D"/>
    <w:rsid w:val="006058E8"/>
    <w:rsid w:val="006067FE"/>
    <w:rsid w:val="0060717C"/>
    <w:rsid w:val="00610AA4"/>
    <w:rsid w:val="00611659"/>
    <w:rsid w:val="00614516"/>
    <w:rsid w:val="00614567"/>
    <w:rsid w:val="006153F4"/>
    <w:rsid w:val="00615F45"/>
    <w:rsid w:val="006162CC"/>
    <w:rsid w:val="00617656"/>
    <w:rsid w:val="00620096"/>
    <w:rsid w:val="00620A03"/>
    <w:rsid w:val="00620C1F"/>
    <w:rsid w:val="0062128E"/>
    <w:rsid w:val="00622B12"/>
    <w:rsid w:val="0062495B"/>
    <w:rsid w:val="00625A1D"/>
    <w:rsid w:val="00625FB2"/>
    <w:rsid w:val="006271BE"/>
    <w:rsid w:val="00627455"/>
    <w:rsid w:val="0062788B"/>
    <w:rsid w:val="00627AB7"/>
    <w:rsid w:val="00630C07"/>
    <w:rsid w:val="00633795"/>
    <w:rsid w:val="00634EED"/>
    <w:rsid w:val="0063532D"/>
    <w:rsid w:val="00635466"/>
    <w:rsid w:val="00635589"/>
    <w:rsid w:val="006356BF"/>
    <w:rsid w:val="0063619A"/>
    <w:rsid w:val="006364FA"/>
    <w:rsid w:val="0063680B"/>
    <w:rsid w:val="00636B1A"/>
    <w:rsid w:val="00636BBF"/>
    <w:rsid w:val="00636E84"/>
    <w:rsid w:val="00637721"/>
    <w:rsid w:val="0064000D"/>
    <w:rsid w:val="00640095"/>
    <w:rsid w:val="0064012D"/>
    <w:rsid w:val="00640C7A"/>
    <w:rsid w:val="0064170B"/>
    <w:rsid w:val="00642346"/>
    <w:rsid w:val="00642E3E"/>
    <w:rsid w:val="0064387C"/>
    <w:rsid w:val="00643D07"/>
    <w:rsid w:val="006444DD"/>
    <w:rsid w:val="006445FA"/>
    <w:rsid w:val="00644A34"/>
    <w:rsid w:val="00644D31"/>
    <w:rsid w:val="006461C4"/>
    <w:rsid w:val="00646CC3"/>
    <w:rsid w:val="0064787C"/>
    <w:rsid w:val="00650D02"/>
    <w:rsid w:val="00650E8A"/>
    <w:rsid w:val="00650F42"/>
    <w:rsid w:val="006510E0"/>
    <w:rsid w:val="006512FC"/>
    <w:rsid w:val="00651CF1"/>
    <w:rsid w:val="006528A9"/>
    <w:rsid w:val="00654B97"/>
    <w:rsid w:val="00656FAA"/>
    <w:rsid w:val="00657CF3"/>
    <w:rsid w:val="00660FC7"/>
    <w:rsid w:val="00662491"/>
    <w:rsid w:val="00662876"/>
    <w:rsid w:val="00663043"/>
    <w:rsid w:val="00663477"/>
    <w:rsid w:val="00663F74"/>
    <w:rsid w:val="00665327"/>
    <w:rsid w:val="00665AF6"/>
    <w:rsid w:val="006662F1"/>
    <w:rsid w:val="006663E3"/>
    <w:rsid w:val="00670AA2"/>
    <w:rsid w:val="00671188"/>
    <w:rsid w:val="00672AB3"/>
    <w:rsid w:val="00674234"/>
    <w:rsid w:val="006763ED"/>
    <w:rsid w:val="0067644F"/>
    <w:rsid w:val="006774EF"/>
    <w:rsid w:val="006806AD"/>
    <w:rsid w:val="00680BA8"/>
    <w:rsid w:val="00680CC9"/>
    <w:rsid w:val="00682577"/>
    <w:rsid w:val="00682FAB"/>
    <w:rsid w:val="00683C01"/>
    <w:rsid w:val="00683CFE"/>
    <w:rsid w:val="0068417D"/>
    <w:rsid w:val="00684432"/>
    <w:rsid w:val="00685A55"/>
    <w:rsid w:val="006868A1"/>
    <w:rsid w:val="00686947"/>
    <w:rsid w:val="00687C9F"/>
    <w:rsid w:val="00687D9A"/>
    <w:rsid w:val="00690038"/>
    <w:rsid w:val="00691982"/>
    <w:rsid w:val="00691A94"/>
    <w:rsid w:val="00691D2C"/>
    <w:rsid w:val="00692DBE"/>
    <w:rsid w:val="00692E36"/>
    <w:rsid w:val="006931C2"/>
    <w:rsid w:val="00693FB5"/>
    <w:rsid w:val="00694507"/>
    <w:rsid w:val="00694BBE"/>
    <w:rsid w:val="00694CD1"/>
    <w:rsid w:val="00694E4C"/>
    <w:rsid w:val="00696374"/>
    <w:rsid w:val="00696A0B"/>
    <w:rsid w:val="006A04DD"/>
    <w:rsid w:val="006A0F52"/>
    <w:rsid w:val="006A1356"/>
    <w:rsid w:val="006A16FA"/>
    <w:rsid w:val="006A1D11"/>
    <w:rsid w:val="006A2112"/>
    <w:rsid w:val="006A225E"/>
    <w:rsid w:val="006A2E6A"/>
    <w:rsid w:val="006A31B9"/>
    <w:rsid w:val="006A369C"/>
    <w:rsid w:val="006A42A1"/>
    <w:rsid w:val="006A7AEF"/>
    <w:rsid w:val="006A7BDA"/>
    <w:rsid w:val="006A7D4D"/>
    <w:rsid w:val="006A7F71"/>
    <w:rsid w:val="006B0833"/>
    <w:rsid w:val="006B08BE"/>
    <w:rsid w:val="006B0DB8"/>
    <w:rsid w:val="006B0FDE"/>
    <w:rsid w:val="006B14CC"/>
    <w:rsid w:val="006B1BB1"/>
    <w:rsid w:val="006B2121"/>
    <w:rsid w:val="006B2743"/>
    <w:rsid w:val="006B30BF"/>
    <w:rsid w:val="006B3987"/>
    <w:rsid w:val="006B3A11"/>
    <w:rsid w:val="006B43E6"/>
    <w:rsid w:val="006B4BD4"/>
    <w:rsid w:val="006B5CC7"/>
    <w:rsid w:val="006B6F82"/>
    <w:rsid w:val="006C0422"/>
    <w:rsid w:val="006C0496"/>
    <w:rsid w:val="006C1308"/>
    <w:rsid w:val="006C1EB4"/>
    <w:rsid w:val="006C2195"/>
    <w:rsid w:val="006C254D"/>
    <w:rsid w:val="006C2D12"/>
    <w:rsid w:val="006C30B2"/>
    <w:rsid w:val="006C3C48"/>
    <w:rsid w:val="006C50C9"/>
    <w:rsid w:val="006C6032"/>
    <w:rsid w:val="006C605F"/>
    <w:rsid w:val="006C79AA"/>
    <w:rsid w:val="006C7B40"/>
    <w:rsid w:val="006D11FD"/>
    <w:rsid w:val="006D1414"/>
    <w:rsid w:val="006D14BE"/>
    <w:rsid w:val="006D1CC5"/>
    <w:rsid w:val="006D2D84"/>
    <w:rsid w:val="006D2E70"/>
    <w:rsid w:val="006D3299"/>
    <w:rsid w:val="006D4872"/>
    <w:rsid w:val="006D4B55"/>
    <w:rsid w:val="006D503F"/>
    <w:rsid w:val="006D51F9"/>
    <w:rsid w:val="006D55FD"/>
    <w:rsid w:val="006D5CFA"/>
    <w:rsid w:val="006D6306"/>
    <w:rsid w:val="006D649D"/>
    <w:rsid w:val="006D7123"/>
    <w:rsid w:val="006E0384"/>
    <w:rsid w:val="006E070A"/>
    <w:rsid w:val="006E0B1E"/>
    <w:rsid w:val="006E1E25"/>
    <w:rsid w:val="006E1E69"/>
    <w:rsid w:val="006E2B64"/>
    <w:rsid w:val="006E2FA8"/>
    <w:rsid w:val="006E300A"/>
    <w:rsid w:val="006E3451"/>
    <w:rsid w:val="006E34BA"/>
    <w:rsid w:val="006E4852"/>
    <w:rsid w:val="006E49EA"/>
    <w:rsid w:val="006E552A"/>
    <w:rsid w:val="006E59A5"/>
    <w:rsid w:val="006E77A8"/>
    <w:rsid w:val="006E7C76"/>
    <w:rsid w:val="006F16CB"/>
    <w:rsid w:val="006F17BC"/>
    <w:rsid w:val="006F224A"/>
    <w:rsid w:val="006F2624"/>
    <w:rsid w:val="006F32E2"/>
    <w:rsid w:val="006F3306"/>
    <w:rsid w:val="006F3655"/>
    <w:rsid w:val="006F36AD"/>
    <w:rsid w:val="006F4346"/>
    <w:rsid w:val="006F453C"/>
    <w:rsid w:val="006F4EF4"/>
    <w:rsid w:val="006F4FAA"/>
    <w:rsid w:val="006F5063"/>
    <w:rsid w:val="006F6B0D"/>
    <w:rsid w:val="006F6B42"/>
    <w:rsid w:val="006F6FFF"/>
    <w:rsid w:val="00700D97"/>
    <w:rsid w:val="0070190A"/>
    <w:rsid w:val="00702DC7"/>
    <w:rsid w:val="00703501"/>
    <w:rsid w:val="00703DB5"/>
    <w:rsid w:val="00704EA1"/>
    <w:rsid w:val="00704EBB"/>
    <w:rsid w:val="007057FB"/>
    <w:rsid w:val="00705DF5"/>
    <w:rsid w:val="00706852"/>
    <w:rsid w:val="00706E17"/>
    <w:rsid w:val="0071038E"/>
    <w:rsid w:val="00711F0F"/>
    <w:rsid w:val="0071216E"/>
    <w:rsid w:val="007121B4"/>
    <w:rsid w:val="00712661"/>
    <w:rsid w:val="00712756"/>
    <w:rsid w:val="00712874"/>
    <w:rsid w:val="00713041"/>
    <w:rsid w:val="007130D4"/>
    <w:rsid w:val="007149D6"/>
    <w:rsid w:val="00714B1F"/>
    <w:rsid w:val="00715339"/>
    <w:rsid w:val="0071730E"/>
    <w:rsid w:val="007175F0"/>
    <w:rsid w:val="00720D9E"/>
    <w:rsid w:val="00720E82"/>
    <w:rsid w:val="0072135E"/>
    <w:rsid w:val="0072136D"/>
    <w:rsid w:val="00721404"/>
    <w:rsid w:val="00721917"/>
    <w:rsid w:val="007219BC"/>
    <w:rsid w:val="0072299B"/>
    <w:rsid w:val="00722C25"/>
    <w:rsid w:val="00723804"/>
    <w:rsid w:val="00724979"/>
    <w:rsid w:val="0072614C"/>
    <w:rsid w:val="007262DB"/>
    <w:rsid w:val="00726539"/>
    <w:rsid w:val="00730321"/>
    <w:rsid w:val="00732484"/>
    <w:rsid w:val="007332AE"/>
    <w:rsid w:val="007334DD"/>
    <w:rsid w:val="00733949"/>
    <w:rsid w:val="00734901"/>
    <w:rsid w:val="00735BBF"/>
    <w:rsid w:val="0073676D"/>
    <w:rsid w:val="00736D32"/>
    <w:rsid w:val="007375D8"/>
    <w:rsid w:val="00740941"/>
    <w:rsid w:val="007417DE"/>
    <w:rsid w:val="00742CBA"/>
    <w:rsid w:val="00742F8A"/>
    <w:rsid w:val="00745271"/>
    <w:rsid w:val="007458BF"/>
    <w:rsid w:val="00745BF6"/>
    <w:rsid w:val="00745D7C"/>
    <w:rsid w:val="0075085A"/>
    <w:rsid w:val="00750CFD"/>
    <w:rsid w:val="00750E54"/>
    <w:rsid w:val="00750F52"/>
    <w:rsid w:val="007510F8"/>
    <w:rsid w:val="00751602"/>
    <w:rsid w:val="00751704"/>
    <w:rsid w:val="007529A0"/>
    <w:rsid w:val="00753057"/>
    <w:rsid w:val="00753E67"/>
    <w:rsid w:val="0075448D"/>
    <w:rsid w:val="00756C11"/>
    <w:rsid w:val="007604EE"/>
    <w:rsid w:val="007606A5"/>
    <w:rsid w:val="0076197B"/>
    <w:rsid w:val="00762FC5"/>
    <w:rsid w:val="007630BF"/>
    <w:rsid w:val="00764285"/>
    <w:rsid w:val="007643EE"/>
    <w:rsid w:val="007644B5"/>
    <w:rsid w:val="00764802"/>
    <w:rsid w:val="00764965"/>
    <w:rsid w:val="007649F0"/>
    <w:rsid w:val="007651D7"/>
    <w:rsid w:val="007654F2"/>
    <w:rsid w:val="00765592"/>
    <w:rsid w:val="00767C76"/>
    <w:rsid w:val="007700B9"/>
    <w:rsid w:val="00771412"/>
    <w:rsid w:val="00772EFD"/>
    <w:rsid w:val="00774234"/>
    <w:rsid w:val="007753F6"/>
    <w:rsid w:val="00775E65"/>
    <w:rsid w:val="00776EC6"/>
    <w:rsid w:val="00777A2C"/>
    <w:rsid w:val="00777E05"/>
    <w:rsid w:val="007800F2"/>
    <w:rsid w:val="00780561"/>
    <w:rsid w:val="00782011"/>
    <w:rsid w:val="0078320D"/>
    <w:rsid w:val="00783D59"/>
    <w:rsid w:val="00784109"/>
    <w:rsid w:val="00784FF0"/>
    <w:rsid w:val="007852F1"/>
    <w:rsid w:val="00785477"/>
    <w:rsid w:val="007863E2"/>
    <w:rsid w:val="00786825"/>
    <w:rsid w:val="00786A20"/>
    <w:rsid w:val="00786C5F"/>
    <w:rsid w:val="00787ABB"/>
    <w:rsid w:val="007905C2"/>
    <w:rsid w:val="007909F0"/>
    <w:rsid w:val="00790A2E"/>
    <w:rsid w:val="00791274"/>
    <w:rsid w:val="0079198F"/>
    <w:rsid w:val="00792B53"/>
    <w:rsid w:val="00792D33"/>
    <w:rsid w:val="00794972"/>
    <w:rsid w:val="007949DE"/>
    <w:rsid w:val="00795550"/>
    <w:rsid w:val="00795648"/>
    <w:rsid w:val="007959AB"/>
    <w:rsid w:val="00795B50"/>
    <w:rsid w:val="0079630F"/>
    <w:rsid w:val="007976F7"/>
    <w:rsid w:val="007A033A"/>
    <w:rsid w:val="007A0BFB"/>
    <w:rsid w:val="007A1DCC"/>
    <w:rsid w:val="007A2B03"/>
    <w:rsid w:val="007A2D6C"/>
    <w:rsid w:val="007A3F7D"/>
    <w:rsid w:val="007A528E"/>
    <w:rsid w:val="007A5EB1"/>
    <w:rsid w:val="007A6618"/>
    <w:rsid w:val="007A6C66"/>
    <w:rsid w:val="007B018F"/>
    <w:rsid w:val="007B033E"/>
    <w:rsid w:val="007B034D"/>
    <w:rsid w:val="007B0B51"/>
    <w:rsid w:val="007B0F97"/>
    <w:rsid w:val="007B252A"/>
    <w:rsid w:val="007B2CB3"/>
    <w:rsid w:val="007B324E"/>
    <w:rsid w:val="007B3D62"/>
    <w:rsid w:val="007B3EDE"/>
    <w:rsid w:val="007B4E78"/>
    <w:rsid w:val="007B55BA"/>
    <w:rsid w:val="007B5CA3"/>
    <w:rsid w:val="007B78B5"/>
    <w:rsid w:val="007C33BD"/>
    <w:rsid w:val="007C37E8"/>
    <w:rsid w:val="007C45BE"/>
    <w:rsid w:val="007C4CA0"/>
    <w:rsid w:val="007C4FD5"/>
    <w:rsid w:val="007C5157"/>
    <w:rsid w:val="007C5373"/>
    <w:rsid w:val="007C63D4"/>
    <w:rsid w:val="007C6800"/>
    <w:rsid w:val="007C7269"/>
    <w:rsid w:val="007C7CC6"/>
    <w:rsid w:val="007D0823"/>
    <w:rsid w:val="007D0E7E"/>
    <w:rsid w:val="007D14F0"/>
    <w:rsid w:val="007D22B6"/>
    <w:rsid w:val="007D2475"/>
    <w:rsid w:val="007D31EE"/>
    <w:rsid w:val="007D3AEA"/>
    <w:rsid w:val="007D46B5"/>
    <w:rsid w:val="007D6053"/>
    <w:rsid w:val="007D6F4E"/>
    <w:rsid w:val="007D762A"/>
    <w:rsid w:val="007D7D16"/>
    <w:rsid w:val="007E10B0"/>
    <w:rsid w:val="007E194F"/>
    <w:rsid w:val="007E2CF3"/>
    <w:rsid w:val="007E3439"/>
    <w:rsid w:val="007E353A"/>
    <w:rsid w:val="007E397A"/>
    <w:rsid w:val="007E472F"/>
    <w:rsid w:val="007E5376"/>
    <w:rsid w:val="007E5571"/>
    <w:rsid w:val="007E5977"/>
    <w:rsid w:val="007E6060"/>
    <w:rsid w:val="007E6ABB"/>
    <w:rsid w:val="007E6D46"/>
    <w:rsid w:val="007E70F8"/>
    <w:rsid w:val="007E7A43"/>
    <w:rsid w:val="007E7B29"/>
    <w:rsid w:val="007E7C9F"/>
    <w:rsid w:val="007F06A0"/>
    <w:rsid w:val="007F1042"/>
    <w:rsid w:val="007F14B8"/>
    <w:rsid w:val="007F153C"/>
    <w:rsid w:val="007F1E57"/>
    <w:rsid w:val="007F2951"/>
    <w:rsid w:val="007F2964"/>
    <w:rsid w:val="007F3AD6"/>
    <w:rsid w:val="007F44DC"/>
    <w:rsid w:val="007F472D"/>
    <w:rsid w:val="007F7A6B"/>
    <w:rsid w:val="007F7E70"/>
    <w:rsid w:val="007F7F15"/>
    <w:rsid w:val="00800B6A"/>
    <w:rsid w:val="00801B3F"/>
    <w:rsid w:val="00802198"/>
    <w:rsid w:val="008031F7"/>
    <w:rsid w:val="00803616"/>
    <w:rsid w:val="00803A7D"/>
    <w:rsid w:val="008044EB"/>
    <w:rsid w:val="008060BE"/>
    <w:rsid w:val="00807EBC"/>
    <w:rsid w:val="00810406"/>
    <w:rsid w:val="008105F5"/>
    <w:rsid w:val="00810FEE"/>
    <w:rsid w:val="00811809"/>
    <w:rsid w:val="008133B4"/>
    <w:rsid w:val="00813D39"/>
    <w:rsid w:val="00813D5B"/>
    <w:rsid w:val="00813EBE"/>
    <w:rsid w:val="00814DCD"/>
    <w:rsid w:val="008158D4"/>
    <w:rsid w:val="00815A38"/>
    <w:rsid w:val="00815ACB"/>
    <w:rsid w:val="008161AB"/>
    <w:rsid w:val="0081660A"/>
    <w:rsid w:val="008169EA"/>
    <w:rsid w:val="00816A83"/>
    <w:rsid w:val="00816BFE"/>
    <w:rsid w:val="00816C26"/>
    <w:rsid w:val="008174B6"/>
    <w:rsid w:val="00821093"/>
    <w:rsid w:val="00822850"/>
    <w:rsid w:val="0082297F"/>
    <w:rsid w:val="00823963"/>
    <w:rsid w:val="00823A10"/>
    <w:rsid w:val="008258C8"/>
    <w:rsid w:val="0082614D"/>
    <w:rsid w:val="008261CA"/>
    <w:rsid w:val="00826220"/>
    <w:rsid w:val="00826238"/>
    <w:rsid w:val="00826338"/>
    <w:rsid w:val="0082649F"/>
    <w:rsid w:val="008270A7"/>
    <w:rsid w:val="0082712D"/>
    <w:rsid w:val="00827158"/>
    <w:rsid w:val="00827428"/>
    <w:rsid w:val="008279CF"/>
    <w:rsid w:val="00832690"/>
    <w:rsid w:val="00832A00"/>
    <w:rsid w:val="008330FC"/>
    <w:rsid w:val="0083393B"/>
    <w:rsid w:val="00833DCE"/>
    <w:rsid w:val="00835293"/>
    <w:rsid w:val="00837725"/>
    <w:rsid w:val="008416A0"/>
    <w:rsid w:val="00841E40"/>
    <w:rsid w:val="008423DA"/>
    <w:rsid w:val="00843D2A"/>
    <w:rsid w:val="00844B6F"/>
    <w:rsid w:val="0084521B"/>
    <w:rsid w:val="008477B4"/>
    <w:rsid w:val="00847AAE"/>
    <w:rsid w:val="00850C34"/>
    <w:rsid w:val="00851164"/>
    <w:rsid w:val="00852A19"/>
    <w:rsid w:val="0085392B"/>
    <w:rsid w:val="00853996"/>
    <w:rsid w:val="00853FC2"/>
    <w:rsid w:val="008542CC"/>
    <w:rsid w:val="00855D8A"/>
    <w:rsid w:val="00855DD8"/>
    <w:rsid w:val="00856770"/>
    <w:rsid w:val="00856882"/>
    <w:rsid w:val="00856B5D"/>
    <w:rsid w:val="008615E1"/>
    <w:rsid w:val="00861850"/>
    <w:rsid w:val="008625B5"/>
    <w:rsid w:val="00862AAE"/>
    <w:rsid w:val="00862B88"/>
    <w:rsid w:val="00863887"/>
    <w:rsid w:val="00863BF1"/>
    <w:rsid w:val="00864A2D"/>
    <w:rsid w:val="00864DAB"/>
    <w:rsid w:val="00865EE3"/>
    <w:rsid w:val="008661F9"/>
    <w:rsid w:val="00866BC1"/>
    <w:rsid w:val="00867965"/>
    <w:rsid w:val="008704CF"/>
    <w:rsid w:val="00870884"/>
    <w:rsid w:val="008716D6"/>
    <w:rsid w:val="00871779"/>
    <w:rsid w:val="00871966"/>
    <w:rsid w:val="0087267B"/>
    <w:rsid w:val="00873939"/>
    <w:rsid w:val="008751BD"/>
    <w:rsid w:val="00875241"/>
    <w:rsid w:val="00875B2E"/>
    <w:rsid w:val="00875F67"/>
    <w:rsid w:val="008763F0"/>
    <w:rsid w:val="00877351"/>
    <w:rsid w:val="00877F59"/>
    <w:rsid w:val="0088036D"/>
    <w:rsid w:val="00880716"/>
    <w:rsid w:val="008816AB"/>
    <w:rsid w:val="0088236B"/>
    <w:rsid w:val="00882682"/>
    <w:rsid w:val="00882704"/>
    <w:rsid w:val="008829CE"/>
    <w:rsid w:val="00882DB3"/>
    <w:rsid w:val="00882E84"/>
    <w:rsid w:val="0088300F"/>
    <w:rsid w:val="0088333F"/>
    <w:rsid w:val="008837F0"/>
    <w:rsid w:val="008843B7"/>
    <w:rsid w:val="00884C81"/>
    <w:rsid w:val="008851E8"/>
    <w:rsid w:val="00886428"/>
    <w:rsid w:val="00887F3F"/>
    <w:rsid w:val="00887FCD"/>
    <w:rsid w:val="008904F9"/>
    <w:rsid w:val="00890F6E"/>
    <w:rsid w:val="0089253C"/>
    <w:rsid w:val="00892971"/>
    <w:rsid w:val="00892A4C"/>
    <w:rsid w:val="0089490B"/>
    <w:rsid w:val="00894B13"/>
    <w:rsid w:val="00894C9C"/>
    <w:rsid w:val="00894E8F"/>
    <w:rsid w:val="008953B4"/>
    <w:rsid w:val="00895F7C"/>
    <w:rsid w:val="00896168"/>
    <w:rsid w:val="00896721"/>
    <w:rsid w:val="008971DE"/>
    <w:rsid w:val="00897503"/>
    <w:rsid w:val="008A0E3A"/>
    <w:rsid w:val="008A2504"/>
    <w:rsid w:val="008A27E9"/>
    <w:rsid w:val="008A3401"/>
    <w:rsid w:val="008A4A24"/>
    <w:rsid w:val="008A4BD8"/>
    <w:rsid w:val="008A50B5"/>
    <w:rsid w:val="008A5C1D"/>
    <w:rsid w:val="008A6CE0"/>
    <w:rsid w:val="008B0216"/>
    <w:rsid w:val="008B0D76"/>
    <w:rsid w:val="008B1007"/>
    <w:rsid w:val="008B1078"/>
    <w:rsid w:val="008B19A1"/>
    <w:rsid w:val="008B2903"/>
    <w:rsid w:val="008B2D10"/>
    <w:rsid w:val="008B2EE0"/>
    <w:rsid w:val="008B39C7"/>
    <w:rsid w:val="008B4031"/>
    <w:rsid w:val="008B5E93"/>
    <w:rsid w:val="008B6B92"/>
    <w:rsid w:val="008B6C35"/>
    <w:rsid w:val="008B70CF"/>
    <w:rsid w:val="008B7623"/>
    <w:rsid w:val="008B7B59"/>
    <w:rsid w:val="008B7F57"/>
    <w:rsid w:val="008C0EA0"/>
    <w:rsid w:val="008C1F6A"/>
    <w:rsid w:val="008C4135"/>
    <w:rsid w:val="008C4204"/>
    <w:rsid w:val="008C446B"/>
    <w:rsid w:val="008C47B4"/>
    <w:rsid w:val="008C6748"/>
    <w:rsid w:val="008C745D"/>
    <w:rsid w:val="008C765E"/>
    <w:rsid w:val="008D02B8"/>
    <w:rsid w:val="008D248F"/>
    <w:rsid w:val="008D28F4"/>
    <w:rsid w:val="008D310D"/>
    <w:rsid w:val="008D3702"/>
    <w:rsid w:val="008D517D"/>
    <w:rsid w:val="008D578E"/>
    <w:rsid w:val="008D76B1"/>
    <w:rsid w:val="008D7DE8"/>
    <w:rsid w:val="008D7F77"/>
    <w:rsid w:val="008E1166"/>
    <w:rsid w:val="008E14CB"/>
    <w:rsid w:val="008E1C5C"/>
    <w:rsid w:val="008E2C82"/>
    <w:rsid w:val="008E4E5E"/>
    <w:rsid w:val="008E52DF"/>
    <w:rsid w:val="008E5853"/>
    <w:rsid w:val="008E605F"/>
    <w:rsid w:val="008F01FF"/>
    <w:rsid w:val="008F0A28"/>
    <w:rsid w:val="008F30C6"/>
    <w:rsid w:val="008F3412"/>
    <w:rsid w:val="008F3B00"/>
    <w:rsid w:val="008F3CF4"/>
    <w:rsid w:val="008F6DB7"/>
    <w:rsid w:val="00900964"/>
    <w:rsid w:val="00900E66"/>
    <w:rsid w:val="00901DDD"/>
    <w:rsid w:val="00901E70"/>
    <w:rsid w:val="00902084"/>
    <w:rsid w:val="0090265A"/>
    <w:rsid w:val="00904083"/>
    <w:rsid w:val="00904B77"/>
    <w:rsid w:val="00907260"/>
    <w:rsid w:val="009074C8"/>
    <w:rsid w:val="00907762"/>
    <w:rsid w:val="00907CF0"/>
    <w:rsid w:val="009102A4"/>
    <w:rsid w:val="009102B3"/>
    <w:rsid w:val="0091033E"/>
    <w:rsid w:val="00910633"/>
    <w:rsid w:val="00912E02"/>
    <w:rsid w:val="0091376E"/>
    <w:rsid w:val="00914039"/>
    <w:rsid w:val="009147B0"/>
    <w:rsid w:val="009154F8"/>
    <w:rsid w:val="00915991"/>
    <w:rsid w:val="009166CA"/>
    <w:rsid w:val="00916A4C"/>
    <w:rsid w:val="00916D20"/>
    <w:rsid w:val="00916D73"/>
    <w:rsid w:val="009171A0"/>
    <w:rsid w:val="00917372"/>
    <w:rsid w:val="00917D19"/>
    <w:rsid w:val="009208A3"/>
    <w:rsid w:val="0092130C"/>
    <w:rsid w:val="0092171D"/>
    <w:rsid w:val="00921AC4"/>
    <w:rsid w:val="009232B9"/>
    <w:rsid w:val="00923E6C"/>
    <w:rsid w:val="009244F2"/>
    <w:rsid w:val="009259F5"/>
    <w:rsid w:val="00925ABE"/>
    <w:rsid w:val="00925D5F"/>
    <w:rsid w:val="00925E20"/>
    <w:rsid w:val="00926E00"/>
    <w:rsid w:val="00926FE1"/>
    <w:rsid w:val="009275DC"/>
    <w:rsid w:val="009276EE"/>
    <w:rsid w:val="009278E1"/>
    <w:rsid w:val="00930006"/>
    <w:rsid w:val="0093079E"/>
    <w:rsid w:val="00930B9C"/>
    <w:rsid w:val="00931AD6"/>
    <w:rsid w:val="00931DD5"/>
    <w:rsid w:val="00932057"/>
    <w:rsid w:val="009335AF"/>
    <w:rsid w:val="0093374B"/>
    <w:rsid w:val="009339CB"/>
    <w:rsid w:val="00935137"/>
    <w:rsid w:val="00935235"/>
    <w:rsid w:val="00935448"/>
    <w:rsid w:val="0093601B"/>
    <w:rsid w:val="0093689D"/>
    <w:rsid w:val="00936BA0"/>
    <w:rsid w:val="00940006"/>
    <w:rsid w:val="00940714"/>
    <w:rsid w:val="00940CAD"/>
    <w:rsid w:val="00941AE4"/>
    <w:rsid w:val="0094226B"/>
    <w:rsid w:val="00942B14"/>
    <w:rsid w:val="00942B85"/>
    <w:rsid w:val="00942ECC"/>
    <w:rsid w:val="009432C4"/>
    <w:rsid w:val="00944224"/>
    <w:rsid w:val="009469BC"/>
    <w:rsid w:val="00946D49"/>
    <w:rsid w:val="00951803"/>
    <w:rsid w:val="0095217F"/>
    <w:rsid w:val="00952233"/>
    <w:rsid w:val="009522CF"/>
    <w:rsid w:val="00952601"/>
    <w:rsid w:val="00952F95"/>
    <w:rsid w:val="0095303F"/>
    <w:rsid w:val="009538A4"/>
    <w:rsid w:val="0095511F"/>
    <w:rsid w:val="00955417"/>
    <w:rsid w:val="009554C5"/>
    <w:rsid w:val="00955768"/>
    <w:rsid w:val="00955FDE"/>
    <w:rsid w:val="00957101"/>
    <w:rsid w:val="009571E2"/>
    <w:rsid w:val="0095772D"/>
    <w:rsid w:val="00957DD2"/>
    <w:rsid w:val="009601D7"/>
    <w:rsid w:val="00960C87"/>
    <w:rsid w:val="00961BD1"/>
    <w:rsid w:val="00962318"/>
    <w:rsid w:val="009634B9"/>
    <w:rsid w:val="009637E0"/>
    <w:rsid w:val="00963C69"/>
    <w:rsid w:val="0096415B"/>
    <w:rsid w:val="00964318"/>
    <w:rsid w:val="009644A1"/>
    <w:rsid w:val="0096487B"/>
    <w:rsid w:val="00964914"/>
    <w:rsid w:val="00966B48"/>
    <w:rsid w:val="00971D03"/>
    <w:rsid w:val="00972703"/>
    <w:rsid w:val="00972878"/>
    <w:rsid w:val="00972C7F"/>
    <w:rsid w:val="00973C9C"/>
    <w:rsid w:val="00973DD8"/>
    <w:rsid w:val="00973F5C"/>
    <w:rsid w:val="0097453A"/>
    <w:rsid w:val="00974D9D"/>
    <w:rsid w:val="00975698"/>
    <w:rsid w:val="009761E4"/>
    <w:rsid w:val="00977C2B"/>
    <w:rsid w:val="00980DF6"/>
    <w:rsid w:val="0098108C"/>
    <w:rsid w:val="00981C18"/>
    <w:rsid w:val="00982C45"/>
    <w:rsid w:val="00983FE5"/>
    <w:rsid w:val="009846A4"/>
    <w:rsid w:val="00984BB5"/>
    <w:rsid w:val="00984DFC"/>
    <w:rsid w:val="009854B9"/>
    <w:rsid w:val="00985CFA"/>
    <w:rsid w:val="00986866"/>
    <w:rsid w:val="0098744A"/>
    <w:rsid w:val="00987594"/>
    <w:rsid w:val="00991D7E"/>
    <w:rsid w:val="00991FE1"/>
    <w:rsid w:val="00992689"/>
    <w:rsid w:val="00993D7F"/>
    <w:rsid w:val="009942E4"/>
    <w:rsid w:val="00994C29"/>
    <w:rsid w:val="00994D5B"/>
    <w:rsid w:val="00995182"/>
    <w:rsid w:val="0099609B"/>
    <w:rsid w:val="00996704"/>
    <w:rsid w:val="00996A83"/>
    <w:rsid w:val="009A00CA"/>
    <w:rsid w:val="009A03AB"/>
    <w:rsid w:val="009A131B"/>
    <w:rsid w:val="009A142E"/>
    <w:rsid w:val="009A1542"/>
    <w:rsid w:val="009A1B59"/>
    <w:rsid w:val="009A1E91"/>
    <w:rsid w:val="009A2301"/>
    <w:rsid w:val="009A2707"/>
    <w:rsid w:val="009A3237"/>
    <w:rsid w:val="009A3668"/>
    <w:rsid w:val="009A507A"/>
    <w:rsid w:val="009A5EE2"/>
    <w:rsid w:val="009A77C6"/>
    <w:rsid w:val="009A77E6"/>
    <w:rsid w:val="009A7BD4"/>
    <w:rsid w:val="009B1696"/>
    <w:rsid w:val="009B4F93"/>
    <w:rsid w:val="009B5F05"/>
    <w:rsid w:val="009B73F0"/>
    <w:rsid w:val="009C1191"/>
    <w:rsid w:val="009C12E5"/>
    <w:rsid w:val="009C17F7"/>
    <w:rsid w:val="009C289E"/>
    <w:rsid w:val="009C2FAF"/>
    <w:rsid w:val="009C3C2A"/>
    <w:rsid w:val="009C45EE"/>
    <w:rsid w:val="009C4FB4"/>
    <w:rsid w:val="009C5E6A"/>
    <w:rsid w:val="009C61CA"/>
    <w:rsid w:val="009C64E8"/>
    <w:rsid w:val="009C6747"/>
    <w:rsid w:val="009D0740"/>
    <w:rsid w:val="009D1982"/>
    <w:rsid w:val="009D1C9B"/>
    <w:rsid w:val="009D2461"/>
    <w:rsid w:val="009D5F0B"/>
    <w:rsid w:val="009D697B"/>
    <w:rsid w:val="009D6AB4"/>
    <w:rsid w:val="009D767D"/>
    <w:rsid w:val="009D776E"/>
    <w:rsid w:val="009D790C"/>
    <w:rsid w:val="009D7AAC"/>
    <w:rsid w:val="009E0180"/>
    <w:rsid w:val="009E06EB"/>
    <w:rsid w:val="009E08D4"/>
    <w:rsid w:val="009E2328"/>
    <w:rsid w:val="009E265A"/>
    <w:rsid w:val="009E26C1"/>
    <w:rsid w:val="009E2817"/>
    <w:rsid w:val="009E3004"/>
    <w:rsid w:val="009E3CA5"/>
    <w:rsid w:val="009E3E73"/>
    <w:rsid w:val="009E4AFD"/>
    <w:rsid w:val="009E4C61"/>
    <w:rsid w:val="009E4E5F"/>
    <w:rsid w:val="009E55A4"/>
    <w:rsid w:val="009E568F"/>
    <w:rsid w:val="009F098A"/>
    <w:rsid w:val="009F165B"/>
    <w:rsid w:val="009F25B3"/>
    <w:rsid w:val="009F3387"/>
    <w:rsid w:val="009F3EFA"/>
    <w:rsid w:val="009F413B"/>
    <w:rsid w:val="009F441C"/>
    <w:rsid w:val="009F59B8"/>
    <w:rsid w:val="009F5C20"/>
    <w:rsid w:val="009F729A"/>
    <w:rsid w:val="009F72E9"/>
    <w:rsid w:val="009F748D"/>
    <w:rsid w:val="009F75AE"/>
    <w:rsid w:val="00A0126A"/>
    <w:rsid w:val="00A030B4"/>
    <w:rsid w:val="00A03463"/>
    <w:rsid w:val="00A04895"/>
    <w:rsid w:val="00A04EAD"/>
    <w:rsid w:val="00A06270"/>
    <w:rsid w:val="00A0646C"/>
    <w:rsid w:val="00A06FD4"/>
    <w:rsid w:val="00A07B1F"/>
    <w:rsid w:val="00A07B8C"/>
    <w:rsid w:val="00A10122"/>
    <w:rsid w:val="00A10848"/>
    <w:rsid w:val="00A117B1"/>
    <w:rsid w:val="00A11E5C"/>
    <w:rsid w:val="00A11EB1"/>
    <w:rsid w:val="00A12EFA"/>
    <w:rsid w:val="00A12F2E"/>
    <w:rsid w:val="00A12FDC"/>
    <w:rsid w:val="00A13A7A"/>
    <w:rsid w:val="00A1476B"/>
    <w:rsid w:val="00A1480A"/>
    <w:rsid w:val="00A1544E"/>
    <w:rsid w:val="00A15876"/>
    <w:rsid w:val="00A15A0E"/>
    <w:rsid w:val="00A165BB"/>
    <w:rsid w:val="00A16928"/>
    <w:rsid w:val="00A17D68"/>
    <w:rsid w:val="00A207FF"/>
    <w:rsid w:val="00A213B0"/>
    <w:rsid w:val="00A21DAF"/>
    <w:rsid w:val="00A22208"/>
    <w:rsid w:val="00A2278C"/>
    <w:rsid w:val="00A22812"/>
    <w:rsid w:val="00A233E1"/>
    <w:rsid w:val="00A235DF"/>
    <w:rsid w:val="00A23D39"/>
    <w:rsid w:val="00A2522B"/>
    <w:rsid w:val="00A25779"/>
    <w:rsid w:val="00A25B15"/>
    <w:rsid w:val="00A26783"/>
    <w:rsid w:val="00A26831"/>
    <w:rsid w:val="00A311EF"/>
    <w:rsid w:val="00A3149D"/>
    <w:rsid w:val="00A31819"/>
    <w:rsid w:val="00A318DD"/>
    <w:rsid w:val="00A31EC1"/>
    <w:rsid w:val="00A32E6E"/>
    <w:rsid w:val="00A334BF"/>
    <w:rsid w:val="00A336C7"/>
    <w:rsid w:val="00A33C7A"/>
    <w:rsid w:val="00A3646D"/>
    <w:rsid w:val="00A366B9"/>
    <w:rsid w:val="00A37154"/>
    <w:rsid w:val="00A3728F"/>
    <w:rsid w:val="00A37C07"/>
    <w:rsid w:val="00A40826"/>
    <w:rsid w:val="00A40D39"/>
    <w:rsid w:val="00A40F7D"/>
    <w:rsid w:val="00A412A7"/>
    <w:rsid w:val="00A4170B"/>
    <w:rsid w:val="00A419F4"/>
    <w:rsid w:val="00A42CC6"/>
    <w:rsid w:val="00A42D0D"/>
    <w:rsid w:val="00A4311F"/>
    <w:rsid w:val="00A44CA0"/>
    <w:rsid w:val="00A44D4F"/>
    <w:rsid w:val="00A4563D"/>
    <w:rsid w:val="00A45C19"/>
    <w:rsid w:val="00A45D97"/>
    <w:rsid w:val="00A45F71"/>
    <w:rsid w:val="00A46652"/>
    <w:rsid w:val="00A46D68"/>
    <w:rsid w:val="00A47170"/>
    <w:rsid w:val="00A471B8"/>
    <w:rsid w:val="00A47D0A"/>
    <w:rsid w:val="00A5083B"/>
    <w:rsid w:val="00A51797"/>
    <w:rsid w:val="00A5188B"/>
    <w:rsid w:val="00A5193A"/>
    <w:rsid w:val="00A530AD"/>
    <w:rsid w:val="00A5344B"/>
    <w:rsid w:val="00A551C4"/>
    <w:rsid w:val="00A5578F"/>
    <w:rsid w:val="00A561A9"/>
    <w:rsid w:val="00A605CB"/>
    <w:rsid w:val="00A60870"/>
    <w:rsid w:val="00A60970"/>
    <w:rsid w:val="00A61802"/>
    <w:rsid w:val="00A6390B"/>
    <w:rsid w:val="00A63BDC"/>
    <w:rsid w:val="00A64F5F"/>
    <w:rsid w:val="00A650A0"/>
    <w:rsid w:val="00A652C4"/>
    <w:rsid w:val="00A659EA"/>
    <w:rsid w:val="00A65DBD"/>
    <w:rsid w:val="00A65E89"/>
    <w:rsid w:val="00A66EE5"/>
    <w:rsid w:val="00A66FB4"/>
    <w:rsid w:val="00A67620"/>
    <w:rsid w:val="00A70945"/>
    <w:rsid w:val="00A724EA"/>
    <w:rsid w:val="00A72FDC"/>
    <w:rsid w:val="00A7323F"/>
    <w:rsid w:val="00A73302"/>
    <w:rsid w:val="00A734C0"/>
    <w:rsid w:val="00A73542"/>
    <w:rsid w:val="00A737C6"/>
    <w:rsid w:val="00A73DA4"/>
    <w:rsid w:val="00A7440A"/>
    <w:rsid w:val="00A74B2A"/>
    <w:rsid w:val="00A74F1A"/>
    <w:rsid w:val="00A7566F"/>
    <w:rsid w:val="00A77A68"/>
    <w:rsid w:val="00A80709"/>
    <w:rsid w:val="00A81414"/>
    <w:rsid w:val="00A81FEC"/>
    <w:rsid w:val="00A826F8"/>
    <w:rsid w:val="00A829C6"/>
    <w:rsid w:val="00A8301A"/>
    <w:rsid w:val="00A840E4"/>
    <w:rsid w:val="00A843B9"/>
    <w:rsid w:val="00A86047"/>
    <w:rsid w:val="00A865A7"/>
    <w:rsid w:val="00A86B24"/>
    <w:rsid w:val="00A86C9A"/>
    <w:rsid w:val="00A913B6"/>
    <w:rsid w:val="00A918FC"/>
    <w:rsid w:val="00A921C8"/>
    <w:rsid w:val="00A936D7"/>
    <w:rsid w:val="00A94479"/>
    <w:rsid w:val="00A948AF"/>
    <w:rsid w:val="00A9557C"/>
    <w:rsid w:val="00A956D6"/>
    <w:rsid w:val="00A959D8"/>
    <w:rsid w:val="00A97146"/>
    <w:rsid w:val="00A97A26"/>
    <w:rsid w:val="00AA0050"/>
    <w:rsid w:val="00AA0485"/>
    <w:rsid w:val="00AA145D"/>
    <w:rsid w:val="00AA3204"/>
    <w:rsid w:val="00AA3D75"/>
    <w:rsid w:val="00AA45E9"/>
    <w:rsid w:val="00AA496A"/>
    <w:rsid w:val="00AA54A7"/>
    <w:rsid w:val="00AA5834"/>
    <w:rsid w:val="00AA6576"/>
    <w:rsid w:val="00AA67E9"/>
    <w:rsid w:val="00AA71D8"/>
    <w:rsid w:val="00AB15FC"/>
    <w:rsid w:val="00AB193C"/>
    <w:rsid w:val="00AB1A7B"/>
    <w:rsid w:val="00AB235C"/>
    <w:rsid w:val="00AB263F"/>
    <w:rsid w:val="00AB2865"/>
    <w:rsid w:val="00AB3E55"/>
    <w:rsid w:val="00AB43B3"/>
    <w:rsid w:val="00AB478E"/>
    <w:rsid w:val="00AB48E8"/>
    <w:rsid w:val="00AB6196"/>
    <w:rsid w:val="00AB6B67"/>
    <w:rsid w:val="00AB7259"/>
    <w:rsid w:val="00AB7375"/>
    <w:rsid w:val="00AB7519"/>
    <w:rsid w:val="00AB77FD"/>
    <w:rsid w:val="00AB7F22"/>
    <w:rsid w:val="00AC04FF"/>
    <w:rsid w:val="00AC0B11"/>
    <w:rsid w:val="00AC1364"/>
    <w:rsid w:val="00AC15E4"/>
    <w:rsid w:val="00AC1855"/>
    <w:rsid w:val="00AC19E3"/>
    <w:rsid w:val="00AC1E87"/>
    <w:rsid w:val="00AC272A"/>
    <w:rsid w:val="00AC2CBE"/>
    <w:rsid w:val="00AC3052"/>
    <w:rsid w:val="00AC3778"/>
    <w:rsid w:val="00AC4179"/>
    <w:rsid w:val="00AC4422"/>
    <w:rsid w:val="00AC4FC3"/>
    <w:rsid w:val="00AC509A"/>
    <w:rsid w:val="00AC5FDD"/>
    <w:rsid w:val="00AC6C8B"/>
    <w:rsid w:val="00AC76CB"/>
    <w:rsid w:val="00AD0A45"/>
    <w:rsid w:val="00AD1265"/>
    <w:rsid w:val="00AD12C8"/>
    <w:rsid w:val="00AD2356"/>
    <w:rsid w:val="00AD246D"/>
    <w:rsid w:val="00AD2A80"/>
    <w:rsid w:val="00AD389B"/>
    <w:rsid w:val="00AD3D21"/>
    <w:rsid w:val="00AD3FEC"/>
    <w:rsid w:val="00AD461B"/>
    <w:rsid w:val="00AD46E3"/>
    <w:rsid w:val="00AD6838"/>
    <w:rsid w:val="00AD7596"/>
    <w:rsid w:val="00AD7ADA"/>
    <w:rsid w:val="00AE129A"/>
    <w:rsid w:val="00AE1821"/>
    <w:rsid w:val="00AE193D"/>
    <w:rsid w:val="00AE2562"/>
    <w:rsid w:val="00AE3CD9"/>
    <w:rsid w:val="00AE512E"/>
    <w:rsid w:val="00AE5494"/>
    <w:rsid w:val="00AE54D1"/>
    <w:rsid w:val="00AE61ED"/>
    <w:rsid w:val="00AE65DF"/>
    <w:rsid w:val="00AE6D59"/>
    <w:rsid w:val="00AE6DFA"/>
    <w:rsid w:val="00AE7476"/>
    <w:rsid w:val="00AF0D96"/>
    <w:rsid w:val="00AF1592"/>
    <w:rsid w:val="00AF1762"/>
    <w:rsid w:val="00AF1A1C"/>
    <w:rsid w:val="00AF1ACA"/>
    <w:rsid w:val="00AF1B7C"/>
    <w:rsid w:val="00AF1E99"/>
    <w:rsid w:val="00AF269D"/>
    <w:rsid w:val="00AF26C7"/>
    <w:rsid w:val="00AF2D6C"/>
    <w:rsid w:val="00AF6153"/>
    <w:rsid w:val="00AF654D"/>
    <w:rsid w:val="00AF6627"/>
    <w:rsid w:val="00AF74F3"/>
    <w:rsid w:val="00AF7F5C"/>
    <w:rsid w:val="00B003C2"/>
    <w:rsid w:val="00B0072E"/>
    <w:rsid w:val="00B00B8A"/>
    <w:rsid w:val="00B01CFD"/>
    <w:rsid w:val="00B01F00"/>
    <w:rsid w:val="00B02C82"/>
    <w:rsid w:val="00B040E3"/>
    <w:rsid w:val="00B041B7"/>
    <w:rsid w:val="00B04B25"/>
    <w:rsid w:val="00B05378"/>
    <w:rsid w:val="00B05895"/>
    <w:rsid w:val="00B05B5C"/>
    <w:rsid w:val="00B05C31"/>
    <w:rsid w:val="00B05C53"/>
    <w:rsid w:val="00B073FF"/>
    <w:rsid w:val="00B10B1D"/>
    <w:rsid w:val="00B10C74"/>
    <w:rsid w:val="00B10EFC"/>
    <w:rsid w:val="00B1124C"/>
    <w:rsid w:val="00B11622"/>
    <w:rsid w:val="00B124C3"/>
    <w:rsid w:val="00B132D1"/>
    <w:rsid w:val="00B13F2C"/>
    <w:rsid w:val="00B14C58"/>
    <w:rsid w:val="00B14E59"/>
    <w:rsid w:val="00B14F7F"/>
    <w:rsid w:val="00B15FAD"/>
    <w:rsid w:val="00B16A81"/>
    <w:rsid w:val="00B17188"/>
    <w:rsid w:val="00B20211"/>
    <w:rsid w:val="00B202E1"/>
    <w:rsid w:val="00B20645"/>
    <w:rsid w:val="00B207E9"/>
    <w:rsid w:val="00B20971"/>
    <w:rsid w:val="00B2114A"/>
    <w:rsid w:val="00B21297"/>
    <w:rsid w:val="00B214A6"/>
    <w:rsid w:val="00B2176D"/>
    <w:rsid w:val="00B238E8"/>
    <w:rsid w:val="00B23C25"/>
    <w:rsid w:val="00B265E3"/>
    <w:rsid w:val="00B26706"/>
    <w:rsid w:val="00B268CE"/>
    <w:rsid w:val="00B309E4"/>
    <w:rsid w:val="00B31CBE"/>
    <w:rsid w:val="00B32B35"/>
    <w:rsid w:val="00B32CA2"/>
    <w:rsid w:val="00B3388B"/>
    <w:rsid w:val="00B352A3"/>
    <w:rsid w:val="00B35418"/>
    <w:rsid w:val="00B35EA0"/>
    <w:rsid w:val="00B36BFD"/>
    <w:rsid w:val="00B37892"/>
    <w:rsid w:val="00B37DB7"/>
    <w:rsid w:val="00B4000D"/>
    <w:rsid w:val="00B40470"/>
    <w:rsid w:val="00B40A19"/>
    <w:rsid w:val="00B40E6E"/>
    <w:rsid w:val="00B41771"/>
    <w:rsid w:val="00B41F72"/>
    <w:rsid w:val="00B42507"/>
    <w:rsid w:val="00B42C2E"/>
    <w:rsid w:val="00B43531"/>
    <w:rsid w:val="00B439EB"/>
    <w:rsid w:val="00B43BF4"/>
    <w:rsid w:val="00B442DC"/>
    <w:rsid w:val="00B45635"/>
    <w:rsid w:val="00B46D13"/>
    <w:rsid w:val="00B4772B"/>
    <w:rsid w:val="00B50034"/>
    <w:rsid w:val="00B50973"/>
    <w:rsid w:val="00B50E3D"/>
    <w:rsid w:val="00B5196D"/>
    <w:rsid w:val="00B51980"/>
    <w:rsid w:val="00B51B08"/>
    <w:rsid w:val="00B51D9F"/>
    <w:rsid w:val="00B5379C"/>
    <w:rsid w:val="00B53E77"/>
    <w:rsid w:val="00B541D7"/>
    <w:rsid w:val="00B547AF"/>
    <w:rsid w:val="00B54AE5"/>
    <w:rsid w:val="00B550B2"/>
    <w:rsid w:val="00B556AA"/>
    <w:rsid w:val="00B55CED"/>
    <w:rsid w:val="00B56014"/>
    <w:rsid w:val="00B56654"/>
    <w:rsid w:val="00B56C65"/>
    <w:rsid w:val="00B56FFE"/>
    <w:rsid w:val="00B623EB"/>
    <w:rsid w:val="00B637ED"/>
    <w:rsid w:val="00B64529"/>
    <w:rsid w:val="00B65CE1"/>
    <w:rsid w:val="00B67203"/>
    <w:rsid w:val="00B67296"/>
    <w:rsid w:val="00B67706"/>
    <w:rsid w:val="00B67917"/>
    <w:rsid w:val="00B707CC"/>
    <w:rsid w:val="00B70969"/>
    <w:rsid w:val="00B709B3"/>
    <w:rsid w:val="00B71134"/>
    <w:rsid w:val="00B7124B"/>
    <w:rsid w:val="00B71B48"/>
    <w:rsid w:val="00B7267C"/>
    <w:rsid w:val="00B72692"/>
    <w:rsid w:val="00B730B3"/>
    <w:rsid w:val="00B737BB"/>
    <w:rsid w:val="00B7544F"/>
    <w:rsid w:val="00B75479"/>
    <w:rsid w:val="00B75934"/>
    <w:rsid w:val="00B764CC"/>
    <w:rsid w:val="00B77754"/>
    <w:rsid w:val="00B77995"/>
    <w:rsid w:val="00B77B8C"/>
    <w:rsid w:val="00B77D49"/>
    <w:rsid w:val="00B81019"/>
    <w:rsid w:val="00B81335"/>
    <w:rsid w:val="00B81A04"/>
    <w:rsid w:val="00B81D06"/>
    <w:rsid w:val="00B82196"/>
    <w:rsid w:val="00B825DB"/>
    <w:rsid w:val="00B8353A"/>
    <w:rsid w:val="00B83E4C"/>
    <w:rsid w:val="00B84CEB"/>
    <w:rsid w:val="00B8604C"/>
    <w:rsid w:val="00B869FF"/>
    <w:rsid w:val="00B86D9F"/>
    <w:rsid w:val="00B870DA"/>
    <w:rsid w:val="00B92B7E"/>
    <w:rsid w:val="00B93635"/>
    <w:rsid w:val="00B940F9"/>
    <w:rsid w:val="00B946B8"/>
    <w:rsid w:val="00B94EF5"/>
    <w:rsid w:val="00B955C5"/>
    <w:rsid w:val="00B956F1"/>
    <w:rsid w:val="00B9591F"/>
    <w:rsid w:val="00B965D2"/>
    <w:rsid w:val="00B96708"/>
    <w:rsid w:val="00BA03C3"/>
    <w:rsid w:val="00BA0531"/>
    <w:rsid w:val="00BA215F"/>
    <w:rsid w:val="00BA2B94"/>
    <w:rsid w:val="00BA3884"/>
    <w:rsid w:val="00BA3AC9"/>
    <w:rsid w:val="00BA3B5D"/>
    <w:rsid w:val="00BA41C7"/>
    <w:rsid w:val="00BA58F6"/>
    <w:rsid w:val="00BA59CD"/>
    <w:rsid w:val="00BA7103"/>
    <w:rsid w:val="00BA71B4"/>
    <w:rsid w:val="00BA725A"/>
    <w:rsid w:val="00BB0688"/>
    <w:rsid w:val="00BB0D09"/>
    <w:rsid w:val="00BB1B57"/>
    <w:rsid w:val="00BB39E9"/>
    <w:rsid w:val="00BB46FB"/>
    <w:rsid w:val="00BB48D6"/>
    <w:rsid w:val="00BB52B9"/>
    <w:rsid w:val="00BB64CE"/>
    <w:rsid w:val="00BB7152"/>
    <w:rsid w:val="00BC0013"/>
    <w:rsid w:val="00BC0CA9"/>
    <w:rsid w:val="00BC2B05"/>
    <w:rsid w:val="00BC2C6D"/>
    <w:rsid w:val="00BC2C9D"/>
    <w:rsid w:val="00BC3CCA"/>
    <w:rsid w:val="00BC46B0"/>
    <w:rsid w:val="00BC4D74"/>
    <w:rsid w:val="00BC5627"/>
    <w:rsid w:val="00BC6331"/>
    <w:rsid w:val="00BC6DD5"/>
    <w:rsid w:val="00BC72E3"/>
    <w:rsid w:val="00BD0345"/>
    <w:rsid w:val="00BD0BB1"/>
    <w:rsid w:val="00BD1419"/>
    <w:rsid w:val="00BD20DA"/>
    <w:rsid w:val="00BD240C"/>
    <w:rsid w:val="00BD313F"/>
    <w:rsid w:val="00BD3D86"/>
    <w:rsid w:val="00BD59EE"/>
    <w:rsid w:val="00BD67FB"/>
    <w:rsid w:val="00BD79EA"/>
    <w:rsid w:val="00BE0142"/>
    <w:rsid w:val="00BE0F92"/>
    <w:rsid w:val="00BE1388"/>
    <w:rsid w:val="00BE2A51"/>
    <w:rsid w:val="00BE3862"/>
    <w:rsid w:val="00BE4ECD"/>
    <w:rsid w:val="00BE7839"/>
    <w:rsid w:val="00BF0C4E"/>
    <w:rsid w:val="00BF0E3F"/>
    <w:rsid w:val="00BF0F04"/>
    <w:rsid w:val="00BF2035"/>
    <w:rsid w:val="00BF2170"/>
    <w:rsid w:val="00BF22EA"/>
    <w:rsid w:val="00BF2502"/>
    <w:rsid w:val="00BF39E8"/>
    <w:rsid w:val="00BF4106"/>
    <w:rsid w:val="00BF48D1"/>
    <w:rsid w:val="00BF4971"/>
    <w:rsid w:val="00BF6440"/>
    <w:rsid w:val="00BF648C"/>
    <w:rsid w:val="00BF65C5"/>
    <w:rsid w:val="00BF6B2A"/>
    <w:rsid w:val="00BF6E42"/>
    <w:rsid w:val="00C00411"/>
    <w:rsid w:val="00C00840"/>
    <w:rsid w:val="00C008E3"/>
    <w:rsid w:val="00C00E00"/>
    <w:rsid w:val="00C03391"/>
    <w:rsid w:val="00C03D3E"/>
    <w:rsid w:val="00C0586A"/>
    <w:rsid w:val="00C05870"/>
    <w:rsid w:val="00C05BF2"/>
    <w:rsid w:val="00C064D0"/>
    <w:rsid w:val="00C06AF5"/>
    <w:rsid w:val="00C06E2C"/>
    <w:rsid w:val="00C071C2"/>
    <w:rsid w:val="00C1187B"/>
    <w:rsid w:val="00C11F27"/>
    <w:rsid w:val="00C12C56"/>
    <w:rsid w:val="00C14286"/>
    <w:rsid w:val="00C14D62"/>
    <w:rsid w:val="00C1632B"/>
    <w:rsid w:val="00C1667C"/>
    <w:rsid w:val="00C169AA"/>
    <w:rsid w:val="00C2010F"/>
    <w:rsid w:val="00C2042F"/>
    <w:rsid w:val="00C20BCF"/>
    <w:rsid w:val="00C21056"/>
    <w:rsid w:val="00C21D88"/>
    <w:rsid w:val="00C21EC1"/>
    <w:rsid w:val="00C22995"/>
    <w:rsid w:val="00C22A4B"/>
    <w:rsid w:val="00C23542"/>
    <w:rsid w:val="00C240D0"/>
    <w:rsid w:val="00C2531F"/>
    <w:rsid w:val="00C264E4"/>
    <w:rsid w:val="00C26ADA"/>
    <w:rsid w:val="00C27194"/>
    <w:rsid w:val="00C276B1"/>
    <w:rsid w:val="00C277CE"/>
    <w:rsid w:val="00C309E4"/>
    <w:rsid w:val="00C3101A"/>
    <w:rsid w:val="00C312B6"/>
    <w:rsid w:val="00C31B64"/>
    <w:rsid w:val="00C32299"/>
    <w:rsid w:val="00C327D5"/>
    <w:rsid w:val="00C33F8B"/>
    <w:rsid w:val="00C3506D"/>
    <w:rsid w:val="00C35AFF"/>
    <w:rsid w:val="00C36365"/>
    <w:rsid w:val="00C36512"/>
    <w:rsid w:val="00C3711D"/>
    <w:rsid w:val="00C37841"/>
    <w:rsid w:val="00C37A3D"/>
    <w:rsid w:val="00C429A1"/>
    <w:rsid w:val="00C42EEA"/>
    <w:rsid w:val="00C4398E"/>
    <w:rsid w:val="00C4441D"/>
    <w:rsid w:val="00C4482B"/>
    <w:rsid w:val="00C44D35"/>
    <w:rsid w:val="00C45CC4"/>
    <w:rsid w:val="00C4645E"/>
    <w:rsid w:val="00C46555"/>
    <w:rsid w:val="00C4720E"/>
    <w:rsid w:val="00C47E83"/>
    <w:rsid w:val="00C51F22"/>
    <w:rsid w:val="00C52221"/>
    <w:rsid w:val="00C52CB0"/>
    <w:rsid w:val="00C52FE7"/>
    <w:rsid w:val="00C54429"/>
    <w:rsid w:val="00C55055"/>
    <w:rsid w:val="00C557D2"/>
    <w:rsid w:val="00C558B0"/>
    <w:rsid w:val="00C55B84"/>
    <w:rsid w:val="00C56472"/>
    <w:rsid w:val="00C565FC"/>
    <w:rsid w:val="00C570B4"/>
    <w:rsid w:val="00C611C0"/>
    <w:rsid w:val="00C61309"/>
    <w:rsid w:val="00C616E3"/>
    <w:rsid w:val="00C61CA4"/>
    <w:rsid w:val="00C63058"/>
    <w:rsid w:val="00C633E4"/>
    <w:rsid w:val="00C63416"/>
    <w:rsid w:val="00C63507"/>
    <w:rsid w:val="00C63DC0"/>
    <w:rsid w:val="00C64547"/>
    <w:rsid w:val="00C647FE"/>
    <w:rsid w:val="00C64C4A"/>
    <w:rsid w:val="00C656BA"/>
    <w:rsid w:val="00C6604F"/>
    <w:rsid w:val="00C661DC"/>
    <w:rsid w:val="00C66802"/>
    <w:rsid w:val="00C67D17"/>
    <w:rsid w:val="00C70697"/>
    <w:rsid w:val="00C70DBD"/>
    <w:rsid w:val="00C71E75"/>
    <w:rsid w:val="00C7206F"/>
    <w:rsid w:val="00C72E6F"/>
    <w:rsid w:val="00C72F47"/>
    <w:rsid w:val="00C73EB4"/>
    <w:rsid w:val="00C73FCF"/>
    <w:rsid w:val="00C74047"/>
    <w:rsid w:val="00C745C1"/>
    <w:rsid w:val="00C74ECF"/>
    <w:rsid w:val="00C76824"/>
    <w:rsid w:val="00C770A9"/>
    <w:rsid w:val="00C778D1"/>
    <w:rsid w:val="00C80236"/>
    <w:rsid w:val="00C80B3E"/>
    <w:rsid w:val="00C818D6"/>
    <w:rsid w:val="00C819AC"/>
    <w:rsid w:val="00C81A9D"/>
    <w:rsid w:val="00C8245C"/>
    <w:rsid w:val="00C82951"/>
    <w:rsid w:val="00C8392C"/>
    <w:rsid w:val="00C83A77"/>
    <w:rsid w:val="00C83CA5"/>
    <w:rsid w:val="00C84612"/>
    <w:rsid w:val="00C84D28"/>
    <w:rsid w:val="00C85CF7"/>
    <w:rsid w:val="00C863A1"/>
    <w:rsid w:val="00C87153"/>
    <w:rsid w:val="00C872B6"/>
    <w:rsid w:val="00C872D3"/>
    <w:rsid w:val="00C91873"/>
    <w:rsid w:val="00C923A8"/>
    <w:rsid w:val="00C92629"/>
    <w:rsid w:val="00C92895"/>
    <w:rsid w:val="00C93540"/>
    <w:rsid w:val="00C94220"/>
    <w:rsid w:val="00C945EA"/>
    <w:rsid w:val="00C9484D"/>
    <w:rsid w:val="00C9486E"/>
    <w:rsid w:val="00C94B2C"/>
    <w:rsid w:val="00C960FF"/>
    <w:rsid w:val="00C9764E"/>
    <w:rsid w:val="00C9793D"/>
    <w:rsid w:val="00CA00FF"/>
    <w:rsid w:val="00CA0194"/>
    <w:rsid w:val="00CA020F"/>
    <w:rsid w:val="00CA0692"/>
    <w:rsid w:val="00CA18C9"/>
    <w:rsid w:val="00CA1A5B"/>
    <w:rsid w:val="00CA28E5"/>
    <w:rsid w:val="00CA4A16"/>
    <w:rsid w:val="00CA4D11"/>
    <w:rsid w:val="00CA7253"/>
    <w:rsid w:val="00CB093E"/>
    <w:rsid w:val="00CB1F93"/>
    <w:rsid w:val="00CB218E"/>
    <w:rsid w:val="00CB2D26"/>
    <w:rsid w:val="00CB3092"/>
    <w:rsid w:val="00CB3A07"/>
    <w:rsid w:val="00CB5AC5"/>
    <w:rsid w:val="00CB6833"/>
    <w:rsid w:val="00CB7F3D"/>
    <w:rsid w:val="00CC0D82"/>
    <w:rsid w:val="00CC1F1E"/>
    <w:rsid w:val="00CC22EC"/>
    <w:rsid w:val="00CC268A"/>
    <w:rsid w:val="00CC589F"/>
    <w:rsid w:val="00CC58B3"/>
    <w:rsid w:val="00CC706F"/>
    <w:rsid w:val="00CC7F36"/>
    <w:rsid w:val="00CD1580"/>
    <w:rsid w:val="00CD15F1"/>
    <w:rsid w:val="00CD2EF3"/>
    <w:rsid w:val="00CD385A"/>
    <w:rsid w:val="00CD3A64"/>
    <w:rsid w:val="00CD4817"/>
    <w:rsid w:val="00CD517B"/>
    <w:rsid w:val="00CD6942"/>
    <w:rsid w:val="00CE0F54"/>
    <w:rsid w:val="00CE0F5D"/>
    <w:rsid w:val="00CE1F64"/>
    <w:rsid w:val="00CE22F6"/>
    <w:rsid w:val="00CE2C14"/>
    <w:rsid w:val="00CE2ECC"/>
    <w:rsid w:val="00CE2FE4"/>
    <w:rsid w:val="00CE54B4"/>
    <w:rsid w:val="00CE7093"/>
    <w:rsid w:val="00CE743C"/>
    <w:rsid w:val="00CE7CDF"/>
    <w:rsid w:val="00CE7DC0"/>
    <w:rsid w:val="00CF0CFA"/>
    <w:rsid w:val="00CF101B"/>
    <w:rsid w:val="00CF1168"/>
    <w:rsid w:val="00CF1241"/>
    <w:rsid w:val="00CF16D0"/>
    <w:rsid w:val="00CF2682"/>
    <w:rsid w:val="00CF3052"/>
    <w:rsid w:val="00CF4562"/>
    <w:rsid w:val="00CF5AB1"/>
    <w:rsid w:val="00CF64BD"/>
    <w:rsid w:val="00CF729A"/>
    <w:rsid w:val="00CF7B6B"/>
    <w:rsid w:val="00CF7FE2"/>
    <w:rsid w:val="00D00077"/>
    <w:rsid w:val="00D011E0"/>
    <w:rsid w:val="00D01790"/>
    <w:rsid w:val="00D017A4"/>
    <w:rsid w:val="00D02513"/>
    <w:rsid w:val="00D02E33"/>
    <w:rsid w:val="00D02F3C"/>
    <w:rsid w:val="00D03287"/>
    <w:rsid w:val="00D04862"/>
    <w:rsid w:val="00D049AA"/>
    <w:rsid w:val="00D04E13"/>
    <w:rsid w:val="00D05405"/>
    <w:rsid w:val="00D059F5"/>
    <w:rsid w:val="00D06E88"/>
    <w:rsid w:val="00D07335"/>
    <w:rsid w:val="00D104B0"/>
    <w:rsid w:val="00D10945"/>
    <w:rsid w:val="00D10D0C"/>
    <w:rsid w:val="00D13655"/>
    <w:rsid w:val="00D14E6B"/>
    <w:rsid w:val="00D1545B"/>
    <w:rsid w:val="00D16CD7"/>
    <w:rsid w:val="00D1796B"/>
    <w:rsid w:val="00D17D7D"/>
    <w:rsid w:val="00D207CA"/>
    <w:rsid w:val="00D21040"/>
    <w:rsid w:val="00D2105D"/>
    <w:rsid w:val="00D221A5"/>
    <w:rsid w:val="00D24868"/>
    <w:rsid w:val="00D24941"/>
    <w:rsid w:val="00D249C0"/>
    <w:rsid w:val="00D25426"/>
    <w:rsid w:val="00D25FD5"/>
    <w:rsid w:val="00D266CC"/>
    <w:rsid w:val="00D26C09"/>
    <w:rsid w:val="00D27271"/>
    <w:rsid w:val="00D30B7C"/>
    <w:rsid w:val="00D30E84"/>
    <w:rsid w:val="00D3136D"/>
    <w:rsid w:val="00D31789"/>
    <w:rsid w:val="00D33DEF"/>
    <w:rsid w:val="00D341FA"/>
    <w:rsid w:val="00D3486B"/>
    <w:rsid w:val="00D34D78"/>
    <w:rsid w:val="00D3623C"/>
    <w:rsid w:val="00D36CEB"/>
    <w:rsid w:val="00D37D1C"/>
    <w:rsid w:val="00D408B6"/>
    <w:rsid w:val="00D409DF"/>
    <w:rsid w:val="00D414EE"/>
    <w:rsid w:val="00D41604"/>
    <w:rsid w:val="00D41CF2"/>
    <w:rsid w:val="00D42192"/>
    <w:rsid w:val="00D42227"/>
    <w:rsid w:val="00D42ED9"/>
    <w:rsid w:val="00D42F7A"/>
    <w:rsid w:val="00D43107"/>
    <w:rsid w:val="00D4385C"/>
    <w:rsid w:val="00D44C55"/>
    <w:rsid w:val="00D46A1B"/>
    <w:rsid w:val="00D46FBF"/>
    <w:rsid w:val="00D47BE7"/>
    <w:rsid w:val="00D47E1B"/>
    <w:rsid w:val="00D47F7D"/>
    <w:rsid w:val="00D50106"/>
    <w:rsid w:val="00D513CF"/>
    <w:rsid w:val="00D516E3"/>
    <w:rsid w:val="00D521C0"/>
    <w:rsid w:val="00D531D0"/>
    <w:rsid w:val="00D53206"/>
    <w:rsid w:val="00D542A6"/>
    <w:rsid w:val="00D544F0"/>
    <w:rsid w:val="00D54DE9"/>
    <w:rsid w:val="00D554BE"/>
    <w:rsid w:val="00D56BBE"/>
    <w:rsid w:val="00D611BC"/>
    <w:rsid w:val="00D6257A"/>
    <w:rsid w:val="00D63745"/>
    <w:rsid w:val="00D645A9"/>
    <w:rsid w:val="00D65D01"/>
    <w:rsid w:val="00D67737"/>
    <w:rsid w:val="00D70E18"/>
    <w:rsid w:val="00D71C71"/>
    <w:rsid w:val="00D7215C"/>
    <w:rsid w:val="00D73950"/>
    <w:rsid w:val="00D7415A"/>
    <w:rsid w:val="00D74A86"/>
    <w:rsid w:val="00D7526D"/>
    <w:rsid w:val="00D75531"/>
    <w:rsid w:val="00D75589"/>
    <w:rsid w:val="00D75949"/>
    <w:rsid w:val="00D75993"/>
    <w:rsid w:val="00D760DB"/>
    <w:rsid w:val="00D764E3"/>
    <w:rsid w:val="00D76867"/>
    <w:rsid w:val="00D768DE"/>
    <w:rsid w:val="00D77237"/>
    <w:rsid w:val="00D77308"/>
    <w:rsid w:val="00D77BFC"/>
    <w:rsid w:val="00D8009A"/>
    <w:rsid w:val="00D80153"/>
    <w:rsid w:val="00D814C6"/>
    <w:rsid w:val="00D81AB8"/>
    <w:rsid w:val="00D844EE"/>
    <w:rsid w:val="00D85032"/>
    <w:rsid w:val="00D8548A"/>
    <w:rsid w:val="00D85DED"/>
    <w:rsid w:val="00D865AD"/>
    <w:rsid w:val="00D86DBF"/>
    <w:rsid w:val="00D86EA4"/>
    <w:rsid w:val="00D87782"/>
    <w:rsid w:val="00D87A11"/>
    <w:rsid w:val="00D87A3A"/>
    <w:rsid w:val="00D90DCB"/>
    <w:rsid w:val="00D91085"/>
    <w:rsid w:val="00D918F8"/>
    <w:rsid w:val="00D91B27"/>
    <w:rsid w:val="00D92298"/>
    <w:rsid w:val="00D937A1"/>
    <w:rsid w:val="00D93B75"/>
    <w:rsid w:val="00D946D7"/>
    <w:rsid w:val="00D963D0"/>
    <w:rsid w:val="00D969F4"/>
    <w:rsid w:val="00D97179"/>
    <w:rsid w:val="00DA09D0"/>
    <w:rsid w:val="00DA11DC"/>
    <w:rsid w:val="00DA1EC0"/>
    <w:rsid w:val="00DA21CE"/>
    <w:rsid w:val="00DA28BB"/>
    <w:rsid w:val="00DA2DC9"/>
    <w:rsid w:val="00DA31C0"/>
    <w:rsid w:val="00DA49C9"/>
    <w:rsid w:val="00DA5FB9"/>
    <w:rsid w:val="00DA7A36"/>
    <w:rsid w:val="00DB051E"/>
    <w:rsid w:val="00DB1919"/>
    <w:rsid w:val="00DB2097"/>
    <w:rsid w:val="00DB2546"/>
    <w:rsid w:val="00DB302C"/>
    <w:rsid w:val="00DB3947"/>
    <w:rsid w:val="00DB3A94"/>
    <w:rsid w:val="00DB433A"/>
    <w:rsid w:val="00DB4647"/>
    <w:rsid w:val="00DB55F3"/>
    <w:rsid w:val="00DB5922"/>
    <w:rsid w:val="00DB6A13"/>
    <w:rsid w:val="00DB771A"/>
    <w:rsid w:val="00DC07CA"/>
    <w:rsid w:val="00DC0834"/>
    <w:rsid w:val="00DC0BD1"/>
    <w:rsid w:val="00DC1B27"/>
    <w:rsid w:val="00DC1F75"/>
    <w:rsid w:val="00DC2F0D"/>
    <w:rsid w:val="00DC385C"/>
    <w:rsid w:val="00DC3A8F"/>
    <w:rsid w:val="00DC3D5D"/>
    <w:rsid w:val="00DC4597"/>
    <w:rsid w:val="00DC5386"/>
    <w:rsid w:val="00DC599D"/>
    <w:rsid w:val="00DC60E6"/>
    <w:rsid w:val="00DC7937"/>
    <w:rsid w:val="00DC7FA9"/>
    <w:rsid w:val="00DD08CF"/>
    <w:rsid w:val="00DD0D7F"/>
    <w:rsid w:val="00DD20CF"/>
    <w:rsid w:val="00DD2F61"/>
    <w:rsid w:val="00DD3631"/>
    <w:rsid w:val="00DD502B"/>
    <w:rsid w:val="00DD5456"/>
    <w:rsid w:val="00DD5499"/>
    <w:rsid w:val="00DD657E"/>
    <w:rsid w:val="00DD7D22"/>
    <w:rsid w:val="00DE0405"/>
    <w:rsid w:val="00DE0461"/>
    <w:rsid w:val="00DE167C"/>
    <w:rsid w:val="00DE16A6"/>
    <w:rsid w:val="00DE185B"/>
    <w:rsid w:val="00DE1BCF"/>
    <w:rsid w:val="00DE242C"/>
    <w:rsid w:val="00DE2718"/>
    <w:rsid w:val="00DE4BAD"/>
    <w:rsid w:val="00DE4C5F"/>
    <w:rsid w:val="00DE551C"/>
    <w:rsid w:val="00DE5747"/>
    <w:rsid w:val="00DE57F4"/>
    <w:rsid w:val="00DE5CF8"/>
    <w:rsid w:val="00DE69CE"/>
    <w:rsid w:val="00DE747A"/>
    <w:rsid w:val="00DE7E02"/>
    <w:rsid w:val="00DF0C78"/>
    <w:rsid w:val="00DF2A41"/>
    <w:rsid w:val="00DF2F26"/>
    <w:rsid w:val="00DF35D4"/>
    <w:rsid w:val="00DF591D"/>
    <w:rsid w:val="00DF60D1"/>
    <w:rsid w:val="00DF6B98"/>
    <w:rsid w:val="00DF7206"/>
    <w:rsid w:val="00E0000A"/>
    <w:rsid w:val="00E00153"/>
    <w:rsid w:val="00E01769"/>
    <w:rsid w:val="00E01B7D"/>
    <w:rsid w:val="00E02919"/>
    <w:rsid w:val="00E03DA2"/>
    <w:rsid w:val="00E0510A"/>
    <w:rsid w:val="00E0515A"/>
    <w:rsid w:val="00E0522B"/>
    <w:rsid w:val="00E07469"/>
    <w:rsid w:val="00E1011B"/>
    <w:rsid w:val="00E131A5"/>
    <w:rsid w:val="00E134BB"/>
    <w:rsid w:val="00E15353"/>
    <w:rsid w:val="00E1553C"/>
    <w:rsid w:val="00E207A1"/>
    <w:rsid w:val="00E20801"/>
    <w:rsid w:val="00E209B6"/>
    <w:rsid w:val="00E20D3D"/>
    <w:rsid w:val="00E213C9"/>
    <w:rsid w:val="00E2222F"/>
    <w:rsid w:val="00E2241D"/>
    <w:rsid w:val="00E229CD"/>
    <w:rsid w:val="00E22CA3"/>
    <w:rsid w:val="00E23148"/>
    <w:rsid w:val="00E23244"/>
    <w:rsid w:val="00E23426"/>
    <w:rsid w:val="00E25C51"/>
    <w:rsid w:val="00E25CD5"/>
    <w:rsid w:val="00E275A6"/>
    <w:rsid w:val="00E30823"/>
    <w:rsid w:val="00E3092A"/>
    <w:rsid w:val="00E3113D"/>
    <w:rsid w:val="00E3188A"/>
    <w:rsid w:val="00E32401"/>
    <w:rsid w:val="00E336A2"/>
    <w:rsid w:val="00E3584F"/>
    <w:rsid w:val="00E3690F"/>
    <w:rsid w:val="00E36E2C"/>
    <w:rsid w:val="00E3779D"/>
    <w:rsid w:val="00E37CD0"/>
    <w:rsid w:val="00E37EFA"/>
    <w:rsid w:val="00E41208"/>
    <w:rsid w:val="00E4241C"/>
    <w:rsid w:val="00E42C55"/>
    <w:rsid w:val="00E45F27"/>
    <w:rsid w:val="00E465D9"/>
    <w:rsid w:val="00E46F2F"/>
    <w:rsid w:val="00E472FC"/>
    <w:rsid w:val="00E5061F"/>
    <w:rsid w:val="00E513FF"/>
    <w:rsid w:val="00E517B2"/>
    <w:rsid w:val="00E52B86"/>
    <w:rsid w:val="00E52CE9"/>
    <w:rsid w:val="00E53101"/>
    <w:rsid w:val="00E53C60"/>
    <w:rsid w:val="00E53CB3"/>
    <w:rsid w:val="00E54290"/>
    <w:rsid w:val="00E545F7"/>
    <w:rsid w:val="00E55330"/>
    <w:rsid w:val="00E559DE"/>
    <w:rsid w:val="00E56910"/>
    <w:rsid w:val="00E57220"/>
    <w:rsid w:val="00E57964"/>
    <w:rsid w:val="00E6010B"/>
    <w:rsid w:val="00E60360"/>
    <w:rsid w:val="00E6129E"/>
    <w:rsid w:val="00E61CE8"/>
    <w:rsid w:val="00E61E05"/>
    <w:rsid w:val="00E62278"/>
    <w:rsid w:val="00E62871"/>
    <w:rsid w:val="00E6314D"/>
    <w:rsid w:val="00E63CA3"/>
    <w:rsid w:val="00E63E1C"/>
    <w:rsid w:val="00E64444"/>
    <w:rsid w:val="00E646E8"/>
    <w:rsid w:val="00E64CFA"/>
    <w:rsid w:val="00E65E33"/>
    <w:rsid w:val="00E66ED3"/>
    <w:rsid w:val="00E67F41"/>
    <w:rsid w:val="00E7012C"/>
    <w:rsid w:val="00E703A1"/>
    <w:rsid w:val="00E70E21"/>
    <w:rsid w:val="00E712A7"/>
    <w:rsid w:val="00E71C61"/>
    <w:rsid w:val="00E71CE3"/>
    <w:rsid w:val="00E71FF4"/>
    <w:rsid w:val="00E729DD"/>
    <w:rsid w:val="00E72A1C"/>
    <w:rsid w:val="00E73686"/>
    <w:rsid w:val="00E741B6"/>
    <w:rsid w:val="00E7425C"/>
    <w:rsid w:val="00E74776"/>
    <w:rsid w:val="00E77182"/>
    <w:rsid w:val="00E778AD"/>
    <w:rsid w:val="00E800E7"/>
    <w:rsid w:val="00E80117"/>
    <w:rsid w:val="00E80200"/>
    <w:rsid w:val="00E8086E"/>
    <w:rsid w:val="00E80B85"/>
    <w:rsid w:val="00E80E17"/>
    <w:rsid w:val="00E81B1F"/>
    <w:rsid w:val="00E835B2"/>
    <w:rsid w:val="00E85183"/>
    <w:rsid w:val="00E867F0"/>
    <w:rsid w:val="00E86A47"/>
    <w:rsid w:val="00E86C51"/>
    <w:rsid w:val="00E86E57"/>
    <w:rsid w:val="00E875DC"/>
    <w:rsid w:val="00E901A9"/>
    <w:rsid w:val="00E904D3"/>
    <w:rsid w:val="00E911D9"/>
    <w:rsid w:val="00E916B0"/>
    <w:rsid w:val="00E91F7A"/>
    <w:rsid w:val="00E920E8"/>
    <w:rsid w:val="00E925B0"/>
    <w:rsid w:val="00E925B4"/>
    <w:rsid w:val="00E93753"/>
    <w:rsid w:val="00E9479A"/>
    <w:rsid w:val="00E97801"/>
    <w:rsid w:val="00E97954"/>
    <w:rsid w:val="00E97A29"/>
    <w:rsid w:val="00E97AA4"/>
    <w:rsid w:val="00E97D89"/>
    <w:rsid w:val="00EA0168"/>
    <w:rsid w:val="00EA1B65"/>
    <w:rsid w:val="00EA22D7"/>
    <w:rsid w:val="00EA23BD"/>
    <w:rsid w:val="00EA2F7C"/>
    <w:rsid w:val="00EA406A"/>
    <w:rsid w:val="00EA4A76"/>
    <w:rsid w:val="00EA5FC4"/>
    <w:rsid w:val="00EA6404"/>
    <w:rsid w:val="00EA6699"/>
    <w:rsid w:val="00EA6702"/>
    <w:rsid w:val="00EA6B1E"/>
    <w:rsid w:val="00EA6E29"/>
    <w:rsid w:val="00EA6F99"/>
    <w:rsid w:val="00EA7DF2"/>
    <w:rsid w:val="00EB0350"/>
    <w:rsid w:val="00EB0820"/>
    <w:rsid w:val="00EB1848"/>
    <w:rsid w:val="00EB1A13"/>
    <w:rsid w:val="00EB35C7"/>
    <w:rsid w:val="00EB47F3"/>
    <w:rsid w:val="00EB49F1"/>
    <w:rsid w:val="00EB7B61"/>
    <w:rsid w:val="00EC028B"/>
    <w:rsid w:val="00EC0E08"/>
    <w:rsid w:val="00EC19A2"/>
    <w:rsid w:val="00EC38DC"/>
    <w:rsid w:val="00EC4F78"/>
    <w:rsid w:val="00EC7CBB"/>
    <w:rsid w:val="00ED0CFC"/>
    <w:rsid w:val="00ED0D07"/>
    <w:rsid w:val="00ED133B"/>
    <w:rsid w:val="00ED1506"/>
    <w:rsid w:val="00ED194B"/>
    <w:rsid w:val="00ED1DC7"/>
    <w:rsid w:val="00ED39C8"/>
    <w:rsid w:val="00ED4947"/>
    <w:rsid w:val="00ED4DD9"/>
    <w:rsid w:val="00ED53B0"/>
    <w:rsid w:val="00ED77D1"/>
    <w:rsid w:val="00ED7D38"/>
    <w:rsid w:val="00EE1319"/>
    <w:rsid w:val="00EE2043"/>
    <w:rsid w:val="00EE2492"/>
    <w:rsid w:val="00EE26CF"/>
    <w:rsid w:val="00EE2D94"/>
    <w:rsid w:val="00EE3A4B"/>
    <w:rsid w:val="00EE403D"/>
    <w:rsid w:val="00EE4847"/>
    <w:rsid w:val="00EE5659"/>
    <w:rsid w:val="00EE56F2"/>
    <w:rsid w:val="00EE750D"/>
    <w:rsid w:val="00EE7E5F"/>
    <w:rsid w:val="00EE7ECC"/>
    <w:rsid w:val="00EF0578"/>
    <w:rsid w:val="00EF0C36"/>
    <w:rsid w:val="00EF0D60"/>
    <w:rsid w:val="00EF1AEB"/>
    <w:rsid w:val="00EF1C4D"/>
    <w:rsid w:val="00EF20BD"/>
    <w:rsid w:val="00EF26D1"/>
    <w:rsid w:val="00EF3DF0"/>
    <w:rsid w:val="00EF3EF1"/>
    <w:rsid w:val="00EF4244"/>
    <w:rsid w:val="00EF520F"/>
    <w:rsid w:val="00EF5A8C"/>
    <w:rsid w:val="00EF6B1A"/>
    <w:rsid w:val="00EF716C"/>
    <w:rsid w:val="00EF7181"/>
    <w:rsid w:val="00EF7253"/>
    <w:rsid w:val="00F0001C"/>
    <w:rsid w:val="00F01046"/>
    <w:rsid w:val="00F016E9"/>
    <w:rsid w:val="00F017D2"/>
    <w:rsid w:val="00F01849"/>
    <w:rsid w:val="00F019DB"/>
    <w:rsid w:val="00F01B78"/>
    <w:rsid w:val="00F01FEC"/>
    <w:rsid w:val="00F0203C"/>
    <w:rsid w:val="00F0263F"/>
    <w:rsid w:val="00F02B29"/>
    <w:rsid w:val="00F032E7"/>
    <w:rsid w:val="00F055EC"/>
    <w:rsid w:val="00F06D9F"/>
    <w:rsid w:val="00F06FDB"/>
    <w:rsid w:val="00F07550"/>
    <w:rsid w:val="00F0789A"/>
    <w:rsid w:val="00F1138F"/>
    <w:rsid w:val="00F113B2"/>
    <w:rsid w:val="00F116A3"/>
    <w:rsid w:val="00F12332"/>
    <w:rsid w:val="00F1239D"/>
    <w:rsid w:val="00F12476"/>
    <w:rsid w:val="00F137C8"/>
    <w:rsid w:val="00F13C97"/>
    <w:rsid w:val="00F1696E"/>
    <w:rsid w:val="00F1705A"/>
    <w:rsid w:val="00F1781F"/>
    <w:rsid w:val="00F17E7B"/>
    <w:rsid w:val="00F17E86"/>
    <w:rsid w:val="00F200A8"/>
    <w:rsid w:val="00F202F8"/>
    <w:rsid w:val="00F2286A"/>
    <w:rsid w:val="00F22EE7"/>
    <w:rsid w:val="00F23047"/>
    <w:rsid w:val="00F233A0"/>
    <w:rsid w:val="00F27CA1"/>
    <w:rsid w:val="00F31FF1"/>
    <w:rsid w:val="00F3200C"/>
    <w:rsid w:val="00F32512"/>
    <w:rsid w:val="00F32821"/>
    <w:rsid w:val="00F33277"/>
    <w:rsid w:val="00F339B4"/>
    <w:rsid w:val="00F379E4"/>
    <w:rsid w:val="00F37A79"/>
    <w:rsid w:val="00F408EB"/>
    <w:rsid w:val="00F4130D"/>
    <w:rsid w:val="00F41A11"/>
    <w:rsid w:val="00F42113"/>
    <w:rsid w:val="00F42299"/>
    <w:rsid w:val="00F44E71"/>
    <w:rsid w:val="00F45340"/>
    <w:rsid w:val="00F457C9"/>
    <w:rsid w:val="00F47AFC"/>
    <w:rsid w:val="00F47D08"/>
    <w:rsid w:val="00F5056F"/>
    <w:rsid w:val="00F50713"/>
    <w:rsid w:val="00F50721"/>
    <w:rsid w:val="00F5134D"/>
    <w:rsid w:val="00F524E8"/>
    <w:rsid w:val="00F52828"/>
    <w:rsid w:val="00F52A45"/>
    <w:rsid w:val="00F52CDB"/>
    <w:rsid w:val="00F53867"/>
    <w:rsid w:val="00F53C29"/>
    <w:rsid w:val="00F5412E"/>
    <w:rsid w:val="00F548C7"/>
    <w:rsid w:val="00F561C1"/>
    <w:rsid w:val="00F56B54"/>
    <w:rsid w:val="00F56BC0"/>
    <w:rsid w:val="00F608D2"/>
    <w:rsid w:val="00F60ADF"/>
    <w:rsid w:val="00F61816"/>
    <w:rsid w:val="00F61938"/>
    <w:rsid w:val="00F620DD"/>
    <w:rsid w:val="00F62165"/>
    <w:rsid w:val="00F632BC"/>
    <w:rsid w:val="00F634B1"/>
    <w:rsid w:val="00F63A3D"/>
    <w:rsid w:val="00F640CE"/>
    <w:rsid w:val="00F642DD"/>
    <w:rsid w:val="00F65F80"/>
    <w:rsid w:val="00F663E7"/>
    <w:rsid w:val="00F676AD"/>
    <w:rsid w:val="00F717CB"/>
    <w:rsid w:val="00F71ACF"/>
    <w:rsid w:val="00F72180"/>
    <w:rsid w:val="00F7257B"/>
    <w:rsid w:val="00F72D30"/>
    <w:rsid w:val="00F732E9"/>
    <w:rsid w:val="00F7458C"/>
    <w:rsid w:val="00F750CB"/>
    <w:rsid w:val="00F760FF"/>
    <w:rsid w:val="00F77199"/>
    <w:rsid w:val="00F77F59"/>
    <w:rsid w:val="00F80E4A"/>
    <w:rsid w:val="00F81A30"/>
    <w:rsid w:val="00F8229A"/>
    <w:rsid w:val="00F8333A"/>
    <w:rsid w:val="00F83A17"/>
    <w:rsid w:val="00F83AF3"/>
    <w:rsid w:val="00F840C0"/>
    <w:rsid w:val="00F860A6"/>
    <w:rsid w:val="00F86353"/>
    <w:rsid w:val="00F90BA1"/>
    <w:rsid w:val="00F90D81"/>
    <w:rsid w:val="00F913A2"/>
    <w:rsid w:val="00F93E33"/>
    <w:rsid w:val="00F93FF2"/>
    <w:rsid w:val="00F95848"/>
    <w:rsid w:val="00F95B67"/>
    <w:rsid w:val="00F9724F"/>
    <w:rsid w:val="00F97463"/>
    <w:rsid w:val="00F9765C"/>
    <w:rsid w:val="00F97853"/>
    <w:rsid w:val="00F97F83"/>
    <w:rsid w:val="00F97F98"/>
    <w:rsid w:val="00FA38BA"/>
    <w:rsid w:val="00FA428B"/>
    <w:rsid w:val="00FA4A46"/>
    <w:rsid w:val="00FA504A"/>
    <w:rsid w:val="00FA537C"/>
    <w:rsid w:val="00FA619A"/>
    <w:rsid w:val="00FA6971"/>
    <w:rsid w:val="00FA76E4"/>
    <w:rsid w:val="00FA7E3C"/>
    <w:rsid w:val="00FA7E52"/>
    <w:rsid w:val="00FB04C6"/>
    <w:rsid w:val="00FB074B"/>
    <w:rsid w:val="00FB0B15"/>
    <w:rsid w:val="00FB1595"/>
    <w:rsid w:val="00FB1644"/>
    <w:rsid w:val="00FB1EC7"/>
    <w:rsid w:val="00FB1FC5"/>
    <w:rsid w:val="00FB2161"/>
    <w:rsid w:val="00FB244A"/>
    <w:rsid w:val="00FB31A5"/>
    <w:rsid w:val="00FB392A"/>
    <w:rsid w:val="00FB3B98"/>
    <w:rsid w:val="00FB3F21"/>
    <w:rsid w:val="00FB447B"/>
    <w:rsid w:val="00FB4F8E"/>
    <w:rsid w:val="00FB5857"/>
    <w:rsid w:val="00FB63E6"/>
    <w:rsid w:val="00FB6A9E"/>
    <w:rsid w:val="00FB782E"/>
    <w:rsid w:val="00FB7D47"/>
    <w:rsid w:val="00FC08E3"/>
    <w:rsid w:val="00FC17BE"/>
    <w:rsid w:val="00FC1FDA"/>
    <w:rsid w:val="00FC33D9"/>
    <w:rsid w:val="00FC33FC"/>
    <w:rsid w:val="00FC4558"/>
    <w:rsid w:val="00FC4FE7"/>
    <w:rsid w:val="00FC5271"/>
    <w:rsid w:val="00FC65AE"/>
    <w:rsid w:val="00FC6EA7"/>
    <w:rsid w:val="00FD00C3"/>
    <w:rsid w:val="00FD0ED9"/>
    <w:rsid w:val="00FD15ED"/>
    <w:rsid w:val="00FD16CC"/>
    <w:rsid w:val="00FD27EF"/>
    <w:rsid w:val="00FD2BDE"/>
    <w:rsid w:val="00FD3A8A"/>
    <w:rsid w:val="00FD46C2"/>
    <w:rsid w:val="00FD523E"/>
    <w:rsid w:val="00FD6968"/>
    <w:rsid w:val="00FD6B16"/>
    <w:rsid w:val="00FD6B85"/>
    <w:rsid w:val="00FD72AF"/>
    <w:rsid w:val="00FD794E"/>
    <w:rsid w:val="00FE1F3C"/>
    <w:rsid w:val="00FE3256"/>
    <w:rsid w:val="00FE3F81"/>
    <w:rsid w:val="00FE4327"/>
    <w:rsid w:val="00FE4DB4"/>
    <w:rsid w:val="00FE5CF0"/>
    <w:rsid w:val="00FE620E"/>
    <w:rsid w:val="00FE62CA"/>
    <w:rsid w:val="00FE6A14"/>
    <w:rsid w:val="00FE6BFE"/>
    <w:rsid w:val="00FE71FC"/>
    <w:rsid w:val="00FF0DE6"/>
    <w:rsid w:val="00FF1BDA"/>
    <w:rsid w:val="00FF1EC1"/>
    <w:rsid w:val="00FF2676"/>
    <w:rsid w:val="00FF3379"/>
    <w:rsid w:val="00FF3623"/>
    <w:rsid w:val="00FF406D"/>
    <w:rsid w:val="00FF41C1"/>
    <w:rsid w:val="00FF442C"/>
    <w:rsid w:val="00FF49A4"/>
    <w:rsid w:val="00FF5F77"/>
    <w:rsid w:val="00FF60CB"/>
    <w:rsid w:val="00FF67A1"/>
    <w:rsid w:val="00FF75FC"/>
    <w:rsid w:val="00FF790C"/>
    <w:rsid w:val="00FF79F8"/>
    <w:rsid w:val="00FF7A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4145"/>
    <o:shapelayout v:ext="edit">
      <o:idmap v:ext="edit" data="1"/>
    </o:shapelayout>
  </w:shapeDefaults>
  <w:decimalSymbol w:val=","/>
  <w:listSeparator w:val=";"/>
  <w14:docId w14:val="7B1937C0"/>
  <w15:docId w15:val="{BB4C3580-18F3-4178-9B34-847C1B1D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99" w:unhideWhenUsed="1"/>
    <w:lsdException w:name="toc 5" w:semiHidden="1" w:unhideWhenUsed="1"/>
    <w:lsdException w:name="toc 6" w:semiHidden="1" w:unhideWhenUsed="1"/>
    <w:lsdException w:name="toc 7" w:semiHidden="1" w:uiPriority="9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A36"/>
    <w:pPr>
      <w:spacing w:line="280" w:lineRule="atLeast"/>
    </w:pPr>
    <w:rPr>
      <w:rFonts w:ascii="Arial" w:hAnsi="Arial"/>
      <w:lang w:eastAsia="en-US"/>
    </w:rPr>
  </w:style>
  <w:style w:type="paragraph" w:styleId="Overskrift1">
    <w:name w:val="heading 1"/>
    <w:basedOn w:val="Normal"/>
    <w:next w:val="Normal"/>
    <w:link w:val="Overskrift1Tegn"/>
    <w:uiPriority w:val="99"/>
    <w:qFormat/>
    <w:rsid w:val="00901DDD"/>
    <w:pPr>
      <w:keepNext/>
      <w:outlineLvl w:val="0"/>
    </w:pPr>
    <w:rPr>
      <w:rFonts w:cs="Arial"/>
      <w:b/>
      <w:bCs/>
      <w:kern w:val="32"/>
      <w:sz w:val="22"/>
      <w:szCs w:val="32"/>
    </w:rPr>
  </w:style>
  <w:style w:type="paragraph" w:styleId="Overskrift2">
    <w:name w:val="heading 2"/>
    <w:basedOn w:val="Normal"/>
    <w:next w:val="Normal"/>
    <w:link w:val="Overskrift2Tegn"/>
    <w:uiPriority w:val="99"/>
    <w:qFormat/>
    <w:rsid w:val="005C1B88"/>
    <w:pPr>
      <w:keepNext/>
      <w:outlineLvl w:val="1"/>
    </w:pPr>
    <w:rPr>
      <w:rFonts w:cs="Arial"/>
      <w:b/>
      <w:bCs/>
      <w:iCs/>
      <w:szCs w:val="28"/>
    </w:rPr>
  </w:style>
  <w:style w:type="paragraph" w:styleId="Overskrift3">
    <w:name w:val="heading 3"/>
    <w:basedOn w:val="Normal"/>
    <w:next w:val="Normal"/>
    <w:link w:val="Overskrift3Tegn"/>
    <w:qFormat/>
    <w:rsid w:val="005C1B88"/>
    <w:pPr>
      <w:keepNext/>
      <w:outlineLvl w:val="2"/>
    </w:pPr>
    <w:rPr>
      <w:rFonts w:cs="Arial"/>
      <w:b/>
      <w:bCs/>
      <w:szCs w:val="26"/>
    </w:rPr>
  </w:style>
  <w:style w:type="paragraph" w:styleId="Overskrift4">
    <w:name w:val="heading 4"/>
    <w:basedOn w:val="Normal"/>
    <w:next w:val="Normal"/>
    <w:link w:val="Overskrift4Tegn"/>
    <w:uiPriority w:val="99"/>
    <w:qFormat/>
    <w:rsid w:val="00441E5D"/>
    <w:pPr>
      <w:keepNext/>
      <w:overflowPunct w:val="0"/>
      <w:autoSpaceDE w:val="0"/>
      <w:autoSpaceDN w:val="0"/>
      <w:adjustRightInd w:val="0"/>
      <w:spacing w:line="240" w:lineRule="auto"/>
      <w:ind w:left="851" w:hanging="851"/>
      <w:textAlignment w:val="baseline"/>
      <w:outlineLvl w:val="3"/>
    </w:pPr>
    <w:rPr>
      <w:rFonts w:ascii="Times New Roman" w:hAnsi="Times New Roman"/>
      <w:b/>
      <w:bCs/>
      <w:sz w:val="26"/>
      <w:lang w:eastAsia="da-DK"/>
    </w:rPr>
  </w:style>
  <w:style w:type="paragraph" w:styleId="Overskrift5">
    <w:name w:val="heading 5"/>
    <w:basedOn w:val="Normal"/>
    <w:next w:val="Normal"/>
    <w:qFormat/>
    <w:rsid w:val="00441E5D"/>
    <w:pPr>
      <w:keepNext/>
      <w:overflowPunct w:val="0"/>
      <w:autoSpaceDE w:val="0"/>
      <w:autoSpaceDN w:val="0"/>
      <w:adjustRightInd w:val="0"/>
      <w:spacing w:line="240" w:lineRule="auto"/>
      <w:textAlignment w:val="baseline"/>
      <w:outlineLvl w:val="4"/>
    </w:pPr>
    <w:rPr>
      <w:rFonts w:ascii="Times New Roman" w:hAnsi="Times New Roman"/>
      <w:b/>
      <w:bCs/>
      <w:sz w:val="2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196120"/>
    <w:pPr>
      <w:tabs>
        <w:tab w:val="center" w:pos="4320"/>
        <w:tab w:val="right" w:pos="8640"/>
      </w:tabs>
    </w:pPr>
  </w:style>
  <w:style w:type="paragraph" w:styleId="Sidefod">
    <w:name w:val="footer"/>
    <w:basedOn w:val="Normal"/>
    <w:link w:val="SidefodTegn"/>
    <w:uiPriority w:val="99"/>
    <w:rsid w:val="00196120"/>
    <w:pPr>
      <w:tabs>
        <w:tab w:val="center" w:pos="4320"/>
        <w:tab w:val="right" w:pos="8640"/>
      </w:tabs>
    </w:pPr>
  </w:style>
  <w:style w:type="paragraph" w:styleId="Markeringsbobletekst">
    <w:name w:val="Balloon Text"/>
    <w:basedOn w:val="Normal"/>
    <w:link w:val="MarkeringsbobletekstTegn"/>
    <w:uiPriority w:val="99"/>
    <w:semiHidden/>
    <w:rsid w:val="00FF41C1"/>
    <w:rPr>
      <w:rFonts w:ascii="Tahoma" w:hAnsi="Tahoma" w:cs="Tahoma"/>
      <w:sz w:val="16"/>
      <w:szCs w:val="16"/>
    </w:rPr>
  </w:style>
  <w:style w:type="table" w:styleId="Tabel-Gitter">
    <w:name w:val="Table Grid"/>
    <w:basedOn w:val="Tabel-Normal"/>
    <w:uiPriority w:val="59"/>
    <w:rsid w:val="005E635A"/>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uiPriority w:val="99"/>
    <w:rsid w:val="00575BAB"/>
    <w:rPr>
      <w:rFonts w:ascii="Arial" w:hAnsi="Arial"/>
      <w:sz w:val="16"/>
    </w:rPr>
  </w:style>
  <w:style w:type="paragraph" w:customStyle="1" w:styleId="Afdeling">
    <w:name w:val="Afdeling"/>
    <w:basedOn w:val="Overskriftfed"/>
    <w:rsid w:val="00571F53"/>
    <w:pPr>
      <w:spacing w:line="240" w:lineRule="atLeast"/>
    </w:pPr>
    <w:rPr>
      <w:sz w:val="18"/>
    </w:rPr>
  </w:style>
  <w:style w:type="character" w:styleId="Hyperlink">
    <w:name w:val="Hyperlink"/>
    <w:uiPriority w:val="99"/>
    <w:rsid w:val="00991D7E"/>
    <w:rPr>
      <w:color w:val="0000FF"/>
      <w:u w:val="single"/>
    </w:rPr>
  </w:style>
  <w:style w:type="paragraph" w:customStyle="1" w:styleId="Overskriftfed">
    <w:name w:val="Overskrift fed"/>
    <w:basedOn w:val="Normal"/>
    <w:rsid w:val="00A11E5C"/>
    <w:rPr>
      <w:b/>
    </w:rPr>
  </w:style>
  <w:style w:type="paragraph" w:customStyle="1" w:styleId="Lille">
    <w:name w:val="Lille"/>
    <w:basedOn w:val="Normal"/>
    <w:rsid w:val="00571F53"/>
    <w:pPr>
      <w:spacing w:line="240" w:lineRule="atLeast"/>
    </w:pPr>
    <w:rPr>
      <w:sz w:val="16"/>
      <w:szCs w:val="18"/>
    </w:rPr>
  </w:style>
  <w:style w:type="paragraph" w:customStyle="1" w:styleId="Style">
    <w:name w:val="Style"/>
    <w:basedOn w:val="Lille"/>
    <w:rsid w:val="002D0179"/>
    <w:pPr>
      <w:spacing w:line="260" w:lineRule="atLeast"/>
    </w:pPr>
    <w:rPr>
      <w:szCs w:val="20"/>
    </w:rPr>
  </w:style>
  <w:style w:type="character" w:styleId="Kommentarhenvisning">
    <w:name w:val="annotation reference"/>
    <w:uiPriority w:val="99"/>
    <w:semiHidden/>
    <w:rsid w:val="00441E5D"/>
    <w:rPr>
      <w:sz w:val="16"/>
      <w:szCs w:val="16"/>
    </w:rPr>
  </w:style>
  <w:style w:type="paragraph" w:styleId="Kommentartekst">
    <w:name w:val="annotation text"/>
    <w:basedOn w:val="Normal"/>
    <w:link w:val="KommentartekstTegn1"/>
    <w:uiPriority w:val="99"/>
    <w:semiHidden/>
    <w:rsid w:val="00441E5D"/>
    <w:pPr>
      <w:overflowPunct w:val="0"/>
      <w:autoSpaceDE w:val="0"/>
      <w:autoSpaceDN w:val="0"/>
      <w:adjustRightInd w:val="0"/>
      <w:spacing w:line="240" w:lineRule="auto"/>
      <w:textAlignment w:val="baseline"/>
    </w:pPr>
    <w:rPr>
      <w:rFonts w:ascii="Times New Roman" w:hAnsi="Times New Roman"/>
      <w:lang w:eastAsia="da-DK"/>
    </w:rPr>
  </w:style>
  <w:style w:type="character" w:customStyle="1" w:styleId="Overskrift1Tegn">
    <w:name w:val="Overskrift 1 Tegn"/>
    <w:link w:val="Overskrift1"/>
    <w:rsid w:val="009171A0"/>
    <w:rPr>
      <w:rFonts w:ascii="Arial" w:hAnsi="Arial" w:cs="Arial"/>
      <w:b/>
      <w:bCs/>
      <w:kern w:val="32"/>
      <w:sz w:val="22"/>
      <w:szCs w:val="32"/>
      <w:lang w:eastAsia="en-US"/>
    </w:rPr>
  </w:style>
  <w:style w:type="character" w:customStyle="1" w:styleId="Overskrift2Tegn">
    <w:name w:val="Overskrift 2 Tegn"/>
    <w:link w:val="Overskrift2"/>
    <w:uiPriority w:val="99"/>
    <w:rsid w:val="009171A0"/>
    <w:rPr>
      <w:rFonts w:ascii="Arial" w:hAnsi="Arial" w:cs="Arial"/>
      <w:b/>
      <w:bCs/>
      <w:iCs/>
      <w:szCs w:val="28"/>
      <w:lang w:eastAsia="en-US"/>
    </w:rPr>
  </w:style>
  <w:style w:type="character" w:customStyle="1" w:styleId="Overskrift3Tegn">
    <w:name w:val="Overskrift 3 Tegn"/>
    <w:link w:val="Overskrift3"/>
    <w:rsid w:val="009171A0"/>
    <w:rPr>
      <w:rFonts w:ascii="Arial" w:hAnsi="Arial" w:cs="Arial"/>
      <w:b/>
      <w:bCs/>
      <w:szCs w:val="26"/>
      <w:lang w:eastAsia="en-US"/>
    </w:rPr>
  </w:style>
  <w:style w:type="character" w:customStyle="1" w:styleId="Overskrift4Tegn">
    <w:name w:val="Overskrift 4 Tegn"/>
    <w:link w:val="Overskrift4"/>
    <w:uiPriority w:val="99"/>
    <w:rsid w:val="009171A0"/>
    <w:rPr>
      <w:b/>
      <w:bCs/>
      <w:sz w:val="26"/>
    </w:rPr>
  </w:style>
  <w:style w:type="character" w:styleId="BesgtLink">
    <w:name w:val="FollowedHyperlink"/>
    <w:unhideWhenUsed/>
    <w:rsid w:val="009171A0"/>
    <w:rPr>
      <w:color w:val="800080"/>
      <w:u w:val="single"/>
    </w:rPr>
  </w:style>
  <w:style w:type="paragraph" w:styleId="Indholdsfortegnelse1">
    <w:name w:val="toc 1"/>
    <w:basedOn w:val="Overskrift1"/>
    <w:next w:val="Overskrift1"/>
    <w:autoRedefine/>
    <w:uiPriority w:val="39"/>
    <w:unhideWhenUsed/>
    <w:qFormat/>
    <w:rsid w:val="009171A0"/>
    <w:pPr>
      <w:framePr w:wrap="around" w:vAnchor="text" w:hAnchor="text" w:y="1"/>
      <w:tabs>
        <w:tab w:val="right" w:leader="dot" w:pos="8494"/>
      </w:tabs>
      <w:overflowPunct w:val="0"/>
      <w:autoSpaceDE w:val="0"/>
      <w:autoSpaceDN w:val="0"/>
      <w:adjustRightInd w:val="0"/>
      <w:spacing w:before="120" w:after="120" w:line="240" w:lineRule="auto"/>
    </w:pPr>
    <w:rPr>
      <w:rFonts w:ascii="Verdana" w:hAnsi="Verdana"/>
      <w:bCs w:val="0"/>
      <w:caps/>
      <w:sz w:val="20"/>
      <w:lang w:eastAsia="da-DK"/>
    </w:rPr>
  </w:style>
  <w:style w:type="paragraph" w:styleId="Indholdsfortegnelse2">
    <w:name w:val="toc 2"/>
    <w:basedOn w:val="Overskrift2"/>
    <w:next w:val="Overskrift2"/>
    <w:autoRedefine/>
    <w:uiPriority w:val="39"/>
    <w:unhideWhenUsed/>
    <w:qFormat/>
    <w:rsid w:val="009171A0"/>
    <w:pPr>
      <w:overflowPunct w:val="0"/>
      <w:autoSpaceDE w:val="0"/>
      <w:autoSpaceDN w:val="0"/>
      <w:adjustRightInd w:val="0"/>
      <w:spacing w:before="120" w:after="120" w:line="240" w:lineRule="auto"/>
      <w:ind w:left="198"/>
    </w:pPr>
    <w:rPr>
      <w:rFonts w:ascii="Verdana" w:hAnsi="Verdana"/>
      <w:b w:val="0"/>
      <w:caps/>
      <w:sz w:val="16"/>
      <w:lang w:eastAsia="da-DK"/>
    </w:rPr>
  </w:style>
  <w:style w:type="paragraph" w:styleId="Indholdsfortegnelse3">
    <w:name w:val="toc 3"/>
    <w:basedOn w:val="Overskrift3"/>
    <w:next w:val="Overskrift3"/>
    <w:autoRedefine/>
    <w:uiPriority w:val="39"/>
    <w:unhideWhenUsed/>
    <w:qFormat/>
    <w:rsid w:val="009171A0"/>
    <w:pPr>
      <w:overflowPunct w:val="0"/>
      <w:autoSpaceDE w:val="0"/>
      <w:autoSpaceDN w:val="0"/>
      <w:adjustRightInd w:val="0"/>
      <w:spacing w:line="240" w:lineRule="auto"/>
      <w:ind w:left="567"/>
    </w:pPr>
    <w:rPr>
      <w:rFonts w:ascii="Verdana" w:hAnsi="Verdana"/>
      <w:b w:val="0"/>
      <w:iCs/>
      <w:sz w:val="16"/>
      <w:lang w:eastAsia="da-DK"/>
    </w:rPr>
  </w:style>
  <w:style w:type="paragraph" w:styleId="Indholdsfortegnelse4">
    <w:name w:val="toc 4"/>
    <w:basedOn w:val="Normal"/>
    <w:next w:val="Normal"/>
    <w:autoRedefine/>
    <w:uiPriority w:val="99"/>
    <w:unhideWhenUsed/>
    <w:rsid w:val="009171A0"/>
    <w:pPr>
      <w:overflowPunct w:val="0"/>
      <w:autoSpaceDE w:val="0"/>
      <w:autoSpaceDN w:val="0"/>
      <w:adjustRightInd w:val="0"/>
      <w:spacing w:line="240" w:lineRule="auto"/>
    </w:pPr>
    <w:rPr>
      <w:rFonts w:ascii="Verdana" w:hAnsi="Verdana"/>
      <w:caps/>
      <w:sz w:val="16"/>
      <w:szCs w:val="18"/>
      <w:lang w:eastAsia="da-DK"/>
    </w:rPr>
  </w:style>
  <w:style w:type="paragraph" w:styleId="Indholdsfortegnelse7">
    <w:name w:val="toc 7"/>
    <w:basedOn w:val="Normal"/>
    <w:next w:val="Normal"/>
    <w:autoRedefine/>
    <w:uiPriority w:val="99"/>
    <w:unhideWhenUsed/>
    <w:rsid w:val="009171A0"/>
    <w:pPr>
      <w:overflowPunct w:val="0"/>
      <w:autoSpaceDE w:val="0"/>
      <w:autoSpaceDN w:val="0"/>
      <w:adjustRightInd w:val="0"/>
      <w:spacing w:line="240" w:lineRule="auto"/>
      <w:ind w:left="1200"/>
    </w:pPr>
    <w:rPr>
      <w:rFonts w:ascii="Verdana" w:hAnsi="Verdana"/>
      <w:lang w:eastAsia="da-DK"/>
    </w:rPr>
  </w:style>
  <w:style w:type="paragraph" w:styleId="Fodnotetekst">
    <w:name w:val="footnote text"/>
    <w:basedOn w:val="Normal"/>
    <w:link w:val="FodnotetekstTegn"/>
    <w:unhideWhenUsed/>
    <w:rsid w:val="009171A0"/>
    <w:pPr>
      <w:overflowPunct w:val="0"/>
      <w:autoSpaceDE w:val="0"/>
      <w:autoSpaceDN w:val="0"/>
      <w:adjustRightInd w:val="0"/>
      <w:spacing w:line="240" w:lineRule="auto"/>
    </w:pPr>
    <w:rPr>
      <w:rFonts w:ascii="Verdana" w:hAnsi="Verdana"/>
      <w:lang w:eastAsia="da-DK"/>
    </w:rPr>
  </w:style>
  <w:style w:type="character" w:customStyle="1" w:styleId="FodnotetekstTegn">
    <w:name w:val="Fodnotetekst Tegn"/>
    <w:link w:val="Fodnotetekst"/>
    <w:rsid w:val="009171A0"/>
    <w:rPr>
      <w:rFonts w:ascii="Verdana" w:hAnsi="Verdana"/>
    </w:rPr>
  </w:style>
  <w:style w:type="character" w:customStyle="1" w:styleId="KommentartekstTegn">
    <w:name w:val="Kommentartekst Tegn"/>
    <w:uiPriority w:val="99"/>
    <w:semiHidden/>
    <w:rsid w:val="009171A0"/>
    <w:rPr>
      <w:rFonts w:ascii="Verdana" w:hAnsi="Verdana"/>
    </w:rPr>
  </w:style>
  <w:style w:type="character" w:customStyle="1" w:styleId="SidehovedTegn">
    <w:name w:val="Sidehoved Tegn"/>
    <w:link w:val="Sidehoved"/>
    <w:uiPriority w:val="99"/>
    <w:rsid w:val="009171A0"/>
    <w:rPr>
      <w:rFonts w:ascii="Arial" w:hAnsi="Arial"/>
      <w:lang w:eastAsia="en-US"/>
    </w:rPr>
  </w:style>
  <w:style w:type="character" w:customStyle="1" w:styleId="SidefodTegn">
    <w:name w:val="Sidefod Tegn"/>
    <w:link w:val="Sidefod"/>
    <w:uiPriority w:val="99"/>
    <w:rsid w:val="009171A0"/>
    <w:rPr>
      <w:rFonts w:ascii="Arial" w:hAnsi="Arial"/>
      <w:lang w:eastAsia="en-US"/>
    </w:rPr>
  </w:style>
  <w:style w:type="paragraph" w:styleId="Slutnotetekst">
    <w:name w:val="endnote text"/>
    <w:basedOn w:val="Normal"/>
    <w:link w:val="SlutnotetekstTegn"/>
    <w:uiPriority w:val="99"/>
    <w:unhideWhenUsed/>
    <w:rsid w:val="009171A0"/>
  </w:style>
  <w:style w:type="character" w:customStyle="1" w:styleId="SlutnotetekstTegn">
    <w:name w:val="Slutnotetekst Tegn"/>
    <w:link w:val="Slutnotetekst"/>
    <w:rsid w:val="009171A0"/>
    <w:rPr>
      <w:rFonts w:ascii="Arial" w:hAnsi="Arial"/>
      <w:lang w:eastAsia="en-US"/>
    </w:rPr>
  </w:style>
  <w:style w:type="paragraph" w:styleId="Opstilling-punkttegn">
    <w:name w:val="List Bullet"/>
    <w:basedOn w:val="Normal"/>
    <w:autoRedefine/>
    <w:uiPriority w:val="99"/>
    <w:unhideWhenUsed/>
    <w:rsid w:val="009171A0"/>
    <w:pPr>
      <w:numPr>
        <w:numId w:val="1"/>
      </w:numPr>
      <w:spacing w:line="240" w:lineRule="auto"/>
      <w:ind w:left="540" w:hanging="540"/>
    </w:pPr>
    <w:rPr>
      <w:rFonts w:ascii="Verdana" w:hAnsi="Verdana" w:cs="Verdana"/>
      <w:lang w:eastAsia="da-DK"/>
    </w:rPr>
  </w:style>
  <w:style w:type="paragraph" w:styleId="Brdtekst">
    <w:name w:val="Body Text"/>
    <w:basedOn w:val="Normal"/>
    <w:link w:val="BrdtekstTegn"/>
    <w:unhideWhenUsed/>
    <w:rsid w:val="009171A0"/>
    <w:pPr>
      <w:spacing w:line="240" w:lineRule="auto"/>
    </w:pPr>
    <w:rPr>
      <w:rFonts w:cs="Arial"/>
      <w:sz w:val="28"/>
      <w:lang w:eastAsia="da-DK"/>
    </w:rPr>
  </w:style>
  <w:style w:type="character" w:customStyle="1" w:styleId="BrdtekstTegn">
    <w:name w:val="Brødtekst Tegn"/>
    <w:link w:val="Brdtekst"/>
    <w:uiPriority w:val="99"/>
    <w:rsid w:val="009171A0"/>
    <w:rPr>
      <w:rFonts w:ascii="Arial" w:hAnsi="Arial" w:cs="Arial"/>
      <w:sz w:val="28"/>
    </w:rPr>
  </w:style>
  <w:style w:type="paragraph" w:styleId="Brdtekstindrykning">
    <w:name w:val="Body Text Indent"/>
    <w:basedOn w:val="Normal"/>
    <w:link w:val="BrdtekstindrykningTegn"/>
    <w:unhideWhenUsed/>
    <w:rsid w:val="009171A0"/>
    <w:pPr>
      <w:overflowPunct w:val="0"/>
      <w:autoSpaceDE w:val="0"/>
      <w:autoSpaceDN w:val="0"/>
      <w:adjustRightInd w:val="0"/>
      <w:spacing w:after="120" w:line="240" w:lineRule="auto"/>
      <w:ind w:left="283"/>
    </w:pPr>
    <w:rPr>
      <w:rFonts w:ascii="Verdana" w:hAnsi="Verdana"/>
      <w:lang w:eastAsia="da-DK"/>
    </w:rPr>
  </w:style>
  <w:style w:type="character" w:customStyle="1" w:styleId="BrdtekstindrykningTegn">
    <w:name w:val="Brødtekstindrykning Tegn"/>
    <w:link w:val="Brdtekstindrykning"/>
    <w:rsid w:val="009171A0"/>
    <w:rPr>
      <w:rFonts w:ascii="Verdana" w:hAnsi="Verdana"/>
    </w:rPr>
  </w:style>
  <w:style w:type="paragraph" w:styleId="Brdtekst2">
    <w:name w:val="Body Text 2"/>
    <w:basedOn w:val="Normal"/>
    <w:link w:val="Brdtekst2Tegn"/>
    <w:unhideWhenUsed/>
    <w:rsid w:val="009171A0"/>
    <w:pPr>
      <w:spacing w:line="240" w:lineRule="auto"/>
    </w:pPr>
    <w:rPr>
      <w:rFonts w:cs="Arial"/>
      <w:b/>
      <w:bCs/>
      <w:szCs w:val="24"/>
      <w:lang w:eastAsia="da-DK"/>
    </w:rPr>
  </w:style>
  <w:style w:type="character" w:customStyle="1" w:styleId="Brdtekst2Tegn">
    <w:name w:val="Brødtekst 2 Tegn"/>
    <w:link w:val="Brdtekst2"/>
    <w:uiPriority w:val="99"/>
    <w:rsid w:val="009171A0"/>
    <w:rPr>
      <w:rFonts w:ascii="Arial" w:hAnsi="Arial" w:cs="Arial"/>
      <w:b/>
      <w:bCs/>
      <w:szCs w:val="24"/>
    </w:rPr>
  </w:style>
  <w:style w:type="paragraph" w:styleId="Brdtekst3">
    <w:name w:val="Body Text 3"/>
    <w:basedOn w:val="Normal"/>
    <w:link w:val="Brdtekst3Tegn"/>
    <w:uiPriority w:val="99"/>
    <w:unhideWhenUsed/>
    <w:rsid w:val="009171A0"/>
    <w:pPr>
      <w:overflowPunct w:val="0"/>
      <w:autoSpaceDE w:val="0"/>
      <w:autoSpaceDN w:val="0"/>
      <w:adjustRightInd w:val="0"/>
      <w:spacing w:after="120" w:line="240" w:lineRule="auto"/>
    </w:pPr>
    <w:rPr>
      <w:rFonts w:ascii="Verdana" w:hAnsi="Verdana"/>
      <w:sz w:val="16"/>
      <w:szCs w:val="16"/>
      <w:lang w:eastAsia="da-DK"/>
    </w:rPr>
  </w:style>
  <w:style w:type="character" w:customStyle="1" w:styleId="Brdtekst3Tegn">
    <w:name w:val="Brødtekst 3 Tegn"/>
    <w:link w:val="Brdtekst3"/>
    <w:uiPriority w:val="99"/>
    <w:rsid w:val="009171A0"/>
    <w:rPr>
      <w:rFonts w:ascii="Verdana" w:hAnsi="Verdana"/>
      <w:sz w:val="16"/>
      <w:szCs w:val="16"/>
    </w:rPr>
  </w:style>
  <w:style w:type="paragraph" w:styleId="Brdtekstindrykning2">
    <w:name w:val="Body Text Indent 2"/>
    <w:basedOn w:val="Normal"/>
    <w:link w:val="Brdtekstindrykning2Tegn"/>
    <w:uiPriority w:val="99"/>
    <w:unhideWhenUsed/>
    <w:rsid w:val="009171A0"/>
    <w:pPr>
      <w:overflowPunct w:val="0"/>
      <w:autoSpaceDE w:val="0"/>
      <w:autoSpaceDN w:val="0"/>
      <w:adjustRightInd w:val="0"/>
      <w:spacing w:after="120" w:line="480" w:lineRule="auto"/>
      <w:ind w:left="283"/>
    </w:pPr>
    <w:rPr>
      <w:rFonts w:ascii="Verdana" w:hAnsi="Verdana"/>
      <w:lang w:eastAsia="da-DK"/>
    </w:rPr>
  </w:style>
  <w:style w:type="character" w:customStyle="1" w:styleId="Brdtekstindrykning2Tegn">
    <w:name w:val="Brødtekstindrykning 2 Tegn"/>
    <w:link w:val="Brdtekstindrykning2"/>
    <w:uiPriority w:val="99"/>
    <w:rsid w:val="009171A0"/>
    <w:rPr>
      <w:rFonts w:ascii="Verdana" w:hAnsi="Verdana"/>
    </w:rPr>
  </w:style>
  <w:style w:type="paragraph" w:styleId="Brdtekstindrykning3">
    <w:name w:val="Body Text Indent 3"/>
    <w:basedOn w:val="Normal"/>
    <w:link w:val="Brdtekstindrykning3Tegn"/>
    <w:uiPriority w:val="99"/>
    <w:unhideWhenUsed/>
    <w:rsid w:val="009171A0"/>
    <w:pPr>
      <w:overflowPunct w:val="0"/>
      <w:autoSpaceDE w:val="0"/>
      <w:autoSpaceDN w:val="0"/>
      <w:adjustRightInd w:val="0"/>
      <w:spacing w:after="120" w:line="240" w:lineRule="auto"/>
      <w:ind w:left="283"/>
    </w:pPr>
    <w:rPr>
      <w:rFonts w:ascii="Verdana" w:hAnsi="Verdana"/>
      <w:sz w:val="16"/>
      <w:szCs w:val="16"/>
      <w:lang w:eastAsia="da-DK"/>
    </w:rPr>
  </w:style>
  <w:style w:type="character" w:customStyle="1" w:styleId="Brdtekstindrykning3Tegn">
    <w:name w:val="Brødtekstindrykning 3 Tegn"/>
    <w:link w:val="Brdtekstindrykning3"/>
    <w:uiPriority w:val="99"/>
    <w:rsid w:val="009171A0"/>
    <w:rPr>
      <w:rFonts w:ascii="Verdana" w:hAnsi="Verdana"/>
      <w:sz w:val="16"/>
      <w:szCs w:val="16"/>
    </w:rPr>
  </w:style>
  <w:style w:type="paragraph" w:styleId="Kommentaremne">
    <w:name w:val="annotation subject"/>
    <w:basedOn w:val="Kommentartekst"/>
    <w:next w:val="Kommentartekst"/>
    <w:link w:val="KommentaremneTegn"/>
    <w:uiPriority w:val="99"/>
    <w:unhideWhenUsed/>
    <w:rsid w:val="009171A0"/>
    <w:pPr>
      <w:textAlignment w:val="auto"/>
    </w:pPr>
    <w:rPr>
      <w:rFonts w:ascii="Verdana" w:hAnsi="Verdana"/>
      <w:b/>
      <w:bCs/>
    </w:rPr>
  </w:style>
  <w:style w:type="character" w:customStyle="1" w:styleId="KommentartekstTegn1">
    <w:name w:val="Kommentartekst Tegn1"/>
    <w:basedOn w:val="Standardskrifttypeiafsnit"/>
    <w:link w:val="Kommentartekst"/>
    <w:uiPriority w:val="99"/>
    <w:semiHidden/>
    <w:rsid w:val="009171A0"/>
  </w:style>
  <w:style w:type="character" w:customStyle="1" w:styleId="KommentaremneTegn">
    <w:name w:val="Kommentaremne Tegn"/>
    <w:link w:val="Kommentaremne"/>
    <w:uiPriority w:val="99"/>
    <w:rsid w:val="009171A0"/>
    <w:rPr>
      <w:rFonts w:ascii="Verdana" w:hAnsi="Verdana"/>
      <w:b/>
      <w:bCs/>
    </w:rPr>
  </w:style>
  <w:style w:type="character" w:customStyle="1" w:styleId="MarkeringsbobletekstTegn">
    <w:name w:val="Markeringsbobletekst Tegn"/>
    <w:link w:val="Markeringsbobletekst"/>
    <w:uiPriority w:val="99"/>
    <w:semiHidden/>
    <w:rsid w:val="009171A0"/>
    <w:rPr>
      <w:rFonts w:ascii="Tahoma" w:hAnsi="Tahoma" w:cs="Tahoma"/>
      <w:sz w:val="16"/>
      <w:szCs w:val="16"/>
      <w:lang w:eastAsia="en-US"/>
    </w:rPr>
  </w:style>
  <w:style w:type="paragraph" w:styleId="Listeafsnit">
    <w:name w:val="List Paragraph"/>
    <w:basedOn w:val="Normal"/>
    <w:uiPriority w:val="34"/>
    <w:qFormat/>
    <w:rsid w:val="009171A0"/>
    <w:pPr>
      <w:overflowPunct w:val="0"/>
      <w:autoSpaceDE w:val="0"/>
      <w:autoSpaceDN w:val="0"/>
      <w:adjustRightInd w:val="0"/>
      <w:spacing w:line="240" w:lineRule="auto"/>
      <w:ind w:left="720"/>
      <w:contextualSpacing/>
    </w:pPr>
    <w:rPr>
      <w:rFonts w:ascii="Verdana" w:hAnsi="Verdana"/>
      <w:lang w:eastAsia="da-DK"/>
    </w:rPr>
  </w:style>
  <w:style w:type="paragraph" w:styleId="Overskrift">
    <w:name w:val="TOC Heading"/>
    <w:basedOn w:val="Overskrift1"/>
    <w:next w:val="Normal"/>
    <w:uiPriority w:val="39"/>
    <w:semiHidden/>
    <w:unhideWhenUsed/>
    <w:qFormat/>
    <w:rsid w:val="009171A0"/>
    <w:pPr>
      <w:keepLines/>
      <w:spacing w:before="480" w:line="276" w:lineRule="auto"/>
      <w:outlineLvl w:val="9"/>
    </w:pPr>
    <w:rPr>
      <w:rFonts w:ascii="Cambria" w:hAnsi="Cambria" w:cs="Times New Roman"/>
      <w:color w:val="365F91"/>
      <w:kern w:val="0"/>
      <w:sz w:val="28"/>
      <w:szCs w:val="28"/>
    </w:rPr>
  </w:style>
  <w:style w:type="paragraph" w:customStyle="1" w:styleId="Brdtekst21">
    <w:name w:val="Brødtekst 21"/>
    <w:basedOn w:val="Normal"/>
    <w:uiPriority w:val="99"/>
    <w:rsid w:val="009171A0"/>
    <w:pPr>
      <w:overflowPunct w:val="0"/>
      <w:autoSpaceDE w:val="0"/>
      <w:autoSpaceDN w:val="0"/>
      <w:adjustRightInd w:val="0"/>
      <w:spacing w:line="240" w:lineRule="auto"/>
      <w:ind w:left="680"/>
    </w:pPr>
    <w:rPr>
      <w:rFonts w:ascii="Times New Roman" w:hAnsi="Times New Roman"/>
      <w:lang w:eastAsia="da-DK"/>
    </w:rPr>
  </w:style>
  <w:style w:type="paragraph" w:customStyle="1" w:styleId="TypografiOverskrift114pkt">
    <w:name w:val="Typografi Overskrift 1 + 14 pkt"/>
    <w:basedOn w:val="Overskrift1"/>
    <w:uiPriority w:val="99"/>
    <w:rsid w:val="009171A0"/>
    <w:pPr>
      <w:overflowPunct w:val="0"/>
      <w:autoSpaceDE w:val="0"/>
      <w:autoSpaceDN w:val="0"/>
      <w:adjustRightInd w:val="0"/>
      <w:spacing w:before="240" w:after="60" w:line="240" w:lineRule="auto"/>
    </w:pPr>
    <w:rPr>
      <w:rFonts w:ascii="Verdana" w:hAnsi="Verdana"/>
      <w:sz w:val="16"/>
      <w:lang w:eastAsia="da-DK"/>
    </w:rPr>
  </w:style>
  <w:style w:type="paragraph" w:customStyle="1" w:styleId="TypografiOverskrift114pkt1">
    <w:name w:val="Typografi Overskrift 1 + 14 pkt1"/>
    <w:basedOn w:val="Overskrift1"/>
    <w:uiPriority w:val="99"/>
    <w:rsid w:val="009171A0"/>
    <w:pPr>
      <w:overflowPunct w:val="0"/>
      <w:autoSpaceDE w:val="0"/>
      <w:autoSpaceDN w:val="0"/>
      <w:adjustRightInd w:val="0"/>
      <w:spacing w:before="240" w:after="60" w:line="240" w:lineRule="auto"/>
    </w:pPr>
    <w:rPr>
      <w:rFonts w:ascii="Verdana" w:hAnsi="Verdana"/>
      <w:sz w:val="24"/>
      <w:lang w:eastAsia="da-DK"/>
    </w:rPr>
  </w:style>
  <w:style w:type="paragraph" w:customStyle="1" w:styleId="stk">
    <w:name w:val="stk"/>
    <w:basedOn w:val="Normal"/>
    <w:uiPriority w:val="99"/>
    <w:rsid w:val="009171A0"/>
    <w:pPr>
      <w:spacing w:line="240" w:lineRule="auto"/>
      <w:ind w:firstLine="170"/>
    </w:pPr>
    <w:rPr>
      <w:rFonts w:ascii="Times New Roman" w:hAnsi="Times New Roman"/>
      <w:sz w:val="24"/>
      <w:szCs w:val="24"/>
      <w:lang w:eastAsia="da-DK"/>
    </w:rPr>
  </w:style>
  <w:style w:type="paragraph" w:customStyle="1" w:styleId="RamBullet1">
    <w:name w:val="Ram Bullet 1"/>
    <w:basedOn w:val="Normal"/>
    <w:uiPriority w:val="99"/>
    <w:rsid w:val="009171A0"/>
    <w:pPr>
      <w:numPr>
        <w:numId w:val="2"/>
      </w:numPr>
      <w:spacing w:line="288" w:lineRule="auto"/>
    </w:pPr>
    <w:rPr>
      <w:rFonts w:ascii="Verdana" w:hAnsi="Verdana"/>
      <w:sz w:val="18"/>
    </w:rPr>
  </w:style>
  <w:style w:type="paragraph" w:customStyle="1" w:styleId="RamBullet2">
    <w:name w:val="Ram Bullet 2"/>
    <w:basedOn w:val="Normal"/>
    <w:uiPriority w:val="99"/>
    <w:rsid w:val="009171A0"/>
    <w:pPr>
      <w:numPr>
        <w:ilvl w:val="1"/>
        <w:numId w:val="2"/>
      </w:numPr>
      <w:spacing w:line="288" w:lineRule="auto"/>
    </w:pPr>
    <w:rPr>
      <w:rFonts w:ascii="Verdana" w:hAnsi="Verdana"/>
      <w:sz w:val="18"/>
    </w:rPr>
  </w:style>
  <w:style w:type="paragraph" w:customStyle="1" w:styleId="RamBullet3">
    <w:name w:val="Ram Bullet 3"/>
    <w:basedOn w:val="Normal"/>
    <w:uiPriority w:val="99"/>
    <w:rsid w:val="009171A0"/>
    <w:pPr>
      <w:numPr>
        <w:ilvl w:val="2"/>
        <w:numId w:val="2"/>
      </w:numPr>
      <w:spacing w:line="288" w:lineRule="auto"/>
    </w:pPr>
    <w:rPr>
      <w:rFonts w:ascii="Verdana" w:hAnsi="Verdana"/>
      <w:sz w:val="18"/>
    </w:rPr>
  </w:style>
  <w:style w:type="paragraph" w:customStyle="1" w:styleId="RamBullet4">
    <w:name w:val="Ram Bullet 4"/>
    <w:basedOn w:val="Normal"/>
    <w:uiPriority w:val="99"/>
    <w:rsid w:val="009171A0"/>
    <w:pPr>
      <w:numPr>
        <w:ilvl w:val="3"/>
        <w:numId w:val="2"/>
      </w:numPr>
      <w:spacing w:line="288" w:lineRule="auto"/>
    </w:pPr>
    <w:rPr>
      <w:rFonts w:ascii="Verdana" w:hAnsi="Verdana"/>
      <w:sz w:val="18"/>
    </w:rPr>
  </w:style>
  <w:style w:type="paragraph" w:customStyle="1" w:styleId="RamBullet5">
    <w:name w:val="Ram Bullet 5"/>
    <w:basedOn w:val="Normal"/>
    <w:uiPriority w:val="99"/>
    <w:rsid w:val="009171A0"/>
    <w:pPr>
      <w:numPr>
        <w:ilvl w:val="4"/>
        <w:numId w:val="2"/>
      </w:numPr>
      <w:spacing w:line="288" w:lineRule="auto"/>
    </w:pPr>
    <w:rPr>
      <w:rFonts w:ascii="Verdana" w:hAnsi="Verdana"/>
      <w:sz w:val="18"/>
    </w:rPr>
  </w:style>
  <w:style w:type="paragraph" w:customStyle="1" w:styleId="RamBullet6">
    <w:name w:val="Ram Bullet 6"/>
    <w:basedOn w:val="Normal"/>
    <w:uiPriority w:val="99"/>
    <w:rsid w:val="009171A0"/>
    <w:pPr>
      <w:numPr>
        <w:ilvl w:val="5"/>
        <w:numId w:val="2"/>
      </w:numPr>
      <w:spacing w:line="288" w:lineRule="auto"/>
    </w:pPr>
    <w:rPr>
      <w:rFonts w:ascii="Verdana" w:hAnsi="Verdana"/>
      <w:sz w:val="18"/>
    </w:rPr>
  </w:style>
  <w:style w:type="paragraph" w:customStyle="1" w:styleId="RamBullet7">
    <w:name w:val="Ram Bullet 7"/>
    <w:basedOn w:val="Normal"/>
    <w:uiPriority w:val="99"/>
    <w:rsid w:val="009171A0"/>
    <w:pPr>
      <w:numPr>
        <w:ilvl w:val="6"/>
        <w:numId w:val="2"/>
      </w:numPr>
      <w:spacing w:line="288" w:lineRule="auto"/>
    </w:pPr>
    <w:rPr>
      <w:rFonts w:ascii="Verdana" w:hAnsi="Verdana"/>
      <w:sz w:val="18"/>
    </w:rPr>
  </w:style>
  <w:style w:type="paragraph" w:customStyle="1" w:styleId="RamBullet8">
    <w:name w:val="Ram Bullet 8"/>
    <w:basedOn w:val="Normal"/>
    <w:uiPriority w:val="99"/>
    <w:rsid w:val="009171A0"/>
    <w:pPr>
      <w:numPr>
        <w:ilvl w:val="7"/>
        <w:numId w:val="2"/>
      </w:numPr>
      <w:spacing w:line="288" w:lineRule="auto"/>
    </w:pPr>
    <w:rPr>
      <w:rFonts w:ascii="Verdana" w:hAnsi="Verdana"/>
      <w:sz w:val="18"/>
    </w:rPr>
  </w:style>
  <w:style w:type="paragraph" w:customStyle="1" w:styleId="RamBullet9">
    <w:name w:val="Ram Bullet 9"/>
    <w:basedOn w:val="Normal"/>
    <w:uiPriority w:val="99"/>
    <w:rsid w:val="009171A0"/>
    <w:pPr>
      <w:numPr>
        <w:ilvl w:val="8"/>
        <w:numId w:val="2"/>
      </w:numPr>
      <w:spacing w:line="288" w:lineRule="auto"/>
    </w:pPr>
    <w:rPr>
      <w:rFonts w:ascii="Verdana" w:hAnsi="Verdana"/>
      <w:sz w:val="18"/>
    </w:rPr>
  </w:style>
  <w:style w:type="paragraph" w:customStyle="1" w:styleId="paragraftekst">
    <w:name w:val="paragraftekst"/>
    <w:basedOn w:val="Normal"/>
    <w:uiPriority w:val="99"/>
    <w:rsid w:val="009171A0"/>
    <w:pPr>
      <w:spacing w:before="240" w:line="240" w:lineRule="auto"/>
      <w:ind w:firstLine="170"/>
    </w:pPr>
    <w:rPr>
      <w:rFonts w:ascii="Times New Roman" w:hAnsi="Times New Roman"/>
      <w:sz w:val="24"/>
      <w:szCs w:val="24"/>
      <w:lang w:eastAsia="da-DK"/>
    </w:rPr>
  </w:style>
  <w:style w:type="paragraph" w:customStyle="1" w:styleId="tabeltekst">
    <w:name w:val="tabeltekst"/>
    <w:basedOn w:val="Normal"/>
    <w:uiPriority w:val="99"/>
    <w:rsid w:val="009171A0"/>
    <w:pPr>
      <w:spacing w:line="240" w:lineRule="auto"/>
    </w:pPr>
    <w:rPr>
      <w:rFonts w:ascii="Times New Roman" w:hAnsi="Times New Roman"/>
      <w:sz w:val="24"/>
      <w:szCs w:val="24"/>
      <w:lang w:eastAsia="da-DK"/>
    </w:rPr>
  </w:style>
  <w:style w:type="paragraph" w:customStyle="1" w:styleId="nummer">
    <w:name w:val="nummer"/>
    <w:basedOn w:val="Normal"/>
    <w:rsid w:val="009171A0"/>
    <w:pPr>
      <w:tabs>
        <w:tab w:val="left" w:pos="397"/>
        <w:tab w:val="left" w:pos="992"/>
      </w:tabs>
      <w:spacing w:line="240" w:lineRule="auto"/>
      <w:ind w:left="397" w:hanging="397"/>
    </w:pPr>
    <w:rPr>
      <w:rFonts w:ascii="Times New Roman" w:hAnsi="Times New Roman"/>
      <w:sz w:val="24"/>
      <w:szCs w:val="24"/>
      <w:lang w:eastAsia="da-DK"/>
    </w:rPr>
  </w:style>
  <w:style w:type="paragraph" w:customStyle="1" w:styleId="gresultsitemaddress">
    <w:name w:val="g_results_item_address"/>
    <w:basedOn w:val="Normal"/>
    <w:rsid w:val="009171A0"/>
    <w:pPr>
      <w:spacing w:before="300" w:after="300" w:line="312" w:lineRule="atLeast"/>
    </w:pPr>
    <w:rPr>
      <w:rFonts w:ascii="Times New Roman" w:hAnsi="Times New Roman"/>
      <w:sz w:val="17"/>
      <w:szCs w:val="17"/>
      <w:lang w:eastAsia="da-DK"/>
    </w:rPr>
  </w:style>
  <w:style w:type="paragraph" w:customStyle="1" w:styleId="Default">
    <w:name w:val="Default"/>
    <w:rsid w:val="009171A0"/>
    <w:pPr>
      <w:autoSpaceDE w:val="0"/>
      <w:autoSpaceDN w:val="0"/>
      <w:adjustRightInd w:val="0"/>
    </w:pPr>
    <w:rPr>
      <w:rFonts w:ascii="Arial" w:eastAsia="Calibri" w:hAnsi="Arial" w:cs="Arial"/>
      <w:color w:val="000000"/>
      <w:sz w:val="24"/>
      <w:szCs w:val="24"/>
      <w:lang w:eastAsia="en-US"/>
    </w:rPr>
  </w:style>
  <w:style w:type="character" w:styleId="Fodnotehenvisning">
    <w:name w:val="footnote reference"/>
    <w:unhideWhenUsed/>
    <w:rsid w:val="009171A0"/>
    <w:rPr>
      <w:rFonts w:ascii="Times New Roman" w:hAnsi="Times New Roman" w:cs="Times New Roman" w:hint="default"/>
      <w:vertAlign w:val="superscript"/>
    </w:rPr>
  </w:style>
  <w:style w:type="character" w:styleId="Slutnotehenvisning">
    <w:name w:val="endnote reference"/>
    <w:uiPriority w:val="99"/>
    <w:unhideWhenUsed/>
    <w:rsid w:val="009171A0"/>
    <w:rPr>
      <w:rFonts w:ascii="Times New Roman" w:hAnsi="Times New Roman" w:cs="Times New Roman" w:hint="default"/>
      <w:vertAlign w:val="superscript"/>
    </w:rPr>
  </w:style>
  <w:style w:type="character" w:customStyle="1" w:styleId="fn5">
    <w:name w:val="fn5"/>
    <w:rsid w:val="009171A0"/>
    <w:rPr>
      <w:b w:val="0"/>
      <w:bCs w:val="0"/>
      <w:sz w:val="20"/>
      <w:szCs w:val="20"/>
    </w:rPr>
  </w:style>
  <w:style w:type="character" w:customStyle="1" w:styleId="BrdtekstTegn1">
    <w:name w:val="Brødtekst Tegn1"/>
    <w:locked/>
    <w:rsid w:val="006B5CC7"/>
    <w:rPr>
      <w:rFonts w:ascii="Arial" w:hAnsi="Arial" w:cs="Arial"/>
      <w:sz w:val="28"/>
    </w:rPr>
  </w:style>
  <w:style w:type="character" w:customStyle="1" w:styleId="FodnotetekstTegn1">
    <w:name w:val="Fodnotetekst Tegn1"/>
    <w:semiHidden/>
    <w:locked/>
    <w:rsid w:val="006B5CC7"/>
    <w:rPr>
      <w:rFonts w:ascii="Verdana" w:hAnsi="Verdana"/>
    </w:rPr>
  </w:style>
  <w:style w:type="character" w:customStyle="1" w:styleId="Brdtekst2Tegn1">
    <w:name w:val="Brødtekst 2 Tegn1"/>
    <w:semiHidden/>
    <w:locked/>
    <w:rsid w:val="006B5CC7"/>
    <w:rPr>
      <w:rFonts w:ascii="Arial" w:hAnsi="Arial" w:cs="Arial"/>
      <w:b/>
      <w:bCs/>
      <w:szCs w:val="24"/>
    </w:rPr>
  </w:style>
  <w:style w:type="character" w:customStyle="1" w:styleId="spelle">
    <w:name w:val="spelle"/>
    <w:basedOn w:val="Standardskrifttypeiafsnit"/>
    <w:rsid w:val="006B5CC7"/>
  </w:style>
  <w:style w:type="character" w:customStyle="1" w:styleId="BrdtekstindrykningTegn1">
    <w:name w:val="Brødtekstindrykning Tegn1"/>
    <w:locked/>
    <w:rsid w:val="0014421D"/>
    <w:rPr>
      <w:rFonts w:ascii="Verdana" w:hAnsi="Verdana"/>
    </w:rPr>
  </w:style>
  <w:style w:type="character" w:customStyle="1" w:styleId="FootnoteCharacters">
    <w:name w:val="Footnote Characters"/>
    <w:rsid w:val="005F2DF1"/>
    <w:rPr>
      <w:vertAlign w:val="superscript"/>
    </w:rPr>
  </w:style>
  <w:style w:type="table" w:styleId="Tabel-Elegant">
    <w:name w:val="Table Elegant"/>
    <w:basedOn w:val="Tabel-Normal"/>
    <w:rsid w:val="00B32CA2"/>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Indholdsfortegnelse5">
    <w:name w:val="toc 5"/>
    <w:basedOn w:val="Normal"/>
    <w:next w:val="Normal"/>
    <w:autoRedefine/>
    <w:rsid w:val="0033545A"/>
    <w:pPr>
      <w:ind w:left="800"/>
    </w:pPr>
  </w:style>
  <w:style w:type="paragraph" w:styleId="NormalWeb">
    <w:name w:val="Normal (Web)"/>
    <w:basedOn w:val="Normal"/>
    <w:rsid w:val="0028621F"/>
    <w:pPr>
      <w:spacing w:line="240" w:lineRule="auto"/>
    </w:pPr>
    <w:rPr>
      <w:rFonts w:ascii="Times New Roman" w:hAnsi="Times New Roman"/>
      <w:sz w:val="24"/>
      <w:szCs w:val="24"/>
      <w:lang w:eastAsia="da-DK"/>
    </w:rPr>
  </w:style>
  <w:style w:type="paragraph" w:styleId="Ingenafstand">
    <w:name w:val="No Spacing"/>
    <w:uiPriority w:val="1"/>
    <w:qFormat/>
    <w:rsid w:val="00815ACB"/>
    <w:rPr>
      <w:rFonts w:ascii="Calibri" w:eastAsia="Calibri" w:hAnsi="Calibri"/>
      <w:sz w:val="22"/>
      <w:szCs w:val="22"/>
      <w:lang w:eastAsia="en-US"/>
    </w:rPr>
  </w:style>
  <w:style w:type="paragraph" w:styleId="Korrektur">
    <w:name w:val="Revision"/>
    <w:hidden/>
    <w:uiPriority w:val="99"/>
    <w:semiHidden/>
    <w:rsid w:val="0064170B"/>
    <w:rPr>
      <w:rFonts w:ascii="Arial" w:hAnsi="Arial"/>
      <w:lang w:eastAsia="en-US"/>
    </w:rPr>
  </w:style>
  <w:style w:type="character" w:styleId="Ulstomtale">
    <w:name w:val="Unresolved Mention"/>
    <w:basedOn w:val="Standardskrifttypeiafsnit"/>
    <w:uiPriority w:val="99"/>
    <w:semiHidden/>
    <w:unhideWhenUsed/>
    <w:rsid w:val="00683CFE"/>
    <w:rPr>
      <w:color w:val="605E5C"/>
      <w:shd w:val="clear" w:color="auto" w:fill="E1DFDD"/>
    </w:rPr>
  </w:style>
  <w:style w:type="character" w:styleId="Fremhv">
    <w:name w:val="Emphasis"/>
    <w:basedOn w:val="Standardskrifttypeiafsnit"/>
    <w:qFormat/>
    <w:rsid w:val="006F6B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4748">
      <w:bodyDiv w:val="1"/>
      <w:marLeft w:val="0"/>
      <w:marRight w:val="0"/>
      <w:marTop w:val="0"/>
      <w:marBottom w:val="0"/>
      <w:divBdr>
        <w:top w:val="none" w:sz="0" w:space="0" w:color="auto"/>
        <w:left w:val="none" w:sz="0" w:space="0" w:color="auto"/>
        <w:bottom w:val="none" w:sz="0" w:space="0" w:color="auto"/>
        <w:right w:val="none" w:sz="0" w:space="0" w:color="auto"/>
      </w:divBdr>
    </w:div>
    <w:div w:id="52120401">
      <w:bodyDiv w:val="1"/>
      <w:marLeft w:val="0"/>
      <w:marRight w:val="0"/>
      <w:marTop w:val="0"/>
      <w:marBottom w:val="0"/>
      <w:divBdr>
        <w:top w:val="none" w:sz="0" w:space="0" w:color="auto"/>
        <w:left w:val="none" w:sz="0" w:space="0" w:color="auto"/>
        <w:bottom w:val="none" w:sz="0" w:space="0" w:color="auto"/>
        <w:right w:val="none" w:sz="0" w:space="0" w:color="auto"/>
      </w:divBdr>
    </w:div>
    <w:div w:id="115635850">
      <w:bodyDiv w:val="1"/>
      <w:marLeft w:val="0"/>
      <w:marRight w:val="0"/>
      <w:marTop w:val="0"/>
      <w:marBottom w:val="0"/>
      <w:divBdr>
        <w:top w:val="none" w:sz="0" w:space="0" w:color="auto"/>
        <w:left w:val="none" w:sz="0" w:space="0" w:color="auto"/>
        <w:bottom w:val="none" w:sz="0" w:space="0" w:color="auto"/>
        <w:right w:val="none" w:sz="0" w:space="0" w:color="auto"/>
      </w:divBdr>
    </w:div>
    <w:div w:id="166091441">
      <w:bodyDiv w:val="1"/>
      <w:marLeft w:val="0"/>
      <w:marRight w:val="0"/>
      <w:marTop w:val="0"/>
      <w:marBottom w:val="0"/>
      <w:divBdr>
        <w:top w:val="none" w:sz="0" w:space="0" w:color="auto"/>
        <w:left w:val="none" w:sz="0" w:space="0" w:color="auto"/>
        <w:bottom w:val="none" w:sz="0" w:space="0" w:color="auto"/>
        <w:right w:val="none" w:sz="0" w:space="0" w:color="auto"/>
      </w:divBdr>
    </w:div>
    <w:div w:id="215705102">
      <w:bodyDiv w:val="1"/>
      <w:marLeft w:val="0"/>
      <w:marRight w:val="0"/>
      <w:marTop w:val="0"/>
      <w:marBottom w:val="0"/>
      <w:divBdr>
        <w:top w:val="none" w:sz="0" w:space="0" w:color="auto"/>
        <w:left w:val="none" w:sz="0" w:space="0" w:color="auto"/>
        <w:bottom w:val="none" w:sz="0" w:space="0" w:color="auto"/>
        <w:right w:val="none" w:sz="0" w:space="0" w:color="auto"/>
      </w:divBdr>
    </w:div>
    <w:div w:id="219023064">
      <w:bodyDiv w:val="1"/>
      <w:marLeft w:val="0"/>
      <w:marRight w:val="0"/>
      <w:marTop w:val="0"/>
      <w:marBottom w:val="0"/>
      <w:divBdr>
        <w:top w:val="none" w:sz="0" w:space="0" w:color="auto"/>
        <w:left w:val="none" w:sz="0" w:space="0" w:color="auto"/>
        <w:bottom w:val="none" w:sz="0" w:space="0" w:color="auto"/>
        <w:right w:val="none" w:sz="0" w:space="0" w:color="auto"/>
      </w:divBdr>
    </w:div>
    <w:div w:id="230702165">
      <w:bodyDiv w:val="1"/>
      <w:marLeft w:val="0"/>
      <w:marRight w:val="0"/>
      <w:marTop w:val="0"/>
      <w:marBottom w:val="0"/>
      <w:divBdr>
        <w:top w:val="none" w:sz="0" w:space="0" w:color="auto"/>
        <w:left w:val="none" w:sz="0" w:space="0" w:color="auto"/>
        <w:bottom w:val="none" w:sz="0" w:space="0" w:color="auto"/>
        <w:right w:val="none" w:sz="0" w:space="0" w:color="auto"/>
      </w:divBdr>
    </w:div>
    <w:div w:id="283510545">
      <w:bodyDiv w:val="1"/>
      <w:marLeft w:val="0"/>
      <w:marRight w:val="0"/>
      <w:marTop w:val="0"/>
      <w:marBottom w:val="0"/>
      <w:divBdr>
        <w:top w:val="none" w:sz="0" w:space="0" w:color="auto"/>
        <w:left w:val="none" w:sz="0" w:space="0" w:color="auto"/>
        <w:bottom w:val="none" w:sz="0" w:space="0" w:color="auto"/>
        <w:right w:val="none" w:sz="0" w:space="0" w:color="auto"/>
      </w:divBdr>
    </w:div>
    <w:div w:id="296183442">
      <w:bodyDiv w:val="1"/>
      <w:marLeft w:val="0"/>
      <w:marRight w:val="0"/>
      <w:marTop w:val="0"/>
      <w:marBottom w:val="0"/>
      <w:divBdr>
        <w:top w:val="none" w:sz="0" w:space="0" w:color="auto"/>
        <w:left w:val="none" w:sz="0" w:space="0" w:color="auto"/>
        <w:bottom w:val="none" w:sz="0" w:space="0" w:color="auto"/>
        <w:right w:val="none" w:sz="0" w:space="0" w:color="auto"/>
      </w:divBdr>
    </w:div>
    <w:div w:id="299307691">
      <w:bodyDiv w:val="1"/>
      <w:marLeft w:val="0"/>
      <w:marRight w:val="0"/>
      <w:marTop w:val="0"/>
      <w:marBottom w:val="0"/>
      <w:divBdr>
        <w:top w:val="none" w:sz="0" w:space="0" w:color="auto"/>
        <w:left w:val="none" w:sz="0" w:space="0" w:color="auto"/>
        <w:bottom w:val="none" w:sz="0" w:space="0" w:color="auto"/>
        <w:right w:val="none" w:sz="0" w:space="0" w:color="auto"/>
      </w:divBdr>
    </w:div>
    <w:div w:id="311060986">
      <w:bodyDiv w:val="1"/>
      <w:marLeft w:val="0"/>
      <w:marRight w:val="0"/>
      <w:marTop w:val="0"/>
      <w:marBottom w:val="0"/>
      <w:divBdr>
        <w:top w:val="none" w:sz="0" w:space="0" w:color="auto"/>
        <w:left w:val="none" w:sz="0" w:space="0" w:color="auto"/>
        <w:bottom w:val="none" w:sz="0" w:space="0" w:color="auto"/>
        <w:right w:val="none" w:sz="0" w:space="0" w:color="auto"/>
      </w:divBdr>
    </w:div>
    <w:div w:id="343166918">
      <w:bodyDiv w:val="1"/>
      <w:marLeft w:val="0"/>
      <w:marRight w:val="0"/>
      <w:marTop w:val="0"/>
      <w:marBottom w:val="0"/>
      <w:divBdr>
        <w:top w:val="none" w:sz="0" w:space="0" w:color="auto"/>
        <w:left w:val="none" w:sz="0" w:space="0" w:color="auto"/>
        <w:bottom w:val="none" w:sz="0" w:space="0" w:color="auto"/>
        <w:right w:val="none" w:sz="0" w:space="0" w:color="auto"/>
      </w:divBdr>
    </w:div>
    <w:div w:id="350841162">
      <w:bodyDiv w:val="1"/>
      <w:marLeft w:val="0"/>
      <w:marRight w:val="0"/>
      <w:marTop w:val="0"/>
      <w:marBottom w:val="0"/>
      <w:divBdr>
        <w:top w:val="none" w:sz="0" w:space="0" w:color="auto"/>
        <w:left w:val="none" w:sz="0" w:space="0" w:color="auto"/>
        <w:bottom w:val="none" w:sz="0" w:space="0" w:color="auto"/>
        <w:right w:val="none" w:sz="0" w:space="0" w:color="auto"/>
      </w:divBdr>
    </w:div>
    <w:div w:id="366570542">
      <w:bodyDiv w:val="1"/>
      <w:marLeft w:val="0"/>
      <w:marRight w:val="0"/>
      <w:marTop w:val="0"/>
      <w:marBottom w:val="0"/>
      <w:divBdr>
        <w:top w:val="none" w:sz="0" w:space="0" w:color="auto"/>
        <w:left w:val="none" w:sz="0" w:space="0" w:color="auto"/>
        <w:bottom w:val="none" w:sz="0" w:space="0" w:color="auto"/>
        <w:right w:val="none" w:sz="0" w:space="0" w:color="auto"/>
      </w:divBdr>
    </w:div>
    <w:div w:id="399789559">
      <w:bodyDiv w:val="1"/>
      <w:marLeft w:val="0"/>
      <w:marRight w:val="0"/>
      <w:marTop w:val="0"/>
      <w:marBottom w:val="0"/>
      <w:divBdr>
        <w:top w:val="none" w:sz="0" w:space="0" w:color="auto"/>
        <w:left w:val="none" w:sz="0" w:space="0" w:color="auto"/>
        <w:bottom w:val="none" w:sz="0" w:space="0" w:color="auto"/>
        <w:right w:val="none" w:sz="0" w:space="0" w:color="auto"/>
      </w:divBdr>
    </w:div>
    <w:div w:id="489323138">
      <w:bodyDiv w:val="1"/>
      <w:marLeft w:val="0"/>
      <w:marRight w:val="0"/>
      <w:marTop w:val="0"/>
      <w:marBottom w:val="0"/>
      <w:divBdr>
        <w:top w:val="none" w:sz="0" w:space="0" w:color="auto"/>
        <w:left w:val="none" w:sz="0" w:space="0" w:color="auto"/>
        <w:bottom w:val="none" w:sz="0" w:space="0" w:color="auto"/>
        <w:right w:val="none" w:sz="0" w:space="0" w:color="auto"/>
      </w:divBdr>
    </w:div>
    <w:div w:id="493683519">
      <w:bodyDiv w:val="1"/>
      <w:marLeft w:val="0"/>
      <w:marRight w:val="0"/>
      <w:marTop w:val="0"/>
      <w:marBottom w:val="0"/>
      <w:divBdr>
        <w:top w:val="none" w:sz="0" w:space="0" w:color="auto"/>
        <w:left w:val="none" w:sz="0" w:space="0" w:color="auto"/>
        <w:bottom w:val="none" w:sz="0" w:space="0" w:color="auto"/>
        <w:right w:val="none" w:sz="0" w:space="0" w:color="auto"/>
      </w:divBdr>
    </w:div>
    <w:div w:id="518466078">
      <w:bodyDiv w:val="1"/>
      <w:marLeft w:val="0"/>
      <w:marRight w:val="0"/>
      <w:marTop w:val="0"/>
      <w:marBottom w:val="0"/>
      <w:divBdr>
        <w:top w:val="none" w:sz="0" w:space="0" w:color="auto"/>
        <w:left w:val="none" w:sz="0" w:space="0" w:color="auto"/>
        <w:bottom w:val="none" w:sz="0" w:space="0" w:color="auto"/>
        <w:right w:val="none" w:sz="0" w:space="0" w:color="auto"/>
      </w:divBdr>
      <w:divsChild>
        <w:div w:id="335814769">
          <w:marLeft w:val="0"/>
          <w:marRight w:val="0"/>
          <w:marTop w:val="0"/>
          <w:marBottom w:val="0"/>
          <w:divBdr>
            <w:top w:val="none" w:sz="0" w:space="0" w:color="auto"/>
            <w:left w:val="none" w:sz="0" w:space="0" w:color="auto"/>
            <w:bottom w:val="none" w:sz="0" w:space="0" w:color="auto"/>
            <w:right w:val="none" w:sz="0" w:space="0" w:color="auto"/>
          </w:divBdr>
          <w:divsChild>
            <w:div w:id="1336179374">
              <w:marLeft w:val="0"/>
              <w:marRight w:val="0"/>
              <w:marTop w:val="0"/>
              <w:marBottom w:val="0"/>
              <w:divBdr>
                <w:top w:val="none" w:sz="0" w:space="0" w:color="auto"/>
                <w:left w:val="none" w:sz="0" w:space="0" w:color="auto"/>
                <w:bottom w:val="none" w:sz="0" w:space="0" w:color="auto"/>
                <w:right w:val="none" w:sz="0" w:space="0" w:color="auto"/>
              </w:divBdr>
              <w:divsChild>
                <w:div w:id="1850556256">
                  <w:marLeft w:val="0"/>
                  <w:marRight w:val="0"/>
                  <w:marTop w:val="0"/>
                  <w:marBottom w:val="0"/>
                  <w:divBdr>
                    <w:top w:val="none" w:sz="0" w:space="0" w:color="auto"/>
                    <w:left w:val="none" w:sz="0" w:space="0" w:color="auto"/>
                    <w:bottom w:val="none" w:sz="0" w:space="0" w:color="auto"/>
                    <w:right w:val="none" w:sz="0" w:space="0" w:color="auto"/>
                  </w:divBdr>
                  <w:divsChild>
                    <w:div w:id="736057330">
                      <w:marLeft w:val="0"/>
                      <w:marRight w:val="0"/>
                      <w:marTop w:val="0"/>
                      <w:marBottom w:val="0"/>
                      <w:divBdr>
                        <w:top w:val="none" w:sz="0" w:space="0" w:color="auto"/>
                        <w:left w:val="none" w:sz="0" w:space="0" w:color="auto"/>
                        <w:bottom w:val="none" w:sz="0" w:space="0" w:color="auto"/>
                        <w:right w:val="none" w:sz="0" w:space="0" w:color="auto"/>
                      </w:divBdr>
                      <w:divsChild>
                        <w:div w:id="1889798829">
                          <w:marLeft w:val="0"/>
                          <w:marRight w:val="0"/>
                          <w:marTop w:val="0"/>
                          <w:marBottom w:val="0"/>
                          <w:divBdr>
                            <w:top w:val="none" w:sz="0" w:space="0" w:color="auto"/>
                            <w:left w:val="none" w:sz="0" w:space="0" w:color="auto"/>
                            <w:bottom w:val="none" w:sz="0" w:space="0" w:color="auto"/>
                            <w:right w:val="none" w:sz="0" w:space="0" w:color="auto"/>
                          </w:divBdr>
                          <w:divsChild>
                            <w:div w:id="259064775">
                              <w:marLeft w:val="0"/>
                              <w:marRight w:val="0"/>
                              <w:marTop w:val="0"/>
                              <w:marBottom w:val="0"/>
                              <w:divBdr>
                                <w:top w:val="none" w:sz="0" w:space="0" w:color="auto"/>
                                <w:left w:val="none" w:sz="0" w:space="0" w:color="auto"/>
                                <w:bottom w:val="none" w:sz="0" w:space="0" w:color="auto"/>
                                <w:right w:val="none" w:sz="0" w:space="0" w:color="auto"/>
                              </w:divBdr>
                              <w:divsChild>
                                <w:div w:id="1295062878">
                                  <w:marLeft w:val="-225"/>
                                  <w:marRight w:val="-225"/>
                                  <w:marTop w:val="0"/>
                                  <w:marBottom w:val="0"/>
                                  <w:divBdr>
                                    <w:top w:val="none" w:sz="0" w:space="0" w:color="auto"/>
                                    <w:left w:val="none" w:sz="0" w:space="0" w:color="auto"/>
                                    <w:bottom w:val="none" w:sz="0" w:space="0" w:color="auto"/>
                                    <w:right w:val="none" w:sz="0" w:space="0" w:color="auto"/>
                                  </w:divBdr>
                                  <w:divsChild>
                                    <w:div w:id="118882586">
                                      <w:marLeft w:val="0"/>
                                      <w:marRight w:val="0"/>
                                      <w:marTop w:val="0"/>
                                      <w:marBottom w:val="0"/>
                                      <w:divBdr>
                                        <w:top w:val="none" w:sz="0" w:space="0" w:color="auto"/>
                                        <w:left w:val="none" w:sz="0" w:space="0" w:color="auto"/>
                                        <w:bottom w:val="none" w:sz="0" w:space="0" w:color="auto"/>
                                        <w:right w:val="none" w:sz="0" w:space="0" w:color="auto"/>
                                      </w:divBdr>
                                      <w:divsChild>
                                        <w:div w:id="192868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133323">
      <w:bodyDiv w:val="1"/>
      <w:marLeft w:val="0"/>
      <w:marRight w:val="0"/>
      <w:marTop w:val="0"/>
      <w:marBottom w:val="0"/>
      <w:divBdr>
        <w:top w:val="none" w:sz="0" w:space="0" w:color="auto"/>
        <w:left w:val="none" w:sz="0" w:space="0" w:color="auto"/>
        <w:bottom w:val="none" w:sz="0" w:space="0" w:color="auto"/>
        <w:right w:val="none" w:sz="0" w:space="0" w:color="auto"/>
      </w:divBdr>
    </w:div>
    <w:div w:id="548224525">
      <w:bodyDiv w:val="1"/>
      <w:marLeft w:val="0"/>
      <w:marRight w:val="0"/>
      <w:marTop w:val="0"/>
      <w:marBottom w:val="0"/>
      <w:divBdr>
        <w:top w:val="none" w:sz="0" w:space="0" w:color="auto"/>
        <w:left w:val="none" w:sz="0" w:space="0" w:color="auto"/>
        <w:bottom w:val="none" w:sz="0" w:space="0" w:color="auto"/>
        <w:right w:val="none" w:sz="0" w:space="0" w:color="auto"/>
      </w:divBdr>
    </w:div>
    <w:div w:id="582446669">
      <w:bodyDiv w:val="1"/>
      <w:marLeft w:val="0"/>
      <w:marRight w:val="0"/>
      <w:marTop w:val="0"/>
      <w:marBottom w:val="0"/>
      <w:divBdr>
        <w:top w:val="none" w:sz="0" w:space="0" w:color="auto"/>
        <w:left w:val="none" w:sz="0" w:space="0" w:color="auto"/>
        <w:bottom w:val="none" w:sz="0" w:space="0" w:color="auto"/>
        <w:right w:val="none" w:sz="0" w:space="0" w:color="auto"/>
      </w:divBdr>
    </w:div>
    <w:div w:id="584194283">
      <w:bodyDiv w:val="1"/>
      <w:marLeft w:val="0"/>
      <w:marRight w:val="0"/>
      <w:marTop w:val="0"/>
      <w:marBottom w:val="0"/>
      <w:divBdr>
        <w:top w:val="none" w:sz="0" w:space="0" w:color="auto"/>
        <w:left w:val="none" w:sz="0" w:space="0" w:color="auto"/>
        <w:bottom w:val="none" w:sz="0" w:space="0" w:color="auto"/>
        <w:right w:val="none" w:sz="0" w:space="0" w:color="auto"/>
      </w:divBdr>
    </w:div>
    <w:div w:id="606694571">
      <w:bodyDiv w:val="1"/>
      <w:marLeft w:val="0"/>
      <w:marRight w:val="0"/>
      <w:marTop w:val="0"/>
      <w:marBottom w:val="0"/>
      <w:divBdr>
        <w:top w:val="none" w:sz="0" w:space="0" w:color="auto"/>
        <w:left w:val="none" w:sz="0" w:space="0" w:color="auto"/>
        <w:bottom w:val="none" w:sz="0" w:space="0" w:color="auto"/>
        <w:right w:val="none" w:sz="0" w:space="0" w:color="auto"/>
      </w:divBdr>
    </w:div>
    <w:div w:id="646514178">
      <w:bodyDiv w:val="1"/>
      <w:marLeft w:val="0"/>
      <w:marRight w:val="0"/>
      <w:marTop w:val="0"/>
      <w:marBottom w:val="0"/>
      <w:divBdr>
        <w:top w:val="none" w:sz="0" w:space="0" w:color="auto"/>
        <w:left w:val="none" w:sz="0" w:space="0" w:color="auto"/>
        <w:bottom w:val="none" w:sz="0" w:space="0" w:color="auto"/>
        <w:right w:val="none" w:sz="0" w:space="0" w:color="auto"/>
      </w:divBdr>
    </w:div>
    <w:div w:id="672614110">
      <w:bodyDiv w:val="1"/>
      <w:marLeft w:val="0"/>
      <w:marRight w:val="0"/>
      <w:marTop w:val="0"/>
      <w:marBottom w:val="0"/>
      <w:divBdr>
        <w:top w:val="none" w:sz="0" w:space="0" w:color="auto"/>
        <w:left w:val="none" w:sz="0" w:space="0" w:color="auto"/>
        <w:bottom w:val="none" w:sz="0" w:space="0" w:color="auto"/>
        <w:right w:val="none" w:sz="0" w:space="0" w:color="auto"/>
      </w:divBdr>
    </w:div>
    <w:div w:id="773789188">
      <w:bodyDiv w:val="1"/>
      <w:marLeft w:val="0"/>
      <w:marRight w:val="0"/>
      <w:marTop w:val="0"/>
      <w:marBottom w:val="0"/>
      <w:divBdr>
        <w:top w:val="none" w:sz="0" w:space="0" w:color="auto"/>
        <w:left w:val="none" w:sz="0" w:space="0" w:color="auto"/>
        <w:bottom w:val="none" w:sz="0" w:space="0" w:color="auto"/>
        <w:right w:val="none" w:sz="0" w:space="0" w:color="auto"/>
      </w:divBdr>
    </w:div>
    <w:div w:id="829180002">
      <w:bodyDiv w:val="1"/>
      <w:marLeft w:val="0"/>
      <w:marRight w:val="0"/>
      <w:marTop w:val="0"/>
      <w:marBottom w:val="0"/>
      <w:divBdr>
        <w:top w:val="none" w:sz="0" w:space="0" w:color="auto"/>
        <w:left w:val="none" w:sz="0" w:space="0" w:color="auto"/>
        <w:bottom w:val="none" w:sz="0" w:space="0" w:color="auto"/>
        <w:right w:val="none" w:sz="0" w:space="0" w:color="auto"/>
      </w:divBdr>
    </w:div>
    <w:div w:id="911235550">
      <w:bodyDiv w:val="1"/>
      <w:marLeft w:val="0"/>
      <w:marRight w:val="0"/>
      <w:marTop w:val="0"/>
      <w:marBottom w:val="0"/>
      <w:divBdr>
        <w:top w:val="none" w:sz="0" w:space="0" w:color="auto"/>
        <w:left w:val="none" w:sz="0" w:space="0" w:color="auto"/>
        <w:bottom w:val="none" w:sz="0" w:space="0" w:color="auto"/>
        <w:right w:val="none" w:sz="0" w:space="0" w:color="auto"/>
      </w:divBdr>
    </w:div>
    <w:div w:id="982926898">
      <w:bodyDiv w:val="1"/>
      <w:marLeft w:val="0"/>
      <w:marRight w:val="0"/>
      <w:marTop w:val="0"/>
      <w:marBottom w:val="0"/>
      <w:divBdr>
        <w:top w:val="none" w:sz="0" w:space="0" w:color="auto"/>
        <w:left w:val="none" w:sz="0" w:space="0" w:color="auto"/>
        <w:bottom w:val="none" w:sz="0" w:space="0" w:color="auto"/>
        <w:right w:val="none" w:sz="0" w:space="0" w:color="auto"/>
      </w:divBdr>
    </w:div>
    <w:div w:id="991327273">
      <w:bodyDiv w:val="1"/>
      <w:marLeft w:val="0"/>
      <w:marRight w:val="0"/>
      <w:marTop w:val="0"/>
      <w:marBottom w:val="0"/>
      <w:divBdr>
        <w:top w:val="none" w:sz="0" w:space="0" w:color="auto"/>
        <w:left w:val="none" w:sz="0" w:space="0" w:color="auto"/>
        <w:bottom w:val="none" w:sz="0" w:space="0" w:color="auto"/>
        <w:right w:val="none" w:sz="0" w:space="0" w:color="auto"/>
      </w:divBdr>
      <w:divsChild>
        <w:div w:id="1949239124">
          <w:marLeft w:val="0"/>
          <w:marRight w:val="0"/>
          <w:marTop w:val="0"/>
          <w:marBottom w:val="0"/>
          <w:divBdr>
            <w:top w:val="none" w:sz="0" w:space="0" w:color="auto"/>
            <w:left w:val="none" w:sz="0" w:space="0" w:color="auto"/>
            <w:bottom w:val="none" w:sz="0" w:space="0" w:color="auto"/>
            <w:right w:val="none" w:sz="0" w:space="0" w:color="auto"/>
          </w:divBdr>
          <w:divsChild>
            <w:div w:id="2016834701">
              <w:marLeft w:val="0"/>
              <w:marRight w:val="0"/>
              <w:marTop w:val="0"/>
              <w:marBottom w:val="0"/>
              <w:divBdr>
                <w:top w:val="none" w:sz="0" w:space="0" w:color="auto"/>
                <w:left w:val="none" w:sz="0" w:space="0" w:color="auto"/>
                <w:bottom w:val="none" w:sz="0" w:space="0" w:color="auto"/>
                <w:right w:val="none" w:sz="0" w:space="0" w:color="auto"/>
              </w:divBdr>
              <w:divsChild>
                <w:div w:id="1723366472">
                  <w:marLeft w:val="0"/>
                  <w:marRight w:val="0"/>
                  <w:marTop w:val="0"/>
                  <w:marBottom w:val="0"/>
                  <w:divBdr>
                    <w:top w:val="none" w:sz="0" w:space="0" w:color="auto"/>
                    <w:left w:val="none" w:sz="0" w:space="0" w:color="auto"/>
                    <w:bottom w:val="none" w:sz="0" w:space="0" w:color="auto"/>
                    <w:right w:val="none" w:sz="0" w:space="0" w:color="auto"/>
                  </w:divBdr>
                  <w:divsChild>
                    <w:div w:id="412625235">
                      <w:marLeft w:val="0"/>
                      <w:marRight w:val="0"/>
                      <w:marTop w:val="0"/>
                      <w:marBottom w:val="0"/>
                      <w:divBdr>
                        <w:top w:val="none" w:sz="0" w:space="0" w:color="auto"/>
                        <w:left w:val="none" w:sz="0" w:space="0" w:color="auto"/>
                        <w:bottom w:val="none" w:sz="0" w:space="0" w:color="auto"/>
                        <w:right w:val="none" w:sz="0" w:space="0" w:color="auto"/>
                      </w:divBdr>
                      <w:divsChild>
                        <w:div w:id="1405369525">
                          <w:marLeft w:val="0"/>
                          <w:marRight w:val="0"/>
                          <w:marTop w:val="0"/>
                          <w:marBottom w:val="0"/>
                          <w:divBdr>
                            <w:top w:val="none" w:sz="0" w:space="0" w:color="auto"/>
                            <w:left w:val="none" w:sz="0" w:space="0" w:color="auto"/>
                            <w:bottom w:val="none" w:sz="0" w:space="0" w:color="auto"/>
                            <w:right w:val="none" w:sz="0" w:space="0" w:color="auto"/>
                          </w:divBdr>
                          <w:divsChild>
                            <w:div w:id="1708337631">
                              <w:marLeft w:val="0"/>
                              <w:marRight w:val="0"/>
                              <w:marTop w:val="0"/>
                              <w:marBottom w:val="0"/>
                              <w:divBdr>
                                <w:top w:val="none" w:sz="0" w:space="0" w:color="auto"/>
                                <w:left w:val="none" w:sz="0" w:space="0" w:color="auto"/>
                                <w:bottom w:val="none" w:sz="0" w:space="0" w:color="auto"/>
                                <w:right w:val="none" w:sz="0" w:space="0" w:color="auto"/>
                              </w:divBdr>
                              <w:divsChild>
                                <w:div w:id="5327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918697">
      <w:bodyDiv w:val="1"/>
      <w:marLeft w:val="0"/>
      <w:marRight w:val="0"/>
      <w:marTop w:val="0"/>
      <w:marBottom w:val="0"/>
      <w:divBdr>
        <w:top w:val="none" w:sz="0" w:space="0" w:color="auto"/>
        <w:left w:val="none" w:sz="0" w:space="0" w:color="auto"/>
        <w:bottom w:val="none" w:sz="0" w:space="0" w:color="auto"/>
        <w:right w:val="none" w:sz="0" w:space="0" w:color="auto"/>
      </w:divBdr>
    </w:div>
    <w:div w:id="1094784844">
      <w:bodyDiv w:val="1"/>
      <w:marLeft w:val="0"/>
      <w:marRight w:val="0"/>
      <w:marTop w:val="0"/>
      <w:marBottom w:val="0"/>
      <w:divBdr>
        <w:top w:val="none" w:sz="0" w:space="0" w:color="auto"/>
        <w:left w:val="none" w:sz="0" w:space="0" w:color="auto"/>
        <w:bottom w:val="none" w:sz="0" w:space="0" w:color="auto"/>
        <w:right w:val="none" w:sz="0" w:space="0" w:color="auto"/>
      </w:divBdr>
    </w:div>
    <w:div w:id="1126001957">
      <w:bodyDiv w:val="1"/>
      <w:marLeft w:val="0"/>
      <w:marRight w:val="0"/>
      <w:marTop w:val="0"/>
      <w:marBottom w:val="0"/>
      <w:divBdr>
        <w:top w:val="none" w:sz="0" w:space="0" w:color="auto"/>
        <w:left w:val="none" w:sz="0" w:space="0" w:color="auto"/>
        <w:bottom w:val="none" w:sz="0" w:space="0" w:color="auto"/>
        <w:right w:val="none" w:sz="0" w:space="0" w:color="auto"/>
      </w:divBdr>
    </w:div>
    <w:div w:id="1161695758">
      <w:bodyDiv w:val="1"/>
      <w:marLeft w:val="0"/>
      <w:marRight w:val="0"/>
      <w:marTop w:val="0"/>
      <w:marBottom w:val="0"/>
      <w:divBdr>
        <w:top w:val="none" w:sz="0" w:space="0" w:color="auto"/>
        <w:left w:val="none" w:sz="0" w:space="0" w:color="auto"/>
        <w:bottom w:val="none" w:sz="0" w:space="0" w:color="auto"/>
        <w:right w:val="none" w:sz="0" w:space="0" w:color="auto"/>
      </w:divBdr>
    </w:div>
    <w:div w:id="1165318196">
      <w:bodyDiv w:val="1"/>
      <w:marLeft w:val="0"/>
      <w:marRight w:val="0"/>
      <w:marTop w:val="0"/>
      <w:marBottom w:val="0"/>
      <w:divBdr>
        <w:top w:val="none" w:sz="0" w:space="0" w:color="auto"/>
        <w:left w:val="none" w:sz="0" w:space="0" w:color="auto"/>
        <w:bottom w:val="none" w:sz="0" w:space="0" w:color="auto"/>
        <w:right w:val="none" w:sz="0" w:space="0" w:color="auto"/>
      </w:divBdr>
      <w:divsChild>
        <w:div w:id="1898323975">
          <w:marLeft w:val="0"/>
          <w:marRight w:val="0"/>
          <w:marTop w:val="0"/>
          <w:marBottom w:val="0"/>
          <w:divBdr>
            <w:top w:val="none" w:sz="0" w:space="0" w:color="auto"/>
            <w:left w:val="none" w:sz="0" w:space="0" w:color="auto"/>
            <w:bottom w:val="none" w:sz="0" w:space="0" w:color="auto"/>
            <w:right w:val="none" w:sz="0" w:space="0" w:color="auto"/>
          </w:divBdr>
          <w:divsChild>
            <w:div w:id="1531337921">
              <w:marLeft w:val="0"/>
              <w:marRight w:val="0"/>
              <w:marTop w:val="0"/>
              <w:marBottom w:val="0"/>
              <w:divBdr>
                <w:top w:val="none" w:sz="0" w:space="0" w:color="auto"/>
                <w:left w:val="none" w:sz="0" w:space="0" w:color="auto"/>
                <w:bottom w:val="none" w:sz="0" w:space="0" w:color="auto"/>
                <w:right w:val="none" w:sz="0" w:space="0" w:color="auto"/>
              </w:divBdr>
              <w:divsChild>
                <w:div w:id="797796455">
                  <w:marLeft w:val="0"/>
                  <w:marRight w:val="0"/>
                  <w:marTop w:val="0"/>
                  <w:marBottom w:val="0"/>
                  <w:divBdr>
                    <w:top w:val="none" w:sz="0" w:space="0" w:color="auto"/>
                    <w:left w:val="none" w:sz="0" w:space="0" w:color="auto"/>
                    <w:bottom w:val="none" w:sz="0" w:space="0" w:color="auto"/>
                    <w:right w:val="none" w:sz="0" w:space="0" w:color="auto"/>
                  </w:divBdr>
                  <w:divsChild>
                    <w:div w:id="1749187150">
                      <w:marLeft w:val="0"/>
                      <w:marRight w:val="0"/>
                      <w:marTop w:val="0"/>
                      <w:marBottom w:val="0"/>
                      <w:divBdr>
                        <w:top w:val="none" w:sz="0" w:space="0" w:color="auto"/>
                        <w:left w:val="none" w:sz="0" w:space="0" w:color="auto"/>
                        <w:bottom w:val="none" w:sz="0" w:space="0" w:color="auto"/>
                        <w:right w:val="none" w:sz="0" w:space="0" w:color="auto"/>
                      </w:divBdr>
                      <w:divsChild>
                        <w:div w:id="92657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819177">
      <w:bodyDiv w:val="1"/>
      <w:marLeft w:val="0"/>
      <w:marRight w:val="0"/>
      <w:marTop w:val="0"/>
      <w:marBottom w:val="0"/>
      <w:divBdr>
        <w:top w:val="none" w:sz="0" w:space="0" w:color="auto"/>
        <w:left w:val="none" w:sz="0" w:space="0" w:color="auto"/>
        <w:bottom w:val="none" w:sz="0" w:space="0" w:color="auto"/>
        <w:right w:val="none" w:sz="0" w:space="0" w:color="auto"/>
      </w:divBdr>
    </w:div>
    <w:div w:id="1239947831">
      <w:bodyDiv w:val="1"/>
      <w:marLeft w:val="0"/>
      <w:marRight w:val="0"/>
      <w:marTop w:val="0"/>
      <w:marBottom w:val="0"/>
      <w:divBdr>
        <w:top w:val="none" w:sz="0" w:space="0" w:color="auto"/>
        <w:left w:val="none" w:sz="0" w:space="0" w:color="auto"/>
        <w:bottom w:val="none" w:sz="0" w:space="0" w:color="auto"/>
        <w:right w:val="none" w:sz="0" w:space="0" w:color="auto"/>
      </w:divBdr>
    </w:div>
    <w:div w:id="1276865737">
      <w:bodyDiv w:val="1"/>
      <w:marLeft w:val="0"/>
      <w:marRight w:val="0"/>
      <w:marTop w:val="0"/>
      <w:marBottom w:val="0"/>
      <w:divBdr>
        <w:top w:val="none" w:sz="0" w:space="0" w:color="auto"/>
        <w:left w:val="none" w:sz="0" w:space="0" w:color="auto"/>
        <w:bottom w:val="none" w:sz="0" w:space="0" w:color="auto"/>
        <w:right w:val="none" w:sz="0" w:space="0" w:color="auto"/>
      </w:divBdr>
    </w:div>
    <w:div w:id="1297566088">
      <w:bodyDiv w:val="1"/>
      <w:marLeft w:val="0"/>
      <w:marRight w:val="0"/>
      <w:marTop w:val="0"/>
      <w:marBottom w:val="0"/>
      <w:divBdr>
        <w:top w:val="none" w:sz="0" w:space="0" w:color="auto"/>
        <w:left w:val="none" w:sz="0" w:space="0" w:color="auto"/>
        <w:bottom w:val="none" w:sz="0" w:space="0" w:color="auto"/>
        <w:right w:val="none" w:sz="0" w:space="0" w:color="auto"/>
      </w:divBdr>
    </w:div>
    <w:div w:id="1349986603">
      <w:bodyDiv w:val="1"/>
      <w:marLeft w:val="0"/>
      <w:marRight w:val="0"/>
      <w:marTop w:val="0"/>
      <w:marBottom w:val="0"/>
      <w:divBdr>
        <w:top w:val="none" w:sz="0" w:space="0" w:color="auto"/>
        <w:left w:val="none" w:sz="0" w:space="0" w:color="auto"/>
        <w:bottom w:val="none" w:sz="0" w:space="0" w:color="auto"/>
        <w:right w:val="none" w:sz="0" w:space="0" w:color="auto"/>
      </w:divBdr>
    </w:div>
    <w:div w:id="1382286710">
      <w:bodyDiv w:val="1"/>
      <w:marLeft w:val="0"/>
      <w:marRight w:val="0"/>
      <w:marTop w:val="0"/>
      <w:marBottom w:val="0"/>
      <w:divBdr>
        <w:top w:val="none" w:sz="0" w:space="0" w:color="auto"/>
        <w:left w:val="none" w:sz="0" w:space="0" w:color="auto"/>
        <w:bottom w:val="none" w:sz="0" w:space="0" w:color="auto"/>
        <w:right w:val="none" w:sz="0" w:space="0" w:color="auto"/>
      </w:divBdr>
    </w:div>
    <w:div w:id="1385447988">
      <w:bodyDiv w:val="1"/>
      <w:marLeft w:val="0"/>
      <w:marRight w:val="0"/>
      <w:marTop w:val="0"/>
      <w:marBottom w:val="0"/>
      <w:divBdr>
        <w:top w:val="none" w:sz="0" w:space="0" w:color="auto"/>
        <w:left w:val="none" w:sz="0" w:space="0" w:color="auto"/>
        <w:bottom w:val="none" w:sz="0" w:space="0" w:color="auto"/>
        <w:right w:val="none" w:sz="0" w:space="0" w:color="auto"/>
      </w:divBdr>
    </w:div>
    <w:div w:id="1411848747">
      <w:bodyDiv w:val="1"/>
      <w:marLeft w:val="0"/>
      <w:marRight w:val="0"/>
      <w:marTop w:val="0"/>
      <w:marBottom w:val="0"/>
      <w:divBdr>
        <w:top w:val="none" w:sz="0" w:space="0" w:color="auto"/>
        <w:left w:val="none" w:sz="0" w:space="0" w:color="auto"/>
        <w:bottom w:val="none" w:sz="0" w:space="0" w:color="auto"/>
        <w:right w:val="none" w:sz="0" w:space="0" w:color="auto"/>
      </w:divBdr>
    </w:div>
    <w:div w:id="1424717627">
      <w:bodyDiv w:val="1"/>
      <w:marLeft w:val="0"/>
      <w:marRight w:val="0"/>
      <w:marTop w:val="0"/>
      <w:marBottom w:val="0"/>
      <w:divBdr>
        <w:top w:val="none" w:sz="0" w:space="0" w:color="auto"/>
        <w:left w:val="none" w:sz="0" w:space="0" w:color="auto"/>
        <w:bottom w:val="none" w:sz="0" w:space="0" w:color="auto"/>
        <w:right w:val="none" w:sz="0" w:space="0" w:color="auto"/>
      </w:divBdr>
    </w:div>
    <w:div w:id="1470854432">
      <w:bodyDiv w:val="1"/>
      <w:marLeft w:val="0"/>
      <w:marRight w:val="0"/>
      <w:marTop w:val="0"/>
      <w:marBottom w:val="0"/>
      <w:divBdr>
        <w:top w:val="none" w:sz="0" w:space="0" w:color="auto"/>
        <w:left w:val="none" w:sz="0" w:space="0" w:color="auto"/>
        <w:bottom w:val="none" w:sz="0" w:space="0" w:color="auto"/>
        <w:right w:val="none" w:sz="0" w:space="0" w:color="auto"/>
      </w:divBdr>
    </w:div>
    <w:div w:id="1509370088">
      <w:bodyDiv w:val="1"/>
      <w:marLeft w:val="0"/>
      <w:marRight w:val="0"/>
      <w:marTop w:val="0"/>
      <w:marBottom w:val="0"/>
      <w:divBdr>
        <w:top w:val="none" w:sz="0" w:space="0" w:color="auto"/>
        <w:left w:val="none" w:sz="0" w:space="0" w:color="auto"/>
        <w:bottom w:val="none" w:sz="0" w:space="0" w:color="auto"/>
        <w:right w:val="none" w:sz="0" w:space="0" w:color="auto"/>
      </w:divBdr>
    </w:div>
    <w:div w:id="1512794550">
      <w:bodyDiv w:val="1"/>
      <w:marLeft w:val="0"/>
      <w:marRight w:val="0"/>
      <w:marTop w:val="0"/>
      <w:marBottom w:val="0"/>
      <w:divBdr>
        <w:top w:val="none" w:sz="0" w:space="0" w:color="auto"/>
        <w:left w:val="none" w:sz="0" w:space="0" w:color="auto"/>
        <w:bottom w:val="none" w:sz="0" w:space="0" w:color="auto"/>
        <w:right w:val="none" w:sz="0" w:space="0" w:color="auto"/>
      </w:divBdr>
    </w:div>
    <w:div w:id="1537615745">
      <w:bodyDiv w:val="1"/>
      <w:marLeft w:val="0"/>
      <w:marRight w:val="0"/>
      <w:marTop w:val="0"/>
      <w:marBottom w:val="0"/>
      <w:divBdr>
        <w:top w:val="none" w:sz="0" w:space="0" w:color="auto"/>
        <w:left w:val="none" w:sz="0" w:space="0" w:color="auto"/>
        <w:bottom w:val="none" w:sz="0" w:space="0" w:color="auto"/>
        <w:right w:val="none" w:sz="0" w:space="0" w:color="auto"/>
      </w:divBdr>
    </w:div>
    <w:div w:id="1579097977">
      <w:bodyDiv w:val="1"/>
      <w:marLeft w:val="0"/>
      <w:marRight w:val="0"/>
      <w:marTop w:val="0"/>
      <w:marBottom w:val="0"/>
      <w:divBdr>
        <w:top w:val="none" w:sz="0" w:space="0" w:color="auto"/>
        <w:left w:val="none" w:sz="0" w:space="0" w:color="auto"/>
        <w:bottom w:val="none" w:sz="0" w:space="0" w:color="auto"/>
        <w:right w:val="none" w:sz="0" w:space="0" w:color="auto"/>
      </w:divBdr>
    </w:div>
    <w:div w:id="1718043162">
      <w:bodyDiv w:val="1"/>
      <w:marLeft w:val="0"/>
      <w:marRight w:val="0"/>
      <w:marTop w:val="0"/>
      <w:marBottom w:val="0"/>
      <w:divBdr>
        <w:top w:val="none" w:sz="0" w:space="0" w:color="auto"/>
        <w:left w:val="none" w:sz="0" w:space="0" w:color="auto"/>
        <w:bottom w:val="none" w:sz="0" w:space="0" w:color="auto"/>
        <w:right w:val="none" w:sz="0" w:space="0" w:color="auto"/>
      </w:divBdr>
    </w:div>
    <w:div w:id="1718316244">
      <w:bodyDiv w:val="1"/>
      <w:marLeft w:val="0"/>
      <w:marRight w:val="0"/>
      <w:marTop w:val="0"/>
      <w:marBottom w:val="0"/>
      <w:divBdr>
        <w:top w:val="none" w:sz="0" w:space="0" w:color="auto"/>
        <w:left w:val="none" w:sz="0" w:space="0" w:color="auto"/>
        <w:bottom w:val="none" w:sz="0" w:space="0" w:color="auto"/>
        <w:right w:val="none" w:sz="0" w:space="0" w:color="auto"/>
      </w:divBdr>
    </w:div>
    <w:div w:id="1780292826">
      <w:bodyDiv w:val="1"/>
      <w:marLeft w:val="0"/>
      <w:marRight w:val="0"/>
      <w:marTop w:val="0"/>
      <w:marBottom w:val="0"/>
      <w:divBdr>
        <w:top w:val="none" w:sz="0" w:space="0" w:color="auto"/>
        <w:left w:val="none" w:sz="0" w:space="0" w:color="auto"/>
        <w:bottom w:val="none" w:sz="0" w:space="0" w:color="auto"/>
        <w:right w:val="none" w:sz="0" w:space="0" w:color="auto"/>
      </w:divBdr>
    </w:div>
    <w:div w:id="1791972737">
      <w:bodyDiv w:val="1"/>
      <w:marLeft w:val="0"/>
      <w:marRight w:val="0"/>
      <w:marTop w:val="0"/>
      <w:marBottom w:val="0"/>
      <w:divBdr>
        <w:top w:val="none" w:sz="0" w:space="0" w:color="auto"/>
        <w:left w:val="none" w:sz="0" w:space="0" w:color="auto"/>
        <w:bottom w:val="none" w:sz="0" w:space="0" w:color="auto"/>
        <w:right w:val="none" w:sz="0" w:space="0" w:color="auto"/>
      </w:divBdr>
    </w:div>
    <w:div w:id="1837527427">
      <w:bodyDiv w:val="1"/>
      <w:marLeft w:val="0"/>
      <w:marRight w:val="0"/>
      <w:marTop w:val="0"/>
      <w:marBottom w:val="0"/>
      <w:divBdr>
        <w:top w:val="none" w:sz="0" w:space="0" w:color="auto"/>
        <w:left w:val="none" w:sz="0" w:space="0" w:color="auto"/>
        <w:bottom w:val="none" w:sz="0" w:space="0" w:color="auto"/>
        <w:right w:val="none" w:sz="0" w:space="0" w:color="auto"/>
      </w:divBdr>
    </w:div>
    <w:div w:id="1882013322">
      <w:bodyDiv w:val="1"/>
      <w:marLeft w:val="0"/>
      <w:marRight w:val="0"/>
      <w:marTop w:val="0"/>
      <w:marBottom w:val="0"/>
      <w:divBdr>
        <w:top w:val="none" w:sz="0" w:space="0" w:color="auto"/>
        <w:left w:val="none" w:sz="0" w:space="0" w:color="auto"/>
        <w:bottom w:val="none" w:sz="0" w:space="0" w:color="auto"/>
        <w:right w:val="none" w:sz="0" w:space="0" w:color="auto"/>
      </w:divBdr>
    </w:div>
    <w:div w:id="1887527014">
      <w:bodyDiv w:val="1"/>
      <w:marLeft w:val="0"/>
      <w:marRight w:val="0"/>
      <w:marTop w:val="0"/>
      <w:marBottom w:val="0"/>
      <w:divBdr>
        <w:top w:val="none" w:sz="0" w:space="0" w:color="auto"/>
        <w:left w:val="none" w:sz="0" w:space="0" w:color="auto"/>
        <w:bottom w:val="none" w:sz="0" w:space="0" w:color="auto"/>
        <w:right w:val="none" w:sz="0" w:space="0" w:color="auto"/>
      </w:divBdr>
    </w:div>
    <w:div w:id="1926260337">
      <w:bodyDiv w:val="1"/>
      <w:marLeft w:val="0"/>
      <w:marRight w:val="0"/>
      <w:marTop w:val="0"/>
      <w:marBottom w:val="0"/>
      <w:divBdr>
        <w:top w:val="none" w:sz="0" w:space="0" w:color="auto"/>
        <w:left w:val="none" w:sz="0" w:space="0" w:color="auto"/>
        <w:bottom w:val="none" w:sz="0" w:space="0" w:color="auto"/>
        <w:right w:val="none" w:sz="0" w:space="0" w:color="auto"/>
      </w:divBdr>
    </w:div>
    <w:div w:id="1971469096">
      <w:bodyDiv w:val="1"/>
      <w:marLeft w:val="0"/>
      <w:marRight w:val="0"/>
      <w:marTop w:val="0"/>
      <w:marBottom w:val="0"/>
      <w:divBdr>
        <w:top w:val="none" w:sz="0" w:space="0" w:color="auto"/>
        <w:left w:val="none" w:sz="0" w:space="0" w:color="auto"/>
        <w:bottom w:val="none" w:sz="0" w:space="0" w:color="auto"/>
        <w:right w:val="none" w:sz="0" w:space="0" w:color="auto"/>
      </w:divBdr>
    </w:div>
    <w:div w:id="1991520976">
      <w:bodyDiv w:val="1"/>
      <w:marLeft w:val="0"/>
      <w:marRight w:val="0"/>
      <w:marTop w:val="0"/>
      <w:marBottom w:val="0"/>
      <w:divBdr>
        <w:top w:val="none" w:sz="0" w:space="0" w:color="auto"/>
        <w:left w:val="none" w:sz="0" w:space="0" w:color="auto"/>
        <w:bottom w:val="none" w:sz="0" w:space="0" w:color="auto"/>
        <w:right w:val="none" w:sz="0" w:space="0" w:color="auto"/>
      </w:divBdr>
    </w:div>
    <w:div w:id="2017927375">
      <w:bodyDiv w:val="1"/>
      <w:marLeft w:val="0"/>
      <w:marRight w:val="0"/>
      <w:marTop w:val="0"/>
      <w:marBottom w:val="0"/>
      <w:divBdr>
        <w:top w:val="none" w:sz="0" w:space="0" w:color="auto"/>
        <w:left w:val="none" w:sz="0" w:space="0" w:color="auto"/>
        <w:bottom w:val="none" w:sz="0" w:space="0" w:color="auto"/>
        <w:right w:val="none" w:sz="0" w:space="0" w:color="auto"/>
      </w:divBdr>
    </w:div>
    <w:div w:id="2050370476">
      <w:bodyDiv w:val="1"/>
      <w:marLeft w:val="0"/>
      <w:marRight w:val="0"/>
      <w:marTop w:val="0"/>
      <w:marBottom w:val="0"/>
      <w:divBdr>
        <w:top w:val="none" w:sz="0" w:space="0" w:color="auto"/>
        <w:left w:val="none" w:sz="0" w:space="0" w:color="auto"/>
        <w:bottom w:val="none" w:sz="0" w:space="0" w:color="auto"/>
        <w:right w:val="none" w:sz="0" w:space="0" w:color="auto"/>
      </w:divBdr>
    </w:div>
    <w:div w:id="2136287064">
      <w:bodyDiv w:val="1"/>
      <w:marLeft w:val="0"/>
      <w:marRight w:val="0"/>
      <w:marTop w:val="0"/>
      <w:marBottom w:val="0"/>
      <w:divBdr>
        <w:top w:val="none" w:sz="0" w:space="0" w:color="auto"/>
        <w:left w:val="none" w:sz="0" w:space="0" w:color="auto"/>
        <w:bottom w:val="none" w:sz="0" w:space="0" w:color="auto"/>
        <w:right w:val="none" w:sz="0" w:space="0" w:color="auto"/>
      </w:divBdr>
    </w:div>
    <w:div w:id="2143648326">
      <w:bodyDiv w:val="1"/>
      <w:marLeft w:val="0"/>
      <w:marRight w:val="0"/>
      <w:marTop w:val="0"/>
      <w:marBottom w:val="0"/>
      <w:divBdr>
        <w:top w:val="none" w:sz="0" w:space="0" w:color="auto"/>
        <w:left w:val="none" w:sz="0" w:space="0" w:color="auto"/>
        <w:bottom w:val="none" w:sz="0" w:space="0" w:color="auto"/>
        <w:right w:val="none" w:sz="0" w:space="0" w:color="auto"/>
      </w:divBdr>
    </w:div>
    <w:div w:id="2145811280">
      <w:bodyDiv w:val="1"/>
      <w:marLeft w:val="0"/>
      <w:marRight w:val="0"/>
      <w:marTop w:val="0"/>
      <w:marBottom w:val="0"/>
      <w:divBdr>
        <w:top w:val="none" w:sz="0" w:space="0" w:color="auto"/>
        <w:left w:val="none" w:sz="0" w:space="0" w:color="auto"/>
        <w:bottom w:val="none" w:sz="0" w:space="0" w:color="auto"/>
        <w:right w:val="none" w:sz="0" w:space="0" w:color="auto"/>
      </w:divBdr>
      <w:divsChild>
        <w:div w:id="1070687926">
          <w:marLeft w:val="0"/>
          <w:marRight w:val="0"/>
          <w:marTop w:val="0"/>
          <w:marBottom w:val="0"/>
          <w:divBdr>
            <w:top w:val="none" w:sz="0" w:space="0" w:color="auto"/>
            <w:left w:val="none" w:sz="0" w:space="0" w:color="auto"/>
            <w:bottom w:val="none" w:sz="0" w:space="0" w:color="auto"/>
            <w:right w:val="none" w:sz="0" w:space="0" w:color="auto"/>
          </w:divBdr>
          <w:divsChild>
            <w:div w:id="74985550">
              <w:marLeft w:val="0"/>
              <w:marRight w:val="0"/>
              <w:marTop w:val="0"/>
              <w:marBottom w:val="0"/>
              <w:divBdr>
                <w:top w:val="none" w:sz="0" w:space="0" w:color="auto"/>
                <w:left w:val="none" w:sz="0" w:space="0" w:color="auto"/>
                <w:bottom w:val="none" w:sz="0" w:space="0" w:color="auto"/>
                <w:right w:val="none" w:sz="0" w:space="0" w:color="auto"/>
              </w:divBdr>
              <w:divsChild>
                <w:div w:id="1209025627">
                  <w:marLeft w:val="0"/>
                  <w:marRight w:val="0"/>
                  <w:marTop w:val="0"/>
                  <w:marBottom w:val="0"/>
                  <w:divBdr>
                    <w:top w:val="none" w:sz="0" w:space="0" w:color="auto"/>
                    <w:left w:val="none" w:sz="0" w:space="0" w:color="auto"/>
                    <w:bottom w:val="none" w:sz="0" w:space="0" w:color="auto"/>
                    <w:right w:val="none" w:sz="0" w:space="0" w:color="auto"/>
                  </w:divBdr>
                  <w:divsChild>
                    <w:div w:id="663973964">
                      <w:marLeft w:val="0"/>
                      <w:marRight w:val="0"/>
                      <w:marTop w:val="0"/>
                      <w:marBottom w:val="0"/>
                      <w:divBdr>
                        <w:top w:val="none" w:sz="0" w:space="0" w:color="auto"/>
                        <w:left w:val="none" w:sz="0" w:space="0" w:color="auto"/>
                        <w:bottom w:val="none" w:sz="0" w:space="0" w:color="auto"/>
                        <w:right w:val="none" w:sz="0" w:space="0" w:color="auto"/>
                      </w:divBdr>
                      <w:divsChild>
                        <w:div w:id="1711147797">
                          <w:marLeft w:val="0"/>
                          <w:marRight w:val="0"/>
                          <w:marTop w:val="0"/>
                          <w:marBottom w:val="0"/>
                          <w:divBdr>
                            <w:top w:val="none" w:sz="0" w:space="0" w:color="auto"/>
                            <w:left w:val="none" w:sz="0" w:space="0" w:color="auto"/>
                            <w:bottom w:val="none" w:sz="0" w:space="0" w:color="auto"/>
                            <w:right w:val="none" w:sz="0" w:space="0" w:color="auto"/>
                          </w:divBdr>
                          <w:divsChild>
                            <w:div w:id="582489409">
                              <w:marLeft w:val="-150"/>
                              <w:marRight w:val="-150"/>
                              <w:marTop w:val="0"/>
                              <w:marBottom w:val="0"/>
                              <w:divBdr>
                                <w:top w:val="none" w:sz="0" w:space="0" w:color="auto"/>
                                <w:left w:val="none" w:sz="0" w:space="0" w:color="auto"/>
                                <w:bottom w:val="none" w:sz="0" w:space="0" w:color="auto"/>
                                <w:right w:val="none" w:sz="0" w:space="0" w:color="auto"/>
                              </w:divBdr>
                              <w:divsChild>
                                <w:div w:id="1191068911">
                                  <w:marLeft w:val="0"/>
                                  <w:marRight w:val="0"/>
                                  <w:marTop w:val="0"/>
                                  <w:marBottom w:val="0"/>
                                  <w:divBdr>
                                    <w:top w:val="none" w:sz="0" w:space="0" w:color="auto"/>
                                    <w:left w:val="none" w:sz="0" w:space="0" w:color="auto"/>
                                    <w:bottom w:val="none" w:sz="0" w:space="0" w:color="auto"/>
                                    <w:right w:val="none" w:sz="0" w:space="0" w:color="auto"/>
                                  </w:divBdr>
                                  <w:divsChild>
                                    <w:div w:id="2069717121">
                                      <w:marLeft w:val="-150"/>
                                      <w:marRight w:val="-150"/>
                                      <w:marTop w:val="0"/>
                                      <w:marBottom w:val="0"/>
                                      <w:divBdr>
                                        <w:top w:val="none" w:sz="0" w:space="0" w:color="auto"/>
                                        <w:left w:val="none" w:sz="0" w:space="0" w:color="auto"/>
                                        <w:bottom w:val="none" w:sz="0" w:space="0" w:color="auto"/>
                                        <w:right w:val="none" w:sz="0" w:space="0" w:color="auto"/>
                                      </w:divBdr>
                                      <w:divsChild>
                                        <w:div w:id="1554271584">
                                          <w:marLeft w:val="0"/>
                                          <w:marRight w:val="0"/>
                                          <w:marTop w:val="0"/>
                                          <w:marBottom w:val="0"/>
                                          <w:divBdr>
                                            <w:top w:val="none" w:sz="0" w:space="0" w:color="auto"/>
                                            <w:left w:val="none" w:sz="0" w:space="0" w:color="auto"/>
                                            <w:bottom w:val="none" w:sz="0" w:space="0" w:color="auto"/>
                                            <w:right w:val="none" w:sz="0" w:space="0" w:color="auto"/>
                                          </w:divBdr>
                                          <w:divsChild>
                                            <w:div w:id="52679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llund.dk" TargetMode="External"/><Relationship Id="rId13" Type="http://schemas.openxmlformats.org/officeDocument/2006/relationships/hyperlink" Target="mailto:pll@sagro.dk" TargetMode="External"/><Relationship Id="rId18" Type="http://schemas.openxmlformats.org/officeDocument/2006/relationships/hyperlink" Target="mailto:mail@dkfisk.dk" TargetMode="External"/><Relationship Id="rId26" Type="http://schemas.openxmlformats.org/officeDocument/2006/relationships/hyperlink" Target="mailto:billund@dof.dk" TargetMode="External"/><Relationship Id="rId3" Type="http://schemas.openxmlformats.org/officeDocument/2006/relationships/styles" Target="styles.xml"/><Relationship Id="rId21" Type="http://schemas.openxmlformats.org/officeDocument/2006/relationships/hyperlink" Target="mailto:fbr@fbr.dk" TargetMode="External"/><Relationship Id="rId34"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TRsyd@stps.dk" TargetMode="External"/><Relationship Id="rId25" Type="http://schemas.openxmlformats.org/officeDocument/2006/relationships/hyperlink" Target="mailto:natur@dof.dk" TargetMode="External"/><Relationship Id="rId33"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mailto:pll@sagro.dk" TargetMode="External"/><Relationship Id="rId20" Type="http://schemas.openxmlformats.org/officeDocument/2006/relationships/hyperlink" Target="mailto:ae@aeraadet.dk" TargetMode="External"/><Relationship Id="rId29" Type="http://schemas.openxmlformats.org/officeDocument/2006/relationships/hyperlink" Target="http://www.borger.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husdyr@ecocouncil.dk" TargetMode="External"/><Relationship Id="rId32" Type="http://schemas.openxmlformats.org/officeDocument/2006/relationships/image" Target="media/image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kkl@vejen.dk" TargetMode="External"/><Relationship Id="rId23" Type="http://schemas.openxmlformats.org/officeDocument/2006/relationships/hyperlink" Target="mailto:dnbillund-sager@dn.dk" TargetMode="External"/><Relationship Id="rId28" Type="http://schemas.openxmlformats.org/officeDocument/2006/relationships/hyperlink" Target="http://www.virk.dk"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nb@ferskvandsfiskeriforeningen.dk" TargetMode="External"/><Relationship Id="rId31" Type="http://schemas.openxmlformats.org/officeDocument/2006/relationships/hyperlink" Target="http://www.husdyrgodkendelse.d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Landbrug@vejle.dk" TargetMode="External"/><Relationship Id="rId22" Type="http://schemas.openxmlformats.org/officeDocument/2006/relationships/hyperlink" Target="mailto:lbt@sportsfiskeren.dk" TargetMode="External"/><Relationship Id="rId27" Type="http://schemas.openxmlformats.org/officeDocument/2006/relationships/hyperlink" Target="http://www.borger.dk" TargetMode="External"/><Relationship Id="rId30" Type="http://schemas.openxmlformats.org/officeDocument/2006/relationships/hyperlink" Target="http://www.virk.dk"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62FEA9-01B4-4EDC-BFF1-2171FE5DC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13016</Words>
  <Characters>83010</Characters>
  <Application>Microsoft Office Word</Application>
  <DocSecurity>0</DocSecurity>
  <Lines>691</Lines>
  <Paragraphs>191</Paragraphs>
  <ScaleCrop>false</ScaleCrop>
  <HeadingPairs>
    <vt:vector size="2" baseType="variant">
      <vt:variant>
        <vt:lpstr>Titel</vt:lpstr>
      </vt:variant>
      <vt:variant>
        <vt:i4>1</vt:i4>
      </vt:variant>
    </vt:vector>
  </HeadingPairs>
  <TitlesOfParts>
    <vt:vector size="1" baseType="lpstr">
      <vt:lpstr>Brev DK med logo</vt:lpstr>
    </vt:vector>
  </TitlesOfParts>
  <Company>Folketinget</Company>
  <LinksUpToDate>false</LinksUpToDate>
  <CharactersWithSpaces>95835</CharactersWithSpaces>
  <SharedDoc>false</SharedDoc>
  <HLinks>
    <vt:vector size="6" baseType="variant">
      <vt:variant>
        <vt:i4>8323198</vt:i4>
      </vt:variant>
      <vt:variant>
        <vt:i4>0</vt:i4>
      </vt:variant>
      <vt:variant>
        <vt:i4>0</vt:i4>
      </vt:variant>
      <vt:variant>
        <vt:i4>5</vt:i4>
      </vt:variant>
      <vt:variant>
        <vt:lpwstr>http://www.billund.dk/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DK med logo</dc:title>
  <dc:subject/>
  <dc:creator>THM</dc:creator>
  <cp:keywords/>
  <dc:description/>
  <cp:lastModifiedBy>Peter Nissen</cp:lastModifiedBy>
  <cp:revision>2</cp:revision>
  <cp:lastPrinted>2020-10-30T07:58:00Z</cp:lastPrinted>
  <dcterms:created xsi:type="dcterms:W3CDTF">2021-03-17T12:10:00Z</dcterms:created>
  <dcterms:modified xsi:type="dcterms:W3CDTF">2021-03-17T12:10:00Z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{20CFEC43-0068-43CA-9525-55CE57AE9E53}</vt:lpwstr>
  </property>
</Properties>
</file>