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D5D7"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2A3079C" wp14:editId="1367A632">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91D03C0" w14:textId="77777777" w:rsidTr="00F0465B">
        <w:tc>
          <w:tcPr>
            <w:tcW w:w="1274" w:type="dxa"/>
            <w:tcBorders>
              <w:right w:val="nil"/>
            </w:tcBorders>
            <w:shd w:val="clear" w:color="auto" w:fill="auto"/>
          </w:tcPr>
          <w:p w14:paraId="6B1573C4"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31071E2A" w14:textId="7C61E7E2" w:rsidR="00514730" w:rsidRPr="00F0465B" w:rsidRDefault="00E606C5" w:rsidP="00F0465B">
            <w:pPr>
              <w:pStyle w:val="Skriftbrev"/>
              <w:shd w:val="solid" w:color="FFFFFF" w:fill="FFFFFF"/>
              <w:rPr>
                <w:bCs/>
                <w:szCs w:val="20"/>
              </w:rPr>
            </w:pPr>
            <w:r>
              <w:t>24/2877</w:t>
            </w:r>
          </w:p>
        </w:tc>
      </w:tr>
    </w:tbl>
    <w:p w14:paraId="6925DC6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C862F37" w14:textId="77777777" w:rsidR="00525A69" w:rsidRPr="00AF13E7" w:rsidRDefault="00525A69">
      <w:pPr>
        <w:ind w:left="851" w:hanging="851"/>
        <w:jc w:val="center"/>
        <w:rPr>
          <w:rFonts w:ascii="Tahoma" w:hAnsi="Tahoma" w:cs="Tahoma"/>
          <w:b/>
          <w:sz w:val="40"/>
          <w:szCs w:val="40"/>
        </w:rPr>
      </w:pPr>
    </w:p>
    <w:p w14:paraId="72CE4737" w14:textId="77777777" w:rsidR="00514730" w:rsidRDefault="00514730" w:rsidP="00521B4C">
      <w:pPr>
        <w:ind w:left="0"/>
        <w:rPr>
          <w:rFonts w:ascii="Tahoma" w:hAnsi="Tahoma" w:cs="Tahoma"/>
          <w:b/>
          <w:sz w:val="56"/>
          <w:szCs w:val="56"/>
        </w:rPr>
      </w:pPr>
    </w:p>
    <w:p w14:paraId="6E8EFB18" w14:textId="77777777" w:rsidR="00031909" w:rsidRDefault="00031909" w:rsidP="00F86EC9">
      <w:pPr>
        <w:ind w:left="360"/>
        <w:jc w:val="center"/>
        <w:rPr>
          <w:rFonts w:ascii="Tahoma" w:hAnsi="Tahoma" w:cs="Tahoma"/>
          <w:b/>
          <w:sz w:val="56"/>
          <w:szCs w:val="56"/>
        </w:rPr>
      </w:pPr>
    </w:p>
    <w:p w14:paraId="0748924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620853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02-05-2024</w:t>
      </w:r>
    </w:p>
    <w:p w14:paraId="28A427AA" w14:textId="77777777" w:rsidR="00BF331C" w:rsidRPr="00326C4D" w:rsidRDefault="00BF331C" w:rsidP="00BF331C">
      <w:pPr>
        <w:rPr>
          <w:rFonts w:ascii="Tahoma" w:hAnsi="Tahoma" w:cs="Tahoma"/>
        </w:rPr>
      </w:pPr>
    </w:p>
    <w:p w14:paraId="3C926892"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Juelsmindegården</w:t>
      </w:r>
    </w:p>
    <w:p w14:paraId="57C26B46"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Borupvej 3, Voldby, 8500 Grenaa</w:t>
      </w:r>
    </w:p>
    <w:p w14:paraId="589A4C26" w14:textId="77777777" w:rsidR="00B356B3" w:rsidRPr="00936AD1" w:rsidRDefault="00B356B3">
      <w:pPr>
        <w:ind w:left="851" w:hanging="851"/>
        <w:jc w:val="center"/>
        <w:rPr>
          <w:rFonts w:ascii="Tahoma" w:hAnsi="Tahoma" w:cs="Tahoma"/>
          <w:bCs/>
          <w:sz w:val="28"/>
          <w:szCs w:val="28"/>
        </w:rPr>
      </w:pPr>
    </w:p>
    <w:p w14:paraId="5FC5E21F" w14:textId="5364727F" w:rsidR="00326C4D" w:rsidRDefault="0092660C" w:rsidP="00E606C5">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580AE28" w14:textId="59266322" w:rsidR="00AA388C" w:rsidRPr="003C3B8C" w:rsidRDefault="00936AD1" w:rsidP="000B1691">
      <w:pPr>
        <w:ind w:right="567"/>
        <w:rPr>
          <w:szCs w:val="24"/>
        </w:rPr>
      </w:pPr>
      <w:r w:rsidRPr="003C3B8C">
        <w:rPr>
          <w:szCs w:val="24"/>
        </w:rPr>
        <w:t>Til stede ved tilsyn:</w:t>
      </w:r>
      <w:r w:rsidRPr="003C3B8C">
        <w:rPr>
          <w:szCs w:val="24"/>
        </w:rPr>
        <w:tab/>
      </w:r>
      <w:r w:rsidR="00E606C5">
        <w:rPr>
          <w:szCs w:val="24"/>
        </w:rPr>
        <w:tab/>
        <w:t xml:space="preserve">Nicklas Ole Hansen, ejer </w:t>
      </w:r>
    </w:p>
    <w:p w14:paraId="74A607C6"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0852F91" w14:textId="77777777" w:rsidR="00936AD1" w:rsidRPr="003C3B8C" w:rsidRDefault="00936AD1" w:rsidP="000B1691">
      <w:pPr>
        <w:ind w:right="567"/>
        <w:rPr>
          <w:szCs w:val="24"/>
        </w:rPr>
      </w:pPr>
    </w:p>
    <w:p w14:paraId="307E923D" w14:textId="77777777" w:rsidR="00936AD1" w:rsidRPr="003C3B8C" w:rsidRDefault="00936AD1" w:rsidP="000B1691">
      <w:pPr>
        <w:ind w:right="567"/>
        <w:rPr>
          <w:szCs w:val="24"/>
        </w:rPr>
      </w:pPr>
    </w:p>
    <w:p w14:paraId="25427915" w14:textId="77777777" w:rsidR="00E606C5" w:rsidRPr="00E606C5"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E606C5">
        <w:rPr>
          <w:szCs w:val="24"/>
        </w:rPr>
        <w:t>Der er ført tilsyn med</w:t>
      </w:r>
      <w:r w:rsidR="00E606C5" w:rsidRPr="00E606C5">
        <w:rPr>
          <w:szCs w:val="24"/>
        </w:rPr>
        <w:t>:</w:t>
      </w:r>
    </w:p>
    <w:p w14:paraId="55C6E8CD" w14:textId="77777777" w:rsidR="00E606C5" w:rsidRPr="00E606C5" w:rsidRDefault="00B356B3" w:rsidP="00E606C5">
      <w:pPr>
        <w:ind w:left="2608" w:right="567" w:firstLine="1304"/>
        <w:rPr>
          <w:szCs w:val="24"/>
        </w:rPr>
      </w:pPr>
      <w:r w:rsidRPr="00E606C5">
        <w:rPr>
          <w:szCs w:val="24"/>
        </w:rPr>
        <w:t xml:space="preserve">Dyrehold/produktion </w:t>
      </w:r>
    </w:p>
    <w:p w14:paraId="4C350B2D" w14:textId="77777777" w:rsidR="00E606C5" w:rsidRPr="00E606C5" w:rsidRDefault="00B356B3" w:rsidP="00E606C5">
      <w:pPr>
        <w:ind w:left="2608" w:right="567" w:firstLine="1304"/>
        <w:rPr>
          <w:szCs w:val="24"/>
        </w:rPr>
      </w:pPr>
      <w:r w:rsidRPr="00E606C5">
        <w:rPr>
          <w:szCs w:val="24"/>
        </w:rPr>
        <w:t xml:space="preserve">Gødningsopbevaring     </w:t>
      </w:r>
    </w:p>
    <w:p w14:paraId="0CFA0473" w14:textId="77777777" w:rsidR="00E606C5" w:rsidRPr="00E606C5" w:rsidRDefault="00B356B3" w:rsidP="00E606C5">
      <w:pPr>
        <w:ind w:left="2608" w:right="567" w:firstLine="1304"/>
        <w:rPr>
          <w:szCs w:val="24"/>
        </w:rPr>
      </w:pPr>
      <w:r w:rsidRPr="00E606C5">
        <w:rPr>
          <w:szCs w:val="24"/>
        </w:rPr>
        <w:t xml:space="preserve">Affaldshåndtering    </w:t>
      </w:r>
    </w:p>
    <w:p w14:paraId="2924559B" w14:textId="77777777" w:rsidR="00E606C5" w:rsidRPr="00E606C5" w:rsidRDefault="00B356B3" w:rsidP="00E606C5">
      <w:pPr>
        <w:ind w:left="2608" w:right="567" w:firstLine="1304"/>
        <w:rPr>
          <w:szCs w:val="24"/>
        </w:rPr>
      </w:pPr>
      <w:r w:rsidRPr="00E606C5">
        <w:rPr>
          <w:szCs w:val="24"/>
        </w:rPr>
        <w:t xml:space="preserve">Olieprodukter    </w:t>
      </w:r>
    </w:p>
    <w:p w14:paraId="58713DE5" w14:textId="77777777" w:rsidR="00E606C5" w:rsidRPr="003C3B8C" w:rsidRDefault="00E606C5" w:rsidP="00E606C5">
      <w:pPr>
        <w:ind w:left="2608" w:right="567" w:firstLine="1304"/>
        <w:rPr>
          <w:color w:val="FF0000"/>
          <w:szCs w:val="24"/>
        </w:rPr>
      </w:pPr>
    </w:p>
    <w:p w14:paraId="24510E91"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4A8A798" w14:textId="77777777" w:rsidR="00052446" w:rsidRPr="003C3B8C" w:rsidRDefault="00052446" w:rsidP="009338F0">
      <w:pPr>
        <w:ind w:right="567"/>
        <w:rPr>
          <w:szCs w:val="24"/>
        </w:rPr>
      </w:pPr>
      <w:r>
        <w:rPr>
          <w:szCs w:val="24"/>
        </w:rPr>
        <w:t>Baggrund for tilsynet:</w:t>
      </w:r>
      <w:r>
        <w:rPr>
          <w:szCs w:val="24"/>
        </w:rPr>
        <w:tab/>
        <w:t>Miljøtilsynsbekendtgørelsen</w:t>
      </w:r>
    </w:p>
    <w:p w14:paraId="653257AB" w14:textId="77777777" w:rsidR="00B356B3" w:rsidRPr="003C3B8C" w:rsidRDefault="00B356B3" w:rsidP="000B1691">
      <w:pPr>
        <w:ind w:right="567"/>
        <w:rPr>
          <w:szCs w:val="24"/>
        </w:rPr>
      </w:pPr>
    </w:p>
    <w:p w14:paraId="575A3913" w14:textId="77777777" w:rsidR="00B356B3" w:rsidRPr="003C3B8C" w:rsidRDefault="00B356B3" w:rsidP="000B1691">
      <w:pPr>
        <w:ind w:right="567"/>
        <w:rPr>
          <w:szCs w:val="24"/>
        </w:rPr>
      </w:pPr>
    </w:p>
    <w:p w14:paraId="3B4C74B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28022</w:t>
      </w:r>
    </w:p>
    <w:p w14:paraId="7F25FF52"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41377240</w:t>
      </w:r>
    </w:p>
    <w:p w14:paraId="6FC0D623"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1025852903</w:t>
      </w:r>
    </w:p>
    <w:p w14:paraId="53E3E58A" w14:textId="77777777" w:rsidR="00B356B3" w:rsidRPr="003C3B8C" w:rsidRDefault="00B356B3" w:rsidP="00E531ED">
      <w:pPr>
        <w:spacing w:line="360" w:lineRule="auto"/>
        <w:ind w:left="0" w:right="567"/>
        <w:rPr>
          <w:szCs w:val="24"/>
        </w:rPr>
      </w:pPr>
    </w:p>
    <w:p w14:paraId="68E9BD77"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A2E6ED0" w14:textId="1D2EF129" w:rsidR="00D7653F" w:rsidRPr="003C3B8C" w:rsidRDefault="00B356B3" w:rsidP="00E531ED">
      <w:pPr>
        <w:spacing w:line="276" w:lineRule="auto"/>
        <w:ind w:right="567"/>
        <w:rPr>
          <w:szCs w:val="24"/>
        </w:rPr>
      </w:pPr>
      <w:r w:rsidRPr="003C3B8C">
        <w:rPr>
          <w:szCs w:val="24"/>
        </w:rPr>
        <w:t xml:space="preserve">Husdyrbrug med en tilladelse til en ammoniakemission større end 750 og mindre end eller lig med </w:t>
      </w:r>
      <w:proofErr w:type="gramStart"/>
      <w:r w:rsidRPr="003C3B8C">
        <w:rPr>
          <w:szCs w:val="24"/>
        </w:rPr>
        <w:t>3.500  kg</w:t>
      </w:r>
      <w:proofErr w:type="gramEnd"/>
      <w:r w:rsidRPr="003C3B8C">
        <w:rPr>
          <w:szCs w:val="24"/>
        </w:rPr>
        <w:t xml:space="preserve"> NH3-N pr. år: § 16 b - Husdyrbrug med en tilladelse efter husdyrbrugloven jf. LBK nr. 256 af 21.03.2017 med en ammoniakemission E i intervallet:  750 kg NH3-N pr. år &amp;lt; E ≤ 3.500  kg NH3-N pr. år -  ikke IED, men omfattet af BAT (kategori 1b)</w:t>
      </w:r>
      <w:r w:rsidR="00E606C5">
        <w:rPr>
          <w:szCs w:val="24"/>
        </w:rPr>
        <w:t xml:space="preserve">. </w:t>
      </w:r>
      <w:r w:rsidR="00D7653F" w:rsidRPr="003C3B8C">
        <w:rPr>
          <w:szCs w:val="24"/>
        </w:rPr>
        <w:t>Husdyrbrug efter Miljøbeskyttelseslovens §33 eller Husdyrgodkendelsesloven, samt mellemstore fyringsanlæg forbundet med disse husdyrbrug (kategori 1b)</w:t>
      </w:r>
    </w:p>
    <w:p w14:paraId="625E2CA1"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51E2FB1F" w14:textId="77777777" w:rsidR="003C3B8C" w:rsidRPr="003C3B8C" w:rsidRDefault="003C3B8C" w:rsidP="000B1691">
      <w:pPr>
        <w:spacing w:line="360" w:lineRule="auto"/>
        <w:ind w:right="567"/>
        <w:rPr>
          <w:szCs w:val="24"/>
        </w:rPr>
      </w:pPr>
    </w:p>
    <w:p w14:paraId="0BC8BDEA" w14:textId="1E4D97DB" w:rsidR="000B1691" w:rsidRPr="003C3B8C" w:rsidRDefault="000B1691" w:rsidP="00E531ED">
      <w:pPr>
        <w:spacing w:line="276" w:lineRule="auto"/>
        <w:ind w:right="567"/>
        <w:rPr>
          <w:color w:val="FF0000"/>
          <w:szCs w:val="24"/>
        </w:rPr>
      </w:pPr>
      <w:r w:rsidRPr="003C3B8C">
        <w:rPr>
          <w:szCs w:val="24"/>
        </w:rPr>
        <w:t>Nyeste tilladelse</w:t>
      </w:r>
      <w:r w:rsidR="00884F39">
        <w:rPr>
          <w:szCs w:val="24"/>
        </w:rPr>
        <w:t>:</w:t>
      </w:r>
      <w:r w:rsidRPr="003C3B8C">
        <w:rPr>
          <w:szCs w:val="24"/>
        </w:rPr>
        <w:tab/>
      </w:r>
      <w:r w:rsidR="00E606C5" w:rsidRPr="00E606C5">
        <w:rPr>
          <w:szCs w:val="24"/>
        </w:rPr>
        <w:t>13. december 2022</w:t>
      </w:r>
    </w:p>
    <w:p w14:paraId="48710CE4" w14:textId="14992D1D" w:rsidR="003C3B8C" w:rsidRPr="00E606C5" w:rsidRDefault="00E606C5" w:rsidP="00E531ED">
      <w:pPr>
        <w:spacing w:line="276" w:lineRule="auto"/>
        <w:ind w:right="567"/>
        <w:rPr>
          <w:szCs w:val="24"/>
          <w:vertAlign w:val="superscript"/>
        </w:rPr>
      </w:pPr>
      <w:r>
        <w:rPr>
          <w:szCs w:val="24"/>
        </w:rPr>
        <w:t>T</w:t>
      </w:r>
      <w:r w:rsidR="00FC7B40" w:rsidRPr="00E606C5">
        <w:rPr>
          <w:szCs w:val="24"/>
        </w:rPr>
        <w:t>illadt produktionsareal:</w:t>
      </w:r>
      <w:r>
        <w:rPr>
          <w:szCs w:val="24"/>
        </w:rPr>
        <w:t xml:space="preserve">    </w:t>
      </w:r>
      <w:r w:rsidRPr="00E606C5">
        <w:rPr>
          <w:szCs w:val="24"/>
        </w:rPr>
        <w:t>366</w:t>
      </w:r>
      <w:r w:rsidR="00FC7B40" w:rsidRPr="00E606C5">
        <w:rPr>
          <w:szCs w:val="24"/>
        </w:rPr>
        <w:t xml:space="preserve"> m</w:t>
      </w:r>
      <w:r w:rsidR="00FC7B40" w:rsidRPr="00E606C5">
        <w:rPr>
          <w:szCs w:val="24"/>
          <w:vertAlign w:val="superscript"/>
        </w:rPr>
        <w:t>2</w:t>
      </w:r>
    </w:p>
    <w:p w14:paraId="34086AC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1F56056"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D7D895F" w14:textId="77777777" w:rsidR="0096245B" w:rsidRPr="003C3B8C" w:rsidRDefault="0096245B" w:rsidP="0096245B">
      <w:pPr>
        <w:ind w:right="142"/>
        <w:rPr>
          <w:szCs w:val="24"/>
        </w:rPr>
      </w:pPr>
    </w:p>
    <w:p w14:paraId="540C0250" w14:textId="77777777" w:rsidR="0096245B" w:rsidRPr="00965FCF" w:rsidRDefault="0096245B" w:rsidP="00884F39">
      <w:pPr>
        <w:pStyle w:val="Overskrift2"/>
        <w:ind w:left="426" w:firstLine="141"/>
        <w:rPr>
          <w:szCs w:val="32"/>
        </w:rPr>
      </w:pPr>
      <w:r w:rsidRPr="00965FCF">
        <w:rPr>
          <w:szCs w:val="32"/>
        </w:rPr>
        <w:t>Vil du vide mere</w:t>
      </w:r>
    </w:p>
    <w:p w14:paraId="6BC19A3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D452F8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623E27D6"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58B211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58091B2"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7062318D" w14:textId="77777777" w:rsidR="0096245B" w:rsidRDefault="0096245B" w:rsidP="000B1691">
      <w:pPr>
        <w:spacing w:line="360" w:lineRule="auto"/>
        <w:ind w:right="567"/>
        <w:rPr>
          <w:rFonts w:ascii="Tahoma" w:hAnsi="Tahoma" w:cs="Tahoma"/>
          <w:color w:val="FF0000"/>
          <w:sz w:val="20"/>
        </w:rPr>
      </w:pPr>
    </w:p>
    <w:p w14:paraId="0213F0E7" w14:textId="77777777" w:rsidR="0096245B" w:rsidRDefault="0096245B" w:rsidP="000B1691">
      <w:pPr>
        <w:spacing w:line="360" w:lineRule="auto"/>
        <w:ind w:right="567"/>
        <w:rPr>
          <w:rFonts w:ascii="Tahoma" w:hAnsi="Tahoma" w:cs="Tahoma"/>
          <w:color w:val="FF0000"/>
          <w:sz w:val="20"/>
        </w:rPr>
      </w:pPr>
    </w:p>
    <w:p w14:paraId="44BA6EE8"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1E7889" w14:paraId="12461A00" w14:textId="77777777">
        <w:tc>
          <w:tcPr>
            <w:tcW w:w="750" w:type="pct"/>
          </w:tcPr>
          <w:p w14:paraId="3F3D8BE1" w14:textId="77777777" w:rsidR="00E31694" w:rsidRPr="00E31694" w:rsidRDefault="00192B2E" w:rsidP="00E606C5">
            <w:pPr>
              <w:spacing w:line="360" w:lineRule="auto"/>
              <w:ind w:left="0" w:right="567"/>
              <w:jc w:val="left"/>
              <w:rPr>
                <w:szCs w:val="24"/>
              </w:rPr>
            </w:pPr>
            <w:r>
              <w:t>Stald</w:t>
            </w:r>
          </w:p>
        </w:tc>
        <w:tc>
          <w:tcPr>
            <w:tcW w:w="2000" w:type="pct"/>
          </w:tcPr>
          <w:p w14:paraId="372C0929" w14:textId="77777777" w:rsidR="001E7889" w:rsidRDefault="00192B2E" w:rsidP="00E606C5">
            <w:pPr>
              <w:ind w:left="0"/>
              <w:jc w:val="left"/>
            </w:pPr>
            <w:r>
              <w:t>Staldystem</w:t>
            </w:r>
          </w:p>
        </w:tc>
        <w:tc>
          <w:tcPr>
            <w:tcW w:w="750" w:type="pct"/>
          </w:tcPr>
          <w:p w14:paraId="2F683C3E" w14:textId="77777777" w:rsidR="001E7889" w:rsidRDefault="00192B2E" w:rsidP="00E606C5">
            <w:pPr>
              <w:ind w:left="0"/>
              <w:jc w:val="left"/>
            </w:pPr>
            <w:r>
              <w:t>Dato</w:t>
            </w:r>
          </w:p>
        </w:tc>
        <w:tc>
          <w:tcPr>
            <w:tcW w:w="750" w:type="pct"/>
          </w:tcPr>
          <w:p w14:paraId="4CDBE1E7" w14:textId="77777777" w:rsidR="001E7889" w:rsidRDefault="00192B2E" w:rsidP="00E606C5">
            <w:pPr>
              <w:ind w:left="0"/>
              <w:jc w:val="left"/>
            </w:pPr>
            <w:r>
              <w:t>Status</w:t>
            </w:r>
          </w:p>
        </w:tc>
        <w:tc>
          <w:tcPr>
            <w:tcW w:w="750" w:type="pct"/>
          </w:tcPr>
          <w:p w14:paraId="2A762A6B" w14:textId="4BD97157" w:rsidR="001E7889" w:rsidRDefault="00192B2E" w:rsidP="00E606C5">
            <w:pPr>
              <w:ind w:left="0"/>
              <w:jc w:val="left"/>
            </w:pPr>
            <w:r>
              <w:t>Produktionsareal(</w:t>
            </w:r>
            <w:r w:rsidR="00E606C5">
              <w:t>m</w:t>
            </w:r>
            <w:r w:rsidR="00E606C5" w:rsidRPr="00E606C5">
              <w:rPr>
                <w:vertAlign w:val="superscript"/>
              </w:rPr>
              <w:t>2</w:t>
            </w:r>
            <w:r>
              <w:t>)</w:t>
            </w:r>
          </w:p>
        </w:tc>
      </w:tr>
      <w:tr w:rsidR="001E7889" w14:paraId="4C7727EE" w14:textId="77777777">
        <w:tc>
          <w:tcPr>
            <w:tcW w:w="0" w:type="auto"/>
          </w:tcPr>
          <w:p w14:paraId="26601E49" w14:textId="77777777" w:rsidR="001E7889" w:rsidRDefault="00192B2E" w:rsidP="00E606C5">
            <w:pPr>
              <w:ind w:left="0"/>
            </w:pPr>
            <w:r>
              <w:t>Staldafsnit 1</w:t>
            </w:r>
          </w:p>
        </w:tc>
        <w:tc>
          <w:tcPr>
            <w:tcW w:w="0" w:type="auto"/>
          </w:tcPr>
          <w:p w14:paraId="50769768" w14:textId="77777777" w:rsidR="001E7889" w:rsidRDefault="00192B2E" w:rsidP="00E606C5">
            <w:pPr>
              <w:ind w:left="0"/>
            </w:pPr>
            <w:r>
              <w:t>Alle dyr / Dybstrøelse</w:t>
            </w:r>
          </w:p>
        </w:tc>
        <w:tc>
          <w:tcPr>
            <w:tcW w:w="0" w:type="auto"/>
          </w:tcPr>
          <w:p w14:paraId="709B5628" w14:textId="77777777" w:rsidR="001E7889" w:rsidRDefault="00192B2E" w:rsidP="00E606C5">
            <w:pPr>
              <w:ind w:left="0"/>
            </w:pPr>
            <w:r>
              <w:t>13-12-2022</w:t>
            </w:r>
          </w:p>
        </w:tc>
        <w:tc>
          <w:tcPr>
            <w:tcW w:w="0" w:type="auto"/>
          </w:tcPr>
          <w:p w14:paraId="12453385" w14:textId="77777777" w:rsidR="001E7889" w:rsidRDefault="00192B2E" w:rsidP="00E606C5">
            <w:pPr>
              <w:ind w:left="0"/>
            </w:pPr>
            <w:r>
              <w:t>Etableret</w:t>
            </w:r>
          </w:p>
        </w:tc>
        <w:tc>
          <w:tcPr>
            <w:tcW w:w="0" w:type="auto"/>
          </w:tcPr>
          <w:p w14:paraId="03D639E1" w14:textId="77777777" w:rsidR="001E7889" w:rsidRDefault="00192B2E">
            <w:pPr>
              <w:jc w:val="right"/>
            </w:pPr>
            <w:r>
              <w:t>199</w:t>
            </w:r>
          </w:p>
        </w:tc>
      </w:tr>
      <w:tr w:rsidR="001E7889" w14:paraId="038E2D9B" w14:textId="77777777">
        <w:tc>
          <w:tcPr>
            <w:tcW w:w="0" w:type="auto"/>
          </w:tcPr>
          <w:p w14:paraId="1243C256" w14:textId="77777777" w:rsidR="001E7889" w:rsidRDefault="00192B2E" w:rsidP="00E606C5">
            <w:pPr>
              <w:ind w:left="0"/>
            </w:pPr>
            <w:r>
              <w:t>Staldafsnit 2</w:t>
            </w:r>
          </w:p>
        </w:tc>
        <w:tc>
          <w:tcPr>
            <w:tcW w:w="0" w:type="auto"/>
          </w:tcPr>
          <w:p w14:paraId="4C830DCC" w14:textId="77777777" w:rsidR="001E7889" w:rsidRDefault="00192B2E" w:rsidP="00E606C5">
            <w:pPr>
              <w:ind w:left="0"/>
            </w:pPr>
            <w:r>
              <w:t>Alle dyr / Dybstrøelse</w:t>
            </w:r>
          </w:p>
        </w:tc>
        <w:tc>
          <w:tcPr>
            <w:tcW w:w="0" w:type="auto"/>
          </w:tcPr>
          <w:p w14:paraId="5AB5198F" w14:textId="77777777" w:rsidR="001E7889" w:rsidRDefault="00192B2E" w:rsidP="00E606C5">
            <w:pPr>
              <w:ind w:left="0"/>
            </w:pPr>
            <w:r>
              <w:t>13-12-2022</w:t>
            </w:r>
          </w:p>
        </w:tc>
        <w:tc>
          <w:tcPr>
            <w:tcW w:w="0" w:type="auto"/>
          </w:tcPr>
          <w:p w14:paraId="70A2639B" w14:textId="77777777" w:rsidR="001E7889" w:rsidRDefault="00192B2E" w:rsidP="00E606C5">
            <w:pPr>
              <w:ind w:left="0"/>
            </w:pPr>
            <w:r>
              <w:t>Etableret</w:t>
            </w:r>
          </w:p>
        </w:tc>
        <w:tc>
          <w:tcPr>
            <w:tcW w:w="0" w:type="auto"/>
          </w:tcPr>
          <w:p w14:paraId="20D4174A" w14:textId="77777777" w:rsidR="001E7889" w:rsidRDefault="00192B2E">
            <w:pPr>
              <w:jc w:val="right"/>
            </w:pPr>
            <w:r>
              <w:t>70</w:t>
            </w:r>
          </w:p>
        </w:tc>
      </w:tr>
      <w:tr w:rsidR="001E7889" w14:paraId="3E02CD3E" w14:textId="77777777">
        <w:tc>
          <w:tcPr>
            <w:tcW w:w="0" w:type="auto"/>
          </w:tcPr>
          <w:p w14:paraId="00783DDF" w14:textId="77777777" w:rsidR="001E7889" w:rsidRDefault="00192B2E" w:rsidP="00E606C5">
            <w:pPr>
              <w:ind w:left="0"/>
            </w:pPr>
            <w:r>
              <w:t>Staldafsnit 3</w:t>
            </w:r>
          </w:p>
        </w:tc>
        <w:tc>
          <w:tcPr>
            <w:tcW w:w="0" w:type="auto"/>
          </w:tcPr>
          <w:p w14:paraId="1FEA4E15" w14:textId="77777777" w:rsidR="001E7889" w:rsidRDefault="00192B2E" w:rsidP="00E606C5">
            <w:pPr>
              <w:ind w:left="0"/>
            </w:pPr>
            <w:r>
              <w:t>Alle dyr / Dybstrøelse</w:t>
            </w:r>
          </w:p>
        </w:tc>
        <w:tc>
          <w:tcPr>
            <w:tcW w:w="0" w:type="auto"/>
          </w:tcPr>
          <w:p w14:paraId="7AC24CB3" w14:textId="77777777" w:rsidR="001E7889" w:rsidRDefault="00192B2E" w:rsidP="00E606C5">
            <w:pPr>
              <w:ind w:left="0"/>
            </w:pPr>
            <w:r>
              <w:t>13-12-2022</w:t>
            </w:r>
          </w:p>
        </w:tc>
        <w:tc>
          <w:tcPr>
            <w:tcW w:w="0" w:type="auto"/>
          </w:tcPr>
          <w:p w14:paraId="0B0568E7" w14:textId="77777777" w:rsidR="001E7889" w:rsidRDefault="00192B2E" w:rsidP="00E606C5">
            <w:pPr>
              <w:ind w:left="0"/>
            </w:pPr>
            <w:r>
              <w:t>Etableret</w:t>
            </w:r>
          </w:p>
        </w:tc>
        <w:tc>
          <w:tcPr>
            <w:tcW w:w="0" w:type="auto"/>
          </w:tcPr>
          <w:p w14:paraId="69961725" w14:textId="77777777" w:rsidR="001E7889" w:rsidRDefault="00192B2E">
            <w:pPr>
              <w:jc w:val="right"/>
            </w:pPr>
            <w:r>
              <w:t>97</w:t>
            </w:r>
          </w:p>
        </w:tc>
      </w:tr>
    </w:tbl>
    <w:p w14:paraId="0C88A575" w14:textId="77777777" w:rsidR="00E31694" w:rsidRDefault="00E31694" w:rsidP="00C52022">
      <w:pPr>
        <w:spacing w:line="360" w:lineRule="auto"/>
        <w:ind w:right="567"/>
        <w:rPr>
          <w:szCs w:val="24"/>
        </w:rPr>
      </w:pPr>
    </w:p>
    <w:p w14:paraId="71403C7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1E7889" w14:paraId="4E729419" w14:textId="77777777">
        <w:tc>
          <w:tcPr>
            <w:tcW w:w="750" w:type="pct"/>
          </w:tcPr>
          <w:p w14:paraId="485D7016" w14:textId="77777777" w:rsidR="00320745" w:rsidRPr="00E531ED" w:rsidRDefault="00192B2E" w:rsidP="00E606C5">
            <w:pPr>
              <w:spacing w:line="360" w:lineRule="auto"/>
              <w:ind w:left="0" w:right="567"/>
              <w:jc w:val="left"/>
              <w:rPr>
                <w:szCs w:val="24"/>
              </w:rPr>
            </w:pPr>
            <w:r>
              <w:t>Stald</w:t>
            </w:r>
          </w:p>
        </w:tc>
        <w:tc>
          <w:tcPr>
            <w:tcW w:w="2000" w:type="pct"/>
          </w:tcPr>
          <w:p w14:paraId="43A1CC64" w14:textId="77777777" w:rsidR="001E7889" w:rsidRDefault="00192B2E" w:rsidP="00E606C5">
            <w:pPr>
              <w:ind w:left="0"/>
              <w:jc w:val="left"/>
            </w:pPr>
            <w:r>
              <w:t>Staldystem</w:t>
            </w:r>
          </w:p>
        </w:tc>
        <w:tc>
          <w:tcPr>
            <w:tcW w:w="750" w:type="pct"/>
          </w:tcPr>
          <w:p w14:paraId="312AEE59" w14:textId="7D0A34C9" w:rsidR="001E7889" w:rsidRDefault="00192B2E" w:rsidP="00E606C5">
            <w:pPr>
              <w:ind w:left="0"/>
              <w:jc w:val="left"/>
            </w:pPr>
            <w:r>
              <w:t>Produktionsareal(</w:t>
            </w:r>
            <w:r w:rsidR="00E606C5">
              <w:t>m</w:t>
            </w:r>
            <w:r w:rsidR="00E606C5" w:rsidRPr="00E606C5">
              <w:rPr>
                <w:vertAlign w:val="superscript"/>
              </w:rPr>
              <w:t>2</w:t>
            </w:r>
            <w:r>
              <w:t>)</w:t>
            </w:r>
          </w:p>
        </w:tc>
        <w:tc>
          <w:tcPr>
            <w:tcW w:w="750" w:type="pct"/>
          </w:tcPr>
          <w:p w14:paraId="570693E3" w14:textId="77777777" w:rsidR="001E7889" w:rsidRDefault="00192B2E" w:rsidP="00E606C5">
            <w:pPr>
              <w:ind w:left="0"/>
              <w:jc w:val="left"/>
            </w:pPr>
            <w:r>
              <w:t>I orden</w:t>
            </w:r>
          </w:p>
        </w:tc>
        <w:tc>
          <w:tcPr>
            <w:tcW w:w="750" w:type="pct"/>
          </w:tcPr>
          <w:p w14:paraId="32645736" w14:textId="77777777" w:rsidR="001E7889" w:rsidRDefault="00192B2E" w:rsidP="00E606C5">
            <w:pPr>
              <w:ind w:left="0"/>
              <w:jc w:val="left"/>
            </w:pPr>
            <w:r>
              <w:t>Fuld produktion</w:t>
            </w:r>
          </w:p>
        </w:tc>
      </w:tr>
      <w:tr w:rsidR="001E7889" w14:paraId="26323F4C" w14:textId="77777777">
        <w:tc>
          <w:tcPr>
            <w:tcW w:w="0" w:type="auto"/>
          </w:tcPr>
          <w:p w14:paraId="1CA868FD" w14:textId="77777777" w:rsidR="001E7889" w:rsidRDefault="00192B2E" w:rsidP="00E606C5">
            <w:pPr>
              <w:ind w:left="0"/>
            </w:pPr>
            <w:r>
              <w:t>Staldafsnit 1</w:t>
            </w:r>
          </w:p>
        </w:tc>
        <w:tc>
          <w:tcPr>
            <w:tcW w:w="0" w:type="auto"/>
          </w:tcPr>
          <w:p w14:paraId="03D06697" w14:textId="77777777" w:rsidR="001E7889" w:rsidRDefault="00192B2E" w:rsidP="00E606C5">
            <w:pPr>
              <w:ind w:left="0"/>
            </w:pPr>
            <w:r>
              <w:t>Alle dyr / Dybstrøelse</w:t>
            </w:r>
          </w:p>
        </w:tc>
        <w:tc>
          <w:tcPr>
            <w:tcW w:w="0" w:type="auto"/>
          </w:tcPr>
          <w:p w14:paraId="6CFC5691" w14:textId="77777777" w:rsidR="001E7889" w:rsidRDefault="00192B2E">
            <w:r>
              <w:t>199</w:t>
            </w:r>
          </w:p>
        </w:tc>
        <w:tc>
          <w:tcPr>
            <w:tcW w:w="0" w:type="auto"/>
          </w:tcPr>
          <w:p w14:paraId="2791DCDB" w14:textId="77777777" w:rsidR="001E7889" w:rsidRDefault="00192B2E">
            <w:r>
              <w:t>Ja</w:t>
            </w:r>
          </w:p>
        </w:tc>
        <w:tc>
          <w:tcPr>
            <w:tcW w:w="0" w:type="auto"/>
          </w:tcPr>
          <w:p w14:paraId="21D291DB" w14:textId="77777777" w:rsidR="001E7889" w:rsidRDefault="00192B2E">
            <w:r>
              <w:t>Nej</w:t>
            </w:r>
          </w:p>
        </w:tc>
      </w:tr>
      <w:tr w:rsidR="001E7889" w14:paraId="79FFB6DE" w14:textId="77777777">
        <w:tc>
          <w:tcPr>
            <w:tcW w:w="0" w:type="auto"/>
          </w:tcPr>
          <w:p w14:paraId="70B31E0C" w14:textId="77777777" w:rsidR="001E7889" w:rsidRDefault="00192B2E" w:rsidP="00E606C5">
            <w:pPr>
              <w:ind w:left="0"/>
            </w:pPr>
            <w:r>
              <w:t>Staldafsnit 2</w:t>
            </w:r>
          </w:p>
        </w:tc>
        <w:tc>
          <w:tcPr>
            <w:tcW w:w="0" w:type="auto"/>
          </w:tcPr>
          <w:p w14:paraId="2294B197" w14:textId="77777777" w:rsidR="001E7889" w:rsidRDefault="00192B2E" w:rsidP="00E606C5">
            <w:pPr>
              <w:ind w:left="0"/>
            </w:pPr>
            <w:r>
              <w:t>Alle dyr / Dybstrøelse</w:t>
            </w:r>
          </w:p>
        </w:tc>
        <w:tc>
          <w:tcPr>
            <w:tcW w:w="0" w:type="auto"/>
          </w:tcPr>
          <w:p w14:paraId="3D6DB1D1" w14:textId="77777777" w:rsidR="001E7889" w:rsidRDefault="00192B2E">
            <w:r>
              <w:t>70</w:t>
            </w:r>
          </w:p>
        </w:tc>
        <w:tc>
          <w:tcPr>
            <w:tcW w:w="0" w:type="auto"/>
          </w:tcPr>
          <w:p w14:paraId="344B6F1A" w14:textId="77777777" w:rsidR="001E7889" w:rsidRDefault="00192B2E">
            <w:r>
              <w:t>Ja</w:t>
            </w:r>
          </w:p>
        </w:tc>
        <w:tc>
          <w:tcPr>
            <w:tcW w:w="0" w:type="auto"/>
          </w:tcPr>
          <w:p w14:paraId="4CF1F98F" w14:textId="77777777" w:rsidR="001E7889" w:rsidRDefault="00192B2E">
            <w:r>
              <w:t>Nej</w:t>
            </w:r>
          </w:p>
        </w:tc>
      </w:tr>
      <w:tr w:rsidR="001E7889" w14:paraId="775C2323" w14:textId="77777777">
        <w:tc>
          <w:tcPr>
            <w:tcW w:w="0" w:type="auto"/>
          </w:tcPr>
          <w:p w14:paraId="62174D45" w14:textId="77777777" w:rsidR="001E7889" w:rsidRDefault="00192B2E" w:rsidP="00E606C5">
            <w:pPr>
              <w:ind w:left="0"/>
            </w:pPr>
            <w:r>
              <w:t>Staldafsnit 3</w:t>
            </w:r>
          </w:p>
        </w:tc>
        <w:tc>
          <w:tcPr>
            <w:tcW w:w="0" w:type="auto"/>
          </w:tcPr>
          <w:p w14:paraId="32FC3C30" w14:textId="77777777" w:rsidR="001E7889" w:rsidRDefault="00192B2E" w:rsidP="00E606C5">
            <w:pPr>
              <w:ind w:left="0"/>
            </w:pPr>
            <w:r>
              <w:t>Alle dyr / Dybstrøelse</w:t>
            </w:r>
          </w:p>
        </w:tc>
        <w:tc>
          <w:tcPr>
            <w:tcW w:w="0" w:type="auto"/>
          </w:tcPr>
          <w:p w14:paraId="119DDB67" w14:textId="77777777" w:rsidR="001E7889" w:rsidRDefault="00192B2E">
            <w:r>
              <w:t>97</w:t>
            </w:r>
          </w:p>
        </w:tc>
        <w:tc>
          <w:tcPr>
            <w:tcW w:w="0" w:type="auto"/>
          </w:tcPr>
          <w:p w14:paraId="6FF6A959" w14:textId="77777777" w:rsidR="001E7889" w:rsidRDefault="00192B2E">
            <w:r>
              <w:t>Ja</w:t>
            </w:r>
          </w:p>
        </w:tc>
        <w:tc>
          <w:tcPr>
            <w:tcW w:w="0" w:type="auto"/>
          </w:tcPr>
          <w:p w14:paraId="64CBBE9B" w14:textId="77777777" w:rsidR="001E7889" w:rsidRDefault="00192B2E">
            <w:r>
              <w:t>Nej</w:t>
            </w:r>
          </w:p>
        </w:tc>
      </w:tr>
    </w:tbl>
    <w:p w14:paraId="24BCE5F6" w14:textId="77777777" w:rsidR="00320745" w:rsidRPr="00C52022" w:rsidRDefault="00320745" w:rsidP="00C52022">
      <w:pPr>
        <w:spacing w:line="360" w:lineRule="auto"/>
        <w:ind w:right="567"/>
        <w:rPr>
          <w:szCs w:val="24"/>
        </w:rPr>
      </w:pPr>
    </w:p>
    <w:p w14:paraId="7DCEC5BC" w14:textId="77777777" w:rsidR="00320745" w:rsidRPr="00965FCF" w:rsidRDefault="00320745" w:rsidP="000B1691">
      <w:pPr>
        <w:spacing w:line="360" w:lineRule="auto"/>
        <w:ind w:right="567"/>
        <w:rPr>
          <w:sz w:val="28"/>
          <w:szCs w:val="28"/>
        </w:rPr>
      </w:pPr>
      <w:r w:rsidRPr="00965FCF">
        <w:rPr>
          <w:sz w:val="32"/>
          <w:szCs w:val="32"/>
        </w:rPr>
        <w:t>Kontrolpunkter</w:t>
      </w:r>
    </w:p>
    <w:p w14:paraId="0084C66B"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E7889" w14:paraId="22571683" w14:textId="77777777">
        <w:tc>
          <w:tcPr>
            <w:tcW w:w="1500" w:type="pct"/>
          </w:tcPr>
          <w:p w14:paraId="00BCB9F0" w14:textId="77777777" w:rsidR="00E531ED" w:rsidRPr="00E531ED" w:rsidRDefault="00192B2E" w:rsidP="00E606C5">
            <w:pPr>
              <w:spacing w:line="360" w:lineRule="auto"/>
              <w:ind w:left="0" w:right="567"/>
              <w:jc w:val="left"/>
              <w:rPr>
                <w:szCs w:val="24"/>
              </w:rPr>
            </w:pPr>
            <w:r>
              <w:t>Kontrolpunkt</w:t>
            </w:r>
          </w:p>
        </w:tc>
        <w:tc>
          <w:tcPr>
            <w:tcW w:w="3500" w:type="pct"/>
          </w:tcPr>
          <w:p w14:paraId="6335CF1A" w14:textId="77777777" w:rsidR="001E7889" w:rsidRDefault="00192B2E" w:rsidP="00E606C5">
            <w:pPr>
              <w:ind w:left="0"/>
              <w:jc w:val="left"/>
            </w:pPr>
            <w:r>
              <w:t>Bemærkning</w:t>
            </w:r>
          </w:p>
        </w:tc>
      </w:tr>
      <w:tr w:rsidR="001E7889" w14:paraId="00A7B195" w14:textId="77777777">
        <w:tc>
          <w:tcPr>
            <w:tcW w:w="0" w:type="auto"/>
          </w:tcPr>
          <w:p w14:paraId="020766B3" w14:textId="77777777" w:rsidR="001E7889" w:rsidRDefault="00192B2E" w:rsidP="00E606C5">
            <w:pPr>
              <w:ind w:left="0"/>
              <w:jc w:val="left"/>
            </w:pPr>
            <w:r>
              <w:t>A. Miljøgodkendelse /-tilladelse</w:t>
            </w:r>
          </w:p>
        </w:tc>
        <w:tc>
          <w:tcPr>
            <w:tcW w:w="0" w:type="auto"/>
          </w:tcPr>
          <w:p w14:paraId="2B65A1D6" w14:textId="77777777" w:rsidR="00E606C5" w:rsidRDefault="00192B2E" w:rsidP="00E606C5">
            <w:pPr>
              <w:ind w:left="0"/>
              <w:jc w:val="left"/>
            </w:pPr>
            <w:r>
              <w:t xml:space="preserve">Afgørelse om ikke-godkendelsespligtig opførsel af lade af 29.11.2023. Lade til opbevaring af landbrugmaskine. </w:t>
            </w:r>
          </w:p>
          <w:p w14:paraId="70FBA2F6" w14:textId="272401CB" w:rsidR="001E7889" w:rsidRDefault="00192B2E" w:rsidP="00E606C5">
            <w:pPr>
              <w:ind w:left="0"/>
              <w:jc w:val="left"/>
            </w:pPr>
            <w:r>
              <w:br/>
              <w:t>§16 b tilladelse af 13. december 2022</w:t>
            </w:r>
            <w:r>
              <w:br/>
            </w:r>
            <w:r>
              <w:br/>
            </w:r>
          </w:p>
        </w:tc>
      </w:tr>
      <w:tr w:rsidR="001E7889" w14:paraId="3CCBD921" w14:textId="77777777">
        <w:tc>
          <w:tcPr>
            <w:tcW w:w="0" w:type="auto"/>
          </w:tcPr>
          <w:p w14:paraId="3C544F0F" w14:textId="77777777" w:rsidR="001E7889" w:rsidRDefault="00192B2E" w:rsidP="00E606C5">
            <w:pPr>
              <w:ind w:left="0"/>
              <w:jc w:val="left"/>
            </w:pPr>
            <w:r>
              <w:t>B. Lovligt dyrehold/produktionsareal samt beskrivelse af udnyttelsen heraf</w:t>
            </w:r>
          </w:p>
        </w:tc>
        <w:tc>
          <w:tcPr>
            <w:tcW w:w="0" w:type="auto"/>
          </w:tcPr>
          <w:p w14:paraId="68D88D2D" w14:textId="77777777" w:rsidR="00E606C5" w:rsidRDefault="00192B2E" w:rsidP="00E606C5">
            <w:pPr>
              <w:ind w:left="0"/>
              <w:jc w:val="left"/>
            </w:pPr>
            <w:r>
              <w:t>Ingen grise i planåret 2022/2023.Har haft et hold grise i vinteren 2023. Ingen grise på tilsynstidspunktet.</w:t>
            </w:r>
            <w:r>
              <w:br/>
            </w:r>
            <w:r>
              <w:br/>
              <w:t>De tre seneste planår er gennemgået i forbindelse med tilsynet. I planåret 2020/21 og 2021/22 har der været slagtesvin på bedriften.</w:t>
            </w:r>
            <w:r>
              <w:br/>
            </w:r>
            <w:r>
              <w:lastRenderedPageBreak/>
              <w:br/>
            </w:r>
          </w:p>
          <w:p w14:paraId="3D0A746A" w14:textId="23407338" w:rsidR="001E7889" w:rsidRDefault="00192B2E" w:rsidP="00E606C5">
            <w:pPr>
              <w:ind w:left="0"/>
              <w:jc w:val="left"/>
            </w:pPr>
            <w:r>
              <w:t>OBS.  Hvis en stald ikke har været udnyttet i 3 på hinanden år bortfalder tilladelsen, hvis en anden stald udnyttes, fortsætter tilladelsen til denne stald. For at en stald anses for at være udnyttet skal mindst 25% af det tilladte produktionsareal være i brug. Er mindre end 25% af produktionsesarealet i brug bortfalder tilladelsen altså efter 3 år.</w:t>
            </w:r>
          </w:p>
          <w:p w14:paraId="0969D98E" w14:textId="77777777" w:rsidR="00E606C5" w:rsidRDefault="00E606C5" w:rsidP="00E606C5">
            <w:pPr>
              <w:ind w:left="0"/>
              <w:jc w:val="left"/>
            </w:pPr>
          </w:p>
        </w:tc>
      </w:tr>
      <w:tr w:rsidR="001E7889" w14:paraId="0CF6B49A" w14:textId="77777777">
        <w:tc>
          <w:tcPr>
            <w:tcW w:w="0" w:type="auto"/>
          </w:tcPr>
          <w:p w14:paraId="735597D5" w14:textId="77777777" w:rsidR="001E7889" w:rsidRDefault="00192B2E" w:rsidP="00E606C5">
            <w:pPr>
              <w:ind w:left="0"/>
              <w:jc w:val="left"/>
            </w:pPr>
            <w:r>
              <w:lastRenderedPageBreak/>
              <w:t>C. Logbog for gyllebeholder</w:t>
            </w:r>
          </w:p>
        </w:tc>
        <w:tc>
          <w:tcPr>
            <w:tcW w:w="0" w:type="auto"/>
          </w:tcPr>
          <w:p w14:paraId="35AEC635" w14:textId="77777777" w:rsidR="001E7889" w:rsidRDefault="00192B2E" w:rsidP="00E606C5">
            <w:pPr>
              <w:ind w:left="0"/>
              <w:jc w:val="left"/>
            </w:pPr>
            <w:r>
              <w:t>Ingen gyllebeholder</w:t>
            </w:r>
          </w:p>
        </w:tc>
      </w:tr>
      <w:tr w:rsidR="001E7889" w14:paraId="407ECCFA" w14:textId="77777777">
        <w:tc>
          <w:tcPr>
            <w:tcW w:w="0" w:type="auto"/>
          </w:tcPr>
          <w:p w14:paraId="6F7B2726" w14:textId="77777777" w:rsidR="001E7889" w:rsidRDefault="00192B2E" w:rsidP="00E606C5">
            <w:pPr>
              <w:ind w:left="0"/>
              <w:jc w:val="left"/>
            </w:pPr>
            <w:r>
              <w:t>D. Hyppig gylleudslusning (logbog)</w:t>
            </w:r>
          </w:p>
        </w:tc>
        <w:tc>
          <w:tcPr>
            <w:tcW w:w="0" w:type="auto"/>
          </w:tcPr>
          <w:p w14:paraId="6299C747" w14:textId="7639BB38" w:rsidR="001E7889" w:rsidRDefault="00192B2E" w:rsidP="00E606C5">
            <w:pPr>
              <w:ind w:left="0"/>
              <w:jc w:val="left"/>
            </w:pPr>
            <w:r>
              <w:t>Slagtesvinene går på dybst</w:t>
            </w:r>
            <w:r w:rsidR="002333DB">
              <w:t xml:space="preserve">røelse. </w:t>
            </w:r>
          </w:p>
        </w:tc>
      </w:tr>
      <w:tr w:rsidR="001E7889" w14:paraId="5A35E286" w14:textId="77777777">
        <w:tc>
          <w:tcPr>
            <w:tcW w:w="0" w:type="auto"/>
          </w:tcPr>
          <w:p w14:paraId="5B8A7905" w14:textId="77777777" w:rsidR="001E7889" w:rsidRDefault="00192B2E" w:rsidP="00E606C5">
            <w:pPr>
              <w:ind w:left="0"/>
              <w:jc w:val="left"/>
            </w:pPr>
            <w:r>
              <w:t>H. Møddingsplads og opbevaring af fast husdyrgødning (herunder overdækning)</w:t>
            </w:r>
          </w:p>
        </w:tc>
        <w:tc>
          <w:tcPr>
            <w:tcW w:w="0" w:type="auto"/>
          </w:tcPr>
          <w:p w14:paraId="6A51ABBA" w14:textId="77777777" w:rsidR="001E7889" w:rsidRDefault="00192B2E" w:rsidP="00E606C5">
            <w:pPr>
              <w:ind w:left="0"/>
              <w:jc w:val="left"/>
            </w:pPr>
            <w:r>
              <w:t>Ingen møddingplads. Slagtesvinene går på dybstrøelse, som køres direkte ud i markstak.</w:t>
            </w:r>
          </w:p>
        </w:tc>
      </w:tr>
      <w:tr w:rsidR="001E7889" w14:paraId="3215C907" w14:textId="77777777">
        <w:tc>
          <w:tcPr>
            <w:tcW w:w="0" w:type="auto"/>
          </w:tcPr>
          <w:p w14:paraId="6040145B" w14:textId="77777777" w:rsidR="001E7889" w:rsidRDefault="00192B2E" w:rsidP="00E606C5">
            <w:pPr>
              <w:ind w:left="0"/>
              <w:jc w:val="left"/>
            </w:pPr>
            <w:r>
              <w:t>I. Beholdere til flydende husdyrgødning (læsseplads, dykket indløb, pumperør, opbevaringskapacitet)</w:t>
            </w:r>
          </w:p>
        </w:tc>
        <w:tc>
          <w:tcPr>
            <w:tcW w:w="0" w:type="auto"/>
          </w:tcPr>
          <w:p w14:paraId="1559D38F" w14:textId="40859D3A" w:rsidR="001E7889" w:rsidRDefault="00E606C5" w:rsidP="00E606C5">
            <w:pPr>
              <w:ind w:left="0"/>
              <w:jc w:val="left"/>
            </w:pPr>
            <w:r>
              <w:t>I</w:t>
            </w:r>
            <w:r w:rsidR="00192B2E">
              <w:t>ngen gyllebeholder</w:t>
            </w:r>
          </w:p>
        </w:tc>
      </w:tr>
      <w:tr w:rsidR="001E7889" w14:paraId="3D68CF5A" w14:textId="77777777">
        <w:tc>
          <w:tcPr>
            <w:tcW w:w="0" w:type="auto"/>
          </w:tcPr>
          <w:p w14:paraId="08CDCE3D" w14:textId="77777777" w:rsidR="001E7889" w:rsidRDefault="00192B2E" w:rsidP="00E606C5">
            <w:pPr>
              <w:ind w:left="0"/>
              <w:jc w:val="left"/>
            </w:pPr>
            <w:r>
              <w:t>N. Markoplag</w:t>
            </w:r>
          </w:p>
        </w:tc>
        <w:tc>
          <w:tcPr>
            <w:tcW w:w="0" w:type="auto"/>
          </w:tcPr>
          <w:p w14:paraId="5A6DB294" w14:textId="77777777" w:rsidR="001E7889" w:rsidRDefault="00192B2E" w:rsidP="00E606C5">
            <w:pPr>
              <w:ind w:left="0"/>
              <w:jc w:val="left"/>
            </w:pPr>
            <w:r>
              <w:t>Ingen markoplag med dybstrøelse på tilsynstidspunktet.</w:t>
            </w:r>
            <w:r>
              <w:br/>
              <w:t>I forbindelse med tilsynet er placeringen af markstakke observeret på luftfotos, umildbart har flere markstakke være placeret samme sted uden der er forløbet 5 år. Markoplag må højst være placeret samme sted i 12 måneder ad gangen, og der må ikke etableres et oplag samme sted, før der er forløbet 5 år.</w:t>
            </w:r>
          </w:p>
        </w:tc>
      </w:tr>
      <w:tr w:rsidR="001E7889" w14:paraId="18132C47" w14:textId="77777777">
        <w:tc>
          <w:tcPr>
            <w:tcW w:w="0" w:type="auto"/>
          </w:tcPr>
          <w:p w14:paraId="78E785A3" w14:textId="77777777" w:rsidR="001E7889" w:rsidRDefault="00192B2E" w:rsidP="00E606C5">
            <w:pPr>
              <w:ind w:left="0"/>
              <w:jc w:val="left"/>
            </w:pPr>
            <w:r>
              <w:t>O. Vaskeplads og spildevand</w:t>
            </w:r>
          </w:p>
        </w:tc>
        <w:tc>
          <w:tcPr>
            <w:tcW w:w="0" w:type="auto"/>
          </w:tcPr>
          <w:p w14:paraId="64FEA52A" w14:textId="77777777" w:rsidR="001E7889" w:rsidRDefault="00192B2E" w:rsidP="00E606C5">
            <w:pPr>
              <w:ind w:left="0"/>
              <w:jc w:val="left"/>
            </w:pPr>
            <w:r>
              <w:t>Ingen vaskeplads, sprøjte vakses i marken.</w:t>
            </w:r>
          </w:p>
        </w:tc>
      </w:tr>
      <w:tr w:rsidR="001E7889" w14:paraId="6AA7EE1B" w14:textId="77777777">
        <w:tc>
          <w:tcPr>
            <w:tcW w:w="0" w:type="auto"/>
          </w:tcPr>
          <w:p w14:paraId="32966879" w14:textId="77777777" w:rsidR="001E7889" w:rsidRDefault="00192B2E" w:rsidP="00E606C5">
            <w:pPr>
              <w:ind w:left="0"/>
              <w:jc w:val="left"/>
            </w:pPr>
            <w:r>
              <w:t>P. Dieseltanke</w:t>
            </w:r>
          </w:p>
        </w:tc>
        <w:tc>
          <w:tcPr>
            <w:tcW w:w="0" w:type="auto"/>
          </w:tcPr>
          <w:p w14:paraId="4F32CB23" w14:textId="42E46F4C" w:rsidR="001E7889" w:rsidRDefault="00192B2E" w:rsidP="00E606C5">
            <w:pPr>
              <w:ind w:left="0"/>
              <w:jc w:val="left"/>
            </w:pPr>
            <w:r>
              <w:t>Ingen tank registeret på BBR.</w:t>
            </w:r>
            <w:r>
              <w:br/>
              <w:t>På tilsynet blev der obsereveret to dieseltanke.</w:t>
            </w:r>
            <w:r>
              <w:br/>
            </w:r>
            <w:r>
              <w:br/>
              <w:t>1200l olietank fra 2009 placeret i maskinhus på fast bund.</w:t>
            </w:r>
            <w:r>
              <w:br/>
            </w:r>
            <w:r>
              <w:br/>
              <w:t>1200l olietank fra 2008 placeret udenfor i gården.</w:t>
            </w:r>
            <w:r>
              <w:br/>
            </w:r>
            <w:r>
              <w:br/>
              <w:t>Oietankene er efterfølgende blevet registeret i BBR.</w:t>
            </w:r>
          </w:p>
        </w:tc>
      </w:tr>
      <w:tr w:rsidR="001E7889" w14:paraId="3E9FAE68" w14:textId="77777777">
        <w:tc>
          <w:tcPr>
            <w:tcW w:w="0" w:type="auto"/>
          </w:tcPr>
          <w:p w14:paraId="47666D55" w14:textId="77777777" w:rsidR="001E7889" w:rsidRDefault="00192B2E" w:rsidP="00E606C5">
            <w:pPr>
              <w:ind w:left="0"/>
              <w:jc w:val="left"/>
            </w:pPr>
            <w:r>
              <w:t>Q. Opbevaring af olieprodukter og spildolie</w:t>
            </w:r>
          </w:p>
        </w:tc>
        <w:tc>
          <w:tcPr>
            <w:tcW w:w="0" w:type="auto"/>
          </w:tcPr>
          <w:p w14:paraId="3F7D2275" w14:textId="77777777" w:rsidR="001E7889" w:rsidRDefault="00192B2E" w:rsidP="00E606C5">
            <w:pPr>
              <w:ind w:left="0"/>
              <w:jc w:val="left"/>
            </w:pPr>
            <w:r>
              <w:t>Olieprodukter står opbevaret i maskinhus med fastbund.</w:t>
            </w:r>
            <w:r>
              <w:br/>
            </w:r>
            <w:r>
              <w:br/>
              <w:t>Spildolie opbevares ligeledes i maskinhus. Spildolien opbevares i plastikdunk, som afleveres på genbrugsstationen.</w:t>
            </w:r>
          </w:p>
        </w:tc>
      </w:tr>
      <w:tr w:rsidR="001E7889" w14:paraId="5186639B" w14:textId="77777777">
        <w:tc>
          <w:tcPr>
            <w:tcW w:w="0" w:type="auto"/>
          </w:tcPr>
          <w:p w14:paraId="0EF2A5B3" w14:textId="77777777" w:rsidR="001E7889" w:rsidRDefault="00192B2E" w:rsidP="00E606C5">
            <w:pPr>
              <w:ind w:left="0"/>
              <w:jc w:val="left"/>
            </w:pPr>
            <w:r>
              <w:t>R. Opbevaring af bekæmpelsesmidler m.v.</w:t>
            </w:r>
          </w:p>
        </w:tc>
        <w:tc>
          <w:tcPr>
            <w:tcW w:w="0" w:type="auto"/>
          </w:tcPr>
          <w:p w14:paraId="0DCB764F" w14:textId="77777777" w:rsidR="001E7889" w:rsidRDefault="00192B2E" w:rsidP="00E606C5">
            <w:pPr>
              <w:ind w:left="0"/>
              <w:jc w:val="left"/>
            </w:pPr>
            <w:r>
              <w:t>Ingen opbevaring af bekæmpelsesmidler. Der indkøbes bekæmpelsesmidler ved anden landmand, hvor bekæmplesemidlerne også afhentes når de skal bruges.</w:t>
            </w:r>
          </w:p>
        </w:tc>
      </w:tr>
      <w:tr w:rsidR="001E7889" w14:paraId="1F18501D" w14:textId="77777777">
        <w:tc>
          <w:tcPr>
            <w:tcW w:w="0" w:type="auto"/>
          </w:tcPr>
          <w:p w14:paraId="2BA7FFE9" w14:textId="77777777" w:rsidR="001E7889" w:rsidRDefault="00192B2E" w:rsidP="00E606C5">
            <w:pPr>
              <w:ind w:left="0"/>
              <w:jc w:val="left"/>
            </w:pPr>
            <w:r>
              <w:t>S. Affald - typer, sortering, opbevaring, og bortskaffelse</w:t>
            </w:r>
          </w:p>
        </w:tc>
        <w:tc>
          <w:tcPr>
            <w:tcW w:w="0" w:type="auto"/>
          </w:tcPr>
          <w:p w14:paraId="671155E0" w14:textId="77777777" w:rsidR="001E7889" w:rsidRDefault="00192B2E" w:rsidP="00E606C5">
            <w:pPr>
              <w:ind w:left="0"/>
              <w:jc w:val="left"/>
            </w:pPr>
            <w:r>
              <w:t>Animalsk affald: døde dyr opbevares på spalter.</w:t>
            </w:r>
            <w:r>
              <w:br/>
            </w:r>
            <w:r>
              <w:br/>
              <w:t>Affald sorteres i skaldespandene for dagrenovationen (RenoDjurs).</w:t>
            </w:r>
            <w:r>
              <w:br/>
            </w:r>
            <w:r>
              <w:br/>
              <w:t>Landbrugsplads afleveres på genbrugsstationen som restaffald.</w:t>
            </w:r>
            <w:r>
              <w:br/>
            </w:r>
            <w:r>
              <w:br/>
              <w:t>Farligt affald: har ingen kanyler. Har ingen plastikdunke som skal sorteres som farligt affald.</w:t>
            </w:r>
            <w:r>
              <w:br/>
            </w:r>
          </w:p>
        </w:tc>
      </w:tr>
      <w:tr w:rsidR="001E7889" w14:paraId="7E06FB38" w14:textId="77777777">
        <w:tc>
          <w:tcPr>
            <w:tcW w:w="0" w:type="auto"/>
          </w:tcPr>
          <w:p w14:paraId="02C624EE" w14:textId="77777777" w:rsidR="001E7889" w:rsidRDefault="00192B2E" w:rsidP="00E606C5">
            <w:pPr>
              <w:ind w:left="0"/>
              <w:jc w:val="left"/>
            </w:pPr>
            <w:r>
              <w:lastRenderedPageBreak/>
              <w:t>T. Skadedyr- typer og bekæmpelse</w:t>
            </w:r>
          </w:p>
        </w:tc>
        <w:tc>
          <w:tcPr>
            <w:tcW w:w="0" w:type="auto"/>
          </w:tcPr>
          <w:p w14:paraId="06838160" w14:textId="60ED9F99" w:rsidR="001E7889" w:rsidRDefault="00192B2E" w:rsidP="00E606C5">
            <w:pPr>
              <w:ind w:left="0"/>
              <w:jc w:val="left"/>
            </w:pPr>
            <w:r>
              <w:t>Rottebekæmpelse: anvender den kommunale or</w:t>
            </w:r>
            <w:r w:rsidR="00E606C5">
              <w:t>d</w:t>
            </w:r>
            <w:r>
              <w:t>ning ved problemer.</w:t>
            </w:r>
            <w:r>
              <w:br/>
            </w:r>
            <w:r>
              <w:br/>
              <w:t>Flyebekæmpelse: Anvneder Rovfluen.dk. Rovfluer samt fluemiddel som skal sprøjtes på inventaret.</w:t>
            </w:r>
          </w:p>
        </w:tc>
      </w:tr>
      <w:tr w:rsidR="001E7889" w14:paraId="10960CB7" w14:textId="77777777">
        <w:tc>
          <w:tcPr>
            <w:tcW w:w="0" w:type="auto"/>
          </w:tcPr>
          <w:p w14:paraId="6CE07EC7" w14:textId="77777777" w:rsidR="001E7889" w:rsidRDefault="00192B2E" w:rsidP="00E606C5">
            <w:pPr>
              <w:ind w:left="0"/>
              <w:jc w:val="left"/>
            </w:pPr>
            <w:r>
              <w:t>U. Bemærkninger</w:t>
            </w:r>
          </w:p>
        </w:tc>
        <w:tc>
          <w:tcPr>
            <w:tcW w:w="0" w:type="auto"/>
          </w:tcPr>
          <w:p w14:paraId="7B6C9B7D" w14:textId="77777777" w:rsidR="001E7889" w:rsidRDefault="001E7889" w:rsidP="00E606C5">
            <w:pPr>
              <w:jc w:val="left"/>
            </w:pPr>
          </w:p>
        </w:tc>
      </w:tr>
    </w:tbl>
    <w:p w14:paraId="67727729" w14:textId="77777777" w:rsidR="00E531ED" w:rsidRPr="00E531ED" w:rsidRDefault="00E531ED" w:rsidP="00E606C5">
      <w:pPr>
        <w:spacing w:line="360" w:lineRule="auto"/>
        <w:ind w:right="567"/>
        <w:jc w:val="left"/>
        <w:rPr>
          <w:szCs w:val="24"/>
        </w:rPr>
      </w:pPr>
    </w:p>
    <w:p w14:paraId="2D523FF4"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76C483C"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D953D19" w14:textId="30DF7560" w:rsidR="00E8446B" w:rsidRDefault="00683CA5" w:rsidP="00192B2E">
      <w:pPr>
        <w:spacing w:line="276" w:lineRule="auto"/>
        <w:ind w:right="567"/>
        <w:rPr>
          <w:szCs w:val="24"/>
        </w:rPr>
      </w:pPr>
      <w:r>
        <w:rPr>
          <w:szCs w:val="24"/>
        </w:rPr>
        <w:t xml:space="preserve">Indberetning af egenkontrol: </w:t>
      </w:r>
      <w:r w:rsidRPr="00192B2E">
        <w:rPr>
          <w:szCs w:val="24"/>
        </w:rPr>
        <w:t xml:space="preserve">Ingen krav </w:t>
      </w:r>
      <w:bookmarkEnd w:id="5"/>
    </w:p>
    <w:p w14:paraId="2272AB09" w14:textId="77777777" w:rsidR="00192B2E" w:rsidRPr="00965FCF" w:rsidRDefault="00192B2E" w:rsidP="00192B2E">
      <w:pPr>
        <w:spacing w:line="276" w:lineRule="auto"/>
        <w:ind w:right="567"/>
        <w:rPr>
          <w:b/>
          <w:szCs w:val="32"/>
        </w:rPr>
      </w:pPr>
    </w:p>
    <w:p w14:paraId="1155E8D0"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7D12970" w14:textId="77777777" w:rsidR="004E25A1" w:rsidRPr="00326C4D" w:rsidRDefault="004E25A1" w:rsidP="0096245B">
      <w:pPr>
        <w:rPr>
          <w:sz w:val="20"/>
        </w:rPr>
      </w:pPr>
      <w:r w:rsidRPr="00326C4D">
        <w:rPr>
          <w:sz w:val="20"/>
        </w:rPr>
        <w:t>De 5 delparametre er:</w:t>
      </w:r>
    </w:p>
    <w:p w14:paraId="1E2F782B"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E21D23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28AD549"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3251FAB"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23CCE44" w14:textId="77777777" w:rsidR="004E25A1" w:rsidRPr="00326C4D" w:rsidRDefault="004E25A1" w:rsidP="004E25A1">
      <w:pPr>
        <w:pStyle w:val="Listeafsnit"/>
        <w:numPr>
          <w:ilvl w:val="0"/>
          <w:numId w:val="5"/>
        </w:numPr>
        <w:rPr>
          <w:sz w:val="20"/>
        </w:rPr>
      </w:pPr>
      <w:r w:rsidRPr="00326C4D">
        <w:rPr>
          <w:sz w:val="20"/>
        </w:rPr>
        <w:t>Sårbarhed (konsekvens 34 %)</w:t>
      </w:r>
    </w:p>
    <w:p w14:paraId="21C1FD5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2,1</w:t>
      </w:r>
    </w:p>
    <w:p w14:paraId="2A1FD495" w14:textId="77777777" w:rsidR="0096245B" w:rsidRPr="003C3B8C" w:rsidRDefault="0096245B">
      <w:pPr>
        <w:rPr>
          <w:szCs w:val="24"/>
        </w:rPr>
      </w:pPr>
    </w:p>
    <w:p w14:paraId="222B2EE6" w14:textId="77777777" w:rsidR="0096245B" w:rsidRPr="003C3B8C" w:rsidRDefault="0096245B">
      <w:pPr>
        <w:rPr>
          <w:szCs w:val="24"/>
        </w:rPr>
      </w:pPr>
    </w:p>
    <w:p w14:paraId="6DB2EE11" w14:textId="77777777" w:rsidR="0096245B" w:rsidRPr="003C3B8C" w:rsidRDefault="0096245B">
      <w:pPr>
        <w:rPr>
          <w:szCs w:val="24"/>
        </w:rPr>
      </w:pPr>
    </w:p>
    <w:p w14:paraId="0463EB14"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83E1D22" w14:textId="77777777" w:rsidR="00AA13E9" w:rsidRPr="003C3B8C" w:rsidRDefault="00AA13E9">
      <w:pPr>
        <w:rPr>
          <w:szCs w:val="24"/>
        </w:rPr>
      </w:pPr>
      <w:r>
        <w:rPr>
          <w:szCs w:val="24"/>
        </w:rPr>
        <w:tab/>
      </w:r>
      <w:r>
        <w:rPr>
          <w:szCs w:val="24"/>
        </w:rPr>
        <w:tab/>
        <w:t>Miljøsagsbehandler</w:t>
      </w:r>
    </w:p>
    <w:p w14:paraId="51F06409"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E3AA070" w14:textId="31C3B13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92B2E">
        <w:rPr>
          <w:szCs w:val="24"/>
        </w:rPr>
        <w:t>21334538</w:t>
      </w:r>
    </w:p>
    <w:p w14:paraId="7A29A321" w14:textId="6E97715A"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192B2E" w:rsidRPr="00192B2E">
        <w:rPr>
          <w:szCs w:val="24"/>
        </w:rPr>
        <w:t>amkr</w:t>
      </w:r>
      <w:r w:rsidR="00FB1693" w:rsidRPr="0073586E">
        <w:rPr>
          <w:szCs w:val="24"/>
        </w:rPr>
        <w:t>@norddjurs.dk</w:t>
      </w:r>
    </w:p>
    <w:p w14:paraId="2A641CE7" w14:textId="77777777" w:rsidR="00FB1693" w:rsidRDefault="00FB1693" w:rsidP="00884F39">
      <w:pPr>
        <w:ind w:left="1871" w:firstLine="681"/>
        <w:rPr>
          <w:szCs w:val="24"/>
        </w:rPr>
      </w:pPr>
    </w:p>
    <w:p w14:paraId="5DB5A3C1" w14:textId="77777777" w:rsidR="00FB1693" w:rsidRDefault="00FB1693" w:rsidP="00884F39">
      <w:pPr>
        <w:ind w:left="1871" w:firstLine="681"/>
        <w:rPr>
          <w:szCs w:val="24"/>
        </w:rPr>
      </w:pPr>
    </w:p>
    <w:p w14:paraId="1C581B27" w14:textId="77777777" w:rsidR="00FB1693" w:rsidRDefault="00FB1693" w:rsidP="00884F39">
      <w:pPr>
        <w:ind w:left="1871" w:firstLine="681"/>
        <w:rPr>
          <w:szCs w:val="24"/>
        </w:rPr>
      </w:pPr>
    </w:p>
    <w:p w14:paraId="7B165A31" w14:textId="77777777" w:rsidR="00FB1693" w:rsidRDefault="00FB1693" w:rsidP="00884F39">
      <w:pPr>
        <w:ind w:left="1871" w:firstLine="681"/>
        <w:rPr>
          <w:szCs w:val="24"/>
        </w:rPr>
      </w:pPr>
    </w:p>
    <w:p w14:paraId="238EFE64" w14:textId="77777777" w:rsidR="00FB1693" w:rsidRDefault="00FB1693" w:rsidP="00884F39">
      <w:pPr>
        <w:ind w:left="1871" w:firstLine="681"/>
        <w:rPr>
          <w:szCs w:val="24"/>
        </w:rPr>
      </w:pPr>
    </w:p>
    <w:p w14:paraId="3FC20E15"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0179" w14:textId="77777777" w:rsidR="004303FA" w:rsidRDefault="004303FA">
      <w:r>
        <w:separator/>
      </w:r>
    </w:p>
  </w:endnote>
  <w:endnote w:type="continuationSeparator" w:id="0">
    <w:p w14:paraId="70D04C51"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FB87"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7CD6527"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3AA5"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C1FA316"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7170" w14:textId="77777777" w:rsidR="004303FA" w:rsidRDefault="004303FA">
      <w:r>
        <w:separator/>
      </w:r>
    </w:p>
  </w:footnote>
  <w:footnote w:type="continuationSeparator" w:id="0">
    <w:p w14:paraId="1FC49B69"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5200"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5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92481336">
    <w:abstractNumId w:val="1"/>
  </w:num>
  <w:num w:numId="2" w16cid:durableId="1763380636">
    <w:abstractNumId w:val="0"/>
  </w:num>
  <w:num w:numId="3" w16cid:durableId="1361592150">
    <w:abstractNumId w:val="4"/>
  </w:num>
  <w:num w:numId="4" w16cid:durableId="950165553">
    <w:abstractNumId w:val="3"/>
  </w:num>
  <w:num w:numId="5" w16cid:durableId="96777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2B2E"/>
    <w:rsid w:val="00193604"/>
    <w:rsid w:val="001A252B"/>
    <w:rsid w:val="001A2BA6"/>
    <w:rsid w:val="001C24DD"/>
    <w:rsid w:val="001D50FF"/>
    <w:rsid w:val="001E02FD"/>
    <w:rsid w:val="001E7889"/>
    <w:rsid w:val="001F2A4A"/>
    <w:rsid w:val="001F5128"/>
    <w:rsid w:val="00205583"/>
    <w:rsid w:val="00216161"/>
    <w:rsid w:val="00230161"/>
    <w:rsid w:val="002333DB"/>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06C5"/>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03FD5B2"/>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9</TotalTime>
  <Pages>4</Pages>
  <Words>790</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6144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2024-05-03T08:49:00Z</dcterms:created>
  <dcterms:modified xsi:type="dcterms:W3CDTF">2024-05-06T06:17:00Z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{B92837E6-F7DF-4163-9CB7-3BD7D1509E16}</vt:lpwstr>
  </property>
</Properties>
</file>