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BC1CD8" w14:paraId="1F25D757" w14:textId="77777777" w:rsidTr="00380B51">
        <w:trPr>
          <w:trHeight w:val="1984"/>
        </w:trPr>
        <w:tc>
          <w:tcPr>
            <w:tcW w:w="9781" w:type="dxa"/>
            <w:vAlign w:val="bottom"/>
          </w:tcPr>
          <w:p w14:paraId="4C287CCC" w14:textId="77777777" w:rsidR="002B029E" w:rsidRPr="00BC1CD8" w:rsidRDefault="00195076" w:rsidP="00380B51">
            <w:pPr>
              <w:pStyle w:val="ForsideOverskrift"/>
              <w:rPr>
                <w:rFonts w:ascii="Arial" w:hAnsi="Arial" w:cs="Arial"/>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BC1CD8">
              <w:rPr>
                <w:rFonts w:ascii="Arial" w:hAnsi="Arial" w:cs="Arial"/>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AFGØRELSE</w:t>
            </w:r>
          </w:p>
        </w:tc>
        <w:tc>
          <w:tcPr>
            <w:tcW w:w="142" w:type="dxa"/>
          </w:tcPr>
          <w:p w14:paraId="484877B9" w14:textId="77777777" w:rsidR="00742076" w:rsidRPr="00BC1CD8" w:rsidRDefault="00742076" w:rsidP="00380B51">
            <w:pPr>
              <w:pStyle w:val="ForsideIntro"/>
              <w:rPr>
                <w:rFonts w:ascii="Arial" w:hAnsi="Arial" w:cs="Arial"/>
              </w:rPr>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5B20C1" w:rsidRPr="00BC1CD8" w14:paraId="14B17ABE" w14:textId="77777777" w:rsidTr="00E6010E">
        <w:trPr>
          <w:cantSplit/>
          <w:trHeight w:val="1134"/>
        </w:trPr>
        <w:tc>
          <w:tcPr>
            <w:tcW w:w="680" w:type="dxa"/>
            <w:textDirection w:val="tbRl"/>
            <w:vAlign w:val="center"/>
          </w:tcPr>
          <w:p w14:paraId="09C2E400" w14:textId="77777777" w:rsidR="005B20C1" w:rsidRPr="00BC1CD8" w:rsidRDefault="005B20C1" w:rsidP="005B20C1">
            <w:pPr>
              <w:ind w:left="113" w:right="113"/>
              <w:jc w:val="right"/>
              <w:rPr>
                <w:rFonts w:cs="Arial"/>
              </w:rPr>
            </w:pPr>
          </w:p>
        </w:tc>
      </w:tr>
      <w:tr w:rsidR="005B20C1" w:rsidRPr="00BC1CD8" w14:paraId="6180AC40" w14:textId="77777777" w:rsidTr="00E6010E">
        <w:trPr>
          <w:cantSplit/>
          <w:trHeight w:val="8222"/>
        </w:trPr>
        <w:tc>
          <w:tcPr>
            <w:tcW w:w="680" w:type="dxa"/>
            <w:textDirection w:val="tbRl"/>
            <w:vAlign w:val="center"/>
          </w:tcPr>
          <w:p w14:paraId="77BE7AF9" w14:textId="77777777" w:rsidR="005B20C1" w:rsidRPr="00BC1CD8" w:rsidRDefault="005B20C1" w:rsidP="00397DFA">
            <w:pPr>
              <w:pStyle w:val="ForsideSidepanel"/>
              <w:framePr w:wrap="auto" w:vAnchor="margin" w:hAnchor="text" w:xAlign="left" w:yAlign="inline"/>
              <w:suppressOverlap w:val="0"/>
              <w:rPr>
                <w:rFonts w:ascii="Arial" w:hAnsi="Arial" w:cs="Arial"/>
              </w:rPr>
            </w:pPr>
            <w:r w:rsidRPr="00BC1CD8">
              <w:rPr>
                <w:rFonts w:ascii="Arial" w:hAnsi="Arial" w:cs="Arial"/>
              </w:rPr>
              <w:t>af</w:t>
            </w:r>
            <w:r w:rsidR="004270CE" w:rsidRPr="00BC1CD8">
              <w:rPr>
                <w:rFonts w:ascii="Arial" w:hAnsi="Arial" w:cs="Arial"/>
              </w:rPr>
              <w:t>DELING FOR bYG, lAND OG mILJØ</w:t>
            </w:r>
          </w:p>
        </w:tc>
      </w:tr>
      <w:tr w:rsidR="005B20C1" w:rsidRPr="00BC1CD8" w14:paraId="2839DA71" w14:textId="77777777" w:rsidTr="008C42B4">
        <w:trPr>
          <w:cantSplit/>
          <w:trHeight w:val="4306"/>
        </w:trPr>
        <w:tc>
          <w:tcPr>
            <w:tcW w:w="680" w:type="dxa"/>
            <w:textDirection w:val="tbRl"/>
            <w:vAlign w:val="center"/>
          </w:tcPr>
          <w:p w14:paraId="205CEE97" w14:textId="77777777" w:rsidR="005B20C1" w:rsidRPr="00BC1CD8" w:rsidRDefault="005B20C1" w:rsidP="005B20C1">
            <w:pPr>
              <w:pStyle w:val="ForsideWebadresse"/>
              <w:framePr w:wrap="auto" w:vAnchor="margin" w:hAnchor="text" w:xAlign="left" w:yAlign="inline"/>
              <w:suppressOverlap w:val="0"/>
              <w:rPr>
                <w:rFonts w:ascii="Arial" w:hAnsi="Arial" w:cs="Arial"/>
              </w:rPr>
            </w:pPr>
            <w:r w:rsidRPr="00BC1CD8">
              <w:rPr>
                <w:rFonts w:ascii="Arial" w:hAnsi="Arial" w:cs="Arial"/>
              </w:rPr>
              <w:t>vordingborg.dk</w:t>
            </w:r>
          </w:p>
        </w:tc>
      </w:tr>
    </w:tbl>
    <w:p w14:paraId="4E7DF4BF" w14:textId="77777777" w:rsidR="005A1400" w:rsidRPr="00BC1CD8" w:rsidRDefault="005A1400" w:rsidP="00E25F00">
      <w:pPr>
        <w:rPr>
          <w:rFonts w:cs="Arial"/>
        </w:rPr>
      </w:pPr>
    </w:p>
    <w:p w14:paraId="5123191B" w14:textId="77777777" w:rsidR="008B0965" w:rsidRPr="00BC1CD8" w:rsidRDefault="008B0965" w:rsidP="008B0965">
      <w:pPr>
        <w:rPr>
          <w:rFonts w:cs="Arial"/>
        </w:rPr>
      </w:pPr>
    </w:p>
    <w:p w14:paraId="4A86F2DB" w14:textId="77777777" w:rsidR="00380B51" w:rsidRPr="00BC1CD8" w:rsidRDefault="00380B51" w:rsidP="008B0965">
      <w:pPr>
        <w:rPr>
          <w:rFonts w:cs="Arial"/>
        </w:rPr>
      </w:pPr>
    </w:p>
    <w:p w14:paraId="361F916D" w14:textId="77777777" w:rsidR="00380B51" w:rsidRPr="00BC1CD8" w:rsidRDefault="00380B51" w:rsidP="00380B51">
      <w:pPr>
        <w:rPr>
          <w:rFonts w:cs="Arial"/>
        </w:rPr>
      </w:pPr>
    </w:p>
    <w:p w14:paraId="741AE294" w14:textId="77777777" w:rsidR="00380B51" w:rsidRPr="00BC1CD8" w:rsidRDefault="00380B51" w:rsidP="00380B51">
      <w:pPr>
        <w:rPr>
          <w:rFonts w:cs="Arial"/>
        </w:rPr>
      </w:pPr>
    </w:p>
    <w:p w14:paraId="46733BC1" w14:textId="77777777" w:rsidR="00380B51" w:rsidRPr="00BC1CD8" w:rsidRDefault="00380B51" w:rsidP="00380B51">
      <w:pPr>
        <w:rPr>
          <w:rFonts w:cs="Arial"/>
        </w:rPr>
      </w:pPr>
    </w:p>
    <w:p w14:paraId="4DC83BD8" w14:textId="77777777" w:rsidR="00380B51" w:rsidRPr="00BC1CD8" w:rsidRDefault="00380B51" w:rsidP="00380B51">
      <w:pPr>
        <w:rPr>
          <w:rFonts w:cs="Arial"/>
        </w:rPr>
      </w:pPr>
    </w:p>
    <w:p w14:paraId="15ACBA6B" w14:textId="77777777" w:rsidR="002B029E" w:rsidRPr="00BC1CD8" w:rsidRDefault="0034373E" w:rsidP="002B029E">
      <w:pPr>
        <w:rPr>
          <w:rFonts w:cs="Arial"/>
          <w:b/>
          <w:sz w:val="44"/>
          <w:szCs w:val="44"/>
        </w:rPr>
      </w:pPr>
      <w:r w:rsidRPr="00BC1CD8">
        <w:rPr>
          <w:rFonts w:cs="Arial"/>
          <w:b/>
          <w:sz w:val="44"/>
          <w:szCs w:val="44"/>
        </w:rPr>
        <w:t>§ 16b tilladelse til fasanhold</w:t>
      </w:r>
    </w:p>
    <w:p w14:paraId="1E785265" w14:textId="77777777" w:rsidR="002B029E" w:rsidRPr="00BC1CD8" w:rsidRDefault="0034373E" w:rsidP="002B029E">
      <w:pPr>
        <w:rPr>
          <w:rFonts w:cs="Arial"/>
          <w:bCs/>
          <w:sz w:val="36"/>
          <w:szCs w:val="36"/>
        </w:rPr>
      </w:pPr>
      <w:r w:rsidRPr="00BC1CD8">
        <w:rPr>
          <w:rFonts w:cs="Arial"/>
          <w:bCs/>
          <w:sz w:val="36"/>
          <w:szCs w:val="36"/>
        </w:rPr>
        <w:t>Skallerupvej 6, 4760 Vordingborg</w:t>
      </w:r>
    </w:p>
    <w:p w14:paraId="08FDB706" w14:textId="3EC1DAA7" w:rsidR="002B029E" w:rsidRPr="00BC1CD8" w:rsidRDefault="002B029E" w:rsidP="002B029E">
      <w:pPr>
        <w:rPr>
          <w:rFonts w:cs="Arial"/>
          <w:bCs/>
          <w:sz w:val="36"/>
          <w:szCs w:val="36"/>
        </w:rPr>
      </w:pPr>
      <w:r w:rsidRPr="00BC1CD8">
        <w:rPr>
          <w:rFonts w:cs="Arial"/>
          <w:bCs/>
          <w:sz w:val="36"/>
          <w:szCs w:val="36"/>
        </w:rPr>
        <w:t xml:space="preserve">Matr.nr. </w:t>
      </w:r>
      <w:r w:rsidR="0034373E" w:rsidRPr="00BC1CD8">
        <w:rPr>
          <w:rFonts w:cs="Arial"/>
          <w:bCs/>
          <w:sz w:val="36"/>
          <w:szCs w:val="36"/>
        </w:rPr>
        <w:t>6E</w:t>
      </w:r>
      <w:r w:rsidR="009237CF">
        <w:rPr>
          <w:rFonts w:cs="Arial"/>
          <w:bCs/>
          <w:sz w:val="36"/>
          <w:szCs w:val="36"/>
        </w:rPr>
        <w:t xml:space="preserve"> og 6D</w:t>
      </w:r>
      <w:r w:rsidR="0034373E" w:rsidRPr="00BC1CD8">
        <w:rPr>
          <w:rFonts w:cs="Arial"/>
          <w:bCs/>
          <w:sz w:val="36"/>
          <w:szCs w:val="36"/>
        </w:rPr>
        <w:t>, SKALLERUP BY, UDBY</w:t>
      </w:r>
    </w:p>
    <w:p w14:paraId="08631BDA" w14:textId="05479BC3" w:rsidR="007702C3" w:rsidRPr="00BC1CD8" w:rsidRDefault="007702C3" w:rsidP="007702C3">
      <w:pPr>
        <w:rPr>
          <w:rFonts w:cs="Arial"/>
        </w:rPr>
      </w:pPr>
      <w:r w:rsidRPr="000D7A50">
        <w:rPr>
          <w:noProof/>
          <w:lang w:eastAsia="da-DK"/>
        </w:rPr>
        <w:drawing>
          <wp:anchor distT="0" distB="0" distL="114300" distR="114300" simplePos="0" relativeHeight="251658240" behindDoc="0" locked="0" layoutInCell="1" allowOverlap="1" wp14:anchorId="68714626" wp14:editId="5C9D1B83">
            <wp:simplePos x="0" y="0"/>
            <wp:positionH relativeFrom="column">
              <wp:posOffset>1546860</wp:posOffset>
            </wp:positionH>
            <wp:positionV relativeFrom="paragraph">
              <wp:posOffset>180340</wp:posOffset>
            </wp:positionV>
            <wp:extent cx="2329180" cy="3336925"/>
            <wp:effectExtent l="0" t="0" r="0" b="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9180" cy="3336925"/>
                    </a:xfrm>
                    <a:prstGeom prst="rect">
                      <a:avLst/>
                    </a:prstGeom>
                  </pic:spPr>
                </pic:pic>
              </a:graphicData>
            </a:graphic>
            <wp14:sizeRelH relativeFrom="margin">
              <wp14:pctWidth>0</wp14:pctWidth>
            </wp14:sizeRelH>
            <wp14:sizeRelV relativeFrom="margin">
              <wp14:pctHeight>0</wp14:pctHeight>
            </wp14:sizeRelV>
          </wp:anchor>
        </w:drawing>
      </w:r>
      <w:r w:rsidRPr="000D7A50">
        <w:rPr>
          <w:rFonts w:cs="Arial"/>
        </w:rPr>
        <w:t xml:space="preserve">Den </w:t>
      </w:r>
      <w:r w:rsidR="000D7A50" w:rsidRPr="000D7A50">
        <w:rPr>
          <w:rFonts w:cs="Arial"/>
        </w:rPr>
        <w:t xml:space="preserve">3. december </w:t>
      </w:r>
      <w:r w:rsidRPr="000D7A50">
        <w:rPr>
          <w:rFonts w:cs="Arial"/>
        </w:rPr>
        <w:t>2018</w:t>
      </w:r>
    </w:p>
    <w:p w14:paraId="5D303649" w14:textId="77777777" w:rsidR="00380B51" w:rsidRPr="00BC1CD8" w:rsidRDefault="00380B51" w:rsidP="00380B51">
      <w:pPr>
        <w:rPr>
          <w:rFonts w:cs="Arial"/>
        </w:rPr>
      </w:pPr>
    </w:p>
    <w:p w14:paraId="1D9F8249" w14:textId="77777777" w:rsidR="00380B51" w:rsidRPr="00BC1CD8" w:rsidRDefault="00380B51" w:rsidP="00380B51">
      <w:pPr>
        <w:rPr>
          <w:rFonts w:cs="Arial"/>
        </w:rPr>
      </w:pPr>
    </w:p>
    <w:p w14:paraId="0B55F65A" w14:textId="77777777" w:rsidR="00380B51" w:rsidRPr="00BC1CD8" w:rsidRDefault="00380B51" w:rsidP="00380B51">
      <w:pPr>
        <w:rPr>
          <w:rFonts w:cs="Arial"/>
        </w:rPr>
      </w:pPr>
    </w:p>
    <w:p w14:paraId="7BD88746" w14:textId="77777777" w:rsidR="00380B51" w:rsidRPr="00BC1CD8" w:rsidRDefault="00380B51" w:rsidP="007702C3">
      <w:pPr>
        <w:jc w:val="center"/>
        <w:rPr>
          <w:rFonts w:cs="Arial"/>
        </w:rPr>
      </w:pPr>
    </w:p>
    <w:p w14:paraId="3CCA8B8E" w14:textId="77777777" w:rsidR="00380B51" w:rsidRPr="00BC1CD8" w:rsidRDefault="00380B51" w:rsidP="00380B51">
      <w:pPr>
        <w:rPr>
          <w:rFonts w:cs="Arial"/>
        </w:rPr>
      </w:pPr>
    </w:p>
    <w:p w14:paraId="41589BA1" w14:textId="77777777" w:rsidR="00195076" w:rsidRPr="00BC1CD8" w:rsidRDefault="00195076" w:rsidP="00380B51">
      <w:pPr>
        <w:rPr>
          <w:rFonts w:cs="Arial"/>
        </w:rPr>
      </w:pPr>
    </w:p>
    <w:p w14:paraId="7F574F8B" w14:textId="77777777" w:rsidR="00380B51" w:rsidRPr="00BC1CD8" w:rsidRDefault="00380B51" w:rsidP="00380B51">
      <w:pPr>
        <w:rPr>
          <w:rFonts w:cs="Arial"/>
        </w:rPr>
      </w:pPr>
    </w:p>
    <w:p w14:paraId="53938274" w14:textId="77777777" w:rsidR="00380B51" w:rsidRPr="00BC1CD8" w:rsidRDefault="00380B51" w:rsidP="00380B51">
      <w:pPr>
        <w:rPr>
          <w:rFonts w:cs="Arial"/>
        </w:rPr>
      </w:pPr>
    </w:p>
    <w:p w14:paraId="5D0078D3" w14:textId="77777777" w:rsidR="001416BC" w:rsidRPr="00BC1CD8" w:rsidRDefault="001416BC" w:rsidP="00380B51">
      <w:pPr>
        <w:rPr>
          <w:rFonts w:cs="Arial"/>
        </w:rPr>
      </w:pPr>
    </w:p>
    <w:p w14:paraId="76282AF0" w14:textId="77777777" w:rsidR="001416BC" w:rsidRPr="00BC1CD8" w:rsidRDefault="001416BC" w:rsidP="007702C3">
      <w:pPr>
        <w:jc w:val="center"/>
        <w:rPr>
          <w:rFonts w:cs="Arial"/>
        </w:rPr>
      </w:pPr>
    </w:p>
    <w:p w14:paraId="7E0435CA" w14:textId="77777777" w:rsidR="00B0651A" w:rsidRDefault="003D51CC" w:rsidP="003D51CC">
      <w:pPr>
        <w:tabs>
          <w:tab w:val="left" w:pos="6521"/>
        </w:tabs>
        <w:rPr>
          <w:rFonts w:cs="Arial"/>
        </w:rPr>
      </w:pPr>
      <w:r w:rsidRPr="00BC1CD8">
        <w:rPr>
          <w:rFonts w:cs="Arial"/>
        </w:rPr>
        <w:tab/>
      </w:r>
    </w:p>
    <w:p w14:paraId="02908949" w14:textId="77777777" w:rsidR="007702C3" w:rsidRDefault="007702C3" w:rsidP="003D51CC">
      <w:pPr>
        <w:tabs>
          <w:tab w:val="left" w:pos="6521"/>
        </w:tabs>
        <w:rPr>
          <w:rFonts w:cs="Arial"/>
        </w:rPr>
      </w:pPr>
    </w:p>
    <w:p w14:paraId="7DEF7594" w14:textId="77777777" w:rsidR="007702C3" w:rsidRDefault="007702C3" w:rsidP="003D51CC">
      <w:pPr>
        <w:tabs>
          <w:tab w:val="left" w:pos="6521"/>
        </w:tabs>
        <w:rPr>
          <w:rFonts w:cs="Arial"/>
        </w:rPr>
      </w:pPr>
    </w:p>
    <w:p w14:paraId="667EBA95" w14:textId="77777777" w:rsidR="007702C3" w:rsidRDefault="007702C3" w:rsidP="003D51CC">
      <w:pPr>
        <w:tabs>
          <w:tab w:val="left" w:pos="6521"/>
        </w:tabs>
        <w:rPr>
          <w:rFonts w:cs="Arial"/>
        </w:rPr>
      </w:pPr>
    </w:p>
    <w:p w14:paraId="26C8D4CD" w14:textId="77777777" w:rsidR="007702C3" w:rsidRDefault="007702C3" w:rsidP="003D51CC">
      <w:pPr>
        <w:tabs>
          <w:tab w:val="left" w:pos="6521"/>
        </w:tabs>
        <w:rPr>
          <w:rFonts w:cs="Arial"/>
        </w:rPr>
      </w:pPr>
    </w:p>
    <w:p w14:paraId="01987AD1" w14:textId="77777777" w:rsidR="007702C3" w:rsidRPr="00BC1CD8" w:rsidRDefault="007702C3" w:rsidP="003D51CC">
      <w:pPr>
        <w:tabs>
          <w:tab w:val="left" w:pos="6521"/>
        </w:tabs>
        <w:rPr>
          <w:rFonts w:cs="Arial"/>
        </w:rPr>
      </w:pPr>
    </w:p>
    <w:p w14:paraId="51AC5C32" w14:textId="77777777" w:rsidR="007702C3" w:rsidRDefault="00B0651A" w:rsidP="003D51CC">
      <w:pPr>
        <w:tabs>
          <w:tab w:val="left" w:pos="6521"/>
        </w:tabs>
        <w:rPr>
          <w:rFonts w:cs="Arial"/>
        </w:rPr>
      </w:pPr>
      <w:r w:rsidRPr="00BC1CD8">
        <w:rPr>
          <w:rFonts w:cs="Arial"/>
        </w:rPr>
        <w:tab/>
      </w:r>
    </w:p>
    <w:p w14:paraId="5C59D3D0" w14:textId="77777777" w:rsidR="007702C3" w:rsidRDefault="007702C3" w:rsidP="003D51CC">
      <w:pPr>
        <w:tabs>
          <w:tab w:val="left" w:pos="6521"/>
        </w:tabs>
        <w:rPr>
          <w:rFonts w:cs="Arial"/>
        </w:rPr>
      </w:pPr>
    </w:p>
    <w:p w14:paraId="7D1FBC35" w14:textId="77777777" w:rsidR="007702C3" w:rsidRDefault="007702C3" w:rsidP="003D51CC">
      <w:pPr>
        <w:tabs>
          <w:tab w:val="left" w:pos="6521"/>
        </w:tabs>
        <w:rPr>
          <w:rFonts w:cs="Arial"/>
        </w:rPr>
      </w:pPr>
    </w:p>
    <w:p w14:paraId="458441CD" w14:textId="77777777" w:rsidR="007702C3" w:rsidRDefault="007702C3" w:rsidP="003D51CC">
      <w:pPr>
        <w:tabs>
          <w:tab w:val="left" w:pos="6521"/>
        </w:tabs>
        <w:rPr>
          <w:rFonts w:cs="Arial"/>
        </w:rPr>
      </w:pPr>
    </w:p>
    <w:p w14:paraId="7DDD3BBF" w14:textId="77777777" w:rsidR="003D51CC" w:rsidRPr="009B68FE" w:rsidRDefault="007702C3" w:rsidP="003D51CC">
      <w:pPr>
        <w:tabs>
          <w:tab w:val="left" w:pos="6521"/>
        </w:tabs>
        <w:rPr>
          <w:rFonts w:cs="Arial"/>
        </w:rPr>
      </w:pPr>
      <w:r>
        <w:rPr>
          <w:rFonts w:cs="Arial"/>
        </w:rPr>
        <w:tab/>
      </w:r>
      <w:r w:rsidR="003D51CC" w:rsidRPr="009B68FE">
        <w:rPr>
          <w:rFonts w:cs="Arial"/>
        </w:rPr>
        <w:t xml:space="preserve">Sags nr.  </w:t>
      </w:r>
      <w:r w:rsidR="0034373E" w:rsidRPr="009B68FE">
        <w:rPr>
          <w:rFonts w:cs="Arial"/>
        </w:rPr>
        <w:t>18/24401</w:t>
      </w:r>
    </w:p>
    <w:p w14:paraId="2B4A0C45" w14:textId="77777777" w:rsidR="003D51CC" w:rsidRPr="00BC1CD8" w:rsidRDefault="003D51CC" w:rsidP="003D51CC">
      <w:pPr>
        <w:tabs>
          <w:tab w:val="left" w:pos="6521"/>
        </w:tabs>
        <w:rPr>
          <w:rFonts w:cs="Arial"/>
          <w:lang w:val="en-US"/>
        </w:rPr>
      </w:pPr>
      <w:r w:rsidRPr="009B68FE">
        <w:rPr>
          <w:rFonts w:cs="Arial"/>
        </w:rPr>
        <w:tab/>
      </w:r>
      <w:r w:rsidR="0034373E" w:rsidRPr="00BC1CD8">
        <w:rPr>
          <w:rFonts w:cs="Arial"/>
          <w:lang w:val="en-US"/>
        </w:rPr>
        <w:t>Julie Birk Christiansen</w:t>
      </w:r>
      <w:r w:rsidRPr="00BC1CD8">
        <w:rPr>
          <w:rFonts w:cs="Arial"/>
          <w:lang w:val="en-US"/>
        </w:rPr>
        <w:tab/>
        <w:t xml:space="preserve">Telefon: </w:t>
      </w:r>
      <w:r w:rsidR="0034373E" w:rsidRPr="00BC1CD8">
        <w:rPr>
          <w:rFonts w:cs="Arial"/>
          <w:lang w:val="en-US"/>
        </w:rPr>
        <w:t>55 36 24 77</w:t>
      </w:r>
    </w:p>
    <w:p w14:paraId="52C56C89" w14:textId="77777777" w:rsidR="00E22F78" w:rsidRPr="00BC1CD8" w:rsidRDefault="003D51CC" w:rsidP="003D51CC">
      <w:pPr>
        <w:tabs>
          <w:tab w:val="left" w:pos="6521"/>
        </w:tabs>
        <w:rPr>
          <w:rFonts w:cs="Arial"/>
        </w:rPr>
      </w:pPr>
      <w:r w:rsidRPr="00BC1CD8">
        <w:rPr>
          <w:rFonts w:cs="Arial"/>
          <w:lang w:val="en-US"/>
        </w:rPr>
        <w:tab/>
      </w:r>
      <w:r w:rsidR="0034373E" w:rsidRPr="00BC1CD8">
        <w:rPr>
          <w:rFonts w:cs="Arial"/>
        </w:rPr>
        <w:t>juch@vordingborg.dk</w:t>
      </w:r>
      <w:r w:rsidRPr="00BC1CD8">
        <w:rPr>
          <w:rFonts w:cs="Arial"/>
        </w:rPr>
        <w:tab/>
      </w:r>
    </w:p>
    <w:p w14:paraId="7AE1A9D2" w14:textId="77777777" w:rsidR="00E22F78" w:rsidRPr="00BC1CD8" w:rsidRDefault="00E22F78" w:rsidP="003D51CC">
      <w:pPr>
        <w:tabs>
          <w:tab w:val="left" w:pos="6521"/>
        </w:tabs>
        <w:rPr>
          <w:rFonts w:cs="Arial"/>
        </w:rPr>
      </w:pPr>
    </w:p>
    <w:p w14:paraId="3E3CC644" w14:textId="77777777" w:rsidR="00E22F78" w:rsidRPr="00BC1CD8" w:rsidRDefault="00E22F78" w:rsidP="003D51CC">
      <w:pPr>
        <w:tabs>
          <w:tab w:val="left" w:pos="6521"/>
        </w:tabs>
        <w:rPr>
          <w:rFonts w:cs="Arial"/>
        </w:rPr>
        <w:sectPr w:rsidR="00E22F78" w:rsidRPr="00BC1CD8" w:rsidSect="008C42B4">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cols w:space="708"/>
          <w:docGrid w:linePitch="360"/>
        </w:sectPr>
      </w:pPr>
    </w:p>
    <w:p w14:paraId="3C8EE49D" w14:textId="77777777" w:rsidR="007D4327" w:rsidRPr="00BC1CD8" w:rsidRDefault="00E22F78" w:rsidP="007D4327">
      <w:pPr>
        <w:spacing w:after="200"/>
        <w:rPr>
          <w:rFonts w:eastAsia="Times New Roman" w:cs="Arial"/>
          <w:szCs w:val="20"/>
          <w:lang w:eastAsia="da-DK"/>
        </w:rPr>
      </w:pPr>
      <w:r w:rsidRPr="00BC1CD8">
        <w:rPr>
          <w:rFonts w:eastAsia="Times New Roman" w:cs="Arial"/>
          <w:szCs w:val="20"/>
          <w:lang w:eastAsia="da-DK"/>
        </w:rPr>
        <w:lastRenderedPageBreak/>
        <w:t xml:space="preserve"> </w:t>
      </w:r>
    </w:p>
    <w:p w14:paraId="50E52091" w14:textId="77777777" w:rsidR="007D4327" w:rsidRPr="00BC1CD8" w:rsidRDefault="007D4327" w:rsidP="007D4327">
      <w:pPr>
        <w:pStyle w:val="Overskrift2"/>
        <w:widowControl w:val="0"/>
        <w:spacing w:before="40" w:line="280" w:lineRule="atLeast"/>
        <w:ind w:left="1002"/>
        <w:rPr>
          <w:rFonts w:ascii="Arial" w:hAnsi="Arial" w:cs="Arial"/>
        </w:rPr>
      </w:pPr>
      <w:bookmarkStart w:id="1" w:name="_Toc518299880"/>
      <w:bookmarkStart w:id="2" w:name="_Toc531332873"/>
      <w:r w:rsidRPr="00BC1CD8">
        <w:rPr>
          <w:rFonts w:ascii="Arial" w:hAnsi="Arial" w:cs="Arial"/>
        </w:rPr>
        <w:t>Stamoplysninger</w:t>
      </w:r>
      <w:bookmarkEnd w:id="1"/>
      <w:bookmarkEnd w:id="2"/>
    </w:p>
    <w:p w14:paraId="011F4A19" w14:textId="77777777" w:rsidR="007D4327" w:rsidRPr="00BC1CD8" w:rsidRDefault="007D4327" w:rsidP="007D4327">
      <w:pPr>
        <w:spacing w:after="120"/>
        <w:rPr>
          <w:rFonts w:cs="Arial"/>
        </w:rPr>
      </w:pPr>
    </w:p>
    <w:p w14:paraId="12CD5D08" w14:textId="77777777" w:rsidR="007D4327" w:rsidRPr="00BC1CD8" w:rsidRDefault="007D4327" w:rsidP="007D4327">
      <w:pPr>
        <w:spacing w:after="120"/>
        <w:rPr>
          <w:rFonts w:cs="Arial"/>
        </w:rPr>
      </w:pPr>
      <w:r w:rsidRPr="00BC1CD8">
        <w:rPr>
          <w:rFonts w:cs="Arial"/>
        </w:rPr>
        <w:t>Virksomhedens placering</w:t>
      </w:r>
      <w:r w:rsidRPr="00BC1CD8">
        <w:rPr>
          <w:rFonts w:cs="Arial"/>
        </w:rPr>
        <w:tab/>
      </w:r>
      <w:r w:rsidRPr="00BC1CD8">
        <w:rPr>
          <w:rFonts w:cs="Arial"/>
        </w:rPr>
        <w:tab/>
      </w:r>
      <w:r w:rsidR="0097691B" w:rsidRPr="00BC1CD8">
        <w:rPr>
          <w:rFonts w:cs="Arial"/>
        </w:rPr>
        <w:t>Skallerupvej 6, 4760 Vordingborg</w:t>
      </w:r>
    </w:p>
    <w:p w14:paraId="6B76A813" w14:textId="77777777" w:rsidR="007D4327" w:rsidRPr="00BC1CD8" w:rsidRDefault="007D4327" w:rsidP="007D4327">
      <w:pPr>
        <w:spacing w:after="120"/>
        <w:rPr>
          <w:rFonts w:cs="Arial"/>
        </w:rPr>
      </w:pPr>
      <w:r w:rsidRPr="00BC1CD8">
        <w:rPr>
          <w:rFonts w:cs="Arial"/>
        </w:rPr>
        <w:t>Virksomhedens art</w:t>
      </w:r>
      <w:r w:rsidRPr="00BC1CD8">
        <w:rPr>
          <w:rFonts w:cs="Arial"/>
        </w:rPr>
        <w:tab/>
      </w:r>
      <w:r w:rsidRPr="00BC1CD8">
        <w:rPr>
          <w:rFonts w:cs="Arial"/>
        </w:rPr>
        <w:tab/>
        <w:t xml:space="preserve">Landbrug med fasanopdræt </w:t>
      </w:r>
    </w:p>
    <w:p w14:paraId="19CC4698" w14:textId="7AB38AB5" w:rsidR="007D4327" w:rsidRPr="00BC1CD8" w:rsidRDefault="007D4327" w:rsidP="007D4327">
      <w:pPr>
        <w:spacing w:after="120"/>
        <w:rPr>
          <w:rFonts w:cs="Arial"/>
        </w:rPr>
      </w:pPr>
      <w:r w:rsidRPr="00BC1CD8">
        <w:rPr>
          <w:rFonts w:cs="Arial"/>
        </w:rPr>
        <w:t xml:space="preserve">Matr. Nr. </w:t>
      </w:r>
      <w:r w:rsidRPr="00BC1CD8">
        <w:rPr>
          <w:rFonts w:cs="Arial"/>
        </w:rPr>
        <w:tab/>
      </w:r>
      <w:r w:rsidRPr="00BC1CD8">
        <w:rPr>
          <w:rFonts w:cs="Arial"/>
        </w:rPr>
        <w:tab/>
      </w:r>
      <w:r w:rsidRPr="00BC1CD8">
        <w:rPr>
          <w:rFonts w:cs="Arial"/>
        </w:rPr>
        <w:tab/>
      </w:r>
      <w:r w:rsidR="0097691B" w:rsidRPr="00BC1CD8">
        <w:rPr>
          <w:rFonts w:cs="Arial"/>
        </w:rPr>
        <w:t>6E</w:t>
      </w:r>
      <w:r w:rsidR="00CB74E6">
        <w:rPr>
          <w:rFonts w:cs="Arial"/>
        </w:rPr>
        <w:t xml:space="preserve"> og 6D</w:t>
      </w:r>
    </w:p>
    <w:p w14:paraId="4CBCFC8D" w14:textId="77777777" w:rsidR="007D4327" w:rsidRPr="00BC1CD8" w:rsidRDefault="007D4327" w:rsidP="007D4327">
      <w:pPr>
        <w:spacing w:after="120"/>
        <w:rPr>
          <w:rFonts w:cs="Arial"/>
        </w:rPr>
      </w:pPr>
      <w:r w:rsidRPr="00BC1CD8">
        <w:rPr>
          <w:rFonts w:cs="Arial"/>
        </w:rPr>
        <w:t>Ejerlav</w:t>
      </w:r>
      <w:r w:rsidRPr="00BC1CD8">
        <w:rPr>
          <w:rFonts w:cs="Arial"/>
        </w:rPr>
        <w:tab/>
      </w:r>
      <w:r w:rsidRPr="00BC1CD8">
        <w:rPr>
          <w:rFonts w:cs="Arial"/>
        </w:rPr>
        <w:tab/>
      </w:r>
      <w:r w:rsidRPr="00BC1CD8">
        <w:rPr>
          <w:rFonts w:cs="Arial"/>
        </w:rPr>
        <w:tab/>
      </w:r>
      <w:r w:rsidR="0097691B" w:rsidRPr="00BC1CD8">
        <w:rPr>
          <w:rFonts w:cs="Arial"/>
        </w:rPr>
        <w:t>Skallerup By, Udby</w:t>
      </w:r>
    </w:p>
    <w:p w14:paraId="4BA447A8" w14:textId="77777777" w:rsidR="007D4327" w:rsidRPr="00BC1CD8" w:rsidRDefault="007D4327" w:rsidP="007D4327">
      <w:pPr>
        <w:spacing w:after="120"/>
        <w:rPr>
          <w:rFonts w:cs="Arial"/>
        </w:rPr>
      </w:pPr>
      <w:r w:rsidRPr="00BC1CD8">
        <w:rPr>
          <w:rFonts w:cs="Arial"/>
        </w:rPr>
        <w:t>Ejendomsnummer</w:t>
      </w:r>
      <w:r w:rsidRPr="00BC1CD8">
        <w:rPr>
          <w:rFonts w:cs="Arial"/>
        </w:rPr>
        <w:tab/>
      </w:r>
      <w:r w:rsidRPr="00BC1CD8">
        <w:rPr>
          <w:rFonts w:cs="Arial"/>
        </w:rPr>
        <w:tab/>
      </w:r>
      <w:r w:rsidR="0097691B" w:rsidRPr="00BC1CD8">
        <w:rPr>
          <w:rFonts w:cs="Arial"/>
        </w:rPr>
        <w:t>3900021013</w:t>
      </w:r>
    </w:p>
    <w:p w14:paraId="43ECD6CD" w14:textId="77777777" w:rsidR="007D4327" w:rsidRPr="00BC1CD8" w:rsidRDefault="0097691B" w:rsidP="007D4327">
      <w:pPr>
        <w:spacing w:after="120"/>
        <w:rPr>
          <w:rFonts w:cs="Arial"/>
        </w:rPr>
      </w:pPr>
      <w:r w:rsidRPr="00BC1CD8">
        <w:rPr>
          <w:rFonts w:cs="Arial"/>
        </w:rPr>
        <w:t>Ansøgningsskema</w:t>
      </w:r>
      <w:r w:rsidRPr="00BC1CD8">
        <w:rPr>
          <w:rFonts w:cs="Arial"/>
        </w:rPr>
        <w:tab/>
      </w:r>
      <w:r w:rsidRPr="00BC1CD8">
        <w:rPr>
          <w:rFonts w:cs="Arial"/>
        </w:rPr>
        <w:tab/>
        <w:t>205342</w:t>
      </w:r>
    </w:p>
    <w:p w14:paraId="6FF95BFF" w14:textId="086418BC" w:rsidR="007D4327" w:rsidRPr="00BC1CD8" w:rsidRDefault="007D4327" w:rsidP="007D4327">
      <w:pPr>
        <w:spacing w:after="120"/>
        <w:rPr>
          <w:rFonts w:cs="Arial"/>
        </w:rPr>
      </w:pPr>
      <w:r w:rsidRPr="00BC1CD8">
        <w:rPr>
          <w:rFonts w:cs="Arial"/>
        </w:rPr>
        <w:t>Godkendelsesdato</w:t>
      </w:r>
      <w:r w:rsidRPr="00BC1CD8">
        <w:rPr>
          <w:rFonts w:cs="Arial"/>
        </w:rPr>
        <w:tab/>
      </w:r>
      <w:r w:rsidRPr="00BC1CD8">
        <w:rPr>
          <w:rFonts w:cs="Arial"/>
        </w:rPr>
        <w:tab/>
      </w:r>
      <w:r w:rsidR="000D7A50">
        <w:rPr>
          <w:rFonts w:cs="Arial"/>
        </w:rPr>
        <w:t>3. december 2018</w:t>
      </w:r>
    </w:p>
    <w:p w14:paraId="4C4B4A8F" w14:textId="77777777" w:rsidR="007D4327" w:rsidRPr="00BC1CD8" w:rsidRDefault="007D4327" w:rsidP="007D4327">
      <w:pPr>
        <w:spacing w:after="120"/>
        <w:rPr>
          <w:rFonts w:cs="Arial"/>
        </w:rPr>
      </w:pPr>
      <w:r w:rsidRPr="00BC1CD8">
        <w:rPr>
          <w:rFonts w:cs="Arial"/>
        </w:rPr>
        <w:t xml:space="preserve">Tilsynsmyndighed </w:t>
      </w:r>
      <w:r w:rsidRPr="00BC1CD8">
        <w:rPr>
          <w:rFonts w:cs="Arial"/>
        </w:rPr>
        <w:tab/>
      </w:r>
      <w:r w:rsidRPr="00BC1CD8">
        <w:rPr>
          <w:rFonts w:cs="Arial"/>
        </w:rPr>
        <w:tab/>
        <w:t>Vordingborg Kommune</w:t>
      </w:r>
    </w:p>
    <w:p w14:paraId="7F7832C7" w14:textId="77777777" w:rsidR="007D4327" w:rsidRPr="00BC1CD8" w:rsidRDefault="007D4327" w:rsidP="007D4327">
      <w:pPr>
        <w:pStyle w:val="Overskrift2"/>
        <w:widowControl w:val="0"/>
        <w:numPr>
          <w:ilvl w:val="0"/>
          <w:numId w:val="0"/>
        </w:numPr>
        <w:spacing w:before="40" w:line="280" w:lineRule="atLeast"/>
        <w:ind w:left="576" w:hanging="576"/>
        <w:rPr>
          <w:rFonts w:ascii="Arial" w:eastAsiaTheme="minorHAnsi" w:hAnsi="Arial" w:cs="Arial"/>
          <w:b w:val="0"/>
          <w:bCs w:val="0"/>
          <w:caps w:val="0"/>
          <w:sz w:val="20"/>
          <w:szCs w:val="22"/>
        </w:rPr>
      </w:pPr>
    </w:p>
    <w:p w14:paraId="4140EC89" w14:textId="77777777" w:rsidR="007D4327" w:rsidRPr="00BC1CD8" w:rsidRDefault="007D4327" w:rsidP="007D4327">
      <w:pPr>
        <w:pStyle w:val="Overskrift2"/>
        <w:widowControl w:val="0"/>
        <w:spacing w:before="40" w:line="280" w:lineRule="atLeast"/>
        <w:ind w:left="1002"/>
        <w:rPr>
          <w:rFonts w:ascii="Arial" w:hAnsi="Arial" w:cs="Arial"/>
        </w:rPr>
      </w:pPr>
      <w:bookmarkStart w:id="3" w:name="_Toc518299881"/>
      <w:bookmarkStart w:id="4" w:name="_Toc531332874"/>
      <w:r w:rsidRPr="00BC1CD8">
        <w:rPr>
          <w:rFonts w:ascii="Arial" w:hAnsi="Arial" w:cs="Arial"/>
        </w:rPr>
        <w:t>Resume</w:t>
      </w:r>
      <w:bookmarkEnd w:id="3"/>
      <w:bookmarkEnd w:id="4"/>
    </w:p>
    <w:p w14:paraId="72BF2181" w14:textId="527C1EAE" w:rsidR="007D4327" w:rsidRPr="00BC1CD8" w:rsidRDefault="0097691B" w:rsidP="007D4327">
      <w:pPr>
        <w:spacing w:line="254" w:lineRule="auto"/>
        <w:rPr>
          <w:rFonts w:cs="Arial"/>
        </w:rPr>
      </w:pPr>
      <w:r w:rsidRPr="00BC1CD8">
        <w:rPr>
          <w:rFonts w:cs="Arial"/>
        </w:rPr>
        <w:t xml:space="preserve">Centrovice ved Lykke Pilegaard </w:t>
      </w:r>
      <w:r w:rsidR="007D4327" w:rsidRPr="00BC1CD8">
        <w:rPr>
          <w:rFonts w:cs="Arial"/>
        </w:rPr>
        <w:t xml:space="preserve">har på vegne af </w:t>
      </w:r>
      <w:r w:rsidR="00C05A34">
        <w:rPr>
          <w:rFonts w:cs="Arial"/>
        </w:rPr>
        <w:t>ejer</w:t>
      </w:r>
      <w:r w:rsidR="007D4327" w:rsidRPr="00BC1CD8">
        <w:rPr>
          <w:rFonts w:cs="Arial"/>
        </w:rPr>
        <w:t xml:space="preserve"> ansøgt om </w:t>
      </w:r>
      <w:r w:rsidRPr="00BC1CD8">
        <w:rPr>
          <w:rFonts w:cs="Arial"/>
        </w:rPr>
        <w:t>miljøtilladelse efter husdyrlovens § 16b til fasan opdræt</w:t>
      </w:r>
      <w:r w:rsidR="007D4327" w:rsidRPr="00BC1CD8">
        <w:rPr>
          <w:rFonts w:cs="Arial"/>
        </w:rPr>
        <w:t xml:space="preserve"> på ejendommen </w:t>
      </w:r>
      <w:r w:rsidRPr="00BC1CD8">
        <w:rPr>
          <w:rFonts w:cs="Arial"/>
        </w:rPr>
        <w:t xml:space="preserve">Skallerupvej 6, 4760 Vordingborg.  </w:t>
      </w:r>
    </w:p>
    <w:p w14:paraId="2975349F" w14:textId="77777777" w:rsidR="007D4327" w:rsidRPr="00BC1CD8" w:rsidRDefault="007D4327" w:rsidP="007D4327">
      <w:pPr>
        <w:spacing w:line="254" w:lineRule="auto"/>
        <w:rPr>
          <w:rFonts w:cs="Arial"/>
        </w:rPr>
      </w:pPr>
    </w:p>
    <w:p w14:paraId="10707AD3" w14:textId="52CE812E" w:rsidR="0071469B" w:rsidRPr="00BC1CD8" w:rsidRDefault="007D4327" w:rsidP="007D4327">
      <w:pPr>
        <w:spacing w:line="254" w:lineRule="auto"/>
        <w:rPr>
          <w:rFonts w:cs="Arial"/>
        </w:rPr>
      </w:pPr>
      <w:r w:rsidRPr="00BC1CD8">
        <w:rPr>
          <w:rFonts w:cs="Arial"/>
        </w:rPr>
        <w:t xml:space="preserve">Ejendommen har </w:t>
      </w:r>
      <w:r w:rsidR="0097691B" w:rsidRPr="00BC1CD8">
        <w:rPr>
          <w:rFonts w:cs="Arial"/>
        </w:rPr>
        <w:t>indtil nu været betragtet som en hobbydyrehold</w:t>
      </w:r>
      <w:r w:rsidR="0071469B" w:rsidRPr="00BC1CD8">
        <w:rPr>
          <w:rFonts w:cs="Arial"/>
        </w:rPr>
        <w:t>,</w:t>
      </w:r>
      <w:r w:rsidR="0097691B" w:rsidRPr="00BC1CD8">
        <w:rPr>
          <w:rFonts w:cs="Arial"/>
        </w:rPr>
        <w:t xml:space="preserve"> da der har været sæsonmæssig produktion af årligt 12</w:t>
      </w:r>
      <w:r w:rsidR="00D3059B" w:rsidRPr="00BC1CD8">
        <w:rPr>
          <w:rFonts w:cs="Arial"/>
        </w:rPr>
        <w:t xml:space="preserve"> </w:t>
      </w:r>
      <w:r w:rsidR="0097691B" w:rsidRPr="00BC1CD8">
        <w:rPr>
          <w:rFonts w:cs="Arial"/>
        </w:rPr>
        <w:t>000 fasaner som har været anslået til at være under 3 dyreenheder. Den nye husdyrregulering giver ikke mulighed for at betragte sæsonproduktioner som hobby og da pro</w:t>
      </w:r>
      <w:r w:rsidR="0071469B" w:rsidRPr="00BC1CD8">
        <w:rPr>
          <w:rFonts w:cs="Arial"/>
        </w:rPr>
        <w:t>d</w:t>
      </w:r>
      <w:r w:rsidR="0097691B" w:rsidRPr="00BC1CD8">
        <w:rPr>
          <w:rFonts w:cs="Arial"/>
        </w:rPr>
        <w:t>uktionsarealet er over 100 m</w:t>
      </w:r>
      <w:r w:rsidR="0097691B" w:rsidRPr="00BC1CD8">
        <w:rPr>
          <w:rFonts w:cs="Arial"/>
          <w:vertAlign w:val="superscript"/>
        </w:rPr>
        <w:t>2</w:t>
      </w:r>
      <w:r w:rsidR="0097691B" w:rsidRPr="00BC1CD8">
        <w:rPr>
          <w:rFonts w:cs="Arial"/>
        </w:rPr>
        <w:t xml:space="preserve"> har dette udløst </w:t>
      </w:r>
      <w:r w:rsidR="0071469B" w:rsidRPr="00BC1CD8">
        <w:rPr>
          <w:rFonts w:cs="Arial"/>
        </w:rPr>
        <w:t>tilladelspligt efter husdyrlovens §16b uden BAT da ammoniakemissionen er under 750 kg</w:t>
      </w:r>
      <w:r w:rsidR="00C05A34">
        <w:rPr>
          <w:rFonts w:cs="Arial"/>
        </w:rPr>
        <w:t xml:space="preserve"> N </w:t>
      </w:r>
      <w:r w:rsidR="0071469B" w:rsidRPr="00BC1CD8">
        <w:rPr>
          <w:rFonts w:cs="Arial"/>
        </w:rPr>
        <w:t>/år.</w:t>
      </w:r>
    </w:p>
    <w:p w14:paraId="4624B9EF" w14:textId="77777777" w:rsidR="0071469B" w:rsidRPr="00BC1CD8" w:rsidRDefault="0071469B" w:rsidP="007D4327">
      <w:pPr>
        <w:spacing w:line="254" w:lineRule="auto"/>
        <w:rPr>
          <w:rFonts w:cs="Arial"/>
        </w:rPr>
      </w:pPr>
    </w:p>
    <w:p w14:paraId="09FDD208" w14:textId="4DAF0272" w:rsidR="007D4327" w:rsidRPr="00BC1CD8" w:rsidRDefault="007D4327" w:rsidP="009D0BB6">
      <w:pPr>
        <w:rPr>
          <w:rFonts w:cs="Arial"/>
        </w:rPr>
      </w:pPr>
      <w:r w:rsidRPr="00BC1CD8">
        <w:rPr>
          <w:rFonts w:cs="Arial"/>
        </w:rPr>
        <w:t xml:space="preserve">Der </w:t>
      </w:r>
      <w:r w:rsidR="000D7A50">
        <w:rPr>
          <w:rFonts w:cs="Arial"/>
        </w:rPr>
        <w:t>tillades</w:t>
      </w:r>
      <w:r w:rsidRPr="00BC1CD8">
        <w:rPr>
          <w:rFonts w:cs="Arial"/>
        </w:rPr>
        <w:t xml:space="preserve"> </w:t>
      </w:r>
      <w:r w:rsidR="0071469B" w:rsidRPr="00BC1CD8">
        <w:rPr>
          <w:rFonts w:cs="Arial"/>
        </w:rPr>
        <w:t>anvendelse af 2 bygninger til fasanopdrættet</w:t>
      </w:r>
      <w:r w:rsidR="000501DE" w:rsidRPr="00BC1CD8">
        <w:rPr>
          <w:rFonts w:cs="Arial"/>
        </w:rPr>
        <w:t>. Bygning 1</w:t>
      </w:r>
      <w:r w:rsidR="0071469B" w:rsidRPr="00BC1CD8">
        <w:rPr>
          <w:rFonts w:cs="Arial"/>
        </w:rPr>
        <w:t xml:space="preserve"> </w:t>
      </w:r>
      <w:r w:rsidR="00D3059B" w:rsidRPr="00BC1CD8">
        <w:rPr>
          <w:rFonts w:cs="Arial"/>
        </w:rPr>
        <w:t xml:space="preserve">en tidligere minkhal og </w:t>
      </w:r>
      <w:r w:rsidR="000501DE" w:rsidRPr="00BC1CD8">
        <w:rPr>
          <w:rFonts w:cs="Arial"/>
        </w:rPr>
        <w:t xml:space="preserve">bygning 2 </w:t>
      </w:r>
      <w:r w:rsidR="00D3059B" w:rsidRPr="00BC1CD8">
        <w:rPr>
          <w:rFonts w:cs="Arial"/>
        </w:rPr>
        <w:t>en lade</w:t>
      </w:r>
      <w:r w:rsidR="0071469B" w:rsidRPr="00BC1CD8">
        <w:rPr>
          <w:rFonts w:cs="Arial"/>
        </w:rPr>
        <w:t xml:space="preserve">bygning </w:t>
      </w:r>
      <w:r w:rsidR="000501DE" w:rsidRPr="00BC1CD8">
        <w:rPr>
          <w:rFonts w:cs="Arial"/>
        </w:rPr>
        <w:t xml:space="preserve">fra 2017, </w:t>
      </w:r>
      <w:r w:rsidR="0071469B" w:rsidRPr="00BC1CD8">
        <w:rPr>
          <w:rFonts w:cs="Arial"/>
        </w:rPr>
        <w:t xml:space="preserve">udover bygningerne, er der tilhørende volierer, som sidestilles med en fold og nedtages efter endt produktion. </w:t>
      </w:r>
      <w:r w:rsidRPr="00BC1CD8">
        <w:rPr>
          <w:rFonts w:cs="Arial"/>
        </w:rPr>
        <w:t xml:space="preserve">Produktionsarealet (nyttearealet) </w:t>
      </w:r>
      <w:r w:rsidR="0071469B" w:rsidRPr="00BC1CD8">
        <w:rPr>
          <w:rFonts w:cs="Arial"/>
        </w:rPr>
        <w:t xml:space="preserve">er samlet i de 2 </w:t>
      </w:r>
      <w:r w:rsidR="000501DE" w:rsidRPr="00BC1CD8">
        <w:rPr>
          <w:rFonts w:cs="Arial"/>
        </w:rPr>
        <w:t>bygninger</w:t>
      </w:r>
      <w:r w:rsidR="0071469B" w:rsidRPr="00BC1CD8">
        <w:rPr>
          <w:rFonts w:cs="Arial"/>
        </w:rPr>
        <w:t xml:space="preserve"> på 1032 m</w:t>
      </w:r>
      <w:r w:rsidR="0071469B" w:rsidRPr="00BC1CD8">
        <w:rPr>
          <w:rFonts w:cs="Arial"/>
          <w:vertAlign w:val="superscript"/>
        </w:rPr>
        <w:t>2</w:t>
      </w:r>
      <w:r w:rsidR="0071469B" w:rsidRPr="00BC1CD8">
        <w:rPr>
          <w:rFonts w:cs="Arial"/>
        </w:rPr>
        <w:t xml:space="preserve"> </w:t>
      </w:r>
      <w:r w:rsidR="00D17F35" w:rsidRPr="00BC1CD8">
        <w:rPr>
          <w:rFonts w:cs="Arial"/>
        </w:rPr>
        <w:t>Æggene købes ind og udruges i rugemaskine på ejendommen, hvorefter kyllingerne sælges 6 uger senere. Driften er ikke betinget af en bestemt sælger</w:t>
      </w:r>
      <w:r w:rsidR="009D0BB6" w:rsidRPr="00BC1CD8">
        <w:rPr>
          <w:rFonts w:cs="Arial"/>
        </w:rPr>
        <w:t xml:space="preserve"> af æg eller køber af kyllinger, e</w:t>
      </w:r>
      <w:r w:rsidRPr="00BC1CD8">
        <w:rPr>
          <w:rFonts w:cs="Arial"/>
        </w:rPr>
        <w:t>jendomme</w:t>
      </w:r>
      <w:r w:rsidR="0071469B" w:rsidRPr="00BC1CD8">
        <w:rPr>
          <w:rFonts w:cs="Arial"/>
        </w:rPr>
        <w:t xml:space="preserve">n </w:t>
      </w:r>
      <w:r w:rsidRPr="00BC1CD8">
        <w:rPr>
          <w:rFonts w:cs="Arial"/>
        </w:rPr>
        <w:t xml:space="preserve">er </w:t>
      </w:r>
      <w:r w:rsidR="009D0BB6" w:rsidRPr="00BC1CD8">
        <w:rPr>
          <w:rFonts w:cs="Arial"/>
        </w:rPr>
        <w:t xml:space="preserve">dermed </w:t>
      </w:r>
      <w:r w:rsidRPr="00BC1CD8">
        <w:rPr>
          <w:rFonts w:cs="Arial"/>
        </w:rPr>
        <w:t xml:space="preserve">ikke teknisk, forurenings- eller driftsmæssigt forbundet med </w:t>
      </w:r>
      <w:r w:rsidR="0071469B" w:rsidRPr="00BC1CD8">
        <w:rPr>
          <w:rFonts w:cs="Arial"/>
        </w:rPr>
        <w:t xml:space="preserve">andre. Med denne tilladelse </w:t>
      </w:r>
      <w:r w:rsidRPr="00BC1CD8">
        <w:rPr>
          <w:rFonts w:cs="Arial"/>
        </w:rPr>
        <w:t xml:space="preserve">vil produktionen fremadrettet blive reguleret efter produktionsarealet, og ikke efter antallet af dyr. Det vil sige, at så længe ansøger ikke ændrer i dyretyperne </w:t>
      </w:r>
      <w:r w:rsidR="00CF7543" w:rsidRPr="00BC1CD8">
        <w:rPr>
          <w:rFonts w:cs="Arial"/>
        </w:rPr>
        <w:t xml:space="preserve">tilladt fra den valgte flexgruppe </w:t>
      </w:r>
      <w:r w:rsidRPr="00BC1CD8">
        <w:rPr>
          <w:rFonts w:cs="Arial"/>
        </w:rPr>
        <w:t>kan der indsættes så mange dyr i de enkelte stalde som dyrevelfærdsreglerne giver mulighed for. Det skyldes, at godkendelsen meddeles til størrelsen af stalden, hvor man har taget udgangspunkt i worse case for ammoniak og lugt.</w:t>
      </w:r>
    </w:p>
    <w:p w14:paraId="696F25F7" w14:textId="77777777" w:rsidR="007D4327" w:rsidRPr="00BC1CD8" w:rsidRDefault="007D4327" w:rsidP="007D4327">
      <w:pPr>
        <w:spacing w:line="254" w:lineRule="auto"/>
        <w:rPr>
          <w:rFonts w:cs="Arial"/>
        </w:rPr>
      </w:pPr>
    </w:p>
    <w:p w14:paraId="6810633F" w14:textId="51143E59" w:rsidR="00C05A34" w:rsidRDefault="00C05A34">
      <w:pPr>
        <w:spacing w:after="200"/>
        <w:rPr>
          <w:rFonts w:cs="Arial"/>
        </w:rPr>
      </w:pPr>
      <w:r>
        <w:rPr>
          <w:rFonts w:cs="Arial"/>
        </w:rPr>
        <w:br w:type="page"/>
      </w:r>
    </w:p>
    <w:p w14:paraId="10A8C6A9" w14:textId="77777777" w:rsidR="007D4327" w:rsidRPr="00BC1CD8" w:rsidRDefault="007D4327" w:rsidP="007D4327">
      <w:pPr>
        <w:spacing w:after="200"/>
        <w:rPr>
          <w:rFonts w:cs="Arial"/>
        </w:rPr>
      </w:pPr>
    </w:p>
    <w:p w14:paraId="57BC6504" w14:textId="77777777" w:rsidR="007D4327" w:rsidRPr="00BC1CD8" w:rsidRDefault="007D4327" w:rsidP="007D4327">
      <w:pPr>
        <w:pStyle w:val="Overskrift1"/>
        <w:ind w:left="851"/>
        <w:rPr>
          <w:rStyle w:val="Svaghenvisning"/>
          <w:rFonts w:cs="Arial"/>
          <w:iCs w:val="0"/>
          <w:sz w:val="32"/>
          <w:szCs w:val="32"/>
        </w:rPr>
      </w:pPr>
      <w:bookmarkStart w:id="5" w:name="_Toc518299882"/>
      <w:bookmarkStart w:id="6" w:name="_Toc531332875"/>
      <w:r w:rsidRPr="00BC1CD8">
        <w:rPr>
          <w:rStyle w:val="Svaghenvisning"/>
          <w:rFonts w:cs="Arial"/>
          <w:sz w:val="32"/>
          <w:szCs w:val="32"/>
        </w:rPr>
        <w:t>Indholdsfortegnelse</w:t>
      </w:r>
      <w:bookmarkEnd w:id="5"/>
      <w:bookmarkEnd w:id="6"/>
    </w:p>
    <w:sdt>
      <w:sdtPr>
        <w:rPr>
          <w:rFonts w:cs="Arial"/>
        </w:rPr>
        <w:id w:val="14817690"/>
        <w:docPartObj>
          <w:docPartGallery w:val="Table of Contents"/>
          <w:docPartUnique/>
        </w:docPartObj>
      </w:sdtPr>
      <w:sdtEndPr>
        <w:rPr>
          <w:b/>
          <w:bCs/>
        </w:rPr>
      </w:sdtEndPr>
      <w:sdtContent>
        <w:p w14:paraId="717C3154" w14:textId="77777777" w:rsidR="007D4327" w:rsidRPr="00BC1CD8" w:rsidRDefault="007D4327" w:rsidP="007D4327">
          <w:pPr>
            <w:spacing w:line="254" w:lineRule="auto"/>
            <w:rPr>
              <w:rFonts w:cs="Arial"/>
            </w:rPr>
          </w:pPr>
        </w:p>
        <w:p w14:paraId="284E5DDE" w14:textId="77777777" w:rsidR="00541538" w:rsidRDefault="007D4327">
          <w:pPr>
            <w:pStyle w:val="Indholdsfortegnelse2"/>
            <w:tabs>
              <w:tab w:val="left" w:pos="851"/>
            </w:tabs>
            <w:rPr>
              <w:rFonts w:asciiTheme="minorHAnsi" w:eastAsiaTheme="minorEastAsia" w:hAnsiTheme="minorHAnsi"/>
              <w:noProof/>
              <w:lang w:eastAsia="da-DK"/>
            </w:rPr>
          </w:pPr>
          <w:r w:rsidRPr="00BC1CD8">
            <w:rPr>
              <w:rFonts w:cs="Arial"/>
            </w:rPr>
            <w:fldChar w:fldCharType="begin"/>
          </w:r>
          <w:r w:rsidRPr="00BC1CD8">
            <w:rPr>
              <w:rFonts w:cs="Arial"/>
            </w:rPr>
            <w:instrText xml:space="preserve"> TOC \o "1-3" \h \z \u </w:instrText>
          </w:r>
          <w:r w:rsidRPr="00BC1CD8">
            <w:rPr>
              <w:rFonts w:cs="Arial"/>
            </w:rPr>
            <w:fldChar w:fldCharType="separate"/>
          </w:r>
          <w:hyperlink w:anchor="_Toc531332873" w:history="1">
            <w:r w:rsidR="00541538" w:rsidRPr="00FB2489">
              <w:rPr>
                <w:rStyle w:val="Hyperlink"/>
                <w:rFonts w:eastAsiaTheme="majorEastAsia" w:cs="Arial"/>
                <w:noProof/>
              </w:rPr>
              <w:t>1.1</w:t>
            </w:r>
            <w:r w:rsidR="00541538">
              <w:rPr>
                <w:rFonts w:asciiTheme="minorHAnsi" w:eastAsiaTheme="minorEastAsia" w:hAnsiTheme="minorHAnsi"/>
                <w:noProof/>
                <w:lang w:eastAsia="da-DK"/>
              </w:rPr>
              <w:tab/>
            </w:r>
            <w:r w:rsidR="00541538" w:rsidRPr="00FB2489">
              <w:rPr>
                <w:rStyle w:val="Hyperlink"/>
                <w:rFonts w:eastAsiaTheme="majorEastAsia" w:cs="Arial"/>
                <w:noProof/>
              </w:rPr>
              <w:t>Stamoplysninger</w:t>
            </w:r>
            <w:r w:rsidR="00541538">
              <w:rPr>
                <w:noProof/>
                <w:webHidden/>
              </w:rPr>
              <w:tab/>
            </w:r>
            <w:r w:rsidR="00541538">
              <w:rPr>
                <w:noProof/>
                <w:webHidden/>
              </w:rPr>
              <w:fldChar w:fldCharType="begin"/>
            </w:r>
            <w:r w:rsidR="00541538">
              <w:rPr>
                <w:noProof/>
                <w:webHidden/>
              </w:rPr>
              <w:instrText xml:space="preserve"> PAGEREF _Toc531332873 \h </w:instrText>
            </w:r>
            <w:r w:rsidR="00541538">
              <w:rPr>
                <w:noProof/>
                <w:webHidden/>
              </w:rPr>
            </w:r>
            <w:r w:rsidR="00541538">
              <w:rPr>
                <w:noProof/>
                <w:webHidden/>
              </w:rPr>
              <w:fldChar w:fldCharType="separate"/>
            </w:r>
            <w:r w:rsidR="00541538">
              <w:rPr>
                <w:noProof/>
                <w:webHidden/>
              </w:rPr>
              <w:t>2</w:t>
            </w:r>
            <w:r w:rsidR="00541538">
              <w:rPr>
                <w:noProof/>
                <w:webHidden/>
              </w:rPr>
              <w:fldChar w:fldCharType="end"/>
            </w:r>
          </w:hyperlink>
        </w:p>
        <w:p w14:paraId="6173DAE6"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874" w:history="1">
            <w:r w:rsidR="00541538" w:rsidRPr="00FB2489">
              <w:rPr>
                <w:rStyle w:val="Hyperlink"/>
                <w:rFonts w:eastAsiaTheme="majorEastAsia" w:cs="Arial"/>
                <w:noProof/>
              </w:rPr>
              <w:t>1.2</w:t>
            </w:r>
            <w:r w:rsidR="00541538">
              <w:rPr>
                <w:rFonts w:asciiTheme="minorHAnsi" w:eastAsiaTheme="minorEastAsia" w:hAnsiTheme="minorHAnsi"/>
                <w:noProof/>
                <w:lang w:eastAsia="da-DK"/>
              </w:rPr>
              <w:tab/>
            </w:r>
            <w:r w:rsidR="00541538" w:rsidRPr="00FB2489">
              <w:rPr>
                <w:rStyle w:val="Hyperlink"/>
                <w:rFonts w:eastAsiaTheme="majorEastAsia" w:cs="Arial"/>
                <w:noProof/>
              </w:rPr>
              <w:t>Resume</w:t>
            </w:r>
            <w:r w:rsidR="00541538">
              <w:rPr>
                <w:noProof/>
                <w:webHidden/>
              </w:rPr>
              <w:tab/>
            </w:r>
            <w:r w:rsidR="00541538">
              <w:rPr>
                <w:noProof/>
                <w:webHidden/>
              </w:rPr>
              <w:fldChar w:fldCharType="begin"/>
            </w:r>
            <w:r w:rsidR="00541538">
              <w:rPr>
                <w:noProof/>
                <w:webHidden/>
              </w:rPr>
              <w:instrText xml:space="preserve"> PAGEREF _Toc531332874 \h </w:instrText>
            </w:r>
            <w:r w:rsidR="00541538">
              <w:rPr>
                <w:noProof/>
                <w:webHidden/>
              </w:rPr>
            </w:r>
            <w:r w:rsidR="00541538">
              <w:rPr>
                <w:noProof/>
                <w:webHidden/>
              </w:rPr>
              <w:fldChar w:fldCharType="separate"/>
            </w:r>
            <w:r w:rsidR="00541538">
              <w:rPr>
                <w:noProof/>
                <w:webHidden/>
              </w:rPr>
              <w:t>2</w:t>
            </w:r>
            <w:r w:rsidR="00541538">
              <w:rPr>
                <w:noProof/>
                <w:webHidden/>
              </w:rPr>
              <w:fldChar w:fldCharType="end"/>
            </w:r>
          </w:hyperlink>
        </w:p>
        <w:p w14:paraId="34A18DCF" w14:textId="77777777" w:rsidR="00541538" w:rsidRDefault="00E425AF">
          <w:pPr>
            <w:pStyle w:val="Indholdsfortegnelse1"/>
            <w:rPr>
              <w:rFonts w:asciiTheme="minorHAnsi" w:eastAsiaTheme="minorEastAsia" w:hAnsiTheme="minorHAnsi"/>
              <w:b w:val="0"/>
              <w:caps w:val="0"/>
              <w:noProof/>
              <w:lang w:eastAsia="da-DK"/>
            </w:rPr>
          </w:pPr>
          <w:hyperlink w:anchor="_Toc531332875" w:history="1">
            <w:r w:rsidR="00541538" w:rsidRPr="00FB2489">
              <w:rPr>
                <w:rStyle w:val="Hyperlink"/>
                <w:rFonts w:eastAsiaTheme="majorEastAsia" w:cs="Arial"/>
                <w:noProof/>
              </w:rPr>
              <w:t>2.</w:t>
            </w:r>
            <w:r w:rsidR="00541538">
              <w:rPr>
                <w:rFonts w:asciiTheme="minorHAnsi" w:eastAsiaTheme="minorEastAsia" w:hAnsiTheme="minorHAnsi"/>
                <w:b w:val="0"/>
                <w:caps w:val="0"/>
                <w:noProof/>
                <w:lang w:eastAsia="da-DK"/>
              </w:rPr>
              <w:tab/>
            </w:r>
            <w:r w:rsidR="00541538" w:rsidRPr="00FB2489">
              <w:rPr>
                <w:rStyle w:val="Hyperlink"/>
                <w:rFonts w:eastAsiaTheme="majorEastAsia" w:cs="Arial"/>
                <w:iCs/>
                <w:noProof/>
              </w:rPr>
              <w:t>Indholdsfortegnelse</w:t>
            </w:r>
            <w:r w:rsidR="00541538">
              <w:rPr>
                <w:noProof/>
                <w:webHidden/>
              </w:rPr>
              <w:tab/>
            </w:r>
            <w:r w:rsidR="00541538">
              <w:rPr>
                <w:noProof/>
                <w:webHidden/>
              </w:rPr>
              <w:fldChar w:fldCharType="begin"/>
            </w:r>
            <w:r w:rsidR="00541538">
              <w:rPr>
                <w:noProof/>
                <w:webHidden/>
              </w:rPr>
              <w:instrText xml:space="preserve"> PAGEREF _Toc531332875 \h </w:instrText>
            </w:r>
            <w:r w:rsidR="00541538">
              <w:rPr>
                <w:noProof/>
                <w:webHidden/>
              </w:rPr>
            </w:r>
            <w:r w:rsidR="00541538">
              <w:rPr>
                <w:noProof/>
                <w:webHidden/>
              </w:rPr>
              <w:fldChar w:fldCharType="separate"/>
            </w:r>
            <w:r w:rsidR="00541538">
              <w:rPr>
                <w:noProof/>
                <w:webHidden/>
              </w:rPr>
              <w:t>3</w:t>
            </w:r>
            <w:r w:rsidR="00541538">
              <w:rPr>
                <w:noProof/>
                <w:webHidden/>
              </w:rPr>
              <w:fldChar w:fldCharType="end"/>
            </w:r>
          </w:hyperlink>
        </w:p>
        <w:p w14:paraId="34CA1963" w14:textId="77777777" w:rsidR="00541538" w:rsidRDefault="00E425AF">
          <w:pPr>
            <w:pStyle w:val="Indholdsfortegnelse1"/>
            <w:rPr>
              <w:rFonts w:asciiTheme="minorHAnsi" w:eastAsiaTheme="minorEastAsia" w:hAnsiTheme="minorHAnsi"/>
              <w:b w:val="0"/>
              <w:caps w:val="0"/>
              <w:noProof/>
              <w:lang w:eastAsia="da-DK"/>
            </w:rPr>
          </w:pPr>
          <w:hyperlink w:anchor="_Toc531332876" w:history="1">
            <w:r w:rsidR="00541538" w:rsidRPr="00FB2489">
              <w:rPr>
                <w:rStyle w:val="Hyperlink"/>
                <w:rFonts w:eastAsiaTheme="majorEastAsia" w:cs="Arial"/>
                <w:noProof/>
              </w:rPr>
              <w:t>3.</w:t>
            </w:r>
            <w:r w:rsidR="00541538">
              <w:rPr>
                <w:rFonts w:asciiTheme="minorHAnsi" w:eastAsiaTheme="minorEastAsia" w:hAnsiTheme="minorHAnsi"/>
                <w:b w:val="0"/>
                <w:caps w:val="0"/>
                <w:noProof/>
                <w:lang w:eastAsia="da-DK"/>
              </w:rPr>
              <w:tab/>
            </w:r>
            <w:r w:rsidR="00541538" w:rsidRPr="00FB2489">
              <w:rPr>
                <w:rStyle w:val="Hyperlink"/>
                <w:rFonts w:eastAsiaTheme="majorEastAsia" w:cs="Arial"/>
                <w:iCs/>
                <w:noProof/>
              </w:rPr>
              <w:t>Generelle forhold</w:t>
            </w:r>
            <w:r w:rsidR="00541538">
              <w:rPr>
                <w:noProof/>
                <w:webHidden/>
              </w:rPr>
              <w:tab/>
            </w:r>
            <w:r w:rsidR="00541538">
              <w:rPr>
                <w:noProof/>
                <w:webHidden/>
              </w:rPr>
              <w:fldChar w:fldCharType="begin"/>
            </w:r>
            <w:r w:rsidR="00541538">
              <w:rPr>
                <w:noProof/>
                <w:webHidden/>
              </w:rPr>
              <w:instrText xml:space="preserve"> PAGEREF _Toc531332876 \h </w:instrText>
            </w:r>
            <w:r w:rsidR="00541538">
              <w:rPr>
                <w:noProof/>
                <w:webHidden/>
              </w:rPr>
            </w:r>
            <w:r w:rsidR="00541538">
              <w:rPr>
                <w:noProof/>
                <w:webHidden/>
              </w:rPr>
              <w:fldChar w:fldCharType="separate"/>
            </w:r>
            <w:r w:rsidR="00541538">
              <w:rPr>
                <w:noProof/>
                <w:webHidden/>
              </w:rPr>
              <w:t>5</w:t>
            </w:r>
            <w:r w:rsidR="00541538">
              <w:rPr>
                <w:noProof/>
                <w:webHidden/>
              </w:rPr>
              <w:fldChar w:fldCharType="end"/>
            </w:r>
          </w:hyperlink>
        </w:p>
        <w:p w14:paraId="483CC6FA"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877" w:history="1">
            <w:r w:rsidR="00541538" w:rsidRPr="00FB2489">
              <w:rPr>
                <w:rStyle w:val="Hyperlink"/>
                <w:rFonts w:eastAsiaTheme="majorEastAsia" w:cs="Arial"/>
                <w:noProof/>
              </w:rPr>
              <w:t>3.1</w:t>
            </w:r>
            <w:r w:rsidR="00541538">
              <w:rPr>
                <w:rFonts w:asciiTheme="minorHAnsi" w:eastAsiaTheme="minorEastAsia" w:hAnsiTheme="minorHAnsi"/>
                <w:noProof/>
                <w:lang w:eastAsia="da-DK"/>
              </w:rPr>
              <w:tab/>
            </w:r>
            <w:r w:rsidR="00541538" w:rsidRPr="00FB2489">
              <w:rPr>
                <w:rStyle w:val="Hyperlink"/>
                <w:rFonts w:eastAsiaTheme="majorEastAsia" w:cs="Arial"/>
                <w:noProof/>
              </w:rPr>
              <w:t>Høring</w:t>
            </w:r>
            <w:r w:rsidR="00541538">
              <w:rPr>
                <w:noProof/>
                <w:webHidden/>
              </w:rPr>
              <w:tab/>
            </w:r>
            <w:r w:rsidR="00541538">
              <w:rPr>
                <w:noProof/>
                <w:webHidden/>
              </w:rPr>
              <w:fldChar w:fldCharType="begin"/>
            </w:r>
            <w:r w:rsidR="00541538">
              <w:rPr>
                <w:noProof/>
                <w:webHidden/>
              </w:rPr>
              <w:instrText xml:space="preserve"> PAGEREF _Toc531332877 \h </w:instrText>
            </w:r>
            <w:r w:rsidR="00541538">
              <w:rPr>
                <w:noProof/>
                <w:webHidden/>
              </w:rPr>
            </w:r>
            <w:r w:rsidR="00541538">
              <w:rPr>
                <w:noProof/>
                <w:webHidden/>
              </w:rPr>
              <w:fldChar w:fldCharType="separate"/>
            </w:r>
            <w:r w:rsidR="00541538">
              <w:rPr>
                <w:noProof/>
                <w:webHidden/>
              </w:rPr>
              <w:t>5</w:t>
            </w:r>
            <w:r w:rsidR="00541538">
              <w:rPr>
                <w:noProof/>
                <w:webHidden/>
              </w:rPr>
              <w:fldChar w:fldCharType="end"/>
            </w:r>
          </w:hyperlink>
        </w:p>
        <w:p w14:paraId="5EAA40C1"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878" w:history="1">
            <w:r w:rsidR="00541538" w:rsidRPr="00FB2489">
              <w:rPr>
                <w:rStyle w:val="Hyperlink"/>
                <w:rFonts w:eastAsiaTheme="majorEastAsia" w:cs="Arial"/>
                <w:noProof/>
              </w:rPr>
              <w:t>3.2</w:t>
            </w:r>
            <w:r w:rsidR="00541538">
              <w:rPr>
                <w:rFonts w:asciiTheme="minorHAnsi" w:eastAsiaTheme="minorEastAsia" w:hAnsiTheme="minorHAnsi"/>
                <w:noProof/>
                <w:lang w:eastAsia="da-DK"/>
              </w:rPr>
              <w:tab/>
            </w:r>
            <w:r w:rsidR="00541538" w:rsidRPr="00FB2489">
              <w:rPr>
                <w:rStyle w:val="Hyperlink"/>
                <w:rFonts w:eastAsiaTheme="majorEastAsia" w:cs="Arial"/>
                <w:noProof/>
              </w:rPr>
              <w:t>Gyldighed, retsbeskyttelse og revurdering meddelelsespligt og øvrige forhold</w:t>
            </w:r>
            <w:r w:rsidR="00541538">
              <w:rPr>
                <w:noProof/>
                <w:webHidden/>
              </w:rPr>
              <w:tab/>
            </w:r>
            <w:r w:rsidR="00541538">
              <w:rPr>
                <w:noProof/>
                <w:webHidden/>
              </w:rPr>
              <w:fldChar w:fldCharType="begin"/>
            </w:r>
            <w:r w:rsidR="00541538">
              <w:rPr>
                <w:noProof/>
                <w:webHidden/>
              </w:rPr>
              <w:instrText xml:space="preserve"> PAGEREF _Toc531332878 \h </w:instrText>
            </w:r>
            <w:r w:rsidR="00541538">
              <w:rPr>
                <w:noProof/>
                <w:webHidden/>
              </w:rPr>
            </w:r>
            <w:r w:rsidR="00541538">
              <w:rPr>
                <w:noProof/>
                <w:webHidden/>
              </w:rPr>
              <w:fldChar w:fldCharType="separate"/>
            </w:r>
            <w:r w:rsidR="00541538">
              <w:rPr>
                <w:noProof/>
                <w:webHidden/>
              </w:rPr>
              <w:t>5</w:t>
            </w:r>
            <w:r w:rsidR="00541538">
              <w:rPr>
                <w:noProof/>
                <w:webHidden/>
              </w:rPr>
              <w:fldChar w:fldCharType="end"/>
            </w:r>
          </w:hyperlink>
        </w:p>
        <w:p w14:paraId="44832772" w14:textId="77777777" w:rsidR="00541538" w:rsidRDefault="00E425AF">
          <w:pPr>
            <w:pStyle w:val="Indholdsfortegnelse3"/>
            <w:tabs>
              <w:tab w:val="left" w:pos="2268"/>
              <w:tab w:val="right" w:leader="dot" w:pos="9628"/>
            </w:tabs>
            <w:rPr>
              <w:rFonts w:asciiTheme="minorHAnsi" w:eastAsiaTheme="minorEastAsia" w:hAnsiTheme="minorHAnsi"/>
              <w:noProof/>
              <w:lang w:eastAsia="da-DK"/>
            </w:rPr>
          </w:pPr>
          <w:hyperlink w:anchor="_Toc531332879" w:history="1">
            <w:r w:rsidR="00541538" w:rsidRPr="00FB2489">
              <w:rPr>
                <w:rStyle w:val="Hyperlink"/>
                <w:rFonts w:eastAsiaTheme="majorEastAsia" w:cs="Arial"/>
                <w:noProof/>
              </w:rPr>
              <w:t>3.2.1</w:t>
            </w:r>
            <w:r w:rsidR="00541538">
              <w:rPr>
                <w:rFonts w:asciiTheme="minorHAnsi" w:eastAsiaTheme="minorEastAsia" w:hAnsiTheme="minorHAnsi"/>
                <w:noProof/>
                <w:lang w:eastAsia="da-DK"/>
              </w:rPr>
              <w:tab/>
            </w:r>
            <w:r w:rsidR="00541538" w:rsidRPr="00FB2489">
              <w:rPr>
                <w:rStyle w:val="Hyperlink"/>
                <w:rFonts w:eastAsiaTheme="majorEastAsia" w:cs="Arial"/>
                <w:noProof/>
              </w:rPr>
              <w:t>Afgørelsen er sendt til</w:t>
            </w:r>
            <w:r w:rsidR="00541538">
              <w:rPr>
                <w:noProof/>
                <w:webHidden/>
              </w:rPr>
              <w:tab/>
            </w:r>
            <w:r w:rsidR="00541538">
              <w:rPr>
                <w:noProof/>
                <w:webHidden/>
              </w:rPr>
              <w:fldChar w:fldCharType="begin"/>
            </w:r>
            <w:r w:rsidR="00541538">
              <w:rPr>
                <w:noProof/>
                <w:webHidden/>
              </w:rPr>
              <w:instrText xml:space="preserve"> PAGEREF _Toc531332879 \h </w:instrText>
            </w:r>
            <w:r w:rsidR="00541538">
              <w:rPr>
                <w:noProof/>
                <w:webHidden/>
              </w:rPr>
            </w:r>
            <w:r w:rsidR="00541538">
              <w:rPr>
                <w:noProof/>
                <w:webHidden/>
              </w:rPr>
              <w:fldChar w:fldCharType="separate"/>
            </w:r>
            <w:r w:rsidR="00541538">
              <w:rPr>
                <w:noProof/>
                <w:webHidden/>
              </w:rPr>
              <w:t>5</w:t>
            </w:r>
            <w:r w:rsidR="00541538">
              <w:rPr>
                <w:noProof/>
                <w:webHidden/>
              </w:rPr>
              <w:fldChar w:fldCharType="end"/>
            </w:r>
          </w:hyperlink>
        </w:p>
        <w:p w14:paraId="768D1980" w14:textId="77777777" w:rsidR="00541538" w:rsidRDefault="00E425AF">
          <w:pPr>
            <w:pStyle w:val="Indholdsfortegnelse3"/>
            <w:tabs>
              <w:tab w:val="left" w:pos="2268"/>
              <w:tab w:val="right" w:leader="dot" w:pos="9628"/>
            </w:tabs>
            <w:rPr>
              <w:rFonts w:asciiTheme="minorHAnsi" w:eastAsiaTheme="minorEastAsia" w:hAnsiTheme="minorHAnsi"/>
              <w:noProof/>
              <w:lang w:eastAsia="da-DK"/>
            </w:rPr>
          </w:pPr>
          <w:hyperlink w:anchor="_Toc531332880" w:history="1">
            <w:r w:rsidR="00541538" w:rsidRPr="00FB2489">
              <w:rPr>
                <w:rStyle w:val="Hyperlink"/>
                <w:rFonts w:eastAsiaTheme="majorEastAsia" w:cs="Arial"/>
                <w:noProof/>
              </w:rPr>
              <w:t>3.2.2</w:t>
            </w:r>
            <w:r w:rsidR="00541538">
              <w:rPr>
                <w:rFonts w:asciiTheme="minorHAnsi" w:eastAsiaTheme="minorEastAsia" w:hAnsiTheme="minorHAnsi"/>
                <w:noProof/>
                <w:lang w:eastAsia="da-DK"/>
              </w:rPr>
              <w:tab/>
            </w:r>
            <w:r w:rsidR="00541538" w:rsidRPr="00FB2489">
              <w:rPr>
                <w:rStyle w:val="Hyperlink"/>
                <w:rFonts w:eastAsiaTheme="majorEastAsia" w:cs="Arial"/>
                <w:noProof/>
              </w:rPr>
              <w:t>Kopi af afgørelsen er sendt til:</w:t>
            </w:r>
            <w:r w:rsidR="00541538">
              <w:rPr>
                <w:noProof/>
                <w:webHidden/>
              </w:rPr>
              <w:tab/>
            </w:r>
            <w:r w:rsidR="00541538">
              <w:rPr>
                <w:noProof/>
                <w:webHidden/>
              </w:rPr>
              <w:fldChar w:fldCharType="begin"/>
            </w:r>
            <w:r w:rsidR="00541538">
              <w:rPr>
                <w:noProof/>
                <w:webHidden/>
              </w:rPr>
              <w:instrText xml:space="preserve"> PAGEREF _Toc531332880 \h </w:instrText>
            </w:r>
            <w:r w:rsidR="00541538">
              <w:rPr>
                <w:noProof/>
                <w:webHidden/>
              </w:rPr>
            </w:r>
            <w:r w:rsidR="00541538">
              <w:rPr>
                <w:noProof/>
                <w:webHidden/>
              </w:rPr>
              <w:fldChar w:fldCharType="separate"/>
            </w:r>
            <w:r w:rsidR="00541538">
              <w:rPr>
                <w:noProof/>
                <w:webHidden/>
              </w:rPr>
              <w:t>5</w:t>
            </w:r>
            <w:r w:rsidR="00541538">
              <w:rPr>
                <w:noProof/>
                <w:webHidden/>
              </w:rPr>
              <w:fldChar w:fldCharType="end"/>
            </w:r>
          </w:hyperlink>
        </w:p>
        <w:p w14:paraId="1E184295" w14:textId="77777777" w:rsidR="00541538" w:rsidRDefault="00E425AF">
          <w:pPr>
            <w:pStyle w:val="Indholdsfortegnelse3"/>
            <w:tabs>
              <w:tab w:val="left" w:pos="2268"/>
              <w:tab w:val="right" w:leader="dot" w:pos="9628"/>
            </w:tabs>
            <w:rPr>
              <w:rFonts w:asciiTheme="minorHAnsi" w:eastAsiaTheme="minorEastAsia" w:hAnsiTheme="minorHAnsi"/>
              <w:noProof/>
              <w:lang w:eastAsia="da-DK"/>
            </w:rPr>
          </w:pPr>
          <w:hyperlink w:anchor="_Toc531332881" w:history="1">
            <w:r w:rsidR="00541538" w:rsidRPr="00FB2489">
              <w:rPr>
                <w:rStyle w:val="Hyperlink"/>
                <w:rFonts w:eastAsiaTheme="majorEastAsia" w:cs="Arial"/>
                <w:noProof/>
              </w:rPr>
              <w:t>3.2.3</w:t>
            </w:r>
            <w:r w:rsidR="00541538">
              <w:rPr>
                <w:rFonts w:asciiTheme="minorHAnsi" w:eastAsiaTheme="minorEastAsia" w:hAnsiTheme="minorHAnsi"/>
                <w:noProof/>
                <w:lang w:eastAsia="da-DK"/>
              </w:rPr>
              <w:tab/>
            </w:r>
            <w:r w:rsidR="00541538" w:rsidRPr="00FB2489">
              <w:rPr>
                <w:rStyle w:val="Hyperlink"/>
                <w:rFonts w:eastAsiaTheme="majorEastAsia" w:cs="Arial"/>
                <w:noProof/>
              </w:rPr>
              <w:t>Interessenter der er klageberettiget ved lov</w:t>
            </w:r>
            <w:r w:rsidR="00541538">
              <w:rPr>
                <w:noProof/>
                <w:webHidden/>
              </w:rPr>
              <w:tab/>
            </w:r>
            <w:r w:rsidR="00541538">
              <w:rPr>
                <w:noProof/>
                <w:webHidden/>
              </w:rPr>
              <w:fldChar w:fldCharType="begin"/>
            </w:r>
            <w:r w:rsidR="00541538">
              <w:rPr>
                <w:noProof/>
                <w:webHidden/>
              </w:rPr>
              <w:instrText xml:space="preserve"> PAGEREF _Toc531332881 \h </w:instrText>
            </w:r>
            <w:r w:rsidR="00541538">
              <w:rPr>
                <w:noProof/>
                <w:webHidden/>
              </w:rPr>
            </w:r>
            <w:r w:rsidR="00541538">
              <w:rPr>
                <w:noProof/>
                <w:webHidden/>
              </w:rPr>
              <w:fldChar w:fldCharType="separate"/>
            </w:r>
            <w:r w:rsidR="00541538">
              <w:rPr>
                <w:noProof/>
                <w:webHidden/>
              </w:rPr>
              <w:t>6</w:t>
            </w:r>
            <w:r w:rsidR="00541538">
              <w:rPr>
                <w:noProof/>
                <w:webHidden/>
              </w:rPr>
              <w:fldChar w:fldCharType="end"/>
            </w:r>
          </w:hyperlink>
        </w:p>
        <w:p w14:paraId="23BF0401" w14:textId="77777777" w:rsidR="00541538" w:rsidRDefault="00E425AF">
          <w:pPr>
            <w:pStyle w:val="Indholdsfortegnelse3"/>
            <w:tabs>
              <w:tab w:val="left" w:pos="2268"/>
              <w:tab w:val="right" w:leader="dot" w:pos="9628"/>
            </w:tabs>
            <w:rPr>
              <w:rFonts w:asciiTheme="minorHAnsi" w:eastAsiaTheme="minorEastAsia" w:hAnsiTheme="minorHAnsi"/>
              <w:noProof/>
              <w:lang w:eastAsia="da-DK"/>
            </w:rPr>
          </w:pPr>
          <w:hyperlink w:anchor="_Toc531332882" w:history="1">
            <w:r w:rsidR="00541538" w:rsidRPr="00FB2489">
              <w:rPr>
                <w:rStyle w:val="Hyperlink"/>
                <w:rFonts w:eastAsiaTheme="majorEastAsia" w:cs="Arial"/>
                <w:noProof/>
              </w:rPr>
              <w:t>3.2.4</w:t>
            </w:r>
            <w:r w:rsidR="00541538">
              <w:rPr>
                <w:rFonts w:asciiTheme="minorHAnsi" w:eastAsiaTheme="minorEastAsia" w:hAnsiTheme="minorHAnsi"/>
                <w:noProof/>
                <w:lang w:eastAsia="da-DK"/>
              </w:rPr>
              <w:tab/>
            </w:r>
            <w:r w:rsidR="00541538" w:rsidRPr="00FB2489">
              <w:rPr>
                <w:rStyle w:val="Hyperlink"/>
                <w:rFonts w:eastAsiaTheme="majorEastAsia" w:cs="Arial"/>
                <w:noProof/>
              </w:rPr>
              <w:t>Naboer (matrikulære)</w:t>
            </w:r>
            <w:r w:rsidR="00541538">
              <w:rPr>
                <w:noProof/>
                <w:webHidden/>
              </w:rPr>
              <w:tab/>
            </w:r>
            <w:r w:rsidR="00541538">
              <w:rPr>
                <w:noProof/>
                <w:webHidden/>
              </w:rPr>
              <w:fldChar w:fldCharType="begin"/>
            </w:r>
            <w:r w:rsidR="00541538">
              <w:rPr>
                <w:noProof/>
                <w:webHidden/>
              </w:rPr>
              <w:instrText xml:space="preserve"> PAGEREF _Toc531332882 \h </w:instrText>
            </w:r>
            <w:r w:rsidR="00541538">
              <w:rPr>
                <w:noProof/>
                <w:webHidden/>
              </w:rPr>
            </w:r>
            <w:r w:rsidR="00541538">
              <w:rPr>
                <w:noProof/>
                <w:webHidden/>
              </w:rPr>
              <w:fldChar w:fldCharType="separate"/>
            </w:r>
            <w:r w:rsidR="00541538">
              <w:rPr>
                <w:noProof/>
                <w:webHidden/>
              </w:rPr>
              <w:t>6</w:t>
            </w:r>
            <w:r w:rsidR="00541538">
              <w:rPr>
                <w:noProof/>
                <w:webHidden/>
              </w:rPr>
              <w:fldChar w:fldCharType="end"/>
            </w:r>
          </w:hyperlink>
        </w:p>
        <w:p w14:paraId="720964D7" w14:textId="77777777" w:rsidR="00541538" w:rsidRDefault="00E425AF">
          <w:pPr>
            <w:pStyle w:val="Indholdsfortegnelse3"/>
            <w:tabs>
              <w:tab w:val="left" w:pos="2268"/>
              <w:tab w:val="right" w:leader="dot" w:pos="9628"/>
            </w:tabs>
            <w:rPr>
              <w:rFonts w:asciiTheme="minorHAnsi" w:eastAsiaTheme="minorEastAsia" w:hAnsiTheme="minorHAnsi"/>
              <w:noProof/>
              <w:lang w:eastAsia="da-DK"/>
            </w:rPr>
          </w:pPr>
          <w:hyperlink w:anchor="_Toc531332883" w:history="1">
            <w:r w:rsidR="00541538" w:rsidRPr="00FB2489">
              <w:rPr>
                <w:rStyle w:val="Hyperlink"/>
                <w:rFonts w:eastAsiaTheme="majorEastAsia" w:cs="Arial"/>
                <w:noProof/>
              </w:rPr>
              <w:t>3.2.5</w:t>
            </w:r>
            <w:r w:rsidR="00541538">
              <w:rPr>
                <w:rFonts w:asciiTheme="minorHAnsi" w:eastAsiaTheme="minorEastAsia" w:hAnsiTheme="minorHAnsi"/>
                <w:noProof/>
                <w:lang w:eastAsia="da-DK"/>
              </w:rPr>
              <w:tab/>
            </w:r>
            <w:r w:rsidR="00541538" w:rsidRPr="00FB2489">
              <w:rPr>
                <w:rStyle w:val="Hyperlink"/>
                <w:rFonts w:eastAsiaTheme="majorEastAsia" w:cs="Arial"/>
                <w:noProof/>
              </w:rPr>
              <w:t>Lovgrundlag</w:t>
            </w:r>
            <w:r w:rsidR="00541538">
              <w:rPr>
                <w:noProof/>
                <w:webHidden/>
              </w:rPr>
              <w:tab/>
            </w:r>
            <w:r w:rsidR="00541538">
              <w:rPr>
                <w:noProof/>
                <w:webHidden/>
              </w:rPr>
              <w:fldChar w:fldCharType="begin"/>
            </w:r>
            <w:r w:rsidR="00541538">
              <w:rPr>
                <w:noProof/>
                <w:webHidden/>
              </w:rPr>
              <w:instrText xml:space="preserve"> PAGEREF _Toc531332883 \h </w:instrText>
            </w:r>
            <w:r w:rsidR="00541538">
              <w:rPr>
                <w:noProof/>
                <w:webHidden/>
              </w:rPr>
            </w:r>
            <w:r w:rsidR="00541538">
              <w:rPr>
                <w:noProof/>
                <w:webHidden/>
              </w:rPr>
              <w:fldChar w:fldCharType="separate"/>
            </w:r>
            <w:r w:rsidR="00541538">
              <w:rPr>
                <w:noProof/>
                <w:webHidden/>
              </w:rPr>
              <w:t>6</w:t>
            </w:r>
            <w:r w:rsidR="00541538">
              <w:rPr>
                <w:noProof/>
                <w:webHidden/>
              </w:rPr>
              <w:fldChar w:fldCharType="end"/>
            </w:r>
          </w:hyperlink>
        </w:p>
        <w:p w14:paraId="6D6E7B12" w14:textId="77777777" w:rsidR="00541538" w:rsidRDefault="00E425AF">
          <w:pPr>
            <w:pStyle w:val="Indholdsfortegnelse3"/>
            <w:tabs>
              <w:tab w:val="left" w:pos="2268"/>
              <w:tab w:val="right" w:leader="dot" w:pos="9628"/>
            </w:tabs>
            <w:rPr>
              <w:rFonts w:asciiTheme="minorHAnsi" w:eastAsiaTheme="minorEastAsia" w:hAnsiTheme="minorHAnsi"/>
              <w:noProof/>
              <w:lang w:eastAsia="da-DK"/>
            </w:rPr>
          </w:pPr>
          <w:hyperlink w:anchor="_Toc531332884" w:history="1">
            <w:r w:rsidR="00541538" w:rsidRPr="00FB2489">
              <w:rPr>
                <w:rStyle w:val="Hyperlink"/>
                <w:rFonts w:eastAsiaTheme="majorEastAsia" w:cs="Arial"/>
                <w:noProof/>
              </w:rPr>
              <w:t>3.2.6</w:t>
            </w:r>
            <w:r w:rsidR="00541538">
              <w:rPr>
                <w:rFonts w:asciiTheme="minorHAnsi" w:eastAsiaTheme="minorEastAsia" w:hAnsiTheme="minorHAnsi"/>
                <w:noProof/>
                <w:lang w:eastAsia="da-DK"/>
              </w:rPr>
              <w:tab/>
            </w:r>
            <w:r w:rsidR="00541538" w:rsidRPr="00FB2489">
              <w:rPr>
                <w:rStyle w:val="Hyperlink"/>
                <w:rFonts w:eastAsiaTheme="majorEastAsia" w:cs="Arial"/>
                <w:noProof/>
              </w:rPr>
              <w:t>Klagevejledning og offentliggørelse</w:t>
            </w:r>
            <w:r w:rsidR="00541538">
              <w:rPr>
                <w:noProof/>
                <w:webHidden/>
              </w:rPr>
              <w:tab/>
            </w:r>
            <w:r w:rsidR="00541538">
              <w:rPr>
                <w:noProof/>
                <w:webHidden/>
              </w:rPr>
              <w:fldChar w:fldCharType="begin"/>
            </w:r>
            <w:r w:rsidR="00541538">
              <w:rPr>
                <w:noProof/>
                <w:webHidden/>
              </w:rPr>
              <w:instrText xml:space="preserve"> PAGEREF _Toc531332884 \h </w:instrText>
            </w:r>
            <w:r w:rsidR="00541538">
              <w:rPr>
                <w:noProof/>
                <w:webHidden/>
              </w:rPr>
            </w:r>
            <w:r w:rsidR="00541538">
              <w:rPr>
                <w:noProof/>
                <w:webHidden/>
              </w:rPr>
              <w:fldChar w:fldCharType="separate"/>
            </w:r>
            <w:r w:rsidR="00541538">
              <w:rPr>
                <w:noProof/>
                <w:webHidden/>
              </w:rPr>
              <w:t>6</w:t>
            </w:r>
            <w:r w:rsidR="00541538">
              <w:rPr>
                <w:noProof/>
                <w:webHidden/>
              </w:rPr>
              <w:fldChar w:fldCharType="end"/>
            </w:r>
          </w:hyperlink>
        </w:p>
        <w:p w14:paraId="42746231" w14:textId="77777777" w:rsidR="00541538" w:rsidRDefault="00E425AF">
          <w:pPr>
            <w:pStyle w:val="Indholdsfortegnelse3"/>
            <w:tabs>
              <w:tab w:val="left" w:pos="2268"/>
              <w:tab w:val="right" w:leader="dot" w:pos="9628"/>
            </w:tabs>
            <w:rPr>
              <w:rFonts w:asciiTheme="minorHAnsi" w:eastAsiaTheme="minorEastAsia" w:hAnsiTheme="minorHAnsi"/>
              <w:noProof/>
              <w:lang w:eastAsia="da-DK"/>
            </w:rPr>
          </w:pPr>
          <w:hyperlink w:anchor="_Toc531332885" w:history="1">
            <w:r w:rsidR="00541538" w:rsidRPr="00FB2489">
              <w:rPr>
                <w:rStyle w:val="Hyperlink"/>
                <w:rFonts w:eastAsiaTheme="majorEastAsia" w:cs="Arial"/>
                <w:noProof/>
              </w:rPr>
              <w:t>3.2.7</w:t>
            </w:r>
            <w:r w:rsidR="00541538">
              <w:rPr>
                <w:rFonts w:asciiTheme="minorHAnsi" w:eastAsiaTheme="minorEastAsia" w:hAnsiTheme="minorHAnsi"/>
                <w:noProof/>
                <w:lang w:eastAsia="da-DK"/>
              </w:rPr>
              <w:tab/>
            </w:r>
            <w:r w:rsidR="00541538" w:rsidRPr="00FB2489">
              <w:rPr>
                <w:rStyle w:val="Hyperlink"/>
                <w:rFonts w:eastAsiaTheme="majorEastAsia" w:cs="Arial"/>
                <w:noProof/>
              </w:rPr>
              <w:t>Civilt søgsmål</w:t>
            </w:r>
            <w:r w:rsidR="00541538">
              <w:rPr>
                <w:noProof/>
                <w:webHidden/>
              </w:rPr>
              <w:tab/>
            </w:r>
            <w:r w:rsidR="00541538">
              <w:rPr>
                <w:noProof/>
                <w:webHidden/>
              </w:rPr>
              <w:fldChar w:fldCharType="begin"/>
            </w:r>
            <w:r w:rsidR="00541538">
              <w:rPr>
                <w:noProof/>
                <w:webHidden/>
              </w:rPr>
              <w:instrText xml:space="preserve"> PAGEREF _Toc531332885 \h </w:instrText>
            </w:r>
            <w:r w:rsidR="00541538">
              <w:rPr>
                <w:noProof/>
                <w:webHidden/>
              </w:rPr>
            </w:r>
            <w:r w:rsidR="00541538">
              <w:rPr>
                <w:noProof/>
                <w:webHidden/>
              </w:rPr>
              <w:fldChar w:fldCharType="separate"/>
            </w:r>
            <w:r w:rsidR="00541538">
              <w:rPr>
                <w:noProof/>
                <w:webHidden/>
              </w:rPr>
              <w:t>7</w:t>
            </w:r>
            <w:r w:rsidR="00541538">
              <w:rPr>
                <w:noProof/>
                <w:webHidden/>
              </w:rPr>
              <w:fldChar w:fldCharType="end"/>
            </w:r>
          </w:hyperlink>
        </w:p>
        <w:p w14:paraId="05E7C700" w14:textId="77777777" w:rsidR="00541538" w:rsidRDefault="00E425AF">
          <w:pPr>
            <w:pStyle w:val="Indholdsfortegnelse3"/>
            <w:tabs>
              <w:tab w:val="left" w:pos="2268"/>
              <w:tab w:val="right" w:leader="dot" w:pos="9628"/>
            </w:tabs>
            <w:rPr>
              <w:rFonts w:asciiTheme="minorHAnsi" w:eastAsiaTheme="minorEastAsia" w:hAnsiTheme="minorHAnsi"/>
              <w:noProof/>
              <w:lang w:eastAsia="da-DK"/>
            </w:rPr>
          </w:pPr>
          <w:hyperlink w:anchor="_Toc531332886" w:history="1">
            <w:r w:rsidR="00541538" w:rsidRPr="00FB2489">
              <w:rPr>
                <w:rStyle w:val="Hyperlink"/>
                <w:rFonts w:eastAsiaTheme="majorEastAsia" w:cs="Arial"/>
                <w:noProof/>
              </w:rPr>
              <w:t>3.2.8</w:t>
            </w:r>
            <w:r w:rsidR="00541538">
              <w:rPr>
                <w:rFonts w:asciiTheme="minorHAnsi" w:eastAsiaTheme="minorEastAsia" w:hAnsiTheme="minorHAnsi"/>
                <w:noProof/>
                <w:lang w:eastAsia="da-DK"/>
              </w:rPr>
              <w:tab/>
            </w:r>
            <w:r w:rsidR="00541538" w:rsidRPr="00FB2489">
              <w:rPr>
                <w:rStyle w:val="Hyperlink"/>
                <w:rFonts w:eastAsiaTheme="majorEastAsia" w:cs="Arial"/>
                <w:noProof/>
              </w:rPr>
              <w:t>Hvad skal der videre ske</w:t>
            </w:r>
            <w:r w:rsidR="00541538">
              <w:rPr>
                <w:noProof/>
                <w:webHidden/>
              </w:rPr>
              <w:tab/>
            </w:r>
            <w:r w:rsidR="00541538">
              <w:rPr>
                <w:noProof/>
                <w:webHidden/>
              </w:rPr>
              <w:fldChar w:fldCharType="begin"/>
            </w:r>
            <w:r w:rsidR="00541538">
              <w:rPr>
                <w:noProof/>
                <w:webHidden/>
              </w:rPr>
              <w:instrText xml:space="preserve"> PAGEREF _Toc531332886 \h </w:instrText>
            </w:r>
            <w:r w:rsidR="00541538">
              <w:rPr>
                <w:noProof/>
                <w:webHidden/>
              </w:rPr>
            </w:r>
            <w:r w:rsidR="00541538">
              <w:rPr>
                <w:noProof/>
                <w:webHidden/>
              </w:rPr>
              <w:fldChar w:fldCharType="separate"/>
            </w:r>
            <w:r w:rsidR="00541538">
              <w:rPr>
                <w:noProof/>
                <w:webHidden/>
              </w:rPr>
              <w:t>7</w:t>
            </w:r>
            <w:r w:rsidR="00541538">
              <w:rPr>
                <w:noProof/>
                <w:webHidden/>
              </w:rPr>
              <w:fldChar w:fldCharType="end"/>
            </w:r>
          </w:hyperlink>
        </w:p>
        <w:p w14:paraId="27C9EC45" w14:textId="77777777" w:rsidR="00541538" w:rsidRDefault="00E425AF">
          <w:pPr>
            <w:pStyle w:val="Indholdsfortegnelse3"/>
            <w:tabs>
              <w:tab w:val="left" w:pos="2268"/>
              <w:tab w:val="right" w:leader="dot" w:pos="9628"/>
            </w:tabs>
            <w:rPr>
              <w:rFonts w:asciiTheme="minorHAnsi" w:eastAsiaTheme="minorEastAsia" w:hAnsiTheme="minorHAnsi"/>
              <w:noProof/>
              <w:lang w:eastAsia="da-DK"/>
            </w:rPr>
          </w:pPr>
          <w:hyperlink w:anchor="_Toc531332887" w:history="1">
            <w:r w:rsidR="00541538" w:rsidRPr="00FB2489">
              <w:rPr>
                <w:rStyle w:val="Hyperlink"/>
                <w:rFonts w:eastAsiaTheme="majorEastAsia" w:cs="Arial"/>
                <w:noProof/>
              </w:rPr>
              <w:t>3.2.9</w:t>
            </w:r>
            <w:r w:rsidR="00541538">
              <w:rPr>
                <w:rFonts w:asciiTheme="minorHAnsi" w:eastAsiaTheme="minorEastAsia" w:hAnsiTheme="minorHAnsi"/>
                <w:noProof/>
                <w:lang w:eastAsia="da-DK"/>
              </w:rPr>
              <w:tab/>
            </w:r>
            <w:r w:rsidR="00541538" w:rsidRPr="00FB2489">
              <w:rPr>
                <w:rStyle w:val="Hyperlink"/>
                <w:rFonts w:eastAsiaTheme="majorEastAsia" w:cs="Arial"/>
                <w:noProof/>
              </w:rPr>
              <w:t>Klageberettiget</w:t>
            </w:r>
            <w:r w:rsidR="00541538">
              <w:rPr>
                <w:noProof/>
                <w:webHidden/>
              </w:rPr>
              <w:tab/>
            </w:r>
            <w:r w:rsidR="00541538">
              <w:rPr>
                <w:noProof/>
                <w:webHidden/>
              </w:rPr>
              <w:fldChar w:fldCharType="begin"/>
            </w:r>
            <w:r w:rsidR="00541538">
              <w:rPr>
                <w:noProof/>
                <w:webHidden/>
              </w:rPr>
              <w:instrText xml:space="preserve"> PAGEREF _Toc531332887 \h </w:instrText>
            </w:r>
            <w:r w:rsidR="00541538">
              <w:rPr>
                <w:noProof/>
                <w:webHidden/>
              </w:rPr>
            </w:r>
            <w:r w:rsidR="00541538">
              <w:rPr>
                <w:noProof/>
                <w:webHidden/>
              </w:rPr>
              <w:fldChar w:fldCharType="separate"/>
            </w:r>
            <w:r w:rsidR="00541538">
              <w:rPr>
                <w:noProof/>
                <w:webHidden/>
              </w:rPr>
              <w:t>7</w:t>
            </w:r>
            <w:r w:rsidR="00541538">
              <w:rPr>
                <w:noProof/>
                <w:webHidden/>
              </w:rPr>
              <w:fldChar w:fldCharType="end"/>
            </w:r>
          </w:hyperlink>
        </w:p>
        <w:p w14:paraId="0879DF6C" w14:textId="77777777" w:rsidR="00541538" w:rsidRDefault="00E425AF">
          <w:pPr>
            <w:pStyle w:val="Indholdsfortegnelse3"/>
            <w:tabs>
              <w:tab w:val="left" w:pos="2268"/>
              <w:tab w:val="right" w:leader="dot" w:pos="9628"/>
            </w:tabs>
            <w:rPr>
              <w:rFonts w:asciiTheme="minorHAnsi" w:eastAsiaTheme="minorEastAsia" w:hAnsiTheme="minorHAnsi"/>
              <w:noProof/>
              <w:lang w:eastAsia="da-DK"/>
            </w:rPr>
          </w:pPr>
          <w:hyperlink w:anchor="_Toc531332888" w:history="1">
            <w:r w:rsidR="00541538" w:rsidRPr="00FB2489">
              <w:rPr>
                <w:rStyle w:val="Hyperlink"/>
                <w:rFonts w:eastAsiaTheme="majorEastAsia" w:cs="Arial"/>
                <w:noProof/>
              </w:rPr>
              <w:t>3.2.10</w:t>
            </w:r>
            <w:r w:rsidR="00541538">
              <w:rPr>
                <w:rFonts w:asciiTheme="minorHAnsi" w:eastAsiaTheme="minorEastAsia" w:hAnsiTheme="minorHAnsi"/>
                <w:noProof/>
                <w:lang w:eastAsia="da-DK"/>
              </w:rPr>
              <w:tab/>
            </w:r>
            <w:r w:rsidR="00541538" w:rsidRPr="00FB2489">
              <w:rPr>
                <w:rStyle w:val="Hyperlink"/>
                <w:rFonts w:eastAsiaTheme="majorEastAsia" w:cs="Arial"/>
                <w:noProof/>
              </w:rPr>
              <w:t>Udnyttelse af tilladelsen på trods af klage</w:t>
            </w:r>
            <w:r w:rsidR="00541538">
              <w:rPr>
                <w:noProof/>
                <w:webHidden/>
              </w:rPr>
              <w:tab/>
            </w:r>
            <w:r w:rsidR="00541538">
              <w:rPr>
                <w:noProof/>
                <w:webHidden/>
              </w:rPr>
              <w:fldChar w:fldCharType="begin"/>
            </w:r>
            <w:r w:rsidR="00541538">
              <w:rPr>
                <w:noProof/>
                <w:webHidden/>
              </w:rPr>
              <w:instrText xml:space="preserve"> PAGEREF _Toc531332888 \h </w:instrText>
            </w:r>
            <w:r w:rsidR="00541538">
              <w:rPr>
                <w:noProof/>
                <w:webHidden/>
              </w:rPr>
            </w:r>
            <w:r w:rsidR="00541538">
              <w:rPr>
                <w:noProof/>
                <w:webHidden/>
              </w:rPr>
              <w:fldChar w:fldCharType="separate"/>
            </w:r>
            <w:r w:rsidR="00541538">
              <w:rPr>
                <w:noProof/>
                <w:webHidden/>
              </w:rPr>
              <w:t>7</w:t>
            </w:r>
            <w:r w:rsidR="00541538">
              <w:rPr>
                <w:noProof/>
                <w:webHidden/>
              </w:rPr>
              <w:fldChar w:fldCharType="end"/>
            </w:r>
          </w:hyperlink>
        </w:p>
        <w:p w14:paraId="467CE93B" w14:textId="77777777" w:rsidR="00541538" w:rsidRDefault="00E425AF">
          <w:pPr>
            <w:pStyle w:val="Indholdsfortegnelse1"/>
            <w:rPr>
              <w:rFonts w:asciiTheme="minorHAnsi" w:eastAsiaTheme="minorEastAsia" w:hAnsiTheme="minorHAnsi"/>
              <w:b w:val="0"/>
              <w:caps w:val="0"/>
              <w:noProof/>
              <w:lang w:eastAsia="da-DK"/>
            </w:rPr>
          </w:pPr>
          <w:hyperlink w:anchor="_Toc531332889" w:history="1">
            <w:r w:rsidR="00541538" w:rsidRPr="00FB2489">
              <w:rPr>
                <w:rStyle w:val="Hyperlink"/>
                <w:rFonts w:eastAsiaTheme="majorEastAsia" w:cs="Arial"/>
                <w:noProof/>
              </w:rPr>
              <w:t>4.</w:t>
            </w:r>
            <w:r w:rsidR="00541538">
              <w:rPr>
                <w:rFonts w:asciiTheme="minorHAnsi" w:eastAsiaTheme="minorEastAsia" w:hAnsiTheme="minorHAnsi"/>
                <w:b w:val="0"/>
                <w:caps w:val="0"/>
                <w:noProof/>
                <w:lang w:eastAsia="da-DK"/>
              </w:rPr>
              <w:tab/>
            </w:r>
            <w:r w:rsidR="00541538" w:rsidRPr="00FB2489">
              <w:rPr>
                <w:rStyle w:val="Hyperlink"/>
                <w:rFonts w:eastAsiaTheme="majorEastAsia" w:cs="Arial"/>
                <w:iCs/>
                <w:noProof/>
              </w:rPr>
              <w:t>Husdyrbrugets beliggenhed og planmæssige forhold</w:t>
            </w:r>
            <w:r w:rsidR="00541538">
              <w:rPr>
                <w:noProof/>
                <w:webHidden/>
              </w:rPr>
              <w:tab/>
            </w:r>
            <w:r w:rsidR="00541538">
              <w:rPr>
                <w:noProof/>
                <w:webHidden/>
              </w:rPr>
              <w:fldChar w:fldCharType="begin"/>
            </w:r>
            <w:r w:rsidR="00541538">
              <w:rPr>
                <w:noProof/>
                <w:webHidden/>
              </w:rPr>
              <w:instrText xml:space="preserve"> PAGEREF _Toc531332889 \h </w:instrText>
            </w:r>
            <w:r w:rsidR="00541538">
              <w:rPr>
                <w:noProof/>
                <w:webHidden/>
              </w:rPr>
            </w:r>
            <w:r w:rsidR="00541538">
              <w:rPr>
                <w:noProof/>
                <w:webHidden/>
              </w:rPr>
              <w:fldChar w:fldCharType="separate"/>
            </w:r>
            <w:r w:rsidR="00541538">
              <w:rPr>
                <w:noProof/>
                <w:webHidden/>
              </w:rPr>
              <w:t>8</w:t>
            </w:r>
            <w:r w:rsidR="00541538">
              <w:rPr>
                <w:noProof/>
                <w:webHidden/>
              </w:rPr>
              <w:fldChar w:fldCharType="end"/>
            </w:r>
          </w:hyperlink>
        </w:p>
        <w:p w14:paraId="410C62B6"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890" w:history="1">
            <w:r w:rsidR="00541538" w:rsidRPr="00FB2489">
              <w:rPr>
                <w:rStyle w:val="Hyperlink"/>
                <w:rFonts w:eastAsiaTheme="majorEastAsia" w:cs="Arial"/>
                <w:noProof/>
              </w:rPr>
              <w:t>4.1</w:t>
            </w:r>
            <w:r w:rsidR="00541538">
              <w:rPr>
                <w:rFonts w:asciiTheme="minorHAnsi" w:eastAsiaTheme="minorEastAsia" w:hAnsiTheme="minorHAnsi"/>
                <w:noProof/>
                <w:lang w:eastAsia="da-DK"/>
              </w:rPr>
              <w:tab/>
            </w:r>
            <w:r w:rsidR="00541538" w:rsidRPr="00FB2489">
              <w:rPr>
                <w:rStyle w:val="Hyperlink"/>
                <w:rFonts w:eastAsiaTheme="majorEastAsia" w:cs="Arial"/>
                <w:noProof/>
              </w:rPr>
              <w:t>Generelle afstandskrav</w:t>
            </w:r>
            <w:r w:rsidR="00541538">
              <w:rPr>
                <w:noProof/>
                <w:webHidden/>
              </w:rPr>
              <w:tab/>
            </w:r>
            <w:r w:rsidR="00541538">
              <w:rPr>
                <w:noProof/>
                <w:webHidden/>
              </w:rPr>
              <w:fldChar w:fldCharType="begin"/>
            </w:r>
            <w:r w:rsidR="00541538">
              <w:rPr>
                <w:noProof/>
                <w:webHidden/>
              </w:rPr>
              <w:instrText xml:space="preserve"> PAGEREF _Toc531332890 \h </w:instrText>
            </w:r>
            <w:r w:rsidR="00541538">
              <w:rPr>
                <w:noProof/>
                <w:webHidden/>
              </w:rPr>
            </w:r>
            <w:r w:rsidR="00541538">
              <w:rPr>
                <w:noProof/>
                <w:webHidden/>
              </w:rPr>
              <w:fldChar w:fldCharType="separate"/>
            </w:r>
            <w:r w:rsidR="00541538">
              <w:rPr>
                <w:noProof/>
                <w:webHidden/>
              </w:rPr>
              <w:t>8</w:t>
            </w:r>
            <w:r w:rsidR="00541538">
              <w:rPr>
                <w:noProof/>
                <w:webHidden/>
              </w:rPr>
              <w:fldChar w:fldCharType="end"/>
            </w:r>
          </w:hyperlink>
        </w:p>
        <w:p w14:paraId="1333B7A3"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891" w:history="1">
            <w:r w:rsidR="00541538" w:rsidRPr="00FB2489">
              <w:rPr>
                <w:rStyle w:val="Hyperlink"/>
                <w:rFonts w:eastAsiaTheme="majorEastAsia" w:cs="Arial"/>
                <w:noProof/>
              </w:rPr>
              <w:t>4.2</w:t>
            </w:r>
            <w:r w:rsidR="00541538">
              <w:rPr>
                <w:rFonts w:asciiTheme="minorHAnsi" w:eastAsiaTheme="minorEastAsia" w:hAnsiTheme="minorHAnsi"/>
                <w:noProof/>
                <w:lang w:eastAsia="da-DK"/>
              </w:rPr>
              <w:tab/>
            </w:r>
            <w:r w:rsidR="00541538" w:rsidRPr="00FB2489">
              <w:rPr>
                <w:rStyle w:val="Hyperlink"/>
                <w:rFonts w:eastAsiaTheme="majorEastAsia" w:cs="Arial"/>
                <w:noProof/>
              </w:rPr>
              <w:t>Landskabelige hensyn</w:t>
            </w:r>
            <w:r w:rsidR="00541538">
              <w:rPr>
                <w:noProof/>
                <w:webHidden/>
              </w:rPr>
              <w:tab/>
            </w:r>
            <w:r w:rsidR="00541538">
              <w:rPr>
                <w:noProof/>
                <w:webHidden/>
              </w:rPr>
              <w:fldChar w:fldCharType="begin"/>
            </w:r>
            <w:r w:rsidR="00541538">
              <w:rPr>
                <w:noProof/>
                <w:webHidden/>
              </w:rPr>
              <w:instrText xml:space="preserve"> PAGEREF _Toc531332891 \h </w:instrText>
            </w:r>
            <w:r w:rsidR="00541538">
              <w:rPr>
                <w:noProof/>
                <w:webHidden/>
              </w:rPr>
            </w:r>
            <w:r w:rsidR="00541538">
              <w:rPr>
                <w:noProof/>
                <w:webHidden/>
              </w:rPr>
              <w:fldChar w:fldCharType="separate"/>
            </w:r>
            <w:r w:rsidR="00541538">
              <w:rPr>
                <w:noProof/>
                <w:webHidden/>
              </w:rPr>
              <w:t>9</w:t>
            </w:r>
            <w:r w:rsidR="00541538">
              <w:rPr>
                <w:noProof/>
                <w:webHidden/>
              </w:rPr>
              <w:fldChar w:fldCharType="end"/>
            </w:r>
          </w:hyperlink>
        </w:p>
        <w:p w14:paraId="4218A1AF" w14:textId="77777777" w:rsidR="00541538" w:rsidRDefault="00E425AF">
          <w:pPr>
            <w:pStyle w:val="Indholdsfortegnelse1"/>
            <w:rPr>
              <w:rFonts w:asciiTheme="minorHAnsi" w:eastAsiaTheme="minorEastAsia" w:hAnsiTheme="minorHAnsi"/>
              <w:b w:val="0"/>
              <w:caps w:val="0"/>
              <w:noProof/>
              <w:lang w:eastAsia="da-DK"/>
            </w:rPr>
          </w:pPr>
          <w:hyperlink w:anchor="_Toc531332892" w:history="1">
            <w:r w:rsidR="00541538" w:rsidRPr="00FB2489">
              <w:rPr>
                <w:rStyle w:val="Hyperlink"/>
                <w:rFonts w:eastAsiaTheme="majorEastAsia" w:cs="Arial"/>
                <w:iCs/>
                <w:noProof/>
              </w:rPr>
              <w:t>5.</w:t>
            </w:r>
            <w:r w:rsidR="00541538">
              <w:rPr>
                <w:rFonts w:asciiTheme="minorHAnsi" w:eastAsiaTheme="minorEastAsia" w:hAnsiTheme="minorHAnsi"/>
                <w:b w:val="0"/>
                <w:caps w:val="0"/>
                <w:noProof/>
                <w:lang w:eastAsia="da-DK"/>
              </w:rPr>
              <w:tab/>
            </w:r>
            <w:r w:rsidR="00541538" w:rsidRPr="00FB2489">
              <w:rPr>
                <w:rStyle w:val="Hyperlink"/>
                <w:rFonts w:eastAsiaTheme="majorEastAsia" w:cs="Arial"/>
                <w:iCs/>
                <w:noProof/>
              </w:rPr>
              <w:t>Husdyrhold og staldindretning</w:t>
            </w:r>
            <w:r w:rsidR="00541538">
              <w:rPr>
                <w:noProof/>
                <w:webHidden/>
              </w:rPr>
              <w:tab/>
            </w:r>
            <w:r w:rsidR="00541538">
              <w:rPr>
                <w:noProof/>
                <w:webHidden/>
              </w:rPr>
              <w:fldChar w:fldCharType="begin"/>
            </w:r>
            <w:r w:rsidR="00541538">
              <w:rPr>
                <w:noProof/>
                <w:webHidden/>
              </w:rPr>
              <w:instrText xml:space="preserve"> PAGEREF _Toc531332892 \h </w:instrText>
            </w:r>
            <w:r w:rsidR="00541538">
              <w:rPr>
                <w:noProof/>
                <w:webHidden/>
              </w:rPr>
            </w:r>
            <w:r w:rsidR="00541538">
              <w:rPr>
                <w:noProof/>
                <w:webHidden/>
              </w:rPr>
              <w:fldChar w:fldCharType="separate"/>
            </w:r>
            <w:r w:rsidR="00541538">
              <w:rPr>
                <w:noProof/>
                <w:webHidden/>
              </w:rPr>
              <w:t>9</w:t>
            </w:r>
            <w:r w:rsidR="00541538">
              <w:rPr>
                <w:noProof/>
                <w:webHidden/>
              </w:rPr>
              <w:fldChar w:fldCharType="end"/>
            </w:r>
          </w:hyperlink>
        </w:p>
        <w:p w14:paraId="45FF9CA0"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893" w:history="1">
            <w:r w:rsidR="00541538" w:rsidRPr="00FB2489">
              <w:rPr>
                <w:rStyle w:val="Hyperlink"/>
                <w:rFonts w:eastAsiaTheme="majorEastAsia" w:cs="Arial"/>
                <w:noProof/>
              </w:rPr>
              <w:t>5.1</w:t>
            </w:r>
            <w:r w:rsidR="00541538">
              <w:rPr>
                <w:rFonts w:asciiTheme="minorHAnsi" w:eastAsiaTheme="minorEastAsia" w:hAnsiTheme="minorHAnsi"/>
                <w:noProof/>
                <w:lang w:eastAsia="da-DK"/>
              </w:rPr>
              <w:tab/>
            </w:r>
            <w:r w:rsidR="00541538" w:rsidRPr="00FB2489">
              <w:rPr>
                <w:rStyle w:val="Hyperlink"/>
                <w:rFonts w:eastAsiaTheme="majorEastAsia" w:cs="Arial"/>
                <w:noProof/>
              </w:rPr>
              <w:t>Husdyrbrugets anlæg</w:t>
            </w:r>
            <w:r w:rsidR="00541538">
              <w:rPr>
                <w:noProof/>
                <w:webHidden/>
              </w:rPr>
              <w:tab/>
            </w:r>
            <w:r w:rsidR="00541538">
              <w:rPr>
                <w:noProof/>
                <w:webHidden/>
              </w:rPr>
              <w:fldChar w:fldCharType="begin"/>
            </w:r>
            <w:r w:rsidR="00541538">
              <w:rPr>
                <w:noProof/>
                <w:webHidden/>
              </w:rPr>
              <w:instrText xml:space="preserve"> PAGEREF _Toc531332893 \h </w:instrText>
            </w:r>
            <w:r w:rsidR="00541538">
              <w:rPr>
                <w:noProof/>
                <w:webHidden/>
              </w:rPr>
            </w:r>
            <w:r w:rsidR="00541538">
              <w:rPr>
                <w:noProof/>
                <w:webHidden/>
              </w:rPr>
              <w:fldChar w:fldCharType="separate"/>
            </w:r>
            <w:r w:rsidR="00541538">
              <w:rPr>
                <w:noProof/>
                <w:webHidden/>
              </w:rPr>
              <w:t>9</w:t>
            </w:r>
            <w:r w:rsidR="00541538">
              <w:rPr>
                <w:noProof/>
                <w:webHidden/>
              </w:rPr>
              <w:fldChar w:fldCharType="end"/>
            </w:r>
          </w:hyperlink>
        </w:p>
        <w:p w14:paraId="7A288F19"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894" w:history="1">
            <w:r w:rsidR="00541538" w:rsidRPr="00FB2489">
              <w:rPr>
                <w:rStyle w:val="Hyperlink"/>
                <w:rFonts w:eastAsiaTheme="majorEastAsia" w:cs="Arial"/>
                <w:noProof/>
              </w:rPr>
              <w:t>5.2</w:t>
            </w:r>
            <w:r w:rsidR="00541538">
              <w:rPr>
                <w:rFonts w:asciiTheme="minorHAnsi" w:eastAsiaTheme="minorEastAsia" w:hAnsiTheme="minorHAnsi"/>
                <w:noProof/>
                <w:lang w:eastAsia="da-DK"/>
              </w:rPr>
              <w:tab/>
            </w:r>
            <w:r w:rsidR="00541538" w:rsidRPr="00FB2489">
              <w:rPr>
                <w:rStyle w:val="Hyperlink"/>
                <w:rFonts w:eastAsiaTheme="majorEastAsia" w:cs="Arial"/>
                <w:noProof/>
              </w:rPr>
              <w:t>Gødningsopbevaring</w:t>
            </w:r>
            <w:r w:rsidR="00541538">
              <w:rPr>
                <w:noProof/>
                <w:webHidden/>
              </w:rPr>
              <w:tab/>
            </w:r>
            <w:r w:rsidR="00541538">
              <w:rPr>
                <w:noProof/>
                <w:webHidden/>
              </w:rPr>
              <w:fldChar w:fldCharType="begin"/>
            </w:r>
            <w:r w:rsidR="00541538">
              <w:rPr>
                <w:noProof/>
                <w:webHidden/>
              </w:rPr>
              <w:instrText xml:space="preserve"> PAGEREF _Toc531332894 \h </w:instrText>
            </w:r>
            <w:r w:rsidR="00541538">
              <w:rPr>
                <w:noProof/>
                <w:webHidden/>
              </w:rPr>
            </w:r>
            <w:r w:rsidR="00541538">
              <w:rPr>
                <w:noProof/>
                <w:webHidden/>
              </w:rPr>
              <w:fldChar w:fldCharType="separate"/>
            </w:r>
            <w:r w:rsidR="00541538">
              <w:rPr>
                <w:noProof/>
                <w:webHidden/>
              </w:rPr>
              <w:t>10</w:t>
            </w:r>
            <w:r w:rsidR="00541538">
              <w:rPr>
                <w:noProof/>
                <w:webHidden/>
              </w:rPr>
              <w:fldChar w:fldCharType="end"/>
            </w:r>
          </w:hyperlink>
        </w:p>
        <w:p w14:paraId="01069E48"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895" w:history="1">
            <w:r w:rsidR="00541538" w:rsidRPr="00FB2489">
              <w:rPr>
                <w:rStyle w:val="Hyperlink"/>
                <w:rFonts w:eastAsiaTheme="majorEastAsia" w:cs="Arial"/>
                <w:noProof/>
              </w:rPr>
              <w:t>5.3</w:t>
            </w:r>
            <w:r w:rsidR="00541538">
              <w:rPr>
                <w:rFonts w:asciiTheme="minorHAnsi" w:eastAsiaTheme="minorEastAsia" w:hAnsiTheme="minorHAnsi"/>
                <w:noProof/>
                <w:lang w:eastAsia="da-DK"/>
              </w:rPr>
              <w:tab/>
            </w:r>
            <w:r w:rsidR="00541538" w:rsidRPr="00FB2489">
              <w:rPr>
                <w:rStyle w:val="Hyperlink"/>
                <w:rFonts w:eastAsiaTheme="majorEastAsia" w:cs="Arial"/>
                <w:noProof/>
              </w:rPr>
              <w:t>Ventilation</w:t>
            </w:r>
            <w:r w:rsidR="00541538">
              <w:rPr>
                <w:noProof/>
                <w:webHidden/>
              </w:rPr>
              <w:tab/>
            </w:r>
            <w:r w:rsidR="00541538">
              <w:rPr>
                <w:noProof/>
                <w:webHidden/>
              </w:rPr>
              <w:fldChar w:fldCharType="begin"/>
            </w:r>
            <w:r w:rsidR="00541538">
              <w:rPr>
                <w:noProof/>
                <w:webHidden/>
              </w:rPr>
              <w:instrText xml:space="preserve"> PAGEREF _Toc531332895 \h </w:instrText>
            </w:r>
            <w:r w:rsidR="00541538">
              <w:rPr>
                <w:noProof/>
                <w:webHidden/>
              </w:rPr>
            </w:r>
            <w:r w:rsidR="00541538">
              <w:rPr>
                <w:noProof/>
                <w:webHidden/>
              </w:rPr>
              <w:fldChar w:fldCharType="separate"/>
            </w:r>
            <w:r w:rsidR="00541538">
              <w:rPr>
                <w:noProof/>
                <w:webHidden/>
              </w:rPr>
              <w:t>11</w:t>
            </w:r>
            <w:r w:rsidR="00541538">
              <w:rPr>
                <w:noProof/>
                <w:webHidden/>
              </w:rPr>
              <w:fldChar w:fldCharType="end"/>
            </w:r>
          </w:hyperlink>
        </w:p>
        <w:p w14:paraId="75F2EEB8" w14:textId="77777777" w:rsidR="00541538" w:rsidRDefault="00E425AF">
          <w:pPr>
            <w:pStyle w:val="Indholdsfortegnelse1"/>
            <w:rPr>
              <w:rFonts w:asciiTheme="minorHAnsi" w:eastAsiaTheme="minorEastAsia" w:hAnsiTheme="minorHAnsi"/>
              <w:b w:val="0"/>
              <w:caps w:val="0"/>
              <w:noProof/>
              <w:lang w:eastAsia="da-DK"/>
            </w:rPr>
          </w:pPr>
          <w:hyperlink w:anchor="_Toc531332896" w:history="1">
            <w:r w:rsidR="00541538" w:rsidRPr="00FB2489">
              <w:rPr>
                <w:rStyle w:val="Hyperlink"/>
                <w:rFonts w:eastAsiaTheme="majorEastAsia" w:cs="Arial"/>
                <w:iCs/>
                <w:noProof/>
              </w:rPr>
              <w:t>6.</w:t>
            </w:r>
            <w:r w:rsidR="00541538">
              <w:rPr>
                <w:rFonts w:asciiTheme="minorHAnsi" w:eastAsiaTheme="minorEastAsia" w:hAnsiTheme="minorHAnsi"/>
                <w:b w:val="0"/>
                <w:caps w:val="0"/>
                <w:noProof/>
                <w:lang w:eastAsia="da-DK"/>
              </w:rPr>
              <w:tab/>
            </w:r>
            <w:r w:rsidR="00541538" w:rsidRPr="00FB2489">
              <w:rPr>
                <w:rStyle w:val="Hyperlink"/>
                <w:rFonts w:eastAsiaTheme="majorEastAsia" w:cs="Arial"/>
                <w:iCs/>
                <w:noProof/>
              </w:rPr>
              <w:t>Forbrug</w:t>
            </w:r>
            <w:r w:rsidR="00541538">
              <w:rPr>
                <w:noProof/>
                <w:webHidden/>
              </w:rPr>
              <w:tab/>
            </w:r>
            <w:r w:rsidR="00541538">
              <w:rPr>
                <w:noProof/>
                <w:webHidden/>
              </w:rPr>
              <w:fldChar w:fldCharType="begin"/>
            </w:r>
            <w:r w:rsidR="00541538">
              <w:rPr>
                <w:noProof/>
                <w:webHidden/>
              </w:rPr>
              <w:instrText xml:space="preserve"> PAGEREF _Toc531332896 \h </w:instrText>
            </w:r>
            <w:r w:rsidR="00541538">
              <w:rPr>
                <w:noProof/>
                <w:webHidden/>
              </w:rPr>
            </w:r>
            <w:r w:rsidR="00541538">
              <w:rPr>
                <w:noProof/>
                <w:webHidden/>
              </w:rPr>
              <w:fldChar w:fldCharType="separate"/>
            </w:r>
            <w:r w:rsidR="00541538">
              <w:rPr>
                <w:noProof/>
                <w:webHidden/>
              </w:rPr>
              <w:t>11</w:t>
            </w:r>
            <w:r w:rsidR="00541538">
              <w:rPr>
                <w:noProof/>
                <w:webHidden/>
              </w:rPr>
              <w:fldChar w:fldCharType="end"/>
            </w:r>
          </w:hyperlink>
        </w:p>
        <w:p w14:paraId="03BCFC63"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897" w:history="1">
            <w:r w:rsidR="00541538" w:rsidRPr="00FB2489">
              <w:rPr>
                <w:rStyle w:val="Hyperlink"/>
                <w:rFonts w:eastAsiaTheme="majorEastAsia" w:cs="Arial"/>
                <w:noProof/>
              </w:rPr>
              <w:t>6.1</w:t>
            </w:r>
            <w:r w:rsidR="00541538">
              <w:rPr>
                <w:rFonts w:asciiTheme="minorHAnsi" w:eastAsiaTheme="minorEastAsia" w:hAnsiTheme="minorHAnsi"/>
                <w:noProof/>
                <w:lang w:eastAsia="da-DK"/>
              </w:rPr>
              <w:tab/>
            </w:r>
            <w:r w:rsidR="00541538" w:rsidRPr="00FB2489">
              <w:rPr>
                <w:rStyle w:val="Hyperlink"/>
                <w:rFonts w:eastAsiaTheme="majorEastAsia" w:cs="Arial"/>
                <w:noProof/>
              </w:rPr>
              <w:t>Energi, vand og dieselforbrug</w:t>
            </w:r>
            <w:r w:rsidR="00541538">
              <w:rPr>
                <w:noProof/>
                <w:webHidden/>
              </w:rPr>
              <w:tab/>
            </w:r>
            <w:r w:rsidR="00541538">
              <w:rPr>
                <w:noProof/>
                <w:webHidden/>
              </w:rPr>
              <w:fldChar w:fldCharType="begin"/>
            </w:r>
            <w:r w:rsidR="00541538">
              <w:rPr>
                <w:noProof/>
                <w:webHidden/>
              </w:rPr>
              <w:instrText xml:space="preserve"> PAGEREF _Toc531332897 \h </w:instrText>
            </w:r>
            <w:r w:rsidR="00541538">
              <w:rPr>
                <w:noProof/>
                <w:webHidden/>
              </w:rPr>
            </w:r>
            <w:r w:rsidR="00541538">
              <w:rPr>
                <w:noProof/>
                <w:webHidden/>
              </w:rPr>
              <w:fldChar w:fldCharType="separate"/>
            </w:r>
            <w:r w:rsidR="00541538">
              <w:rPr>
                <w:noProof/>
                <w:webHidden/>
              </w:rPr>
              <w:t>11</w:t>
            </w:r>
            <w:r w:rsidR="00541538">
              <w:rPr>
                <w:noProof/>
                <w:webHidden/>
              </w:rPr>
              <w:fldChar w:fldCharType="end"/>
            </w:r>
          </w:hyperlink>
        </w:p>
        <w:p w14:paraId="042B246E"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898" w:history="1">
            <w:r w:rsidR="00541538" w:rsidRPr="00FB2489">
              <w:rPr>
                <w:rStyle w:val="Hyperlink"/>
                <w:rFonts w:eastAsiaTheme="minorHAnsi" w:cs="Arial"/>
                <w:noProof/>
              </w:rPr>
              <w:t>6.2</w:t>
            </w:r>
            <w:r w:rsidR="00541538">
              <w:rPr>
                <w:rFonts w:asciiTheme="minorHAnsi" w:eastAsiaTheme="minorEastAsia" w:hAnsiTheme="minorHAnsi"/>
                <w:noProof/>
                <w:lang w:eastAsia="da-DK"/>
              </w:rPr>
              <w:tab/>
            </w:r>
            <w:r w:rsidR="00541538" w:rsidRPr="00FB2489">
              <w:rPr>
                <w:rStyle w:val="Hyperlink"/>
                <w:rFonts w:eastAsiaTheme="majorEastAsia" w:cs="Arial"/>
                <w:noProof/>
              </w:rPr>
              <w:t>Restvand/ Spildevand</w:t>
            </w:r>
            <w:r w:rsidR="00541538">
              <w:rPr>
                <w:noProof/>
                <w:webHidden/>
              </w:rPr>
              <w:tab/>
            </w:r>
            <w:r w:rsidR="00541538">
              <w:rPr>
                <w:noProof/>
                <w:webHidden/>
              </w:rPr>
              <w:fldChar w:fldCharType="begin"/>
            </w:r>
            <w:r w:rsidR="00541538">
              <w:rPr>
                <w:noProof/>
                <w:webHidden/>
              </w:rPr>
              <w:instrText xml:space="preserve"> PAGEREF _Toc531332898 \h </w:instrText>
            </w:r>
            <w:r w:rsidR="00541538">
              <w:rPr>
                <w:noProof/>
                <w:webHidden/>
              </w:rPr>
            </w:r>
            <w:r w:rsidR="00541538">
              <w:rPr>
                <w:noProof/>
                <w:webHidden/>
              </w:rPr>
              <w:fldChar w:fldCharType="separate"/>
            </w:r>
            <w:r w:rsidR="00541538">
              <w:rPr>
                <w:noProof/>
                <w:webHidden/>
              </w:rPr>
              <w:t>11</w:t>
            </w:r>
            <w:r w:rsidR="00541538">
              <w:rPr>
                <w:noProof/>
                <w:webHidden/>
              </w:rPr>
              <w:fldChar w:fldCharType="end"/>
            </w:r>
          </w:hyperlink>
        </w:p>
        <w:p w14:paraId="45CE89BB"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900" w:history="1">
            <w:r w:rsidR="00541538" w:rsidRPr="00FB2489">
              <w:rPr>
                <w:rStyle w:val="Hyperlink"/>
                <w:rFonts w:eastAsiaTheme="majorEastAsia" w:cs="Arial"/>
                <w:noProof/>
              </w:rPr>
              <w:t>6.3</w:t>
            </w:r>
            <w:r w:rsidR="00541538">
              <w:rPr>
                <w:rFonts w:asciiTheme="minorHAnsi" w:eastAsiaTheme="minorEastAsia" w:hAnsiTheme="minorHAnsi"/>
                <w:noProof/>
                <w:lang w:eastAsia="da-DK"/>
              </w:rPr>
              <w:tab/>
            </w:r>
            <w:r w:rsidR="00541538" w:rsidRPr="00FB2489">
              <w:rPr>
                <w:rStyle w:val="Hyperlink"/>
                <w:rFonts w:eastAsiaTheme="majorEastAsia" w:cs="Arial"/>
                <w:noProof/>
              </w:rPr>
              <w:t>Affald og kemikalier</w:t>
            </w:r>
            <w:r w:rsidR="00541538">
              <w:rPr>
                <w:noProof/>
                <w:webHidden/>
              </w:rPr>
              <w:tab/>
            </w:r>
            <w:r w:rsidR="00541538">
              <w:rPr>
                <w:noProof/>
                <w:webHidden/>
              </w:rPr>
              <w:fldChar w:fldCharType="begin"/>
            </w:r>
            <w:r w:rsidR="00541538">
              <w:rPr>
                <w:noProof/>
                <w:webHidden/>
              </w:rPr>
              <w:instrText xml:space="preserve"> PAGEREF _Toc531332900 \h </w:instrText>
            </w:r>
            <w:r w:rsidR="00541538">
              <w:rPr>
                <w:noProof/>
                <w:webHidden/>
              </w:rPr>
            </w:r>
            <w:r w:rsidR="00541538">
              <w:rPr>
                <w:noProof/>
                <w:webHidden/>
              </w:rPr>
              <w:fldChar w:fldCharType="separate"/>
            </w:r>
            <w:r w:rsidR="00541538">
              <w:rPr>
                <w:noProof/>
                <w:webHidden/>
              </w:rPr>
              <w:t>11</w:t>
            </w:r>
            <w:r w:rsidR="00541538">
              <w:rPr>
                <w:noProof/>
                <w:webHidden/>
              </w:rPr>
              <w:fldChar w:fldCharType="end"/>
            </w:r>
          </w:hyperlink>
        </w:p>
        <w:p w14:paraId="1F86975D" w14:textId="77777777" w:rsidR="00541538" w:rsidRDefault="00E425AF">
          <w:pPr>
            <w:pStyle w:val="Indholdsfortegnelse2"/>
            <w:rPr>
              <w:rFonts w:asciiTheme="minorHAnsi" w:eastAsiaTheme="minorEastAsia" w:hAnsiTheme="minorHAnsi"/>
              <w:noProof/>
              <w:lang w:eastAsia="da-DK"/>
            </w:rPr>
          </w:pPr>
          <w:hyperlink w:anchor="_Toc531332901" w:history="1">
            <w:r w:rsidR="00541538" w:rsidRPr="00FB2489">
              <w:rPr>
                <w:rStyle w:val="Hyperlink"/>
                <w:rFonts w:eastAsiaTheme="majorEastAsia" w:cs="Arial"/>
                <w:noProof/>
              </w:rPr>
              <w:t>6.4 Foder og vanding</w:t>
            </w:r>
            <w:r w:rsidR="00541538">
              <w:rPr>
                <w:noProof/>
                <w:webHidden/>
              </w:rPr>
              <w:tab/>
            </w:r>
            <w:r w:rsidR="00541538">
              <w:rPr>
                <w:noProof/>
                <w:webHidden/>
              </w:rPr>
              <w:fldChar w:fldCharType="begin"/>
            </w:r>
            <w:r w:rsidR="00541538">
              <w:rPr>
                <w:noProof/>
                <w:webHidden/>
              </w:rPr>
              <w:instrText xml:space="preserve"> PAGEREF _Toc531332901 \h </w:instrText>
            </w:r>
            <w:r w:rsidR="00541538">
              <w:rPr>
                <w:noProof/>
                <w:webHidden/>
              </w:rPr>
            </w:r>
            <w:r w:rsidR="00541538">
              <w:rPr>
                <w:noProof/>
                <w:webHidden/>
              </w:rPr>
              <w:fldChar w:fldCharType="separate"/>
            </w:r>
            <w:r w:rsidR="00541538">
              <w:rPr>
                <w:noProof/>
                <w:webHidden/>
              </w:rPr>
              <w:t>11</w:t>
            </w:r>
            <w:r w:rsidR="00541538">
              <w:rPr>
                <w:noProof/>
                <w:webHidden/>
              </w:rPr>
              <w:fldChar w:fldCharType="end"/>
            </w:r>
          </w:hyperlink>
        </w:p>
        <w:p w14:paraId="096988C1" w14:textId="77777777" w:rsidR="00541538" w:rsidRDefault="00E425AF">
          <w:pPr>
            <w:pStyle w:val="Indholdsfortegnelse1"/>
            <w:rPr>
              <w:rFonts w:asciiTheme="minorHAnsi" w:eastAsiaTheme="minorEastAsia" w:hAnsiTheme="minorHAnsi"/>
              <w:b w:val="0"/>
              <w:caps w:val="0"/>
              <w:noProof/>
              <w:lang w:eastAsia="da-DK"/>
            </w:rPr>
          </w:pPr>
          <w:hyperlink w:anchor="_Toc531332902" w:history="1">
            <w:r w:rsidR="00541538" w:rsidRPr="00FB2489">
              <w:rPr>
                <w:rStyle w:val="Hyperlink"/>
                <w:rFonts w:eastAsiaTheme="majorEastAsia" w:cs="Arial"/>
                <w:iCs/>
                <w:noProof/>
              </w:rPr>
              <w:t>7.</w:t>
            </w:r>
            <w:r w:rsidR="00541538">
              <w:rPr>
                <w:rFonts w:asciiTheme="minorHAnsi" w:eastAsiaTheme="minorEastAsia" w:hAnsiTheme="minorHAnsi"/>
                <w:b w:val="0"/>
                <w:caps w:val="0"/>
                <w:noProof/>
                <w:lang w:eastAsia="da-DK"/>
              </w:rPr>
              <w:tab/>
            </w:r>
            <w:r w:rsidR="00541538" w:rsidRPr="00FB2489">
              <w:rPr>
                <w:rStyle w:val="Hyperlink"/>
                <w:rFonts w:eastAsiaTheme="majorEastAsia" w:cs="Arial"/>
                <w:iCs/>
                <w:noProof/>
              </w:rPr>
              <w:t>Forurening og gener fra husdyrbruget</w:t>
            </w:r>
            <w:r w:rsidR="00541538">
              <w:rPr>
                <w:noProof/>
                <w:webHidden/>
              </w:rPr>
              <w:tab/>
            </w:r>
            <w:r w:rsidR="00541538">
              <w:rPr>
                <w:noProof/>
                <w:webHidden/>
              </w:rPr>
              <w:fldChar w:fldCharType="begin"/>
            </w:r>
            <w:r w:rsidR="00541538">
              <w:rPr>
                <w:noProof/>
                <w:webHidden/>
              </w:rPr>
              <w:instrText xml:space="preserve"> PAGEREF _Toc531332902 \h </w:instrText>
            </w:r>
            <w:r w:rsidR="00541538">
              <w:rPr>
                <w:noProof/>
                <w:webHidden/>
              </w:rPr>
            </w:r>
            <w:r w:rsidR="00541538">
              <w:rPr>
                <w:noProof/>
                <w:webHidden/>
              </w:rPr>
              <w:fldChar w:fldCharType="separate"/>
            </w:r>
            <w:r w:rsidR="00541538">
              <w:rPr>
                <w:noProof/>
                <w:webHidden/>
              </w:rPr>
              <w:t>12</w:t>
            </w:r>
            <w:r w:rsidR="00541538">
              <w:rPr>
                <w:noProof/>
                <w:webHidden/>
              </w:rPr>
              <w:fldChar w:fldCharType="end"/>
            </w:r>
          </w:hyperlink>
        </w:p>
        <w:p w14:paraId="30B00FE8"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903" w:history="1">
            <w:r w:rsidR="00541538" w:rsidRPr="00FB2489">
              <w:rPr>
                <w:rStyle w:val="Hyperlink"/>
                <w:rFonts w:eastAsiaTheme="majorEastAsia" w:cs="Arial"/>
                <w:noProof/>
              </w:rPr>
              <w:t>7.1</w:t>
            </w:r>
            <w:r w:rsidR="00541538">
              <w:rPr>
                <w:rFonts w:asciiTheme="minorHAnsi" w:eastAsiaTheme="minorEastAsia" w:hAnsiTheme="minorHAnsi"/>
                <w:noProof/>
                <w:lang w:eastAsia="da-DK"/>
              </w:rPr>
              <w:tab/>
            </w:r>
            <w:r w:rsidR="00541538" w:rsidRPr="00FB2489">
              <w:rPr>
                <w:rStyle w:val="Hyperlink"/>
                <w:rFonts w:eastAsiaTheme="majorEastAsia" w:cs="Arial"/>
                <w:noProof/>
              </w:rPr>
              <w:t>Lugt</w:t>
            </w:r>
            <w:r w:rsidR="00541538">
              <w:rPr>
                <w:noProof/>
                <w:webHidden/>
              </w:rPr>
              <w:tab/>
            </w:r>
            <w:r w:rsidR="00541538">
              <w:rPr>
                <w:noProof/>
                <w:webHidden/>
              </w:rPr>
              <w:fldChar w:fldCharType="begin"/>
            </w:r>
            <w:r w:rsidR="00541538">
              <w:rPr>
                <w:noProof/>
                <w:webHidden/>
              </w:rPr>
              <w:instrText xml:space="preserve"> PAGEREF _Toc531332903 \h </w:instrText>
            </w:r>
            <w:r w:rsidR="00541538">
              <w:rPr>
                <w:noProof/>
                <w:webHidden/>
              </w:rPr>
            </w:r>
            <w:r w:rsidR="00541538">
              <w:rPr>
                <w:noProof/>
                <w:webHidden/>
              </w:rPr>
              <w:fldChar w:fldCharType="separate"/>
            </w:r>
            <w:r w:rsidR="00541538">
              <w:rPr>
                <w:noProof/>
                <w:webHidden/>
              </w:rPr>
              <w:t>12</w:t>
            </w:r>
            <w:r w:rsidR="00541538">
              <w:rPr>
                <w:noProof/>
                <w:webHidden/>
              </w:rPr>
              <w:fldChar w:fldCharType="end"/>
            </w:r>
          </w:hyperlink>
        </w:p>
        <w:p w14:paraId="6D5F0F2B"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904" w:history="1">
            <w:r w:rsidR="00541538" w:rsidRPr="00FB2489">
              <w:rPr>
                <w:rStyle w:val="Hyperlink"/>
                <w:rFonts w:eastAsiaTheme="majorEastAsia" w:cs="Arial"/>
                <w:noProof/>
              </w:rPr>
              <w:t>7.2</w:t>
            </w:r>
            <w:r w:rsidR="00541538">
              <w:rPr>
                <w:rFonts w:asciiTheme="minorHAnsi" w:eastAsiaTheme="minorEastAsia" w:hAnsiTheme="minorHAnsi"/>
                <w:noProof/>
                <w:lang w:eastAsia="da-DK"/>
              </w:rPr>
              <w:tab/>
            </w:r>
            <w:r w:rsidR="00541538" w:rsidRPr="00FB2489">
              <w:rPr>
                <w:rStyle w:val="Hyperlink"/>
                <w:rFonts w:eastAsiaTheme="majorEastAsia" w:cs="Arial"/>
                <w:noProof/>
              </w:rPr>
              <w:t>Støj</w:t>
            </w:r>
            <w:r w:rsidR="00541538">
              <w:rPr>
                <w:noProof/>
                <w:webHidden/>
              </w:rPr>
              <w:tab/>
            </w:r>
            <w:r w:rsidR="00541538">
              <w:rPr>
                <w:noProof/>
                <w:webHidden/>
              </w:rPr>
              <w:fldChar w:fldCharType="begin"/>
            </w:r>
            <w:r w:rsidR="00541538">
              <w:rPr>
                <w:noProof/>
                <w:webHidden/>
              </w:rPr>
              <w:instrText xml:space="preserve"> PAGEREF _Toc531332904 \h </w:instrText>
            </w:r>
            <w:r w:rsidR="00541538">
              <w:rPr>
                <w:noProof/>
                <w:webHidden/>
              </w:rPr>
            </w:r>
            <w:r w:rsidR="00541538">
              <w:rPr>
                <w:noProof/>
                <w:webHidden/>
              </w:rPr>
              <w:fldChar w:fldCharType="separate"/>
            </w:r>
            <w:r w:rsidR="00541538">
              <w:rPr>
                <w:noProof/>
                <w:webHidden/>
              </w:rPr>
              <w:t>13</w:t>
            </w:r>
            <w:r w:rsidR="00541538">
              <w:rPr>
                <w:noProof/>
                <w:webHidden/>
              </w:rPr>
              <w:fldChar w:fldCharType="end"/>
            </w:r>
          </w:hyperlink>
        </w:p>
        <w:p w14:paraId="72D5E74B"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905" w:history="1">
            <w:r w:rsidR="00541538" w:rsidRPr="00FB2489">
              <w:rPr>
                <w:rStyle w:val="Hyperlink"/>
                <w:rFonts w:eastAsiaTheme="majorEastAsia" w:cs="Arial"/>
                <w:noProof/>
              </w:rPr>
              <w:t>7.3</w:t>
            </w:r>
            <w:r w:rsidR="00541538">
              <w:rPr>
                <w:rFonts w:asciiTheme="minorHAnsi" w:eastAsiaTheme="minorEastAsia" w:hAnsiTheme="minorHAnsi"/>
                <w:noProof/>
                <w:lang w:eastAsia="da-DK"/>
              </w:rPr>
              <w:tab/>
            </w:r>
            <w:r w:rsidR="00541538" w:rsidRPr="00FB2489">
              <w:rPr>
                <w:rStyle w:val="Hyperlink"/>
                <w:rFonts w:eastAsiaTheme="majorEastAsia" w:cs="Arial"/>
                <w:noProof/>
              </w:rPr>
              <w:t>Transport</w:t>
            </w:r>
            <w:r w:rsidR="00541538">
              <w:rPr>
                <w:noProof/>
                <w:webHidden/>
              </w:rPr>
              <w:tab/>
            </w:r>
            <w:r w:rsidR="00541538">
              <w:rPr>
                <w:noProof/>
                <w:webHidden/>
              </w:rPr>
              <w:fldChar w:fldCharType="begin"/>
            </w:r>
            <w:r w:rsidR="00541538">
              <w:rPr>
                <w:noProof/>
                <w:webHidden/>
              </w:rPr>
              <w:instrText xml:space="preserve"> PAGEREF _Toc531332905 \h </w:instrText>
            </w:r>
            <w:r w:rsidR="00541538">
              <w:rPr>
                <w:noProof/>
                <w:webHidden/>
              </w:rPr>
            </w:r>
            <w:r w:rsidR="00541538">
              <w:rPr>
                <w:noProof/>
                <w:webHidden/>
              </w:rPr>
              <w:fldChar w:fldCharType="separate"/>
            </w:r>
            <w:r w:rsidR="00541538">
              <w:rPr>
                <w:noProof/>
                <w:webHidden/>
              </w:rPr>
              <w:t>14</w:t>
            </w:r>
            <w:r w:rsidR="00541538">
              <w:rPr>
                <w:noProof/>
                <w:webHidden/>
              </w:rPr>
              <w:fldChar w:fldCharType="end"/>
            </w:r>
          </w:hyperlink>
        </w:p>
        <w:p w14:paraId="1317200F"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906" w:history="1">
            <w:r w:rsidR="00541538" w:rsidRPr="00FB2489">
              <w:rPr>
                <w:rStyle w:val="Hyperlink"/>
                <w:rFonts w:eastAsiaTheme="majorEastAsia" w:cs="Arial"/>
                <w:noProof/>
              </w:rPr>
              <w:t>7.4</w:t>
            </w:r>
            <w:r w:rsidR="00541538">
              <w:rPr>
                <w:rFonts w:asciiTheme="minorHAnsi" w:eastAsiaTheme="minorEastAsia" w:hAnsiTheme="minorHAnsi"/>
                <w:noProof/>
                <w:lang w:eastAsia="da-DK"/>
              </w:rPr>
              <w:tab/>
            </w:r>
            <w:r w:rsidR="00541538" w:rsidRPr="00FB2489">
              <w:rPr>
                <w:rStyle w:val="Hyperlink"/>
                <w:rFonts w:eastAsiaTheme="majorEastAsia" w:cs="Arial"/>
                <w:noProof/>
              </w:rPr>
              <w:t>Lys</w:t>
            </w:r>
            <w:r w:rsidR="00541538">
              <w:rPr>
                <w:noProof/>
                <w:webHidden/>
              </w:rPr>
              <w:tab/>
            </w:r>
            <w:r w:rsidR="00541538">
              <w:rPr>
                <w:noProof/>
                <w:webHidden/>
              </w:rPr>
              <w:fldChar w:fldCharType="begin"/>
            </w:r>
            <w:r w:rsidR="00541538">
              <w:rPr>
                <w:noProof/>
                <w:webHidden/>
              </w:rPr>
              <w:instrText xml:space="preserve"> PAGEREF _Toc531332906 \h </w:instrText>
            </w:r>
            <w:r w:rsidR="00541538">
              <w:rPr>
                <w:noProof/>
                <w:webHidden/>
              </w:rPr>
            </w:r>
            <w:r w:rsidR="00541538">
              <w:rPr>
                <w:noProof/>
                <w:webHidden/>
              </w:rPr>
              <w:fldChar w:fldCharType="separate"/>
            </w:r>
            <w:r w:rsidR="00541538">
              <w:rPr>
                <w:noProof/>
                <w:webHidden/>
              </w:rPr>
              <w:t>14</w:t>
            </w:r>
            <w:r w:rsidR="00541538">
              <w:rPr>
                <w:noProof/>
                <w:webHidden/>
              </w:rPr>
              <w:fldChar w:fldCharType="end"/>
            </w:r>
          </w:hyperlink>
        </w:p>
        <w:p w14:paraId="7935A401"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907" w:history="1">
            <w:r w:rsidR="00541538" w:rsidRPr="00FB2489">
              <w:rPr>
                <w:rStyle w:val="Hyperlink"/>
                <w:rFonts w:eastAsiaTheme="majorEastAsia" w:cs="Arial"/>
                <w:noProof/>
              </w:rPr>
              <w:t>7.5</w:t>
            </w:r>
            <w:r w:rsidR="00541538">
              <w:rPr>
                <w:rFonts w:asciiTheme="minorHAnsi" w:eastAsiaTheme="minorEastAsia" w:hAnsiTheme="minorHAnsi"/>
                <w:noProof/>
                <w:lang w:eastAsia="da-DK"/>
              </w:rPr>
              <w:tab/>
            </w:r>
            <w:r w:rsidR="00541538" w:rsidRPr="00FB2489">
              <w:rPr>
                <w:rStyle w:val="Hyperlink"/>
                <w:rFonts w:eastAsiaTheme="majorEastAsia" w:cs="Arial"/>
                <w:noProof/>
              </w:rPr>
              <w:t>Skadedyr</w:t>
            </w:r>
            <w:r w:rsidR="00541538">
              <w:rPr>
                <w:noProof/>
                <w:webHidden/>
              </w:rPr>
              <w:tab/>
            </w:r>
            <w:r w:rsidR="00541538">
              <w:rPr>
                <w:noProof/>
                <w:webHidden/>
              </w:rPr>
              <w:fldChar w:fldCharType="begin"/>
            </w:r>
            <w:r w:rsidR="00541538">
              <w:rPr>
                <w:noProof/>
                <w:webHidden/>
              </w:rPr>
              <w:instrText xml:space="preserve"> PAGEREF _Toc531332907 \h </w:instrText>
            </w:r>
            <w:r w:rsidR="00541538">
              <w:rPr>
                <w:noProof/>
                <w:webHidden/>
              </w:rPr>
            </w:r>
            <w:r w:rsidR="00541538">
              <w:rPr>
                <w:noProof/>
                <w:webHidden/>
              </w:rPr>
              <w:fldChar w:fldCharType="separate"/>
            </w:r>
            <w:r w:rsidR="00541538">
              <w:rPr>
                <w:noProof/>
                <w:webHidden/>
              </w:rPr>
              <w:t>14</w:t>
            </w:r>
            <w:r w:rsidR="00541538">
              <w:rPr>
                <w:noProof/>
                <w:webHidden/>
              </w:rPr>
              <w:fldChar w:fldCharType="end"/>
            </w:r>
          </w:hyperlink>
        </w:p>
        <w:p w14:paraId="19E1C249"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908" w:history="1">
            <w:r w:rsidR="00541538" w:rsidRPr="00FB2489">
              <w:rPr>
                <w:rStyle w:val="Hyperlink"/>
                <w:rFonts w:eastAsiaTheme="majorEastAsia" w:cs="Arial"/>
                <w:noProof/>
              </w:rPr>
              <w:t>7.6</w:t>
            </w:r>
            <w:r w:rsidR="00541538">
              <w:rPr>
                <w:rFonts w:asciiTheme="minorHAnsi" w:eastAsiaTheme="minorEastAsia" w:hAnsiTheme="minorHAnsi"/>
                <w:noProof/>
                <w:lang w:eastAsia="da-DK"/>
              </w:rPr>
              <w:tab/>
            </w:r>
            <w:r w:rsidR="00541538" w:rsidRPr="00FB2489">
              <w:rPr>
                <w:rStyle w:val="Hyperlink"/>
                <w:rFonts w:eastAsiaTheme="majorEastAsia" w:cs="Arial"/>
                <w:noProof/>
              </w:rPr>
              <w:t>Støv</w:t>
            </w:r>
            <w:r w:rsidR="00541538">
              <w:rPr>
                <w:noProof/>
                <w:webHidden/>
              </w:rPr>
              <w:tab/>
            </w:r>
            <w:r w:rsidR="00541538">
              <w:rPr>
                <w:noProof/>
                <w:webHidden/>
              </w:rPr>
              <w:fldChar w:fldCharType="begin"/>
            </w:r>
            <w:r w:rsidR="00541538">
              <w:rPr>
                <w:noProof/>
                <w:webHidden/>
              </w:rPr>
              <w:instrText xml:space="preserve"> PAGEREF _Toc531332908 \h </w:instrText>
            </w:r>
            <w:r w:rsidR="00541538">
              <w:rPr>
                <w:noProof/>
                <w:webHidden/>
              </w:rPr>
            </w:r>
            <w:r w:rsidR="00541538">
              <w:rPr>
                <w:noProof/>
                <w:webHidden/>
              </w:rPr>
              <w:fldChar w:fldCharType="separate"/>
            </w:r>
            <w:r w:rsidR="00541538">
              <w:rPr>
                <w:noProof/>
                <w:webHidden/>
              </w:rPr>
              <w:t>15</w:t>
            </w:r>
            <w:r w:rsidR="00541538">
              <w:rPr>
                <w:noProof/>
                <w:webHidden/>
              </w:rPr>
              <w:fldChar w:fldCharType="end"/>
            </w:r>
          </w:hyperlink>
        </w:p>
        <w:p w14:paraId="04E7312E" w14:textId="77777777" w:rsidR="00541538" w:rsidRDefault="00E425AF">
          <w:pPr>
            <w:pStyle w:val="Indholdsfortegnelse1"/>
            <w:rPr>
              <w:rFonts w:asciiTheme="minorHAnsi" w:eastAsiaTheme="minorEastAsia" w:hAnsiTheme="minorHAnsi"/>
              <w:b w:val="0"/>
              <w:caps w:val="0"/>
              <w:noProof/>
              <w:lang w:eastAsia="da-DK"/>
            </w:rPr>
          </w:pPr>
          <w:hyperlink w:anchor="_Toc531332909" w:history="1">
            <w:r w:rsidR="00541538" w:rsidRPr="00FB2489">
              <w:rPr>
                <w:rStyle w:val="Hyperlink"/>
                <w:rFonts w:eastAsiaTheme="majorEastAsia" w:cs="Arial"/>
                <w:iCs/>
                <w:noProof/>
              </w:rPr>
              <w:t>8.</w:t>
            </w:r>
            <w:r w:rsidR="00541538">
              <w:rPr>
                <w:rFonts w:asciiTheme="minorHAnsi" w:eastAsiaTheme="minorEastAsia" w:hAnsiTheme="minorHAnsi"/>
                <w:b w:val="0"/>
                <w:caps w:val="0"/>
                <w:noProof/>
                <w:lang w:eastAsia="da-DK"/>
              </w:rPr>
              <w:tab/>
            </w:r>
            <w:r w:rsidR="00541538" w:rsidRPr="00FB2489">
              <w:rPr>
                <w:rStyle w:val="Hyperlink"/>
                <w:rFonts w:eastAsiaTheme="majorEastAsia" w:cs="Arial"/>
                <w:iCs/>
                <w:noProof/>
              </w:rPr>
              <w:t>Ammoniak og BAT og natur</w:t>
            </w:r>
            <w:r w:rsidR="00541538">
              <w:rPr>
                <w:noProof/>
                <w:webHidden/>
              </w:rPr>
              <w:tab/>
            </w:r>
            <w:r w:rsidR="00541538">
              <w:rPr>
                <w:noProof/>
                <w:webHidden/>
              </w:rPr>
              <w:fldChar w:fldCharType="begin"/>
            </w:r>
            <w:r w:rsidR="00541538">
              <w:rPr>
                <w:noProof/>
                <w:webHidden/>
              </w:rPr>
              <w:instrText xml:space="preserve"> PAGEREF _Toc531332909 \h </w:instrText>
            </w:r>
            <w:r w:rsidR="00541538">
              <w:rPr>
                <w:noProof/>
                <w:webHidden/>
              </w:rPr>
            </w:r>
            <w:r w:rsidR="00541538">
              <w:rPr>
                <w:noProof/>
                <w:webHidden/>
              </w:rPr>
              <w:fldChar w:fldCharType="separate"/>
            </w:r>
            <w:r w:rsidR="00541538">
              <w:rPr>
                <w:noProof/>
                <w:webHidden/>
              </w:rPr>
              <w:t>15</w:t>
            </w:r>
            <w:r w:rsidR="00541538">
              <w:rPr>
                <w:noProof/>
                <w:webHidden/>
              </w:rPr>
              <w:fldChar w:fldCharType="end"/>
            </w:r>
          </w:hyperlink>
        </w:p>
        <w:p w14:paraId="34567034"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910" w:history="1">
            <w:r w:rsidR="00541538" w:rsidRPr="00FB2489">
              <w:rPr>
                <w:rStyle w:val="Hyperlink"/>
                <w:rFonts w:eastAsiaTheme="majorEastAsia" w:cs="Arial"/>
                <w:noProof/>
              </w:rPr>
              <w:t>8.1</w:t>
            </w:r>
            <w:r w:rsidR="00541538">
              <w:rPr>
                <w:rFonts w:asciiTheme="minorHAnsi" w:eastAsiaTheme="minorEastAsia" w:hAnsiTheme="minorHAnsi"/>
                <w:noProof/>
                <w:lang w:eastAsia="da-DK"/>
              </w:rPr>
              <w:tab/>
            </w:r>
            <w:r w:rsidR="00541538" w:rsidRPr="00FB2489">
              <w:rPr>
                <w:rStyle w:val="Hyperlink"/>
                <w:rFonts w:eastAsiaTheme="majorEastAsia" w:cs="Arial"/>
                <w:noProof/>
              </w:rPr>
              <w:t>BAT emissionskrav for ammoniak fra stalde</w:t>
            </w:r>
            <w:r w:rsidR="00541538">
              <w:rPr>
                <w:noProof/>
                <w:webHidden/>
              </w:rPr>
              <w:tab/>
            </w:r>
            <w:r w:rsidR="00541538">
              <w:rPr>
                <w:noProof/>
                <w:webHidden/>
              </w:rPr>
              <w:fldChar w:fldCharType="begin"/>
            </w:r>
            <w:r w:rsidR="00541538">
              <w:rPr>
                <w:noProof/>
                <w:webHidden/>
              </w:rPr>
              <w:instrText xml:space="preserve"> PAGEREF _Toc531332910 \h </w:instrText>
            </w:r>
            <w:r w:rsidR="00541538">
              <w:rPr>
                <w:noProof/>
                <w:webHidden/>
              </w:rPr>
            </w:r>
            <w:r w:rsidR="00541538">
              <w:rPr>
                <w:noProof/>
                <w:webHidden/>
              </w:rPr>
              <w:fldChar w:fldCharType="separate"/>
            </w:r>
            <w:r w:rsidR="00541538">
              <w:rPr>
                <w:noProof/>
                <w:webHidden/>
              </w:rPr>
              <w:t>15</w:t>
            </w:r>
            <w:r w:rsidR="00541538">
              <w:rPr>
                <w:noProof/>
                <w:webHidden/>
              </w:rPr>
              <w:fldChar w:fldCharType="end"/>
            </w:r>
          </w:hyperlink>
        </w:p>
        <w:p w14:paraId="731B4118" w14:textId="77777777" w:rsidR="00541538" w:rsidRDefault="00E425AF">
          <w:pPr>
            <w:pStyle w:val="Indholdsfortegnelse2"/>
            <w:tabs>
              <w:tab w:val="left" w:pos="851"/>
            </w:tabs>
            <w:rPr>
              <w:rFonts w:asciiTheme="minorHAnsi" w:eastAsiaTheme="minorEastAsia" w:hAnsiTheme="minorHAnsi"/>
              <w:noProof/>
              <w:lang w:eastAsia="da-DK"/>
            </w:rPr>
          </w:pPr>
          <w:hyperlink w:anchor="_Toc531332911" w:history="1">
            <w:r w:rsidR="00541538" w:rsidRPr="00FB2489">
              <w:rPr>
                <w:rStyle w:val="Hyperlink"/>
                <w:rFonts w:eastAsiaTheme="majorEastAsia" w:cs="Arial"/>
                <w:noProof/>
              </w:rPr>
              <w:t>8.2</w:t>
            </w:r>
            <w:r w:rsidR="00541538">
              <w:rPr>
                <w:rFonts w:asciiTheme="minorHAnsi" w:eastAsiaTheme="minorEastAsia" w:hAnsiTheme="minorHAnsi"/>
                <w:noProof/>
                <w:lang w:eastAsia="da-DK"/>
              </w:rPr>
              <w:tab/>
            </w:r>
            <w:r w:rsidR="00541538" w:rsidRPr="00FB2489">
              <w:rPr>
                <w:rStyle w:val="Hyperlink"/>
                <w:rFonts w:eastAsiaTheme="majorEastAsia" w:cs="Arial"/>
                <w:noProof/>
              </w:rPr>
              <w:t>påvirkning af natur fra anlægget</w:t>
            </w:r>
            <w:r w:rsidR="00541538">
              <w:rPr>
                <w:noProof/>
                <w:webHidden/>
              </w:rPr>
              <w:tab/>
            </w:r>
            <w:r w:rsidR="00541538">
              <w:rPr>
                <w:noProof/>
                <w:webHidden/>
              </w:rPr>
              <w:fldChar w:fldCharType="begin"/>
            </w:r>
            <w:r w:rsidR="00541538">
              <w:rPr>
                <w:noProof/>
                <w:webHidden/>
              </w:rPr>
              <w:instrText xml:space="preserve"> PAGEREF _Toc531332911 \h </w:instrText>
            </w:r>
            <w:r w:rsidR="00541538">
              <w:rPr>
                <w:noProof/>
                <w:webHidden/>
              </w:rPr>
            </w:r>
            <w:r w:rsidR="00541538">
              <w:rPr>
                <w:noProof/>
                <w:webHidden/>
              </w:rPr>
              <w:fldChar w:fldCharType="separate"/>
            </w:r>
            <w:r w:rsidR="00541538">
              <w:rPr>
                <w:noProof/>
                <w:webHidden/>
              </w:rPr>
              <w:t>15</w:t>
            </w:r>
            <w:r w:rsidR="00541538">
              <w:rPr>
                <w:noProof/>
                <w:webHidden/>
              </w:rPr>
              <w:fldChar w:fldCharType="end"/>
            </w:r>
          </w:hyperlink>
        </w:p>
        <w:p w14:paraId="779D3D7C" w14:textId="77777777" w:rsidR="00541538" w:rsidRDefault="00E425AF">
          <w:pPr>
            <w:pStyle w:val="Indholdsfortegnelse1"/>
            <w:rPr>
              <w:rFonts w:asciiTheme="minorHAnsi" w:eastAsiaTheme="minorEastAsia" w:hAnsiTheme="minorHAnsi"/>
              <w:b w:val="0"/>
              <w:caps w:val="0"/>
              <w:noProof/>
              <w:lang w:eastAsia="da-DK"/>
            </w:rPr>
          </w:pPr>
          <w:hyperlink w:anchor="_Toc531332912" w:history="1">
            <w:r w:rsidR="00541538" w:rsidRPr="00FB2489">
              <w:rPr>
                <w:rStyle w:val="Hyperlink"/>
                <w:rFonts w:eastAsiaTheme="majorEastAsia" w:cs="Arial"/>
                <w:noProof/>
              </w:rPr>
              <w:t>9.</w:t>
            </w:r>
            <w:r w:rsidR="00541538">
              <w:rPr>
                <w:rFonts w:asciiTheme="minorHAnsi" w:eastAsiaTheme="minorEastAsia" w:hAnsiTheme="minorHAnsi"/>
                <w:b w:val="0"/>
                <w:caps w:val="0"/>
                <w:noProof/>
                <w:lang w:eastAsia="da-DK"/>
              </w:rPr>
              <w:tab/>
            </w:r>
            <w:r w:rsidR="00541538" w:rsidRPr="00FB2489">
              <w:rPr>
                <w:rStyle w:val="Hyperlink"/>
                <w:rFonts w:eastAsiaTheme="majorEastAsia" w:cs="Arial"/>
                <w:noProof/>
              </w:rPr>
              <w:t>Husdyrbrugets ophør</w:t>
            </w:r>
            <w:r w:rsidR="00541538">
              <w:rPr>
                <w:noProof/>
                <w:webHidden/>
              </w:rPr>
              <w:tab/>
            </w:r>
            <w:r w:rsidR="00541538">
              <w:rPr>
                <w:noProof/>
                <w:webHidden/>
              </w:rPr>
              <w:fldChar w:fldCharType="begin"/>
            </w:r>
            <w:r w:rsidR="00541538">
              <w:rPr>
                <w:noProof/>
                <w:webHidden/>
              </w:rPr>
              <w:instrText xml:space="preserve"> PAGEREF _Toc531332912 \h </w:instrText>
            </w:r>
            <w:r w:rsidR="00541538">
              <w:rPr>
                <w:noProof/>
                <w:webHidden/>
              </w:rPr>
            </w:r>
            <w:r w:rsidR="00541538">
              <w:rPr>
                <w:noProof/>
                <w:webHidden/>
              </w:rPr>
              <w:fldChar w:fldCharType="separate"/>
            </w:r>
            <w:r w:rsidR="00541538">
              <w:rPr>
                <w:noProof/>
                <w:webHidden/>
              </w:rPr>
              <w:t>16</w:t>
            </w:r>
            <w:r w:rsidR="00541538">
              <w:rPr>
                <w:noProof/>
                <w:webHidden/>
              </w:rPr>
              <w:fldChar w:fldCharType="end"/>
            </w:r>
          </w:hyperlink>
        </w:p>
        <w:p w14:paraId="664CC358" w14:textId="77777777" w:rsidR="00541538" w:rsidRDefault="00E425AF">
          <w:pPr>
            <w:pStyle w:val="Indholdsfortegnelse1"/>
            <w:rPr>
              <w:rFonts w:asciiTheme="minorHAnsi" w:eastAsiaTheme="minorEastAsia" w:hAnsiTheme="minorHAnsi"/>
              <w:b w:val="0"/>
              <w:caps w:val="0"/>
              <w:noProof/>
              <w:lang w:eastAsia="da-DK"/>
            </w:rPr>
          </w:pPr>
          <w:hyperlink w:anchor="_Toc531332913" w:history="1">
            <w:r w:rsidR="00541538" w:rsidRPr="00FB2489">
              <w:rPr>
                <w:rStyle w:val="Hyperlink"/>
                <w:rFonts w:eastAsiaTheme="majorEastAsia" w:cs="Arial"/>
                <w:noProof/>
              </w:rPr>
              <w:t>10.</w:t>
            </w:r>
            <w:r w:rsidR="00541538">
              <w:rPr>
                <w:rFonts w:asciiTheme="minorHAnsi" w:eastAsiaTheme="minorEastAsia" w:hAnsiTheme="minorHAnsi"/>
                <w:b w:val="0"/>
                <w:caps w:val="0"/>
                <w:noProof/>
                <w:lang w:eastAsia="da-DK"/>
              </w:rPr>
              <w:tab/>
            </w:r>
            <w:r w:rsidR="00541538" w:rsidRPr="00FB2489">
              <w:rPr>
                <w:rStyle w:val="Hyperlink"/>
                <w:rFonts w:eastAsiaTheme="majorEastAsia" w:cs="Arial"/>
                <w:noProof/>
              </w:rPr>
              <w:t>Bilag 1 – Vilkårsliste</w:t>
            </w:r>
            <w:r w:rsidR="00541538">
              <w:rPr>
                <w:noProof/>
                <w:webHidden/>
              </w:rPr>
              <w:tab/>
            </w:r>
            <w:r w:rsidR="00541538">
              <w:rPr>
                <w:noProof/>
                <w:webHidden/>
              </w:rPr>
              <w:fldChar w:fldCharType="begin"/>
            </w:r>
            <w:r w:rsidR="00541538">
              <w:rPr>
                <w:noProof/>
                <w:webHidden/>
              </w:rPr>
              <w:instrText xml:space="preserve"> PAGEREF _Toc531332913 \h </w:instrText>
            </w:r>
            <w:r w:rsidR="00541538">
              <w:rPr>
                <w:noProof/>
                <w:webHidden/>
              </w:rPr>
            </w:r>
            <w:r w:rsidR="00541538">
              <w:rPr>
                <w:noProof/>
                <w:webHidden/>
              </w:rPr>
              <w:fldChar w:fldCharType="separate"/>
            </w:r>
            <w:r w:rsidR="00541538">
              <w:rPr>
                <w:noProof/>
                <w:webHidden/>
              </w:rPr>
              <w:t>17</w:t>
            </w:r>
            <w:r w:rsidR="00541538">
              <w:rPr>
                <w:noProof/>
                <w:webHidden/>
              </w:rPr>
              <w:fldChar w:fldCharType="end"/>
            </w:r>
          </w:hyperlink>
        </w:p>
        <w:p w14:paraId="29EEE634" w14:textId="77777777" w:rsidR="00541538" w:rsidRDefault="00E425AF">
          <w:pPr>
            <w:pStyle w:val="Indholdsfortegnelse1"/>
            <w:rPr>
              <w:rFonts w:asciiTheme="minorHAnsi" w:eastAsiaTheme="minorEastAsia" w:hAnsiTheme="minorHAnsi"/>
              <w:b w:val="0"/>
              <w:caps w:val="0"/>
              <w:noProof/>
              <w:lang w:eastAsia="da-DK"/>
            </w:rPr>
          </w:pPr>
          <w:hyperlink w:anchor="_Toc531332914" w:history="1">
            <w:r w:rsidR="00541538" w:rsidRPr="00FB2489">
              <w:rPr>
                <w:rStyle w:val="Hyperlink"/>
                <w:rFonts w:eastAsiaTheme="majorEastAsia" w:cs="Arial"/>
                <w:noProof/>
              </w:rPr>
              <w:t>11.</w:t>
            </w:r>
            <w:r w:rsidR="00541538">
              <w:rPr>
                <w:rFonts w:asciiTheme="minorHAnsi" w:eastAsiaTheme="minorEastAsia" w:hAnsiTheme="minorHAnsi"/>
                <w:b w:val="0"/>
                <w:caps w:val="0"/>
                <w:noProof/>
                <w:lang w:eastAsia="da-DK"/>
              </w:rPr>
              <w:tab/>
            </w:r>
            <w:r w:rsidR="00541538" w:rsidRPr="00FB2489">
              <w:rPr>
                <w:rStyle w:val="Hyperlink"/>
                <w:rFonts w:eastAsiaTheme="majorEastAsia" w:cs="Arial"/>
                <w:noProof/>
              </w:rPr>
              <w:t>Bilag 2 – Situationsplan over ejendommen</w:t>
            </w:r>
            <w:r w:rsidR="00541538">
              <w:rPr>
                <w:noProof/>
                <w:webHidden/>
              </w:rPr>
              <w:tab/>
            </w:r>
            <w:r w:rsidR="00541538">
              <w:rPr>
                <w:noProof/>
                <w:webHidden/>
              </w:rPr>
              <w:fldChar w:fldCharType="begin"/>
            </w:r>
            <w:r w:rsidR="00541538">
              <w:rPr>
                <w:noProof/>
                <w:webHidden/>
              </w:rPr>
              <w:instrText xml:space="preserve"> PAGEREF _Toc531332914 \h </w:instrText>
            </w:r>
            <w:r w:rsidR="00541538">
              <w:rPr>
                <w:noProof/>
                <w:webHidden/>
              </w:rPr>
            </w:r>
            <w:r w:rsidR="00541538">
              <w:rPr>
                <w:noProof/>
                <w:webHidden/>
              </w:rPr>
              <w:fldChar w:fldCharType="separate"/>
            </w:r>
            <w:r w:rsidR="00541538">
              <w:rPr>
                <w:noProof/>
                <w:webHidden/>
              </w:rPr>
              <w:t>19</w:t>
            </w:r>
            <w:r w:rsidR="00541538">
              <w:rPr>
                <w:noProof/>
                <w:webHidden/>
              </w:rPr>
              <w:fldChar w:fldCharType="end"/>
            </w:r>
          </w:hyperlink>
        </w:p>
        <w:p w14:paraId="10222510" w14:textId="77777777" w:rsidR="007D4327" w:rsidRPr="00BC1CD8" w:rsidRDefault="007D4327" w:rsidP="007D4327">
          <w:pPr>
            <w:rPr>
              <w:rFonts w:cs="Arial"/>
            </w:rPr>
          </w:pPr>
          <w:r w:rsidRPr="00BC1CD8">
            <w:rPr>
              <w:rFonts w:cs="Arial"/>
              <w:b/>
              <w:bCs/>
            </w:rPr>
            <w:fldChar w:fldCharType="end"/>
          </w:r>
        </w:p>
      </w:sdtContent>
    </w:sdt>
    <w:p w14:paraId="08F486FF" w14:textId="77777777" w:rsidR="007D4327" w:rsidRPr="00BC1CD8" w:rsidRDefault="007D4327" w:rsidP="007D4327">
      <w:pPr>
        <w:rPr>
          <w:rFonts w:cs="Arial"/>
        </w:rPr>
      </w:pPr>
    </w:p>
    <w:p w14:paraId="27EB903F" w14:textId="77777777" w:rsidR="007D4327" w:rsidRPr="00BC1CD8" w:rsidRDefault="007D4327" w:rsidP="007D4327">
      <w:pPr>
        <w:rPr>
          <w:rFonts w:cs="Arial"/>
        </w:rPr>
      </w:pPr>
    </w:p>
    <w:p w14:paraId="13098FCA" w14:textId="77777777" w:rsidR="007D4327" w:rsidRPr="00BC1CD8" w:rsidRDefault="007D4327" w:rsidP="007D4327">
      <w:pPr>
        <w:spacing w:after="200"/>
        <w:rPr>
          <w:rFonts w:cs="Arial"/>
        </w:rPr>
      </w:pPr>
      <w:bookmarkStart w:id="7" w:name="_Toc518299883"/>
      <w:r w:rsidRPr="00BC1CD8">
        <w:rPr>
          <w:rFonts w:cs="Arial"/>
          <w:b/>
          <w:bCs/>
          <w:caps/>
        </w:rPr>
        <w:br w:type="page"/>
      </w:r>
    </w:p>
    <w:p w14:paraId="70DDF61F" w14:textId="77777777" w:rsidR="007D4327" w:rsidRPr="00BC1CD8" w:rsidRDefault="007D4327" w:rsidP="007D4327">
      <w:pPr>
        <w:pStyle w:val="Overskrift1"/>
        <w:ind w:left="851"/>
        <w:rPr>
          <w:rStyle w:val="Svaghenvisning"/>
          <w:rFonts w:cs="Arial"/>
          <w:iCs w:val="0"/>
          <w:sz w:val="32"/>
          <w:szCs w:val="32"/>
        </w:rPr>
      </w:pPr>
      <w:bookmarkStart w:id="8" w:name="_Toc531332876"/>
      <w:r w:rsidRPr="00BC1CD8">
        <w:rPr>
          <w:rStyle w:val="Svaghenvisning"/>
          <w:rFonts w:cs="Arial"/>
          <w:sz w:val="32"/>
          <w:szCs w:val="32"/>
        </w:rPr>
        <w:lastRenderedPageBreak/>
        <w:t>Generelle forhold</w:t>
      </w:r>
      <w:bookmarkEnd w:id="7"/>
      <w:bookmarkEnd w:id="8"/>
    </w:p>
    <w:p w14:paraId="0E37F6E1" w14:textId="77777777" w:rsidR="007D4327" w:rsidRPr="00BC1CD8" w:rsidRDefault="007D4327" w:rsidP="00D3059B">
      <w:pPr>
        <w:spacing w:after="120"/>
        <w:rPr>
          <w:rFonts w:cs="Arial"/>
        </w:rPr>
      </w:pPr>
      <w:r w:rsidRPr="00BC1CD8">
        <w:rPr>
          <w:rFonts w:cs="Arial"/>
        </w:rPr>
        <w:t>V</w:t>
      </w:r>
      <w:r w:rsidR="00FA0FB0" w:rsidRPr="00BC1CD8">
        <w:rPr>
          <w:rFonts w:cs="Arial"/>
        </w:rPr>
        <w:t xml:space="preserve">ordingborg Kommune modtog den 14. september 2018 </w:t>
      </w:r>
      <w:r w:rsidRPr="00BC1CD8">
        <w:rPr>
          <w:rFonts w:cs="Arial"/>
        </w:rPr>
        <w:t xml:space="preserve">en ansøgning om tilladelse til at udvide staldarealet til </w:t>
      </w:r>
      <w:r w:rsidR="00FA0FB0" w:rsidRPr="00BC1CD8">
        <w:rPr>
          <w:rFonts w:cs="Arial"/>
        </w:rPr>
        <w:t>fasaner</w:t>
      </w:r>
      <w:r w:rsidR="00D3059B" w:rsidRPr="00BC1CD8">
        <w:rPr>
          <w:rFonts w:cs="Arial"/>
        </w:rPr>
        <w:t xml:space="preserve"> via husdyrgodkendelse.dk</w:t>
      </w:r>
      <w:r w:rsidRPr="00BC1CD8">
        <w:rPr>
          <w:rFonts w:cs="Arial"/>
        </w:rPr>
        <w:t xml:space="preserve">. Ansøgning er udarbejdet </w:t>
      </w:r>
      <w:r w:rsidR="00FA0FB0" w:rsidRPr="00BC1CD8">
        <w:rPr>
          <w:rFonts w:cs="Arial"/>
        </w:rPr>
        <w:t>med flexgruppen slagtekyllinger, som dækker konventionelle slagtekyllinger og økologiske kyllinger</w:t>
      </w:r>
      <w:r w:rsidR="00CF7543" w:rsidRPr="00BC1CD8">
        <w:rPr>
          <w:rFonts w:cs="Arial"/>
        </w:rPr>
        <w:t>,</w:t>
      </w:r>
      <w:r w:rsidR="00FA0FB0" w:rsidRPr="00BC1CD8">
        <w:rPr>
          <w:rFonts w:cs="Arial"/>
        </w:rPr>
        <w:t xml:space="preserve"> </w:t>
      </w:r>
      <w:r w:rsidR="00D3059B" w:rsidRPr="00BC1CD8">
        <w:rPr>
          <w:rFonts w:cs="Arial"/>
        </w:rPr>
        <w:t>dette skyldes at fasaner ikke fremgår af Husdyrgodkendelse.dk, og derfor vælges den dyretype og staldsystem som minder mest om.</w:t>
      </w:r>
    </w:p>
    <w:p w14:paraId="1406D3B5" w14:textId="77777777" w:rsidR="007D4327" w:rsidRPr="00BC1CD8" w:rsidRDefault="007D4327" w:rsidP="007D4327">
      <w:pPr>
        <w:spacing w:after="120"/>
        <w:rPr>
          <w:rFonts w:cs="Arial"/>
        </w:rPr>
      </w:pPr>
    </w:p>
    <w:p w14:paraId="64F4828B" w14:textId="77777777" w:rsidR="007D4327" w:rsidRPr="00BC1CD8" w:rsidRDefault="007D4327" w:rsidP="007D4327">
      <w:pPr>
        <w:pStyle w:val="Overskrift2"/>
        <w:ind w:left="1002"/>
        <w:rPr>
          <w:rFonts w:ascii="Arial" w:hAnsi="Arial" w:cs="Arial"/>
          <w:sz w:val="28"/>
          <w:szCs w:val="28"/>
        </w:rPr>
      </w:pPr>
      <w:bookmarkStart w:id="9" w:name="_Toc518299884"/>
      <w:bookmarkStart w:id="10" w:name="_Toc531332877"/>
      <w:r w:rsidRPr="00BC1CD8">
        <w:rPr>
          <w:rFonts w:ascii="Arial" w:hAnsi="Arial" w:cs="Arial"/>
          <w:sz w:val="28"/>
          <w:szCs w:val="28"/>
        </w:rPr>
        <w:t>Høring</w:t>
      </w:r>
      <w:bookmarkEnd w:id="9"/>
      <w:bookmarkEnd w:id="10"/>
    </w:p>
    <w:p w14:paraId="13410CC1" w14:textId="4DFD9C5D" w:rsidR="007D4327" w:rsidRDefault="00C05A34" w:rsidP="007D4327">
      <w:pPr>
        <w:spacing w:after="120"/>
        <w:rPr>
          <w:rFonts w:cs="Arial"/>
        </w:rPr>
      </w:pPr>
      <w:r>
        <w:rPr>
          <w:rFonts w:cs="Arial"/>
        </w:rPr>
        <w:t>Matrikulære n</w:t>
      </w:r>
      <w:r w:rsidR="007D4327" w:rsidRPr="00BC1CD8">
        <w:rPr>
          <w:rFonts w:cs="Arial"/>
        </w:rPr>
        <w:t>aboer samt</w:t>
      </w:r>
      <w:r>
        <w:rPr>
          <w:rFonts w:cs="Arial"/>
        </w:rPr>
        <w:t xml:space="preserve"> Lundby</w:t>
      </w:r>
      <w:r w:rsidR="007D4327" w:rsidRPr="00BC1CD8">
        <w:rPr>
          <w:rFonts w:cs="Arial"/>
        </w:rPr>
        <w:t xml:space="preserve"> lokalråd er orienteret om ansøgning om tilladelse</w:t>
      </w:r>
      <w:r w:rsidR="00D3059B" w:rsidRPr="00BC1CD8">
        <w:rPr>
          <w:rFonts w:cs="Arial"/>
        </w:rPr>
        <w:t xml:space="preserve"> ved tilsendelse af udkastet</w:t>
      </w:r>
      <w:r w:rsidR="007D4327" w:rsidRPr="00BC1CD8">
        <w:rPr>
          <w:rFonts w:cs="Arial"/>
        </w:rPr>
        <w:t xml:space="preserve">. </w:t>
      </w:r>
      <w:r w:rsidR="00206EDA">
        <w:rPr>
          <w:rFonts w:cs="Arial"/>
        </w:rPr>
        <w:t xml:space="preserve">Der er ikke yderligere ejendomme end de matrikulære </w:t>
      </w:r>
      <w:r w:rsidR="00206EDA" w:rsidRPr="00BC1CD8">
        <w:rPr>
          <w:rFonts w:cs="Arial"/>
        </w:rPr>
        <w:t>inden for lugtkonsekvensområdet</w:t>
      </w:r>
      <w:r w:rsidR="00206EDA">
        <w:rPr>
          <w:rFonts w:cs="Arial"/>
        </w:rPr>
        <w:t>, så derfor har ingen yderligere haft afgørelsen i høring.</w:t>
      </w:r>
      <w:r w:rsidR="00206EDA" w:rsidRPr="00BC1CD8">
        <w:rPr>
          <w:rFonts w:cs="Arial"/>
        </w:rPr>
        <w:t xml:space="preserve"> </w:t>
      </w:r>
      <w:r w:rsidR="007D4327" w:rsidRPr="00BC1CD8">
        <w:rPr>
          <w:rFonts w:cs="Arial"/>
        </w:rPr>
        <w:t>Der ha</w:t>
      </w:r>
      <w:r w:rsidR="00D3059B" w:rsidRPr="00BC1CD8">
        <w:rPr>
          <w:rFonts w:cs="Arial"/>
        </w:rPr>
        <w:t>r</w:t>
      </w:r>
      <w:r w:rsidR="007D4327" w:rsidRPr="00BC1CD8">
        <w:rPr>
          <w:rFonts w:cs="Arial"/>
        </w:rPr>
        <w:t xml:space="preserve"> været 14 dage til at fremkomme med bemærkninger. </w:t>
      </w:r>
      <w:r w:rsidR="00206EDA">
        <w:rPr>
          <w:rFonts w:cs="Arial"/>
        </w:rPr>
        <w:t>Ejendomme hvortil udkastet har været fremsendt fremgår af afsnit 3.2.4</w:t>
      </w:r>
      <w:r w:rsidR="000D7A50">
        <w:rPr>
          <w:rFonts w:cs="Arial"/>
        </w:rPr>
        <w:t xml:space="preserve">. </w:t>
      </w:r>
      <w:r w:rsidR="007D4327" w:rsidRPr="000D7A50">
        <w:rPr>
          <w:rFonts w:cs="Arial"/>
        </w:rPr>
        <w:t>Der er ikke indsendt</w:t>
      </w:r>
      <w:r w:rsidR="007D4327" w:rsidRPr="00BC1CD8">
        <w:rPr>
          <w:rFonts w:cs="Arial"/>
        </w:rPr>
        <w:t xml:space="preserve"> bemærkninger i forbindelse med orienteringen. </w:t>
      </w:r>
    </w:p>
    <w:p w14:paraId="4915D1CC" w14:textId="77777777" w:rsidR="00C05A34" w:rsidRDefault="00C05A34" w:rsidP="007D4327">
      <w:pPr>
        <w:spacing w:after="120"/>
        <w:rPr>
          <w:rFonts w:cs="Arial"/>
        </w:rPr>
      </w:pPr>
    </w:p>
    <w:p w14:paraId="3F297D43" w14:textId="77777777" w:rsidR="007D4327" w:rsidRPr="00BC1CD8" w:rsidRDefault="007D4327" w:rsidP="007D4327">
      <w:pPr>
        <w:pStyle w:val="Overskrift2"/>
        <w:ind w:left="1002"/>
        <w:rPr>
          <w:rFonts w:ascii="Arial" w:hAnsi="Arial" w:cs="Arial"/>
          <w:sz w:val="28"/>
          <w:szCs w:val="28"/>
        </w:rPr>
      </w:pPr>
      <w:bookmarkStart w:id="11" w:name="_Toc518299885"/>
      <w:bookmarkStart w:id="12" w:name="_Toc531332878"/>
      <w:r w:rsidRPr="00BC1CD8">
        <w:rPr>
          <w:rFonts w:ascii="Arial" w:hAnsi="Arial" w:cs="Arial"/>
          <w:sz w:val="28"/>
          <w:szCs w:val="28"/>
        </w:rPr>
        <w:t>Gyldighed, retsbeskyttelse og revurdering meddelelsespligt og øvrige forhold</w:t>
      </w:r>
      <w:bookmarkEnd w:id="11"/>
      <w:bookmarkEnd w:id="12"/>
    </w:p>
    <w:p w14:paraId="50E5743D" w14:textId="77777777" w:rsidR="007D4327" w:rsidRPr="00BC1CD8" w:rsidRDefault="007D4327" w:rsidP="007D4327">
      <w:pPr>
        <w:autoSpaceDE w:val="0"/>
        <w:autoSpaceDN w:val="0"/>
        <w:adjustRightInd w:val="0"/>
        <w:spacing w:line="240" w:lineRule="auto"/>
        <w:rPr>
          <w:rFonts w:cs="Arial"/>
        </w:rPr>
      </w:pPr>
      <w:r w:rsidRPr="00BC1CD8">
        <w:rPr>
          <w:rFonts w:cs="Arial"/>
        </w:rPr>
        <w:t>Afgørelsen omfatter alene forholdet til Husdyrloven. Øvrige tilladelser eller afgørelser efter anden lovgivning herunder Spildevandsbekendtgørelsen, Naturbeskyttelsesloven, Randzoneloven eller Byggeloven skal ansøges og behandles særskilt ved den relevante myndighed.</w:t>
      </w:r>
    </w:p>
    <w:p w14:paraId="0DA93928" w14:textId="77777777" w:rsidR="007D4327" w:rsidRPr="00BC1CD8" w:rsidRDefault="007D4327" w:rsidP="007D4327">
      <w:pPr>
        <w:autoSpaceDE w:val="0"/>
        <w:autoSpaceDN w:val="0"/>
        <w:adjustRightInd w:val="0"/>
        <w:spacing w:line="240" w:lineRule="auto"/>
        <w:rPr>
          <w:rFonts w:cs="Arial"/>
        </w:rPr>
      </w:pPr>
    </w:p>
    <w:p w14:paraId="300263B6" w14:textId="77777777" w:rsidR="007D4327" w:rsidRPr="00BC1CD8" w:rsidRDefault="007D4327" w:rsidP="007D4327">
      <w:pPr>
        <w:spacing w:line="264" w:lineRule="auto"/>
        <w:rPr>
          <w:rFonts w:cs="Arial"/>
        </w:rPr>
      </w:pPr>
      <w:r w:rsidRPr="00BC1CD8">
        <w:rPr>
          <w:rFonts w:cs="Arial"/>
        </w:rPr>
        <w:t xml:space="preserve">Hvis der foretages ændringer på landbrugsbedriften, som er omfattet af godkendelse- eller anmeldepligt skal Vordingborg Kommune orienteres. </w:t>
      </w:r>
    </w:p>
    <w:p w14:paraId="66B80F16" w14:textId="77777777" w:rsidR="007D4327" w:rsidRPr="00BC1CD8" w:rsidRDefault="007D4327" w:rsidP="007D4327">
      <w:pPr>
        <w:spacing w:line="264" w:lineRule="auto"/>
        <w:rPr>
          <w:rFonts w:cs="Arial"/>
        </w:rPr>
      </w:pPr>
    </w:p>
    <w:p w14:paraId="3E27B441" w14:textId="2E521775" w:rsidR="007D4327" w:rsidRPr="00BC1CD8" w:rsidRDefault="007D4327" w:rsidP="007D4327">
      <w:pPr>
        <w:rPr>
          <w:rFonts w:cs="Arial"/>
        </w:rPr>
      </w:pPr>
      <w:r w:rsidRPr="002D747A">
        <w:rPr>
          <w:rFonts w:cs="Arial"/>
        </w:rPr>
        <w:t xml:space="preserve">Denne miljøgodkendelse er omfattet af 8 års retsbeskyttelse. Dato for retsbeskyttelsens udløb er </w:t>
      </w:r>
      <w:r w:rsidR="002D747A" w:rsidRPr="002D747A">
        <w:rPr>
          <w:rFonts w:cs="Arial"/>
        </w:rPr>
        <w:t xml:space="preserve">3. december </w:t>
      </w:r>
      <w:r w:rsidRPr="002D747A">
        <w:rPr>
          <w:rFonts w:cs="Arial"/>
        </w:rPr>
        <w:t>2026.</w:t>
      </w:r>
      <w:r w:rsidRPr="00BC1CD8">
        <w:rPr>
          <w:rFonts w:cs="Arial"/>
        </w:rPr>
        <w:t xml:space="preserve"> Kommunen kan dog i særlige tilfælde meddele forbud eller påbud før der er forløbet 8 år, jf. § 40, stk. 2 i husdyrloven. </w:t>
      </w:r>
    </w:p>
    <w:p w14:paraId="143B05B8" w14:textId="77777777" w:rsidR="007D4327" w:rsidRPr="00BC1CD8" w:rsidRDefault="007D4327" w:rsidP="007D4327">
      <w:pPr>
        <w:rPr>
          <w:rFonts w:cs="Arial"/>
          <w:highlight w:val="yellow"/>
        </w:rPr>
      </w:pPr>
    </w:p>
    <w:p w14:paraId="37573118" w14:textId="77777777" w:rsidR="007D4327" w:rsidRPr="00BC1CD8" w:rsidRDefault="007D4327" w:rsidP="007D4327">
      <w:pPr>
        <w:rPr>
          <w:rFonts w:cs="Arial"/>
        </w:rPr>
      </w:pPr>
      <w:r w:rsidRPr="00BC1CD8">
        <w:rPr>
          <w:rFonts w:cs="Arial"/>
        </w:rPr>
        <w:t xml:space="preserve">Godkendelsen bortfalder, hvis den ikke er udnyttet senest 6 år fra den er meddelt. Hvis en del af godkendelsen ikke er udnyttet, bortfalder denne del af godkendelsen. </w:t>
      </w:r>
    </w:p>
    <w:p w14:paraId="270349FA" w14:textId="77777777" w:rsidR="007D4327" w:rsidRPr="00BC1CD8" w:rsidRDefault="007D4327" w:rsidP="007D4327">
      <w:pPr>
        <w:spacing w:line="264" w:lineRule="auto"/>
        <w:rPr>
          <w:rFonts w:cs="Arial"/>
        </w:rPr>
      </w:pPr>
    </w:p>
    <w:p w14:paraId="4439B0A5" w14:textId="77777777" w:rsidR="007D4327" w:rsidRPr="00BC1CD8" w:rsidRDefault="007D4327" w:rsidP="007D4327">
      <w:pPr>
        <w:spacing w:line="264" w:lineRule="auto"/>
        <w:rPr>
          <w:rFonts w:cs="Arial"/>
        </w:rPr>
      </w:pPr>
      <w:r w:rsidRPr="00BC1CD8">
        <w:rPr>
          <w:rFonts w:cs="Arial"/>
        </w:rPr>
        <w:t>Følgende sagsakter er indgået i sagen:</w:t>
      </w:r>
    </w:p>
    <w:p w14:paraId="743A85F3" w14:textId="45DD158F" w:rsidR="007D4327" w:rsidRPr="00BC1CD8" w:rsidRDefault="007D4327" w:rsidP="00B43601">
      <w:pPr>
        <w:pStyle w:val="Listeafsnit"/>
        <w:numPr>
          <w:ilvl w:val="0"/>
          <w:numId w:val="27"/>
        </w:numPr>
        <w:spacing w:line="264" w:lineRule="auto"/>
        <w:rPr>
          <w:rFonts w:ascii="Arial" w:hAnsi="Arial" w:cs="Arial"/>
          <w:sz w:val="22"/>
          <w:szCs w:val="22"/>
        </w:rPr>
      </w:pPr>
      <w:r w:rsidRPr="00BC1CD8">
        <w:rPr>
          <w:rFonts w:ascii="Arial" w:hAnsi="Arial" w:cs="Arial"/>
          <w:sz w:val="22"/>
          <w:szCs w:val="22"/>
        </w:rPr>
        <w:t xml:space="preserve">Ansøgning </w:t>
      </w:r>
      <w:r w:rsidR="00780097">
        <w:rPr>
          <w:rFonts w:ascii="Arial" w:hAnsi="Arial" w:cs="Arial"/>
          <w:sz w:val="22"/>
          <w:szCs w:val="22"/>
        </w:rPr>
        <w:t>om miljøgodkendelse skema 205342</w:t>
      </w:r>
      <w:r w:rsidRPr="00BC1CD8">
        <w:rPr>
          <w:rFonts w:ascii="Arial" w:hAnsi="Arial" w:cs="Arial"/>
          <w:sz w:val="22"/>
          <w:szCs w:val="22"/>
        </w:rPr>
        <w:t xml:space="preserve"> seneste version</w:t>
      </w:r>
      <w:r w:rsidR="002D747A">
        <w:rPr>
          <w:rFonts w:ascii="Arial" w:hAnsi="Arial" w:cs="Arial"/>
          <w:sz w:val="22"/>
          <w:szCs w:val="22"/>
        </w:rPr>
        <w:t xml:space="preserve"> nr. 2</w:t>
      </w:r>
      <w:r w:rsidRPr="00BC1CD8">
        <w:rPr>
          <w:rFonts w:ascii="Arial" w:hAnsi="Arial" w:cs="Arial"/>
          <w:sz w:val="22"/>
          <w:szCs w:val="22"/>
        </w:rPr>
        <w:t>.</w:t>
      </w:r>
    </w:p>
    <w:p w14:paraId="0431BD95" w14:textId="420B2929" w:rsidR="007D4327" w:rsidRPr="00BC1CD8" w:rsidRDefault="00D3059B" w:rsidP="00B43601">
      <w:pPr>
        <w:pStyle w:val="Listeafsnit"/>
        <w:numPr>
          <w:ilvl w:val="0"/>
          <w:numId w:val="27"/>
        </w:numPr>
        <w:spacing w:line="264" w:lineRule="auto"/>
        <w:rPr>
          <w:rFonts w:ascii="Arial" w:hAnsi="Arial" w:cs="Arial"/>
          <w:sz w:val="22"/>
          <w:szCs w:val="22"/>
        </w:rPr>
      </w:pPr>
      <w:r w:rsidRPr="00BC1CD8">
        <w:rPr>
          <w:rFonts w:ascii="Arial" w:hAnsi="Arial" w:cs="Arial"/>
          <w:sz w:val="22"/>
          <w:szCs w:val="22"/>
        </w:rPr>
        <w:t xml:space="preserve">Følgebrev af </w:t>
      </w:r>
      <w:r w:rsidR="00CB74E6">
        <w:rPr>
          <w:rFonts w:ascii="Arial" w:hAnsi="Arial" w:cs="Arial"/>
          <w:sz w:val="22"/>
          <w:szCs w:val="22"/>
        </w:rPr>
        <w:t>1</w:t>
      </w:r>
      <w:r w:rsidRPr="00BC1CD8">
        <w:rPr>
          <w:rFonts w:ascii="Arial" w:hAnsi="Arial" w:cs="Arial"/>
          <w:sz w:val="22"/>
          <w:szCs w:val="22"/>
        </w:rPr>
        <w:t>4-09-2018</w:t>
      </w:r>
    </w:p>
    <w:p w14:paraId="0342ABD0" w14:textId="77777777" w:rsidR="00D3059B" w:rsidRPr="00BC1CD8" w:rsidRDefault="00D3059B" w:rsidP="00B43601">
      <w:pPr>
        <w:pStyle w:val="Listeafsnit"/>
        <w:numPr>
          <w:ilvl w:val="0"/>
          <w:numId w:val="27"/>
        </w:numPr>
        <w:spacing w:line="264" w:lineRule="auto"/>
        <w:rPr>
          <w:rFonts w:ascii="Arial" w:hAnsi="Arial" w:cs="Arial"/>
          <w:sz w:val="22"/>
          <w:szCs w:val="22"/>
        </w:rPr>
      </w:pPr>
      <w:r w:rsidRPr="00BC1CD8">
        <w:rPr>
          <w:rFonts w:ascii="Arial" w:hAnsi="Arial" w:cs="Arial"/>
          <w:sz w:val="22"/>
          <w:szCs w:val="22"/>
        </w:rPr>
        <w:t>Supplerende sva</w:t>
      </w:r>
      <w:r w:rsidR="00CF7543" w:rsidRPr="00BC1CD8">
        <w:rPr>
          <w:rFonts w:ascii="Arial" w:hAnsi="Arial" w:cs="Arial"/>
          <w:sz w:val="22"/>
          <w:szCs w:val="22"/>
        </w:rPr>
        <w:t>r til 16b ansøgning på Skallerup</w:t>
      </w:r>
      <w:r w:rsidRPr="00BC1CD8">
        <w:rPr>
          <w:rFonts w:ascii="Arial" w:hAnsi="Arial" w:cs="Arial"/>
          <w:sz w:val="22"/>
          <w:szCs w:val="22"/>
        </w:rPr>
        <w:t>vej 6 af 05-10-2018</w:t>
      </w:r>
    </w:p>
    <w:p w14:paraId="2FC60442" w14:textId="77777777" w:rsidR="00D3059B" w:rsidRDefault="00D3059B" w:rsidP="00B43601">
      <w:pPr>
        <w:pStyle w:val="Listeafsnit"/>
        <w:numPr>
          <w:ilvl w:val="0"/>
          <w:numId w:val="27"/>
        </w:numPr>
        <w:spacing w:line="264" w:lineRule="auto"/>
        <w:rPr>
          <w:rFonts w:ascii="Arial" w:hAnsi="Arial" w:cs="Arial"/>
          <w:sz w:val="22"/>
          <w:szCs w:val="22"/>
        </w:rPr>
      </w:pPr>
      <w:r w:rsidRPr="00BC1CD8">
        <w:rPr>
          <w:rFonts w:ascii="Arial" w:hAnsi="Arial" w:cs="Arial"/>
          <w:sz w:val="22"/>
          <w:szCs w:val="22"/>
        </w:rPr>
        <w:t>Bilag_Produktionsareal_Skallerupvej 6 af mail 05-10-2018</w:t>
      </w:r>
    </w:p>
    <w:p w14:paraId="02327BB8" w14:textId="0D03E5F3" w:rsidR="00206EDA" w:rsidRPr="00BC1CD8" w:rsidRDefault="00206EDA" w:rsidP="00B43601">
      <w:pPr>
        <w:pStyle w:val="Listeafsnit"/>
        <w:numPr>
          <w:ilvl w:val="0"/>
          <w:numId w:val="27"/>
        </w:numPr>
        <w:spacing w:line="264" w:lineRule="auto"/>
        <w:rPr>
          <w:rFonts w:ascii="Arial" w:hAnsi="Arial" w:cs="Arial"/>
          <w:sz w:val="22"/>
          <w:szCs w:val="22"/>
        </w:rPr>
      </w:pPr>
      <w:r>
        <w:rPr>
          <w:rFonts w:ascii="Arial" w:hAnsi="Arial" w:cs="Arial"/>
          <w:sz w:val="22"/>
          <w:szCs w:val="22"/>
        </w:rPr>
        <w:t>Ansøgers kommentar til 16b tilladelse af mail 06-11-2018</w:t>
      </w:r>
    </w:p>
    <w:p w14:paraId="5A9E2C92" w14:textId="77777777" w:rsidR="007D4327" w:rsidRPr="00BC1CD8" w:rsidRDefault="007D4327" w:rsidP="007D4327">
      <w:pPr>
        <w:pStyle w:val="Overskrift3"/>
        <w:rPr>
          <w:rFonts w:ascii="Arial" w:hAnsi="Arial" w:cs="Arial"/>
          <w:color w:val="auto"/>
          <w:sz w:val="24"/>
          <w:szCs w:val="24"/>
        </w:rPr>
      </w:pPr>
      <w:bookmarkStart w:id="13" w:name="_Toc531332879"/>
      <w:bookmarkStart w:id="14" w:name="_Toc225747007"/>
      <w:bookmarkStart w:id="15" w:name="_Toc226353714"/>
      <w:r w:rsidRPr="00BC1CD8">
        <w:rPr>
          <w:rFonts w:ascii="Arial" w:hAnsi="Arial" w:cs="Arial"/>
          <w:color w:val="auto"/>
          <w:sz w:val="24"/>
          <w:szCs w:val="24"/>
        </w:rPr>
        <w:t>Afgørelsen er sendt til</w:t>
      </w:r>
      <w:bookmarkEnd w:id="13"/>
    </w:p>
    <w:p w14:paraId="0120D0A8" w14:textId="2905AC80" w:rsidR="007D4327" w:rsidRPr="00BC1CD8" w:rsidRDefault="007D4327" w:rsidP="007D4327">
      <w:pPr>
        <w:spacing w:line="264" w:lineRule="auto"/>
        <w:rPr>
          <w:rFonts w:cs="Arial"/>
        </w:rPr>
      </w:pPr>
      <w:r w:rsidRPr="00BC1CD8">
        <w:rPr>
          <w:rFonts w:cs="Arial"/>
        </w:rPr>
        <w:t xml:space="preserve">Ansøger, </w:t>
      </w:r>
      <w:r w:rsidR="008F5BA4" w:rsidRPr="00BC1CD8">
        <w:rPr>
          <w:rFonts w:cs="Arial"/>
        </w:rPr>
        <w:t>Skallerupvej 6, 4760 Vordingborg</w:t>
      </w:r>
    </w:p>
    <w:p w14:paraId="62F17AEC" w14:textId="77777777" w:rsidR="007D4327" w:rsidRPr="00BC1CD8" w:rsidRDefault="007D4327" w:rsidP="007D4327">
      <w:pPr>
        <w:pStyle w:val="Overskrift3"/>
        <w:rPr>
          <w:rFonts w:ascii="Arial" w:hAnsi="Arial" w:cs="Arial"/>
          <w:color w:val="auto"/>
          <w:sz w:val="24"/>
          <w:szCs w:val="24"/>
        </w:rPr>
      </w:pPr>
      <w:bookmarkStart w:id="16" w:name="_Toc531332880"/>
      <w:r w:rsidRPr="00BC1CD8">
        <w:rPr>
          <w:rFonts w:ascii="Arial" w:hAnsi="Arial" w:cs="Arial"/>
          <w:color w:val="auto"/>
          <w:sz w:val="24"/>
          <w:szCs w:val="24"/>
        </w:rPr>
        <w:t>Kopi af afgørelsen er sendt til:</w:t>
      </w:r>
      <w:bookmarkEnd w:id="16"/>
      <w:r w:rsidRPr="00BC1CD8">
        <w:rPr>
          <w:rFonts w:ascii="Arial" w:hAnsi="Arial" w:cs="Arial"/>
          <w:color w:val="auto"/>
          <w:sz w:val="24"/>
          <w:szCs w:val="24"/>
        </w:rPr>
        <w:t xml:space="preserve"> </w:t>
      </w:r>
    </w:p>
    <w:p w14:paraId="65058AEC" w14:textId="77777777" w:rsidR="007D4327" w:rsidRPr="00BC1CD8" w:rsidRDefault="008F5BA4" w:rsidP="007D4327">
      <w:pPr>
        <w:spacing w:line="264" w:lineRule="auto"/>
        <w:rPr>
          <w:rStyle w:val="Hyperlink"/>
          <w:rFonts w:eastAsiaTheme="majorEastAsia" w:cs="Arial"/>
        </w:rPr>
      </w:pPr>
      <w:r w:rsidRPr="00BC1CD8">
        <w:rPr>
          <w:rFonts w:cs="Arial"/>
        </w:rPr>
        <w:t xml:space="preserve">Centrovicev/ Lykke Pilegaarde, </w:t>
      </w:r>
      <w:r w:rsidRPr="009B68FE">
        <w:rPr>
          <w:rFonts w:cs="Arial"/>
          <w:color w:val="010101"/>
        </w:rPr>
        <w:t>LYP@centrovice.dk</w:t>
      </w:r>
    </w:p>
    <w:p w14:paraId="20AF6736" w14:textId="77777777" w:rsidR="007D4327" w:rsidRPr="00BC1CD8" w:rsidRDefault="007D4327" w:rsidP="007D4327">
      <w:pPr>
        <w:pStyle w:val="Overskrift3"/>
        <w:rPr>
          <w:rFonts w:ascii="Arial" w:hAnsi="Arial" w:cs="Arial"/>
          <w:color w:val="auto"/>
          <w:sz w:val="24"/>
          <w:szCs w:val="24"/>
        </w:rPr>
      </w:pPr>
      <w:bookmarkStart w:id="17" w:name="_Toc531332881"/>
      <w:r w:rsidRPr="00BC1CD8">
        <w:rPr>
          <w:rFonts w:ascii="Arial" w:hAnsi="Arial" w:cs="Arial"/>
          <w:color w:val="auto"/>
          <w:sz w:val="24"/>
          <w:szCs w:val="24"/>
        </w:rPr>
        <w:lastRenderedPageBreak/>
        <w:t>Interessenter der er klageberettiget ved lov</w:t>
      </w:r>
      <w:bookmarkEnd w:id="17"/>
      <w:r w:rsidRPr="00BC1CD8">
        <w:rPr>
          <w:rFonts w:ascii="Arial" w:hAnsi="Arial" w:cs="Arial"/>
          <w:color w:val="auto"/>
          <w:sz w:val="24"/>
          <w:szCs w:val="24"/>
        </w:rPr>
        <w:t xml:space="preserve"> </w:t>
      </w:r>
    </w:p>
    <w:p w14:paraId="0417568A" w14:textId="77777777" w:rsidR="007D4327" w:rsidRPr="00BC1CD8" w:rsidRDefault="007D4327" w:rsidP="007D4327">
      <w:pPr>
        <w:rPr>
          <w:rFonts w:cs="Arial"/>
        </w:rPr>
      </w:pPr>
      <w:r w:rsidRPr="00BC1CD8">
        <w:rPr>
          <w:rFonts w:cs="Arial"/>
        </w:rPr>
        <w:t xml:space="preserve">Danmarks Naturfredningsforening, Masnedøgade 20, 2100 Kbh. K. </w:t>
      </w:r>
      <w:hyperlink r:id="rId18" w:history="1">
        <w:r w:rsidRPr="00BC1CD8">
          <w:rPr>
            <w:rStyle w:val="Hyperlink"/>
            <w:rFonts w:eastAsiaTheme="minorHAnsi" w:cs="Arial"/>
          </w:rPr>
          <w:t>dnvordingborg-sager@dn.dk</w:t>
        </w:r>
      </w:hyperlink>
    </w:p>
    <w:p w14:paraId="0E5FB065" w14:textId="77777777" w:rsidR="007D4327" w:rsidRPr="00BC1CD8" w:rsidRDefault="007D4327" w:rsidP="007D4327">
      <w:pPr>
        <w:rPr>
          <w:rFonts w:cs="Arial"/>
        </w:rPr>
      </w:pPr>
      <w:r w:rsidRPr="00BC1CD8">
        <w:rPr>
          <w:rFonts w:cs="Arial"/>
        </w:rPr>
        <w:t xml:space="preserve">Miljøstyrelsen, Strandgade 29, 1401 København K. </w:t>
      </w:r>
      <w:hyperlink r:id="rId19" w:history="1">
        <w:r w:rsidRPr="00BC1CD8">
          <w:rPr>
            <w:rStyle w:val="Hyperlink"/>
            <w:rFonts w:eastAsiaTheme="minorHAnsi" w:cs="Arial"/>
          </w:rPr>
          <w:t>mst@mst.dk</w:t>
        </w:r>
      </w:hyperlink>
    </w:p>
    <w:p w14:paraId="07FED861" w14:textId="77777777" w:rsidR="007D4327" w:rsidRPr="00BC1CD8" w:rsidRDefault="007D4327" w:rsidP="007D4327">
      <w:pPr>
        <w:rPr>
          <w:rFonts w:cs="Arial"/>
        </w:rPr>
      </w:pPr>
      <w:r w:rsidRPr="00BC1CD8">
        <w:rPr>
          <w:rFonts w:cs="Arial"/>
        </w:rPr>
        <w:t xml:space="preserve">Det Økologiske Råd, Blegdamsvej 4B, 2200 København N, </w:t>
      </w:r>
      <w:hyperlink r:id="rId20" w:history="1">
        <w:r w:rsidRPr="00BC1CD8">
          <w:rPr>
            <w:rStyle w:val="Hyperlink"/>
            <w:rFonts w:eastAsiaTheme="minorHAnsi" w:cs="Arial"/>
          </w:rPr>
          <w:t>husdyr@ecocouncil.dk</w:t>
        </w:r>
      </w:hyperlink>
    </w:p>
    <w:p w14:paraId="56BFB1DE" w14:textId="77777777" w:rsidR="007D4327" w:rsidRPr="00BC1CD8" w:rsidRDefault="007D4327" w:rsidP="007D4327">
      <w:pPr>
        <w:rPr>
          <w:rFonts w:cs="Arial"/>
        </w:rPr>
      </w:pPr>
      <w:r w:rsidRPr="00BC1CD8">
        <w:rPr>
          <w:rFonts w:cs="Arial"/>
        </w:rPr>
        <w:t xml:space="preserve">Danmarks Fiskeriforening, Nordensvej 3, 7000 Fredericia, </w:t>
      </w:r>
      <w:hyperlink r:id="rId21" w:history="1">
        <w:r w:rsidRPr="00BC1CD8">
          <w:rPr>
            <w:rStyle w:val="Hyperlink"/>
            <w:rFonts w:eastAsiaTheme="minorHAnsi" w:cs="Arial"/>
          </w:rPr>
          <w:t>mail@dkfisk.dk</w:t>
        </w:r>
      </w:hyperlink>
    </w:p>
    <w:p w14:paraId="13176712" w14:textId="77777777" w:rsidR="007D4327" w:rsidRPr="00BC1CD8" w:rsidRDefault="007D4327" w:rsidP="007D4327">
      <w:pPr>
        <w:rPr>
          <w:rFonts w:cs="Arial"/>
        </w:rPr>
      </w:pPr>
      <w:r w:rsidRPr="00BC1CD8">
        <w:rPr>
          <w:rFonts w:cs="Arial"/>
        </w:rPr>
        <w:t xml:space="preserve">Ferskvandsfiskeriforeningen, Vormstrupvej 2, 7540 Haderup, </w:t>
      </w:r>
      <w:hyperlink r:id="rId22" w:history="1">
        <w:r w:rsidRPr="00BC1CD8">
          <w:rPr>
            <w:rStyle w:val="Hyperlink"/>
            <w:rFonts w:eastAsiaTheme="minorHAnsi" w:cs="Arial"/>
          </w:rPr>
          <w:t>nb@ferskvandsfiskeriforeningen.dk</w:t>
        </w:r>
      </w:hyperlink>
    </w:p>
    <w:p w14:paraId="03D9D3B7" w14:textId="77777777" w:rsidR="007D4327" w:rsidRPr="00BC1CD8" w:rsidRDefault="007D4327" w:rsidP="007D4327">
      <w:pPr>
        <w:rPr>
          <w:rFonts w:cs="Arial"/>
        </w:rPr>
      </w:pPr>
      <w:r w:rsidRPr="00BC1CD8">
        <w:rPr>
          <w:rFonts w:cs="Arial"/>
        </w:rPr>
        <w:t xml:space="preserve">Danmarks Sportsfiskerforbund, Skyttevej 4, 7182 Bredsten, </w:t>
      </w:r>
      <w:hyperlink r:id="rId23" w:history="1">
        <w:r w:rsidR="008F5BA4" w:rsidRPr="00BC1CD8">
          <w:rPr>
            <w:rStyle w:val="Hyperlink"/>
            <w:rFonts w:eastAsiaTheme="minorHAnsi" w:cs="Arial"/>
          </w:rPr>
          <w:t>post@sportsfiskerforbundet.dk</w:t>
        </w:r>
      </w:hyperlink>
    </w:p>
    <w:p w14:paraId="569BD378" w14:textId="77777777" w:rsidR="007D4327" w:rsidRPr="00BC1CD8" w:rsidRDefault="007D4327" w:rsidP="007D4327">
      <w:pPr>
        <w:rPr>
          <w:rFonts w:cs="Arial"/>
        </w:rPr>
      </w:pPr>
      <w:r w:rsidRPr="00BC1CD8">
        <w:rPr>
          <w:rFonts w:cs="Arial"/>
        </w:rPr>
        <w:t xml:space="preserve">Dansk Ornitologisk Forening, Vesterbrogade 140, 1620 København V, </w:t>
      </w:r>
      <w:hyperlink r:id="rId24" w:history="1">
        <w:r w:rsidRPr="00BC1CD8">
          <w:rPr>
            <w:rStyle w:val="Hyperlink"/>
            <w:rFonts w:eastAsiaTheme="minorHAnsi" w:cs="Arial"/>
          </w:rPr>
          <w:t>natur@dof.dk</w:t>
        </w:r>
      </w:hyperlink>
    </w:p>
    <w:p w14:paraId="5989133A" w14:textId="77777777" w:rsidR="00CB74E6" w:rsidRDefault="00CB74E6" w:rsidP="00CB74E6">
      <w:r>
        <w:t xml:space="preserve">Friluftsrådet, v. John Knudsen, </w:t>
      </w:r>
      <w:hyperlink r:id="rId25" w:history="1">
        <w:r>
          <w:rPr>
            <w:rStyle w:val="Hyperlink"/>
            <w:rFonts w:eastAsiaTheme="minorHAnsi"/>
          </w:rPr>
          <w:t>storstroem@friluftsraadet.dk</w:t>
        </w:r>
      </w:hyperlink>
    </w:p>
    <w:p w14:paraId="01C0B7FB" w14:textId="77777777" w:rsidR="007D4327" w:rsidRPr="00BC1CD8" w:rsidRDefault="007D4327" w:rsidP="007D4327">
      <w:pPr>
        <w:rPr>
          <w:rFonts w:cs="Arial"/>
        </w:rPr>
      </w:pPr>
      <w:r w:rsidRPr="00BC1CD8">
        <w:rPr>
          <w:rFonts w:cs="Arial"/>
        </w:rPr>
        <w:t>DOF Storstrøm v/Micha</w:t>
      </w:r>
      <w:r w:rsidR="008F5BA4" w:rsidRPr="00BC1CD8">
        <w:rPr>
          <w:rFonts w:cs="Arial"/>
        </w:rPr>
        <w:t xml:space="preserve">el Thelander, </w:t>
      </w:r>
      <w:hyperlink r:id="rId26" w:history="1">
        <w:r w:rsidR="008F5BA4" w:rsidRPr="00BC1CD8">
          <w:rPr>
            <w:rStyle w:val="Hyperlink"/>
            <w:rFonts w:eastAsiaTheme="minorHAnsi" w:cs="Arial"/>
            <w:szCs w:val="22"/>
            <w:lang w:eastAsia="en-US"/>
          </w:rPr>
          <w:t>vordingborg@dof.dk</w:t>
        </w:r>
      </w:hyperlink>
    </w:p>
    <w:p w14:paraId="595ED83F" w14:textId="77777777" w:rsidR="007D4327" w:rsidRDefault="007D4327" w:rsidP="007D4327">
      <w:pPr>
        <w:pStyle w:val="Overskrift3"/>
        <w:rPr>
          <w:rFonts w:ascii="Arial" w:hAnsi="Arial" w:cs="Arial"/>
          <w:color w:val="auto"/>
          <w:sz w:val="24"/>
          <w:szCs w:val="24"/>
        </w:rPr>
      </w:pPr>
      <w:bookmarkStart w:id="18" w:name="_Toc531332882"/>
      <w:r w:rsidRPr="00BC1CD8">
        <w:rPr>
          <w:rFonts w:ascii="Arial" w:hAnsi="Arial" w:cs="Arial"/>
          <w:color w:val="auto"/>
          <w:sz w:val="24"/>
          <w:szCs w:val="24"/>
        </w:rPr>
        <w:t>Naboer (matrikulære)</w:t>
      </w:r>
      <w:bookmarkEnd w:id="18"/>
    </w:p>
    <w:p w14:paraId="08406065" w14:textId="6A18A705" w:rsidR="0039529A" w:rsidRDefault="0039529A" w:rsidP="0039529A">
      <w:r>
        <w:t>Ejere af Trudshøjvej 15, 4760 Vordingborg</w:t>
      </w:r>
    </w:p>
    <w:p w14:paraId="39310C58" w14:textId="344F87C7" w:rsidR="0039529A" w:rsidRDefault="0039529A" w:rsidP="0039529A">
      <w:r>
        <w:t>Ejere af Ambjergvej 60, 4760 Vordingborg</w:t>
      </w:r>
    </w:p>
    <w:p w14:paraId="29B355ED" w14:textId="05B6FB76" w:rsidR="0039529A" w:rsidRDefault="0039529A" w:rsidP="0039529A">
      <w:r>
        <w:t>Ejer af matrikel 32, kallerup By, Udby Vordingborg Spildevand</w:t>
      </w:r>
    </w:p>
    <w:p w14:paraId="33FA9E95" w14:textId="5C8E6378" w:rsidR="0039529A" w:rsidRDefault="0039529A" w:rsidP="0039529A">
      <w:r>
        <w:t>Ejere og lejere af Københavnsvej 526, 4760 Vordingborg</w:t>
      </w:r>
    </w:p>
    <w:p w14:paraId="65EE5B77" w14:textId="5D8AE3BC" w:rsidR="0039529A" w:rsidRDefault="0039529A" w:rsidP="0039529A">
      <w:r>
        <w:t>Ejere af Skallerupgade 3, 4760 Vordingborg</w:t>
      </w:r>
    </w:p>
    <w:p w14:paraId="768FB57D" w14:textId="77777777" w:rsidR="00206EDA" w:rsidRDefault="00206EDA" w:rsidP="00206EDA">
      <w:pPr>
        <w:spacing w:after="120"/>
        <w:rPr>
          <w:rFonts w:cs="Arial"/>
        </w:rPr>
      </w:pPr>
      <w:r>
        <w:rPr>
          <w:rFonts w:cs="Arial"/>
        </w:rPr>
        <w:t xml:space="preserve">Lundby lokalråd </w:t>
      </w:r>
      <w:hyperlink r:id="rId27" w:history="1">
        <w:r w:rsidRPr="00CA6922">
          <w:rPr>
            <w:rStyle w:val="Hyperlink"/>
            <w:rFonts w:eastAsiaTheme="minorHAnsi" w:cs="Arial"/>
            <w:szCs w:val="22"/>
            <w:lang w:eastAsia="en-US"/>
          </w:rPr>
          <w:t>Ibsvej43@gmail.com</w:t>
        </w:r>
      </w:hyperlink>
    </w:p>
    <w:p w14:paraId="052CB2FF" w14:textId="77777777" w:rsidR="007D4327" w:rsidRPr="00BC1CD8" w:rsidRDefault="007D4327" w:rsidP="007D4327">
      <w:pPr>
        <w:pStyle w:val="Overskrift3"/>
        <w:rPr>
          <w:rFonts w:ascii="Arial" w:hAnsi="Arial" w:cs="Arial"/>
          <w:color w:val="auto"/>
          <w:sz w:val="24"/>
          <w:szCs w:val="24"/>
        </w:rPr>
      </w:pPr>
      <w:bookmarkStart w:id="19" w:name="_Toc531332883"/>
      <w:r w:rsidRPr="00BC1CD8">
        <w:rPr>
          <w:rFonts w:ascii="Arial" w:hAnsi="Arial" w:cs="Arial"/>
          <w:color w:val="auto"/>
          <w:sz w:val="24"/>
          <w:szCs w:val="24"/>
        </w:rPr>
        <w:t>Lovgrundlag</w:t>
      </w:r>
      <w:bookmarkEnd w:id="14"/>
      <w:bookmarkEnd w:id="15"/>
      <w:bookmarkEnd w:id="19"/>
    </w:p>
    <w:p w14:paraId="1EDB9C0F" w14:textId="77777777" w:rsidR="007D4327" w:rsidRPr="00BC1CD8" w:rsidRDefault="007D4327" w:rsidP="007D4327">
      <w:pPr>
        <w:spacing w:line="264" w:lineRule="auto"/>
        <w:rPr>
          <w:rFonts w:cs="Arial"/>
        </w:rPr>
      </w:pPr>
      <w:r w:rsidRPr="00BC1CD8">
        <w:rPr>
          <w:rFonts w:cs="Arial"/>
        </w:rPr>
        <w:t>Ansøgningen er behandlet i henhold til reglerne i husdyrloven. Ansøgningen er tillige vurderet i forhold til habitatdirektivet</w:t>
      </w:r>
      <w:r w:rsidR="00E70382" w:rsidRPr="00BC1CD8">
        <w:rPr>
          <w:rFonts w:cs="Arial"/>
        </w:rPr>
        <w:t>.</w:t>
      </w:r>
    </w:p>
    <w:p w14:paraId="6860190D" w14:textId="6A4280A3" w:rsidR="00E70382" w:rsidRPr="007702C3" w:rsidRDefault="0039529A" w:rsidP="0039529A">
      <w:pPr>
        <w:pStyle w:val="Listeafsnit"/>
        <w:numPr>
          <w:ilvl w:val="0"/>
          <w:numId w:val="31"/>
        </w:numPr>
        <w:shd w:val="clear" w:color="auto" w:fill="FFFFFF"/>
        <w:rPr>
          <w:rFonts w:ascii="Arial" w:hAnsi="Arial" w:cs="Arial"/>
          <w:sz w:val="22"/>
          <w:szCs w:val="22"/>
        </w:rPr>
      </w:pPr>
      <w:r w:rsidRPr="0039529A">
        <w:rPr>
          <w:rFonts w:ascii="Arial" w:hAnsi="Arial" w:cs="Arial"/>
          <w:sz w:val="22"/>
          <w:szCs w:val="22"/>
        </w:rPr>
        <w:t>Bekendtgørelse om udpegning og administration af internationale naturbeskyttelsesområder samt beskyttelse af visse arter</w:t>
      </w:r>
      <w:r>
        <w:rPr>
          <w:rFonts w:ascii="Arial" w:hAnsi="Arial" w:cs="Arial"/>
          <w:sz w:val="22"/>
          <w:szCs w:val="22"/>
        </w:rPr>
        <w:t xml:space="preserve"> </w:t>
      </w:r>
      <w:r w:rsidRPr="0039529A">
        <w:rPr>
          <w:rFonts w:ascii="Arial" w:hAnsi="Arial" w:cs="Arial"/>
          <w:sz w:val="22"/>
          <w:szCs w:val="22"/>
        </w:rPr>
        <w:t>Nr. 1240 </w:t>
      </w:r>
      <w:r w:rsidRPr="0039529A">
        <w:rPr>
          <w:sz w:val="22"/>
          <w:szCs w:val="22"/>
        </w:rPr>
        <w:t>af</w:t>
      </w:r>
      <w:r w:rsidRPr="0039529A">
        <w:rPr>
          <w:rFonts w:ascii="Arial" w:hAnsi="Arial" w:cs="Arial"/>
          <w:sz w:val="22"/>
          <w:szCs w:val="22"/>
        </w:rPr>
        <w:t xml:space="preserve"> 24. oktober 2018 </w:t>
      </w:r>
      <w:r>
        <w:rPr>
          <w:rFonts w:ascii="Arial" w:hAnsi="Arial" w:cs="Arial"/>
          <w:sz w:val="22"/>
          <w:szCs w:val="22"/>
        </w:rPr>
        <w:t>(</w:t>
      </w:r>
      <w:r w:rsidRPr="0039529A">
        <w:rPr>
          <w:rFonts w:ascii="Arial" w:hAnsi="Arial" w:cs="Arial"/>
          <w:sz w:val="22"/>
          <w:szCs w:val="22"/>
        </w:rPr>
        <w:t>Habitatbekendtgørelsen)</w:t>
      </w:r>
    </w:p>
    <w:p w14:paraId="49ADFDA9" w14:textId="77777777" w:rsidR="00E70382" w:rsidRPr="00BC1CD8" w:rsidRDefault="00E70382" w:rsidP="00E70382">
      <w:pPr>
        <w:pStyle w:val="Listeafsnit"/>
        <w:numPr>
          <w:ilvl w:val="0"/>
          <w:numId w:val="31"/>
        </w:numPr>
        <w:shd w:val="clear" w:color="auto" w:fill="FFFFFF"/>
        <w:rPr>
          <w:rFonts w:ascii="Arial" w:hAnsi="Arial" w:cs="Arial"/>
          <w:sz w:val="22"/>
          <w:szCs w:val="22"/>
        </w:rPr>
      </w:pPr>
      <w:r w:rsidRPr="00BC1CD8">
        <w:rPr>
          <w:rFonts w:ascii="Arial" w:hAnsi="Arial" w:cs="Arial"/>
          <w:sz w:val="22"/>
          <w:szCs w:val="22"/>
        </w:rPr>
        <w:t>Bekendtgørelse om erhvervsmæssigt dyrehold, husdyrgødning, ensilage m.v. Nr. 1076 af 28. august 2018 (Husdyrgødningsbekendtgørelsen)</w:t>
      </w:r>
    </w:p>
    <w:p w14:paraId="32E9127D" w14:textId="77777777" w:rsidR="00E70382" w:rsidRPr="00BC1CD8" w:rsidRDefault="00E70382" w:rsidP="00E70382">
      <w:pPr>
        <w:pStyle w:val="Listeafsnit"/>
        <w:numPr>
          <w:ilvl w:val="0"/>
          <w:numId w:val="31"/>
        </w:numPr>
        <w:shd w:val="clear" w:color="auto" w:fill="FFFFFF"/>
        <w:rPr>
          <w:rFonts w:ascii="Arial" w:hAnsi="Arial" w:cs="Arial"/>
          <w:sz w:val="22"/>
          <w:szCs w:val="22"/>
        </w:rPr>
      </w:pPr>
      <w:r w:rsidRPr="00BC1CD8">
        <w:rPr>
          <w:rFonts w:ascii="Arial" w:hAnsi="Arial" w:cs="Arial"/>
          <w:sz w:val="22"/>
          <w:szCs w:val="22"/>
        </w:rPr>
        <w:t>Lov om husdyrbrug og anvendelse af gødning m.v. nr. 1572 af 20. december 2006 med seneste ændringer i lovbekendtgørelse(LBK) nr. 1020 af 6. juli 2018(Husdyrbrugloven)</w:t>
      </w:r>
    </w:p>
    <w:p w14:paraId="327713F0" w14:textId="77777777" w:rsidR="00E70382" w:rsidRPr="00BC1CD8" w:rsidRDefault="00E70382" w:rsidP="00E70382">
      <w:pPr>
        <w:pStyle w:val="Listeafsnit"/>
        <w:numPr>
          <w:ilvl w:val="0"/>
          <w:numId w:val="30"/>
        </w:numPr>
        <w:shd w:val="clear" w:color="auto" w:fill="FFFFFF"/>
        <w:rPr>
          <w:rFonts w:ascii="Arial" w:hAnsi="Arial" w:cs="Arial"/>
          <w:sz w:val="22"/>
          <w:szCs w:val="22"/>
        </w:rPr>
      </w:pPr>
      <w:r w:rsidRPr="00BC1CD8">
        <w:rPr>
          <w:rFonts w:ascii="Arial" w:hAnsi="Arial" w:cs="Arial"/>
          <w:sz w:val="22"/>
          <w:szCs w:val="22"/>
        </w:rPr>
        <w:t>Bekendtgørelse om godkendelse og tilladelse m.v. af husdyrbrug Nr. 1021 af 6. juli 2018 (Husdyrgodkendelsesbekendtgørelsen)</w:t>
      </w:r>
    </w:p>
    <w:p w14:paraId="1D449F74" w14:textId="6D6E109B" w:rsidR="00E70382" w:rsidRPr="00BC1CD8" w:rsidRDefault="0039529A" w:rsidP="00E70382">
      <w:pPr>
        <w:pStyle w:val="Listeafsnit"/>
        <w:numPr>
          <w:ilvl w:val="0"/>
          <w:numId w:val="30"/>
        </w:numPr>
        <w:shd w:val="clear" w:color="auto" w:fill="FFFFFF"/>
        <w:rPr>
          <w:rFonts w:ascii="Arial" w:hAnsi="Arial" w:cs="Arial"/>
          <w:sz w:val="22"/>
          <w:szCs w:val="22"/>
        </w:rPr>
      </w:pPr>
      <w:r>
        <w:rPr>
          <w:rFonts w:ascii="Arial" w:hAnsi="Arial" w:cs="Arial"/>
          <w:sz w:val="22"/>
          <w:szCs w:val="22"/>
        </w:rPr>
        <w:t xml:space="preserve">Bekendtgørelse nr. 1723 af 17.december </w:t>
      </w:r>
      <w:r w:rsidR="00E70382" w:rsidRPr="00BC1CD8">
        <w:rPr>
          <w:rFonts w:ascii="Arial" w:hAnsi="Arial" w:cs="Arial"/>
          <w:sz w:val="22"/>
          <w:szCs w:val="22"/>
        </w:rPr>
        <w:t>2017 om forebyggelse og bekæmpelse af rotter (Rottebekendtgørelsen)</w:t>
      </w:r>
    </w:p>
    <w:p w14:paraId="6CA5E0A2" w14:textId="77777777" w:rsidR="007D4327" w:rsidRPr="00BC1CD8" w:rsidRDefault="007D4327" w:rsidP="007D4327">
      <w:pPr>
        <w:pStyle w:val="Overskrift3"/>
        <w:rPr>
          <w:rFonts w:ascii="Arial" w:hAnsi="Arial" w:cs="Arial"/>
          <w:color w:val="auto"/>
          <w:sz w:val="24"/>
          <w:szCs w:val="24"/>
        </w:rPr>
      </w:pPr>
      <w:bookmarkStart w:id="20" w:name="_Toc531332884"/>
      <w:r w:rsidRPr="00BC1CD8">
        <w:rPr>
          <w:rFonts w:ascii="Arial" w:hAnsi="Arial" w:cs="Arial"/>
          <w:color w:val="auto"/>
          <w:sz w:val="24"/>
          <w:szCs w:val="24"/>
        </w:rPr>
        <w:t>Klagevejledning og offentliggørelse</w:t>
      </w:r>
      <w:bookmarkEnd w:id="20"/>
    </w:p>
    <w:p w14:paraId="32A7893C" w14:textId="77777777" w:rsidR="007D4327" w:rsidRPr="00BC1CD8" w:rsidRDefault="007D4327" w:rsidP="007D4327">
      <w:pPr>
        <w:ind w:right="28"/>
        <w:rPr>
          <w:rFonts w:cs="Arial"/>
        </w:rPr>
      </w:pPr>
      <w:r w:rsidRPr="00BC1CD8">
        <w:rPr>
          <w:rFonts w:cs="Arial"/>
        </w:rPr>
        <w:t xml:space="preserve">Du og andre med væsentlig interesse i sagen kan klage over afgørelsen til Miljø- og Fødevareklagenævnet. Klager indsendes på Klageportalen, der kan findes på </w:t>
      </w:r>
      <w:hyperlink r:id="rId28" w:history="1">
        <w:r w:rsidRPr="00BC1CD8">
          <w:rPr>
            <w:rStyle w:val="Hyperlink"/>
            <w:rFonts w:eastAsiaTheme="minorHAnsi" w:cs="Arial"/>
          </w:rPr>
          <w:t>www.borger.dk</w:t>
        </w:r>
      </w:hyperlink>
      <w:r w:rsidRPr="00BC1CD8">
        <w:rPr>
          <w:rFonts w:cs="Arial"/>
        </w:rPr>
        <w:t xml:space="preserve"> og </w:t>
      </w:r>
      <w:hyperlink r:id="rId29" w:history="1">
        <w:r w:rsidRPr="00BC1CD8">
          <w:rPr>
            <w:rStyle w:val="Hyperlink"/>
            <w:rFonts w:eastAsiaTheme="minorHAnsi" w:cs="Arial"/>
          </w:rPr>
          <w:t>www.virk.dk</w:t>
        </w:r>
      </w:hyperlink>
      <w:r w:rsidRPr="00BC1CD8">
        <w:rPr>
          <w:rFonts w:cs="Arial"/>
        </w:rPr>
        <w:t>. Privatpersoner skal betale et gebyr på 900 kr. mens virksomheder, organisationer og foreninger skal betale et gebyr på 1.800 kr. Gebyret skal betales med betalingskort i Klageportalen.</w:t>
      </w:r>
    </w:p>
    <w:p w14:paraId="6048894E" w14:textId="77777777" w:rsidR="007D4327" w:rsidRPr="00BC1CD8" w:rsidRDefault="007D4327" w:rsidP="007D4327">
      <w:pPr>
        <w:ind w:right="28"/>
        <w:rPr>
          <w:rFonts w:cs="Arial"/>
        </w:rPr>
      </w:pPr>
    </w:p>
    <w:p w14:paraId="59C84C40" w14:textId="77777777" w:rsidR="007D4327" w:rsidRPr="00BC1CD8" w:rsidRDefault="007D4327" w:rsidP="007D4327">
      <w:pPr>
        <w:ind w:right="28"/>
        <w:rPr>
          <w:rFonts w:cs="Arial"/>
        </w:rPr>
      </w:pPr>
      <w:r w:rsidRPr="00BC1CD8">
        <w:rPr>
          <w:rFonts w:cs="Arial"/>
        </w:rPr>
        <w:t xml:space="preserve">Hvis du har spørgsmål til systemet, eller oplever fejl i systemet kan Miljø- og Fødevareklagenævnets supportfunktion kontaktes på </w:t>
      </w:r>
      <w:hyperlink r:id="rId30" w:history="1">
        <w:r w:rsidRPr="00BC1CD8">
          <w:rPr>
            <w:rStyle w:val="Hyperlink"/>
            <w:rFonts w:eastAsiaTheme="minorHAnsi" w:cs="Arial"/>
          </w:rPr>
          <w:t>nmkn@naevneneshus.dk</w:t>
        </w:r>
      </w:hyperlink>
      <w:r w:rsidRPr="00BC1CD8">
        <w:rPr>
          <w:rFonts w:cs="Arial"/>
        </w:rPr>
        <w:t xml:space="preserve"> eller på telefon 72 40 56 00.</w:t>
      </w:r>
    </w:p>
    <w:p w14:paraId="7422280F" w14:textId="77777777" w:rsidR="007D4327" w:rsidRPr="00BC1CD8" w:rsidRDefault="007D4327" w:rsidP="007D4327">
      <w:pPr>
        <w:ind w:right="28"/>
        <w:rPr>
          <w:rFonts w:cs="Arial"/>
        </w:rPr>
      </w:pPr>
    </w:p>
    <w:p w14:paraId="5D67CE78" w14:textId="77777777" w:rsidR="007D4327" w:rsidRPr="00BC1CD8" w:rsidRDefault="007D4327" w:rsidP="007D4327">
      <w:pPr>
        <w:ind w:right="28"/>
        <w:rPr>
          <w:rFonts w:cs="Arial"/>
        </w:rPr>
      </w:pPr>
      <w:r w:rsidRPr="00BC1CD8">
        <w:rPr>
          <w:rFonts w:cs="Arial"/>
        </w:rPr>
        <w:t xml:space="preserve">Miljø- og Fødevareklagenævnet skal som udgangspunkt afvise en klage, der kommer uden om Klageportalen, hvis der ikke er særlige grunde til det. Hvis du ønsker at blive fritaget for at bruge </w:t>
      </w:r>
    </w:p>
    <w:p w14:paraId="7268B7B8" w14:textId="77777777" w:rsidR="007D4327" w:rsidRPr="00BC1CD8" w:rsidRDefault="007D4327" w:rsidP="007D4327">
      <w:pPr>
        <w:ind w:right="28"/>
        <w:rPr>
          <w:rFonts w:cs="Arial"/>
        </w:rPr>
      </w:pPr>
      <w:r w:rsidRPr="00BC1CD8">
        <w:rPr>
          <w:rFonts w:cs="Arial"/>
        </w:rPr>
        <w:lastRenderedPageBreak/>
        <w:t>Klageportalen, skal der sendes en begrundet anmodning til kommunen. Kommunen videresender anmodningen til Miljø- og Fødevarenævnet, der træffer afgørelse om anmodningen kan imødekommes.</w:t>
      </w:r>
    </w:p>
    <w:p w14:paraId="365CFDCA" w14:textId="77777777" w:rsidR="007D4327" w:rsidRPr="00BC1CD8" w:rsidRDefault="007D4327" w:rsidP="007D4327">
      <w:pPr>
        <w:ind w:right="28"/>
        <w:rPr>
          <w:rFonts w:cs="Arial"/>
        </w:rPr>
      </w:pPr>
    </w:p>
    <w:p w14:paraId="2880F03F" w14:textId="2FABDB28" w:rsidR="007D4327" w:rsidRPr="00BC1CD8" w:rsidRDefault="007D4327" w:rsidP="007D4327">
      <w:pPr>
        <w:ind w:right="28"/>
        <w:rPr>
          <w:rFonts w:cs="Arial"/>
        </w:rPr>
      </w:pPr>
      <w:r w:rsidRPr="00BC1CD8">
        <w:rPr>
          <w:rFonts w:cs="Arial"/>
        </w:rPr>
        <w:t xml:space="preserve">Klagefristen er 4 uger efter offentliggørelse af afgørelsen, det vil sige, at klagen skal være indtastet og gebyret til Klageportalen betalt </w:t>
      </w:r>
      <w:r w:rsidR="002D747A">
        <w:rPr>
          <w:rFonts w:cs="Arial"/>
        </w:rPr>
        <w:t>inden d. 1. januar 2019.</w:t>
      </w:r>
    </w:p>
    <w:p w14:paraId="758D6DC3" w14:textId="77777777" w:rsidR="007D4327" w:rsidRPr="00BC1CD8" w:rsidRDefault="007D4327" w:rsidP="007D4327">
      <w:pPr>
        <w:pStyle w:val="Overskrift3"/>
        <w:rPr>
          <w:rFonts w:ascii="Arial" w:hAnsi="Arial" w:cs="Arial"/>
          <w:color w:val="auto"/>
          <w:sz w:val="24"/>
          <w:szCs w:val="24"/>
        </w:rPr>
      </w:pPr>
      <w:bookmarkStart w:id="21" w:name="_Toc485214150"/>
      <w:bookmarkStart w:id="22" w:name="_Toc531332885"/>
      <w:r w:rsidRPr="00BC1CD8">
        <w:rPr>
          <w:rFonts w:ascii="Arial" w:hAnsi="Arial" w:cs="Arial"/>
          <w:color w:val="auto"/>
          <w:sz w:val="24"/>
          <w:szCs w:val="24"/>
        </w:rPr>
        <w:t>Civilt søgsmål</w:t>
      </w:r>
      <w:bookmarkEnd w:id="21"/>
      <w:bookmarkEnd w:id="22"/>
      <w:r w:rsidRPr="00BC1CD8">
        <w:rPr>
          <w:rFonts w:ascii="Arial" w:hAnsi="Arial" w:cs="Arial"/>
          <w:color w:val="auto"/>
          <w:sz w:val="24"/>
          <w:szCs w:val="24"/>
        </w:rPr>
        <w:t xml:space="preserve"> </w:t>
      </w:r>
    </w:p>
    <w:p w14:paraId="4DB8B99D" w14:textId="7081DA9A" w:rsidR="007D4327" w:rsidRPr="00BC1CD8" w:rsidRDefault="007D4327" w:rsidP="007D4327">
      <w:pPr>
        <w:tabs>
          <w:tab w:val="left" w:pos="2235"/>
        </w:tabs>
        <w:spacing w:line="330" w:lineRule="atLeast"/>
        <w:rPr>
          <w:rFonts w:cs="Arial"/>
        </w:rPr>
      </w:pPr>
      <w:r w:rsidRPr="00BC1CD8">
        <w:rPr>
          <w:rFonts w:cs="Arial"/>
        </w:rPr>
        <w:t>Hvis afgørelsen ønskes prøvet ved domstolene, skal søgsmål jf. husdyrlovens § 90 være anlagt senest 6 måneder efter, afgørelsen er meddelt.</w:t>
      </w:r>
      <w:r w:rsidR="002D747A">
        <w:rPr>
          <w:rFonts w:cs="Arial"/>
        </w:rPr>
        <w:t xml:space="preserve"> Det vil sige senest d. 3. juni 2019.</w:t>
      </w:r>
    </w:p>
    <w:p w14:paraId="42B5ABE7" w14:textId="77777777" w:rsidR="007D4327" w:rsidRPr="00BC1CD8" w:rsidRDefault="007D4327" w:rsidP="007D4327">
      <w:pPr>
        <w:tabs>
          <w:tab w:val="left" w:pos="2235"/>
        </w:tabs>
        <w:spacing w:line="330" w:lineRule="atLeast"/>
        <w:rPr>
          <w:rFonts w:cs="Arial"/>
        </w:rPr>
      </w:pPr>
    </w:p>
    <w:p w14:paraId="4E909E06" w14:textId="77777777" w:rsidR="007D4327" w:rsidRPr="00BC1CD8" w:rsidRDefault="007D4327" w:rsidP="007D4327">
      <w:pPr>
        <w:pStyle w:val="Overskrift3"/>
        <w:rPr>
          <w:rFonts w:ascii="Arial" w:hAnsi="Arial" w:cs="Arial"/>
          <w:color w:val="auto"/>
          <w:sz w:val="24"/>
          <w:szCs w:val="24"/>
        </w:rPr>
      </w:pPr>
      <w:bookmarkStart w:id="23" w:name="_Toc485214151"/>
      <w:bookmarkStart w:id="24" w:name="_Toc531332886"/>
      <w:r w:rsidRPr="00BC1CD8">
        <w:rPr>
          <w:rFonts w:ascii="Arial" w:hAnsi="Arial" w:cs="Arial"/>
          <w:color w:val="auto"/>
          <w:sz w:val="24"/>
          <w:szCs w:val="24"/>
        </w:rPr>
        <w:t>Hvad skal der videre ske</w:t>
      </w:r>
      <w:bookmarkEnd w:id="23"/>
      <w:bookmarkEnd w:id="24"/>
    </w:p>
    <w:p w14:paraId="1D0B359B" w14:textId="5A2C4613" w:rsidR="007D4327" w:rsidRPr="00BC1CD8" w:rsidRDefault="007D4327" w:rsidP="007D4327">
      <w:pPr>
        <w:rPr>
          <w:rFonts w:cs="Arial"/>
        </w:rPr>
      </w:pPr>
      <w:r w:rsidRPr="00BC1CD8">
        <w:rPr>
          <w:rFonts w:cs="Arial"/>
        </w:rPr>
        <w:t>Hvis der indkommer klag</w:t>
      </w:r>
      <w:r w:rsidR="002D747A">
        <w:rPr>
          <w:rFonts w:cs="Arial"/>
        </w:rPr>
        <w:t>er inden for klagefristen, vil ansøger og konsulent</w:t>
      </w:r>
      <w:r w:rsidRPr="00BC1CD8">
        <w:rPr>
          <w:rFonts w:cs="Arial"/>
        </w:rPr>
        <w:t xml:space="preserve"> blive orienteret om det. Hvis der ikke indkommer klager over afgørelsen, afsluttes sagen uden yderligere kommunikation. </w:t>
      </w:r>
    </w:p>
    <w:p w14:paraId="52144496" w14:textId="77777777" w:rsidR="007D4327" w:rsidRPr="00BC1CD8" w:rsidRDefault="007D4327" w:rsidP="007D4327">
      <w:pPr>
        <w:pStyle w:val="Overskrift3"/>
        <w:rPr>
          <w:rFonts w:ascii="Arial" w:hAnsi="Arial" w:cs="Arial"/>
          <w:color w:val="auto"/>
          <w:sz w:val="24"/>
          <w:szCs w:val="24"/>
        </w:rPr>
      </w:pPr>
      <w:bookmarkStart w:id="25" w:name="_Toc485214152"/>
      <w:bookmarkStart w:id="26" w:name="_Toc531332887"/>
      <w:r w:rsidRPr="00BC1CD8">
        <w:rPr>
          <w:rFonts w:ascii="Arial" w:hAnsi="Arial" w:cs="Arial"/>
          <w:color w:val="auto"/>
          <w:sz w:val="24"/>
          <w:szCs w:val="24"/>
        </w:rPr>
        <w:t>Klageberettiget</w:t>
      </w:r>
      <w:bookmarkEnd w:id="25"/>
      <w:bookmarkEnd w:id="26"/>
    </w:p>
    <w:p w14:paraId="6E98210E" w14:textId="77777777" w:rsidR="007D4327" w:rsidRPr="00BC1CD8" w:rsidRDefault="007D4327" w:rsidP="007D4327">
      <w:pPr>
        <w:rPr>
          <w:rFonts w:cs="Arial"/>
          <w:bCs/>
        </w:rPr>
      </w:pPr>
      <w:r w:rsidRPr="00BC1CD8">
        <w:rPr>
          <w:rFonts w:cs="Arial"/>
          <w:bCs/>
        </w:rPr>
        <w:t>Klageberettiget er ansøger, diverse organisationer samt enhver, som har væsentlig individuel interesse i sagen. Se evt. husdyrloven.</w:t>
      </w:r>
    </w:p>
    <w:p w14:paraId="5D390BDF" w14:textId="77777777" w:rsidR="007D4327" w:rsidRPr="00BC1CD8" w:rsidRDefault="007D4327" w:rsidP="007D4327">
      <w:pPr>
        <w:pStyle w:val="Overskrift3"/>
        <w:rPr>
          <w:rFonts w:ascii="Arial" w:hAnsi="Arial" w:cs="Arial"/>
          <w:color w:val="auto"/>
          <w:sz w:val="24"/>
          <w:szCs w:val="24"/>
        </w:rPr>
      </w:pPr>
      <w:bookmarkStart w:id="27" w:name="_Toc485214153"/>
      <w:bookmarkStart w:id="28" w:name="_Toc531332888"/>
      <w:r w:rsidRPr="00BC1CD8">
        <w:rPr>
          <w:rFonts w:ascii="Arial" w:hAnsi="Arial" w:cs="Arial"/>
          <w:color w:val="auto"/>
          <w:sz w:val="24"/>
          <w:szCs w:val="24"/>
        </w:rPr>
        <w:t>Udnyttelse af tilladelsen på trods af klage</w:t>
      </w:r>
      <w:bookmarkEnd w:id="27"/>
      <w:bookmarkEnd w:id="28"/>
      <w:r w:rsidRPr="00BC1CD8">
        <w:rPr>
          <w:rFonts w:ascii="Arial" w:hAnsi="Arial" w:cs="Arial"/>
          <w:color w:val="auto"/>
          <w:sz w:val="24"/>
          <w:szCs w:val="24"/>
        </w:rPr>
        <w:t xml:space="preserve"> </w:t>
      </w:r>
    </w:p>
    <w:p w14:paraId="70895887" w14:textId="77777777" w:rsidR="007D4327" w:rsidRPr="00BC1CD8" w:rsidRDefault="007D4327" w:rsidP="007D4327">
      <w:pPr>
        <w:rPr>
          <w:rFonts w:cs="Arial"/>
          <w:bCs/>
        </w:rPr>
      </w:pPr>
      <w:r w:rsidRPr="00BC1CD8">
        <w:rPr>
          <w:rFonts w:cs="Arial"/>
          <w:bCs/>
        </w:rPr>
        <w:t xml:space="preserve">Afgørelsen vil kunne udnyttes i den tid Miljø og Fødevareklagenævnet behandler en eventuel klage, medmindre Nævnet bestemmer andet. Hvis afgørelsen udnyttes inden klagefristens udløb, eller mens en eventuel klage behandles af Miljø- og Fødevareklagenævnet, sker det på ansøgers egen regning og risiko. </w:t>
      </w:r>
    </w:p>
    <w:p w14:paraId="6016302C" w14:textId="77777777" w:rsidR="007D4327" w:rsidRPr="00BC1CD8" w:rsidRDefault="007D4327" w:rsidP="007D4327">
      <w:pPr>
        <w:spacing w:line="280" w:lineRule="exact"/>
        <w:rPr>
          <w:rFonts w:cs="Arial"/>
          <w:sz w:val="20"/>
          <w:highlight w:val="yellow"/>
        </w:rPr>
      </w:pPr>
    </w:p>
    <w:p w14:paraId="4E42EF03" w14:textId="77777777" w:rsidR="007D4327" w:rsidRPr="00BC1CD8" w:rsidRDefault="007D4327" w:rsidP="007D4327">
      <w:pPr>
        <w:spacing w:line="264" w:lineRule="auto"/>
        <w:rPr>
          <w:rFonts w:cs="Arial"/>
          <w:sz w:val="20"/>
        </w:rPr>
      </w:pPr>
    </w:p>
    <w:p w14:paraId="78D8168F" w14:textId="77777777" w:rsidR="007D4327" w:rsidRPr="00BC1CD8" w:rsidRDefault="007D4327" w:rsidP="007D4327">
      <w:pPr>
        <w:spacing w:line="264" w:lineRule="auto"/>
        <w:jc w:val="center"/>
        <w:rPr>
          <w:rFonts w:cs="Arial"/>
        </w:rPr>
      </w:pPr>
      <w:r w:rsidRPr="00BC1CD8">
        <w:rPr>
          <w:rFonts w:cs="Arial"/>
        </w:rPr>
        <w:t>Med venlig hilsen</w:t>
      </w:r>
    </w:p>
    <w:p w14:paraId="14E66F4D" w14:textId="77777777" w:rsidR="007D4327" w:rsidRPr="00BC1CD8" w:rsidRDefault="007D4327" w:rsidP="007D4327">
      <w:pPr>
        <w:spacing w:line="264" w:lineRule="auto"/>
        <w:jc w:val="center"/>
        <w:rPr>
          <w:rFonts w:cs="Arial"/>
        </w:rPr>
      </w:pPr>
    </w:p>
    <w:p w14:paraId="6748A07B" w14:textId="77777777" w:rsidR="007D4327" w:rsidRPr="00BC1CD8" w:rsidRDefault="008F5BA4" w:rsidP="007D4327">
      <w:pPr>
        <w:spacing w:line="264" w:lineRule="auto"/>
        <w:jc w:val="center"/>
        <w:rPr>
          <w:rFonts w:cs="Arial"/>
        </w:rPr>
      </w:pPr>
      <w:r w:rsidRPr="00BC1CD8">
        <w:rPr>
          <w:rFonts w:cs="Arial"/>
        </w:rPr>
        <w:t>Julie Birk Christiansen</w:t>
      </w:r>
    </w:p>
    <w:p w14:paraId="684181C5" w14:textId="77777777" w:rsidR="007D4327" w:rsidRPr="00BC1CD8" w:rsidRDefault="007D4327" w:rsidP="007D4327">
      <w:pPr>
        <w:spacing w:line="264" w:lineRule="auto"/>
        <w:rPr>
          <w:rFonts w:cs="Arial"/>
        </w:rPr>
      </w:pPr>
    </w:p>
    <w:p w14:paraId="341C62C5" w14:textId="77777777" w:rsidR="007D4327" w:rsidRPr="00BC1CD8" w:rsidRDefault="007D4327" w:rsidP="007D4327">
      <w:pPr>
        <w:spacing w:line="264" w:lineRule="auto"/>
        <w:rPr>
          <w:rFonts w:cs="Arial"/>
        </w:rPr>
      </w:pPr>
    </w:p>
    <w:p w14:paraId="4005F13D" w14:textId="77777777" w:rsidR="007D4327" w:rsidRPr="00BC1CD8" w:rsidRDefault="007D4327" w:rsidP="007D4327">
      <w:pPr>
        <w:spacing w:line="264" w:lineRule="auto"/>
        <w:rPr>
          <w:rFonts w:cs="Arial"/>
        </w:rPr>
      </w:pPr>
    </w:p>
    <w:p w14:paraId="3F048A8D" w14:textId="77777777" w:rsidR="007D4327" w:rsidRPr="00BC1CD8" w:rsidRDefault="007D4327" w:rsidP="007D4327">
      <w:pPr>
        <w:spacing w:line="264" w:lineRule="auto"/>
        <w:rPr>
          <w:rFonts w:cs="Arial"/>
        </w:rPr>
      </w:pPr>
    </w:p>
    <w:p w14:paraId="1B121163" w14:textId="77777777" w:rsidR="007D4327" w:rsidRPr="00BC1CD8" w:rsidRDefault="007D4327" w:rsidP="007D4327">
      <w:pPr>
        <w:spacing w:line="264" w:lineRule="auto"/>
        <w:rPr>
          <w:rFonts w:cs="Arial"/>
        </w:rPr>
      </w:pPr>
    </w:p>
    <w:p w14:paraId="1F31BD7C" w14:textId="77777777" w:rsidR="007D4327" w:rsidRPr="00BC1CD8" w:rsidRDefault="007D4327" w:rsidP="007D4327">
      <w:pPr>
        <w:spacing w:line="264" w:lineRule="auto"/>
        <w:rPr>
          <w:rFonts w:cs="Arial"/>
        </w:rPr>
      </w:pPr>
    </w:p>
    <w:p w14:paraId="523F1291" w14:textId="77777777" w:rsidR="007D4327" w:rsidRPr="00BC1CD8" w:rsidRDefault="007D4327" w:rsidP="007D4327">
      <w:pPr>
        <w:spacing w:line="264" w:lineRule="auto"/>
        <w:rPr>
          <w:rFonts w:cs="Arial"/>
        </w:rPr>
      </w:pPr>
    </w:p>
    <w:p w14:paraId="58B81A51" w14:textId="77777777" w:rsidR="007D4327" w:rsidRPr="00BC1CD8" w:rsidRDefault="007D4327" w:rsidP="007D4327">
      <w:pPr>
        <w:spacing w:line="264" w:lineRule="auto"/>
        <w:rPr>
          <w:rFonts w:cs="Arial"/>
        </w:rPr>
      </w:pPr>
    </w:p>
    <w:p w14:paraId="29D686DE" w14:textId="77777777" w:rsidR="007D4327" w:rsidRPr="00BC1CD8" w:rsidRDefault="007D4327" w:rsidP="007D4327">
      <w:pPr>
        <w:spacing w:line="264" w:lineRule="auto"/>
        <w:rPr>
          <w:rFonts w:cs="Arial"/>
          <w:b/>
        </w:rPr>
      </w:pPr>
      <w:r w:rsidRPr="00BC1CD8">
        <w:rPr>
          <w:rFonts w:cs="Arial"/>
          <w:b/>
        </w:rPr>
        <w:t xml:space="preserve">Vilkår </w:t>
      </w:r>
    </w:p>
    <w:p w14:paraId="2600CCA4" w14:textId="77777777" w:rsidR="007D4327" w:rsidRPr="00BC1CD8" w:rsidRDefault="007D4327" w:rsidP="007D4327">
      <w:pPr>
        <w:spacing w:line="264" w:lineRule="auto"/>
        <w:rPr>
          <w:rFonts w:cs="Arial"/>
        </w:rPr>
      </w:pPr>
    </w:p>
    <w:p w14:paraId="07B768D4" w14:textId="48AA3CCD" w:rsidR="007D4327" w:rsidRPr="00BC1CD8" w:rsidRDefault="007D4327" w:rsidP="007D4327">
      <w:pPr>
        <w:pStyle w:val="Listeafsnit"/>
        <w:numPr>
          <w:ilvl w:val="0"/>
          <w:numId w:val="4"/>
        </w:numPr>
        <w:spacing w:after="200"/>
        <w:jc w:val="both"/>
        <w:rPr>
          <w:rFonts w:ascii="Arial" w:eastAsiaTheme="minorHAnsi" w:hAnsi="Arial" w:cs="Arial"/>
          <w:bCs/>
          <w:sz w:val="22"/>
          <w:szCs w:val="22"/>
          <w:lang w:eastAsia="en-US"/>
        </w:rPr>
      </w:pPr>
      <w:r w:rsidRPr="00BC1CD8">
        <w:rPr>
          <w:rFonts w:ascii="Arial" w:eastAsiaTheme="minorHAnsi" w:hAnsi="Arial" w:cs="Arial"/>
          <w:bCs/>
          <w:sz w:val="22"/>
          <w:szCs w:val="22"/>
          <w:lang w:eastAsia="en-US"/>
        </w:rPr>
        <w:t xml:space="preserve">Ejendommen skal indrettes og drives i overensstemmelse med de oplysninger, der fremgår af </w:t>
      </w:r>
      <w:r w:rsidR="00206EDA">
        <w:rPr>
          <w:rFonts w:ascii="Arial" w:eastAsiaTheme="minorHAnsi" w:hAnsi="Arial" w:cs="Arial"/>
          <w:bCs/>
          <w:sz w:val="22"/>
          <w:szCs w:val="22"/>
          <w:lang w:eastAsia="en-US"/>
        </w:rPr>
        <w:t>2.</w:t>
      </w:r>
      <w:r w:rsidRPr="00BC1CD8">
        <w:rPr>
          <w:rFonts w:ascii="Arial" w:eastAsiaTheme="minorHAnsi" w:hAnsi="Arial" w:cs="Arial"/>
          <w:bCs/>
          <w:sz w:val="22"/>
          <w:szCs w:val="22"/>
          <w:lang w:eastAsia="en-US"/>
        </w:rPr>
        <w:t xml:space="preserve"> version af ansøgningsskema </w:t>
      </w:r>
      <w:r w:rsidR="00780097">
        <w:rPr>
          <w:rFonts w:ascii="Arial" w:hAnsi="Arial" w:cs="Arial"/>
          <w:sz w:val="22"/>
          <w:szCs w:val="22"/>
        </w:rPr>
        <w:t>205342</w:t>
      </w:r>
      <w:r w:rsidRPr="00BC1CD8">
        <w:rPr>
          <w:rFonts w:ascii="Arial" w:eastAsiaTheme="minorHAnsi" w:hAnsi="Arial" w:cs="Arial"/>
          <w:bCs/>
          <w:sz w:val="22"/>
          <w:szCs w:val="22"/>
          <w:lang w:eastAsia="en-US"/>
        </w:rPr>
        <w:t>. Desuden med de ændringer, der fremgår af godkendelsens vilkår.</w:t>
      </w:r>
    </w:p>
    <w:p w14:paraId="5CFAB67A" w14:textId="77777777" w:rsidR="00C241AF" w:rsidRPr="00BC1CD8" w:rsidRDefault="00C241AF" w:rsidP="00C241AF">
      <w:pPr>
        <w:pStyle w:val="Overskrift1"/>
        <w:ind w:left="851"/>
        <w:rPr>
          <w:rStyle w:val="Svaghenvisning"/>
          <w:rFonts w:cs="Arial"/>
          <w:iCs w:val="0"/>
          <w:sz w:val="32"/>
          <w:szCs w:val="32"/>
        </w:rPr>
      </w:pPr>
      <w:bookmarkStart w:id="29" w:name="_Toc531332889"/>
      <w:r w:rsidRPr="00BC1CD8">
        <w:rPr>
          <w:rStyle w:val="Svaghenvisning"/>
          <w:rFonts w:cs="Arial"/>
          <w:sz w:val="32"/>
          <w:szCs w:val="32"/>
        </w:rPr>
        <w:lastRenderedPageBreak/>
        <w:t>Husdyrbrugets beliggenhed og planmæssige forhold</w:t>
      </w:r>
      <w:bookmarkEnd w:id="29"/>
    </w:p>
    <w:p w14:paraId="19375EF5" w14:textId="77777777" w:rsidR="00C241AF" w:rsidRPr="00BC1CD8" w:rsidRDefault="00C241AF" w:rsidP="00C241AF">
      <w:pPr>
        <w:pStyle w:val="Overskrift2"/>
        <w:ind w:left="1002"/>
        <w:rPr>
          <w:rFonts w:ascii="Arial" w:hAnsi="Arial" w:cs="Arial"/>
        </w:rPr>
      </w:pPr>
      <w:bookmarkStart w:id="30" w:name="_Toc531332890"/>
      <w:r w:rsidRPr="00BC1CD8">
        <w:rPr>
          <w:rFonts w:ascii="Arial" w:hAnsi="Arial" w:cs="Arial"/>
        </w:rPr>
        <w:t>Generelle afstandskrav</w:t>
      </w:r>
      <w:bookmarkEnd w:id="30"/>
    </w:p>
    <w:p w14:paraId="7C42A169" w14:textId="77777777" w:rsidR="00C241AF" w:rsidRPr="00BC1CD8" w:rsidRDefault="00C241AF" w:rsidP="00C241AF">
      <w:pPr>
        <w:rPr>
          <w:rFonts w:cs="Arial"/>
        </w:rPr>
      </w:pPr>
      <w:r w:rsidRPr="00BC1CD8">
        <w:rPr>
          <w:rFonts w:cs="Arial"/>
        </w:rPr>
        <w:t>Tabel 1 - afstandskrav</w:t>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3"/>
        <w:gridCol w:w="1039"/>
      </w:tblGrid>
      <w:tr w:rsidR="00C241AF" w:rsidRPr="00BC1CD8" w14:paraId="0719F3D5" w14:textId="77777777" w:rsidTr="00C241AF">
        <w:tc>
          <w:tcPr>
            <w:tcW w:w="5193" w:type="dxa"/>
            <w:tcBorders>
              <w:bottom w:val="single" w:sz="4" w:space="0" w:color="auto"/>
            </w:tcBorders>
            <w:shd w:val="clear" w:color="auto" w:fill="D9D9D9"/>
          </w:tcPr>
          <w:p w14:paraId="23373321" w14:textId="77777777" w:rsidR="00C241AF" w:rsidRPr="00BC1CD8" w:rsidRDefault="00C241AF" w:rsidP="00C241AF">
            <w:pPr>
              <w:spacing w:before="120" w:after="120" w:line="254" w:lineRule="auto"/>
              <w:jc w:val="center"/>
              <w:rPr>
                <w:rFonts w:cs="Arial"/>
                <w:b/>
                <w:sz w:val="20"/>
                <w:szCs w:val="20"/>
              </w:rPr>
            </w:pPr>
            <w:r w:rsidRPr="00BC1CD8">
              <w:rPr>
                <w:rFonts w:cs="Arial"/>
                <w:b/>
                <w:sz w:val="20"/>
                <w:szCs w:val="20"/>
              </w:rPr>
              <w:t>Afstand til</w:t>
            </w:r>
          </w:p>
        </w:tc>
        <w:tc>
          <w:tcPr>
            <w:tcW w:w="1039" w:type="dxa"/>
            <w:shd w:val="clear" w:color="auto" w:fill="D9D9D9"/>
          </w:tcPr>
          <w:p w14:paraId="17B147BE" w14:textId="77777777" w:rsidR="00C241AF" w:rsidRPr="00BC1CD8" w:rsidRDefault="00C241AF" w:rsidP="00C241AF">
            <w:pPr>
              <w:spacing w:before="120" w:after="120" w:line="254" w:lineRule="auto"/>
              <w:jc w:val="center"/>
              <w:rPr>
                <w:rFonts w:cs="Arial"/>
                <w:b/>
                <w:sz w:val="20"/>
                <w:szCs w:val="20"/>
              </w:rPr>
            </w:pPr>
            <w:r w:rsidRPr="00BC1CD8">
              <w:rPr>
                <w:rFonts w:cs="Arial"/>
                <w:b/>
                <w:sz w:val="20"/>
                <w:szCs w:val="20"/>
              </w:rPr>
              <w:t>Afstand</w:t>
            </w:r>
          </w:p>
        </w:tc>
      </w:tr>
      <w:tr w:rsidR="00C241AF" w:rsidRPr="00BC1CD8" w14:paraId="1FEFB72B" w14:textId="77777777" w:rsidTr="00C241AF">
        <w:tc>
          <w:tcPr>
            <w:tcW w:w="5193" w:type="dxa"/>
            <w:shd w:val="clear" w:color="auto" w:fill="D9D9D9"/>
          </w:tcPr>
          <w:p w14:paraId="09ABE183" w14:textId="77777777" w:rsidR="00C241AF" w:rsidRPr="00BC1CD8" w:rsidRDefault="00C241AF" w:rsidP="00C241AF">
            <w:pPr>
              <w:spacing w:before="120" w:after="120" w:line="254" w:lineRule="auto"/>
              <w:rPr>
                <w:rFonts w:cs="Arial"/>
                <w:sz w:val="20"/>
                <w:szCs w:val="20"/>
              </w:rPr>
            </w:pPr>
            <w:r w:rsidRPr="00BC1CD8">
              <w:rPr>
                <w:rFonts w:cs="Arial"/>
                <w:sz w:val="20"/>
                <w:szCs w:val="20"/>
              </w:rPr>
              <w:t>Ikke almene vandforsyningsanlæg (25 m)</w:t>
            </w:r>
          </w:p>
        </w:tc>
        <w:tc>
          <w:tcPr>
            <w:tcW w:w="1039" w:type="dxa"/>
          </w:tcPr>
          <w:p w14:paraId="21F71BBC" w14:textId="77777777" w:rsidR="00C241AF" w:rsidRPr="00BC1CD8" w:rsidRDefault="00C241AF" w:rsidP="00C241AF">
            <w:pPr>
              <w:spacing w:before="120" w:after="120" w:line="254" w:lineRule="auto"/>
              <w:jc w:val="right"/>
              <w:rPr>
                <w:rFonts w:cs="Arial"/>
                <w:sz w:val="20"/>
                <w:szCs w:val="20"/>
              </w:rPr>
            </w:pPr>
            <w:r w:rsidRPr="00BC1CD8">
              <w:rPr>
                <w:rFonts w:cs="Arial"/>
                <w:sz w:val="20"/>
                <w:szCs w:val="20"/>
              </w:rPr>
              <w:t>&gt;100 m</w:t>
            </w:r>
          </w:p>
        </w:tc>
      </w:tr>
      <w:tr w:rsidR="00C241AF" w:rsidRPr="00BC1CD8" w14:paraId="7CFB6C2C" w14:textId="77777777" w:rsidTr="00C241AF">
        <w:tc>
          <w:tcPr>
            <w:tcW w:w="5193" w:type="dxa"/>
            <w:shd w:val="clear" w:color="auto" w:fill="D9D9D9"/>
          </w:tcPr>
          <w:p w14:paraId="4A52A51E" w14:textId="77777777" w:rsidR="00C241AF" w:rsidRPr="00BC1CD8" w:rsidRDefault="00C241AF" w:rsidP="00C241AF">
            <w:pPr>
              <w:spacing w:before="120" w:after="120" w:line="254" w:lineRule="auto"/>
              <w:rPr>
                <w:rFonts w:cs="Arial"/>
                <w:sz w:val="20"/>
                <w:szCs w:val="20"/>
              </w:rPr>
            </w:pPr>
            <w:r w:rsidRPr="00BC1CD8">
              <w:rPr>
                <w:rFonts w:cs="Arial"/>
                <w:sz w:val="20"/>
                <w:szCs w:val="20"/>
              </w:rPr>
              <w:t>Almene vandforsyningsanlæg (50 m)</w:t>
            </w:r>
          </w:p>
        </w:tc>
        <w:tc>
          <w:tcPr>
            <w:tcW w:w="1039" w:type="dxa"/>
          </w:tcPr>
          <w:p w14:paraId="5F954816" w14:textId="77777777" w:rsidR="00C241AF" w:rsidRPr="00BC1CD8" w:rsidRDefault="00C241AF" w:rsidP="00C241AF">
            <w:pPr>
              <w:spacing w:before="120" w:after="120" w:line="254" w:lineRule="auto"/>
              <w:jc w:val="right"/>
              <w:rPr>
                <w:rFonts w:cs="Arial"/>
                <w:sz w:val="20"/>
                <w:szCs w:val="20"/>
              </w:rPr>
            </w:pPr>
            <w:r w:rsidRPr="00BC1CD8">
              <w:rPr>
                <w:rFonts w:cs="Arial"/>
                <w:sz w:val="20"/>
                <w:szCs w:val="20"/>
              </w:rPr>
              <w:t>&gt; 200 m</w:t>
            </w:r>
          </w:p>
        </w:tc>
      </w:tr>
      <w:tr w:rsidR="00C241AF" w:rsidRPr="00BC1CD8" w14:paraId="7630EAC0" w14:textId="77777777" w:rsidTr="00C241AF">
        <w:tc>
          <w:tcPr>
            <w:tcW w:w="5193" w:type="dxa"/>
            <w:shd w:val="clear" w:color="auto" w:fill="D9D9D9"/>
          </w:tcPr>
          <w:p w14:paraId="5471E1AC" w14:textId="77777777" w:rsidR="00C241AF" w:rsidRPr="00BC1CD8" w:rsidRDefault="00C241AF" w:rsidP="00C241AF">
            <w:pPr>
              <w:spacing w:before="120" w:after="120" w:line="254" w:lineRule="auto"/>
              <w:rPr>
                <w:rFonts w:cs="Arial"/>
                <w:sz w:val="20"/>
                <w:szCs w:val="20"/>
              </w:rPr>
            </w:pPr>
            <w:r w:rsidRPr="00BC1CD8">
              <w:rPr>
                <w:rFonts w:cs="Arial"/>
                <w:sz w:val="20"/>
                <w:szCs w:val="20"/>
              </w:rPr>
              <w:t>Vandløb (herunder dræn) og søer (15 m)</w:t>
            </w:r>
          </w:p>
        </w:tc>
        <w:tc>
          <w:tcPr>
            <w:tcW w:w="1039" w:type="dxa"/>
          </w:tcPr>
          <w:p w14:paraId="2FEB6FE8" w14:textId="77777777" w:rsidR="00C241AF" w:rsidRPr="00BC1CD8" w:rsidRDefault="00C241AF" w:rsidP="00C241AF">
            <w:pPr>
              <w:spacing w:before="120" w:after="120" w:line="254" w:lineRule="auto"/>
              <w:jc w:val="right"/>
              <w:rPr>
                <w:rFonts w:cs="Arial"/>
                <w:sz w:val="20"/>
                <w:szCs w:val="20"/>
              </w:rPr>
            </w:pPr>
            <w:r w:rsidRPr="00BC1CD8">
              <w:rPr>
                <w:rFonts w:cs="Arial"/>
                <w:sz w:val="20"/>
                <w:szCs w:val="20"/>
              </w:rPr>
              <w:t>~ 40 m</w:t>
            </w:r>
          </w:p>
        </w:tc>
      </w:tr>
      <w:tr w:rsidR="00C241AF" w:rsidRPr="00BC1CD8" w14:paraId="79BB67D7" w14:textId="77777777" w:rsidTr="00C241AF">
        <w:tc>
          <w:tcPr>
            <w:tcW w:w="5193" w:type="dxa"/>
            <w:shd w:val="clear" w:color="auto" w:fill="D9D9D9"/>
          </w:tcPr>
          <w:p w14:paraId="4DAAAEED" w14:textId="77777777" w:rsidR="00C241AF" w:rsidRPr="00BC1CD8" w:rsidRDefault="00C241AF" w:rsidP="00C241AF">
            <w:pPr>
              <w:spacing w:before="120" w:after="120" w:line="254" w:lineRule="auto"/>
              <w:rPr>
                <w:rFonts w:cs="Arial"/>
                <w:sz w:val="20"/>
                <w:szCs w:val="20"/>
              </w:rPr>
            </w:pPr>
            <w:r w:rsidRPr="00BC1CD8">
              <w:rPr>
                <w:rFonts w:cs="Arial"/>
                <w:sz w:val="20"/>
                <w:szCs w:val="20"/>
              </w:rPr>
              <w:t>Offentlig vej og privat fællesvej (15 m)</w:t>
            </w:r>
          </w:p>
        </w:tc>
        <w:tc>
          <w:tcPr>
            <w:tcW w:w="1039" w:type="dxa"/>
          </w:tcPr>
          <w:p w14:paraId="28059896" w14:textId="77777777" w:rsidR="00C241AF" w:rsidRPr="00BC1CD8" w:rsidRDefault="00C241AF" w:rsidP="00C241AF">
            <w:pPr>
              <w:spacing w:before="120" w:after="120" w:line="254" w:lineRule="auto"/>
              <w:jc w:val="right"/>
              <w:rPr>
                <w:rFonts w:cs="Arial"/>
                <w:sz w:val="20"/>
                <w:szCs w:val="20"/>
              </w:rPr>
            </w:pPr>
            <w:r w:rsidRPr="00BC1CD8">
              <w:rPr>
                <w:rFonts w:cs="Arial"/>
                <w:sz w:val="20"/>
                <w:szCs w:val="20"/>
              </w:rPr>
              <w:t>~ 85 m</w:t>
            </w:r>
          </w:p>
        </w:tc>
      </w:tr>
      <w:tr w:rsidR="00C241AF" w:rsidRPr="00BC1CD8" w14:paraId="1C5EAE63" w14:textId="77777777" w:rsidTr="00C241AF">
        <w:tc>
          <w:tcPr>
            <w:tcW w:w="5193" w:type="dxa"/>
            <w:shd w:val="clear" w:color="auto" w:fill="D9D9D9"/>
          </w:tcPr>
          <w:p w14:paraId="258B8989" w14:textId="77777777" w:rsidR="00C241AF" w:rsidRPr="00BC1CD8" w:rsidRDefault="00C241AF" w:rsidP="00C241AF">
            <w:pPr>
              <w:spacing w:before="120" w:after="120" w:line="254" w:lineRule="auto"/>
              <w:rPr>
                <w:rFonts w:cs="Arial"/>
                <w:sz w:val="20"/>
                <w:szCs w:val="20"/>
              </w:rPr>
            </w:pPr>
            <w:r w:rsidRPr="00BC1CD8">
              <w:rPr>
                <w:rFonts w:cs="Arial"/>
                <w:sz w:val="20"/>
                <w:szCs w:val="20"/>
              </w:rPr>
              <w:t>Levnedsmiddelvirksomhed (25 m)</w:t>
            </w:r>
          </w:p>
        </w:tc>
        <w:tc>
          <w:tcPr>
            <w:tcW w:w="1039" w:type="dxa"/>
          </w:tcPr>
          <w:p w14:paraId="75280BEE" w14:textId="77777777" w:rsidR="00C241AF" w:rsidRPr="00BC1CD8" w:rsidRDefault="00C241AF" w:rsidP="00C241AF">
            <w:pPr>
              <w:spacing w:before="120" w:after="120" w:line="254" w:lineRule="auto"/>
              <w:jc w:val="right"/>
              <w:rPr>
                <w:rFonts w:cs="Arial"/>
                <w:sz w:val="20"/>
                <w:szCs w:val="20"/>
              </w:rPr>
            </w:pPr>
            <w:r w:rsidRPr="00BC1CD8">
              <w:rPr>
                <w:rFonts w:cs="Arial"/>
                <w:sz w:val="20"/>
                <w:szCs w:val="20"/>
              </w:rPr>
              <w:t xml:space="preserve"> &gt; 1 km</w:t>
            </w:r>
          </w:p>
        </w:tc>
      </w:tr>
      <w:tr w:rsidR="00C241AF" w:rsidRPr="00BC1CD8" w14:paraId="5405ECA0" w14:textId="77777777" w:rsidTr="00C241AF">
        <w:tc>
          <w:tcPr>
            <w:tcW w:w="5193" w:type="dxa"/>
            <w:shd w:val="clear" w:color="auto" w:fill="D9D9D9"/>
          </w:tcPr>
          <w:p w14:paraId="7754C86E" w14:textId="77777777" w:rsidR="00C241AF" w:rsidRPr="00BC1CD8" w:rsidRDefault="00C241AF" w:rsidP="00C241AF">
            <w:pPr>
              <w:spacing w:before="120" w:after="120" w:line="254" w:lineRule="auto"/>
              <w:rPr>
                <w:rFonts w:cs="Arial"/>
                <w:sz w:val="20"/>
                <w:szCs w:val="20"/>
              </w:rPr>
            </w:pPr>
            <w:r w:rsidRPr="00BC1CD8">
              <w:rPr>
                <w:rFonts w:cs="Arial"/>
                <w:sz w:val="20"/>
                <w:szCs w:val="20"/>
              </w:rPr>
              <w:t>Beboelse på samme ejendom (15 m)</w:t>
            </w:r>
          </w:p>
        </w:tc>
        <w:tc>
          <w:tcPr>
            <w:tcW w:w="1039" w:type="dxa"/>
          </w:tcPr>
          <w:p w14:paraId="0A9A1435" w14:textId="77777777" w:rsidR="00C241AF" w:rsidRPr="00BC1CD8" w:rsidRDefault="00C241AF" w:rsidP="00C241AF">
            <w:pPr>
              <w:spacing w:before="120" w:after="120" w:line="254" w:lineRule="auto"/>
              <w:jc w:val="right"/>
              <w:rPr>
                <w:rFonts w:cs="Arial"/>
                <w:sz w:val="20"/>
                <w:szCs w:val="20"/>
              </w:rPr>
            </w:pPr>
            <w:r w:rsidRPr="00BC1CD8">
              <w:rPr>
                <w:rFonts w:cs="Arial"/>
                <w:sz w:val="20"/>
                <w:szCs w:val="20"/>
              </w:rPr>
              <w:t>~ 25 m</w:t>
            </w:r>
          </w:p>
        </w:tc>
      </w:tr>
      <w:tr w:rsidR="00C241AF" w:rsidRPr="00BC1CD8" w14:paraId="59BE29CC" w14:textId="77777777" w:rsidTr="00C241AF">
        <w:tc>
          <w:tcPr>
            <w:tcW w:w="5193" w:type="dxa"/>
            <w:shd w:val="clear" w:color="auto" w:fill="D9D9D9"/>
          </w:tcPr>
          <w:p w14:paraId="025398E2" w14:textId="77777777" w:rsidR="00C241AF" w:rsidRPr="00BC1CD8" w:rsidRDefault="00C241AF" w:rsidP="00C241AF">
            <w:pPr>
              <w:spacing w:before="120" w:after="120" w:line="254" w:lineRule="auto"/>
              <w:rPr>
                <w:rFonts w:cs="Arial"/>
                <w:sz w:val="20"/>
                <w:szCs w:val="20"/>
              </w:rPr>
            </w:pPr>
            <w:r w:rsidRPr="00BC1CD8">
              <w:rPr>
                <w:rFonts w:cs="Arial"/>
                <w:sz w:val="20"/>
                <w:szCs w:val="20"/>
              </w:rPr>
              <w:t>Naboskel (30 m)</w:t>
            </w:r>
          </w:p>
        </w:tc>
        <w:tc>
          <w:tcPr>
            <w:tcW w:w="1039" w:type="dxa"/>
          </w:tcPr>
          <w:p w14:paraId="5C1CD903" w14:textId="77777777" w:rsidR="00C241AF" w:rsidRPr="00BC1CD8" w:rsidRDefault="00C241AF" w:rsidP="00C241AF">
            <w:pPr>
              <w:spacing w:before="120" w:after="120" w:line="254" w:lineRule="auto"/>
              <w:jc w:val="right"/>
              <w:rPr>
                <w:rFonts w:cs="Arial"/>
                <w:sz w:val="20"/>
                <w:szCs w:val="20"/>
              </w:rPr>
            </w:pPr>
            <w:r w:rsidRPr="00BC1CD8">
              <w:rPr>
                <w:rFonts w:cs="Arial"/>
                <w:sz w:val="20"/>
                <w:szCs w:val="20"/>
              </w:rPr>
              <w:t>~ 15 m</w:t>
            </w:r>
          </w:p>
        </w:tc>
      </w:tr>
      <w:tr w:rsidR="00C241AF" w:rsidRPr="00BC1CD8" w14:paraId="594DB70C" w14:textId="77777777" w:rsidTr="00C241AF">
        <w:tc>
          <w:tcPr>
            <w:tcW w:w="5193" w:type="dxa"/>
            <w:shd w:val="clear" w:color="auto" w:fill="D9D9D9"/>
          </w:tcPr>
          <w:p w14:paraId="6F56628E" w14:textId="77777777" w:rsidR="00C241AF" w:rsidRPr="00BC1CD8" w:rsidRDefault="00C241AF" w:rsidP="00C241AF">
            <w:pPr>
              <w:spacing w:before="120" w:after="120" w:line="254" w:lineRule="auto"/>
              <w:rPr>
                <w:rFonts w:cs="Arial"/>
                <w:sz w:val="20"/>
                <w:szCs w:val="20"/>
              </w:rPr>
            </w:pPr>
            <w:r w:rsidRPr="00BC1CD8">
              <w:rPr>
                <w:rFonts w:cs="Arial"/>
                <w:sz w:val="20"/>
                <w:szCs w:val="20"/>
              </w:rPr>
              <w:t>Nabobeboelse (50 m)</w:t>
            </w:r>
          </w:p>
        </w:tc>
        <w:tc>
          <w:tcPr>
            <w:tcW w:w="1039" w:type="dxa"/>
          </w:tcPr>
          <w:p w14:paraId="600FCD8E" w14:textId="77777777" w:rsidR="00C241AF" w:rsidRPr="00BC1CD8" w:rsidRDefault="00C241AF" w:rsidP="00C241AF">
            <w:pPr>
              <w:spacing w:before="120" w:after="120" w:line="254" w:lineRule="auto"/>
              <w:jc w:val="right"/>
              <w:rPr>
                <w:rFonts w:cs="Arial"/>
                <w:sz w:val="20"/>
                <w:szCs w:val="20"/>
              </w:rPr>
            </w:pPr>
            <w:r w:rsidRPr="00BC1CD8">
              <w:rPr>
                <w:rFonts w:cs="Arial"/>
                <w:sz w:val="20"/>
                <w:szCs w:val="20"/>
              </w:rPr>
              <w:t>~ 145 m</w:t>
            </w:r>
          </w:p>
        </w:tc>
      </w:tr>
      <w:tr w:rsidR="00C241AF" w:rsidRPr="00BC1CD8" w14:paraId="050D1531" w14:textId="77777777" w:rsidTr="00C241AF">
        <w:trPr>
          <w:trHeight w:val="207"/>
        </w:trPr>
        <w:tc>
          <w:tcPr>
            <w:tcW w:w="5193" w:type="dxa"/>
            <w:shd w:val="clear" w:color="auto" w:fill="D9D9D9"/>
          </w:tcPr>
          <w:p w14:paraId="157427DF" w14:textId="77777777" w:rsidR="00C241AF" w:rsidRPr="00BC1CD8" w:rsidRDefault="00C241AF" w:rsidP="00C241AF">
            <w:pPr>
              <w:spacing w:before="120" w:after="120" w:line="254" w:lineRule="auto"/>
              <w:rPr>
                <w:rFonts w:cs="Arial"/>
                <w:sz w:val="20"/>
                <w:szCs w:val="20"/>
              </w:rPr>
            </w:pPr>
            <w:r w:rsidRPr="00BC1CD8">
              <w:rPr>
                <w:rFonts w:cs="Arial"/>
                <w:sz w:val="20"/>
                <w:szCs w:val="20"/>
              </w:rPr>
              <w:t>Eksisterende og fremtidig byzone</w:t>
            </w:r>
          </w:p>
        </w:tc>
        <w:tc>
          <w:tcPr>
            <w:tcW w:w="1039" w:type="dxa"/>
          </w:tcPr>
          <w:p w14:paraId="242A47B1" w14:textId="77777777" w:rsidR="00C241AF" w:rsidRPr="00BC1CD8" w:rsidRDefault="00C241AF" w:rsidP="00C241AF">
            <w:pPr>
              <w:spacing w:before="120" w:after="120" w:line="254" w:lineRule="auto"/>
              <w:jc w:val="right"/>
              <w:rPr>
                <w:rFonts w:cs="Arial"/>
                <w:sz w:val="20"/>
                <w:szCs w:val="20"/>
              </w:rPr>
            </w:pPr>
            <w:r w:rsidRPr="00BC1CD8">
              <w:rPr>
                <w:rFonts w:cs="Arial"/>
                <w:sz w:val="20"/>
                <w:szCs w:val="20"/>
              </w:rPr>
              <w:t>~ 2 km</w:t>
            </w:r>
          </w:p>
        </w:tc>
      </w:tr>
      <w:tr w:rsidR="00C241AF" w:rsidRPr="00BC1CD8" w14:paraId="317767E5" w14:textId="77777777" w:rsidTr="00C241AF">
        <w:trPr>
          <w:trHeight w:val="207"/>
        </w:trPr>
        <w:tc>
          <w:tcPr>
            <w:tcW w:w="5193" w:type="dxa"/>
            <w:shd w:val="clear" w:color="auto" w:fill="D9D9D9"/>
          </w:tcPr>
          <w:p w14:paraId="61F29BA4" w14:textId="77777777" w:rsidR="00C241AF" w:rsidRPr="00BC1CD8" w:rsidRDefault="00C241AF" w:rsidP="00C241AF">
            <w:pPr>
              <w:spacing w:before="120" w:after="120" w:line="254" w:lineRule="auto"/>
              <w:rPr>
                <w:rFonts w:cs="Arial"/>
                <w:sz w:val="20"/>
                <w:szCs w:val="20"/>
              </w:rPr>
            </w:pPr>
            <w:r w:rsidRPr="00BC1CD8">
              <w:rPr>
                <w:rFonts w:cs="Arial"/>
                <w:sz w:val="20"/>
                <w:szCs w:val="20"/>
              </w:rPr>
              <w:t xml:space="preserve">Sommerhusområde </w:t>
            </w:r>
          </w:p>
        </w:tc>
        <w:tc>
          <w:tcPr>
            <w:tcW w:w="1039" w:type="dxa"/>
          </w:tcPr>
          <w:p w14:paraId="3349CE2D" w14:textId="77777777" w:rsidR="00C241AF" w:rsidRPr="00BC1CD8" w:rsidRDefault="00C241AF" w:rsidP="00C241AF">
            <w:pPr>
              <w:spacing w:before="120" w:after="120" w:line="254" w:lineRule="auto"/>
              <w:jc w:val="right"/>
              <w:rPr>
                <w:rFonts w:cs="Arial"/>
                <w:sz w:val="20"/>
                <w:szCs w:val="20"/>
              </w:rPr>
            </w:pPr>
            <w:r w:rsidRPr="00BC1CD8">
              <w:rPr>
                <w:rFonts w:cs="Arial"/>
                <w:sz w:val="20"/>
                <w:szCs w:val="20"/>
              </w:rPr>
              <w:t>~ 8 km</w:t>
            </w:r>
          </w:p>
        </w:tc>
      </w:tr>
      <w:tr w:rsidR="00C241AF" w:rsidRPr="00BC1CD8" w14:paraId="181D9182" w14:textId="77777777" w:rsidTr="00C241AF">
        <w:trPr>
          <w:trHeight w:val="207"/>
        </w:trPr>
        <w:tc>
          <w:tcPr>
            <w:tcW w:w="5193" w:type="dxa"/>
            <w:shd w:val="clear" w:color="auto" w:fill="D9D9D9"/>
          </w:tcPr>
          <w:p w14:paraId="4CD983F9" w14:textId="77777777" w:rsidR="00C241AF" w:rsidRPr="00BC1CD8" w:rsidRDefault="00C241AF" w:rsidP="00C241AF">
            <w:pPr>
              <w:spacing w:before="120" w:after="120" w:line="254" w:lineRule="auto"/>
              <w:rPr>
                <w:rFonts w:cs="Arial"/>
                <w:sz w:val="20"/>
                <w:szCs w:val="20"/>
              </w:rPr>
            </w:pPr>
            <w:r w:rsidRPr="00BC1CD8">
              <w:rPr>
                <w:rFonts w:cs="Arial"/>
                <w:sz w:val="20"/>
                <w:szCs w:val="20"/>
              </w:rPr>
              <w:t>Områder, der i lokalplan er udlagt til boligformål, blandet bolig og erhverv eller samlet bebyggelse</w:t>
            </w:r>
          </w:p>
        </w:tc>
        <w:tc>
          <w:tcPr>
            <w:tcW w:w="1039" w:type="dxa"/>
          </w:tcPr>
          <w:p w14:paraId="4FA8C1BF" w14:textId="77777777" w:rsidR="00C241AF" w:rsidRPr="00BC1CD8" w:rsidRDefault="00C241AF" w:rsidP="00C241AF">
            <w:pPr>
              <w:spacing w:before="120" w:after="120" w:line="254" w:lineRule="auto"/>
              <w:jc w:val="right"/>
              <w:rPr>
                <w:rFonts w:cs="Arial"/>
                <w:sz w:val="20"/>
                <w:szCs w:val="20"/>
              </w:rPr>
            </w:pPr>
            <w:r w:rsidRPr="00BC1CD8">
              <w:rPr>
                <w:rFonts w:cs="Arial"/>
                <w:sz w:val="20"/>
                <w:szCs w:val="20"/>
              </w:rPr>
              <w:t>~ 1,5 km</w:t>
            </w:r>
          </w:p>
        </w:tc>
      </w:tr>
    </w:tbl>
    <w:p w14:paraId="4163E8E4" w14:textId="77777777" w:rsidR="00C241AF" w:rsidRPr="00BC1CD8" w:rsidRDefault="00C241AF" w:rsidP="00C241AF">
      <w:pPr>
        <w:spacing w:before="120" w:after="160" w:line="254" w:lineRule="auto"/>
        <w:rPr>
          <w:rFonts w:cs="Arial"/>
          <w:i/>
          <w:sz w:val="18"/>
          <w:szCs w:val="20"/>
        </w:rPr>
      </w:pPr>
      <w:r w:rsidRPr="00BC1CD8">
        <w:rPr>
          <w:rFonts w:cs="Arial"/>
          <w:i/>
          <w:sz w:val="18"/>
          <w:szCs w:val="20"/>
        </w:rPr>
        <w:t>Kilde: Arealinfo.dk</w:t>
      </w:r>
    </w:p>
    <w:p w14:paraId="30EA434D" w14:textId="77777777" w:rsidR="00C241AF" w:rsidRPr="00BC1CD8" w:rsidRDefault="00C241AF" w:rsidP="00C241AF">
      <w:pPr>
        <w:rPr>
          <w:rFonts w:cs="Arial"/>
          <w:b/>
        </w:rPr>
      </w:pPr>
      <w:r w:rsidRPr="00BC1CD8">
        <w:rPr>
          <w:rFonts w:cs="Arial"/>
          <w:b/>
        </w:rPr>
        <w:t>4.1.2 Dispensation til afstandskrav i husdyr</w:t>
      </w:r>
      <w:r w:rsidR="00D313A1" w:rsidRPr="00BC1CD8">
        <w:rPr>
          <w:rFonts w:cs="Arial"/>
          <w:b/>
        </w:rPr>
        <w:t>godkendelsesbekendtgørelsens</w:t>
      </w:r>
      <w:r w:rsidRPr="00BC1CD8">
        <w:rPr>
          <w:rFonts w:cs="Arial"/>
          <w:b/>
        </w:rPr>
        <w:t xml:space="preserve"> § </w:t>
      </w:r>
      <w:r w:rsidR="00330EFC" w:rsidRPr="00BC1CD8">
        <w:rPr>
          <w:rFonts w:cs="Arial"/>
          <w:b/>
        </w:rPr>
        <w:t>8 7)</w:t>
      </w:r>
      <w:r w:rsidRPr="00BC1CD8">
        <w:rPr>
          <w:rFonts w:cs="Arial"/>
          <w:b/>
        </w:rPr>
        <w:t xml:space="preserve"> afstandskrav til skel</w:t>
      </w:r>
    </w:p>
    <w:p w14:paraId="2624BDF6" w14:textId="7DF8A551" w:rsidR="00C241AF" w:rsidRPr="00BC1CD8" w:rsidRDefault="00C241AF" w:rsidP="00C241AF">
      <w:pPr>
        <w:rPr>
          <w:rFonts w:cs="Arial"/>
        </w:rPr>
      </w:pPr>
      <w:r w:rsidRPr="00BC1CD8">
        <w:rPr>
          <w:rFonts w:cs="Arial"/>
        </w:rPr>
        <w:t xml:space="preserve">Ansøger har i </w:t>
      </w:r>
      <w:r w:rsidR="00D313A1" w:rsidRPr="00BC1CD8">
        <w:rPr>
          <w:rFonts w:cs="Arial"/>
        </w:rPr>
        <w:t>ansøgningen</w:t>
      </w:r>
      <w:r w:rsidRPr="00BC1CD8">
        <w:rPr>
          <w:rFonts w:cs="Arial"/>
        </w:rPr>
        <w:t xml:space="preserve"> ansøgt om dispensatio</w:t>
      </w:r>
      <w:r w:rsidR="00D313A1" w:rsidRPr="00BC1CD8">
        <w:rPr>
          <w:rFonts w:cs="Arial"/>
        </w:rPr>
        <w:t>n for afstandskrav til skel</w:t>
      </w:r>
      <w:r w:rsidR="00330EFC" w:rsidRPr="00BC1CD8">
        <w:rPr>
          <w:rFonts w:cs="Arial"/>
        </w:rPr>
        <w:t xml:space="preserve"> til matrikel 7 g</w:t>
      </w:r>
      <w:r w:rsidR="00D313A1" w:rsidRPr="00BC1CD8">
        <w:rPr>
          <w:rFonts w:cs="Arial"/>
        </w:rPr>
        <w:t>. Da</w:t>
      </w:r>
      <w:r w:rsidRPr="00BC1CD8">
        <w:rPr>
          <w:rFonts w:cs="Arial"/>
        </w:rPr>
        <w:t xml:space="preserve"> der i </w:t>
      </w:r>
      <w:r w:rsidR="00D313A1" w:rsidRPr="00BC1CD8">
        <w:rPr>
          <w:rFonts w:cs="Arial"/>
        </w:rPr>
        <w:t>ansøgningen</w:t>
      </w:r>
      <w:r w:rsidRPr="00BC1CD8">
        <w:rPr>
          <w:rFonts w:cs="Arial"/>
        </w:rPr>
        <w:t xml:space="preserve"> ikke </w:t>
      </w:r>
      <w:r w:rsidR="00D313A1" w:rsidRPr="00BC1CD8">
        <w:rPr>
          <w:rFonts w:cs="Arial"/>
        </w:rPr>
        <w:t>ny opføres</w:t>
      </w:r>
      <w:r w:rsidRPr="00BC1CD8">
        <w:rPr>
          <w:rFonts w:cs="Arial"/>
        </w:rPr>
        <w:t xml:space="preserve"> og der er tale om en ældre </w:t>
      </w:r>
      <w:r w:rsidR="00330EFC" w:rsidRPr="00BC1CD8">
        <w:rPr>
          <w:rFonts w:cs="Arial"/>
        </w:rPr>
        <w:t xml:space="preserve">lovlig </w:t>
      </w:r>
      <w:r w:rsidRPr="00BC1CD8">
        <w:rPr>
          <w:rFonts w:cs="Arial"/>
        </w:rPr>
        <w:t xml:space="preserve">eksisterende </w:t>
      </w:r>
      <w:r w:rsidR="00005FFF">
        <w:rPr>
          <w:rFonts w:cs="Arial"/>
        </w:rPr>
        <w:t>stald</w:t>
      </w:r>
      <w:r w:rsidRPr="00BC1CD8">
        <w:rPr>
          <w:rFonts w:cs="Arial"/>
        </w:rPr>
        <w:t xml:space="preserve">bygning og at nabomatriklen er ubebygget har kommunen </w:t>
      </w:r>
      <w:r w:rsidR="00D313A1" w:rsidRPr="00BC1CD8">
        <w:rPr>
          <w:rFonts w:cs="Arial"/>
        </w:rPr>
        <w:t>vurderet</w:t>
      </w:r>
      <w:r w:rsidRPr="00BC1CD8">
        <w:rPr>
          <w:rFonts w:cs="Arial"/>
        </w:rPr>
        <w:t xml:space="preserve"> at en</w:t>
      </w:r>
      <w:r w:rsidR="00330EFC" w:rsidRPr="00BC1CD8">
        <w:rPr>
          <w:rFonts w:cs="Arial"/>
        </w:rPr>
        <w:t xml:space="preserve"> særskilt</w:t>
      </w:r>
      <w:r w:rsidRPr="00BC1CD8">
        <w:rPr>
          <w:rFonts w:cs="Arial"/>
        </w:rPr>
        <w:t xml:space="preserve"> nabohøring af dispen</w:t>
      </w:r>
      <w:r w:rsidR="00330EFC" w:rsidRPr="00BC1CD8">
        <w:rPr>
          <w:rFonts w:cs="Arial"/>
        </w:rPr>
        <w:t>sationen til ejer af matrikel 7g Skallerup By, Udby</w:t>
      </w:r>
      <w:r w:rsidRPr="00BC1CD8">
        <w:rPr>
          <w:rFonts w:cs="Arial"/>
        </w:rPr>
        <w:t xml:space="preserve"> ikke er </w:t>
      </w:r>
      <w:r w:rsidR="00D313A1" w:rsidRPr="00BC1CD8">
        <w:rPr>
          <w:rFonts w:cs="Arial"/>
        </w:rPr>
        <w:t>nødvendig</w:t>
      </w:r>
      <w:r w:rsidR="00330EFC" w:rsidRPr="00BC1CD8">
        <w:rPr>
          <w:rFonts w:cs="Arial"/>
        </w:rPr>
        <w:t xml:space="preserve"> da afgørelsen om tilladelse efter 16b kommer i høring til denne</w:t>
      </w:r>
      <w:r w:rsidR="002D747A">
        <w:rPr>
          <w:rFonts w:cs="Arial"/>
        </w:rPr>
        <w:t xml:space="preserve"> sammen med de øvrige naboer</w:t>
      </w:r>
      <w:r w:rsidRPr="00BC1CD8">
        <w:rPr>
          <w:rFonts w:cs="Arial"/>
        </w:rPr>
        <w:t xml:space="preserve">. </w:t>
      </w:r>
    </w:p>
    <w:p w14:paraId="6A9849CD" w14:textId="77777777" w:rsidR="00330EFC" w:rsidRPr="00BC1CD8" w:rsidRDefault="00330EFC" w:rsidP="00C241AF">
      <w:pPr>
        <w:rPr>
          <w:rFonts w:cs="Arial"/>
        </w:rPr>
      </w:pPr>
    </w:p>
    <w:p w14:paraId="6F542997" w14:textId="77777777" w:rsidR="00330EFC" w:rsidRPr="00BC1CD8" w:rsidRDefault="00330EFC" w:rsidP="00C241AF">
      <w:pPr>
        <w:rPr>
          <w:rFonts w:cs="Arial"/>
        </w:rPr>
      </w:pPr>
      <w:r w:rsidRPr="00BC1CD8">
        <w:rPr>
          <w:rFonts w:cs="Arial"/>
        </w:rPr>
        <w:t xml:space="preserve">Der afgøres hermed dispensation til afstandskrav til husdyrgodkendelsesbekendtgørelsens § 8 7) og tillades en afstand til naboskellet fra staldbygningen på 14 meter. </w:t>
      </w:r>
    </w:p>
    <w:p w14:paraId="0ACC8A2F" w14:textId="77777777" w:rsidR="00C241AF" w:rsidRPr="00BC1CD8" w:rsidRDefault="00C241AF" w:rsidP="00C241AF">
      <w:pPr>
        <w:rPr>
          <w:rFonts w:cs="Arial"/>
          <w:b/>
          <w:bCs/>
          <w:i/>
          <w:iCs/>
          <w:sz w:val="28"/>
          <w:szCs w:val="28"/>
        </w:rPr>
      </w:pPr>
      <w:r w:rsidRPr="00BC1CD8">
        <w:rPr>
          <w:rFonts w:cs="Arial"/>
        </w:rPr>
        <w:br w:type="page"/>
      </w:r>
    </w:p>
    <w:p w14:paraId="63DDD828" w14:textId="77777777" w:rsidR="00C241AF" w:rsidRPr="00BC1CD8" w:rsidRDefault="00C241AF" w:rsidP="00C241AF">
      <w:pPr>
        <w:pStyle w:val="Overskrift2"/>
        <w:ind w:left="1002"/>
        <w:rPr>
          <w:rFonts w:ascii="Arial" w:hAnsi="Arial" w:cs="Arial"/>
        </w:rPr>
      </w:pPr>
      <w:bookmarkStart w:id="31" w:name="_Toc531332891"/>
      <w:r w:rsidRPr="00BC1CD8">
        <w:rPr>
          <w:rFonts w:ascii="Arial" w:hAnsi="Arial" w:cs="Arial"/>
        </w:rPr>
        <w:lastRenderedPageBreak/>
        <w:t>Landskabelige hensyn</w:t>
      </w:r>
      <w:bookmarkEnd w:id="31"/>
    </w:p>
    <w:p w14:paraId="1936A0D4" w14:textId="01086780" w:rsidR="00C241AF" w:rsidRPr="00BC1CD8" w:rsidRDefault="00077F95" w:rsidP="00C241AF">
      <w:pPr>
        <w:rPr>
          <w:rFonts w:cs="Arial"/>
          <w:b/>
        </w:rPr>
      </w:pPr>
      <w:r>
        <w:rPr>
          <w:rFonts w:cs="Arial"/>
          <w:b/>
        </w:rPr>
        <w:t>B</w:t>
      </w:r>
      <w:r w:rsidR="00C241AF" w:rsidRPr="00BC1CD8">
        <w:rPr>
          <w:rFonts w:cs="Arial"/>
          <w:b/>
        </w:rPr>
        <w:t>eskrivelse</w:t>
      </w:r>
      <w:r>
        <w:rPr>
          <w:rFonts w:cs="Arial"/>
          <w:b/>
        </w:rPr>
        <w:t xml:space="preserve"> af anlæg i forhold til landskab</w:t>
      </w:r>
    </w:p>
    <w:p w14:paraId="1793237D" w14:textId="44DC75EB" w:rsidR="009D0BB6" w:rsidRPr="00BC1CD8" w:rsidRDefault="00C241AF" w:rsidP="009D0BB6">
      <w:pPr>
        <w:rPr>
          <w:rFonts w:cs="Arial"/>
        </w:rPr>
      </w:pPr>
      <w:r w:rsidRPr="00BC1CD8">
        <w:rPr>
          <w:rFonts w:cs="Arial"/>
        </w:rPr>
        <w:t>Der er tale om en eksisterende ejendom med fasanhold. Bygning 1 er en ældre bygning, en tidligere minkhal og bygning 2 er nyopført i 2017</w:t>
      </w:r>
      <w:r w:rsidR="00077F95">
        <w:rPr>
          <w:rFonts w:cs="Arial"/>
        </w:rPr>
        <w:t xml:space="preserve"> som åben lade</w:t>
      </w:r>
      <w:r w:rsidRPr="00BC1CD8">
        <w:rPr>
          <w:rFonts w:cs="Arial"/>
        </w:rPr>
        <w:t>.</w:t>
      </w:r>
      <w:r w:rsidR="00077F95">
        <w:rPr>
          <w:rFonts w:cs="Arial"/>
        </w:rPr>
        <w:t xml:space="preserve"> Der skal for bygning 2 indsendes revideret ansøgning om anvendelsesændring fra åben lade til delvis lukket stald til dyrehold</w:t>
      </w:r>
      <w:r w:rsidR="009D0BB6" w:rsidRPr="00BC1CD8">
        <w:rPr>
          <w:rFonts w:cs="Arial"/>
        </w:rPr>
        <w:t xml:space="preserve">. </w:t>
      </w:r>
      <w:r w:rsidRPr="00BC1CD8">
        <w:rPr>
          <w:rFonts w:cs="Arial"/>
        </w:rPr>
        <w:t>Udover bygningerne, er der tilhørende</w:t>
      </w:r>
      <w:r w:rsidR="00077F95">
        <w:rPr>
          <w:rFonts w:cs="Arial"/>
        </w:rPr>
        <w:t xml:space="preserve"> volierer, som sidestilles med</w:t>
      </w:r>
      <w:r w:rsidRPr="00BC1CD8">
        <w:rPr>
          <w:rFonts w:cs="Arial"/>
        </w:rPr>
        <w:t xml:space="preserve"> fold</w:t>
      </w:r>
      <w:r w:rsidR="00077F95">
        <w:rPr>
          <w:rFonts w:cs="Arial"/>
        </w:rPr>
        <w:t>e</w:t>
      </w:r>
      <w:r w:rsidRPr="00BC1CD8">
        <w:rPr>
          <w:rFonts w:cs="Arial"/>
        </w:rPr>
        <w:t xml:space="preserve"> og nedtages efter endt produktion. Bygningerne ligger i tilknytning til hinanden </w:t>
      </w:r>
      <w:r w:rsidR="00077F95">
        <w:rPr>
          <w:rFonts w:cs="Arial"/>
        </w:rPr>
        <w:t>og ejendommen optræder samlet i landskabet</w:t>
      </w:r>
      <w:r w:rsidR="00077F95" w:rsidRPr="00BC1CD8">
        <w:rPr>
          <w:rFonts w:cs="Arial"/>
        </w:rPr>
        <w:t xml:space="preserve"> </w:t>
      </w:r>
      <w:r w:rsidRPr="00BC1CD8">
        <w:rPr>
          <w:rFonts w:cs="Arial"/>
        </w:rPr>
        <w:t>med afskærmende beplantning rundt om.</w:t>
      </w:r>
      <w:r w:rsidR="009D0BB6" w:rsidRPr="00BC1CD8">
        <w:rPr>
          <w:rFonts w:cs="Arial"/>
        </w:rPr>
        <w:t xml:space="preserve"> Der er små "støjvolde" på hhv. den sydlige og vestlige side, mens der er levende hegn hele vejen rundt som dækker for indsyn. Voldene er ca. 1,5 m. høje.</w:t>
      </w:r>
    </w:p>
    <w:p w14:paraId="02C51E06" w14:textId="77777777" w:rsidR="00C241AF" w:rsidRPr="00BC1CD8" w:rsidRDefault="00C241AF" w:rsidP="00C241AF">
      <w:pPr>
        <w:rPr>
          <w:rFonts w:cs="Arial"/>
        </w:rPr>
      </w:pPr>
    </w:p>
    <w:p w14:paraId="5F1D74B7" w14:textId="77777777" w:rsidR="00C241AF" w:rsidRPr="00BC1CD8" w:rsidRDefault="00C241AF" w:rsidP="00C241AF">
      <w:pPr>
        <w:rPr>
          <w:rFonts w:cs="Arial"/>
          <w:b/>
        </w:rPr>
      </w:pPr>
      <w:r w:rsidRPr="00BC1CD8">
        <w:rPr>
          <w:rFonts w:cs="Arial"/>
          <w:b/>
        </w:rPr>
        <w:t>Kommunens vurdering</w:t>
      </w:r>
    </w:p>
    <w:p w14:paraId="08137497" w14:textId="77777777" w:rsidR="00C241AF" w:rsidRPr="00BC1CD8" w:rsidRDefault="009D0BB6" w:rsidP="00C241AF">
      <w:pPr>
        <w:rPr>
          <w:rFonts w:cs="Arial"/>
          <w:bCs/>
        </w:rPr>
      </w:pPr>
      <w:r w:rsidRPr="00BC1CD8">
        <w:rPr>
          <w:rFonts w:cs="Arial"/>
        </w:rPr>
        <w:t xml:space="preserve">Det vurderes at ejendommen ligger vel indpasset i landskabet.  </w:t>
      </w:r>
      <w:r w:rsidR="00C241AF" w:rsidRPr="00BC1CD8">
        <w:rPr>
          <w:rFonts w:cs="Arial"/>
        </w:rPr>
        <w:t xml:space="preserve">Da der ikke opføres ny bebyggelse og kun sker en ændret anvendelse af bygninger kan der ikke stilles landskabelige vilkår. </w:t>
      </w:r>
    </w:p>
    <w:p w14:paraId="6D6C82BE" w14:textId="77777777" w:rsidR="00C241AF" w:rsidRPr="00BC1CD8" w:rsidRDefault="00C241AF" w:rsidP="00C241AF">
      <w:pPr>
        <w:rPr>
          <w:rFonts w:cs="Arial"/>
          <w:bCs/>
        </w:rPr>
      </w:pPr>
    </w:p>
    <w:p w14:paraId="76E0B492" w14:textId="77777777" w:rsidR="00C241AF" w:rsidRPr="00BC1CD8" w:rsidRDefault="00C241AF" w:rsidP="00C241AF">
      <w:pPr>
        <w:pStyle w:val="Overskrift1"/>
        <w:ind w:left="851"/>
        <w:rPr>
          <w:rStyle w:val="Svaghenvisning"/>
          <w:rFonts w:cs="Arial"/>
          <w:sz w:val="32"/>
          <w:szCs w:val="32"/>
        </w:rPr>
      </w:pPr>
      <w:bookmarkStart w:id="32" w:name="_Toc531332892"/>
      <w:r w:rsidRPr="00BC1CD8">
        <w:rPr>
          <w:rStyle w:val="Svaghenvisning"/>
          <w:rFonts w:cs="Arial"/>
          <w:sz w:val="32"/>
          <w:szCs w:val="32"/>
        </w:rPr>
        <w:t>Husdyrhold og staldindretning</w:t>
      </w:r>
      <w:bookmarkEnd w:id="32"/>
    </w:p>
    <w:p w14:paraId="257C477E" w14:textId="77777777" w:rsidR="00C241AF" w:rsidRPr="00BC1CD8" w:rsidRDefault="00C241AF" w:rsidP="00C241AF">
      <w:pPr>
        <w:rPr>
          <w:rFonts w:cs="Arial"/>
        </w:rPr>
      </w:pPr>
      <w:r w:rsidRPr="00BC1CD8">
        <w:rPr>
          <w:rFonts w:cs="Arial"/>
        </w:rPr>
        <w:t>I dette afsnit beskrives husdyrholdet og staldene</w:t>
      </w:r>
      <w:r w:rsidR="00781678" w:rsidRPr="00BC1CD8">
        <w:rPr>
          <w:rFonts w:cs="Arial"/>
        </w:rPr>
        <w:t>.</w:t>
      </w:r>
      <w:r w:rsidRPr="00BC1CD8">
        <w:rPr>
          <w:rFonts w:cs="Arial"/>
        </w:rPr>
        <w:t xml:space="preserve"> Desuden gives en beskrivelse af staldindretningen på husdyrbruget og husdyrbrugets samlede anlæg.</w:t>
      </w:r>
    </w:p>
    <w:p w14:paraId="2BCF6964" w14:textId="77777777" w:rsidR="00C241AF" w:rsidRPr="00BC1CD8" w:rsidRDefault="00C241AF" w:rsidP="00C241AF">
      <w:pPr>
        <w:rPr>
          <w:rFonts w:cs="Arial"/>
        </w:rPr>
      </w:pPr>
    </w:p>
    <w:p w14:paraId="4F0AF925" w14:textId="77777777" w:rsidR="00C241AF" w:rsidRPr="00BC1CD8" w:rsidRDefault="00781678" w:rsidP="00C241AF">
      <w:pPr>
        <w:pStyle w:val="Overskrift2"/>
        <w:ind w:left="1002"/>
        <w:rPr>
          <w:rFonts w:ascii="Arial" w:hAnsi="Arial" w:cs="Arial"/>
        </w:rPr>
      </w:pPr>
      <w:bookmarkStart w:id="33" w:name="_Toc531332893"/>
      <w:r w:rsidRPr="00BC1CD8">
        <w:rPr>
          <w:rFonts w:ascii="Arial" w:hAnsi="Arial" w:cs="Arial"/>
        </w:rPr>
        <w:t xml:space="preserve">Husdyrbrugets </w:t>
      </w:r>
      <w:r w:rsidR="00C241AF" w:rsidRPr="00BC1CD8">
        <w:rPr>
          <w:rFonts w:ascii="Arial" w:hAnsi="Arial" w:cs="Arial"/>
        </w:rPr>
        <w:t>anlæg</w:t>
      </w:r>
      <w:bookmarkEnd w:id="33"/>
    </w:p>
    <w:p w14:paraId="7304D5C8" w14:textId="77777777" w:rsidR="009D0BB6" w:rsidRPr="00BC1CD8" w:rsidRDefault="00B84D48" w:rsidP="009D0BB6">
      <w:pPr>
        <w:rPr>
          <w:rFonts w:cs="Arial"/>
        </w:rPr>
      </w:pPr>
      <w:r w:rsidRPr="00BC1CD8">
        <w:rPr>
          <w:rFonts w:cs="Arial"/>
          <w:b/>
        </w:rPr>
        <w:t>Dyretype</w:t>
      </w:r>
      <w:r w:rsidR="009D0BB6" w:rsidRPr="00BC1CD8">
        <w:rPr>
          <w:rFonts w:cs="Arial"/>
          <w:b/>
        </w:rPr>
        <w:t xml:space="preserve"> og staldsystem</w:t>
      </w:r>
    </w:p>
    <w:p w14:paraId="1B8A5597" w14:textId="4159EFAB" w:rsidR="000501DE" w:rsidRPr="00BC1CD8" w:rsidRDefault="000501DE" w:rsidP="000501DE">
      <w:pPr>
        <w:rPr>
          <w:rFonts w:cs="Arial"/>
        </w:rPr>
      </w:pPr>
      <w:r w:rsidRPr="00BC1CD8">
        <w:rPr>
          <w:rFonts w:cs="Arial"/>
        </w:rPr>
        <w:t xml:space="preserve">Fasaner fremgår ikke af Husdyrgodkendelse.dk, derfor er der valgt den dyretype og staldsystem som minder mest om, Flexgruppen slagtekyllinger, som dækker over konventionelle slagtekyllinger og økologiske kyllinger. Denne praksis er også tidligere anvendt ved lignende tilladelser til fasankyllinger, hvor tilladelser blev givet i dyreenheder. </w:t>
      </w:r>
      <w:r w:rsidR="00AE5164">
        <w:rPr>
          <w:rFonts w:cs="Arial"/>
        </w:rPr>
        <w:t>Der er samen med fasankyllingerne hønse kyllinger som ’tanter’ og disse omfattes også af flexgruppen.</w:t>
      </w:r>
    </w:p>
    <w:p w14:paraId="2502461E" w14:textId="77777777" w:rsidR="000501DE" w:rsidRPr="00BC1CD8" w:rsidRDefault="000501DE" w:rsidP="000501DE">
      <w:pPr>
        <w:rPr>
          <w:rFonts w:cs="Arial"/>
        </w:rPr>
      </w:pPr>
    </w:p>
    <w:p w14:paraId="6348B294" w14:textId="58A2C4CA" w:rsidR="000501DE" w:rsidRPr="00BC1CD8" w:rsidRDefault="000501DE" w:rsidP="000501DE">
      <w:pPr>
        <w:rPr>
          <w:rFonts w:cs="Arial"/>
        </w:rPr>
      </w:pPr>
      <w:r w:rsidRPr="00BC1CD8">
        <w:rPr>
          <w:rFonts w:cs="Arial"/>
        </w:rPr>
        <w:t xml:space="preserve">Flexgrupper kan i teorien ikke anvendes for nudrift, men fordi </w:t>
      </w:r>
      <w:r w:rsidR="00AE5164">
        <w:rPr>
          <w:rFonts w:cs="Arial"/>
        </w:rPr>
        <w:t>kommunen sammen med ansøger</w:t>
      </w:r>
      <w:r w:rsidRPr="00BC1CD8">
        <w:rPr>
          <w:rFonts w:cs="Arial"/>
        </w:rPr>
        <w:t xml:space="preserve"> har vurderet, at det er denne gruppe som dækker bredest svarende til den praktiske produktion er flexgruppen slagtekyllinger også anvendt i nudrift og 8-års driften. Eftersom der er tale om den samme type dyr i nudrift og ansøgt drift, skal dyretypen også være ens.</w:t>
      </w:r>
    </w:p>
    <w:p w14:paraId="76F7D51E" w14:textId="77777777" w:rsidR="009D0BB6" w:rsidRPr="00BC1CD8" w:rsidRDefault="009D0BB6" w:rsidP="000501DE">
      <w:pPr>
        <w:rPr>
          <w:rFonts w:cs="Arial"/>
        </w:rPr>
      </w:pPr>
    </w:p>
    <w:p w14:paraId="1CB7DBAF" w14:textId="77777777" w:rsidR="009D0BB6" w:rsidRPr="00BC1CD8" w:rsidRDefault="009D0BB6" w:rsidP="000501DE">
      <w:pPr>
        <w:rPr>
          <w:rFonts w:cs="Arial"/>
        </w:rPr>
      </w:pPr>
      <w:r w:rsidRPr="00BC1CD8">
        <w:rPr>
          <w:rFonts w:cs="Arial"/>
        </w:rPr>
        <w:t>Stalden er gulvdrift</w:t>
      </w:r>
      <w:r w:rsidR="00D772F6" w:rsidRPr="00BC1CD8">
        <w:rPr>
          <w:rFonts w:cs="Arial"/>
        </w:rPr>
        <w:t>ssystem med fast gulv hvor der bliver lagt et meget tykt lag halm ud som løbende suppleres. I stalden kan der frit etableres varmelamper, s</w:t>
      </w:r>
      <w:r w:rsidR="007C740F" w:rsidRPr="00BC1CD8">
        <w:rPr>
          <w:rFonts w:cs="Arial"/>
        </w:rPr>
        <w:t>k</w:t>
      </w:r>
      <w:r w:rsidR="00D772F6" w:rsidRPr="00BC1CD8">
        <w:rPr>
          <w:rFonts w:cs="Arial"/>
        </w:rPr>
        <w:t xml:space="preserve">jul osv. </w:t>
      </w:r>
    </w:p>
    <w:p w14:paraId="54737EBF" w14:textId="77777777" w:rsidR="007C740F" w:rsidRPr="00BC1CD8" w:rsidRDefault="007C740F" w:rsidP="007C740F">
      <w:pPr>
        <w:spacing w:line="253" w:lineRule="atLeast"/>
        <w:contextualSpacing/>
        <w:rPr>
          <w:rFonts w:cs="Arial"/>
        </w:rPr>
      </w:pPr>
    </w:p>
    <w:p w14:paraId="6DD24BBC" w14:textId="324C3BCD" w:rsidR="007C740F" w:rsidRPr="00BC1CD8" w:rsidRDefault="007C740F" w:rsidP="007C740F">
      <w:pPr>
        <w:spacing w:line="253" w:lineRule="atLeast"/>
        <w:contextualSpacing/>
        <w:rPr>
          <w:rFonts w:cs="Arial"/>
        </w:rPr>
      </w:pPr>
      <w:r w:rsidRPr="00BC1CD8">
        <w:rPr>
          <w:rFonts w:cs="Arial"/>
        </w:rPr>
        <w:t>Driften sker efter bekendtgørelsen om vildtopdræt og er godkendt hvert år af fødevarest</w:t>
      </w:r>
      <w:r w:rsidR="00781678" w:rsidRPr="00BC1CD8">
        <w:rPr>
          <w:rFonts w:cs="Arial"/>
        </w:rPr>
        <w:t xml:space="preserve">yrelsen som besigtiger hhv. </w:t>
      </w:r>
      <w:r w:rsidRPr="00BC1CD8">
        <w:rPr>
          <w:rFonts w:cs="Arial"/>
        </w:rPr>
        <w:t xml:space="preserve">rugeri og arealerne til opdræt. </w:t>
      </w:r>
      <w:r w:rsidR="00562D7C" w:rsidRPr="00BC1CD8">
        <w:rPr>
          <w:rFonts w:cs="Arial"/>
        </w:rPr>
        <w:t>Der er lidt</w:t>
      </w:r>
      <w:r w:rsidRPr="00BC1CD8">
        <w:rPr>
          <w:rFonts w:cs="Arial"/>
        </w:rPr>
        <w:t xml:space="preserve"> for korte løbegårde på den store lade på østsiden, men efter aftale med dyrlægen fra fødevarestyrelsen, flyttes en del af fuglene så de overholder arealkravene.</w:t>
      </w:r>
      <w:r w:rsidR="008141B1">
        <w:rPr>
          <w:rFonts w:cs="Arial"/>
        </w:rPr>
        <w:t xml:space="preserve"> </w:t>
      </w:r>
    </w:p>
    <w:p w14:paraId="37B07025" w14:textId="77777777" w:rsidR="007C740F" w:rsidRPr="00BC1CD8" w:rsidRDefault="007C740F" w:rsidP="007C740F">
      <w:pPr>
        <w:spacing w:line="253" w:lineRule="atLeast"/>
        <w:contextualSpacing/>
        <w:rPr>
          <w:rFonts w:cs="Arial"/>
        </w:rPr>
      </w:pPr>
    </w:p>
    <w:p w14:paraId="06CB173B" w14:textId="77777777" w:rsidR="007C740F" w:rsidRPr="00BC1CD8" w:rsidRDefault="007C740F" w:rsidP="007C740F">
      <w:pPr>
        <w:spacing w:line="253" w:lineRule="atLeast"/>
        <w:contextualSpacing/>
        <w:rPr>
          <w:rFonts w:cs="Arial"/>
          <w:color w:val="000000"/>
        </w:rPr>
      </w:pPr>
      <w:r w:rsidRPr="00BC1CD8">
        <w:rPr>
          <w:rFonts w:cs="Arial"/>
          <w:color w:val="000000"/>
        </w:rPr>
        <w:t>Voliererne står samme sted hvert år, da det er i sammenhæng med bygningerne, hvorfra der er en lem ud til volieren som også kan lukkes om natten. Dyretrykket vil derfor være størst i bygningerne.</w:t>
      </w:r>
    </w:p>
    <w:p w14:paraId="3846F977" w14:textId="77777777" w:rsidR="007C740F" w:rsidRPr="00BC1CD8" w:rsidRDefault="007C740F" w:rsidP="007C740F">
      <w:pPr>
        <w:rPr>
          <w:rFonts w:cs="Arial"/>
          <w:i/>
          <w:iCs/>
          <w:color w:val="1F497D"/>
        </w:rPr>
      </w:pPr>
      <w:r w:rsidRPr="00BC1CD8">
        <w:rPr>
          <w:rFonts w:cs="Arial"/>
          <w:color w:val="000000"/>
        </w:rPr>
        <w:t xml:space="preserve">Efter endt drift i august bliver voliererne taget ned og arealerne tilsået med korn og græs, som er bunddække ved opstart af produktionen i maj. </w:t>
      </w:r>
      <w:r w:rsidR="00F45348" w:rsidRPr="00BC1CD8">
        <w:rPr>
          <w:rFonts w:cs="Arial"/>
          <w:color w:val="000000"/>
        </w:rPr>
        <w:t>Voilerne</w:t>
      </w:r>
      <w:r w:rsidRPr="00BC1CD8">
        <w:rPr>
          <w:rFonts w:cs="Arial"/>
          <w:color w:val="000000"/>
        </w:rPr>
        <w:t xml:space="preserve"> </w:t>
      </w:r>
      <w:r w:rsidR="00F45348" w:rsidRPr="00BC1CD8">
        <w:rPr>
          <w:rFonts w:cs="Arial"/>
          <w:color w:val="000000"/>
        </w:rPr>
        <w:t>og d</w:t>
      </w:r>
      <w:r w:rsidRPr="00BC1CD8">
        <w:rPr>
          <w:rFonts w:cs="Arial"/>
          <w:color w:val="000000"/>
        </w:rPr>
        <w:t xml:space="preserve">et </w:t>
      </w:r>
      <w:r w:rsidR="00F45348" w:rsidRPr="00BC1CD8">
        <w:rPr>
          <w:rFonts w:cs="Arial"/>
          <w:color w:val="000000"/>
        </w:rPr>
        <w:t>udgående</w:t>
      </w:r>
      <w:r w:rsidRPr="00BC1CD8">
        <w:rPr>
          <w:rFonts w:cs="Arial"/>
          <w:color w:val="000000"/>
        </w:rPr>
        <w:t xml:space="preserve"> opholdsareal skal ikke medregnes </w:t>
      </w:r>
      <w:r w:rsidR="00F45348" w:rsidRPr="00BC1CD8">
        <w:rPr>
          <w:rFonts w:cs="Arial"/>
          <w:color w:val="000000"/>
        </w:rPr>
        <w:t>i produktionsareal</w:t>
      </w:r>
      <w:r w:rsidR="00781678" w:rsidRPr="00BC1CD8">
        <w:rPr>
          <w:rFonts w:cs="Arial"/>
          <w:color w:val="000000"/>
        </w:rPr>
        <w:t>,</w:t>
      </w:r>
      <w:r w:rsidR="00F45348" w:rsidRPr="00BC1CD8">
        <w:rPr>
          <w:rFonts w:cs="Arial"/>
          <w:color w:val="000000"/>
        </w:rPr>
        <w:t xml:space="preserve"> da det har </w:t>
      </w:r>
      <w:r w:rsidRPr="00BC1CD8">
        <w:rPr>
          <w:rFonts w:cs="Arial"/>
          <w:color w:val="000000"/>
        </w:rPr>
        <w:t>plantedække.</w:t>
      </w:r>
    </w:p>
    <w:p w14:paraId="15DD2B91" w14:textId="77777777" w:rsidR="007C740F" w:rsidRPr="00BC1CD8" w:rsidRDefault="007C740F" w:rsidP="007C740F">
      <w:pPr>
        <w:spacing w:line="253" w:lineRule="atLeast"/>
        <w:contextualSpacing/>
        <w:rPr>
          <w:rFonts w:cs="Arial"/>
          <w:color w:val="000000"/>
        </w:rPr>
      </w:pPr>
    </w:p>
    <w:p w14:paraId="60DD0B47" w14:textId="77777777" w:rsidR="000501DE" w:rsidRPr="00BC1CD8" w:rsidRDefault="000501DE" w:rsidP="000501DE">
      <w:pPr>
        <w:rPr>
          <w:rFonts w:cs="Arial"/>
          <w:b/>
        </w:rPr>
      </w:pPr>
      <w:r w:rsidRPr="00BC1CD8">
        <w:rPr>
          <w:rFonts w:cs="Arial"/>
          <w:b/>
        </w:rPr>
        <w:t>Årstidsvariation</w:t>
      </w:r>
    </w:p>
    <w:p w14:paraId="1B068613" w14:textId="77777777" w:rsidR="000501DE" w:rsidRPr="00BC1CD8" w:rsidRDefault="000501DE" w:rsidP="000501DE">
      <w:pPr>
        <w:rPr>
          <w:rFonts w:cs="Arial"/>
        </w:rPr>
      </w:pPr>
      <w:r w:rsidRPr="00BC1CD8">
        <w:rPr>
          <w:rFonts w:cs="Arial"/>
        </w:rPr>
        <w:t>Husdyrgodkendelse.dk regner med, at der sker en lugt- og ammoniakemission fra produktionsarealet 365 dage om året. Det er ikke tilfældet her, hvor æggene ruges ud og afsættes efter ca. 6 uger i perioden fra maj til august. Det vil sige, at der er kun produktion på ejendommen i 4 måneder om året. I Husdyrgodkendelse.dk er der mulighed for at angive antal måneder på græs, svarende til at dyrene ikke opholder sig på produktionsarealet. Hvis der vælges mere end 5 måneder ”på græs” udgår lugtberegningen, så derfor er her kun angivet 1 måned på græs, som skal forstås som om, at dyrene ikke er på ejendommen 1 ud af de 5 sommermåneder. I forhold til ammoniakemissionsberegningen kunne der godt have stået 8 måneder på græs, men for ikke at lave for mange scenarier er der kun angivet 1 måned i ansøgningen.</w:t>
      </w:r>
    </w:p>
    <w:p w14:paraId="6452543A" w14:textId="77777777" w:rsidR="000501DE" w:rsidRPr="00BC1CD8" w:rsidRDefault="000501DE" w:rsidP="000501DE">
      <w:pPr>
        <w:rPr>
          <w:rFonts w:cs="Arial"/>
        </w:rPr>
      </w:pPr>
    </w:p>
    <w:p w14:paraId="4576204B" w14:textId="77777777" w:rsidR="000501DE" w:rsidRPr="00BC1CD8" w:rsidRDefault="000501DE" w:rsidP="000501DE">
      <w:pPr>
        <w:rPr>
          <w:rFonts w:cs="Arial"/>
        </w:rPr>
      </w:pPr>
      <w:r w:rsidRPr="00BC1CD8">
        <w:rPr>
          <w:rFonts w:cs="Arial"/>
        </w:rPr>
        <w:t>Angivelsen af måneder på græs skal ikke forveksles med at fasanerne har udgang til voliere</w:t>
      </w:r>
      <w:r w:rsidR="00D772F6" w:rsidRPr="00BC1CD8">
        <w:rPr>
          <w:rFonts w:cs="Arial"/>
        </w:rPr>
        <w:t>, hvilket de har hele tiden mens der produceres</w:t>
      </w:r>
      <w:r w:rsidRPr="00BC1CD8">
        <w:rPr>
          <w:rFonts w:cs="Arial"/>
        </w:rPr>
        <w:t xml:space="preserve">. </w:t>
      </w:r>
    </w:p>
    <w:p w14:paraId="5FC1B450" w14:textId="77777777" w:rsidR="00920874" w:rsidRPr="00BC1CD8" w:rsidRDefault="00920874" w:rsidP="00920874">
      <w:pPr>
        <w:rPr>
          <w:rFonts w:cs="Arial"/>
        </w:rPr>
      </w:pPr>
    </w:p>
    <w:p w14:paraId="252F3D73" w14:textId="77777777" w:rsidR="00920874" w:rsidRPr="00BC1CD8" w:rsidRDefault="00920874" w:rsidP="00920874">
      <w:pPr>
        <w:rPr>
          <w:rFonts w:cs="Arial"/>
          <w:b/>
        </w:rPr>
      </w:pPr>
      <w:r w:rsidRPr="00BC1CD8">
        <w:rPr>
          <w:rFonts w:cs="Arial"/>
        </w:rPr>
        <w:t>Tabel 3 – Stalde og areal</w:t>
      </w:r>
    </w:p>
    <w:tbl>
      <w:tblPr>
        <w:tblStyle w:val="Tabel-Gitter"/>
        <w:tblW w:w="0" w:type="auto"/>
        <w:tblLook w:val="04A0" w:firstRow="1" w:lastRow="0" w:firstColumn="1" w:lastColumn="0" w:noHBand="0" w:noVBand="1"/>
      </w:tblPr>
      <w:tblGrid>
        <w:gridCol w:w="2407"/>
        <w:gridCol w:w="2407"/>
        <w:gridCol w:w="2407"/>
      </w:tblGrid>
      <w:tr w:rsidR="00920874" w:rsidRPr="00BC1CD8" w14:paraId="5652F0D5" w14:textId="77777777" w:rsidTr="00C0472D">
        <w:trPr>
          <w:trHeight w:val="332"/>
        </w:trPr>
        <w:tc>
          <w:tcPr>
            <w:tcW w:w="2407" w:type="dxa"/>
          </w:tcPr>
          <w:p w14:paraId="20553D32" w14:textId="77777777" w:rsidR="00920874" w:rsidRPr="00BC1CD8" w:rsidRDefault="00920874" w:rsidP="00C0472D">
            <w:pPr>
              <w:rPr>
                <w:rFonts w:cs="Arial"/>
                <w:b/>
              </w:rPr>
            </w:pPr>
            <w:r w:rsidRPr="00BC1CD8">
              <w:rPr>
                <w:rFonts w:cs="Arial"/>
                <w:b/>
              </w:rPr>
              <w:t>Stald</w:t>
            </w:r>
          </w:p>
        </w:tc>
        <w:tc>
          <w:tcPr>
            <w:tcW w:w="2407" w:type="dxa"/>
          </w:tcPr>
          <w:p w14:paraId="01196788" w14:textId="77777777" w:rsidR="00920874" w:rsidRPr="00BC1CD8" w:rsidRDefault="00920874" w:rsidP="00C0472D">
            <w:pPr>
              <w:rPr>
                <w:rFonts w:cs="Arial"/>
                <w:b/>
              </w:rPr>
            </w:pPr>
            <w:r w:rsidRPr="00BC1CD8">
              <w:rPr>
                <w:rFonts w:cs="Arial"/>
                <w:b/>
              </w:rPr>
              <w:t>M</w:t>
            </w:r>
            <w:r w:rsidRPr="00BC1CD8">
              <w:rPr>
                <w:rFonts w:cs="Arial"/>
                <w:b/>
                <w:vertAlign w:val="superscript"/>
              </w:rPr>
              <w:t xml:space="preserve">2 </w:t>
            </w:r>
            <w:r w:rsidRPr="00BC1CD8">
              <w:rPr>
                <w:rFonts w:cs="Arial"/>
                <w:b/>
              </w:rPr>
              <w:t>bruttoareal</w:t>
            </w:r>
          </w:p>
        </w:tc>
        <w:tc>
          <w:tcPr>
            <w:tcW w:w="2407" w:type="dxa"/>
          </w:tcPr>
          <w:p w14:paraId="46A58101" w14:textId="77777777" w:rsidR="00920874" w:rsidRPr="00BC1CD8" w:rsidRDefault="00920874" w:rsidP="00C0472D">
            <w:pPr>
              <w:rPr>
                <w:rFonts w:cs="Arial"/>
                <w:b/>
              </w:rPr>
            </w:pPr>
            <w:r w:rsidRPr="00BC1CD8">
              <w:rPr>
                <w:rFonts w:cs="Arial"/>
                <w:b/>
              </w:rPr>
              <w:t>M</w:t>
            </w:r>
            <w:r w:rsidRPr="00BC1CD8">
              <w:rPr>
                <w:rFonts w:cs="Arial"/>
                <w:b/>
                <w:vertAlign w:val="superscript"/>
              </w:rPr>
              <w:t>2</w:t>
            </w:r>
            <w:r w:rsidRPr="00BC1CD8">
              <w:rPr>
                <w:rFonts w:cs="Arial"/>
                <w:b/>
              </w:rPr>
              <w:t xml:space="preserve"> produktionsareal</w:t>
            </w:r>
          </w:p>
        </w:tc>
      </w:tr>
      <w:tr w:rsidR="00920874" w:rsidRPr="00BC1CD8" w14:paraId="52B32BDA" w14:textId="77777777" w:rsidTr="00C0472D">
        <w:tc>
          <w:tcPr>
            <w:tcW w:w="2407" w:type="dxa"/>
          </w:tcPr>
          <w:p w14:paraId="46EE0F25" w14:textId="77777777" w:rsidR="00920874" w:rsidRPr="00BC1CD8" w:rsidRDefault="00920874" w:rsidP="00C0472D">
            <w:pPr>
              <w:rPr>
                <w:rFonts w:cs="Arial"/>
              </w:rPr>
            </w:pPr>
            <w:r w:rsidRPr="00BC1CD8">
              <w:rPr>
                <w:rFonts w:cs="Arial"/>
              </w:rPr>
              <w:t>Bygning 1</w:t>
            </w:r>
          </w:p>
        </w:tc>
        <w:tc>
          <w:tcPr>
            <w:tcW w:w="2407" w:type="dxa"/>
          </w:tcPr>
          <w:p w14:paraId="35C7CA45" w14:textId="77777777" w:rsidR="00920874" w:rsidRPr="00BC1CD8" w:rsidRDefault="00920874" w:rsidP="00C0472D">
            <w:pPr>
              <w:rPr>
                <w:rFonts w:cs="Arial"/>
              </w:rPr>
            </w:pPr>
            <w:r w:rsidRPr="00BC1CD8">
              <w:rPr>
                <w:rFonts w:cs="Arial"/>
              </w:rPr>
              <w:t>1107</w:t>
            </w:r>
          </w:p>
        </w:tc>
        <w:tc>
          <w:tcPr>
            <w:tcW w:w="2407" w:type="dxa"/>
          </w:tcPr>
          <w:p w14:paraId="4CA78C03" w14:textId="77777777" w:rsidR="00920874" w:rsidRPr="00BC1CD8" w:rsidRDefault="00920874" w:rsidP="00C0472D">
            <w:pPr>
              <w:rPr>
                <w:rFonts w:cs="Arial"/>
              </w:rPr>
            </w:pPr>
            <w:r w:rsidRPr="00BC1CD8">
              <w:rPr>
                <w:rFonts w:cs="Arial"/>
              </w:rPr>
              <w:t>836</w:t>
            </w:r>
          </w:p>
        </w:tc>
      </w:tr>
      <w:tr w:rsidR="00920874" w:rsidRPr="00BC1CD8" w14:paraId="21514A65" w14:textId="77777777" w:rsidTr="00C0472D">
        <w:tc>
          <w:tcPr>
            <w:tcW w:w="2407" w:type="dxa"/>
          </w:tcPr>
          <w:p w14:paraId="3EA61F17" w14:textId="77777777" w:rsidR="00920874" w:rsidRPr="00BC1CD8" w:rsidRDefault="00920874" w:rsidP="00C0472D">
            <w:pPr>
              <w:rPr>
                <w:rFonts w:cs="Arial"/>
              </w:rPr>
            </w:pPr>
            <w:r w:rsidRPr="00BC1CD8">
              <w:rPr>
                <w:rFonts w:cs="Arial"/>
              </w:rPr>
              <w:t>Bygning 2</w:t>
            </w:r>
          </w:p>
        </w:tc>
        <w:tc>
          <w:tcPr>
            <w:tcW w:w="2407" w:type="dxa"/>
          </w:tcPr>
          <w:p w14:paraId="0603877B" w14:textId="77777777" w:rsidR="00920874" w:rsidRPr="00BC1CD8" w:rsidRDefault="00920874" w:rsidP="00C0472D">
            <w:pPr>
              <w:rPr>
                <w:rFonts w:cs="Arial"/>
              </w:rPr>
            </w:pPr>
            <w:r w:rsidRPr="00BC1CD8">
              <w:rPr>
                <w:rFonts w:cs="Arial"/>
              </w:rPr>
              <w:t>294</w:t>
            </w:r>
          </w:p>
        </w:tc>
        <w:tc>
          <w:tcPr>
            <w:tcW w:w="2407" w:type="dxa"/>
          </w:tcPr>
          <w:p w14:paraId="50713028" w14:textId="77777777" w:rsidR="00920874" w:rsidRPr="00BC1CD8" w:rsidRDefault="00920874" w:rsidP="00C0472D">
            <w:pPr>
              <w:rPr>
                <w:rFonts w:cs="Arial"/>
              </w:rPr>
            </w:pPr>
            <w:r w:rsidRPr="00BC1CD8">
              <w:rPr>
                <w:rFonts w:cs="Arial"/>
              </w:rPr>
              <w:t>196</w:t>
            </w:r>
          </w:p>
        </w:tc>
      </w:tr>
    </w:tbl>
    <w:p w14:paraId="469FD2B1" w14:textId="77777777" w:rsidR="00920874" w:rsidRPr="00BC1CD8" w:rsidRDefault="00920874" w:rsidP="00920874">
      <w:pPr>
        <w:rPr>
          <w:rFonts w:cs="Arial"/>
          <w:b/>
        </w:rPr>
      </w:pPr>
    </w:p>
    <w:p w14:paraId="7C62AD82" w14:textId="77777777" w:rsidR="00920874" w:rsidRPr="00BC1CD8" w:rsidRDefault="00920874" w:rsidP="00920874">
      <w:pPr>
        <w:rPr>
          <w:rFonts w:cs="Arial"/>
          <w:b/>
        </w:rPr>
      </w:pPr>
      <w:r w:rsidRPr="00BC1CD8">
        <w:rPr>
          <w:rFonts w:cs="Arial"/>
          <w:b/>
        </w:rPr>
        <w:t>Vurdering</w:t>
      </w:r>
    </w:p>
    <w:p w14:paraId="70A752ED" w14:textId="77777777" w:rsidR="00920874" w:rsidRPr="00BC1CD8" w:rsidRDefault="00920874" w:rsidP="00920874">
      <w:pPr>
        <w:rPr>
          <w:rFonts w:cs="Arial"/>
        </w:rPr>
      </w:pPr>
      <w:r w:rsidRPr="00BC1CD8">
        <w:rPr>
          <w:rFonts w:cs="Arial"/>
        </w:rPr>
        <w:t>Det samlede bruttoareal af bygningerne er på 1401 m</w:t>
      </w:r>
      <w:r w:rsidRPr="00BC1CD8">
        <w:rPr>
          <w:rFonts w:cs="Arial"/>
          <w:vertAlign w:val="superscript"/>
        </w:rPr>
        <w:t>2</w:t>
      </w:r>
      <w:r w:rsidRPr="00BC1CD8">
        <w:rPr>
          <w:rFonts w:cs="Arial"/>
        </w:rPr>
        <w:t>, hvoraf 1032 m</w:t>
      </w:r>
      <w:r w:rsidRPr="00BC1CD8">
        <w:rPr>
          <w:rFonts w:cs="Arial"/>
          <w:vertAlign w:val="superscript"/>
        </w:rPr>
        <w:t xml:space="preserve">2 </w:t>
      </w:r>
      <w:r w:rsidRPr="00BC1CD8">
        <w:rPr>
          <w:rFonts w:cs="Arial"/>
        </w:rPr>
        <w:t xml:space="preserve">er produktionsareal, fordelingen som i aktuel drift ses i bilag </w:t>
      </w:r>
      <w:r w:rsidR="00A85273" w:rsidRPr="00A85273">
        <w:rPr>
          <w:rFonts w:cs="Arial"/>
        </w:rPr>
        <w:t>2</w:t>
      </w:r>
      <w:r w:rsidRPr="00BC1CD8">
        <w:rPr>
          <w:rFonts w:cs="Arial"/>
        </w:rPr>
        <w:t xml:space="preserve">. Da beregninger for ammoniakfordampning og lugt tager udgangspunkt i produktionsarealet samt stald- og dyretype stilles der vilkår ud fra dette. </w:t>
      </w:r>
    </w:p>
    <w:p w14:paraId="5E25544B" w14:textId="77777777" w:rsidR="00920874" w:rsidRPr="00BC1CD8" w:rsidRDefault="00920874" w:rsidP="00920874">
      <w:pPr>
        <w:rPr>
          <w:rFonts w:cs="Arial"/>
          <w:color w:val="4F81BD" w:themeColor="accent1"/>
          <w:vertAlign w:val="superscript"/>
        </w:rPr>
      </w:pPr>
    </w:p>
    <w:p w14:paraId="591FA75F" w14:textId="77777777" w:rsidR="00920874" w:rsidRPr="00BC1CD8" w:rsidRDefault="00920874" w:rsidP="00920874">
      <w:pPr>
        <w:rPr>
          <w:rFonts w:cs="Arial"/>
          <w:b/>
        </w:rPr>
      </w:pPr>
      <w:r w:rsidRPr="00BC1CD8">
        <w:rPr>
          <w:rFonts w:cs="Arial"/>
          <w:b/>
        </w:rPr>
        <w:t>Vilkår</w:t>
      </w:r>
    </w:p>
    <w:p w14:paraId="2E64D775" w14:textId="77777777" w:rsidR="00920874" w:rsidRPr="00BC1CD8" w:rsidRDefault="00920874" w:rsidP="00AB1151">
      <w:pPr>
        <w:pStyle w:val="Listeafsnit"/>
        <w:numPr>
          <w:ilvl w:val="0"/>
          <w:numId w:val="4"/>
        </w:numPr>
        <w:rPr>
          <w:rFonts w:ascii="Arial" w:eastAsiaTheme="minorHAnsi" w:hAnsi="Arial" w:cs="Arial"/>
          <w:sz w:val="22"/>
          <w:szCs w:val="22"/>
          <w:lang w:eastAsia="en-US"/>
        </w:rPr>
      </w:pPr>
      <w:r w:rsidRPr="00BC1CD8">
        <w:rPr>
          <w:rFonts w:ascii="Arial" w:eastAsiaTheme="minorHAnsi" w:hAnsi="Arial" w:cs="Arial"/>
          <w:sz w:val="22"/>
          <w:szCs w:val="22"/>
          <w:lang w:eastAsia="en-US"/>
        </w:rPr>
        <w:t>Produktionsarealet (nyttearealet) må samlet set max. Udgøre 1032 m</w:t>
      </w:r>
      <w:r w:rsidRPr="00A85273">
        <w:rPr>
          <w:rFonts w:ascii="Arial" w:eastAsiaTheme="minorHAnsi" w:hAnsi="Arial" w:cs="Arial"/>
          <w:sz w:val="22"/>
          <w:szCs w:val="22"/>
          <w:vertAlign w:val="superscript"/>
          <w:lang w:eastAsia="en-US"/>
        </w:rPr>
        <w:t>2</w:t>
      </w:r>
      <w:r w:rsidRPr="00BC1CD8">
        <w:rPr>
          <w:rFonts w:ascii="Arial" w:eastAsiaTheme="minorHAnsi" w:hAnsi="Arial" w:cs="Arial"/>
          <w:sz w:val="22"/>
          <w:szCs w:val="22"/>
          <w:lang w:eastAsia="en-US"/>
        </w:rPr>
        <w:t xml:space="preserve"> og arealet skal være fordelt som det fremgår af </w:t>
      </w:r>
      <w:r w:rsidR="00A85273">
        <w:rPr>
          <w:rFonts w:ascii="Arial" w:eastAsiaTheme="minorHAnsi" w:hAnsi="Arial" w:cs="Arial"/>
          <w:sz w:val="22"/>
          <w:szCs w:val="22"/>
          <w:lang w:eastAsia="en-US"/>
        </w:rPr>
        <w:t>bilag 2</w:t>
      </w:r>
      <w:r w:rsidRPr="00BC1CD8">
        <w:rPr>
          <w:rFonts w:ascii="Arial" w:eastAsiaTheme="minorHAnsi" w:hAnsi="Arial" w:cs="Arial"/>
          <w:sz w:val="22"/>
          <w:szCs w:val="22"/>
          <w:lang w:eastAsia="en-US"/>
        </w:rPr>
        <w:t xml:space="preserve">. </w:t>
      </w:r>
    </w:p>
    <w:p w14:paraId="6DAA6537" w14:textId="77777777" w:rsidR="00920874" w:rsidRPr="00BC1CD8" w:rsidRDefault="00920874" w:rsidP="00920874">
      <w:pPr>
        <w:rPr>
          <w:rFonts w:cs="Arial"/>
        </w:rPr>
      </w:pPr>
    </w:p>
    <w:p w14:paraId="3CF9D449" w14:textId="77777777" w:rsidR="00920874" w:rsidRPr="00BC1CD8" w:rsidRDefault="00920874" w:rsidP="00AB1151">
      <w:pPr>
        <w:pStyle w:val="Listeafsnit"/>
        <w:numPr>
          <w:ilvl w:val="0"/>
          <w:numId w:val="4"/>
        </w:numPr>
        <w:rPr>
          <w:rFonts w:ascii="Arial" w:eastAsiaTheme="minorHAnsi" w:hAnsi="Arial" w:cs="Arial"/>
          <w:sz w:val="22"/>
          <w:szCs w:val="22"/>
          <w:lang w:eastAsia="en-US"/>
        </w:rPr>
      </w:pPr>
      <w:r w:rsidRPr="00BC1CD8">
        <w:rPr>
          <w:rFonts w:ascii="Arial" w:eastAsiaTheme="minorHAnsi" w:hAnsi="Arial" w:cs="Arial"/>
          <w:sz w:val="22"/>
          <w:szCs w:val="22"/>
          <w:lang w:eastAsia="en-US"/>
        </w:rPr>
        <w:t xml:space="preserve">Der må ikke uden fornyet ansøgning skiftes staldsystem i staldene. </w:t>
      </w:r>
    </w:p>
    <w:p w14:paraId="5751BE2C" w14:textId="77777777" w:rsidR="00920874" w:rsidRPr="00BC1CD8" w:rsidRDefault="00920874" w:rsidP="00920874">
      <w:pPr>
        <w:pStyle w:val="Listeafsnit"/>
        <w:rPr>
          <w:rFonts w:ascii="Arial" w:eastAsiaTheme="minorHAnsi" w:hAnsi="Arial" w:cs="Arial"/>
          <w:sz w:val="22"/>
          <w:szCs w:val="22"/>
          <w:lang w:eastAsia="en-US"/>
        </w:rPr>
      </w:pPr>
    </w:p>
    <w:p w14:paraId="75F98D06" w14:textId="77777777" w:rsidR="00920874" w:rsidRPr="00BC1CD8" w:rsidRDefault="00920874" w:rsidP="00AB1151">
      <w:pPr>
        <w:pStyle w:val="Listeafsnit"/>
        <w:numPr>
          <w:ilvl w:val="0"/>
          <w:numId w:val="4"/>
        </w:numPr>
        <w:rPr>
          <w:rFonts w:ascii="Arial" w:eastAsiaTheme="minorHAnsi" w:hAnsi="Arial" w:cs="Arial"/>
          <w:sz w:val="22"/>
          <w:szCs w:val="22"/>
          <w:lang w:eastAsia="en-US"/>
        </w:rPr>
      </w:pPr>
      <w:r w:rsidRPr="00BC1CD8">
        <w:rPr>
          <w:rFonts w:ascii="Arial" w:eastAsiaTheme="minorHAnsi" w:hAnsi="Arial" w:cs="Arial"/>
          <w:sz w:val="22"/>
          <w:szCs w:val="22"/>
          <w:lang w:eastAsia="en-US"/>
        </w:rPr>
        <w:t xml:space="preserve">Hvis der skiftes til andre dyretyper end fasaner i flexgruppen skal tilsynsmyndigheden informeres om dette. </w:t>
      </w:r>
    </w:p>
    <w:p w14:paraId="01A426BB" w14:textId="77777777" w:rsidR="00920874" w:rsidRPr="00BC1CD8" w:rsidRDefault="00920874" w:rsidP="000501DE">
      <w:pPr>
        <w:rPr>
          <w:rFonts w:cs="Arial"/>
        </w:rPr>
      </w:pPr>
    </w:p>
    <w:p w14:paraId="116E77AD" w14:textId="77777777" w:rsidR="00781678" w:rsidRPr="00BC1CD8" w:rsidRDefault="00781678" w:rsidP="000501DE">
      <w:pPr>
        <w:rPr>
          <w:rFonts w:cs="Arial"/>
        </w:rPr>
      </w:pPr>
    </w:p>
    <w:p w14:paraId="55F1F3FA" w14:textId="77777777" w:rsidR="00781678" w:rsidRPr="00BC1CD8" w:rsidRDefault="00C0472D" w:rsidP="00C0472D">
      <w:pPr>
        <w:pStyle w:val="Overskrift2"/>
        <w:ind w:left="1002"/>
        <w:rPr>
          <w:rFonts w:ascii="Arial" w:hAnsi="Arial" w:cs="Arial"/>
        </w:rPr>
      </w:pPr>
      <w:r w:rsidRPr="00BC1CD8">
        <w:rPr>
          <w:rFonts w:ascii="Arial" w:hAnsi="Arial" w:cs="Arial"/>
        </w:rPr>
        <w:t xml:space="preserve"> </w:t>
      </w:r>
      <w:bookmarkStart w:id="34" w:name="_Toc531332894"/>
      <w:r w:rsidR="00781678" w:rsidRPr="00BC1CD8">
        <w:rPr>
          <w:rFonts w:ascii="Arial" w:hAnsi="Arial" w:cs="Arial"/>
        </w:rPr>
        <w:t>Gødningsopbevaring</w:t>
      </w:r>
      <w:bookmarkEnd w:id="34"/>
    </w:p>
    <w:p w14:paraId="3E2991C7" w14:textId="77777777" w:rsidR="00781678" w:rsidRPr="00BC1CD8" w:rsidRDefault="00781678" w:rsidP="00781678">
      <w:pPr>
        <w:spacing w:before="60" w:after="160" w:line="254" w:lineRule="auto"/>
        <w:rPr>
          <w:rFonts w:cs="Arial"/>
        </w:rPr>
      </w:pPr>
      <w:r w:rsidRPr="00BC1CD8">
        <w:rPr>
          <w:rFonts w:cs="Arial"/>
        </w:rPr>
        <w:t>Der anvendes dybstrøelse i bunden af hønsestalden. Dybstrøelsen fjernes når sæsonen er afsluttet i august og alt dybstrøelse bliver</w:t>
      </w:r>
      <w:r w:rsidR="00920874" w:rsidRPr="00BC1CD8">
        <w:rPr>
          <w:rFonts w:cs="Arial"/>
        </w:rPr>
        <w:t xml:space="preserve"> </w:t>
      </w:r>
      <w:r w:rsidRPr="00BC1CD8">
        <w:rPr>
          <w:rFonts w:cs="Arial"/>
        </w:rPr>
        <w:t xml:space="preserve">kørt ud af maskinstation, som henter og spreder det på egen mark. Ved behov opbevares der dybstrøelse i markstak. </w:t>
      </w:r>
    </w:p>
    <w:p w14:paraId="5BCA5A41" w14:textId="77777777" w:rsidR="00781678" w:rsidRPr="00BC1CD8" w:rsidRDefault="00781678" w:rsidP="00781678">
      <w:pPr>
        <w:spacing w:before="60" w:after="160" w:line="254" w:lineRule="auto"/>
        <w:rPr>
          <w:rFonts w:cs="Arial"/>
        </w:rPr>
      </w:pPr>
      <w:r w:rsidRPr="00BC1CD8">
        <w:rPr>
          <w:rFonts w:cs="Arial"/>
        </w:rPr>
        <w:t>Der produceres samlet set meget lidt gødning i den sæsonmæssige produktion</w:t>
      </w:r>
    </w:p>
    <w:p w14:paraId="7CF55D15" w14:textId="77777777" w:rsidR="00781678" w:rsidRPr="00BC1CD8" w:rsidRDefault="00781678" w:rsidP="00781678">
      <w:pPr>
        <w:pStyle w:val="Opstilling-talellerbogst"/>
        <w:numPr>
          <w:ilvl w:val="0"/>
          <w:numId w:val="0"/>
        </w:numPr>
        <w:tabs>
          <w:tab w:val="left" w:pos="1304"/>
        </w:tabs>
        <w:ind w:left="360" w:hanging="360"/>
        <w:rPr>
          <w:rFonts w:cs="Arial"/>
          <w:b/>
        </w:rPr>
      </w:pPr>
      <w:r w:rsidRPr="00BC1CD8">
        <w:rPr>
          <w:rFonts w:cs="Arial"/>
          <w:b/>
        </w:rPr>
        <w:t xml:space="preserve">Vurdering </w:t>
      </w:r>
    </w:p>
    <w:p w14:paraId="6C00D6ED" w14:textId="77777777" w:rsidR="00781678" w:rsidRPr="00BC1CD8" w:rsidRDefault="00781678" w:rsidP="00781678">
      <w:pPr>
        <w:tabs>
          <w:tab w:val="left" w:pos="1304"/>
        </w:tabs>
        <w:spacing w:line="264" w:lineRule="auto"/>
        <w:rPr>
          <w:rFonts w:cs="Arial"/>
        </w:rPr>
      </w:pPr>
      <w:r w:rsidRPr="00BC1CD8">
        <w:rPr>
          <w:rFonts w:cs="Arial"/>
        </w:rPr>
        <w:t>Det vurderes ikke nødvendigt at opstille vilkår for opbevaring af dybstrøelsen i markstak, da det fremgår detaljeret i Husdyrgødningsbekendtgørelsen, hvordan det skal håndteres.</w:t>
      </w:r>
    </w:p>
    <w:p w14:paraId="77423C4D" w14:textId="77777777" w:rsidR="00920874" w:rsidRPr="00BC1CD8" w:rsidRDefault="00920874" w:rsidP="00781678">
      <w:pPr>
        <w:tabs>
          <w:tab w:val="left" w:pos="1304"/>
        </w:tabs>
        <w:spacing w:line="264" w:lineRule="auto"/>
        <w:rPr>
          <w:rFonts w:cs="Arial"/>
        </w:rPr>
      </w:pPr>
    </w:p>
    <w:p w14:paraId="43106011" w14:textId="77777777" w:rsidR="00920874" w:rsidRPr="00BC1CD8" w:rsidRDefault="00920874" w:rsidP="00C0472D">
      <w:pPr>
        <w:pStyle w:val="Overskrift2"/>
        <w:ind w:left="1002"/>
        <w:rPr>
          <w:rFonts w:ascii="Arial" w:hAnsi="Arial" w:cs="Arial"/>
        </w:rPr>
      </w:pPr>
      <w:bookmarkStart w:id="35" w:name="_Toc531332895"/>
      <w:r w:rsidRPr="00BC1CD8">
        <w:rPr>
          <w:rFonts w:ascii="Arial" w:hAnsi="Arial" w:cs="Arial"/>
        </w:rPr>
        <w:t>Ventilation</w:t>
      </w:r>
      <w:bookmarkEnd w:id="35"/>
    </w:p>
    <w:p w14:paraId="66423D05" w14:textId="77777777" w:rsidR="00920874" w:rsidRPr="00BC1CD8" w:rsidRDefault="00920874" w:rsidP="00920874">
      <w:pPr>
        <w:rPr>
          <w:rFonts w:cs="Arial"/>
        </w:rPr>
      </w:pPr>
      <w:r w:rsidRPr="00BC1CD8">
        <w:rPr>
          <w:rFonts w:cs="Arial"/>
        </w:rPr>
        <w:t>Der er tale om naturligt ventilerede stalde.</w:t>
      </w:r>
    </w:p>
    <w:p w14:paraId="162BE8A6" w14:textId="77777777" w:rsidR="00920874" w:rsidRPr="00BC1CD8" w:rsidRDefault="00920874" w:rsidP="00920874">
      <w:pPr>
        <w:autoSpaceDE w:val="0"/>
        <w:autoSpaceDN w:val="0"/>
        <w:adjustRightInd w:val="0"/>
        <w:spacing w:line="240" w:lineRule="auto"/>
        <w:rPr>
          <w:rFonts w:cs="Arial"/>
        </w:rPr>
      </w:pPr>
    </w:p>
    <w:p w14:paraId="2D88D723" w14:textId="77777777" w:rsidR="00920874" w:rsidRPr="00BC1CD8" w:rsidRDefault="00920874" w:rsidP="00920874">
      <w:pPr>
        <w:tabs>
          <w:tab w:val="left" w:pos="1304"/>
        </w:tabs>
        <w:spacing w:line="264" w:lineRule="auto"/>
        <w:rPr>
          <w:rFonts w:cs="Arial"/>
          <w:b/>
          <w:iCs/>
        </w:rPr>
      </w:pPr>
      <w:r w:rsidRPr="00BC1CD8">
        <w:rPr>
          <w:rFonts w:cs="Arial"/>
          <w:b/>
          <w:iCs/>
        </w:rPr>
        <w:t xml:space="preserve">Vurdering </w:t>
      </w:r>
    </w:p>
    <w:p w14:paraId="75B22158" w14:textId="77777777" w:rsidR="00920874" w:rsidRPr="00BC1CD8" w:rsidRDefault="00920874" w:rsidP="00920874">
      <w:pPr>
        <w:tabs>
          <w:tab w:val="left" w:pos="1304"/>
        </w:tabs>
        <w:spacing w:line="264" w:lineRule="auto"/>
        <w:rPr>
          <w:rFonts w:cs="Arial"/>
          <w:iCs/>
        </w:rPr>
      </w:pPr>
      <w:r w:rsidRPr="00BC1CD8">
        <w:rPr>
          <w:rFonts w:cs="Arial"/>
          <w:iCs/>
        </w:rPr>
        <w:t xml:space="preserve">Det vurderes ikke nødvendigt at stille vilkår til ventilation. </w:t>
      </w:r>
    </w:p>
    <w:p w14:paraId="4DB61FAF" w14:textId="77777777" w:rsidR="00920874" w:rsidRPr="00BC1CD8" w:rsidRDefault="00920874" w:rsidP="00781678">
      <w:pPr>
        <w:tabs>
          <w:tab w:val="left" w:pos="1304"/>
        </w:tabs>
        <w:spacing w:line="264" w:lineRule="auto"/>
        <w:rPr>
          <w:rFonts w:cs="Arial"/>
        </w:rPr>
      </w:pPr>
    </w:p>
    <w:p w14:paraId="5EEA5A02" w14:textId="77777777" w:rsidR="00C241AF" w:rsidRPr="00BC1CD8" w:rsidRDefault="00C241AF" w:rsidP="00C241AF">
      <w:pPr>
        <w:pStyle w:val="Opstilling-talellerbogst"/>
        <w:numPr>
          <w:ilvl w:val="0"/>
          <w:numId w:val="0"/>
        </w:numPr>
        <w:tabs>
          <w:tab w:val="left" w:pos="1304"/>
        </w:tabs>
        <w:ind w:left="360" w:hanging="360"/>
        <w:rPr>
          <w:rFonts w:eastAsiaTheme="minorHAnsi" w:cs="Arial"/>
          <w:lang w:eastAsia="en-US"/>
        </w:rPr>
      </w:pPr>
    </w:p>
    <w:p w14:paraId="5F8BEBF8" w14:textId="77777777" w:rsidR="00C241AF" w:rsidRPr="00BC1CD8" w:rsidRDefault="00C241AF" w:rsidP="00C241AF">
      <w:pPr>
        <w:pStyle w:val="Overskrift1"/>
        <w:ind w:left="851"/>
        <w:rPr>
          <w:rStyle w:val="Svaghenvisning"/>
          <w:rFonts w:cs="Arial"/>
          <w:sz w:val="32"/>
          <w:szCs w:val="32"/>
        </w:rPr>
      </w:pPr>
      <w:bookmarkStart w:id="36" w:name="_Toc531332896"/>
      <w:r w:rsidRPr="00BC1CD8">
        <w:rPr>
          <w:rStyle w:val="Svaghenvisning"/>
          <w:rFonts w:cs="Arial"/>
          <w:sz w:val="32"/>
          <w:szCs w:val="32"/>
        </w:rPr>
        <w:t>Forbrug</w:t>
      </w:r>
      <w:bookmarkEnd w:id="36"/>
      <w:r w:rsidRPr="00BC1CD8">
        <w:rPr>
          <w:rStyle w:val="Svaghenvisning"/>
          <w:rFonts w:cs="Arial"/>
          <w:sz w:val="32"/>
          <w:szCs w:val="32"/>
        </w:rPr>
        <w:t xml:space="preserve"> </w:t>
      </w:r>
    </w:p>
    <w:p w14:paraId="15E882DB" w14:textId="77777777" w:rsidR="00C241AF" w:rsidRPr="00BC1CD8" w:rsidRDefault="00C241AF" w:rsidP="00C241AF">
      <w:pPr>
        <w:pStyle w:val="Overskrift2"/>
        <w:numPr>
          <w:ilvl w:val="1"/>
          <w:numId w:val="29"/>
        </w:numPr>
        <w:rPr>
          <w:rFonts w:ascii="Arial" w:hAnsi="Arial" w:cs="Arial"/>
        </w:rPr>
      </w:pPr>
      <w:bookmarkStart w:id="37" w:name="_Toc524603692"/>
      <w:bookmarkStart w:id="38" w:name="_Toc531332897"/>
      <w:r w:rsidRPr="00BC1CD8">
        <w:rPr>
          <w:rFonts w:ascii="Arial" w:hAnsi="Arial" w:cs="Arial"/>
        </w:rPr>
        <w:t>Energi</w:t>
      </w:r>
      <w:r w:rsidR="007C740F" w:rsidRPr="00BC1CD8">
        <w:rPr>
          <w:rFonts w:ascii="Arial" w:hAnsi="Arial" w:cs="Arial"/>
        </w:rPr>
        <w:t xml:space="preserve">, </w:t>
      </w:r>
      <w:r w:rsidRPr="00BC1CD8">
        <w:rPr>
          <w:rFonts w:ascii="Arial" w:hAnsi="Arial" w:cs="Arial"/>
        </w:rPr>
        <w:t>vand</w:t>
      </w:r>
      <w:r w:rsidR="007C740F" w:rsidRPr="00BC1CD8">
        <w:rPr>
          <w:rFonts w:ascii="Arial" w:hAnsi="Arial" w:cs="Arial"/>
        </w:rPr>
        <w:t xml:space="preserve"> og diesel</w:t>
      </w:r>
      <w:r w:rsidRPr="00BC1CD8">
        <w:rPr>
          <w:rFonts w:ascii="Arial" w:hAnsi="Arial" w:cs="Arial"/>
        </w:rPr>
        <w:t>forbrug</w:t>
      </w:r>
      <w:bookmarkEnd w:id="37"/>
      <w:bookmarkEnd w:id="38"/>
    </w:p>
    <w:p w14:paraId="13F0C568" w14:textId="77777777" w:rsidR="00C241AF" w:rsidRPr="00BC1CD8" w:rsidRDefault="00C241AF" w:rsidP="00C241AF">
      <w:pPr>
        <w:jc w:val="both"/>
        <w:rPr>
          <w:rFonts w:cs="Arial"/>
          <w:b/>
          <w:iCs/>
        </w:rPr>
      </w:pPr>
      <w:r w:rsidRPr="00BC1CD8">
        <w:rPr>
          <w:rFonts w:cs="Arial"/>
          <w:b/>
          <w:iCs/>
        </w:rPr>
        <w:t>Vurdering</w:t>
      </w:r>
    </w:p>
    <w:p w14:paraId="16D1E2F4" w14:textId="77777777" w:rsidR="00C241AF" w:rsidRPr="00005FFF" w:rsidRDefault="00C241AF" w:rsidP="00C241AF">
      <w:pPr>
        <w:tabs>
          <w:tab w:val="left" w:pos="3456"/>
        </w:tabs>
        <w:spacing w:after="240"/>
        <w:rPr>
          <w:rFonts w:cs="Arial"/>
        </w:rPr>
      </w:pPr>
      <w:r w:rsidRPr="00BC1CD8">
        <w:rPr>
          <w:rFonts w:cs="Arial"/>
        </w:rPr>
        <w:t xml:space="preserve">Det nuværende forbrug af såvel el og vand ændres ikke ved godkendelse efter husdyrloven. </w:t>
      </w:r>
      <w:r w:rsidRPr="00005FFF">
        <w:rPr>
          <w:rFonts w:cs="Arial"/>
        </w:rPr>
        <w:t>Det er Vordingborg Kommunes vurdering, at den økonomiske besparelse, der vil være ved at være opmærksom på energi, vand og dieselforbrug, vil være tilstrækkelig til, at forbruget på ejendommen ikke er større end nødvendigt. Ansøger opgør årligt forbruget, og der holdes løbende øje med lækager mv</w:t>
      </w:r>
      <w:r w:rsidR="00920874" w:rsidRPr="00005FFF">
        <w:rPr>
          <w:rFonts w:cs="Arial"/>
        </w:rPr>
        <w:t>.</w:t>
      </w:r>
      <w:r w:rsidR="00A85273" w:rsidRPr="00005FFF">
        <w:rPr>
          <w:rFonts w:cs="Arial"/>
        </w:rPr>
        <w:t xml:space="preserve"> </w:t>
      </w:r>
      <w:r w:rsidRPr="00005FFF">
        <w:rPr>
          <w:rFonts w:cs="Arial"/>
        </w:rPr>
        <w:t>Der stilles derfor ingen vilkår i relation til ejendommens forbrug.</w:t>
      </w:r>
    </w:p>
    <w:p w14:paraId="0CFC58A6" w14:textId="77777777" w:rsidR="00C241AF" w:rsidRPr="00BC1CD8" w:rsidRDefault="00C241AF" w:rsidP="00C241AF">
      <w:pPr>
        <w:rPr>
          <w:rFonts w:cs="Arial"/>
        </w:rPr>
      </w:pPr>
    </w:p>
    <w:p w14:paraId="47E1A003" w14:textId="77777777" w:rsidR="00C241AF" w:rsidRPr="00BC1CD8" w:rsidRDefault="00C241AF" w:rsidP="00C0472D">
      <w:pPr>
        <w:pStyle w:val="Overskrift2"/>
        <w:numPr>
          <w:ilvl w:val="1"/>
          <w:numId w:val="29"/>
        </w:numPr>
        <w:rPr>
          <w:rFonts w:ascii="Arial" w:eastAsiaTheme="minorHAnsi" w:hAnsi="Arial" w:cs="Arial"/>
          <w:b w:val="0"/>
        </w:rPr>
      </w:pPr>
      <w:bookmarkStart w:id="39" w:name="_Toc524603693"/>
      <w:bookmarkStart w:id="40" w:name="_Toc531332898"/>
      <w:r w:rsidRPr="00BC1CD8">
        <w:rPr>
          <w:rFonts w:ascii="Arial" w:hAnsi="Arial" w:cs="Arial"/>
        </w:rPr>
        <w:t>Restvand/ Spildevand</w:t>
      </w:r>
      <w:bookmarkEnd w:id="39"/>
      <w:bookmarkEnd w:id="40"/>
    </w:p>
    <w:p w14:paraId="35C46669" w14:textId="77777777" w:rsidR="00920874" w:rsidRPr="00BC1CD8" w:rsidRDefault="00920874" w:rsidP="00920874">
      <w:pPr>
        <w:jc w:val="both"/>
        <w:rPr>
          <w:rFonts w:cs="Arial"/>
          <w:b/>
          <w:iCs/>
        </w:rPr>
      </w:pPr>
      <w:r w:rsidRPr="00BC1CD8">
        <w:rPr>
          <w:rFonts w:cs="Arial"/>
          <w:b/>
          <w:iCs/>
        </w:rPr>
        <w:t>Vurdering</w:t>
      </w:r>
    </w:p>
    <w:p w14:paraId="4A99A362" w14:textId="77777777" w:rsidR="00C241AF" w:rsidRPr="00BC1CD8" w:rsidRDefault="00C241AF" w:rsidP="00C241AF">
      <w:pPr>
        <w:pStyle w:val="Overskrift2"/>
        <w:numPr>
          <w:ilvl w:val="0"/>
          <w:numId w:val="0"/>
        </w:numPr>
        <w:rPr>
          <w:rFonts w:ascii="Arial" w:eastAsia="Times New Roman" w:hAnsi="Arial" w:cs="Arial"/>
          <w:b w:val="0"/>
          <w:bCs w:val="0"/>
          <w:caps w:val="0"/>
          <w:szCs w:val="22"/>
          <w:lang w:eastAsia="da-DK"/>
        </w:rPr>
      </w:pPr>
      <w:bookmarkStart w:id="41" w:name="_Toc529794513"/>
      <w:bookmarkStart w:id="42" w:name="_Toc529798179"/>
      <w:bookmarkStart w:id="43" w:name="_Toc531332899"/>
      <w:r w:rsidRPr="00BC1CD8">
        <w:rPr>
          <w:rFonts w:ascii="Arial" w:eastAsia="Times New Roman" w:hAnsi="Arial" w:cs="Arial"/>
          <w:b w:val="0"/>
          <w:bCs w:val="0"/>
          <w:caps w:val="0"/>
          <w:szCs w:val="22"/>
          <w:lang w:eastAsia="da-DK"/>
        </w:rPr>
        <w:t xml:space="preserve">Kommunen </w:t>
      </w:r>
      <w:r w:rsidR="007C740F" w:rsidRPr="00BC1CD8">
        <w:rPr>
          <w:rFonts w:ascii="Arial" w:eastAsia="Times New Roman" w:hAnsi="Arial" w:cs="Arial"/>
          <w:b w:val="0"/>
          <w:bCs w:val="0"/>
          <w:caps w:val="0"/>
          <w:szCs w:val="22"/>
          <w:lang w:eastAsia="da-DK"/>
        </w:rPr>
        <w:t>vurderer</w:t>
      </w:r>
      <w:r w:rsidRPr="00BC1CD8">
        <w:rPr>
          <w:rFonts w:ascii="Arial" w:eastAsia="Times New Roman" w:hAnsi="Arial" w:cs="Arial"/>
          <w:b w:val="0"/>
          <w:bCs w:val="0"/>
          <w:caps w:val="0"/>
          <w:szCs w:val="22"/>
          <w:lang w:eastAsia="da-DK"/>
        </w:rPr>
        <w:t xml:space="preserve"> at den samlede håndtering af spildevand, herunder regnvand sker på forsvarlig vis</w:t>
      </w:r>
      <w:r w:rsidR="00C0472D" w:rsidRPr="00BC1CD8">
        <w:rPr>
          <w:rFonts w:ascii="Arial" w:eastAsia="Times New Roman" w:hAnsi="Arial" w:cs="Arial"/>
          <w:b w:val="0"/>
          <w:bCs w:val="0"/>
          <w:caps w:val="0"/>
          <w:szCs w:val="22"/>
          <w:lang w:eastAsia="da-DK"/>
        </w:rPr>
        <w:t>, da det også er beskrevet i byggetilladelsen for bygning 2</w:t>
      </w:r>
      <w:r w:rsidRPr="00BC1CD8">
        <w:rPr>
          <w:rFonts w:ascii="Arial" w:eastAsia="Times New Roman" w:hAnsi="Arial" w:cs="Arial"/>
          <w:b w:val="0"/>
          <w:bCs w:val="0"/>
          <w:caps w:val="0"/>
          <w:szCs w:val="22"/>
          <w:lang w:eastAsia="da-DK"/>
        </w:rPr>
        <w:t>. Det vurderes ikke nødvendigt at stille yderligere vilkår mht. spildevand.</w:t>
      </w:r>
      <w:bookmarkEnd w:id="41"/>
      <w:bookmarkEnd w:id="42"/>
      <w:bookmarkEnd w:id="43"/>
      <w:r w:rsidR="00920874" w:rsidRPr="00BC1CD8">
        <w:rPr>
          <w:rFonts w:ascii="Arial" w:eastAsia="Times New Roman" w:hAnsi="Arial" w:cs="Arial"/>
          <w:b w:val="0"/>
          <w:bCs w:val="0"/>
          <w:caps w:val="0"/>
          <w:szCs w:val="22"/>
          <w:lang w:eastAsia="da-DK"/>
        </w:rPr>
        <w:t xml:space="preserve"> </w:t>
      </w:r>
    </w:p>
    <w:p w14:paraId="031DCD42" w14:textId="77777777" w:rsidR="00C241AF" w:rsidRPr="00BC1CD8" w:rsidRDefault="00C241AF" w:rsidP="00C241AF">
      <w:pPr>
        <w:pStyle w:val="Overskrift2"/>
        <w:numPr>
          <w:ilvl w:val="0"/>
          <w:numId w:val="0"/>
        </w:numPr>
        <w:rPr>
          <w:rFonts w:ascii="Arial" w:eastAsiaTheme="minorHAnsi" w:hAnsi="Arial" w:cs="Arial"/>
          <w:b w:val="0"/>
        </w:rPr>
      </w:pPr>
    </w:p>
    <w:p w14:paraId="29580A9C" w14:textId="77777777" w:rsidR="00920874" w:rsidRPr="00BC1CD8" w:rsidRDefault="00920874" w:rsidP="00C0472D">
      <w:pPr>
        <w:pStyle w:val="Overskrift2"/>
        <w:numPr>
          <w:ilvl w:val="1"/>
          <w:numId w:val="29"/>
        </w:numPr>
        <w:rPr>
          <w:rFonts w:ascii="Arial" w:hAnsi="Arial" w:cs="Arial"/>
        </w:rPr>
      </w:pPr>
      <w:bookmarkStart w:id="44" w:name="_Toc531332900"/>
      <w:r w:rsidRPr="00BC1CD8">
        <w:rPr>
          <w:rFonts w:ascii="Arial" w:hAnsi="Arial" w:cs="Arial"/>
        </w:rPr>
        <w:t>Affald og kemikalier</w:t>
      </w:r>
      <w:bookmarkEnd w:id="44"/>
    </w:p>
    <w:p w14:paraId="319BCDE7" w14:textId="77777777" w:rsidR="00920874" w:rsidRPr="00BC1CD8" w:rsidRDefault="00920874" w:rsidP="00920874">
      <w:pPr>
        <w:pStyle w:val="Opstilling-talellerbogst"/>
        <w:numPr>
          <w:ilvl w:val="0"/>
          <w:numId w:val="0"/>
        </w:numPr>
        <w:tabs>
          <w:tab w:val="left" w:pos="1304"/>
        </w:tabs>
        <w:ind w:left="360" w:hanging="360"/>
        <w:rPr>
          <w:rFonts w:cs="Arial"/>
          <w:b/>
        </w:rPr>
      </w:pPr>
      <w:r w:rsidRPr="00BC1CD8">
        <w:rPr>
          <w:rFonts w:cs="Arial"/>
          <w:b/>
        </w:rPr>
        <w:t xml:space="preserve">Vurdering </w:t>
      </w:r>
    </w:p>
    <w:p w14:paraId="738E3658" w14:textId="1E798C21" w:rsidR="00920874" w:rsidRPr="00BC1CD8" w:rsidRDefault="00920874" w:rsidP="00AE5164">
      <w:pPr>
        <w:tabs>
          <w:tab w:val="left" w:pos="3456"/>
        </w:tabs>
        <w:spacing w:after="240"/>
        <w:rPr>
          <w:rFonts w:cs="Arial"/>
        </w:rPr>
      </w:pPr>
      <w:r w:rsidRPr="00BC1CD8">
        <w:rPr>
          <w:rFonts w:cs="Arial"/>
        </w:rPr>
        <w:t>Det vurderes ikke nødvendigt at opstille vilkår for opbevaring af diesel, smøreolie og spildolie</w:t>
      </w:r>
      <w:r w:rsidR="00AE5164">
        <w:rPr>
          <w:rFonts w:cs="Arial"/>
        </w:rPr>
        <w:t xml:space="preserve"> samt bortskaffelse af kemikalier,</w:t>
      </w:r>
      <w:r w:rsidRPr="00BC1CD8">
        <w:rPr>
          <w:rFonts w:cs="Arial"/>
        </w:rPr>
        <w:t xml:space="preserve"> da det fremgår detaljeret i anden </w:t>
      </w:r>
      <w:r w:rsidR="00C0472D" w:rsidRPr="00BC1CD8">
        <w:rPr>
          <w:rFonts w:cs="Arial"/>
        </w:rPr>
        <w:t>lovgivning</w:t>
      </w:r>
      <w:r w:rsidRPr="00BC1CD8">
        <w:rPr>
          <w:rFonts w:cs="Arial"/>
        </w:rPr>
        <w:t xml:space="preserve">, hvordan det skal håndteres. Affald skal generelt bortskaffes efter Vordingborg Kommunes regulativer for de enkelte typer af affald og fremgår tilstrækkeligt af lovgivningen. </w:t>
      </w:r>
    </w:p>
    <w:p w14:paraId="31C7C70E" w14:textId="77777777" w:rsidR="00C241AF" w:rsidRPr="00BC1CD8" w:rsidRDefault="00C241AF" w:rsidP="00C241AF">
      <w:pPr>
        <w:pStyle w:val="Opstilling-talellerbogst"/>
        <w:numPr>
          <w:ilvl w:val="0"/>
          <w:numId w:val="0"/>
        </w:numPr>
        <w:tabs>
          <w:tab w:val="left" w:pos="1304"/>
        </w:tabs>
        <w:ind w:left="360" w:hanging="360"/>
        <w:rPr>
          <w:rFonts w:eastAsiaTheme="minorHAnsi" w:cs="Arial"/>
          <w:lang w:eastAsia="en-US"/>
        </w:rPr>
      </w:pPr>
    </w:p>
    <w:p w14:paraId="582C2BF1" w14:textId="77777777" w:rsidR="00C241AF" w:rsidRPr="00BC1CD8" w:rsidRDefault="00C0472D" w:rsidP="00C0472D">
      <w:pPr>
        <w:pStyle w:val="Overskrift2"/>
        <w:numPr>
          <w:ilvl w:val="0"/>
          <w:numId w:val="0"/>
        </w:numPr>
        <w:ind w:left="576" w:hanging="576"/>
        <w:rPr>
          <w:rFonts w:ascii="Arial" w:hAnsi="Arial" w:cs="Arial"/>
        </w:rPr>
      </w:pPr>
      <w:bookmarkStart w:id="45" w:name="_Toc531332901"/>
      <w:r w:rsidRPr="00BC1CD8">
        <w:rPr>
          <w:rFonts w:ascii="Arial" w:hAnsi="Arial" w:cs="Arial"/>
        </w:rPr>
        <w:t xml:space="preserve">6.4 </w:t>
      </w:r>
      <w:r w:rsidR="00C241AF" w:rsidRPr="00BC1CD8">
        <w:rPr>
          <w:rFonts w:ascii="Arial" w:hAnsi="Arial" w:cs="Arial"/>
        </w:rPr>
        <w:t>Foder</w:t>
      </w:r>
      <w:r w:rsidR="008141B1">
        <w:rPr>
          <w:rFonts w:ascii="Arial" w:hAnsi="Arial" w:cs="Arial"/>
        </w:rPr>
        <w:t xml:space="preserve"> og vanding</w:t>
      </w:r>
      <w:bookmarkEnd w:id="45"/>
    </w:p>
    <w:p w14:paraId="2DCF233D" w14:textId="66BD855C" w:rsidR="00AE5164" w:rsidRDefault="00AE5164" w:rsidP="00AE5164">
      <w:r>
        <w:t>Der fodres med færdigkøbt fasanfoder i pilleform samt korn. De første to uger mens fasankyllingerne er små, har de adgang til foder i plastfoderbakker og små åbne vandautomater.</w:t>
      </w:r>
    </w:p>
    <w:p w14:paraId="34353555" w14:textId="659FEF62" w:rsidR="00AE5164" w:rsidRDefault="00AE5164" w:rsidP="00AE5164">
      <w:r>
        <w:t>De efterfølgende 4 uger inden kyllingerne sælges ved 6 ugers alderen tildeles de foder via plast foderautomater, hvor foderet forbliver i automaterne ind til udfordring.</w:t>
      </w:r>
    </w:p>
    <w:p w14:paraId="6B7ADB39" w14:textId="5906A535" w:rsidR="00AE5164" w:rsidRDefault="00AE5164" w:rsidP="00AE5164">
      <w:r>
        <w:t>For at vandet ikke kan forurenes i forbindelse med at kyllingerne drikker tildeles de vand via drikkenipler. Drikkenipler har næsten intet spild set i forhold til drikkekopper med åbent vandspejl, hvor kyllingerne hurtigt ville tage bad. Fodring og vanding foregår under tag.</w:t>
      </w:r>
    </w:p>
    <w:p w14:paraId="63390E5E" w14:textId="77777777" w:rsidR="00AE5164" w:rsidRDefault="00AE5164" w:rsidP="00AE5164"/>
    <w:p w14:paraId="38018BA8" w14:textId="6EFCC468" w:rsidR="00AE5164" w:rsidRDefault="00AE5164" w:rsidP="00AE5164">
      <w:pPr>
        <w:rPr>
          <w:rFonts w:cs="Arial"/>
          <w:highlight w:val="red"/>
        </w:rPr>
      </w:pPr>
      <w:r>
        <w:t>Foder opbevares primært i stålsilo eller i plasttønder med låg beregnet til foderopbevaring. Men der modtages også ugentligt paller med foder opbevaret i plastsække. Sækkevarer forefindes på ejendommen i en begrænset periode. Kun tørt korn opbevares i lukkede tønder vinteren over</w:t>
      </w:r>
    </w:p>
    <w:p w14:paraId="2D18DF33" w14:textId="77777777" w:rsidR="00C241AF" w:rsidRDefault="00C241AF" w:rsidP="00C241AF">
      <w:pPr>
        <w:rPr>
          <w:rFonts w:cs="Arial"/>
          <w:b/>
        </w:rPr>
      </w:pPr>
    </w:p>
    <w:p w14:paraId="43E85CEE" w14:textId="77777777" w:rsidR="00541538" w:rsidRDefault="00541538" w:rsidP="00C241AF">
      <w:pPr>
        <w:rPr>
          <w:rFonts w:cs="Arial"/>
          <w:b/>
        </w:rPr>
      </w:pPr>
    </w:p>
    <w:p w14:paraId="4441E223" w14:textId="77777777" w:rsidR="00541538" w:rsidRDefault="00541538" w:rsidP="00C241AF">
      <w:pPr>
        <w:rPr>
          <w:rFonts w:cs="Arial"/>
          <w:b/>
        </w:rPr>
      </w:pPr>
    </w:p>
    <w:p w14:paraId="2E8D4417" w14:textId="77777777" w:rsidR="00541538" w:rsidRPr="00BC1CD8" w:rsidRDefault="00541538" w:rsidP="00C241AF">
      <w:pPr>
        <w:rPr>
          <w:rFonts w:cs="Arial"/>
          <w:b/>
        </w:rPr>
      </w:pPr>
    </w:p>
    <w:p w14:paraId="2E376891" w14:textId="77777777" w:rsidR="00C241AF" w:rsidRPr="00BC1CD8" w:rsidRDefault="00C241AF" w:rsidP="00C241AF">
      <w:pPr>
        <w:rPr>
          <w:rFonts w:cs="Arial"/>
          <w:b/>
        </w:rPr>
      </w:pPr>
      <w:r w:rsidRPr="00BC1CD8">
        <w:rPr>
          <w:rFonts w:cs="Arial"/>
          <w:b/>
        </w:rPr>
        <w:lastRenderedPageBreak/>
        <w:t>Vurdering</w:t>
      </w:r>
    </w:p>
    <w:p w14:paraId="1EB34FA1" w14:textId="77777777" w:rsidR="00C241AF" w:rsidRPr="00BC1CD8" w:rsidRDefault="00C241AF" w:rsidP="00C241AF">
      <w:pPr>
        <w:rPr>
          <w:rFonts w:cs="Arial"/>
        </w:rPr>
      </w:pPr>
      <w:r w:rsidRPr="00BC1CD8">
        <w:rPr>
          <w:rFonts w:cs="Arial"/>
        </w:rPr>
        <w:t xml:space="preserve">Det er Vordingborg Kommunes vurdering at opbevaring af foder sker efter reglerne. Vordingborg Kommune vurderer ikke det er nødvendigt at skærpe kravene til opbevaring af foder og der stilles derfor ikke vilkår om dette. </w:t>
      </w:r>
    </w:p>
    <w:p w14:paraId="60029BDE" w14:textId="77777777" w:rsidR="00C241AF" w:rsidRPr="00BC1CD8" w:rsidRDefault="00C241AF" w:rsidP="00C241AF">
      <w:pPr>
        <w:rPr>
          <w:rFonts w:cs="Arial"/>
        </w:rPr>
      </w:pPr>
    </w:p>
    <w:p w14:paraId="5F227F52" w14:textId="77777777" w:rsidR="00C241AF" w:rsidRPr="00BC1CD8" w:rsidRDefault="00C241AF" w:rsidP="00C241AF">
      <w:pPr>
        <w:tabs>
          <w:tab w:val="left" w:pos="1304"/>
        </w:tabs>
        <w:spacing w:line="264" w:lineRule="auto"/>
        <w:rPr>
          <w:rFonts w:cs="Arial"/>
          <w:b/>
        </w:rPr>
      </w:pPr>
    </w:p>
    <w:p w14:paraId="497B474D" w14:textId="77777777" w:rsidR="00C241AF" w:rsidRPr="00BC1CD8" w:rsidRDefault="00C241AF" w:rsidP="00C241AF">
      <w:pPr>
        <w:pStyle w:val="Overskrift1"/>
        <w:ind w:left="851"/>
        <w:rPr>
          <w:rStyle w:val="Svaghenvisning"/>
          <w:rFonts w:cs="Arial"/>
          <w:sz w:val="32"/>
        </w:rPr>
      </w:pPr>
      <w:bookmarkStart w:id="46" w:name="_Toc531332902"/>
      <w:r w:rsidRPr="00BC1CD8">
        <w:rPr>
          <w:rStyle w:val="Svaghenvisning"/>
          <w:rFonts w:cs="Arial"/>
          <w:sz w:val="32"/>
        </w:rPr>
        <w:t>Forurening og gener fra husdyrbruget</w:t>
      </w:r>
      <w:bookmarkEnd w:id="46"/>
    </w:p>
    <w:p w14:paraId="196B3F00" w14:textId="77777777" w:rsidR="00C241AF" w:rsidRPr="00BC1CD8" w:rsidRDefault="00C241AF" w:rsidP="00C241AF">
      <w:pPr>
        <w:tabs>
          <w:tab w:val="left" w:pos="1304"/>
        </w:tabs>
        <w:rPr>
          <w:rFonts w:cs="Arial"/>
          <w:iCs/>
        </w:rPr>
      </w:pPr>
      <w:r w:rsidRPr="00BC1CD8">
        <w:rPr>
          <w:rFonts w:cs="Arial"/>
          <w:iCs/>
        </w:rPr>
        <w:t>I dette afsnit gennemgås de faktorer, der kan give forurening og gener fra husdyrbruget.</w:t>
      </w:r>
    </w:p>
    <w:p w14:paraId="425C974D" w14:textId="77777777" w:rsidR="00C241AF" w:rsidRPr="00BC1CD8" w:rsidRDefault="00C241AF" w:rsidP="00C241AF">
      <w:pPr>
        <w:tabs>
          <w:tab w:val="left" w:pos="1304"/>
        </w:tabs>
        <w:rPr>
          <w:rFonts w:cs="Arial"/>
          <w:iCs/>
        </w:rPr>
      </w:pPr>
    </w:p>
    <w:p w14:paraId="75253691" w14:textId="77777777" w:rsidR="00C241AF" w:rsidRPr="00BC1CD8" w:rsidRDefault="00C241AF" w:rsidP="00C241AF">
      <w:pPr>
        <w:pStyle w:val="Overskrift2"/>
        <w:ind w:left="1002"/>
        <w:rPr>
          <w:rFonts w:ascii="Arial" w:hAnsi="Arial" w:cs="Arial"/>
        </w:rPr>
      </w:pPr>
      <w:r w:rsidRPr="00BC1CD8">
        <w:rPr>
          <w:rFonts w:ascii="Arial" w:hAnsi="Arial" w:cs="Arial"/>
        </w:rPr>
        <w:t xml:space="preserve"> </w:t>
      </w:r>
      <w:bookmarkStart w:id="47" w:name="_Toc531332903"/>
      <w:r w:rsidRPr="00BC1CD8">
        <w:rPr>
          <w:rFonts w:ascii="Arial" w:hAnsi="Arial" w:cs="Arial"/>
        </w:rPr>
        <w:t>Lugt</w:t>
      </w:r>
      <w:bookmarkEnd w:id="47"/>
    </w:p>
    <w:p w14:paraId="2FAB5176" w14:textId="77777777" w:rsidR="00C241AF" w:rsidRPr="00BC1CD8" w:rsidRDefault="00C241AF" w:rsidP="00C241AF">
      <w:pPr>
        <w:autoSpaceDE w:val="0"/>
        <w:autoSpaceDN w:val="0"/>
        <w:adjustRightInd w:val="0"/>
        <w:spacing w:line="240" w:lineRule="auto"/>
        <w:rPr>
          <w:rFonts w:cs="Arial"/>
        </w:rPr>
      </w:pPr>
      <w:r w:rsidRPr="00BC1CD8">
        <w:rPr>
          <w:rFonts w:cs="Arial"/>
        </w:rPr>
        <w:t xml:space="preserve">Beregning af lugtemissionen fra husdyrbrugets anlæg beregnes i lugtenheder. Beregningen baseres på husdyrtype, produktionsareal og staldsystem. Geneafstandene beregnes ud fra anlæggets lugtenheder. Beregningen foregår dels ved hjælp af FMK-vejledningen og dels den nye lugtvejledning. Beregningen sker i det digitale ansøgningssystem. </w:t>
      </w:r>
    </w:p>
    <w:p w14:paraId="5A60EE36" w14:textId="77777777" w:rsidR="00C241AF" w:rsidRPr="00BC1CD8" w:rsidRDefault="00C241AF" w:rsidP="00C241AF">
      <w:pPr>
        <w:autoSpaceDE w:val="0"/>
        <w:autoSpaceDN w:val="0"/>
        <w:adjustRightInd w:val="0"/>
        <w:spacing w:line="240" w:lineRule="auto"/>
        <w:rPr>
          <w:rFonts w:cs="Arial"/>
        </w:rPr>
      </w:pPr>
    </w:p>
    <w:p w14:paraId="539F7F5C" w14:textId="77777777" w:rsidR="00C241AF" w:rsidRPr="00BC1CD8" w:rsidRDefault="00C241AF" w:rsidP="00C241AF">
      <w:pPr>
        <w:autoSpaceDE w:val="0"/>
        <w:autoSpaceDN w:val="0"/>
        <w:adjustRightInd w:val="0"/>
        <w:spacing w:line="240" w:lineRule="auto"/>
        <w:rPr>
          <w:rFonts w:cs="Arial"/>
        </w:rPr>
      </w:pPr>
      <w:r w:rsidRPr="00BC1CD8">
        <w:rPr>
          <w:rFonts w:cs="Arial"/>
        </w:rPr>
        <w:t>Nedenstående tabel viser lugtberegningen foretaget i det digitale ansøgningssystem. Beregningen er foretaget ud fra det valgte staldsystem, dyretypen og størrelsen på stalde. Beregningen tager udgangspunkt i at staldene er fuldt belagt inden for dyrevelfærdsreglerne</w:t>
      </w:r>
      <w:r w:rsidR="00C50DE1" w:rsidRPr="00BC1CD8">
        <w:rPr>
          <w:rFonts w:cs="Arial"/>
        </w:rPr>
        <w:t xml:space="preserve"> altså worst case</w:t>
      </w:r>
      <w:r w:rsidRPr="00BC1CD8">
        <w:rPr>
          <w:rFonts w:cs="Arial"/>
        </w:rPr>
        <w:t xml:space="preserve">. </w:t>
      </w:r>
    </w:p>
    <w:p w14:paraId="28E5BBEC" w14:textId="77777777" w:rsidR="00C241AF" w:rsidRPr="00BC1CD8" w:rsidRDefault="00C241AF" w:rsidP="00C241AF">
      <w:pPr>
        <w:autoSpaceDE w:val="0"/>
        <w:autoSpaceDN w:val="0"/>
        <w:adjustRightInd w:val="0"/>
        <w:spacing w:line="264" w:lineRule="auto"/>
        <w:rPr>
          <w:rFonts w:cs="Arial"/>
          <w:sz w:val="20"/>
          <w:szCs w:val="20"/>
        </w:rPr>
      </w:pPr>
    </w:p>
    <w:p w14:paraId="10671BDD" w14:textId="3B7F8403" w:rsidR="00C241AF" w:rsidRPr="00BC1CD8" w:rsidRDefault="00C241AF" w:rsidP="00C241AF">
      <w:pPr>
        <w:autoSpaceDE w:val="0"/>
        <w:autoSpaceDN w:val="0"/>
        <w:adjustRightInd w:val="0"/>
        <w:spacing w:line="240" w:lineRule="auto"/>
        <w:rPr>
          <w:rFonts w:cs="Arial"/>
        </w:rPr>
      </w:pPr>
      <w:r w:rsidRPr="00BC1CD8">
        <w:rPr>
          <w:rFonts w:cs="Arial"/>
        </w:rPr>
        <w:t xml:space="preserve">Tabel 12 </w:t>
      </w:r>
      <w:r w:rsidR="00206EDA">
        <w:rPr>
          <w:rFonts w:cs="Arial"/>
        </w:rPr>
        <w:t>–</w:t>
      </w:r>
      <w:r w:rsidRPr="00BC1CD8">
        <w:rPr>
          <w:rFonts w:cs="Arial"/>
        </w:rPr>
        <w:t xml:space="preserve"> lugtgeneafstanden</w:t>
      </w:r>
      <w:r w:rsidR="00206EDA">
        <w:rPr>
          <w:rFonts w:cs="Arial"/>
        </w:rPr>
        <w:t xml:space="preserve"> </w:t>
      </w:r>
      <w:r w:rsidR="00077441">
        <w:rPr>
          <w:rFonts w:cs="Arial"/>
        </w:rPr>
        <w:t>ingen kumulation fra øvrig husdyrbrug</w:t>
      </w:r>
    </w:p>
    <w:tbl>
      <w:tblPr>
        <w:tblStyle w:val="Tabel-Gitter10"/>
        <w:tblW w:w="0" w:type="auto"/>
        <w:tblInd w:w="0" w:type="dxa"/>
        <w:tblLook w:val="04A0" w:firstRow="1" w:lastRow="0" w:firstColumn="1" w:lastColumn="0" w:noHBand="0" w:noVBand="1"/>
      </w:tblPr>
      <w:tblGrid>
        <w:gridCol w:w="2248"/>
        <w:gridCol w:w="805"/>
        <w:gridCol w:w="2045"/>
        <w:gridCol w:w="3402"/>
      </w:tblGrid>
      <w:tr w:rsidR="00077441" w:rsidRPr="00BC1CD8" w14:paraId="3517A405" w14:textId="77777777" w:rsidTr="00077441">
        <w:trPr>
          <w:trHeight w:val="402"/>
        </w:trPr>
        <w:tc>
          <w:tcPr>
            <w:tcW w:w="2248" w:type="dxa"/>
            <w:tcBorders>
              <w:top w:val="single" w:sz="4" w:space="0" w:color="auto"/>
              <w:left w:val="single" w:sz="4" w:space="0" w:color="auto"/>
              <w:bottom w:val="single" w:sz="4" w:space="0" w:color="auto"/>
              <w:right w:val="single" w:sz="4" w:space="0" w:color="auto"/>
            </w:tcBorders>
            <w:hideMark/>
          </w:tcPr>
          <w:p w14:paraId="5EA49991" w14:textId="77777777" w:rsidR="00077441" w:rsidRPr="00BC1CD8" w:rsidRDefault="00077441" w:rsidP="00C241AF">
            <w:pPr>
              <w:widowControl w:val="0"/>
              <w:rPr>
                <w:rFonts w:cs="Arial"/>
                <w:b/>
                <w:sz w:val="20"/>
                <w:szCs w:val="20"/>
              </w:rPr>
            </w:pPr>
            <w:r w:rsidRPr="00BC1CD8">
              <w:rPr>
                <w:rFonts w:cs="Arial"/>
                <w:b/>
                <w:sz w:val="20"/>
                <w:szCs w:val="20"/>
              </w:rPr>
              <w:t>Bebyggelse</w:t>
            </w:r>
          </w:p>
        </w:tc>
        <w:tc>
          <w:tcPr>
            <w:tcW w:w="805" w:type="dxa"/>
            <w:tcBorders>
              <w:top w:val="single" w:sz="4" w:space="0" w:color="auto"/>
              <w:left w:val="single" w:sz="4" w:space="0" w:color="auto"/>
              <w:bottom w:val="single" w:sz="4" w:space="0" w:color="auto"/>
              <w:right w:val="single" w:sz="4" w:space="0" w:color="auto"/>
            </w:tcBorders>
          </w:tcPr>
          <w:p w14:paraId="46E93978" w14:textId="52A22447" w:rsidR="00077441" w:rsidRPr="00BC1CD8" w:rsidRDefault="00077441" w:rsidP="00C241AF">
            <w:pPr>
              <w:widowControl w:val="0"/>
              <w:rPr>
                <w:rFonts w:cs="Arial"/>
                <w:b/>
                <w:sz w:val="20"/>
                <w:szCs w:val="20"/>
              </w:rPr>
            </w:pPr>
            <w:r>
              <w:rPr>
                <w:rFonts w:cs="Arial"/>
                <w:b/>
                <w:sz w:val="20"/>
                <w:szCs w:val="20"/>
              </w:rPr>
              <w:t>Lugt model</w:t>
            </w:r>
          </w:p>
        </w:tc>
        <w:tc>
          <w:tcPr>
            <w:tcW w:w="2045" w:type="dxa"/>
            <w:tcBorders>
              <w:top w:val="single" w:sz="4" w:space="0" w:color="auto"/>
              <w:left w:val="single" w:sz="4" w:space="0" w:color="auto"/>
              <w:bottom w:val="single" w:sz="4" w:space="0" w:color="auto"/>
              <w:right w:val="single" w:sz="4" w:space="0" w:color="auto"/>
            </w:tcBorders>
            <w:hideMark/>
          </w:tcPr>
          <w:p w14:paraId="6BA436ED" w14:textId="12CFBF43" w:rsidR="00077441" w:rsidRPr="00BC1CD8" w:rsidRDefault="00077441" w:rsidP="00C241AF">
            <w:pPr>
              <w:widowControl w:val="0"/>
              <w:rPr>
                <w:rFonts w:cs="Arial"/>
                <w:b/>
                <w:sz w:val="20"/>
                <w:szCs w:val="20"/>
              </w:rPr>
            </w:pPr>
            <w:r w:rsidRPr="00BC1CD8">
              <w:rPr>
                <w:rFonts w:cs="Arial"/>
                <w:b/>
                <w:sz w:val="20"/>
                <w:szCs w:val="20"/>
              </w:rPr>
              <w:t xml:space="preserve">Geneafstand i m </w:t>
            </w:r>
          </w:p>
        </w:tc>
        <w:tc>
          <w:tcPr>
            <w:tcW w:w="3402" w:type="dxa"/>
            <w:tcBorders>
              <w:top w:val="single" w:sz="4" w:space="0" w:color="auto"/>
              <w:left w:val="single" w:sz="4" w:space="0" w:color="auto"/>
              <w:bottom w:val="single" w:sz="4" w:space="0" w:color="auto"/>
              <w:right w:val="single" w:sz="4" w:space="0" w:color="auto"/>
            </w:tcBorders>
            <w:hideMark/>
          </w:tcPr>
          <w:p w14:paraId="15DC077B" w14:textId="69994F46" w:rsidR="00077441" w:rsidRPr="00BC1CD8" w:rsidRDefault="00077441" w:rsidP="00C241AF">
            <w:pPr>
              <w:widowControl w:val="0"/>
              <w:rPr>
                <w:rFonts w:cs="Arial"/>
                <w:b/>
                <w:sz w:val="20"/>
                <w:szCs w:val="20"/>
              </w:rPr>
            </w:pPr>
            <w:r w:rsidRPr="00BC1CD8">
              <w:rPr>
                <w:rFonts w:cs="Arial"/>
                <w:b/>
                <w:sz w:val="20"/>
                <w:szCs w:val="20"/>
              </w:rPr>
              <w:t>Reel afstand som gennemsnit fra staldene</w:t>
            </w:r>
            <w:r>
              <w:rPr>
                <w:rFonts w:cs="Arial"/>
                <w:b/>
                <w:sz w:val="20"/>
                <w:szCs w:val="20"/>
              </w:rPr>
              <w:t>s centrum</w:t>
            </w:r>
            <w:r w:rsidRPr="00BC1CD8">
              <w:rPr>
                <w:rFonts w:cs="Arial"/>
                <w:b/>
                <w:sz w:val="20"/>
                <w:szCs w:val="20"/>
              </w:rPr>
              <w:t xml:space="preserve"> (m)</w:t>
            </w:r>
          </w:p>
        </w:tc>
      </w:tr>
      <w:tr w:rsidR="00077441" w:rsidRPr="00BC1CD8" w14:paraId="684D894D" w14:textId="77777777" w:rsidTr="00077441">
        <w:tc>
          <w:tcPr>
            <w:tcW w:w="2248" w:type="dxa"/>
            <w:tcBorders>
              <w:top w:val="single" w:sz="4" w:space="0" w:color="auto"/>
              <w:left w:val="single" w:sz="4" w:space="0" w:color="auto"/>
              <w:bottom w:val="single" w:sz="4" w:space="0" w:color="auto"/>
              <w:right w:val="single" w:sz="4" w:space="0" w:color="auto"/>
            </w:tcBorders>
            <w:hideMark/>
          </w:tcPr>
          <w:p w14:paraId="66FC1F58" w14:textId="77777777" w:rsidR="00077441" w:rsidRPr="00BC1CD8" w:rsidRDefault="00077441" w:rsidP="00C241AF">
            <w:pPr>
              <w:widowControl w:val="0"/>
              <w:rPr>
                <w:rFonts w:cs="Arial"/>
                <w:sz w:val="20"/>
                <w:szCs w:val="20"/>
              </w:rPr>
            </w:pPr>
            <w:r w:rsidRPr="00BC1CD8">
              <w:rPr>
                <w:rFonts w:cs="Arial"/>
                <w:sz w:val="20"/>
                <w:szCs w:val="20"/>
              </w:rPr>
              <w:t xml:space="preserve">Enkelt bolig Skallerupvej 3 nabo </w:t>
            </w:r>
          </w:p>
        </w:tc>
        <w:tc>
          <w:tcPr>
            <w:tcW w:w="805" w:type="dxa"/>
            <w:tcBorders>
              <w:top w:val="single" w:sz="4" w:space="0" w:color="auto"/>
              <w:left w:val="single" w:sz="4" w:space="0" w:color="auto"/>
              <w:bottom w:val="single" w:sz="4" w:space="0" w:color="auto"/>
              <w:right w:val="single" w:sz="4" w:space="0" w:color="auto"/>
            </w:tcBorders>
          </w:tcPr>
          <w:p w14:paraId="6986B3FF" w14:textId="31568DD0" w:rsidR="00077441" w:rsidRPr="00BC1CD8" w:rsidRDefault="00077441" w:rsidP="00C241AF">
            <w:pPr>
              <w:widowControl w:val="0"/>
              <w:jc w:val="right"/>
              <w:rPr>
                <w:rFonts w:cs="Arial"/>
                <w:sz w:val="20"/>
                <w:szCs w:val="20"/>
              </w:rPr>
            </w:pPr>
            <w:r>
              <w:rPr>
                <w:rFonts w:cs="Arial"/>
                <w:sz w:val="20"/>
                <w:szCs w:val="20"/>
              </w:rPr>
              <w:t>Ny</w:t>
            </w:r>
          </w:p>
        </w:tc>
        <w:tc>
          <w:tcPr>
            <w:tcW w:w="2045" w:type="dxa"/>
            <w:tcBorders>
              <w:top w:val="single" w:sz="4" w:space="0" w:color="auto"/>
              <w:left w:val="single" w:sz="4" w:space="0" w:color="auto"/>
              <w:bottom w:val="single" w:sz="4" w:space="0" w:color="auto"/>
              <w:right w:val="single" w:sz="4" w:space="0" w:color="auto"/>
            </w:tcBorders>
          </w:tcPr>
          <w:p w14:paraId="714B5067" w14:textId="7C4E790C" w:rsidR="00077441" w:rsidRPr="00BC1CD8" w:rsidRDefault="00077441" w:rsidP="00C241AF">
            <w:pPr>
              <w:widowControl w:val="0"/>
              <w:jc w:val="right"/>
              <w:rPr>
                <w:rFonts w:cs="Arial"/>
                <w:sz w:val="20"/>
                <w:szCs w:val="20"/>
              </w:rPr>
            </w:pPr>
            <w:r w:rsidRPr="00BC1CD8">
              <w:rPr>
                <w:rFonts w:cs="Arial"/>
                <w:sz w:val="20"/>
                <w:szCs w:val="20"/>
              </w:rPr>
              <w:t>91</w:t>
            </w:r>
          </w:p>
        </w:tc>
        <w:tc>
          <w:tcPr>
            <w:tcW w:w="3402" w:type="dxa"/>
            <w:tcBorders>
              <w:top w:val="single" w:sz="4" w:space="0" w:color="auto"/>
              <w:left w:val="single" w:sz="4" w:space="0" w:color="auto"/>
              <w:bottom w:val="single" w:sz="4" w:space="0" w:color="auto"/>
              <w:right w:val="single" w:sz="4" w:space="0" w:color="auto"/>
            </w:tcBorders>
          </w:tcPr>
          <w:p w14:paraId="71586CA9" w14:textId="77777777" w:rsidR="00077441" w:rsidRPr="00BC1CD8" w:rsidRDefault="00077441" w:rsidP="00C241AF">
            <w:pPr>
              <w:widowControl w:val="0"/>
              <w:jc w:val="right"/>
              <w:rPr>
                <w:rFonts w:cs="Arial"/>
                <w:sz w:val="20"/>
                <w:szCs w:val="20"/>
              </w:rPr>
            </w:pPr>
            <w:r w:rsidRPr="00BC1CD8">
              <w:rPr>
                <w:rFonts w:cs="Arial"/>
                <w:sz w:val="20"/>
                <w:szCs w:val="20"/>
              </w:rPr>
              <w:t>173,3</w:t>
            </w:r>
          </w:p>
        </w:tc>
      </w:tr>
      <w:tr w:rsidR="00077441" w:rsidRPr="00BC1CD8" w14:paraId="6A92CA6D" w14:textId="77777777" w:rsidTr="00077441">
        <w:tc>
          <w:tcPr>
            <w:tcW w:w="2248" w:type="dxa"/>
            <w:tcBorders>
              <w:top w:val="single" w:sz="4" w:space="0" w:color="auto"/>
              <w:left w:val="single" w:sz="4" w:space="0" w:color="auto"/>
              <w:bottom w:val="single" w:sz="4" w:space="0" w:color="auto"/>
              <w:right w:val="single" w:sz="4" w:space="0" w:color="auto"/>
            </w:tcBorders>
            <w:hideMark/>
          </w:tcPr>
          <w:p w14:paraId="01993D32" w14:textId="77777777" w:rsidR="00077441" w:rsidRPr="00BC1CD8" w:rsidRDefault="00077441" w:rsidP="00CC06F9">
            <w:pPr>
              <w:widowControl w:val="0"/>
              <w:rPr>
                <w:rFonts w:cs="Arial"/>
                <w:sz w:val="20"/>
                <w:szCs w:val="20"/>
              </w:rPr>
            </w:pPr>
            <w:r w:rsidRPr="00BC1CD8">
              <w:rPr>
                <w:rFonts w:cs="Arial"/>
                <w:sz w:val="20"/>
                <w:szCs w:val="20"/>
              </w:rPr>
              <w:t>Samlet bebyggelse Spangsvej 178</w:t>
            </w:r>
          </w:p>
        </w:tc>
        <w:tc>
          <w:tcPr>
            <w:tcW w:w="805" w:type="dxa"/>
            <w:tcBorders>
              <w:top w:val="single" w:sz="4" w:space="0" w:color="auto"/>
              <w:left w:val="single" w:sz="4" w:space="0" w:color="auto"/>
              <w:bottom w:val="single" w:sz="4" w:space="0" w:color="auto"/>
              <w:right w:val="single" w:sz="4" w:space="0" w:color="auto"/>
            </w:tcBorders>
          </w:tcPr>
          <w:p w14:paraId="7036B877" w14:textId="608B2C1E" w:rsidR="00077441" w:rsidRPr="00BC1CD8" w:rsidRDefault="00077441" w:rsidP="00C241AF">
            <w:pPr>
              <w:widowControl w:val="0"/>
              <w:jc w:val="right"/>
              <w:rPr>
                <w:rFonts w:cs="Arial"/>
                <w:sz w:val="20"/>
                <w:szCs w:val="20"/>
              </w:rPr>
            </w:pPr>
            <w:r>
              <w:rPr>
                <w:rFonts w:cs="Arial"/>
                <w:sz w:val="20"/>
                <w:szCs w:val="20"/>
              </w:rPr>
              <w:t>Ny</w:t>
            </w:r>
          </w:p>
        </w:tc>
        <w:tc>
          <w:tcPr>
            <w:tcW w:w="2045" w:type="dxa"/>
            <w:tcBorders>
              <w:top w:val="single" w:sz="4" w:space="0" w:color="auto"/>
              <w:left w:val="single" w:sz="4" w:space="0" w:color="auto"/>
              <w:bottom w:val="single" w:sz="4" w:space="0" w:color="auto"/>
              <w:right w:val="single" w:sz="4" w:space="0" w:color="auto"/>
            </w:tcBorders>
          </w:tcPr>
          <w:p w14:paraId="6ECD620E" w14:textId="6FB43A8A" w:rsidR="00077441" w:rsidRPr="00BC1CD8" w:rsidRDefault="00077441" w:rsidP="00C241AF">
            <w:pPr>
              <w:widowControl w:val="0"/>
              <w:jc w:val="right"/>
              <w:rPr>
                <w:rFonts w:cs="Arial"/>
                <w:sz w:val="20"/>
                <w:szCs w:val="20"/>
              </w:rPr>
            </w:pPr>
            <w:r w:rsidRPr="00BC1CD8">
              <w:rPr>
                <w:rFonts w:cs="Arial"/>
                <w:sz w:val="20"/>
                <w:szCs w:val="20"/>
              </w:rPr>
              <w:t>149,9</w:t>
            </w:r>
          </w:p>
        </w:tc>
        <w:tc>
          <w:tcPr>
            <w:tcW w:w="3402" w:type="dxa"/>
            <w:tcBorders>
              <w:top w:val="single" w:sz="4" w:space="0" w:color="auto"/>
              <w:left w:val="single" w:sz="4" w:space="0" w:color="auto"/>
              <w:bottom w:val="single" w:sz="4" w:space="0" w:color="auto"/>
              <w:right w:val="single" w:sz="4" w:space="0" w:color="auto"/>
            </w:tcBorders>
          </w:tcPr>
          <w:p w14:paraId="5837AA72" w14:textId="77777777" w:rsidR="00077441" w:rsidRPr="00BC1CD8" w:rsidRDefault="00077441" w:rsidP="00C241AF">
            <w:pPr>
              <w:widowControl w:val="0"/>
              <w:jc w:val="right"/>
              <w:rPr>
                <w:rFonts w:cs="Arial"/>
                <w:sz w:val="20"/>
                <w:szCs w:val="20"/>
              </w:rPr>
            </w:pPr>
            <w:r w:rsidRPr="00BC1CD8">
              <w:rPr>
                <w:rFonts w:cs="Arial"/>
                <w:sz w:val="20"/>
                <w:szCs w:val="20"/>
              </w:rPr>
              <w:t>1036,8</w:t>
            </w:r>
          </w:p>
        </w:tc>
      </w:tr>
      <w:tr w:rsidR="00077441" w:rsidRPr="00BC1CD8" w14:paraId="3B22D7BF" w14:textId="77777777" w:rsidTr="00077441">
        <w:tc>
          <w:tcPr>
            <w:tcW w:w="2248" w:type="dxa"/>
            <w:tcBorders>
              <w:top w:val="single" w:sz="4" w:space="0" w:color="auto"/>
              <w:left w:val="single" w:sz="4" w:space="0" w:color="auto"/>
              <w:bottom w:val="single" w:sz="4" w:space="0" w:color="auto"/>
              <w:right w:val="single" w:sz="4" w:space="0" w:color="auto"/>
            </w:tcBorders>
            <w:hideMark/>
          </w:tcPr>
          <w:p w14:paraId="1C6CB0D6" w14:textId="77777777" w:rsidR="00077441" w:rsidRPr="00BC1CD8" w:rsidRDefault="00077441" w:rsidP="00C241AF">
            <w:pPr>
              <w:widowControl w:val="0"/>
              <w:rPr>
                <w:rFonts w:cs="Arial"/>
                <w:sz w:val="20"/>
                <w:szCs w:val="20"/>
              </w:rPr>
            </w:pPr>
            <w:r w:rsidRPr="00BC1CD8">
              <w:rPr>
                <w:rFonts w:cs="Arial"/>
                <w:sz w:val="20"/>
                <w:szCs w:val="20"/>
              </w:rPr>
              <w:t>Byzone, Ørslev by</w:t>
            </w:r>
          </w:p>
        </w:tc>
        <w:tc>
          <w:tcPr>
            <w:tcW w:w="805" w:type="dxa"/>
            <w:tcBorders>
              <w:top w:val="single" w:sz="4" w:space="0" w:color="auto"/>
              <w:left w:val="single" w:sz="4" w:space="0" w:color="auto"/>
              <w:bottom w:val="single" w:sz="4" w:space="0" w:color="auto"/>
              <w:right w:val="single" w:sz="4" w:space="0" w:color="auto"/>
            </w:tcBorders>
          </w:tcPr>
          <w:p w14:paraId="501F5FB1" w14:textId="562866A5" w:rsidR="00077441" w:rsidRPr="00BC1CD8" w:rsidRDefault="00077441" w:rsidP="00C241AF">
            <w:pPr>
              <w:widowControl w:val="0"/>
              <w:jc w:val="right"/>
              <w:rPr>
                <w:rFonts w:cs="Arial"/>
                <w:sz w:val="20"/>
                <w:szCs w:val="20"/>
              </w:rPr>
            </w:pPr>
            <w:r>
              <w:rPr>
                <w:rFonts w:cs="Arial"/>
                <w:sz w:val="20"/>
                <w:szCs w:val="20"/>
              </w:rPr>
              <w:t>FMK</w:t>
            </w:r>
          </w:p>
        </w:tc>
        <w:tc>
          <w:tcPr>
            <w:tcW w:w="2045" w:type="dxa"/>
            <w:tcBorders>
              <w:top w:val="single" w:sz="4" w:space="0" w:color="auto"/>
              <w:left w:val="single" w:sz="4" w:space="0" w:color="auto"/>
              <w:bottom w:val="single" w:sz="4" w:space="0" w:color="auto"/>
              <w:right w:val="single" w:sz="4" w:space="0" w:color="auto"/>
            </w:tcBorders>
          </w:tcPr>
          <w:p w14:paraId="10C8B12D" w14:textId="7E4FA2A4" w:rsidR="00077441" w:rsidRPr="00BC1CD8" w:rsidRDefault="00077441" w:rsidP="00C241AF">
            <w:pPr>
              <w:widowControl w:val="0"/>
              <w:jc w:val="right"/>
              <w:rPr>
                <w:rFonts w:cs="Arial"/>
                <w:sz w:val="20"/>
                <w:szCs w:val="20"/>
              </w:rPr>
            </w:pPr>
            <w:r w:rsidRPr="00BC1CD8">
              <w:rPr>
                <w:rFonts w:cs="Arial"/>
                <w:sz w:val="20"/>
                <w:szCs w:val="20"/>
              </w:rPr>
              <w:t>222,6</w:t>
            </w:r>
          </w:p>
        </w:tc>
        <w:tc>
          <w:tcPr>
            <w:tcW w:w="3402" w:type="dxa"/>
            <w:tcBorders>
              <w:top w:val="single" w:sz="4" w:space="0" w:color="auto"/>
              <w:left w:val="single" w:sz="4" w:space="0" w:color="auto"/>
              <w:bottom w:val="single" w:sz="4" w:space="0" w:color="auto"/>
              <w:right w:val="single" w:sz="4" w:space="0" w:color="auto"/>
            </w:tcBorders>
          </w:tcPr>
          <w:p w14:paraId="7E41BDFF" w14:textId="3918716F" w:rsidR="00077441" w:rsidRPr="00BC1CD8" w:rsidRDefault="00077441" w:rsidP="00077441">
            <w:pPr>
              <w:widowControl w:val="0"/>
              <w:jc w:val="right"/>
              <w:rPr>
                <w:rFonts w:cs="Arial"/>
                <w:sz w:val="20"/>
                <w:szCs w:val="20"/>
              </w:rPr>
            </w:pPr>
            <w:r w:rsidRPr="00BC1CD8">
              <w:rPr>
                <w:rFonts w:cs="Arial"/>
                <w:sz w:val="20"/>
                <w:szCs w:val="20"/>
              </w:rPr>
              <w:t>2</w:t>
            </w:r>
            <w:r>
              <w:rPr>
                <w:rFonts w:cs="Arial"/>
                <w:sz w:val="20"/>
                <w:szCs w:val="20"/>
              </w:rPr>
              <w:t>063</w:t>
            </w:r>
            <w:r w:rsidRPr="00BC1CD8">
              <w:rPr>
                <w:rFonts w:cs="Arial"/>
                <w:sz w:val="20"/>
                <w:szCs w:val="20"/>
              </w:rPr>
              <w:t>,9</w:t>
            </w:r>
          </w:p>
        </w:tc>
      </w:tr>
      <w:tr w:rsidR="00077441" w:rsidRPr="00BC1CD8" w14:paraId="35AE0294" w14:textId="77777777" w:rsidTr="00077441">
        <w:tc>
          <w:tcPr>
            <w:tcW w:w="2248" w:type="dxa"/>
            <w:tcBorders>
              <w:top w:val="single" w:sz="4" w:space="0" w:color="auto"/>
              <w:left w:val="single" w:sz="4" w:space="0" w:color="auto"/>
              <w:bottom w:val="single" w:sz="4" w:space="0" w:color="auto"/>
              <w:right w:val="single" w:sz="4" w:space="0" w:color="auto"/>
            </w:tcBorders>
          </w:tcPr>
          <w:p w14:paraId="42BB9AD2" w14:textId="77777777" w:rsidR="00077441" w:rsidRPr="00BC1CD8" w:rsidRDefault="00077441" w:rsidP="00C241AF">
            <w:pPr>
              <w:widowControl w:val="0"/>
              <w:rPr>
                <w:rFonts w:cs="Arial"/>
                <w:sz w:val="20"/>
                <w:szCs w:val="20"/>
              </w:rPr>
            </w:pPr>
            <w:r w:rsidRPr="00BC1CD8">
              <w:rPr>
                <w:rFonts w:cs="Arial"/>
                <w:sz w:val="20"/>
                <w:szCs w:val="20"/>
              </w:rPr>
              <w:t>Lokalplan Rekreativtområde i landzone</w:t>
            </w:r>
          </w:p>
        </w:tc>
        <w:tc>
          <w:tcPr>
            <w:tcW w:w="805" w:type="dxa"/>
            <w:tcBorders>
              <w:top w:val="single" w:sz="4" w:space="0" w:color="auto"/>
              <w:left w:val="single" w:sz="4" w:space="0" w:color="auto"/>
              <w:bottom w:val="single" w:sz="4" w:space="0" w:color="auto"/>
              <w:right w:val="single" w:sz="4" w:space="0" w:color="auto"/>
            </w:tcBorders>
          </w:tcPr>
          <w:p w14:paraId="47138355" w14:textId="66F6A96C" w:rsidR="00077441" w:rsidRPr="00BC1CD8" w:rsidRDefault="00077441" w:rsidP="00CC06F9">
            <w:pPr>
              <w:widowControl w:val="0"/>
              <w:jc w:val="right"/>
              <w:rPr>
                <w:rFonts w:cs="Arial"/>
                <w:sz w:val="20"/>
                <w:szCs w:val="20"/>
              </w:rPr>
            </w:pPr>
            <w:r>
              <w:rPr>
                <w:rFonts w:cs="Arial"/>
                <w:sz w:val="20"/>
                <w:szCs w:val="20"/>
              </w:rPr>
              <w:t>Ny</w:t>
            </w:r>
          </w:p>
        </w:tc>
        <w:tc>
          <w:tcPr>
            <w:tcW w:w="2045" w:type="dxa"/>
            <w:tcBorders>
              <w:top w:val="single" w:sz="4" w:space="0" w:color="auto"/>
              <w:left w:val="single" w:sz="4" w:space="0" w:color="auto"/>
              <w:bottom w:val="single" w:sz="4" w:space="0" w:color="auto"/>
              <w:right w:val="single" w:sz="4" w:space="0" w:color="auto"/>
            </w:tcBorders>
          </w:tcPr>
          <w:p w14:paraId="322F3B5D" w14:textId="5EA6FBB7" w:rsidR="00077441" w:rsidRPr="00BC1CD8" w:rsidRDefault="00077441" w:rsidP="00CC06F9">
            <w:pPr>
              <w:widowControl w:val="0"/>
              <w:jc w:val="right"/>
              <w:rPr>
                <w:rFonts w:cs="Arial"/>
                <w:sz w:val="20"/>
                <w:szCs w:val="20"/>
              </w:rPr>
            </w:pPr>
            <w:r w:rsidRPr="00BC1CD8">
              <w:rPr>
                <w:rFonts w:cs="Arial"/>
                <w:sz w:val="20"/>
                <w:szCs w:val="20"/>
              </w:rPr>
              <w:t>149,9</w:t>
            </w:r>
          </w:p>
        </w:tc>
        <w:tc>
          <w:tcPr>
            <w:tcW w:w="3402" w:type="dxa"/>
            <w:tcBorders>
              <w:top w:val="single" w:sz="4" w:space="0" w:color="auto"/>
              <w:left w:val="single" w:sz="4" w:space="0" w:color="auto"/>
              <w:bottom w:val="single" w:sz="4" w:space="0" w:color="auto"/>
              <w:right w:val="single" w:sz="4" w:space="0" w:color="auto"/>
            </w:tcBorders>
          </w:tcPr>
          <w:p w14:paraId="590526CA" w14:textId="77777777" w:rsidR="00077441" w:rsidRPr="00BC1CD8" w:rsidRDefault="00077441" w:rsidP="00CC06F9">
            <w:pPr>
              <w:widowControl w:val="0"/>
              <w:jc w:val="right"/>
              <w:rPr>
                <w:rFonts w:cs="Arial"/>
                <w:sz w:val="20"/>
                <w:szCs w:val="20"/>
              </w:rPr>
            </w:pPr>
            <w:r w:rsidRPr="00BC1CD8">
              <w:rPr>
                <w:rFonts w:cs="Arial"/>
                <w:sz w:val="20"/>
                <w:szCs w:val="20"/>
              </w:rPr>
              <w:t>1448,9</w:t>
            </w:r>
          </w:p>
        </w:tc>
      </w:tr>
    </w:tbl>
    <w:p w14:paraId="6FA5B085" w14:textId="77777777" w:rsidR="00C241AF" w:rsidRDefault="00C241AF" w:rsidP="00C241AF">
      <w:pPr>
        <w:widowControl w:val="0"/>
        <w:rPr>
          <w:rFonts w:cs="Arial"/>
          <w:b/>
        </w:rPr>
      </w:pPr>
    </w:p>
    <w:p w14:paraId="5843C8E9" w14:textId="77777777" w:rsidR="00077441" w:rsidRPr="00BC1CD8" w:rsidRDefault="00077441" w:rsidP="00C241AF">
      <w:pPr>
        <w:widowControl w:val="0"/>
        <w:rPr>
          <w:rFonts w:cs="Arial"/>
          <w:b/>
        </w:rPr>
      </w:pPr>
    </w:p>
    <w:p w14:paraId="4271C678" w14:textId="77777777" w:rsidR="00C241AF" w:rsidRPr="00BC1CD8" w:rsidRDefault="00C241AF" w:rsidP="00C241AF">
      <w:pPr>
        <w:widowControl w:val="0"/>
        <w:rPr>
          <w:rFonts w:cs="Arial"/>
          <w:b/>
        </w:rPr>
      </w:pPr>
      <w:r w:rsidRPr="00BC1CD8">
        <w:rPr>
          <w:rFonts w:cs="Arial"/>
          <w:b/>
        </w:rPr>
        <w:t>Vurdering</w:t>
      </w:r>
    </w:p>
    <w:p w14:paraId="21D7AFA7" w14:textId="1BB95F4F" w:rsidR="00C241AF" w:rsidRPr="00BC1CD8" w:rsidRDefault="00C241AF" w:rsidP="00C241AF">
      <w:pPr>
        <w:tabs>
          <w:tab w:val="left" w:pos="0"/>
          <w:tab w:val="left" w:pos="397"/>
          <w:tab w:val="left" w:pos="992"/>
        </w:tabs>
        <w:spacing w:line="264" w:lineRule="auto"/>
        <w:rPr>
          <w:rFonts w:eastAsia="Times New Roman" w:cs="Arial"/>
          <w:lang w:eastAsia="da-DK"/>
        </w:rPr>
      </w:pPr>
      <w:r w:rsidRPr="00BC1CD8">
        <w:rPr>
          <w:rFonts w:eastAsia="Times New Roman" w:cs="Arial"/>
          <w:lang w:eastAsia="da-DK"/>
        </w:rPr>
        <w:t xml:space="preserve">Af beregningerne i husdyrgodkendelse.dk fremgår det, at den reelle afstand til nærmeste nabo, samlet bebyggelse og byzone er væsentlig længere end den beregnede lugtgeneafstande. Dermed </w:t>
      </w:r>
      <w:r w:rsidR="00AE5164">
        <w:rPr>
          <w:rFonts w:eastAsia="Times New Roman" w:cs="Arial"/>
          <w:lang w:eastAsia="da-DK"/>
        </w:rPr>
        <w:t>over</w:t>
      </w:r>
      <w:r w:rsidRPr="00BC1CD8">
        <w:rPr>
          <w:rFonts w:eastAsia="Times New Roman" w:cs="Arial"/>
          <w:lang w:eastAsia="da-DK"/>
        </w:rPr>
        <w:t xml:space="preserve">holdes kravene til lugt for alle 3 områdetyper både før og efter udvidelse. </w:t>
      </w:r>
    </w:p>
    <w:p w14:paraId="6A7A6D23" w14:textId="77777777" w:rsidR="00C241AF" w:rsidRPr="00BC1CD8" w:rsidRDefault="00C241AF" w:rsidP="00C241AF">
      <w:pPr>
        <w:tabs>
          <w:tab w:val="left" w:pos="0"/>
          <w:tab w:val="left" w:pos="397"/>
          <w:tab w:val="left" w:pos="992"/>
        </w:tabs>
        <w:spacing w:line="264" w:lineRule="auto"/>
        <w:rPr>
          <w:rFonts w:eastAsia="Times New Roman" w:cs="Arial"/>
          <w:lang w:eastAsia="da-DK"/>
        </w:rPr>
      </w:pPr>
    </w:p>
    <w:p w14:paraId="75B9BEE3" w14:textId="77777777" w:rsidR="00C241AF" w:rsidRPr="00BC1CD8" w:rsidRDefault="00C241AF" w:rsidP="00C241AF">
      <w:pPr>
        <w:tabs>
          <w:tab w:val="left" w:pos="0"/>
          <w:tab w:val="left" w:pos="397"/>
          <w:tab w:val="left" w:pos="992"/>
        </w:tabs>
        <w:spacing w:line="264" w:lineRule="auto"/>
        <w:rPr>
          <w:rFonts w:eastAsia="Times New Roman" w:cs="Arial"/>
          <w:lang w:eastAsia="da-DK"/>
        </w:rPr>
      </w:pPr>
      <w:r w:rsidRPr="00BC1CD8">
        <w:rPr>
          <w:rFonts w:eastAsia="Times New Roman" w:cs="Arial"/>
          <w:lang w:eastAsia="da-DK"/>
        </w:rPr>
        <w:t xml:space="preserve">Lugtkonsekvensområdet er på </w:t>
      </w:r>
      <w:r w:rsidR="00C50DE1" w:rsidRPr="00BC1CD8">
        <w:rPr>
          <w:rFonts w:eastAsia="Times New Roman" w:cs="Arial"/>
          <w:lang w:eastAsia="da-DK"/>
        </w:rPr>
        <w:t>264</w:t>
      </w:r>
      <w:r w:rsidRPr="00BC1CD8">
        <w:rPr>
          <w:rFonts w:eastAsia="Times New Roman" w:cs="Arial"/>
          <w:lang w:eastAsia="da-DK"/>
        </w:rPr>
        <w:t xml:space="preserve"> m. Et lugtkonsekvensområde er det område, hvor det kan forventes, at man lejlighedsvis kan lugte </w:t>
      </w:r>
      <w:r w:rsidR="00C50DE1" w:rsidRPr="00BC1CD8">
        <w:rPr>
          <w:rFonts w:eastAsia="Times New Roman" w:cs="Arial"/>
          <w:lang w:eastAsia="da-DK"/>
        </w:rPr>
        <w:t>fasanholdet</w:t>
      </w:r>
      <w:r w:rsidRPr="00BC1CD8">
        <w:rPr>
          <w:rFonts w:eastAsia="Times New Roman" w:cs="Arial"/>
          <w:lang w:eastAsia="da-DK"/>
        </w:rPr>
        <w:t xml:space="preserve">. Dog ikke i et sådan omfang, at der efter lovgivningens retningslinjer er tale om en gene. </w:t>
      </w:r>
    </w:p>
    <w:p w14:paraId="71DD0F3C" w14:textId="77777777" w:rsidR="00C241AF" w:rsidRPr="00BC1CD8" w:rsidRDefault="00C241AF" w:rsidP="00C241AF">
      <w:pPr>
        <w:tabs>
          <w:tab w:val="left" w:pos="0"/>
          <w:tab w:val="left" w:pos="397"/>
          <w:tab w:val="left" w:pos="992"/>
        </w:tabs>
        <w:spacing w:line="264" w:lineRule="auto"/>
        <w:rPr>
          <w:rFonts w:eastAsia="Times New Roman" w:cs="Arial"/>
          <w:lang w:eastAsia="da-DK"/>
        </w:rPr>
      </w:pPr>
    </w:p>
    <w:p w14:paraId="489E6BE7" w14:textId="77777777" w:rsidR="00C241AF" w:rsidRPr="00BC1CD8" w:rsidRDefault="00C241AF" w:rsidP="00C241AF">
      <w:pPr>
        <w:tabs>
          <w:tab w:val="left" w:pos="0"/>
          <w:tab w:val="left" w:pos="992"/>
        </w:tabs>
        <w:spacing w:line="264" w:lineRule="auto"/>
        <w:rPr>
          <w:rFonts w:eastAsia="Times New Roman" w:cs="Arial"/>
          <w:lang w:eastAsia="da-DK"/>
        </w:rPr>
      </w:pPr>
      <w:r w:rsidRPr="00BC1CD8">
        <w:rPr>
          <w:rFonts w:eastAsia="Times New Roman" w:cs="Arial"/>
          <w:lang w:eastAsia="da-DK"/>
        </w:rPr>
        <w:t xml:space="preserve">Det vurderes, at der på baggrund af at lugtgenekriterierne for alle områdetyperne er overholdt ikke vil være væsentlig påvirkning af naboer og omkringboende. Der er </w:t>
      </w:r>
      <w:r w:rsidR="00C50DE1" w:rsidRPr="00BC1CD8">
        <w:rPr>
          <w:rFonts w:eastAsia="Times New Roman" w:cs="Arial"/>
          <w:lang w:eastAsia="da-DK"/>
        </w:rPr>
        <w:t>kun en enkelt</w:t>
      </w:r>
      <w:r w:rsidRPr="00BC1CD8">
        <w:rPr>
          <w:rFonts w:eastAsia="Times New Roman" w:cs="Arial"/>
          <w:lang w:eastAsia="da-DK"/>
        </w:rPr>
        <w:t xml:space="preserve"> boliger indenfor lugtkonsekvensområdet</w:t>
      </w:r>
      <w:r w:rsidR="00C50DE1" w:rsidRPr="00BC1CD8">
        <w:rPr>
          <w:rFonts w:eastAsia="Times New Roman" w:cs="Arial"/>
          <w:lang w:eastAsia="da-DK"/>
        </w:rPr>
        <w:t xml:space="preserve"> den nærmeste nabo i nr. 3</w:t>
      </w:r>
      <w:r w:rsidRPr="00BC1CD8">
        <w:rPr>
          <w:rFonts w:eastAsia="Times New Roman" w:cs="Arial"/>
          <w:lang w:eastAsia="da-DK"/>
        </w:rPr>
        <w:t xml:space="preserve">. Altså det område, hvor man lejlighedsvis kan lugte </w:t>
      </w:r>
      <w:r w:rsidR="00C50DE1" w:rsidRPr="00BC1CD8">
        <w:rPr>
          <w:rFonts w:eastAsia="Times New Roman" w:cs="Arial"/>
          <w:lang w:eastAsia="da-DK"/>
        </w:rPr>
        <w:t>fasan</w:t>
      </w:r>
      <w:r w:rsidRPr="00BC1CD8">
        <w:rPr>
          <w:rFonts w:eastAsia="Times New Roman" w:cs="Arial"/>
          <w:lang w:eastAsia="da-DK"/>
        </w:rPr>
        <w:t xml:space="preserve">holdet. Efter husdyrloven kan man imidlertid ikke pålægge et landbrug lugtreducerende tiltag hvis lugtgeneafstanden er overholdt. </w:t>
      </w:r>
    </w:p>
    <w:p w14:paraId="009E678C" w14:textId="77777777" w:rsidR="00C241AF" w:rsidRPr="00BC1CD8" w:rsidRDefault="00C241AF" w:rsidP="00C241AF">
      <w:pPr>
        <w:tabs>
          <w:tab w:val="left" w:pos="0"/>
          <w:tab w:val="left" w:pos="992"/>
        </w:tabs>
        <w:spacing w:line="264" w:lineRule="auto"/>
        <w:rPr>
          <w:rFonts w:eastAsia="Times New Roman" w:cs="Arial"/>
          <w:lang w:eastAsia="da-DK"/>
        </w:rPr>
      </w:pPr>
    </w:p>
    <w:p w14:paraId="57F7052E" w14:textId="77777777" w:rsidR="00C241AF" w:rsidRPr="00BC1CD8" w:rsidRDefault="00C241AF" w:rsidP="00C241AF">
      <w:pPr>
        <w:tabs>
          <w:tab w:val="left" w:pos="0"/>
          <w:tab w:val="left" w:pos="992"/>
        </w:tabs>
        <w:spacing w:line="264" w:lineRule="auto"/>
        <w:rPr>
          <w:rFonts w:eastAsia="Times New Roman" w:cs="Arial"/>
          <w:lang w:eastAsia="da-DK"/>
        </w:rPr>
      </w:pPr>
      <w:r w:rsidRPr="00BC1CD8">
        <w:rPr>
          <w:rFonts w:eastAsia="Times New Roman" w:cs="Arial"/>
          <w:lang w:eastAsia="da-DK"/>
        </w:rPr>
        <w:lastRenderedPageBreak/>
        <w:t>For ikke at skabe grobund for mere lugt end forudsat i beregningerne stilles der vilkår til en god staldhygiejne.</w:t>
      </w:r>
    </w:p>
    <w:p w14:paraId="3A8E8CB4" w14:textId="77777777" w:rsidR="00C241AF" w:rsidRPr="00BC1CD8" w:rsidRDefault="00C241AF" w:rsidP="00C241AF">
      <w:pPr>
        <w:tabs>
          <w:tab w:val="left" w:pos="0"/>
          <w:tab w:val="left" w:pos="992"/>
        </w:tabs>
        <w:spacing w:line="264" w:lineRule="auto"/>
        <w:rPr>
          <w:rFonts w:eastAsia="Times New Roman" w:cs="Arial"/>
          <w:lang w:eastAsia="da-DK"/>
        </w:rPr>
      </w:pPr>
    </w:p>
    <w:p w14:paraId="09B8B647" w14:textId="77777777" w:rsidR="00C241AF" w:rsidRPr="00BC1CD8" w:rsidRDefault="00C241AF" w:rsidP="00C241AF">
      <w:pPr>
        <w:tabs>
          <w:tab w:val="left" w:pos="0"/>
          <w:tab w:val="left" w:pos="992"/>
        </w:tabs>
        <w:spacing w:line="264" w:lineRule="auto"/>
        <w:rPr>
          <w:rFonts w:eastAsia="Times New Roman" w:cs="Arial"/>
          <w:b/>
          <w:lang w:eastAsia="da-DK"/>
        </w:rPr>
      </w:pPr>
      <w:r w:rsidRPr="00BC1CD8">
        <w:rPr>
          <w:rFonts w:eastAsia="Times New Roman" w:cs="Arial"/>
          <w:b/>
          <w:lang w:eastAsia="da-DK"/>
        </w:rPr>
        <w:t>Vilkår</w:t>
      </w:r>
    </w:p>
    <w:p w14:paraId="0E356FF4" w14:textId="77777777" w:rsidR="00BC1CD8" w:rsidRDefault="00BC1CD8" w:rsidP="00BC1CD8">
      <w:pPr>
        <w:pStyle w:val="Opstilling-talellerbogst"/>
        <w:numPr>
          <w:ilvl w:val="0"/>
          <w:numId w:val="4"/>
        </w:numPr>
        <w:rPr>
          <w:rFonts w:eastAsiaTheme="minorHAnsi" w:cs="Arial"/>
          <w:lang w:eastAsia="en-US"/>
        </w:rPr>
      </w:pPr>
      <w:r w:rsidRPr="0030649A">
        <w:rPr>
          <w:rFonts w:eastAsiaTheme="minorHAnsi" w:cs="Arial"/>
          <w:lang w:eastAsia="en-US"/>
        </w:rPr>
        <w:t xml:space="preserve">Der skal til stadighed tilstræbes en god staldhygiejne, herunder skal det </w:t>
      </w:r>
      <w:r>
        <w:rPr>
          <w:rFonts w:eastAsiaTheme="minorHAnsi" w:cs="Arial"/>
          <w:lang w:eastAsia="en-US"/>
        </w:rPr>
        <w:t>sikres at stalde og voliere</w:t>
      </w:r>
      <w:r w:rsidRPr="0030649A">
        <w:rPr>
          <w:rFonts w:eastAsiaTheme="minorHAnsi" w:cs="Arial"/>
          <w:lang w:eastAsia="en-US"/>
        </w:rPr>
        <w:t xml:space="preserve"> o.l. holdes tørre, samt at fodringsanlæg holdes rene.</w:t>
      </w:r>
    </w:p>
    <w:p w14:paraId="331492EC" w14:textId="77777777" w:rsidR="00BC1CD8" w:rsidRDefault="00BC1CD8" w:rsidP="00BC1CD8">
      <w:pPr>
        <w:pStyle w:val="Opstilling-talellerbogst"/>
        <w:numPr>
          <w:ilvl w:val="0"/>
          <w:numId w:val="0"/>
        </w:numPr>
        <w:ind w:left="360" w:hanging="360"/>
        <w:rPr>
          <w:rFonts w:eastAsiaTheme="minorHAnsi" w:cs="Arial"/>
          <w:lang w:eastAsia="en-US"/>
        </w:rPr>
      </w:pPr>
    </w:p>
    <w:p w14:paraId="375532D0" w14:textId="77777777" w:rsidR="00BC1CD8" w:rsidRPr="00BC1CD8" w:rsidRDefault="00BC1CD8" w:rsidP="00BC1CD8">
      <w:pPr>
        <w:pStyle w:val="Listeafsnit"/>
        <w:numPr>
          <w:ilvl w:val="0"/>
          <w:numId w:val="4"/>
        </w:numPr>
        <w:autoSpaceDE w:val="0"/>
        <w:autoSpaceDN w:val="0"/>
        <w:adjustRightInd w:val="0"/>
        <w:rPr>
          <w:rFonts w:ascii="Arial" w:eastAsiaTheme="minorHAnsi" w:hAnsi="Arial" w:cs="Arial"/>
          <w:sz w:val="22"/>
          <w:szCs w:val="22"/>
          <w:lang w:eastAsia="en-US"/>
        </w:rPr>
      </w:pPr>
      <w:r w:rsidRPr="00BC1CD8">
        <w:rPr>
          <w:rFonts w:ascii="Arial" w:eastAsiaTheme="minorHAnsi" w:hAnsi="Arial" w:cs="Arial"/>
          <w:sz w:val="22"/>
          <w:szCs w:val="22"/>
          <w:lang w:eastAsia="en-US"/>
        </w:rPr>
        <w:t>Det skal til stadighed tilstræbes, at udendørsarealer samt opbevaringsanlæg til foder er ryddelige og renholdte.</w:t>
      </w:r>
    </w:p>
    <w:p w14:paraId="5A8B2F8D" w14:textId="77777777" w:rsidR="00C241AF" w:rsidRPr="00BC1CD8" w:rsidRDefault="00C241AF" w:rsidP="00C241AF">
      <w:pPr>
        <w:pStyle w:val="Opstilling-talellerbogst"/>
        <w:numPr>
          <w:ilvl w:val="0"/>
          <w:numId w:val="0"/>
        </w:numPr>
        <w:tabs>
          <w:tab w:val="left" w:pos="1304"/>
        </w:tabs>
        <w:ind w:left="360" w:hanging="360"/>
        <w:rPr>
          <w:rFonts w:eastAsiaTheme="minorHAnsi" w:cs="Arial"/>
          <w:lang w:eastAsia="en-US"/>
        </w:rPr>
      </w:pPr>
    </w:p>
    <w:p w14:paraId="28AC13D5" w14:textId="77777777" w:rsidR="00C241AF" w:rsidRPr="00BC1CD8" w:rsidRDefault="00C241AF" w:rsidP="00C241AF">
      <w:pPr>
        <w:pStyle w:val="Overskrift2"/>
        <w:ind w:left="1002"/>
        <w:rPr>
          <w:rFonts w:ascii="Arial" w:hAnsi="Arial" w:cs="Arial"/>
        </w:rPr>
      </w:pPr>
      <w:bookmarkStart w:id="48" w:name="_Toc531332904"/>
      <w:r w:rsidRPr="00BC1CD8">
        <w:rPr>
          <w:rFonts w:ascii="Arial" w:hAnsi="Arial" w:cs="Arial"/>
        </w:rPr>
        <w:t>Støj</w:t>
      </w:r>
      <w:bookmarkEnd w:id="48"/>
    </w:p>
    <w:p w14:paraId="602BDE33" w14:textId="0DF844D0" w:rsidR="00AE5164" w:rsidRDefault="00AE5164" w:rsidP="00C241AF">
      <w:pPr>
        <w:rPr>
          <w:rFonts w:cs="Arial"/>
        </w:rPr>
      </w:pPr>
      <w:r>
        <w:t>Ejendommens beliggenhed og afskærmende beplantning gør, at naboerne ikke generes yderligere af støj selvom produktionsarealet udvides. Dernæst er det kun 4 måneder om året, at der er fasanhold på ejendommen.</w:t>
      </w:r>
    </w:p>
    <w:p w14:paraId="1D3B5607" w14:textId="77777777" w:rsidR="00AE5164" w:rsidRDefault="00AE5164" w:rsidP="00C241AF">
      <w:pPr>
        <w:rPr>
          <w:rFonts w:cs="Arial"/>
        </w:rPr>
      </w:pPr>
    </w:p>
    <w:p w14:paraId="6C81A386" w14:textId="1DB123C0" w:rsidR="00C241AF" w:rsidRPr="00BC1CD8" w:rsidRDefault="00C50DE1" w:rsidP="00C241AF">
      <w:pPr>
        <w:rPr>
          <w:rFonts w:cs="Arial"/>
        </w:rPr>
      </w:pPr>
      <w:r w:rsidRPr="00BC1CD8">
        <w:rPr>
          <w:rFonts w:cs="Arial"/>
        </w:rPr>
        <w:t xml:space="preserve">Der kan </w:t>
      </w:r>
      <w:r w:rsidR="00C241AF" w:rsidRPr="00BC1CD8">
        <w:rPr>
          <w:rFonts w:cs="Arial"/>
        </w:rPr>
        <w:t>forekomme lidt støj</w:t>
      </w:r>
      <w:r w:rsidR="00AE5164">
        <w:rPr>
          <w:rFonts w:cs="Arial"/>
        </w:rPr>
        <w:t xml:space="preserve"> fra staldene fra dyrene og fra aktiviteten på ejendommen</w:t>
      </w:r>
      <w:r w:rsidR="00C241AF" w:rsidRPr="00BC1CD8">
        <w:rPr>
          <w:rFonts w:cs="Arial"/>
        </w:rPr>
        <w:t xml:space="preserve">. </w:t>
      </w:r>
      <w:r w:rsidR="00525E15">
        <w:rPr>
          <w:rFonts w:cs="Arial"/>
        </w:rPr>
        <w:t xml:space="preserve">Der anvendes </w:t>
      </w:r>
      <w:r w:rsidR="00525E15">
        <w:t xml:space="preserve">En motoriseret plænetraktor og en alm. traktor benyttes lejlighedsvis til transport af grønt og foder til kyllingerne. </w:t>
      </w:r>
      <w:r w:rsidR="00C241AF" w:rsidRPr="00BC1CD8">
        <w:rPr>
          <w:rFonts w:cs="Arial"/>
        </w:rPr>
        <w:t>Der laves ikke særlige tiltag mod støj, da der ikke er nogle særlige støjkilder på ejendommen udover hvad man kan forvente fra en produktion som denne.</w:t>
      </w:r>
    </w:p>
    <w:p w14:paraId="446B4104" w14:textId="77777777" w:rsidR="00C241AF" w:rsidRPr="00BC1CD8" w:rsidRDefault="00C241AF" w:rsidP="00C241AF">
      <w:pPr>
        <w:rPr>
          <w:rFonts w:cs="Arial"/>
        </w:rPr>
      </w:pPr>
      <w:r w:rsidRPr="00BC1CD8">
        <w:rPr>
          <w:rFonts w:cs="Arial"/>
        </w:rPr>
        <w:t>Støj udenfor normal arbejdstid må påregnes i landbrugets højsæson.</w:t>
      </w:r>
    </w:p>
    <w:p w14:paraId="61AA21AC" w14:textId="77777777" w:rsidR="00C241AF" w:rsidRPr="00BC1CD8" w:rsidRDefault="00C241AF" w:rsidP="00C241AF">
      <w:pPr>
        <w:autoSpaceDE w:val="0"/>
        <w:autoSpaceDN w:val="0"/>
        <w:adjustRightInd w:val="0"/>
        <w:spacing w:line="240" w:lineRule="auto"/>
        <w:rPr>
          <w:rFonts w:cs="Arial"/>
        </w:rPr>
      </w:pPr>
    </w:p>
    <w:p w14:paraId="56DAC0EA" w14:textId="77777777" w:rsidR="00C241AF" w:rsidRPr="00BC1CD8" w:rsidRDefault="00C241AF" w:rsidP="00C241AF">
      <w:pPr>
        <w:autoSpaceDE w:val="0"/>
        <w:autoSpaceDN w:val="0"/>
        <w:adjustRightInd w:val="0"/>
        <w:spacing w:line="240" w:lineRule="auto"/>
        <w:rPr>
          <w:rFonts w:cs="Arial"/>
        </w:rPr>
      </w:pPr>
      <w:r w:rsidRPr="00BC1CD8">
        <w:rPr>
          <w:rFonts w:cs="Arial"/>
        </w:rPr>
        <w:t>Tabel nr. 13 - støjkilder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39"/>
      </w:tblGrid>
      <w:tr w:rsidR="00C241AF" w:rsidRPr="00BC1CD8" w14:paraId="015CF68A" w14:textId="77777777" w:rsidTr="00C241AF">
        <w:tc>
          <w:tcPr>
            <w:tcW w:w="2689" w:type="dxa"/>
            <w:tcBorders>
              <w:bottom w:val="single" w:sz="4" w:space="0" w:color="auto"/>
            </w:tcBorders>
            <w:shd w:val="clear" w:color="auto" w:fill="D9D9D9"/>
          </w:tcPr>
          <w:p w14:paraId="2127AD66" w14:textId="77777777" w:rsidR="00C241AF" w:rsidRPr="00BC1CD8" w:rsidRDefault="00C241AF" w:rsidP="00C241AF">
            <w:pPr>
              <w:spacing w:before="120" w:after="120" w:line="254" w:lineRule="auto"/>
              <w:jc w:val="center"/>
              <w:rPr>
                <w:rFonts w:cs="Arial"/>
                <w:b/>
                <w:sz w:val="20"/>
                <w:szCs w:val="20"/>
              </w:rPr>
            </w:pPr>
            <w:r w:rsidRPr="00BC1CD8">
              <w:rPr>
                <w:rFonts w:cs="Arial"/>
                <w:b/>
                <w:sz w:val="20"/>
                <w:szCs w:val="20"/>
              </w:rPr>
              <w:t>Støjkilde</w:t>
            </w:r>
          </w:p>
        </w:tc>
        <w:tc>
          <w:tcPr>
            <w:tcW w:w="6939" w:type="dxa"/>
            <w:shd w:val="clear" w:color="auto" w:fill="D9D9D9"/>
          </w:tcPr>
          <w:p w14:paraId="0A33D41C" w14:textId="77777777" w:rsidR="00C241AF" w:rsidRPr="00BC1CD8" w:rsidRDefault="00C241AF" w:rsidP="00C241AF">
            <w:pPr>
              <w:spacing w:before="120" w:after="120" w:line="254" w:lineRule="auto"/>
              <w:jc w:val="center"/>
              <w:rPr>
                <w:rFonts w:cs="Arial"/>
                <w:b/>
                <w:sz w:val="20"/>
                <w:szCs w:val="20"/>
              </w:rPr>
            </w:pPr>
            <w:r w:rsidRPr="00BC1CD8">
              <w:rPr>
                <w:rFonts w:cs="Arial"/>
                <w:b/>
                <w:sz w:val="20"/>
                <w:szCs w:val="20"/>
              </w:rPr>
              <w:t>Tidsinterval samt hyppighed</w:t>
            </w:r>
          </w:p>
        </w:tc>
      </w:tr>
      <w:tr w:rsidR="00C241AF" w:rsidRPr="00BC1CD8" w14:paraId="069F6A30" w14:textId="77777777" w:rsidTr="00C241AF">
        <w:tc>
          <w:tcPr>
            <w:tcW w:w="2689" w:type="dxa"/>
            <w:shd w:val="clear" w:color="auto" w:fill="D9D9D9"/>
          </w:tcPr>
          <w:p w14:paraId="666AC0BB" w14:textId="744CEBA8" w:rsidR="00C241AF" w:rsidRPr="00BC1CD8" w:rsidRDefault="00C241AF" w:rsidP="00AE5164">
            <w:pPr>
              <w:spacing w:before="120" w:after="120" w:line="254" w:lineRule="auto"/>
              <w:rPr>
                <w:rFonts w:cs="Arial"/>
                <w:sz w:val="20"/>
                <w:szCs w:val="20"/>
              </w:rPr>
            </w:pPr>
            <w:r w:rsidRPr="00BC1CD8">
              <w:rPr>
                <w:rFonts w:cs="Arial"/>
                <w:sz w:val="20"/>
                <w:szCs w:val="20"/>
              </w:rPr>
              <w:t xml:space="preserve">Levering af råvarer </w:t>
            </w:r>
            <w:r w:rsidR="00AE5164">
              <w:rPr>
                <w:rFonts w:cs="Arial"/>
                <w:sz w:val="20"/>
                <w:szCs w:val="20"/>
              </w:rPr>
              <w:t>(Levering med lastbil)</w:t>
            </w:r>
          </w:p>
        </w:tc>
        <w:tc>
          <w:tcPr>
            <w:tcW w:w="6939" w:type="dxa"/>
          </w:tcPr>
          <w:p w14:paraId="2870B368" w14:textId="5B84C992" w:rsidR="00C241AF" w:rsidRPr="00BC1CD8" w:rsidRDefault="00AE5164" w:rsidP="00C50DE1">
            <w:pPr>
              <w:spacing w:before="120" w:after="120" w:line="254" w:lineRule="auto"/>
              <w:rPr>
                <w:rFonts w:cs="Arial"/>
                <w:color w:val="FF0000"/>
                <w:sz w:val="20"/>
                <w:szCs w:val="20"/>
              </w:rPr>
            </w:pPr>
            <w:r w:rsidRPr="00AE5164">
              <w:rPr>
                <w:rFonts w:cs="Arial"/>
                <w:sz w:val="20"/>
                <w:szCs w:val="20"/>
              </w:rPr>
              <w:t>Foder og løsvarer leveres ugentligt i de fire måneders produktionsperiode.</w:t>
            </w:r>
          </w:p>
        </w:tc>
      </w:tr>
      <w:tr w:rsidR="00C241AF" w:rsidRPr="00BC1CD8" w14:paraId="2187C30C" w14:textId="77777777" w:rsidTr="00C241AF">
        <w:tc>
          <w:tcPr>
            <w:tcW w:w="2689" w:type="dxa"/>
            <w:shd w:val="clear" w:color="auto" w:fill="D9D9D9"/>
          </w:tcPr>
          <w:p w14:paraId="2CB958E7" w14:textId="77777777" w:rsidR="00C241AF" w:rsidRPr="00BC1CD8" w:rsidRDefault="00C241AF" w:rsidP="00C241AF">
            <w:pPr>
              <w:spacing w:before="120" w:after="120" w:line="254" w:lineRule="auto"/>
              <w:rPr>
                <w:rFonts w:cs="Arial"/>
                <w:sz w:val="20"/>
                <w:szCs w:val="20"/>
              </w:rPr>
            </w:pPr>
            <w:r w:rsidRPr="00BC1CD8">
              <w:rPr>
                <w:rFonts w:cs="Arial"/>
                <w:sz w:val="20"/>
                <w:szCs w:val="20"/>
              </w:rPr>
              <w:t>Udbringning af husdyrgødning</w:t>
            </w:r>
          </w:p>
        </w:tc>
        <w:tc>
          <w:tcPr>
            <w:tcW w:w="6939" w:type="dxa"/>
          </w:tcPr>
          <w:p w14:paraId="5D9468DD" w14:textId="77777777" w:rsidR="00C241AF" w:rsidRPr="00BC1CD8" w:rsidRDefault="00C241AF" w:rsidP="00C241AF">
            <w:pPr>
              <w:spacing w:before="120" w:after="120" w:line="254" w:lineRule="auto"/>
              <w:rPr>
                <w:rFonts w:cs="Arial"/>
                <w:sz w:val="20"/>
                <w:szCs w:val="20"/>
              </w:rPr>
            </w:pPr>
            <w:r w:rsidRPr="00BC1CD8">
              <w:rPr>
                <w:rFonts w:cs="Arial"/>
                <w:sz w:val="20"/>
                <w:szCs w:val="20"/>
              </w:rPr>
              <w:t xml:space="preserve">I sæsonen </w:t>
            </w:r>
          </w:p>
        </w:tc>
      </w:tr>
      <w:tr w:rsidR="00C241AF" w:rsidRPr="00BC1CD8" w14:paraId="66ED3422" w14:textId="77777777" w:rsidTr="00C241AF">
        <w:tc>
          <w:tcPr>
            <w:tcW w:w="2689" w:type="dxa"/>
            <w:shd w:val="clear" w:color="auto" w:fill="D9D9D9"/>
          </w:tcPr>
          <w:p w14:paraId="70527840" w14:textId="77777777" w:rsidR="00C241AF" w:rsidRPr="00BC1CD8" w:rsidRDefault="00C241AF" w:rsidP="00C241AF">
            <w:pPr>
              <w:spacing w:before="120" w:after="120" w:line="254" w:lineRule="auto"/>
              <w:rPr>
                <w:rFonts w:cs="Arial"/>
                <w:sz w:val="20"/>
                <w:szCs w:val="20"/>
              </w:rPr>
            </w:pPr>
            <w:r w:rsidRPr="00BC1CD8">
              <w:rPr>
                <w:rFonts w:cs="Arial"/>
                <w:sz w:val="20"/>
                <w:szCs w:val="20"/>
              </w:rPr>
              <w:t>Modtagelse/afhentning af dyr</w:t>
            </w:r>
          </w:p>
        </w:tc>
        <w:tc>
          <w:tcPr>
            <w:tcW w:w="6939" w:type="dxa"/>
          </w:tcPr>
          <w:p w14:paraId="26DC27BD" w14:textId="5ED61141" w:rsidR="00C241AF" w:rsidRPr="00BC1CD8" w:rsidRDefault="00C241AF" w:rsidP="00C241AF">
            <w:pPr>
              <w:spacing w:before="120" w:after="120" w:line="254" w:lineRule="auto"/>
              <w:rPr>
                <w:rFonts w:cs="Arial"/>
                <w:sz w:val="20"/>
                <w:szCs w:val="20"/>
              </w:rPr>
            </w:pPr>
            <w:r w:rsidRPr="00BC1CD8">
              <w:rPr>
                <w:rFonts w:cs="Arial"/>
                <w:sz w:val="20"/>
                <w:szCs w:val="20"/>
              </w:rPr>
              <w:t>Der vil ikke være støj forbundet med modtagelsen eller afhentningen af dyr fra ejendommen. Oftest i dagtimerne.</w:t>
            </w:r>
            <w:r w:rsidR="002578B5">
              <w:t xml:space="preserve"> </w:t>
            </w:r>
            <w:r w:rsidR="002578B5" w:rsidRPr="002578B5">
              <w:rPr>
                <w:rFonts w:cs="Arial"/>
                <w:sz w:val="20"/>
                <w:szCs w:val="20"/>
              </w:rPr>
              <w:t>Døde dyr håndteres efter gældende regler.</w:t>
            </w:r>
          </w:p>
        </w:tc>
      </w:tr>
    </w:tbl>
    <w:p w14:paraId="1DC02809" w14:textId="77777777" w:rsidR="00C241AF" w:rsidRPr="00BC1CD8" w:rsidRDefault="00C241AF" w:rsidP="00C241AF">
      <w:pPr>
        <w:rPr>
          <w:rFonts w:cs="Arial"/>
        </w:rPr>
      </w:pPr>
    </w:p>
    <w:p w14:paraId="6FCC9AA9" w14:textId="77777777" w:rsidR="00C241AF" w:rsidRPr="00BC1CD8" w:rsidRDefault="00C241AF" w:rsidP="00C241AF">
      <w:pPr>
        <w:rPr>
          <w:rFonts w:cs="Arial"/>
          <w:b/>
        </w:rPr>
      </w:pPr>
      <w:r w:rsidRPr="00BC1CD8">
        <w:rPr>
          <w:rFonts w:cs="Arial"/>
          <w:b/>
        </w:rPr>
        <w:t>Vurdering</w:t>
      </w:r>
    </w:p>
    <w:p w14:paraId="17564AD8" w14:textId="77777777" w:rsidR="00C241AF" w:rsidRPr="00BC1CD8" w:rsidRDefault="00C241AF" w:rsidP="00C241AF">
      <w:pPr>
        <w:rPr>
          <w:rFonts w:cs="Arial"/>
          <w:color w:val="4F81BD" w:themeColor="accent1"/>
        </w:rPr>
      </w:pPr>
      <w:r w:rsidRPr="00BC1CD8">
        <w:rPr>
          <w:rFonts w:cs="Arial"/>
        </w:rPr>
        <w:t>Ud over vilkår om maksimal støj fra ejendommen og måling af denne jf. Miljøstyrelsens på det givne tidspunkt gældende vejledning om ekstern støj fra landbrugsdrift, samt vilkår om dokumentation for overholdelse af disse grænseværdier, finder Vordingborg Kommune ikke behov for andre vilkår i relation til støj. Det skal bemærkes, at kørsel med landbrugsmaskiner i dagtimerne samt markarbejde i landbrugets højsæsoner ikke er omfattet af Miljøstyrelsens vejledende støjgrænser</w:t>
      </w:r>
      <w:r w:rsidRPr="00BC1CD8">
        <w:rPr>
          <w:rFonts w:cs="Arial"/>
          <w:color w:val="000000"/>
          <w:sz w:val="20"/>
          <w:szCs w:val="20"/>
        </w:rPr>
        <w:t>.</w:t>
      </w:r>
    </w:p>
    <w:p w14:paraId="64820746" w14:textId="77777777" w:rsidR="00C241AF" w:rsidRPr="00BC1CD8" w:rsidRDefault="00C241AF" w:rsidP="00C241AF">
      <w:pPr>
        <w:spacing w:line="280" w:lineRule="exact"/>
        <w:rPr>
          <w:rFonts w:cs="Arial"/>
          <w:b/>
        </w:rPr>
      </w:pPr>
    </w:p>
    <w:p w14:paraId="6B5DFB38" w14:textId="77777777" w:rsidR="00C241AF" w:rsidRPr="00BC1CD8" w:rsidRDefault="00C241AF" w:rsidP="00C241AF">
      <w:pPr>
        <w:rPr>
          <w:rFonts w:cs="Arial"/>
          <w:b/>
        </w:rPr>
      </w:pPr>
      <w:r w:rsidRPr="00BC1CD8">
        <w:rPr>
          <w:rFonts w:cs="Arial"/>
          <w:b/>
        </w:rPr>
        <w:t>Vilkår</w:t>
      </w:r>
    </w:p>
    <w:p w14:paraId="0F7B77AD" w14:textId="77777777" w:rsidR="00C241AF" w:rsidRPr="00BC1CD8" w:rsidRDefault="00C241AF" w:rsidP="00AB1151">
      <w:pPr>
        <w:numPr>
          <w:ilvl w:val="0"/>
          <w:numId w:val="4"/>
        </w:numPr>
        <w:autoSpaceDE w:val="0"/>
        <w:autoSpaceDN w:val="0"/>
        <w:adjustRightInd w:val="0"/>
        <w:spacing w:line="240" w:lineRule="auto"/>
        <w:rPr>
          <w:rFonts w:cs="Arial"/>
        </w:rPr>
      </w:pPr>
      <w:r w:rsidRPr="00BC1CD8">
        <w:rPr>
          <w:rFonts w:cs="Arial"/>
        </w:rPr>
        <w:t xml:space="preserve">Driften af ejendommen må ikke give anledning til støj for naboerne, der overstiger de på enhver tid vejledende grænseværdier i Miljøstyrelsens vejledning om ekstern støj fra landbrug. </w:t>
      </w:r>
    </w:p>
    <w:p w14:paraId="0EAAE3B8" w14:textId="77777777" w:rsidR="00C241AF" w:rsidRPr="00BC1CD8" w:rsidRDefault="00C241AF" w:rsidP="00C241AF">
      <w:pPr>
        <w:autoSpaceDE w:val="0"/>
        <w:autoSpaceDN w:val="0"/>
        <w:adjustRightInd w:val="0"/>
        <w:spacing w:line="240" w:lineRule="auto"/>
        <w:rPr>
          <w:rFonts w:cs="Arial"/>
        </w:rPr>
      </w:pPr>
    </w:p>
    <w:p w14:paraId="4CEEC257" w14:textId="77777777" w:rsidR="00C241AF" w:rsidRPr="00BC1CD8" w:rsidRDefault="00C241AF" w:rsidP="00AB1151">
      <w:pPr>
        <w:pStyle w:val="Listeafsnit"/>
        <w:numPr>
          <w:ilvl w:val="0"/>
          <w:numId w:val="4"/>
        </w:numPr>
        <w:autoSpaceDE w:val="0"/>
        <w:autoSpaceDN w:val="0"/>
        <w:adjustRightInd w:val="0"/>
        <w:rPr>
          <w:rFonts w:ascii="Arial" w:eastAsiaTheme="minorHAnsi" w:hAnsi="Arial" w:cs="Arial"/>
          <w:sz w:val="22"/>
          <w:szCs w:val="22"/>
          <w:lang w:eastAsia="en-US"/>
        </w:rPr>
      </w:pPr>
      <w:r w:rsidRPr="00BC1CD8">
        <w:rPr>
          <w:rFonts w:ascii="Arial" w:eastAsiaTheme="minorHAnsi" w:hAnsi="Arial" w:cs="Arial"/>
          <w:sz w:val="22"/>
          <w:szCs w:val="22"/>
          <w:lang w:eastAsia="en-US"/>
        </w:rPr>
        <w:t xml:space="preserve">Såfremt Vordingborg Kommune ved en orienterende støjmåling vurderer, at Miljøstyrelsens vejledende støjgrænser er overskredet, skal der gennemføres en støjkortlægning af et </w:t>
      </w:r>
      <w:r w:rsidRPr="00BC1CD8">
        <w:rPr>
          <w:rFonts w:ascii="Arial" w:eastAsiaTheme="minorHAnsi" w:hAnsi="Arial" w:cs="Arial"/>
          <w:sz w:val="22"/>
          <w:szCs w:val="22"/>
          <w:lang w:eastAsia="en-US"/>
        </w:rPr>
        <w:lastRenderedPageBreak/>
        <w:t xml:space="preserve">autoriseret firma efter Miljøstyrelsens retningslinjer. Støjkortlægningen skal bekostes af ejendommens ejer eller driftsherre og skal undtagen opfølgende målinger maksimalt ske 1 gang årligt. </w:t>
      </w:r>
    </w:p>
    <w:p w14:paraId="7EA25BCB" w14:textId="77777777" w:rsidR="00C241AF" w:rsidRPr="00BC1CD8" w:rsidRDefault="00C241AF" w:rsidP="00C241AF">
      <w:pPr>
        <w:pStyle w:val="Listeafsnit"/>
        <w:rPr>
          <w:rFonts w:ascii="Arial" w:eastAsiaTheme="minorHAnsi" w:hAnsi="Arial" w:cs="Arial"/>
          <w:lang w:eastAsia="en-US"/>
        </w:rPr>
      </w:pPr>
    </w:p>
    <w:p w14:paraId="35A872EF" w14:textId="77777777" w:rsidR="00C241AF" w:rsidRPr="00BC1CD8" w:rsidRDefault="00C241AF" w:rsidP="00AB1151">
      <w:pPr>
        <w:numPr>
          <w:ilvl w:val="0"/>
          <w:numId w:val="4"/>
        </w:numPr>
        <w:autoSpaceDE w:val="0"/>
        <w:autoSpaceDN w:val="0"/>
        <w:adjustRightInd w:val="0"/>
        <w:spacing w:line="240" w:lineRule="auto"/>
        <w:rPr>
          <w:rFonts w:cs="Arial"/>
        </w:rPr>
      </w:pPr>
      <w:r w:rsidRPr="00BC1CD8">
        <w:rPr>
          <w:rFonts w:cs="Arial"/>
        </w:rPr>
        <w:t>Er den vejledende støjgrænse overskredet, skal der ske afhjælpende foranstaltninger, og en ny støjkortlægning skal dokumenterer, at støjgrænsen efterfølgende er overholdt</w:t>
      </w:r>
    </w:p>
    <w:p w14:paraId="1A4DFBCA" w14:textId="77777777" w:rsidR="00C241AF" w:rsidRPr="00BC1CD8" w:rsidRDefault="00C241AF" w:rsidP="00C241AF">
      <w:pPr>
        <w:pStyle w:val="Opstilling-talellerbogst"/>
        <w:numPr>
          <w:ilvl w:val="0"/>
          <w:numId w:val="0"/>
        </w:numPr>
        <w:tabs>
          <w:tab w:val="left" w:pos="1304"/>
        </w:tabs>
        <w:ind w:left="720"/>
        <w:rPr>
          <w:rFonts w:eastAsiaTheme="minorHAnsi" w:cs="Arial"/>
          <w:lang w:eastAsia="en-US"/>
        </w:rPr>
      </w:pPr>
    </w:p>
    <w:p w14:paraId="3CC13A5E" w14:textId="77777777" w:rsidR="00C241AF" w:rsidRPr="00BC1CD8" w:rsidRDefault="00C241AF" w:rsidP="00AB1151">
      <w:pPr>
        <w:pStyle w:val="Opstilling-talellerbogst"/>
        <w:numPr>
          <w:ilvl w:val="0"/>
          <w:numId w:val="4"/>
        </w:numPr>
        <w:tabs>
          <w:tab w:val="left" w:pos="1304"/>
        </w:tabs>
        <w:rPr>
          <w:rFonts w:eastAsiaTheme="minorHAnsi" w:cs="Arial"/>
          <w:lang w:eastAsia="en-US"/>
        </w:rPr>
      </w:pPr>
      <w:r w:rsidRPr="00BC1CD8">
        <w:rPr>
          <w:rFonts w:eastAsiaTheme="minorHAnsi" w:cs="Arial"/>
          <w:lang w:eastAsia="en-US"/>
        </w:rPr>
        <w:t>Defekte eller støjende anlæg, pumper, kompressorer, alarmer eller lign. skal straks ud              bedres, udskiftes eller tages ud af drift.</w:t>
      </w:r>
    </w:p>
    <w:p w14:paraId="5BE8F4A6" w14:textId="77777777" w:rsidR="00C241AF" w:rsidRPr="00BC1CD8" w:rsidRDefault="00C241AF" w:rsidP="00C241AF">
      <w:pPr>
        <w:pStyle w:val="Opstilling-talellerbogst"/>
        <w:numPr>
          <w:ilvl w:val="0"/>
          <w:numId w:val="0"/>
        </w:numPr>
        <w:tabs>
          <w:tab w:val="left" w:pos="1304"/>
        </w:tabs>
        <w:ind w:left="360" w:hanging="360"/>
        <w:rPr>
          <w:rFonts w:eastAsiaTheme="minorHAnsi" w:cs="Arial"/>
          <w:lang w:eastAsia="en-US"/>
        </w:rPr>
      </w:pPr>
    </w:p>
    <w:p w14:paraId="12FE6F9B" w14:textId="77777777" w:rsidR="00C241AF" w:rsidRPr="00BC1CD8" w:rsidRDefault="00C241AF" w:rsidP="00C241AF">
      <w:pPr>
        <w:pStyle w:val="Overskrift2"/>
        <w:ind w:left="1002"/>
        <w:rPr>
          <w:rFonts w:ascii="Arial" w:hAnsi="Arial" w:cs="Arial"/>
        </w:rPr>
      </w:pPr>
      <w:bookmarkStart w:id="49" w:name="_Toc531332905"/>
      <w:r w:rsidRPr="00BC1CD8">
        <w:rPr>
          <w:rFonts w:ascii="Arial" w:hAnsi="Arial" w:cs="Arial"/>
        </w:rPr>
        <w:t>Transport</w:t>
      </w:r>
      <w:bookmarkEnd w:id="49"/>
    </w:p>
    <w:p w14:paraId="460C44FB" w14:textId="5BD86EE1" w:rsidR="00C241AF" w:rsidRPr="00BC1CD8" w:rsidRDefault="00C241AF" w:rsidP="00C241AF">
      <w:pPr>
        <w:rPr>
          <w:rFonts w:cs="Arial"/>
        </w:rPr>
      </w:pPr>
      <w:r w:rsidRPr="00BC1CD8">
        <w:rPr>
          <w:rFonts w:cs="Arial"/>
        </w:rPr>
        <w:t xml:space="preserve">Langt de fleste transporter sker inden for normalarbejdstid. </w:t>
      </w:r>
      <w:r w:rsidR="00AB1151" w:rsidRPr="00BC1CD8">
        <w:rPr>
          <w:rFonts w:cs="Arial"/>
        </w:rPr>
        <w:t>Til og frakørselsforhold på ejendommen er uændret. T</w:t>
      </w:r>
      <w:r w:rsidRPr="00BC1CD8">
        <w:rPr>
          <w:rFonts w:cs="Arial"/>
        </w:rPr>
        <w:t xml:space="preserve">ransport af </w:t>
      </w:r>
      <w:r w:rsidR="00077441">
        <w:rPr>
          <w:rFonts w:cs="Arial"/>
        </w:rPr>
        <w:t>foder</w:t>
      </w:r>
      <w:r w:rsidRPr="00BC1CD8">
        <w:rPr>
          <w:rFonts w:cs="Arial"/>
        </w:rPr>
        <w:t xml:space="preserve"> og husdyrgødning vil ske i landbrugets højsæsoner og kan derfor ske døgnet rundt på de tidspunkter. Da der ikke sker en øgning i transporterne og der primært køres på hovedveje vurderes det ikke nødvendigt at stille vilkår til transport. </w:t>
      </w:r>
    </w:p>
    <w:p w14:paraId="5FBF2973" w14:textId="77777777" w:rsidR="00C241AF" w:rsidRPr="00BC1CD8" w:rsidRDefault="00C241AF" w:rsidP="00C241AF">
      <w:pPr>
        <w:rPr>
          <w:rFonts w:cs="Arial"/>
        </w:rPr>
      </w:pPr>
    </w:p>
    <w:p w14:paraId="43A5F991" w14:textId="77777777" w:rsidR="00C241AF" w:rsidRPr="00BC1CD8" w:rsidRDefault="00C241AF" w:rsidP="00C241AF">
      <w:pPr>
        <w:pStyle w:val="Overskrift2"/>
        <w:ind w:left="1002"/>
        <w:rPr>
          <w:rFonts w:ascii="Arial" w:hAnsi="Arial" w:cs="Arial"/>
        </w:rPr>
      </w:pPr>
      <w:bookmarkStart w:id="50" w:name="_Toc531332906"/>
      <w:r w:rsidRPr="00BC1CD8">
        <w:rPr>
          <w:rFonts w:ascii="Arial" w:hAnsi="Arial" w:cs="Arial"/>
        </w:rPr>
        <w:t>Lys</w:t>
      </w:r>
      <w:bookmarkEnd w:id="50"/>
    </w:p>
    <w:p w14:paraId="07352E77" w14:textId="279B5617" w:rsidR="00C241AF" w:rsidRDefault="002578B5" w:rsidP="002578B5">
      <w:r>
        <w:t>Der benyttes ikke udendørslys i forbindelse med produktionen. I staldene benyttes almindelige elspare pærer i forbindelse med opstart af et hold fasankyllinger som benyttes i ca. 1 - 2 uger. Derpå følger kyllingerne den alm. dagslysrytme for at tilvende dem naturen. Udenfor bygningerne vil der være almindelig orienteringsbelysning.</w:t>
      </w:r>
    </w:p>
    <w:p w14:paraId="0D4269D4" w14:textId="77777777" w:rsidR="002578B5" w:rsidRPr="00BC1CD8" w:rsidRDefault="002578B5" w:rsidP="002578B5">
      <w:pPr>
        <w:rPr>
          <w:rFonts w:cs="Arial"/>
          <w:b/>
        </w:rPr>
      </w:pPr>
    </w:p>
    <w:p w14:paraId="1E442DDA" w14:textId="77777777" w:rsidR="0076781C" w:rsidRPr="00BC1CD8" w:rsidRDefault="00C241AF" w:rsidP="00C241AF">
      <w:pPr>
        <w:rPr>
          <w:rFonts w:cs="Arial"/>
          <w:b/>
        </w:rPr>
      </w:pPr>
      <w:r w:rsidRPr="00BC1CD8">
        <w:rPr>
          <w:rFonts w:cs="Arial"/>
          <w:b/>
        </w:rPr>
        <w:t>Vurdering</w:t>
      </w:r>
    </w:p>
    <w:p w14:paraId="389FB486" w14:textId="77777777" w:rsidR="00C241AF" w:rsidRPr="00BC1CD8" w:rsidRDefault="00C241AF" w:rsidP="00C241AF">
      <w:pPr>
        <w:rPr>
          <w:rFonts w:cs="Arial"/>
        </w:rPr>
      </w:pPr>
      <w:r w:rsidRPr="00BC1CD8">
        <w:rPr>
          <w:rFonts w:cs="Arial"/>
        </w:rPr>
        <w:t xml:space="preserve">Lys indendørs forventes ikke at kunne genere naboer mfl. udendørs lys </w:t>
      </w:r>
      <w:r w:rsidR="0076781C" w:rsidRPr="00BC1CD8">
        <w:rPr>
          <w:rFonts w:cs="Arial"/>
        </w:rPr>
        <w:t xml:space="preserve">vurderes heller ikke nødvendig at </w:t>
      </w:r>
      <w:r w:rsidRPr="00BC1CD8">
        <w:rPr>
          <w:rFonts w:cs="Arial"/>
        </w:rPr>
        <w:t>regulere</w:t>
      </w:r>
      <w:r w:rsidR="0076781C" w:rsidRPr="00BC1CD8">
        <w:rPr>
          <w:rFonts w:cs="Arial"/>
        </w:rPr>
        <w:t xml:space="preserve"> da ejendommens anlæg ligger omgivet af beplantning og volde. </w:t>
      </w:r>
      <w:r w:rsidRPr="00BC1CD8">
        <w:rPr>
          <w:rFonts w:cs="Arial"/>
        </w:rPr>
        <w:t xml:space="preserve">Det vurderes på baggrund af ovenstående ikke nødvendigt at foretage yderligere regulering af belysning. </w:t>
      </w:r>
    </w:p>
    <w:p w14:paraId="61DD5896" w14:textId="77777777" w:rsidR="00C241AF" w:rsidRPr="00BC1CD8" w:rsidRDefault="00C241AF" w:rsidP="00C241AF">
      <w:pPr>
        <w:rPr>
          <w:rFonts w:cs="Arial"/>
        </w:rPr>
      </w:pPr>
    </w:p>
    <w:p w14:paraId="039C5F84" w14:textId="77777777" w:rsidR="00C241AF" w:rsidRPr="00BC1CD8" w:rsidRDefault="00C241AF" w:rsidP="00C241AF">
      <w:pPr>
        <w:pStyle w:val="Overskrift2"/>
        <w:ind w:left="1002"/>
        <w:rPr>
          <w:rFonts w:ascii="Arial" w:hAnsi="Arial" w:cs="Arial"/>
        </w:rPr>
      </w:pPr>
      <w:bookmarkStart w:id="51" w:name="_Toc531332907"/>
      <w:r w:rsidRPr="00BC1CD8">
        <w:rPr>
          <w:rFonts w:ascii="Arial" w:hAnsi="Arial" w:cs="Arial"/>
        </w:rPr>
        <w:t>Skadedyr</w:t>
      </w:r>
      <w:bookmarkEnd w:id="51"/>
    </w:p>
    <w:p w14:paraId="21090972" w14:textId="77777777" w:rsidR="00C241AF" w:rsidRPr="00BC1CD8" w:rsidRDefault="00C241AF" w:rsidP="00C241AF">
      <w:pPr>
        <w:rPr>
          <w:rFonts w:cs="Arial"/>
        </w:rPr>
      </w:pPr>
      <w:r w:rsidRPr="00BC1CD8">
        <w:rPr>
          <w:rFonts w:cs="Arial"/>
        </w:rPr>
        <w:t>Tabel 15 - skadedyr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39"/>
      </w:tblGrid>
      <w:tr w:rsidR="00C241AF" w:rsidRPr="00BC1CD8" w14:paraId="439C318E" w14:textId="77777777" w:rsidTr="00C241AF">
        <w:tc>
          <w:tcPr>
            <w:tcW w:w="2689" w:type="dxa"/>
            <w:shd w:val="clear" w:color="auto" w:fill="D9D9D9"/>
          </w:tcPr>
          <w:p w14:paraId="72BC209E" w14:textId="77777777" w:rsidR="00C241AF" w:rsidRPr="00BC1CD8" w:rsidRDefault="00C241AF" w:rsidP="00C241AF">
            <w:pPr>
              <w:spacing w:before="120" w:after="120" w:line="254" w:lineRule="auto"/>
              <w:rPr>
                <w:rFonts w:cs="Arial"/>
                <w:b/>
                <w:sz w:val="20"/>
                <w:szCs w:val="20"/>
              </w:rPr>
            </w:pPr>
            <w:r w:rsidRPr="00BC1CD8">
              <w:rPr>
                <w:rFonts w:cs="Arial"/>
                <w:b/>
                <w:sz w:val="20"/>
                <w:szCs w:val="20"/>
              </w:rPr>
              <w:t>Generel bekæmpelse af skadedyr</w:t>
            </w:r>
          </w:p>
        </w:tc>
        <w:tc>
          <w:tcPr>
            <w:tcW w:w="6939" w:type="dxa"/>
          </w:tcPr>
          <w:p w14:paraId="363C552B" w14:textId="77777777" w:rsidR="00C241AF" w:rsidRPr="00BC1CD8" w:rsidRDefault="00C241AF" w:rsidP="00C241AF">
            <w:pPr>
              <w:spacing w:before="60" w:after="60"/>
              <w:rPr>
                <w:rFonts w:cs="Arial"/>
                <w:sz w:val="20"/>
              </w:rPr>
            </w:pPr>
            <w:r w:rsidRPr="00BC1CD8">
              <w:rPr>
                <w:rFonts w:cs="Arial"/>
                <w:sz w:val="20"/>
              </w:rPr>
              <w:t xml:space="preserve">Af hensyn til sundheden er det vigtigt, at skadedyr bekæmpes. Der vil blive foretaget den nødvendige bekæmpelse af skadedyr på ejendommen. </w:t>
            </w:r>
          </w:p>
        </w:tc>
      </w:tr>
      <w:tr w:rsidR="00C241AF" w:rsidRPr="00BC1CD8" w14:paraId="387D97B2" w14:textId="77777777" w:rsidTr="00C241AF">
        <w:tc>
          <w:tcPr>
            <w:tcW w:w="2689" w:type="dxa"/>
            <w:shd w:val="clear" w:color="auto" w:fill="D9D9D9"/>
          </w:tcPr>
          <w:p w14:paraId="5A25F3BE" w14:textId="77777777" w:rsidR="00C241AF" w:rsidRPr="00BC1CD8" w:rsidRDefault="00C241AF" w:rsidP="00C241AF">
            <w:pPr>
              <w:spacing w:before="120" w:after="120" w:line="254" w:lineRule="auto"/>
              <w:rPr>
                <w:rFonts w:cs="Arial"/>
                <w:b/>
                <w:sz w:val="20"/>
                <w:szCs w:val="20"/>
              </w:rPr>
            </w:pPr>
            <w:r w:rsidRPr="00BC1CD8">
              <w:rPr>
                <w:rFonts w:cs="Arial"/>
                <w:b/>
                <w:sz w:val="20"/>
                <w:szCs w:val="20"/>
              </w:rPr>
              <w:t>Bekæmpelse af fluer</w:t>
            </w:r>
          </w:p>
        </w:tc>
        <w:tc>
          <w:tcPr>
            <w:tcW w:w="6939" w:type="dxa"/>
          </w:tcPr>
          <w:p w14:paraId="7D04B415" w14:textId="3DE49F0D" w:rsidR="00C241AF" w:rsidRPr="00BC1CD8" w:rsidRDefault="0076781C" w:rsidP="003F224F">
            <w:pPr>
              <w:spacing w:before="60" w:after="60"/>
              <w:rPr>
                <w:rFonts w:cs="Arial"/>
                <w:sz w:val="20"/>
              </w:rPr>
            </w:pPr>
            <w:r w:rsidRPr="00BC1CD8">
              <w:rPr>
                <w:rFonts w:cs="Arial"/>
                <w:sz w:val="20"/>
              </w:rPr>
              <w:t>Fasaner</w:t>
            </w:r>
            <w:r w:rsidR="00C241AF" w:rsidRPr="00BC1CD8">
              <w:rPr>
                <w:rFonts w:cs="Arial"/>
                <w:sz w:val="20"/>
              </w:rPr>
              <w:t xml:space="preserve"> spiser fluer og fluelarver, så der er ingen fluer i </w:t>
            </w:r>
            <w:r w:rsidR="003F224F">
              <w:rPr>
                <w:rFonts w:cs="Arial"/>
                <w:sz w:val="20"/>
              </w:rPr>
              <w:t>s</w:t>
            </w:r>
            <w:r w:rsidR="00C241AF" w:rsidRPr="00BC1CD8">
              <w:rPr>
                <w:rFonts w:cs="Arial"/>
                <w:sz w:val="20"/>
              </w:rPr>
              <w:t xml:space="preserve">talden. </w:t>
            </w:r>
          </w:p>
        </w:tc>
      </w:tr>
      <w:tr w:rsidR="00C241AF" w:rsidRPr="00BC1CD8" w14:paraId="7D044A45" w14:textId="77777777" w:rsidTr="00C241AF">
        <w:tc>
          <w:tcPr>
            <w:tcW w:w="2689" w:type="dxa"/>
            <w:shd w:val="clear" w:color="auto" w:fill="D9D9D9"/>
          </w:tcPr>
          <w:p w14:paraId="45314A20" w14:textId="77777777" w:rsidR="00C241AF" w:rsidRPr="00BC1CD8" w:rsidRDefault="00C241AF" w:rsidP="00C241AF">
            <w:pPr>
              <w:spacing w:before="120" w:after="120" w:line="254" w:lineRule="auto"/>
              <w:rPr>
                <w:rFonts w:cs="Arial"/>
                <w:b/>
                <w:sz w:val="20"/>
                <w:szCs w:val="20"/>
              </w:rPr>
            </w:pPr>
            <w:r w:rsidRPr="00BC1CD8">
              <w:rPr>
                <w:rFonts w:cs="Arial"/>
                <w:b/>
                <w:sz w:val="20"/>
                <w:szCs w:val="20"/>
              </w:rPr>
              <w:t>Bekæmpelse af rotter</w:t>
            </w:r>
          </w:p>
        </w:tc>
        <w:tc>
          <w:tcPr>
            <w:tcW w:w="6939" w:type="dxa"/>
          </w:tcPr>
          <w:p w14:paraId="0EF58BE3" w14:textId="1915D01D" w:rsidR="00C241AF" w:rsidRPr="00BC1CD8" w:rsidRDefault="002578B5" w:rsidP="00C241AF">
            <w:pPr>
              <w:spacing w:before="60" w:after="60"/>
              <w:rPr>
                <w:rFonts w:cs="Arial"/>
                <w:sz w:val="20"/>
              </w:rPr>
            </w:pPr>
            <w:r w:rsidRPr="002578B5">
              <w:rPr>
                <w:rFonts w:cs="Arial"/>
                <w:sz w:val="20"/>
              </w:rPr>
              <w:t>Forebyggelse og bekæmpelse af rotter sker i dialog med Vordingborg Kommunes rottebekæmper. Dermed i overensstemmelse med gældende retningslinjer.</w:t>
            </w:r>
          </w:p>
        </w:tc>
      </w:tr>
    </w:tbl>
    <w:p w14:paraId="28A22BDC" w14:textId="77777777" w:rsidR="00C241AF" w:rsidRPr="00BC1CD8" w:rsidRDefault="00C241AF" w:rsidP="00C241AF">
      <w:pPr>
        <w:autoSpaceDE w:val="0"/>
        <w:autoSpaceDN w:val="0"/>
        <w:adjustRightInd w:val="0"/>
        <w:spacing w:line="240" w:lineRule="auto"/>
        <w:rPr>
          <w:rFonts w:cs="Arial"/>
        </w:rPr>
      </w:pPr>
    </w:p>
    <w:p w14:paraId="707954E3" w14:textId="0B453AB7" w:rsidR="00C241AF" w:rsidRPr="00BC1CD8" w:rsidRDefault="00C241AF" w:rsidP="00C241AF">
      <w:pPr>
        <w:autoSpaceDE w:val="0"/>
        <w:autoSpaceDN w:val="0"/>
        <w:adjustRightInd w:val="0"/>
        <w:spacing w:line="240" w:lineRule="auto"/>
        <w:rPr>
          <w:rFonts w:cs="Arial"/>
        </w:rPr>
      </w:pPr>
      <w:r w:rsidRPr="00BC1CD8">
        <w:rPr>
          <w:rFonts w:cs="Arial"/>
        </w:rPr>
        <w:t xml:space="preserve">Regelmæssig rengøring af stalde og opbevaringsanlæg til foder vil være med til at begrænse gener fra skadedyr. Foder opbevares i </w:t>
      </w:r>
      <w:r w:rsidR="0076781C" w:rsidRPr="00BC1CD8">
        <w:rPr>
          <w:rFonts w:cs="Arial"/>
        </w:rPr>
        <w:t>tætte beholdere</w:t>
      </w:r>
      <w:r w:rsidRPr="00BC1CD8">
        <w:rPr>
          <w:rFonts w:cs="Arial"/>
        </w:rPr>
        <w:t xml:space="preserve">, hvor det ikke er muligt for skadedyr at komme ind. </w:t>
      </w:r>
      <w:r w:rsidR="00077441">
        <w:rPr>
          <w:rFonts w:cs="Arial"/>
        </w:rPr>
        <w:t>Bekæmpelse af rotter foregår i dialog med Vordingborg kommunes rottebekæmper</w:t>
      </w:r>
      <w:r w:rsidRPr="00BC1CD8">
        <w:rPr>
          <w:rFonts w:cs="Arial"/>
        </w:rPr>
        <w:t xml:space="preserve">. Fluer i staldene begrænses som beskrevet af at </w:t>
      </w:r>
      <w:r w:rsidR="0076781C" w:rsidRPr="00BC1CD8">
        <w:rPr>
          <w:rFonts w:cs="Arial"/>
        </w:rPr>
        <w:t>fasanerne</w:t>
      </w:r>
      <w:r w:rsidRPr="00BC1CD8">
        <w:rPr>
          <w:rFonts w:cs="Arial"/>
        </w:rPr>
        <w:t xml:space="preserve"> spiser larverne.</w:t>
      </w:r>
    </w:p>
    <w:p w14:paraId="79BA6A9E" w14:textId="77777777" w:rsidR="00C241AF" w:rsidRPr="00BC1CD8" w:rsidRDefault="00C241AF" w:rsidP="00C241AF">
      <w:pPr>
        <w:autoSpaceDE w:val="0"/>
        <w:autoSpaceDN w:val="0"/>
        <w:adjustRightInd w:val="0"/>
        <w:spacing w:line="240" w:lineRule="auto"/>
        <w:rPr>
          <w:rFonts w:cs="Arial"/>
        </w:rPr>
      </w:pPr>
    </w:p>
    <w:p w14:paraId="7F992DCD" w14:textId="77777777" w:rsidR="00C241AF" w:rsidRPr="00BC1CD8" w:rsidRDefault="00C241AF" w:rsidP="00C241AF">
      <w:pPr>
        <w:autoSpaceDE w:val="0"/>
        <w:autoSpaceDN w:val="0"/>
        <w:adjustRightInd w:val="0"/>
        <w:spacing w:line="240" w:lineRule="auto"/>
        <w:rPr>
          <w:rFonts w:cs="Arial"/>
        </w:rPr>
      </w:pPr>
      <w:r w:rsidRPr="00BC1CD8">
        <w:rPr>
          <w:rFonts w:cs="Arial"/>
        </w:rPr>
        <w:t>Efter den seneste rottebekendtgørelse</w:t>
      </w:r>
      <w:r w:rsidRPr="00BC1CD8">
        <w:rPr>
          <w:rStyle w:val="Fodnotehenvisning"/>
        </w:rPr>
        <w:footnoteReference w:id="1"/>
      </w:r>
      <w:r w:rsidRPr="00BC1CD8">
        <w:rPr>
          <w:rFonts w:cs="Arial"/>
        </w:rPr>
        <w:t xml:space="preserve"> kan en virksomhedsejer opnå autorisation (R2-autorisation) til at bekæmpe rotter på egen ejendom. </w:t>
      </w:r>
    </w:p>
    <w:p w14:paraId="327EFBCC" w14:textId="77777777" w:rsidR="00C241AF" w:rsidRPr="00BC1CD8" w:rsidRDefault="00C241AF" w:rsidP="00C241AF">
      <w:pPr>
        <w:rPr>
          <w:rFonts w:cs="Arial"/>
          <w:b/>
        </w:rPr>
      </w:pPr>
    </w:p>
    <w:p w14:paraId="4C8E915B" w14:textId="77777777" w:rsidR="00C241AF" w:rsidRPr="00BC1CD8" w:rsidRDefault="00C241AF" w:rsidP="00C241AF">
      <w:pPr>
        <w:rPr>
          <w:rFonts w:cs="Arial"/>
          <w:b/>
        </w:rPr>
      </w:pPr>
      <w:r w:rsidRPr="00BC1CD8">
        <w:rPr>
          <w:rFonts w:cs="Arial"/>
          <w:b/>
        </w:rPr>
        <w:lastRenderedPageBreak/>
        <w:t xml:space="preserve">Vurdering </w:t>
      </w:r>
    </w:p>
    <w:p w14:paraId="146B3E82" w14:textId="77777777" w:rsidR="00C241AF" w:rsidRPr="00BC1CD8" w:rsidRDefault="00C241AF" w:rsidP="00C241AF">
      <w:pPr>
        <w:rPr>
          <w:rFonts w:cs="Arial"/>
        </w:rPr>
      </w:pPr>
      <w:r w:rsidRPr="00BC1CD8">
        <w:rPr>
          <w:rFonts w:cs="Arial"/>
        </w:rPr>
        <w:t xml:space="preserve">Det vurderes, at der gøres en indsats for at undgå skadedyr som fluer og rotter, da der holdes rent og ryddeligt. For at sikre, at der til stadighed sker rotte- og fluebekæmpelse stilles der vilkår om det. </w:t>
      </w:r>
    </w:p>
    <w:p w14:paraId="7149AAA9" w14:textId="77777777" w:rsidR="00C241AF" w:rsidRPr="00BC1CD8" w:rsidRDefault="00C241AF" w:rsidP="00C241AF">
      <w:pPr>
        <w:rPr>
          <w:rFonts w:cs="Arial"/>
        </w:rPr>
      </w:pPr>
    </w:p>
    <w:p w14:paraId="483467F2" w14:textId="77777777" w:rsidR="00C241AF" w:rsidRPr="00BC1CD8" w:rsidRDefault="00C241AF" w:rsidP="00C241AF">
      <w:pPr>
        <w:rPr>
          <w:rFonts w:cs="Arial"/>
          <w:b/>
        </w:rPr>
      </w:pPr>
      <w:r w:rsidRPr="00BC1CD8">
        <w:rPr>
          <w:rFonts w:cs="Arial"/>
          <w:b/>
        </w:rPr>
        <w:t xml:space="preserve">Vilkår </w:t>
      </w:r>
    </w:p>
    <w:p w14:paraId="1D848635" w14:textId="77777777" w:rsidR="00C241AF" w:rsidRPr="00BC1CD8" w:rsidRDefault="00C241AF" w:rsidP="00C241AF">
      <w:pPr>
        <w:rPr>
          <w:rFonts w:cs="Arial"/>
          <w:b/>
        </w:rPr>
      </w:pPr>
    </w:p>
    <w:p w14:paraId="43763A66" w14:textId="39494A6A" w:rsidR="00077441" w:rsidRDefault="00C241AF" w:rsidP="00077441">
      <w:pPr>
        <w:pStyle w:val="Opstilling-talellerbogst"/>
        <w:numPr>
          <w:ilvl w:val="0"/>
          <w:numId w:val="4"/>
        </w:numPr>
        <w:tabs>
          <w:tab w:val="left" w:pos="1304"/>
        </w:tabs>
        <w:rPr>
          <w:rFonts w:eastAsiaTheme="minorHAnsi" w:cs="Arial"/>
          <w:lang w:eastAsia="en-US"/>
        </w:rPr>
      </w:pPr>
      <w:r w:rsidRPr="00077441">
        <w:rPr>
          <w:rFonts w:eastAsiaTheme="minorHAnsi" w:cs="Arial"/>
          <w:lang w:eastAsia="en-US"/>
        </w:rPr>
        <w:t xml:space="preserve">Der skal til stadighed </w:t>
      </w:r>
      <w:r w:rsidR="00077441" w:rsidRPr="00077441">
        <w:rPr>
          <w:rFonts w:eastAsiaTheme="minorHAnsi" w:cs="Arial"/>
          <w:lang w:eastAsia="en-US"/>
        </w:rPr>
        <w:t>ske</w:t>
      </w:r>
      <w:r w:rsidRPr="00077441">
        <w:rPr>
          <w:rFonts w:eastAsiaTheme="minorHAnsi" w:cs="Arial"/>
          <w:lang w:eastAsia="en-US"/>
        </w:rPr>
        <w:t xml:space="preserve"> forebyggende rottebekæmpelse </w:t>
      </w:r>
      <w:r w:rsidR="003F224F">
        <w:rPr>
          <w:rFonts w:eastAsiaTheme="minorHAnsi" w:cs="Arial"/>
          <w:lang w:eastAsia="en-US"/>
        </w:rPr>
        <w:t>efter anvisninger og</w:t>
      </w:r>
      <w:r w:rsidRPr="00077441">
        <w:rPr>
          <w:rFonts w:eastAsiaTheme="minorHAnsi" w:cs="Arial"/>
          <w:lang w:eastAsia="en-US"/>
        </w:rPr>
        <w:t xml:space="preserve"> </w:t>
      </w:r>
      <w:r w:rsidR="00077441" w:rsidRPr="00077441">
        <w:rPr>
          <w:rFonts w:eastAsiaTheme="minorHAnsi" w:cs="Arial"/>
          <w:lang w:eastAsia="en-US"/>
        </w:rPr>
        <w:t>dialog med Kommunens rottebekæmpe</w:t>
      </w:r>
      <w:r w:rsidR="00077441">
        <w:rPr>
          <w:rFonts w:eastAsiaTheme="minorHAnsi" w:cs="Arial"/>
          <w:lang w:eastAsia="en-US"/>
        </w:rPr>
        <w:t>r.</w:t>
      </w:r>
    </w:p>
    <w:p w14:paraId="25B4C269" w14:textId="77777777" w:rsidR="00077441" w:rsidRDefault="00077441" w:rsidP="00077441">
      <w:pPr>
        <w:pStyle w:val="Opstilling-talellerbogst"/>
        <w:numPr>
          <w:ilvl w:val="0"/>
          <w:numId w:val="0"/>
        </w:numPr>
        <w:tabs>
          <w:tab w:val="left" w:pos="1304"/>
        </w:tabs>
        <w:ind w:left="360"/>
        <w:rPr>
          <w:rFonts w:eastAsiaTheme="minorHAnsi" w:cs="Arial"/>
          <w:lang w:eastAsia="en-US"/>
        </w:rPr>
      </w:pPr>
    </w:p>
    <w:p w14:paraId="5E3CC616" w14:textId="29AB24F0" w:rsidR="00C241AF" w:rsidRPr="00077441" w:rsidRDefault="00C241AF" w:rsidP="00077441">
      <w:pPr>
        <w:pStyle w:val="Opstilling-talellerbogst"/>
        <w:numPr>
          <w:ilvl w:val="0"/>
          <w:numId w:val="4"/>
        </w:numPr>
        <w:tabs>
          <w:tab w:val="left" w:pos="1304"/>
        </w:tabs>
        <w:rPr>
          <w:rFonts w:eastAsiaTheme="minorHAnsi" w:cs="Arial"/>
          <w:lang w:eastAsia="en-US"/>
        </w:rPr>
      </w:pPr>
      <w:r w:rsidRPr="00077441">
        <w:rPr>
          <w:rFonts w:eastAsiaTheme="minorHAnsi" w:cs="Arial"/>
          <w:lang w:eastAsia="en-US"/>
        </w:rPr>
        <w:t>Der skal på ejendommen foretages en effektiv flue- og skadedyrsbekæmpelse, som minimum i overensstemmelse med de til enhver tid nyeste retningslinjer fra Agro, Institut for Agroøkologi Århus Universitet</w:t>
      </w:r>
      <w:r w:rsidRPr="00077441">
        <w:rPr>
          <w:rFonts w:eastAsiaTheme="minorHAnsi" w:cs="Arial"/>
          <w:color w:val="4F81BD" w:themeColor="accent1"/>
          <w:lang w:eastAsia="en-US"/>
        </w:rPr>
        <w:t xml:space="preserve">.  </w:t>
      </w:r>
    </w:p>
    <w:p w14:paraId="5C8826F0" w14:textId="77777777" w:rsidR="00C241AF" w:rsidRPr="00BC1CD8" w:rsidRDefault="00C241AF" w:rsidP="00C241AF">
      <w:pPr>
        <w:pStyle w:val="Opstilling-talellerbogst"/>
        <w:numPr>
          <w:ilvl w:val="0"/>
          <w:numId w:val="0"/>
        </w:numPr>
        <w:tabs>
          <w:tab w:val="left" w:pos="1304"/>
        </w:tabs>
        <w:rPr>
          <w:rFonts w:eastAsiaTheme="minorHAnsi" w:cs="Arial"/>
          <w:lang w:eastAsia="en-US"/>
        </w:rPr>
      </w:pPr>
    </w:p>
    <w:p w14:paraId="405EDA3B" w14:textId="77777777" w:rsidR="00C241AF" w:rsidRPr="00BC1CD8" w:rsidRDefault="00C241AF" w:rsidP="00C241AF">
      <w:pPr>
        <w:pStyle w:val="Overskrift2"/>
        <w:ind w:left="1002"/>
        <w:rPr>
          <w:rFonts w:ascii="Arial" w:hAnsi="Arial" w:cs="Arial"/>
        </w:rPr>
      </w:pPr>
      <w:bookmarkStart w:id="52" w:name="_Toc531332908"/>
      <w:r w:rsidRPr="00BC1CD8">
        <w:rPr>
          <w:rFonts w:ascii="Arial" w:hAnsi="Arial" w:cs="Arial"/>
        </w:rPr>
        <w:t>Støv</w:t>
      </w:r>
      <w:bookmarkEnd w:id="52"/>
    </w:p>
    <w:p w14:paraId="11E6EA78" w14:textId="77777777" w:rsidR="00C241AF" w:rsidRPr="00BC1CD8" w:rsidRDefault="00C241AF" w:rsidP="00C241AF">
      <w:pPr>
        <w:rPr>
          <w:rFonts w:cs="Arial"/>
        </w:rPr>
      </w:pPr>
      <w:r w:rsidRPr="00BC1CD8">
        <w:rPr>
          <w:rFonts w:cs="Arial"/>
        </w:rPr>
        <w:t xml:space="preserve">Problemer med støv kan hovedsageligt opstå ved håndtering af korn og foder. </w:t>
      </w:r>
    </w:p>
    <w:p w14:paraId="62BDB9AF" w14:textId="77777777" w:rsidR="00C241AF" w:rsidRPr="00BC1CD8" w:rsidRDefault="00C241AF" w:rsidP="00C241AF">
      <w:pPr>
        <w:rPr>
          <w:rFonts w:cs="Arial"/>
          <w:b/>
        </w:rPr>
      </w:pPr>
    </w:p>
    <w:p w14:paraId="23896257" w14:textId="77777777" w:rsidR="00C241AF" w:rsidRPr="00BC1CD8" w:rsidRDefault="00C241AF" w:rsidP="00C241AF">
      <w:pPr>
        <w:rPr>
          <w:rFonts w:cs="Arial"/>
          <w:b/>
        </w:rPr>
      </w:pPr>
      <w:r w:rsidRPr="00BC1CD8">
        <w:rPr>
          <w:rFonts w:cs="Arial"/>
          <w:b/>
        </w:rPr>
        <w:t>Vurdering</w:t>
      </w:r>
    </w:p>
    <w:p w14:paraId="688E6F6E" w14:textId="77777777" w:rsidR="00C241AF" w:rsidRPr="00BC1CD8" w:rsidRDefault="00C241AF" w:rsidP="00C241AF">
      <w:pPr>
        <w:rPr>
          <w:rFonts w:cs="Arial"/>
        </w:rPr>
      </w:pPr>
      <w:r w:rsidRPr="00BC1CD8">
        <w:rPr>
          <w:rFonts w:cs="Arial"/>
        </w:rPr>
        <w:t>Da støvende aktiviteter primært sker indendørs, vurderer vi ikke, at der er støvkilder, der kan genere de omkringboende. Afstanden til nærmeste nabo vurderes også til at være tilstrækkelig til ikke at give støvgener. Støv i forbindelse med markarbejde i høst kan ikke reguleres i en miljøgodkendelse. Der stilles på baggrund af ovenstående ikke vilkår omkring støv.</w:t>
      </w:r>
    </w:p>
    <w:p w14:paraId="3B55C845" w14:textId="77777777" w:rsidR="00C241AF" w:rsidRPr="00BC1CD8" w:rsidRDefault="00C241AF" w:rsidP="00C241AF">
      <w:pPr>
        <w:rPr>
          <w:rFonts w:cs="Arial"/>
        </w:rPr>
      </w:pPr>
    </w:p>
    <w:p w14:paraId="64F0DBD3" w14:textId="77777777" w:rsidR="00C241AF" w:rsidRPr="00BC1CD8" w:rsidRDefault="00C241AF" w:rsidP="00C241AF">
      <w:pPr>
        <w:pStyle w:val="Opstilling-talellerbogst"/>
        <w:numPr>
          <w:ilvl w:val="0"/>
          <w:numId w:val="0"/>
        </w:numPr>
        <w:tabs>
          <w:tab w:val="left" w:pos="1304"/>
        </w:tabs>
        <w:ind w:left="360" w:hanging="360"/>
        <w:rPr>
          <w:rFonts w:eastAsiaTheme="minorHAnsi" w:cs="Arial"/>
          <w:lang w:eastAsia="en-US"/>
        </w:rPr>
      </w:pPr>
    </w:p>
    <w:p w14:paraId="072E28EA" w14:textId="77777777" w:rsidR="00C241AF" w:rsidRPr="00BC1CD8" w:rsidRDefault="00920874" w:rsidP="00C241AF">
      <w:pPr>
        <w:pStyle w:val="Overskrift1"/>
        <w:ind w:left="851"/>
        <w:rPr>
          <w:rStyle w:val="Svaghenvisning"/>
          <w:rFonts w:cs="Arial"/>
          <w:sz w:val="32"/>
        </w:rPr>
      </w:pPr>
      <w:bookmarkStart w:id="53" w:name="_Toc531332909"/>
      <w:r w:rsidRPr="00BC1CD8">
        <w:rPr>
          <w:rStyle w:val="Svaghenvisning"/>
          <w:rFonts w:cs="Arial"/>
          <w:sz w:val="32"/>
        </w:rPr>
        <w:t>Ammoniak og BAT og natur</w:t>
      </w:r>
      <w:bookmarkEnd w:id="53"/>
      <w:r w:rsidR="00C241AF" w:rsidRPr="00BC1CD8">
        <w:rPr>
          <w:rStyle w:val="Svaghenvisning"/>
          <w:rFonts w:cs="Arial"/>
          <w:sz w:val="32"/>
        </w:rPr>
        <w:t xml:space="preserve"> </w:t>
      </w:r>
    </w:p>
    <w:p w14:paraId="10E444C5" w14:textId="77777777" w:rsidR="00C241AF" w:rsidRPr="00BC1CD8" w:rsidRDefault="00C241AF" w:rsidP="00C241AF">
      <w:pPr>
        <w:rPr>
          <w:rFonts w:cs="Arial"/>
        </w:rPr>
      </w:pPr>
      <w:r w:rsidRPr="00BC1CD8">
        <w:rPr>
          <w:rFonts w:cs="Arial"/>
        </w:rPr>
        <w:t xml:space="preserve">Husdyrbrugets tab af ammoniak til omgivelserne beregnes som summen af emissionen fra stalde mv. Beregningen af emissionen baseres på oplysninger om husdyrholdet og staldanlæg. </w:t>
      </w:r>
    </w:p>
    <w:p w14:paraId="202EF00B" w14:textId="77777777" w:rsidR="00C241AF" w:rsidRPr="00BC1CD8" w:rsidRDefault="00C241AF" w:rsidP="00C241AF">
      <w:pPr>
        <w:rPr>
          <w:rFonts w:cs="Arial"/>
          <w:color w:val="4F81BD" w:themeColor="accent1"/>
        </w:rPr>
      </w:pPr>
    </w:p>
    <w:p w14:paraId="43BB8B7F" w14:textId="77777777" w:rsidR="00C241AF" w:rsidRPr="00BC1CD8" w:rsidRDefault="00C241AF" w:rsidP="00C241AF">
      <w:pPr>
        <w:pStyle w:val="Overskrift2"/>
        <w:rPr>
          <w:rFonts w:ascii="Arial" w:hAnsi="Arial" w:cs="Arial"/>
        </w:rPr>
      </w:pPr>
      <w:bookmarkStart w:id="54" w:name="_Toc531332910"/>
      <w:r w:rsidRPr="00BC1CD8">
        <w:rPr>
          <w:rFonts w:ascii="Arial" w:hAnsi="Arial" w:cs="Arial"/>
        </w:rPr>
        <w:t>BAT emissionskrav for ammoniak fra stalde</w:t>
      </w:r>
      <w:bookmarkEnd w:id="54"/>
    </w:p>
    <w:p w14:paraId="0CE35524" w14:textId="78BDEBA2" w:rsidR="00920874" w:rsidRPr="00BC1CD8" w:rsidRDefault="00920874" w:rsidP="00920874">
      <w:pPr>
        <w:rPr>
          <w:rFonts w:cs="Arial"/>
        </w:rPr>
      </w:pPr>
      <w:r w:rsidRPr="00BC1CD8">
        <w:rPr>
          <w:rFonts w:cs="Arial"/>
        </w:rPr>
        <w:t>Der er i husdyrgodkendelse.dk foretaget en BAT beregning af ammoniaktab fra anlægget er på 700 KgN/år hermed er husdyrholdets ammoniakemission under 750 KgN</w:t>
      </w:r>
      <w:r w:rsidR="00CB74E6">
        <w:rPr>
          <w:rFonts w:cs="Arial"/>
        </w:rPr>
        <w:t>/år</w:t>
      </w:r>
      <w:r w:rsidRPr="00BC1CD8">
        <w:rPr>
          <w:rFonts w:cs="Arial"/>
        </w:rPr>
        <w:t xml:space="preserve"> og derfor ikke omfattet af krav om BAT</w:t>
      </w:r>
    </w:p>
    <w:p w14:paraId="0845FCEE" w14:textId="77777777" w:rsidR="00920874" w:rsidRPr="00BC1CD8" w:rsidRDefault="00920874" w:rsidP="00920874">
      <w:pPr>
        <w:rPr>
          <w:rFonts w:cs="Arial"/>
        </w:rPr>
      </w:pPr>
    </w:p>
    <w:p w14:paraId="0004E871" w14:textId="77777777" w:rsidR="00C241AF" w:rsidRPr="00BC1CD8" w:rsidRDefault="00C241AF" w:rsidP="00C241AF">
      <w:pPr>
        <w:pStyle w:val="Overskrift2"/>
        <w:ind w:left="1002"/>
        <w:rPr>
          <w:rFonts w:ascii="Arial" w:hAnsi="Arial" w:cs="Arial"/>
        </w:rPr>
      </w:pPr>
      <w:bookmarkStart w:id="55" w:name="_Toc531332911"/>
      <w:r w:rsidRPr="00BC1CD8">
        <w:rPr>
          <w:rFonts w:ascii="Arial" w:hAnsi="Arial" w:cs="Arial"/>
        </w:rPr>
        <w:t>påvirkning af natur fra anlægget</w:t>
      </w:r>
      <w:bookmarkEnd w:id="55"/>
      <w:r w:rsidRPr="00BC1CD8">
        <w:rPr>
          <w:rFonts w:ascii="Arial" w:hAnsi="Arial" w:cs="Arial"/>
        </w:rPr>
        <w:t xml:space="preserve">  </w:t>
      </w:r>
    </w:p>
    <w:p w14:paraId="16F62481" w14:textId="77777777" w:rsidR="00D17F35" w:rsidRPr="00BC1CD8" w:rsidRDefault="00D17F35" w:rsidP="00D17F35">
      <w:pPr>
        <w:rPr>
          <w:rFonts w:cs="Arial"/>
        </w:rPr>
      </w:pPr>
      <w:r w:rsidRPr="00BC1CD8">
        <w:rPr>
          <w:rFonts w:cs="Arial"/>
        </w:rPr>
        <w:t>Ammoniakemissionen er reelt mindre, fordi der kun er produktion på ejendommen i 4 måneder og ammoniakberegningerne er baseret på 11 måneders produktion, når der er angivet 1 måned ”på græs”.</w:t>
      </w:r>
    </w:p>
    <w:p w14:paraId="7BE31717" w14:textId="77777777" w:rsidR="00D17F35" w:rsidRPr="00BC1CD8" w:rsidRDefault="00D17F35" w:rsidP="00D17F35">
      <w:pPr>
        <w:rPr>
          <w:rFonts w:cs="Arial"/>
        </w:rPr>
      </w:pPr>
    </w:p>
    <w:p w14:paraId="51F9D054" w14:textId="77777777" w:rsidR="00C241AF" w:rsidRPr="00BC1CD8" w:rsidRDefault="00C241AF" w:rsidP="00C241AF">
      <w:pPr>
        <w:autoSpaceDE w:val="0"/>
        <w:autoSpaceDN w:val="0"/>
        <w:adjustRightInd w:val="0"/>
        <w:spacing w:line="240" w:lineRule="auto"/>
        <w:rPr>
          <w:rFonts w:cs="Arial"/>
        </w:rPr>
      </w:pPr>
      <w:r w:rsidRPr="00BC1CD8">
        <w:rPr>
          <w:rFonts w:cs="Arial"/>
        </w:rPr>
        <w:t xml:space="preserve">Nærmeste kategori 1 natur er Natura 2000 området </w:t>
      </w:r>
      <w:r w:rsidR="00AE14CA" w:rsidRPr="00BC1CD8">
        <w:rPr>
          <w:rFonts w:cs="Arial"/>
        </w:rPr>
        <w:t>Lekkende dyr</w:t>
      </w:r>
      <w:r w:rsidR="00AB1151" w:rsidRPr="00BC1CD8">
        <w:rPr>
          <w:rFonts w:cs="Arial"/>
        </w:rPr>
        <w:t>e</w:t>
      </w:r>
      <w:r w:rsidR="00AE14CA" w:rsidRPr="00BC1CD8">
        <w:rPr>
          <w:rFonts w:cs="Arial"/>
        </w:rPr>
        <w:t>have</w:t>
      </w:r>
      <w:r w:rsidRPr="00BC1CD8">
        <w:rPr>
          <w:rFonts w:cs="Arial"/>
        </w:rPr>
        <w:t xml:space="preserve"> som ligger </w:t>
      </w:r>
      <w:r w:rsidR="00AE14CA" w:rsidRPr="00BC1CD8">
        <w:rPr>
          <w:rFonts w:cs="Arial"/>
        </w:rPr>
        <w:t xml:space="preserve">2,3 km fra </w:t>
      </w:r>
      <w:r w:rsidRPr="00BC1CD8">
        <w:rPr>
          <w:rFonts w:cs="Arial"/>
        </w:rPr>
        <w:t xml:space="preserve">væk fra ejendommen. Afstanden til nærmeste kategori 2 område (et overdrev) ligger </w:t>
      </w:r>
      <w:r w:rsidR="00AE14CA" w:rsidRPr="00BC1CD8">
        <w:rPr>
          <w:rFonts w:cs="Arial"/>
        </w:rPr>
        <w:t>5,1 km væk. Der er en skov 434 m nord fra ejendommen og 4</w:t>
      </w:r>
      <w:r w:rsidRPr="00BC1CD8">
        <w:rPr>
          <w:rFonts w:cs="Arial"/>
        </w:rPr>
        <w:t xml:space="preserve"> mose</w:t>
      </w:r>
      <w:r w:rsidR="00AE14CA" w:rsidRPr="00BC1CD8">
        <w:rPr>
          <w:rFonts w:cs="Arial"/>
        </w:rPr>
        <w:t xml:space="preserve">r mellem 579-988 m </w:t>
      </w:r>
      <w:r w:rsidRPr="00BC1CD8">
        <w:rPr>
          <w:rFonts w:cs="Arial"/>
        </w:rPr>
        <w:t xml:space="preserve">for ejendommen. </w:t>
      </w:r>
    </w:p>
    <w:p w14:paraId="77BA13D5" w14:textId="77777777" w:rsidR="00AE14CA" w:rsidRDefault="00AE14CA" w:rsidP="00C241AF">
      <w:pPr>
        <w:autoSpaceDE w:val="0"/>
        <w:autoSpaceDN w:val="0"/>
        <w:adjustRightInd w:val="0"/>
        <w:spacing w:line="240" w:lineRule="auto"/>
        <w:rPr>
          <w:rFonts w:cs="Arial"/>
        </w:rPr>
      </w:pPr>
    </w:p>
    <w:p w14:paraId="7C79E4FE" w14:textId="77777777" w:rsidR="00541538" w:rsidRDefault="00541538" w:rsidP="00C241AF">
      <w:pPr>
        <w:autoSpaceDE w:val="0"/>
        <w:autoSpaceDN w:val="0"/>
        <w:adjustRightInd w:val="0"/>
        <w:spacing w:line="240" w:lineRule="auto"/>
        <w:rPr>
          <w:rFonts w:cs="Arial"/>
        </w:rPr>
      </w:pPr>
    </w:p>
    <w:p w14:paraId="6B52DEC7" w14:textId="77777777" w:rsidR="00541538" w:rsidRDefault="00541538" w:rsidP="00C241AF">
      <w:pPr>
        <w:autoSpaceDE w:val="0"/>
        <w:autoSpaceDN w:val="0"/>
        <w:adjustRightInd w:val="0"/>
        <w:spacing w:line="240" w:lineRule="auto"/>
        <w:rPr>
          <w:rFonts w:cs="Arial"/>
        </w:rPr>
      </w:pPr>
    </w:p>
    <w:p w14:paraId="653977E5" w14:textId="77777777" w:rsidR="00541538" w:rsidRDefault="00541538" w:rsidP="00C241AF">
      <w:pPr>
        <w:autoSpaceDE w:val="0"/>
        <w:autoSpaceDN w:val="0"/>
        <w:adjustRightInd w:val="0"/>
        <w:spacing w:line="240" w:lineRule="auto"/>
        <w:rPr>
          <w:rFonts w:cs="Arial"/>
        </w:rPr>
      </w:pPr>
    </w:p>
    <w:p w14:paraId="68B972EA" w14:textId="77777777" w:rsidR="00541538" w:rsidRPr="00BC1CD8" w:rsidRDefault="00541538" w:rsidP="00C241AF">
      <w:pPr>
        <w:autoSpaceDE w:val="0"/>
        <w:autoSpaceDN w:val="0"/>
        <w:adjustRightInd w:val="0"/>
        <w:spacing w:line="240" w:lineRule="auto"/>
        <w:rPr>
          <w:rFonts w:cs="Arial"/>
        </w:rPr>
      </w:pPr>
    </w:p>
    <w:p w14:paraId="3897D31B" w14:textId="77777777" w:rsidR="00C241AF" w:rsidRPr="00BC1CD8" w:rsidRDefault="00C241AF" w:rsidP="00C241AF">
      <w:pPr>
        <w:rPr>
          <w:rFonts w:cs="Arial"/>
        </w:rPr>
      </w:pPr>
      <w:r w:rsidRPr="00BC1CD8">
        <w:rPr>
          <w:rFonts w:cs="Arial"/>
        </w:rPr>
        <w:lastRenderedPageBreak/>
        <w:t>Tabel 17 Oversigt over naturpunkter og ammoniakdeposition i kg NH3-N/år</w:t>
      </w:r>
    </w:p>
    <w:tbl>
      <w:tblPr>
        <w:tblStyle w:val="Tabel-Gitter"/>
        <w:tblW w:w="0" w:type="auto"/>
        <w:tblLook w:val="04A0" w:firstRow="1" w:lastRow="0" w:firstColumn="1" w:lastColumn="0" w:noHBand="0" w:noVBand="1"/>
      </w:tblPr>
      <w:tblGrid>
        <w:gridCol w:w="2161"/>
        <w:gridCol w:w="1109"/>
        <w:gridCol w:w="1035"/>
        <w:gridCol w:w="928"/>
        <w:gridCol w:w="1395"/>
        <w:gridCol w:w="1443"/>
        <w:gridCol w:w="1557"/>
      </w:tblGrid>
      <w:tr w:rsidR="003F224F" w:rsidRPr="00BC1CD8" w14:paraId="4A2C025A" w14:textId="77777777" w:rsidTr="00FE465C">
        <w:tc>
          <w:tcPr>
            <w:tcW w:w="2124" w:type="dxa"/>
            <w:tcBorders>
              <w:top w:val="single" w:sz="4" w:space="0" w:color="auto"/>
              <w:left w:val="single" w:sz="4" w:space="0" w:color="auto"/>
              <w:bottom w:val="single" w:sz="4" w:space="0" w:color="auto"/>
              <w:right w:val="single" w:sz="4" w:space="0" w:color="auto"/>
            </w:tcBorders>
            <w:hideMark/>
          </w:tcPr>
          <w:p w14:paraId="338A8F0C" w14:textId="77777777" w:rsidR="00C241AF" w:rsidRPr="00BC1CD8" w:rsidRDefault="00C241AF" w:rsidP="00C241AF">
            <w:pPr>
              <w:rPr>
                <w:rFonts w:cs="Arial"/>
                <w:b/>
              </w:rPr>
            </w:pPr>
            <w:r w:rsidRPr="00BC1CD8">
              <w:rPr>
                <w:rFonts w:cs="Arial"/>
                <w:b/>
              </w:rPr>
              <w:t>Område</w:t>
            </w:r>
          </w:p>
        </w:tc>
        <w:tc>
          <w:tcPr>
            <w:tcW w:w="1109" w:type="dxa"/>
            <w:tcBorders>
              <w:top w:val="single" w:sz="4" w:space="0" w:color="auto"/>
              <w:left w:val="single" w:sz="4" w:space="0" w:color="auto"/>
              <w:bottom w:val="single" w:sz="4" w:space="0" w:color="auto"/>
              <w:right w:val="single" w:sz="4" w:space="0" w:color="auto"/>
            </w:tcBorders>
            <w:hideMark/>
          </w:tcPr>
          <w:p w14:paraId="659E89D6" w14:textId="77777777" w:rsidR="00C241AF" w:rsidRPr="00BC1CD8" w:rsidRDefault="00C241AF" w:rsidP="00C241AF">
            <w:pPr>
              <w:rPr>
                <w:rFonts w:cs="Arial"/>
                <w:b/>
              </w:rPr>
            </w:pPr>
            <w:r w:rsidRPr="00BC1CD8">
              <w:rPr>
                <w:rFonts w:cs="Arial"/>
                <w:b/>
              </w:rPr>
              <w:t xml:space="preserve">Kategori </w:t>
            </w:r>
          </w:p>
        </w:tc>
        <w:tc>
          <w:tcPr>
            <w:tcW w:w="1035" w:type="dxa"/>
            <w:tcBorders>
              <w:top w:val="single" w:sz="4" w:space="0" w:color="auto"/>
              <w:left w:val="single" w:sz="4" w:space="0" w:color="auto"/>
              <w:bottom w:val="single" w:sz="4" w:space="0" w:color="auto"/>
              <w:right w:val="single" w:sz="4" w:space="0" w:color="auto"/>
            </w:tcBorders>
          </w:tcPr>
          <w:p w14:paraId="0E1AC5B7" w14:textId="77777777" w:rsidR="00C241AF" w:rsidRPr="00BC1CD8" w:rsidRDefault="00C241AF" w:rsidP="00C241AF">
            <w:pPr>
              <w:rPr>
                <w:rFonts w:cs="Arial"/>
                <w:b/>
              </w:rPr>
            </w:pPr>
            <w:r w:rsidRPr="00BC1CD8">
              <w:rPr>
                <w:rFonts w:cs="Arial"/>
                <w:b/>
              </w:rPr>
              <w:t>Afstand m</w:t>
            </w:r>
          </w:p>
        </w:tc>
        <w:tc>
          <w:tcPr>
            <w:tcW w:w="930" w:type="dxa"/>
            <w:tcBorders>
              <w:top w:val="single" w:sz="4" w:space="0" w:color="auto"/>
              <w:left w:val="single" w:sz="4" w:space="0" w:color="auto"/>
              <w:bottom w:val="single" w:sz="4" w:space="0" w:color="auto"/>
              <w:right w:val="single" w:sz="4" w:space="0" w:color="auto"/>
            </w:tcBorders>
            <w:hideMark/>
          </w:tcPr>
          <w:p w14:paraId="341FB155" w14:textId="77777777" w:rsidR="00C241AF" w:rsidRPr="00BC1CD8" w:rsidRDefault="00C241AF" w:rsidP="00C241AF">
            <w:pPr>
              <w:rPr>
                <w:rFonts w:cs="Arial"/>
                <w:b/>
              </w:rPr>
            </w:pPr>
            <w:r w:rsidRPr="00BC1CD8">
              <w:rPr>
                <w:rFonts w:cs="Arial"/>
                <w:b/>
              </w:rPr>
              <w:t>Ruhed</w:t>
            </w:r>
          </w:p>
        </w:tc>
        <w:tc>
          <w:tcPr>
            <w:tcW w:w="1400" w:type="dxa"/>
            <w:tcBorders>
              <w:top w:val="single" w:sz="4" w:space="0" w:color="auto"/>
              <w:left w:val="single" w:sz="4" w:space="0" w:color="auto"/>
              <w:bottom w:val="single" w:sz="4" w:space="0" w:color="auto"/>
              <w:right w:val="single" w:sz="4" w:space="0" w:color="auto"/>
            </w:tcBorders>
            <w:hideMark/>
          </w:tcPr>
          <w:p w14:paraId="3EE2D808" w14:textId="26D42C42" w:rsidR="00C241AF" w:rsidRPr="00BC1CD8" w:rsidRDefault="00C241AF" w:rsidP="00C241AF">
            <w:pPr>
              <w:rPr>
                <w:rFonts w:cs="Arial"/>
                <w:b/>
              </w:rPr>
            </w:pPr>
            <w:r w:rsidRPr="00BC1CD8">
              <w:rPr>
                <w:rFonts w:cs="Arial"/>
                <w:b/>
              </w:rPr>
              <w:t xml:space="preserve">Ammoniak </w:t>
            </w:r>
            <w:r w:rsidR="003F224F">
              <w:rPr>
                <w:rFonts w:cs="Arial"/>
                <w:b/>
              </w:rPr>
              <w:t>mer</w:t>
            </w:r>
            <w:r w:rsidR="003F224F">
              <w:rPr>
                <w:rFonts w:cs="Arial"/>
                <w:b/>
              </w:rPr>
              <w:softHyphen/>
            </w:r>
            <w:r w:rsidRPr="00BC1CD8">
              <w:rPr>
                <w:rFonts w:cs="Arial"/>
                <w:b/>
              </w:rPr>
              <w:t>deposition nudrift</w:t>
            </w:r>
          </w:p>
        </w:tc>
        <w:tc>
          <w:tcPr>
            <w:tcW w:w="1453" w:type="dxa"/>
            <w:tcBorders>
              <w:top w:val="single" w:sz="4" w:space="0" w:color="auto"/>
              <w:left w:val="single" w:sz="4" w:space="0" w:color="auto"/>
              <w:bottom w:val="single" w:sz="4" w:space="0" w:color="auto"/>
              <w:right w:val="single" w:sz="4" w:space="0" w:color="auto"/>
            </w:tcBorders>
            <w:hideMark/>
          </w:tcPr>
          <w:p w14:paraId="1F866FB1" w14:textId="387E9B66" w:rsidR="00C241AF" w:rsidRPr="00BC1CD8" w:rsidRDefault="00C241AF" w:rsidP="00C241AF">
            <w:pPr>
              <w:rPr>
                <w:rFonts w:cs="Arial"/>
                <w:b/>
              </w:rPr>
            </w:pPr>
            <w:r w:rsidRPr="00BC1CD8">
              <w:rPr>
                <w:rFonts w:cs="Arial"/>
                <w:b/>
              </w:rPr>
              <w:t xml:space="preserve">Ammoniak </w:t>
            </w:r>
            <w:r w:rsidR="003F224F">
              <w:rPr>
                <w:rFonts w:cs="Arial"/>
                <w:b/>
              </w:rPr>
              <w:t>mer</w:t>
            </w:r>
            <w:r w:rsidR="003F224F">
              <w:rPr>
                <w:rFonts w:cs="Arial"/>
                <w:b/>
              </w:rPr>
              <w:softHyphen/>
            </w:r>
            <w:r w:rsidRPr="00BC1CD8">
              <w:rPr>
                <w:rFonts w:cs="Arial"/>
                <w:b/>
              </w:rPr>
              <w:t xml:space="preserve">deposition </w:t>
            </w:r>
          </w:p>
          <w:p w14:paraId="0377A967" w14:textId="77777777" w:rsidR="00C241AF" w:rsidRPr="00BC1CD8" w:rsidRDefault="00C241AF" w:rsidP="00C241AF">
            <w:pPr>
              <w:rPr>
                <w:rFonts w:cs="Arial"/>
                <w:b/>
              </w:rPr>
            </w:pPr>
            <w:r w:rsidRPr="00BC1CD8">
              <w:rPr>
                <w:rFonts w:cs="Arial"/>
                <w:b/>
              </w:rPr>
              <w:t>8 års drift</w:t>
            </w:r>
          </w:p>
        </w:tc>
        <w:tc>
          <w:tcPr>
            <w:tcW w:w="1577" w:type="dxa"/>
            <w:tcBorders>
              <w:top w:val="single" w:sz="4" w:space="0" w:color="auto"/>
              <w:left w:val="single" w:sz="4" w:space="0" w:color="auto"/>
              <w:bottom w:val="single" w:sz="4" w:space="0" w:color="auto"/>
              <w:right w:val="single" w:sz="4" w:space="0" w:color="auto"/>
            </w:tcBorders>
            <w:hideMark/>
          </w:tcPr>
          <w:p w14:paraId="5A3C6E4A" w14:textId="4223AD38" w:rsidR="003F224F" w:rsidRDefault="00C241AF" w:rsidP="003F224F">
            <w:pPr>
              <w:rPr>
                <w:rFonts w:cs="Arial"/>
                <w:b/>
              </w:rPr>
            </w:pPr>
            <w:r w:rsidRPr="00BC1CD8">
              <w:rPr>
                <w:rFonts w:cs="Arial"/>
                <w:b/>
              </w:rPr>
              <w:t xml:space="preserve">Ammoniak </w:t>
            </w:r>
            <w:r w:rsidR="003F224F">
              <w:rPr>
                <w:rFonts w:cs="Arial"/>
                <w:b/>
              </w:rPr>
              <w:t>total</w:t>
            </w:r>
          </w:p>
          <w:p w14:paraId="20AA8E91" w14:textId="54318EB3" w:rsidR="00C241AF" w:rsidRPr="00BC1CD8" w:rsidRDefault="00C241AF" w:rsidP="00CA1F94">
            <w:pPr>
              <w:rPr>
                <w:rFonts w:cs="Arial"/>
                <w:b/>
              </w:rPr>
            </w:pPr>
            <w:r w:rsidRPr="00BC1CD8">
              <w:rPr>
                <w:rFonts w:cs="Arial"/>
                <w:b/>
              </w:rPr>
              <w:t xml:space="preserve">deposition </w:t>
            </w:r>
          </w:p>
        </w:tc>
      </w:tr>
      <w:tr w:rsidR="003F224F" w:rsidRPr="00BC1CD8" w14:paraId="3BF9ABB0" w14:textId="77777777" w:rsidTr="004D0016">
        <w:tc>
          <w:tcPr>
            <w:tcW w:w="2124" w:type="dxa"/>
            <w:tcBorders>
              <w:top w:val="single" w:sz="4" w:space="0" w:color="auto"/>
              <w:left w:val="single" w:sz="4" w:space="0" w:color="auto"/>
              <w:bottom w:val="single" w:sz="4" w:space="0" w:color="auto"/>
              <w:right w:val="single" w:sz="4" w:space="0" w:color="auto"/>
            </w:tcBorders>
          </w:tcPr>
          <w:p w14:paraId="156320F2" w14:textId="5B5FE12D" w:rsidR="004D0016" w:rsidRPr="00BC1CD8" w:rsidRDefault="004D0016" w:rsidP="004D0016">
            <w:pPr>
              <w:rPr>
                <w:rFonts w:cs="Arial"/>
              </w:rPr>
            </w:pPr>
            <w:r w:rsidRPr="00BC1CD8">
              <w:rPr>
                <w:rFonts w:cs="Arial"/>
              </w:rPr>
              <w:t>Natura 2000</w:t>
            </w:r>
          </w:p>
          <w:p w14:paraId="16F3AD1F" w14:textId="77777777" w:rsidR="004D0016" w:rsidRPr="00BC1CD8" w:rsidRDefault="004D0016" w:rsidP="004D0016">
            <w:pPr>
              <w:rPr>
                <w:rFonts w:cs="Arial"/>
              </w:rPr>
            </w:pPr>
            <w:r w:rsidRPr="00BC1CD8">
              <w:rPr>
                <w:rFonts w:cs="Arial"/>
              </w:rPr>
              <w:t>Habitatnaturområde</w:t>
            </w:r>
          </w:p>
          <w:p w14:paraId="1D45437F" w14:textId="77777777" w:rsidR="004D0016" w:rsidRPr="00BC1CD8" w:rsidRDefault="004D0016" w:rsidP="004D0016">
            <w:pPr>
              <w:rPr>
                <w:rFonts w:cs="Arial"/>
              </w:rPr>
            </w:pPr>
            <w:r w:rsidRPr="00BC1CD8">
              <w:rPr>
                <w:rFonts w:cs="Arial"/>
              </w:rPr>
              <w:t>Lekkende dyr</w:t>
            </w:r>
            <w:r w:rsidR="00AB1151" w:rsidRPr="00BC1CD8">
              <w:rPr>
                <w:rFonts w:cs="Arial"/>
              </w:rPr>
              <w:t>e</w:t>
            </w:r>
            <w:r w:rsidRPr="00BC1CD8">
              <w:rPr>
                <w:rFonts w:cs="Arial"/>
              </w:rPr>
              <w:t xml:space="preserve">have </w:t>
            </w:r>
          </w:p>
        </w:tc>
        <w:tc>
          <w:tcPr>
            <w:tcW w:w="1109" w:type="dxa"/>
            <w:tcBorders>
              <w:top w:val="single" w:sz="4" w:space="0" w:color="auto"/>
              <w:left w:val="single" w:sz="4" w:space="0" w:color="auto"/>
              <w:bottom w:val="single" w:sz="4" w:space="0" w:color="auto"/>
              <w:right w:val="single" w:sz="4" w:space="0" w:color="auto"/>
            </w:tcBorders>
          </w:tcPr>
          <w:p w14:paraId="053B32B0" w14:textId="77777777" w:rsidR="004D0016" w:rsidRPr="00BC1CD8" w:rsidRDefault="004D0016" w:rsidP="004D0016">
            <w:pPr>
              <w:jc w:val="right"/>
              <w:rPr>
                <w:rFonts w:cs="Arial"/>
              </w:rPr>
            </w:pPr>
            <w:r w:rsidRPr="00BC1CD8">
              <w:rPr>
                <w:rFonts w:cs="Arial"/>
              </w:rPr>
              <w:t>1</w:t>
            </w:r>
          </w:p>
        </w:tc>
        <w:tc>
          <w:tcPr>
            <w:tcW w:w="1035" w:type="dxa"/>
            <w:tcBorders>
              <w:top w:val="single" w:sz="4" w:space="0" w:color="auto"/>
              <w:left w:val="single" w:sz="4" w:space="0" w:color="auto"/>
              <w:bottom w:val="single" w:sz="4" w:space="0" w:color="auto"/>
              <w:right w:val="single" w:sz="4" w:space="0" w:color="auto"/>
            </w:tcBorders>
          </w:tcPr>
          <w:p w14:paraId="4B142B5B" w14:textId="77777777" w:rsidR="004D0016" w:rsidRPr="00BC1CD8" w:rsidRDefault="004D0016" w:rsidP="004D0016">
            <w:pPr>
              <w:jc w:val="right"/>
              <w:rPr>
                <w:rFonts w:cs="Arial"/>
              </w:rPr>
            </w:pPr>
            <w:r w:rsidRPr="00BC1CD8">
              <w:rPr>
                <w:rFonts w:cs="Arial"/>
              </w:rPr>
              <w:t>2362</w:t>
            </w:r>
          </w:p>
        </w:tc>
        <w:tc>
          <w:tcPr>
            <w:tcW w:w="930" w:type="dxa"/>
            <w:tcBorders>
              <w:top w:val="single" w:sz="4" w:space="0" w:color="auto"/>
              <w:left w:val="single" w:sz="4" w:space="0" w:color="auto"/>
              <w:bottom w:val="single" w:sz="4" w:space="0" w:color="auto"/>
              <w:right w:val="single" w:sz="4" w:space="0" w:color="auto"/>
            </w:tcBorders>
          </w:tcPr>
          <w:p w14:paraId="5FD01C58" w14:textId="77777777" w:rsidR="004D0016" w:rsidRPr="00BC1CD8" w:rsidRDefault="004D0016" w:rsidP="004D0016">
            <w:pPr>
              <w:jc w:val="right"/>
              <w:rPr>
                <w:rFonts w:cs="Arial"/>
                <w:highlight w:val="yellow"/>
              </w:rPr>
            </w:pPr>
            <w:r w:rsidRPr="00BC1CD8">
              <w:rPr>
                <w:rFonts w:cs="Arial"/>
              </w:rPr>
              <w:t>S</w:t>
            </w:r>
          </w:p>
        </w:tc>
        <w:tc>
          <w:tcPr>
            <w:tcW w:w="1400" w:type="dxa"/>
            <w:tcBorders>
              <w:top w:val="single" w:sz="4" w:space="0" w:color="auto"/>
              <w:left w:val="single" w:sz="4" w:space="0" w:color="auto"/>
              <w:bottom w:val="single" w:sz="4" w:space="0" w:color="auto"/>
              <w:right w:val="single" w:sz="4" w:space="0" w:color="auto"/>
            </w:tcBorders>
          </w:tcPr>
          <w:p w14:paraId="4DDC5773" w14:textId="77777777" w:rsidR="004D0016" w:rsidRPr="00BC1CD8" w:rsidRDefault="004D0016" w:rsidP="004D0016">
            <w:pPr>
              <w:jc w:val="right"/>
              <w:rPr>
                <w:rFonts w:cs="Arial"/>
              </w:rPr>
            </w:pPr>
            <w:r w:rsidRPr="00BC1CD8">
              <w:rPr>
                <w:rFonts w:cs="Arial"/>
              </w:rPr>
              <w:t>0</w:t>
            </w:r>
          </w:p>
        </w:tc>
        <w:tc>
          <w:tcPr>
            <w:tcW w:w="1453" w:type="dxa"/>
            <w:tcBorders>
              <w:top w:val="single" w:sz="4" w:space="0" w:color="auto"/>
              <w:left w:val="single" w:sz="4" w:space="0" w:color="auto"/>
              <w:bottom w:val="single" w:sz="4" w:space="0" w:color="auto"/>
              <w:right w:val="single" w:sz="4" w:space="0" w:color="auto"/>
            </w:tcBorders>
          </w:tcPr>
          <w:p w14:paraId="1913BDCE" w14:textId="77777777" w:rsidR="004D0016" w:rsidRPr="00BC1CD8" w:rsidRDefault="004D0016" w:rsidP="004D0016">
            <w:pPr>
              <w:jc w:val="right"/>
              <w:rPr>
                <w:rFonts w:cs="Arial"/>
              </w:rPr>
            </w:pPr>
            <w:r w:rsidRPr="00BC1CD8">
              <w:rPr>
                <w:rFonts w:cs="Arial"/>
              </w:rPr>
              <w:t>0</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25655850" w14:textId="77777777" w:rsidR="004D0016" w:rsidRPr="00BC1CD8" w:rsidRDefault="004D0016" w:rsidP="004D0016">
            <w:pPr>
              <w:jc w:val="right"/>
              <w:rPr>
                <w:rFonts w:cs="Arial"/>
              </w:rPr>
            </w:pPr>
            <w:r w:rsidRPr="00BC1CD8">
              <w:rPr>
                <w:rFonts w:cs="Arial"/>
              </w:rPr>
              <w:t>0</w:t>
            </w:r>
          </w:p>
        </w:tc>
      </w:tr>
      <w:tr w:rsidR="003F224F" w:rsidRPr="00BC1CD8" w14:paraId="6878CA08" w14:textId="77777777" w:rsidTr="004D0016">
        <w:tc>
          <w:tcPr>
            <w:tcW w:w="2124" w:type="dxa"/>
            <w:tcBorders>
              <w:top w:val="single" w:sz="4" w:space="0" w:color="auto"/>
              <w:left w:val="single" w:sz="4" w:space="0" w:color="auto"/>
              <w:bottom w:val="single" w:sz="4" w:space="0" w:color="auto"/>
              <w:right w:val="single" w:sz="4" w:space="0" w:color="auto"/>
            </w:tcBorders>
          </w:tcPr>
          <w:p w14:paraId="743C425F" w14:textId="77777777" w:rsidR="004D0016" w:rsidRPr="00BC1CD8" w:rsidRDefault="004D0016" w:rsidP="004D0016">
            <w:pPr>
              <w:rPr>
                <w:rFonts w:cs="Arial"/>
              </w:rPr>
            </w:pPr>
            <w:r w:rsidRPr="00BC1CD8">
              <w:rPr>
                <w:rFonts w:cs="Arial"/>
              </w:rPr>
              <w:t>Overdrev over 2,5 ha</w:t>
            </w:r>
          </w:p>
        </w:tc>
        <w:tc>
          <w:tcPr>
            <w:tcW w:w="1109" w:type="dxa"/>
            <w:tcBorders>
              <w:top w:val="single" w:sz="4" w:space="0" w:color="auto"/>
              <w:left w:val="single" w:sz="4" w:space="0" w:color="auto"/>
              <w:bottom w:val="single" w:sz="4" w:space="0" w:color="auto"/>
              <w:right w:val="single" w:sz="4" w:space="0" w:color="auto"/>
            </w:tcBorders>
          </w:tcPr>
          <w:p w14:paraId="46CB22A2" w14:textId="77777777" w:rsidR="004D0016" w:rsidRPr="00BC1CD8" w:rsidRDefault="004D0016" w:rsidP="004D0016">
            <w:pPr>
              <w:jc w:val="right"/>
              <w:rPr>
                <w:rFonts w:cs="Arial"/>
              </w:rPr>
            </w:pPr>
            <w:r w:rsidRPr="00BC1CD8">
              <w:rPr>
                <w:rFonts w:cs="Arial"/>
              </w:rPr>
              <w:t>2</w:t>
            </w:r>
          </w:p>
        </w:tc>
        <w:tc>
          <w:tcPr>
            <w:tcW w:w="1035" w:type="dxa"/>
            <w:tcBorders>
              <w:top w:val="single" w:sz="4" w:space="0" w:color="auto"/>
              <w:left w:val="single" w:sz="4" w:space="0" w:color="auto"/>
              <w:bottom w:val="single" w:sz="4" w:space="0" w:color="auto"/>
              <w:right w:val="single" w:sz="4" w:space="0" w:color="auto"/>
            </w:tcBorders>
          </w:tcPr>
          <w:p w14:paraId="79FC7EE2" w14:textId="77777777" w:rsidR="004D0016" w:rsidRPr="00BC1CD8" w:rsidRDefault="004D0016" w:rsidP="004D0016">
            <w:pPr>
              <w:jc w:val="right"/>
              <w:rPr>
                <w:rFonts w:cs="Arial"/>
              </w:rPr>
            </w:pPr>
            <w:r w:rsidRPr="00BC1CD8">
              <w:rPr>
                <w:rFonts w:cs="Arial"/>
              </w:rPr>
              <w:t>5127</w:t>
            </w:r>
          </w:p>
        </w:tc>
        <w:tc>
          <w:tcPr>
            <w:tcW w:w="930" w:type="dxa"/>
            <w:tcBorders>
              <w:top w:val="single" w:sz="4" w:space="0" w:color="auto"/>
              <w:left w:val="single" w:sz="4" w:space="0" w:color="auto"/>
              <w:bottom w:val="single" w:sz="4" w:space="0" w:color="auto"/>
              <w:right w:val="single" w:sz="4" w:space="0" w:color="auto"/>
            </w:tcBorders>
          </w:tcPr>
          <w:p w14:paraId="669CA2BA" w14:textId="77777777" w:rsidR="004D0016" w:rsidRPr="00BC1CD8" w:rsidRDefault="004D0016" w:rsidP="004D0016">
            <w:pPr>
              <w:jc w:val="right"/>
              <w:rPr>
                <w:rFonts w:cs="Arial"/>
                <w:highlight w:val="yellow"/>
              </w:rPr>
            </w:pPr>
            <w:r w:rsidRPr="00BC1CD8">
              <w:rPr>
                <w:rFonts w:cs="Arial"/>
              </w:rPr>
              <w:t>Bn</w:t>
            </w:r>
          </w:p>
        </w:tc>
        <w:tc>
          <w:tcPr>
            <w:tcW w:w="1400" w:type="dxa"/>
            <w:tcBorders>
              <w:top w:val="single" w:sz="4" w:space="0" w:color="auto"/>
              <w:left w:val="single" w:sz="4" w:space="0" w:color="auto"/>
              <w:bottom w:val="single" w:sz="4" w:space="0" w:color="auto"/>
              <w:right w:val="single" w:sz="4" w:space="0" w:color="auto"/>
            </w:tcBorders>
          </w:tcPr>
          <w:p w14:paraId="221BB8E0" w14:textId="77777777" w:rsidR="004D0016" w:rsidRPr="00BC1CD8" w:rsidRDefault="004D0016" w:rsidP="004D0016">
            <w:pPr>
              <w:jc w:val="right"/>
              <w:rPr>
                <w:rFonts w:cs="Arial"/>
              </w:rPr>
            </w:pPr>
            <w:r w:rsidRPr="00BC1CD8">
              <w:rPr>
                <w:rFonts w:cs="Arial"/>
              </w:rPr>
              <w:t>0</w:t>
            </w:r>
          </w:p>
        </w:tc>
        <w:tc>
          <w:tcPr>
            <w:tcW w:w="1453" w:type="dxa"/>
            <w:tcBorders>
              <w:top w:val="single" w:sz="4" w:space="0" w:color="auto"/>
              <w:left w:val="single" w:sz="4" w:space="0" w:color="auto"/>
              <w:bottom w:val="single" w:sz="4" w:space="0" w:color="auto"/>
              <w:right w:val="single" w:sz="4" w:space="0" w:color="auto"/>
            </w:tcBorders>
          </w:tcPr>
          <w:p w14:paraId="1C903428" w14:textId="77777777" w:rsidR="004D0016" w:rsidRPr="00BC1CD8" w:rsidRDefault="004D0016" w:rsidP="004D0016">
            <w:pPr>
              <w:jc w:val="right"/>
              <w:rPr>
                <w:rFonts w:cs="Arial"/>
              </w:rPr>
            </w:pPr>
            <w:r w:rsidRPr="00BC1CD8">
              <w:rPr>
                <w:rFonts w:cs="Arial"/>
              </w:rPr>
              <w:t>0</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32DA0A5" w14:textId="77777777" w:rsidR="004D0016" w:rsidRPr="00BC1CD8" w:rsidRDefault="004D0016" w:rsidP="004D0016">
            <w:pPr>
              <w:jc w:val="right"/>
              <w:rPr>
                <w:rFonts w:cs="Arial"/>
              </w:rPr>
            </w:pPr>
            <w:r w:rsidRPr="00BC1CD8">
              <w:rPr>
                <w:rFonts w:cs="Arial"/>
              </w:rPr>
              <w:t>0</w:t>
            </w:r>
          </w:p>
        </w:tc>
      </w:tr>
      <w:tr w:rsidR="003F224F" w:rsidRPr="00BC1CD8" w14:paraId="0D608C59" w14:textId="77777777" w:rsidTr="004D0016">
        <w:tc>
          <w:tcPr>
            <w:tcW w:w="2124" w:type="dxa"/>
            <w:tcBorders>
              <w:top w:val="single" w:sz="4" w:space="0" w:color="auto"/>
              <w:left w:val="single" w:sz="4" w:space="0" w:color="auto"/>
              <w:bottom w:val="single" w:sz="4" w:space="0" w:color="auto"/>
              <w:right w:val="single" w:sz="4" w:space="0" w:color="auto"/>
            </w:tcBorders>
          </w:tcPr>
          <w:p w14:paraId="7CEB8AEA" w14:textId="77777777" w:rsidR="004D0016" w:rsidRPr="00BC1CD8" w:rsidRDefault="004D0016" w:rsidP="004D0016">
            <w:pPr>
              <w:rPr>
                <w:rFonts w:cs="Arial"/>
              </w:rPr>
            </w:pPr>
            <w:r w:rsidRPr="00BC1CD8">
              <w:rPr>
                <w:rFonts w:cs="Arial"/>
              </w:rPr>
              <w:t>Mose (nord)</w:t>
            </w:r>
          </w:p>
        </w:tc>
        <w:tc>
          <w:tcPr>
            <w:tcW w:w="1109" w:type="dxa"/>
            <w:tcBorders>
              <w:top w:val="single" w:sz="4" w:space="0" w:color="auto"/>
              <w:left w:val="single" w:sz="4" w:space="0" w:color="auto"/>
              <w:bottom w:val="single" w:sz="4" w:space="0" w:color="auto"/>
              <w:right w:val="single" w:sz="4" w:space="0" w:color="auto"/>
            </w:tcBorders>
          </w:tcPr>
          <w:p w14:paraId="733D366E" w14:textId="77777777" w:rsidR="004D0016" w:rsidRPr="00BC1CD8" w:rsidRDefault="004D0016" w:rsidP="004D0016">
            <w:pPr>
              <w:jc w:val="right"/>
              <w:rPr>
                <w:rFonts w:cs="Arial"/>
              </w:rPr>
            </w:pPr>
            <w:r w:rsidRPr="00BC1CD8">
              <w:rPr>
                <w:rFonts w:cs="Arial"/>
              </w:rPr>
              <w:t>3</w:t>
            </w:r>
          </w:p>
        </w:tc>
        <w:tc>
          <w:tcPr>
            <w:tcW w:w="1035" w:type="dxa"/>
            <w:tcBorders>
              <w:top w:val="single" w:sz="4" w:space="0" w:color="auto"/>
              <w:left w:val="single" w:sz="4" w:space="0" w:color="auto"/>
              <w:bottom w:val="single" w:sz="4" w:space="0" w:color="auto"/>
              <w:right w:val="single" w:sz="4" w:space="0" w:color="auto"/>
            </w:tcBorders>
          </w:tcPr>
          <w:p w14:paraId="0E5E0AE2" w14:textId="77777777" w:rsidR="004D0016" w:rsidRPr="00BC1CD8" w:rsidRDefault="004D0016" w:rsidP="004D0016">
            <w:pPr>
              <w:jc w:val="right"/>
              <w:rPr>
                <w:rFonts w:cs="Arial"/>
              </w:rPr>
            </w:pPr>
            <w:r w:rsidRPr="00BC1CD8">
              <w:rPr>
                <w:rFonts w:cs="Arial"/>
              </w:rPr>
              <w:t>598</w:t>
            </w:r>
          </w:p>
        </w:tc>
        <w:tc>
          <w:tcPr>
            <w:tcW w:w="930" w:type="dxa"/>
            <w:tcBorders>
              <w:top w:val="single" w:sz="4" w:space="0" w:color="auto"/>
              <w:left w:val="single" w:sz="4" w:space="0" w:color="auto"/>
              <w:bottom w:val="single" w:sz="4" w:space="0" w:color="auto"/>
              <w:right w:val="single" w:sz="4" w:space="0" w:color="auto"/>
            </w:tcBorders>
          </w:tcPr>
          <w:p w14:paraId="48D42963" w14:textId="77777777" w:rsidR="004D0016" w:rsidRPr="00BC1CD8" w:rsidRDefault="004D0016" w:rsidP="004D0016">
            <w:pPr>
              <w:jc w:val="right"/>
              <w:rPr>
                <w:rFonts w:cs="Arial"/>
              </w:rPr>
            </w:pPr>
            <w:r w:rsidRPr="00BC1CD8">
              <w:rPr>
                <w:rFonts w:cs="Arial"/>
              </w:rPr>
              <w:t>S</w:t>
            </w:r>
          </w:p>
        </w:tc>
        <w:tc>
          <w:tcPr>
            <w:tcW w:w="1400" w:type="dxa"/>
            <w:tcBorders>
              <w:top w:val="single" w:sz="4" w:space="0" w:color="auto"/>
              <w:left w:val="single" w:sz="4" w:space="0" w:color="auto"/>
              <w:bottom w:val="single" w:sz="4" w:space="0" w:color="auto"/>
              <w:right w:val="single" w:sz="4" w:space="0" w:color="auto"/>
            </w:tcBorders>
          </w:tcPr>
          <w:p w14:paraId="0E449807" w14:textId="77777777" w:rsidR="004D0016" w:rsidRPr="00BC1CD8" w:rsidRDefault="004D0016" w:rsidP="004D0016">
            <w:pPr>
              <w:jc w:val="right"/>
              <w:rPr>
                <w:rFonts w:cs="Arial"/>
              </w:rPr>
            </w:pPr>
            <w:r w:rsidRPr="00BC1CD8">
              <w:rPr>
                <w:rFonts w:cs="Arial"/>
              </w:rPr>
              <w:t>0</w:t>
            </w:r>
          </w:p>
        </w:tc>
        <w:tc>
          <w:tcPr>
            <w:tcW w:w="1453" w:type="dxa"/>
            <w:tcBorders>
              <w:top w:val="single" w:sz="4" w:space="0" w:color="auto"/>
              <w:left w:val="single" w:sz="4" w:space="0" w:color="auto"/>
              <w:bottom w:val="single" w:sz="4" w:space="0" w:color="auto"/>
              <w:right w:val="single" w:sz="4" w:space="0" w:color="auto"/>
            </w:tcBorders>
          </w:tcPr>
          <w:p w14:paraId="78890EF2" w14:textId="77777777" w:rsidR="004D0016" w:rsidRPr="00BC1CD8" w:rsidRDefault="004D0016" w:rsidP="004D0016">
            <w:pPr>
              <w:jc w:val="right"/>
              <w:rPr>
                <w:rFonts w:cs="Arial"/>
              </w:rPr>
            </w:pPr>
            <w:r w:rsidRPr="00BC1CD8">
              <w:rPr>
                <w:rFonts w:cs="Arial"/>
              </w:rPr>
              <w:t>0</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3D0F41EA" w14:textId="77777777" w:rsidR="004D0016" w:rsidRPr="00BC1CD8" w:rsidRDefault="004D0016" w:rsidP="004D0016">
            <w:pPr>
              <w:jc w:val="right"/>
              <w:rPr>
                <w:rFonts w:cs="Arial"/>
              </w:rPr>
            </w:pPr>
            <w:r w:rsidRPr="00BC1CD8">
              <w:rPr>
                <w:rFonts w:cs="Arial"/>
              </w:rPr>
              <w:t>0,1</w:t>
            </w:r>
          </w:p>
        </w:tc>
      </w:tr>
      <w:tr w:rsidR="003F224F" w:rsidRPr="00BC1CD8" w14:paraId="04E277F9" w14:textId="77777777" w:rsidTr="004D0016">
        <w:tc>
          <w:tcPr>
            <w:tcW w:w="2124" w:type="dxa"/>
            <w:tcBorders>
              <w:top w:val="single" w:sz="4" w:space="0" w:color="auto"/>
              <w:left w:val="single" w:sz="4" w:space="0" w:color="auto"/>
              <w:bottom w:val="single" w:sz="4" w:space="0" w:color="auto"/>
              <w:right w:val="single" w:sz="4" w:space="0" w:color="auto"/>
            </w:tcBorders>
          </w:tcPr>
          <w:p w14:paraId="4BF4D9BE" w14:textId="77777777" w:rsidR="004D0016" w:rsidRPr="00BC1CD8" w:rsidRDefault="004D0016" w:rsidP="004D0016">
            <w:pPr>
              <w:rPr>
                <w:rFonts w:cs="Arial"/>
              </w:rPr>
            </w:pPr>
            <w:r w:rsidRPr="00BC1CD8">
              <w:rPr>
                <w:rFonts w:cs="Arial"/>
              </w:rPr>
              <w:t>Mose (nordøst)</w:t>
            </w:r>
          </w:p>
        </w:tc>
        <w:tc>
          <w:tcPr>
            <w:tcW w:w="1109" w:type="dxa"/>
            <w:tcBorders>
              <w:top w:val="single" w:sz="4" w:space="0" w:color="auto"/>
              <w:left w:val="single" w:sz="4" w:space="0" w:color="auto"/>
              <w:bottom w:val="single" w:sz="4" w:space="0" w:color="auto"/>
              <w:right w:val="single" w:sz="4" w:space="0" w:color="auto"/>
            </w:tcBorders>
          </w:tcPr>
          <w:p w14:paraId="0B523CB2" w14:textId="77777777" w:rsidR="004D0016" w:rsidRPr="00BC1CD8" w:rsidRDefault="004D0016" w:rsidP="004D0016">
            <w:pPr>
              <w:jc w:val="right"/>
              <w:rPr>
                <w:rFonts w:cs="Arial"/>
              </w:rPr>
            </w:pPr>
            <w:r w:rsidRPr="00BC1CD8">
              <w:rPr>
                <w:rFonts w:cs="Arial"/>
              </w:rPr>
              <w:t>3</w:t>
            </w:r>
          </w:p>
        </w:tc>
        <w:tc>
          <w:tcPr>
            <w:tcW w:w="1035" w:type="dxa"/>
            <w:tcBorders>
              <w:top w:val="single" w:sz="4" w:space="0" w:color="auto"/>
              <w:left w:val="single" w:sz="4" w:space="0" w:color="auto"/>
              <w:bottom w:val="single" w:sz="4" w:space="0" w:color="auto"/>
              <w:right w:val="single" w:sz="4" w:space="0" w:color="auto"/>
            </w:tcBorders>
          </w:tcPr>
          <w:p w14:paraId="6CEF3701" w14:textId="77777777" w:rsidR="004D0016" w:rsidRPr="00BC1CD8" w:rsidRDefault="004D0016" w:rsidP="004D0016">
            <w:pPr>
              <w:jc w:val="right"/>
              <w:rPr>
                <w:rFonts w:cs="Arial"/>
              </w:rPr>
            </w:pPr>
            <w:r w:rsidRPr="00BC1CD8">
              <w:rPr>
                <w:rFonts w:cs="Arial"/>
              </w:rPr>
              <w:t>988</w:t>
            </w:r>
          </w:p>
        </w:tc>
        <w:tc>
          <w:tcPr>
            <w:tcW w:w="930" w:type="dxa"/>
            <w:tcBorders>
              <w:top w:val="single" w:sz="4" w:space="0" w:color="auto"/>
              <w:left w:val="single" w:sz="4" w:space="0" w:color="auto"/>
              <w:bottom w:val="single" w:sz="4" w:space="0" w:color="auto"/>
              <w:right w:val="single" w:sz="4" w:space="0" w:color="auto"/>
            </w:tcBorders>
          </w:tcPr>
          <w:p w14:paraId="301E0000" w14:textId="77777777" w:rsidR="004D0016" w:rsidRPr="00BC1CD8" w:rsidRDefault="004D0016" w:rsidP="004D0016">
            <w:pPr>
              <w:jc w:val="right"/>
              <w:rPr>
                <w:rFonts w:cs="Arial"/>
              </w:rPr>
            </w:pPr>
            <w:r w:rsidRPr="00BC1CD8">
              <w:rPr>
                <w:rFonts w:cs="Arial"/>
              </w:rPr>
              <w:t>S</w:t>
            </w:r>
          </w:p>
        </w:tc>
        <w:tc>
          <w:tcPr>
            <w:tcW w:w="1400" w:type="dxa"/>
            <w:tcBorders>
              <w:top w:val="single" w:sz="4" w:space="0" w:color="auto"/>
              <w:left w:val="single" w:sz="4" w:space="0" w:color="auto"/>
              <w:bottom w:val="single" w:sz="4" w:space="0" w:color="auto"/>
              <w:right w:val="single" w:sz="4" w:space="0" w:color="auto"/>
            </w:tcBorders>
          </w:tcPr>
          <w:p w14:paraId="09F2C35D" w14:textId="77777777" w:rsidR="004D0016" w:rsidRPr="00BC1CD8" w:rsidRDefault="004D0016" w:rsidP="004D0016">
            <w:pPr>
              <w:jc w:val="right"/>
              <w:rPr>
                <w:rFonts w:cs="Arial"/>
              </w:rPr>
            </w:pPr>
            <w:r w:rsidRPr="00BC1CD8">
              <w:rPr>
                <w:rFonts w:cs="Arial"/>
              </w:rPr>
              <w:t>0</w:t>
            </w:r>
          </w:p>
        </w:tc>
        <w:tc>
          <w:tcPr>
            <w:tcW w:w="1453" w:type="dxa"/>
            <w:tcBorders>
              <w:top w:val="single" w:sz="4" w:space="0" w:color="auto"/>
              <w:left w:val="single" w:sz="4" w:space="0" w:color="auto"/>
              <w:bottom w:val="single" w:sz="4" w:space="0" w:color="auto"/>
              <w:right w:val="single" w:sz="4" w:space="0" w:color="auto"/>
            </w:tcBorders>
          </w:tcPr>
          <w:p w14:paraId="413D8593" w14:textId="77777777" w:rsidR="004D0016" w:rsidRPr="00BC1CD8" w:rsidRDefault="004D0016" w:rsidP="004D0016">
            <w:pPr>
              <w:jc w:val="right"/>
              <w:rPr>
                <w:rFonts w:cs="Arial"/>
              </w:rPr>
            </w:pPr>
            <w:r w:rsidRPr="00BC1CD8">
              <w:rPr>
                <w:rFonts w:cs="Arial"/>
              </w:rPr>
              <w:t>0</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703A3A7B" w14:textId="77777777" w:rsidR="004D0016" w:rsidRPr="00BC1CD8" w:rsidRDefault="004D0016" w:rsidP="004D0016">
            <w:pPr>
              <w:jc w:val="right"/>
              <w:rPr>
                <w:rFonts w:cs="Arial"/>
              </w:rPr>
            </w:pPr>
            <w:r w:rsidRPr="00BC1CD8">
              <w:rPr>
                <w:rFonts w:cs="Arial"/>
              </w:rPr>
              <w:t>0,1</w:t>
            </w:r>
          </w:p>
        </w:tc>
      </w:tr>
      <w:tr w:rsidR="003F224F" w:rsidRPr="00BC1CD8" w14:paraId="28EDF63A" w14:textId="77777777" w:rsidTr="004D0016">
        <w:tc>
          <w:tcPr>
            <w:tcW w:w="2124" w:type="dxa"/>
            <w:tcBorders>
              <w:top w:val="single" w:sz="4" w:space="0" w:color="auto"/>
              <w:left w:val="single" w:sz="4" w:space="0" w:color="auto"/>
              <w:bottom w:val="single" w:sz="4" w:space="0" w:color="auto"/>
              <w:right w:val="single" w:sz="4" w:space="0" w:color="auto"/>
            </w:tcBorders>
          </w:tcPr>
          <w:p w14:paraId="7F214586" w14:textId="77777777" w:rsidR="004D0016" w:rsidRPr="00BC1CD8" w:rsidRDefault="004D0016" w:rsidP="004D0016">
            <w:pPr>
              <w:rPr>
                <w:rFonts w:cs="Arial"/>
              </w:rPr>
            </w:pPr>
            <w:r w:rsidRPr="00BC1CD8">
              <w:rPr>
                <w:rFonts w:cs="Arial"/>
              </w:rPr>
              <w:t>Mose (syd)</w:t>
            </w:r>
          </w:p>
        </w:tc>
        <w:tc>
          <w:tcPr>
            <w:tcW w:w="1109" w:type="dxa"/>
            <w:tcBorders>
              <w:top w:val="single" w:sz="4" w:space="0" w:color="auto"/>
              <w:left w:val="single" w:sz="4" w:space="0" w:color="auto"/>
              <w:bottom w:val="single" w:sz="4" w:space="0" w:color="auto"/>
              <w:right w:val="single" w:sz="4" w:space="0" w:color="auto"/>
            </w:tcBorders>
          </w:tcPr>
          <w:p w14:paraId="3A751D1E" w14:textId="77777777" w:rsidR="004D0016" w:rsidRPr="00BC1CD8" w:rsidRDefault="004D0016" w:rsidP="004D0016">
            <w:pPr>
              <w:jc w:val="right"/>
              <w:rPr>
                <w:rFonts w:cs="Arial"/>
              </w:rPr>
            </w:pPr>
            <w:r w:rsidRPr="00BC1CD8">
              <w:rPr>
                <w:rFonts w:cs="Arial"/>
              </w:rPr>
              <w:t>3</w:t>
            </w:r>
          </w:p>
        </w:tc>
        <w:tc>
          <w:tcPr>
            <w:tcW w:w="1035" w:type="dxa"/>
            <w:tcBorders>
              <w:top w:val="single" w:sz="4" w:space="0" w:color="auto"/>
              <w:left w:val="single" w:sz="4" w:space="0" w:color="auto"/>
              <w:bottom w:val="single" w:sz="4" w:space="0" w:color="auto"/>
              <w:right w:val="single" w:sz="4" w:space="0" w:color="auto"/>
            </w:tcBorders>
          </w:tcPr>
          <w:p w14:paraId="39EAD00E" w14:textId="77777777" w:rsidR="004D0016" w:rsidRPr="00BC1CD8" w:rsidRDefault="004D0016" w:rsidP="004D0016">
            <w:pPr>
              <w:jc w:val="right"/>
              <w:rPr>
                <w:rFonts w:cs="Arial"/>
              </w:rPr>
            </w:pPr>
            <w:r w:rsidRPr="00BC1CD8">
              <w:rPr>
                <w:rFonts w:cs="Arial"/>
              </w:rPr>
              <w:t>579</w:t>
            </w:r>
          </w:p>
        </w:tc>
        <w:tc>
          <w:tcPr>
            <w:tcW w:w="930" w:type="dxa"/>
            <w:tcBorders>
              <w:top w:val="single" w:sz="4" w:space="0" w:color="auto"/>
              <w:left w:val="single" w:sz="4" w:space="0" w:color="auto"/>
              <w:bottom w:val="single" w:sz="4" w:space="0" w:color="auto"/>
              <w:right w:val="single" w:sz="4" w:space="0" w:color="auto"/>
            </w:tcBorders>
          </w:tcPr>
          <w:p w14:paraId="003C7FDB" w14:textId="77777777" w:rsidR="004D0016" w:rsidRPr="00BC1CD8" w:rsidRDefault="004D0016" w:rsidP="004D0016">
            <w:pPr>
              <w:jc w:val="right"/>
              <w:rPr>
                <w:rFonts w:cs="Arial"/>
              </w:rPr>
            </w:pPr>
            <w:r w:rsidRPr="00BC1CD8">
              <w:rPr>
                <w:rFonts w:cs="Arial"/>
              </w:rPr>
              <w:t>S</w:t>
            </w:r>
          </w:p>
        </w:tc>
        <w:tc>
          <w:tcPr>
            <w:tcW w:w="1400" w:type="dxa"/>
            <w:tcBorders>
              <w:top w:val="single" w:sz="4" w:space="0" w:color="auto"/>
              <w:left w:val="single" w:sz="4" w:space="0" w:color="auto"/>
              <w:bottom w:val="single" w:sz="4" w:space="0" w:color="auto"/>
              <w:right w:val="single" w:sz="4" w:space="0" w:color="auto"/>
            </w:tcBorders>
          </w:tcPr>
          <w:p w14:paraId="2C01B513" w14:textId="77777777" w:rsidR="004D0016" w:rsidRPr="00BC1CD8" w:rsidRDefault="004D0016" w:rsidP="004D0016">
            <w:pPr>
              <w:jc w:val="right"/>
              <w:rPr>
                <w:rFonts w:cs="Arial"/>
              </w:rPr>
            </w:pPr>
            <w:r w:rsidRPr="00BC1CD8">
              <w:rPr>
                <w:rFonts w:cs="Arial"/>
              </w:rPr>
              <w:t>0</w:t>
            </w:r>
          </w:p>
        </w:tc>
        <w:tc>
          <w:tcPr>
            <w:tcW w:w="1453" w:type="dxa"/>
            <w:tcBorders>
              <w:top w:val="single" w:sz="4" w:space="0" w:color="auto"/>
              <w:left w:val="single" w:sz="4" w:space="0" w:color="auto"/>
              <w:bottom w:val="single" w:sz="4" w:space="0" w:color="auto"/>
              <w:right w:val="single" w:sz="4" w:space="0" w:color="auto"/>
            </w:tcBorders>
          </w:tcPr>
          <w:p w14:paraId="588C5C70" w14:textId="77777777" w:rsidR="004D0016" w:rsidRPr="00BC1CD8" w:rsidRDefault="004D0016" w:rsidP="004D0016">
            <w:pPr>
              <w:jc w:val="right"/>
              <w:rPr>
                <w:rFonts w:cs="Arial"/>
              </w:rPr>
            </w:pPr>
            <w:r w:rsidRPr="00BC1CD8">
              <w:rPr>
                <w:rFonts w:cs="Arial"/>
              </w:rPr>
              <w:t>0</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BC3284E" w14:textId="77777777" w:rsidR="004D0016" w:rsidRPr="00BC1CD8" w:rsidRDefault="004D0016" w:rsidP="004D0016">
            <w:pPr>
              <w:jc w:val="right"/>
              <w:rPr>
                <w:rFonts w:cs="Arial"/>
              </w:rPr>
            </w:pPr>
            <w:r w:rsidRPr="00BC1CD8">
              <w:rPr>
                <w:rFonts w:cs="Arial"/>
              </w:rPr>
              <w:t>0,1</w:t>
            </w:r>
          </w:p>
        </w:tc>
      </w:tr>
      <w:tr w:rsidR="003F224F" w:rsidRPr="00BC1CD8" w14:paraId="49A07F11" w14:textId="77777777" w:rsidTr="004D0016">
        <w:tc>
          <w:tcPr>
            <w:tcW w:w="2124" w:type="dxa"/>
            <w:tcBorders>
              <w:top w:val="single" w:sz="4" w:space="0" w:color="auto"/>
              <w:left w:val="single" w:sz="4" w:space="0" w:color="auto"/>
              <w:bottom w:val="single" w:sz="4" w:space="0" w:color="auto"/>
              <w:right w:val="single" w:sz="4" w:space="0" w:color="auto"/>
            </w:tcBorders>
          </w:tcPr>
          <w:p w14:paraId="4C0BEA42" w14:textId="77777777" w:rsidR="004D0016" w:rsidRPr="00BC1CD8" w:rsidRDefault="004D0016" w:rsidP="004D0016">
            <w:pPr>
              <w:rPr>
                <w:rFonts w:cs="Arial"/>
              </w:rPr>
            </w:pPr>
            <w:r w:rsidRPr="00BC1CD8">
              <w:rPr>
                <w:rFonts w:cs="Arial"/>
              </w:rPr>
              <w:t>Mose (Sydvest)</w:t>
            </w:r>
          </w:p>
        </w:tc>
        <w:tc>
          <w:tcPr>
            <w:tcW w:w="1109" w:type="dxa"/>
            <w:tcBorders>
              <w:top w:val="single" w:sz="4" w:space="0" w:color="auto"/>
              <w:left w:val="single" w:sz="4" w:space="0" w:color="auto"/>
              <w:bottom w:val="single" w:sz="4" w:space="0" w:color="auto"/>
              <w:right w:val="single" w:sz="4" w:space="0" w:color="auto"/>
            </w:tcBorders>
          </w:tcPr>
          <w:p w14:paraId="0026C1FE" w14:textId="77777777" w:rsidR="004D0016" w:rsidRPr="00BC1CD8" w:rsidRDefault="004D0016" w:rsidP="004D0016">
            <w:pPr>
              <w:jc w:val="right"/>
              <w:rPr>
                <w:rFonts w:cs="Arial"/>
              </w:rPr>
            </w:pPr>
            <w:r w:rsidRPr="00BC1CD8">
              <w:rPr>
                <w:rFonts w:cs="Arial"/>
              </w:rPr>
              <w:t>3</w:t>
            </w:r>
          </w:p>
        </w:tc>
        <w:tc>
          <w:tcPr>
            <w:tcW w:w="1035" w:type="dxa"/>
            <w:tcBorders>
              <w:top w:val="single" w:sz="4" w:space="0" w:color="auto"/>
              <w:left w:val="single" w:sz="4" w:space="0" w:color="auto"/>
              <w:bottom w:val="single" w:sz="4" w:space="0" w:color="auto"/>
              <w:right w:val="single" w:sz="4" w:space="0" w:color="auto"/>
            </w:tcBorders>
          </w:tcPr>
          <w:p w14:paraId="69ECE2D8" w14:textId="77777777" w:rsidR="004D0016" w:rsidRPr="00BC1CD8" w:rsidRDefault="004D0016" w:rsidP="004D0016">
            <w:pPr>
              <w:jc w:val="right"/>
              <w:rPr>
                <w:rFonts w:cs="Arial"/>
              </w:rPr>
            </w:pPr>
            <w:r w:rsidRPr="00BC1CD8">
              <w:rPr>
                <w:rFonts w:cs="Arial"/>
              </w:rPr>
              <w:t>873</w:t>
            </w:r>
          </w:p>
        </w:tc>
        <w:tc>
          <w:tcPr>
            <w:tcW w:w="930" w:type="dxa"/>
            <w:tcBorders>
              <w:top w:val="single" w:sz="4" w:space="0" w:color="auto"/>
              <w:left w:val="single" w:sz="4" w:space="0" w:color="auto"/>
              <w:bottom w:val="single" w:sz="4" w:space="0" w:color="auto"/>
              <w:right w:val="single" w:sz="4" w:space="0" w:color="auto"/>
            </w:tcBorders>
          </w:tcPr>
          <w:p w14:paraId="3FC773CD" w14:textId="77777777" w:rsidR="004D0016" w:rsidRPr="00BC1CD8" w:rsidRDefault="004D0016" w:rsidP="004D0016">
            <w:pPr>
              <w:jc w:val="right"/>
              <w:rPr>
                <w:rFonts w:cs="Arial"/>
              </w:rPr>
            </w:pPr>
            <w:r w:rsidRPr="00BC1CD8">
              <w:rPr>
                <w:rFonts w:cs="Arial"/>
              </w:rPr>
              <w:t>S</w:t>
            </w:r>
          </w:p>
        </w:tc>
        <w:tc>
          <w:tcPr>
            <w:tcW w:w="1400" w:type="dxa"/>
            <w:tcBorders>
              <w:top w:val="single" w:sz="4" w:space="0" w:color="auto"/>
              <w:left w:val="single" w:sz="4" w:space="0" w:color="auto"/>
              <w:bottom w:val="single" w:sz="4" w:space="0" w:color="auto"/>
              <w:right w:val="single" w:sz="4" w:space="0" w:color="auto"/>
            </w:tcBorders>
          </w:tcPr>
          <w:p w14:paraId="61B266F2" w14:textId="77777777" w:rsidR="004D0016" w:rsidRPr="00BC1CD8" w:rsidRDefault="004D0016" w:rsidP="004D0016">
            <w:pPr>
              <w:jc w:val="right"/>
              <w:rPr>
                <w:rFonts w:cs="Arial"/>
              </w:rPr>
            </w:pPr>
            <w:r w:rsidRPr="00BC1CD8">
              <w:rPr>
                <w:rFonts w:cs="Arial"/>
              </w:rPr>
              <w:t>0</w:t>
            </w:r>
          </w:p>
        </w:tc>
        <w:tc>
          <w:tcPr>
            <w:tcW w:w="1453" w:type="dxa"/>
            <w:tcBorders>
              <w:top w:val="single" w:sz="4" w:space="0" w:color="auto"/>
              <w:left w:val="single" w:sz="4" w:space="0" w:color="auto"/>
              <w:bottom w:val="single" w:sz="4" w:space="0" w:color="auto"/>
              <w:right w:val="single" w:sz="4" w:space="0" w:color="auto"/>
            </w:tcBorders>
          </w:tcPr>
          <w:p w14:paraId="14244C33" w14:textId="77777777" w:rsidR="004D0016" w:rsidRPr="00BC1CD8" w:rsidRDefault="004D0016" w:rsidP="004D0016">
            <w:pPr>
              <w:jc w:val="right"/>
              <w:rPr>
                <w:rFonts w:cs="Arial"/>
              </w:rPr>
            </w:pPr>
            <w:r w:rsidRPr="00BC1CD8">
              <w:rPr>
                <w:rFonts w:cs="Arial"/>
              </w:rPr>
              <w:t>0</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4F8C04C9" w14:textId="77777777" w:rsidR="004D0016" w:rsidRPr="00BC1CD8" w:rsidRDefault="004D0016" w:rsidP="004D0016">
            <w:pPr>
              <w:jc w:val="right"/>
              <w:rPr>
                <w:rFonts w:cs="Arial"/>
              </w:rPr>
            </w:pPr>
            <w:r w:rsidRPr="00BC1CD8">
              <w:rPr>
                <w:rFonts w:cs="Arial"/>
              </w:rPr>
              <w:t>0</w:t>
            </w:r>
          </w:p>
        </w:tc>
      </w:tr>
      <w:tr w:rsidR="003F224F" w:rsidRPr="00BC1CD8" w14:paraId="3472FBA8" w14:textId="77777777" w:rsidTr="004D0016">
        <w:tc>
          <w:tcPr>
            <w:tcW w:w="2124" w:type="dxa"/>
            <w:tcBorders>
              <w:top w:val="single" w:sz="4" w:space="0" w:color="auto"/>
              <w:left w:val="single" w:sz="4" w:space="0" w:color="auto"/>
              <w:bottom w:val="single" w:sz="4" w:space="0" w:color="auto"/>
              <w:right w:val="single" w:sz="4" w:space="0" w:color="auto"/>
            </w:tcBorders>
          </w:tcPr>
          <w:p w14:paraId="2D37862B" w14:textId="77777777" w:rsidR="004D0016" w:rsidRPr="00BC1CD8" w:rsidRDefault="004D0016" w:rsidP="004D0016">
            <w:pPr>
              <w:rPr>
                <w:rFonts w:cs="Arial"/>
              </w:rPr>
            </w:pPr>
            <w:r w:rsidRPr="00BC1CD8">
              <w:rPr>
                <w:rFonts w:cs="Arial"/>
              </w:rPr>
              <w:t>Potentielt ammoniakfølsom skov</w:t>
            </w:r>
          </w:p>
        </w:tc>
        <w:tc>
          <w:tcPr>
            <w:tcW w:w="1109" w:type="dxa"/>
            <w:tcBorders>
              <w:top w:val="single" w:sz="4" w:space="0" w:color="auto"/>
              <w:left w:val="single" w:sz="4" w:space="0" w:color="auto"/>
              <w:bottom w:val="single" w:sz="4" w:space="0" w:color="auto"/>
              <w:right w:val="single" w:sz="4" w:space="0" w:color="auto"/>
            </w:tcBorders>
          </w:tcPr>
          <w:p w14:paraId="4622F50A" w14:textId="77777777" w:rsidR="004D0016" w:rsidRPr="00BC1CD8" w:rsidRDefault="004D0016" w:rsidP="004D0016">
            <w:pPr>
              <w:jc w:val="right"/>
              <w:rPr>
                <w:rFonts w:cs="Arial"/>
              </w:rPr>
            </w:pPr>
            <w:r w:rsidRPr="00BC1CD8">
              <w:rPr>
                <w:rFonts w:cs="Arial"/>
              </w:rPr>
              <w:t>3</w:t>
            </w:r>
          </w:p>
        </w:tc>
        <w:tc>
          <w:tcPr>
            <w:tcW w:w="1035" w:type="dxa"/>
            <w:tcBorders>
              <w:top w:val="single" w:sz="4" w:space="0" w:color="auto"/>
              <w:left w:val="single" w:sz="4" w:space="0" w:color="auto"/>
              <w:bottom w:val="single" w:sz="4" w:space="0" w:color="auto"/>
              <w:right w:val="single" w:sz="4" w:space="0" w:color="auto"/>
            </w:tcBorders>
          </w:tcPr>
          <w:p w14:paraId="461F5D2B" w14:textId="77777777" w:rsidR="004D0016" w:rsidRPr="00BC1CD8" w:rsidRDefault="004D0016" w:rsidP="004D0016">
            <w:pPr>
              <w:jc w:val="right"/>
              <w:rPr>
                <w:rFonts w:cs="Arial"/>
              </w:rPr>
            </w:pPr>
            <w:r w:rsidRPr="00BC1CD8">
              <w:rPr>
                <w:rFonts w:cs="Arial"/>
              </w:rPr>
              <w:t>434</w:t>
            </w:r>
          </w:p>
        </w:tc>
        <w:tc>
          <w:tcPr>
            <w:tcW w:w="930" w:type="dxa"/>
            <w:tcBorders>
              <w:top w:val="single" w:sz="4" w:space="0" w:color="auto"/>
              <w:left w:val="single" w:sz="4" w:space="0" w:color="auto"/>
              <w:bottom w:val="single" w:sz="4" w:space="0" w:color="auto"/>
              <w:right w:val="single" w:sz="4" w:space="0" w:color="auto"/>
            </w:tcBorders>
          </w:tcPr>
          <w:p w14:paraId="3C4620F9" w14:textId="77777777" w:rsidR="004D0016" w:rsidRPr="00BC1CD8" w:rsidRDefault="004D0016" w:rsidP="004D0016">
            <w:pPr>
              <w:jc w:val="right"/>
              <w:rPr>
                <w:rFonts w:cs="Arial"/>
              </w:rPr>
            </w:pPr>
            <w:r w:rsidRPr="00BC1CD8">
              <w:rPr>
                <w:rFonts w:cs="Arial"/>
              </w:rPr>
              <w:t>S</w:t>
            </w:r>
          </w:p>
        </w:tc>
        <w:tc>
          <w:tcPr>
            <w:tcW w:w="1400" w:type="dxa"/>
            <w:tcBorders>
              <w:top w:val="single" w:sz="4" w:space="0" w:color="auto"/>
              <w:left w:val="single" w:sz="4" w:space="0" w:color="auto"/>
              <w:bottom w:val="single" w:sz="4" w:space="0" w:color="auto"/>
              <w:right w:val="single" w:sz="4" w:space="0" w:color="auto"/>
            </w:tcBorders>
          </w:tcPr>
          <w:p w14:paraId="696BCEF0" w14:textId="77777777" w:rsidR="004D0016" w:rsidRPr="00BC1CD8" w:rsidRDefault="004D0016" w:rsidP="004D0016">
            <w:pPr>
              <w:jc w:val="right"/>
              <w:rPr>
                <w:rFonts w:cs="Arial"/>
              </w:rPr>
            </w:pPr>
            <w:r w:rsidRPr="00BC1CD8">
              <w:rPr>
                <w:rFonts w:cs="Arial"/>
              </w:rPr>
              <w:t>0</w:t>
            </w:r>
          </w:p>
        </w:tc>
        <w:tc>
          <w:tcPr>
            <w:tcW w:w="1453" w:type="dxa"/>
            <w:tcBorders>
              <w:top w:val="single" w:sz="4" w:space="0" w:color="auto"/>
              <w:left w:val="single" w:sz="4" w:space="0" w:color="auto"/>
              <w:bottom w:val="single" w:sz="4" w:space="0" w:color="auto"/>
              <w:right w:val="single" w:sz="4" w:space="0" w:color="auto"/>
            </w:tcBorders>
          </w:tcPr>
          <w:p w14:paraId="67EECF43" w14:textId="77777777" w:rsidR="004D0016" w:rsidRPr="00BC1CD8" w:rsidRDefault="004D0016" w:rsidP="004D0016">
            <w:pPr>
              <w:jc w:val="right"/>
              <w:rPr>
                <w:rFonts w:cs="Arial"/>
              </w:rPr>
            </w:pPr>
            <w:r w:rsidRPr="00BC1CD8">
              <w:rPr>
                <w:rFonts w:cs="Arial"/>
              </w:rPr>
              <w:t>0</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4F9223C4" w14:textId="77777777" w:rsidR="004D0016" w:rsidRPr="00BC1CD8" w:rsidRDefault="004D0016" w:rsidP="004D0016">
            <w:pPr>
              <w:jc w:val="right"/>
              <w:rPr>
                <w:rFonts w:cs="Arial"/>
              </w:rPr>
            </w:pPr>
            <w:r w:rsidRPr="00BC1CD8">
              <w:rPr>
                <w:rFonts w:cs="Arial"/>
              </w:rPr>
              <w:t>0,1</w:t>
            </w:r>
          </w:p>
        </w:tc>
      </w:tr>
    </w:tbl>
    <w:p w14:paraId="3A2D33A0" w14:textId="77777777" w:rsidR="00C241AF" w:rsidRPr="00BC1CD8" w:rsidRDefault="00C241AF" w:rsidP="00C241AF">
      <w:pPr>
        <w:rPr>
          <w:rFonts w:cs="Arial"/>
        </w:rPr>
      </w:pPr>
    </w:p>
    <w:p w14:paraId="7322418F" w14:textId="3755A86E" w:rsidR="00C241AF" w:rsidRPr="00BC1CD8" w:rsidRDefault="003F224F" w:rsidP="00C241AF">
      <w:pPr>
        <w:rPr>
          <w:rFonts w:cs="Arial"/>
        </w:rPr>
      </w:pPr>
      <w:r>
        <w:rPr>
          <w:rFonts w:cs="Arial"/>
        </w:rPr>
        <w:t>Den totale a</w:t>
      </w:r>
      <w:r w:rsidR="00BA5D05" w:rsidRPr="00BC1CD8">
        <w:rPr>
          <w:rFonts w:cs="Arial"/>
        </w:rPr>
        <w:t>mmoniak</w:t>
      </w:r>
      <w:r>
        <w:rPr>
          <w:rFonts w:cs="Arial"/>
        </w:rPr>
        <w:t xml:space="preserve"> mer</w:t>
      </w:r>
      <w:r w:rsidR="00BA5D05" w:rsidRPr="00BC1CD8">
        <w:rPr>
          <w:rFonts w:cs="Arial"/>
        </w:rPr>
        <w:t>deposition kommer kun op på 0,1 for 4</w:t>
      </w:r>
      <w:r w:rsidR="00C241AF" w:rsidRPr="00BC1CD8">
        <w:rPr>
          <w:rFonts w:cs="Arial"/>
        </w:rPr>
        <w:t xml:space="preserve"> kategori 3-natur</w:t>
      </w:r>
      <w:r w:rsidR="00BA5D05" w:rsidRPr="00BC1CD8">
        <w:rPr>
          <w:rFonts w:cs="Arial"/>
        </w:rPr>
        <w:t>områder eller</w:t>
      </w:r>
      <w:r w:rsidR="00CA1F94">
        <w:rPr>
          <w:rFonts w:cs="Arial"/>
        </w:rPr>
        <w:t>s</w:t>
      </w:r>
      <w:r w:rsidR="00BA5D05" w:rsidRPr="00BC1CD8">
        <w:rPr>
          <w:rFonts w:cs="Arial"/>
        </w:rPr>
        <w:t xml:space="preserve"> er det 0 for kategori 1 og 2. </w:t>
      </w:r>
      <w:r w:rsidR="00C241AF" w:rsidRPr="00BC1CD8">
        <w:rPr>
          <w:rFonts w:cs="Arial"/>
        </w:rPr>
        <w:t xml:space="preserve">Der kan aldrig stilles skærpede krav til ammoniak fra stalde og lagre, hvis merdepositionen på et område omfattet af kategori 3 er mindre end 1,0 kg N/år. </w:t>
      </w:r>
    </w:p>
    <w:p w14:paraId="043A133F" w14:textId="77777777" w:rsidR="00C241AF" w:rsidRPr="00BC1CD8" w:rsidRDefault="00C241AF" w:rsidP="00C241AF">
      <w:pPr>
        <w:rPr>
          <w:rFonts w:cs="Arial"/>
        </w:rPr>
      </w:pPr>
    </w:p>
    <w:p w14:paraId="43011AF3" w14:textId="77777777" w:rsidR="00C241AF" w:rsidRPr="00BC1CD8" w:rsidRDefault="00C241AF" w:rsidP="00C241AF">
      <w:pPr>
        <w:rPr>
          <w:rFonts w:cs="Arial"/>
          <w:b/>
        </w:rPr>
      </w:pPr>
      <w:r w:rsidRPr="00BC1CD8">
        <w:rPr>
          <w:rFonts w:cs="Arial"/>
          <w:b/>
        </w:rPr>
        <w:t>Vurdering</w:t>
      </w:r>
    </w:p>
    <w:p w14:paraId="1C73A58F" w14:textId="14816D6F" w:rsidR="00C241AF" w:rsidRPr="00BC1CD8" w:rsidRDefault="00C241AF" w:rsidP="00C241AF">
      <w:pPr>
        <w:rPr>
          <w:rFonts w:cs="Arial"/>
        </w:rPr>
      </w:pPr>
      <w:r w:rsidRPr="00BC1CD8">
        <w:rPr>
          <w:rFonts w:cs="Arial"/>
        </w:rPr>
        <w:t xml:space="preserve">Det er Vordingborg Kommunes vurdering, at tålegrænserne for de beskyttede naturtyper ikke vil blive overskredet pga. besætningsudvidelsen. Der er ingen nærliggende Natura 2000 områder eller viden om bilag IV arter. Der vil derfor ikke ske skade på Natura 2000 områder eller ske en negativ påvirkning af bilag IV arter. </w:t>
      </w:r>
    </w:p>
    <w:p w14:paraId="1BA32B27" w14:textId="77777777" w:rsidR="00C241AF" w:rsidRPr="00BC1CD8" w:rsidRDefault="00C241AF" w:rsidP="00C241AF">
      <w:pPr>
        <w:rPr>
          <w:rFonts w:cs="Arial"/>
        </w:rPr>
      </w:pPr>
      <w:r w:rsidRPr="00BC1CD8">
        <w:rPr>
          <w:rFonts w:cs="Arial"/>
        </w:rPr>
        <w:t>Der stilles på den baggrund ikke vilkår i forhold til naturbeskyttelsen i området.</w:t>
      </w:r>
    </w:p>
    <w:p w14:paraId="5DBB4697" w14:textId="77777777" w:rsidR="00C241AF" w:rsidRPr="00BC1CD8" w:rsidRDefault="00C241AF" w:rsidP="00C241AF">
      <w:pPr>
        <w:rPr>
          <w:rFonts w:cs="Arial"/>
        </w:rPr>
      </w:pPr>
    </w:p>
    <w:p w14:paraId="52F822A4" w14:textId="77777777" w:rsidR="00C241AF" w:rsidRPr="00BC1CD8" w:rsidRDefault="00C241AF" w:rsidP="00C241AF">
      <w:pPr>
        <w:pStyle w:val="Overskrift1"/>
        <w:ind w:left="851"/>
        <w:rPr>
          <w:rFonts w:ascii="Arial" w:hAnsi="Arial" w:cs="Arial"/>
          <w:sz w:val="32"/>
          <w:szCs w:val="32"/>
        </w:rPr>
      </w:pPr>
      <w:bookmarkStart w:id="56" w:name="_Toc531332912"/>
      <w:r w:rsidRPr="00BC1CD8">
        <w:rPr>
          <w:rFonts w:ascii="Arial" w:hAnsi="Arial" w:cs="Arial"/>
          <w:sz w:val="32"/>
          <w:szCs w:val="32"/>
        </w:rPr>
        <w:t>Husdyrbrugets ophør</w:t>
      </w:r>
      <w:bookmarkEnd w:id="56"/>
      <w:r w:rsidRPr="00BC1CD8">
        <w:rPr>
          <w:rFonts w:ascii="Arial" w:hAnsi="Arial" w:cs="Arial"/>
          <w:sz w:val="32"/>
          <w:szCs w:val="32"/>
        </w:rPr>
        <w:t xml:space="preserve"> </w:t>
      </w:r>
    </w:p>
    <w:p w14:paraId="1455D49C" w14:textId="77777777" w:rsidR="00C241AF" w:rsidRPr="00BC1CD8" w:rsidRDefault="00C241AF" w:rsidP="00C241AF">
      <w:pPr>
        <w:pStyle w:val="Brdtekst"/>
        <w:rPr>
          <w:rFonts w:cs="Arial"/>
          <w:iCs/>
        </w:rPr>
      </w:pPr>
      <w:r w:rsidRPr="00BC1CD8">
        <w:rPr>
          <w:rFonts w:cs="Arial"/>
          <w:iCs/>
        </w:rPr>
        <w:t>I forbindelse med et eventuelt ophør af husdyrproduktionen skal stalde tømmes og rengøres</w:t>
      </w:r>
      <w:r w:rsidR="00BA5D05" w:rsidRPr="00BC1CD8">
        <w:rPr>
          <w:rFonts w:cs="Arial"/>
          <w:iCs/>
        </w:rPr>
        <w:t>, samt husdyrgødning skal udbringes</w:t>
      </w:r>
      <w:r w:rsidRPr="00BC1CD8">
        <w:rPr>
          <w:rFonts w:cs="Arial"/>
          <w:iCs/>
        </w:rPr>
        <w:t xml:space="preserve">. Et evt. ophør med dyrehold skal meddeles Vordingborg Kommune. </w:t>
      </w:r>
    </w:p>
    <w:p w14:paraId="3BCA0EC8" w14:textId="77777777" w:rsidR="00C241AF" w:rsidRDefault="00C241AF" w:rsidP="00C241AF">
      <w:pPr>
        <w:rPr>
          <w:rFonts w:cs="Arial"/>
          <w:b/>
        </w:rPr>
      </w:pPr>
    </w:p>
    <w:p w14:paraId="51A5EBA4" w14:textId="77777777" w:rsidR="00BC1CD8" w:rsidRPr="00A85273" w:rsidRDefault="00BC1CD8" w:rsidP="00A85273">
      <w:pPr>
        <w:pStyle w:val="Listeafsnit"/>
        <w:numPr>
          <w:ilvl w:val="0"/>
          <w:numId w:val="4"/>
        </w:numPr>
        <w:spacing w:after="200"/>
        <w:jc w:val="both"/>
        <w:rPr>
          <w:rFonts w:ascii="Arial" w:eastAsiaTheme="minorHAnsi" w:hAnsi="Arial" w:cs="Arial"/>
          <w:bCs/>
          <w:sz w:val="22"/>
          <w:szCs w:val="22"/>
        </w:rPr>
      </w:pPr>
      <w:r w:rsidRPr="00A85273">
        <w:rPr>
          <w:rFonts w:ascii="Arial" w:eastAsiaTheme="minorHAnsi" w:hAnsi="Arial" w:cs="Arial"/>
          <w:bCs/>
          <w:sz w:val="22"/>
          <w:szCs w:val="22"/>
        </w:rPr>
        <w:t>Husdyrbrugets ophør skal meddeles Vordingborg Kommune senest 3 måneder efter sidste produktionsdyr væk fra bedriften. Desuden skal følgende foretages:</w:t>
      </w:r>
    </w:p>
    <w:p w14:paraId="654DDC60" w14:textId="77777777" w:rsidR="00BC1CD8" w:rsidRPr="00A85273" w:rsidRDefault="00BC1CD8" w:rsidP="00BC1CD8">
      <w:pPr>
        <w:spacing w:line="240" w:lineRule="auto"/>
        <w:rPr>
          <w:rFonts w:cs="Arial"/>
          <w:iCs/>
        </w:rPr>
      </w:pPr>
      <w:r w:rsidRPr="00A85273">
        <w:rPr>
          <w:rFonts w:cs="Arial"/>
          <w:bCs/>
        </w:rPr>
        <w:tab/>
      </w:r>
    </w:p>
    <w:p w14:paraId="770C3AFE" w14:textId="77777777" w:rsidR="00BC1CD8" w:rsidRPr="00A85273" w:rsidRDefault="00BC1CD8" w:rsidP="00BC1CD8">
      <w:pPr>
        <w:pStyle w:val="Listeafsnit"/>
        <w:numPr>
          <w:ilvl w:val="0"/>
          <w:numId w:val="18"/>
        </w:numPr>
        <w:ind w:left="1288"/>
        <w:rPr>
          <w:rFonts w:ascii="Arial" w:hAnsi="Arial" w:cs="Arial"/>
          <w:iCs/>
          <w:sz w:val="18"/>
          <w:szCs w:val="18"/>
        </w:rPr>
      </w:pPr>
      <w:r w:rsidRPr="00A85273">
        <w:rPr>
          <w:rFonts w:ascii="Arial" w:hAnsi="Arial" w:cs="Arial"/>
          <w:iCs/>
          <w:sz w:val="18"/>
          <w:szCs w:val="18"/>
        </w:rPr>
        <w:t>Alle staldafsnit skal tømmes for husdyrgødning. Gødningen skal bortskaffes efter reglerne om udbringning af husdyrgødning.</w:t>
      </w:r>
    </w:p>
    <w:p w14:paraId="2B402699" w14:textId="77777777" w:rsidR="00BC1CD8" w:rsidRPr="00A85273" w:rsidRDefault="00BC1CD8" w:rsidP="00BC1CD8">
      <w:pPr>
        <w:ind w:left="3178"/>
        <w:rPr>
          <w:rFonts w:cs="Arial"/>
          <w:iCs/>
          <w:sz w:val="18"/>
          <w:szCs w:val="18"/>
        </w:rPr>
      </w:pPr>
    </w:p>
    <w:p w14:paraId="57158D07" w14:textId="77777777" w:rsidR="00BC1CD8" w:rsidRPr="00A85273" w:rsidRDefault="00BC1CD8" w:rsidP="00BC1CD8">
      <w:pPr>
        <w:pStyle w:val="Listeafsnit"/>
        <w:numPr>
          <w:ilvl w:val="0"/>
          <w:numId w:val="18"/>
        </w:numPr>
        <w:ind w:left="1288"/>
        <w:rPr>
          <w:rFonts w:ascii="Arial" w:hAnsi="Arial" w:cs="Arial"/>
          <w:iCs/>
          <w:sz w:val="18"/>
          <w:szCs w:val="18"/>
        </w:rPr>
      </w:pPr>
      <w:r w:rsidRPr="00A85273">
        <w:rPr>
          <w:rFonts w:ascii="Arial" w:hAnsi="Arial" w:cs="Arial"/>
          <w:iCs/>
          <w:sz w:val="18"/>
          <w:szCs w:val="18"/>
        </w:rPr>
        <w:t>Olietanke relateret til produktionen skal tømmes.</w:t>
      </w:r>
    </w:p>
    <w:p w14:paraId="70D03063" w14:textId="77777777" w:rsidR="00BC1CD8" w:rsidRPr="00A85273" w:rsidRDefault="00BC1CD8" w:rsidP="00BC1CD8">
      <w:pPr>
        <w:pStyle w:val="Listeafsnit"/>
        <w:ind w:left="1288"/>
        <w:rPr>
          <w:rFonts w:ascii="Arial" w:hAnsi="Arial" w:cs="Arial"/>
          <w:iCs/>
          <w:sz w:val="18"/>
          <w:szCs w:val="18"/>
        </w:rPr>
      </w:pPr>
    </w:p>
    <w:p w14:paraId="7DDD46EA" w14:textId="77777777" w:rsidR="00BC1CD8" w:rsidRPr="00A85273" w:rsidRDefault="00BC1CD8" w:rsidP="00BC1CD8">
      <w:pPr>
        <w:pStyle w:val="Listeafsnit"/>
        <w:numPr>
          <w:ilvl w:val="0"/>
          <w:numId w:val="18"/>
        </w:numPr>
        <w:ind w:left="1288"/>
        <w:rPr>
          <w:rFonts w:ascii="Arial" w:hAnsi="Arial" w:cs="Arial"/>
          <w:iCs/>
          <w:sz w:val="18"/>
          <w:szCs w:val="18"/>
        </w:rPr>
      </w:pPr>
      <w:r w:rsidRPr="00A85273">
        <w:rPr>
          <w:rFonts w:ascii="Arial" w:hAnsi="Arial" w:cs="Arial"/>
          <w:iCs/>
          <w:sz w:val="18"/>
          <w:szCs w:val="18"/>
        </w:rPr>
        <w:t xml:space="preserve">Rester af kemikalier, spildolie, andet olieaffald, medicinaffald mv. relateret til dyreholdet skal fjernes efter gældende regler.  </w:t>
      </w:r>
    </w:p>
    <w:p w14:paraId="2CF67013" w14:textId="77777777" w:rsidR="00BC1CD8" w:rsidRDefault="00BC1CD8" w:rsidP="00BC1CD8">
      <w:pPr>
        <w:rPr>
          <w:rFonts w:cs="Arial"/>
          <w:b/>
        </w:rPr>
      </w:pPr>
    </w:p>
    <w:p w14:paraId="0536667E" w14:textId="77777777" w:rsidR="00BC1CD8" w:rsidRPr="00BC1CD8" w:rsidRDefault="00BC1CD8" w:rsidP="00C241AF">
      <w:pPr>
        <w:rPr>
          <w:rFonts w:cs="Arial"/>
          <w:b/>
        </w:rPr>
      </w:pPr>
    </w:p>
    <w:p w14:paraId="13069E3B" w14:textId="77777777" w:rsidR="00A85273" w:rsidRDefault="00A85273" w:rsidP="00A85273">
      <w:pPr>
        <w:pStyle w:val="Overskrift1"/>
        <w:ind w:left="851"/>
        <w:rPr>
          <w:rFonts w:ascii="Arial" w:hAnsi="Arial" w:cs="Arial"/>
          <w:sz w:val="32"/>
          <w:szCs w:val="32"/>
        </w:rPr>
      </w:pPr>
      <w:bookmarkStart w:id="57" w:name="_Toc531332913"/>
      <w:r w:rsidRPr="00BC1CD8">
        <w:rPr>
          <w:rFonts w:ascii="Arial" w:hAnsi="Arial" w:cs="Arial"/>
          <w:sz w:val="32"/>
          <w:szCs w:val="32"/>
        </w:rPr>
        <w:lastRenderedPageBreak/>
        <w:t>Bilag 1 – Vilkårsliste</w:t>
      </w:r>
      <w:bookmarkEnd w:id="57"/>
    </w:p>
    <w:p w14:paraId="7FF10895" w14:textId="7EA77629" w:rsidR="00BC1CD8" w:rsidRPr="00A17A40" w:rsidRDefault="00BC1CD8" w:rsidP="00BC1CD8">
      <w:pPr>
        <w:pStyle w:val="Listeafsnit"/>
        <w:numPr>
          <w:ilvl w:val="0"/>
          <w:numId w:val="38"/>
        </w:numPr>
        <w:spacing w:after="200"/>
        <w:jc w:val="both"/>
        <w:rPr>
          <w:rFonts w:ascii="Arial" w:eastAsiaTheme="minorHAnsi" w:hAnsi="Arial" w:cs="Arial"/>
          <w:bCs/>
          <w:sz w:val="22"/>
          <w:szCs w:val="22"/>
          <w:lang w:eastAsia="en-US"/>
        </w:rPr>
      </w:pPr>
      <w:r w:rsidRPr="00A17A40">
        <w:rPr>
          <w:rFonts w:ascii="Arial" w:eastAsiaTheme="minorHAnsi" w:hAnsi="Arial" w:cs="Arial"/>
          <w:bCs/>
          <w:sz w:val="22"/>
          <w:szCs w:val="22"/>
          <w:lang w:eastAsia="en-US"/>
        </w:rPr>
        <w:t xml:space="preserve">Ejendommen skal indrettes og drives i overensstemmelse med de oplysninger, der fremgår af den seneste version af ansøgningsskema </w:t>
      </w:r>
      <w:r w:rsidR="00780097" w:rsidRPr="00A17A40">
        <w:rPr>
          <w:rFonts w:ascii="Arial" w:eastAsiaTheme="minorHAnsi" w:hAnsi="Arial" w:cs="Arial"/>
          <w:bCs/>
          <w:sz w:val="22"/>
          <w:szCs w:val="22"/>
          <w:lang w:eastAsia="en-US"/>
        </w:rPr>
        <w:t>205342</w:t>
      </w:r>
      <w:r w:rsidRPr="00A17A40">
        <w:rPr>
          <w:rFonts w:ascii="Arial" w:eastAsiaTheme="minorHAnsi" w:hAnsi="Arial" w:cs="Arial"/>
          <w:bCs/>
          <w:sz w:val="22"/>
          <w:szCs w:val="22"/>
          <w:lang w:eastAsia="en-US"/>
        </w:rPr>
        <w:t>. Desuden med de ændringer, der fremgår af godkendelsens vilkår.</w:t>
      </w:r>
    </w:p>
    <w:p w14:paraId="5CE34373" w14:textId="77777777" w:rsidR="00BC1CD8" w:rsidRPr="00A17A40" w:rsidRDefault="00BC1CD8" w:rsidP="00BC1CD8">
      <w:pPr>
        <w:pStyle w:val="Listeafsnit"/>
        <w:spacing w:after="200"/>
        <w:ind w:left="502"/>
        <w:jc w:val="both"/>
        <w:rPr>
          <w:rFonts w:ascii="Arial" w:eastAsiaTheme="minorHAnsi" w:hAnsi="Arial" w:cs="Arial"/>
          <w:bCs/>
          <w:sz w:val="22"/>
          <w:szCs w:val="22"/>
          <w:lang w:eastAsia="en-US"/>
        </w:rPr>
      </w:pPr>
    </w:p>
    <w:p w14:paraId="159F6E6B" w14:textId="77777777" w:rsidR="00BC1CD8" w:rsidRPr="00A17A40" w:rsidRDefault="00BC1CD8" w:rsidP="00BC1CD8">
      <w:pPr>
        <w:pStyle w:val="Listeafsnit"/>
        <w:numPr>
          <w:ilvl w:val="0"/>
          <w:numId w:val="38"/>
        </w:numPr>
        <w:rPr>
          <w:rFonts w:ascii="Arial" w:eastAsiaTheme="minorHAnsi" w:hAnsi="Arial" w:cs="Arial"/>
          <w:sz w:val="22"/>
          <w:szCs w:val="22"/>
        </w:rPr>
      </w:pPr>
      <w:r w:rsidRPr="00A17A40">
        <w:rPr>
          <w:rFonts w:ascii="Arial" w:eastAsiaTheme="minorHAnsi" w:hAnsi="Arial" w:cs="Arial"/>
          <w:sz w:val="22"/>
          <w:szCs w:val="22"/>
        </w:rPr>
        <w:t>Produktionsarealet (nyttearealet) må samlet set max. Udgøre 1032 m</w:t>
      </w:r>
      <w:r w:rsidRPr="00A17A40">
        <w:rPr>
          <w:rFonts w:ascii="Arial" w:eastAsiaTheme="minorHAnsi" w:hAnsi="Arial" w:cs="Arial"/>
          <w:sz w:val="22"/>
          <w:szCs w:val="22"/>
          <w:vertAlign w:val="superscript"/>
        </w:rPr>
        <w:t>2</w:t>
      </w:r>
      <w:r w:rsidRPr="00A17A40">
        <w:rPr>
          <w:rFonts w:ascii="Arial" w:eastAsiaTheme="minorHAnsi" w:hAnsi="Arial" w:cs="Arial"/>
          <w:sz w:val="22"/>
          <w:szCs w:val="22"/>
        </w:rPr>
        <w:t xml:space="preserve"> og arealet skal være fo</w:t>
      </w:r>
      <w:r w:rsidR="007702C3" w:rsidRPr="00A17A40">
        <w:rPr>
          <w:rFonts w:ascii="Arial" w:eastAsiaTheme="minorHAnsi" w:hAnsi="Arial" w:cs="Arial"/>
          <w:sz w:val="22"/>
          <w:szCs w:val="22"/>
        </w:rPr>
        <w:t>rdelt som det fremgår af bilag 2</w:t>
      </w:r>
      <w:r w:rsidRPr="00A17A40">
        <w:rPr>
          <w:rFonts w:ascii="Arial" w:eastAsiaTheme="minorHAnsi" w:hAnsi="Arial" w:cs="Arial"/>
          <w:sz w:val="22"/>
          <w:szCs w:val="22"/>
        </w:rPr>
        <w:t xml:space="preserve">. </w:t>
      </w:r>
    </w:p>
    <w:p w14:paraId="205BB7F8" w14:textId="77777777" w:rsidR="00BC1CD8" w:rsidRPr="00A17A40" w:rsidRDefault="00BC1CD8" w:rsidP="00BC1CD8">
      <w:pPr>
        <w:rPr>
          <w:rFonts w:cs="Arial"/>
        </w:rPr>
      </w:pPr>
    </w:p>
    <w:p w14:paraId="79AD684D" w14:textId="77777777" w:rsidR="00BC1CD8" w:rsidRPr="00A17A40" w:rsidRDefault="00BC1CD8" w:rsidP="00BC1CD8">
      <w:pPr>
        <w:pStyle w:val="Listeafsnit"/>
        <w:numPr>
          <w:ilvl w:val="0"/>
          <w:numId w:val="38"/>
        </w:numPr>
        <w:rPr>
          <w:rFonts w:ascii="Arial" w:eastAsiaTheme="minorHAnsi" w:hAnsi="Arial" w:cs="Arial"/>
          <w:sz w:val="22"/>
          <w:szCs w:val="22"/>
          <w:lang w:eastAsia="en-US"/>
        </w:rPr>
      </w:pPr>
      <w:r w:rsidRPr="00A17A40">
        <w:rPr>
          <w:rFonts w:ascii="Arial" w:eastAsiaTheme="minorHAnsi" w:hAnsi="Arial" w:cs="Arial"/>
          <w:sz w:val="22"/>
          <w:szCs w:val="22"/>
          <w:lang w:eastAsia="en-US"/>
        </w:rPr>
        <w:t xml:space="preserve">Der må ikke uden fornyet ansøgning skiftes staldsystem i staldene. </w:t>
      </w:r>
    </w:p>
    <w:p w14:paraId="0C874F8E" w14:textId="77777777" w:rsidR="00BC1CD8" w:rsidRPr="00A17A40" w:rsidRDefault="00BC1CD8" w:rsidP="00BC1CD8">
      <w:pPr>
        <w:pStyle w:val="Listeafsnit"/>
        <w:rPr>
          <w:rFonts w:ascii="Arial" w:eastAsiaTheme="minorHAnsi" w:hAnsi="Arial" w:cs="Arial"/>
          <w:sz w:val="22"/>
          <w:szCs w:val="22"/>
          <w:lang w:eastAsia="en-US"/>
        </w:rPr>
      </w:pPr>
    </w:p>
    <w:p w14:paraId="3E03BE8C" w14:textId="77777777" w:rsidR="00BC1CD8" w:rsidRPr="00A17A40" w:rsidRDefault="00BC1CD8" w:rsidP="00BC1CD8">
      <w:pPr>
        <w:pStyle w:val="Listeafsnit"/>
        <w:numPr>
          <w:ilvl w:val="0"/>
          <w:numId w:val="38"/>
        </w:numPr>
        <w:rPr>
          <w:rFonts w:ascii="Arial" w:eastAsiaTheme="minorHAnsi" w:hAnsi="Arial" w:cs="Arial"/>
          <w:sz w:val="22"/>
          <w:szCs w:val="22"/>
          <w:lang w:eastAsia="en-US"/>
        </w:rPr>
      </w:pPr>
      <w:r w:rsidRPr="00A17A40">
        <w:rPr>
          <w:rFonts w:ascii="Arial" w:eastAsiaTheme="minorHAnsi" w:hAnsi="Arial" w:cs="Arial"/>
          <w:sz w:val="22"/>
          <w:szCs w:val="22"/>
          <w:lang w:eastAsia="en-US"/>
        </w:rPr>
        <w:t xml:space="preserve">Hvis der skiftes til andre dyretyper end fasaner i flexgruppen skal tilsynsmyndigheden informeres om dette. </w:t>
      </w:r>
    </w:p>
    <w:p w14:paraId="30B1D109" w14:textId="77777777" w:rsidR="00BC1CD8" w:rsidRPr="00A17A40" w:rsidRDefault="00BC1CD8" w:rsidP="00BC1CD8">
      <w:pPr>
        <w:pStyle w:val="Listeafsnit"/>
        <w:rPr>
          <w:rFonts w:ascii="Arial" w:eastAsiaTheme="minorHAnsi" w:hAnsi="Arial" w:cs="Arial"/>
          <w:sz w:val="22"/>
          <w:szCs w:val="22"/>
          <w:lang w:eastAsia="en-US"/>
        </w:rPr>
      </w:pPr>
    </w:p>
    <w:p w14:paraId="30AD0762" w14:textId="77777777" w:rsidR="00BC1CD8" w:rsidRPr="00A17A40" w:rsidRDefault="00BC1CD8" w:rsidP="00BC1CD8">
      <w:pPr>
        <w:pStyle w:val="Opstilling-talellerbogst"/>
        <w:numPr>
          <w:ilvl w:val="0"/>
          <w:numId w:val="38"/>
        </w:numPr>
        <w:rPr>
          <w:rFonts w:eastAsiaTheme="minorHAnsi" w:cs="Arial"/>
          <w:lang w:eastAsia="en-US"/>
        </w:rPr>
      </w:pPr>
      <w:r w:rsidRPr="00A17A40">
        <w:rPr>
          <w:rFonts w:eastAsiaTheme="minorHAnsi" w:cs="Arial"/>
          <w:lang w:eastAsia="en-US"/>
        </w:rPr>
        <w:t>Der skal til stadighed tilstræbes en god staldhygiejne, herunder skal det sikres at stalde og voliere o.l. holdes tørre, samt at fodringsanlæg holdes rene.</w:t>
      </w:r>
    </w:p>
    <w:p w14:paraId="79010E85" w14:textId="77777777" w:rsidR="00BC1CD8" w:rsidRPr="00A17A40" w:rsidRDefault="00BC1CD8" w:rsidP="00BC1CD8">
      <w:pPr>
        <w:pStyle w:val="Opstilling-talellerbogst"/>
        <w:numPr>
          <w:ilvl w:val="0"/>
          <w:numId w:val="0"/>
        </w:numPr>
        <w:ind w:left="360" w:hanging="360"/>
        <w:rPr>
          <w:rFonts w:eastAsiaTheme="minorHAnsi" w:cs="Arial"/>
          <w:lang w:eastAsia="en-US"/>
        </w:rPr>
      </w:pPr>
    </w:p>
    <w:p w14:paraId="3896EEF1" w14:textId="77777777" w:rsidR="00BC1CD8" w:rsidRPr="00A17A40" w:rsidRDefault="00BC1CD8" w:rsidP="00BC1CD8">
      <w:pPr>
        <w:pStyle w:val="Listeafsnit"/>
        <w:numPr>
          <w:ilvl w:val="0"/>
          <w:numId w:val="38"/>
        </w:numPr>
        <w:autoSpaceDE w:val="0"/>
        <w:autoSpaceDN w:val="0"/>
        <w:adjustRightInd w:val="0"/>
        <w:rPr>
          <w:rFonts w:ascii="Arial" w:eastAsiaTheme="minorHAnsi" w:hAnsi="Arial" w:cs="Arial"/>
          <w:sz w:val="22"/>
          <w:szCs w:val="22"/>
        </w:rPr>
      </w:pPr>
      <w:r w:rsidRPr="00A17A40">
        <w:rPr>
          <w:rFonts w:ascii="Arial" w:eastAsiaTheme="minorHAnsi" w:hAnsi="Arial" w:cs="Arial"/>
          <w:sz w:val="22"/>
          <w:szCs w:val="22"/>
        </w:rPr>
        <w:t>Det skal til stadighed tilstræbes, at udendørsarealer samt opbevaringsanlæg til foder er ryddelige og renholdte.</w:t>
      </w:r>
    </w:p>
    <w:p w14:paraId="0B88D262" w14:textId="77777777" w:rsidR="007F7198" w:rsidRPr="00A17A40" w:rsidRDefault="007F7198" w:rsidP="007F7198">
      <w:pPr>
        <w:pStyle w:val="Listeafsnit"/>
        <w:rPr>
          <w:rFonts w:ascii="Arial" w:eastAsiaTheme="minorHAnsi" w:hAnsi="Arial" w:cs="Arial"/>
          <w:sz w:val="22"/>
          <w:szCs w:val="22"/>
        </w:rPr>
      </w:pPr>
    </w:p>
    <w:p w14:paraId="288182EF" w14:textId="77777777" w:rsidR="007F7198" w:rsidRPr="00A17A40" w:rsidRDefault="007F7198" w:rsidP="007F7198">
      <w:pPr>
        <w:pStyle w:val="Listeafsnit"/>
        <w:autoSpaceDE w:val="0"/>
        <w:autoSpaceDN w:val="0"/>
        <w:adjustRightInd w:val="0"/>
        <w:ind w:left="502"/>
        <w:rPr>
          <w:rFonts w:ascii="Arial" w:eastAsiaTheme="minorHAnsi" w:hAnsi="Arial" w:cs="Arial"/>
          <w:sz w:val="22"/>
          <w:szCs w:val="22"/>
        </w:rPr>
      </w:pPr>
    </w:p>
    <w:p w14:paraId="11595950" w14:textId="77777777" w:rsidR="00BC1CD8" w:rsidRPr="00A17A40" w:rsidRDefault="00BC1CD8" w:rsidP="00BC1CD8">
      <w:pPr>
        <w:numPr>
          <w:ilvl w:val="0"/>
          <w:numId w:val="38"/>
        </w:numPr>
        <w:autoSpaceDE w:val="0"/>
        <w:autoSpaceDN w:val="0"/>
        <w:adjustRightInd w:val="0"/>
        <w:spacing w:line="240" w:lineRule="auto"/>
        <w:rPr>
          <w:rFonts w:cs="Arial"/>
        </w:rPr>
      </w:pPr>
      <w:r w:rsidRPr="00A17A40">
        <w:rPr>
          <w:rFonts w:cs="Arial"/>
        </w:rPr>
        <w:t xml:space="preserve">Driften af ejendommen må ikke give anledning til støj for naboerne, der overstiger de på enhver tid vejledende grænseværdier i Miljøstyrelsens vejledning om ekstern støj fra landbrug. </w:t>
      </w:r>
    </w:p>
    <w:p w14:paraId="2BC409A9" w14:textId="77777777" w:rsidR="00BC1CD8" w:rsidRPr="00A17A40" w:rsidRDefault="00BC1CD8" w:rsidP="00BC1CD8">
      <w:pPr>
        <w:autoSpaceDE w:val="0"/>
        <w:autoSpaceDN w:val="0"/>
        <w:adjustRightInd w:val="0"/>
        <w:spacing w:line="240" w:lineRule="auto"/>
        <w:rPr>
          <w:rFonts w:cs="Arial"/>
        </w:rPr>
      </w:pPr>
    </w:p>
    <w:p w14:paraId="1AB369B2" w14:textId="77777777" w:rsidR="00BC1CD8" w:rsidRPr="00A17A40" w:rsidRDefault="00BC1CD8" w:rsidP="00BC1CD8">
      <w:pPr>
        <w:pStyle w:val="Listeafsnit"/>
        <w:numPr>
          <w:ilvl w:val="0"/>
          <w:numId w:val="38"/>
        </w:numPr>
        <w:autoSpaceDE w:val="0"/>
        <w:autoSpaceDN w:val="0"/>
        <w:adjustRightInd w:val="0"/>
        <w:rPr>
          <w:rFonts w:ascii="Arial" w:eastAsiaTheme="minorHAnsi" w:hAnsi="Arial" w:cs="Arial"/>
          <w:sz w:val="22"/>
          <w:szCs w:val="22"/>
          <w:lang w:eastAsia="en-US"/>
        </w:rPr>
      </w:pPr>
      <w:r w:rsidRPr="00A17A40">
        <w:rPr>
          <w:rFonts w:ascii="Arial" w:eastAsiaTheme="minorHAnsi" w:hAnsi="Arial" w:cs="Arial"/>
          <w:sz w:val="22"/>
          <w:szCs w:val="22"/>
          <w:lang w:eastAsia="en-US"/>
        </w:rPr>
        <w:t xml:space="preserve">Såfremt Vordingborg Kommune ved en orienterende støjmåling vurderer, at Miljøstyrelsens vejledende støjgrænser er overskredet, skal der gennemføres en støjkortlægning af et autoriseret firma efter Miljøstyrelsens retningslinjer. Støjkortlægningen skal bekostes af ejendommens ejer eller driftsherre og skal undtagen opfølgende målinger maksimalt ske 1 gang årligt. </w:t>
      </w:r>
    </w:p>
    <w:p w14:paraId="6FEA8836" w14:textId="77777777" w:rsidR="00BC1CD8" w:rsidRPr="00A17A40" w:rsidRDefault="00BC1CD8" w:rsidP="00BC1CD8">
      <w:pPr>
        <w:pStyle w:val="Listeafsnit"/>
        <w:rPr>
          <w:rFonts w:ascii="Arial" w:eastAsiaTheme="minorHAnsi" w:hAnsi="Arial" w:cs="Arial"/>
          <w:sz w:val="22"/>
          <w:szCs w:val="22"/>
          <w:lang w:eastAsia="en-US"/>
        </w:rPr>
      </w:pPr>
    </w:p>
    <w:p w14:paraId="13786273" w14:textId="77777777" w:rsidR="00BC1CD8" w:rsidRPr="00A17A40" w:rsidRDefault="00BC1CD8" w:rsidP="00BC1CD8">
      <w:pPr>
        <w:numPr>
          <w:ilvl w:val="0"/>
          <w:numId w:val="38"/>
        </w:numPr>
        <w:autoSpaceDE w:val="0"/>
        <w:autoSpaceDN w:val="0"/>
        <w:adjustRightInd w:val="0"/>
        <w:spacing w:line="240" w:lineRule="auto"/>
        <w:rPr>
          <w:rFonts w:cs="Arial"/>
        </w:rPr>
      </w:pPr>
      <w:r w:rsidRPr="00A17A40">
        <w:rPr>
          <w:rFonts w:cs="Arial"/>
        </w:rPr>
        <w:t>Er den vejledende støjgrænse overskredet, skal der ske afhjælpende foranstaltninger, og en ny støjkortlægning skal dokumenterer, at støjgrænsen efterfølgende er overholdt</w:t>
      </w:r>
    </w:p>
    <w:p w14:paraId="0C659FBC" w14:textId="77777777" w:rsidR="00BC1CD8" w:rsidRPr="00A17A40" w:rsidRDefault="00BC1CD8" w:rsidP="00BC1CD8">
      <w:pPr>
        <w:pStyle w:val="Opstilling-talellerbogst"/>
        <w:numPr>
          <w:ilvl w:val="0"/>
          <w:numId w:val="0"/>
        </w:numPr>
        <w:tabs>
          <w:tab w:val="left" w:pos="1304"/>
        </w:tabs>
        <w:ind w:left="720"/>
        <w:rPr>
          <w:rFonts w:eastAsiaTheme="minorHAnsi" w:cs="Arial"/>
          <w:lang w:eastAsia="en-US"/>
        </w:rPr>
      </w:pPr>
    </w:p>
    <w:p w14:paraId="31ADAD7D" w14:textId="77777777" w:rsidR="00BC1CD8" w:rsidRPr="00A17A40" w:rsidRDefault="00BC1CD8" w:rsidP="00BC1CD8">
      <w:pPr>
        <w:pStyle w:val="Opstilling-talellerbogst"/>
        <w:numPr>
          <w:ilvl w:val="0"/>
          <w:numId w:val="38"/>
        </w:numPr>
        <w:tabs>
          <w:tab w:val="left" w:pos="1304"/>
        </w:tabs>
        <w:rPr>
          <w:rFonts w:eastAsiaTheme="minorHAnsi" w:cs="Arial"/>
          <w:lang w:eastAsia="en-US"/>
        </w:rPr>
      </w:pPr>
      <w:r w:rsidRPr="00A17A40">
        <w:rPr>
          <w:rFonts w:eastAsiaTheme="minorHAnsi" w:cs="Arial"/>
          <w:lang w:eastAsia="en-US"/>
        </w:rPr>
        <w:t>Defekte eller støjende anlæg, pumper, kompressorer, alarmer eller lign. skal straks ud              bedres, udskiftes eller tages ud af drift.</w:t>
      </w:r>
    </w:p>
    <w:p w14:paraId="6EE5651B" w14:textId="77777777" w:rsidR="00BC1CD8" w:rsidRPr="00A17A40" w:rsidRDefault="00BC1CD8" w:rsidP="00BC1CD8">
      <w:pPr>
        <w:pStyle w:val="Listeafsnit"/>
        <w:rPr>
          <w:rFonts w:eastAsiaTheme="minorHAnsi" w:cs="Arial"/>
          <w:sz w:val="22"/>
          <w:szCs w:val="22"/>
          <w:lang w:eastAsia="en-US"/>
        </w:rPr>
      </w:pPr>
    </w:p>
    <w:p w14:paraId="7164AEB2" w14:textId="77777777" w:rsidR="00BC1CD8" w:rsidRPr="00A17A40" w:rsidRDefault="00BC1CD8" w:rsidP="00BC1CD8">
      <w:pPr>
        <w:pStyle w:val="Opstilling-talellerbogst"/>
        <w:numPr>
          <w:ilvl w:val="0"/>
          <w:numId w:val="0"/>
        </w:numPr>
        <w:tabs>
          <w:tab w:val="left" w:pos="1304"/>
        </w:tabs>
        <w:ind w:left="502"/>
        <w:rPr>
          <w:rFonts w:eastAsiaTheme="minorHAnsi" w:cs="Arial"/>
          <w:lang w:eastAsia="en-US"/>
        </w:rPr>
      </w:pPr>
    </w:p>
    <w:p w14:paraId="7EA9B85A" w14:textId="065DB691" w:rsidR="00CA1F94" w:rsidRPr="00A17A40" w:rsidRDefault="00CA1F94" w:rsidP="00CA1F94">
      <w:pPr>
        <w:pStyle w:val="Listeafsnit"/>
        <w:numPr>
          <w:ilvl w:val="0"/>
          <w:numId w:val="38"/>
        </w:numPr>
        <w:rPr>
          <w:rFonts w:ascii="Arial" w:eastAsiaTheme="minorHAnsi" w:hAnsi="Arial" w:cs="Arial"/>
          <w:sz w:val="22"/>
          <w:szCs w:val="22"/>
          <w:lang w:eastAsia="en-US"/>
        </w:rPr>
      </w:pPr>
      <w:r w:rsidRPr="00A17A40">
        <w:rPr>
          <w:rFonts w:ascii="Arial" w:eastAsiaTheme="minorHAnsi" w:hAnsi="Arial" w:cs="Arial"/>
          <w:sz w:val="22"/>
          <w:szCs w:val="22"/>
          <w:lang w:eastAsia="en-US"/>
        </w:rPr>
        <w:t>Der skal til stadighed ske forebyggende rottebekæmpelse efter anvisninger og dialog med Kommunens rottebekæmper.</w:t>
      </w:r>
    </w:p>
    <w:p w14:paraId="385B4DCD" w14:textId="445004C1" w:rsidR="00BC1CD8" w:rsidRPr="00A17A40" w:rsidRDefault="00BC1CD8" w:rsidP="00CA1F94">
      <w:pPr>
        <w:pStyle w:val="Opstilling-talellerbogst"/>
        <w:numPr>
          <w:ilvl w:val="0"/>
          <w:numId w:val="0"/>
        </w:numPr>
        <w:tabs>
          <w:tab w:val="left" w:pos="1304"/>
        </w:tabs>
        <w:ind w:left="360" w:hanging="360"/>
        <w:rPr>
          <w:rFonts w:cs="Arial"/>
        </w:rPr>
      </w:pPr>
      <w:r w:rsidRPr="00A17A40">
        <w:rPr>
          <w:rFonts w:eastAsiaTheme="minorHAnsi" w:cs="Arial"/>
          <w:lang w:eastAsia="en-US"/>
        </w:rPr>
        <w:t xml:space="preserve"> </w:t>
      </w:r>
    </w:p>
    <w:p w14:paraId="21C48D90" w14:textId="77777777" w:rsidR="00BC1CD8" w:rsidRPr="00A17A40" w:rsidRDefault="00BC1CD8" w:rsidP="00BC1CD8">
      <w:pPr>
        <w:rPr>
          <w:rFonts w:cs="Arial"/>
        </w:rPr>
      </w:pPr>
    </w:p>
    <w:p w14:paraId="0C7789DC" w14:textId="77777777" w:rsidR="00BC1CD8" w:rsidRPr="00A17A40" w:rsidRDefault="00BC1CD8" w:rsidP="00BC1CD8">
      <w:pPr>
        <w:pStyle w:val="Opstilling-talellerbogst"/>
        <w:numPr>
          <w:ilvl w:val="0"/>
          <w:numId w:val="38"/>
        </w:numPr>
        <w:tabs>
          <w:tab w:val="left" w:pos="1304"/>
        </w:tabs>
        <w:rPr>
          <w:rFonts w:eastAsiaTheme="minorHAnsi" w:cs="Arial"/>
          <w:lang w:eastAsia="en-US"/>
        </w:rPr>
      </w:pPr>
      <w:r w:rsidRPr="00A17A40">
        <w:rPr>
          <w:rFonts w:eastAsiaTheme="minorHAnsi" w:cs="Arial"/>
          <w:lang w:eastAsia="en-US"/>
        </w:rPr>
        <w:t>Der skal på ejendommen foretages en effektiv flue- og skadedyrsbekæmpelse, som minimum i overensstemmelse med de til enhver tid nyeste retningslinjer fra Agro, Institut for Agroøkologi Århus Universitet</w:t>
      </w:r>
      <w:r w:rsidRPr="00A17A40">
        <w:rPr>
          <w:rFonts w:eastAsiaTheme="minorHAnsi" w:cs="Arial"/>
          <w:color w:val="4F81BD" w:themeColor="accent1"/>
          <w:lang w:eastAsia="en-US"/>
        </w:rPr>
        <w:t xml:space="preserve">.  </w:t>
      </w:r>
    </w:p>
    <w:p w14:paraId="60F06768" w14:textId="77777777" w:rsidR="00BC1CD8" w:rsidRPr="00A17A40" w:rsidRDefault="00BC1CD8" w:rsidP="00BC1CD8">
      <w:pPr>
        <w:ind w:left="142"/>
        <w:rPr>
          <w:rFonts w:cs="Arial"/>
        </w:rPr>
      </w:pPr>
    </w:p>
    <w:p w14:paraId="01BBDA40" w14:textId="77777777" w:rsidR="00C241AF" w:rsidRPr="00A17A40" w:rsidRDefault="00C241AF" w:rsidP="00C241AF">
      <w:pPr>
        <w:rPr>
          <w:rFonts w:cs="Arial"/>
          <w:b/>
        </w:rPr>
      </w:pPr>
    </w:p>
    <w:p w14:paraId="1EB07815" w14:textId="77777777" w:rsidR="00C241AF" w:rsidRPr="00A17A40" w:rsidRDefault="00C241AF" w:rsidP="00BC1CD8">
      <w:pPr>
        <w:pStyle w:val="Opstilling-talellerbogst"/>
        <w:numPr>
          <w:ilvl w:val="0"/>
          <w:numId w:val="38"/>
        </w:numPr>
        <w:tabs>
          <w:tab w:val="left" w:pos="1304"/>
        </w:tabs>
        <w:rPr>
          <w:rFonts w:eastAsiaTheme="minorHAnsi" w:cs="Arial"/>
          <w:lang w:eastAsia="en-US"/>
        </w:rPr>
      </w:pPr>
      <w:r w:rsidRPr="00A17A40">
        <w:rPr>
          <w:rFonts w:eastAsiaTheme="minorHAnsi" w:cs="Arial"/>
          <w:lang w:eastAsia="en-US"/>
        </w:rPr>
        <w:t>Husdyrbrugets ophør skal meddeles Vordingborg Kommune senest 3 måneder efter sidste produktionsdyr væk fra bedriften. Desuden skal følgende foretages:</w:t>
      </w:r>
    </w:p>
    <w:p w14:paraId="72FB8543" w14:textId="77777777" w:rsidR="00C241AF" w:rsidRPr="00A17A40" w:rsidRDefault="00C241AF" w:rsidP="00C241AF">
      <w:pPr>
        <w:spacing w:line="240" w:lineRule="auto"/>
        <w:ind w:left="2610"/>
        <w:rPr>
          <w:rFonts w:cs="Arial"/>
          <w:iCs/>
        </w:rPr>
      </w:pPr>
    </w:p>
    <w:p w14:paraId="36343EB2" w14:textId="77777777" w:rsidR="00C241AF" w:rsidRPr="00BC1CD8" w:rsidRDefault="00C241AF" w:rsidP="00C241AF">
      <w:pPr>
        <w:pStyle w:val="Listeafsnit"/>
        <w:numPr>
          <w:ilvl w:val="0"/>
          <w:numId w:val="18"/>
        </w:numPr>
        <w:ind w:left="1288"/>
        <w:rPr>
          <w:rFonts w:ascii="Arial" w:hAnsi="Arial" w:cs="Arial"/>
          <w:iCs/>
          <w:sz w:val="18"/>
          <w:szCs w:val="18"/>
        </w:rPr>
      </w:pPr>
      <w:r w:rsidRPr="00BC1CD8">
        <w:rPr>
          <w:rFonts w:ascii="Arial" w:hAnsi="Arial" w:cs="Arial"/>
          <w:iCs/>
          <w:sz w:val="18"/>
          <w:szCs w:val="18"/>
        </w:rPr>
        <w:lastRenderedPageBreak/>
        <w:t>Alle staldafsnit skal tømmes for husdyrgødning. Gødningen skal bortskaffes efter reglerne om udbringning af husdyrgødning.</w:t>
      </w:r>
    </w:p>
    <w:p w14:paraId="0D56071D" w14:textId="77777777" w:rsidR="00C241AF" w:rsidRPr="00BC1CD8" w:rsidRDefault="00C241AF" w:rsidP="00C241AF">
      <w:pPr>
        <w:ind w:left="3178"/>
        <w:rPr>
          <w:rFonts w:cs="Arial"/>
          <w:iCs/>
          <w:sz w:val="18"/>
          <w:szCs w:val="18"/>
        </w:rPr>
      </w:pPr>
    </w:p>
    <w:p w14:paraId="385B8BD9" w14:textId="77777777" w:rsidR="00C241AF" w:rsidRPr="00BC1CD8" w:rsidRDefault="00C241AF" w:rsidP="00C241AF">
      <w:pPr>
        <w:pStyle w:val="Listeafsnit"/>
        <w:numPr>
          <w:ilvl w:val="0"/>
          <w:numId w:val="18"/>
        </w:numPr>
        <w:ind w:left="1288"/>
        <w:rPr>
          <w:rFonts w:ascii="Arial" w:hAnsi="Arial" w:cs="Arial"/>
          <w:iCs/>
          <w:sz w:val="18"/>
          <w:szCs w:val="18"/>
        </w:rPr>
      </w:pPr>
      <w:r w:rsidRPr="00BC1CD8">
        <w:rPr>
          <w:rFonts w:ascii="Arial" w:hAnsi="Arial" w:cs="Arial"/>
          <w:iCs/>
          <w:sz w:val="18"/>
          <w:szCs w:val="18"/>
        </w:rPr>
        <w:t>Olietanke relateret til produktionen skal tømmes.</w:t>
      </w:r>
    </w:p>
    <w:p w14:paraId="2B10D308" w14:textId="77777777" w:rsidR="00C241AF" w:rsidRPr="00BC1CD8" w:rsidRDefault="00C241AF" w:rsidP="00C241AF">
      <w:pPr>
        <w:pStyle w:val="Listeafsnit"/>
        <w:ind w:left="1288"/>
        <w:rPr>
          <w:rFonts w:ascii="Arial" w:hAnsi="Arial" w:cs="Arial"/>
          <w:iCs/>
          <w:sz w:val="18"/>
          <w:szCs w:val="18"/>
        </w:rPr>
      </w:pPr>
    </w:p>
    <w:p w14:paraId="3F7CB385" w14:textId="77777777" w:rsidR="00C241AF" w:rsidRPr="00BC1CD8" w:rsidRDefault="00C241AF" w:rsidP="00C241AF">
      <w:pPr>
        <w:pStyle w:val="Listeafsnit"/>
        <w:numPr>
          <w:ilvl w:val="0"/>
          <w:numId w:val="18"/>
        </w:numPr>
        <w:ind w:left="1288"/>
        <w:rPr>
          <w:rFonts w:ascii="Arial" w:hAnsi="Arial" w:cs="Arial"/>
          <w:iCs/>
          <w:sz w:val="18"/>
          <w:szCs w:val="18"/>
        </w:rPr>
      </w:pPr>
      <w:r w:rsidRPr="00BC1CD8">
        <w:rPr>
          <w:rFonts w:ascii="Arial" w:hAnsi="Arial" w:cs="Arial"/>
          <w:iCs/>
          <w:sz w:val="18"/>
          <w:szCs w:val="18"/>
        </w:rPr>
        <w:t xml:space="preserve">Rester af kemikalier, spildolie, andet olieaffald, medicinaffald mv. relateret til dyreholdet skal fjernes efter gældende regler.  </w:t>
      </w:r>
    </w:p>
    <w:p w14:paraId="2DFFD873" w14:textId="77777777" w:rsidR="00C241AF" w:rsidRPr="00BC1CD8" w:rsidRDefault="00C241AF" w:rsidP="00C241AF">
      <w:pPr>
        <w:rPr>
          <w:rFonts w:eastAsia="Times New Roman" w:cs="Arial"/>
          <w:szCs w:val="20"/>
          <w:lang w:eastAsia="da-DK"/>
        </w:rPr>
      </w:pPr>
    </w:p>
    <w:p w14:paraId="4B1F732B" w14:textId="77777777" w:rsidR="00C241AF" w:rsidRPr="00BC1CD8" w:rsidRDefault="00C241AF" w:rsidP="00C241AF">
      <w:pPr>
        <w:rPr>
          <w:rFonts w:eastAsia="Times New Roman" w:cs="Arial"/>
          <w:szCs w:val="20"/>
          <w:lang w:eastAsia="da-DK"/>
        </w:rPr>
      </w:pPr>
    </w:p>
    <w:p w14:paraId="109205BA" w14:textId="77777777" w:rsidR="00C241AF" w:rsidRPr="00BC1CD8" w:rsidRDefault="00C241AF" w:rsidP="00C241AF">
      <w:pPr>
        <w:rPr>
          <w:rFonts w:eastAsia="Times New Roman" w:cs="Arial"/>
          <w:szCs w:val="20"/>
          <w:lang w:eastAsia="da-DK"/>
        </w:rPr>
      </w:pPr>
    </w:p>
    <w:p w14:paraId="4CF26086" w14:textId="77777777" w:rsidR="00C241AF" w:rsidRPr="00BC1CD8" w:rsidRDefault="00C241AF" w:rsidP="00C241AF">
      <w:pPr>
        <w:rPr>
          <w:rFonts w:eastAsia="Times New Roman" w:cs="Arial"/>
          <w:szCs w:val="20"/>
          <w:lang w:eastAsia="da-DK"/>
        </w:rPr>
      </w:pPr>
    </w:p>
    <w:p w14:paraId="46EB1288" w14:textId="0962BB5F" w:rsidR="002D747A" w:rsidRDefault="00C241AF" w:rsidP="00C241AF">
      <w:pPr>
        <w:pStyle w:val="Overskrift1"/>
        <w:ind w:left="851"/>
        <w:rPr>
          <w:rFonts w:ascii="Arial" w:hAnsi="Arial" w:cs="Arial"/>
          <w:sz w:val="32"/>
          <w:szCs w:val="32"/>
        </w:rPr>
      </w:pPr>
      <w:bookmarkStart w:id="58" w:name="_Toc531332914"/>
      <w:r w:rsidRPr="00BC1CD8">
        <w:rPr>
          <w:rFonts w:ascii="Arial" w:hAnsi="Arial" w:cs="Arial"/>
          <w:sz w:val="32"/>
          <w:szCs w:val="32"/>
        </w:rPr>
        <w:lastRenderedPageBreak/>
        <w:t>Bilag 2 – Situationsplan over ejendommen</w:t>
      </w:r>
      <w:bookmarkEnd w:id="58"/>
    </w:p>
    <w:p w14:paraId="2D2A2057" w14:textId="2BBAF445" w:rsidR="002D747A" w:rsidRDefault="002D747A" w:rsidP="002D747A">
      <w:pPr>
        <w:keepNext/>
      </w:pPr>
      <w:r>
        <w:rPr>
          <w:noProof/>
          <w:lang w:eastAsia="da-DK"/>
        </w:rPr>
        <w:drawing>
          <wp:anchor distT="0" distB="0" distL="114300" distR="114300" simplePos="0" relativeHeight="251659264" behindDoc="0" locked="0" layoutInCell="1" allowOverlap="1" wp14:anchorId="7FD3C9EB" wp14:editId="25B52162">
            <wp:simplePos x="0" y="0"/>
            <wp:positionH relativeFrom="column">
              <wp:posOffset>41910</wp:posOffset>
            </wp:positionH>
            <wp:positionV relativeFrom="paragraph">
              <wp:posOffset>513715</wp:posOffset>
            </wp:positionV>
            <wp:extent cx="493200" cy="856800"/>
            <wp:effectExtent l="0" t="0" r="2540" b="63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93200" cy="856800"/>
                    </a:xfrm>
                    <a:prstGeom prst="rect">
                      <a:avLst/>
                    </a:prstGeom>
                  </pic:spPr>
                </pic:pic>
              </a:graphicData>
            </a:graphic>
            <wp14:sizeRelH relativeFrom="margin">
              <wp14:pctWidth>0</wp14:pctWidth>
            </wp14:sizeRelH>
            <wp14:sizeRelV relativeFrom="margin">
              <wp14:pctHeight>0</wp14:pctHeight>
            </wp14:sizeRelV>
          </wp:anchor>
        </w:drawing>
      </w:r>
      <w:r w:rsidR="00C241AF" w:rsidRPr="00BC1CD8">
        <w:t xml:space="preserve"> </w:t>
      </w:r>
      <w:r w:rsidR="00D313A1" w:rsidRPr="00BC1CD8">
        <w:rPr>
          <w:rFonts w:cs="Arial"/>
          <w:noProof/>
          <w:lang w:eastAsia="da-DK"/>
        </w:rPr>
        <w:drawing>
          <wp:inline distT="0" distB="0" distL="0" distR="0" wp14:anchorId="12354629" wp14:editId="2692BA79">
            <wp:extent cx="5334000" cy="7795846"/>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336561" cy="7799588"/>
                    </a:xfrm>
                    <a:prstGeom prst="rect">
                      <a:avLst/>
                    </a:prstGeom>
                  </pic:spPr>
                </pic:pic>
              </a:graphicData>
            </a:graphic>
          </wp:inline>
        </w:drawing>
      </w:r>
    </w:p>
    <w:p w14:paraId="1FF3D64F" w14:textId="3398F22A" w:rsidR="00083B83" w:rsidRPr="00541538" w:rsidRDefault="002D747A" w:rsidP="002D747A">
      <w:pPr>
        <w:pStyle w:val="Billedtekst"/>
        <w:rPr>
          <w:rFonts w:cs="Arial"/>
          <w:i/>
          <w:sz w:val="16"/>
          <w:szCs w:val="16"/>
        </w:rPr>
      </w:pPr>
      <w:r w:rsidRPr="00541538">
        <w:rPr>
          <w:i/>
          <w:sz w:val="16"/>
          <w:szCs w:val="16"/>
        </w:rPr>
        <w:t xml:space="preserve">Oversigtskort over ejendommens produktionsarealer </w:t>
      </w:r>
      <w:r w:rsidR="00541538" w:rsidRPr="00541538">
        <w:rPr>
          <w:i/>
          <w:sz w:val="16"/>
          <w:szCs w:val="16"/>
        </w:rPr>
        <w:t>gammel avlsbygning er bygning 1 og ny avlsbygning er bygning 2</w:t>
      </w:r>
    </w:p>
    <w:sectPr w:rsidR="00083B83" w:rsidRPr="00541538" w:rsidSect="00C01D48">
      <w:headerReference w:type="even" r:id="rId33"/>
      <w:headerReference w:type="default" r:id="rId34"/>
      <w:footerReference w:type="default" r:id="rId35"/>
      <w:headerReference w:type="first" r:id="rId36"/>
      <w:pgSz w:w="11906" w:h="16838" w:code="9"/>
      <w:pgMar w:top="2268" w:right="1134" w:bottom="1134" w:left="1134" w:header="709"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04E352" w16cid:durableId="1F882080"/>
  <w16cid:commentId w16cid:paraId="5D95D878" w16cid:durableId="1F8820D5"/>
  <w16cid:commentId w16cid:paraId="1F860202" w16cid:durableId="1F8820F0"/>
  <w16cid:commentId w16cid:paraId="4EAF4055" w16cid:durableId="1F882167"/>
  <w16cid:commentId w16cid:paraId="3F7B2A9B" w16cid:durableId="1F8821FC"/>
  <w16cid:commentId w16cid:paraId="2041E5FB" w16cid:durableId="1F882392"/>
  <w16cid:commentId w16cid:paraId="23D17590" w16cid:durableId="1F88265F"/>
  <w16cid:commentId w16cid:paraId="5EB47490" w16cid:durableId="1F88270B"/>
  <w16cid:commentId w16cid:paraId="07A5465F" w16cid:durableId="1F8827BD"/>
  <w16cid:commentId w16cid:paraId="11928B46" w16cid:durableId="1F89E262"/>
  <w16cid:commentId w16cid:paraId="0B5AB05E" w16cid:durableId="1F89E753"/>
  <w16cid:commentId w16cid:paraId="299EE36D" w16cid:durableId="1F89E8A3"/>
  <w16cid:commentId w16cid:paraId="30123AB4" w16cid:durableId="1F89E929"/>
  <w16cid:commentId w16cid:paraId="7424D66A" w16cid:durableId="1F8B35F0"/>
  <w16cid:commentId w16cid:paraId="5103EF0E" w16cid:durableId="1F8B400D"/>
  <w16cid:commentId w16cid:paraId="72EEB7CB" w16cid:durableId="1F8B40EF"/>
  <w16cid:commentId w16cid:paraId="6E8A891A" w16cid:durableId="1F8B3FC7"/>
  <w16cid:commentId w16cid:paraId="2FB358BE" w16cid:durableId="1F8B40B0"/>
  <w16cid:commentId w16cid:paraId="17A56B11" w16cid:durableId="1F8C007F"/>
  <w16cid:commentId w16cid:paraId="6EF9CB9D" w16cid:durableId="1F8B425D"/>
  <w16cid:commentId w16cid:paraId="54E4561B" w16cid:durableId="1F8B4280"/>
  <w16cid:commentId w16cid:paraId="140FE430" w16cid:durableId="1F8C004B"/>
  <w16cid:commentId w16cid:paraId="6DFF3964" w16cid:durableId="1F8B4315"/>
  <w16cid:commentId w16cid:paraId="0825B166" w16cid:durableId="1F8B446C"/>
  <w16cid:commentId w16cid:paraId="09CF6A8B" w16cid:durableId="1F8B44FF"/>
  <w16cid:commentId w16cid:paraId="0F8E3A4C" w16cid:durableId="1F8B45E9"/>
  <w16cid:commentId w16cid:paraId="29758F09" w16cid:durableId="1F8B46A2"/>
  <w16cid:commentId w16cid:paraId="5D9B9F62" w16cid:durableId="1F8B4750"/>
  <w16cid:commentId w16cid:paraId="2BE83B47" w16cid:durableId="1F8B47FE"/>
  <w16cid:commentId w16cid:paraId="1680CBC0" w16cid:durableId="1F8B4972"/>
  <w16cid:commentId w16cid:paraId="25138B32" w16cid:durableId="1F8B49D5"/>
  <w16cid:commentId w16cid:paraId="7B5B297A" w16cid:durableId="1F8B4A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9B9CF" w14:textId="77777777" w:rsidR="000D7A50" w:rsidRPr="00380B51" w:rsidRDefault="000D7A50" w:rsidP="00091062">
      <w:pPr>
        <w:spacing w:line="240" w:lineRule="auto"/>
      </w:pPr>
      <w:r w:rsidRPr="00380B51">
        <w:separator/>
      </w:r>
    </w:p>
  </w:endnote>
  <w:endnote w:type="continuationSeparator" w:id="0">
    <w:p w14:paraId="3D9E754A" w14:textId="77777777" w:rsidR="000D7A50" w:rsidRPr="00380B51" w:rsidRDefault="000D7A50" w:rsidP="00091062">
      <w:pPr>
        <w:spacing w:line="240" w:lineRule="auto"/>
      </w:pPr>
      <w:r w:rsidRPr="0038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LT Std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5D950" w14:textId="77777777" w:rsidR="000D7A50" w:rsidRDefault="000D7A50">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4FF5" w14:textId="77777777" w:rsidR="000D7A50" w:rsidRDefault="000D7A50">
    <w:pPr>
      <w:pStyle w:val="Sidefod"/>
    </w:pPr>
    <w:r>
      <w:rPr>
        <w:noProof/>
        <w:lang w:eastAsia="da-DK"/>
      </w:rPr>
      <w:drawing>
        <wp:anchor distT="0" distB="0" distL="114300" distR="114300" simplePos="0" relativeHeight="251664384" behindDoc="1" locked="0" layoutInCell="1" allowOverlap="1" wp14:anchorId="5DECE6E0" wp14:editId="646210BD">
          <wp:simplePos x="0" y="0"/>
          <wp:positionH relativeFrom="page">
            <wp:posOffset>723900</wp:posOffset>
          </wp:positionH>
          <wp:positionV relativeFrom="page">
            <wp:posOffset>8924925</wp:posOffset>
          </wp:positionV>
          <wp:extent cx="3131820" cy="1043305"/>
          <wp:effectExtent l="0" t="0" r="0" b="4445"/>
          <wp:wrapNone/>
          <wp:docPr id="12" name="Billed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F11AD" w14:textId="77777777" w:rsidR="000D7A50" w:rsidRDefault="000D7A50">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924713"/>
      <w:docPartObj>
        <w:docPartGallery w:val="Page Numbers (Bottom of Page)"/>
        <w:docPartUnique/>
      </w:docPartObj>
    </w:sdtPr>
    <w:sdtEndPr>
      <w:rPr>
        <w:sz w:val="17"/>
        <w:szCs w:val="17"/>
      </w:rPr>
    </w:sdtEndPr>
    <w:sdtContent>
      <w:p w14:paraId="6A91AF9A" w14:textId="77777777" w:rsidR="000D7A50" w:rsidRPr="00741A24" w:rsidRDefault="000D7A50">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sidR="00E425AF">
          <w:rPr>
            <w:noProof/>
            <w:sz w:val="17"/>
            <w:szCs w:val="17"/>
          </w:rPr>
          <w:t>19</w:t>
        </w:r>
        <w:r w:rsidRPr="00741A24">
          <w:rPr>
            <w:sz w:val="17"/>
            <w:szCs w:val="17"/>
          </w:rPr>
          <w:fldChar w:fldCharType="end"/>
        </w:r>
      </w:p>
    </w:sdtContent>
  </w:sdt>
  <w:p w14:paraId="720A8581" w14:textId="77777777" w:rsidR="000D7A50" w:rsidRPr="00A03672" w:rsidRDefault="000D7A50" w:rsidP="00A0367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9C432" w14:textId="77777777" w:rsidR="000D7A50" w:rsidRPr="00380B51" w:rsidRDefault="000D7A50" w:rsidP="00091062">
      <w:pPr>
        <w:spacing w:line="240" w:lineRule="auto"/>
      </w:pPr>
      <w:r w:rsidRPr="00380B51">
        <w:separator/>
      </w:r>
    </w:p>
  </w:footnote>
  <w:footnote w:type="continuationSeparator" w:id="0">
    <w:p w14:paraId="4159BF2C" w14:textId="77777777" w:rsidR="000D7A50" w:rsidRPr="00380B51" w:rsidRDefault="000D7A50" w:rsidP="00091062">
      <w:pPr>
        <w:spacing w:line="240" w:lineRule="auto"/>
      </w:pPr>
      <w:r w:rsidRPr="00380B51">
        <w:continuationSeparator/>
      </w:r>
    </w:p>
  </w:footnote>
  <w:footnote w:id="1">
    <w:p w14:paraId="21291C0C" w14:textId="77777777" w:rsidR="000D7A50" w:rsidRDefault="000D7A50" w:rsidP="00C241AF">
      <w:pPr>
        <w:pStyle w:val="Fodnotetekst"/>
      </w:pPr>
      <w:r>
        <w:rPr>
          <w:rStyle w:val="Fodnotehenvisning"/>
        </w:rPr>
        <w:footnoteRef/>
      </w:r>
      <w:r>
        <w:t xml:space="preserve"> § 25 til og med § 27 i Rottebekendtgørelsen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D0195" w14:textId="531A86E0" w:rsidR="000D7A50" w:rsidRDefault="000D7A50">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4842B" w14:textId="3BB52068" w:rsidR="000D7A50" w:rsidRPr="00380B51" w:rsidRDefault="000D7A50">
    <w:pPr>
      <w:pStyle w:val="Sidehoved"/>
    </w:pPr>
    <w:r>
      <w:rPr>
        <w:noProof/>
        <w:lang w:eastAsia="da-DK"/>
      </w:rPr>
      <w:drawing>
        <wp:anchor distT="0" distB="0" distL="114300" distR="114300" simplePos="0" relativeHeight="251665408" behindDoc="1" locked="0" layoutInCell="1" allowOverlap="1" wp14:anchorId="5B43CF2D" wp14:editId="536FE2DD">
          <wp:simplePos x="0" y="0"/>
          <wp:positionH relativeFrom="page">
            <wp:posOffset>719455</wp:posOffset>
          </wp:positionH>
          <wp:positionV relativeFrom="page">
            <wp:posOffset>755650</wp:posOffset>
          </wp:positionV>
          <wp:extent cx="2519680" cy="755650"/>
          <wp:effectExtent l="0" t="0" r="0" b="6350"/>
          <wp:wrapNone/>
          <wp:docPr id="11" name="Billede 1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380B51">
      <w:rPr>
        <w:noProof/>
        <w:lang w:eastAsia="da-DK"/>
      </w:rPr>
      <mc:AlternateContent>
        <mc:Choice Requires="wps">
          <w:drawing>
            <wp:anchor distT="0" distB="0" distL="114300" distR="114300" simplePos="0" relativeHeight="251661312" behindDoc="1" locked="0" layoutInCell="1" allowOverlap="1" wp14:anchorId="065F193F" wp14:editId="09583B04">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125103"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Pr="00380B51">
      <w:rPr>
        <w:noProof/>
        <w:lang w:eastAsia="da-DK"/>
      </w:rPr>
      <mc:AlternateContent>
        <mc:Choice Requires="wps">
          <w:drawing>
            <wp:anchor distT="0" distB="0" distL="114300" distR="114300" simplePos="0" relativeHeight="251659264" behindDoc="1" locked="0" layoutInCell="1" allowOverlap="1" wp14:anchorId="18DCB39D" wp14:editId="65E3597C">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C88309"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" filled="f" stroked="f" strokeweight="2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4F740" w14:textId="1BF64DFC" w:rsidR="000D7A50" w:rsidRDefault="000D7A50">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CACF1" w14:textId="2813A990" w:rsidR="000D7A50" w:rsidRDefault="000D7A50">
    <w:pPr>
      <w:pStyle w:val="Sidehove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3589A" w14:textId="155CC525" w:rsidR="000D7A50" w:rsidRPr="005B20C1" w:rsidRDefault="000D7A50" w:rsidP="005B20C1">
    <w:pPr>
      <w:pStyle w:val="Sidehoved"/>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C014F" w14:textId="2EA9183D" w:rsidR="000D7A50" w:rsidRDefault="000D7A50">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1E9980"/>
    <w:lvl w:ilvl="0">
      <w:start w:val="1"/>
      <w:numFmt w:val="decimal"/>
      <w:pStyle w:val="Opstilling-talellerbogst"/>
      <w:lvlText w:val="%1."/>
      <w:lvlJc w:val="left"/>
      <w:pPr>
        <w:tabs>
          <w:tab w:val="num" w:pos="360"/>
        </w:tabs>
        <w:ind w:left="360" w:hanging="360"/>
      </w:pPr>
    </w:lvl>
  </w:abstractNum>
  <w:abstractNum w:abstractNumId="9" w15:restartNumberingAfterBreak="0">
    <w:nsid w:val="00E57F47"/>
    <w:multiLevelType w:val="hybridMultilevel"/>
    <w:tmpl w:val="336E81DC"/>
    <w:lvl w:ilvl="0" w:tplc="8500EF8E">
      <w:start w:val="1"/>
      <w:numFmt w:val="decimal"/>
      <w:lvlText w:val="%1."/>
      <w:lvlJc w:val="left"/>
      <w:pPr>
        <w:ind w:left="502" w:hanging="360"/>
      </w:pPr>
      <w:rPr>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99C5B57"/>
    <w:multiLevelType w:val="hybridMultilevel"/>
    <w:tmpl w:val="C2CA6FFE"/>
    <w:lvl w:ilvl="0" w:tplc="8500EF8E">
      <w:start w:val="1"/>
      <w:numFmt w:val="decimal"/>
      <w:lvlText w:val="%1."/>
      <w:lvlJc w:val="left"/>
      <w:pPr>
        <w:ind w:left="502" w:hanging="360"/>
      </w:pPr>
      <w:rPr>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76C4142"/>
    <w:multiLevelType w:val="hybridMultilevel"/>
    <w:tmpl w:val="796823D6"/>
    <w:lvl w:ilvl="0" w:tplc="8500EF8E">
      <w:start w:val="1"/>
      <w:numFmt w:val="decimal"/>
      <w:lvlText w:val="%1."/>
      <w:lvlJc w:val="left"/>
      <w:pPr>
        <w:ind w:left="360" w:hanging="360"/>
      </w:pPr>
      <w:rPr>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17A13B13"/>
    <w:multiLevelType w:val="hybridMultilevel"/>
    <w:tmpl w:val="10AC1536"/>
    <w:lvl w:ilvl="0" w:tplc="8500EF8E">
      <w:start w:val="1"/>
      <w:numFmt w:val="decimal"/>
      <w:lvlText w:val="%1."/>
      <w:lvlJc w:val="left"/>
      <w:pPr>
        <w:ind w:left="502" w:hanging="360"/>
      </w:pPr>
      <w:rPr>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7FE0FEA"/>
    <w:multiLevelType w:val="multilevel"/>
    <w:tmpl w:val="F490D9CE"/>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b/>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5" w15:restartNumberingAfterBreak="0">
    <w:nsid w:val="19BF799D"/>
    <w:multiLevelType w:val="hybridMultilevel"/>
    <w:tmpl w:val="AD447DBC"/>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6" w15:restartNumberingAfterBreak="0">
    <w:nsid w:val="1BFC4565"/>
    <w:multiLevelType w:val="hybridMultilevel"/>
    <w:tmpl w:val="319EF368"/>
    <w:lvl w:ilvl="0" w:tplc="9B2C733C">
      <w:start w:val="1"/>
      <w:numFmt w:val="bullet"/>
      <w:pStyle w:val="NormalLinjeafstandFlerelinjer1"/>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47093"/>
    <w:multiLevelType w:val="hybridMultilevel"/>
    <w:tmpl w:val="C704563E"/>
    <w:lvl w:ilvl="0" w:tplc="0406000F">
      <w:start w:val="1"/>
      <w:numFmt w:val="decimal"/>
      <w:lvlText w:val="%1."/>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7D80924"/>
    <w:multiLevelType w:val="hybridMultilevel"/>
    <w:tmpl w:val="C34CDE0E"/>
    <w:lvl w:ilvl="0" w:tplc="756C27E8">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F8D3DB3"/>
    <w:multiLevelType w:val="hybridMultilevel"/>
    <w:tmpl w:val="0090065A"/>
    <w:lvl w:ilvl="0" w:tplc="ACBE9718">
      <w:numFmt w:val="bullet"/>
      <w:lvlText w:val=""/>
      <w:lvlJc w:val="left"/>
      <w:pPr>
        <w:ind w:left="720" w:hanging="360"/>
      </w:pPr>
      <w:rPr>
        <w:rFonts w:ascii="Wingdings" w:eastAsiaTheme="minorHAnsi"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7A42742"/>
    <w:multiLevelType w:val="hybridMultilevel"/>
    <w:tmpl w:val="0D3E5428"/>
    <w:lvl w:ilvl="0" w:tplc="C590CA8E">
      <w:start w:val="1"/>
      <w:numFmt w:val="bullet"/>
      <w:pStyle w:val="Punktopst"/>
      <w:lvlText w:val=""/>
      <w:lvlJc w:val="left"/>
      <w:pPr>
        <w:ind w:left="717" w:hanging="360"/>
      </w:pPr>
      <w:rPr>
        <w:rFonts w:ascii="Wingdings" w:hAnsi="Wingdings"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2" w15:restartNumberingAfterBreak="0">
    <w:nsid w:val="4A8B0580"/>
    <w:multiLevelType w:val="hybridMultilevel"/>
    <w:tmpl w:val="E47CEBFA"/>
    <w:lvl w:ilvl="0" w:tplc="8500EF8E">
      <w:start w:val="1"/>
      <w:numFmt w:val="decimal"/>
      <w:lvlText w:val="%1."/>
      <w:lvlJc w:val="left"/>
      <w:pPr>
        <w:ind w:left="502" w:hanging="360"/>
      </w:pPr>
      <w:rPr>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3"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 w15:restartNumberingAfterBreak="0">
    <w:nsid w:val="4B0C3E61"/>
    <w:multiLevelType w:val="hybridMultilevel"/>
    <w:tmpl w:val="A30815D2"/>
    <w:lvl w:ilvl="0" w:tplc="8500EF8E">
      <w:start w:val="1"/>
      <w:numFmt w:val="decimal"/>
      <w:lvlText w:val="%1."/>
      <w:lvlJc w:val="left"/>
      <w:pPr>
        <w:ind w:left="502" w:hanging="360"/>
      </w:pPr>
      <w:rPr>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5" w15:restartNumberingAfterBreak="0">
    <w:nsid w:val="50CF61DF"/>
    <w:multiLevelType w:val="hybridMultilevel"/>
    <w:tmpl w:val="C2CA6FFE"/>
    <w:lvl w:ilvl="0" w:tplc="8500EF8E">
      <w:start w:val="1"/>
      <w:numFmt w:val="decimal"/>
      <w:lvlText w:val="%1."/>
      <w:lvlJc w:val="left"/>
      <w:pPr>
        <w:ind w:left="502" w:hanging="360"/>
      </w:pPr>
      <w:rPr>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6" w15:restartNumberingAfterBreak="0">
    <w:nsid w:val="5858640E"/>
    <w:multiLevelType w:val="hybridMultilevel"/>
    <w:tmpl w:val="728CFD82"/>
    <w:lvl w:ilvl="0" w:tplc="8500EF8E">
      <w:start w:val="1"/>
      <w:numFmt w:val="decimal"/>
      <w:lvlText w:val="%1."/>
      <w:lvlJc w:val="left"/>
      <w:pPr>
        <w:ind w:left="502" w:hanging="360"/>
      </w:pPr>
      <w:rPr>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E831EC8"/>
    <w:multiLevelType w:val="hybridMultilevel"/>
    <w:tmpl w:val="FE4EA0A4"/>
    <w:lvl w:ilvl="0" w:tplc="0406000F">
      <w:start w:val="1"/>
      <w:numFmt w:val="decimal"/>
      <w:pStyle w:val="Ari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8" w15:restartNumberingAfterBreak="0">
    <w:nsid w:val="60B13A05"/>
    <w:multiLevelType w:val="multilevel"/>
    <w:tmpl w:val="B8CE37DE"/>
    <w:lvl w:ilvl="0">
      <w:start w:val="2"/>
      <w:numFmt w:val="decimal"/>
      <w:lvlText w:val="%1"/>
      <w:lvlJc w:val="left"/>
      <w:pPr>
        <w:tabs>
          <w:tab w:val="num" w:pos="360"/>
        </w:tabs>
        <w:ind w:left="360" w:hanging="360"/>
      </w:pPr>
    </w:lvl>
    <w:lvl w:ilvl="1">
      <w:start w:val="1"/>
      <w:numFmt w:val="decimal"/>
      <w:pStyle w:val="Default"/>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1A95C7D"/>
    <w:multiLevelType w:val="hybridMultilevel"/>
    <w:tmpl w:val="C214EA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5374299"/>
    <w:multiLevelType w:val="hybridMultilevel"/>
    <w:tmpl w:val="45C299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ACB3B03"/>
    <w:multiLevelType w:val="multilevel"/>
    <w:tmpl w:val="08260B7A"/>
    <w:lvl w:ilvl="0">
      <w:start w:val="1"/>
      <w:numFmt w:val="bullet"/>
      <w:pStyle w:val="Opstilling-punkttegn"/>
      <w:lvlText w:val=""/>
      <w:lvlJc w:val="left"/>
      <w:pPr>
        <w:tabs>
          <w:tab w:val="num" w:pos="567"/>
        </w:tabs>
        <w:ind w:left="397" w:hanging="397"/>
      </w:pPr>
      <w:rPr>
        <w:rFonts w:ascii="Symbol" w:hAnsi="Symbol" w:hint="default"/>
        <w:color w:val="auto"/>
        <w:sz w:val="20"/>
      </w:rPr>
    </w:lvl>
    <w:lvl w:ilvl="1">
      <w:start w:val="1"/>
      <w:numFmt w:val="bullet"/>
      <w:lvlText w:val=""/>
      <w:lvlJc w:val="left"/>
      <w:pPr>
        <w:tabs>
          <w:tab w:val="num" w:pos="1134"/>
        </w:tabs>
        <w:ind w:left="1134" w:hanging="737"/>
      </w:pPr>
      <w:rPr>
        <w:rFonts w:ascii="Symbol" w:hAnsi="Symbol" w:hint="default"/>
        <w:color w:val="auto"/>
        <w:sz w:val="20"/>
      </w:rPr>
    </w:lvl>
    <w:lvl w:ilvl="2">
      <w:start w:val="1"/>
      <w:numFmt w:val="bullet"/>
      <w:lvlText w:val=""/>
      <w:lvlJc w:val="left"/>
      <w:pPr>
        <w:tabs>
          <w:tab w:val="num" w:pos="2268"/>
        </w:tabs>
        <w:ind w:left="2268" w:hanging="567"/>
      </w:pPr>
      <w:rPr>
        <w:rFonts w:ascii="Symbol" w:hAnsi="Symbol" w:hint="default"/>
        <w:color w:val="auto"/>
        <w:sz w:val="20"/>
      </w:rPr>
    </w:lvl>
    <w:lvl w:ilvl="3">
      <w:start w:val="1"/>
      <w:numFmt w:val="bullet"/>
      <w:lvlText w:val=""/>
      <w:lvlJc w:val="left"/>
      <w:pPr>
        <w:tabs>
          <w:tab w:val="num" w:pos="567"/>
        </w:tabs>
        <w:ind w:left="567" w:hanging="567"/>
      </w:pPr>
      <w:rPr>
        <w:rFonts w:ascii="Symbol" w:hAnsi="Symbol" w:hint="default"/>
      </w:rPr>
    </w:lvl>
    <w:lvl w:ilvl="4">
      <w:start w:val="1"/>
      <w:numFmt w:val="bullet"/>
      <w:lvlText w:val=""/>
      <w:lvlJc w:val="left"/>
      <w:pPr>
        <w:tabs>
          <w:tab w:val="num" w:pos="1134"/>
        </w:tabs>
        <w:ind w:left="1134" w:hanging="567"/>
      </w:pPr>
      <w:rPr>
        <w:rFonts w:ascii="Symbol" w:hAnsi="Symbol" w:hint="default"/>
      </w:rPr>
    </w:lvl>
    <w:lvl w:ilvl="5">
      <w:start w:val="1"/>
      <w:numFmt w:val="bullet"/>
      <w:lvlText w:val=""/>
      <w:lvlJc w:val="left"/>
      <w:pPr>
        <w:tabs>
          <w:tab w:val="num" w:pos="1701"/>
        </w:tabs>
        <w:ind w:left="1701" w:hanging="567"/>
      </w:pPr>
      <w:rPr>
        <w:rFonts w:ascii="Symbol" w:hAnsi="Symbol" w:hint="default"/>
      </w:rPr>
    </w:lvl>
    <w:lvl w:ilvl="6">
      <w:start w:val="1"/>
      <w:numFmt w:val="bullet"/>
      <w:lvlText w:val=""/>
      <w:lvlJc w:val="left"/>
      <w:pPr>
        <w:tabs>
          <w:tab w:val="num" w:pos="1701"/>
        </w:tabs>
        <w:ind w:left="1701" w:hanging="567"/>
      </w:pPr>
      <w:rPr>
        <w:rFonts w:ascii="Wingdings" w:hAnsi="Wingdings" w:hint="default"/>
      </w:rPr>
    </w:lvl>
    <w:lvl w:ilvl="7">
      <w:start w:val="1"/>
      <w:numFmt w:val="bullet"/>
      <w:lvlText w:val=""/>
      <w:lvlJc w:val="left"/>
      <w:pPr>
        <w:tabs>
          <w:tab w:val="num" w:pos="1701"/>
        </w:tabs>
        <w:ind w:left="1701" w:hanging="567"/>
      </w:pPr>
      <w:rPr>
        <w:rFonts w:ascii="Symbol" w:hAnsi="Symbol" w:hint="default"/>
      </w:rPr>
    </w:lvl>
    <w:lvl w:ilvl="8">
      <w:start w:val="1"/>
      <w:numFmt w:val="bullet"/>
      <w:lvlText w:val=""/>
      <w:lvlJc w:val="left"/>
      <w:pPr>
        <w:tabs>
          <w:tab w:val="num" w:pos="1701"/>
        </w:tabs>
        <w:ind w:left="1701" w:hanging="567"/>
      </w:pPr>
      <w:rPr>
        <w:rFonts w:ascii="Symbol" w:hAnsi="Symbol" w:hint="default"/>
      </w:rPr>
    </w:lvl>
  </w:abstractNum>
  <w:abstractNum w:abstractNumId="32" w15:restartNumberingAfterBreak="0">
    <w:nsid w:val="7325291B"/>
    <w:multiLevelType w:val="hybridMultilevel"/>
    <w:tmpl w:val="422C14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96E43BB"/>
    <w:multiLevelType w:val="hybridMultilevel"/>
    <w:tmpl w:val="A1BE94F4"/>
    <w:lvl w:ilvl="0" w:tplc="04060011">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34" w15:restartNumberingAfterBreak="0">
    <w:nsid w:val="7AB008F1"/>
    <w:multiLevelType w:val="hybridMultilevel"/>
    <w:tmpl w:val="EB023C82"/>
    <w:lvl w:ilvl="0" w:tplc="8500EF8E">
      <w:start w:val="1"/>
      <w:numFmt w:val="decimal"/>
      <w:lvlText w:val="%1."/>
      <w:lvlJc w:val="left"/>
      <w:pPr>
        <w:ind w:left="502" w:hanging="360"/>
      </w:pPr>
      <w:rPr>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1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31"/>
  </w:num>
  <w:num w:numId="6">
    <w:abstractNumId w:val="7"/>
  </w:num>
  <w:num w:numId="7">
    <w:abstractNumId w:val="6"/>
  </w:num>
  <w:num w:numId="8">
    <w:abstractNumId w:val="5"/>
  </w:num>
  <w:num w:numId="9">
    <w:abstractNumId w:val="4"/>
  </w:num>
  <w:num w:numId="10">
    <w:abstractNumId w:val="3"/>
    <w:lvlOverride w:ilvl="0">
      <w:startOverride w:val="1"/>
    </w:lvlOverride>
  </w:num>
  <w:num w:numId="11">
    <w:abstractNumId w:val="2"/>
    <w:lvlOverride w:ilvl="0">
      <w:startOverride w:val="1"/>
    </w:lvlOverride>
  </w:num>
  <w:num w:numId="12">
    <w:abstractNumId w:val="1"/>
    <w:lvlOverride w:ilvl="0">
      <w:startOverride w:val="1"/>
    </w:lvlOverride>
  </w:num>
  <w:num w:numId="13">
    <w:abstractNumId w:val="0"/>
    <w:lvlOverride w:ilvl="0">
      <w:startOverride w:val="1"/>
    </w:lvlOverride>
  </w:num>
  <w:num w:numId="1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11"/>
  </w:num>
  <w:num w:numId="20">
    <w:abstractNumId w:val="19"/>
  </w:num>
  <w:num w:numId="21">
    <w:abstractNumId w:val="23"/>
  </w:num>
  <w:num w:numId="22">
    <w:abstractNumId w:val="33"/>
  </w:num>
  <w:num w:numId="23">
    <w:abstractNumId w:val="10"/>
  </w:num>
  <w:num w:numId="24">
    <w:abstractNumId w:val="25"/>
  </w:num>
  <w:num w:numId="25">
    <w:abstractNumId w:val="22"/>
  </w:num>
  <w:num w:numId="26">
    <w:abstractNumId w:val="32"/>
  </w:num>
  <w:num w:numId="27">
    <w:abstractNumId w:val="18"/>
  </w:num>
  <w:num w:numId="28">
    <w:abstractNumId w:val="20"/>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4"/>
  </w:num>
  <w:num w:numId="35">
    <w:abstractNumId w:val="14"/>
  </w:num>
  <w:num w:numId="36">
    <w:abstractNumId w:val="14"/>
  </w:num>
  <w:num w:numId="37">
    <w:abstractNumId w:val="9"/>
  </w:num>
  <w:num w:numId="38">
    <w:abstractNumId w:val="24"/>
  </w:num>
  <w:num w:numId="39">
    <w:abstractNumId w:val="2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da-DK" w:vendorID="64" w:dllVersion="131078" w:nlCheck="1" w:checkStyle="0"/>
  <w:activeWritingStyle w:appName="MSWord" w:lang="en-US" w:vendorID="64" w:dllVersion="131078" w:nlCheck="1" w:checkStyle="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Rapport stående.dotm"/>
    <w:docVar w:name="DocumentCreated" w:val="DocumentCreated"/>
    <w:docVar w:name="DocumentCreatedOK" w:val="DocumentCreatedOK"/>
    <w:docVar w:name="DocumentInitialized" w:val="OK"/>
    <w:docVar w:name="Encrypted_IntegrationType" w:val="kIz36vQw+PAvltDzmtCWmw=="/>
    <w:docVar w:name="SaveInTemplateCenterEnabled" w:val="False"/>
  </w:docVars>
  <w:rsids>
    <w:rsidRoot w:val="0034373E"/>
    <w:rsid w:val="00005FFF"/>
    <w:rsid w:val="00026269"/>
    <w:rsid w:val="00034FA5"/>
    <w:rsid w:val="00047CD8"/>
    <w:rsid w:val="000501DE"/>
    <w:rsid w:val="00053717"/>
    <w:rsid w:val="000615EA"/>
    <w:rsid w:val="00074A75"/>
    <w:rsid w:val="00077441"/>
    <w:rsid w:val="00077F95"/>
    <w:rsid w:val="00083B83"/>
    <w:rsid w:val="00091062"/>
    <w:rsid w:val="000D7A50"/>
    <w:rsid w:val="000F68F0"/>
    <w:rsid w:val="001360A1"/>
    <w:rsid w:val="001416BC"/>
    <w:rsid w:val="0014345E"/>
    <w:rsid w:val="00146175"/>
    <w:rsid w:val="00175928"/>
    <w:rsid w:val="001867B1"/>
    <w:rsid w:val="00195076"/>
    <w:rsid w:val="001A3CF2"/>
    <w:rsid w:val="001B54C6"/>
    <w:rsid w:val="00201552"/>
    <w:rsid w:val="00203C7B"/>
    <w:rsid w:val="00206EDA"/>
    <w:rsid w:val="00212957"/>
    <w:rsid w:val="00237FAF"/>
    <w:rsid w:val="002410C8"/>
    <w:rsid w:val="00242BE5"/>
    <w:rsid w:val="00246F93"/>
    <w:rsid w:val="00253F08"/>
    <w:rsid w:val="002578B5"/>
    <w:rsid w:val="00263DD3"/>
    <w:rsid w:val="00270363"/>
    <w:rsid w:val="00281FCF"/>
    <w:rsid w:val="002866FE"/>
    <w:rsid w:val="00287150"/>
    <w:rsid w:val="002B029E"/>
    <w:rsid w:val="002C6F96"/>
    <w:rsid w:val="002D747A"/>
    <w:rsid w:val="00300EB6"/>
    <w:rsid w:val="00316BF6"/>
    <w:rsid w:val="00330EFC"/>
    <w:rsid w:val="0034373E"/>
    <w:rsid w:val="00352DB3"/>
    <w:rsid w:val="00366A16"/>
    <w:rsid w:val="00380B51"/>
    <w:rsid w:val="003841C4"/>
    <w:rsid w:val="00393B84"/>
    <w:rsid w:val="0039529A"/>
    <w:rsid w:val="003957F1"/>
    <w:rsid w:val="00397DFA"/>
    <w:rsid w:val="003B0CB7"/>
    <w:rsid w:val="003B11A2"/>
    <w:rsid w:val="003D51CC"/>
    <w:rsid w:val="003D5570"/>
    <w:rsid w:val="003F224F"/>
    <w:rsid w:val="004270CE"/>
    <w:rsid w:val="00445147"/>
    <w:rsid w:val="00460B07"/>
    <w:rsid w:val="00487082"/>
    <w:rsid w:val="00490720"/>
    <w:rsid w:val="004B5339"/>
    <w:rsid w:val="004B5466"/>
    <w:rsid w:val="004D0016"/>
    <w:rsid w:val="004E3412"/>
    <w:rsid w:val="005163BC"/>
    <w:rsid w:val="00525E15"/>
    <w:rsid w:val="00541538"/>
    <w:rsid w:val="00561C58"/>
    <w:rsid w:val="00562D7C"/>
    <w:rsid w:val="0056364B"/>
    <w:rsid w:val="00564C6E"/>
    <w:rsid w:val="005712E5"/>
    <w:rsid w:val="005821AF"/>
    <w:rsid w:val="005A1400"/>
    <w:rsid w:val="005B20C1"/>
    <w:rsid w:val="005C101E"/>
    <w:rsid w:val="005C787D"/>
    <w:rsid w:val="005D166C"/>
    <w:rsid w:val="005E3B02"/>
    <w:rsid w:val="006331B5"/>
    <w:rsid w:val="006333C9"/>
    <w:rsid w:val="00650334"/>
    <w:rsid w:val="00655A7D"/>
    <w:rsid w:val="00666BA2"/>
    <w:rsid w:val="00670F10"/>
    <w:rsid w:val="00676636"/>
    <w:rsid w:val="00687E46"/>
    <w:rsid w:val="006C122F"/>
    <w:rsid w:val="006D4B2C"/>
    <w:rsid w:val="00714269"/>
    <w:rsid w:val="0071469B"/>
    <w:rsid w:val="00741A24"/>
    <w:rsid w:val="00742076"/>
    <w:rsid w:val="00760FBB"/>
    <w:rsid w:val="0076781C"/>
    <w:rsid w:val="007702C3"/>
    <w:rsid w:val="007740C2"/>
    <w:rsid w:val="00780097"/>
    <w:rsid w:val="00781678"/>
    <w:rsid w:val="00796A68"/>
    <w:rsid w:val="007977E8"/>
    <w:rsid w:val="007A4B81"/>
    <w:rsid w:val="007C1964"/>
    <w:rsid w:val="007C740F"/>
    <w:rsid w:val="007D4327"/>
    <w:rsid w:val="007E7974"/>
    <w:rsid w:val="007F3DF9"/>
    <w:rsid w:val="007F7198"/>
    <w:rsid w:val="008141B1"/>
    <w:rsid w:val="00817836"/>
    <w:rsid w:val="00831872"/>
    <w:rsid w:val="00836D39"/>
    <w:rsid w:val="00841134"/>
    <w:rsid w:val="00855E65"/>
    <w:rsid w:val="00862B5F"/>
    <w:rsid w:val="008B0965"/>
    <w:rsid w:val="008C42B4"/>
    <w:rsid w:val="008E6F21"/>
    <w:rsid w:val="008F5BA4"/>
    <w:rsid w:val="00900519"/>
    <w:rsid w:val="00920874"/>
    <w:rsid w:val="009237CF"/>
    <w:rsid w:val="009365C5"/>
    <w:rsid w:val="0097691B"/>
    <w:rsid w:val="00981775"/>
    <w:rsid w:val="009A4353"/>
    <w:rsid w:val="009B68FE"/>
    <w:rsid w:val="009B700A"/>
    <w:rsid w:val="009C3080"/>
    <w:rsid w:val="009C4AF3"/>
    <w:rsid w:val="009C6077"/>
    <w:rsid w:val="009C6909"/>
    <w:rsid w:val="009D0BB6"/>
    <w:rsid w:val="009E3D43"/>
    <w:rsid w:val="00A03672"/>
    <w:rsid w:val="00A15EFF"/>
    <w:rsid w:val="00A17A40"/>
    <w:rsid w:val="00A85273"/>
    <w:rsid w:val="00A943A1"/>
    <w:rsid w:val="00A952EA"/>
    <w:rsid w:val="00A96D88"/>
    <w:rsid w:val="00AA1375"/>
    <w:rsid w:val="00AA2860"/>
    <w:rsid w:val="00AB1151"/>
    <w:rsid w:val="00AB46D0"/>
    <w:rsid w:val="00AD72DE"/>
    <w:rsid w:val="00AE14CA"/>
    <w:rsid w:val="00AE1681"/>
    <w:rsid w:val="00AE5164"/>
    <w:rsid w:val="00B024E4"/>
    <w:rsid w:val="00B0651A"/>
    <w:rsid w:val="00B17012"/>
    <w:rsid w:val="00B3133D"/>
    <w:rsid w:val="00B43601"/>
    <w:rsid w:val="00B84D48"/>
    <w:rsid w:val="00BA5D05"/>
    <w:rsid w:val="00BB2E0F"/>
    <w:rsid w:val="00BC1CD8"/>
    <w:rsid w:val="00BC67D1"/>
    <w:rsid w:val="00BE0FE6"/>
    <w:rsid w:val="00BF4CD9"/>
    <w:rsid w:val="00C01D48"/>
    <w:rsid w:val="00C0470A"/>
    <w:rsid w:val="00C0472D"/>
    <w:rsid w:val="00C05410"/>
    <w:rsid w:val="00C05A34"/>
    <w:rsid w:val="00C241AF"/>
    <w:rsid w:val="00C35321"/>
    <w:rsid w:val="00C50DE1"/>
    <w:rsid w:val="00C65181"/>
    <w:rsid w:val="00C663E6"/>
    <w:rsid w:val="00C7100A"/>
    <w:rsid w:val="00C76473"/>
    <w:rsid w:val="00C82A64"/>
    <w:rsid w:val="00C861AD"/>
    <w:rsid w:val="00C95C53"/>
    <w:rsid w:val="00CA1F94"/>
    <w:rsid w:val="00CA23BA"/>
    <w:rsid w:val="00CA627F"/>
    <w:rsid w:val="00CA68FC"/>
    <w:rsid w:val="00CB74E6"/>
    <w:rsid w:val="00CC06F9"/>
    <w:rsid w:val="00CF7543"/>
    <w:rsid w:val="00D114D2"/>
    <w:rsid w:val="00D17F35"/>
    <w:rsid w:val="00D22956"/>
    <w:rsid w:val="00D25309"/>
    <w:rsid w:val="00D3059B"/>
    <w:rsid w:val="00D313A1"/>
    <w:rsid w:val="00D53F2D"/>
    <w:rsid w:val="00D772F6"/>
    <w:rsid w:val="00D93E8C"/>
    <w:rsid w:val="00DB1C6D"/>
    <w:rsid w:val="00DB43EE"/>
    <w:rsid w:val="00DD395E"/>
    <w:rsid w:val="00DD6FF4"/>
    <w:rsid w:val="00DE648D"/>
    <w:rsid w:val="00E14E3E"/>
    <w:rsid w:val="00E15238"/>
    <w:rsid w:val="00E20367"/>
    <w:rsid w:val="00E22F78"/>
    <w:rsid w:val="00E25F00"/>
    <w:rsid w:val="00E31438"/>
    <w:rsid w:val="00E425AF"/>
    <w:rsid w:val="00E45AA5"/>
    <w:rsid w:val="00E6010E"/>
    <w:rsid w:val="00E6519B"/>
    <w:rsid w:val="00E70382"/>
    <w:rsid w:val="00E84355"/>
    <w:rsid w:val="00E96189"/>
    <w:rsid w:val="00E97B31"/>
    <w:rsid w:val="00ED12D3"/>
    <w:rsid w:val="00ED1E42"/>
    <w:rsid w:val="00EF083C"/>
    <w:rsid w:val="00F00BE0"/>
    <w:rsid w:val="00F06D3F"/>
    <w:rsid w:val="00F12FDD"/>
    <w:rsid w:val="00F1443E"/>
    <w:rsid w:val="00F160BC"/>
    <w:rsid w:val="00F2100E"/>
    <w:rsid w:val="00F21E2F"/>
    <w:rsid w:val="00F33676"/>
    <w:rsid w:val="00F45348"/>
    <w:rsid w:val="00F47E0E"/>
    <w:rsid w:val="00F706DD"/>
    <w:rsid w:val="00F9135E"/>
    <w:rsid w:val="00FA0FB0"/>
    <w:rsid w:val="00FA1BE3"/>
    <w:rsid w:val="00FA24FC"/>
    <w:rsid w:val="00FE465C"/>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3E0F78"/>
  <w15:docId w15:val="{1957CA88-97AD-4948-9D97-43B5F7DD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0"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unhideWhenUsed/>
    <w:qFormat/>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uiPriority w:val="99"/>
    <w:unhideWhenUsed/>
    <w:rsid w:val="00083B83"/>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customStyle="1" w:styleId="Normaloverskrift">
    <w:name w:val="Normal overskrift"/>
    <w:basedOn w:val="Normal"/>
    <w:link w:val="NormaloverskriftTegn"/>
    <w:qFormat/>
    <w:rsid w:val="005821AF"/>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5821AF"/>
    <w:rPr>
      <w:rFonts w:ascii="Arial" w:eastAsia="Times New Roman" w:hAnsi="Arial" w:cs="Times New Roman"/>
      <w:b/>
      <w:szCs w:val="20"/>
      <w:lang w:eastAsia="da-DK"/>
    </w:rPr>
  </w:style>
  <w:style w:type="paragraph" w:styleId="Indholdsfortegnelse3">
    <w:name w:val="toc 3"/>
    <w:basedOn w:val="Normal"/>
    <w:next w:val="Normal"/>
    <w:autoRedefine/>
    <w:uiPriority w:val="39"/>
    <w:unhideWhenUsed/>
    <w:rsid w:val="007D4327"/>
    <w:pPr>
      <w:spacing w:after="100"/>
      <w:ind w:left="440"/>
    </w:pPr>
  </w:style>
  <w:style w:type="paragraph" w:styleId="Fodnotetekst">
    <w:name w:val="footnote text"/>
    <w:basedOn w:val="Normal"/>
    <w:link w:val="FodnotetekstTegn"/>
    <w:semiHidden/>
    <w:unhideWhenUsed/>
    <w:rsid w:val="007D4327"/>
    <w:pPr>
      <w:spacing w:line="180" w:lineRule="atLeast"/>
    </w:pPr>
    <w:rPr>
      <w:rFonts w:eastAsia="Times New Roman" w:cs="Times New Roman"/>
      <w:sz w:val="16"/>
      <w:szCs w:val="20"/>
      <w:lang w:eastAsia="da-DK"/>
    </w:rPr>
  </w:style>
  <w:style w:type="character" w:customStyle="1" w:styleId="FodnotetekstTegn">
    <w:name w:val="Fodnotetekst Tegn"/>
    <w:basedOn w:val="Standardskrifttypeiafsnit"/>
    <w:link w:val="Fodnotetekst"/>
    <w:semiHidden/>
    <w:rsid w:val="007D4327"/>
    <w:rPr>
      <w:rFonts w:ascii="Arial" w:eastAsia="Times New Roman" w:hAnsi="Arial" w:cs="Times New Roman"/>
      <w:sz w:val="16"/>
      <w:szCs w:val="20"/>
      <w:lang w:eastAsia="da-DK"/>
    </w:rPr>
  </w:style>
  <w:style w:type="paragraph" w:styleId="Opstilling-talellerbogst">
    <w:name w:val="List Number"/>
    <w:basedOn w:val="Normal"/>
    <w:uiPriority w:val="2"/>
    <w:unhideWhenUsed/>
    <w:qFormat/>
    <w:rsid w:val="007D4327"/>
    <w:pPr>
      <w:numPr>
        <w:numId w:val="3"/>
      </w:numPr>
      <w:spacing w:line="260" w:lineRule="atLeast"/>
    </w:pPr>
    <w:rPr>
      <w:rFonts w:eastAsia="Times New Roman" w:cs="Times New Roman"/>
      <w:lang w:eastAsia="da-DK"/>
    </w:rPr>
  </w:style>
  <w:style w:type="paragraph" w:styleId="Listeafsnit">
    <w:name w:val="List Paragraph"/>
    <w:basedOn w:val="Normal"/>
    <w:uiPriority w:val="34"/>
    <w:qFormat/>
    <w:rsid w:val="007D4327"/>
    <w:pPr>
      <w:spacing w:line="240" w:lineRule="auto"/>
      <w:ind w:left="720"/>
      <w:contextualSpacing/>
    </w:pPr>
    <w:rPr>
      <w:rFonts w:ascii="Times New Roman" w:eastAsia="Times New Roman" w:hAnsi="Times New Roman" w:cs="Times New Roman"/>
      <w:sz w:val="24"/>
      <w:szCs w:val="24"/>
      <w:lang w:eastAsia="da-DK"/>
    </w:rPr>
  </w:style>
  <w:style w:type="character" w:styleId="Fodnotehenvisning">
    <w:name w:val="footnote reference"/>
    <w:semiHidden/>
    <w:unhideWhenUsed/>
    <w:rsid w:val="007D4327"/>
    <w:rPr>
      <w:rFonts w:ascii="Arial" w:hAnsi="Arial" w:cs="Arial" w:hint="default"/>
      <w:sz w:val="16"/>
      <w:vertAlign w:val="superscript"/>
    </w:rPr>
  </w:style>
  <w:style w:type="character" w:styleId="Svaghenvisning">
    <w:name w:val="Subtle Reference"/>
    <w:basedOn w:val="Standardskrifttypeiafsnit"/>
    <w:qFormat/>
    <w:rsid w:val="00FA0FB0"/>
    <w:rPr>
      <w:rFonts w:ascii="Arial" w:hAnsi="Arial" w:cs="Times New Roman" w:hint="default"/>
      <w:iCs/>
      <w:color w:val="auto"/>
      <w:sz w:val="22"/>
    </w:rPr>
  </w:style>
  <w:style w:type="character" w:styleId="BesgtLink">
    <w:name w:val="FollowedHyperlink"/>
    <w:semiHidden/>
    <w:unhideWhenUsed/>
    <w:rsid w:val="007D4327"/>
    <w:rPr>
      <w:color w:val="800080"/>
      <w:u w:val="single"/>
    </w:rPr>
  </w:style>
  <w:style w:type="paragraph" w:styleId="HTML-adresse">
    <w:name w:val="HTML Address"/>
    <w:basedOn w:val="Normal"/>
    <w:link w:val="HTML-adresseTegn"/>
    <w:uiPriority w:val="99"/>
    <w:semiHidden/>
    <w:unhideWhenUsed/>
    <w:rsid w:val="007D4327"/>
    <w:pPr>
      <w:spacing w:line="260" w:lineRule="atLeast"/>
    </w:pPr>
    <w:rPr>
      <w:rFonts w:eastAsia="Times New Roman" w:cs="Times New Roman"/>
      <w:i/>
      <w:iCs/>
      <w:lang w:eastAsia="da-DK"/>
    </w:rPr>
  </w:style>
  <w:style w:type="character" w:customStyle="1" w:styleId="HTML-adresseTegn">
    <w:name w:val="HTML-adresse Tegn"/>
    <w:basedOn w:val="Standardskrifttypeiafsnit"/>
    <w:link w:val="HTML-adresse"/>
    <w:uiPriority w:val="99"/>
    <w:semiHidden/>
    <w:rsid w:val="007D4327"/>
    <w:rPr>
      <w:rFonts w:ascii="Arial" w:eastAsia="Times New Roman" w:hAnsi="Arial" w:cs="Times New Roman"/>
      <w:i/>
      <w:iCs/>
      <w:lang w:eastAsia="da-DK"/>
    </w:rPr>
  </w:style>
  <w:style w:type="character" w:styleId="HTML-kode">
    <w:name w:val="HTML Code"/>
    <w:uiPriority w:val="99"/>
    <w:semiHidden/>
    <w:unhideWhenUsed/>
    <w:rsid w:val="007D4327"/>
    <w:rPr>
      <w:rFonts w:ascii="Courier New" w:eastAsia="Times New Roman" w:hAnsi="Courier New" w:cs="Courier New" w:hint="default"/>
      <w:sz w:val="20"/>
      <w:szCs w:val="20"/>
    </w:rPr>
  </w:style>
  <w:style w:type="character" w:styleId="HTML-tastatur">
    <w:name w:val="HTML Keyboard"/>
    <w:uiPriority w:val="99"/>
    <w:semiHidden/>
    <w:unhideWhenUsed/>
    <w:rsid w:val="007D4327"/>
    <w:rPr>
      <w:rFonts w:ascii="Courier New" w:eastAsia="Times New Roman" w:hAnsi="Courier New" w:cs="Courier New" w:hint="default"/>
      <w:sz w:val="20"/>
      <w:szCs w:val="20"/>
    </w:rPr>
  </w:style>
  <w:style w:type="paragraph" w:styleId="FormateretHTML">
    <w:name w:val="HTML Preformatted"/>
    <w:basedOn w:val="Normal"/>
    <w:link w:val="FormateretHTMLTegn"/>
    <w:semiHidden/>
    <w:unhideWhenUsed/>
    <w:rsid w:val="007D4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pPr>
    <w:rPr>
      <w:rFonts w:ascii="Courier New" w:eastAsia="Times New Roman" w:hAnsi="Courier New" w:cs="Courier New"/>
      <w:szCs w:val="20"/>
      <w:lang w:eastAsia="da-DK"/>
    </w:rPr>
  </w:style>
  <w:style w:type="character" w:customStyle="1" w:styleId="FormateretHTMLTegn">
    <w:name w:val="Formateret HTML Tegn"/>
    <w:basedOn w:val="Standardskrifttypeiafsnit"/>
    <w:link w:val="FormateretHTML"/>
    <w:semiHidden/>
    <w:rsid w:val="007D4327"/>
    <w:rPr>
      <w:rFonts w:ascii="Courier New" w:eastAsia="Times New Roman" w:hAnsi="Courier New" w:cs="Courier New"/>
      <w:szCs w:val="20"/>
      <w:lang w:eastAsia="da-DK"/>
    </w:rPr>
  </w:style>
  <w:style w:type="character" w:styleId="HTML-eksempel">
    <w:name w:val="HTML Sample"/>
    <w:uiPriority w:val="99"/>
    <w:semiHidden/>
    <w:unhideWhenUsed/>
    <w:rsid w:val="007D4327"/>
    <w:rPr>
      <w:rFonts w:ascii="Courier New" w:eastAsia="Times New Roman" w:hAnsi="Courier New" w:cs="Courier New" w:hint="default"/>
    </w:rPr>
  </w:style>
  <w:style w:type="character" w:styleId="HTML-skrivemaskine">
    <w:name w:val="HTML Typewriter"/>
    <w:uiPriority w:val="99"/>
    <w:semiHidden/>
    <w:unhideWhenUsed/>
    <w:rsid w:val="007D4327"/>
    <w:rPr>
      <w:rFonts w:ascii="Courier New" w:eastAsia="Times New Roman" w:hAnsi="Courier New" w:cs="Courier New" w:hint="default"/>
      <w:sz w:val="20"/>
      <w:szCs w:val="20"/>
    </w:rPr>
  </w:style>
  <w:style w:type="paragraph" w:styleId="NormalWeb">
    <w:name w:val="Normal (Web)"/>
    <w:basedOn w:val="Normal"/>
    <w:semiHidden/>
    <w:unhideWhenUsed/>
    <w:rsid w:val="007D4327"/>
    <w:pPr>
      <w:spacing w:line="260" w:lineRule="atLeast"/>
    </w:pPr>
    <w:rPr>
      <w:rFonts w:ascii="Times New Roman" w:eastAsia="Times New Roman" w:hAnsi="Times New Roman" w:cs="Times New Roman"/>
      <w:sz w:val="24"/>
      <w:lang w:eastAsia="da-DK"/>
    </w:rPr>
  </w:style>
  <w:style w:type="paragraph" w:styleId="Indholdsfortegnelse4">
    <w:name w:val="toc 4"/>
    <w:basedOn w:val="Normal"/>
    <w:next w:val="Normal"/>
    <w:autoRedefine/>
    <w:uiPriority w:val="99"/>
    <w:semiHidden/>
    <w:unhideWhenUsed/>
    <w:rsid w:val="007D4327"/>
    <w:pPr>
      <w:tabs>
        <w:tab w:val="right" w:leader="dot" w:pos="7655"/>
      </w:tabs>
      <w:spacing w:line="260" w:lineRule="atLeast"/>
      <w:ind w:left="851" w:right="567"/>
    </w:pPr>
    <w:rPr>
      <w:rFonts w:eastAsia="Times New Roman" w:cs="Times New Roman"/>
      <w:lang w:eastAsia="da-DK"/>
    </w:rPr>
  </w:style>
  <w:style w:type="paragraph" w:styleId="Indholdsfortegnelse5">
    <w:name w:val="toc 5"/>
    <w:basedOn w:val="Normal"/>
    <w:next w:val="Normal"/>
    <w:autoRedefine/>
    <w:uiPriority w:val="99"/>
    <w:semiHidden/>
    <w:unhideWhenUsed/>
    <w:rsid w:val="007D4327"/>
    <w:pPr>
      <w:tabs>
        <w:tab w:val="right" w:pos="7655"/>
      </w:tabs>
      <w:spacing w:line="260" w:lineRule="atLeast"/>
      <w:ind w:left="1134" w:right="567"/>
    </w:pPr>
    <w:rPr>
      <w:rFonts w:eastAsia="Times New Roman" w:cs="Times New Roman"/>
      <w:lang w:eastAsia="da-DK"/>
    </w:rPr>
  </w:style>
  <w:style w:type="paragraph" w:styleId="Indholdsfortegnelse6">
    <w:name w:val="toc 6"/>
    <w:basedOn w:val="Normal"/>
    <w:next w:val="Normal"/>
    <w:autoRedefine/>
    <w:uiPriority w:val="99"/>
    <w:semiHidden/>
    <w:unhideWhenUsed/>
    <w:rsid w:val="007D4327"/>
    <w:pPr>
      <w:tabs>
        <w:tab w:val="right" w:pos="7655"/>
      </w:tabs>
      <w:spacing w:line="260" w:lineRule="atLeast"/>
      <w:ind w:left="2268" w:right="567" w:hanging="1134"/>
    </w:pPr>
    <w:rPr>
      <w:rFonts w:eastAsia="Times New Roman" w:cs="Times New Roman"/>
      <w:lang w:eastAsia="da-DK"/>
    </w:rPr>
  </w:style>
  <w:style w:type="paragraph" w:styleId="Indholdsfortegnelse7">
    <w:name w:val="toc 7"/>
    <w:basedOn w:val="Normal"/>
    <w:next w:val="Normal"/>
    <w:autoRedefine/>
    <w:uiPriority w:val="99"/>
    <w:semiHidden/>
    <w:unhideWhenUsed/>
    <w:rsid w:val="007D4327"/>
    <w:pPr>
      <w:tabs>
        <w:tab w:val="right" w:pos="7655"/>
      </w:tabs>
      <w:spacing w:line="260" w:lineRule="atLeast"/>
      <w:ind w:left="2268" w:right="567" w:hanging="1134"/>
    </w:pPr>
    <w:rPr>
      <w:rFonts w:eastAsia="Times New Roman" w:cs="Times New Roman"/>
      <w:lang w:eastAsia="da-DK"/>
    </w:rPr>
  </w:style>
  <w:style w:type="paragraph" w:styleId="Indholdsfortegnelse8">
    <w:name w:val="toc 8"/>
    <w:basedOn w:val="Normal"/>
    <w:next w:val="Normal"/>
    <w:autoRedefine/>
    <w:uiPriority w:val="99"/>
    <w:semiHidden/>
    <w:unhideWhenUsed/>
    <w:rsid w:val="007D4327"/>
    <w:pPr>
      <w:tabs>
        <w:tab w:val="right" w:pos="7655"/>
      </w:tabs>
      <w:spacing w:line="260" w:lineRule="atLeast"/>
      <w:ind w:left="2268" w:right="567" w:hanging="1134"/>
    </w:pPr>
    <w:rPr>
      <w:rFonts w:eastAsia="Times New Roman" w:cs="Times New Roman"/>
      <w:lang w:eastAsia="da-DK"/>
    </w:rPr>
  </w:style>
  <w:style w:type="paragraph" w:styleId="Indholdsfortegnelse9">
    <w:name w:val="toc 9"/>
    <w:basedOn w:val="Normal"/>
    <w:next w:val="Normal"/>
    <w:autoRedefine/>
    <w:uiPriority w:val="99"/>
    <w:semiHidden/>
    <w:unhideWhenUsed/>
    <w:rsid w:val="007D4327"/>
    <w:pPr>
      <w:tabs>
        <w:tab w:val="right" w:pos="7655"/>
      </w:tabs>
      <w:spacing w:line="260" w:lineRule="atLeast"/>
      <w:ind w:left="2268" w:right="567" w:hanging="1134"/>
    </w:pPr>
    <w:rPr>
      <w:rFonts w:eastAsia="Times New Roman" w:cs="Times New Roman"/>
      <w:lang w:eastAsia="da-DK"/>
    </w:rPr>
  </w:style>
  <w:style w:type="paragraph" w:styleId="Normalindrykning">
    <w:name w:val="Normal Indent"/>
    <w:basedOn w:val="Normal"/>
    <w:uiPriority w:val="99"/>
    <w:semiHidden/>
    <w:unhideWhenUsed/>
    <w:rsid w:val="007D4327"/>
    <w:pPr>
      <w:spacing w:line="260" w:lineRule="atLeast"/>
      <w:ind w:left="1304"/>
    </w:pPr>
    <w:rPr>
      <w:rFonts w:eastAsia="Times New Roman" w:cs="Times New Roman"/>
      <w:lang w:eastAsia="da-DK"/>
    </w:rPr>
  </w:style>
  <w:style w:type="paragraph" w:styleId="Kommentartekst">
    <w:name w:val="annotation text"/>
    <w:basedOn w:val="Normal"/>
    <w:link w:val="KommentartekstTegn"/>
    <w:semiHidden/>
    <w:unhideWhenUsed/>
    <w:rsid w:val="007D4327"/>
    <w:pPr>
      <w:spacing w:line="240" w:lineRule="auto"/>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semiHidden/>
    <w:rsid w:val="007D4327"/>
    <w:rPr>
      <w:rFonts w:ascii="Times New Roman" w:eastAsia="Times New Roman" w:hAnsi="Times New Roman" w:cs="Times New Roman"/>
      <w:sz w:val="20"/>
      <w:szCs w:val="20"/>
      <w:lang w:eastAsia="da-DK"/>
    </w:rPr>
  </w:style>
  <w:style w:type="paragraph" w:styleId="Billedtekst">
    <w:name w:val="caption"/>
    <w:basedOn w:val="Normal"/>
    <w:next w:val="Normal"/>
    <w:uiPriority w:val="35"/>
    <w:unhideWhenUsed/>
    <w:qFormat/>
    <w:rsid w:val="007D4327"/>
    <w:pPr>
      <w:spacing w:before="60" w:after="60" w:line="240" w:lineRule="atLeast"/>
    </w:pPr>
    <w:rPr>
      <w:rFonts w:eastAsia="Times New Roman" w:cs="Times New Roman"/>
      <w:bCs/>
      <w:sz w:val="20"/>
      <w:szCs w:val="20"/>
      <w:lang w:eastAsia="da-DK"/>
    </w:rPr>
  </w:style>
  <w:style w:type="paragraph" w:styleId="Listeoverfigurer">
    <w:name w:val="table of figures"/>
    <w:basedOn w:val="Normal"/>
    <w:next w:val="Normal"/>
    <w:uiPriority w:val="99"/>
    <w:semiHidden/>
    <w:unhideWhenUsed/>
    <w:rsid w:val="007D4327"/>
    <w:pPr>
      <w:spacing w:line="260" w:lineRule="atLeast"/>
    </w:pPr>
    <w:rPr>
      <w:rFonts w:eastAsia="Times New Roman" w:cs="Times New Roman"/>
      <w:lang w:eastAsia="da-DK"/>
    </w:rPr>
  </w:style>
  <w:style w:type="paragraph" w:styleId="Modtageradresse">
    <w:name w:val="envelope address"/>
    <w:basedOn w:val="Normal"/>
    <w:uiPriority w:val="99"/>
    <w:semiHidden/>
    <w:unhideWhenUsed/>
    <w:rsid w:val="007D4327"/>
    <w:pPr>
      <w:framePr w:w="7920" w:h="1980" w:hSpace="141" w:wrap="auto" w:hAnchor="page" w:xAlign="center" w:yAlign="bottom"/>
      <w:spacing w:line="260" w:lineRule="atLeast"/>
      <w:ind w:left="2880"/>
    </w:pPr>
    <w:rPr>
      <w:rFonts w:eastAsia="Times New Roman" w:cs="Arial"/>
      <w:sz w:val="24"/>
      <w:lang w:eastAsia="da-DK"/>
    </w:rPr>
  </w:style>
  <w:style w:type="paragraph" w:styleId="Afsenderadresse">
    <w:name w:val="envelope return"/>
    <w:basedOn w:val="Normal"/>
    <w:uiPriority w:val="99"/>
    <w:semiHidden/>
    <w:unhideWhenUsed/>
    <w:rsid w:val="007D4327"/>
    <w:pPr>
      <w:spacing w:line="260" w:lineRule="atLeast"/>
    </w:pPr>
    <w:rPr>
      <w:rFonts w:eastAsia="Times New Roman" w:cs="Arial"/>
      <w:szCs w:val="20"/>
      <w:lang w:eastAsia="da-DK"/>
    </w:rPr>
  </w:style>
  <w:style w:type="paragraph" w:styleId="Slutnotetekst">
    <w:name w:val="endnote text"/>
    <w:basedOn w:val="Normal"/>
    <w:link w:val="SlutnotetekstTegn"/>
    <w:uiPriority w:val="99"/>
    <w:semiHidden/>
    <w:unhideWhenUsed/>
    <w:rsid w:val="007D4327"/>
    <w:pPr>
      <w:spacing w:line="180" w:lineRule="atLeast"/>
    </w:pPr>
    <w:rPr>
      <w:rFonts w:eastAsia="Times New Roman" w:cs="Times New Roman"/>
      <w:sz w:val="16"/>
      <w:szCs w:val="20"/>
      <w:lang w:eastAsia="da-DK"/>
    </w:rPr>
  </w:style>
  <w:style w:type="character" w:customStyle="1" w:styleId="SlutnotetekstTegn">
    <w:name w:val="Slutnotetekst Tegn"/>
    <w:basedOn w:val="Standardskrifttypeiafsnit"/>
    <w:link w:val="Slutnotetekst"/>
    <w:uiPriority w:val="99"/>
    <w:semiHidden/>
    <w:rsid w:val="007D4327"/>
    <w:rPr>
      <w:rFonts w:ascii="Arial" w:eastAsia="Times New Roman" w:hAnsi="Arial" w:cs="Times New Roman"/>
      <w:sz w:val="16"/>
      <w:szCs w:val="20"/>
      <w:lang w:eastAsia="da-DK"/>
    </w:rPr>
  </w:style>
  <w:style w:type="paragraph" w:styleId="Liste">
    <w:name w:val="List"/>
    <w:basedOn w:val="Normal"/>
    <w:uiPriority w:val="99"/>
    <w:semiHidden/>
    <w:unhideWhenUsed/>
    <w:rsid w:val="007D4327"/>
    <w:pPr>
      <w:spacing w:line="260" w:lineRule="atLeast"/>
      <w:ind w:left="283" w:hanging="283"/>
    </w:pPr>
    <w:rPr>
      <w:rFonts w:eastAsia="Times New Roman" w:cs="Times New Roman"/>
      <w:lang w:eastAsia="da-DK"/>
    </w:rPr>
  </w:style>
  <w:style w:type="paragraph" w:styleId="Opstilling-punkttegn">
    <w:name w:val="List Bullet"/>
    <w:basedOn w:val="Normal"/>
    <w:uiPriority w:val="2"/>
    <w:semiHidden/>
    <w:unhideWhenUsed/>
    <w:qFormat/>
    <w:rsid w:val="007D4327"/>
    <w:pPr>
      <w:numPr>
        <w:numId w:val="5"/>
      </w:numPr>
      <w:spacing w:after="280" w:line="260" w:lineRule="atLeast"/>
    </w:pPr>
    <w:rPr>
      <w:rFonts w:eastAsia="Times New Roman" w:cs="Times New Roman"/>
      <w:lang w:eastAsia="da-DK"/>
    </w:rPr>
  </w:style>
  <w:style w:type="paragraph" w:styleId="Liste2">
    <w:name w:val="List 2"/>
    <w:basedOn w:val="Normal"/>
    <w:uiPriority w:val="99"/>
    <w:semiHidden/>
    <w:unhideWhenUsed/>
    <w:rsid w:val="007D4327"/>
    <w:pPr>
      <w:spacing w:line="260" w:lineRule="atLeast"/>
      <w:ind w:left="566" w:hanging="283"/>
    </w:pPr>
    <w:rPr>
      <w:rFonts w:eastAsia="Times New Roman" w:cs="Times New Roman"/>
      <w:lang w:eastAsia="da-DK"/>
    </w:rPr>
  </w:style>
  <w:style w:type="paragraph" w:styleId="Liste3">
    <w:name w:val="List 3"/>
    <w:basedOn w:val="Normal"/>
    <w:uiPriority w:val="99"/>
    <w:semiHidden/>
    <w:unhideWhenUsed/>
    <w:rsid w:val="007D4327"/>
    <w:pPr>
      <w:spacing w:line="260" w:lineRule="atLeast"/>
      <w:ind w:left="849" w:hanging="283"/>
    </w:pPr>
    <w:rPr>
      <w:rFonts w:eastAsia="Times New Roman" w:cs="Times New Roman"/>
      <w:lang w:eastAsia="da-DK"/>
    </w:rPr>
  </w:style>
  <w:style w:type="paragraph" w:styleId="Liste4">
    <w:name w:val="List 4"/>
    <w:basedOn w:val="Normal"/>
    <w:uiPriority w:val="99"/>
    <w:semiHidden/>
    <w:unhideWhenUsed/>
    <w:rsid w:val="007D4327"/>
    <w:pPr>
      <w:spacing w:line="260" w:lineRule="atLeast"/>
      <w:ind w:left="1132" w:hanging="283"/>
    </w:pPr>
    <w:rPr>
      <w:rFonts w:eastAsia="Times New Roman" w:cs="Times New Roman"/>
      <w:lang w:eastAsia="da-DK"/>
    </w:rPr>
  </w:style>
  <w:style w:type="paragraph" w:styleId="Liste5">
    <w:name w:val="List 5"/>
    <w:basedOn w:val="Normal"/>
    <w:uiPriority w:val="99"/>
    <w:semiHidden/>
    <w:unhideWhenUsed/>
    <w:rsid w:val="007D4327"/>
    <w:pPr>
      <w:spacing w:line="260" w:lineRule="atLeast"/>
      <w:ind w:left="1415" w:hanging="283"/>
    </w:pPr>
    <w:rPr>
      <w:rFonts w:eastAsia="Times New Roman" w:cs="Times New Roman"/>
      <w:lang w:eastAsia="da-DK"/>
    </w:rPr>
  </w:style>
  <w:style w:type="paragraph" w:styleId="Opstilling-punkttegn2">
    <w:name w:val="List Bullet 2"/>
    <w:basedOn w:val="Normal"/>
    <w:uiPriority w:val="99"/>
    <w:semiHidden/>
    <w:unhideWhenUsed/>
    <w:rsid w:val="007D4327"/>
    <w:pPr>
      <w:numPr>
        <w:numId w:val="6"/>
      </w:numPr>
      <w:spacing w:line="260" w:lineRule="atLeast"/>
    </w:pPr>
    <w:rPr>
      <w:rFonts w:eastAsia="Times New Roman" w:cs="Times New Roman"/>
      <w:lang w:eastAsia="da-DK"/>
    </w:rPr>
  </w:style>
  <w:style w:type="paragraph" w:styleId="Opstilling-punkttegn3">
    <w:name w:val="List Bullet 3"/>
    <w:basedOn w:val="Normal"/>
    <w:uiPriority w:val="99"/>
    <w:semiHidden/>
    <w:unhideWhenUsed/>
    <w:rsid w:val="007D4327"/>
    <w:pPr>
      <w:numPr>
        <w:numId w:val="7"/>
      </w:numPr>
      <w:spacing w:line="260" w:lineRule="atLeast"/>
    </w:pPr>
    <w:rPr>
      <w:rFonts w:eastAsia="Times New Roman" w:cs="Times New Roman"/>
      <w:lang w:eastAsia="da-DK"/>
    </w:rPr>
  </w:style>
  <w:style w:type="paragraph" w:styleId="Opstilling-punkttegn4">
    <w:name w:val="List Bullet 4"/>
    <w:basedOn w:val="Normal"/>
    <w:uiPriority w:val="99"/>
    <w:semiHidden/>
    <w:unhideWhenUsed/>
    <w:rsid w:val="007D4327"/>
    <w:pPr>
      <w:numPr>
        <w:numId w:val="8"/>
      </w:numPr>
      <w:spacing w:line="260" w:lineRule="atLeast"/>
    </w:pPr>
    <w:rPr>
      <w:rFonts w:eastAsia="Times New Roman" w:cs="Times New Roman"/>
      <w:lang w:eastAsia="da-DK"/>
    </w:rPr>
  </w:style>
  <w:style w:type="paragraph" w:styleId="Opstilling-punkttegn5">
    <w:name w:val="List Bullet 5"/>
    <w:basedOn w:val="Normal"/>
    <w:uiPriority w:val="99"/>
    <w:semiHidden/>
    <w:unhideWhenUsed/>
    <w:rsid w:val="007D4327"/>
    <w:pPr>
      <w:numPr>
        <w:numId w:val="9"/>
      </w:numPr>
      <w:spacing w:line="260" w:lineRule="atLeast"/>
    </w:pPr>
    <w:rPr>
      <w:rFonts w:eastAsia="Times New Roman" w:cs="Times New Roman"/>
      <w:lang w:eastAsia="da-DK"/>
    </w:rPr>
  </w:style>
  <w:style w:type="paragraph" w:styleId="Opstilling-talellerbogst2">
    <w:name w:val="List Number 2"/>
    <w:basedOn w:val="Normal"/>
    <w:uiPriority w:val="99"/>
    <w:semiHidden/>
    <w:unhideWhenUsed/>
    <w:rsid w:val="007D4327"/>
    <w:pPr>
      <w:numPr>
        <w:numId w:val="10"/>
      </w:numPr>
      <w:spacing w:line="260" w:lineRule="atLeast"/>
    </w:pPr>
    <w:rPr>
      <w:rFonts w:eastAsia="Times New Roman" w:cs="Times New Roman"/>
      <w:lang w:eastAsia="da-DK"/>
    </w:rPr>
  </w:style>
  <w:style w:type="paragraph" w:styleId="Opstilling-talellerbogst3">
    <w:name w:val="List Number 3"/>
    <w:basedOn w:val="Normal"/>
    <w:uiPriority w:val="99"/>
    <w:semiHidden/>
    <w:unhideWhenUsed/>
    <w:rsid w:val="007D4327"/>
    <w:pPr>
      <w:numPr>
        <w:numId w:val="11"/>
      </w:numPr>
      <w:spacing w:line="260" w:lineRule="atLeast"/>
    </w:pPr>
    <w:rPr>
      <w:rFonts w:eastAsia="Times New Roman" w:cs="Times New Roman"/>
      <w:lang w:eastAsia="da-DK"/>
    </w:rPr>
  </w:style>
  <w:style w:type="paragraph" w:styleId="Opstilling-talellerbogst4">
    <w:name w:val="List Number 4"/>
    <w:basedOn w:val="Normal"/>
    <w:uiPriority w:val="99"/>
    <w:semiHidden/>
    <w:unhideWhenUsed/>
    <w:rsid w:val="007D4327"/>
    <w:pPr>
      <w:numPr>
        <w:numId w:val="12"/>
      </w:numPr>
      <w:spacing w:line="260" w:lineRule="atLeast"/>
    </w:pPr>
    <w:rPr>
      <w:rFonts w:eastAsia="Times New Roman" w:cs="Times New Roman"/>
      <w:lang w:eastAsia="da-DK"/>
    </w:rPr>
  </w:style>
  <w:style w:type="paragraph" w:styleId="Opstilling-talellerbogst5">
    <w:name w:val="List Number 5"/>
    <w:basedOn w:val="Normal"/>
    <w:uiPriority w:val="99"/>
    <w:semiHidden/>
    <w:unhideWhenUsed/>
    <w:rsid w:val="007D4327"/>
    <w:pPr>
      <w:numPr>
        <w:numId w:val="13"/>
      </w:numPr>
      <w:spacing w:line="260" w:lineRule="atLeast"/>
    </w:pPr>
    <w:rPr>
      <w:rFonts w:eastAsia="Times New Roman" w:cs="Times New Roman"/>
      <w:lang w:eastAsia="da-DK"/>
    </w:rPr>
  </w:style>
  <w:style w:type="paragraph" w:styleId="Titel">
    <w:name w:val="Title"/>
    <w:basedOn w:val="Normal"/>
    <w:link w:val="TitelTegn"/>
    <w:uiPriority w:val="99"/>
    <w:qFormat/>
    <w:rsid w:val="007D4327"/>
    <w:pPr>
      <w:spacing w:before="240" w:after="60" w:line="260" w:lineRule="atLeast"/>
      <w:jc w:val="center"/>
    </w:pPr>
    <w:rPr>
      <w:rFonts w:eastAsia="Times New Roman" w:cs="Arial"/>
      <w:b/>
      <w:bCs/>
      <w:kern w:val="28"/>
      <w:sz w:val="32"/>
      <w:szCs w:val="32"/>
      <w:lang w:eastAsia="da-DK"/>
    </w:rPr>
  </w:style>
  <w:style w:type="character" w:customStyle="1" w:styleId="TitelTegn">
    <w:name w:val="Titel Tegn"/>
    <w:basedOn w:val="Standardskrifttypeiafsnit"/>
    <w:link w:val="Titel"/>
    <w:uiPriority w:val="99"/>
    <w:rsid w:val="007D4327"/>
    <w:rPr>
      <w:rFonts w:ascii="Arial" w:eastAsia="Times New Roman" w:hAnsi="Arial" w:cs="Arial"/>
      <w:b/>
      <w:bCs/>
      <w:kern w:val="28"/>
      <w:sz w:val="32"/>
      <w:szCs w:val="32"/>
      <w:lang w:eastAsia="da-DK"/>
    </w:rPr>
  </w:style>
  <w:style w:type="paragraph" w:styleId="Sluthilsen">
    <w:name w:val="Closing"/>
    <w:basedOn w:val="Normal"/>
    <w:link w:val="SluthilsenTegn"/>
    <w:uiPriority w:val="99"/>
    <w:semiHidden/>
    <w:unhideWhenUsed/>
    <w:rsid w:val="007D4327"/>
    <w:pPr>
      <w:spacing w:line="260" w:lineRule="atLeast"/>
      <w:ind w:left="4252"/>
    </w:pPr>
    <w:rPr>
      <w:rFonts w:eastAsia="Times New Roman" w:cs="Times New Roman"/>
      <w:lang w:eastAsia="da-DK"/>
    </w:rPr>
  </w:style>
  <w:style w:type="character" w:customStyle="1" w:styleId="SluthilsenTegn">
    <w:name w:val="Sluthilsen Tegn"/>
    <w:basedOn w:val="Standardskrifttypeiafsnit"/>
    <w:link w:val="Sluthilsen"/>
    <w:uiPriority w:val="99"/>
    <w:semiHidden/>
    <w:rsid w:val="007D4327"/>
    <w:rPr>
      <w:rFonts w:ascii="Arial" w:eastAsia="Times New Roman" w:hAnsi="Arial" w:cs="Times New Roman"/>
      <w:lang w:eastAsia="da-DK"/>
    </w:rPr>
  </w:style>
  <w:style w:type="paragraph" w:styleId="Underskrift">
    <w:name w:val="Signature"/>
    <w:basedOn w:val="Normal"/>
    <w:link w:val="UnderskriftTegn"/>
    <w:uiPriority w:val="99"/>
    <w:semiHidden/>
    <w:unhideWhenUsed/>
    <w:rsid w:val="007D4327"/>
    <w:pPr>
      <w:spacing w:line="260" w:lineRule="atLeast"/>
      <w:ind w:left="4252"/>
    </w:pPr>
    <w:rPr>
      <w:rFonts w:eastAsia="Times New Roman" w:cs="Times New Roman"/>
      <w:lang w:eastAsia="da-DK"/>
    </w:rPr>
  </w:style>
  <w:style w:type="character" w:customStyle="1" w:styleId="UnderskriftTegn">
    <w:name w:val="Underskrift Tegn"/>
    <w:basedOn w:val="Standardskrifttypeiafsnit"/>
    <w:link w:val="Underskrift"/>
    <w:uiPriority w:val="99"/>
    <w:semiHidden/>
    <w:rsid w:val="007D4327"/>
    <w:rPr>
      <w:rFonts w:ascii="Arial" w:eastAsia="Times New Roman" w:hAnsi="Arial" w:cs="Times New Roman"/>
      <w:lang w:eastAsia="da-DK"/>
    </w:rPr>
  </w:style>
  <w:style w:type="paragraph" w:styleId="Brdtekst">
    <w:name w:val="Body Text"/>
    <w:basedOn w:val="Normal"/>
    <w:link w:val="BrdtekstTegn"/>
    <w:semiHidden/>
    <w:unhideWhenUsed/>
    <w:rsid w:val="007D4327"/>
    <w:pPr>
      <w:spacing w:after="120" w:line="260" w:lineRule="atLeast"/>
    </w:pPr>
    <w:rPr>
      <w:rFonts w:eastAsia="Times New Roman" w:cs="Times New Roman"/>
      <w:lang w:eastAsia="da-DK"/>
    </w:rPr>
  </w:style>
  <w:style w:type="character" w:customStyle="1" w:styleId="BrdtekstTegn">
    <w:name w:val="Brødtekst Tegn"/>
    <w:basedOn w:val="Standardskrifttypeiafsnit"/>
    <w:link w:val="Brdtekst"/>
    <w:semiHidden/>
    <w:rsid w:val="007D4327"/>
    <w:rPr>
      <w:rFonts w:ascii="Arial" w:eastAsia="Times New Roman" w:hAnsi="Arial" w:cs="Times New Roman"/>
      <w:lang w:eastAsia="da-DK"/>
    </w:rPr>
  </w:style>
  <w:style w:type="paragraph" w:styleId="Brdtekstindrykning">
    <w:name w:val="Body Text Indent"/>
    <w:basedOn w:val="Normal"/>
    <w:link w:val="BrdtekstindrykningTegn"/>
    <w:semiHidden/>
    <w:unhideWhenUsed/>
    <w:rsid w:val="007D4327"/>
    <w:pPr>
      <w:spacing w:after="120" w:line="260" w:lineRule="atLeast"/>
      <w:ind w:left="283"/>
    </w:pPr>
    <w:rPr>
      <w:rFonts w:eastAsia="Times New Roman" w:cs="Times New Roman"/>
      <w:lang w:eastAsia="da-DK"/>
    </w:rPr>
  </w:style>
  <w:style w:type="character" w:customStyle="1" w:styleId="BrdtekstindrykningTegn">
    <w:name w:val="Brødtekstindrykning Tegn"/>
    <w:basedOn w:val="Standardskrifttypeiafsnit"/>
    <w:link w:val="Brdtekstindrykning"/>
    <w:semiHidden/>
    <w:rsid w:val="007D4327"/>
    <w:rPr>
      <w:rFonts w:ascii="Arial" w:eastAsia="Times New Roman" w:hAnsi="Arial" w:cs="Times New Roman"/>
      <w:lang w:eastAsia="da-DK"/>
    </w:rPr>
  </w:style>
  <w:style w:type="paragraph" w:styleId="Opstilling-forts">
    <w:name w:val="List Continue"/>
    <w:basedOn w:val="Normal"/>
    <w:uiPriority w:val="99"/>
    <w:semiHidden/>
    <w:unhideWhenUsed/>
    <w:rsid w:val="007D4327"/>
    <w:pPr>
      <w:spacing w:after="120" w:line="260" w:lineRule="atLeast"/>
      <w:ind w:left="283"/>
    </w:pPr>
    <w:rPr>
      <w:rFonts w:eastAsia="Times New Roman" w:cs="Times New Roman"/>
      <w:lang w:eastAsia="da-DK"/>
    </w:rPr>
  </w:style>
  <w:style w:type="paragraph" w:styleId="Opstilling-forts2">
    <w:name w:val="List Continue 2"/>
    <w:basedOn w:val="Normal"/>
    <w:uiPriority w:val="99"/>
    <w:semiHidden/>
    <w:unhideWhenUsed/>
    <w:rsid w:val="007D4327"/>
    <w:pPr>
      <w:spacing w:after="120" w:line="260" w:lineRule="atLeast"/>
      <w:ind w:left="566"/>
    </w:pPr>
    <w:rPr>
      <w:rFonts w:eastAsia="Times New Roman" w:cs="Times New Roman"/>
      <w:lang w:eastAsia="da-DK"/>
    </w:rPr>
  </w:style>
  <w:style w:type="paragraph" w:styleId="Opstilling-forts3">
    <w:name w:val="List Continue 3"/>
    <w:basedOn w:val="Normal"/>
    <w:uiPriority w:val="99"/>
    <w:semiHidden/>
    <w:unhideWhenUsed/>
    <w:rsid w:val="007D4327"/>
    <w:pPr>
      <w:spacing w:after="120" w:line="260" w:lineRule="atLeast"/>
      <w:ind w:left="849"/>
    </w:pPr>
    <w:rPr>
      <w:rFonts w:eastAsia="Times New Roman" w:cs="Times New Roman"/>
      <w:lang w:eastAsia="da-DK"/>
    </w:rPr>
  </w:style>
  <w:style w:type="paragraph" w:styleId="Opstilling-forts4">
    <w:name w:val="List Continue 4"/>
    <w:basedOn w:val="Normal"/>
    <w:uiPriority w:val="99"/>
    <w:semiHidden/>
    <w:unhideWhenUsed/>
    <w:rsid w:val="007D4327"/>
    <w:pPr>
      <w:spacing w:after="120" w:line="260" w:lineRule="atLeast"/>
      <w:ind w:left="1132"/>
    </w:pPr>
    <w:rPr>
      <w:rFonts w:eastAsia="Times New Roman" w:cs="Times New Roman"/>
      <w:lang w:eastAsia="da-DK"/>
    </w:rPr>
  </w:style>
  <w:style w:type="paragraph" w:styleId="Opstilling-forts5">
    <w:name w:val="List Continue 5"/>
    <w:basedOn w:val="Normal"/>
    <w:uiPriority w:val="99"/>
    <w:semiHidden/>
    <w:unhideWhenUsed/>
    <w:rsid w:val="007D4327"/>
    <w:pPr>
      <w:spacing w:after="120" w:line="260" w:lineRule="atLeast"/>
      <w:ind w:left="1415"/>
    </w:pPr>
    <w:rPr>
      <w:rFonts w:eastAsia="Times New Roman" w:cs="Times New Roman"/>
      <w:lang w:eastAsia="da-DK"/>
    </w:rPr>
  </w:style>
  <w:style w:type="paragraph" w:styleId="Brevhoved">
    <w:name w:val="Message Header"/>
    <w:basedOn w:val="Normal"/>
    <w:link w:val="BrevhovedTegn"/>
    <w:uiPriority w:val="99"/>
    <w:semiHidden/>
    <w:unhideWhenUsed/>
    <w:rsid w:val="007D4327"/>
    <w:pPr>
      <w:pBdr>
        <w:top w:val="single" w:sz="6" w:space="1" w:color="auto"/>
        <w:left w:val="single" w:sz="6" w:space="1" w:color="auto"/>
        <w:bottom w:val="single" w:sz="6" w:space="1" w:color="auto"/>
        <w:right w:val="single" w:sz="6" w:space="1" w:color="auto"/>
      </w:pBdr>
      <w:shd w:val="pct20" w:color="auto" w:fill="auto"/>
      <w:spacing w:line="260" w:lineRule="atLeast"/>
      <w:ind w:left="1134" w:hanging="1134"/>
    </w:pPr>
    <w:rPr>
      <w:rFonts w:eastAsia="Times New Roman" w:cs="Arial"/>
      <w:sz w:val="24"/>
      <w:lang w:eastAsia="da-DK"/>
    </w:rPr>
  </w:style>
  <w:style w:type="character" w:customStyle="1" w:styleId="BrevhovedTegn">
    <w:name w:val="Brevhoved Tegn"/>
    <w:basedOn w:val="Standardskrifttypeiafsnit"/>
    <w:link w:val="Brevhoved"/>
    <w:uiPriority w:val="99"/>
    <w:semiHidden/>
    <w:rsid w:val="007D4327"/>
    <w:rPr>
      <w:rFonts w:ascii="Arial" w:eastAsia="Times New Roman" w:hAnsi="Arial" w:cs="Arial"/>
      <w:sz w:val="24"/>
      <w:shd w:val="pct20" w:color="auto" w:fill="auto"/>
      <w:lang w:eastAsia="da-DK"/>
    </w:rPr>
  </w:style>
  <w:style w:type="paragraph" w:styleId="Undertitel">
    <w:name w:val="Subtitle"/>
    <w:basedOn w:val="Normal"/>
    <w:link w:val="UndertitelTegn"/>
    <w:uiPriority w:val="99"/>
    <w:qFormat/>
    <w:rsid w:val="007D4327"/>
    <w:pPr>
      <w:spacing w:after="60" w:line="260" w:lineRule="atLeast"/>
      <w:jc w:val="center"/>
    </w:pPr>
    <w:rPr>
      <w:rFonts w:eastAsia="Times New Roman" w:cs="Arial"/>
      <w:sz w:val="24"/>
      <w:lang w:eastAsia="da-DK"/>
    </w:rPr>
  </w:style>
  <w:style w:type="character" w:customStyle="1" w:styleId="UndertitelTegn">
    <w:name w:val="Undertitel Tegn"/>
    <w:basedOn w:val="Standardskrifttypeiafsnit"/>
    <w:link w:val="Undertitel"/>
    <w:uiPriority w:val="99"/>
    <w:rsid w:val="007D4327"/>
    <w:rPr>
      <w:rFonts w:ascii="Arial" w:eastAsia="Times New Roman" w:hAnsi="Arial" w:cs="Arial"/>
      <w:sz w:val="24"/>
      <w:lang w:eastAsia="da-DK"/>
    </w:rPr>
  </w:style>
  <w:style w:type="paragraph" w:styleId="Starthilsen">
    <w:name w:val="Salutation"/>
    <w:basedOn w:val="Normal"/>
    <w:next w:val="Normal"/>
    <w:link w:val="StarthilsenTegn"/>
    <w:uiPriority w:val="99"/>
    <w:semiHidden/>
    <w:unhideWhenUsed/>
    <w:rsid w:val="007D4327"/>
    <w:pPr>
      <w:spacing w:line="260" w:lineRule="atLeast"/>
    </w:pPr>
    <w:rPr>
      <w:rFonts w:eastAsia="Times New Roman" w:cs="Times New Roman"/>
      <w:lang w:eastAsia="da-DK"/>
    </w:rPr>
  </w:style>
  <w:style w:type="character" w:customStyle="1" w:styleId="StarthilsenTegn">
    <w:name w:val="Starthilsen Tegn"/>
    <w:basedOn w:val="Standardskrifttypeiafsnit"/>
    <w:link w:val="Starthilsen"/>
    <w:uiPriority w:val="99"/>
    <w:semiHidden/>
    <w:rsid w:val="007D4327"/>
    <w:rPr>
      <w:rFonts w:ascii="Arial" w:eastAsia="Times New Roman" w:hAnsi="Arial" w:cs="Times New Roman"/>
      <w:lang w:eastAsia="da-DK"/>
    </w:rPr>
  </w:style>
  <w:style w:type="paragraph" w:styleId="Dato">
    <w:name w:val="Date"/>
    <w:basedOn w:val="Normal"/>
    <w:next w:val="Normal"/>
    <w:link w:val="DatoTegn"/>
    <w:uiPriority w:val="99"/>
    <w:semiHidden/>
    <w:unhideWhenUsed/>
    <w:rsid w:val="007D4327"/>
    <w:pPr>
      <w:spacing w:line="260" w:lineRule="atLeast"/>
    </w:pPr>
    <w:rPr>
      <w:rFonts w:eastAsia="Times New Roman" w:cs="Times New Roman"/>
      <w:lang w:eastAsia="da-DK"/>
    </w:rPr>
  </w:style>
  <w:style w:type="character" w:customStyle="1" w:styleId="DatoTegn">
    <w:name w:val="Dato Tegn"/>
    <w:basedOn w:val="Standardskrifttypeiafsnit"/>
    <w:link w:val="Dato"/>
    <w:uiPriority w:val="99"/>
    <w:semiHidden/>
    <w:rsid w:val="007D4327"/>
    <w:rPr>
      <w:rFonts w:ascii="Arial" w:eastAsia="Times New Roman" w:hAnsi="Arial" w:cs="Times New Roman"/>
      <w:lang w:eastAsia="da-DK"/>
    </w:rPr>
  </w:style>
  <w:style w:type="paragraph" w:styleId="Brdtekst-frstelinjeindrykning1">
    <w:name w:val="Body Text First Indent"/>
    <w:basedOn w:val="Brdtekst"/>
    <w:link w:val="Brdtekst-frstelinjeindrykning1Tegn"/>
    <w:uiPriority w:val="99"/>
    <w:semiHidden/>
    <w:unhideWhenUsed/>
    <w:rsid w:val="007D4327"/>
    <w:pPr>
      <w:ind w:firstLine="210"/>
    </w:pPr>
  </w:style>
  <w:style w:type="character" w:customStyle="1" w:styleId="Brdtekst-frstelinjeindrykning1Tegn">
    <w:name w:val="Brødtekst - førstelinjeindrykning 1 Tegn"/>
    <w:basedOn w:val="BrdtekstTegn"/>
    <w:link w:val="Brdtekst-frstelinjeindrykning1"/>
    <w:uiPriority w:val="99"/>
    <w:semiHidden/>
    <w:rsid w:val="007D4327"/>
    <w:rPr>
      <w:rFonts w:ascii="Arial" w:eastAsia="Times New Roman" w:hAnsi="Arial" w:cs="Times New Roman"/>
      <w:lang w:eastAsia="da-DK"/>
    </w:rPr>
  </w:style>
  <w:style w:type="paragraph" w:styleId="Brdtekst-frstelinjeindrykning2">
    <w:name w:val="Body Text First Indent 2"/>
    <w:basedOn w:val="Brdtekstindrykning"/>
    <w:link w:val="Brdtekst-frstelinjeindrykning2Tegn"/>
    <w:uiPriority w:val="99"/>
    <w:semiHidden/>
    <w:unhideWhenUsed/>
    <w:rsid w:val="007D4327"/>
    <w:pPr>
      <w:ind w:firstLine="210"/>
    </w:pPr>
  </w:style>
  <w:style w:type="character" w:customStyle="1" w:styleId="Brdtekst-frstelinjeindrykning2Tegn">
    <w:name w:val="Brødtekst - førstelinjeindrykning 2 Tegn"/>
    <w:basedOn w:val="BrdtekstindrykningTegn"/>
    <w:link w:val="Brdtekst-frstelinjeindrykning2"/>
    <w:uiPriority w:val="99"/>
    <w:semiHidden/>
    <w:rsid w:val="007D4327"/>
    <w:rPr>
      <w:rFonts w:ascii="Arial" w:eastAsia="Times New Roman" w:hAnsi="Arial" w:cs="Times New Roman"/>
      <w:lang w:eastAsia="da-DK"/>
    </w:rPr>
  </w:style>
  <w:style w:type="paragraph" w:styleId="Noteoverskrift">
    <w:name w:val="Note Heading"/>
    <w:basedOn w:val="Normal"/>
    <w:next w:val="Normal"/>
    <w:link w:val="NoteoverskriftTegn"/>
    <w:uiPriority w:val="99"/>
    <w:semiHidden/>
    <w:unhideWhenUsed/>
    <w:rsid w:val="007D4327"/>
    <w:pPr>
      <w:spacing w:line="260" w:lineRule="atLeast"/>
    </w:pPr>
    <w:rPr>
      <w:rFonts w:eastAsia="Times New Roman" w:cs="Times New Roman"/>
      <w:lang w:eastAsia="da-DK"/>
    </w:rPr>
  </w:style>
  <w:style w:type="character" w:customStyle="1" w:styleId="NoteoverskriftTegn">
    <w:name w:val="Noteoverskrift Tegn"/>
    <w:basedOn w:val="Standardskrifttypeiafsnit"/>
    <w:link w:val="Noteoverskrift"/>
    <w:uiPriority w:val="99"/>
    <w:semiHidden/>
    <w:rsid w:val="007D4327"/>
    <w:rPr>
      <w:rFonts w:ascii="Arial" w:eastAsia="Times New Roman" w:hAnsi="Arial" w:cs="Times New Roman"/>
      <w:lang w:eastAsia="da-DK"/>
    </w:rPr>
  </w:style>
  <w:style w:type="paragraph" w:styleId="Brdtekst2">
    <w:name w:val="Body Text 2"/>
    <w:basedOn w:val="Normal"/>
    <w:link w:val="Brdtekst2Tegn"/>
    <w:uiPriority w:val="99"/>
    <w:semiHidden/>
    <w:unhideWhenUsed/>
    <w:rsid w:val="007D4327"/>
    <w:pPr>
      <w:spacing w:after="120" w:line="480" w:lineRule="auto"/>
    </w:pPr>
    <w:rPr>
      <w:rFonts w:eastAsia="Times New Roman" w:cs="Times New Roman"/>
      <w:lang w:eastAsia="da-DK"/>
    </w:rPr>
  </w:style>
  <w:style w:type="character" w:customStyle="1" w:styleId="Brdtekst2Tegn">
    <w:name w:val="Brødtekst 2 Tegn"/>
    <w:basedOn w:val="Standardskrifttypeiafsnit"/>
    <w:link w:val="Brdtekst2"/>
    <w:uiPriority w:val="99"/>
    <w:semiHidden/>
    <w:rsid w:val="007D4327"/>
    <w:rPr>
      <w:rFonts w:ascii="Arial" w:eastAsia="Times New Roman" w:hAnsi="Arial" w:cs="Times New Roman"/>
      <w:lang w:eastAsia="da-DK"/>
    </w:rPr>
  </w:style>
  <w:style w:type="paragraph" w:styleId="Brdtekst3">
    <w:name w:val="Body Text 3"/>
    <w:basedOn w:val="Normal"/>
    <w:link w:val="Brdtekst3Tegn"/>
    <w:uiPriority w:val="99"/>
    <w:semiHidden/>
    <w:unhideWhenUsed/>
    <w:rsid w:val="007D4327"/>
    <w:pPr>
      <w:spacing w:after="120" w:line="260" w:lineRule="atLeast"/>
    </w:pPr>
    <w:rPr>
      <w:rFonts w:eastAsia="Times New Roman" w:cs="Times New Roman"/>
      <w:sz w:val="16"/>
      <w:szCs w:val="16"/>
      <w:lang w:eastAsia="da-DK"/>
    </w:rPr>
  </w:style>
  <w:style w:type="character" w:customStyle="1" w:styleId="Brdtekst3Tegn">
    <w:name w:val="Brødtekst 3 Tegn"/>
    <w:basedOn w:val="Standardskrifttypeiafsnit"/>
    <w:link w:val="Brdtekst3"/>
    <w:uiPriority w:val="99"/>
    <w:semiHidden/>
    <w:rsid w:val="007D4327"/>
    <w:rPr>
      <w:rFonts w:ascii="Arial" w:eastAsia="Times New Roman" w:hAnsi="Arial" w:cs="Times New Roman"/>
      <w:sz w:val="16"/>
      <w:szCs w:val="16"/>
      <w:lang w:eastAsia="da-DK"/>
    </w:rPr>
  </w:style>
  <w:style w:type="paragraph" w:styleId="Brdtekstindrykning2">
    <w:name w:val="Body Text Indent 2"/>
    <w:basedOn w:val="Normal"/>
    <w:link w:val="Brdtekstindrykning2Tegn"/>
    <w:uiPriority w:val="99"/>
    <w:semiHidden/>
    <w:unhideWhenUsed/>
    <w:rsid w:val="007D4327"/>
    <w:pPr>
      <w:spacing w:after="120" w:line="480" w:lineRule="auto"/>
      <w:ind w:left="283"/>
    </w:pPr>
    <w:rPr>
      <w:rFonts w:eastAsia="Times New Roman" w:cs="Times New Roman"/>
      <w:lang w:eastAsia="da-DK"/>
    </w:rPr>
  </w:style>
  <w:style w:type="character" w:customStyle="1" w:styleId="Brdtekstindrykning2Tegn">
    <w:name w:val="Brødtekstindrykning 2 Tegn"/>
    <w:basedOn w:val="Standardskrifttypeiafsnit"/>
    <w:link w:val="Brdtekstindrykning2"/>
    <w:uiPriority w:val="99"/>
    <w:semiHidden/>
    <w:rsid w:val="007D4327"/>
    <w:rPr>
      <w:rFonts w:ascii="Arial" w:eastAsia="Times New Roman" w:hAnsi="Arial" w:cs="Times New Roman"/>
      <w:lang w:eastAsia="da-DK"/>
    </w:rPr>
  </w:style>
  <w:style w:type="paragraph" w:styleId="Brdtekstindrykning3">
    <w:name w:val="Body Text Indent 3"/>
    <w:basedOn w:val="Normal"/>
    <w:link w:val="Brdtekstindrykning3Tegn"/>
    <w:uiPriority w:val="99"/>
    <w:semiHidden/>
    <w:unhideWhenUsed/>
    <w:rsid w:val="007D4327"/>
    <w:pPr>
      <w:spacing w:after="120" w:line="260" w:lineRule="atLeast"/>
      <w:ind w:left="283"/>
    </w:pPr>
    <w:rPr>
      <w:rFonts w:eastAsia="Times New Roman" w:cs="Times New Roman"/>
      <w:sz w:val="16"/>
      <w:szCs w:val="16"/>
      <w:lang w:eastAsia="da-DK"/>
    </w:rPr>
  </w:style>
  <w:style w:type="character" w:customStyle="1" w:styleId="Brdtekstindrykning3Tegn">
    <w:name w:val="Brødtekstindrykning 3 Tegn"/>
    <w:basedOn w:val="Standardskrifttypeiafsnit"/>
    <w:link w:val="Brdtekstindrykning3"/>
    <w:uiPriority w:val="99"/>
    <w:semiHidden/>
    <w:rsid w:val="007D4327"/>
    <w:rPr>
      <w:rFonts w:ascii="Arial" w:eastAsia="Times New Roman" w:hAnsi="Arial" w:cs="Times New Roman"/>
      <w:sz w:val="16"/>
      <w:szCs w:val="16"/>
      <w:lang w:eastAsia="da-DK"/>
    </w:rPr>
  </w:style>
  <w:style w:type="paragraph" w:styleId="Bloktekst">
    <w:name w:val="Block Text"/>
    <w:basedOn w:val="Normal"/>
    <w:uiPriority w:val="99"/>
    <w:semiHidden/>
    <w:unhideWhenUsed/>
    <w:rsid w:val="007D4327"/>
    <w:pPr>
      <w:spacing w:after="120" w:line="260" w:lineRule="atLeast"/>
      <w:ind w:left="1440" w:right="1440"/>
    </w:pPr>
    <w:rPr>
      <w:rFonts w:eastAsia="Times New Roman" w:cs="Times New Roman"/>
      <w:lang w:eastAsia="da-DK"/>
    </w:rPr>
  </w:style>
  <w:style w:type="paragraph" w:styleId="Dokumentoversigt">
    <w:name w:val="Document Map"/>
    <w:basedOn w:val="Normal"/>
    <w:link w:val="DokumentoversigtTegn"/>
    <w:semiHidden/>
    <w:unhideWhenUsed/>
    <w:rsid w:val="007D4327"/>
    <w:pPr>
      <w:widowControl w:val="0"/>
      <w:shd w:val="clear" w:color="auto" w:fill="000080"/>
      <w:spacing w:line="280" w:lineRule="atLeast"/>
    </w:pPr>
    <w:rPr>
      <w:rFonts w:ascii="Tahoma" w:eastAsia="Times New Roman" w:hAnsi="Tahoma" w:cs="Tahoma"/>
      <w:sz w:val="20"/>
      <w:szCs w:val="20"/>
      <w:lang w:eastAsia="da-DK"/>
    </w:rPr>
  </w:style>
  <w:style w:type="character" w:customStyle="1" w:styleId="DokumentoversigtTegn">
    <w:name w:val="Dokumentoversigt Tegn"/>
    <w:basedOn w:val="Standardskrifttypeiafsnit"/>
    <w:link w:val="Dokumentoversigt"/>
    <w:semiHidden/>
    <w:rsid w:val="007D4327"/>
    <w:rPr>
      <w:rFonts w:ascii="Tahoma" w:eastAsia="Times New Roman" w:hAnsi="Tahoma" w:cs="Tahoma"/>
      <w:sz w:val="20"/>
      <w:szCs w:val="20"/>
      <w:shd w:val="clear" w:color="auto" w:fill="000080"/>
      <w:lang w:eastAsia="da-DK"/>
    </w:rPr>
  </w:style>
  <w:style w:type="paragraph" w:styleId="Almindeligtekst">
    <w:name w:val="Plain Text"/>
    <w:basedOn w:val="Normal"/>
    <w:link w:val="AlmindeligtekstTegn"/>
    <w:uiPriority w:val="99"/>
    <w:semiHidden/>
    <w:unhideWhenUsed/>
    <w:rsid w:val="007D4327"/>
    <w:pPr>
      <w:spacing w:line="260" w:lineRule="atLeast"/>
    </w:pPr>
    <w:rPr>
      <w:rFonts w:ascii="Courier New" w:eastAsia="Times New Roman" w:hAnsi="Courier New" w:cs="Courier New"/>
      <w:szCs w:val="20"/>
      <w:lang w:eastAsia="da-DK"/>
    </w:rPr>
  </w:style>
  <w:style w:type="character" w:customStyle="1" w:styleId="AlmindeligtekstTegn">
    <w:name w:val="Almindelig tekst Tegn"/>
    <w:basedOn w:val="Standardskrifttypeiafsnit"/>
    <w:link w:val="Almindeligtekst"/>
    <w:uiPriority w:val="99"/>
    <w:semiHidden/>
    <w:rsid w:val="007D4327"/>
    <w:rPr>
      <w:rFonts w:ascii="Courier New" w:eastAsia="Times New Roman" w:hAnsi="Courier New" w:cs="Courier New"/>
      <w:szCs w:val="20"/>
      <w:lang w:eastAsia="da-DK"/>
    </w:rPr>
  </w:style>
  <w:style w:type="paragraph" w:styleId="Mailsignatur">
    <w:name w:val="E-mail Signature"/>
    <w:basedOn w:val="Normal"/>
    <w:link w:val="MailsignaturTegn"/>
    <w:uiPriority w:val="99"/>
    <w:semiHidden/>
    <w:unhideWhenUsed/>
    <w:rsid w:val="007D4327"/>
    <w:pPr>
      <w:spacing w:line="260" w:lineRule="atLeast"/>
    </w:pPr>
    <w:rPr>
      <w:rFonts w:eastAsia="Times New Roman" w:cs="Times New Roman"/>
      <w:lang w:eastAsia="da-DK"/>
    </w:rPr>
  </w:style>
  <w:style w:type="character" w:customStyle="1" w:styleId="MailsignaturTegn">
    <w:name w:val="Mailsignatur Tegn"/>
    <w:basedOn w:val="Standardskrifttypeiafsnit"/>
    <w:link w:val="Mailsignatur"/>
    <w:uiPriority w:val="99"/>
    <w:semiHidden/>
    <w:rsid w:val="007D4327"/>
    <w:rPr>
      <w:rFonts w:ascii="Arial" w:eastAsia="Times New Roman" w:hAnsi="Arial" w:cs="Times New Roman"/>
      <w:lang w:eastAsia="da-DK"/>
    </w:rPr>
  </w:style>
  <w:style w:type="paragraph" w:styleId="Kommentaremne">
    <w:name w:val="annotation subject"/>
    <w:basedOn w:val="Kommentartekst"/>
    <w:next w:val="Kommentartekst"/>
    <w:link w:val="KommentaremneTegn"/>
    <w:semiHidden/>
    <w:unhideWhenUsed/>
    <w:rsid w:val="007D4327"/>
    <w:pPr>
      <w:widowControl w:val="0"/>
    </w:pPr>
    <w:rPr>
      <w:rFonts w:ascii="Arial" w:hAnsi="Arial"/>
      <w:b/>
      <w:bCs/>
    </w:rPr>
  </w:style>
  <w:style w:type="character" w:customStyle="1" w:styleId="KommentaremneTegn">
    <w:name w:val="Kommentaremne Tegn"/>
    <w:basedOn w:val="KommentartekstTegn"/>
    <w:link w:val="Kommentaremne"/>
    <w:semiHidden/>
    <w:rsid w:val="007D4327"/>
    <w:rPr>
      <w:rFonts w:ascii="Arial" w:eastAsia="Times New Roman" w:hAnsi="Arial" w:cs="Times New Roman"/>
      <w:b/>
      <w:bCs/>
      <w:sz w:val="20"/>
      <w:szCs w:val="20"/>
      <w:lang w:eastAsia="da-DK"/>
    </w:rPr>
  </w:style>
  <w:style w:type="paragraph" w:styleId="Ingenafstand">
    <w:name w:val="No Spacing"/>
    <w:uiPriority w:val="1"/>
    <w:qFormat/>
    <w:rsid w:val="007D4327"/>
    <w:pPr>
      <w:spacing w:after="0" w:line="240" w:lineRule="auto"/>
    </w:pPr>
    <w:rPr>
      <w:rFonts w:ascii="Verdana" w:eastAsia="Times New Roman" w:hAnsi="Verdana" w:cs="Arial Unicode MS"/>
      <w:b/>
      <w:szCs w:val="24"/>
      <w:lang w:eastAsia="da-DK" w:bidi="my-MM"/>
    </w:rPr>
  </w:style>
  <w:style w:type="paragraph" w:styleId="Citat">
    <w:name w:val="Quote"/>
    <w:basedOn w:val="Normal"/>
    <w:next w:val="Normal"/>
    <w:link w:val="CitatTegn1"/>
    <w:qFormat/>
    <w:rsid w:val="007D4327"/>
    <w:pPr>
      <w:spacing w:before="120" w:after="120" w:line="240" w:lineRule="auto"/>
      <w:ind w:left="397" w:right="737"/>
    </w:pPr>
    <w:rPr>
      <w:rFonts w:eastAsia="Times New Roman" w:cs="Times New Roman"/>
      <w:iCs/>
    </w:rPr>
  </w:style>
  <w:style w:type="character" w:customStyle="1" w:styleId="CitatTegn">
    <w:name w:val="Citat Tegn"/>
    <w:basedOn w:val="Standardskrifttypeiafsnit"/>
    <w:link w:val="Citat1"/>
    <w:rsid w:val="007D4327"/>
    <w:rPr>
      <w:rFonts w:ascii="Arial" w:hAnsi="Arial"/>
      <w:i/>
      <w:iCs/>
      <w:color w:val="404040" w:themeColor="text1" w:themeTint="BF"/>
    </w:rPr>
  </w:style>
  <w:style w:type="paragraph" w:customStyle="1" w:styleId="Kolofontekst">
    <w:name w:val="Kolofontekst"/>
    <w:basedOn w:val="Normal"/>
    <w:rsid w:val="007D4327"/>
    <w:pPr>
      <w:framePr w:w="2163" w:h="5587" w:hSpace="181" w:wrap="around" w:vAnchor="page" w:hAnchor="page" w:x="9180" w:y="2062" w:anchorLock="1"/>
      <w:widowControl w:val="0"/>
      <w:spacing w:line="260" w:lineRule="exact"/>
    </w:pPr>
    <w:rPr>
      <w:rFonts w:eastAsia="Times New Roman" w:cs="Arial"/>
      <w:sz w:val="18"/>
      <w:szCs w:val="18"/>
      <w:lang w:eastAsia="da-DK"/>
    </w:rPr>
  </w:style>
  <w:style w:type="paragraph" w:customStyle="1" w:styleId="Tabeltekst">
    <w:name w:val="Tabel tekst"/>
    <w:basedOn w:val="Normal"/>
    <w:uiPriority w:val="6"/>
    <w:qFormat/>
    <w:rsid w:val="007D4327"/>
    <w:pPr>
      <w:spacing w:line="220" w:lineRule="atLeast"/>
    </w:pPr>
    <w:rPr>
      <w:rFonts w:eastAsia="Times New Roman" w:cs="Times New Roman"/>
      <w:lang w:eastAsia="da-DK"/>
    </w:rPr>
  </w:style>
  <w:style w:type="paragraph" w:customStyle="1" w:styleId="Tabeloverskrift">
    <w:name w:val="Tabel overskrift"/>
    <w:basedOn w:val="Normal"/>
    <w:uiPriority w:val="6"/>
    <w:qFormat/>
    <w:rsid w:val="007D4327"/>
    <w:pPr>
      <w:spacing w:line="260" w:lineRule="atLeast"/>
    </w:pPr>
    <w:rPr>
      <w:rFonts w:eastAsia="Times New Roman" w:cs="Times New Roman"/>
      <w:b/>
      <w:lang w:eastAsia="da-DK"/>
    </w:rPr>
  </w:style>
  <w:style w:type="paragraph" w:customStyle="1" w:styleId="Tabelkolonneoverskrift">
    <w:name w:val="Tabel kolonne overskrift"/>
    <w:basedOn w:val="Normal"/>
    <w:uiPriority w:val="6"/>
    <w:qFormat/>
    <w:rsid w:val="007D4327"/>
    <w:pPr>
      <w:spacing w:line="220" w:lineRule="atLeast"/>
    </w:pPr>
    <w:rPr>
      <w:rFonts w:eastAsia="Times New Roman" w:cs="Times New Roman"/>
      <w:b/>
      <w:lang w:eastAsia="da-DK"/>
    </w:rPr>
  </w:style>
  <w:style w:type="paragraph" w:customStyle="1" w:styleId="Tabelnumre">
    <w:name w:val="Tabel numre"/>
    <w:basedOn w:val="Tabeltekst"/>
    <w:uiPriority w:val="6"/>
    <w:qFormat/>
    <w:rsid w:val="007D4327"/>
    <w:pPr>
      <w:jc w:val="right"/>
    </w:pPr>
  </w:style>
  <w:style w:type="paragraph" w:customStyle="1" w:styleId="TabelnumreTotal">
    <w:name w:val="Tabel numre Total"/>
    <w:basedOn w:val="Tabelnumre"/>
    <w:uiPriority w:val="6"/>
    <w:qFormat/>
    <w:rsid w:val="007D4327"/>
    <w:rPr>
      <w:b/>
    </w:rPr>
  </w:style>
  <w:style w:type="paragraph" w:customStyle="1" w:styleId="Template">
    <w:name w:val="Template"/>
    <w:uiPriority w:val="8"/>
    <w:semiHidden/>
    <w:rsid w:val="007D4327"/>
    <w:pPr>
      <w:spacing w:after="0" w:line="220" w:lineRule="atLeast"/>
    </w:pPr>
    <w:rPr>
      <w:rFonts w:ascii="Helvetica LT Std Light" w:eastAsia="Times New Roman" w:hAnsi="Helvetica LT Std Light" w:cs="Times New Roman"/>
      <w:noProof/>
      <w:sz w:val="18"/>
      <w:szCs w:val="24"/>
    </w:rPr>
  </w:style>
  <w:style w:type="paragraph" w:customStyle="1" w:styleId="Template-Adresse">
    <w:name w:val="Template - Adresse"/>
    <w:basedOn w:val="Template"/>
    <w:uiPriority w:val="8"/>
    <w:semiHidden/>
    <w:rsid w:val="007D4327"/>
    <w:pPr>
      <w:spacing w:line="240" w:lineRule="atLeast"/>
    </w:pPr>
    <w:rPr>
      <w:rFonts w:ascii="Arial" w:hAnsi="Arial"/>
      <w:sz w:val="20"/>
    </w:rPr>
  </w:style>
  <w:style w:type="paragraph" w:customStyle="1" w:styleId="Template-Virksomhedsnavn">
    <w:name w:val="Template - Virksomheds navn"/>
    <w:basedOn w:val="Template"/>
    <w:next w:val="Template-Adresse"/>
    <w:uiPriority w:val="8"/>
    <w:semiHidden/>
    <w:rsid w:val="007D4327"/>
    <w:pPr>
      <w:spacing w:after="200"/>
    </w:pPr>
    <w:rPr>
      <w:b/>
    </w:rPr>
  </w:style>
  <w:style w:type="paragraph" w:customStyle="1" w:styleId="Template-Dato">
    <w:name w:val="Template - Dato"/>
    <w:basedOn w:val="Template-Adresse"/>
    <w:uiPriority w:val="8"/>
    <w:semiHidden/>
    <w:rsid w:val="007D4327"/>
  </w:style>
  <w:style w:type="paragraph" w:customStyle="1" w:styleId="Normal-Forsideoverskrift">
    <w:name w:val="Normal - Forside overskrift"/>
    <w:basedOn w:val="Normal"/>
    <w:uiPriority w:val="6"/>
    <w:semiHidden/>
    <w:rsid w:val="007D4327"/>
    <w:pPr>
      <w:spacing w:line="760" w:lineRule="atLeast"/>
    </w:pPr>
    <w:rPr>
      <w:rFonts w:eastAsia="Times New Roman" w:cs="Times New Roman"/>
      <w:color w:val="2C4B60"/>
      <w:sz w:val="72"/>
      <w:lang w:eastAsia="da-DK"/>
    </w:rPr>
  </w:style>
  <w:style w:type="paragraph" w:customStyle="1" w:styleId="Normal-Forsideunderoverskrift">
    <w:name w:val="Normal - Forside underoverskrift"/>
    <w:basedOn w:val="Normal"/>
    <w:uiPriority w:val="6"/>
    <w:semiHidden/>
    <w:rsid w:val="007D4327"/>
    <w:pPr>
      <w:spacing w:before="60" w:line="440" w:lineRule="atLeast"/>
    </w:pPr>
    <w:rPr>
      <w:rFonts w:eastAsia="Times New Roman" w:cs="Times New Roman"/>
      <w:color w:val="7C7C7C"/>
      <w:sz w:val="40"/>
      <w:lang w:eastAsia="da-DK"/>
    </w:rPr>
  </w:style>
  <w:style w:type="paragraph" w:customStyle="1" w:styleId="Normal-ForsideOverskriftSort">
    <w:name w:val="Normal - Forside Overskrift Sort"/>
    <w:basedOn w:val="Normal-Forsideoverskrift"/>
    <w:uiPriority w:val="6"/>
    <w:semiHidden/>
    <w:rsid w:val="007D4327"/>
    <w:rPr>
      <w:b/>
      <w:color w:val="auto"/>
    </w:rPr>
  </w:style>
  <w:style w:type="paragraph" w:customStyle="1" w:styleId="Normal-Bagsideoverskrift">
    <w:name w:val="Normal - Bagside overskrift"/>
    <w:basedOn w:val="Normal"/>
    <w:uiPriority w:val="6"/>
    <w:semiHidden/>
    <w:rsid w:val="007D4327"/>
    <w:pPr>
      <w:spacing w:line="320" w:lineRule="atLeast"/>
    </w:pPr>
    <w:rPr>
      <w:rFonts w:ascii="Helvetica LT Std Light" w:eastAsia="Times New Roman" w:hAnsi="Helvetica LT Std Light" w:cs="Times New Roman"/>
      <w:color w:val="2C4B60"/>
      <w:sz w:val="28"/>
      <w:lang w:eastAsia="da-DK"/>
    </w:rPr>
  </w:style>
  <w:style w:type="paragraph" w:customStyle="1" w:styleId="Normal-Afsenderinfo">
    <w:name w:val="Normal - Afsender info"/>
    <w:basedOn w:val="Normal"/>
    <w:uiPriority w:val="6"/>
    <w:semiHidden/>
    <w:rsid w:val="007D4327"/>
    <w:pPr>
      <w:spacing w:line="260" w:lineRule="atLeast"/>
    </w:pPr>
    <w:rPr>
      <w:rFonts w:eastAsia="Times New Roman" w:cs="Times New Roman"/>
      <w:lang w:eastAsia="da-DK"/>
    </w:rPr>
  </w:style>
  <w:style w:type="paragraph" w:customStyle="1" w:styleId="Normal-Indholdsfortegnelse">
    <w:name w:val="Normal - Indholdsfortegnelse"/>
    <w:basedOn w:val="Normal"/>
    <w:uiPriority w:val="6"/>
    <w:semiHidden/>
    <w:rsid w:val="007D4327"/>
    <w:pPr>
      <w:spacing w:before="851" w:after="480" w:line="320" w:lineRule="atLeast"/>
    </w:pPr>
    <w:rPr>
      <w:rFonts w:eastAsia="Times New Roman" w:cs="Times New Roman"/>
      <w:b/>
      <w:sz w:val="28"/>
      <w:lang w:eastAsia="da-DK"/>
    </w:rPr>
  </w:style>
  <w:style w:type="paragraph" w:customStyle="1" w:styleId="KolofonOverskrift">
    <w:name w:val="KolofonOverskrift"/>
    <w:basedOn w:val="Normal"/>
    <w:uiPriority w:val="99"/>
    <w:semiHidden/>
    <w:rsid w:val="007D4327"/>
    <w:pPr>
      <w:tabs>
        <w:tab w:val="right" w:leader="dot" w:pos="6521"/>
      </w:tabs>
      <w:spacing w:line="260" w:lineRule="atLeast"/>
    </w:pPr>
    <w:rPr>
      <w:rFonts w:eastAsia="Times New Roman" w:cs="Arial"/>
      <w:b/>
      <w:lang w:eastAsia="da-DK"/>
    </w:rPr>
  </w:style>
  <w:style w:type="paragraph" w:customStyle="1" w:styleId="Space">
    <w:name w:val="Space"/>
    <w:basedOn w:val="Normal"/>
    <w:uiPriority w:val="99"/>
    <w:semiHidden/>
    <w:rsid w:val="007D4327"/>
    <w:pPr>
      <w:spacing w:line="100" w:lineRule="atLeast"/>
    </w:pPr>
    <w:rPr>
      <w:rFonts w:eastAsia="Times New Roman" w:cs="Times New Roman"/>
      <w:szCs w:val="20"/>
      <w:lang w:eastAsia="da-DK"/>
    </w:rPr>
  </w:style>
  <w:style w:type="paragraph" w:customStyle="1" w:styleId="space2">
    <w:name w:val="space 2"/>
    <w:basedOn w:val="Space"/>
    <w:uiPriority w:val="99"/>
    <w:semiHidden/>
    <w:rsid w:val="007D4327"/>
    <w:rPr>
      <w:sz w:val="10"/>
    </w:rPr>
  </w:style>
  <w:style w:type="paragraph" w:customStyle="1" w:styleId="Overskrift3udennummerering">
    <w:name w:val="Overskrift 3 uden nummerering"/>
    <w:basedOn w:val="Overskrift3"/>
    <w:uiPriority w:val="1"/>
    <w:qFormat/>
    <w:rsid w:val="007D4327"/>
    <w:pPr>
      <w:keepNext w:val="0"/>
      <w:keepLines w:val="0"/>
      <w:numPr>
        <w:ilvl w:val="0"/>
        <w:numId w:val="0"/>
      </w:numPr>
      <w:spacing w:before="0" w:line="260" w:lineRule="atLeast"/>
    </w:pPr>
    <w:rPr>
      <w:rFonts w:ascii="Arial" w:eastAsia="Times New Roman" w:hAnsi="Arial" w:cs="Arial"/>
      <w:color w:val="auto"/>
      <w:szCs w:val="26"/>
      <w:lang w:eastAsia="da-DK"/>
    </w:rPr>
  </w:style>
  <w:style w:type="paragraph" w:customStyle="1" w:styleId="Normal-Forord">
    <w:name w:val="Normal - Forord"/>
    <w:basedOn w:val="Normal"/>
    <w:next w:val="Normal"/>
    <w:uiPriority w:val="6"/>
    <w:semiHidden/>
    <w:rsid w:val="007D4327"/>
    <w:pPr>
      <w:spacing w:before="851" w:line="320" w:lineRule="atLeast"/>
    </w:pPr>
    <w:rPr>
      <w:rFonts w:eastAsia="Times New Roman" w:cs="Times New Roman"/>
      <w:b/>
      <w:sz w:val="28"/>
      <w:lang w:eastAsia="da-DK"/>
    </w:rPr>
  </w:style>
  <w:style w:type="paragraph" w:customStyle="1" w:styleId="Style1">
    <w:name w:val="Style1"/>
    <w:basedOn w:val="Indholdsfortegnelse2"/>
    <w:uiPriority w:val="99"/>
    <w:semiHidden/>
    <w:rsid w:val="007D4327"/>
    <w:pPr>
      <w:tabs>
        <w:tab w:val="clear" w:pos="9684"/>
        <w:tab w:val="left" w:pos="964"/>
        <w:tab w:val="right" w:leader="dot" w:pos="9185"/>
      </w:tabs>
      <w:spacing w:line="260" w:lineRule="atLeast"/>
      <w:ind w:left="397" w:right="567"/>
    </w:pPr>
    <w:rPr>
      <w:rFonts w:eastAsia="Times New Roman" w:cs="Times New Roman"/>
      <w:noProof/>
      <w:lang w:eastAsia="da-DK"/>
    </w:rPr>
  </w:style>
  <w:style w:type="paragraph" w:customStyle="1" w:styleId="Punktopst">
    <w:name w:val="Punkt opst"/>
    <w:next w:val="Normal"/>
    <w:qFormat/>
    <w:rsid w:val="007D4327"/>
    <w:pPr>
      <w:numPr>
        <w:numId w:val="14"/>
      </w:numPr>
      <w:spacing w:before="120" w:after="120" w:line="240" w:lineRule="auto"/>
    </w:pPr>
    <w:rPr>
      <w:rFonts w:ascii="Arial" w:eastAsia="Times New Roman" w:hAnsi="Arial" w:cs="Arial"/>
    </w:rPr>
  </w:style>
  <w:style w:type="paragraph" w:customStyle="1" w:styleId="Indholdsfortegnelse">
    <w:name w:val="Indholdsfortegnelse"/>
    <w:basedOn w:val="Indholdsfortegnelse1"/>
    <w:autoRedefine/>
    <w:rsid w:val="007D4327"/>
    <w:pPr>
      <w:tabs>
        <w:tab w:val="clear" w:pos="660"/>
        <w:tab w:val="clear" w:pos="9684"/>
      </w:tabs>
      <w:spacing w:before="120" w:after="120" w:line="240" w:lineRule="auto"/>
    </w:pPr>
    <w:rPr>
      <w:rFonts w:eastAsia="Times New Roman" w:cs="Arial"/>
      <w:b w:val="0"/>
      <w:caps w:val="0"/>
      <w:sz w:val="18"/>
      <w:szCs w:val="28"/>
      <w:lang w:eastAsia="da-DK"/>
    </w:rPr>
  </w:style>
  <w:style w:type="character" w:customStyle="1" w:styleId="almindeligTegn">
    <w:name w:val="almindelig Tegn"/>
    <w:basedOn w:val="BrdtekstTegn"/>
    <w:link w:val="almindelig"/>
    <w:locked/>
    <w:rsid w:val="007D4327"/>
    <w:rPr>
      <w:rFonts w:ascii="Arial" w:eastAsia="Times New Roman" w:hAnsi="Arial" w:cs="Times New Roman"/>
      <w:sz w:val="24"/>
      <w:szCs w:val="24"/>
      <w:lang w:eastAsia="da-DK"/>
    </w:rPr>
  </w:style>
  <w:style w:type="paragraph" w:customStyle="1" w:styleId="almindelig">
    <w:name w:val="almindelig"/>
    <w:basedOn w:val="Brdtekst"/>
    <w:link w:val="almindeligTegn"/>
    <w:rsid w:val="007D4327"/>
    <w:pPr>
      <w:spacing w:line="240" w:lineRule="auto"/>
    </w:pPr>
    <w:rPr>
      <w:sz w:val="24"/>
      <w:szCs w:val="24"/>
    </w:rPr>
  </w:style>
  <w:style w:type="paragraph" w:customStyle="1" w:styleId="Citat1">
    <w:name w:val="Citat1"/>
    <w:basedOn w:val="Normal"/>
    <w:next w:val="Normal"/>
    <w:link w:val="CitatTegn"/>
    <w:rsid w:val="007D4327"/>
    <w:pPr>
      <w:spacing w:after="200" w:line="252" w:lineRule="auto"/>
      <w:ind w:left="851" w:right="851"/>
    </w:pPr>
    <w:rPr>
      <w:i/>
      <w:iCs/>
      <w:color w:val="404040" w:themeColor="text1" w:themeTint="BF"/>
    </w:rPr>
  </w:style>
  <w:style w:type="paragraph" w:customStyle="1" w:styleId="Default">
    <w:name w:val="Default"/>
    <w:rsid w:val="007D4327"/>
    <w:pPr>
      <w:numPr>
        <w:ilvl w:val="1"/>
        <w:numId w:val="15"/>
      </w:numPr>
      <w:autoSpaceDE w:val="0"/>
      <w:autoSpaceDN w:val="0"/>
      <w:adjustRightInd w:val="0"/>
      <w:spacing w:after="0" w:line="240" w:lineRule="auto"/>
      <w:ind w:left="0" w:firstLine="0"/>
    </w:pPr>
    <w:rPr>
      <w:rFonts w:ascii="Times New Roman" w:eastAsia="Times New Roman" w:hAnsi="Times New Roman" w:cs="Times New Roman"/>
      <w:color w:val="000000"/>
      <w:sz w:val="24"/>
      <w:szCs w:val="24"/>
      <w:lang w:eastAsia="da-DK"/>
    </w:rPr>
  </w:style>
  <w:style w:type="paragraph" w:customStyle="1" w:styleId="Flereniveauer">
    <w:name w:val="Flere niveauer"/>
    <w:aliases w:val="Venstre:  0 cm,Hængende:  0,63 cm"/>
    <w:basedOn w:val="Normal"/>
    <w:rsid w:val="007D4327"/>
    <w:pPr>
      <w:tabs>
        <w:tab w:val="num" w:pos="360"/>
      </w:tabs>
      <w:spacing w:line="240" w:lineRule="auto"/>
      <w:ind w:left="360" w:hanging="360"/>
    </w:pPr>
    <w:rPr>
      <w:rFonts w:ascii="Times New Roman" w:eastAsia="Times New Roman" w:hAnsi="Times New Roman" w:cs="Times New Roman"/>
      <w:sz w:val="24"/>
      <w:szCs w:val="24"/>
      <w:lang w:eastAsia="da-DK"/>
    </w:rPr>
  </w:style>
  <w:style w:type="paragraph" w:customStyle="1" w:styleId="OverskriftVVM4">
    <w:name w:val="Overskrift VVM 4"/>
    <w:basedOn w:val="Normal"/>
    <w:autoRedefine/>
    <w:rsid w:val="007D4327"/>
    <w:pPr>
      <w:spacing w:line="240" w:lineRule="auto"/>
    </w:pPr>
    <w:rPr>
      <w:rFonts w:eastAsia="Times New Roman" w:cs="Arial"/>
      <w:sz w:val="20"/>
      <w:szCs w:val="20"/>
      <w:lang w:eastAsia="da-DK"/>
    </w:rPr>
  </w:style>
  <w:style w:type="paragraph" w:customStyle="1" w:styleId="FormateretHTML1">
    <w:name w:val="Formateret HTML1"/>
    <w:basedOn w:val="Normal"/>
    <w:rsid w:val="007D4327"/>
    <w:pPr>
      <w:spacing w:line="260" w:lineRule="atLeast"/>
    </w:pPr>
    <w:rPr>
      <w:rFonts w:eastAsia="Times New Roman" w:cs="Times New Roman"/>
      <w:lang w:eastAsia="da-DK"/>
    </w:rPr>
  </w:style>
  <w:style w:type="paragraph" w:customStyle="1" w:styleId="Normal-ForsideunderoverskriftSort">
    <w:name w:val="Normal - Forside underoverskrift Sort"/>
    <w:basedOn w:val="Normal-Forsideunderoverskrift"/>
    <w:uiPriority w:val="6"/>
    <w:semiHidden/>
    <w:rsid w:val="007D4327"/>
    <w:rPr>
      <w:color w:val="auto"/>
    </w:rPr>
  </w:style>
  <w:style w:type="paragraph" w:customStyle="1" w:styleId="Modtager">
    <w:name w:val="Modtager"/>
    <w:basedOn w:val="Normal"/>
    <w:rsid w:val="007D4327"/>
    <w:pPr>
      <w:spacing w:line="330" w:lineRule="atLeast"/>
    </w:pPr>
    <w:rPr>
      <w:rFonts w:eastAsia="Calibri" w:cs="Arial"/>
    </w:rPr>
  </w:style>
  <w:style w:type="paragraph" w:customStyle="1" w:styleId="NormalLinjeafstandFlerelinjer1">
    <w:name w:val="Normal + Linjeafstand:  Flere linjer 1"/>
    <w:aliases w:val="1 li"/>
    <w:basedOn w:val="Normal"/>
    <w:rsid w:val="007D4327"/>
    <w:pPr>
      <w:numPr>
        <w:numId w:val="16"/>
      </w:numPr>
      <w:autoSpaceDE w:val="0"/>
      <w:autoSpaceDN w:val="0"/>
      <w:adjustRightInd w:val="0"/>
      <w:spacing w:line="264" w:lineRule="auto"/>
    </w:pPr>
    <w:rPr>
      <w:rFonts w:ascii="Verdana" w:eastAsia="Times New Roman" w:hAnsi="Verdana" w:cs="Arial"/>
      <w:sz w:val="20"/>
      <w:szCs w:val="20"/>
      <w:lang w:eastAsia="da-DK"/>
    </w:rPr>
  </w:style>
  <w:style w:type="character" w:customStyle="1" w:styleId="ArialTegn">
    <w:name w:val="Arial Tegn"/>
    <w:basedOn w:val="Overskrift1Tegn"/>
    <w:link w:val="Arial"/>
    <w:locked/>
    <w:rsid w:val="007D4327"/>
    <w:rPr>
      <w:rFonts w:ascii="Verdana" w:eastAsiaTheme="majorEastAsia" w:hAnsi="Verdana" w:cstheme="majorBidi"/>
      <w:b w:val="0"/>
      <w:bCs w:val="0"/>
      <w:caps w:val="0"/>
      <w:sz w:val="40"/>
      <w:szCs w:val="28"/>
    </w:rPr>
  </w:style>
  <w:style w:type="paragraph" w:customStyle="1" w:styleId="Arial">
    <w:name w:val="Arial"/>
    <w:basedOn w:val="Overskrift1"/>
    <w:link w:val="ArialTegn"/>
    <w:qFormat/>
    <w:rsid w:val="007D4327"/>
    <w:pPr>
      <w:numPr>
        <w:numId w:val="17"/>
      </w:numPr>
    </w:pPr>
    <w:rPr>
      <w:b w:val="0"/>
      <w:bCs w:val="0"/>
      <w:caps w:val="0"/>
    </w:rPr>
  </w:style>
  <w:style w:type="character" w:customStyle="1" w:styleId="Typografi1Tegn">
    <w:name w:val="Typografi1 Tegn"/>
    <w:basedOn w:val="Standardskrifttypeiafsnit"/>
    <w:link w:val="Typografi1"/>
    <w:locked/>
    <w:rsid w:val="007D4327"/>
    <w:rPr>
      <w:rFonts w:ascii="Arial" w:hAnsi="Arial" w:cs="Arial"/>
      <w:color w:val="4F81BD" w:themeColor="accent1"/>
      <w:sz w:val="32"/>
    </w:rPr>
  </w:style>
  <w:style w:type="paragraph" w:customStyle="1" w:styleId="Typografi1">
    <w:name w:val="Typografi1"/>
    <w:basedOn w:val="Normal"/>
    <w:link w:val="Typografi1Tegn"/>
    <w:qFormat/>
    <w:rsid w:val="007D4327"/>
    <w:pPr>
      <w:spacing w:line="280" w:lineRule="exact"/>
      <w:ind w:left="1304" w:hanging="1304"/>
    </w:pPr>
    <w:rPr>
      <w:rFonts w:cs="Arial"/>
      <w:color w:val="4F81BD" w:themeColor="accent1"/>
      <w:sz w:val="32"/>
    </w:rPr>
  </w:style>
  <w:style w:type="paragraph" w:customStyle="1" w:styleId="tekst2">
    <w:name w:val="tekst2"/>
    <w:basedOn w:val="Normal"/>
    <w:rsid w:val="007D432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7D4327"/>
    <w:rPr>
      <w:sz w:val="16"/>
      <w:szCs w:val="16"/>
    </w:rPr>
  </w:style>
  <w:style w:type="character" w:styleId="Sidetal">
    <w:name w:val="page number"/>
    <w:basedOn w:val="Standardskrifttypeiafsnit"/>
    <w:semiHidden/>
    <w:unhideWhenUsed/>
    <w:rsid w:val="007D4327"/>
    <w:rPr>
      <w:rFonts w:ascii="Arial" w:hAnsi="Arial" w:cs="Arial" w:hint="default"/>
      <w:strike w:val="0"/>
      <w:dstrike w:val="0"/>
      <w:color w:val="auto"/>
      <w:sz w:val="22"/>
      <w:u w:val="none"/>
      <w:effect w:val="none"/>
    </w:rPr>
  </w:style>
  <w:style w:type="character" w:styleId="Slutnotehenvisning">
    <w:name w:val="endnote reference"/>
    <w:uiPriority w:val="99"/>
    <w:semiHidden/>
    <w:unhideWhenUsed/>
    <w:rsid w:val="007D4327"/>
    <w:rPr>
      <w:rFonts w:ascii="Arial" w:hAnsi="Arial" w:cs="Arial" w:hint="default"/>
      <w:sz w:val="16"/>
      <w:vertAlign w:val="superscript"/>
    </w:rPr>
  </w:style>
  <w:style w:type="character" w:customStyle="1" w:styleId="kortnavn2">
    <w:name w:val="kortnavn2"/>
    <w:basedOn w:val="Standardskrifttypeiafsnit"/>
    <w:rsid w:val="007D4327"/>
    <w:rPr>
      <w:rFonts w:ascii="Tahoma" w:hAnsi="Tahoma" w:cs="Tahoma" w:hint="default"/>
      <w:color w:val="000000"/>
      <w:sz w:val="24"/>
      <w:szCs w:val="24"/>
    </w:rPr>
  </w:style>
  <w:style w:type="character" w:customStyle="1" w:styleId="TegnTegn3">
    <w:name w:val="Tegn Tegn3"/>
    <w:basedOn w:val="Standardskrifttypeiafsnit"/>
    <w:rsid w:val="007D4327"/>
    <w:rPr>
      <w:rFonts w:ascii="Arial" w:hAnsi="Arial" w:cs="Arial" w:hint="default"/>
      <w:b/>
      <w:bCs/>
      <w:sz w:val="24"/>
      <w:szCs w:val="26"/>
      <w:lang w:val="da-DK" w:eastAsia="da-DK" w:bidi="ar-SA"/>
    </w:rPr>
  </w:style>
  <w:style w:type="character" w:customStyle="1" w:styleId="TegnTegn2">
    <w:name w:val="Tegn Tegn2"/>
    <w:basedOn w:val="Standardskrifttypeiafsnit"/>
    <w:rsid w:val="007D4327"/>
    <w:rPr>
      <w:rFonts w:ascii="Arial" w:hAnsi="Arial" w:cs="Arial" w:hint="default"/>
      <w:b/>
      <w:bCs/>
      <w:kern w:val="32"/>
      <w:sz w:val="32"/>
      <w:szCs w:val="32"/>
      <w:lang w:val="da-DK" w:eastAsia="da-DK" w:bidi="ar-SA"/>
    </w:rPr>
  </w:style>
  <w:style w:type="character" w:customStyle="1" w:styleId="TegnTegn1">
    <w:name w:val="Tegn Tegn1"/>
    <w:basedOn w:val="Standardskrifttypeiafsnit"/>
    <w:rsid w:val="007D4327"/>
    <w:rPr>
      <w:rFonts w:ascii="Arial" w:hAnsi="Arial" w:cs="Arial" w:hint="default"/>
      <w:b/>
      <w:bCs/>
      <w:i/>
      <w:iCs/>
      <w:sz w:val="28"/>
      <w:szCs w:val="28"/>
      <w:lang w:val="da-DK" w:eastAsia="da-DK" w:bidi="ar-SA"/>
    </w:rPr>
  </w:style>
  <w:style w:type="character" w:customStyle="1" w:styleId="VordingborgNormal">
    <w:name w:val="Vordingborg Normal"/>
    <w:basedOn w:val="Standardskrifttypeiafsnit"/>
    <w:rsid w:val="007D4327"/>
    <w:rPr>
      <w:rFonts w:ascii="Arial" w:hAnsi="Arial" w:cs="Times New Roman" w:hint="default"/>
      <w:sz w:val="20"/>
    </w:rPr>
  </w:style>
  <w:style w:type="character" w:customStyle="1" w:styleId="TypografiArialMT11pkt">
    <w:name w:val="Typografi ArialMT 11 pkt"/>
    <w:basedOn w:val="Standardskrifttypeiafsnit"/>
    <w:rsid w:val="007D4327"/>
    <w:rPr>
      <w:rFonts w:ascii="Verdana" w:hAnsi="Verdana" w:hint="default"/>
      <w:sz w:val="20"/>
    </w:rPr>
  </w:style>
  <w:style w:type="character" w:customStyle="1" w:styleId="Heading3Char1">
    <w:name w:val="Heading 3 Char1"/>
    <w:basedOn w:val="Standardskrifttypeiafsnit"/>
    <w:locked/>
    <w:rsid w:val="007D4327"/>
    <w:rPr>
      <w:rFonts w:ascii="Arial" w:hAnsi="Arial" w:cs="Arial" w:hint="default"/>
      <w:b/>
      <w:bCs/>
      <w:sz w:val="26"/>
      <w:szCs w:val="26"/>
      <w:lang w:val="da-DK" w:eastAsia="da-DK" w:bidi="ar-SA"/>
    </w:rPr>
  </w:style>
  <w:style w:type="character" w:customStyle="1" w:styleId="CitatTegn1">
    <w:name w:val="Citat Tegn1"/>
    <w:basedOn w:val="Standardskrifttypeiafsnit"/>
    <w:link w:val="Citat"/>
    <w:locked/>
    <w:rsid w:val="007D4327"/>
    <w:rPr>
      <w:rFonts w:ascii="Arial" w:eastAsia="Times New Roman" w:hAnsi="Arial" w:cs="Times New Roman"/>
      <w:iCs/>
    </w:rPr>
  </w:style>
  <w:style w:type="character" w:customStyle="1" w:styleId="Svaghenvisning1">
    <w:name w:val="Svag henvisning1"/>
    <w:basedOn w:val="Standardskrifttypeiafsnit"/>
    <w:uiPriority w:val="99"/>
    <w:rsid w:val="007D4327"/>
    <w:rPr>
      <w:rFonts w:ascii="Calibri" w:hAnsi="Calibri" w:cs="Times New Roman" w:hint="default"/>
      <w:iCs/>
      <w:color w:val="004D6C"/>
    </w:rPr>
  </w:style>
  <w:style w:type="character" w:customStyle="1" w:styleId="Svagfremhvning1">
    <w:name w:val="Svag fremhævning1"/>
    <w:basedOn w:val="Standardskrifttypeiafsnit"/>
    <w:rsid w:val="007D4327"/>
    <w:rPr>
      <w:rFonts w:ascii="Times New Roman" w:hAnsi="Times New Roman" w:cs="Times New Roman" w:hint="default"/>
      <w:i/>
      <w:iCs w:val="0"/>
    </w:rPr>
  </w:style>
  <w:style w:type="table" w:styleId="Tabel-Enkelt1">
    <w:name w:val="Table Simple 1"/>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7D4327"/>
    <w:pPr>
      <w:spacing w:after="0" w:line="240" w:lineRule="auto"/>
    </w:pPr>
    <w:rPr>
      <w:rFonts w:ascii="Arial" w:eastAsia="Times New Roman" w:hAnsi="Arial" w:cs="Times New Roman"/>
      <w:sz w:val="20"/>
      <w:szCs w:val="20"/>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Klassisk1">
    <w:name w:val="Table Classic 1"/>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7D4327"/>
    <w:pPr>
      <w:spacing w:after="0" w:line="240" w:lineRule="auto"/>
    </w:pPr>
    <w:rPr>
      <w:rFonts w:ascii="Arial" w:eastAsia="Times New Roman" w:hAnsi="Arial"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unhideWhenUsed/>
    <w:rsid w:val="007D4327"/>
    <w:pPr>
      <w:spacing w:after="0" w:line="240" w:lineRule="auto"/>
    </w:pPr>
    <w:rPr>
      <w:rFonts w:ascii="Arial" w:eastAsia="Times New Roman" w:hAnsi="Arial" w:cs="Times New Roman"/>
      <w:color w:val="FFFFFF"/>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7D4327"/>
    <w:pPr>
      <w:spacing w:after="0" w:line="240" w:lineRule="auto"/>
    </w:pPr>
    <w:rPr>
      <w:rFonts w:ascii="Arial" w:eastAsia="Times New Roman" w:hAnsi="Arial" w:cs="Times New Roman"/>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7D4327"/>
    <w:pPr>
      <w:spacing w:after="0" w:line="240" w:lineRule="auto"/>
    </w:pPr>
    <w:rPr>
      <w:rFonts w:ascii="Arial" w:eastAsia="Times New Roman" w:hAnsi="Arial" w:cs="Times New Roman"/>
      <w:b/>
      <w:bCs/>
      <w:sz w:val="20"/>
      <w:szCs w:val="20"/>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7D4327"/>
    <w:pPr>
      <w:spacing w:after="0" w:line="240" w:lineRule="auto"/>
    </w:pPr>
    <w:rPr>
      <w:rFonts w:ascii="Arial" w:eastAsia="Times New Roman" w:hAnsi="Arial" w:cs="Times New Roman"/>
      <w:b/>
      <w:bCs/>
      <w:sz w:val="20"/>
      <w:szCs w:val="20"/>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7D4327"/>
    <w:pPr>
      <w:spacing w:after="0" w:line="240" w:lineRule="auto"/>
    </w:pPr>
    <w:rPr>
      <w:rFonts w:ascii="Arial" w:eastAsia="Times New Roman" w:hAnsi="Arial" w:cs="Times New Roman"/>
      <w:b/>
      <w:bCs/>
      <w:sz w:val="20"/>
      <w:szCs w:val="20"/>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7D4327"/>
    <w:pPr>
      <w:spacing w:after="0" w:line="240" w:lineRule="auto"/>
    </w:pPr>
    <w:rPr>
      <w:rFonts w:ascii="Arial" w:eastAsia="Times New Roman" w:hAnsi="Arial" w:cs="Times New Roman"/>
      <w:sz w:val="20"/>
      <w:szCs w:val="20"/>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7D4327"/>
    <w:pPr>
      <w:spacing w:after="0" w:line="240" w:lineRule="auto"/>
    </w:pPr>
    <w:rPr>
      <w:rFonts w:ascii="Arial" w:eastAsia="Times New Roman" w:hAnsi="Arial" w:cs="Times New Roman"/>
      <w:sz w:val="20"/>
      <w:szCs w:val="20"/>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Gitter1">
    <w:name w:val="Table Grid 1"/>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7D4327"/>
    <w:pPr>
      <w:spacing w:after="0" w:line="240" w:lineRule="auto"/>
    </w:pPr>
    <w:rPr>
      <w:rFonts w:ascii="Arial" w:eastAsia="Times New Roman" w:hAnsi="Arial" w:cs="Times New Roman"/>
      <w:sz w:val="20"/>
      <w:szCs w:val="20"/>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7D4327"/>
    <w:pPr>
      <w:spacing w:after="0" w:line="240" w:lineRule="auto"/>
    </w:pPr>
    <w:rPr>
      <w:rFonts w:ascii="Arial" w:eastAsia="Times New Roman" w:hAnsi="Arial" w:cs="Times New Roman"/>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7D4327"/>
    <w:pPr>
      <w:spacing w:after="0" w:line="240" w:lineRule="auto"/>
    </w:pPr>
    <w:rPr>
      <w:rFonts w:ascii="Arial" w:eastAsia="Times New Roman" w:hAnsi="Arial" w:cs="Times New Roman"/>
      <w:b/>
      <w:bCs/>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unhideWhenUsed/>
    <w:rsid w:val="007D4327"/>
    <w:pPr>
      <w:spacing w:after="0" w:line="240" w:lineRule="auto"/>
    </w:pPr>
    <w:rPr>
      <w:rFonts w:ascii="Arial" w:eastAsia="Times New Roman" w:hAnsi="Arial" w:cs="Times New Roman"/>
      <w:sz w:val="20"/>
      <w:szCs w:val="20"/>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7D4327"/>
    <w:pPr>
      <w:spacing w:after="0" w:line="240" w:lineRule="auto"/>
    </w:pPr>
    <w:rPr>
      <w:rFonts w:ascii="Arial" w:eastAsia="Times New Roman" w:hAnsi="Arial" w:cs="Times New Roman"/>
      <w:sz w:val="20"/>
      <w:szCs w:val="20"/>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7D4327"/>
    <w:pPr>
      <w:spacing w:after="0" w:line="240" w:lineRule="auto"/>
    </w:pPr>
    <w:rPr>
      <w:rFonts w:ascii="Arial" w:eastAsia="Times New Roman" w:hAnsi="Arial" w:cs="Times New Roman"/>
      <w:sz w:val="20"/>
      <w:szCs w:val="20"/>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7D4327"/>
    <w:pPr>
      <w:spacing w:after="0" w:line="240" w:lineRule="auto"/>
    </w:pPr>
    <w:rPr>
      <w:rFonts w:ascii="Arial" w:eastAsia="Times New Roman" w:hAnsi="Arial" w:cs="Times New Roman"/>
      <w:sz w:val="20"/>
      <w:szCs w:val="20"/>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7D4327"/>
    <w:pPr>
      <w:spacing w:after="0" w:line="240" w:lineRule="auto"/>
    </w:pPr>
    <w:rPr>
      <w:rFonts w:ascii="Arial" w:eastAsia="Times New Roman" w:hAnsi="Arial" w:cs="Times New Roman"/>
      <w:sz w:val="20"/>
      <w:szCs w:val="20"/>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3D-effekter1">
    <w:name w:val="Table 3D effects 1"/>
    <w:basedOn w:val="Tabel-Normal"/>
    <w:semiHidden/>
    <w:unhideWhenUsed/>
    <w:rsid w:val="007D4327"/>
    <w:pPr>
      <w:spacing w:after="0" w:line="240" w:lineRule="auto"/>
    </w:pPr>
    <w:rPr>
      <w:rFonts w:ascii="Arial" w:eastAsia="Times New Roman" w:hAnsi="Arial"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7D4327"/>
    <w:pPr>
      <w:spacing w:after="0" w:line="240" w:lineRule="auto"/>
    </w:pPr>
    <w:rPr>
      <w:rFonts w:ascii="Arial" w:eastAsia="Times New Roman" w:hAnsi="Arial" w:cs="Times New Roman"/>
      <w:sz w:val="20"/>
      <w:szCs w:val="20"/>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7D4327"/>
    <w:pPr>
      <w:spacing w:after="0" w:line="240" w:lineRule="auto"/>
    </w:pPr>
    <w:rPr>
      <w:rFonts w:ascii="Arial" w:eastAsia="Times New Roman" w:hAnsi="Arial" w:cs="Times New Roman"/>
      <w:sz w:val="20"/>
      <w:szCs w:val="20"/>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Moderne">
    <w:name w:val="Table Contemporary"/>
    <w:basedOn w:val="Tabel-Normal"/>
    <w:semiHidden/>
    <w:unhideWhenUsed/>
    <w:rsid w:val="007D4327"/>
    <w:pPr>
      <w:spacing w:after="0" w:line="240" w:lineRule="auto"/>
    </w:pPr>
    <w:rPr>
      <w:rFonts w:ascii="Arial" w:eastAsia="Times New Roman" w:hAnsi="Arial" w:cs="Times New Roman"/>
      <w:sz w:val="20"/>
      <w:szCs w:val="20"/>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Professionel">
    <w:name w:val="Table Professional"/>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unhideWhenUsed/>
    <w:rsid w:val="007D4327"/>
    <w:pPr>
      <w:spacing w:after="0" w:line="240" w:lineRule="auto"/>
    </w:pPr>
    <w:rPr>
      <w:rFonts w:ascii="Arial" w:eastAsia="Times New Roman" w:hAnsi="Arial" w:cs="Times New Roman"/>
      <w:sz w:val="20"/>
      <w:szCs w:val="20"/>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7D4327"/>
    <w:pPr>
      <w:spacing w:after="0" w:line="240" w:lineRule="auto"/>
    </w:pPr>
    <w:rPr>
      <w:rFonts w:ascii="Arial" w:eastAsia="Times New Roman" w:hAnsi="Arial" w:cs="Times New Roman"/>
      <w:sz w:val="20"/>
      <w:szCs w:val="20"/>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Web1">
    <w:name w:val="Table Web 1"/>
    <w:basedOn w:val="Tabel-Normal"/>
    <w:semiHidden/>
    <w:unhideWhenUsed/>
    <w:rsid w:val="007D4327"/>
    <w:pPr>
      <w:spacing w:after="0" w:line="240" w:lineRule="auto"/>
    </w:pPr>
    <w:rPr>
      <w:rFonts w:ascii="Arial" w:eastAsia="Times New Roman" w:hAnsi="Arial"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7D4327"/>
    <w:pPr>
      <w:spacing w:after="0" w:line="240" w:lineRule="auto"/>
    </w:pPr>
    <w:rPr>
      <w:rFonts w:ascii="Arial" w:eastAsia="Times New Roman" w:hAnsi="Arial" w:cs="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7D4327"/>
    <w:pPr>
      <w:spacing w:after="0" w:line="240" w:lineRule="auto"/>
    </w:pPr>
    <w:rPr>
      <w:rFonts w:ascii="Arial" w:eastAsia="Times New Roman" w:hAnsi="Arial" w:cs="Times New Roman"/>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Tema">
    <w:name w:val="Table Theme"/>
    <w:basedOn w:val="Tabel-Normal"/>
    <w:semiHidden/>
    <w:unhideWhenUsed/>
    <w:rsid w:val="007D4327"/>
    <w:pPr>
      <w:spacing w:after="0" w:line="240" w:lineRule="auto"/>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 Normal"/>
    <w:basedOn w:val="Tabel-Normal"/>
    <w:rsid w:val="007D4327"/>
    <w:pPr>
      <w:spacing w:after="0" w:line="220" w:lineRule="atLeast"/>
    </w:pPr>
    <w:rPr>
      <w:rFonts w:ascii="Arial" w:eastAsia="Times New Roman" w:hAnsi="Arial" w:cs="Times New Roman"/>
      <w:sz w:val="20"/>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blStylePr w:type="firstRow">
      <w:pPr>
        <w:wordWrap/>
        <w:spacing w:line="260" w:lineRule="atLeast"/>
        <w:ind w:leftChars="0" w:left="0" w:rightChars="0" w:right="0" w:firstLineChars="0" w:firstLine="0"/>
        <w:jc w:val="left"/>
        <w:outlineLvl w:val="9"/>
      </w:pPr>
      <w:rPr>
        <w:rFonts w:ascii="Arial" w:hAnsi="Arial" w:cs="Arial" w:hint="default"/>
        <w:b/>
        <w:color w:val="auto"/>
        <w:sz w:val="22"/>
        <w:szCs w:val="22"/>
      </w:rPr>
      <w:tblPr/>
      <w:tcPr>
        <w:tcBorders>
          <w:insideH w:val="nil"/>
        </w:tcBorders>
      </w:tcPr>
    </w:tblStylePr>
    <w:tblStylePr w:type="firstCol">
      <w:pPr>
        <w:wordWrap/>
        <w:spacing w:line="220" w:lineRule="atLeast"/>
      </w:pPr>
      <w:rPr>
        <w:rFonts w:ascii="Arial" w:hAnsi="Arial" w:cs="Arial" w:hint="default"/>
        <w:b/>
        <w:sz w:val="22"/>
        <w:szCs w:val="22"/>
      </w:rPr>
    </w:tblStylePr>
    <w:tblStylePr w:type="band1Horz">
      <w:tblPr/>
      <w:tcPr>
        <w:shd w:val="clear" w:color="auto" w:fill="D9D9D9"/>
      </w:tcPr>
    </w:tblStylePr>
  </w:style>
  <w:style w:type="table" w:customStyle="1" w:styleId="Tabel-Gitter10">
    <w:name w:val="Tabel - Gitter1"/>
    <w:basedOn w:val="Tabel-Normal"/>
    <w:rsid w:val="007D43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Ingenoversigt"/>
    <w:semiHidden/>
    <w:unhideWhenUsed/>
    <w:rsid w:val="007D4327"/>
    <w:pPr>
      <w:numPr>
        <w:numId w:val="19"/>
      </w:numPr>
    </w:pPr>
  </w:style>
  <w:style w:type="numbering" w:styleId="ArtikelSektion">
    <w:name w:val="Outline List 3"/>
    <w:basedOn w:val="Ingenoversigt"/>
    <w:semiHidden/>
    <w:unhideWhenUsed/>
    <w:rsid w:val="007D4327"/>
    <w:pPr>
      <w:numPr>
        <w:numId w:val="20"/>
      </w:numPr>
    </w:pPr>
  </w:style>
  <w:style w:type="numbering" w:styleId="111111">
    <w:name w:val="Outline List 2"/>
    <w:basedOn w:val="Ingenoversigt"/>
    <w:semiHidden/>
    <w:unhideWhenUsed/>
    <w:rsid w:val="007D4327"/>
    <w:pPr>
      <w:numPr>
        <w:numId w:val="21"/>
      </w:numPr>
    </w:pPr>
  </w:style>
  <w:style w:type="paragraph" w:styleId="Overskrift">
    <w:name w:val="TOC Heading"/>
    <w:basedOn w:val="Overskrift1"/>
    <w:next w:val="Normal"/>
    <w:uiPriority w:val="39"/>
    <w:unhideWhenUsed/>
    <w:qFormat/>
    <w:rsid w:val="007D4327"/>
    <w:pPr>
      <w:numPr>
        <w:numId w:val="0"/>
      </w:numPr>
      <w:spacing w:before="240" w:after="0" w:line="259" w:lineRule="auto"/>
      <w:outlineLvl w:val="9"/>
    </w:pPr>
    <w:rPr>
      <w:rFonts w:asciiTheme="majorHAnsi" w:hAnsiTheme="majorHAnsi"/>
      <w:b w:val="0"/>
      <w:bCs w:val="0"/>
      <w:caps w:val="0"/>
      <w:color w:val="365F91" w:themeColor="accent1" w:themeShade="BF"/>
      <w:sz w:val="32"/>
      <w:szCs w:val="32"/>
      <w:lang w:eastAsia="da-DK"/>
    </w:rPr>
  </w:style>
  <w:style w:type="character" w:customStyle="1" w:styleId="keyword">
    <w:name w:val="keyword"/>
    <w:basedOn w:val="Standardskrifttypeiafsnit"/>
    <w:rsid w:val="00395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7866">
      <w:bodyDiv w:val="1"/>
      <w:marLeft w:val="0"/>
      <w:marRight w:val="0"/>
      <w:marTop w:val="0"/>
      <w:marBottom w:val="0"/>
      <w:divBdr>
        <w:top w:val="none" w:sz="0" w:space="0" w:color="auto"/>
        <w:left w:val="none" w:sz="0" w:space="0" w:color="auto"/>
        <w:bottom w:val="none" w:sz="0" w:space="0" w:color="auto"/>
        <w:right w:val="none" w:sz="0" w:space="0" w:color="auto"/>
      </w:divBdr>
    </w:div>
    <w:div w:id="577138239">
      <w:bodyDiv w:val="1"/>
      <w:marLeft w:val="0"/>
      <w:marRight w:val="0"/>
      <w:marTop w:val="0"/>
      <w:marBottom w:val="0"/>
      <w:divBdr>
        <w:top w:val="none" w:sz="0" w:space="0" w:color="auto"/>
        <w:left w:val="none" w:sz="0" w:space="0" w:color="auto"/>
        <w:bottom w:val="none" w:sz="0" w:space="0" w:color="auto"/>
        <w:right w:val="none" w:sz="0" w:space="0" w:color="auto"/>
      </w:divBdr>
    </w:div>
    <w:div w:id="600912601">
      <w:bodyDiv w:val="1"/>
      <w:marLeft w:val="0"/>
      <w:marRight w:val="0"/>
      <w:marTop w:val="0"/>
      <w:marBottom w:val="0"/>
      <w:divBdr>
        <w:top w:val="none" w:sz="0" w:space="0" w:color="auto"/>
        <w:left w:val="none" w:sz="0" w:space="0" w:color="auto"/>
        <w:bottom w:val="none" w:sz="0" w:space="0" w:color="auto"/>
        <w:right w:val="none" w:sz="0" w:space="0" w:color="auto"/>
      </w:divBdr>
    </w:div>
    <w:div w:id="657265888">
      <w:bodyDiv w:val="1"/>
      <w:marLeft w:val="0"/>
      <w:marRight w:val="0"/>
      <w:marTop w:val="0"/>
      <w:marBottom w:val="0"/>
      <w:divBdr>
        <w:top w:val="none" w:sz="0" w:space="0" w:color="auto"/>
        <w:left w:val="none" w:sz="0" w:space="0" w:color="auto"/>
        <w:bottom w:val="none" w:sz="0" w:space="0" w:color="auto"/>
        <w:right w:val="none" w:sz="0" w:space="0" w:color="auto"/>
      </w:divBdr>
    </w:div>
    <w:div w:id="1685473321">
      <w:bodyDiv w:val="1"/>
      <w:marLeft w:val="0"/>
      <w:marRight w:val="0"/>
      <w:marTop w:val="0"/>
      <w:marBottom w:val="0"/>
      <w:divBdr>
        <w:top w:val="none" w:sz="0" w:space="0" w:color="auto"/>
        <w:left w:val="none" w:sz="0" w:space="0" w:color="auto"/>
        <w:bottom w:val="none" w:sz="0" w:space="0" w:color="auto"/>
        <w:right w:val="none" w:sz="0" w:space="0" w:color="auto"/>
      </w:divBdr>
    </w:div>
    <w:div w:id="1697802750">
      <w:bodyDiv w:val="1"/>
      <w:marLeft w:val="0"/>
      <w:marRight w:val="0"/>
      <w:marTop w:val="0"/>
      <w:marBottom w:val="0"/>
      <w:divBdr>
        <w:top w:val="none" w:sz="0" w:space="0" w:color="auto"/>
        <w:left w:val="none" w:sz="0" w:space="0" w:color="auto"/>
        <w:bottom w:val="none" w:sz="0" w:space="0" w:color="auto"/>
        <w:right w:val="none" w:sz="0" w:space="0" w:color="auto"/>
      </w:divBdr>
    </w:div>
    <w:div w:id="1849783993">
      <w:bodyDiv w:val="1"/>
      <w:marLeft w:val="0"/>
      <w:marRight w:val="0"/>
      <w:marTop w:val="0"/>
      <w:marBottom w:val="0"/>
      <w:divBdr>
        <w:top w:val="none" w:sz="0" w:space="0" w:color="auto"/>
        <w:left w:val="none" w:sz="0" w:space="0" w:color="auto"/>
        <w:bottom w:val="none" w:sz="0" w:space="0" w:color="auto"/>
        <w:right w:val="none" w:sz="0" w:space="0" w:color="auto"/>
      </w:divBdr>
    </w:div>
    <w:div w:id="1983653237">
      <w:bodyDiv w:val="1"/>
      <w:marLeft w:val="0"/>
      <w:marRight w:val="0"/>
      <w:marTop w:val="0"/>
      <w:marBottom w:val="0"/>
      <w:divBdr>
        <w:top w:val="none" w:sz="0" w:space="0" w:color="auto"/>
        <w:left w:val="none" w:sz="0" w:space="0" w:color="auto"/>
        <w:bottom w:val="none" w:sz="0" w:space="0" w:color="auto"/>
        <w:right w:val="none" w:sz="0" w:space="0" w:color="auto"/>
      </w:divBdr>
    </w:div>
    <w:div w:id="206806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nvordingborg-sager@dn.dk" TargetMode="External"/><Relationship Id="rId26" Type="http://schemas.openxmlformats.org/officeDocument/2006/relationships/hyperlink" Target="mailto:vordingborg@dof.dk"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mail@dkfisk.dk"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torstroem@friluftsraadet.dk"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husdyr@ecocouncil.dk" TargetMode="External"/><Relationship Id="rId29" Type="http://schemas.openxmlformats.org/officeDocument/2006/relationships/hyperlink" Target="http://www.virk.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natur@dof.dk" TargetMode="External"/><Relationship Id="rId32"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ost@sportsfiskerforbundet.dk" TargetMode="External"/><Relationship Id="rId28" Type="http://schemas.openxmlformats.org/officeDocument/2006/relationships/hyperlink" Target="http://www.borger.dk"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mst@mst.dk"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nb@ferskvandsfiskeriforeningen.dk" TargetMode="External"/><Relationship Id="rId27" Type="http://schemas.openxmlformats.org/officeDocument/2006/relationships/hyperlink" Target="mailto:Ibsvej43@gmail.com" TargetMode="External"/><Relationship Id="rId30" Type="http://schemas.openxmlformats.org/officeDocument/2006/relationships/hyperlink" Target="mailto:nmkn@naevneneshus.dk" TargetMode="External"/><Relationship Id="rId35"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CD5170B646B8468FC8C009561A6708" ma:contentTypeVersion="10" ma:contentTypeDescription="Opret et nyt dokument." ma:contentTypeScope="" ma:versionID="d1644af7362d27ee9c864f2339f7d8e5">
  <xsd:schema xmlns:xsd="http://www.w3.org/2001/XMLSchema" xmlns:xs="http://www.w3.org/2001/XMLSchema" xmlns:p="http://schemas.microsoft.com/office/2006/metadata/properties" xmlns:ns2="9e2c29df-806d-43e6-adce-aa09af36830b" xmlns:ns3="52b289fe-ee16-45ea-8c03-86b712c09e79" targetNamespace="http://schemas.microsoft.com/office/2006/metadata/properties" ma:root="true" ma:fieldsID="fdc1238650c997987bbd8a99c544df7d" ns2:_="" ns3:_="">
    <xsd:import namespace="9e2c29df-806d-43e6-adce-aa09af36830b"/>
    <xsd:import namespace="52b289fe-ee16-45ea-8c03-86b712c09e79"/>
    <xsd:element name="properties">
      <xsd:complexType>
        <xsd:sequence>
          <xsd:element name="documentManagement">
            <xsd:complexType>
              <xsd:all>
                <xsd:element ref="ns2:wpItemLocation" minOccurs="0"/>
                <xsd:element ref="ns3:ctvPenneo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c29df-806d-43e6-adce-aa09af36830b" elementFormDefault="qualified">
    <xsd:import namespace="http://schemas.microsoft.com/office/2006/documentManagement/types"/>
    <xsd:import namespace="http://schemas.microsoft.com/office/infopath/2007/PartnerControls"/>
    <xsd:element name="wpItemLocation" ma:index="8" nillable="true" ma:displayName="wpItemLocation" ma:internalName="wpItem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b289fe-ee16-45ea-8c03-86b712c09e79" elementFormDefault="qualified">
    <xsd:import namespace="http://schemas.microsoft.com/office/2006/documentManagement/types"/>
    <xsd:import namespace="http://schemas.microsoft.com/office/infopath/2007/PartnerControls"/>
    <xsd:element name="ctvPenneoStatus" ma:index="9" nillable="true" ma:displayName="Penneo status" ma:internalName="ctvPenneo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tvPenneoStatus xmlns="52b289fe-ee16-45ea-8c03-86b712c09e79" xsi:nil="true"/>
    <wpItemLocation xmlns="9e2c29df-806d-43e6-adce-aa09af36830b">eb67e826;11327;</wpItemLo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7785-F44A-456B-BEE5-D5917A6F5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c29df-806d-43e6-adce-aa09af36830b"/>
    <ds:schemaRef ds:uri="52b289fe-ee16-45ea-8c03-86b712c09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30653-5417-477E-8C95-8CFF6A0A60B3}">
  <ds:schemaRefs>
    <ds:schemaRef ds:uri="http://schemas.microsoft.com/sharepoint/v3/contenttype/forms"/>
  </ds:schemaRefs>
</ds:datastoreItem>
</file>

<file path=customXml/itemProps3.xml><?xml version="1.0" encoding="utf-8"?>
<ds:datastoreItem xmlns:ds="http://schemas.openxmlformats.org/officeDocument/2006/customXml" ds:itemID="{419ADE65-BAF1-4235-8F9C-C66EE99EBACC}">
  <ds:schemaRefs>
    <ds:schemaRef ds:uri="http://schemas.microsoft.com/office/2006/documentManagement/types"/>
    <ds:schemaRef ds:uri="http://purl.org/dc/terms/"/>
    <ds:schemaRef ds:uri="http://schemas.openxmlformats.org/package/2006/metadata/core-properties"/>
    <ds:schemaRef ds:uri="http://purl.org/dc/elements/1.1/"/>
    <ds:schemaRef ds:uri="9e2c29df-806d-43e6-adce-aa09af36830b"/>
    <ds:schemaRef ds:uri="http://schemas.microsoft.com/office/2006/metadata/properties"/>
    <ds:schemaRef ds:uri="http://schemas.microsoft.com/office/infopath/2007/PartnerControls"/>
    <ds:schemaRef ds:uri="http://purl.org/dc/dcmitype/"/>
    <ds:schemaRef ds:uri="http://www.w3.org/XML/1998/namespace"/>
    <ds:schemaRef ds:uri="52b289fe-ee16-45ea-8c03-86b712c09e79"/>
  </ds:schemaRefs>
</ds:datastoreItem>
</file>

<file path=customXml/itemProps4.xml><?xml version="1.0" encoding="utf-8"?>
<ds:datastoreItem xmlns:ds="http://schemas.openxmlformats.org/officeDocument/2006/customXml" ds:itemID="{E0DE0202-B52C-44EE-BEA4-989CAB86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17D8D61</Template>
  <TotalTime>0</TotalTime>
  <Pages>19</Pages>
  <Words>4960</Words>
  <Characters>30257</Characters>
  <Application>Microsoft Office Word</Application>
  <DocSecurity>4</DocSecurity>
  <Lines>252</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Birk Christiansen</dc:creator>
  <cp:lastModifiedBy>Julie Birk Christiansen</cp:lastModifiedBy>
  <cp:revision>2</cp:revision>
  <cp:lastPrinted>2015-11-12T07:24:00Z</cp:lastPrinted>
  <dcterms:created xsi:type="dcterms:W3CDTF">2018-12-03T09:19:00Z</dcterms:created>
  <dcterms:modified xsi:type="dcterms:W3CDTF">2018-12-03T09:19:00Z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{4EA844E3-B8B0-48F1-A981-1040EBD5082A}</vt:lpwstr>
  </property>
  <property fmtid="{D5CDD505-2E9C-101B-9397-08002B2CF9AE}" pid="3" name="ContentTypeId">
    <vt:lpwstr>0x010100F4CD5170B646B8468FC8C009561A6708</vt:lpwstr>
  </property>
</Properties>
</file>