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Gitter"/>
        <w:tblpPr w:vertAnchor="page" w:horzAnchor="page" w:tblpX="1135" w:tblpY="340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gridCol w:w="142"/>
      </w:tblGrid>
      <w:tr w:rsidR="00742076" w:rsidRPr="00EB4907" w:rsidTr="00EB4907">
        <w:trPr>
          <w:trHeight w:val="1984"/>
        </w:trPr>
        <w:tc>
          <w:tcPr>
            <w:tcW w:w="9781" w:type="dxa"/>
            <w:vAlign w:val="bottom"/>
          </w:tcPr>
          <w:p w:rsidR="00742076" w:rsidRPr="00EB4907" w:rsidRDefault="00EB4907" w:rsidP="00EB4907">
            <w:pPr>
              <w:pStyle w:val="ForsideIntro"/>
            </w:pPr>
            <w:bookmarkStart w:id="0" w:name="_GoBack"/>
            <w:bookmarkEnd w:id="0"/>
            <w:r w:rsidRPr="00EB4907">
              <w:t>Miljøgodkendelse</w:t>
            </w:r>
          </w:p>
          <w:p w:rsidR="00742076" w:rsidRPr="0051206B" w:rsidRDefault="006770C2" w:rsidP="006770C2">
            <w:pPr>
              <w:pStyle w:val="ForsideOverskrift"/>
              <w:rPr>
                <w:sz w:val="56"/>
                <w:szCs w:val="56"/>
              </w:rPr>
            </w:pPr>
            <w:r>
              <w:rPr>
                <w:sz w:val="56"/>
                <w:szCs w:val="56"/>
              </w:rPr>
              <w:t>KH Miljø Aps</w:t>
            </w:r>
          </w:p>
        </w:tc>
        <w:tc>
          <w:tcPr>
            <w:tcW w:w="142" w:type="dxa"/>
          </w:tcPr>
          <w:p w:rsidR="00742076" w:rsidRPr="00EB4907" w:rsidRDefault="00742076" w:rsidP="00EB4907">
            <w:pPr>
              <w:pStyle w:val="ForsideIntro"/>
            </w:pPr>
          </w:p>
        </w:tc>
      </w:tr>
    </w:tbl>
    <w:tbl>
      <w:tblPr>
        <w:tblStyle w:val="Tabel-Gitter"/>
        <w:tblpPr w:vertAnchor="page" w:horzAnchor="page" w:tblpX="11228" w:tblpY="204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80"/>
      </w:tblGrid>
      <w:tr w:rsidR="00981775" w:rsidRPr="00EB4907" w:rsidTr="00E6010E">
        <w:trPr>
          <w:cantSplit/>
          <w:trHeight w:val="1134"/>
        </w:trPr>
        <w:tc>
          <w:tcPr>
            <w:tcW w:w="680" w:type="dxa"/>
            <w:textDirection w:val="tbRl"/>
            <w:vAlign w:val="center"/>
          </w:tcPr>
          <w:p w:rsidR="00981775" w:rsidRPr="00EB4907" w:rsidRDefault="00981775" w:rsidP="00366A16">
            <w:pPr>
              <w:ind w:left="113" w:right="113"/>
              <w:jc w:val="right"/>
            </w:pPr>
          </w:p>
        </w:tc>
      </w:tr>
      <w:tr w:rsidR="00366A16" w:rsidRPr="00EB4907" w:rsidTr="00E6010E">
        <w:trPr>
          <w:cantSplit/>
          <w:trHeight w:val="8222"/>
        </w:trPr>
        <w:tc>
          <w:tcPr>
            <w:tcW w:w="680" w:type="dxa"/>
            <w:textDirection w:val="tbRl"/>
            <w:vAlign w:val="center"/>
          </w:tcPr>
          <w:p w:rsidR="00366A16" w:rsidRPr="00EB4907" w:rsidRDefault="00EB4907" w:rsidP="00EB4907">
            <w:pPr>
              <w:pStyle w:val="ForsideSidepanel"/>
              <w:framePr w:wrap="auto" w:vAnchor="margin" w:hAnchor="text" w:xAlign="left" w:yAlign="inline"/>
              <w:suppressOverlap w:val="0"/>
            </w:pPr>
            <w:r w:rsidRPr="00EB4907">
              <w:t>2016</w:t>
            </w:r>
          </w:p>
        </w:tc>
      </w:tr>
      <w:tr w:rsidR="00366A16" w:rsidRPr="00EB4907" w:rsidTr="008C42B4">
        <w:trPr>
          <w:cantSplit/>
          <w:trHeight w:val="4306"/>
        </w:trPr>
        <w:tc>
          <w:tcPr>
            <w:tcW w:w="680" w:type="dxa"/>
            <w:textDirection w:val="tbRl"/>
            <w:vAlign w:val="center"/>
          </w:tcPr>
          <w:p w:rsidR="00366A16" w:rsidRPr="00EB4907" w:rsidRDefault="00EB4907" w:rsidP="00EB4907">
            <w:pPr>
              <w:pStyle w:val="ForsideWebadresse"/>
              <w:framePr w:wrap="auto" w:vAnchor="margin" w:hAnchor="text" w:xAlign="left" w:yAlign="inline"/>
              <w:suppressOverlap w:val="0"/>
            </w:pPr>
            <w:r w:rsidRPr="00EB4907">
              <w:t>vordingborg.dk</w:t>
            </w:r>
          </w:p>
        </w:tc>
      </w:tr>
    </w:tbl>
    <w:p w:rsidR="005A1400" w:rsidRPr="00EB4907" w:rsidRDefault="005A1400" w:rsidP="00E25F00"/>
    <w:p w:rsidR="008B0965" w:rsidRPr="00EB4907" w:rsidRDefault="008B0965" w:rsidP="008B0965"/>
    <w:p w:rsidR="007F3DF9" w:rsidRPr="00EB4907" w:rsidRDefault="007F3DF9" w:rsidP="008B0965">
      <w:pPr>
        <w:sectPr w:rsidR="007F3DF9" w:rsidRPr="00EB4907" w:rsidSect="008C42B4">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709" w:footer="709" w:gutter="0"/>
          <w:cols w:space="708"/>
          <w:docGrid w:linePitch="360"/>
        </w:sectPr>
      </w:pPr>
    </w:p>
    <w:tbl>
      <w:tblPr>
        <w:tblStyle w:val="Tabel-Gitter"/>
        <w:tblpPr w:vertAnchor="page" w:horzAnchor="page" w:tblpX="965" w:tblpY="1360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463"/>
      </w:tblGrid>
      <w:tr w:rsidR="007F3DF9" w:rsidRPr="00EB4907" w:rsidTr="007F3DF9">
        <w:trPr>
          <w:trHeight w:hRule="exact" w:val="2268"/>
        </w:trPr>
        <w:tc>
          <w:tcPr>
            <w:tcW w:w="6603" w:type="dxa"/>
            <w:vAlign w:val="bottom"/>
          </w:tcPr>
          <w:p w:rsidR="00EB4907" w:rsidRPr="00EB4907" w:rsidRDefault="00EB4907" w:rsidP="00EB4907">
            <w:pPr>
              <w:spacing w:line="276" w:lineRule="auto"/>
              <w:rPr>
                <w:rFonts w:cs="Arial"/>
              </w:rPr>
            </w:pPr>
            <w:r w:rsidRPr="00EB4907">
              <w:rPr>
                <w:rFonts w:cs="Arial"/>
                <w:b/>
                <w:color w:val="666666"/>
              </w:rPr>
              <w:lastRenderedPageBreak/>
              <w:t>Vordingborg Kommune</w:t>
            </w:r>
          </w:p>
          <w:p w:rsidR="00EB4907" w:rsidRPr="00EB4907" w:rsidRDefault="00EB4907" w:rsidP="00EB4907">
            <w:pPr>
              <w:spacing w:line="276" w:lineRule="auto"/>
              <w:rPr>
                <w:rFonts w:cs="Arial"/>
              </w:rPr>
            </w:pPr>
            <w:r w:rsidRPr="00EB4907">
              <w:rPr>
                <w:rFonts w:cs="Arial"/>
                <w:color w:val="666666"/>
              </w:rPr>
              <w:t>Østergårdstræde 1A</w:t>
            </w:r>
          </w:p>
          <w:p w:rsidR="007F3DF9" w:rsidRPr="00EB4907" w:rsidRDefault="00EB4907" w:rsidP="00EB4907">
            <w:pPr>
              <w:spacing w:line="276" w:lineRule="auto"/>
              <w:rPr>
                <w:rFonts w:ascii="Verdana" w:hAnsi="Verdana"/>
                <w:b/>
              </w:rPr>
            </w:pPr>
            <w:r w:rsidRPr="00EB4907">
              <w:rPr>
                <w:rFonts w:cs="Arial"/>
                <w:color w:val="666666"/>
              </w:rPr>
              <w:t>4772</w:t>
            </w:r>
            <w:r w:rsidRPr="00EB4907">
              <w:rPr>
                <w:rFonts w:cs="Arial"/>
              </w:rPr>
              <w:t xml:space="preserve"> </w:t>
            </w:r>
            <w:r w:rsidRPr="00EB4907">
              <w:rPr>
                <w:rFonts w:cs="Arial"/>
                <w:color w:val="666666"/>
              </w:rPr>
              <w:t>Langebæk</w:t>
            </w:r>
          </w:p>
        </w:tc>
      </w:tr>
    </w:tbl>
    <w:p w:rsidR="008B0965" w:rsidRPr="00EB4907" w:rsidRDefault="006770C2" w:rsidP="00EB4907">
      <w:pPr>
        <w:pStyle w:val="Side2Overskrift"/>
      </w:pPr>
      <w:r>
        <w:t>KH Miljø ApS</w:t>
      </w:r>
    </w:p>
    <w:p w:rsidR="00D25309" w:rsidRPr="00EB4907" w:rsidRDefault="00D25309" w:rsidP="00EB4907">
      <w:pPr>
        <w:rPr>
          <w:rFonts w:cs="Arial"/>
        </w:rPr>
      </w:pPr>
      <w:r w:rsidRPr="00EB4907">
        <w:rPr>
          <w:rFonts w:cs="Arial"/>
        </w:rPr>
        <w:t xml:space="preserve">Udgivet af Vordingborg Kommune </w:t>
      </w:r>
      <w:r w:rsidR="00EB4907" w:rsidRPr="00EB4907">
        <w:rPr>
          <w:rFonts w:cs="Arial"/>
        </w:rPr>
        <w:t>201</w:t>
      </w:r>
      <w:r w:rsidR="00DD3A62">
        <w:rPr>
          <w:rFonts w:cs="Arial"/>
        </w:rPr>
        <w:t>7</w:t>
      </w:r>
    </w:p>
    <w:p w:rsidR="00564C6E" w:rsidRPr="00EB4907" w:rsidRDefault="00D25309" w:rsidP="00EB4907">
      <w:pPr>
        <w:rPr>
          <w:rFonts w:cs="Arial"/>
        </w:rPr>
        <w:sectPr w:rsidR="00564C6E" w:rsidRPr="00EB4907" w:rsidSect="007F3DF9">
          <w:headerReference w:type="even" r:id="rId14"/>
          <w:headerReference w:type="default" r:id="rId15"/>
          <w:headerReference w:type="first" r:id="rId16"/>
          <w:pgSz w:w="11906" w:h="16838" w:code="9"/>
          <w:pgMar w:top="5330" w:right="1134" w:bottom="1134" w:left="4309" w:header="709" w:footer="709" w:gutter="0"/>
          <w:cols w:space="708"/>
          <w:docGrid w:linePitch="360"/>
        </w:sectPr>
      </w:pPr>
      <w:r w:rsidRPr="00EB4907">
        <w:rPr>
          <w:rFonts w:cs="Arial"/>
        </w:rPr>
        <w:t xml:space="preserve">Udarbejdet af: </w:t>
      </w:r>
      <w:r w:rsidR="00EB4907" w:rsidRPr="00EB4907">
        <w:rPr>
          <w:rFonts w:cs="Arial"/>
        </w:rPr>
        <w:t>Dorrit Ekström</w:t>
      </w:r>
    </w:p>
    <w:p w:rsidR="00564C6E" w:rsidRPr="00EB4907" w:rsidRDefault="00C01D48" w:rsidP="00564C6E">
      <w:pPr>
        <w:rPr>
          <w:rFonts w:ascii="Verdana" w:hAnsi="Verdana" w:cs="Arial"/>
          <w:b/>
          <w:sz w:val="68"/>
          <w:szCs w:val="68"/>
        </w:rPr>
      </w:pPr>
      <w:r w:rsidRPr="00EB4907">
        <w:rPr>
          <w:rFonts w:ascii="Verdana" w:hAnsi="Verdana" w:cs="Arial"/>
          <w:b/>
          <w:sz w:val="68"/>
          <w:szCs w:val="68"/>
        </w:rPr>
        <w:lastRenderedPageBreak/>
        <w:t>INDHOLDSFORTEGNELSE</w:t>
      </w:r>
    </w:p>
    <w:p w:rsidR="00767525" w:rsidRDefault="00AF5FF4">
      <w:pPr>
        <w:pStyle w:val="Indholdsfortegnelse1"/>
        <w:rPr>
          <w:rFonts w:asciiTheme="minorHAnsi" w:eastAsiaTheme="minorEastAsia" w:hAnsiTheme="minorHAnsi"/>
          <w:b w:val="0"/>
          <w:caps w:val="0"/>
          <w:noProof/>
          <w:lang w:eastAsia="da-DK"/>
        </w:rPr>
      </w:pPr>
      <w:r w:rsidRPr="00EB4907">
        <w:rPr>
          <w:b w:val="0"/>
        </w:rPr>
        <w:fldChar w:fldCharType="begin"/>
      </w:r>
      <w:r w:rsidRPr="00EB4907">
        <w:instrText xml:space="preserve"> TOC \o "1-2" \h \z \u </w:instrText>
      </w:r>
      <w:r w:rsidRPr="00EB4907">
        <w:rPr>
          <w:b w:val="0"/>
        </w:rPr>
        <w:fldChar w:fldCharType="separate"/>
      </w:r>
      <w:hyperlink w:anchor="_Toc473889863" w:history="1">
        <w:r w:rsidR="00767525" w:rsidRPr="003A6D8E">
          <w:rPr>
            <w:rStyle w:val="Hyperlink"/>
            <w:noProof/>
          </w:rPr>
          <w:t>1.</w:t>
        </w:r>
        <w:r w:rsidR="00767525">
          <w:rPr>
            <w:rFonts w:asciiTheme="minorHAnsi" w:eastAsiaTheme="minorEastAsia" w:hAnsiTheme="minorHAnsi"/>
            <w:b w:val="0"/>
            <w:caps w:val="0"/>
            <w:noProof/>
            <w:lang w:eastAsia="da-DK"/>
          </w:rPr>
          <w:tab/>
        </w:r>
        <w:r w:rsidR="00767525" w:rsidRPr="003A6D8E">
          <w:rPr>
            <w:rStyle w:val="Hyperlink"/>
            <w:noProof/>
          </w:rPr>
          <w:t>Virksomhedens stamdata</w:t>
        </w:r>
        <w:r w:rsidR="00767525">
          <w:rPr>
            <w:noProof/>
            <w:webHidden/>
          </w:rPr>
          <w:tab/>
        </w:r>
        <w:r w:rsidR="00767525">
          <w:rPr>
            <w:noProof/>
            <w:webHidden/>
          </w:rPr>
          <w:fldChar w:fldCharType="begin"/>
        </w:r>
        <w:r w:rsidR="00767525">
          <w:rPr>
            <w:noProof/>
            <w:webHidden/>
          </w:rPr>
          <w:instrText xml:space="preserve"> PAGEREF _Toc473889863 \h </w:instrText>
        </w:r>
        <w:r w:rsidR="00767525">
          <w:rPr>
            <w:noProof/>
            <w:webHidden/>
          </w:rPr>
        </w:r>
        <w:r w:rsidR="00767525">
          <w:rPr>
            <w:noProof/>
            <w:webHidden/>
          </w:rPr>
          <w:fldChar w:fldCharType="separate"/>
        </w:r>
        <w:r w:rsidR="00F05C2D">
          <w:rPr>
            <w:noProof/>
            <w:webHidden/>
          </w:rPr>
          <w:t>5</w:t>
        </w:r>
        <w:r w:rsidR="00767525">
          <w:rPr>
            <w:noProof/>
            <w:webHidden/>
          </w:rPr>
          <w:fldChar w:fldCharType="end"/>
        </w:r>
      </w:hyperlink>
    </w:p>
    <w:p w:rsidR="00767525" w:rsidRDefault="00E71E83">
      <w:pPr>
        <w:pStyle w:val="Indholdsfortegnelse1"/>
        <w:rPr>
          <w:rFonts w:asciiTheme="minorHAnsi" w:eastAsiaTheme="minorEastAsia" w:hAnsiTheme="minorHAnsi"/>
          <w:b w:val="0"/>
          <w:caps w:val="0"/>
          <w:noProof/>
          <w:lang w:eastAsia="da-DK"/>
        </w:rPr>
      </w:pPr>
      <w:hyperlink w:anchor="_Toc473889864" w:history="1">
        <w:r w:rsidR="00767525" w:rsidRPr="003A6D8E">
          <w:rPr>
            <w:rStyle w:val="Hyperlink"/>
            <w:noProof/>
          </w:rPr>
          <w:t>2.</w:t>
        </w:r>
        <w:r w:rsidR="00767525">
          <w:rPr>
            <w:rFonts w:asciiTheme="minorHAnsi" w:eastAsiaTheme="minorEastAsia" w:hAnsiTheme="minorHAnsi"/>
            <w:b w:val="0"/>
            <w:caps w:val="0"/>
            <w:noProof/>
            <w:lang w:eastAsia="da-DK"/>
          </w:rPr>
          <w:tab/>
        </w:r>
        <w:r w:rsidR="00767525" w:rsidRPr="003A6D8E">
          <w:rPr>
            <w:rStyle w:val="Hyperlink"/>
            <w:noProof/>
          </w:rPr>
          <w:t>Indledning</w:t>
        </w:r>
        <w:r w:rsidR="00767525">
          <w:rPr>
            <w:noProof/>
            <w:webHidden/>
          </w:rPr>
          <w:tab/>
        </w:r>
        <w:r w:rsidR="00767525">
          <w:rPr>
            <w:noProof/>
            <w:webHidden/>
          </w:rPr>
          <w:fldChar w:fldCharType="begin"/>
        </w:r>
        <w:r w:rsidR="00767525">
          <w:rPr>
            <w:noProof/>
            <w:webHidden/>
          </w:rPr>
          <w:instrText xml:space="preserve"> PAGEREF _Toc473889864 \h </w:instrText>
        </w:r>
        <w:r w:rsidR="00767525">
          <w:rPr>
            <w:noProof/>
            <w:webHidden/>
          </w:rPr>
        </w:r>
        <w:r w:rsidR="00767525">
          <w:rPr>
            <w:noProof/>
            <w:webHidden/>
          </w:rPr>
          <w:fldChar w:fldCharType="separate"/>
        </w:r>
        <w:r w:rsidR="00F05C2D">
          <w:rPr>
            <w:noProof/>
            <w:webHidden/>
          </w:rPr>
          <w:t>6</w:t>
        </w:r>
        <w:r w:rsidR="00767525">
          <w:rPr>
            <w:noProof/>
            <w:webHidden/>
          </w:rPr>
          <w:fldChar w:fldCharType="end"/>
        </w:r>
      </w:hyperlink>
    </w:p>
    <w:p w:rsidR="00767525" w:rsidRDefault="00E71E83">
      <w:pPr>
        <w:pStyle w:val="Indholdsfortegnelse1"/>
        <w:rPr>
          <w:rFonts w:asciiTheme="minorHAnsi" w:eastAsiaTheme="minorEastAsia" w:hAnsiTheme="minorHAnsi"/>
          <w:b w:val="0"/>
          <w:caps w:val="0"/>
          <w:noProof/>
          <w:lang w:eastAsia="da-DK"/>
        </w:rPr>
      </w:pPr>
      <w:hyperlink w:anchor="_Toc473889865" w:history="1">
        <w:r w:rsidR="00767525" w:rsidRPr="003A6D8E">
          <w:rPr>
            <w:rStyle w:val="Hyperlink"/>
            <w:noProof/>
          </w:rPr>
          <w:t>3.</w:t>
        </w:r>
        <w:r w:rsidR="00767525">
          <w:rPr>
            <w:rFonts w:asciiTheme="minorHAnsi" w:eastAsiaTheme="minorEastAsia" w:hAnsiTheme="minorHAnsi"/>
            <w:b w:val="0"/>
            <w:caps w:val="0"/>
            <w:noProof/>
            <w:lang w:eastAsia="da-DK"/>
          </w:rPr>
          <w:tab/>
        </w:r>
        <w:r w:rsidR="00767525" w:rsidRPr="003A6D8E">
          <w:rPr>
            <w:rStyle w:val="Hyperlink"/>
            <w:noProof/>
          </w:rPr>
          <w:t>Om virksomheden og ansøgningen</w:t>
        </w:r>
        <w:r w:rsidR="00767525">
          <w:rPr>
            <w:noProof/>
            <w:webHidden/>
          </w:rPr>
          <w:tab/>
        </w:r>
        <w:r w:rsidR="00767525">
          <w:rPr>
            <w:noProof/>
            <w:webHidden/>
          </w:rPr>
          <w:fldChar w:fldCharType="begin"/>
        </w:r>
        <w:r w:rsidR="00767525">
          <w:rPr>
            <w:noProof/>
            <w:webHidden/>
          </w:rPr>
          <w:instrText xml:space="preserve"> PAGEREF _Toc473889865 \h </w:instrText>
        </w:r>
        <w:r w:rsidR="00767525">
          <w:rPr>
            <w:noProof/>
            <w:webHidden/>
          </w:rPr>
        </w:r>
        <w:r w:rsidR="00767525">
          <w:rPr>
            <w:noProof/>
            <w:webHidden/>
          </w:rPr>
          <w:fldChar w:fldCharType="separate"/>
        </w:r>
        <w:r w:rsidR="00F05C2D">
          <w:rPr>
            <w:noProof/>
            <w:webHidden/>
          </w:rPr>
          <w:t>7</w:t>
        </w:r>
        <w:r w:rsidR="00767525">
          <w:rPr>
            <w:noProof/>
            <w:webHidden/>
          </w:rPr>
          <w:fldChar w:fldCharType="end"/>
        </w:r>
      </w:hyperlink>
    </w:p>
    <w:p w:rsidR="00767525" w:rsidRDefault="00E71E83">
      <w:pPr>
        <w:pStyle w:val="Indholdsfortegnelse1"/>
        <w:rPr>
          <w:rFonts w:asciiTheme="minorHAnsi" w:eastAsiaTheme="minorEastAsia" w:hAnsiTheme="minorHAnsi"/>
          <w:b w:val="0"/>
          <w:caps w:val="0"/>
          <w:noProof/>
          <w:lang w:eastAsia="da-DK"/>
        </w:rPr>
      </w:pPr>
      <w:hyperlink w:anchor="_Toc473889866" w:history="1">
        <w:r w:rsidR="00767525" w:rsidRPr="003A6D8E">
          <w:rPr>
            <w:rStyle w:val="Hyperlink"/>
            <w:noProof/>
          </w:rPr>
          <w:t>4.</w:t>
        </w:r>
        <w:r w:rsidR="00767525">
          <w:rPr>
            <w:rFonts w:asciiTheme="minorHAnsi" w:eastAsiaTheme="minorEastAsia" w:hAnsiTheme="minorHAnsi"/>
            <w:b w:val="0"/>
            <w:caps w:val="0"/>
            <w:noProof/>
            <w:lang w:eastAsia="da-DK"/>
          </w:rPr>
          <w:tab/>
        </w:r>
        <w:r w:rsidR="00767525" w:rsidRPr="003A6D8E">
          <w:rPr>
            <w:rStyle w:val="Hyperlink"/>
            <w:noProof/>
          </w:rPr>
          <w:t>Afgørelse/vilkår</w:t>
        </w:r>
        <w:r w:rsidR="00767525">
          <w:rPr>
            <w:noProof/>
            <w:webHidden/>
          </w:rPr>
          <w:tab/>
        </w:r>
        <w:r w:rsidR="00767525">
          <w:rPr>
            <w:noProof/>
            <w:webHidden/>
          </w:rPr>
          <w:fldChar w:fldCharType="begin"/>
        </w:r>
        <w:r w:rsidR="00767525">
          <w:rPr>
            <w:noProof/>
            <w:webHidden/>
          </w:rPr>
          <w:instrText xml:space="preserve"> PAGEREF _Toc473889866 \h </w:instrText>
        </w:r>
        <w:r w:rsidR="00767525">
          <w:rPr>
            <w:noProof/>
            <w:webHidden/>
          </w:rPr>
        </w:r>
        <w:r w:rsidR="00767525">
          <w:rPr>
            <w:noProof/>
            <w:webHidden/>
          </w:rPr>
          <w:fldChar w:fldCharType="separate"/>
        </w:r>
        <w:r w:rsidR="00F05C2D">
          <w:rPr>
            <w:noProof/>
            <w:webHidden/>
          </w:rPr>
          <w:t>7</w:t>
        </w:r>
        <w:r w:rsidR="00767525">
          <w:rPr>
            <w:noProof/>
            <w:webHidden/>
          </w:rPr>
          <w:fldChar w:fldCharType="end"/>
        </w:r>
      </w:hyperlink>
    </w:p>
    <w:p w:rsidR="00767525" w:rsidRDefault="00E71E83">
      <w:pPr>
        <w:pStyle w:val="Indholdsfortegnelse2"/>
        <w:tabs>
          <w:tab w:val="left" w:pos="660"/>
        </w:tabs>
        <w:rPr>
          <w:rFonts w:asciiTheme="minorHAnsi" w:eastAsiaTheme="minorEastAsia" w:hAnsiTheme="minorHAnsi"/>
          <w:noProof/>
          <w:lang w:eastAsia="da-DK"/>
        </w:rPr>
      </w:pPr>
      <w:hyperlink w:anchor="_Toc473889867" w:history="1">
        <w:r w:rsidR="00767525" w:rsidRPr="003A6D8E">
          <w:rPr>
            <w:rStyle w:val="Hyperlink"/>
            <w:noProof/>
          </w:rPr>
          <w:t>4.1</w:t>
        </w:r>
        <w:r w:rsidR="00767525">
          <w:rPr>
            <w:rFonts w:asciiTheme="minorHAnsi" w:eastAsiaTheme="minorEastAsia" w:hAnsiTheme="minorHAnsi"/>
            <w:noProof/>
            <w:lang w:eastAsia="da-DK"/>
          </w:rPr>
          <w:tab/>
        </w:r>
        <w:r w:rsidR="00767525" w:rsidRPr="003A6D8E">
          <w:rPr>
            <w:rStyle w:val="Hyperlink"/>
            <w:noProof/>
          </w:rPr>
          <w:t>Almene vilkår</w:t>
        </w:r>
        <w:r w:rsidR="00767525">
          <w:rPr>
            <w:noProof/>
            <w:webHidden/>
          </w:rPr>
          <w:tab/>
        </w:r>
        <w:r w:rsidR="00767525">
          <w:rPr>
            <w:noProof/>
            <w:webHidden/>
          </w:rPr>
          <w:fldChar w:fldCharType="begin"/>
        </w:r>
        <w:r w:rsidR="00767525">
          <w:rPr>
            <w:noProof/>
            <w:webHidden/>
          </w:rPr>
          <w:instrText xml:space="preserve"> PAGEREF _Toc473889867 \h </w:instrText>
        </w:r>
        <w:r w:rsidR="00767525">
          <w:rPr>
            <w:noProof/>
            <w:webHidden/>
          </w:rPr>
        </w:r>
        <w:r w:rsidR="00767525">
          <w:rPr>
            <w:noProof/>
            <w:webHidden/>
          </w:rPr>
          <w:fldChar w:fldCharType="separate"/>
        </w:r>
        <w:r w:rsidR="00F05C2D">
          <w:rPr>
            <w:noProof/>
            <w:webHidden/>
          </w:rPr>
          <w:t>8</w:t>
        </w:r>
        <w:r w:rsidR="00767525">
          <w:rPr>
            <w:noProof/>
            <w:webHidden/>
          </w:rPr>
          <w:fldChar w:fldCharType="end"/>
        </w:r>
      </w:hyperlink>
    </w:p>
    <w:p w:rsidR="00767525" w:rsidRDefault="00E71E83">
      <w:pPr>
        <w:pStyle w:val="Indholdsfortegnelse2"/>
        <w:tabs>
          <w:tab w:val="left" w:pos="660"/>
        </w:tabs>
        <w:rPr>
          <w:rFonts w:asciiTheme="minorHAnsi" w:eastAsiaTheme="minorEastAsia" w:hAnsiTheme="minorHAnsi"/>
          <w:noProof/>
          <w:lang w:eastAsia="da-DK"/>
        </w:rPr>
      </w:pPr>
      <w:hyperlink w:anchor="_Toc473889868" w:history="1">
        <w:r w:rsidR="00767525" w:rsidRPr="003A6D8E">
          <w:rPr>
            <w:rStyle w:val="Hyperlink"/>
            <w:noProof/>
          </w:rPr>
          <w:t>4.2</w:t>
        </w:r>
        <w:r w:rsidR="00767525">
          <w:rPr>
            <w:rFonts w:asciiTheme="minorHAnsi" w:eastAsiaTheme="minorEastAsia" w:hAnsiTheme="minorHAnsi"/>
            <w:noProof/>
            <w:lang w:eastAsia="da-DK"/>
          </w:rPr>
          <w:tab/>
        </w:r>
        <w:r w:rsidR="00767525" w:rsidRPr="003A6D8E">
          <w:rPr>
            <w:rStyle w:val="Hyperlink"/>
            <w:noProof/>
          </w:rPr>
          <w:t>Indretning og drift</w:t>
        </w:r>
        <w:r w:rsidR="00767525">
          <w:rPr>
            <w:noProof/>
            <w:webHidden/>
          </w:rPr>
          <w:tab/>
        </w:r>
        <w:r w:rsidR="00767525">
          <w:rPr>
            <w:noProof/>
            <w:webHidden/>
          </w:rPr>
          <w:fldChar w:fldCharType="begin"/>
        </w:r>
        <w:r w:rsidR="00767525">
          <w:rPr>
            <w:noProof/>
            <w:webHidden/>
          </w:rPr>
          <w:instrText xml:space="preserve"> PAGEREF _Toc473889868 \h </w:instrText>
        </w:r>
        <w:r w:rsidR="00767525">
          <w:rPr>
            <w:noProof/>
            <w:webHidden/>
          </w:rPr>
        </w:r>
        <w:r w:rsidR="00767525">
          <w:rPr>
            <w:noProof/>
            <w:webHidden/>
          </w:rPr>
          <w:fldChar w:fldCharType="separate"/>
        </w:r>
        <w:r w:rsidR="00F05C2D">
          <w:rPr>
            <w:noProof/>
            <w:webHidden/>
          </w:rPr>
          <w:t>8</w:t>
        </w:r>
        <w:r w:rsidR="00767525">
          <w:rPr>
            <w:noProof/>
            <w:webHidden/>
          </w:rPr>
          <w:fldChar w:fldCharType="end"/>
        </w:r>
      </w:hyperlink>
    </w:p>
    <w:p w:rsidR="00767525" w:rsidRDefault="00E71E83">
      <w:pPr>
        <w:pStyle w:val="Indholdsfortegnelse2"/>
        <w:tabs>
          <w:tab w:val="left" w:pos="660"/>
        </w:tabs>
        <w:rPr>
          <w:rFonts w:asciiTheme="minorHAnsi" w:eastAsiaTheme="minorEastAsia" w:hAnsiTheme="minorHAnsi"/>
          <w:noProof/>
          <w:lang w:eastAsia="da-DK"/>
        </w:rPr>
      </w:pPr>
      <w:hyperlink w:anchor="_Toc473889869" w:history="1">
        <w:r w:rsidR="00767525" w:rsidRPr="003A6D8E">
          <w:rPr>
            <w:rStyle w:val="Hyperlink"/>
            <w:rFonts w:eastAsia="Times New Roman"/>
            <w:noProof/>
            <w:lang w:eastAsia="da-DK"/>
          </w:rPr>
          <w:t>4.3</w:t>
        </w:r>
        <w:r w:rsidR="00767525">
          <w:rPr>
            <w:rFonts w:asciiTheme="minorHAnsi" w:eastAsiaTheme="minorEastAsia" w:hAnsiTheme="minorHAnsi"/>
            <w:noProof/>
            <w:lang w:eastAsia="da-DK"/>
          </w:rPr>
          <w:tab/>
        </w:r>
        <w:r w:rsidR="00767525" w:rsidRPr="003A6D8E">
          <w:rPr>
            <w:rStyle w:val="Hyperlink"/>
            <w:rFonts w:eastAsia="Times New Roman"/>
            <w:noProof/>
            <w:lang w:eastAsia="da-DK"/>
          </w:rPr>
          <w:t>Luftforurening</w:t>
        </w:r>
        <w:r w:rsidR="00767525">
          <w:rPr>
            <w:noProof/>
            <w:webHidden/>
          </w:rPr>
          <w:tab/>
        </w:r>
        <w:r w:rsidR="00767525">
          <w:rPr>
            <w:noProof/>
            <w:webHidden/>
          </w:rPr>
          <w:fldChar w:fldCharType="begin"/>
        </w:r>
        <w:r w:rsidR="00767525">
          <w:rPr>
            <w:noProof/>
            <w:webHidden/>
          </w:rPr>
          <w:instrText xml:space="preserve"> PAGEREF _Toc473889869 \h </w:instrText>
        </w:r>
        <w:r w:rsidR="00767525">
          <w:rPr>
            <w:noProof/>
            <w:webHidden/>
          </w:rPr>
        </w:r>
        <w:r w:rsidR="00767525">
          <w:rPr>
            <w:noProof/>
            <w:webHidden/>
          </w:rPr>
          <w:fldChar w:fldCharType="separate"/>
        </w:r>
        <w:r w:rsidR="00F05C2D">
          <w:rPr>
            <w:noProof/>
            <w:webHidden/>
          </w:rPr>
          <w:t>9</w:t>
        </w:r>
        <w:r w:rsidR="00767525">
          <w:rPr>
            <w:noProof/>
            <w:webHidden/>
          </w:rPr>
          <w:fldChar w:fldCharType="end"/>
        </w:r>
      </w:hyperlink>
    </w:p>
    <w:p w:rsidR="00767525" w:rsidRDefault="00E71E83">
      <w:pPr>
        <w:pStyle w:val="Indholdsfortegnelse2"/>
        <w:tabs>
          <w:tab w:val="left" w:pos="660"/>
        </w:tabs>
        <w:rPr>
          <w:rFonts w:asciiTheme="minorHAnsi" w:eastAsiaTheme="minorEastAsia" w:hAnsiTheme="minorHAnsi"/>
          <w:noProof/>
          <w:lang w:eastAsia="da-DK"/>
        </w:rPr>
      </w:pPr>
      <w:hyperlink w:anchor="_Toc473889870" w:history="1">
        <w:r w:rsidR="00767525" w:rsidRPr="003A6D8E">
          <w:rPr>
            <w:rStyle w:val="Hyperlink"/>
            <w:noProof/>
          </w:rPr>
          <w:t>4.4</w:t>
        </w:r>
        <w:r w:rsidR="00767525">
          <w:rPr>
            <w:rFonts w:asciiTheme="minorHAnsi" w:eastAsiaTheme="minorEastAsia" w:hAnsiTheme="minorHAnsi"/>
            <w:noProof/>
            <w:lang w:eastAsia="da-DK"/>
          </w:rPr>
          <w:tab/>
        </w:r>
        <w:r w:rsidR="00767525" w:rsidRPr="003A6D8E">
          <w:rPr>
            <w:rStyle w:val="Hyperlink"/>
            <w:noProof/>
          </w:rPr>
          <w:t>Ekstern støj, vibrationer og lavfrekvent støj</w:t>
        </w:r>
        <w:r w:rsidR="00767525">
          <w:rPr>
            <w:noProof/>
            <w:webHidden/>
          </w:rPr>
          <w:tab/>
        </w:r>
        <w:r w:rsidR="00767525">
          <w:rPr>
            <w:noProof/>
            <w:webHidden/>
          </w:rPr>
          <w:fldChar w:fldCharType="begin"/>
        </w:r>
        <w:r w:rsidR="00767525">
          <w:rPr>
            <w:noProof/>
            <w:webHidden/>
          </w:rPr>
          <w:instrText xml:space="preserve"> PAGEREF _Toc473889870 \h </w:instrText>
        </w:r>
        <w:r w:rsidR="00767525">
          <w:rPr>
            <w:noProof/>
            <w:webHidden/>
          </w:rPr>
        </w:r>
        <w:r w:rsidR="00767525">
          <w:rPr>
            <w:noProof/>
            <w:webHidden/>
          </w:rPr>
          <w:fldChar w:fldCharType="separate"/>
        </w:r>
        <w:r w:rsidR="00F05C2D">
          <w:rPr>
            <w:noProof/>
            <w:webHidden/>
          </w:rPr>
          <w:t>10</w:t>
        </w:r>
        <w:r w:rsidR="00767525">
          <w:rPr>
            <w:noProof/>
            <w:webHidden/>
          </w:rPr>
          <w:fldChar w:fldCharType="end"/>
        </w:r>
      </w:hyperlink>
    </w:p>
    <w:p w:rsidR="00767525" w:rsidRDefault="00E71E83">
      <w:pPr>
        <w:pStyle w:val="Indholdsfortegnelse2"/>
        <w:tabs>
          <w:tab w:val="left" w:pos="660"/>
        </w:tabs>
        <w:rPr>
          <w:rFonts w:asciiTheme="minorHAnsi" w:eastAsiaTheme="minorEastAsia" w:hAnsiTheme="minorHAnsi"/>
          <w:noProof/>
          <w:lang w:eastAsia="da-DK"/>
        </w:rPr>
      </w:pPr>
      <w:hyperlink w:anchor="_Toc473889871" w:history="1">
        <w:r w:rsidR="00767525" w:rsidRPr="003A6D8E">
          <w:rPr>
            <w:rStyle w:val="Hyperlink"/>
            <w:noProof/>
          </w:rPr>
          <w:t>4.5</w:t>
        </w:r>
        <w:r w:rsidR="00767525">
          <w:rPr>
            <w:rFonts w:asciiTheme="minorHAnsi" w:eastAsiaTheme="minorEastAsia" w:hAnsiTheme="minorHAnsi"/>
            <w:noProof/>
            <w:lang w:eastAsia="da-DK"/>
          </w:rPr>
          <w:tab/>
        </w:r>
        <w:r w:rsidR="00767525" w:rsidRPr="003A6D8E">
          <w:rPr>
            <w:rStyle w:val="Hyperlink"/>
            <w:noProof/>
          </w:rPr>
          <w:t>Affald</w:t>
        </w:r>
        <w:r w:rsidR="00767525">
          <w:rPr>
            <w:noProof/>
            <w:webHidden/>
          </w:rPr>
          <w:tab/>
        </w:r>
        <w:r w:rsidR="00767525">
          <w:rPr>
            <w:noProof/>
            <w:webHidden/>
          </w:rPr>
          <w:fldChar w:fldCharType="begin"/>
        </w:r>
        <w:r w:rsidR="00767525">
          <w:rPr>
            <w:noProof/>
            <w:webHidden/>
          </w:rPr>
          <w:instrText xml:space="preserve"> PAGEREF _Toc473889871 \h </w:instrText>
        </w:r>
        <w:r w:rsidR="00767525">
          <w:rPr>
            <w:noProof/>
            <w:webHidden/>
          </w:rPr>
        </w:r>
        <w:r w:rsidR="00767525">
          <w:rPr>
            <w:noProof/>
            <w:webHidden/>
          </w:rPr>
          <w:fldChar w:fldCharType="separate"/>
        </w:r>
        <w:r w:rsidR="00F05C2D">
          <w:rPr>
            <w:noProof/>
            <w:webHidden/>
          </w:rPr>
          <w:t>12</w:t>
        </w:r>
        <w:r w:rsidR="00767525">
          <w:rPr>
            <w:noProof/>
            <w:webHidden/>
          </w:rPr>
          <w:fldChar w:fldCharType="end"/>
        </w:r>
      </w:hyperlink>
    </w:p>
    <w:p w:rsidR="00767525" w:rsidRDefault="00E71E83">
      <w:pPr>
        <w:pStyle w:val="Indholdsfortegnelse2"/>
        <w:tabs>
          <w:tab w:val="left" w:pos="660"/>
        </w:tabs>
        <w:rPr>
          <w:rFonts w:asciiTheme="minorHAnsi" w:eastAsiaTheme="minorEastAsia" w:hAnsiTheme="minorHAnsi"/>
          <w:noProof/>
          <w:lang w:eastAsia="da-DK"/>
        </w:rPr>
      </w:pPr>
      <w:hyperlink w:anchor="_Toc473889872" w:history="1">
        <w:r w:rsidR="00767525" w:rsidRPr="003A6D8E">
          <w:rPr>
            <w:rStyle w:val="Hyperlink"/>
            <w:rFonts w:eastAsia="Times New Roman"/>
            <w:noProof/>
            <w:lang w:eastAsia="da-DK"/>
          </w:rPr>
          <w:t>4.6</w:t>
        </w:r>
        <w:r w:rsidR="00767525">
          <w:rPr>
            <w:rFonts w:asciiTheme="minorHAnsi" w:eastAsiaTheme="minorEastAsia" w:hAnsiTheme="minorHAnsi"/>
            <w:noProof/>
            <w:lang w:eastAsia="da-DK"/>
          </w:rPr>
          <w:tab/>
        </w:r>
        <w:r w:rsidR="00767525" w:rsidRPr="003A6D8E">
          <w:rPr>
            <w:rStyle w:val="Hyperlink"/>
            <w:rFonts w:eastAsia="Times New Roman"/>
            <w:noProof/>
            <w:lang w:eastAsia="da-DK"/>
          </w:rPr>
          <w:t>Beskyttelse af jord, grundvand og overfladevand</w:t>
        </w:r>
        <w:r w:rsidR="00767525">
          <w:rPr>
            <w:noProof/>
            <w:webHidden/>
          </w:rPr>
          <w:tab/>
        </w:r>
        <w:r w:rsidR="00767525">
          <w:rPr>
            <w:noProof/>
            <w:webHidden/>
          </w:rPr>
          <w:fldChar w:fldCharType="begin"/>
        </w:r>
        <w:r w:rsidR="00767525">
          <w:rPr>
            <w:noProof/>
            <w:webHidden/>
          </w:rPr>
          <w:instrText xml:space="preserve"> PAGEREF _Toc473889872 \h </w:instrText>
        </w:r>
        <w:r w:rsidR="00767525">
          <w:rPr>
            <w:noProof/>
            <w:webHidden/>
          </w:rPr>
        </w:r>
        <w:r w:rsidR="00767525">
          <w:rPr>
            <w:noProof/>
            <w:webHidden/>
          </w:rPr>
          <w:fldChar w:fldCharType="separate"/>
        </w:r>
        <w:r w:rsidR="00F05C2D">
          <w:rPr>
            <w:noProof/>
            <w:webHidden/>
          </w:rPr>
          <w:t>15</w:t>
        </w:r>
        <w:r w:rsidR="00767525">
          <w:rPr>
            <w:noProof/>
            <w:webHidden/>
          </w:rPr>
          <w:fldChar w:fldCharType="end"/>
        </w:r>
      </w:hyperlink>
    </w:p>
    <w:p w:rsidR="00767525" w:rsidRDefault="00E71E83">
      <w:pPr>
        <w:pStyle w:val="Indholdsfortegnelse2"/>
        <w:tabs>
          <w:tab w:val="left" w:pos="660"/>
        </w:tabs>
        <w:rPr>
          <w:rFonts w:asciiTheme="minorHAnsi" w:eastAsiaTheme="minorEastAsia" w:hAnsiTheme="minorHAnsi"/>
          <w:noProof/>
          <w:lang w:eastAsia="da-DK"/>
        </w:rPr>
      </w:pPr>
      <w:hyperlink w:anchor="_Toc473889873" w:history="1">
        <w:r w:rsidR="00767525" w:rsidRPr="003A6D8E">
          <w:rPr>
            <w:rStyle w:val="Hyperlink"/>
            <w:noProof/>
          </w:rPr>
          <w:t>4.7</w:t>
        </w:r>
        <w:r w:rsidR="00767525">
          <w:rPr>
            <w:rFonts w:asciiTheme="minorHAnsi" w:eastAsiaTheme="minorEastAsia" w:hAnsiTheme="minorHAnsi"/>
            <w:noProof/>
            <w:lang w:eastAsia="da-DK"/>
          </w:rPr>
          <w:tab/>
        </w:r>
        <w:r w:rsidR="00767525" w:rsidRPr="003A6D8E">
          <w:rPr>
            <w:rStyle w:val="Hyperlink"/>
            <w:noProof/>
          </w:rPr>
          <w:t>Egenkontrol</w:t>
        </w:r>
        <w:r w:rsidR="00767525">
          <w:rPr>
            <w:noProof/>
            <w:webHidden/>
          </w:rPr>
          <w:tab/>
        </w:r>
        <w:r w:rsidR="00767525">
          <w:rPr>
            <w:noProof/>
            <w:webHidden/>
          </w:rPr>
          <w:fldChar w:fldCharType="begin"/>
        </w:r>
        <w:r w:rsidR="00767525">
          <w:rPr>
            <w:noProof/>
            <w:webHidden/>
          </w:rPr>
          <w:instrText xml:space="preserve"> PAGEREF _Toc473889873 \h </w:instrText>
        </w:r>
        <w:r w:rsidR="00767525">
          <w:rPr>
            <w:noProof/>
            <w:webHidden/>
          </w:rPr>
        </w:r>
        <w:r w:rsidR="00767525">
          <w:rPr>
            <w:noProof/>
            <w:webHidden/>
          </w:rPr>
          <w:fldChar w:fldCharType="separate"/>
        </w:r>
        <w:r w:rsidR="00F05C2D">
          <w:rPr>
            <w:noProof/>
            <w:webHidden/>
          </w:rPr>
          <w:t>15</w:t>
        </w:r>
        <w:r w:rsidR="00767525">
          <w:rPr>
            <w:noProof/>
            <w:webHidden/>
          </w:rPr>
          <w:fldChar w:fldCharType="end"/>
        </w:r>
      </w:hyperlink>
    </w:p>
    <w:p w:rsidR="00767525" w:rsidRDefault="00E71E83">
      <w:pPr>
        <w:pStyle w:val="Indholdsfortegnelse2"/>
        <w:tabs>
          <w:tab w:val="left" w:pos="660"/>
        </w:tabs>
        <w:rPr>
          <w:rFonts w:asciiTheme="minorHAnsi" w:eastAsiaTheme="minorEastAsia" w:hAnsiTheme="minorHAnsi"/>
          <w:noProof/>
          <w:lang w:eastAsia="da-DK"/>
        </w:rPr>
      </w:pPr>
      <w:hyperlink w:anchor="_Toc473889874" w:history="1">
        <w:r w:rsidR="00767525" w:rsidRPr="003A6D8E">
          <w:rPr>
            <w:rStyle w:val="Hyperlink"/>
            <w:rFonts w:eastAsia="Times New Roman"/>
            <w:noProof/>
            <w:lang w:eastAsia="da-DK"/>
          </w:rPr>
          <w:t>4.8</w:t>
        </w:r>
        <w:r w:rsidR="00767525">
          <w:rPr>
            <w:rFonts w:asciiTheme="minorHAnsi" w:eastAsiaTheme="minorEastAsia" w:hAnsiTheme="minorHAnsi"/>
            <w:noProof/>
            <w:lang w:eastAsia="da-DK"/>
          </w:rPr>
          <w:tab/>
        </w:r>
        <w:r w:rsidR="00767525" w:rsidRPr="003A6D8E">
          <w:rPr>
            <w:rStyle w:val="Hyperlink"/>
            <w:rFonts w:eastAsia="Times New Roman"/>
            <w:noProof/>
            <w:lang w:eastAsia="da-DK"/>
          </w:rPr>
          <w:t>Driftsjournal</w:t>
        </w:r>
        <w:r w:rsidR="00767525">
          <w:rPr>
            <w:noProof/>
            <w:webHidden/>
          </w:rPr>
          <w:tab/>
        </w:r>
        <w:r w:rsidR="00767525">
          <w:rPr>
            <w:noProof/>
            <w:webHidden/>
          </w:rPr>
          <w:fldChar w:fldCharType="begin"/>
        </w:r>
        <w:r w:rsidR="00767525">
          <w:rPr>
            <w:noProof/>
            <w:webHidden/>
          </w:rPr>
          <w:instrText xml:space="preserve"> PAGEREF _Toc473889874 \h </w:instrText>
        </w:r>
        <w:r w:rsidR="00767525">
          <w:rPr>
            <w:noProof/>
            <w:webHidden/>
          </w:rPr>
        </w:r>
        <w:r w:rsidR="00767525">
          <w:rPr>
            <w:noProof/>
            <w:webHidden/>
          </w:rPr>
          <w:fldChar w:fldCharType="separate"/>
        </w:r>
        <w:r w:rsidR="00F05C2D">
          <w:rPr>
            <w:noProof/>
            <w:webHidden/>
          </w:rPr>
          <w:t>16</w:t>
        </w:r>
        <w:r w:rsidR="00767525">
          <w:rPr>
            <w:noProof/>
            <w:webHidden/>
          </w:rPr>
          <w:fldChar w:fldCharType="end"/>
        </w:r>
      </w:hyperlink>
    </w:p>
    <w:p w:rsidR="00767525" w:rsidRDefault="00E71E83">
      <w:pPr>
        <w:pStyle w:val="Indholdsfortegnelse2"/>
        <w:tabs>
          <w:tab w:val="left" w:pos="660"/>
        </w:tabs>
        <w:rPr>
          <w:rFonts w:asciiTheme="minorHAnsi" w:eastAsiaTheme="minorEastAsia" w:hAnsiTheme="minorHAnsi"/>
          <w:noProof/>
          <w:lang w:eastAsia="da-DK"/>
        </w:rPr>
      </w:pPr>
      <w:hyperlink w:anchor="_Toc473889875" w:history="1">
        <w:r w:rsidR="00767525" w:rsidRPr="003A6D8E">
          <w:rPr>
            <w:rStyle w:val="Hyperlink"/>
            <w:noProof/>
          </w:rPr>
          <w:t>4.9</w:t>
        </w:r>
        <w:r w:rsidR="00767525">
          <w:rPr>
            <w:rFonts w:asciiTheme="minorHAnsi" w:eastAsiaTheme="minorEastAsia" w:hAnsiTheme="minorHAnsi"/>
            <w:noProof/>
            <w:lang w:eastAsia="da-DK"/>
          </w:rPr>
          <w:tab/>
        </w:r>
        <w:r w:rsidR="00767525" w:rsidRPr="003A6D8E">
          <w:rPr>
            <w:rStyle w:val="Hyperlink"/>
            <w:noProof/>
          </w:rPr>
          <w:t>Driftsforstyrrelser og uheld</w:t>
        </w:r>
        <w:r w:rsidR="00767525">
          <w:rPr>
            <w:noProof/>
            <w:webHidden/>
          </w:rPr>
          <w:tab/>
        </w:r>
        <w:r w:rsidR="00767525">
          <w:rPr>
            <w:noProof/>
            <w:webHidden/>
          </w:rPr>
          <w:fldChar w:fldCharType="begin"/>
        </w:r>
        <w:r w:rsidR="00767525">
          <w:rPr>
            <w:noProof/>
            <w:webHidden/>
          </w:rPr>
          <w:instrText xml:space="preserve"> PAGEREF _Toc473889875 \h </w:instrText>
        </w:r>
        <w:r w:rsidR="00767525">
          <w:rPr>
            <w:noProof/>
            <w:webHidden/>
          </w:rPr>
        </w:r>
        <w:r w:rsidR="00767525">
          <w:rPr>
            <w:noProof/>
            <w:webHidden/>
          </w:rPr>
          <w:fldChar w:fldCharType="separate"/>
        </w:r>
        <w:r w:rsidR="00F05C2D">
          <w:rPr>
            <w:noProof/>
            <w:webHidden/>
          </w:rPr>
          <w:t>16</w:t>
        </w:r>
        <w:r w:rsidR="00767525">
          <w:rPr>
            <w:noProof/>
            <w:webHidden/>
          </w:rPr>
          <w:fldChar w:fldCharType="end"/>
        </w:r>
      </w:hyperlink>
    </w:p>
    <w:p w:rsidR="00767525" w:rsidRDefault="00E71E83">
      <w:pPr>
        <w:pStyle w:val="Indholdsfortegnelse2"/>
        <w:tabs>
          <w:tab w:val="left" w:pos="660"/>
        </w:tabs>
        <w:rPr>
          <w:rFonts w:asciiTheme="minorHAnsi" w:eastAsiaTheme="minorEastAsia" w:hAnsiTheme="minorHAnsi"/>
          <w:noProof/>
          <w:lang w:eastAsia="da-DK"/>
        </w:rPr>
      </w:pPr>
      <w:hyperlink w:anchor="_Toc473889876" w:history="1">
        <w:r w:rsidR="00767525" w:rsidRPr="003A6D8E">
          <w:rPr>
            <w:rStyle w:val="Hyperlink"/>
            <w:noProof/>
          </w:rPr>
          <w:t>4.10</w:t>
        </w:r>
        <w:r w:rsidR="00767525">
          <w:rPr>
            <w:rFonts w:asciiTheme="minorHAnsi" w:eastAsiaTheme="minorEastAsia" w:hAnsiTheme="minorHAnsi"/>
            <w:noProof/>
            <w:lang w:eastAsia="da-DK"/>
          </w:rPr>
          <w:tab/>
        </w:r>
        <w:r w:rsidR="00767525" w:rsidRPr="003A6D8E">
          <w:rPr>
            <w:rStyle w:val="Hyperlink"/>
            <w:noProof/>
          </w:rPr>
          <w:t>Lukkevilkår</w:t>
        </w:r>
        <w:r w:rsidR="00767525">
          <w:rPr>
            <w:noProof/>
            <w:webHidden/>
          </w:rPr>
          <w:tab/>
        </w:r>
        <w:r w:rsidR="00767525">
          <w:rPr>
            <w:noProof/>
            <w:webHidden/>
          </w:rPr>
          <w:fldChar w:fldCharType="begin"/>
        </w:r>
        <w:r w:rsidR="00767525">
          <w:rPr>
            <w:noProof/>
            <w:webHidden/>
          </w:rPr>
          <w:instrText xml:space="preserve"> PAGEREF _Toc473889876 \h </w:instrText>
        </w:r>
        <w:r w:rsidR="00767525">
          <w:rPr>
            <w:noProof/>
            <w:webHidden/>
          </w:rPr>
        </w:r>
        <w:r w:rsidR="00767525">
          <w:rPr>
            <w:noProof/>
            <w:webHidden/>
          </w:rPr>
          <w:fldChar w:fldCharType="separate"/>
        </w:r>
        <w:r w:rsidR="00F05C2D">
          <w:rPr>
            <w:noProof/>
            <w:webHidden/>
          </w:rPr>
          <w:t>17</w:t>
        </w:r>
        <w:r w:rsidR="00767525">
          <w:rPr>
            <w:noProof/>
            <w:webHidden/>
          </w:rPr>
          <w:fldChar w:fldCharType="end"/>
        </w:r>
      </w:hyperlink>
    </w:p>
    <w:p w:rsidR="00767525" w:rsidRDefault="00E71E83">
      <w:pPr>
        <w:pStyle w:val="Indholdsfortegnelse1"/>
        <w:rPr>
          <w:rFonts w:asciiTheme="minorHAnsi" w:eastAsiaTheme="minorEastAsia" w:hAnsiTheme="minorHAnsi"/>
          <w:b w:val="0"/>
          <w:caps w:val="0"/>
          <w:noProof/>
          <w:lang w:eastAsia="da-DK"/>
        </w:rPr>
      </w:pPr>
      <w:hyperlink w:anchor="_Toc473889877" w:history="1">
        <w:r w:rsidR="00767525" w:rsidRPr="003A6D8E">
          <w:rPr>
            <w:rStyle w:val="Hyperlink"/>
            <w:noProof/>
          </w:rPr>
          <w:t>5.</w:t>
        </w:r>
        <w:r w:rsidR="00767525">
          <w:rPr>
            <w:rFonts w:asciiTheme="minorHAnsi" w:eastAsiaTheme="minorEastAsia" w:hAnsiTheme="minorHAnsi"/>
            <w:b w:val="0"/>
            <w:caps w:val="0"/>
            <w:noProof/>
            <w:lang w:eastAsia="da-DK"/>
          </w:rPr>
          <w:tab/>
        </w:r>
        <w:r w:rsidR="00767525" w:rsidRPr="003A6D8E">
          <w:rPr>
            <w:rStyle w:val="Hyperlink"/>
            <w:noProof/>
          </w:rPr>
          <w:t>Øvrige oplysninger</w:t>
        </w:r>
        <w:r w:rsidR="00767525">
          <w:rPr>
            <w:noProof/>
            <w:webHidden/>
          </w:rPr>
          <w:tab/>
        </w:r>
        <w:r w:rsidR="00767525">
          <w:rPr>
            <w:noProof/>
            <w:webHidden/>
          </w:rPr>
          <w:fldChar w:fldCharType="begin"/>
        </w:r>
        <w:r w:rsidR="00767525">
          <w:rPr>
            <w:noProof/>
            <w:webHidden/>
          </w:rPr>
          <w:instrText xml:space="preserve"> PAGEREF _Toc473889877 \h </w:instrText>
        </w:r>
        <w:r w:rsidR="00767525">
          <w:rPr>
            <w:noProof/>
            <w:webHidden/>
          </w:rPr>
        </w:r>
        <w:r w:rsidR="00767525">
          <w:rPr>
            <w:noProof/>
            <w:webHidden/>
          </w:rPr>
          <w:fldChar w:fldCharType="separate"/>
        </w:r>
        <w:r w:rsidR="00F05C2D">
          <w:rPr>
            <w:noProof/>
            <w:webHidden/>
          </w:rPr>
          <w:t>17</w:t>
        </w:r>
        <w:r w:rsidR="00767525">
          <w:rPr>
            <w:noProof/>
            <w:webHidden/>
          </w:rPr>
          <w:fldChar w:fldCharType="end"/>
        </w:r>
      </w:hyperlink>
    </w:p>
    <w:p w:rsidR="00767525" w:rsidRDefault="00E71E83">
      <w:pPr>
        <w:pStyle w:val="Indholdsfortegnelse2"/>
        <w:tabs>
          <w:tab w:val="left" w:pos="660"/>
        </w:tabs>
        <w:rPr>
          <w:rFonts w:asciiTheme="minorHAnsi" w:eastAsiaTheme="minorEastAsia" w:hAnsiTheme="minorHAnsi"/>
          <w:noProof/>
          <w:lang w:eastAsia="da-DK"/>
        </w:rPr>
      </w:pPr>
      <w:hyperlink w:anchor="_Toc473889878" w:history="1">
        <w:r w:rsidR="00767525" w:rsidRPr="003A6D8E">
          <w:rPr>
            <w:rStyle w:val="Hyperlink"/>
            <w:noProof/>
          </w:rPr>
          <w:t>5.1</w:t>
        </w:r>
        <w:r w:rsidR="00767525">
          <w:rPr>
            <w:rFonts w:asciiTheme="minorHAnsi" w:eastAsiaTheme="minorEastAsia" w:hAnsiTheme="minorHAnsi"/>
            <w:noProof/>
            <w:lang w:eastAsia="da-DK"/>
          </w:rPr>
          <w:tab/>
        </w:r>
        <w:r w:rsidR="00767525" w:rsidRPr="003A6D8E">
          <w:rPr>
            <w:rStyle w:val="Hyperlink"/>
            <w:noProof/>
          </w:rPr>
          <w:t>Miljøskader</w:t>
        </w:r>
        <w:r w:rsidR="00767525">
          <w:rPr>
            <w:noProof/>
            <w:webHidden/>
          </w:rPr>
          <w:tab/>
        </w:r>
        <w:r w:rsidR="00767525">
          <w:rPr>
            <w:noProof/>
            <w:webHidden/>
          </w:rPr>
          <w:fldChar w:fldCharType="begin"/>
        </w:r>
        <w:r w:rsidR="00767525">
          <w:rPr>
            <w:noProof/>
            <w:webHidden/>
          </w:rPr>
          <w:instrText xml:space="preserve"> PAGEREF _Toc473889878 \h </w:instrText>
        </w:r>
        <w:r w:rsidR="00767525">
          <w:rPr>
            <w:noProof/>
            <w:webHidden/>
          </w:rPr>
        </w:r>
        <w:r w:rsidR="00767525">
          <w:rPr>
            <w:noProof/>
            <w:webHidden/>
          </w:rPr>
          <w:fldChar w:fldCharType="separate"/>
        </w:r>
        <w:r w:rsidR="00F05C2D">
          <w:rPr>
            <w:noProof/>
            <w:webHidden/>
          </w:rPr>
          <w:t>17</w:t>
        </w:r>
        <w:r w:rsidR="00767525">
          <w:rPr>
            <w:noProof/>
            <w:webHidden/>
          </w:rPr>
          <w:fldChar w:fldCharType="end"/>
        </w:r>
      </w:hyperlink>
    </w:p>
    <w:p w:rsidR="00767525" w:rsidRDefault="00E71E83">
      <w:pPr>
        <w:pStyle w:val="Indholdsfortegnelse2"/>
        <w:tabs>
          <w:tab w:val="left" w:pos="660"/>
        </w:tabs>
        <w:rPr>
          <w:rFonts w:asciiTheme="minorHAnsi" w:eastAsiaTheme="minorEastAsia" w:hAnsiTheme="minorHAnsi"/>
          <w:noProof/>
          <w:lang w:eastAsia="da-DK"/>
        </w:rPr>
      </w:pPr>
      <w:hyperlink w:anchor="_Toc473889879" w:history="1">
        <w:r w:rsidR="00767525" w:rsidRPr="003A6D8E">
          <w:rPr>
            <w:rStyle w:val="Hyperlink"/>
            <w:noProof/>
          </w:rPr>
          <w:t>5.2</w:t>
        </w:r>
        <w:r w:rsidR="00767525">
          <w:rPr>
            <w:rFonts w:asciiTheme="minorHAnsi" w:eastAsiaTheme="minorEastAsia" w:hAnsiTheme="minorHAnsi"/>
            <w:noProof/>
            <w:lang w:eastAsia="da-DK"/>
          </w:rPr>
          <w:tab/>
        </w:r>
        <w:r w:rsidR="00767525" w:rsidRPr="003A6D8E">
          <w:rPr>
            <w:rStyle w:val="Hyperlink"/>
            <w:noProof/>
          </w:rPr>
          <w:t>Beredskabslov og arbejdsmiljølovgivning</w:t>
        </w:r>
        <w:r w:rsidR="00767525">
          <w:rPr>
            <w:noProof/>
            <w:webHidden/>
          </w:rPr>
          <w:tab/>
        </w:r>
        <w:r w:rsidR="00767525">
          <w:rPr>
            <w:noProof/>
            <w:webHidden/>
          </w:rPr>
          <w:fldChar w:fldCharType="begin"/>
        </w:r>
        <w:r w:rsidR="00767525">
          <w:rPr>
            <w:noProof/>
            <w:webHidden/>
          </w:rPr>
          <w:instrText xml:space="preserve"> PAGEREF _Toc473889879 \h </w:instrText>
        </w:r>
        <w:r w:rsidR="00767525">
          <w:rPr>
            <w:noProof/>
            <w:webHidden/>
          </w:rPr>
        </w:r>
        <w:r w:rsidR="00767525">
          <w:rPr>
            <w:noProof/>
            <w:webHidden/>
          </w:rPr>
          <w:fldChar w:fldCharType="separate"/>
        </w:r>
        <w:r w:rsidR="00F05C2D">
          <w:rPr>
            <w:noProof/>
            <w:webHidden/>
          </w:rPr>
          <w:t>17</w:t>
        </w:r>
        <w:r w:rsidR="00767525">
          <w:rPr>
            <w:noProof/>
            <w:webHidden/>
          </w:rPr>
          <w:fldChar w:fldCharType="end"/>
        </w:r>
      </w:hyperlink>
    </w:p>
    <w:p w:rsidR="00767525" w:rsidRDefault="00E71E83">
      <w:pPr>
        <w:pStyle w:val="Indholdsfortegnelse2"/>
        <w:tabs>
          <w:tab w:val="left" w:pos="660"/>
        </w:tabs>
        <w:rPr>
          <w:rFonts w:asciiTheme="minorHAnsi" w:eastAsiaTheme="minorEastAsia" w:hAnsiTheme="minorHAnsi"/>
          <w:noProof/>
          <w:lang w:eastAsia="da-DK"/>
        </w:rPr>
      </w:pPr>
      <w:hyperlink w:anchor="_Toc473889880" w:history="1">
        <w:r w:rsidR="00767525" w:rsidRPr="003A6D8E">
          <w:rPr>
            <w:rStyle w:val="Hyperlink"/>
            <w:noProof/>
          </w:rPr>
          <w:t>5.3</w:t>
        </w:r>
        <w:r w:rsidR="00767525">
          <w:rPr>
            <w:rFonts w:asciiTheme="minorHAnsi" w:eastAsiaTheme="minorEastAsia" w:hAnsiTheme="minorHAnsi"/>
            <w:noProof/>
            <w:lang w:eastAsia="da-DK"/>
          </w:rPr>
          <w:tab/>
        </w:r>
        <w:r w:rsidR="00767525" w:rsidRPr="003A6D8E">
          <w:rPr>
            <w:rStyle w:val="Hyperlink"/>
            <w:noProof/>
          </w:rPr>
          <w:t>Affaldsregulativ</w:t>
        </w:r>
        <w:r w:rsidR="00767525">
          <w:rPr>
            <w:noProof/>
            <w:webHidden/>
          </w:rPr>
          <w:tab/>
        </w:r>
        <w:r w:rsidR="00767525">
          <w:rPr>
            <w:noProof/>
            <w:webHidden/>
          </w:rPr>
          <w:fldChar w:fldCharType="begin"/>
        </w:r>
        <w:r w:rsidR="00767525">
          <w:rPr>
            <w:noProof/>
            <w:webHidden/>
          </w:rPr>
          <w:instrText xml:space="preserve"> PAGEREF _Toc473889880 \h </w:instrText>
        </w:r>
        <w:r w:rsidR="00767525">
          <w:rPr>
            <w:noProof/>
            <w:webHidden/>
          </w:rPr>
        </w:r>
        <w:r w:rsidR="00767525">
          <w:rPr>
            <w:noProof/>
            <w:webHidden/>
          </w:rPr>
          <w:fldChar w:fldCharType="separate"/>
        </w:r>
        <w:r w:rsidR="00F05C2D">
          <w:rPr>
            <w:noProof/>
            <w:webHidden/>
          </w:rPr>
          <w:t>17</w:t>
        </w:r>
        <w:r w:rsidR="00767525">
          <w:rPr>
            <w:noProof/>
            <w:webHidden/>
          </w:rPr>
          <w:fldChar w:fldCharType="end"/>
        </w:r>
      </w:hyperlink>
    </w:p>
    <w:p w:rsidR="00767525" w:rsidRDefault="00E71E83">
      <w:pPr>
        <w:pStyle w:val="Indholdsfortegnelse2"/>
        <w:tabs>
          <w:tab w:val="left" w:pos="660"/>
        </w:tabs>
        <w:rPr>
          <w:rFonts w:asciiTheme="minorHAnsi" w:eastAsiaTheme="minorEastAsia" w:hAnsiTheme="minorHAnsi"/>
          <w:noProof/>
          <w:lang w:eastAsia="da-DK"/>
        </w:rPr>
      </w:pPr>
      <w:hyperlink w:anchor="_Toc473889881" w:history="1">
        <w:r w:rsidR="00767525" w:rsidRPr="003A6D8E">
          <w:rPr>
            <w:rStyle w:val="Hyperlink"/>
            <w:noProof/>
          </w:rPr>
          <w:t>5.4</w:t>
        </w:r>
        <w:r w:rsidR="00767525">
          <w:rPr>
            <w:rFonts w:asciiTheme="minorHAnsi" w:eastAsiaTheme="minorEastAsia" w:hAnsiTheme="minorHAnsi"/>
            <w:noProof/>
            <w:lang w:eastAsia="da-DK"/>
          </w:rPr>
          <w:tab/>
        </w:r>
        <w:r w:rsidR="00767525" w:rsidRPr="003A6D8E">
          <w:rPr>
            <w:rStyle w:val="Hyperlink"/>
            <w:noProof/>
          </w:rPr>
          <w:t>Virksomhedens bemærkninger til udkastet</w:t>
        </w:r>
        <w:r w:rsidR="00767525">
          <w:rPr>
            <w:noProof/>
            <w:webHidden/>
          </w:rPr>
          <w:tab/>
        </w:r>
        <w:r w:rsidR="00767525">
          <w:rPr>
            <w:noProof/>
            <w:webHidden/>
          </w:rPr>
          <w:fldChar w:fldCharType="begin"/>
        </w:r>
        <w:r w:rsidR="00767525">
          <w:rPr>
            <w:noProof/>
            <w:webHidden/>
          </w:rPr>
          <w:instrText xml:space="preserve"> PAGEREF _Toc473889881 \h </w:instrText>
        </w:r>
        <w:r w:rsidR="00767525">
          <w:rPr>
            <w:noProof/>
            <w:webHidden/>
          </w:rPr>
        </w:r>
        <w:r w:rsidR="00767525">
          <w:rPr>
            <w:noProof/>
            <w:webHidden/>
          </w:rPr>
          <w:fldChar w:fldCharType="separate"/>
        </w:r>
        <w:r w:rsidR="00F05C2D">
          <w:rPr>
            <w:noProof/>
            <w:webHidden/>
          </w:rPr>
          <w:t>17</w:t>
        </w:r>
        <w:r w:rsidR="00767525">
          <w:rPr>
            <w:noProof/>
            <w:webHidden/>
          </w:rPr>
          <w:fldChar w:fldCharType="end"/>
        </w:r>
      </w:hyperlink>
    </w:p>
    <w:p w:rsidR="00767525" w:rsidRDefault="00E71E83">
      <w:pPr>
        <w:pStyle w:val="Indholdsfortegnelse2"/>
        <w:tabs>
          <w:tab w:val="left" w:pos="660"/>
        </w:tabs>
        <w:rPr>
          <w:rFonts w:asciiTheme="minorHAnsi" w:eastAsiaTheme="minorEastAsia" w:hAnsiTheme="minorHAnsi"/>
          <w:noProof/>
          <w:lang w:eastAsia="da-DK"/>
        </w:rPr>
      </w:pPr>
      <w:hyperlink w:anchor="_Toc473889882" w:history="1">
        <w:r w:rsidR="00767525" w:rsidRPr="003A6D8E">
          <w:rPr>
            <w:rStyle w:val="Hyperlink"/>
            <w:noProof/>
          </w:rPr>
          <w:t>5.5</w:t>
        </w:r>
        <w:r w:rsidR="00767525">
          <w:rPr>
            <w:rFonts w:asciiTheme="minorHAnsi" w:eastAsiaTheme="minorEastAsia" w:hAnsiTheme="minorHAnsi"/>
            <w:noProof/>
            <w:lang w:eastAsia="da-DK"/>
          </w:rPr>
          <w:tab/>
        </w:r>
        <w:r w:rsidR="00767525" w:rsidRPr="003A6D8E">
          <w:rPr>
            <w:rStyle w:val="Hyperlink"/>
            <w:noProof/>
          </w:rPr>
          <w:t>VVM screening</w:t>
        </w:r>
        <w:r w:rsidR="00767525">
          <w:rPr>
            <w:noProof/>
            <w:webHidden/>
          </w:rPr>
          <w:tab/>
        </w:r>
        <w:r w:rsidR="00767525">
          <w:rPr>
            <w:noProof/>
            <w:webHidden/>
          </w:rPr>
          <w:fldChar w:fldCharType="begin"/>
        </w:r>
        <w:r w:rsidR="00767525">
          <w:rPr>
            <w:noProof/>
            <w:webHidden/>
          </w:rPr>
          <w:instrText xml:space="preserve"> PAGEREF _Toc473889882 \h </w:instrText>
        </w:r>
        <w:r w:rsidR="00767525">
          <w:rPr>
            <w:noProof/>
            <w:webHidden/>
          </w:rPr>
        </w:r>
        <w:r w:rsidR="00767525">
          <w:rPr>
            <w:noProof/>
            <w:webHidden/>
          </w:rPr>
          <w:fldChar w:fldCharType="separate"/>
        </w:r>
        <w:r w:rsidR="00F05C2D">
          <w:rPr>
            <w:noProof/>
            <w:webHidden/>
          </w:rPr>
          <w:t>17</w:t>
        </w:r>
        <w:r w:rsidR="00767525">
          <w:rPr>
            <w:noProof/>
            <w:webHidden/>
          </w:rPr>
          <w:fldChar w:fldCharType="end"/>
        </w:r>
      </w:hyperlink>
    </w:p>
    <w:p w:rsidR="00767525" w:rsidRDefault="00E71E83">
      <w:pPr>
        <w:pStyle w:val="Indholdsfortegnelse2"/>
        <w:tabs>
          <w:tab w:val="left" w:pos="660"/>
        </w:tabs>
        <w:rPr>
          <w:rFonts w:asciiTheme="minorHAnsi" w:eastAsiaTheme="minorEastAsia" w:hAnsiTheme="minorHAnsi"/>
          <w:noProof/>
          <w:lang w:eastAsia="da-DK"/>
        </w:rPr>
      </w:pPr>
      <w:hyperlink w:anchor="_Toc473889883" w:history="1">
        <w:r w:rsidR="00767525" w:rsidRPr="003A6D8E">
          <w:rPr>
            <w:rStyle w:val="Hyperlink"/>
            <w:noProof/>
          </w:rPr>
          <w:t>5.6</w:t>
        </w:r>
        <w:r w:rsidR="00767525">
          <w:rPr>
            <w:rFonts w:asciiTheme="minorHAnsi" w:eastAsiaTheme="minorEastAsia" w:hAnsiTheme="minorHAnsi"/>
            <w:noProof/>
            <w:lang w:eastAsia="da-DK"/>
          </w:rPr>
          <w:tab/>
        </w:r>
        <w:r w:rsidR="00767525" w:rsidRPr="003A6D8E">
          <w:rPr>
            <w:rStyle w:val="Hyperlink"/>
            <w:noProof/>
          </w:rPr>
          <w:t>Forhold til landzonebestemmelser</w:t>
        </w:r>
        <w:r w:rsidR="00767525">
          <w:rPr>
            <w:noProof/>
            <w:webHidden/>
          </w:rPr>
          <w:tab/>
        </w:r>
        <w:r w:rsidR="00767525">
          <w:rPr>
            <w:noProof/>
            <w:webHidden/>
          </w:rPr>
          <w:fldChar w:fldCharType="begin"/>
        </w:r>
        <w:r w:rsidR="00767525">
          <w:rPr>
            <w:noProof/>
            <w:webHidden/>
          </w:rPr>
          <w:instrText xml:space="preserve"> PAGEREF _Toc473889883 \h </w:instrText>
        </w:r>
        <w:r w:rsidR="00767525">
          <w:rPr>
            <w:noProof/>
            <w:webHidden/>
          </w:rPr>
        </w:r>
        <w:r w:rsidR="00767525">
          <w:rPr>
            <w:noProof/>
            <w:webHidden/>
          </w:rPr>
          <w:fldChar w:fldCharType="separate"/>
        </w:r>
        <w:r w:rsidR="00F05C2D">
          <w:rPr>
            <w:noProof/>
            <w:webHidden/>
          </w:rPr>
          <w:t>17</w:t>
        </w:r>
        <w:r w:rsidR="00767525">
          <w:rPr>
            <w:noProof/>
            <w:webHidden/>
          </w:rPr>
          <w:fldChar w:fldCharType="end"/>
        </w:r>
      </w:hyperlink>
    </w:p>
    <w:p w:rsidR="00767525" w:rsidRDefault="00E71E83">
      <w:pPr>
        <w:pStyle w:val="Indholdsfortegnelse1"/>
        <w:rPr>
          <w:rFonts w:asciiTheme="minorHAnsi" w:eastAsiaTheme="minorEastAsia" w:hAnsiTheme="minorHAnsi"/>
          <w:b w:val="0"/>
          <w:caps w:val="0"/>
          <w:noProof/>
          <w:lang w:eastAsia="da-DK"/>
        </w:rPr>
      </w:pPr>
      <w:hyperlink w:anchor="_Toc473889884" w:history="1">
        <w:r w:rsidR="00767525" w:rsidRPr="003A6D8E">
          <w:rPr>
            <w:rStyle w:val="Hyperlink"/>
            <w:noProof/>
          </w:rPr>
          <w:t>6.</w:t>
        </w:r>
        <w:r w:rsidR="00767525">
          <w:rPr>
            <w:rFonts w:asciiTheme="minorHAnsi" w:eastAsiaTheme="minorEastAsia" w:hAnsiTheme="minorHAnsi"/>
            <w:b w:val="0"/>
            <w:caps w:val="0"/>
            <w:noProof/>
            <w:lang w:eastAsia="da-DK"/>
          </w:rPr>
          <w:tab/>
        </w:r>
        <w:r w:rsidR="00767525" w:rsidRPr="003A6D8E">
          <w:rPr>
            <w:rStyle w:val="Hyperlink"/>
            <w:noProof/>
          </w:rPr>
          <w:t>Indretning og drift:</w:t>
        </w:r>
        <w:r w:rsidR="00767525">
          <w:rPr>
            <w:noProof/>
            <w:webHidden/>
          </w:rPr>
          <w:tab/>
        </w:r>
        <w:r w:rsidR="00767525">
          <w:rPr>
            <w:noProof/>
            <w:webHidden/>
          </w:rPr>
          <w:fldChar w:fldCharType="begin"/>
        </w:r>
        <w:r w:rsidR="00767525">
          <w:rPr>
            <w:noProof/>
            <w:webHidden/>
          </w:rPr>
          <w:instrText xml:space="preserve"> PAGEREF _Toc473889884 \h </w:instrText>
        </w:r>
        <w:r w:rsidR="00767525">
          <w:rPr>
            <w:noProof/>
            <w:webHidden/>
          </w:rPr>
        </w:r>
        <w:r w:rsidR="00767525">
          <w:rPr>
            <w:noProof/>
            <w:webHidden/>
          </w:rPr>
          <w:fldChar w:fldCharType="separate"/>
        </w:r>
        <w:r w:rsidR="00F05C2D">
          <w:rPr>
            <w:noProof/>
            <w:webHidden/>
          </w:rPr>
          <w:t>18</w:t>
        </w:r>
        <w:r w:rsidR="00767525">
          <w:rPr>
            <w:noProof/>
            <w:webHidden/>
          </w:rPr>
          <w:fldChar w:fldCharType="end"/>
        </w:r>
      </w:hyperlink>
    </w:p>
    <w:p w:rsidR="00767525" w:rsidRDefault="00E71E83">
      <w:pPr>
        <w:pStyle w:val="Indholdsfortegnelse2"/>
        <w:tabs>
          <w:tab w:val="left" w:pos="660"/>
        </w:tabs>
        <w:rPr>
          <w:rFonts w:asciiTheme="minorHAnsi" w:eastAsiaTheme="minorEastAsia" w:hAnsiTheme="minorHAnsi"/>
          <w:noProof/>
          <w:lang w:eastAsia="da-DK"/>
        </w:rPr>
      </w:pPr>
      <w:hyperlink w:anchor="_Toc473889885" w:history="1">
        <w:r w:rsidR="00767525" w:rsidRPr="003A6D8E">
          <w:rPr>
            <w:rStyle w:val="Hyperlink"/>
            <w:noProof/>
          </w:rPr>
          <w:t>6.1</w:t>
        </w:r>
        <w:r w:rsidR="00767525">
          <w:rPr>
            <w:rFonts w:asciiTheme="minorHAnsi" w:eastAsiaTheme="minorEastAsia" w:hAnsiTheme="minorHAnsi"/>
            <w:noProof/>
            <w:lang w:eastAsia="da-DK"/>
          </w:rPr>
          <w:tab/>
        </w:r>
        <w:r w:rsidR="00767525" w:rsidRPr="003A6D8E">
          <w:rPr>
            <w:rStyle w:val="Hyperlink"/>
            <w:noProof/>
          </w:rPr>
          <w:t>Beliggenhed, herunder planforhold</w:t>
        </w:r>
        <w:r w:rsidR="00767525">
          <w:rPr>
            <w:noProof/>
            <w:webHidden/>
          </w:rPr>
          <w:tab/>
        </w:r>
        <w:r w:rsidR="00767525">
          <w:rPr>
            <w:noProof/>
            <w:webHidden/>
          </w:rPr>
          <w:fldChar w:fldCharType="begin"/>
        </w:r>
        <w:r w:rsidR="00767525">
          <w:rPr>
            <w:noProof/>
            <w:webHidden/>
          </w:rPr>
          <w:instrText xml:space="preserve"> PAGEREF _Toc473889885 \h </w:instrText>
        </w:r>
        <w:r w:rsidR="00767525">
          <w:rPr>
            <w:noProof/>
            <w:webHidden/>
          </w:rPr>
        </w:r>
        <w:r w:rsidR="00767525">
          <w:rPr>
            <w:noProof/>
            <w:webHidden/>
          </w:rPr>
          <w:fldChar w:fldCharType="separate"/>
        </w:r>
        <w:r w:rsidR="00F05C2D">
          <w:rPr>
            <w:noProof/>
            <w:webHidden/>
          </w:rPr>
          <w:t>18</w:t>
        </w:r>
        <w:r w:rsidR="00767525">
          <w:rPr>
            <w:noProof/>
            <w:webHidden/>
          </w:rPr>
          <w:fldChar w:fldCharType="end"/>
        </w:r>
      </w:hyperlink>
    </w:p>
    <w:p w:rsidR="00767525" w:rsidRDefault="00E71E83">
      <w:pPr>
        <w:pStyle w:val="Indholdsfortegnelse2"/>
        <w:tabs>
          <w:tab w:val="left" w:pos="660"/>
        </w:tabs>
        <w:rPr>
          <w:rFonts w:asciiTheme="minorHAnsi" w:eastAsiaTheme="minorEastAsia" w:hAnsiTheme="minorHAnsi"/>
          <w:noProof/>
          <w:lang w:eastAsia="da-DK"/>
        </w:rPr>
      </w:pPr>
      <w:hyperlink w:anchor="_Toc473889886" w:history="1">
        <w:r w:rsidR="00767525" w:rsidRPr="003A6D8E">
          <w:rPr>
            <w:rStyle w:val="Hyperlink"/>
            <w:noProof/>
          </w:rPr>
          <w:t>6.2</w:t>
        </w:r>
        <w:r w:rsidR="00767525">
          <w:rPr>
            <w:rFonts w:asciiTheme="minorHAnsi" w:eastAsiaTheme="minorEastAsia" w:hAnsiTheme="minorHAnsi"/>
            <w:noProof/>
            <w:lang w:eastAsia="da-DK"/>
          </w:rPr>
          <w:tab/>
        </w:r>
        <w:r w:rsidR="00767525" w:rsidRPr="003A6D8E">
          <w:rPr>
            <w:rStyle w:val="Hyperlink"/>
            <w:noProof/>
          </w:rPr>
          <w:t>Kort beskrivelse af virksomhedens indretning og drift</w:t>
        </w:r>
        <w:r w:rsidR="00767525">
          <w:rPr>
            <w:noProof/>
            <w:webHidden/>
          </w:rPr>
          <w:tab/>
        </w:r>
        <w:r w:rsidR="00767525">
          <w:rPr>
            <w:noProof/>
            <w:webHidden/>
          </w:rPr>
          <w:fldChar w:fldCharType="begin"/>
        </w:r>
        <w:r w:rsidR="00767525">
          <w:rPr>
            <w:noProof/>
            <w:webHidden/>
          </w:rPr>
          <w:instrText xml:space="preserve"> PAGEREF _Toc473889886 \h </w:instrText>
        </w:r>
        <w:r w:rsidR="00767525">
          <w:rPr>
            <w:noProof/>
            <w:webHidden/>
          </w:rPr>
        </w:r>
        <w:r w:rsidR="00767525">
          <w:rPr>
            <w:noProof/>
            <w:webHidden/>
          </w:rPr>
          <w:fldChar w:fldCharType="separate"/>
        </w:r>
        <w:r w:rsidR="00F05C2D">
          <w:rPr>
            <w:noProof/>
            <w:webHidden/>
          </w:rPr>
          <w:t>18</w:t>
        </w:r>
        <w:r w:rsidR="00767525">
          <w:rPr>
            <w:noProof/>
            <w:webHidden/>
          </w:rPr>
          <w:fldChar w:fldCharType="end"/>
        </w:r>
      </w:hyperlink>
    </w:p>
    <w:p w:rsidR="00767525" w:rsidRDefault="00E71E83">
      <w:pPr>
        <w:pStyle w:val="Indholdsfortegnelse2"/>
        <w:tabs>
          <w:tab w:val="left" w:pos="660"/>
        </w:tabs>
        <w:rPr>
          <w:rFonts w:asciiTheme="minorHAnsi" w:eastAsiaTheme="minorEastAsia" w:hAnsiTheme="minorHAnsi"/>
          <w:noProof/>
          <w:lang w:eastAsia="da-DK"/>
        </w:rPr>
      </w:pPr>
      <w:hyperlink w:anchor="_Toc473889887" w:history="1">
        <w:r w:rsidR="00767525" w:rsidRPr="003A6D8E">
          <w:rPr>
            <w:rStyle w:val="Hyperlink"/>
            <w:noProof/>
          </w:rPr>
          <w:t>6.3</w:t>
        </w:r>
        <w:r w:rsidR="00767525">
          <w:rPr>
            <w:rFonts w:asciiTheme="minorHAnsi" w:eastAsiaTheme="minorEastAsia" w:hAnsiTheme="minorHAnsi"/>
            <w:noProof/>
            <w:lang w:eastAsia="da-DK"/>
          </w:rPr>
          <w:tab/>
        </w:r>
        <w:r w:rsidR="00767525" w:rsidRPr="003A6D8E">
          <w:rPr>
            <w:rStyle w:val="Hyperlink"/>
            <w:noProof/>
          </w:rPr>
          <w:t>Beskrivelser af luft og lugt, ventilationsanlæg, afkast, emissioner mv</w:t>
        </w:r>
        <w:r w:rsidR="00767525">
          <w:rPr>
            <w:noProof/>
            <w:webHidden/>
          </w:rPr>
          <w:tab/>
        </w:r>
        <w:r w:rsidR="00767525">
          <w:rPr>
            <w:noProof/>
            <w:webHidden/>
          </w:rPr>
          <w:fldChar w:fldCharType="begin"/>
        </w:r>
        <w:r w:rsidR="00767525">
          <w:rPr>
            <w:noProof/>
            <w:webHidden/>
          </w:rPr>
          <w:instrText xml:space="preserve"> PAGEREF _Toc473889887 \h </w:instrText>
        </w:r>
        <w:r w:rsidR="00767525">
          <w:rPr>
            <w:noProof/>
            <w:webHidden/>
          </w:rPr>
        </w:r>
        <w:r w:rsidR="00767525">
          <w:rPr>
            <w:noProof/>
            <w:webHidden/>
          </w:rPr>
          <w:fldChar w:fldCharType="separate"/>
        </w:r>
        <w:r w:rsidR="00F05C2D">
          <w:rPr>
            <w:noProof/>
            <w:webHidden/>
          </w:rPr>
          <w:t>20</w:t>
        </w:r>
        <w:r w:rsidR="00767525">
          <w:rPr>
            <w:noProof/>
            <w:webHidden/>
          </w:rPr>
          <w:fldChar w:fldCharType="end"/>
        </w:r>
      </w:hyperlink>
    </w:p>
    <w:p w:rsidR="00767525" w:rsidRDefault="00E71E83">
      <w:pPr>
        <w:pStyle w:val="Indholdsfortegnelse2"/>
        <w:tabs>
          <w:tab w:val="left" w:pos="660"/>
        </w:tabs>
        <w:rPr>
          <w:rFonts w:asciiTheme="minorHAnsi" w:eastAsiaTheme="minorEastAsia" w:hAnsiTheme="minorHAnsi"/>
          <w:noProof/>
          <w:lang w:eastAsia="da-DK"/>
        </w:rPr>
      </w:pPr>
      <w:hyperlink w:anchor="_Toc473889888" w:history="1">
        <w:r w:rsidR="00767525" w:rsidRPr="003A6D8E">
          <w:rPr>
            <w:rStyle w:val="Hyperlink"/>
            <w:noProof/>
          </w:rPr>
          <w:t>6.4</w:t>
        </w:r>
        <w:r w:rsidR="00767525">
          <w:rPr>
            <w:rFonts w:asciiTheme="minorHAnsi" w:eastAsiaTheme="minorEastAsia" w:hAnsiTheme="minorHAnsi"/>
            <w:noProof/>
            <w:lang w:eastAsia="da-DK"/>
          </w:rPr>
          <w:tab/>
        </w:r>
        <w:r w:rsidR="00767525" w:rsidRPr="003A6D8E">
          <w:rPr>
            <w:rStyle w:val="Hyperlink"/>
            <w:noProof/>
          </w:rPr>
          <w:t>Spildevand</w:t>
        </w:r>
        <w:r w:rsidR="00767525">
          <w:rPr>
            <w:noProof/>
            <w:webHidden/>
          </w:rPr>
          <w:tab/>
        </w:r>
        <w:r w:rsidR="00767525">
          <w:rPr>
            <w:noProof/>
            <w:webHidden/>
          </w:rPr>
          <w:fldChar w:fldCharType="begin"/>
        </w:r>
        <w:r w:rsidR="00767525">
          <w:rPr>
            <w:noProof/>
            <w:webHidden/>
          </w:rPr>
          <w:instrText xml:space="preserve"> PAGEREF _Toc473889888 \h </w:instrText>
        </w:r>
        <w:r w:rsidR="00767525">
          <w:rPr>
            <w:noProof/>
            <w:webHidden/>
          </w:rPr>
        </w:r>
        <w:r w:rsidR="00767525">
          <w:rPr>
            <w:noProof/>
            <w:webHidden/>
          </w:rPr>
          <w:fldChar w:fldCharType="separate"/>
        </w:r>
        <w:r w:rsidR="00F05C2D">
          <w:rPr>
            <w:noProof/>
            <w:webHidden/>
          </w:rPr>
          <w:t>21</w:t>
        </w:r>
        <w:r w:rsidR="00767525">
          <w:rPr>
            <w:noProof/>
            <w:webHidden/>
          </w:rPr>
          <w:fldChar w:fldCharType="end"/>
        </w:r>
      </w:hyperlink>
    </w:p>
    <w:p w:rsidR="00767525" w:rsidRDefault="00E71E83">
      <w:pPr>
        <w:pStyle w:val="Indholdsfortegnelse2"/>
        <w:tabs>
          <w:tab w:val="left" w:pos="660"/>
        </w:tabs>
        <w:rPr>
          <w:rFonts w:asciiTheme="minorHAnsi" w:eastAsiaTheme="minorEastAsia" w:hAnsiTheme="minorHAnsi"/>
          <w:noProof/>
          <w:lang w:eastAsia="da-DK"/>
        </w:rPr>
      </w:pPr>
      <w:hyperlink w:anchor="_Toc473889889" w:history="1">
        <w:r w:rsidR="00767525" w:rsidRPr="003A6D8E">
          <w:rPr>
            <w:rStyle w:val="Hyperlink"/>
            <w:noProof/>
          </w:rPr>
          <w:t>6.5</w:t>
        </w:r>
        <w:r w:rsidR="00767525">
          <w:rPr>
            <w:rFonts w:asciiTheme="minorHAnsi" w:eastAsiaTheme="minorEastAsia" w:hAnsiTheme="minorHAnsi"/>
            <w:noProof/>
            <w:lang w:eastAsia="da-DK"/>
          </w:rPr>
          <w:tab/>
        </w:r>
        <w:r w:rsidR="00767525" w:rsidRPr="003A6D8E">
          <w:rPr>
            <w:rStyle w:val="Hyperlink"/>
            <w:noProof/>
          </w:rPr>
          <w:t>Støj og vibrationer, støjende aktiviteter, maskiner mv. og til- og frakørsel</w:t>
        </w:r>
        <w:r w:rsidR="00767525">
          <w:rPr>
            <w:noProof/>
            <w:webHidden/>
          </w:rPr>
          <w:tab/>
        </w:r>
        <w:r w:rsidR="00767525">
          <w:rPr>
            <w:noProof/>
            <w:webHidden/>
          </w:rPr>
          <w:fldChar w:fldCharType="begin"/>
        </w:r>
        <w:r w:rsidR="00767525">
          <w:rPr>
            <w:noProof/>
            <w:webHidden/>
          </w:rPr>
          <w:instrText xml:space="preserve"> PAGEREF _Toc473889889 \h </w:instrText>
        </w:r>
        <w:r w:rsidR="00767525">
          <w:rPr>
            <w:noProof/>
            <w:webHidden/>
          </w:rPr>
        </w:r>
        <w:r w:rsidR="00767525">
          <w:rPr>
            <w:noProof/>
            <w:webHidden/>
          </w:rPr>
          <w:fldChar w:fldCharType="separate"/>
        </w:r>
        <w:r w:rsidR="00F05C2D">
          <w:rPr>
            <w:noProof/>
            <w:webHidden/>
          </w:rPr>
          <w:t>21</w:t>
        </w:r>
        <w:r w:rsidR="00767525">
          <w:rPr>
            <w:noProof/>
            <w:webHidden/>
          </w:rPr>
          <w:fldChar w:fldCharType="end"/>
        </w:r>
      </w:hyperlink>
    </w:p>
    <w:p w:rsidR="00767525" w:rsidRDefault="00E71E83">
      <w:pPr>
        <w:pStyle w:val="Indholdsfortegnelse2"/>
        <w:tabs>
          <w:tab w:val="left" w:pos="660"/>
        </w:tabs>
        <w:rPr>
          <w:rFonts w:asciiTheme="minorHAnsi" w:eastAsiaTheme="minorEastAsia" w:hAnsiTheme="minorHAnsi"/>
          <w:noProof/>
          <w:lang w:eastAsia="da-DK"/>
        </w:rPr>
      </w:pPr>
      <w:hyperlink w:anchor="_Toc473889890" w:history="1">
        <w:r w:rsidR="00767525" w:rsidRPr="003A6D8E">
          <w:rPr>
            <w:rStyle w:val="Hyperlink"/>
            <w:noProof/>
          </w:rPr>
          <w:t>6.6</w:t>
        </w:r>
        <w:r w:rsidR="00767525">
          <w:rPr>
            <w:rFonts w:asciiTheme="minorHAnsi" w:eastAsiaTheme="minorEastAsia" w:hAnsiTheme="minorHAnsi"/>
            <w:noProof/>
            <w:lang w:eastAsia="da-DK"/>
          </w:rPr>
          <w:tab/>
        </w:r>
        <w:r w:rsidR="00767525" w:rsidRPr="003A6D8E">
          <w:rPr>
            <w:rStyle w:val="Hyperlink"/>
            <w:noProof/>
          </w:rPr>
          <w:t>Affald</w:t>
        </w:r>
        <w:r w:rsidR="00767525">
          <w:rPr>
            <w:noProof/>
            <w:webHidden/>
          </w:rPr>
          <w:tab/>
        </w:r>
        <w:r w:rsidR="00767525">
          <w:rPr>
            <w:noProof/>
            <w:webHidden/>
          </w:rPr>
          <w:fldChar w:fldCharType="begin"/>
        </w:r>
        <w:r w:rsidR="00767525">
          <w:rPr>
            <w:noProof/>
            <w:webHidden/>
          </w:rPr>
          <w:instrText xml:space="preserve"> PAGEREF _Toc473889890 \h </w:instrText>
        </w:r>
        <w:r w:rsidR="00767525">
          <w:rPr>
            <w:noProof/>
            <w:webHidden/>
          </w:rPr>
        </w:r>
        <w:r w:rsidR="00767525">
          <w:rPr>
            <w:noProof/>
            <w:webHidden/>
          </w:rPr>
          <w:fldChar w:fldCharType="separate"/>
        </w:r>
        <w:r w:rsidR="00F05C2D">
          <w:rPr>
            <w:noProof/>
            <w:webHidden/>
          </w:rPr>
          <w:t>21</w:t>
        </w:r>
        <w:r w:rsidR="00767525">
          <w:rPr>
            <w:noProof/>
            <w:webHidden/>
          </w:rPr>
          <w:fldChar w:fldCharType="end"/>
        </w:r>
      </w:hyperlink>
    </w:p>
    <w:p w:rsidR="00767525" w:rsidRDefault="00E71E83">
      <w:pPr>
        <w:pStyle w:val="Indholdsfortegnelse2"/>
        <w:tabs>
          <w:tab w:val="left" w:pos="660"/>
        </w:tabs>
        <w:rPr>
          <w:rFonts w:asciiTheme="minorHAnsi" w:eastAsiaTheme="minorEastAsia" w:hAnsiTheme="minorHAnsi"/>
          <w:noProof/>
          <w:lang w:eastAsia="da-DK"/>
        </w:rPr>
      </w:pPr>
      <w:hyperlink w:anchor="_Toc473889891" w:history="1">
        <w:r w:rsidR="00767525" w:rsidRPr="003A6D8E">
          <w:rPr>
            <w:rStyle w:val="Hyperlink"/>
            <w:noProof/>
          </w:rPr>
          <w:t>6.7</w:t>
        </w:r>
        <w:r w:rsidR="00767525">
          <w:rPr>
            <w:rFonts w:asciiTheme="minorHAnsi" w:eastAsiaTheme="minorEastAsia" w:hAnsiTheme="minorHAnsi"/>
            <w:noProof/>
            <w:lang w:eastAsia="da-DK"/>
          </w:rPr>
          <w:tab/>
        </w:r>
        <w:r w:rsidR="00767525" w:rsidRPr="003A6D8E">
          <w:rPr>
            <w:rStyle w:val="Hyperlink"/>
            <w:noProof/>
          </w:rPr>
          <w:t>Jord og grundvand, befæstede arealer, anden grundvandsbeskyttelse</w:t>
        </w:r>
        <w:r w:rsidR="00767525">
          <w:rPr>
            <w:noProof/>
            <w:webHidden/>
          </w:rPr>
          <w:tab/>
        </w:r>
        <w:r w:rsidR="00767525">
          <w:rPr>
            <w:noProof/>
            <w:webHidden/>
          </w:rPr>
          <w:fldChar w:fldCharType="begin"/>
        </w:r>
        <w:r w:rsidR="00767525">
          <w:rPr>
            <w:noProof/>
            <w:webHidden/>
          </w:rPr>
          <w:instrText xml:space="preserve"> PAGEREF _Toc473889891 \h </w:instrText>
        </w:r>
        <w:r w:rsidR="00767525">
          <w:rPr>
            <w:noProof/>
            <w:webHidden/>
          </w:rPr>
        </w:r>
        <w:r w:rsidR="00767525">
          <w:rPr>
            <w:noProof/>
            <w:webHidden/>
          </w:rPr>
          <w:fldChar w:fldCharType="separate"/>
        </w:r>
        <w:r w:rsidR="00F05C2D">
          <w:rPr>
            <w:noProof/>
            <w:webHidden/>
          </w:rPr>
          <w:t>22</w:t>
        </w:r>
        <w:r w:rsidR="00767525">
          <w:rPr>
            <w:noProof/>
            <w:webHidden/>
          </w:rPr>
          <w:fldChar w:fldCharType="end"/>
        </w:r>
      </w:hyperlink>
    </w:p>
    <w:p w:rsidR="00767525" w:rsidRDefault="00E71E83">
      <w:pPr>
        <w:pStyle w:val="Indholdsfortegnelse1"/>
        <w:rPr>
          <w:rFonts w:asciiTheme="minorHAnsi" w:eastAsiaTheme="minorEastAsia" w:hAnsiTheme="minorHAnsi"/>
          <w:b w:val="0"/>
          <w:caps w:val="0"/>
          <w:noProof/>
          <w:lang w:eastAsia="da-DK"/>
        </w:rPr>
      </w:pPr>
      <w:hyperlink w:anchor="_Toc473889892" w:history="1">
        <w:r w:rsidR="00767525" w:rsidRPr="003A6D8E">
          <w:rPr>
            <w:rStyle w:val="Hyperlink"/>
            <w:noProof/>
          </w:rPr>
          <w:t>7.</w:t>
        </w:r>
        <w:r w:rsidR="00767525">
          <w:rPr>
            <w:rFonts w:asciiTheme="minorHAnsi" w:eastAsiaTheme="minorEastAsia" w:hAnsiTheme="minorHAnsi"/>
            <w:b w:val="0"/>
            <w:caps w:val="0"/>
            <w:noProof/>
            <w:lang w:eastAsia="da-DK"/>
          </w:rPr>
          <w:tab/>
        </w:r>
        <w:r w:rsidR="00767525" w:rsidRPr="003A6D8E">
          <w:rPr>
            <w:rStyle w:val="Hyperlink"/>
            <w:noProof/>
          </w:rPr>
          <w:t>Miljøteknisk vurdering</w:t>
        </w:r>
        <w:r w:rsidR="00767525">
          <w:rPr>
            <w:noProof/>
            <w:webHidden/>
          </w:rPr>
          <w:tab/>
        </w:r>
        <w:r w:rsidR="00767525">
          <w:rPr>
            <w:noProof/>
            <w:webHidden/>
          </w:rPr>
          <w:fldChar w:fldCharType="begin"/>
        </w:r>
        <w:r w:rsidR="00767525">
          <w:rPr>
            <w:noProof/>
            <w:webHidden/>
          </w:rPr>
          <w:instrText xml:space="preserve"> PAGEREF _Toc473889892 \h </w:instrText>
        </w:r>
        <w:r w:rsidR="00767525">
          <w:rPr>
            <w:noProof/>
            <w:webHidden/>
          </w:rPr>
        </w:r>
        <w:r w:rsidR="00767525">
          <w:rPr>
            <w:noProof/>
            <w:webHidden/>
          </w:rPr>
          <w:fldChar w:fldCharType="separate"/>
        </w:r>
        <w:r w:rsidR="00F05C2D">
          <w:rPr>
            <w:noProof/>
            <w:webHidden/>
          </w:rPr>
          <w:t>22</w:t>
        </w:r>
        <w:r w:rsidR="00767525">
          <w:rPr>
            <w:noProof/>
            <w:webHidden/>
          </w:rPr>
          <w:fldChar w:fldCharType="end"/>
        </w:r>
      </w:hyperlink>
    </w:p>
    <w:p w:rsidR="00767525" w:rsidRDefault="00E71E83">
      <w:pPr>
        <w:pStyle w:val="Indholdsfortegnelse2"/>
        <w:tabs>
          <w:tab w:val="left" w:pos="660"/>
        </w:tabs>
        <w:rPr>
          <w:rFonts w:asciiTheme="minorHAnsi" w:eastAsiaTheme="minorEastAsia" w:hAnsiTheme="minorHAnsi"/>
          <w:noProof/>
          <w:lang w:eastAsia="da-DK"/>
        </w:rPr>
      </w:pPr>
      <w:hyperlink w:anchor="_Toc473889893" w:history="1">
        <w:r w:rsidR="00767525" w:rsidRPr="003A6D8E">
          <w:rPr>
            <w:rStyle w:val="Hyperlink"/>
            <w:noProof/>
          </w:rPr>
          <w:t>7.1</w:t>
        </w:r>
        <w:r w:rsidR="00767525">
          <w:rPr>
            <w:rFonts w:asciiTheme="minorHAnsi" w:eastAsiaTheme="minorEastAsia" w:hAnsiTheme="minorHAnsi"/>
            <w:noProof/>
            <w:lang w:eastAsia="da-DK"/>
          </w:rPr>
          <w:tab/>
        </w:r>
        <w:r w:rsidR="00767525" w:rsidRPr="003A6D8E">
          <w:rPr>
            <w:rStyle w:val="Hyperlink"/>
            <w:noProof/>
          </w:rPr>
          <w:t>Begrundelse for vilkår</w:t>
        </w:r>
        <w:r w:rsidR="00767525">
          <w:rPr>
            <w:noProof/>
            <w:webHidden/>
          </w:rPr>
          <w:tab/>
        </w:r>
        <w:r w:rsidR="00767525">
          <w:rPr>
            <w:noProof/>
            <w:webHidden/>
          </w:rPr>
          <w:fldChar w:fldCharType="begin"/>
        </w:r>
        <w:r w:rsidR="00767525">
          <w:rPr>
            <w:noProof/>
            <w:webHidden/>
          </w:rPr>
          <w:instrText xml:space="preserve"> PAGEREF _Toc473889893 \h </w:instrText>
        </w:r>
        <w:r w:rsidR="00767525">
          <w:rPr>
            <w:noProof/>
            <w:webHidden/>
          </w:rPr>
        </w:r>
        <w:r w:rsidR="00767525">
          <w:rPr>
            <w:noProof/>
            <w:webHidden/>
          </w:rPr>
          <w:fldChar w:fldCharType="separate"/>
        </w:r>
        <w:r w:rsidR="00F05C2D">
          <w:rPr>
            <w:noProof/>
            <w:webHidden/>
          </w:rPr>
          <w:t>22</w:t>
        </w:r>
        <w:r w:rsidR="00767525">
          <w:rPr>
            <w:noProof/>
            <w:webHidden/>
          </w:rPr>
          <w:fldChar w:fldCharType="end"/>
        </w:r>
      </w:hyperlink>
    </w:p>
    <w:p w:rsidR="00767525" w:rsidRDefault="00E71E83">
      <w:pPr>
        <w:pStyle w:val="Indholdsfortegnelse2"/>
        <w:tabs>
          <w:tab w:val="left" w:pos="660"/>
        </w:tabs>
        <w:rPr>
          <w:rFonts w:asciiTheme="minorHAnsi" w:eastAsiaTheme="minorEastAsia" w:hAnsiTheme="minorHAnsi"/>
          <w:noProof/>
          <w:lang w:eastAsia="da-DK"/>
        </w:rPr>
      </w:pPr>
      <w:hyperlink w:anchor="_Toc473889894" w:history="1">
        <w:r w:rsidR="00767525" w:rsidRPr="003A6D8E">
          <w:rPr>
            <w:rStyle w:val="Hyperlink"/>
            <w:noProof/>
          </w:rPr>
          <w:t>7.2</w:t>
        </w:r>
        <w:r w:rsidR="00767525">
          <w:rPr>
            <w:rFonts w:asciiTheme="minorHAnsi" w:eastAsiaTheme="minorEastAsia" w:hAnsiTheme="minorHAnsi"/>
            <w:noProof/>
            <w:lang w:eastAsia="da-DK"/>
          </w:rPr>
          <w:tab/>
        </w:r>
        <w:r w:rsidR="00767525" w:rsidRPr="003A6D8E">
          <w:rPr>
            <w:rStyle w:val="Hyperlink"/>
            <w:noProof/>
          </w:rPr>
          <w:t>Bedste tilgængelige teknik</w:t>
        </w:r>
        <w:r w:rsidR="00767525">
          <w:rPr>
            <w:noProof/>
            <w:webHidden/>
          </w:rPr>
          <w:tab/>
        </w:r>
        <w:r w:rsidR="00767525">
          <w:rPr>
            <w:noProof/>
            <w:webHidden/>
          </w:rPr>
          <w:fldChar w:fldCharType="begin"/>
        </w:r>
        <w:r w:rsidR="00767525">
          <w:rPr>
            <w:noProof/>
            <w:webHidden/>
          </w:rPr>
          <w:instrText xml:space="preserve"> PAGEREF _Toc473889894 \h </w:instrText>
        </w:r>
        <w:r w:rsidR="00767525">
          <w:rPr>
            <w:noProof/>
            <w:webHidden/>
          </w:rPr>
        </w:r>
        <w:r w:rsidR="00767525">
          <w:rPr>
            <w:noProof/>
            <w:webHidden/>
          </w:rPr>
          <w:fldChar w:fldCharType="separate"/>
        </w:r>
        <w:r w:rsidR="00F05C2D">
          <w:rPr>
            <w:noProof/>
            <w:webHidden/>
          </w:rPr>
          <w:t>26</w:t>
        </w:r>
        <w:r w:rsidR="00767525">
          <w:rPr>
            <w:noProof/>
            <w:webHidden/>
          </w:rPr>
          <w:fldChar w:fldCharType="end"/>
        </w:r>
      </w:hyperlink>
    </w:p>
    <w:p w:rsidR="00767525" w:rsidRDefault="00E71E83">
      <w:pPr>
        <w:pStyle w:val="Indholdsfortegnelse2"/>
        <w:tabs>
          <w:tab w:val="left" w:pos="660"/>
        </w:tabs>
        <w:rPr>
          <w:rFonts w:asciiTheme="minorHAnsi" w:eastAsiaTheme="minorEastAsia" w:hAnsiTheme="minorHAnsi"/>
          <w:noProof/>
          <w:lang w:eastAsia="da-DK"/>
        </w:rPr>
      </w:pPr>
      <w:hyperlink w:anchor="_Toc473889895" w:history="1">
        <w:r w:rsidR="00767525" w:rsidRPr="003A6D8E">
          <w:rPr>
            <w:rStyle w:val="Hyperlink"/>
            <w:noProof/>
          </w:rPr>
          <w:t>7.3</w:t>
        </w:r>
        <w:r w:rsidR="00767525">
          <w:rPr>
            <w:rFonts w:asciiTheme="minorHAnsi" w:eastAsiaTheme="minorEastAsia" w:hAnsiTheme="minorHAnsi"/>
            <w:noProof/>
            <w:lang w:eastAsia="da-DK"/>
          </w:rPr>
          <w:tab/>
        </w:r>
        <w:r w:rsidR="00767525" w:rsidRPr="003A6D8E">
          <w:rPr>
            <w:rStyle w:val="Hyperlink"/>
            <w:noProof/>
          </w:rPr>
          <w:t>Risiko</w:t>
        </w:r>
        <w:r w:rsidR="00767525">
          <w:rPr>
            <w:noProof/>
            <w:webHidden/>
          </w:rPr>
          <w:tab/>
        </w:r>
        <w:r w:rsidR="00767525">
          <w:rPr>
            <w:noProof/>
            <w:webHidden/>
          </w:rPr>
          <w:fldChar w:fldCharType="begin"/>
        </w:r>
        <w:r w:rsidR="00767525">
          <w:rPr>
            <w:noProof/>
            <w:webHidden/>
          </w:rPr>
          <w:instrText xml:space="preserve"> PAGEREF _Toc473889895 \h </w:instrText>
        </w:r>
        <w:r w:rsidR="00767525">
          <w:rPr>
            <w:noProof/>
            <w:webHidden/>
          </w:rPr>
        </w:r>
        <w:r w:rsidR="00767525">
          <w:rPr>
            <w:noProof/>
            <w:webHidden/>
          </w:rPr>
          <w:fldChar w:fldCharType="separate"/>
        </w:r>
        <w:r w:rsidR="00F05C2D">
          <w:rPr>
            <w:noProof/>
            <w:webHidden/>
          </w:rPr>
          <w:t>27</w:t>
        </w:r>
        <w:r w:rsidR="00767525">
          <w:rPr>
            <w:noProof/>
            <w:webHidden/>
          </w:rPr>
          <w:fldChar w:fldCharType="end"/>
        </w:r>
      </w:hyperlink>
    </w:p>
    <w:p w:rsidR="00767525" w:rsidRDefault="00E71E83">
      <w:pPr>
        <w:pStyle w:val="Indholdsfortegnelse1"/>
        <w:rPr>
          <w:rFonts w:asciiTheme="minorHAnsi" w:eastAsiaTheme="minorEastAsia" w:hAnsiTheme="minorHAnsi"/>
          <w:b w:val="0"/>
          <w:caps w:val="0"/>
          <w:noProof/>
          <w:lang w:eastAsia="da-DK"/>
        </w:rPr>
      </w:pPr>
      <w:hyperlink w:anchor="_Toc473889896" w:history="1">
        <w:r w:rsidR="00767525" w:rsidRPr="003A6D8E">
          <w:rPr>
            <w:rStyle w:val="Hyperlink"/>
            <w:noProof/>
          </w:rPr>
          <w:t>8.</w:t>
        </w:r>
        <w:r w:rsidR="00767525">
          <w:rPr>
            <w:rFonts w:asciiTheme="minorHAnsi" w:eastAsiaTheme="minorEastAsia" w:hAnsiTheme="minorHAnsi"/>
            <w:b w:val="0"/>
            <w:caps w:val="0"/>
            <w:noProof/>
            <w:lang w:eastAsia="da-DK"/>
          </w:rPr>
          <w:tab/>
        </w:r>
        <w:r w:rsidR="00767525" w:rsidRPr="003A6D8E">
          <w:rPr>
            <w:rStyle w:val="Hyperlink"/>
            <w:noProof/>
          </w:rPr>
          <w:t>Klagevejledning</w:t>
        </w:r>
        <w:r w:rsidR="00767525">
          <w:rPr>
            <w:noProof/>
            <w:webHidden/>
          </w:rPr>
          <w:tab/>
        </w:r>
        <w:r w:rsidR="00767525">
          <w:rPr>
            <w:noProof/>
            <w:webHidden/>
          </w:rPr>
          <w:fldChar w:fldCharType="begin"/>
        </w:r>
        <w:r w:rsidR="00767525">
          <w:rPr>
            <w:noProof/>
            <w:webHidden/>
          </w:rPr>
          <w:instrText xml:space="preserve"> PAGEREF _Toc473889896 \h </w:instrText>
        </w:r>
        <w:r w:rsidR="00767525">
          <w:rPr>
            <w:noProof/>
            <w:webHidden/>
          </w:rPr>
        </w:r>
        <w:r w:rsidR="00767525">
          <w:rPr>
            <w:noProof/>
            <w:webHidden/>
          </w:rPr>
          <w:fldChar w:fldCharType="separate"/>
        </w:r>
        <w:r w:rsidR="00F05C2D">
          <w:rPr>
            <w:noProof/>
            <w:webHidden/>
          </w:rPr>
          <w:t>27</w:t>
        </w:r>
        <w:r w:rsidR="00767525">
          <w:rPr>
            <w:noProof/>
            <w:webHidden/>
          </w:rPr>
          <w:fldChar w:fldCharType="end"/>
        </w:r>
      </w:hyperlink>
    </w:p>
    <w:p w:rsidR="00767525" w:rsidRDefault="00E71E83">
      <w:pPr>
        <w:pStyle w:val="Indholdsfortegnelse1"/>
        <w:rPr>
          <w:rFonts w:asciiTheme="minorHAnsi" w:eastAsiaTheme="minorEastAsia" w:hAnsiTheme="minorHAnsi"/>
          <w:b w:val="0"/>
          <w:caps w:val="0"/>
          <w:noProof/>
          <w:lang w:eastAsia="da-DK"/>
        </w:rPr>
      </w:pPr>
      <w:hyperlink w:anchor="_Toc473889897" w:history="1">
        <w:r w:rsidR="00767525" w:rsidRPr="003A6D8E">
          <w:rPr>
            <w:rStyle w:val="Hyperlink"/>
            <w:noProof/>
          </w:rPr>
          <w:t>9.</w:t>
        </w:r>
        <w:r w:rsidR="00767525">
          <w:rPr>
            <w:rFonts w:asciiTheme="minorHAnsi" w:eastAsiaTheme="minorEastAsia" w:hAnsiTheme="minorHAnsi"/>
            <w:b w:val="0"/>
            <w:caps w:val="0"/>
            <w:noProof/>
            <w:lang w:eastAsia="da-DK"/>
          </w:rPr>
          <w:tab/>
        </w:r>
        <w:r w:rsidR="00767525" w:rsidRPr="003A6D8E">
          <w:rPr>
            <w:rStyle w:val="Hyperlink"/>
            <w:noProof/>
          </w:rPr>
          <w:t>Lovgivning</w:t>
        </w:r>
        <w:r w:rsidR="00767525">
          <w:rPr>
            <w:noProof/>
            <w:webHidden/>
          </w:rPr>
          <w:tab/>
        </w:r>
        <w:r w:rsidR="00767525">
          <w:rPr>
            <w:noProof/>
            <w:webHidden/>
          </w:rPr>
          <w:fldChar w:fldCharType="begin"/>
        </w:r>
        <w:r w:rsidR="00767525">
          <w:rPr>
            <w:noProof/>
            <w:webHidden/>
          </w:rPr>
          <w:instrText xml:space="preserve"> PAGEREF _Toc473889897 \h </w:instrText>
        </w:r>
        <w:r w:rsidR="00767525">
          <w:rPr>
            <w:noProof/>
            <w:webHidden/>
          </w:rPr>
        </w:r>
        <w:r w:rsidR="00767525">
          <w:rPr>
            <w:noProof/>
            <w:webHidden/>
          </w:rPr>
          <w:fldChar w:fldCharType="separate"/>
        </w:r>
        <w:r w:rsidR="00F05C2D">
          <w:rPr>
            <w:noProof/>
            <w:webHidden/>
          </w:rPr>
          <w:t>28</w:t>
        </w:r>
        <w:r w:rsidR="00767525">
          <w:rPr>
            <w:noProof/>
            <w:webHidden/>
          </w:rPr>
          <w:fldChar w:fldCharType="end"/>
        </w:r>
      </w:hyperlink>
    </w:p>
    <w:p w:rsidR="00767525" w:rsidRDefault="00E71E83">
      <w:pPr>
        <w:pStyle w:val="Indholdsfortegnelse1"/>
        <w:rPr>
          <w:rFonts w:asciiTheme="minorHAnsi" w:eastAsiaTheme="minorEastAsia" w:hAnsiTheme="minorHAnsi"/>
          <w:b w:val="0"/>
          <w:caps w:val="0"/>
          <w:noProof/>
          <w:lang w:eastAsia="da-DK"/>
        </w:rPr>
      </w:pPr>
      <w:hyperlink w:anchor="_Toc473889898" w:history="1">
        <w:r w:rsidR="00767525" w:rsidRPr="003A6D8E">
          <w:rPr>
            <w:rStyle w:val="Hyperlink"/>
            <w:noProof/>
          </w:rPr>
          <w:t>10.</w:t>
        </w:r>
        <w:r w:rsidR="00767525">
          <w:rPr>
            <w:rFonts w:asciiTheme="minorHAnsi" w:eastAsiaTheme="minorEastAsia" w:hAnsiTheme="minorHAnsi"/>
            <w:b w:val="0"/>
            <w:caps w:val="0"/>
            <w:noProof/>
            <w:lang w:eastAsia="da-DK"/>
          </w:rPr>
          <w:tab/>
        </w:r>
        <w:r w:rsidR="00767525" w:rsidRPr="003A6D8E">
          <w:rPr>
            <w:rStyle w:val="Hyperlink"/>
            <w:noProof/>
          </w:rPr>
          <w:t>Underretning af afgørelsen</w:t>
        </w:r>
        <w:r w:rsidR="00767525">
          <w:rPr>
            <w:noProof/>
            <w:webHidden/>
          </w:rPr>
          <w:tab/>
        </w:r>
        <w:r w:rsidR="00767525">
          <w:rPr>
            <w:noProof/>
            <w:webHidden/>
          </w:rPr>
          <w:fldChar w:fldCharType="begin"/>
        </w:r>
        <w:r w:rsidR="00767525">
          <w:rPr>
            <w:noProof/>
            <w:webHidden/>
          </w:rPr>
          <w:instrText xml:space="preserve"> PAGEREF _Toc473889898 \h </w:instrText>
        </w:r>
        <w:r w:rsidR="00767525">
          <w:rPr>
            <w:noProof/>
            <w:webHidden/>
          </w:rPr>
        </w:r>
        <w:r w:rsidR="00767525">
          <w:rPr>
            <w:noProof/>
            <w:webHidden/>
          </w:rPr>
          <w:fldChar w:fldCharType="separate"/>
        </w:r>
        <w:r w:rsidR="00F05C2D">
          <w:rPr>
            <w:noProof/>
            <w:webHidden/>
          </w:rPr>
          <w:t>28</w:t>
        </w:r>
        <w:r w:rsidR="00767525">
          <w:rPr>
            <w:noProof/>
            <w:webHidden/>
          </w:rPr>
          <w:fldChar w:fldCharType="end"/>
        </w:r>
      </w:hyperlink>
    </w:p>
    <w:p w:rsidR="00767525" w:rsidRDefault="00E71E83">
      <w:pPr>
        <w:pStyle w:val="Indholdsfortegnelse1"/>
        <w:rPr>
          <w:rFonts w:asciiTheme="minorHAnsi" w:eastAsiaTheme="minorEastAsia" w:hAnsiTheme="minorHAnsi"/>
          <w:b w:val="0"/>
          <w:caps w:val="0"/>
          <w:noProof/>
          <w:lang w:eastAsia="da-DK"/>
        </w:rPr>
      </w:pPr>
      <w:hyperlink w:anchor="_Toc473889899" w:history="1">
        <w:r w:rsidR="00767525" w:rsidRPr="003A6D8E">
          <w:rPr>
            <w:rStyle w:val="Hyperlink"/>
            <w:noProof/>
          </w:rPr>
          <w:t>11.</w:t>
        </w:r>
        <w:r w:rsidR="00767525">
          <w:rPr>
            <w:rFonts w:asciiTheme="minorHAnsi" w:eastAsiaTheme="minorEastAsia" w:hAnsiTheme="minorHAnsi"/>
            <w:b w:val="0"/>
            <w:caps w:val="0"/>
            <w:noProof/>
            <w:lang w:eastAsia="da-DK"/>
          </w:rPr>
          <w:tab/>
        </w:r>
        <w:r w:rsidR="00767525" w:rsidRPr="003A6D8E">
          <w:rPr>
            <w:rStyle w:val="Hyperlink"/>
            <w:noProof/>
          </w:rPr>
          <w:t>Bilagsliste</w:t>
        </w:r>
        <w:r w:rsidR="00767525">
          <w:rPr>
            <w:noProof/>
            <w:webHidden/>
          </w:rPr>
          <w:tab/>
        </w:r>
        <w:r w:rsidR="00767525">
          <w:rPr>
            <w:noProof/>
            <w:webHidden/>
          </w:rPr>
          <w:fldChar w:fldCharType="begin"/>
        </w:r>
        <w:r w:rsidR="00767525">
          <w:rPr>
            <w:noProof/>
            <w:webHidden/>
          </w:rPr>
          <w:instrText xml:space="preserve"> PAGEREF _Toc473889899 \h </w:instrText>
        </w:r>
        <w:r w:rsidR="00767525">
          <w:rPr>
            <w:noProof/>
            <w:webHidden/>
          </w:rPr>
        </w:r>
        <w:r w:rsidR="00767525">
          <w:rPr>
            <w:noProof/>
            <w:webHidden/>
          </w:rPr>
          <w:fldChar w:fldCharType="separate"/>
        </w:r>
        <w:r w:rsidR="00F05C2D">
          <w:rPr>
            <w:noProof/>
            <w:webHidden/>
          </w:rPr>
          <w:t>29</w:t>
        </w:r>
        <w:r w:rsidR="00767525">
          <w:rPr>
            <w:noProof/>
            <w:webHidden/>
          </w:rPr>
          <w:fldChar w:fldCharType="end"/>
        </w:r>
      </w:hyperlink>
    </w:p>
    <w:p w:rsidR="00212957" w:rsidRPr="00EB4907" w:rsidRDefault="00AF5FF4" w:rsidP="00212957">
      <w:r w:rsidRPr="00EB4907">
        <w:rPr>
          <w:b/>
          <w:bCs/>
          <w:noProof/>
        </w:rPr>
        <w:fldChar w:fldCharType="end"/>
      </w:r>
    </w:p>
    <w:p w:rsidR="00212957" w:rsidRPr="00EB4907" w:rsidRDefault="00212957">
      <w:pPr>
        <w:spacing w:after="200"/>
      </w:pPr>
      <w:r w:rsidRPr="00EB4907">
        <w:br w:type="page"/>
      </w:r>
    </w:p>
    <w:p w:rsidR="00C910E5" w:rsidRPr="00BC160A" w:rsidRDefault="00C910E5" w:rsidP="00C910E5">
      <w:pPr>
        <w:pStyle w:val="Overskrift1"/>
      </w:pPr>
      <w:bookmarkStart w:id="1" w:name="_Toc473889863"/>
      <w:r>
        <w:lastRenderedPageBreak/>
        <w:t>Virksomhedens</w:t>
      </w:r>
      <w:r w:rsidRPr="00BC160A">
        <w:t xml:space="preserve"> stamdata</w:t>
      </w:r>
      <w:bookmarkEnd w:id="1"/>
    </w:p>
    <w:tbl>
      <w:tblPr>
        <w:tblStyle w:val="Tabel-Gitter"/>
        <w:tblW w:w="0" w:type="auto"/>
        <w:tblLook w:val="04A0" w:firstRow="1" w:lastRow="0" w:firstColumn="1" w:lastColumn="0" w:noHBand="0" w:noVBand="1"/>
      </w:tblPr>
      <w:tblGrid>
        <w:gridCol w:w="4814"/>
        <w:gridCol w:w="4814"/>
      </w:tblGrid>
      <w:tr w:rsidR="00C910E5" w:rsidTr="0051206B">
        <w:tc>
          <w:tcPr>
            <w:tcW w:w="4814" w:type="dxa"/>
          </w:tcPr>
          <w:p w:rsidR="00C910E5" w:rsidRDefault="00C910E5" w:rsidP="0051206B">
            <w:r>
              <w:t xml:space="preserve">Virksomhedens navn og </w:t>
            </w:r>
            <w:r w:rsidR="006770C2">
              <w:t>hoved</w:t>
            </w:r>
            <w:r>
              <w:t>adresse</w:t>
            </w:r>
          </w:p>
          <w:p w:rsidR="006D51B9" w:rsidRDefault="006D51B9" w:rsidP="0051206B"/>
        </w:tc>
        <w:tc>
          <w:tcPr>
            <w:tcW w:w="4814" w:type="dxa"/>
          </w:tcPr>
          <w:p w:rsidR="00C910E5" w:rsidRDefault="006770C2" w:rsidP="0051206B">
            <w:r>
              <w:t>KH Miljø Ap</w:t>
            </w:r>
            <w:r w:rsidR="00C910E5">
              <w:t>S</w:t>
            </w:r>
          </w:p>
          <w:p w:rsidR="006770C2" w:rsidRDefault="006770C2" w:rsidP="006770C2">
            <w:pPr>
              <w:rPr>
                <w:rFonts w:ascii="Times New Roman" w:eastAsia="Times New Roman" w:hAnsi="Times New Roman"/>
              </w:rPr>
            </w:pPr>
            <w:r>
              <w:rPr>
                <w:rFonts w:eastAsia="Times New Roman"/>
              </w:rPr>
              <w:t>Tinghedevej 9, Lyne</w:t>
            </w:r>
          </w:p>
          <w:p w:rsidR="006770C2" w:rsidRDefault="006770C2" w:rsidP="006770C2">
            <w:pPr>
              <w:rPr>
                <w:rFonts w:eastAsia="Times New Roman"/>
              </w:rPr>
            </w:pPr>
            <w:r>
              <w:rPr>
                <w:rFonts w:eastAsia="Times New Roman"/>
              </w:rPr>
              <w:t>6893 Hemmet</w:t>
            </w:r>
          </w:p>
          <w:p w:rsidR="006770C2" w:rsidRDefault="006770C2" w:rsidP="006770C2">
            <w:pPr>
              <w:rPr>
                <w:rFonts w:eastAsia="Times New Roman"/>
              </w:rPr>
            </w:pPr>
            <w:r>
              <w:rPr>
                <w:rFonts w:eastAsia="Times New Roman"/>
              </w:rPr>
              <w:t xml:space="preserve">Mail: </w:t>
            </w:r>
            <w:r w:rsidRPr="006770C2">
              <w:rPr>
                <w:rFonts w:eastAsia="Times New Roman"/>
              </w:rPr>
              <w:t>Maria@ssis.dk</w:t>
            </w:r>
          </w:p>
          <w:p w:rsidR="006770C2" w:rsidRDefault="006770C2" w:rsidP="006770C2">
            <w:pPr>
              <w:rPr>
                <w:rFonts w:eastAsia="Times New Roman"/>
              </w:rPr>
            </w:pPr>
            <w:r>
              <w:rPr>
                <w:rFonts w:eastAsia="Times New Roman"/>
              </w:rPr>
              <w:t xml:space="preserve">Tlf. 41 99 09 44 </w:t>
            </w:r>
          </w:p>
          <w:p w:rsidR="00C910E5" w:rsidRDefault="006770C2" w:rsidP="006770C2">
            <w:r>
              <w:rPr>
                <w:rFonts w:eastAsia="Times New Roman"/>
              </w:rPr>
              <w:t>Tlf. 40715199</w:t>
            </w:r>
          </w:p>
        </w:tc>
      </w:tr>
      <w:tr w:rsidR="006770C2" w:rsidTr="0051206B">
        <w:tc>
          <w:tcPr>
            <w:tcW w:w="4814" w:type="dxa"/>
          </w:tcPr>
          <w:p w:rsidR="006770C2" w:rsidRDefault="006770C2" w:rsidP="0051206B">
            <w:r>
              <w:t>Virksomhedens godkendelsesadresse</w:t>
            </w:r>
          </w:p>
        </w:tc>
        <w:tc>
          <w:tcPr>
            <w:tcW w:w="4814" w:type="dxa"/>
          </w:tcPr>
          <w:p w:rsidR="006770C2" w:rsidRDefault="006770C2" w:rsidP="006770C2">
            <w:r>
              <w:t>Næstvedvej 400</w:t>
            </w:r>
          </w:p>
          <w:p w:rsidR="006770C2" w:rsidRDefault="006770C2" w:rsidP="006770C2">
            <w:r>
              <w:t>4750 Lundby</w:t>
            </w:r>
          </w:p>
        </w:tc>
      </w:tr>
      <w:tr w:rsidR="00C910E5" w:rsidTr="0051206B">
        <w:tc>
          <w:tcPr>
            <w:tcW w:w="4814" w:type="dxa"/>
          </w:tcPr>
          <w:p w:rsidR="00C910E5" w:rsidRDefault="00C910E5" w:rsidP="0051206B">
            <w:r>
              <w:t>Matrikel nummer</w:t>
            </w:r>
          </w:p>
        </w:tc>
        <w:tc>
          <w:tcPr>
            <w:tcW w:w="4814" w:type="dxa"/>
          </w:tcPr>
          <w:p w:rsidR="00C910E5" w:rsidRDefault="00C910E5" w:rsidP="0051206B">
            <w:r>
              <w:t>16a, Køng By, Køng</w:t>
            </w:r>
          </w:p>
        </w:tc>
      </w:tr>
      <w:tr w:rsidR="00C910E5" w:rsidTr="0051206B">
        <w:tc>
          <w:tcPr>
            <w:tcW w:w="4814" w:type="dxa"/>
          </w:tcPr>
          <w:p w:rsidR="00C910E5" w:rsidRDefault="00C910E5" w:rsidP="0051206B">
            <w:r>
              <w:t>CVR nummer</w:t>
            </w:r>
          </w:p>
        </w:tc>
        <w:tc>
          <w:tcPr>
            <w:tcW w:w="4814" w:type="dxa"/>
          </w:tcPr>
          <w:p w:rsidR="00C910E5" w:rsidRDefault="006770C2" w:rsidP="006770C2">
            <w:r>
              <w:rPr>
                <w:rFonts w:eastAsia="Times New Roman"/>
              </w:rPr>
              <w:t>38183346</w:t>
            </w:r>
          </w:p>
        </w:tc>
      </w:tr>
      <w:tr w:rsidR="00C910E5" w:rsidTr="0051206B">
        <w:tc>
          <w:tcPr>
            <w:tcW w:w="4814" w:type="dxa"/>
          </w:tcPr>
          <w:p w:rsidR="00C910E5" w:rsidRDefault="00C910E5" w:rsidP="0051206B">
            <w:r w:rsidRPr="006D51B9">
              <w:t>CVR-P nummer</w:t>
            </w:r>
          </w:p>
        </w:tc>
        <w:tc>
          <w:tcPr>
            <w:tcW w:w="4814" w:type="dxa"/>
          </w:tcPr>
          <w:p w:rsidR="00C910E5" w:rsidRDefault="00C910E5" w:rsidP="0051206B"/>
        </w:tc>
      </w:tr>
      <w:tr w:rsidR="00C910E5" w:rsidTr="0051206B">
        <w:tc>
          <w:tcPr>
            <w:tcW w:w="4814" w:type="dxa"/>
          </w:tcPr>
          <w:p w:rsidR="00C910E5" w:rsidRDefault="00C910E5" w:rsidP="0051206B">
            <w:r>
              <w:t>Grundejer</w:t>
            </w:r>
          </w:p>
        </w:tc>
        <w:tc>
          <w:tcPr>
            <w:tcW w:w="4814" w:type="dxa"/>
          </w:tcPr>
          <w:p w:rsidR="00C910E5" w:rsidRDefault="00C910E5" w:rsidP="0051206B">
            <w:r>
              <w:t>Søren H. Madsen</w:t>
            </w:r>
          </w:p>
          <w:p w:rsidR="00C910E5" w:rsidRDefault="00C910E5" w:rsidP="0051206B">
            <w:r>
              <w:t>Togårdsvej 17</w:t>
            </w:r>
          </w:p>
          <w:p w:rsidR="00C910E5" w:rsidRDefault="00C910E5" w:rsidP="0051206B">
            <w:r>
              <w:t>4750 Lundby</w:t>
            </w:r>
          </w:p>
          <w:p w:rsidR="00C910E5" w:rsidRDefault="00C910E5" w:rsidP="0051206B">
            <w:r>
              <w:t>Tlf. 55 38 23 11</w:t>
            </w:r>
          </w:p>
          <w:p w:rsidR="00C910E5" w:rsidRDefault="00D25ADD" w:rsidP="0051206B">
            <w:r>
              <w:t>Mobil: 20 64 99 64</w:t>
            </w:r>
          </w:p>
        </w:tc>
      </w:tr>
      <w:tr w:rsidR="00C910E5" w:rsidTr="0051206B">
        <w:tc>
          <w:tcPr>
            <w:tcW w:w="4814" w:type="dxa"/>
          </w:tcPr>
          <w:p w:rsidR="00C910E5" w:rsidRDefault="00C910E5" w:rsidP="0051206B">
            <w:r>
              <w:t>Ansøger</w:t>
            </w:r>
          </w:p>
        </w:tc>
        <w:tc>
          <w:tcPr>
            <w:tcW w:w="4814" w:type="dxa"/>
          </w:tcPr>
          <w:p w:rsidR="00C910E5" w:rsidRDefault="00C910E5" w:rsidP="0051206B">
            <w:r w:rsidRPr="00A25262">
              <w:t>Dansk Miljørådgivning A/S</w:t>
            </w:r>
          </w:p>
          <w:p w:rsidR="00C910E5" w:rsidRDefault="00C910E5" w:rsidP="0051206B">
            <w:r>
              <w:t>Jesper Arffmann</w:t>
            </w:r>
          </w:p>
          <w:p w:rsidR="00C910E5" w:rsidRDefault="00C910E5" w:rsidP="0051206B">
            <w:r>
              <w:t>Karolinevej 17</w:t>
            </w:r>
          </w:p>
          <w:p w:rsidR="00C910E5" w:rsidRDefault="00FD13F6" w:rsidP="0051206B">
            <w:r>
              <w:t>4200 Slagelse</w:t>
            </w:r>
            <w:r>
              <w:br/>
              <w:t>Mobil tlf. 29 40 61 35</w:t>
            </w:r>
            <w:r w:rsidR="00C910E5" w:rsidRPr="00A25262">
              <w:br/>
              <w:t>CVR-nr. 14 24 91 41</w:t>
            </w:r>
          </w:p>
        </w:tc>
      </w:tr>
      <w:tr w:rsidR="00DD3A62" w:rsidTr="0051206B">
        <w:tc>
          <w:tcPr>
            <w:tcW w:w="4814" w:type="dxa"/>
          </w:tcPr>
          <w:p w:rsidR="00DD3A62" w:rsidRDefault="00DD3A62" w:rsidP="0051206B">
            <w:r>
              <w:t>Virksomhedens leder</w:t>
            </w:r>
          </w:p>
        </w:tc>
        <w:tc>
          <w:tcPr>
            <w:tcW w:w="4814" w:type="dxa"/>
          </w:tcPr>
          <w:p w:rsidR="00DD3A62" w:rsidRPr="00A25262" w:rsidRDefault="00E739E0" w:rsidP="0051206B">
            <w:r>
              <w:t>Maria Soleen</w:t>
            </w:r>
          </w:p>
        </w:tc>
      </w:tr>
      <w:tr w:rsidR="00C910E5" w:rsidRPr="00E66238" w:rsidTr="0051206B">
        <w:tc>
          <w:tcPr>
            <w:tcW w:w="4814" w:type="dxa"/>
          </w:tcPr>
          <w:p w:rsidR="00C910E5" w:rsidRDefault="00C910E5" w:rsidP="0051206B">
            <w:r>
              <w:t>Virksomhedens kontaktperson</w:t>
            </w:r>
          </w:p>
        </w:tc>
        <w:tc>
          <w:tcPr>
            <w:tcW w:w="4814" w:type="dxa"/>
          </w:tcPr>
          <w:p w:rsidR="00C910E5" w:rsidRPr="00044B9C" w:rsidRDefault="00DD3A62" w:rsidP="0051206B">
            <w:pPr>
              <w:rPr>
                <w:lang w:val="en-US"/>
              </w:rPr>
            </w:pPr>
            <w:r w:rsidRPr="00044B9C">
              <w:rPr>
                <w:lang w:val="en-US"/>
              </w:rPr>
              <w:t>Maria Soleen</w:t>
            </w:r>
          </w:p>
          <w:p w:rsidR="00DD3A62" w:rsidRPr="00044B9C" w:rsidRDefault="00FD13F6" w:rsidP="00DD3A62">
            <w:pPr>
              <w:rPr>
                <w:lang w:val="en-US"/>
              </w:rPr>
            </w:pPr>
            <w:r>
              <w:rPr>
                <w:lang w:val="en-US"/>
              </w:rPr>
              <w:t>Tlf. 41 99 09</w:t>
            </w:r>
            <w:r w:rsidR="00733AF1">
              <w:rPr>
                <w:lang w:val="en-US"/>
              </w:rPr>
              <w:t xml:space="preserve"> </w:t>
            </w:r>
            <w:r>
              <w:rPr>
                <w:lang w:val="en-US"/>
              </w:rPr>
              <w:t>44</w:t>
            </w:r>
          </w:p>
          <w:p w:rsidR="00DD3A62" w:rsidRPr="00044B9C" w:rsidRDefault="00DD3A62" w:rsidP="00DD3A62">
            <w:pPr>
              <w:rPr>
                <w:lang w:val="en-US"/>
              </w:rPr>
            </w:pPr>
            <w:r w:rsidRPr="00044B9C">
              <w:rPr>
                <w:lang w:val="en-US"/>
              </w:rPr>
              <w:t>Mail: maria@ssis.dk</w:t>
            </w:r>
          </w:p>
        </w:tc>
      </w:tr>
      <w:tr w:rsidR="00C910E5" w:rsidTr="0051206B">
        <w:tc>
          <w:tcPr>
            <w:tcW w:w="4814" w:type="dxa"/>
          </w:tcPr>
          <w:p w:rsidR="00C910E5" w:rsidRDefault="00C910E5" w:rsidP="0051206B">
            <w:r>
              <w:t>Listepunkter hovedaktivitet</w:t>
            </w:r>
            <w:r w:rsidR="002276C8">
              <w:t xml:space="preserve"> K 206</w:t>
            </w:r>
          </w:p>
        </w:tc>
        <w:tc>
          <w:tcPr>
            <w:tcW w:w="4814" w:type="dxa"/>
          </w:tcPr>
          <w:p w:rsidR="00C910E5" w:rsidRDefault="00C910E5" w:rsidP="0051206B">
            <w:r>
              <w:t>K 206</w:t>
            </w:r>
          </w:p>
          <w:p w:rsidR="00C910E5" w:rsidRDefault="00C910E5" w:rsidP="0051206B">
            <w:r w:rsidRPr="00A25262">
              <w:t>Anlæg, der nyttiggør ikke-farligt affald, bortset fra anlæg under listepunkt 5.3 i </w:t>
            </w:r>
            <w:hyperlink r:id="rId17" w:anchor="b1" w:history="1">
              <w:r w:rsidRPr="00A25262">
                <w:t>bilag 1</w:t>
              </w:r>
            </w:hyperlink>
            <w:r w:rsidRPr="00A25262">
              <w:t>, autoophugning, skibsophugning, biogasfremstilling, kompostering og forbrænding.</w:t>
            </w:r>
          </w:p>
        </w:tc>
      </w:tr>
      <w:tr w:rsidR="00C910E5" w:rsidTr="0051206B">
        <w:tc>
          <w:tcPr>
            <w:tcW w:w="4814" w:type="dxa"/>
          </w:tcPr>
          <w:p w:rsidR="00C910E5" w:rsidRDefault="00C910E5" w:rsidP="0051206B">
            <w:r>
              <w:t>Listepunkt biaktiviteter</w:t>
            </w:r>
            <w:r w:rsidR="002276C8">
              <w:t xml:space="preserve"> K 201</w:t>
            </w:r>
          </w:p>
        </w:tc>
        <w:tc>
          <w:tcPr>
            <w:tcW w:w="4814" w:type="dxa"/>
          </w:tcPr>
          <w:p w:rsidR="00C910E5" w:rsidRDefault="00C910E5" w:rsidP="0051206B">
            <w:r>
              <w:t xml:space="preserve">K 201 </w:t>
            </w:r>
          </w:p>
          <w:p w:rsidR="00C910E5" w:rsidRDefault="00C910E5" w:rsidP="0051206B">
            <w:r w:rsidRPr="00A25262">
              <w:t>Anlæg, der nyttiggør farligt affald, hvor virksomhedens aktiviteter ikke er omfattet af listepunkt 5.1 eller 5.2 c i </w:t>
            </w:r>
            <w:hyperlink r:id="rId18" w:anchor="b1" w:history="1">
              <w:r w:rsidRPr="00A25262">
                <w:t>bilag 1</w:t>
              </w:r>
            </w:hyperlink>
            <w:r w:rsidRPr="00A25262">
              <w:t>.</w:t>
            </w:r>
          </w:p>
        </w:tc>
      </w:tr>
      <w:tr w:rsidR="00733AF1" w:rsidTr="0051206B">
        <w:tc>
          <w:tcPr>
            <w:tcW w:w="4814" w:type="dxa"/>
          </w:tcPr>
          <w:p w:rsidR="00733AF1" w:rsidRDefault="002276C8" w:rsidP="002276C8">
            <w:r>
              <w:t>Listepunkt biaktiviteter A 203</w:t>
            </w:r>
          </w:p>
        </w:tc>
        <w:tc>
          <w:tcPr>
            <w:tcW w:w="4814" w:type="dxa"/>
          </w:tcPr>
          <w:p w:rsidR="00733AF1" w:rsidRDefault="00733AF1" w:rsidP="00733AF1">
            <w:r>
              <w:t>A 203</w:t>
            </w:r>
          </w:p>
          <w:p w:rsidR="00733AF1" w:rsidRDefault="00733AF1" w:rsidP="00733AF1">
            <w:r w:rsidRPr="00733AF1">
              <w:t>Anlæg, der foretager støvfrembringende overfladebehandling, herunder slibning, sandblæsning og pulverlakering, af emner af jern, stål eller andre metaller, når den samlede udsugningskapacitet overstiger 10.000 normal m</w:t>
            </w:r>
            <w:r w:rsidRPr="00733AF1">
              <w:rPr>
                <w:vertAlign w:val="superscript"/>
              </w:rPr>
              <w:t>3</w:t>
            </w:r>
            <w:r>
              <w:t xml:space="preserve"> </w:t>
            </w:r>
            <w:r w:rsidRPr="00733AF1">
              <w:t xml:space="preserve">pr. time, bortset fra anlæg placeret på virksomheder omfattet af </w:t>
            </w:r>
            <w:hyperlink r:id="rId19" w:anchor="p1" w:history="1">
              <w:r w:rsidRPr="00733AF1">
                <w:t>§ 1</w:t>
              </w:r>
            </w:hyperlink>
            <w:r w:rsidRPr="00733AF1">
              <w:t xml:space="preserve"> i bekendtgørelse om virksomheder, der forarbejder emner af jern, stål eller andre metaller.</w:t>
            </w:r>
          </w:p>
        </w:tc>
      </w:tr>
      <w:tr w:rsidR="00733AF1" w:rsidTr="0051206B">
        <w:tc>
          <w:tcPr>
            <w:tcW w:w="4814" w:type="dxa"/>
          </w:tcPr>
          <w:p w:rsidR="00733AF1" w:rsidRDefault="002276C8" w:rsidP="002276C8">
            <w:r>
              <w:t>Listepunkt biaktiviteter K 212</w:t>
            </w:r>
          </w:p>
        </w:tc>
        <w:tc>
          <w:tcPr>
            <w:tcW w:w="4814" w:type="dxa"/>
          </w:tcPr>
          <w:p w:rsidR="00733AF1" w:rsidRDefault="00733AF1" w:rsidP="00733AF1">
            <w:r w:rsidRPr="00733AF1">
              <w:t>K 212</w:t>
            </w:r>
          </w:p>
          <w:p w:rsidR="00733AF1" w:rsidRPr="00D56DFE" w:rsidRDefault="00733AF1" w:rsidP="00733AF1">
            <w:r w:rsidRPr="00733AF1">
              <w:t xml:space="preserve">Anlæg for midlertidig oplagring af ikke-farligt affald eller affald af elektrisk og elektronisk </w:t>
            </w:r>
            <w:r w:rsidRPr="00733AF1">
              <w:lastRenderedPageBreak/>
              <w:t>udstyr forud for nyttiggørelse eller bortskaffelse med en kapacitet for tilførsel af affald på 30 tons om dagen eller med mere end 4 containere med et samlet volumen på mindst 30 m</w:t>
            </w:r>
            <w:r w:rsidRPr="002815E0">
              <w:rPr>
                <w:vertAlign w:val="superscript"/>
              </w:rPr>
              <w:t>3</w:t>
            </w:r>
            <w:r w:rsidRPr="00733AF1">
              <w:t xml:space="preserve">, bortset fra anlæg omfattet af listepunkt 5.5 i </w:t>
            </w:r>
            <w:hyperlink r:id="rId20" w:anchor="b1" w:history="1">
              <w:r w:rsidRPr="00733AF1">
                <w:t>bilag 1</w:t>
              </w:r>
            </w:hyperlink>
            <w:r w:rsidRPr="00733AF1">
              <w:t xml:space="preserve"> til bekendtgørelse om godkendelse af listevirksomhed eller listepunkt K 211 i bilag 2 til bekendtgørelse om godkendelse af listevirksomhed.</w:t>
            </w:r>
          </w:p>
          <w:p w:rsidR="00733AF1" w:rsidRPr="00D56DFE" w:rsidRDefault="00733AF1" w:rsidP="00733AF1">
            <w:r w:rsidRPr="00733AF1">
              <w:t xml:space="preserve">Rekonditionering, herunder omlastning, omemballering eller sortering af ikke-farligt affald eller affald af elektrisk og elektronisk udstyr forud for nyttiggørelse eller bortskaffelse med en kapacitet for tilførsel af affald på 30 tons om dagen eller med mere end 4 containere med et samlet volumen på mindst 30 m3, bortset fra anlæg omfattet af listepunkt 5.1 d i </w:t>
            </w:r>
            <w:hyperlink r:id="rId21" w:anchor="b1" w:history="1">
              <w:r w:rsidRPr="00733AF1">
                <w:t>bilag 1</w:t>
              </w:r>
            </w:hyperlink>
            <w:r w:rsidRPr="00733AF1">
              <w:t xml:space="preserve"> til bekendtgørelse om godkendelse af listevirksomhed eller listepunkt K 211 i </w:t>
            </w:r>
            <w:hyperlink r:id="rId22" w:anchor="b2" w:history="1">
              <w:r w:rsidRPr="00733AF1">
                <w:t>bilag 2</w:t>
              </w:r>
            </w:hyperlink>
            <w:r w:rsidRPr="00733AF1">
              <w:t xml:space="preserve"> til bekendtgørelse om godkendelse af listevirksomhed.</w:t>
            </w:r>
          </w:p>
          <w:p w:rsidR="00733AF1" w:rsidRDefault="00733AF1" w:rsidP="00733AF1"/>
        </w:tc>
      </w:tr>
      <w:tr w:rsidR="00C910E5" w:rsidTr="0051206B">
        <w:tc>
          <w:tcPr>
            <w:tcW w:w="4814" w:type="dxa"/>
          </w:tcPr>
          <w:p w:rsidR="00C910E5" w:rsidRDefault="00C910E5" w:rsidP="0051206B">
            <w:r>
              <w:lastRenderedPageBreak/>
              <w:t>Godkendelses</w:t>
            </w:r>
            <w:r w:rsidR="0061688F">
              <w:t>-</w:t>
            </w:r>
            <w:r>
              <w:t xml:space="preserve"> og tilsynsmyndighed</w:t>
            </w:r>
          </w:p>
        </w:tc>
        <w:tc>
          <w:tcPr>
            <w:tcW w:w="4814" w:type="dxa"/>
          </w:tcPr>
          <w:p w:rsidR="00C910E5" w:rsidRDefault="00C910E5" w:rsidP="0051206B">
            <w:r>
              <w:t>Vordingborg Kommune</w:t>
            </w:r>
          </w:p>
        </w:tc>
      </w:tr>
    </w:tbl>
    <w:p w:rsidR="00C910E5" w:rsidRPr="007A5F8B" w:rsidRDefault="00C910E5" w:rsidP="00C910E5">
      <w:pPr>
        <w:pStyle w:val="Listeafsnit"/>
      </w:pPr>
    </w:p>
    <w:p w:rsidR="005E3B02" w:rsidRDefault="005E3B02" w:rsidP="00212957">
      <w:pPr>
        <w:rPr>
          <w:noProof/>
        </w:rPr>
      </w:pPr>
    </w:p>
    <w:p w:rsidR="00C910E5" w:rsidRDefault="00C910E5" w:rsidP="00C910E5">
      <w:pPr>
        <w:pStyle w:val="Overskrift1"/>
      </w:pPr>
      <w:bookmarkStart w:id="2" w:name="_Toc473889864"/>
      <w:r>
        <w:t>Indledning</w:t>
      </w:r>
      <w:bookmarkEnd w:id="2"/>
    </w:p>
    <w:p w:rsidR="00E739E0" w:rsidRDefault="00E739E0" w:rsidP="00C910E5">
      <w:r>
        <w:t>KH Miljø ApS</w:t>
      </w:r>
      <w:r w:rsidR="00C910E5" w:rsidRPr="00753FD9">
        <w:t xml:space="preserve"> foretager afrensning af bygninger og nedrivningsopgaver på Sjælland</w:t>
      </w:r>
      <w:r w:rsidR="00C910E5">
        <w:t xml:space="preserve">. </w:t>
      </w:r>
    </w:p>
    <w:p w:rsidR="00E739E0" w:rsidRDefault="00E739E0" w:rsidP="00C910E5">
      <w:r>
        <w:t xml:space="preserve">KH Miljø ApS har overtaget aktiviteterne og ansøgning om miljøgodkendelse efter Sydsjællands Industrisandblæsning, der ikke nåede at få miljøgodkendelse af virksomheden på adressen. </w:t>
      </w:r>
    </w:p>
    <w:p w:rsidR="00C910E5" w:rsidRDefault="00C910E5" w:rsidP="00C910E5">
      <w:r>
        <w:t>V</w:t>
      </w:r>
      <w:r w:rsidRPr="00753FD9">
        <w:t>irksomheden har fundet behov for</w:t>
      </w:r>
      <w:r w:rsidR="002276C8">
        <w:t>,</w:t>
      </w:r>
      <w:r w:rsidRPr="00753FD9">
        <w:t xml:space="preserve"> at kunne hjemtage vis</w:t>
      </w:r>
      <w:r>
        <w:t>s</w:t>
      </w:r>
      <w:r w:rsidRPr="00753FD9">
        <w:t xml:space="preserve">e emner til </w:t>
      </w:r>
      <w:r>
        <w:t xml:space="preserve">behandling og </w:t>
      </w:r>
      <w:r w:rsidRPr="00753FD9">
        <w:t>afrensning</w:t>
      </w:r>
      <w:r>
        <w:t xml:space="preserve"> </w:t>
      </w:r>
      <w:r w:rsidRPr="00753FD9">
        <w:t xml:space="preserve">af miljøproblematiske stoffer i </w:t>
      </w:r>
      <w:r>
        <w:t>sandblæsnings</w:t>
      </w:r>
      <w:r w:rsidRPr="00753FD9">
        <w:t>kabine</w:t>
      </w:r>
      <w:r>
        <w:t>. V</w:t>
      </w:r>
      <w:r w:rsidRPr="00753FD9">
        <w:t xml:space="preserve">irksomheden </w:t>
      </w:r>
      <w:r>
        <w:t>vil</w:t>
      </w:r>
      <w:r w:rsidRPr="00753FD9">
        <w:t xml:space="preserve"> </w:t>
      </w:r>
      <w:r>
        <w:t xml:space="preserve">desuden </w:t>
      </w:r>
      <w:r w:rsidRPr="00753FD9">
        <w:t>modtage og oparbejde materialer, som ikke er kategoriseret som farligt eller problematisk affald, til genanvendelse.</w:t>
      </w:r>
      <w:r>
        <w:t xml:space="preserve"> </w:t>
      </w:r>
      <w:r w:rsidR="002276C8">
        <w:t xml:space="preserve">Aktiviteterne vil primært være afrensning af mursten, sandblæsning af emner især metal </w:t>
      </w:r>
      <w:r w:rsidR="00A12AA7">
        <w:t xml:space="preserve">og træ </w:t>
      </w:r>
      <w:r w:rsidR="002276C8">
        <w:t xml:space="preserve">og omlastning af bygningsaffald. </w:t>
      </w:r>
      <w:r>
        <w:t>De ønsker at etablere sig på Næstvedvej 400, 4750 Lundby i tidligere driftsbygninger fra et landbrug.</w:t>
      </w:r>
    </w:p>
    <w:p w:rsidR="002276C8" w:rsidRDefault="002276C8" w:rsidP="002276C8"/>
    <w:p w:rsidR="00C910E5" w:rsidRDefault="00C910E5" w:rsidP="002276C8">
      <w:r>
        <w:t>Virksomheden skal miljøgodkendes efter Miljøministeriets bekendtgørelse af Lov om miljøbeskyttelse nr.</w:t>
      </w:r>
      <w:r w:rsidRPr="007726BF">
        <w:t xml:space="preserve"> 1189 af 27. september 2016</w:t>
      </w:r>
      <w:r>
        <w:t xml:space="preserve"> kapitel 5, § 33 med hovedaktivitet under godkendelsesbekendtgørelsens </w:t>
      </w:r>
      <w:r w:rsidRPr="00753FD9">
        <w:t>punkt K 206 med underpunkt K</w:t>
      </w:r>
      <w:r w:rsidR="00DD3A62">
        <w:t xml:space="preserve"> </w:t>
      </w:r>
      <w:r w:rsidRPr="00753FD9">
        <w:t>201</w:t>
      </w:r>
      <w:r w:rsidR="002276C8">
        <w:t>, K 212 og A 203</w:t>
      </w:r>
      <w:r w:rsidRPr="00753FD9">
        <w:t>.</w:t>
      </w:r>
      <w:r>
        <w:t xml:space="preserve"> Der er standardvilkår til listepunkt K 206</w:t>
      </w:r>
      <w:r w:rsidR="002276C8">
        <w:t>, K 212 og A 203</w:t>
      </w:r>
      <w:r>
        <w:t xml:space="preserve">. Godkendelsen vil derfor blive givet med standardvilkår suppleret med individuelle vilkår til resterende aktiviteter. </w:t>
      </w:r>
    </w:p>
    <w:p w:rsidR="002276C8" w:rsidRDefault="002276C8" w:rsidP="002276C8"/>
    <w:p w:rsidR="00C910E5" w:rsidRDefault="00C910E5" w:rsidP="002276C8">
      <w:r>
        <w:t xml:space="preserve">Miljøgodkendelsen omhandler støj, luftforurening, spildevand og affald fra virksomheden, ligesom den skal sikre mod jordforurening. </w:t>
      </w:r>
    </w:p>
    <w:p w:rsidR="002276C8" w:rsidRDefault="002276C8" w:rsidP="002276C8"/>
    <w:p w:rsidR="00C910E5" w:rsidRPr="00C20DA6" w:rsidRDefault="00C910E5" w:rsidP="002276C8">
      <w:r w:rsidRPr="00C20DA6">
        <w:lastRenderedPageBreak/>
        <w:t>Med hensyn til VVM-screening er virksomheden blevet screenet og det er blevet konkluderet, at der ikke skal foretages en VVM</w:t>
      </w:r>
      <w:r w:rsidR="002815E0">
        <w:t>-</w:t>
      </w:r>
      <w:r w:rsidRPr="00C20DA6">
        <w:t xml:space="preserve">redegørelse over virksomhedens aktiviteter. </w:t>
      </w:r>
    </w:p>
    <w:p w:rsidR="002276C8" w:rsidRDefault="002276C8" w:rsidP="002276C8"/>
    <w:p w:rsidR="00C910E5" w:rsidRDefault="00C910E5" w:rsidP="002276C8">
      <w:r>
        <w:t>Vordingborg Kommunes miljøtekniske beskrivelse og vurdering af virksomhedens miljøforhold er baseret på følgende:</w:t>
      </w:r>
    </w:p>
    <w:p w:rsidR="00C910E5" w:rsidRDefault="00C910E5" w:rsidP="00C910E5">
      <w:pPr>
        <w:numPr>
          <w:ilvl w:val="1"/>
          <w:numId w:val="7"/>
        </w:numPr>
        <w:spacing w:line="260" w:lineRule="atLeast"/>
      </w:pPr>
      <w:r>
        <w:t>Ansøgning om miljøgodkendelse af virksomheden af 22. december 2015.</w:t>
      </w:r>
    </w:p>
    <w:p w:rsidR="00C910E5" w:rsidRDefault="00433B96" w:rsidP="00C910E5">
      <w:pPr>
        <w:numPr>
          <w:ilvl w:val="1"/>
          <w:numId w:val="7"/>
        </w:numPr>
        <w:spacing w:line="260" w:lineRule="atLeast"/>
      </w:pPr>
      <w:r>
        <w:t>Ny ansøgning om miljøgodkendelse</w:t>
      </w:r>
      <w:r w:rsidR="00C910E5">
        <w:t xml:space="preserve"> af 11. juli 2016.</w:t>
      </w:r>
    </w:p>
    <w:p w:rsidR="00DD3A62" w:rsidRDefault="00DD3A62" w:rsidP="00C910E5">
      <w:pPr>
        <w:numPr>
          <w:ilvl w:val="1"/>
          <w:numId w:val="7"/>
        </w:numPr>
        <w:spacing w:line="260" w:lineRule="atLeast"/>
      </w:pPr>
      <w:r>
        <w:t>Supplerende oplysninger til ansøgningen af 29. november 2016.</w:t>
      </w:r>
    </w:p>
    <w:p w:rsidR="00DD3A62" w:rsidRDefault="00DD3A62" w:rsidP="00C910E5">
      <w:pPr>
        <w:numPr>
          <w:ilvl w:val="1"/>
          <w:numId w:val="7"/>
        </w:numPr>
        <w:spacing w:line="260" w:lineRule="atLeast"/>
      </w:pPr>
      <w:r>
        <w:t xml:space="preserve">Oplysninger fra møde med virksomheden den 21. december 2016. </w:t>
      </w:r>
    </w:p>
    <w:p w:rsidR="00D45910" w:rsidRDefault="00D45910" w:rsidP="00C910E5">
      <w:pPr>
        <w:numPr>
          <w:ilvl w:val="1"/>
          <w:numId w:val="7"/>
        </w:numPr>
        <w:spacing w:line="260" w:lineRule="atLeast"/>
      </w:pPr>
      <w:r>
        <w:t xml:space="preserve">Supplerende oplysninger om udendørs arealer af 13. januar 2017. </w:t>
      </w:r>
    </w:p>
    <w:p w:rsidR="00433B96" w:rsidRPr="00A12AA7" w:rsidRDefault="00433B96" w:rsidP="00C910E5">
      <w:pPr>
        <w:numPr>
          <w:ilvl w:val="1"/>
          <w:numId w:val="7"/>
        </w:numPr>
        <w:spacing w:line="260" w:lineRule="atLeast"/>
      </w:pPr>
      <w:r w:rsidRPr="00A12AA7">
        <w:t xml:space="preserve">Procedure for afrensning af 31. januar 2017. </w:t>
      </w:r>
    </w:p>
    <w:p w:rsidR="00C910E5" w:rsidRPr="00A12AA7" w:rsidRDefault="00C910E5" w:rsidP="00C910E5">
      <w:pPr>
        <w:numPr>
          <w:ilvl w:val="1"/>
          <w:numId w:val="7"/>
        </w:numPr>
        <w:spacing w:line="260" w:lineRule="atLeast"/>
      </w:pPr>
      <w:r w:rsidRPr="00A12AA7">
        <w:t xml:space="preserve">Kommentarer til udkast til godkendelse af </w:t>
      </w:r>
      <w:r w:rsidR="00A12AA7" w:rsidRPr="00A12AA7">
        <w:t>7. og 20. februar 2017</w:t>
      </w:r>
      <w:r w:rsidRPr="00A12AA7">
        <w:t>.</w:t>
      </w:r>
    </w:p>
    <w:p w:rsidR="00C910E5" w:rsidRDefault="00C910E5" w:rsidP="00C910E5"/>
    <w:p w:rsidR="00C910E5" w:rsidRDefault="00C910E5" w:rsidP="00C910E5">
      <w:pPr>
        <w:ind w:left="360"/>
      </w:pPr>
      <w:r>
        <w:t xml:space="preserve">Det foreliggende materiale, der ligger til grund for godkendelsen, opfylder godkendelsesbekendtgørelsens krav til virksomhedens oplysninger ved ansøgning om miljøgodkendelse.  </w:t>
      </w:r>
    </w:p>
    <w:p w:rsidR="00C910E5" w:rsidRDefault="00C910E5" w:rsidP="00DD3A62">
      <w:pPr>
        <w:spacing w:line="252" w:lineRule="auto"/>
      </w:pPr>
    </w:p>
    <w:p w:rsidR="00C910E5" w:rsidRDefault="00C910E5" w:rsidP="00C910E5">
      <w:pPr>
        <w:pStyle w:val="Overskrift1"/>
      </w:pPr>
      <w:bookmarkStart w:id="3" w:name="_Toc473889865"/>
      <w:r>
        <w:t>Om virksomheden og ansøgningen</w:t>
      </w:r>
      <w:bookmarkEnd w:id="3"/>
    </w:p>
    <w:p w:rsidR="00C910E5" w:rsidRPr="00753FD9" w:rsidRDefault="00E739E0" w:rsidP="00C910E5">
      <w:r>
        <w:t>KH Miljø ApS</w:t>
      </w:r>
      <w:r w:rsidR="00C910E5" w:rsidRPr="00753FD9">
        <w:t xml:space="preserve"> foretager afrensning af bygninger og nedrivningsopgaver på Sjælland</w:t>
      </w:r>
      <w:r w:rsidR="00C910E5">
        <w:t>. V</w:t>
      </w:r>
      <w:r w:rsidR="00C910E5" w:rsidRPr="00753FD9">
        <w:t>irksomheden har fundet behov for at kunne hjemtage vis</w:t>
      </w:r>
      <w:r w:rsidR="00C910E5">
        <w:t>s</w:t>
      </w:r>
      <w:r w:rsidR="00C910E5" w:rsidRPr="00753FD9">
        <w:t xml:space="preserve">e emner til </w:t>
      </w:r>
      <w:r w:rsidR="00C910E5">
        <w:t xml:space="preserve">behandling og </w:t>
      </w:r>
      <w:r w:rsidR="00C910E5" w:rsidRPr="00753FD9">
        <w:t>afrensning</w:t>
      </w:r>
      <w:r w:rsidR="00C910E5">
        <w:t xml:space="preserve"> </w:t>
      </w:r>
      <w:r w:rsidR="00C910E5" w:rsidRPr="00753FD9">
        <w:t xml:space="preserve">af miljøproblematiske stoffer i </w:t>
      </w:r>
      <w:r w:rsidR="00C910E5">
        <w:t>sandblæsnings</w:t>
      </w:r>
      <w:r w:rsidR="00C910E5" w:rsidRPr="00753FD9">
        <w:t>kabine</w:t>
      </w:r>
      <w:r w:rsidR="00C910E5">
        <w:t>. V</w:t>
      </w:r>
      <w:r w:rsidR="00C910E5" w:rsidRPr="00753FD9">
        <w:t xml:space="preserve">irksomheden </w:t>
      </w:r>
      <w:r w:rsidR="00C910E5">
        <w:t>vil</w:t>
      </w:r>
      <w:r w:rsidR="00C910E5" w:rsidRPr="00753FD9">
        <w:t xml:space="preserve"> </w:t>
      </w:r>
      <w:r w:rsidR="00C910E5">
        <w:t xml:space="preserve">desuden </w:t>
      </w:r>
      <w:r w:rsidR="00C910E5" w:rsidRPr="00753FD9">
        <w:t>modtage og oparbejde materialer, som ikke er kategoriseret som farligt eller problematisk affald, til genanvendelse.</w:t>
      </w:r>
      <w:r w:rsidR="00BE7FB9">
        <w:t xml:space="preserve"> De ønsker </w:t>
      </w:r>
      <w:r w:rsidR="00C910E5">
        <w:t>at etablere sig på Næstvedvej 400, 4750 Lundby.</w:t>
      </w:r>
    </w:p>
    <w:p w:rsidR="00C910E5" w:rsidRPr="00753FD9" w:rsidRDefault="00C910E5" w:rsidP="00C910E5">
      <w:r w:rsidRPr="00753FD9">
        <w:t xml:space="preserve">Virksomheden </w:t>
      </w:r>
      <w:r>
        <w:t>søger om</w:t>
      </w:r>
      <w:r w:rsidRPr="00753FD9">
        <w:t>:</w:t>
      </w:r>
    </w:p>
    <w:p w:rsidR="00C910E5" w:rsidRPr="0061688F" w:rsidRDefault="00D45910" w:rsidP="00C910E5">
      <w:pPr>
        <w:pStyle w:val="Listeafsnit"/>
        <w:numPr>
          <w:ilvl w:val="0"/>
          <w:numId w:val="4"/>
        </w:numPr>
        <w:rPr>
          <w:rFonts w:ascii="Arial" w:hAnsi="Arial" w:cs="Arial"/>
        </w:rPr>
      </w:pPr>
      <w:r>
        <w:rPr>
          <w:rFonts w:ascii="Arial" w:hAnsi="Arial" w:cs="Arial"/>
        </w:rPr>
        <w:t>P</w:t>
      </w:r>
      <w:r w:rsidR="00C910E5" w:rsidRPr="0061688F">
        <w:rPr>
          <w:rFonts w:ascii="Arial" w:hAnsi="Arial" w:cs="Arial"/>
        </w:rPr>
        <w:t>rimært at oparbejde mursten til genbrug gennem afraspning af mørtel mm., således at murstenene efter sortering i farve og typer igen kan anvendes som mursten i byggeri, ligesom der vil blive modtaget tagsten til sortering og videresalg.</w:t>
      </w:r>
    </w:p>
    <w:p w:rsidR="00C910E5" w:rsidRPr="0061688F" w:rsidRDefault="00D45910" w:rsidP="00C910E5">
      <w:pPr>
        <w:pStyle w:val="Listeafsnit"/>
        <w:numPr>
          <w:ilvl w:val="0"/>
          <w:numId w:val="4"/>
        </w:numPr>
        <w:rPr>
          <w:rFonts w:ascii="Arial" w:hAnsi="Arial" w:cs="Arial"/>
        </w:rPr>
      </w:pPr>
      <w:r>
        <w:rPr>
          <w:rFonts w:ascii="Arial" w:hAnsi="Arial" w:cs="Arial"/>
        </w:rPr>
        <w:t>A</w:t>
      </w:r>
      <w:r w:rsidR="00C910E5" w:rsidRPr="0061688F">
        <w:rPr>
          <w:rFonts w:ascii="Arial" w:hAnsi="Arial" w:cs="Arial"/>
        </w:rPr>
        <w:t>t modtage f.eks. vinduer med blymaling eller PCB-holdig maling med henblik på enten bortskaffelse som ikke</w:t>
      </w:r>
      <w:r w:rsidR="00C45A1E">
        <w:rPr>
          <w:rFonts w:ascii="Arial" w:hAnsi="Arial" w:cs="Arial"/>
        </w:rPr>
        <w:t>-</w:t>
      </w:r>
      <w:r w:rsidR="00C910E5" w:rsidRPr="0061688F">
        <w:rPr>
          <w:rFonts w:ascii="Arial" w:hAnsi="Arial" w:cs="Arial"/>
        </w:rPr>
        <w:t>farligt affald eller til genanvendelse af emnet i bevaringsværdige bygninger.</w:t>
      </w:r>
    </w:p>
    <w:p w:rsidR="00C910E5" w:rsidRPr="0061688F" w:rsidRDefault="00D45910" w:rsidP="00C910E5">
      <w:pPr>
        <w:pStyle w:val="Listeafsnit"/>
        <w:numPr>
          <w:ilvl w:val="0"/>
          <w:numId w:val="4"/>
        </w:numPr>
        <w:rPr>
          <w:rFonts w:ascii="Arial" w:hAnsi="Arial" w:cs="Arial"/>
        </w:rPr>
      </w:pPr>
      <w:r>
        <w:rPr>
          <w:rFonts w:ascii="Arial" w:hAnsi="Arial" w:cs="Arial"/>
        </w:rPr>
        <w:t>A</w:t>
      </w:r>
      <w:r w:rsidR="00C910E5" w:rsidRPr="0061688F">
        <w:rPr>
          <w:rFonts w:ascii="Arial" w:hAnsi="Arial" w:cs="Arial"/>
        </w:rPr>
        <w:t>t modtage andre former for emner til sandblæsning fra virksomheder, der har behov for afrensning af emner af især metal.</w:t>
      </w:r>
    </w:p>
    <w:p w:rsidR="00C910E5" w:rsidRDefault="00D45910" w:rsidP="00C910E5">
      <w:pPr>
        <w:pStyle w:val="Listeafsnit"/>
        <w:numPr>
          <w:ilvl w:val="0"/>
          <w:numId w:val="4"/>
        </w:numPr>
        <w:rPr>
          <w:rFonts w:ascii="Arial" w:hAnsi="Arial" w:cs="Arial"/>
        </w:rPr>
      </w:pPr>
      <w:r>
        <w:rPr>
          <w:rFonts w:ascii="Arial" w:hAnsi="Arial" w:cs="Arial"/>
        </w:rPr>
        <w:t>A</w:t>
      </w:r>
      <w:r w:rsidR="00C910E5" w:rsidRPr="0061688F">
        <w:rPr>
          <w:rFonts w:ascii="Arial" w:hAnsi="Arial" w:cs="Arial"/>
        </w:rPr>
        <w:t>t hjemtage andre typer affald til omlastning, så bortskaffelse kan ske som hele lastvognslæs. Dette affald vil ofte skulle sorteres efter modtagelse.</w:t>
      </w:r>
    </w:p>
    <w:p w:rsidR="00DD3A62" w:rsidRDefault="00DD3A62" w:rsidP="00A44AB1">
      <w:pPr>
        <w:rPr>
          <w:rFonts w:cs="Arial"/>
        </w:rPr>
      </w:pPr>
      <w:r>
        <w:rPr>
          <w:rFonts w:cs="Arial"/>
        </w:rPr>
        <w:t xml:space="preserve">Virksomheden har </w:t>
      </w:r>
      <w:r w:rsidR="00D45910">
        <w:rPr>
          <w:rFonts w:cs="Arial"/>
        </w:rPr>
        <w:t>søg</w:t>
      </w:r>
      <w:r w:rsidR="00BE7FB9">
        <w:rPr>
          <w:rFonts w:cs="Arial"/>
        </w:rPr>
        <w:t>t</w:t>
      </w:r>
      <w:r w:rsidR="00D45910">
        <w:rPr>
          <w:rFonts w:cs="Arial"/>
        </w:rPr>
        <w:t xml:space="preserve"> om</w:t>
      </w:r>
      <w:r w:rsidR="00CD446D">
        <w:rPr>
          <w:rFonts w:cs="Arial"/>
        </w:rPr>
        <w:t>,</w:t>
      </w:r>
      <w:r>
        <w:rPr>
          <w:rFonts w:cs="Arial"/>
        </w:rPr>
        <w:t xml:space="preserve"> miljøgodkendelse til drift i overflødiggjorte </w:t>
      </w:r>
      <w:r w:rsidR="00A916AD">
        <w:rPr>
          <w:rFonts w:cs="Arial"/>
        </w:rPr>
        <w:t xml:space="preserve">landbrugsbygninger på et nedlagt landbrug. </w:t>
      </w:r>
      <w:r w:rsidR="00D45910">
        <w:rPr>
          <w:rFonts w:cs="Arial"/>
        </w:rPr>
        <w:t xml:space="preserve">Der søges om et begrænset udendørs oplag af containere og materialer på landbrugets gårdsplads. Jf. vedlagte kortmateriale. Herved kræver etableringen af virksomheden ikke en landzonetilladelse efter planloven. </w:t>
      </w:r>
    </w:p>
    <w:p w:rsidR="005A5C07" w:rsidRPr="00DD3A62" w:rsidRDefault="005A5C07" w:rsidP="005A5C07">
      <w:pPr>
        <w:rPr>
          <w:rFonts w:cs="Arial"/>
        </w:rPr>
      </w:pPr>
    </w:p>
    <w:p w:rsidR="00C910E5" w:rsidRPr="00CF4F66" w:rsidRDefault="00C910E5" w:rsidP="00C910E5">
      <w:pPr>
        <w:pStyle w:val="Overskrift1"/>
      </w:pPr>
      <w:bookmarkStart w:id="4" w:name="_Toc473889866"/>
      <w:r w:rsidRPr="00CF4F66">
        <w:t>Afgørelse/vilkår</w:t>
      </w:r>
      <w:bookmarkEnd w:id="4"/>
      <w:r w:rsidRPr="00CF4F66">
        <w:t xml:space="preserve">  </w:t>
      </w:r>
    </w:p>
    <w:p w:rsidR="00C910E5" w:rsidRPr="00FF616D" w:rsidRDefault="00C910E5" w:rsidP="00C910E5">
      <w:pPr>
        <w:rPr>
          <w:rFonts w:cs="Arial"/>
        </w:rPr>
      </w:pPr>
      <w:r w:rsidRPr="00FF616D">
        <w:rPr>
          <w:rFonts w:cs="Arial"/>
        </w:rPr>
        <w:t xml:space="preserve">På grundlag af oplysningerne i ansøgningen om miljøgodkendelse og indhentede supplerende oplysninger, miljøgodkender Vordingborg Kommune hermed produktionen med </w:t>
      </w:r>
      <w:r>
        <w:rPr>
          <w:rFonts w:cs="Arial"/>
        </w:rPr>
        <w:t>sortering og afrensning ved sandblæsning mv. af brugte byggemateriale</w:t>
      </w:r>
      <w:r w:rsidR="002815E0">
        <w:rPr>
          <w:rFonts w:cs="Arial"/>
        </w:rPr>
        <w:t>r</w:t>
      </w:r>
      <w:r>
        <w:rPr>
          <w:rFonts w:cs="Arial"/>
        </w:rPr>
        <w:t xml:space="preserve"> til genbrug eller bortskaffelse</w:t>
      </w:r>
      <w:r w:rsidRPr="00FF616D">
        <w:rPr>
          <w:rFonts w:cs="Arial"/>
        </w:rPr>
        <w:t>.</w:t>
      </w:r>
    </w:p>
    <w:p w:rsidR="00C910E5" w:rsidRPr="00FF616D" w:rsidRDefault="00C910E5" w:rsidP="00C910E5">
      <w:pPr>
        <w:rPr>
          <w:rFonts w:cs="Arial"/>
        </w:rPr>
      </w:pPr>
      <w:r w:rsidRPr="00FF616D">
        <w:rPr>
          <w:rFonts w:cs="Arial"/>
        </w:rPr>
        <w:lastRenderedPageBreak/>
        <w:t>Miljøgodkendelsen meddeles i henhold til § 33, stk. 1, i bekendtgørelse nr</w:t>
      </w:r>
      <w:r>
        <w:rPr>
          <w:rFonts w:cs="Arial"/>
        </w:rPr>
        <w:t>.</w:t>
      </w:r>
      <w:r w:rsidRPr="007726BF">
        <w:t xml:space="preserve"> 1189 af 27. september 2016</w:t>
      </w:r>
      <w:r w:rsidRPr="00FF616D">
        <w:rPr>
          <w:rFonts w:cs="Arial"/>
        </w:rPr>
        <w:t xml:space="preserve"> af Lov om miljøbeskyttelse (Miljøbeskyttelsesloven). Godkendelsen gives med hjemmel i Miljøbeskyttelseslovens § 40.</w:t>
      </w:r>
    </w:p>
    <w:p w:rsidR="00C910E5" w:rsidRDefault="00BE7FB9" w:rsidP="00C910E5">
      <w:r>
        <w:t xml:space="preserve">Virksomhedens miljøgodkendelse vil være retsbeskyttet i 8 år. </w:t>
      </w:r>
      <w:r w:rsidR="00C910E5">
        <w:t xml:space="preserve">Vordingborg Kommune kan revidere vilkårene inden den 8-årige retsbeskyttelsesperiode udløber, hvis det sker for at forbedre virksomhedens kontrol med egen forurening, for at opnå et mere hensigtsmæssigt tilsyn, jf. Miljøbeskyttelseslovens § 72, eller hvis forudsætningerne for godkendelsen ændres væsentligt, jf. Miljøbeskyttelseslovens § </w:t>
      </w:r>
      <w:smartTag w:uri="urn:schemas-microsoft-com:office:smarttags" w:element="metricconverter">
        <w:smartTagPr>
          <w:attr w:name="ProductID" w:val="41 a"/>
        </w:smartTagPr>
        <w:r w:rsidR="00C910E5">
          <w:t>41 a</w:t>
        </w:r>
      </w:smartTag>
      <w:r w:rsidR="00C910E5">
        <w:t xml:space="preserve">. </w:t>
      </w:r>
    </w:p>
    <w:p w:rsidR="0061688F" w:rsidRDefault="0061688F" w:rsidP="00C910E5">
      <w:pPr>
        <w:rPr>
          <w:rFonts w:ascii="Verdana" w:hAnsi="Verdana"/>
          <w:b/>
        </w:rPr>
      </w:pPr>
    </w:p>
    <w:p w:rsidR="00C910E5" w:rsidRDefault="00C910E5" w:rsidP="00C910E5">
      <w:pPr>
        <w:rPr>
          <w:rFonts w:ascii="Verdana" w:hAnsi="Verdana"/>
          <w:b/>
        </w:rPr>
      </w:pPr>
      <w:r w:rsidRPr="0061688F">
        <w:rPr>
          <w:rFonts w:ascii="Verdana" w:hAnsi="Verdana"/>
          <w:b/>
        </w:rPr>
        <w:t>V</w:t>
      </w:r>
      <w:r w:rsidR="0061688F">
        <w:rPr>
          <w:rFonts w:ascii="Verdana" w:hAnsi="Verdana"/>
          <w:b/>
        </w:rPr>
        <w:t>ILKÅR</w:t>
      </w:r>
    </w:p>
    <w:p w:rsidR="00C85358" w:rsidRDefault="00BE7FB9" w:rsidP="00C910E5">
      <w:r>
        <w:t>S</w:t>
      </w:r>
      <w:r w:rsidR="00C85358">
        <w:t xml:space="preserve">tandardvilkår er mærket med parentes </w:t>
      </w:r>
      <w:r w:rsidR="00D45910">
        <w:t xml:space="preserve">med listenummer og vilkårsnummer </w:t>
      </w:r>
      <w:r w:rsidR="00C85358">
        <w:t xml:space="preserve">efter vilkåret. </w:t>
      </w:r>
    </w:p>
    <w:p w:rsidR="00C85358" w:rsidRDefault="00C85358" w:rsidP="00C910E5">
      <w:r>
        <w:t xml:space="preserve">Øvrige vilkår er individuelle vilkår som supplement til standardvilkårene. </w:t>
      </w:r>
    </w:p>
    <w:p w:rsidR="00C85358" w:rsidRDefault="00C85358" w:rsidP="00C910E5"/>
    <w:p w:rsidR="004E7FAE" w:rsidRDefault="004E7FAE" w:rsidP="004E7FAE">
      <w:pPr>
        <w:pStyle w:val="Overskrift2"/>
      </w:pPr>
      <w:bookmarkStart w:id="5" w:name="_Toc473889867"/>
      <w:r>
        <w:t>Almene vilkår</w:t>
      </w:r>
      <w:bookmarkEnd w:id="5"/>
    </w:p>
    <w:p w:rsidR="004E7FAE" w:rsidRDefault="004E7FAE" w:rsidP="004E7FAE">
      <w:pPr>
        <w:pStyle w:val="Listeafsnit"/>
        <w:numPr>
          <w:ilvl w:val="6"/>
          <w:numId w:val="7"/>
        </w:numPr>
        <w:shd w:val="clear" w:color="auto" w:fill="FFFFFF"/>
        <w:tabs>
          <w:tab w:val="clear" w:pos="2520"/>
        </w:tabs>
        <w:spacing w:before="75" w:after="75" w:line="240" w:lineRule="auto"/>
        <w:ind w:left="426"/>
        <w:rPr>
          <w:rFonts w:ascii="Arial" w:eastAsia="Times New Roman" w:hAnsi="Arial" w:cs="Arial"/>
          <w:color w:val="000000"/>
          <w:lang w:eastAsia="da-DK"/>
        </w:rPr>
      </w:pPr>
      <w:r w:rsidRPr="000F6E18">
        <w:rPr>
          <w:rFonts w:ascii="Arial" w:eastAsia="Times New Roman" w:hAnsi="Arial" w:cs="Arial"/>
          <w:color w:val="000000"/>
          <w:lang w:eastAsia="da-DK"/>
        </w:rPr>
        <w:t>Hvor der i vilkårene anvendes betegnelsen "befæstet areal" menes en fast belægning, der giver mulighed for opsamling af spild og kontrolleret afledning af nedbør. Hvor der i vilkårene anvendes betegnelsen "tæt belægning"</w:t>
      </w:r>
      <w:r>
        <w:rPr>
          <w:rFonts w:ascii="Arial" w:eastAsia="Times New Roman" w:hAnsi="Arial" w:cs="Arial"/>
          <w:color w:val="000000"/>
          <w:lang w:eastAsia="da-DK"/>
        </w:rPr>
        <w:t xml:space="preserve"> menes en fast belægning, der i l</w:t>
      </w:r>
      <w:r w:rsidRPr="000F6E18">
        <w:rPr>
          <w:rFonts w:ascii="Arial" w:eastAsia="Times New Roman" w:hAnsi="Arial" w:cs="Arial"/>
          <w:color w:val="000000"/>
          <w:lang w:eastAsia="da-DK"/>
        </w:rPr>
        <w:t>øbet af </w:t>
      </w:r>
    </w:p>
    <w:p w:rsidR="004E7FAE" w:rsidRDefault="004E7FAE" w:rsidP="004E7FAE">
      <w:pPr>
        <w:pStyle w:val="Listeafsnit"/>
        <w:shd w:val="clear" w:color="auto" w:fill="FFFFFF"/>
        <w:spacing w:before="75" w:after="75" w:line="240" w:lineRule="auto"/>
        <w:ind w:left="426"/>
        <w:rPr>
          <w:rFonts w:ascii="Arial" w:eastAsia="Times New Roman" w:hAnsi="Arial" w:cs="Arial"/>
          <w:color w:val="000000"/>
          <w:lang w:eastAsia="da-DK"/>
        </w:rPr>
      </w:pPr>
      <w:r w:rsidRPr="000F6E18">
        <w:rPr>
          <w:rFonts w:ascii="Arial" w:eastAsia="Times New Roman" w:hAnsi="Arial" w:cs="Arial"/>
          <w:color w:val="000000"/>
          <w:lang w:eastAsia="da-DK"/>
        </w:rPr>
        <w:t xml:space="preserve">påvirkningstiden </w:t>
      </w:r>
      <w:r w:rsidRPr="004E7FAE">
        <w:rPr>
          <w:rFonts w:ascii="Arial" w:eastAsia="Times New Roman" w:hAnsi="Arial" w:cs="Arial"/>
          <w:color w:val="000000"/>
          <w:lang w:eastAsia="da-DK"/>
        </w:rPr>
        <w:t xml:space="preserve">er uigennemtrængelig for de forurenende stoffer, der håndteres på arealet. </w:t>
      </w:r>
    </w:p>
    <w:p w:rsidR="004E7FAE" w:rsidRPr="004E7FAE" w:rsidRDefault="004E7FAE" w:rsidP="004E7FAE">
      <w:pPr>
        <w:pStyle w:val="Listeafsnit"/>
        <w:shd w:val="clear" w:color="auto" w:fill="FFFFFF"/>
        <w:spacing w:before="75" w:after="75" w:line="240" w:lineRule="auto"/>
        <w:ind w:left="426"/>
        <w:rPr>
          <w:rFonts w:ascii="Arial" w:eastAsia="Times New Roman" w:hAnsi="Arial" w:cs="Arial"/>
          <w:color w:val="000000"/>
          <w:lang w:eastAsia="da-DK"/>
        </w:rPr>
      </w:pPr>
      <w:r w:rsidRPr="004E7FAE">
        <w:rPr>
          <w:rFonts w:ascii="Arial" w:eastAsia="Times New Roman" w:hAnsi="Arial" w:cs="Arial"/>
          <w:color w:val="000000"/>
          <w:lang w:eastAsia="da-DK"/>
        </w:rPr>
        <w:t>(K 206, standardvilkår 2).</w:t>
      </w:r>
    </w:p>
    <w:p w:rsidR="004E7FAE" w:rsidRDefault="004E7FAE" w:rsidP="004E7FAE">
      <w:pPr>
        <w:pStyle w:val="Listeafsnit"/>
        <w:shd w:val="clear" w:color="auto" w:fill="FFFFFF"/>
        <w:spacing w:before="75" w:after="75" w:line="240" w:lineRule="auto"/>
        <w:ind w:left="426"/>
        <w:rPr>
          <w:rFonts w:ascii="Arial" w:eastAsia="Times New Roman" w:hAnsi="Arial" w:cs="Arial"/>
          <w:color w:val="000000"/>
          <w:lang w:eastAsia="da-DK"/>
        </w:rPr>
      </w:pPr>
    </w:p>
    <w:p w:rsidR="004E7FAE" w:rsidRDefault="004E7FAE" w:rsidP="004E7FAE">
      <w:pPr>
        <w:pStyle w:val="Listeafsnit"/>
        <w:numPr>
          <w:ilvl w:val="6"/>
          <w:numId w:val="7"/>
        </w:numPr>
        <w:shd w:val="clear" w:color="auto" w:fill="FFFFFF"/>
        <w:tabs>
          <w:tab w:val="clear" w:pos="2520"/>
        </w:tabs>
        <w:spacing w:before="75" w:after="75" w:line="240" w:lineRule="auto"/>
        <w:ind w:left="426"/>
        <w:rPr>
          <w:rFonts w:ascii="Arial" w:eastAsia="Times New Roman" w:hAnsi="Arial" w:cs="Arial"/>
          <w:color w:val="000000"/>
          <w:lang w:eastAsia="da-DK"/>
        </w:rPr>
      </w:pPr>
      <w:r>
        <w:rPr>
          <w:rFonts w:ascii="Arial" w:eastAsia="Times New Roman" w:hAnsi="Arial" w:cs="Arial"/>
          <w:color w:val="000000"/>
          <w:lang w:eastAsia="da-DK"/>
        </w:rPr>
        <w:t>Hvor der i vilkårene anvendes betegnelsen ”lukket container”, menes en container med tæt bund og sider, samt lukket for regn enten ved fast låg eller presenning.</w:t>
      </w:r>
    </w:p>
    <w:p w:rsidR="004E7FAE" w:rsidRPr="003F3A1C" w:rsidRDefault="004E7FAE" w:rsidP="004E7FAE">
      <w:pPr>
        <w:pStyle w:val="Listeafsnit"/>
        <w:rPr>
          <w:rFonts w:ascii="Arial" w:eastAsia="Times New Roman" w:hAnsi="Arial" w:cs="Arial"/>
          <w:color w:val="000000"/>
          <w:lang w:eastAsia="da-DK"/>
        </w:rPr>
      </w:pPr>
    </w:p>
    <w:p w:rsidR="004E7FAE" w:rsidRPr="000F6E18" w:rsidRDefault="004E7FAE" w:rsidP="004E7FAE">
      <w:pPr>
        <w:pStyle w:val="Listeafsnit"/>
        <w:numPr>
          <w:ilvl w:val="6"/>
          <w:numId w:val="7"/>
        </w:numPr>
        <w:shd w:val="clear" w:color="auto" w:fill="FFFFFF"/>
        <w:tabs>
          <w:tab w:val="clear" w:pos="2520"/>
        </w:tabs>
        <w:spacing w:before="75" w:after="75" w:line="240" w:lineRule="auto"/>
        <w:ind w:left="426"/>
        <w:rPr>
          <w:rFonts w:ascii="Arial" w:eastAsia="Times New Roman" w:hAnsi="Arial" w:cs="Arial"/>
          <w:color w:val="000000"/>
          <w:lang w:eastAsia="da-DK"/>
        </w:rPr>
      </w:pPr>
      <w:r>
        <w:rPr>
          <w:rFonts w:ascii="Arial" w:eastAsia="Times New Roman" w:hAnsi="Arial" w:cs="Arial"/>
          <w:color w:val="000000"/>
          <w:lang w:eastAsia="da-DK"/>
        </w:rPr>
        <w:t xml:space="preserve">Der må være aktiviteter på virksomheden på hverdage mandag til fredag i tidsrummet kl. 07.00-18.00. Til- og frakørsel af materialer og affald skal </w:t>
      </w:r>
      <w:r w:rsidR="006D51B9">
        <w:rPr>
          <w:rFonts w:ascii="Arial" w:eastAsia="Times New Roman" w:hAnsi="Arial" w:cs="Arial"/>
          <w:color w:val="000000"/>
          <w:lang w:eastAsia="da-DK"/>
        </w:rPr>
        <w:t xml:space="preserve">som hovedregel </w:t>
      </w:r>
      <w:r>
        <w:rPr>
          <w:rFonts w:ascii="Arial" w:eastAsia="Times New Roman" w:hAnsi="Arial" w:cs="Arial"/>
          <w:color w:val="000000"/>
          <w:lang w:eastAsia="da-DK"/>
        </w:rPr>
        <w:t xml:space="preserve">ske i samme tidsrum. </w:t>
      </w:r>
      <w:r w:rsidR="006D51B9">
        <w:rPr>
          <w:rFonts w:ascii="Arial" w:eastAsia="Times New Roman" w:hAnsi="Arial" w:cs="Arial"/>
          <w:color w:val="000000"/>
          <w:lang w:eastAsia="da-DK"/>
        </w:rPr>
        <w:t xml:space="preserve">Hvis der i perioder bliver behov for arbejde ud over kl. 07.00-18.00 på hverdage, skal dette forud anmeldes til tilsynsmyndigheden, Vordingborg Kommune. </w:t>
      </w:r>
    </w:p>
    <w:p w:rsidR="004E7FAE" w:rsidRDefault="004E7FAE" w:rsidP="00C910E5"/>
    <w:p w:rsidR="0074738B" w:rsidRDefault="0074738B" w:rsidP="0074738B">
      <w:pPr>
        <w:pStyle w:val="Overskrift2"/>
      </w:pPr>
      <w:bookmarkStart w:id="6" w:name="_Toc473889868"/>
      <w:r>
        <w:t>Indretning og drift</w:t>
      </w:r>
      <w:bookmarkEnd w:id="6"/>
    </w:p>
    <w:p w:rsidR="0074738B" w:rsidRDefault="0074738B" w:rsidP="0074738B">
      <w:pPr>
        <w:pStyle w:val="Listeafsnit"/>
        <w:numPr>
          <w:ilvl w:val="6"/>
          <w:numId w:val="7"/>
        </w:numPr>
        <w:shd w:val="clear" w:color="auto" w:fill="FFFFFF"/>
        <w:tabs>
          <w:tab w:val="clear" w:pos="2520"/>
        </w:tabs>
        <w:spacing w:before="75" w:after="75" w:line="240" w:lineRule="auto"/>
        <w:ind w:left="426"/>
        <w:rPr>
          <w:rFonts w:ascii="Arial" w:eastAsia="Times New Roman" w:hAnsi="Arial" w:cs="Arial"/>
          <w:color w:val="000000"/>
          <w:lang w:eastAsia="da-DK"/>
        </w:rPr>
      </w:pPr>
      <w:r w:rsidRPr="0074738B">
        <w:rPr>
          <w:rFonts w:ascii="Arial" w:eastAsia="Times New Roman" w:hAnsi="Arial" w:cs="Arial"/>
          <w:color w:val="000000"/>
          <w:lang w:eastAsia="da-DK"/>
        </w:rPr>
        <w:t>Ved tør fristråleblæsning skal døre, vinduer og porte til blæserensningskabinen være lukkede.</w:t>
      </w:r>
      <w:r>
        <w:rPr>
          <w:rFonts w:ascii="Arial" w:eastAsia="Times New Roman" w:hAnsi="Arial" w:cs="Arial"/>
          <w:color w:val="000000"/>
          <w:lang w:eastAsia="da-DK"/>
        </w:rPr>
        <w:t xml:space="preserve"> (A 203, standardvilkår 3).</w:t>
      </w:r>
    </w:p>
    <w:p w:rsidR="0074738B" w:rsidRDefault="0074738B" w:rsidP="0074738B">
      <w:pPr>
        <w:pStyle w:val="Listeafsnit"/>
        <w:shd w:val="clear" w:color="auto" w:fill="FFFFFF"/>
        <w:spacing w:before="75" w:after="75" w:line="240" w:lineRule="auto"/>
        <w:ind w:left="426"/>
        <w:rPr>
          <w:rFonts w:ascii="Arial" w:eastAsia="Times New Roman" w:hAnsi="Arial" w:cs="Arial"/>
          <w:color w:val="000000"/>
          <w:lang w:eastAsia="da-DK"/>
        </w:rPr>
      </w:pPr>
    </w:p>
    <w:p w:rsidR="0074738B" w:rsidRDefault="0074738B" w:rsidP="0074738B">
      <w:pPr>
        <w:pStyle w:val="Listeafsnit"/>
        <w:numPr>
          <w:ilvl w:val="6"/>
          <w:numId w:val="7"/>
        </w:numPr>
        <w:shd w:val="clear" w:color="auto" w:fill="FFFFFF"/>
        <w:tabs>
          <w:tab w:val="clear" w:pos="2520"/>
        </w:tabs>
        <w:spacing w:before="75" w:after="75" w:line="240" w:lineRule="auto"/>
        <w:ind w:left="426"/>
        <w:rPr>
          <w:rFonts w:ascii="Arial" w:eastAsia="Times New Roman" w:hAnsi="Arial" w:cs="Arial"/>
          <w:color w:val="000000"/>
          <w:lang w:eastAsia="da-DK"/>
        </w:rPr>
      </w:pPr>
      <w:r>
        <w:rPr>
          <w:rFonts w:ascii="Arial" w:eastAsia="Times New Roman" w:hAnsi="Arial" w:cs="Arial"/>
          <w:color w:val="000000"/>
          <w:lang w:eastAsia="da-DK"/>
        </w:rPr>
        <w:t>Døre og porte fra blæserensningskabinen til det fri skal være tætsluttende. Forholdet mellem udsuget luft og indblæst erstatningsluft skal tilpasses således, at der kan opretholdes et konstant undertryk i kabinen</w:t>
      </w:r>
      <w:r w:rsidR="007F6F95">
        <w:rPr>
          <w:rFonts w:ascii="Arial" w:eastAsia="Times New Roman" w:hAnsi="Arial" w:cs="Arial"/>
          <w:color w:val="000000"/>
          <w:lang w:eastAsia="da-DK"/>
        </w:rPr>
        <w:t xml:space="preserve"> </w:t>
      </w:r>
      <w:r>
        <w:rPr>
          <w:rFonts w:ascii="Arial" w:eastAsia="Times New Roman" w:hAnsi="Arial" w:cs="Arial"/>
          <w:color w:val="000000"/>
          <w:lang w:eastAsia="da-DK"/>
        </w:rPr>
        <w:t>under drift. (A 203, standardvilkår 4).</w:t>
      </w:r>
    </w:p>
    <w:p w:rsidR="0074738B" w:rsidRPr="0074738B" w:rsidRDefault="0074738B" w:rsidP="0074738B">
      <w:pPr>
        <w:pStyle w:val="Listeafsnit"/>
        <w:rPr>
          <w:rFonts w:ascii="Arial" w:eastAsia="Times New Roman" w:hAnsi="Arial" w:cs="Arial"/>
          <w:color w:val="000000"/>
          <w:lang w:eastAsia="da-DK"/>
        </w:rPr>
      </w:pPr>
    </w:p>
    <w:p w:rsidR="0074738B" w:rsidRDefault="0074738B" w:rsidP="0074738B">
      <w:pPr>
        <w:pStyle w:val="Listeafsnit"/>
        <w:numPr>
          <w:ilvl w:val="6"/>
          <w:numId w:val="7"/>
        </w:numPr>
        <w:shd w:val="clear" w:color="auto" w:fill="FFFFFF"/>
        <w:tabs>
          <w:tab w:val="clear" w:pos="2520"/>
        </w:tabs>
        <w:spacing w:before="75" w:after="75" w:line="240" w:lineRule="auto"/>
        <w:ind w:left="426"/>
        <w:rPr>
          <w:rFonts w:ascii="Arial" w:eastAsia="Times New Roman" w:hAnsi="Arial" w:cs="Arial"/>
          <w:color w:val="000000"/>
          <w:lang w:eastAsia="da-DK"/>
        </w:rPr>
      </w:pPr>
      <w:r>
        <w:rPr>
          <w:rFonts w:ascii="Arial" w:eastAsia="Times New Roman" w:hAnsi="Arial" w:cs="Arial"/>
          <w:color w:val="000000"/>
          <w:lang w:eastAsia="da-DK"/>
        </w:rPr>
        <w:t>Afrensede emner skal være rengjorte for brugt blæserens</w:t>
      </w:r>
      <w:r w:rsidR="00A44AB1">
        <w:rPr>
          <w:rFonts w:ascii="Arial" w:eastAsia="Times New Roman" w:hAnsi="Arial" w:cs="Arial"/>
          <w:color w:val="000000"/>
          <w:lang w:eastAsia="da-DK"/>
        </w:rPr>
        <w:t>n</w:t>
      </w:r>
      <w:r>
        <w:rPr>
          <w:rFonts w:ascii="Arial" w:eastAsia="Times New Roman" w:hAnsi="Arial" w:cs="Arial"/>
          <w:color w:val="000000"/>
          <w:lang w:eastAsia="da-DK"/>
        </w:rPr>
        <w:t>ingsmateriale, før emnerne køres eller transporteres ud af blæsere</w:t>
      </w:r>
      <w:r w:rsidR="007E27D5">
        <w:rPr>
          <w:rFonts w:ascii="Arial" w:eastAsia="Times New Roman" w:hAnsi="Arial" w:cs="Arial"/>
          <w:color w:val="000000"/>
          <w:lang w:eastAsia="da-DK"/>
        </w:rPr>
        <w:t>nsningskabinen</w:t>
      </w:r>
      <w:r>
        <w:rPr>
          <w:rFonts w:ascii="Arial" w:eastAsia="Times New Roman" w:hAnsi="Arial" w:cs="Arial"/>
          <w:color w:val="000000"/>
          <w:lang w:eastAsia="da-DK"/>
        </w:rPr>
        <w:t>. (A 203, standardvilkår 5).</w:t>
      </w:r>
    </w:p>
    <w:p w:rsidR="0074738B" w:rsidRPr="0074738B" w:rsidRDefault="0074738B" w:rsidP="0074738B">
      <w:pPr>
        <w:pStyle w:val="Listeafsnit"/>
        <w:rPr>
          <w:rFonts w:ascii="Arial" w:eastAsia="Times New Roman" w:hAnsi="Arial" w:cs="Arial"/>
          <w:color w:val="000000"/>
          <w:lang w:eastAsia="da-DK"/>
        </w:rPr>
      </w:pPr>
    </w:p>
    <w:p w:rsidR="0074738B" w:rsidRDefault="0074738B" w:rsidP="0074738B">
      <w:pPr>
        <w:pStyle w:val="Listeafsnit"/>
        <w:numPr>
          <w:ilvl w:val="6"/>
          <w:numId w:val="7"/>
        </w:numPr>
        <w:shd w:val="clear" w:color="auto" w:fill="FFFFFF"/>
        <w:tabs>
          <w:tab w:val="clear" w:pos="2520"/>
        </w:tabs>
        <w:spacing w:before="75" w:after="75" w:line="240" w:lineRule="auto"/>
        <w:ind w:left="426"/>
        <w:rPr>
          <w:rFonts w:ascii="Arial" w:eastAsia="Times New Roman" w:hAnsi="Arial" w:cs="Arial"/>
          <w:color w:val="000000"/>
          <w:lang w:eastAsia="da-DK"/>
        </w:rPr>
      </w:pPr>
      <w:r>
        <w:rPr>
          <w:rFonts w:ascii="Arial" w:eastAsia="Times New Roman" w:hAnsi="Arial" w:cs="Arial"/>
          <w:color w:val="000000"/>
          <w:lang w:eastAsia="da-DK"/>
        </w:rPr>
        <w:t>Emnerne må ikke k</w:t>
      </w:r>
      <w:r w:rsidR="007E27D5">
        <w:rPr>
          <w:rFonts w:ascii="Arial" w:eastAsia="Times New Roman" w:hAnsi="Arial" w:cs="Arial"/>
          <w:color w:val="000000"/>
          <w:lang w:eastAsia="da-DK"/>
        </w:rPr>
        <w:t>øres ud af blæserensningskabine</w:t>
      </w:r>
      <w:r>
        <w:rPr>
          <w:rFonts w:ascii="Arial" w:eastAsia="Times New Roman" w:hAnsi="Arial" w:cs="Arial"/>
          <w:color w:val="000000"/>
          <w:lang w:eastAsia="da-DK"/>
        </w:rPr>
        <w:t>, før støvet fra blæserensning og rengøring har lagt sig. (A 203, standardvilkår 6).</w:t>
      </w:r>
    </w:p>
    <w:p w:rsidR="0074738B" w:rsidRPr="0074738B" w:rsidRDefault="0074738B" w:rsidP="0074738B">
      <w:pPr>
        <w:pStyle w:val="Listeafsnit"/>
        <w:rPr>
          <w:rFonts w:ascii="Arial" w:eastAsia="Times New Roman" w:hAnsi="Arial" w:cs="Arial"/>
          <w:color w:val="000000"/>
          <w:lang w:eastAsia="da-DK"/>
        </w:rPr>
      </w:pPr>
    </w:p>
    <w:p w:rsidR="0074738B" w:rsidRDefault="0074738B" w:rsidP="0074738B">
      <w:pPr>
        <w:pStyle w:val="Listeafsnit"/>
        <w:numPr>
          <w:ilvl w:val="6"/>
          <w:numId w:val="7"/>
        </w:numPr>
        <w:shd w:val="clear" w:color="auto" w:fill="FFFFFF"/>
        <w:tabs>
          <w:tab w:val="clear" w:pos="2520"/>
        </w:tabs>
        <w:spacing w:before="75" w:after="75" w:line="240" w:lineRule="auto"/>
        <w:ind w:left="426"/>
        <w:rPr>
          <w:rFonts w:ascii="Arial" w:eastAsia="Times New Roman" w:hAnsi="Arial" w:cs="Arial"/>
          <w:color w:val="000000"/>
          <w:lang w:eastAsia="da-DK"/>
        </w:rPr>
      </w:pPr>
      <w:r>
        <w:rPr>
          <w:rFonts w:ascii="Arial" w:eastAsia="Times New Roman" w:hAnsi="Arial" w:cs="Arial"/>
          <w:color w:val="000000"/>
          <w:lang w:eastAsia="da-DK"/>
        </w:rPr>
        <w:t>Brugt blæsemiddel, der er aflejret på gulvet i blæserensni</w:t>
      </w:r>
      <w:r w:rsidR="007E27D5">
        <w:rPr>
          <w:rFonts w:ascii="Arial" w:eastAsia="Times New Roman" w:hAnsi="Arial" w:cs="Arial"/>
          <w:color w:val="000000"/>
          <w:lang w:eastAsia="da-DK"/>
        </w:rPr>
        <w:t>ngskabinen</w:t>
      </w:r>
      <w:r>
        <w:rPr>
          <w:rFonts w:ascii="Arial" w:eastAsia="Times New Roman" w:hAnsi="Arial" w:cs="Arial"/>
          <w:color w:val="000000"/>
          <w:lang w:eastAsia="da-DK"/>
        </w:rPr>
        <w:t>, skal fjernes mindst én gang dagligt. Alternativt skal blæserens</w:t>
      </w:r>
      <w:r w:rsidR="00A44AB1">
        <w:rPr>
          <w:rFonts w:ascii="Arial" w:eastAsia="Times New Roman" w:hAnsi="Arial" w:cs="Arial"/>
          <w:color w:val="000000"/>
          <w:lang w:eastAsia="da-DK"/>
        </w:rPr>
        <w:t>n</w:t>
      </w:r>
      <w:r>
        <w:rPr>
          <w:rFonts w:ascii="Arial" w:eastAsia="Times New Roman" w:hAnsi="Arial" w:cs="Arial"/>
          <w:color w:val="000000"/>
          <w:lang w:eastAsia="da-DK"/>
        </w:rPr>
        <w:t>ingskabinen være indrettet således, at brugt blæsemiddel ikke aflejres på gulvet, men f.eks. opsamles i silo under gulvet. (A 203, standardvilkår 7).</w:t>
      </w:r>
    </w:p>
    <w:p w:rsidR="0074738B" w:rsidRPr="0074738B" w:rsidRDefault="0074738B" w:rsidP="0074738B">
      <w:pPr>
        <w:pStyle w:val="Listeafsnit"/>
        <w:rPr>
          <w:rFonts w:ascii="Arial" w:eastAsia="Times New Roman" w:hAnsi="Arial" w:cs="Arial"/>
          <w:color w:val="000000"/>
          <w:lang w:eastAsia="da-DK"/>
        </w:rPr>
      </w:pPr>
    </w:p>
    <w:p w:rsidR="0074738B" w:rsidRDefault="0074738B" w:rsidP="0074738B">
      <w:pPr>
        <w:pStyle w:val="Listeafsnit"/>
        <w:numPr>
          <w:ilvl w:val="6"/>
          <w:numId w:val="7"/>
        </w:numPr>
        <w:shd w:val="clear" w:color="auto" w:fill="FFFFFF"/>
        <w:tabs>
          <w:tab w:val="clear" w:pos="2520"/>
        </w:tabs>
        <w:spacing w:before="75" w:after="75" w:line="240" w:lineRule="auto"/>
        <w:ind w:left="426"/>
        <w:rPr>
          <w:rFonts w:ascii="Arial" w:eastAsia="Times New Roman" w:hAnsi="Arial" w:cs="Arial"/>
          <w:color w:val="000000"/>
          <w:lang w:eastAsia="da-DK"/>
        </w:rPr>
      </w:pPr>
      <w:r>
        <w:rPr>
          <w:rFonts w:ascii="Arial" w:eastAsia="Times New Roman" w:hAnsi="Arial" w:cs="Arial"/>
          <w:color w:val="000000"/>
          <w:lang w:eastAsia="da-DK"/>
        </w:rPr>
        <w:t>Rengøring af blæserensningskabine (-hallen) skal ske med lukkede porte, døre og vinduer. (A 203, standardvilkår 8).</w:t>
      </w:r>
    </w:p>
    <w:p w:rsidR="0074738B" w:rsidRPr="0074738B" w:rsidRDefault="0074738B" w:rsidP="0074738B">
      <w:pPr>
        <w:pStyle w:val="Listeafsnit"/>
        <w:rPr>
          <w:rFonts w:ascii="Arial" w:eastAsia="Times New Roman" w:hAnsi="Arial" w:cs="Arial"/>
          <w:color w:val="000000"/>
          <w:lang w:eastAsia="da-DK"/>
        </w:rPr>
      </w:pPr>
    </w:p>
    <w:p w:rsidR="0074738B" w:rsidRDefault="0074738B" w:rsidP="0074738B">
      <w:pPr>
        <w:pStyle w:val="Listeafsnit"/>
        <w:numPr>
          <w:ilvl w:val="6"/>
          <w:numId w:val="7"/>
        </w:numPr>
        <w:shd w:val="clear" w:color="auto" w:fill="FFFFFF"/>
        <w:tabs>
          <w:tab w:val="clear" w:pos="2520"/>
        </w:tabs>
        <w:spacing w:before="75" w:after="75" w:line="240" w:lineRule="auto"/>
        <w:ind w:left="426"/>
        <w:rPr>
          <w:rFonts w:ascii="Arial" w:eastAsia="Times New Roman" w:hAnsi="Arial" w:cs="Arial"/>
          <w:color w:val="000000"/>
          <w:lang w:eastAsia="da-DK"/>
        </w:rPr>
      </w:pPr>
      <w:r>
        <w:rPr>
          <w:rFonts w:ascii="Arial" w:eastAsia="Times New Roman" w:hAnsi="Arial" w:cs="Arial"/>
          <w:color w:val="000000"/>
          <w:lang w:eastAsia="da-DK"/>
        </w:rPr>
        <w:t xml:space="preserve">Arealer foran blæserensningskabinen (-hallen) skal regelmæssigt rengøres. </w:t>
      </w:r>
      <w:r w:rsidR="005C3D2C">
        <w:rPr>
          <w:rFonts w:ascii="Arial" w:eastAsia="Times New Roman" w:hAnsi="Arial" w:cs="Arial"/>
          <w:color w:val="000000"/>
          <w:lang w:eastAsia="da-DK"/>
        </w:rPr>
        <w:t>Med regelmæssigt menes efter behov, dog mindst en gang om ugen. (A 203, standardvilkår 9).</w:t>
      </w:r>
    </w:p>
    <w:p w:rsidR="005C3D2C" w:rsidRPr="005C3D2C" w:rsidRDefault="005C3D2C" w:rsidP="005C3D2C">
      <w:pPr>
        <w:pStyle w:val="Listeafsnit"/>
        <w:rPr>
          <w:rFonts w:ascii="Arial" w:eastAsia="Times New Roman" w:hAnsi="Arial" w:cs="Arial"/>
          <w:color w:val="000000"/>
          <w:lang w:eastAsia="da-DK"/>
        </w:rPr>
      </w:pPr>
    </w:p>
    <w:p w:rsidR="005C3D2C" w:rsidRDefault="005C3D2C" w:rsidP="0074738B">
      <w:pPr>
        <w:pStyle w:val="Listeafsnit"/>
        <w:numPr>
          <w:ilvl w:val="6"/>
          <w:numId w:val="7"/>
        </w:numPr>
        <w:shd w:val="clear" w:color="auto" w:fill="FFFFFF"/>
        <w:tabs>
          <w:tab w:val="clear" w:pos="2520"/>
        </w:tabs>
        <w:spacing w:before="75" w:after="75" w:line="240" w:lineRule="auto"/>
        <w:ind w:left="426"/>
        <w:rPr>
          <w:rFonts w:ascii="Arial" w:eastAsia="Times New Roman" w:hAnsi="Arial" w:cs="Arial"/>
          <w:color w:val="000000"/>
          <w:lang w:eastAsia="da-DK"/>
        </w:rPr>
      </w:pPr>
      <w:r>
        <w:rPr>
          <w:rFonts w:ascii="Arial" w:eastAsia="Times New Roman" w:hAnsi="Arial" w:cs="Arial"/>
          <w:color w:val="000000"/>
          <w:lang w:eastAsia="da-DK"/>
        </w:rPr>
        <w:t xml:space="preserve">I afkast, hvor der er fastsat en emissionsgrænse, skal der være etableret målesteder med indretning og placering som anført i MEL-22 Kvalitet i Emissionsmålinger (Miljøstyrelsens anbefalede metoder, der findes på hjemmesiden for Miljøstyrelsens Referencelaboratorium for måling af emissioner til luften: </w:t>
      </w:r>
      <w:hyperlink r:id="rId23" w:history="1">
        <w:r w:rsidRPr="00291AB1">
          <w:rPr>
            <w:rStyle w:val="Hyperlink"/>
            <w:rFonts w:ascii="Arial" w:eastAsia="Times New Roman" w:hAnsi="Arial" w:cs="Arial"/>
            <w:lang w:eastAsia="da-DK"/>
          </w:rPr>
          <w:t>www.ref-lab.dk</w:t>
        </w:r>
      </w:hyperlink>
      <w:r>
        <w:rPr>
          <w:rFonts w:ascii="Arial" w:eastAsia="Times New Roman" w:hAnsi="Arial" w:cs="Arial"/>
          <w:color w:val="000000"/>
          <w:lang w:eastAsia="da-DK"/>
        </w:rPr>
        <w:t>). Målesteder skal være placeret, sådan at det sikres, at de fastsatte emissionsgrænseværdier kan dokumenteres overholdt. (A 203, standardvilkår 10).</w:t>
      </w:r>
    </w:p>
    <w:p w:rsidR="002815E0" w:rsidRPr="002815E0" w:rsidRDefault="002815E0" w:rsidP="002815E0">
      <w:pPr>
        <w:pStyle w:val="Listeafsnit"/>
        <w:rPr>
          <w:rFonts w:ascii="Arial" w:eastAsia="Times New Roman" w:hAnsi="Arial" w:cs="Arial"/>
          <w:color w:val="000000"/>
          <w:lang w:eastAsia="da-DK"/>
        </w:rPr>
      </w:pPr>
    </w:p>
    <w:p w:rsidR="0074738B" w:rsidRPr="002815E0" w:rsidRDefault="002815E0" w:rsidP="002815E0">
      <w:pPr>
        <w:pStyle w:val="Listeafsnit"/>
        <w:numPr>
          <w:ilvl w:val="6"/>
          <w:numId w:val="7"/>
        </w:numPr>
        <w:shd w:val="clear" w:color="auto" w:fill="FFFFFF"/>
        <w:tabs>
          <w:tab w:val="clear" w:pos="2520"/>
        </w:tabs>
        <w:spacing w:before="75" w:after="75" w:line="240" w:lineRule="auto"/>
        <w:ind w:left="426"/>
      </w:pPr>
      <w:r w:rsidRPr="002815E0">
        <w:rPr>
          <w:rFonts w:ascii="Arial" w:eastAsia="Times New Roman" w:hAnsi="Arial" w:cs="Arial"/>
          <w:color w:val="000000"/>
          <w:lang w:eastAsia="da-DK"/>
        </w:rPr>
        <w:t>Virksomheden må have et udendørs oplag på ca. 300 m</w:t>
      </w:r>
      <w:r w:rsidRPr="002815E0">
        <w:rPr>
          <w:rFonts w:ascii="Arial" w:eastAsia="Times New Roman" w:hAnsi="Arial" w:cs="Arial"/>
          <w:color w:val="000000"/>
          <w:vertAlign w:val="superscript"/>
          <w:lang w:eastAsia="da-DK"/>
        </w:rPr>
        <w:t>2</w:t>
      </w:r>
      <w:r w:rsidRPr="002815E0">
        <w:rPr>
          <w:rFonts w:ascii="Arial" w:eastAsia="Times New Roman" w:hAnsi="Arial" w:cs="Arial"/>
          <w:color w:val="000000"/>
          <w:lang w:eastAsia="da-DK"/>
        </w:rPr>
        <w:t xml:space="preserve"> til afrensede mursten midt på pladsen, nord for den sydligste hal og en ca. 200 m</w:t>
      </w:r>
      <w:r w:rsidRPr="002815E0">
        <w:rPr>
          <w:rFonts w:ascii="Arial" w:eastAsia="Times New Roman" w:hAnsi="Arial" w:cs="Arial"/>
          <w:color w:val="000000"/>
          <w:vertAlign w:val="superscript"/>
          <w:lang w:eastAsia="da-DK"/>
        </w:rPr>
        <w:t>2</w:t>
      </w:r>
      <w:r w:rsidRPr="002815E0">
        <w:rPr>
          <w:rFonts w:ascii="Arial" w:eastAsia="Times New Roman" w:hAnsi="Arial" w:cs="Arial"/>
          <w:color w:val="000000"/>
          <w:lang w:eastAsia="da-DK"/>
        </w:rPr>
        <w:t xml:space="preserve"> containerplads til maks. 10 containere i gården umiddelbart op til og vest for den store, hal som angivet på bilag 1. Virksomheden må ikke hav</w:t>
      </w:r>
      <w:r>
        <w:rPr>
          <w:rFonts w:ascii="Arial" w:eastAsia="Times New Roman" w:hAnsi="Arial" w:cs="Arial"/>
          <w:color w:val="000000"/>
          <w:lang w:eastAsia="da-DK"/>
        </w:rPr>
        <w:t>e yderligere udendørs oplag.</w:t>
      </w:r>
    </w:p>
    <w:p w:rsidR="002815E0" w:rsidRPr="0074738B" w:rsidRDefault="002815E0" w:rsidP="002815E0">
      <w:pPr>
        <w:shd w:val="clear" w:color="auto" w:fill="FFFFFF"/>
        <w:spacing w:before="75" w:after="75" w:line="240" w:lineRule="auto"/>
      </w:pPr>
    </w:p>
    <w:p w:rsidR="00C910E5" w:rsidRPr="00181DEE" w:rsidRDefault="00C910E5" w:rsidP="00C910E5">
      <w:pPr>
        <w:pStyle w:val="Overskrift2"/>
        <w:rPr>
          <w:rFonts w:eastAsia="Times New Roman"/>
          <w:lang w:eastAsia="da-DK"/>
        </w:rPr>
      </w:pPr>
      <w:bookmarkStart w:id="7" w:name="_Toc473889869"/>
      <w:r w:rsidRPr="00181DEE">
        <w:rPr>
          <w:rFonts w:eastAsia="Times New Roman"/>
          <w:lang w:eastAsia="da-DK"/>
        </w:rPr>
        <w:t>Luftforurening</w:t>
      </w:r>
      <w:bookmarkEnd w:id="7"/>
    </w:p>
    <w:p w:rsidR="004E7FAE" w:rsidRDefault="00C910E5" w:rsidP="00BF6DC9">
      <w:pPr>
        <w:pStyle w:val="Listeafsnit"/>
        <w:numPr>
          <w:ilvl w:val="6"/>
          <w:numId w:val="7"/>
        </w:numPr>
        <w:shd w:val="clear" w:color="auto" w:fill="FFFFFF"/>
        <w:tabs>
          <w:tab w:val="clear" w:pos="2520"/>
        </w:tabs>
        <w:spacing w:before="75" w:after="75" w:line="240" w:lineRule="auto"/>
        <w:ind w:left="426"/>
        <w:rPr>
          <w:rFonts w:ascii="Arial" w:eastAsia="Times New Roman" w:hAnsi="Arial" w:cs="Arial"/>
          <w:color w:val="000000"/>
          <w:lang w:eastAsia="da-DK"/>
        </w:rPr>
      </w:pPr>
      <w:r w:rsidRPr="0061688F">
        <w:rPr>
          <w:rFonts w:ascii="Arial" w:eastAsia="Times New Roman" w:hAnsi="Arial" w:cs="Arial"/>
          <w:color w:val="000000"/>
          <w:lang w:eastAsia="da-DK"/>
        </w:rPr>
        <w:t xml:space="preserve">Virksomheden må ikke give anledning til lugtgener uden for virksomhedens område, som efter </w:t>
      </w:r>
      <w:r w:rsidR="00C45A1E">
        <w:rPr>
          <w:rFonts w:ascii="Arial" w:eastAsia="Times New Roman" w:hAnsi="Arial" w:cs="Arial"/>
          <w:color w:val="000000"/>
          <w:lang w:eastAsia="da-DK"/>
        </w:rPr>
        <w:t>t</w:t>
      </w:r>
      <w:r w:rsidRPr="0061688F">
        <w:rPr>
          <w:rFonts w:ascii="Arial" w:eastAsia="Times New Roman" w:hAnsi="Arial" w:cs="Arial"/>
          <w:color w:val="000000"/>
          <w:lang w:eastAsia="da-DK"/>
        </w:rPr>
        <w:t>ilsynsmyndighedens vurdering er væsentlige for omgivelserne. (K 206, standardvilkår 10)</w:t>
      </w:r>
      <w:r w:rsidR="0061688F" w:rsidRPr="0061688F">
        <w:rPr>
          <w:rFonts w:ascii="Arial" w:eastAsia="Times New Roman" w:hAnsi="Arial" w:cs="Arial"/>
          <w:color w:val="000000"/>
          <w:lang w:eastAsia="da-DK"/>
        </w:rPr>
        <w:t>.</w:t>
      </w:r>
    </w:p>
    <w:p w:rsidR="008A40D8" w:rsidRDefault="008A40D8" w:rsidP="008A40D8">
      <w:pPr>
        <w:shd w:val="clear" w:color="auto" w:fill="FFFFFF"/>
        <w:spacing w:before="75" w:after="75" w:line="240" w:lineRule="auto"/>
        <w:rPr>
          <w:rFonts w:eastAsia="Times New Roman" w:cs="Arial"/>
          <w:color w:val="000000"/>
          <w:lang w:eastAsia="da-DK"/>
        </w:rPr>
      </w:pPr>
    </w:p>
    <w:p w:rsidR="008A40D8" w:rsidRPr="0061688F" w:rsidRDefault="008A40D8"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sidRPr="0061688F">
        <w:rPr>
          <w:rFonts w:ascii="Arial" w:eastAsia="Times New Roman" w:hAnsi="Arial" w:cs="Arial"/>
          <w:color w:val="000000"/>
          <w:lang w:eastAsia="da-DK"/>
        </w:rPr>
        <w:t>Virksomheden skal ved tilrettelæggelse af driften, herunder ved vanding eller befugtning, sikre, at der ikke opstår støvgener uden for virksomhedens område. (K 206, standardvilkår 11).</w:t>
      </w:r>
    </w:p>
    <w:p w:rsidR="008A40D8" w:rsidRDefault="008A40D8" w:rsidP="008A40D8">
      <w:pPr>
        <w:shd w:val="clear" w:color="auto" w:fill="FFFFFF"/>
        <w:spacing w:before="75" w:after="75" w:line="240" w:lineRule="auto"/>
        <w:rPr>
          <w:rFonts w:eastAsia="Times New Roman" w:cs="Arial"/>
          <w:color w:val="000000"/>
          <w:lang w:eastAsia="da-DK"/>
        </w:rPr>
      </w:pPr>
    </w:p>
    <w:p w:rsidR="008A40D8" w:rsidRDefault="008A40D8"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sidRPr="0061688F">
        <w:rPr>
          <w:rFonts w:ascii="Arial" w:eastAsia="Times New Roman" w:hAnsi="Arial" w:cs="Arial"/>
          <w:color w:val="000000"/>
          <w:lang w:eastAsia="da-DK"/>
        </w:rPr>
        <w:t xml:space="preserve">Hvis der uden for virksomhedens område konstateres støvgener, der efter </w:t>
      </w:r>
      <w:r w:rsidR="00C45A1E">
        <w:rPr>
          <w:rFonts w:ascii="Arial" w:eastAsia="Times New Roman" w:hAnsi="Arial" w:cs="Arial"/>
          <w:color w:val="000000"/>
          <w:lang w:eastAsia="da-DK"/>
        </w:rPr>
        <w:t>t</w:t>
      </w:r>
      <w:r w:rsidRPr="0061688F">
        <w:rPr>
          <w:rFonts w:ascii="Arial" w:eastAsia="Times New Roman" w:hAnsi="Arial" w:cs="Arial"/>
          <w:color w:val="000000"/>
          <w:lang w:eastAsia="da-DK"/>
        </w:rPr>
        <w:t xml:space="preserve">ilsynsmyndighedens vurdering er væsentlige, kan </w:t>
      </w:r>
      <w:r w:rsidR="00C45A1E">
        <w:rPr>
          <w:rFonts w:ascii="Arial" w:eastAsia="Times New Roman" w:hAnsi="Arial" w:cs="Arial"/>
          <w:color w:val="000000"/>
          <w:lang w:eastAsia="da-DK"/>
        </w:rPr>
        <w:t>tils</w:t>
      </w:r>
      <w:r w:rsidRPr="0061688F">
        <w:rPr>
          <w:rFonts w:ascii="Arial" w:eastAsia="Times New Roman" w:hAnsi="Arial" w:cs="Arial"/>
          <w:color w:val="000000"/>
          <w:lang w:eastAsia="da-DK"/>
        </w:rPr>
        <w:t>ynsmyndigheden forlange, at støvende oplag overdækkes eller befugtes, og at der etableres afskærmning eller befugtning af sorterings- og håndteringsaktiviteterne. (K 206, standardvilkår 12).</w:t>
      </w:r>
    </w:p>
    <w:p w:rsidR="0061688F" w:rsidRPr="0061688F" w:rsidRDefault="0061688F" w:rsidP="0061688F">
      <w:pPr>
        <w:pStyle w:val="Listeafsnit"/>
        <w:rPr>
          <w:rFonts w:ascii="Arial" w:eastAsia="Times New Roman" w:hAnsi="Arial" w:cs="Arial"/>
          <w:color w:val="000000"/>
          <w:lang w:eastAsia="da-DK"/>
        </w:rPr>
      </w:pPr>
    </w:p>
    <w:p w:rsidR="00C910E5" w:rsidRDefault="008F0C77"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sidRPr="008F0C77">
        <w:rPr>
          <w:rFonts w:ascii="Arial" w:eastAsia="Times New Roman" w:hAnsi="Arial" w:cs="Arial"/>
          <w:color w:val="000000"/>
          <w:lang w:eastAsia="da-DK"/>
        </w:rPr>
        <w:t xml:space="preserve">Emissionskoncentrationen af støv i afblæsningsluft fra sandblæsningskabine </w:t>
      </w:r>
      <w:r w:rsidR="00BE7FB9">
        <w:rPr>
          <w:rFonts w:ascii="Arial" w:eastAsia="Times New Roman" w:hAnsi="Arial" w:cs="Arial"/>
          <w:color w:val="000000"/>
          <w:lang w:eastAsia="da-DK"/>
        </w:rPr>
        <w:t>m</w:t>
      </w:r>
      <w:r w:rsidRPr="008F0C77">
        <w:rPr>
          <w:rFonts w:ascii="Arial" w:eastAsia="Times New Roman" w:hAnsi="Arial" w:cs="Arial"/>
          <w:color w:val="000000"/>
          <w:lang w:eastAsia="da-DK"/>
        </w:rPr>
        <w:t>å ikke overskride 0,01 mg/Nm</w:t>
      </w:r>
      <w:r w:rsidRPr="00BE7FB9">
        <w:rPr>
          <w:rFonts w:ascii="Arial" w:eastAsia="Times New Roman" w:hAnsi="Arial" w:cs="Arial"/>
          <w:color w:val="000000"/>
          <w:vertAlign w:val="superscript"/>
          <w:lang w:eastAsia="da-DK"/>
        </w:rPr>
        <w:t>3</w:t>
      </w:r>
      <w:r w:rsidRPr="008F0C77">
        <w:rPr>
          <w:rFonts w:ascii="Arial" w:eastAsia="Times New Roman" w:hAnsi="Arial" w:cs="Arial"/>
          <w:color w:val="000000"/>
          <w:lang w:eastAsia="da-DK"/>
        </w:rPr>
        <w:t xml:space="preserve">. </w:t>
      </w:r>
    </w:p>
    <w:p w:rsidR="00305E03" w:rsidRPr="00305E03" w:rsidRDefault="00305E03" w:rsidP="00305E03">
      <w:pPr>
        <w:pStyle w:val="Listeafsnit"/>
        <w:rPr>
          <w:rFonts w:ascii="Arial" w:eastAsia="Times New Roman" w:hAnsi="Arial" w:cs="Arial"/>
          <w:color w:val="000000"/>
          <w:lang w:eastAsia="da-DK"/>
        </w:rPr>
      </w:pPr>
    </w:p>
    <w:p w:rsidR="00305E03" w:rsidRDefault="00305E03"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Pr>
          <w:rFonts w:ascii="Arial" w:eastAsia="Times New Roman" w:hAnsi="Arial" w:cs="Arial"/>
          <w:color w:val="000000"/>
          <w:lang w:eastAsia="da-DK"/>
        </w:rPr>
        <w:t>Virksomhedens afkast skal være dimensionerede, så B-værdierne i tabel 1 er overholdt.</w:t>
      </w:r>
      <w:r w:rsidRPr="00305E03">
        <w:rPr>
          <w:rFonts w:ascii="Arial" w:eastAsia="Times New Roman" w:hAnsi="Arial" w:cs="Arial"/>
          <w:color w:val="000000"/>
          <w:lang w:eastAsia="da-DK"/>
        </w:rPr>
        <w:t xml:space="preserve"> </w:t>
      </w:r>
      <w:r>
        <w:rPr>
          <w:rFonts w:ascii="Arial" w:eastAsia="Times New Roman" w:hAnsi="Arial" w:cs="Arial"/>
          <w:color w:val="000000"/>
          <w:lang w:eastAsia="da-DK"/>
        </w:rPr>
        <w:t>(A 203, standardvilkår 12).</w:t>
      </w:r>
    </w:p>
    <w:p w:rsidR="00305E03" w:rsidRPr="00305E03" w:rsidRDefault="00305E03" w:rsidP="00305E03">
      <w:pPr>
        <w:pStyle w:val="Listeafsnit"/>
        <w:rPr>
          <w:rFonts w:ascii="Arial" w:eastAsia="Times New Roman" w:hAnsi="Arial" w:cs="Arial"/>
          <w:color w:val="000000"/>
          <w:lang w:eastAsia="da-DK"/>
        </w:rPr>
      </w:pPr>
    </w:p>
    <w:p w:rsidR="00305E03" w:rsidRDefault="00305E03" w:rsidP="00305E03">
      <w:pPr>
        <w:pStyle w:val="Listeafsnit"/>
        <w:shd w:val="clear" w:color="auto" w:fill="FFFFFF"/>
        <w:spacing w:before="75" w:after="75" w:line="240" w:lineRule="auto"/>
        <w:ind w:left="426"/>
        <w:rPr>
          <w:rFonts w:ascii="Arial" w:eastAsia="Times New Roman" w:hAnsi="Arial" w:cs="Arial"/>
          <w:color w:val="000000"/>
          <w:lang w:eastAsia="da-DK"/>
        </w:rPr>
      </w:pPr>
      <w:r>
        <w:rPr>
          <w:rFonts w:ascii="Arial" w:eastAsia="Times New Roman" w:hAnsi="Arial" w:cs="Arial"/>
          <w:color w:val="000000"/>
          <w:lang w:eastAsia="da-DK"/>
        </w:rPr>
        <w:t>Tabel 1</w:t>
      </w:r>
    </w:p>
    <w:tbl>
      <w:tblPr>
        <w:tblStyle w:val="Tabel-Gitter"/>
        <w:tblW w:w="0" w:type="auto"/>
        <w:tblInd w:w="426" w:type="dxa"/>
        <w:tblLook w:val="04A0" w:firstRow="1" w:lastRow="0" w:firstColumn="1" w:lastColumn="0" w:noHBand="0" w:noVBand="1"/>
      </w:tblPr>
      <w:tblGrid>
        <w:gridCol w:w="4638"/>
        <w:gridCol w:w="4564"/>
      </w:tblGrid>
      <w:tr w:rsidR="00305E03" w:rsidTr="00305E03">
        <w:tc>
          <w:tcPr>
            <w:tcW w:w="4814" w:type="dxa"/>
          </w:tcPr>
          <w:p w:rsidR="00305E03" w:rsidRPr="00305E03" w:rsidRDefault="00305E03" w:rsidP="00305E03">
            <w:pPr>
              <w:pStyle w:val="Listeafsnit"/>
              <w:spacing w:before="75" w:after="75" w:line="240" w:lineRule="auto"/>
              <w:ind w:left="0"/>
              <w:rPr>
                <w:rFonts w:ascii="Arial" w:eastAsia="Times New Roman" w:hAnsi="Arial" w:cs="Arial"/>
                <w:b/>
                <w:color w:val="000000"/>
                <w:lang w:eastAsia="da-DK"/>
              </w:rPr>
            </w:pPr>
            <w:r>
              <w:rPr>
                <w:rFonts w:ascii="Arial" w:eastAsia="Times New Roman" w:hAnsi="Arial" w:cs="Arial"/>
                <w:b/>
                <w:color w:val="000000"/>
                <w:lang w:eastAsia="da-DK"/>
              </w:rPr>
              <w:t>Blæsemiddeltype</w:t>
            </w:r>
          </w:p>
        </w:tc>
        <w:tc>
          <w:tcPr>
            <w:tcW w:w="4814" w:type="dxa"/>
          </w:tcPr>
          <w:p w:rsidR="00305E03" w:rsidRPr="00305E03" w:rsidRDefault="00305E03" w:rsidP="00305E03">
            <w:pPr>
              <w:pStyle w:val="Listeafsnit"/>
              <w:spacing w:before="75" w:after="75" w:line="240" w:lineRule="auto"/>
              <w:ind w:left="0"/>
              <w:rPr>
                <w:rFonts w:ascii="Arial" w:eastAsia="Times New Roman" w:hAnsi="Arial" w:cs="Arial"/>
                <w:b/>
                <w:color w:val="000000"/>
                <w:lang w:eastAsia="da-DK"/>
              </w:rPr>
            </w:pPr>
            <w:r w:rsidRPr="00305E03">
              <w:rPr>
                <w:rFonts w:ascii="Arial" w:eastAsia="Times New Roman" w:hAnsi="Arial" w:cs="Arial"/>
                <w:b/>
                <w:color w:val="000000"/>
                <w:lang w:eastAsia="da-DK"/>
              </w:rPr>
              <w:t>B-værdi mg/m</w:t>
            </w:r>
            <w:r w:rsidRPr="00305E03">
              <w:rPr>
                <w:rFonts w:ascii="Arial" w:eastAsia="Times New Roman" w:hAnsi="Arial" w:cs="Arial"/>
                <w:b/>
                <w:color w:val="000000"/>
                <w:vertAlign w:val="superscript"/>
                <w:lang w:eastAsia="da-DK"/>
              </w:rPr>
              <w:t>3</w:t>
            </w:r>
          </w:p>
        </w:tc>
      </w:tr>
      <w:tr w:rsidR="00305E03" w:rsidTr="00305E03">
        <w:tc>
          <w:tcPr>
            <w:tcW w:w="4814" w:type="dxa"/>
          </w:tcPr>
          <w:p w:rsidR="00305E03" w:rsidRDefault="00305E03" w:rsidP="00305E03">
            <w:pPr>
              <w:pStyle w:val="Listeafsnit"/>
              <w:spacing w:before="75" w:after="75" w:line="240" w:lineRule="auto"/>
              <w:ind w:left="0"/>
              <w:rPr>
                <w:rFonts w:ascii="Arial" w:eastAsia="Times New Roman" w:hAnsi="Arial" w:cs="Arial"/>
                <w:color w:val="000000"/>
                <w:lang w:eastAsia="da-DK"/>
              </w:rPr>
            </w:pPr>
            <w:r>
              <w:rPr>
                <w:rFonts w:ascii="Arial" w:eastAsia="Times New Roman" w:hAnsi="Arial" w:cs="Arial"/>
                <w:color w:val="000000"/>
                <w:lang w:eastAsia="da-DK"/>
              </w:rPr>
              <w:t>Kvartssand</w:t>
            </w:r>
          </w:p>
        </w:tc>
        <w:tc>
          <w:tcPr>
            <w:tcW w:w="4814" w:type="dxa"/>
          </w:tcPr>
          <w:p w:rsidR="00305E03" w:rsidRDefault="00305E03" w:rsidP="00305E03">
            <w:pPr>
              <w:pStyle w:val="Listeafsnit"/>
              <w:spacing w:before="75" w:after="75" w:line="240" w:lineRule="auto"/>
              <w:ind w:left="0"/>
              <w:rPr>
                <w:rFonts w:ascii="Arial" w:eastAsia="Times New Roman" w:hAnsi="Arial" w:cs="Arial"/>
                <w:color w:val="000000"/>
                <w:lang w:eastAsia="da-DK"/>
              </w:rPr>
            </w:pPr>
            <w:r>
              <w:rPr>
                <w:rFonts w:ascii="Arial" w:eastAsia="Times New Roman" w:hAnsi="Arial" w:cs="Arial"/>
                <w:color w:val="000000"/>
                <w:lang w:eastAsia="da-DK"/>
              </w:rPr>
              <w:t>0,005</w:t>
            </w:r>
          </w:p>
        </w:tc>
      </w:tr>
      <w:tr w:rsidR="00305E03" w:rsidTr="00305E03">
        <w:tc>
          <w:tcPr>
            <w:tcW w:w="4814" w:type="dxa"/>
          </w:tcPr>
          <w:p w:rsidR="00305E03" w:rsidRDefault="00305E03" w:rsidP="00305E03">
            <w:pPr>
              <w:pStyle w:val="Listeafsnit"/>
              <w:spacing w:before="75" w:after="75" w:line="240" w:lineRule="auto"/>
              <w:ind w:left="0"/>
              <w:rPr>
                <w:rFonts w:ascii="Arial" w:eastAsia="Times New Roman" w:hAnsi="Arial" w:cs="Arial"/>
                <w:color w:val="000000"/>
                <w:lang w:eastAsia="da-DK"/>
              </w:rPr>
            </w:pPr>
            <w:r>
              <w:rPr>
                <w:rFonts w:ascii="Arial" w:eastAsia="Times New Roman" w:hAnsi="Arial" w:cs="Arial"/>
                <w:color w:val="000000"/>
                <w:lang w:eastAsia="da-DK"/>
              </w:rPr>
              <w:t>Korund</w:t>
            </w:r>
          </w:p>
        </w:tc>
        <w:tc>
          <w:tcPr>
            <w:tcW w:w="4814" w:type="dxa"/>
          </w:tcPr>
          <w:p w:rsidR="00305E03" w:rsidRDefault="00305E03" w:rsidP="00305E03">
            <w:pPr>
              <w:pStyle w:val="Listeafsnit"/>
              <w:spacing w:before="75" w:after="75" w:line="240" w:lineRule="auto"/>
              <w:ind w:left="0"/>
              <w:rPr>
                <w:rFonts w:ascii="Arial" w:eastAsia="Times New Roman" w:hAnsi="Arial" w:cs="Arial"/>
                <w:color w:val="000000"/>
                <w:lang w:eastAsia="da-DK"/>
              </w:rPr>
            </w:pPr>
            <w:r>
              <w:rPr>
                <w:rFonts w:ascii="Arial" w:eastAsia="Times New Roman" w:hAnsi="Arial" w:cs="Arial"/>
                <w:color w:val="000000"/>
                <w:lang w:eastAsia="da-DK"/>
              </w:rPr>
              <w:t>0,03</w:t>
            </w:r>
          </w:p>
        </w:tc>
      </w:tr>
      <w:tr w:rsidR="00305E03" w:rsidTr="00305E03">
        <w:tc>
          <w:tcPr>
            <w:tcW w:w="4814" w:type="dxa"/>
          </w:tcPr>
          <w:p w:rsidR="00305E03" w:rsidRDefault="00305E03" w:rsidP="00305E03">
            <w:pPr>
              <w:pStyle w:val="Listeafsnit"/>
              <w:spacing w:before="75" w:after="75" w:line="240" w:lineRule="auto"/>
              <w:ind w:left="0"/>
              <w:rPr>
                <w:rFonts w:ascii="Arial" w:eastAsia="Times New Roman" w:hAnsi="Arial" w:cs="Arial"/>
                <w:color w:val="000000"/>
                <w:lang w:eastAsia="da-DK"/>
              </w:rPr>
            </w:pPr>
            <w:r>
              <w:rPr>
                <w:rFonts w:ascii="Arial" w:eastAsia="Times New Roman" w:hAnsi="Arial" w:cs="Arial"/>
                <w:color w:val="000000"/>
                <w:lang w:eastAsia="da-DK"/>
              </w:rPr>
              <w:t>Stålgrid, stålshot o. lign.</w:t>
            </w:r>
          </w:p>
        </w:tc>
        <w:tc>
          <w:tcPr>
            <w:tcW w:w="4814" w:type="dxa"/>
          </w:tcPr>
          <w:p w:rsidR="00305E03" w:rsidRDefault="00305E03" w:rsidP="00305E03">
            <w:pPr>
              <w:pStyle w:val="Listeafsnit"/>
              <w:spacing w:before="75" w:after="75" w:line="240" w:lineRule="auto"/>
              <w:ind w:left="0"/>
              <w:rPr>
                <w:rFonts w:ascii="Arial" w:eastAsia="Times New Roman" w:hAnsi="Arial" w:cs="Arial"/>
                <w:color w:val="000000"/>
                <w:lang w:eastAsia="da-DK"/>
              </w:rPr>
            </w:pPr>
            <w:r>
              <w:rPr>
                <w:rFonts w:ascii="Arial" w:eastAsia="Times New Roman" w:hAnsi="Arial" w:cs="Arial"/>
                <w:color w:val="000000"/>
                <w:lang w:eastAsia="da-DK"/>
              </w:rPr>
              <w:t>0,08</w:t>
            </w:r>
          </w:p>
        </w:tc>
      </w:tr>
      <w:tr w:rsidR="00305E03" w:rsidTr="00305E03">
        <w:tc>
          <w:tcPr>
            <w:tcW w:w="4814" w:type="dxa"/>
          </w:tcPr>
          <w:p w:rsidR="00305E03" w:rsidRDefault="00305E03" w:rsidP="00305E03">
            <w:pPr>
              <w:pStyle w:val="Listeafsnit"/>
              <w:spacing w:before="75" w:after="75" w:line="240" w:lineRule="auto"/>
              <w:ind w:left="0"/>
              <w:rPr>
                <w:rFonts w:ascii="Arial" w:eastAsia="Times New Roman" w:hAnsi="Arial" w:cs="Arial"/>
                <w:color w:val="000000"/>
                <w:lang w:eastAsia="da-DK"/>
              </w:rPr>
            </w:pPr>
            <w:r>
              <w:rPr>
                <w:rFonts w:ascii="Arial" w:eastAsia="Times New Roman" w:hAnsi="Arial" w:cs="Arial"/>
                <w:color w:val="000000"/>
                <w:lang w:eastAsia="da-DK"/>
              </w:rPr>
              <w:t>Kulslagge (aluminiumsilikat)</w:t>
            </w:r>
          </w:p>
        </w:tc>
        <w:tc>
          <w:tcPr>
            <w:tcW w:w="4814" w:type="dxa"/>
          </w:tcPr>
          <w:p w:rsidR="00305E03" w:rsidRDefault="00305E03" w:rsidP="00305E03">
            <w:pPr>
              <w:pStyle w:val="Listeafsnit"/>
              <w:spacing w:before="75" w:after="75" w:line="240" w:lineRule="auto"/>
              <w:ind w:left="0"/>
              <w:rPr>
                <w:rFonts w:ascii="Arial" w:eastAsia="Times New Roman" w:hAnsi="Arial" w:cs="Arial"/>
                <w:color w:val="000000"/>
                <w:lang w:eastAsia="da-DK"/>
              </w:rPr>
            </w:pPr>
            <w:r>
              <w:rPr>
                <w:rFonts w:ascii="Arial" w:eastAsia="Times New Roman" w:hAnsi="Arial" w:cs="Arial"/>
                <w:color w:val="000000"/>
                <w:lang w:eastAsia="da-DK"/>
              </w:rPr>
              <w:t>0,06</w:t>
            </w:r>
          </w:p>
        </w:tc>
      </w:tr>
      <w:tr w:rsidR="00305E03" w:rsidTr="00305E03">
        <w:tc>
          <w:tcPr>
            <w:tcW w:w="4814" w:type="dxa"/>
          </w:tcPr>
          <w:p w:rsidR="00305E03" w:rsidRDefault="00305E03" w:rsidP="00305E03">
            <w:pPr>
              <w:pStyle w:val="Listeafsnit"/>
              <w:spacing w:before="75" w:after="75" w:line="240" w:lineRule="auto"/>
              <w:ind w:left="0"/>
              <w:rPr>
                <w:rFonts w:ascii="Arial" w:eastAsia="Times New Roman" w:hAnsi="Arial" w:cs="Arial"/>
                <w:color w:val="000000"/>
                <w:lang w:eastAsia="da-DK"/>
              </w:rPr>
            </w:pPr>
            <w:r>
              <w:rPr>
                <w:rFonts w:ascii="Arial" w:eastAsia="Times New Roman" w:hAnsi="Arial" w:cs="Arial"/>
                <w:color w:val="000000"/>
                <w:lang w:eastAsia="da-DK"/>
              </w:rPr>
              <w:t>Kobberslagge</w:t>
            </w:r>
          </w:p>
        </w:tc>
        <w:tc>
          <w:tcPr>
            <w:tcW w:w="4814" w:type="dxa"/>
          </w:tcPr>
          <w:p w:rsidR="00305E03" w:rsidRDefault="00305E03" w:rsidP="00305E03">
            <w:pPr>
              <w:pStyle w:val="Listeafsnit"/>
              <w:spacing w:before="75" w:after="75" w:line="240" w:lineRule="auto"/>
              <w:ind w:left="0"/>
              <w:rPr>
                <w:rFonts w:ascii="Arial" w:eastAsia="Times New Roman" w:hAnsi="Arial" w:cs="Arial"/>
                <w:color w:val="000000"/>
                <w:lang w:eastAsia="da-DK"/>
              </w:rPr>
            </w:pPr>
            <w:r>
              <w:rPr>
                <w:rFonts w:ascii="Arial" w:eastAsia="Times New Roman" w:hAnsi="Arial" w:cs="Arial"/>
                <w:color w:val="000000"/>
                <w:lang w:eastAsia="da-DK"/>
              </w:rPr>
              <w:t>0,02</w:t>
            </w:r>
          </w:p>
        </w:tc>
      </w:tr>
      <w:tr w:rsidR="00305E03" w:rsidTr="00305E03">
        <w:tc>
          <w:tcPr>
            <w:tcW w:w="4814" w:type="dxa"/>
          </w:tcPr>
          <w:p w:rsidR="00305E03" w:rsidRDefault="00305E03" w:rsidP="00305E03">
            <w:pPr>
              <w:pStyle w:val="Listeafsnit"/>
              <w:spacing w:before="75" w:after="75" w:line="240" w:lineRule="auto"/>
              <w:ind w:left="0"/>
              <w:rPr>
                <w:rFonts w:ascii="Arial" w:eastAsia="Times New Roman" w:hAnsi="Arial" w:cs="Arial"/>
                <w:color w:val="000000"/>
                <w:lang w:eastAsia="da-DK"/>
              </w:rPr>
            </w:pPr>
            <w:r>
              <w:rPr>
                <w:rFonts w:ascii="Arial" w:eastAsia="Times New Roman" w:hAnsi="Arial" w:cs="Arial"/>
                <w:color w:val="000000"/>
                <w:lang w:eastAsia="da-DK"/>
              </w:rPr>
              <w:t>Glaskugler</w:t>
            </w:r>
          </w:p>
        </w:tc>
        <w:tc>
          <w:tcPr>
            <w:tcW w:w="4814" w:type="dxa"/>
          </w:tcPr>
          <w:p w:rsidR="00305E03" w:rsidRDefault="00305E03" w:rsidP="00305E03">
            <w:pPr>
              <w:pStyle w:val="Listeafsnit"/>
              <w:spacing w:before="75" w:after="75" w:line="240" w:lineRule="auto"/>
              <w:ind w:left="0"/>
              <w:rPr>
                <w:rFonts w:ascii="Arial" w:eastAsia="Times New Roman" w:hAnsi="Arial" w:cs="Arial"/>
                <w:color w:val="000000"/>
                <w:lang w:eastAsia="da-DK"/>
              </w:rPr>
            </w:pPr>
            <w:r>
              <w:rPr>
                <w:rFonts w:ascii="Arial" w:eastAsia="Times New Roman" w:hAnsi="Arial" w:cs="Arial"/>
                <w:color w:val="000000"/>
                <w:lang w:eastAsia="da-DK"/>
              </w:rPr>
              <w:t>0,08</w:t>
            </w:r>
          </w:p>
        </w:tc>
      </w:tr>
    </w:tbl>
    <w:p w:rsidR="0061688F" w:rsidRPr="008F1973" w:rsidRDefault="0061688F" w:rsidP="008F1973">
      <w:pPr>
        <w:pStyle w:val="Listeafsnit"/>
        <w:shd w:val="clear" w:color="auto" w:fill="FFFFFF"/>
        <w:spacing w:before="75" w:after="75" w:line="240" w:lineRule="auto"/>
        <w:ind w:left="426"/>
        <w:rPr>
          <w:rFonts w:ascii="Arial" w:eastAsia="Times New Roman" w:hAnsi="Arial" w:cs="Arial"/>
          <w:color w:val="000000"/>
          <w:lang w:eastAsia="da-DK"/>
        </w:rPr>
      </w:pPr>
    </w:p>
    <w:p w:rsidR="00C910E5" w:rsidRPr="008F1973" w:rsidRDefault="0061688F"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sidRPr="008F1973">
        <w:rPr>
          <w:rFonts w:ascii="Arial" w:eastAsia="Times New Roman" w:hAnsi="Arial" w:cs="Arial"/>
          <w:color w:val="000000"/>
          <w:lang w:eastAsia="da-DK"/>
        </w:rPr>
        <w:t>Virkso</w:t>
      </w:r>
      <w:r w:rsidR="00C910E5" w:rsidRPr="008F1973">
        <w:rPr>
          <w:rFonts w:ascii="Arial" w:eastAsia="Times New Roman" w:hAnsi="Arial" w:cs="Arial"/>
          <w:color w:val="000000"/>
          <w:lang w:eastAsia="da-DK"/>
        </w:rPr>
        <w:t xml:space="preserve">mhedens afkast fra sandblæsningskabine skal </w:t>
      </w:r>
      <w:r w:rsidR="00950C0E">
        <w:rPr>
          <w:rFonts w:ascii="Arial" w:eastAsia="Times New Roman" w:hAnsi="Arial" w:cs="Arial"/>
          <w:color w:val="000000"/>
          <w:lang w:eastAsia="da-DK"/>
        </w:rPr>
        <w:t xml:space="preserve">opfylde kravene i vilkår 17, </w:t>
      </w:r>
      <w:r w:rsidR="00C910E5" w:rsidRPr="008F1973">
        <w:rPr>
          <w:rFonts w:ascii="Arial" w:eastAsia="Times New Roman" w:hAnsi="Arial" w:cs="Arial"/>
          <w:color w:val="000000"/>
          <w:lang w:eastAsia="da-DK"/>
        </w:rPr>
        <w:t>være</w:t>
      </w:r>
      <w:r w:rsidR="00CB2523">
        <w:rPr>
          <w:rFonts w:ascii="Arial" w:eastAsia="Times New Roman" w:hAnsi="Arial" w:cs="Arial"/>
          <w:color w:val="000000"/>
          <w:lang w:eastAsia="da-DK"/>
        </w:rPr>
        <w:t xml:space="preserve"> opadrettet og mindst</w:t>
      </w:r>
      <w:r w:rsidR="00C910E5" w:rsidRPr="008F1973">
        <w:rPr>
          <w:rFonts w:ascii="Arial" w:eastAsia="Times New Roman" w:hAnsi="Arial" w:cs="Arial"/>
          <w:color w:val="000000"/>
          <w:lang w:eastAsia="da-DK"/>
        </w:rPr>
        <w:t xml:space="preserve"> </w:t>
      </w:r>
      <w:r w:rsidR="004E7FAE">
        <w:rPr>
          <w:rFonts w:ascii="Arial" w:eastAsia="Times New Roman" w:hAnsi="Arial" w:cs="Arial"/>
          <w:color w:val="000000"/>
          <w:lang w:eastAsia="da-DK"/>
        </w:rPr>
        <w:t>1</w:t>
      </w:r>
      <w:r w:rsidR="00C910E5" w:rsidRPr="008F1973">
        <w:rPr>
          <w:rFonts w:ascii="Arial" w:eastAsia="Times New Roman" w:hAnsi="Arial" w:cs="Arial"/>
          <w:color w:val="000000"/>
          <w:lang w:eastAsia="da-DK"/>
        </w:rPr>
        <w:t xml:space="preserve"> meter over tagryg og </w:t>
      </w:r>
      <w:r w:rsidR="005A5C07">
        <w:rPr>
          <w:rFonts w:ascii="Arial" w:eastAsia="Times New Roman" w:hAnsi="Arial" w:cs="Arial"/>
          <w:color w:val="000000"/>
          <w:lang w:eastAsia="da-DK"/>
        </w:rPr>
        <w:t xml:space="preserve">være </w:t>
      </w:r>
      <w:r w:rsidR="00C910E5" w:rsidRPr="008F1973">
        <w:rPr>
          <w:rFonts w:ascii="Arial" w:eastAsia="Times New Roman" w:hAnsi="Arial" w:cs="Arial"/>
          <w:color w:val="000000"/>
          <w:lang w:eastAsia="da-DK"/>
        </w:rPr>
        <w:t xml:space="preserve">forsynet med jethætte. </w:t>
      </w:r>
    </w:p>
    <w:p w:rsidR="0061688F" w:rsidRPr="008F1973" w:rsidRDefault="0061688F" w:rsidP="008F1973">
      <w:pPr>
        <w:pStyle w:val="Listeafsnit"/>
        <w:shd w:val="clear" w:color="auto" w:fill="FFFFFF"/>
        <w:spacing w:before="75" w:after="75" w:line="240" w:lineRule="auto"/>
        <w:ind w:left="426"/>
        <w:rPr>
          <w:rFonts w:ascii="Arial" w:eastAsia="Times New Roman" w:hAnsi="Arial" w:cs="Arial"/>
          <w:color w:val="000000"/>
          <w:lang w:eastAsia="da-DK"/>
        </w:rPr>
      </w:pPr>
    </w:p>
    <w:p w:rsidR="008F0C77" w:rsidRPr="008F0C77" w:rsidRDefault="008F0C77"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sidRPr="008F0C77">
        <w:rPr>
          <w:rFonts w:ascii="Arial" w:eastAsia="Times New Roman" w:hAnsi="Arial" w:cs="Arial"/>
          <w:color w:val="000000"/>
          <w:lang w:eastAsia="da-DK"/>
        </w:rPr>
        <w:lastRenderedPageBreak/>
        <w:t xml:space="preserve">Emissionskoncentrationen af støv i afblæsningsluft fra </w:t>
      </w:r>
      <w:r>
        <w:rPr>
          <w:rFonts w:ascii="Arial" w:eastAsia="Times New Roman" w:hAnsi="Arial" w:cs="Arial"/>
          <w:color w:val="000000"/>
          <w:lang w:eastAsia="da-DK"/>
        </w:rPr>
        <w:t xml:space="preserve">afkast fra rensning af mursten må </w:t>
      </w:r>
      <w:r w:rsidRPr="008F0C77">
        <w:rPr>
          <w:rFonts w:ascii="Arial" w:eastAsia="Times New Roman" w:hAnsi="Arial" w:cs="Arial"/>
          <w:color w:val="000000"/>
          <w:lang w:eastAsia="da-DK"/>
        </w:rPr>
        <w:t xml:space="preserve">ikke overskride </w:t>
      </w:r>
      <w:r>
        <w:rPr>
          <w:rFonts w:ascii="Arial" w:eastAsia="Times New Roman" w:hAnsi="Arial" w:cs="Arial"/>
          <w:color w:val="000000"/>
          <w:lang w:eastAsia="da-DK"/>
        </w:rPr>
        <w:t>5</w:t>
      </w:r>
      <w:r w:rsidRPr="008F0C77">
        <w:rPr>
          <w:rFonts w:ascii="Arial" w:eastAsia="Times New Roman" w:hAnsi="Arial" w:cs="Arial"/>
          <w:color w:val="000000"/>
          <w:lang w:eastAsia="da-DK"/>
        </w:rPr>
        <w:t xml:space="preserve"> mg/Nm</w:t>
      </w:r>
      <w:r w:rsidRPr="00BE7FB9">
        <w:rPr>
          <w:rFonts w:ascii="Arial" w:eastAsia="Times New Roman" w:hAnsi="Arial" w:cs="Arial"/>
          <w:color w:val="000000"/>
          <w:vertAlign w:val="superscript"/>
          <w:lang w:eastAsia="da-DK"/>
        </w:rPr>
        <w:t>3</w:t>
      </w:r>
      <w:r w:rsidRPr="008F0C77">
        <w:rPr>
          <w:rFonts w:ascii="Arial" w:eastAsia="Times New Roman" w:hAnsi="Arial" w:cs="Arial"/>
          <w:color w:val="000000"/>
          <w:lang w:eastAsia="da-DK"/>
        </w:rPr>
        <w:t xml:space="preserve">. </w:t>
      </w:r>
    </w:p>
    <w:p w:rsidR="008F1973" w:rsidRPr="008F1973" w:rsidRDefault="008F1973" w:rsidP="008F1973">
      <w:pPr>
        <w:pStyle w:val="Listeafsnit"/>
        <w:shd w:val="clear" w:color="auto" w:fill="FFFFFF"/>
        <w:spacing w:before="75" w:after="75" w:line="240" w:lineRule="auto"/>
        <w:ind w:left="426"/>
        <w:rPr>
          <w:rFonts w:ascii="Arial" w:eastAsia="Times New Roman" w:hAnsi="Arial" w:cs="Arial"/>
          <w:color w:val="000000"/>
          <w:lang w:eastAsia="da-DK"/>
        </w:rPr>
      </w:pPr>
    </w:p>
    <w:p w:rsidR="00C45A1E" w:rsidRDefault="008F1973"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sidRPr="008F0C77">
        <w:rPr>
          <w:rFonts w:ascii="Arial" w:eastAsia="Times New Roman" w:hAnsi="Arial" w:cs="Arial"/>
          <w:color w:val="000000"/>
          <w:lang w:eastAsia="da-DK"/>
        </w:rPr>
        <w:t>Virksom</w:t>
      </w:r>
      <w:r w:rsidR="00C910E5" w:rsidRPr="008F0C77">
        <w:rPr>
          <w:rFonts w:ascii="Arial" w:eastAsia="Times New Roman" w:hAnsi="Arial" w:cs="Arial"/>
          <w:color w:val="000000"/>
          <w:lang w:eastAsia="da-DK"/>
        </w:rPr>
        <w:t xml:space="preserve">hedens afkast fra udsugning fra rensning af mursten skal </w:t>
      </w:r>
      <w:r w:rsidR="005A5C07" w:rsidRPr="008F0C77">
        <w:rPr>
          <w:rFonts w:ascii="Arial" w:eastAsia="Times New Roman" w:hAnsi="Arial" w:cs="Arial"/>
          <w:color w:val="000000"/>
          <w:lang w:eastAsia="da-DK"/>
        </w:rPr>
        <w:t xml:space="preserve">være </w:t>
      </w:r>
      <w:r w:rsidR="00CB2523" w:rsidRPr="008F0C77">
        <w:rPr>
          <w:rFonts w:ascii="Arial" w:eastAsia="Times New Roman" w:hAnsi="Arial" w:cs="Arial"/>
          <w:color w:val="000000"/>
          <w:lang w:eastAsia="da-DK"/>
        </w:rPr>
        <w:t xml:space="preserve">opadrettet og </w:t>
      </w:r>
      <w:r w:rsidR="00C910E5" w:rsidRPr="008F0C77">
        <w:rPr>
          <w:rFonts w:ascii="Arial" w:eastAsia="Times New Roman" w:hAnsi="Arial" w:cs="Arial"/>
          <w:color w:val="000000"/>
          <w:lang w:eastAsia="da-DK"/>
        </w:rPr>
        <w:t>være</w:t>
      </w:r>
      <w:r w:rsidR="00CB2523" w:rsidRPr="008F0C77">
        <w:rPr>
          <w:rFonts w:ascii="Arial" w:eastAsia="Times New Roman" w:hAnsi="Arial" w:cs="Arial"/>
          <w:color w:val="000000"/>
          <w:lang w:eastAsia="da-DK"/>
        </w:rPr>
        <w:t xml:space="preserve"> mindst</w:t>
      </w:r>
      <w:r w:rsidR="00C910E5" w:rsidRPr="008F0C77">
        <w:rPr>
          <w:rFonts w:ascii="Arial" w:eastAsia="Times New Roman" w:hAnsi="Arial" w:cs="Arial"/>
          <w:color w:val="000000"/>
          <w:lang w:eastAsia="da-DK"/>
        </w:rPr>
        <w:t xml:space="preserve"> </w:t>
      </w:r>
      <w:r w:rsidR="004E7FAE" w:rsidRPr="008F0C77">
        <w:rPr>
          <w:rFonts w:ascii="Arial" w:eastAsia="Times New Roman" w:hAnsi="Arial" w:cs="Arial"/>
          <w:color w:val="000000"/>
          <w:lang w:eastAsia="da-DK"/>
        </w:rPr>
        <w:t>1</w:t>
      </w:r>
      <w:r w:rsidR="00C910E5" w:rsidRPr="008F0C77">
        <w:rPr>
          <w:rFonts w:ascii="Arial" w:eastAsia="Times New Roman" w:hAnsi="Arial" w:cs="Arial"/>
          <w:color w:val="000000"/>
          <w:lang w:eastAsia="da-DK"/>
        </w:rPr>
        <w:t xml:space="preserve"> meter over tagry</w:t>
      </w:r>
      <w:r w:rsidRPr="008F0C77">
        <w:rPr>
          <w:rFonts w:ascii="Arial" w:eastAsia="Times New Roman" w:hAnsi="Arial" w:cs="Arial"/>
          <w:color w:val="000000"/>
          <w:lang w:eastAsia="da-DK"/>
        </w:rPr>
        <w:t>g</w:t>
      </w:r>
      <w:r w:rsidR="00C910E5" w:rsidRPr="008F0C77">
        <w:rPr>
          <w:rFonts w:ascii="Arial" w:eastAsia="Times New Roman" w:hAnsi="Arial" w:cs="Arial"/>
          <w:color w:val="000000"/>
          <w:lang w:eastAsia="da-DK"/>
        </w:rPr>
        <w:t xml:space="preserve"> og </w:t>
      </w:r>
      <w:r w:rsidR="005A5C07" w:rsidRPr="008F0C77">
        <w:rPr>
          <w:rFonts w:ascii="Arial" w:eastAsia="Times New Roman" w:hAnsi="Arial" w:cs="Arial"/>
          <w:color w:val="000000"/>
          <w:lang w:eastAsia="da-DK"/>
        </w:rPr>
        <w:t xml:space="preserve">være </w:t>
      </w:r>
      <w:r w:rsidR="008F0C77">
        <w:rPr>
          <w:rFonts w:ascii="Arial" w:eastAsia="Times New Roman" w:hAnsi="Arial" w:cs="Arial"/>
          <w:color w:val="000000"/>
          <w:lang w:eastAsia="da-DK"/>
        </w:rPr>
        <w:t xml:space="preserve">forsynet med jethætte. </w:t>
      </w:r>
    </w:p>
    <w:p w:rsidR="008F0C77" w:rsidRPr="008F0C77" w:rsidRDefault="008F0C77" w:rsidP="008F0C77">
      <w:pPr>
        <w:pStyle w:val="Listeafsnit"/>
        <w:rPr>
          <w:rFonts w:ascii="Arial" w:eastAsia="Times New Roman" w:hAnsi="Arial" w:cs="Arial"/>
          <w:color w:val="000000"/>
          <w:lang w:eastAsia="da-DK"/>
        </w:rPr>
      </w:pPr>
    </w:p>
    <w:p w:rsidR="00BE7FB9" w:rsidRDefault="008F0C77"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sidRPr="008F0C77">
        <w:rPr>
          <w:rFonts w:ascii="Arial" w:eastAsia="Times New Roman" w:hAnsi="Arial" w:cs="Arial"/>
          <w:color w:val="000000"/>
          <w:lang w:eastAsia="da-DK"/>
        </w:rPr>
        <w:t xml:space="preserve">Tilsynsmyndigheden kan – dog højst 1 gang årligt – forlange, at virksomheden lader gennemføre målinger og beregninger til dokumentation for, at grænseværdier for støv jf. vilkår </w:t>
      </w:r>
      <w:r w:rsidR="00256708">
        <w:rPr>
          <w:rFonts w:ascii="Arial" w:eastAsia="Times New Roman" w:hAnsi="Arial" w:cs="Arial"/>
          <w:color w:val="000000"/>
          <w:lang w:eastAsia="da-DK"/>
        </w:rPr>
        <w:t>15, 16 og 18 er</w:t>
      </w:r>
      <w:r w:rsidRPr="008F0C77">
        <w:rPr>
          <w:rFonts w:ascii="Arial" w:eastAsia="Times New Roman" w:hAnsi="Arial" w:cs="Arial"/>
          <w:color w:val="000000"/>
          <w:lang w:eastAsia="da-DK"/>
        </w:rPr>
        <w:t xml:space="preserve"> overholdt.</w:t>
      </w:r>
      <w:r w:rsidR="00BD2F38">
        <w:rPr>
          <w:rFonts w:ascii="Arial" w:eastAsia="Times New Roman" w:hAnsi="Arial" w:cs="Arial"/>
          <w:color w:val="000000"/>
          <w:lang w:eastAsia="da-DK"/>
        </w:rPr>
        <w:t xml:space="preserve"> Dokumentationen kan tillige kræves hvis grænseværdierne i vilkårene er overskredet. </w:t>
      </w:r>
    </w:p>
    <w:p w:rsidR="00BE7FB9" w:rsidRPr="00BE7FB9" w:rsidRDefault="00BE7FB9" w:rsidP="00BE7FB9">
      <w:pPr>
        <w:pStyle w:val="Listeafsnit"/>
        <w:rPr>
          <w:rFonts w:ascii="Arial" w:eastAsia="Times New Roman" w:hAnsi="Arial" w:cs="Arial"/>
          <w:color w:val="000000"/>
          <w:lang w:eastAsia="da-DK"/>
        </w:rPr>
      </w:pPr>
    </w:p>
    <w:p w:rsidR="008F0C77" w:rsidRPr="00BE7FB9" w:rsidRDefault="008F0C77" w:rsidP="00BE7FB9">
      <w:pPr>
        <w:pStyle w:val="Listeafsnit"/>
        <w:shd w:val="clear" w:color="auto" w:fill="FFFFFF"/>
        <w:spacing w:before="75" w:after="75" w:line="240" w:lineRule="auto"/>
        <w:ind w:left="426"/>
        <w:rPr>
          <w:rFonts w:ascii="Arial" w:eastAsia="Times New Roman" w:hAnsi="Arial" w:cs="Arial"/>
          <w:color w:val="000000"/>
          <w:lang w:eastAsia="da-DK"/>
        </w:rPr>
      </w:pPr>
      <w:r w:rsidRPr="00BE7FB9">
        <w:rPr>
          <w:rFonts w:ascii="Arial" w:eastAsia="Times New Roman" w:hAnsi="Arial" w:cs="Arial"/>
          <w:color w:val="000000"/>
          <w:lang w:eastAsia="da-DK"/>
        </w:rPr>
        <w:t>Prøvetagning og analyse skal ske efter de i nedenstående tabel nævnte metoder eller efter interna</w:t>
      </w:r>
      <w:r w:rsidRPr="00BE7FB9">
        <w:rPr>
          <w:rFonts w:ascii="Arial" w:eastAsia="Times New Roman" w:hAnsi="Arial" w:cs="Arial"/>
          <w:color w:val="000000"/>
          <w:lang w:eastAsia="da-DK"/>
        </w:rPr>
        <w:softHyphen/>
        <w:t>tionale standarder af mindst samme analysepræcision og usikkerhedsniveau.</w:t>
      </w:r>
    </w:p>
    <w:p w:rsidR="00BB7257" w:rsidRDefault="00BB7257" w:rsidP="008F0C77">
      <w:pPr>
        <w:pStyle w:val="Listeafsnit"/>
        <w:tabs>
          <w:tab w:val="left" w:pos="284"/>
        </w:tabs>
        <w:ind w:left="851"/>
        <w:rPr>
          <w:rFonts w:ascii="Arial" w:hAnsi="Arial" w:cs="Arial"/>
        </w:rPr>
      </w:pPr>
    </w:p>
    <w:p w:rsidR="008F0C77" w:rsidRPr="008F0C77" w:rsidRDefault="008F0C77" w:rsidP="008F0C77">
      <w:pPr>
        <w:pStyle w:val="Listeafsnit"/>
        <w:tabs>
          <w:tab w:val="left" w:pos="284"/>
        </w:tabs>
        <w:ind w:left="851"/>
        <w:rPr>
          <w:rFonts w:ascii="Arial" w:hAnsi="Arial" w:cs="Arial"/>
        </w:rPr>
      </w:pPr>
      <w:r w:rsidRPr="008F0C77">
        <w:rPr>
          <w:rFonts w:ascii="Arial" w:hAnsi="Arial" w:cs="Arial"/>
        </w:rPr>
        <w:t>Prøvetagnings- og analysemetoder</w:t>
      </w:r>
    </w:p>
    <w:tbl>
      <w:tblPr>
        <w:tblW w:w="8340" w:type="dxa"/>
        <w:tblInd w:w="866" w:type="dxa"/>
        <w:tblCellMar>
          <w:top w:w="15" w:type="dxa"/>
          <w:left w:w="15" w:type="dxa"/>
          <w:bottom w:w="15" w:type="dxa"/>
          <w:right w:w="15" w:type="dxa"/>
        </w:tblCellMar>
        <w:tblLook w:val="04A0" w:firstRow="1" w:lastRow="0" w:firstColumn="1" w:lastColumn="0" w:noHBand="0" w:noVBand="1"/>
      </w:tblPr>
      <w:tblGrid>
        <w:gridCol w:w="5245"/>
        <w:gridCol w:w="1547"/>
        <w:gridCol w:w="1548"/>
      </w:tblGrid>
      <w:tr w:rsidR="008F0C77" w:rsidRPr="008648AE" w:rsidTr="001C0B03">
        <w:tc>
          <w:tcPr>
            <w:tcW w:w="5245" w:type="dxa"/>
            <w:tcBorders>
              <w:top w:val="single" w:sz="8" w:space="0" w:color="000000"/>
              <w:left w:val="single" w:sz="8" w:space="0" w:color="000000"/>
              <w:bottom w:val="single" w:sz="8" w:space="0" w:color="000000"/>
              <w:right w:val="single" w:sz="8" w:space="0" w:color="000000"/>
            </w:tcBorders>
            <w:hideMark/>
          </w:tcPr>
          <w:p w:rsidR="008F0C77" w:rsidRPr="008648AE" w:rsidRDefault="008F0C77" w:rsidP="001C0B03">
            <w:pPr>
              <w:rPr>
                <w:rFonts w:cs="Arial"/>
                <w:color w:val="000000"/>
              </w:rPr>
            </w:pPr>
            <w:r w:rsidRPr="008648AE">
              <w:rPr>
                <w:rFonts w:cs="Arial"/>
                <w:b/>
                <w:bCs/>
                <w:color w:val="000000"/>
              </w:rPr>
              <w:t>Navn</w:t>
            </w:r>
            <w:r w:rsidRPr="008648AE">
              <w:rPr>
                <w:rFonts w:cs="Arial"/>
                <w:color w:val="000000"/>
              </w:rPr>
              <w:t xml:space="preserve"> </w:t>
            </w:r>
          </w:p>
        </w:tc>
        <w:tc>
          <w:tcPr>
            <w:tcW w:w="1547" w:type="dxa"/>
            <w:tcBorders>
              <w:top w:val="single" w:sz="8" w:space="0" w:color="000000"/>
              <w:left w:val="single" w:sz="8" w:space="0" w:color="000000"/>
              <w:bottom w:val="single" w:sz="8" w:space="0" w:color="000000"/>
              <w:right w:val="single" w:sz="8" w:space="0" w:color="000000"/>
            </w:tcBorders>
            <w:hideMark/>
          </w:tcPr>
          <w:p w:rsidR="008F0C77" w:rsidRPr="008648AE" w:rsidRDefault="008F0C77" w:rsidP="001C0B03">
            <w:pPr>
              <w:jc w:val="center"/>
              <w:rPr>
                <w:rFonts w:cs="Arial"/>
                <w:color w:val="000000"/>
              </w:rPr>
            </w:pPr>
            <w:r w:rsidRPr="008648AE">
              <w:rPr>
                <w:rFonts w:cs="Arial"/>
                <w:b/>
                <w:bCs/>
                <w:color w:val="000000"/>
              </w:rPr>
              <w:t>Parameter</w:t>
            </w:r>
            <w:r w:rsidRPr="008648AE">
              <w:rPr>
                <w:rFonts w:cs="Arial"/>
                <w:color w:val="000000"/>
              </w:rPr>
              <w:t xml:space="preserve"> </w:t>
            </w:r>
          </w:p>
        </w:tc>
        <w:tc>
          <w:tcPr>
            <w:tcW w:w="1548" w:type="dxa"/>
            <w:tcBorders>
              <w:top w:val="single" w:sz="8" w:space="0" w:color="000000"/>
              <w:left w:val="single" w:sz="8" w:space="0" w:color="000000"/>
              <w:bottom w:val="single" w:sz="8" w:space="0" w:color="000000"/>
              <w:right w:val="single" w:sz="8" w:space="0" w:color="000000"/>
            </w:tcBorders>
            <w:hideMark/>
          </w:tcPr>
          <w:p w:rsidR="008F0C77" w:rsidRPr="008648AE" w:rsidRDefault="008F0C77" w:rsidP="001C0B03">
            <w:pPr>
              <w:jc w:val="center"/>
              <w:rPr>
                <w:rFonts w:cs="Arial"/>
                <w:color w:val="000000"/>
              </w:rPr>
            </w:pPr>
            <w:r w:rsidRPr="008648AE">
              <w:rPr>
                <w:rFonts w:cs="Arial"/>
                <w:b/>
                <w:bCs/>
                <w:color w:val="000000"/>
              </w:rPr>
              <w:t>Metodeblad nr. *</w:t>
            </w:r>
            <w:r w:rsidRPr="008648AE">
              <w:rPr>
                <w:rFonts w:cs="Arial"/>
                <w:color w:val="000000"/>
              </w:rPr>
              <w:t xml:space="preserve"> </w:t>
            </w:r>
          </w:p>
        </w:tc>
      </w:tr>
      <w:tr w:rsidR="008F0C77" w:rsidRPr="008648AE" w:rsidTr="001C0B03">
        <w:tc>
          <w:tcPr>
            <w:tcW w:w="5245" w:type="dxa"/>
            <w:tcBorders>
              <w:top w:val="single" w:sz="8" w:space="0" w:color="000000"/>
              <w:left w:val="single" w:sz="8" w:space="0" w:color="000000"/>
              <w:bottom w:val="single" w:sz="8" w:space="0" w:color="000000"/>
              <w:right w:val="single" w:sz="8" w:space="0" w:color="000000"/>
            </w:tcBorders>
            <w:hideMark/>
          </w:tcPr>
          <w:p w:rsidR="008F0C77" w:rsidRPr="008648AE" w:rsidRDefault="008F0C77" w:rsidP="001C0B03">
            <w:pPr>
              <w:rPr>
                <w:rFonts w:cs="Arial"/>
                <w:color w:val="000000"/>
              </w:rPr>
            </w:pPr>
            <w:r w:rsidRPr="008648AE">
              <w:rPr>
                <w:rFonts w:cs="Arial"/>
                <w:color w:val="000000"/>
              </w:rPr>
              <w:t>Bestemmelse af koncentrationen af totalt partikulært materiale i strømmende gas</w:t>
            </w:r>
          </w:p>
        </w:tc>
        <w:tc>
          <w:tcPr>
            <w:tcW w:w="1547" w:type="dxa"/>
            <w:tcBorders>
              <w:top w:val="single" w:sz="8" w:space="0" w:color="000000"/>
              <w:left w:val="single" w:sz="8" w:space="0" w:color="000000"/>
              <w:bottom w:val="single" w:sz="8" w:space="0" w:color="000000"/>
              <w:right w:val="single" w:sz="8" w:space="0" w:color="000000"/>
            </w:tcBorders>
            <w:vAlign w:val="center"/>
            <w:hideMark/>
          </w:tcPr>
          <w:p w:rsidR="008F0C77" w:rsidRPr="008648AE" w:rsidRDefault="008F0C77" w:rsidP="001C0B03">
            <w:pPr>
              <w:jc w:val="center"/>
              <w:rPr>
                <w:rFonts w:cs="Arial"/>
                <w:color w:val="000000"/>
              </w:rPr>
            </w:pPr>
            <w:r w:rsidRPr="008648AE">
              <w:rPr>
                <w:rFonts w:cs="Arial"/>
                <w:color w:val="000000"/>
              </w:rPr>
              <w:t>Støv</w:t>
            </w:r>
          </w:p>
        </w:tc>
        <w:tc>
          <w:tcPr>
            <w:tcW w:w="1548" w:type="dxa"/>
            <w:tcBorders>
              <w:top w:val="single" w:sz="8" w:space="0" w:color="000000"/>
              <w:left w:val="single" w:sz="8" w:space="0" w:color="000000"/>
              <w:bottom w:val="single" w:sz="8" w:space="0" w:color="000000"/>
              <w:right w:val="single" w:sz="8" w:space="0" w:color="000000"/>
            </w:tcBorders>
            <w:vAlign w:val="center"/>
            <w:hideMark/>
          </w:tcPr>
          <w:p w:rsidR="008F0C77" w:rsidRPr="008648AE" w:rsidRDefault="008F0C77" w:rsidP="001C0B03">
            <w:pPr>
              <w:jc w:val="center"/>
              <w:rPr>
                <w:rFonts w:cs="Arial"/>
                <w:color w:val="000000"/>
              </w:rPr>
            </w:pPr>
            <w:r w:rsidRPr="008648AE">
              <w:rPr>
                <w:rFonts w:cs="Arial"/>
                <w:color w:val="000000"/>
              </w:rPr>
              <w:t>MEL-02</w:t>
            </w:r>
          </w:p>
        </w:tc>
      </w:tr>
    </w:tbl>
    <w:p w:rsidR="008F1973" w:rsidRDefault="008F0C77" w:rsidP="00BB7257">
      <w:pPr>
        <w:pStyle w:val="Listeafsnit"/>
        <w:tabs>
          <w:tab w:val="left" w:pos="1134"/>
        </w:tabs>
        <w:ind w:left="1134" w:hanging="283"/>
        <w:rPr>
          <w:rFonts w:ascii="Arial" w:hAnsi="Arial" w:cs="Arial"/>
          <w:color w:val="000000"/>
          <w:sz w:val="20"/>
          <w:szCs w:val="20"/>
        </w:rPr>
      </w:pPr>
      <w:r w:rsidRPr="00834A28">
        <w:rPr>
          <w:rFonts w:cs="Arial"/>
          <w:color w:val="000000"/>
        </w:rPr>
        <w:t>*</w:t>
      </w:r>
      <w:r w:rsidRPr="00834A28">
        <w:rPr>
          <w:rFonts w:cs="Arial"/>
          <w:color w:val="000000"/>
          <w:sz w:val="20"/>
          <w:szCs w:val="20"/>
        </w:rPr>
        <w:t xml:space="preserve"> </w:t>
      </w:r>
      <w:r>
        <w:rPr>
          <w:rFonts w:cs="Arial"/>
          <w:color w:val="000000"/>
          <w:sz w:val="20"/>
          <w:szCs w:val="20"/>
        </w:rPr>
        <w:tab/>
      </w:r>
      <w:r w:rsidRPr="00BB7257">
        <w:rPr>
          <w:rFonts w:ascii="Arial" w:hAnsi="Arial" w:cs="Arial"/>
          <w:color w:val="000000"/>
          <w:sz w:val="20"/>
          <w:szCs w:val="20"/>
        </w:rPr>
        <w:t>Se hjemmesiden for Miljøstyrelsens Referencelaboratorium for måling af emissioner til luf</w:t>
      </w:r>
      <w:r w:rsidRPr="00BB7257">
        <w:rPr>
          <w:rFonts w:ascii="Arial" w:hAnsi="Arial" w:cs="Arial"/>
          <w:color w:val="000000"/>
          <w:sz w:val="20"/>
          <w:szCs w:val="20"/>
        </w:rPr>
        <w:softHyphen/>
        <w:t xml:space="preserve">ten: </w:t>
      </w:r>
      <w:hyperlink r:id="rId24" w:history="1">
        <w:r w:rsidRPr="00BB7257">
          <w:rPr>
            <w:rStyle w:val="Hyperlink"/>
            <w:rFonts w:ascii="Arial" w:hAnsi="Arial" w:cs="Arial"/>
            <w:sz w:val="20"/>
            <w:szCs w:val="20"/>
          </w:rPr>
          <w:t>www.ref-lab.dk</w:t>
        </w:r>
      </w:hyperlink>
      <w:r w:rsidRPr="00BB7257">
        <w:rPr>
          <w:rFonts w:ascii="Arial" w:hAnsi="Arial" w:cs="Arial"/>
          <w:color w:val="000000"/>
          <w:sz w:val="20"/>
          <w:szCs w:val="20"/>
        </w:rPr>
        <w:t xml:space="preserve"> </w:t>
      </w:r>
    </w:p>
    <w:p w:rsidR="00BB7257" w:rsidRPr="00BB7257" w:rsidRDefault="00BB7257" w:rsidP="00BB7257">
      <w:pPr>
        <w:pStyle w:val="Listeafsnit"/>
        <w:tabs>
          <w:tab w:val="left" w:pos="1134"/>
        </w:tabs>
        <w:ind w:left="1134" w:hanging="283"/>
        <w:rPr>
          <w:rFonts w:ascii="Arial" w:hAnsi="Arial" w:cs="Arial"/>
          <w:color w:val="000000"/>
          <w:sz w:val="20"/>
          <w:szCs w:val="20"/>
        </w:rPr>
      </w:pPr>
    </w:p>
    <w:p w:rsidR="00082FAB" w:rsidRPr="00082FAB" w:rsidRDefault="00082FAB" w:rsidP="00082FAB">
      <w:pPr>
        <w:pStyle w:val="Listeafsnit"/>
        <w:rPr>
          <w:rFonts w:ascii="Arial" w:eastAsia="Times New Roman" w:hAnsi="Arial" w:cs="Arial"/>
          <w:color w:val="000000"/>
          <w:lang w:eastAsia="da-DK"/>
        </w:rPr>
      </w:pPr>
    </w:p>
    <w:p w:rsidR="00082FAB" w:rsidRPr="008F1973" w:rsidRDefault="00082FAB"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Pr>
          <w:rFonts w:ascii="Arial" w:eastAsia="Times New Roman" w:hAnsi="Arial" w:cs="Arial"/>
          <w:color w:val="000000"/>
          <w:lang w:eastAsia="da-DK"/>
        </w:rPr>
        <w:t xml:space="preserve">Virksomheden skal jævnligt </w:t>
      </w:r>
      <w:r w:rsidR="00256708">
        <w:rPr>
          <w:rFonts w:ascii="Arial" w:eastAsia="Times New Roman" w:hAnsi="Arial" w:cs="Arial"/>
          <w:color w:val="000000"/>
          <w:lang w:eastAsia="da-DK"/>
        </w:rPr>
        <w:t xml:space="preserve">og mindst en gang om måneden </w:t>
      </w:r>
      <w:r>
        <w:rPr>
          <w:rFonts w:ascii="Arial" w:eastAsia="Times New Roman" w:hAnsi="Arial" w:cs="Arial"/>
          <w:color w:val="000000"/>
          <w:lang w:eastAsia="da-DK"/>
        </w:rPr>
        <w:t xml:space="preserve">efterse filtre og kulfilter for </w:t>
      </w:r>
      <w:r w:rsidR="0044521B">
        <w:rPr>
          <w:rFonts w:ascii="Arial" w:eastAsia="Times New Roman" w:hAnsi="Arial" w:cs="Arial"/>
          <w:color w:val="000000"/>
          <w:lang w:eastAsia="da-DK"/>
        </w:rPr>
        <w:t>lækage og tilstopning</w:t>
      </w:r>
      <w:r w:rsidR="00BD2F38">
        <w:rPr>
          <w:rFonts w:ascii="Arial" w:eastAsia="Times New Roman" w:hAnsi="Arial" w:cs="Arial"/>
          <w:color w:val="000000"/>
          <w:lang w:eastAsia="da-DK"/>
        </w:rPr>
        <w:t>, samt kontrollere renluftsiden af posefilteret</w:t>
      </w:r>
      <w:r w:rsidR="0044521B">
        <w:rPr>
          <w:rFonts w:ascii="Arial" w:eastAsia="Times New Roman" w:hAnsi="Arial" w:cs="Arial"/>
          <w:color w:val="000000"/>
          <w:lang w:eastAsia="da-DK"/>
        </w:rPr>
        <w:t xml:space="preserve">. Der skal foretages et årligt grundigt serviceeftersyn på udsugningsanlæg og filtre. Fejl på anlæggene skal udbedres straks de opdages. </w:t>
      </w:r>
    </w:p>
    <w:p w:rsidR="00C910E5" w:rsidRDefault="00C910E5" w:rsidP="00C910E5"/>
    <w:p w:rsidR="00C910E5" w:rsidRPr="00831AFF" w:rsidRDefault="00C910E5" w:rsidP="00AF5FF4">
      <w:pPr>
        <w:pStyle w:val="Overskrift2"/>
      </w:pPr>
      <w:bookmarkStart w:id="8" w:name="_Toc409955089"/>
      <w:bookmarkStart w:id="9" w:name="_Toc410139328"/>
      <w:bookmarkStart w:id="10" w:name="_Toc413755655"/>
      <w:bookmarkStart w:id="11" w:name="_Toc473889870"/>
      <w:r w:rsidRPr="00831AFF">
        <w:t>Ekstern støj, vibrationer og lavfrekvent støj</w:t>
      </w:r>
      <w:bookmarkEnd w:id="8"/>
      <w:bookmarkEnd w:id="9"/>
      <w:bookmarkEnd w:id="10"/>
      <w:bookmarkEnd w:id="11"/>
    </w:p>
    <w:p w:rsidR="00C910E5" w:rsidRPr="000F6E18" w:rsidRDefault="00C910E5"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sidRPr="000F6E18">
        <w:rPr>
          <w:rFonts w:ascii="Arial" w:eastAsia="Times New Roman" w:hAnsi="Arial" w:cs="Arial"/>
          <w:color w:val="000000"/>
          <w:lang w:eastAsia="da-DK"/>
        </w:rPr>
        <w:t xml:space="preserve">Virksomhedens bidrag til støjbelastningen angivet som det ækvivalente, korrigerede støjniveau i dB(A) må uden for virksomhedens skel i intet punkt overstige de værdier, der er anført nedenfor i tabel </w:t>
      </w:r>
      <w:r w:rsidR="00BD2F38">
        <w:rPr>
          <w:rFonts w:ascii="Arial" w:eastAsia="Times New Roman" w:hAnsi="Arial" w:cs="Arial"/>
          <w:color w:val="000000"/>
          <w:lang w:eastAsia="da-DK"/>
        </w:rPr>
        <w:t>2</w:t>
      </w:r>
      <w:r w:rsidRPr="000F6E18">
        <w:rPr>
          <w:rFonts w:ascii="Arial" w:eastAsia="Times New Roman" w:hAnsi="Arial" w:cs="Arial"/>
          <w:color w:val="000000"/>
          <w:lang w:eastAsia="da-DK"/>
        </w:rPr>
        <w:t>:</w:t>
      </w:r>
      <w:r w:rsidR="00BE7FB9">
        <w:rPr>
          <w:rFonts w:ascii="Arial" w:eastAsia="Times New Roman" w:hAnsi="Arial" w:cs="Arial"/>
          <w:color w:val="000000"/>
          <w:lang w:eastAsia="da-DK"/>
        </w:rPr>
        <w:t xml:space="preserve"> </w:t>
      </w:r>
    </w:p>
    <w:p w:rsidR="00C910E5" w:rsidRPr="000F6E18" w:rsidRDefault="00C910E5" w:rsidP="000F6E18">
      <w:pPr>
        <w:pStyle w:val="Listeafsnit"/>
        <w:shd w:val="clear" w:color="auto" w:fill="FFFFFF"/>
        <w:spacing w:before="75" w:after="75" w:line="240" w:lineRule="auto"/>
        <w:ind w:left="426"/>
        <w:rPr>
          <w:rFonts w:ascii="Arial" w:eastAsia="Times New Roman" w:hAnsi="Arial" w:cs="Arial"/>
          <w:color w:val="000000"/>
          <w:lang w:eastAsia="da-DK"/>
        </w:rPr>
      </w:pPr>
    </w:p>
    <w:p w:rsidR="00C910E5" w:rsidRPr="000F6E18" w:rsidRDefault="00C910E5" w:rsidP="00C910E5">
      <w:pPr>
        <w:pStyle w:val="Listeafsnit"/>
        <w:tabs>
          <w:tab w:val="left" w:pos="284"/>
        </w:tabs>
        <w:ind w:left="709"/>
        <w:rPr>
          <w:rFonts w:ascii="Arial" w:hAnsi="Arial" w:cs="Arial"/>
          <w:i/>
          <w:sz w:val="20"/>
          <w:szCs w:val="20"/>
        </w:rPr>
      </w:pPr>
      <w:r w:rsidRPr="000F6E18">
        <w:rPr>
          <w:rFonts w:ascii="Arial" w:hAnsi="Arial" w:cs="Arial"/>
          <w:i/>
          <w:sz w:val="20"/>
          <w:szCs w:val="20"/>
        </w:rPr>
        <w:t xml:space="preserve">Tabel </w:t>
      </w:r>
      <w:r w:rsidR="00BD2F38">
        <w:rPr>
          <w:rFonts w:ascii="Arial" w:hAnsi="Arial" w:cs="Arial"/>
          <w:i/>
          <w:sz w:val="20"/>
          <w:szCs w:val="20"/>
        </w:rPr>
        <w:t>2</w:t>
      </w:r>
      <w:r w:rsidRPr="000F6E18">
        <w:rPr>
          <w:rFonts w:ascii="Arial" w:hAnsi="Arial" w:cs="Arial"/>
          <w:i/>
          <w:sz w:val="20"/>
          <w:szCs w:val="20"/>
        </w:rPr>
        <w:t>. Grænseværdier, Ekstern støj</w:t>
      </w:r>
    </w:p>
    <w:tbl>
      <w:tblPr>
        <w:tblW w:w="489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276"/>
        <w:gridCol w:w="1665"/>
      </w:tblGrid>
      <w:tr w:rsidR="00C910E5" w:rsidRPr="004656AB" w:rsidTr="0051206B">
        <w:trPr>
          <w:trHeight w:val="420"/>
        </w:trPr>
        <w:tc>
          <w:tcPr>
            <w:tcW w:w="1951" w:type="dxa"/>
            <w:vAlign w:val="center"/>
          </w:tcPr>
          <w:p w:rsidR="00C910E5" w:rsidRPr="004656AB" w:rsidRDefault="00C910E5" w:rsidP="0051206B">
            <w:pPr>
              <w:pStyle w:val="Default"/>
              <w:rPr>
                <w:sz w:val="20"/>
                <w:szCs w:val="20"/>
              </w:rPr>
            </w:pPr>
            <w:r w:rsidRPr="004656AB">
              <w:rPr>
                <w:sz w:val="20"/>
                <w:szCs w:val="20"/>
              </w:rPr>
              <w:t>Dage</w:t>
            </w:r>
          </w:p>
        </w:tc>
        <w:tc>
          <w:tcPr>
            <w:tcW w:w="1276" w:type="dxa"/>
            <w:vAlign w:val="center"/>
          </w:tcPr>
          <w:p w:rsidR="00C910E5" w:rsidRPr="004656AB" w:rsidRDefault="00C910E5" w:rsidP="0051206B">
            <w:pPr>
              <w:pStyle w:val="Default"/>
              <w:rPr>
                <w:sz w:val="20"/>
                <w:szCs w:val="20"/>
              </w:rPr>
            </w:pPr>
            <w:r w:rsidRPr="004656AB">
              <w:rPr>
                <w:sz w:val="20"/>
                <w:szCs w:val="20"/>
              </w:rPr>
              <w:t>Tidspunkt</w:t>
            </w:r>
          </w:p>
        </w:tc>
        <w:tc>
          <w:tcPr>
            <w:tcW w:w="1665" w:type="dxa"/>
            <w:vAlign w:val="center"/>
          </w:tcPr>
          <w:p w:rsidR="00C910E5" w:rsidRPr="004656AB" w:rsidRDefault="00C910E5" w:rsidP="0051206B">
            <w:pPr>
              <w:pStyle w:val="Default"/>
              <w:jc w:val="center"/>
              <w:rPr>
                <w:sz w:val="20"/>
                <w:szCs w:val="20"/>
              </w:rPr>
            </w:pPr>
            <w:r w:rsidRPr="004656AB">
              <w:rPr>
                <w:sz w:val="20"/>
                <w:szCs w:val="20"/>
              </w:rPr>
              <w:t>Område-</w:t>
            </w:r>
          </w:p>
          <w:p w:rsidR="00C910E5" w:rsidRPr="004656AB" w:rsidRDefault="00C910E5" w:rsidP="0051206B">
            <w:pPr>
              <w:pStyle w:val="Default"/>
              <w:jc w:val="center"/>
              <w:rPr>
                <w:sz w:val="20"/>
                <w:szCs w:val="20"/>
              </w:rPr>
            </w:pPr>
            <w:r w:rsidRPr="004656AB">
              <w:rPr>
                <w:sz w:val="20"/>
                <w:szCs w:val="20"/>
              </w:rPr>
              <w:t xml:space="preserve">type </w:t>
            </w:r>
            <w:r>
              <w:rPr>
                <w:sz w:val="20"/>
                <w:szCs w:val="20"/>
              </w:rPr>
              <w:t>8</w:t>
            </w:r>
            <w:r w:rsidRPr="004656AB">
              <w:rPr>
                <w:sz w:val="20"/>
                <w:szCs w:val="20"/>
              </w:rPr>
              <w:t xml:space="preserve"> </w:t>
            </w:r>
            <w:r>
              <w:rPr>
                <w:sz w:val="20"/>
                <w:szCs w:val="20"/>
                <w:vertAlign w:val="superscript"/>
              </w:rPr>
              <w:t>a</w:t>
            </w:r>
            <w:r w:rsidRPr="004656AB">
              <w:rPr>
                <w:sz w:val="20"/>
                <w:szCs w:val="20"/>
                <w:vertAlign w:val="superscript"/>
              </w:rPr>
              <w:t>)</w:t>
            </w:r>
          </w:p>
        </w:tc>
      </w:tr>
      <w:tr w:rsidR="00C910E5" w:rsidRPr="004656AB" w:rsidTr="0051206B">
        <w:trPr>
          <w:trHeight w:val="341"/>
        </w:trPr>
        <w:tc>
          <w:tcPr>
            <w:tcW w:w="1951" w:type="dxa"/>
            <w:vAlign w:val="center"/>
          </w:tcPr>
          <w:p w:rsidR="00C910E5" w:rsidRPr="004656AB" w:rsidRDefault="00C910E5" w:rsidP="0051206B">
            <w:pPr>
              <w:pStyle w:val="Default"/>
              <w:rPr>
                <w:sz w:val="20"/>
                <w:szCs w:val="20"/>
              </w:rPr>
            </w:pPr>
            <w:r w:rsidRPr="004656AB">
              <w:rPr>
                <w:sz w:val="20"/>
                <w:szCs w:val="20"/>
              </w:rPr>
              <w:t xml:space="preserve">Mandag - fredag </w:t>
            </w:r>
          </w:p>
        </w:tc>
        <w:tc>
          <w:tcPr>
            <w:tcW w:w="1276" w:type="dxa"/>
            <w:vAlign w:val="center"/>
          </w:tcPr>
          <w:p w:rsidR="00C910E5" w:rsidRPr="004656AB" w:rsidRDefault="00C910E5" w:rsidP="0051206B">
            <w:pPr>
              <w:pStyle w:val="Default"/>
              <w:rPr>
                <w:sz w:val="20"/>
                <w:szCs w:val="20"/>
              </w:rPr>
            </w:pPr>
            <w:r w:rsidRPr="004656AB">
              <w:rPr>
                <w:sz w:val="20"/>
                <w:szCs w:val="20"/>
              </w:rPr>
              <w:t xml:space="preserve">07-18 </w:t>
            </w:r>
          </w:p>
        </w:tc>
        <w:tc>
          <w:tcPr>
            <w:tcW w:w="1665" w:type="dxa"/>
            <w:vAlign w:val="center"/>
          </w:tcPr>
          <w:p w:rsidR="00C910E5" w:rsidRPr="004656AB" w:rsidRDefault="00C910E5" w:rsidP="0051206B">
            <w:pPr>
              <w:pStyle w:val="Default"/>
              <w:jc w:val="center"/>
              <w:rPr>
                <w:sz w:val="20"/>
                <w:szCs w:val="20"/>
              </w:rPr>
            </w:pPr>
            <w:r w:rsidRPr="004656AB">
              <w:rPr>
                <w:sz w:val="20"/>
                <w:szCs w:val="20"/>
              </w:rPr>
              <w:t>55 dB(A)</w:t>
            </w:r>
          </w:p>
        </w:tc>
      </w:tr>
      <w:tr w:rsidR="00C910E5" w:rsidRPr="004656AB" w:rsidTr="0051206B">
        <w:trPr>
          <w:trHeight w:val="341"/>
        </w:trPr>
        <w:tc>
          <w:tcPr>
            <w:tcW w:w="1951" w:type="dxa"/>
            <w:vAlign w:val="center"/>
          </w:tcPr>
          <w:p w:rsidR="00C910E5" w:rsidRPr="004656AB" w:rsidRDefault="00C910E5" w:rsidP="0051206B">
            <w:pPr>
              <w:pStyle w:val="Default"/>
              <w:rPr>
                <w:sz w:val="20"/>
                <w:szCs w:val="20"/>
              </w:rPr>
            </w:pPr>
            <w:r w:rsidRPr="004656AB">
              <w:rPr>
                <w:sz w:val="20"/>
                <w:szCs w:val="20"/>
              </w:rPr>
              <w:t xml:space="preserve">Lørdag </w:t>
            </w:r>
          </w:p>
        </w:tc>
        <w:tc>
          <w:tcPr>
            <w:tcW w:w="1276" w:type="dxa"/>
            <w:vAlign w:val="center"/>
          </w:tcPr>
          <w:p w:rsidR="00C910E5" w:rsidRPr="004656AB" w:rsidRDefault="00C910E5" w:rsidP="0051206B">
            <w:pPr>
              <w:pStyle w:val="Default"/>
              <w:rPr>
                <w:sz w:val="20"/>
                <w:szCs w:val="20"/>
              </w:rPr>
            </w:pPr>
            <w:r w:rsidRPr="004656AB">
              <w:rPr>
                <w:sz w:val="20"/>
                <w:szCs w:val="20"/>
              </w:rPr>
              <w:t xml:space="preserve">07-14 </w:t>
            </w:r>
          </w:p>
        </w:tc>
        <w:tc>
          <w:tcPr>
            <w:tcW w:w="1665" w:type="dxa"/>
            <w:vAlign w:val="center"/>
          </w:tcPr>
          <w:p w:rsidR="00C910E5" w:rsidRPr="004656AB" w:rsidRDefault="00C910E5" w:rsidP="0051206B">
            <w:pPr>
              <w:pStyle w:val="Default"/>
              <w:jc w:val="center"/>
              <w:rPr>
                <w:sz w:val="20"/>
                <w:szCs w:val="20"/>
              </w:rPr>
            </w:pPr>
            <w:r w:rsidRPr="004656AB">
              <w:rPr>
                <w:sz w:val="20"/>
                <w:szCs w:val="20"/>
              </w:rPr>
              <w:t>55 dB(A)</w:t>
            </w:r>
          </w:p>
        </w:tc>
      </w:tr>
      <w:tr w:rsidR="00C910E5" w:rsidRPr="004656AB" w:rsidTr="0051206B">
        <w:trPr>
          <w:trHeight w:val="341"/>
        </w:trPr>
        <w:tc>
          <w:tcPr>
            <w:tcW w:w="1951" w:type="dxa"/>
            <w:vAlign w:val="center"/>
          </w:tcPr>
          <w:p w:rsidR="00C910E5" w:rsidRPr="004656AB" w:rsidRDefault="00C910E5" w:rsidP="0051206B">
            <w:pPr>
              <w:pStyle w:val="Default"/>
              <w:rPr>
                <w:sz w:val="20"/>
                <w:szCs w:val="20"/>
              </w:rPr>
            </w:pPr>
            <w:r w:rsidRPr="004656AB">
              <w:rPr>
                <w:sz w:val="20"/>
                <w:szCs w:val="20"/>
              </w:rPr>
              <w:t xml:space="preserve">Lørdag </w:t>
            </w:r>
          </w:p>
        </w:tc>
        <w:tc>
          <w:tcPr>
            <w:tcW w:w="1276" w:type="dxa"/>
            <w:vAlign w:val="center"/>
          </w:tcPr>
          <w:p w:rsidR="00C910E5" w:rsidRPr="004656AB" w:rsidRDefault="00C910E5" w:rsidP="0051206B">
            <w:pPr>
              <w:pStyle w:val="Default"/>
              <w:rPr>
                <w:sz w:val="20"/>
                <w:szCs w:val="20"/>
              </w:rPr>
            </w:pPr>
            <w:r w:rsidRPr="004656AB">
              <w:rPr>
                <w:sz w:val="20"/>
                <w:szCs w:val="20"/>
              </w:rPr>
              <w:t xml:space="preserve">14-18 </w:t>
            </w:r>
          </w:p>
        </w:tc>
        <w:tc>
          <w:tcPr>
            <w:tcW w:w="1665" w:type="dxa"/>
            <w:vAlign w:val="center"/>
          </w:tcPr>
          <w:p w:rsidR="00C910E5" w:rsidRPr="004656AB" w:rsidRDefault="00C910E5" w:rsidP="0051206B">
            <w:pPr>
              <w:pStyle w:val="Default"/>
              <w:jc w:val="center"/>
              <w:rPr>
                <w:sz w:val="20"/>
                <w:szCs w:val="20"/>
              </w:rPr>
            </w:pPr>
            <w:r w:rsidRPr="004656AB">
              <w:rPr>
                <w:sz w:val="20"/>
                <w:szCs w:val="20"/>
              </w:rPr>
              <w:t>45 dB(A)</w:t>
            </w:r>
          </w:p>
        </w:tc>
      </w:tr>
      <w:tr w:rsidR="00C910E5" w:rsidRPr="004656AB" w:rsidTr="0051206B">
        <w:trPr>
          <w:trHeight w:val="341"/>
        </w:trPr>
        <w:tc>
          <w:tcPr>
            <w:tcW w:w="1951" w:type="dxa"/>
            <w:vAlign w:val="center"/>
          </w:tcPr>
          <w:p w:rsidR="00C910E5" w:rsidRPr="004656AB" w:rsidRDefault="00C910E5" w:rsidP="0051206B">
            <w:pPr>
              <w:pStyle w:val="Default"/>
              <w:rPr>
                <w:sz w:val="20"/>
                <w:szCs w:val="20"/>
              </w:rPr>
            </w:pPr>
            <w:r w:rsidRPr="004656AB">
              <w:rPr>
                <w:sz w:val="20"/>
                <w:szCs w:val="20"/>
              </w:rPr>
              <w:t xml:space="preserve">Søn &amp; helligdage </w:t>
            </w:r>
          </w:p>
        </w:tc>
        <w:tc>
          <w:tcPr>
            <w:tcW w:w="1276" w:type="dxa"/>
            <w:vAlign w:val="center"/>
          </w:tcPr>
          <w:p w:rsidR="00C910E5" w:rsidRPr="004656AB" w:rsidRDefault="00C910E5" w:rsidP="0051206B">
            <w:pPr>
              <w:pStyle w:val="Default"/>
              <w:rPr>
                <w:sz w:val="20"/>
                <w:szCs w:val="20"/>
              </w:rPr>
            </w:pPr>
            <w:r w:rsidRPr="004656AB">
              <w:rPr>
                <w:sz w:val="20"/>
                <w:szCs w:val="20"/>
              </w:rPr>
              <w:t xml:space="preserve">07-18 </w:t>
            </w:r>
          </w:p>
        </w:tc>
        <w:tc>
          <w:tcPr>
            <w:tcW w:w="1665" w:type="dxa"/>
            <w:vAlign w:val="center"/>
          </w:tcPr>
          <w:p w:rsidR="00C910E5" w:rsidRPr="004656AB" w:rsidRDefault="00C910E5" w:rsidP="0051206B">
            <w:pPr>
              <w:pStyle w:val="Default"/>
              <w:jc w:val="center"/>
              <w:rPr>
                <w:sz w:val="20"/>
                <w:szCs w:val="20"/>
              </w:rPr>
            </w:pPr>
            <w:r w:rsidRPr="004656AB">
              <w:rPr>
                <w:sz w:val="20"/>
                <w:szCs w:val="20"/>
              </w:rPr>
              <w:t>45 dB(A)</w:t>
            </w:r>
          </w:p>
        </w:tc>
      </w:tr>
      <w:tr w:rsidR="00C910E5" w:rsidRPr="004656AB" w:rsidTr="0051206B">
        <w:trPr>
          <w:trHeight w:val="341"/>
        </w:trPr>
        <w:tc>
          <w:tcPr>
            <w:tcW w:w="1951" w:type="dxa"/>
            <w:vAlign w:val="center"/>
          </w:tcPr>
          <w:p w:rsidR="00C910E5" w:rsidRPr="004656AB" w:rsidRDefault="00C910E5" w:rsidP="0051206B">
            <w:pPr>
              <w:pStyle w:val="Default"/>
              <w:rPr>
                <w:sz w:val="20"/>
                <w:szCs w:val="20"/>
              </w:rPr>
            </w:pPr>
            <w:r w:rsidRPr="004656AB">
              <w:rPr>
                <w:sz w:val="20"/>
                <w:szCs w:val="20"/>
              </w:rPr>
              <w:t xml:space="preserve">Alle dage </w:t>
            </w:r>
          </w:p>
        </w:tc>
        <w:tc>
          <w:tcPr>
            <w:tcW w:w="1276" w:type="dxa"/>
            <w:vAlign w:val="center"/>
          </w:tcPr>
          <w:p w:rsidR="00C910E5" w:rsidRPr="004656AB" w:rsidRDefault="00C910E5" w:rsidP="0051206B">
            <w:pPr>
              <w:pStyle w:val="Default"/>
              <w:rPr>
                <w:sz w:val="20"/>
                <w:szCs w:val="20"/>
              </w:rPr>
            </w:pPr>
            <w:r w:rsidRPr="004656AB">
              <w:rPr>
                <w:sz w:val="20"/>
                <w:szCs w:val="20"/>
              </w:rPr>
              <w:t xml:space="preserve">18-22 </w:t>
            </w:r>
          </w:p>
        </w:tc>
        <w:tc>
          <w:tcPr>
            <w:tcW w:w="1665" w:type="dxa"/>
            <w:vAlign w:val="center"/>
          </w:tcPr>
          <w:p w:rsidR="00C910E5" w:rsidRPr="004656AB" w:rsidRDefault="00C910E5" w:rsidP="0051206B">
            <w:pPr>
              <w:pStyle w:val="Default"/>
              <w:jc w:val="center"/>
              <w:rPr>
                <w:sz w:val="20"/>
                <w:szCs w:val="20"/>
              </w:rPr>
            </w:pPr>
            <w:r>
              <w:rPr>
                <w:sz w:val="20"/>
                <w:szCs w:val="20"/>
              </w:rPr>
              <w:t>45</w:t>
            </w:r>
            <w:r w:rsidRPr="004656AB">
              <w:rPr>
                <w:sz w:val="20"/>
                <w:szCs w:val="20"/>
              </w:rPr>
              <w:t xml:space="preserve"> dB(A)</w:t>
            </w:r>
          </w:p>
        </w:tc>
      </w:tr>
      <w:tr w:rsidR="00C910E5" w:rsidRPr="004656AB" w:rsidTr="0051206B">
        <w:trPr>
          <w:trHeight w:val="341"/>
        </w:trPr>
        <w:tc>
          <w:tcPr>
            <w:tcW w:w="1951" w:type="dxa"/>
            <w:vAlign w:val="center"/>
          </w:tcPr>
          <w:p w:rsidR="00C910E5" w:rsidRPr="004656AB" w:rsidRDefault="00C910E5" w:rsidP="0051206B">
            <w:pPr>
              <w:pStyle w:val="Default"/>
              <w:rPr>
                <w:sz w:val="20"/>
                <w:szCs w:val="20"/>
              </w:rPr>
            </w:pPr>
            <w:r w:rsidRPr="004656AB">
              <w:rPr>
                <w:sz w:val="20"/>
                <w:szCs w:val="20"/>
              </w:rPr>
              <w:t xml:space="preserve">Alle dage </w:t>
            </w:r>
          </w:p>
        </w:tc>
        <w:tc>
          <w:tcPr>
            <w:tcW w:w="1276" w:type="dxa"/>
            <w:vAlign w:val="center"/>
          </w:tcPr>
          <w:p w:rsidR="00C910E5" w:rsidRPr="004656AB" w:rsidRDefault="00C910E5" w:rsidP="0051206B">
            <w:pPr>
              <w:pStyle w:val="Default"/>
              <w:rPr>
                <w:sz w:val="20"/>
                <w:szCs w:val="20"/>
              </w:rPr>
            </w:pPr>
            <w:r w:rsidRPr="004656AB">
              <w:rPr>
                <w:sz w:val="20"/>
                <w:szCs w:val="20"/>
              </w:rPr>
              <w:t xml:space="preserve">22-07 </w:t>
            </w:r>
          </w:p>
        </w:tc>
        <w:tc>
          <w:tcPr>
            <w:tcW w:w="1665" w:type="dxa"/>
            <w:vAlign w:val="center"/>
          </w:tcPr>
          <w:p w:rsidR="00C910E5" w:rsidRPr="004656AB" w:rsidRDefault="00C910E5" w:rsidP="0051206B">
            <w:pPr>
              <w:pStyle w:val="Default"/>
              <w:jc w:val="center"/>
              <w:rPr>
                <w:sz w:val="20"/>
                <w:szCs w:val="20"/>
              </w:rPr>
            </w:pPr>
            <w:r w:rsidRPr="004656AB">
              <w:rPr>
                <w:sz w:val="20"/>
                <w:szCs w:val="20"/>
              </w:rPr>
              <w:t>40 dB(A)</w:t>
            </w:r>
          </w:p>
        </w:tc>
      </w:tr>
      <w:tr w:rsidR="00C910E5" w:rsidRPr="004656AB" w:rsidTr="0051206B">
        <w:trPr>
          <w:trHeight w:val="341"/>
        </w:trPr>
        <w:tc>
          <w:tcPr>
            <w:tcW w:w="3227" w:type="dxa"/>
            <w:gridSpan w:val="2"/>
            <w:vAlign w:val="center"/>
          </w:tcPr>
          <w:p w:rsidR="00C910E5" w:rsidRPr="004656AB" w:rsidRDefault="00C910E5" w:rsidP="0051206B">
            <w:pPr>
              <w:pStyle w:val="Default"/>
              <w:rPr>
                <w:sz w:val="20"/>
                <w:szCs w:val="20"/>
              </w:rPr>
            </w:pPr>
            <w:r w:rsidRPr="004656AB">
              <w:rPr>
                <w:sz w:val="20"/>
                <w:szCs w:val="20"/>
              </w:rPr>
              <w:t>Maks</w:t>
            </w:r>
            <w:r>
              <w:rPr>
                <w:sz w:val="20"/>
                <w:szCs w:val="20"/>
              </w:rPr>
              <w:t>imalværdien</w:t>
            </w:r>
            <w:r w:rsidRPr="004656AB">
              <w:rPr>
                <w:sz w:val="20"/>
                <w:szCs w:val="20"/>
              </w:rPr>
              <w:t xml:space="preserve"> af støjniveauet om natten</w:t>
            </w:r>
            <w:r>
              <w:rPr>
                <w:sz w:val="20"/>
                <w:szCs w:val="20"/>
              </w:rPr>
              <w:t xml:space="preserve"> må ikke overstige</w:t>
            </w:r>
          </w:p>
        </w:tc>
        <w:tc>
          <w:tcPr>
            <w:tcW w:w="1665" w:type="dxa"/>
            <w:vAlign w:val="center"/>
          </w:tcPr>
          <w:p w:rsidR="00C910E5" w:rsidRPr="004656AB" w:rsidRDefault="00C910E5" w:rsidP="0051206B">
            <w:pPr>
              <w:pStyle w:val="Default"/>
              <w:jc w:val="center"/>
              <w:rPr>
                <w:sz w:val="20"/>
                <w:szCs w:val="20"/>
              </w:rPr>
            </w:pPr>
            <w:r w:rsidRPr="004656AB">
              <w:rPr>
                <w:sz w:val="20"/>
                <w:szCs w:val="20"/>
              </w:rPr>
              <w:t>55 dB(A)</w:t>
            </w:r>
          </w:p>
        </w:tc>
      </w:tr>
    </w:tbl>
    <w:p w:rsidR="00C910E5" w:rsidRPr="000F6E18" w:rsidRDefault="00C910E5" w:rsidP="00C910E5">
      <w:pPr>
        <w:pStyle w:val="Listeafsnit"/>
        <w:numPr>
          <w:ilvl w:val="0"/>
          <w:numId w:val="8"/>
        </w:numPr>
        <w:tabs>
          <w:tab w:val="left" w:pos="993"/>
        </w:tabs>
        <w:spacing w:before="120" w:after="0" w:line="240" w:lineRule="auto"/>
        <w:ind w:left="993" w:hanging="284"/>
        <w:rPr>
          <w:rFonts w:ascii="Arial" w:hAnsi="Arial" w:cs="Arial"/>
          <w:color w:val="000000"/>
          <w:sz w:val="20"/>
          <w:szCs w:val="20"/>
        </w:rPr>
      </w:pPr>
      <w:r w:rsidRPr="000F6E18">
        <w:rPr>
          <w:rFonts w:ascii="Arial" w:hAnsi="Arial" w:cs="Arial"/>
          <w:color w:val="000000"/>
          <w:sz w:val="20"/>
          <w:szCs w:val="20"/>
        </w:rPr>
        <w:t>Områdetype</w:t>
      </w:r>
      <w:r w:rsidRPr="000F6E18">
        <w:rPr>
          <w:rFonts w:ascii="Arial" w:hAnsi="Arial" w:cs="Arial"/>
          <w:color w:val="000000"/>
          <w:vertAlign w:val="superscript"/>
        </w:rPr>
        <w:t xml:space="preserve"> </w:t>
      </w:r>
      <w:r w:rsidRPr="000F6E18">
        <w:rPr>
          <w:rFonts w:ascii="Arial" w:hAnsi="Arial" w:cs="Arial"/>
          <w:color w:val="000000"/>
          <w:sz w:val="20"/>
          <w:szCs w:val="20"/>
        </w:rPr>
        <w:t>8 omfatter:</w:t>
      </w:r>
    </w:p>
    <w:p w:rsidR="00C910E5" w:rsidRDefault="00C910E5" w:rsidP="00C910E5">
      <w:pPr>
        <w:pStyle w:val="Listeafsnit"/>
        <w:numPr>
          <w:ilvl w:val="0"/>
          <w:numId w:val="9"/>
        </w:numPr>
        <w:tabs>
          <w:tab w:val="left" w:pos="993"/>
        </w:tabs>
        <w:spacing w:after="0" w:line="240" w:lineRule="auto"/>
        <w:ind w:left="1134" w:hanging="141"/>
        <w:rPr>
          <w:rFonts w:ascii="Arial" w:hAnsi="Arial" w:cs="Arial"/>
          <w:color w:val="000000"/>
          <w:sz w:val="20"/>
          <w:szCs w:val="20"/>
        </w:rPr>
      </w:pPr>
      <w:r w:rsidRPr="000F6E18">
        <w:rPr>
          <w:rFonts w:ascii="Arial" w:hAnsi="Arial" w:cs="Arial"/>
          <w:color w:val="000000"/>
          <w:sz w:val="20"/>
          <w:szCs w:val="20"/>
        </w:rPr>
        <w:t>Nærmeste boliger i landzone, kommuneplanområde Å00 (”Åben land”)</w:t>
      </w:r>
    </w:p>
    <w:p w:rsidR="00444395" w:rsidRPr="00444395" w:rsidRDefault="00444395" w:rsidP="00444395">
      <w:pPr>
        <w:pStyle w:val="Listeafsnit"/>
        <w:numPr>
          <w:ilvl w:val="0"/>
          <w:numId w:val="9"/>
        </w:numPr>
        <w:tabs>
          <w:tab w:val="left" w:pos="993"/>
        </w:tabs>
        <w:spacing w:after="0" w:line="240" w:lineRule="auto"/>
        <w:ind w:left="1134" w:hanging="141"/>
        <w:rPr>
          <w:rFonts w:ascii="Arial" w:hAnsi="Arial" w:cs="Arial"/>
          <w:color w:val="000000"/>
          <w:sz w:val="20"/>
          <w:szCs w:val="20"/>
        </w:rPr>
      </w:pPr>
      <w:r w:rsidRPr="00444395">
        <w:rPr>
          <w:rFonts w:ascii="Arial" w:hAnsi="Arial" w:cs="Arial"/>
          <w:color w:val="000000"/>
          <w:sz w:val="20"/>
          <w:szCs w:val="20"/>
        </w:rPr>
        <w:lastRenderedPageBreak/>
        <w:t>I dag-, aften- og nattimerne skal grænseværdierne overholdes indenfor henholdsvis de mest støjbelastede 8 timer, 1 time og ½ time.</w:t>
      </w:r>
    </w:p>
    <w:p w:rsidR="00C910E5" w:rsidRPr="000F6E18" w:rsidRDefault="00C910E5" w:rsidP="00C910E5">
      <w:pPr>
        <w:pStyle w:val="Listeafsnit"/>
        <w:ind w:left="709"/>
        <w:rPr>
          <w:rFonts w:ascii="Arial" w:hAnsi="Arial" w:cs="Arial"/>
        </w:rPr>
      </w:pPr>
    </w:p>
    <w:p w:rsidR="00C910E5" w:rsidRPr="000F6E18" w:rsidRDefault="00C910E5"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sidRPr="000F6E18">
        <w:rPr>
          <w:rFonts w:ascii="Arial" w:eastAsia="Times New Roman" w:hAnsi="Arial" w:cs="Arial"/>
          <w:color w:val="000000"/>
          <w:lang w:eastAsia="da-DK"/>
        </w:rPr>
        <w:t xml:space="preserve">Virksomhedens samlede bidrag til lavfrekvent støj eller infralyd indendørs i bygninger </w:t>
      </w:r>
      <w:r w:rsidRPr="000F6E18">
        <w:rPr>
          <w:rFonts w:ascii="Arial" w:eastAsia="Times New Roman" w:hAnsi="Arial" w:cs="Arial"/>
          <w:color w:val="000000"/>
          <w:lang w:eastAsia="da-DK"/>
        </w:rPr>
        <w:br/>
        <w:t xml:space="preserve">i enkeltboliger i det åbne land må ikke overstige de værdier, der er anført nedenfor i tabel </w:t>
      </w:r>
      <w:r w:rsidR="00BD2F38">
        <w:rPr>
          <w:rFonts w:ascii="Arial" w:eastAsia="Times New Roman" w:hAnsi="Arial" w:cs="Arial"/>
          <w:color w:val="000000"/>
          <w:lang w:eastAsia="da-DK"/>
        </w:rPr>
        <w:t>3</w:t>
      </w:r>
      <w:r w:rsidRPr="000F6E18">
        <w:rPr>
          <w:rFonts w:ascii="Arial" w:eastAsia="Times New Roman" w:hAnsi="Arial" w:cs="Arial"/>
          <w:color w:val="000000"/>
          <w:lang w:eastAsia="da-DK"/>
        </w:rPr>
        <w:t>:</w:t>
      </w:r>
    </w:p>
    <w:p w:rsidR="00C910E5" w:rsidRDefault="00C910E5" w:rsidP="00C910E5">
      <w:pPr>
        <w:pStyle w:val="Listeafsnit"/>
        <w:ind w:left="709"/>
      </w:pPr>
    </w:p>
    <w:p w:rsidR="00C910E5" w:rsidRPr="000F6E18" w:rsidRDefault="00C910E5" w:rsidP="00C910E5">
      <w:pPr>
        <w:pStyle w:val="Listeafsnit"/>
        <w:ind w:left="851"/>
        <w:rPr>
          <w:rFonts w:ascii="Arial" w:hAnsi="Arial" w:cs="Arial"/>
          <w:i/>
          <w:sz w:val="20"/>
          <w:szCs w:val="20"/>
        </w:rPr>
      </w:pPr>
      <w:r w:rsidRPr="000F6E18">
        <w:rPr>
          <w:rFonts w:ascii="Arial" w:hAnsi="Arial" w:cs="Arial"/>
          <w:i/>
          <w:sz w:val="20"/>
          <w:szCs w:val="20"/>
        </w:rPr>
        <w:t xml:space="preserve">Tabel </w:t>
      </w:r>
      <w:r w:rsidR="00BD2F38">
        <w:rPr>
          <w:rFonts w:ascii="Arial" w:hAnsi="Arial" w:cs="Arial"/>
          <w:i/>
          <w:sz w:val="20"/>
          <w:szCs w:val="20"/>
        </w:rPr>
        <w:t>3</w:t>
      </w:r>
      <w:r w:rsidRPr="000F6E18">
        <w:rPr>
          <w:rFonts w:ascii="Arial" w:hAnsi="Arial" w:cs="Arial"/>
          <w:i/>
          <w:sz w:val="20"/>
          <w:szCs w:val="20"/>
        </w:rPr>
        <w:t>. Grænseværdier, Lavfrekvent støj og infralyd</w:t>
      </w:r>
    </w:p>
    <w:tbl>
      <w:tblPr>
        <w:tblW w:w="8222"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1560"/>
        <w:gridCol w:w="1984"/>
        <w:gridCol w:w="1985"/>
      </w:tblGrid>
      <w:tr w:rsidR="00C910E5" w:rsidRPr="000F6E18" w:rsidTr="0051206B">
        <w:tc>
          <w:tcPr>
            <w:tcW w:w="2693" w:type="dxa"/>
          </w:tcPr>
          <w:p w:rsidR="00C910E5" w:rsidRPr="000F6E18" w:rsidRDefault="00C910E5" w:rsidP="0051206B">
            <w:pPr>
              <w:pStyle w:val="Listeafsnit"/>
              <w:ind w:left="0"/>
              <w:rPr>
                <w:rFonts w:ascii="Arial" w:hAnsi="Arial" w:cs="Arial"/>
                <w:sz w:val="20"/>
                <w:szCs w:val="20"/>
              </w:rPr>
            </w:pPr>
          </w:p>
        </w:tc>
        <w:tc>
          <w:tcPr>
            <w:tcW w:w="1560" w:type="dxa"/>
          </w:tcPr>
          <w:p w:rsidR="00C910E5" w:rsidRPr="000F6E18" w:rsidRDefault="00C910E5" w:rsidP="0051206B">
            <w:pPr>
              <w:pStyle w:val="Listeafsnit"/>
              <w:ind w:left="0"/>
              <w:rPr>
                <w:rFonts w:ascii="Arial" w:hAnsi="Arial" w:cs="Arial"/>
                <w:sz w:val="20"/>
                <w:szCs w:val="20"/>
              </w:rPr>
            </w:pPr>
          </w:p>
        </w:tc>
        <w:tc>
          <w:tcPr>
            <w:tcW w:w="1984" w:type="dxa"/>
            <w:vAlign w:val="center"/>
          </w:tcPr>
          <w:p w:rsidR="00F41031" w:rsidRDefault="00C910E5" w:rsidP="00F41031">
            <w:pPr>
              <w:pStyle w:val="Listeafsnit"/>
              <w:ind w:left="0"/>
              <w:jc w:val="center"/>
              <w:rPr>
                <w:rFonts w:ascii="Arial" w:hAnsi="Arial" w:cs="Arial"/>
                <w:sz w:val="20"/>
                <w:szCs w:val="20"/>
              </w:rPr>
            </w:pPr>
            <w:r w:rsidRPr="000F6E18">
              <w:rPr>
                <w:rFonts w:ascii="Arial" w:hAnsi="Arial" w:cs="Arial"/>
                <w:sz w:val="20"/>
                <w:szCs w:val="20"/>
              </w:rPr>
              <w:t>Lavfrekvent støj</w:t>
            </w:r>
            <w:r w:rsidR="000F6E18">
              <w:rPr>
                <w:rFonts w:ascii="Arial" w:hAnsi="Arial" w:cs="Arial"/>
                <w:sz w:val="20"/>
                <w:szCs w:val="20"/>
              </w:rPr>
              <w:t xml:space="preserve"> </w:t>
            </w:r>
          </w:p>
          <w:p w:rsidR="00C910E5" w:rsidRPr="000F6E18" w:rsidRDefault="00C910E5" w:rsidP="00F41031">
            <w:pPr>
              <w:pStyle w:val="Listeafsnit"/>
              <w:ind w:left="0"/>
              <w:jc w:val="center"/>
              <w:rPr>
                <w:rFonts w:ascii="Arial" w:hAnsi="Arial" w:cs="Arial"/>
                <w:sz w:val="20"/>
                <w:szCs w:val="20"/>
              </w:rPr>
            </w:pPr>
            <w:r w:rsidRPr="000F6E18">
              <w:rPr>
                <w:rFonts w:ascii="Arial" w:hAnsi="Arial" w:cs="Arial"/>
                <w:sz w:val="20"/>
                <w:szCs w:val="20"/>
              </w:rPr>
              <w:t xml:space="preserve">(A-vægtet niveau: </w:t>
            </w:r>
            <w:r w:rsidRPr="000F6E18">
              <w:rPr>
                <w:rFonts w:ascii="Arial" w:hAnsi="Arial" w:cs="Arial"/>
                <w:sz w:val="20"/>
                <w:szCs w:val="20"/>
              </w:rPr>
              <w:br/>
              <w:t>10 - 160 Hz)</w:t>
            </w:r>
          </w:p>
        </w:tc>
        <w:tc>
          <w:tcPr>
            <w:tcW w:w="1985" w:type="dxa"/>
            <w:vAlign w:val="center"/>
          </w:tcPr>
          <w:p w:rsidR="00C910E5" w:rsidRPr="000F6E18" w:rsidRDefault="00C910E5" w:rsidP="0051206B">
            <w:pPr>
              <w:pStyle w:val="Listeafsnit"/>
              <w:ind w:left="0"/>
              <w:jc w:val="center"/>
              <w:rPr>
                <w:rFonts w:ascii="Arial" w:hAnsi="Arial" w:cs="Arial"/>
                <w:sz w:val="20"/>
                <w:szCs w:val="20"/>
              </w:rPr>
            </w:pPr>
            <w:r w:rsidRPr="000F6E18">
              <w:rPr>
                <w:rFonts w:ascii="Arial" w:hAnsi="Arial" w:cs="Arial"/>
                <w:sz w:val="20"/>
                <w:szCs w:val="20"/>
              </w:rPr>
              <w:t xml:space="preserve">Infralyd </w:t>
            </w:r>
            <w:r w:rsidRPr="000F6E18">
              <w:rPr>
                <w:rFonts w:ascii="Arial" w:hAnsi="Arial" w:cs="Arial"/>
                <w:sz w:val="20"/>
                <w:szCs w:val="20"/>
              </w:rPr>
              <w:br/>
              <w:t>(G-vægtet lydniveau)</w:t>
            </w:r>
          </w:p>
        </w:tc>
      </w:tr>
      <w:tr w:rsidR="00C910E5" w:rsidRPr="000F6E18" w:rsidTr="0051206B">
        <w:trPr>
          <w:trHeight w:val="518"/>
        </w:trPr>
        <w:tc>
          <w:tcPr>
            <w:tcW w:w="2693" w:type="dxa"/>
            <w:vMerge w:val="restart"/>
            <w:vAlign w:val="center"/>
          </w:tcPr>
          <w:p w:rsidR="00C910E5" w:rsidRPr="000F6E18" w:rsidRDefault="00C910E5" w:rsidP="0051206B">
            <w:pPr>
              <w:pStyle w:val="Listeafsnit"/>
              <w:ind w:left="0"/>
              <w:rPr>
                <w:rFonts w:ascii="Arial" w:hAnsi="Arial" w:cs="Arial"/>
                <w:sz w:val="20"/>
                <w:szCs w:val="20"/>
              </w:rPr>
            </w:pPr>
            <w:r w:rsidRPr="000F6E18">
              <w:rPr>
                <w:rFonts w:ascii="Arial" w:hAnsi="Arial" w:cs="Arial"/>
                <w:sz w:val="20"/>
                <w:szCs w:val="20"/>
              </w:rPr>
              <w:t>Beboelsesrum, herunder i børneinstitutioner og lign.</w:t>
            </w:r>
          </w:p>
        </w:tc>
        <w:tc>
          <w:tcPr>
            <w:tcW w:w="1560" w:type="dxa"/>
            <w:vAlign w:val="center"/>
          </w:tcPr>
          <w:p w:rsidR="00C910E5" w:rsidRPr="000F6E18" w:rsidRDefault="00C910E5" w:rsidP="0051206B">
            <w:pPr>
              <w:spacing w:before="100" w:beforeAutospacing="1" w:after="100" w:afterAutospacing="1"/>
              <w:rPr>
                <w:rFonts w:cs="Arial"/>
                <w:sz w:val="20"/>
                <w:szCs w:val="20"/>
              </w:rPr>
            </w:pPr>
            <w:r w:rsidRPr="000F6E18">
              <w:rPr>
                <w:rFonts w:cs="Arial"/>
                <w:sz w:val="20"/>
                <w:szCs w:val="20"/>
              </w:rPr>
              <w:t xml:space="preserve">aften / nat </w:t>
            </w:r>
            <w:r w:rsidRPr="000F6E18">
              <w:rPr>
                <w:rFonts w:cs="Arial"/>
                <w:sz w:val="20"/>
                <w:szCs w:val="20"/>
              </w:rPr>
              <w:br/>
              <w:t>(kl. 18 - 07)</w:t>
            </w:r>
          </w:p>
        </w:tc>
        <w:tc>
          <w:tcPr>
            <w:tcW w:w="1984" w:type="dxa"/>
            <w:vAlign w:val="center"/>
          </w:tcPr>
          <w:p w:rsidR="00C910E5" w:rsidRPr="000F6E18" w:rsidRDefault="00C910E5" w:rsidP="0051206B">
            <w:pPr>
              <w:spacing w:before="100" w:beforeAutospacing="1" w:after="100" w:afterAutospacing="1"/>
              <w:jc w:val="center"/>
              <w:rPr>
                <w:rFonts w:cs="Arial"/>
                <w:sz w:val="20"/>
                <w:szCs w:val="20"/>
              </w:rPr>
            </w:pPr>
            <w:r w:rsidRPr="000F6E18">
              <w:rPr>
                <w:rFonts w:cs="Arial"/>
                <w:sz w:val="20"/>
                <w:szCs w:val="20"/>
              </w:rPr>
              <w:t>20 dB</w:t>
            </w:r>
          </w:p>
        </w:tc>
        <w:tc>
          <w:tcPr>
            <w:tcW w:w="1985" w:type="dxa"/>
            <w:vAlign w:val="center"/>
          </w:tcPr>
          <w:p w:rsidR="00C910E5" w:rsidRPr="000F6E18" w:rsidRDefault="00C910E5" w:rsidP="0051206B">
            <w:pPr>
              <w:spacing w:before="100" w:beforeAutospacing="1" w:after="100" w:afterAutospacing="1"/>
              <w:jc w:val="center"/>
              <w:rPr>
                <w:rFonts w:cs="Arial"/>
                <w:sz w:val="20"/>
                <w:szCs w:val="20"/>
              </w:rPr>
            </w:pPr>
            <w:r w:rsidRPr="000F6E18">
              <w:rPr>
                <w:rFonts w:cs="Arial"/>
                <w:sz w:val="20"/>
                <w:szCs w:val="20"/>
              </w:rPr>
              <w:t>85 dB</w:t>
            </w:r>
          </w:p>
        </w:tc>
      </w:tr>
      <w:tr w:rsidR="00C910E5" w:rsidRPr="000F6E18" w:rsidTr="0051206B">
        <w:trPr>
          <w:trHeight w:val="517"/>
        </w:trPr>
        <w:tc>
          <w:tcPr>
            <w:tcW w:w="2693" w:type="dxa"/>
            <w:vMerge/>
            <w:vAlign w:val="center"/>
          </w:tcPr>
          <w:p w:rsidR="00C910E5" w:rsidRPr="000F6E18" w:rsidRDefault="00C910E5" w:rsidP="0051206B">
            <w:pPr>
              <w:pStyle w:val="Listeafsnit"/>
              <w:ind w:left="0"/>
              <w:rPr>
                <w:rFonts w:ascii="Arial" w:hAnsi="Arial" w:cs="Arial"/>
                <w:sz w:val="20"/>
                <w:szCs w:val="20"/>
              </w:rPr>
            </w:pPr>
          </w:p>
        </w:tc>
        <w:tc>
          <w:tcPr>
            <w:tcW w:w="1560" w:type="dxa"/>
            <w:vAlign w:val="center"/>
          </w:tcPr>
          <w:p w:rsidR="00C910E5" w:rsidRPr="000F6E18" w:rsidRDefault="00C910E5" w:rsidP="0051206B">
            <w:pPr>
              <w:spacing w:before="100" w:beforeAutospacing="1" w:after="100" w:afterAutospacing="1"/>
              <w:rPr>
                <w:rFonts w:cs="Arial"/>
                <w:sz w:val="20"/>
                <w:szCs w:val="20"/>
              </w:rPr>
            </w:pPr>
            <w:r w:rsidRPr="000F6E18">
              <w:rPr>
                <w:rFonts w:cs="Arial"/>
                <w:sz w:val="20"/>
                <w:szCs w:val="20"/>
              </w:rPr>
              <w:t xml:space="preserve">dag </w:t>
            </w:r>
            <w:r w:rsidRPr="000F6E18">
              <w:rPr>
                <w:rFonts w:cs="Arial"/>
                <w:sz w:val="20"/>
                <w:szCs w:val="20"/>
              </w:rPr>
              <w:br/>
              <w:t>(kl. 07 - 18)</w:t>
            </w:r>
          </w:p>
        </w:tc>
        <w:tc>
          <w:tcPr>
            <w:tcW w:w="1984" w:type="dxa"/>
            <w:vAlign w:val="center"/>
          </w:tcPr>
          <w:p w:rsidR="00C910E5" w:rsidRPr="000F6E18" w:rsidRDefault="00C910E5" w:rsidP="0051206B">
            <w:pPr>
              <w:spacing w:before="100" w:beforeAutospacing="1" w:after="100" w:afterAutospacing="1"/>
              <w:jc w:val="center"/>
              <w:rPr>
                <w:rFonts w:cs="Arial"/>
                <w:sz w:val="20"/>
                <w:szCs w:val="20"/>
              </w:rPr>
            </w:pPr>
            <w:r w:rsidRPr="000F6E18">
              <w:rPr>
                <w:rFonts w:cs="Arial"/>
                <w:sz w:val="20"/>
                <w:szCs w:val="20"/>
              </w:rPr>
              <w:t>25 dB</w:t>
            </w:r>
          </w:p>
        </w:tc>
        <w:tc>
          <w:tcPr>
            <w:tcW w:w="1985" w:type="dxa"/>
            <w:vAlign w:val="center"/>
          </w:tcPr>
          <w:p w:rsidR="00C910E5" w:rsidRPr="000F6E18" w:rsidRDefault="00C910E5" w:rsidP="0051206B">
            <w:pPr>
              <w:spacing w:before="100" w:beforeAutospacing="1" w:after="100" w:afterAutospacing="1"/>
              <w:jc w:val="center"/>
              <w:rPr>
                <w:rFonts w:cs="Arial"/>
                <w:sz w:val="20"/>
                <w:szCs w:val="20"/>
              </w:rPr>
            </w:pPr>
            <w:r w:rsidRPr="000F6E18">
              <w:rPr>
                <w:rFonts w:cs="Arial"/>
                <w:sz w:val="20"/>
                <w:szCs w:val="20"/>
              </w:rPr>
              <w:t>85 dB</w:t>
            </w:r>
          </w:p>
        </w:tc>
      </w:tr>
      <w:tr w:rsidR="00C910E5" w:rsidRPr="000F6E18" w:rsidTr="0051206B">
        <w:trPr>
          <w:trHeight w:val="517"/>
        </w:trPr>
        <w:tc>
          <w:tcPr>
            <w:tcW w:w="4253" w:type="dxa"/>
            <w:gridSpan w:val="2"/>
            <w:vAlign w:val="center"/>
          </w:tcPr>
          <w:p w:rsidR="00C910E5" w:rsidRPr="000F6E18" w:rsidRDefault="00C910E5" w:rsidP="0051206B">
            <w:pPr>
              <w:spacing w:before="100" w:beforeAutospacing="1" w:after="100" w:afterAutospacing="1"/>
              <w:rPr>
                <w:rFonts w:cs="Arial"/>
                <w:sz w:val="20"/>
                <w:szCs w:val="20"/>
              </w:rPr>
            </w:pPr>
            <w:r w:rsidRPr="000F6E18">
              <w:rPr>
                <w:rFonts w:cs="Arial"/>
                <w:sz w:val="20"/>
                <w:szCs w:val="20"/>
              </w:rPr>
              <w:t>Kontorer, undervisningslokaler og andre lignende støjfølsomme rum</w:t>
            </w:r>
          </w:p>
        </w:tc>
        <w:tc>
          <w:tcPr>
            <w:tcW w:w="1984" w:type="dxa"/>
            <w:vAlign w:val="center"/>
          </w:tcPr>
          <w:p w:rsidR="00C910E5" w:rsidRPr="000F6E18" w:rsidRDefault="00C910E5" w:rsidP="0051206B">
            <w:pPr>
              <w:spacing w:before="100" w:beforeAutospacing="1" w:after="100" w:afterAutospacing="1"/>
              <w:jc w:val="center"/>
              <w:rPr>
                <w:rFonts w:cs="Arial"/>
                <w:sz w:val="20"/>
                <w:szCs w:val="20"/>
              </w:rPr>
            </w:pPr>
            <w:r w:rsidRPr="000F6E18">
              <w:rPr>
                <w:rFonts w:cs="Arial"/>
                <w:sz w:val="20"/>
                <w:szCs w:val="20"/>
              </w:rPr>
              <w:t>30 dB</w:t>
            </w:r>
          </w:p>
        </w:tc>
        <w:tc>
          <w:tcPr>
            <w:tcW w:w="1985" w:type="dxa"/>
            <w:vAlign w:val="center"/>
          </w:tcPr>
          <w:p w:rsidR="00C910E5" w:rsidRPr="000F6E18" w:rsidRDefault="00C910E5" w:rsidP="0051206B">
            <w:pPr>
              <w:spacing w:before="100" w:beforeAutospacing="1" w:after="100" w:afterAutospacing="1"/>
              <w:jc w:val="center"/>
              <w:rPr>
                <w:rFonts w:cs="Arial"/>
                <w:sz w:val="20"/>
                <w:szCs w:val="20"/>
              </w:rPr>
            </w:pPr>
            <w:r w:rsidRPr="000F6E18">
              <w:rPr>
                <w:rFonts w:cs="Arial"/>
                <w:sz w:val="20"/>
                <w:szCs w:val="20"/>
              </w:rPr>
              <w:t>85 dB</w:t>
            </w:r>
          </w:p>
        </w:tc>
      </w:tr>
      <w:tr w:rsidR="00C910E5" w:rsidRPr="000F6E18" w:rsidTr="0051206B">
        <w:trPr>
          <w:trHeight w:val="517"/>
        </w:trPr>
        <w:tc>
          <w:tcPr>
            <w:tcW w:w="4253" w:type="dxa"/>
            <w:gridSpan w:val="2"/>
            <w:vAlign w:val="center"/>
          </w:tcPr>
          <w:p w:rsidR="00C910E5" w:rsidRPr="000F6E18" w:rsidRDefault="00C910E5" w:rsidP="0051206B">
            <w:pPr>
              <w:spacing w:before="100" w:beforeAutospacing="1" w:after="100" w:afterAutospacing="1"/>
              <w:rPr>
                <w:rFonts w:cs="Arial"/>
                <w:sz w:val="20"/>
                <w:szCs w:val="20"/>
              </w:rPr>
            </w:pPr>
            <w:r w:rsidRPr="000F6E18">
              <w:rPr>
                <w:rFonts w:cs="Arial"/>
                <w:sz w:val="20"/>
                <w:szCs w:val="20"/>
              </w:rPr>
              <w:t>Øvrige rum i virksomheder</w:t>
            </w:r>
          </w:p>
        </w:tc>
        <w:tc>
          <w:tcPr>
            <w:tcW w:w="1984" w:type="dxa"/>
            <w:vAlign w:val="center"/>
          </w:tcPr>
          <w:p w:rsidR="00C910E5" w:rsidRPr="000F6E18" w:rsidRDefault="00C910E5" w:rsidP="0051206B">
            <w:pPr>
              <w:spacing w:before="100" w:beforeAutospacing="1" w:after="100" w:afterAutospacing="1"/>
              <w:jc w:val="center"/>
              <w:rPr>
                <w:rFonts w:cs="Arial"/>
                <w:sz w:val="20"/>
                <w:szCs w:val="20"/>
              </w:rPr>
            </w:pPr>
            <w:r w:rsidRPr="000F6E18">
              <w:rPr>
                <w:rFonts w:cs="Arial"/>
                <w:sz w:val="20"/>
                <w:szCs w:val="20"/>
              </w:rPr>
              <w:t>35 dB</w:t>
            </w:r>
          </w:p>
        </w:tc>
        <w:tc>
          <w:tcPr>
            <w:tcW w:w="1985" w:type="dxa"/>
            <w:vAlign w:val="center"/>
          </w:tcPr>
          <w:p w:rsidR="00C910E5" w:rsidRPr="000F6E18" w:rsidRDefault="00C910E5" w:rsidP="0051206B">
            <w:pPr>
              <w:spacing w:before="100" w:beforeAutospacing="1" w:after="100" w:afterAutospacing="1"/>
              <w:jc w:val="center"/>
              <w:rPr>
                <w:rFonts w:cs="Arial"/>
                <w:sz w:val="20"/>
                <w:szCs w:val="20"/>
              </w:rPr>
            </w:pPr>
            <w:r w:rsidRPr="000F6E18">
              <w:rPr>
                <w:rFonts w:cs="Arial"/>
                <w:sz w:val="20"/>
                <w:szCs w:val="20"/>
              </w:rPr>
              <w:t>90 dB</w:t>
            </w:r>
          </w:p>
        </w:tc>
      </w:tr>
    </w:tbl>
    <w:p w:rsidR="000D1397" w:rsidRDefault="000D1397" w:rsidP="00C910E5">
      <w:pPr>
        <w:pStyle w:val="Listeafsnit"/>
        <w:ind w:left="851"/>
        <w:rPr>
          <w:rFonts w:ascii="Arial" w:hAnsi="Arial" w:cs="Arial"/>
          <w:sz w:val="20"/>
          <w:szCs w:val="20"/>
        </w:rPr>
      </w:pPr>
    </w:p>
    <w:p w:rsidR="00C910E5" w:rsidRPr="000F6E18" w:rsidRDefault="00C910E5" w:rsidP="00C910E5">
      <w:pPr>
        <w:pStyle w:val="Listeafsnit"/>
        <w:ind w:left="851"/>
        <w:rPr>
          <w:rFonts w:ascii="Arial" w:hAnsi="Arial" w:cs="Arial"/>
          <w:sz w:val="20"/>
          <w:szCs w:val="20"/>
        </w:rPr>
      </w:pPr>
      <w:r w:rsidRPr="000F6E18">
        <w:rPr>
          <w:rFonts w:ascii="Arial" w:hAnsi="Arial" w:cs="Arial"/>
          <w:sz w:val="20"/>
          <w:szCs w:val="20"/>
        </w:rPr>
        <w:t>Grænseværdierne for lavfrekvent støj og infralyd gælder for ækvivalentniveauet over et måle</w:t>
      </w:r>
      <w:r w:rsidRPr="000F6E18">
        <w:rPr>
          <w:rFonts w:ascii="Arial" w:hAnsi="Arial" w:cs="Arial"/>
          <w:sz w:val="20"/>
          <w:szCs w:val="20"/>
        </w:rPr>
        <w:softHyphen/>
        <w:t>tidsrum på 10 minutter, hvor støjen er kraftigst.</w:t>
      </w:r>
    </w:p>
    <w:p w:rsidR="00C910E5" w:rsidRDefault="00C910E5" w:rsidP="00C910E5">
      <w:pPr>
        <w:pStyle w:val="Listeafsnit"/>
        <w:ind w:left="709"/>
      </w:pPr>
    </w:p>
    <w:p w:rsidR="00C910E5" w:rsidRPr="000F6E18" w:rsidRDefault="00C910E5"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sidRPr="000F6E18">
        <w:rPr>
          <w:rFonts w:ascii="Arial" w:eastAsia="Times New Roman" w:hAnsi="Arial" w:cs="Arial"/>
          <w:color w:val="000000"/>
          <w:lang w:eastAsia="da-DK"/>
        </w:rPr>
        <w:t xml:space="preserve">Virksomheden skal overholde de grænseværdier for vibrationer, der er anført nedenfor i tabel </w:t>
      </w:r>
      <w:r w:rsidR="00BD2F38">
        <w:rPr>
          <w:rFonts w:ascii="Arial" w:eastAsia="Times New Roman" w:hAnsi="Arial" w:cs="Arial"/>
          <w:color w:val="000000"/>
          <w:lang w:eastAsia="da-DK"/>
        </w:rPr>
        <w:t>4</w:t>
      </w:r>
      <w:r w:rsidRPr="000F6E18">
        <w:rPr>
          <w:rFonts w:ascii="Arial" w:eastAsia="Times New Roman" w:hAnsi="Arial" w:cs="Arial"/>
          <w:color w:val="000000"/>
          <w:lang w:eastAsia="da-DK"/>
        </w:rPr>
        <w:t>:</w:t>
      </w:r>
    </w:p>
    <w:p w:rsidR="00C910E5" w:rsidRDefault="00C910E5" w:rsidP="00C910E5">
      <w:pPr>
        <w:pStyle w:val="Listeafsnit"/>
        <w:ind w:left="709"/>
      </w:pPr>
    </w:p>
    <w:p w:rsidR="00C910E5" w:rsidRPr="000F6E18" w:rsidRDefault="00C910E5" w:rsidP="00C910E5">
      <w:pPr>
        <w:pStyle w:val="Listeafsnit"/>
        <w:ind w:left="851"/>
        <w:rPr>
          <w:rFonts w:ascii="Arial" w:hAnsi="Arial" w:cs="Arial"/>
          <w:i/>
          <w:sz w:val="20"/>
          <w:szCs w:val="20"/>
        </w:rPr>
      </w:pPr>
      <w:r w:rsidRPr="000F6E18">
        <w:rPr>
          <w:rFonts w:ascii="Arial" w:hAnsi="Arial" w:cs="Arial"/>
          <w:i/>
          <w:sz w:val="20"/>
          <w:szCs w:val="20"/>
        </w:rPr>
        <w:t xml:space="preserve">Tabel </w:t>
      </w:r>
      <w:r w:rsidR="00BD2F38">
        <w:rPr>
          <w:rFonts w:ascii="Arial" w:hAnsi="Arial" w:cs="Arial"/>
          <w:i/>
          <w:sz w:val="20"/>
          <w:szCs w:val="20"/>
        </w:rPr>
        <w:t>4</w:t>
      </w:r>
      <w:r w:rsidRPr="000F6E18">
        <w:rPr>
          <w:rFonts w:ascii="Arial" w:hAnsi="Arial" w:cs="Arial"/>
          <w:i/>
          <w:sz w:val="20"/>
          <w:szCs w:val="20"/>
        </w:rPr>
        <w:t>. Grænseværdier, Vibrationer</w:t>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1984"/>
      </w:tblGrid>
      <w:tr w:rsidR="00C910E5" w:rsidRPr="00794C54" w:rsidTr="0051206B">
        <w:trPr>
          <w:trHeight w:val="780"/>
        </w:trPr>
        <w:tc>
          <w:tcPr>
            <w:tcW w:w="6237" w:type="dxa"/>
            <w:vAlign w:val="center"/>
          </w:tcPr>
          <w:p w:rsidR="00C910E5" w:rsidRPr="00223355" w:rsidRDefault="00C910E5" w:rsidP="0051206B">
            <w:pPr>
              <w:rPr>
                <w:sz w:val="20"/>
                <w:szCs w:val="20"/>
              </w:rPr>
            </w:pPr>
          </w:p>
        </w:tc>
        <w:tc>
          <w:tcPr>
            <w:tcW w:w="1984" w:type="dxa"/>
            <w:vAlign w:val="center"/>
          </w:tcPr>
          <w:p w:rsidR="00C910E5" w:rsidRPr="00223355" w:rsidRDefault="00C910E5" w:rsidP="0051206B">
            <w:pPr>
              <w:tabs>
                <w:tab w:val="left" w:pos="426"/>
                <w:tab w:val="left" w:pos="1843"/>
              </w:tabs>
              <w:jc w:val="center"/>
              <w:rPr>
                <w:sz w:val="20"/>
                <w:szCs w:val="20"/>
              </w:rPr>
            </w:pPr>
            <w:r w:rsidRPr="00223355">
              <w:rPr>
                <w:sz w:val="20"/>
                <w:szCs w:val="20"/>
              </w:rPr>
              <w:t>KB-vægtede accelerationsniveau</w:t>
            </w:r>
          </w:p>
        </w:tc>
      </w:tr>
      <w:tr w:rsidR="00C910E5" w:rsidRPr="00794C54" w:rsidTr="0051206B">
        <w:trPr>
          <w:trHeight w:val="780"/>
        </w:trPr>
        <w:tc>
          <w:tcPr>
            <w:tcW w:w="6237" w:type="dxa"/>
            <w:vAlign w:val="center"/>
          </w:tcPr>
          <w:p w:rsidR="00C910E5" w:rsidRPr="00223355" w:rsidRDefault="00C910E5" w:rsidP="0051206B">
            <w:pPr>
              <w:rPr>
                <w:sz w:val="20"/>
                <w:szCs w:val="20"/>
              </w:rPr>
            </w:pPr>
            <w:r w:rsidRPr="00223355">
              <w:rPr>
                <w:sz w:val="20"/>
                <w:szCs w:val="20"/>
              </w:rPr>
              <w:t xml:space="preserve">Boliger i boligområder (hele døgnet), boliger i det åbne land, </w:t>
            </w:r>
          </w:p>
          <w:p w:rsidR="00C910E5" w:rsidRPr="00223355" w:rsidRDefault="00C910E5" w:rsidP="0051206B">
            <w:pPr>
              <w:tabs>
                <w:tab w:val="left" w:pos="426"/>
                <w:tab w:val="left" w:pos="1843"/>
              </w:tabs>
              <w:rPr>
                <w:sz w:val="20"/>
                <w:szCs w:val="20"/>
              </w:rPr>
            </w:pPr>
            <w:r w:rsidRPr="00223355">
              <w:rPr>
                <w:sz w:val="20"/>
                <w:szCs w:val="20"/>
              </w:rPr>
              <w:t>børneinstitutioner og lignende, samt boliger i blandet bolig/ erhvervsområde i aften- og natperioden (kl. 18 - 07)</w:t>
            </w:r>
          </w:p>
        </w:tc>
        <w:tc>
          <w:tcPr>
            <w:tcW w:w="1984" w:type="dxa"/>
            <w:vAlign w:val="center"/>
          </w:tcPr>
          <w:p w:rsidR="00C910E5" w:rsidRPr="004656AB" w:rsidRDefault="00C910E5" w:rsidP="0051206B">
            <w:pPr>
              <w:tabs>
                <w:tab w:val="left" w:pos="426"/>
                <w:tab w:val="left" w:pos="1843"/>
              </w:tabs>
              <w:jc w:val="center"/>
            </w:pPr>
            <w:r w:rsidRPr="004656AB">
              <w:t>75 dB</w:t>
            </w:r>
          </w:p>
          <w:p w:rsidR="00C910E5" w:rsidRPr="00223355" w:rsidRDefault="00C910E5" w:rsidP="0051206B">
            <w:pPr>
              <w:pStyle w:val="Listeafsnit"/>
              <w:ind w:left="0"/>
              <w:jc w:val="center"/>
              <w:rPr>
                <w:sz w:val="20"/>
                <w:szCs w:val="20"/>
              </w:rPr>
            </w:pPr>
          </w:p>
        </w:tc>
      </w:tr>
      <w:tr w:rsidR="00C910E5" w:rsidRPr="00794C54" w:rsidTr="0051206B">
        <w:trPr>
          <w:trHeight w:val="780"/>
        </w:trPr>
        <w:tc>
          <w:tcPr>
            <w:tcW w:w="6237" w:type="dxa"/>
            <w:vAlign w:val="center"/>
          </w:tcPr>
          <w:p w:rsidR="00C910E5" w:rsidRPr="00223355" w:rsidRDefault="00C910E5" w:rsidP="0051206B">
            <w:pPr>
              <w:rPr>
                <w:sz w:val="20"/>
                <w:szCs w:val="20"/>
              </w:rPr>
            </w:pPr>
            <w:r w:rsidRPr="00223355">
              <w:rPr>
                <w:sz w:val="20"/>
                <w:szCs w:val="20"/>
              </w:rPr>
              <w:t>Boliger i blandet bolig/erhvervsområde i dagperioden (kl. 07-18)</w:t>
            </w:r>
            <w:r w:rsidRPr="00223355">
              <w:rPr>
                <w:sz w:val="20"/>
                <w:szCs w:val="20"/>
              </w:rPr>
              <w:br/>
              <w:t>og kontorer, undervisningslokaler m.v.</w:t>
            </w:r>
          </w:p>
        </w:tc>
        <w:tc>
          <w:tcPr>
            <w:tcW w:w="1984" w:type="dxa"/>
            <w:vAlign w:val="center"/>
          </w:tcPr>
          <w:p w:rsidR="00C910E5" w:rsidRPr="00223355" w:rsidRDefault="00C910E5" w:rsidP="0051206B">
            <w:pPr>
              <w:pStyle w:val="Listeafsnit"/>
              <w:ind w:left="0"/>
              <w:jc w:val="center"/>
              <w:rPr>
                <w:sz w:val="20"/>
                <w:szCs w:val="20"/>
              </w:rPr>
            </w:pPr>
            <w:r w:rsidRPr="004656AB">
              <w:t>80 dB</w:t>
            </w:r>
          </w:p>
        </w:tc>
      </w:tr>
      <w:tr w:rsidR="00C910E5" w:rsidRPr="00794C54" w:rsidTr="0051206B">
        <w:trPr>
          <w:trHeight w:val="780"/>
        </w:trPr>
        <w:tc>
          <w:tcPr>
            <w:tcW w:w="6237" w:type="dxa"/>
            <w:vAlign w:val="center"/>
          </w:tcPr>
          <w:p w:rsidR="00C910E5" w:rsidRPr="00223355" w:rsidRDefault="00C910E5" w:rsidP="0051206B">
            <w:pPr>
              <w:rPr>
                <w:sz w:val="20"/>
                <w:szCs w:val="20"/>
              </w:rPr>
            </w:pPr>
            <w:r w:rsidRPr="00223355">
              <w:rPr>
                <w:sz w:val="20"/>
                <w:szCs w:val="20"/>
              </w:rPr>
              <w:t>Erhvervsbebyggelse</w:t>
            </w:r>
          </w:p>
        </w:tc>
        <w:tc>
          <w:tcPr>
            <w:tcW w:w="1984" w:type="dxa"/>
            <w:vAlign w:val="center"/>
          </w:tcPr>
          <w:p w:rsidR="00C910E5" w:rsidRPr="00223355" w:rsidRDefault="00C910E5" w:rsidP="0051206B">
            <w:pPr>
              <w:pStyle w:val="Listeafsnit"/>
              <w:ind w:left="0"/>
              <w:jc w:val="center"/>
              <w:rPr>
                <w:sz w:val="20"/>
                <w:szCs w:val="20"/>
              </w:rPr>
            </w:pPr>
            <w:r w:rsidRPr="004656AB">
              <w:t>85 dB</w:t>
            </w:r>
          </w:p>
        </w:tc>
      </w:tr>
    </w:tbl>
    <w:p w:rsidR="00C910E5" w:rsidRDefault="00C910E5" w:rsidP="00C910E5"/>
    <w:p w:rsidR="00BB0CD4" w:rsidRPr="00BB0CD4" w:rsidRDefault="00BB0CD4" w:rsidP="00BB0CD4">
      <w:pPr>
        <w:pStyle w:val="Listeafsnit"/>
        <w:shd w:val="clear" w:color="auto" w:fill="FFFFFF"/>
        <w:spacing w:before="75" w:after="75" w:line="240" w:lineRule="auto"/>
        <w:ind w:left="426"/>
        <w:rPr>
          <w:rFonts w:ascii="Arial" w:eastAsia="Times New Roman" w:hAnsi="Arial" w:cs="Arial"/>
          <w:color w:val="000000"/>
          <w:lang w:eastAsia="da-DK"/>
        </w:rPr>
      </w:pPr>
    </w:p>
    <w:p w:rsidR="00BB0CD4" w:rsidRPr="00BB0CD4" w:rsidRDefault="00BB0CD4"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Pr>
          <w:rFonts w:ascii="Arial" w:eastAsia="Times New Roman" w:hAnsi="Arial" w:cs="Arial"/>
          <w:color w:val="000000"/>
          <w:lang w:eastAsia="da-DK"/>
        </w:rPr>
        <w:t>Tilsynsmyndigheden kan</w:t>
      </w:r>
      <w:r w:rsidRPr="00BB0CD4">
        <w:rPr>
          <w:rFonts w:ascii="Arial" w:eastAsia="Times New Roman" w:hAnsi="Arial" w:cs="Arial"/>
          <w:color w:val="000000"/>
          <w:lang w:eastAsia="da-DK"/>
        </w:rPr>
        <w:t xml:space="preserve">, dog højst en gang årligt, kræve dokumenteret, at de i vilkår </w:t>
      </w:r>
      <w:r>
        <w:rPr>
          <w:rFonts w:ascii="Arial" w:eastAsia="Times New Roman" w:hAnsi="Arial" w:cs="Arial"/>
          <w:color w:val="000000"/>
          <w:lang w:eastAsia="da-DK"/>
        </w:rPr>
        <w:t>23</w:t>
      </w:r>
      <w:r w:rsidRPr="00BB0CD4">
        <w:rPr>
          <w:rFonts w:ascii="Arial" w:eastAsia="Times New Roman" w:hAnsi="Arial" w:cs="Arial"/>
          <w:color w:val="000000"/>
          <w:lang w:eastAsia="da-DK"/>
        </w:rPr>
        <w:t xml:space="preserve"> angivne støjgrænser er overholdt, når virksomheden er i fuld, normal drift. Dokumentationen kan tillige kræves, hvis grænseværdierne i vilkår </w:t>
      </w:r>
      <w:r>
        <w:rPr>
          <w:rFonts w:ascii="Arial" w:eastAsia="Times New Roman" w:hAnsi="Arial" w:cs="Arial"/>
          <w:color w:val="000000"/>
          <w:lang w:eastAsia="da-DK"/>
        </w:rPr>
        <w:t>23</w:t>
      </w:r>
      <w:r w:rsidRPr="00BB0CD4">
        <w:rPr>
          <w:rFonts w:ascii="Arial" w:eastAsia="Times New Roman" w:hAnsi="Arial" w:cs="Arial"/>
          <w:color w:val="000000"/>
          <w:lang w:eastAsia="da-DK"/>
        </w:rPr>
        <w:t xml:space="preserve"> er overskredet.</w:t>
      </w:r>
    </w:p>
    <w:p w:rsidR="00BB0CD4" w:rsidRPr="00BB0CD4" w:rsidRDefault="00BB0CD4" w:rsidP="00BB0CD4">
      <w:pPr>
        <w:pStyle w:val="Listeafsnit"/>
        <w:shd w:val="clear" w:color="auto" w:fill="FFFFFF"/>
        <w:spacing w:before="75" w:after="75" w:line="240" w:lineRule="auto"/>
        <w:ind w:left="426"/>
        <w:rPr>
          <w:rFonts w:ascii="Arial" w:eastAsia="Times New Roman" w:hAnsi="Arial" w:cs="Arial"/>
          <w:color w:val="000000"/>
          <w:lang w:eastAsia="da-DK"/>
        </w:rPr>
      </w:pPr>
    </w:p>
    <w:p w:rsidR="00BB0CD4" w:rsidRPr="00BB0CD4" w:rsidRDefault="00BB0CD4" w:rsidP="00BB0CD4">
      <w:pPr>
        <w:pStyle w:val="Listeafsnit"/>
        <w:shd w:val="clear" w:color="auto" w:fill="FFFFFF"/>
        <w:spacing w:before="75" w:after="75" w:line="240" w:lineRule="auto"/>
        <w:ind w:left="426"/>
        <w:rPr>
          <w:rFonts w:ascii="Arial" w:eastAsia="Times New Roman" w:hAnsi="Arial" w:cs="Arial"/>
          <w:color w:val="000000"/>
          <w:lang w:eastAsia="da-DK"/>
        </w:rPr>
      </w:pPr>
      <w:r w:rsidRPr="00BB0CD4">
        <w:rPr>
          <w:rFonts w:ascii="Arial" w:eastAsia="Times New Roman" w:hAnsi="Arial" w:cs="Arial"/>
          <w:color w:val="000000"/>
          <w:lang w:eastAsia="da-DK"/>
        </w:rPr>
        <w:t>Denne dokumentation skal ske i form af resultater af beregninger udført efter den nor</w:t>
      </w:r>
      <w:r w:rsidRPr="00BB0CD4">
        <w:rPr>
          <w:rFonts w:ascii="Arial" w:eastAsia="Times New Roman" w:hAnsi="Arial" w:cs="Arial"/>
          <w:color w:val="000000"/>
          <w:lang w:eastAsia="da-DK"/>
        </w:rPr>
        <w:softHyphen/>
        <w:t xml:space="preserve">diske beregningsmodel for ekstern støj fra virksomheder, jf. Miljøstyrelsens vejledning nr. 5/93. Andre beregningsmodeller kan eventuelt anvendes efter nærmere aftale med tilsynsmyndigheden. </w:t>
      </w:r>
    </w:p>
    <w:p w:rsidR="00BB0CD4" w:rsidRPr="00BB0CD4" w:rsidRDefault="00BB0CD4" w:rsidP="00BB0CD4">
      <w:pPr>
        <w:pStyle w:val="Listeafsnit"/>
        <w:shd w:val="clear" w:color="auto" w:fill="FFFFFF"/>
        <w:spacing w:before="75" w:after="75" w:line="240" w:lineRule="auto"/>
        <w:ind w:left="426"/>
        <w:rPr>
          <w:rFonts w:ascii="Arial" w:eastAsia="Times New Roman" w:hAnsi="Arial" w:cs="Arial"/>
          <w:color w:val="000000"/>
          <w:lang w:eastAsia="da-DK"/>
        </w:rPr>
      </w:pPr>
    </w:p>
    <w:p w:rsidR="00BB0CD4" w:rsidRPr="00BB0CD4" w:rsidRDefault="00BB0CD4" w:rsidP="00BB0CD4">
      <w:pPr>
        <w:pStyle w:val="Listeafsnit"/>
        <w:shd w:val="clear" w:color="auto" w:fill="FFFFFF"/>
        <w:spacing w:before="75" w:after="75" w:line="240" w:lineRule="auto"/>
        <w:ind w:left="426"/>
        <w:rPr>
          <w:rFonts w:ascii="Arial" w:eastAsia="Times New Roman" w:hAnsi="Arial" w:cs="Arial"/>
          <w:color w:val="000000"/>
          <w:lang w:eastAsia="da-DK"/>
        </w:rPr>
      </w:pPr>
      <w:r w:rsidRPr="00BB0CD4">
        <w:rPr>
          <w:rFonts w:ascii="Arial" w:eastAsia="Times New Roman" w:hAnsi="Arial" w:cs="Arial"/>
          <w:color w:val="000000"/>
          <w:lang w:eastAsia="da-DK"/>
        </w:rPr>
        <w:lastRenderedPageBreak/>
        <w:t>Dokumentationen skal indeholde de oplysninger om forudsætningerne for bereg</w:t>
      </w:r>
      <w:r w:rsidRPr="00BB0CD4">
        <w:rPr>
          <w:rFonts w:ascii="Arial" w:eastAsia="Times New Roman" w:hAnsi="Arial" w:cs="Arial"/>
          <w:color w:val="000000"/>
          <w:lang w:eastAsia="da-DK"/>
        </w:rPr>
        <w:softHyphen/>
        <w:t>ningerne, som er nødvendige for vurdering af rigtigheden af beregningsresultaterne. Specielt skal støjkilderne beskrives og deres kildestyrke angives.</w:t>
      </w:r>
    </w:p>
    <w:p w:rsidR="00BB0CD4" w:rsidRPr="00BB0CD4" w:rsidRDefault="00BB0CD4" w:rsidP="00BB0CD4">
      <w:pPr>
        <w:pStyle w:val="Listeafsnit"/>
        <w:shd w:val="clear" w:color="auto" w:fill="FFFFFF"/>
        <w:spacing w:before="75" w:after="75" w:line="240" w:lineRule="auto"/>
        <w:ind w:left="426"/>
        <w:rPr>
          <w:rFonts w:ascii="Arial" w:eastAsia="Times New Roman" w:hAnsi="Arial" w:cs="Arial"/>
          <w:color w:val="000000"/>
          <w:lang w:eastAsia="da-DK"/>
        </w:rPr>
      </w:pPr>
    </w:p>
    <w:p w:rsidR="00BB0CD4" w:rsidRPr="00BB0CD4" w:rsidRDefault="00BB0CD4" w:rsidP="00BB0CD4">
      <w:pPr>
        <w:pStyle w:val="Listeafsnit"/>
        <w:shd w:val="clear" w:color="auto" w:fill="FFFFFF"/>
        <w:spacing w:before="75" w:after="75" w:line="240" w:lineRule="auto"/>
        <w:ind w:left="426"/>
        <w:rPr>
          <w:rFonts w:ascii="Arial" w:eastAsia="Times New Roman" w:hAnsi="Arial" w:cs="Arial"/>
          <w:color w:val="000000"/>
          <w:lang w:eastAsia="da-DK"/>
        </w:rPr>
      </w:pPr>
      <w:r w:rsidRPr="00BB0CD4">
        <w:rPr>
          <w:rFonts w:ascii="Arial" w:eastAsia="Times New Roman" w:hAnsi="Arial" w:cs="Arial"/>
          <w:color w:val="000000"/>
          <w:lang w:eastAsia="da-DK"/>
        </w:rPr>
        <w:t>Som alternativ til de nævnte beregninger kan dokumentationen ske ved måling af den støj virksomheden påfører omgivelserne. Målingerne skal i så fald udføres som be</w:t>
      </w:r>
      <w:r w:rsidRPr="00BB0CD4">
        <w:rPr>
          <w:rFonts w:ascii="Arial" w:eastAsia="Times New Roman" w:hAnsi="Arial" w:cs="Arial"/>
          <w:color w:val="000000"/>
          <w:lang w:eastAsia="da-DK"/>
        </w:rPr>
        <w:softHyphen/>
        <w:t>skrevet i Miljøstyrelsens vejledninger nr. 5/1984 og nr. 6/1984.</w:t>
      </w:r>
    </w:p>
    <w:p w:rsidR="00BB0CD4" w:rsidRPr="00BB0CD4" w:rsidRDefault="00BB0CD4" w:rsidP="00BB0CD4">
      <w:pPr>
        <w:pStyle w:val="Listeafsnit"/>
        <w:shd w:val="clear" w:color="auto" w:fill="FFFFFF"/>
        <w:spacing w:before="75" w:after="75" w:line="240" w:lineRule="auto"/>
        <w:ind w:left="426"/>
        <w:rPr>
          <w:rFonts w:ascii="Arial" w:eastAsia="Times New Roman" w:hAnsi="Arial" w:cs="Arial"/>
          <w:color w:val="000000"/>
          <w:lang w:eastAsia="da-DK"/>
        </w:rPr>
      </w:pPr>
    </w:p>
    <w:p w:rsidR="00BB0CD4" w:rsidRPr="00BB0CD4" w:rsidRDefault="00BB0CD4" w:rsidP="00BB0CD4">
      <w:pPr>
        <w:pStyle w:val="Listeafsnit"/>
        <w:shd w:val="clear" w:color="auto" w:fill="FFFFFF"/>
        <w:spacing w:before="75" w:after="75" w:line="240" w:lineRule="auto"/>
        <w:ind w:left="426"/>
        <w:rPr>
          <w:rFonts w:ascii="Arial" w:eastAsia="Times New Roman" w:hAnsi="Arial" w:cs="Arial"/>
          <w:color w:val="000000"/>
          <w:lang w:eastAsia="da-DK"/>
        </w:rPr>
      </w:pPr>
      <w:r w:rsidRPr="00BB0CD4">
        <w:rPr>
          <w:rFonts w:ascii="Arial" w:eastAsia="Times New Roman" w:hAnsi="Arial" w:cs="Arial"/>
          <w:color w:val="000000"/>
          <w:lang w:eastAsia="da-DK"/>
        </w:rPr>
        <w:t>Beregningerne/målingerne skal udføres af et laboratorium, som er akkrediteret af DANAK eller godkendt af Miljøstyrelsen til "Miljømålinger - ekstern støj", eller på anden måde på forhånd godkendt af Vordingborg Kommune.</w:t>
      </w:r>
    </w:p>
    <w:p w:rsidR="00BB0CD4" w:rsidRPr="00BB0CD4" w:rsidRDefault="00BB0CD4" w:rsidP="00BB0CD4">
      <w:pPr>
        <w:pStyle w:val="Listeafsnit"/>
        <w:shd w:val="clear" w:color="auto" w:fill="FFFFFF"/>
        <w:spacing w:before="75" w:after="75" w:line="240" w:lineRule="auto"/>
        <w:ind w:left="426"/>
        <w:rPr>
          <w:rFonts w:ascii="Arial" w:eastAsia="Times New Roman" w:hAnsi="Arial" w:cs="Arial"/>
          <w:color w:val="000000"/>
          <w:lang w:eastAsia="da-DK"/>
        </w:rPr>
      </w:pPr>
    </w:p>
    <w:p w:rsidR="00BB0CD4" w:rsidRPr="00BB0CD4" w:rsidRDefault="00BB0CD4" w:rsidP="00BB0CD4">
      <w:pPr>
        <w:pStyle w:val="Listeafsnit"/>
        <w:shd w:val="clear" w:color="auto" w:fill="FFFFFF"/>
        <w:spacing w:before="75" w:after="75" w:line="240" w:lineRule="auto"/>
        <w:ind w:left="426"/>
        <w:rPr>
          <w:rFonts w:ascii="Arial" w:eastAsia="Times New Roman" w:hAnsi="Arial" w:cs="Arial"/>
          <w:color w:val="000000"/>
          <w:lang w:eastAsia="da-DK"/>
        </w:rPr>
      </w:pPr>
      <w:r w:rsidRPr="00BB0CD4">
        <w:rPr>
          <w:rFonts w:ascii="Arial" w:eastAsia="Times New Roman" w:hAnsi="Arial" w:cs="Arial"/>
          <w:color w:val="000000"/>
          <w:lang w:eastAsia="da-DK"/>
        </w:rPr>
        <w:t>Et eksemplar af rapporten med dokumentation af beregnings-/måleresultaterne, samt oplysninger om virksomhedens aktuelle driftsforhold under måleperioden, indsendes til Vordingborg Kommune senest 2 måneder efter udførelsen.</w:t>
      </w:r>
    </w:p>
    <w:p w:rsidR="00BB0CD4" w:rsidRPr="00BB0CD4" w:rsidRDefault="00BB0CD4" w:rsidP="00BB0CD4">
      <w:pPr>
        <w:pStyle w:val="Listeafsnit"/>
        <w:shd w:val="clear" w:color="auto" w:fill="FFFFFF"/>
        <w:spacing w:before="75" w:after="75" w:line="240" w:lineRule="auto"/>
        <w:ind w:left="426"/>
        <w:rPr>
          <w:rFonts w:ascii="Arial" w:eastAsia="Times New Roman" w:hAnsi="Arial" w:cs="Arial"/>
          <w:color w:val="000000"/>
          <w:lang w:eastAsia="da-DK"/>
        </w:rPr>
      </w:pPr>
    </w:p>
    <w:p w:rsidR="00BB0CD4" w:rsidRPr="00BB0CD4" w:rsidRDefault="00BB0CD4"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sidRPr="00BB0CD4">
        <w:rPr>
          <w:rFonts w:ascii="Arial" w:eastAsia="Times New Roman" w:hAnsi="Arial" w:cs="Arial"/>
          <w:color w:val="000000"/>
          <w:lang w:eastAsia="da-DK"/>
        </w:rPr>
        <w:t>Tilsynsmyndigheden kan forlange måling/beregning af virksomhedens støjniveau for lavfrekvent støj, infralyd og vibrationer</w:t>
      </w:r>
      <w:r>
        <w:rPr>
          <w:rFonts w:ascii="Arial" w:eastAsia="Times New Roman" w:hAnsi="Arial" w:cs="Arial"/>
          <w:color w:val="000000"/>
          <w:lang w:eastAsia="da-DK"/>
        </w:rPr>
        <w:t>,</w:t>
      </w:r>
      <w:r w:rsidRPr="00BB0CD4">
        <w:rPr>
          <w:rFonts w:ascii="Arial" w:eastAsia="Times New Roman" w:hAnsi="Arial" w:cs="Arial"/>
          <w:color w:val="000000"/>
          <w:lang w:eastAsia="da-DK"/>
        </w:rPr>
        <w:t xml:space="preserve"> dog højst en gang om året. Støjberegningen skal eftervise, at virksomheden overholder de gældende støjgrænser for virksomheden i ethvert punkt i de forskellige områder uden for virksomhedens skel, jf. vilkår </w:t>
      </w:r>
      <w:r>
        <w:rPr>
          <w:rFonts w:ascii="Arial" w:eastAsia="Times New Roman" w:hAnsi="Arial" w:cs="Arial"/>
          <w:color w:val="000000"/>
          <w:lang w:eastAsia="da-DK"/>
        </w:rPr>
        <w:t>24</w:t>
      </w:r>
      <w:r w:rsidRPr="00BB0CD4">
        <w:rPr>
          <w:rFonts w:ascii="Arial" w:eastAsia="Times New Roman" w:hAnsi="Arial" w:cs="Arial"/>
          <w:color w:val="000000"/>
          <w:lang w:eastAsia="da-DK"/>
        </w:rPr>
        <w:t xml:space="preserve"> og </w:t>
      </w:r>
      <w:r>
        <w:rPr>
          <w:rFonts w:ascii="Arial" w:eastAsia="Times New Roman" w:hAnsi="Arial" w:cs="Arial"/>
          <w:color w:val="000000"/>
          <w:lang w:eastAsia="da-DK"/>
        </w:rPr>
        <w:t>25</w:t>
      </w:r>
      <w:r w:rsidRPr="00BB0CD4">
        <w:rPr>
          <w:rFonts w:ascii="Arial" w:eastAsia="Times New Roman" w:hAnsi="Arial" w:cs="Arial"/>
          <w:color w:val="000000"/>
          <w:lang w:eastAsia="da-DK"/>
        </w:rPr>
        <w:t>.</w:t>
      </w:r>
    </w:p>
    <w:p w:rsidR="00BB0CD4" w:rsidRPr="00BB0CD4" w:rsidRDefault="00BB0CD4" w:rsidP="00BB0CD4">
      <w:pPr>
        <w:pStyle w:val="Listeafsnit"/>
        <w:shd w:val="clear" w:color="auto" w:fill="FFFFFF"/>
        <w:spacing w:before="75" w:after="75" w:line="240" w:lineRule="auto"/>
        <w:ind w:left="426"/>
        <w:rPr>
          <w:rFonts w:ascii="Arial" w:eastAsia="Times New Roman" w:hAnsi="Arial" w:cs="Arial"/>
          <w:color w:val="000000"/>
          <w:lang w:eastAsia="da-DK"/>
        </w:rPr>
      </w:pPr>
    </w:p>
    <w:p w:rsidR="00BB0CD4" w:rsidRPr="00BB0CD4" w:rsidRDefault="00BB0CD4" w:rsidP="00BB0CD4">
      <w:pPr>
        <w:pStyle w:val="Listeafsnit"/>
        <w:shd w:val="clear" w:color="auto" w:fill="FFFFFF"/>
        <w:spacing w:before="75" w:after="75" w:line="240" w:lineRule="auto"/>
        <w:ind w:left="426"/>
        <w:rPr>
          <w:rFonts w:ascii="Arial" w:eastAsia="Times New Roman" w:hAnsi="Arial" w:cs="Arial"/>
          <w:color w:val="000000"/>
          <w:lang w:eastAsia="da-DK"/>
        </w:rPr>
      </w:pPr>
      <w:r w:rsidRPr="00BB0CD4">
        <w:rPr>
          <w:rFonts w:ascii="Arial" w:eastAsia="Times New Roman" w:hAnsi="Arial" w:cs="Arial"/>
          <w:color w:val="000000"/>
          <w:lang w:eastAsia="da-DK"/>
        </w:rPr>
        <w:t>Målingerne og beregningerne skal afspejle repræsentative driftsforhold (normaldrift). Alle målinger/beregninger skal udføres som beskrevet i Miljøstyrelsens orientering nr. 9/1997 om lavfrekvent støj, infralyd og vibrationer i eksternt miljø. Målemetoden er justeret i marts 2010: Målemetode LFstøj og udføres af akkrediterede laboratorier, cer</w:t>
      </w:r>
      <w:r w:rsidRPr="00BB0CD4">
        <w:rPr>
          <w:rFonts w:ascii="Arial" w:eastAsia="Times New Roman" w:hAnsi="Arial" w:cs="Arial"/>
          <w:color w:val="000000"/>
          <w:lang w:eastAsia="da-DK"/>
        </w:rPr>
        <w:softHyphen/>
        <w:t xml:space="preserve">tificerede personer m.v. </w:t>
      </w:r>
    </w:p>
    <w:p w:rsidR="00BB0CD4" w:rsidRPr="00BB0CD4" w:rsidRDefault="00BB0CD4" w:rsidP="00BB0CD4">
      <w:pPr>
        <w:pStyle w:val="Listeafsnit"/>
        <w:shd w:val="clear" w:color="auto" w:fill="FFFFFF"/>
        <w:spacing w:before="75" w:after="75" w:line="240" w:lineRule="auto"/>
        <w:ind w:left="426"/>
        <w:rPr>
          <w:rFonts w:ascii="Arial" w:eastAsia="Times New Roman" w:hAnsi="Arial" w:cs="Arial"/>
          <w:color w:val="000000"/>
          <w:lang w:eastAsia="da-DK"/>
        </w:rPr>
      </w:pPr>
    </w:p>
    <w:p w:rsidR="00BB0CD4" w:rsidRPr="00BB0CD4" w:rsidRDefault="00BB0CD4" w:rsidP="00BB0CD4">
      <w:pPr>
        <w:pStyle w:val="Listeafsnit"/>
        <w:shd w:val="clear" w:color="auto" w:fill="FFFFFF"/>
        <w:spacing w:before="75" w:after="75" w:line="240" w:lineRule="auto"/>
        <w:ind w:left="426"/>
        <w:rPr>
          <w:rFonts w:ascii="Arial" w:eastAsia="Times New Roman" w:hAnsi="Arial" w:cs="Arial"/>
          <w:color w:val="000000"/>
          <w:lang w:eastAsia="da-DK"/>
        </w:rPr>
      </w:pPr>
      <w:r w:rsidRPr="00BB0CD4">
        <w:rPr>
          <w:rFonts w:ascii="Arial" w:eastAsia="Times New Roman" w:hAnsi="Arial" w:cs="Arial"/>
          <w:color w:val="000000"/>
          <w:lang w:eastAsia="da-DK"/>
        </w:rPr>
        <w:t>Målingerne/beregningerne skal udføres og rapporteres som ”Miljømåling – ekstern støj” af en enhed, som er optaget på Miljøstyrelsens liste over godkendte laboratorier.</w:t>
      </w:r>
    </w:p>
    <w:p w:rsidR="00BB0CD4" w:rsidRPr="00BB0CD4" w:rsidRDefault="00BB0CD4" w:rsidP="00BB0CD4">
      <w:pPr>
        <w:pStyle w:val="Listeafsnit"/>
        <w:shd w:val="clear" w:color="auto" w:fill="FFFFFF"/>
        <w:spacing w:before="75" w:after="75" w:line="240" w:lineRule="auto"/>
        <w:ind w:left="426"/>
        <w:rPr>
          <w:rFonts w:ascii="Arial" w:eastAsia="Times New Roman" w:hAnsi="Arial" w:cs="Arial"/>
          <w:color w:val="000000"/>
          <w:lang w:eastAsia="da-DK"/>
        </w:rPr>
      </w:pPr>
      <w:r w:rsidRPr="00BB0CD4">
        <w:rPr>
          <w:rFonts w:ascii="Arial" w:eastAsia="Times New Roman" w:hAnsi="Arial" w:cs="Arial"/>
          <w:color w:val="000000"/>
          <w:lang w:eastAsia="da-DK"/>
        </w:rPr>
        <w:t xml:space="preserve">Rapport over målingerne/beregningerne skal indsendes til tilsynsmyndigheden senest 2 måneder efter, at disse er foretaget. </w:t>
      </w:r>
    </w:p>
    <w:p w:rsidR="00BB0CD4" w:rsidRPr="00BB0CD4" w:rsidRDefault="00BB0CD4" w:rsidP="00BB0CD4">
      <w:pPr>
        <w:pStyle w:val="Listeafsnit"/>
        <w:shd w:val="clear" w:color="auto" w:fill="FFFFFF"/>
        <w:spacing w:before="75" w:after="75" w:line="240" w:lineRule="auto"/>
        <w:ind w:left="426"/>
        <w:rPr>
          <w:rFonts w:ascii="Arial" w:eastAsia="Times New Roman" w:hAnsi="Arial" w:cs="Arial"/>
          <w:color w:val="000000"/>
          <w:lang w:eastAsia="da-DK"/>
        </w:rPr>
      </w:pPr>
    </w:p>
    <w:p w:rsidR="00BB0CD4" w:rsidRPr="00BB0CD4" w:rsidRDefault="00BB0CD4" w:rsidP="00BB0CD4">
      <w:pPr>
        <w:pStyle w:val="Listeafsnit"/>
        <w:shd w:val="clear" w:color="auto" w:fill="FFFFFF"/>
        <w:spacing w:before="75" w:after="75" w:line="240" w:lineRule="auto"/>
        <w:ind w:left="426"/>
        <w:rPr>
          <w:rFonts w:ascii="Arial" w:eastAsia="Times New Roman" w:hAnsi="Arial" w:cs="Arial"/>
          <w:color w:val="000000"/>
          <w:lang w:eastAsia="da-DK"/>
        </w:rPr>
      </w:pPr>
      <w:r w:rsidRPr="00BB0CD4">
        <w:rPr>
          <w:rFonts w:ascii="Arial" w:eastAsia="Times New Roman" w:hAnsi="Arial" w:cs="Arial"/>
          <w:color w:val="000000"/>
          <w:lang w:eastAsia="da-DK"/>
        </w:rPr>
        <w:t>Grænseværdierne for lavfrekvent støj, infralyd og vibrationer anses for overholdt, hvis de målte værdier er mindre end eller lig med grænseværdien.</w:t>
      </w:r>
    </w:p>
    <w:p w:rsidR="00BB0CD4" w:rsidRPr="00BB0CD4" w:rsidRDefault="00BB0CD4" w:rsidP="00BB0CD4">
      <w:pPr>
        <w:pStyle w:val="Listeafsnit"/>
        <w:shd w:val="clear" w:color="auto" w:fill="FFFFFF"/>
        <w:spacing w:before="75" w:after="75" w:line="240" w:lineRule="auto"/>
        <w:ind w:left="426"/>
        <w:rPr>
          <w:rFonts w:ascii="Arial" w:eastAsia="Times New Roman" w:hAnsi="Arial" w:cs="Arial"/>
          <w:color w:val="000000"/>
          <w:lang w:eastAsia="da-DK"/>
        </w:rPr>
      </w:pPr>
    </w:p>
    <w:p w:rsidR="00BB0CD4" w:rsidRPr="00BB0CD4" w:rsidRDefault="00BB0CD4" w:rsidP="00BB0CD4">
      <w:pPr>
        <w:pStyle w:val="Listeafsnit"/>
        <w:shd w:val="clear" w:color="auto" w:fill="FFFFFF"/>
        <w:spacing w:before="75" w:after="75" w:line="240" w:lineRule="auto"/>
        <w:ind w:left="426"/>
        <w:rPr>
          <w:rFonts w:ascii="Arial" w:eastAsia="Times New Roman" w:hAnsi="Arial" w:cs="Arial"/>
          <w:color w:val="000000"/>
          <w:lang w:eastAsia="da-DK"/>
        </w:rPr>
      </w:pPr>
      <w:r w:rsidRPr="00BB0CD4">
        <w:rPr>
          <w:rFonts w:ascii="Arial" w:eastAsia="Times New Roman" w:hAnsi="Arial" w:cs="Arial"/>
          <w:color w:val="000000"/>
          <w:lang w:eastAsia="da-DK"/>
        </w:rPr>
        <w:t>Såfremt målingerne/beregningerne viser, at støjvilkårene er overskredet, skal virksom</w:t>
      </w:r>
      <w:r w:rsidRPr="00BB0CD4">
        <w:rPr>
          <w:rFonts w:ascii="Arial" w:eastAsia="Times New Roman" w:hAnsi="Arial" w:cs="Arial"/>
          <w:color w:val="000000"/>
          <w:lang w:eastAsia="da-DK"/>
        </w:rPr>
        <w:softHyphen/>
        <w:t>heden lade foretage afhjælpende foranstaltninger og efterfølgende gennemføre nye målinger/beregninger til dokumentation af, at støjgrænserne er overholdt. Tidsper</w:t>
      </w:r>
      <w:r w:rsidRPr="00BB0CD4">
        <w:rPr>
          <w:rFonts w:ascii="Arial" w:eastAsia="Times New Roman" w:hAnsi="Arial" w:cs="Arial"/>
          <w:color w:val="000000"/>
          <w:lang w:eastAsia="da-DK"/>
        </w:rPr>
        <w:softHyphen/>
        <w:t>spektivet hertil aftales med tilsynsmyndigheden.</w:t>
      </w:r>
    </w:p>
    <w:p w:rsidR="00BB0CD4" w:rsidRPr="007A1F6E" w:rsidRDefault="00BB0CD4" w:rsidP="00C910E5"/>
    <w:p w:rsidR="00C910E5" w:rsidRDefault="00C910E5" w:rsidP="00AF5FF4">
      <w:pPr>
        <w:pStyle w:val="Overskrift2"/>
      </w:pPr>
      <w:bookmarkStart w:id="12" w:name="_Toc473889871"/>
      <w:r>
        <w:t>Affald</w:t>
      </w:r>
      <w:bookmarkEnd w:id="12"/>
    </w:p>
    <w:p w:rsidR="00C910E5" w:rsidRDefault="00C910E5"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sidRPr="000F6E18">
        <w:rPr>
          <w:rFonts w:ascii="Arial" w:eastAsia="Times New Roman" w:hAnsi="Arial" w:cs="Arial"/>
          <w:color w:val="000000"/>
          <w:lang w:eastAsia="da-DK"/>
        </w:rPr>
        <w:t>Virksomheden må kun modtage</w:t>
      </w:r>
      <w:r w:rsidR="00EB0F20">
        <w:rPr>
          <w:rFonts w:ascii="Arial" w:eastAsia="Times New Roman" w:hAnsi="Arial" w:cs="Arial"/>
          <w:color w:val="000000"/>
          <w:lang w:eastAsia="da-DK"/>
        </w:rPr>
        <w:t xml:space="preserve"> og</w:t>
      </w:r>
      <w:r w:rsidRPr="000F6E18">
        <w:rPr>
          <w:rFonts w:ascii="Arial" w:eastAsia="Times New Roman" w:hAnsi="Arial" w:cs="Arial"/>
          <w:color w:val="000000"/>
          <w:lang w:eastAsia="da-DK"/>
        </w:rPr>
        <w:t xml:space="preserve"> opbevare nedenstående affaldsfraktioner</w:t>
      </w:r>
      <w:r w:rsidR="00C45A1E">
        <w:rPr>
          <w:rFonts w:ascii="Arial" w:eastAsia="Times New Roman" w:hAnsi="Arial" w:cs="Arial"/>
          <w:color w:val="000000"/>
          <w:lang w:eastAsia="da-DK"/>
        </w:rPr>
        <w:t>.</w:t>
      </w:r>
      <w:r w:rsidRPr="000F6E18">
        <w:rPr>
          <w:rFonts w:ascii="Arial" w:eastAsia="Times New Roman" w:hAnsi="Arial" w:cs="Arial"/>
          <w:color w:val="000000"/>
          <w:lang w:eastAsia="da-DK"/>
        </w:rPr>
        <w:t xml:space="preserve"> (K 206, standardvilkår 4)</w:t>
      </w:r>
      <w:r w:rsidR="00C45A1E">
        <w:rPr>
          <w:rFonts w:ascii="Arial" w:eastAsia="Times New Roman" w:hAnsi="Arial" w:cs="Arial"/>
          <w:color w:val="000000"/>
          <w:lang w:eastAsia="da-DK"/>
        </w:rPr>
        <w:t>:</w:t>
      </w:r>
    </w:p>
    <w:p w:rsidR="00305E03" w:rsidRDefault="00305E03" w:rsidP="00305E03">
      <w:pPr>
        <w:pStyle w:val="Listeafsnit"/>
        <w:shd w:val="clear" w:color="auto" w:fill="FFFFFF"/>
        <w:spacing w:before="75" w:after="75" w:line="240" w:lineRule="auto"/>
        <w:ind w:left="426"/>
        <w:rPr>
          <w:rFonts w:ascii="Arial" w:eastAsia="Times New Roman" w:hAnsi="Arial" w:cs="Arial"/>
          <w:color w:val="000000"/>
          <w:lang w:eastAsia="da-DK"/>
        </w:rPr>
      </w:pPr>
    </w:p>
    <w:tbl>
      <w:tblPr>
        <w:tblStyle w:val="Tabel-Gitter"/>
        <w:tblW w:w="0" w:type="auto"/>
        <w:tblInd w:w="421" w:type="dxa"/>
        <w:tblLook w:val="04A0" w:firstRow="1" w:lastRow="0" w:firstColumn="1" w:lastColumn="0" w:noHBand="0" w:noVBand="1"/>
      </w:tblPr>
      <w:tblGrid>
        <w:gridCol w:w="1490"/>
        <w:gridCol w:w="1989"/>
        <w:gridCol w:w="1896"/>
      </w:tblGrid>
      <w:tr w:rsidR="00801F1E" w:rsidTr="00801F1E">
        <w:tc>
          <w:tcPr>
            <w:tcW w:w="1490" w:type="dxa"/>
          </w:tcPr>
          <w:p w:rsidR="00801F1E" w:rsidRDefault="00801F1E" w:rsidP="00F41031">
            <w:r>
              <w:t>Affaldskode</w:t>
            </w:r>
          </w:p>
          <w:p w:rsidR="00BD2F38" w:rsidRDefault="00BD2F38" w:rsidP="00BD2F38">
            <w:r>
              <w:t>EAK-Kode</w:t>
            </w:r>
          </w:p>
        </w:tc>
        <w:tc>
          <w:tcPr>
            <w:tcW w:w="1989" w:type="dxa"/>
          </w:tcPr>
          <w:p w:rsidR="00801F1E" w:rsidRDefault="00801F1E" w:rsidP="00F41031">
            <w:r>
              <w:t>Affaldsbeskrivelse</w:t>
            </w:r>
          </w:p>
        </w:tc>
        <w:tc>
          <w:tcPr>
            <w:tcW w:w="1896" w:type="dxa"/>
          </w:tcPr>
          <w:p w:rsidR="00801F1E" w:rsidRDefault="00801F1E" w:rsidP="00F41031">
            <w:r>
              <w:t>Max oplag</w:t>
            </w:r>
          </w:p>
          <w:p w:rsidR="00801F1E" w:rsidRDefault="00BD2F38" w:rsidP="00BD2F38">
            <w:r>
              <w:t>t</w:t>
            </w:r>
            <w:r w:rsidR="00801F1E">
              <w:t>ons</w:t>
            </w:r>
          </w:p>
        </w:tc>
      </w:tr>
      <w:tr w:rsidR="00801F1E" w:rsidTr="00801F1E">
        <w:tc>
          <w:tcPr>
            <w:tcW w:w="1490" w:type="dxa"/>
          </w:tcPr>
          <w:p w:rsidR="00801F1E" w:rsidRDefault="00801F1E" w:rsidP="00F41031">
            <w:pPr>
              <w:rPr>
                <w:rFonts w:cs="Arial"/>
                <w:color w:val="000000"/>
              </w:rPr>
            </w:pPr>
            <w:r>
              <w:rPr>
                <w:rFonts w:cs="Arial"/>
                <w:color w:val="000000"/>
              </w:rPr>
              <w:t>17</w:t>
            </w:r>
            <w:r w:rsidR="00DF75D0">
              <w:rPr>
                <w:rFonts w:cs="Arial"/>
                <w:color w:val="000000"/>
              </w:rPr>
              <w:t xml:space="preserve"> </w:t>
            </w:r>
            <w:r>
              <w:rPr>
                <w:rFonts w:cs="Arial"/>
                <w:color w:val="000000"/>
              </w:rPr>
              <w:t>01</w:t>
            </w:r>
            <w:r w:rsidR="00DF75D0">
              <w:rPr>
                <w:rFonts w:cs="Arial"/>
                <w:color w:val="000000"/>
              </w:rPr>
              <w:t xml:space="preserve"> 01</w:t>
            </w:r>
          </w:p>
          <w:p w:rsidR="00DF75D0" w:rsidRDefault="00DF75D0" w:rsidP="00F41031">
            <w:pPr>
              <w:rPr>
                <w:rFonts w:cs="Arial"/>
                <w:color w:val="000000"/>
              </w:rPr>
            </w:pPr>
            <w:r>
              <w:rPr>
                <w:rFonts w:cs="Arial"/>
                <w:color w:val="000000"/>
              </w:rPr>
              <w:t>17 01 02</w:t>
            </w:r>
          </w:p>
          <w:p w:rsidR="00DF75D0" w:rsidRDefault="00DF75D0" w:rsidP="00F41031">
            <w:pPr>
              <w:rPr>
                <w:rFonts w:cs="Arial"/>
                <w:color w:val="000000"/>
              </w:rPr>
            </w:pPr>
            <w:r>
              <w:rPr>
                <w:rFonts w:cs="Arial"/>
                <w:color w:val="000000"/>
              </w:rPr>
              <w:t>17 01 0</w:t>
            </w:r>
            <w:r w:rsidR="00C3239D">
              <w:rPr>
                <w:rFonts w:cs="Arial"/>
                <w:color w:val="000000"/>
              </w:rPr>
              <w:t>3</w:t>
            </w:r>
          </w:p>
          <w:p w:rsidR="00801F1E" w:rsidRDefault="00801F1E" w:rsidP="00DF75D0">
            <w:r w:rsidRPr="00773AD5">
              <w:rPr>
                <w:rFonts w:cs="Arial"/>
                <w:color w:val="000000"/>
              </w:rPr>
              <w:t>17</w:t>
            </w:r>
            <w:r w:rsidR="00DF75D0">
              <w:rPr>
                <w:rFonts w:cs="Arial"/>
                <w:color w:val="000000"/>
              </w:rPr>
              <w:t xml:space="preserve"> </w:t>
            </w:r>
            <w:r w:rsidRPr="00773AD5">
              <w:rPr>
                <w:rFonts w:cs="Arial"/>
                <w:color w:val="000000"/>
              </w:rPr>
              <w:t>02</w:t>
            </w:r>
            <w:r w:rsidR="00DF75D0">
              <w:rPr>
                <w:rFonts w:cs="Arial"/>
                <w:color w:val="000000"/>
              </w:rPr>
              <w:t xml:space="preserve"> 01</w:t>
            </w:r>
          </w:p>
        </w:tc>
        <w:tc>
          <w:tcPr>
            <w:tcW w:w="1989" w:type="dxa"/>
          </w:tcPr>
          <w:p w:rsidR="00DF75D0" w:rsidRDefault="00801F1E" w:rsidP="00F41031">
            <w:pPr>
              <w:rPr>
                <w:rFonts w:cs="Arial"/>
                <w:color w:val="000000"/>
              </w:rPr>
            </w:pPr>
            <w:r w:rsidRPr="00773AD5">
              <w:rPr>
                <w:rFonts w:cs="Arial"/>
                <w:color w:val="000000"/>
              </w:rPr>
              <w:t xml:space="preserve">Beton, </w:t>
            </w:r>
          </w:p>
          <w:p w:rsidR="00DF75D0" w:rsidRDefault="00DF75D0" w:rsidP="00F41031">
            <w:pPr>
              <w:rPr>
                <w:rFonts w:cs="Arial"/>
                <w:color w:val="000000"/>
              </w:rPr>
            </w:pPr>
            <w:r>
              <w:rPr>
                <w:rFonts w:cs="Arial"/>
                <w:color w:val="000000"/>
              </w:rPr>
              <w:t>Mursten</w:t>
            </w:r>
          </w:p>
          <w:p w:rsidR="00DF75D0" w:rsidRDefault="00DF75D0" w:rsidP="00F41031">
            <w:pPr>
              <w:rPr>
                <w:rFonts w:cs="Arial"/>
                <w:color w:val="000000"/>
              </w:rPr>
            </w:pPr>
            <w:r>
              <w:rPr>
                <w:rFonts w:cs="Arial"/>
                <w:color w:val="000000"/>
              </w:rPr>
              <w:t xml:space="preserve">Tegl </w:t>
            </w:r>
          </w:p>
          <w:p w:rsidR="00DF75D0" w:rsidRDefault="00DF75D0" w:rsidP="00F41031">
            <w:pPr>
              <w:rPr>
                <w:rFonts w:cs="Arial"/>
                <w:color w:val="000000"/>
              </w:rPr>
            </w:pPr>
            <w:r>
              <w:rPr>
                <w:rFonts w:cs="Arial"/>
                <w:color w:val="000000"/>
              </w:rPr>
              <w:t>T</w:t>
            </w:r>
            <w:r w:rsidR="00801F1E" w:rsidRPr="00773AD5">
              <w:rPr>
                <w:rFonts w:cs="Arial"/>
                <w:color w:val="000000"/>
              </w:rPr>
              <w:t xml:space="preserve">ræ </w:t>
            </w:r>
          </w:p>
          <w:p w:rsidR="00801F1E" w:rsidRDefault="00801F1E" w:rsidP="00F41031">
            <w:r w:rsidRPr="00773AD5">
              <w:rPr>
                <w:rFonts w:cs="Arial"/>
                <w:color w:val="000000"/>
              </w:rPr>
              <w:t>rent til behandling</w:t>
            </w:r>
          </w:p>
        </w:tc>
        <w:tc>
          <w:tcPr>
            <w:tcW w:w="1896" w:type="dxa"/>
          </w:tcPr>
          <w:p w:rsidR="00801F1E" w:rsidRDefault="00801F1E" w:rsidP="00F41031">
            <w:r>
              <w:t>4.000</w:t>
            </w:r>
          </w:p>
        </w:tc>
      </w:tr>
      <w:tr w:rsidR="00801F1E" w:rsidTr="00801F1E">
        <w:tc>
          <w:tcPr>
            <w:tcW w:w="1490" w:type="dxa"/>
          </w:tcPr>
          <w:p w:rsidR="00801F1E" w:rsidRDefault="00801F1E" w:rsidP="00F41031">
            <w:pPr>
              <w:rPr>
                <w:rFonts w:cs="Arial"/>
                <w:b/>
                <w:color w:val="000000"/>
              </w:rPr>
            </w:pPr>
            <w:r w:rsidRPr="00773AD5">
              <w:rPr>
                <w:rFonts w:cs="Arial"/>
                <w:b/>
                <w:color w:val="000000"/>
              </w:rPr>
              <w:lastRenderedPageBreak/>
              <w:t>17</w:t>
            </w:r>
            <w:r w:rsidR="00DF75D0">
              <w:rPr>
                <w:rFonts w:cs="Arial"/>
                <w:b/>
                <w:color w:val="000000"/>
              </w:rPr>
              <w:t xml:space="preserve"> </w:t>
            </w:r>
            <w:r w:rsidRPr="00773AD5">
              <w:rPr>
                <w:rFonts w:cs="Arial"/>
                <w:b/>
                <w:color w:val="000000"/>
              </w:rPr>
              <w:t>01</w:t>
            </w:r>
            <w:r w:rsidR="00DF75D0">
              <w:rPr>
                <w:rFonts w:cs="Arial"/>
                <w:b/>
                <w:color w:val="000000"/>
              </w:rPr>
              <w:t xml:space="preserve"> </w:t>
            </w:r>
            <w:r w:rsidRPr="00773AD5">
              <w:rPr>
                <w:rFonts w:cs="Arial"/>
                <w:b/>
                <w:color w:val="000000"/>
              </w:rPr>
              <w:t>06</w:t>
            </w:r>
          </w:p>
          <w:p w:rsidR="00DF75D0" w:rsidRDefault="00DF75D0" w:rsidP="00F41031">
            <w:pPr>
              <w:rPr>
                <w:rFonts w:cs="Arial"/>
                <w:b/>
                <w:color w:val="000000"/>
              </w:rPr>
            </w:pPr>
          </w:p>
          <w:p w:rsidR="00801F1E" w:rsidRPr="00773AD5" w:rsidRDefault="00DF75D0" w:rsidP="00F41031">
            <w:pPr>
              <w:rPr>
                <w:rFonts w:cs="Arial"/>
                <w:b/>
                <w:color w:val="000000"/>
              </w:rPr>
            </w:pPr>
            <w:r>
              <w:rPr>
                <w:rFonts w:cs="Arial"/>
                <w:b/>
                <w:color w:val="000000"/>
              </w:rPr>
              <w:t xml:space="preserve">17 </w:t>
            </w:r>
            <w:r w:rsidR="00801F1E" w:rsidRPr="00773AD5">
              <w:rPr>
                <w:rFonts w:cs="Arial"/>
                <w:b/>
                <w:color w:val="000000"/>
              </w:rPr>
              <w:t>02</w:t>
            </w:r>
            <w:r>
              <w:rPr>
                <w:rFonts w:cs="Arial"/>
                <w:b/>
                <w:color w:val="000000"/>
              </w:rPr>
              <w:t xml:space="preserve"> </w:t>
            </w:r>
            <w:r w:rsidR="00801F1E" w:rsidRPr="00773AD5">
              <w:rPr>
                <w:rFonts w:cs="Arial"/>
                <w:b/>
                <w:color w:val="000000"/>
              </w:rPr>
              <w:t>04</w:t>
            </w:r>
          </w:p>
          <w:p w:rsidR="00801F1E" w:rsidRDefault="00801F1E" w:rsidP="00DF75D0">
            <w:r w:rsidRPr="00773AD5">
              <w:rPr>
                <w:rFonts w:cs="Arial"/>
                <w:b/>
                <w:color w:val="000000"/>
              </w:rPr>
              <w:t>17</w:t>
            </w:r>
            <w:r w:rsidR="00DF75D0">
              <w:rPr>
                <w:rFonts w:cs="Arial"/>
                <w:b/>
                <w:color w:val="000000"/>
              </w:rPr>
              <w:t xml:space="preserve"> </w:t>
            </w:r>
            <w:r w:rsidRPr="00773AD5">
              <w:rPr>
                <w:rFonts w:cs="Arial"/>
                <w:b/>
                <w:color w:val="000000"/>
              </w:rPr>
              <w:t>04</w:t>
            </w:r>
            <w:r w:rsidR="00DF75D0">
              <w:rPr>
                <w:rFonts w:cs="Arial"/>
                <w:b/>
                <w:color w:val="000000"/>
              </w:rPr>
              <w:t xml:space="preserve"> </w:t>
            </w:r>
            <w:r w:rsidRPr="00773AD5">
              <w:rPr>
                <w:rFonts w:cs="Arial"/>
                <w:b/>
                <w:color w:val="000000"/>
              </w:rPr>
              <w:t>09</w:t>
            </w:r>
          </w:p>
        </w:tc>
        <w:tc>
          <w:tcPr>
            <w:tcW w:w="1989" w:type="dxa"/>
          </w:tcPr>
          <w:p w:rsidR="00DF75D0" w:rsidRDefault="00801F1E" w:rsidP="00F41031">
            <w:pPr>
              <w:rPr>
                <w:rFonts w:cs="Arial"/>
                <w:color w:val="000000"/>
              </w:rPr>
            </w:pPr>
            <w:r w:rsidRPr="00773AD5">
              <w:rPr>
                <w:rFonts w:cs="Arial"/>
                <w:color w:val="000000"/>
              </w:rPr>
              <w:t xml:space="preserve">Beton, </w:t>
            </w:r>
            <w:r w:rsidR="00DF75D0">
              <w:rPr>
                <w:rFonts w:cs="Arial"/>
                <w:color w:val="000000"/>
              </w:rPr>
              <w:t>mursten tegl</w:t>
            </w:r>
          </w:p>
          <w:p w:rsidR="00DF75D0" w:rsidRDefault="00DF75D0" w:rsidP="00DF75D0">
            <w:pPr>
              <w:rPr>
                <w:rFonts w:cs="Arial"/>
                <w:color w:val="000000"/>
              </w:rPr>
            </w:pPr>
            <w:r w:rsidRPr="00773AD5">
              <w:rPr>
                <w:rFonts w:cs="Arial"/>
                <w:color w:val="000000"/>
              </w:rPr>
              <w:t>T</w:t>
            </w:r>
            <w:r w:rsidR="00801F1E" w:rsidRPr="00773AD5">
              <w:rPr>
                <w:rFonts w:cs="Arial"/>
                <w:color w:val="000000"/>
              </w:rPr>
              <w:t>ræ</w:t>
            </w:r>
          </w:p>
          <w:p w:rsidR="00DF75D0" w:rsidRDefault="00DF75D0" w:rsidP="00DF75D0">
            <w:pPr>
              <w:rPr>
                <w:rFonts w:cs="Arial"/>
                <w:color w:val="000000"/>
              </w:rPr>
            </w:pPr>
            <w:r>
              <w:rPr>
                <w:rFonts w:cs="Arial"/>
                <w:color w:val="000000"/>
              </w:rPr>
              <w:t>M</w:t>
            </w:r>
            <w:r w:rsidR="00801F1E">
              <w:rPr>
                <w:rFonts w:cs="Arial"/>
                <w:color w:val="000000"/>
              </w:rPr>
              <w:t>etal</w:t>
            </w:r>
          </w:p>
          <w:p w:rsidR="00801F1E" w:rsidRDefault="00801F1E" w:rsidP="00DF75D0">
            <w:r w:rsidRPr="00773AD5">
              <w:rPr>
                <w:rFonts w:cs="Arial"/>
                <w:color w:val="000000"/>
              </w:rPr>
              <w:t>farligt affald</w:t>
            </w:r>
          </w:p>
        </w:tc>
        <w:tc>
          <w:tcPr>
            <w:tcW w:w="1896" w:type="dxa"/>
          </w:tcPr>
          <w:p w:rsidR="00801F1E" w:rsidRDefault="00801F1E" w:rsidP="00F41031">
            <w:r>
              <w:t>500</w:t>
            </w:r>
          </w:p>
        </w:tc>
      </w:tr>
      <w:tr w:rsidR="00801F1E" w:rsidTr="00DF75D0">
        <w:tc>
          <w:tcPr>
            <w:tcW w:w="1490" w:type="dxa"/>
          </w:tcPr>
          <w:p w:rsidR="00801F1E" w:rsidRDefault="00801F1E" w:rsidP="00DF75D0">
            <w:pPr>
              <w:rPr>
                <w:rFonts w:cs="Arial"/>
                <w:color w:val="000000"/>
              </w:rPr>
            </w:pPr>
            <w:r w:rsidRPr="00773AD5">
              <w:rPr>
                <w:rFonts w:cs="Arial"/>
                <w:color w:val="000000"/>
              </w:rPr>
              <w:t>17</w:t>
            </w:r>
            <w:r w:rsidR="00DF75D0">
              <w:rPr>
                <w:rFonts w:cs="Arial"/>
                <w:color w:val="000000"/>
              </w:rPr>
              <w:t xml:space="preserve"> </w:t>
            </w:r>
            <w:r w:rsidRPr="00773AD5">
              <w:rPr>
                <w:rFonts w:cs="Arial"/>
                <w:color w:val="000000"/>
              </w:rPr>
              <w:t>04</w:t>
            </w:r>
            <w:r w:rsidR="00DF75D0">
              <w:rPr>
                <w:rFonts w:cs="Arial"/>
                <w:color w:val="000000"/>
              </w:rPr>
              <w:t xml:space="preserve"> 01</w:t>
            </w:r>
          </w:p>
          <w:p w:rsidR="00DF75D0" w:rsidRDefault="00DF75D0" w:rsidP="00DF75D0">
            <w:pPr>
              <w:rPr>
                <w:rFonts w:cs="Arial"/>
                <w:color w:val="000000"/>
              </w:rPr>
            </w:pPr>
          </w:p>
          <w:p w:rsidR="00DF75D0" w:rsidRDefault="00DF75D0" w:rsidP="00DF75D0">
            <w:pPr>
              <w:rPr>
                <w:rFonts w:cs="Arial"/>
                <w:color w:val="000000"/>
              </w:rPr>
            </w:pPr>
            <w:r>
              <w:rPr>
                <w:rFonts w:cs="Arial"/>
                <w:color w:val="000000"/>
              </w:rPr>
              <w:t>17 04 02</w:t>
            </w:r>
          </w:p>
          <w:p w:rsidR="00DF75D0" w:rsidRDefault="00DF75D0" w:rsidP="00DF75D0">
            <w:pPr>
              <w:rPr>
                <w:rFonts w:cs="Arial"/>
                <w:color w:val="000000"/>
              </w:rPr>
            </w:pPr>
            <w:r>
              <w:rPr>
                <w:rFonts w:cs="Arial"/>
                <w:color w:val="000000"/>
              </w:rPr>
              <w:t xml:space="preserve">17 04 03 </w:t>
            </w:r>
          </w:p>
          <w:p w:rsidR="00DF75D0" w:rsidRDefault="00DF75D0" w:rsidP="00DF75D0">
            <w:pPr>
              <w:rPr>
                <w:rFonts w:cs="Arial"/>
                <w:color w:val="000000"/>
              </w:rPr>
            </w:pPr>
            <w:r>
              <w:rPr>
                <w:rFonts w:cs="Arial"/>
                <w:color w:val="000000"/>
              </w:rPr>
              <w:t>17 04 04</w:t>
            </w:r>
          </w:p>
          <w:p w:rsidR="00DF75D0" w:rsidRDefault="00DF75D0" w:rsidP="00DF75D0">
            <w:pPr>
              <w:rPr>
                <w:rFonts w:cs="Arial"/>
                <w:color w:val="000000"/>
              </w:rPr>
            </w:pPr>
            <w:r>
              <w:rPr>
                <w:rFonts w:cs="Arial"/>
                <w:color w:val="000000"/>
              </w:rPr>
              <w:t>17 04 05</w:t>
            </w:r>
          </w:p>
          <w:p w:rsidR="00C3239D" w:rsidRDefault="00C3239D" w:rsidP="00DF75D0">
            <w:pPr>
              <w:rPr>
                <w:rFonts w:cs="Arial"/>
                <w:color w:val="000000"/>
              </w:rPr>
            </w:pPr>
            <w:r>
              <w:rPr>
                <w:rFonts w:cs="Arial"/>
                <w:color w:val="000000"/>
              </w:rPr>
              <w:t xml:space="preserve">17 04 06 </w:t>
            </w:r>
          </w:p>
          <w:p w:rsidR="00C3239D" w:rsidRDefault="00C3239D" w:rsidP="00DF75D0">
            <w:r>
              <w:rPr>
                <w:rFonts w:cs="Arial"/>
                <w:color w:val="000000"/>
              </w:rPr>
              <w:t>17 04 07</w:t>
            </w:r>
          </w:p>
        </w:tc>
        <w:tc>
          <w:tcPr>
            <w:tcW w:w="1989" w:type="dxa"/>
          </w:tcPr>
          <w:p w:rsidR="00DF75D0" w:rsidRDefault="00DF75D0" w:rsidP="00F41031">
            <w:r>
              <w:t>Kobber, bronze, messing</w:t>
            </w:r>
          </w:p>
          <w:p w:rsidR="00DF75D0" w:rsidRDefault="00DF75D0" w:rsidP="00F41031">
            <w:r>
              <w:t>Alluminium</w:t>
            </w:r>
          </w:p>
          <w:p w:rsidR="00DF75D0" w:rsidRDefault="00DF75D0" w:rsidP="00F41031">
            <w:r>
              <w:t>Bly</w:t>
            </w:r>
          </w:p>
          <w:p w:rsidR="00DF75D0" w:rsidRDefault="00DF75D0" w:rsidP="00F41031">
            <w:r>
              <w:t>Zink</w:t>
            </w:r>
          </w:p>
          <w:p w:rsidR="00C3239D" w:rsidRDefault="00C3239D" w:rsidP="00F41031">
            <w:r>
              <w:t>Jern og stål</w:t>
            </w:r>
          </w:p>
          <w:p w:rsidR="00C3239D" w:rsidRDefault="00C3239D" w:rsidP="00F41031">
            <w:r>
              <w:t xml:space="preserve">Tin </w:t>
            </w:r>
          </w:p>
          <w:p w:rsidR="00C3239D" w:rsidRDefault="00C3239D" w:rsidP="00F41031">
            <w:r>
              <w:t>Blandet metal</w:t>
            </w:r>
          </w:p>
          <w:p w:rsidR="00801F1E" w:rsidRPr="00C3239D" w:rsidRDefault="00801F1E" w:rsidP="00F41031">
            <w:r w:rsidRPr="00773AD5">
              <w:rPr>
                <w:rFonts w:cs="Arial"/>
                <w:color w:val="000000"/>
              </w:rPr>
              <w:t>Metaller til behandling</w:t>
            </w:r>
          </w:p>
        </w:tc>
        <w:tc>
          <w:tcPr>
            <w:tcW w:w="1896" w:type="dxa"/>
          </w:tcPr>
          <w:p w:rsidR="00801F1E" w:rsidRDefault="00801F1E" w:rsidP="00F41031">
            <w:r>
              <w:t>200</w:t>
            </w:r>
          </w:p>
        </w:tc>
      </w:tr>
      <w:tr w:rsidR="00801F1E" w:rsidTr="00801F1E">
        <w:tc>
          <w:tcPr>
            <w:tcW w:w="1490" w:type="dxa"/>
          </w:tcPr>
          <w:p w:rsidR="00C3239D" w:rsidRDefault="00C3239D" w:rsidP="00C3239D">
            <w:pPr>
              <w:rPr>
                <w:rFonts w:cs="Arial"/>
                <w:color w:val="000000"/>
              </w:rPr>
            </w:pPr>
            <w:r w:rsidRPr="00773AD5">
              <w:rPr>
                <w:rFonts w:cs="Arial"/>
                <w:color w:val="000000"/>
              </w:rPr>
              <w:t>17</w:t>
            </w:r>
            <w:r>
              <w:rPr>
                <w:rFonts w:cs="Arial"/>
                <w:color w:val="000000"/>
              </w:rPr>
              <w:t xml:space="preserve"> </w:t>
            </w:r>
            <w:r w:rsidRPr="00773AD5">
              <w:rPr>
                <w:rFonts w:cs="Arial"/>
                <w:color w:val="000000"/>
              </w:rPr>
              <w:t>04</w:t>
            </w:r>
            <w:r>
              <w:rPr>
                <w:rFonts w:cs="Arial"/>
                <w:color w:val="000000"/>
              </w:rPr>
              <w:t xml:space="preserve"> 01</w:t>
            </w:r>
          </w:p>
          <w:p w:rsidR="00C3239D" w:rsidRDefault="00C3239D" w:rsidP="00C3239D">
            <w:pPr>
              <w:rPr>
                <w:rFonts w:cs="Arial"/>
                <w:color w:val="000000"/>
              </w:rPr>
            </w:pPr>
          </w:p>
          <w:p w:rsidR="00C3239D" w:rsidRDefault="00C3239D" w:rsidP="00C3239D">
            <w:pPr>
              <w:rPr>
                <w:rFonts w:cs="Arial"/>
                <w:color w:val="000000"/>
              </w:rPr>
            </w:pPr>
            <w:r>
              <w:rPr>
                <w:rFonts w:cs="Arial"/>
                <w:color w:val="000000"/>
              </w:rPr>
              <w:t>17 04 02</w:t>
            </w:r>
          </w:p>
          <w:p w:rsidR="00C3239D" w:rsidRDefault="00C3239D" w:rsidP="00C3239D">
            <w:pPr>
              <w:rPr>
                <w:rFonts w:cs="Arial"/>
                <w:color w:val="000000"/>
              </w:rPr>
            </w:pPr>
            <w:r>
              <w:rPr>
                <w:rFonts w:cs="Arial"/>
                <w:color w:val="000000"/>
              </w:rPr>
              <w:t xml:space="preserve">17 04 03 </w:t>
            </w:r>
          </w:p>
          <w:p w:rsidR="00C3239D" w:rsidRDefault="00C3239D" w:rsidP="00C3239D">
            <w:pPr>
              <w:rPr>
                <w:rFonts w:cs="Arial"/>
                <w:color w:val="000000"/>
              </w:rPr>
            </w:pPr>
            <w:r>
              <w:rPr>
                <w:rFonts w:cs="Arial"/>
                <w:color w:val="000000"/>
              </w:rPr>
              <w:t>17 04 04</w:t>
            </w:r>
          </w:p>
          <w:p w:rsidR="00C3239D" w:rsidRDefault="00C3239D" w:rsidP="00C3239D">
            <w:pPr>
              <w:rPr>
                <w:rFonts w:cs="Arial"/>
                <w:color w:val="000000"/>
              </w:rPr>
            </w:pPr>
            <w:r>
              <w:rPr>
                <w:rFonts w:cs="Arial"/>
                <w:color w:val="000000"/>
              </w:rPr>
              <w:t>17 04 05</w:t>
            </w:r>
          </w:p>
          <w:p w:rsidR="00C3239D" w:rsidRDefault="00C3239D" w:rsidP="00C3239D">
            <w:pPr>
              <w:rPr>
                <w:rFonts w:cs="Arial"/>
                <w:color w:val="000000"/>
              </w:rPr>
            </w:pPr>
            <w:r>
              <w:rPr>
                <w:rFonts w:cs="Arial"/>
                <w:color w:val="000000"/>
              </w:rPr>
              <w:t xml:space="preserve">17 04 06 </w:t>
            </w:r>
          </w:p>
          <w:p w:rsidR="00801F1E" w:rsidRDefault="00C3239D" w:rsidP="00C3239D">
            <w:r>
              <w:rPr>
                <w:rFonts w:cs="Arial"/>
                <w:color w:val="000000"/>
              </w:rPr>
              <w:t>17 04 07</w:t>
            </w:r>
          </w:p>
        </w:tc>
        <w:tc>
          <w:tcPr>
            <w:tcW w:w="1989" w:type="dxa"/>
          </w:tcPr>
          <w:p w:rsidR="00C3239D" w:rsidRDefault="00C3239D" w:rsidP="00C3239D">
            <w:r>
              <w:t>Kobber, bronze, messing</w:t>
            </w:r>
          </w:p>
          <w:p w:rsidR="00C3239D" w:rsidRDefault="00C3239D" w:rsidP="00C3239D">
            <w:r>
              <w:t>Alluminium</w:t>
            </w:r>
          </w:p>
          <w:p w:rsidR="00C3239D" w:rsidRDefault="00C3239D" w:rsidP="00C3239D">
            <w:r>
              <w:t>Bly</w:t>
            </w:r>
          </w:p>
          <w:p w:rsidR="00C3239D" w:rsidRDefault="00C3239D" w:rsidP="00C3239D">
            <w:r>
              <w:t>Zink</w:t>
            </w:r>
          </w:p>
          <w:p w:rsidR="00C3239D" w:rsidRDefault="00C3239D" w:rsidP="00C3239D">
            <w:r>
              <w:t>Jern og stål</w:t>
            </w:r>
          </w:p>
          <w:p w:rsidR="00C3239D" w:rsidRDefault="00C3239D" w:rsidP="00C3239D">
            <w:r>
              <w:t xml:space="preserve">Tin </w:t>
            </w:r>
          </w:p>
          <w:p w:rsidR="00C3239D" w:rsidRDefault="00C3239D" w:rsidP="00C3239D">
            <w:r>
              <w:t>Blandet metal</w:t>
            </w:r>
          </w:p>
          <w:p w:rsidR="00801F1E" w:rsidRDefault="00801F1E" w:rsidP="00F41031">
            <w:r w:rsidRPr="00773AD5">
              <w:rPr>
                <w:rFonts w:cs="Arial"/>
                <w:color w:val="000000"/>
              </w:rPr>
              <w:t>Metaller fra nedrivning</w:t>
            </w:r>
          </w:p>
        </w:tc>
        <w:tc>
          <w:tcPr>
            <w:tcW w:w="1896" w:type="dxa"/>
          </w:tcPr>
          <w:p w:rsidR="00801F1E" w:rsidRDefault="00801F1E" w:rsidP="00F41031">
            <w:r>
              <w:t>200</w:t>
            </w:r>
          </w:p>
        </w:tc>
      </w:tr>
      <w:tr w:rsidR="00801F1E" w:rsidTr="00801F1E">
        <w:tc>
          <w:tcPr>
            <w:tcW w:w="1490" w:type="dxa"/>
          </w:tcPr>
          <w:p w:rsidR="00C3239D" w:rsidRDefault="00C3239D" w:rsidP="00C3239D">
            <w:pPr>
              <w:rPr>
                <w:rFonts w:cs="Arial"/>
                <w:color w:val="000000"/>
              </w:rPr>
            </w:pPr>
            <w:r>
              <w:rPr>
                <w:rFonts w:cs="Arial"/>
                <w:color w:val="000000"/>
              </w:rPr>
              <w:t>17 01 01</w:t>
            </w:r>
          </w:p>
          <w:p w:rsidR="00C3239D" w:rsidRDefault="00C3239D" w:rsidP="00C3239D">
            <w:pPr>
              <w:rPr>
                <w:rFonts w:cs="Arial"/>
                <w:color w:val="000000"/>
              </w:rPr>
            </w:pPr>
            <w:r>
              <w:rPr>
                <w:rFonts w:cs="Arial"/>
                <w:color w:val="000000"/>
              </w:rPr>
              <w:t>17 01 02</w:t>
            </w:r>
          </w:p>
          <w:p w:rsidR="00C3239D" w:rsidRDefault="00C3239D" w:rsidP="00C3239D">
            <w:pPr>
              <w:rPr>
                <w:rFonts w:cs="Arial"/>
                <w:color w:val="000000"/>
              </w:rPr>
            </w:pPr>
            <w:r>
              <w:rPr>
                <w:rFonts w:cs="Arial"/>
                <w:color w:val="000000"/>
              </w:rPr>
              <w:t>17 01 03</w:t>
            </w:r>
          </w:p>
          <w:p w:rsidR="00801F1E" w:rsidRDefault="00801F1E" w:rsidP="00C3239D">
            <w:pPr>
              <w:rPr>
                <w:rFonts w:cs="Arial"/>
                <w:color w:val="000000"/>
              </w:rPr>
            </w:pPr>
            <w:r>
              <w:rPr>
                <w:rFonts w:cs="Arial"/>
                <w:color w:val="000000"/>
              </w:rPr>
              <w:t>17</w:t>
            </w:r>
            <w:r w:rsidR="00C3239D">
              <w:rPr>
                <w:rFonts w:cs="Arial"/>
                <w:color w:val="000000"/>
              </w:rPr>
              <w:t xml:space="preserve"> </w:t>
            </w:r>
            <w:r>
              <w:rPr>
                <w:rFonts w:cs="Arial"/>
                <w:color w:val="000000"/>
              </w:rPr>
              <w:t>02</w:t>
            </w:r>
            <w:r w:rsidR="00C3239D">
              <w:rPr>
                <w:rFonts w:cs="Arial"/>
                <w:color w:val="000000"/>
              </w:rPr>
              <w:t xml:space="preserve"> 01</w:t>
            </w:r>
          </w:p>
          <w:p w:rsidR="00C3239D" w:rsidRDefault="00C3239D" w:rsidP="00C3239D">
            <w:pPr>
              <w:rPr>
                <w:rFonts w:cs="Arial"/>
                <w:color w:val="000000"/>
              </w:rPr>
            </w:pPr>
            <w:r w:rsidRPr="00773AD5">
              <w:rPr>
                <w:rFonts w:cs="Arial"/>
                <w:color w:val="000000"/>
              </w:rPr>
              <w:t>17</w:t>
            </w:r>
            <w:r>
              <w:rPr>
                <w:rFonts w:cs="Arial"/>
                <w:color w:val="000000"/>
              </w:rPr>
              <w:t xml:space="preserve"> </w:t>
            </w:r>
            <w:r w:rsidRPr="00773AD5">
              <w:rPr>
                <w:rFonts w:cs="Arial"/>
                <w:color w:val="000000"/>
              </w:rPr>
              <w:t>04</w:t>
            </w:r>
            <w:r>
              <w:rPr>
                <w:rFonts w:cs="Arial"/>
                <w:color w:val="000000"/>
              </w:rPr>
              <w:t xml:space="preserve"> 01</w:t>
            </w:r>
          </w:p>
          <w:p w:rsidR="00C3239D" w:rsidRDefault="00C3239D" w:rsidP="00C3239D">
            <w:pPr>
              <w:rPr>
                <w:rFonts w:cs="Arial"/>
                <w:color w:val="000000"/>
              </w:rPr>
            </w:pPr>
          </w:p>
          <w:p w:rsidR="00C3239D" w:rsidRDefault="00C3239D" w:rsidP="00C3239D">
            <w:pPr>
              <w:rPr>
                <w:rFonts w:cs="Arial"/>
                <w:color w:val="000000"/>
              </w:rPr>
            </w:pPr>
            <w:r>
              <w:rPr>
                <w:rFonts w:cs="Arial"/>
                <w:color w:val="000000"/>
              </w:rPr>
              <w:t>17 04 02</w:t>
            </w:r>
          </w:p>
          <w:p w:rsidR="00C3239D" w:rsidRDefault="00C3239D" w:rsidP="00C3239D">
            <w:pPr>
              <w:rPr>
                <w:rFonts w:cs="Arial"/>
                <w:color w:val="000000"/>
              </w:rPr>
            </w:pPr>
            <w:r>
              <w:rPr>
                <w:rFonts w:cs="Arial"/>
                <w:color w:val="000000"/>
              </w:rPr>
              <w:t xml:space="preserve">17 04 03 </w:t>
            </w:r>
          </w:p>
          <w:p w:rsidR="00C3239D" w:rsidRDefault="00C3239D" w:rsidP="00C3239D">
            <w:pPr>
              <w:rPr>
                <w:rFonts w:cs="Arial"/>
                <w:color w:val="000000"/>
              </w:rPr>
            </w:pPr>
            <w:r>
              <w:rPr>
                <w:rFonts w:cs="Arial"/>
                <w:color w:val="000000"/>
              </w:rPr>
              <w:t>17 04 04</w:t>
            </w:r>
          </w:p>
          <w:p w:rsidR="00C3239D" w:rsidRDefault="00C3239D" w:rsidP="00C3239D">
            <w:pPr>
              <w:rPr>
                <w:rFonts w:cs="Arial"/>
                <w:color w:val="000000"/>
              </w:rPr>
            </w:pPr>
            <w:r>
              <w:rPr>
                <w:rFonts w:cs="Arial"/>
                <w:color w:val="000000"/>
              </w:rPr>
              <w:t>17 04 05</w:t>
            </w:r>
          </w:p>
          <w:p w:rsidR="00C3239D" w:rsidRDefault="00C3239D" w:rsidP="00C3239D">
            <w:pPr>
              <w:rPr>
                <w:rFonts w:cs="Arial"/>
                <w:color w:val="000000"/>
              </w:rPr>
            </w:pPr>
            <w:r>
              <w:rPr>
                <w:rFonts w:cs="Arial"/>
                <w:color w:val="000000"/>
              </w:rPr>
              <w:t xml:space="preserve">17 04 06 </w:t>
            </w:r>
          </w:p>
          <w:p w:rsidR="00801F1E" w:rsidRPr="00773AD5" w:rsidRDefault="00C3239D" w:rsidP="00C3239D">
            <w:pPr>
              <w:rPr>
                <w:rFonts w:cs="Arial"/>
                <w:color w:val="000000"/>
              </w:rPr>
            </w:pPr>
            <w:r>
              <w:rPr>
                <w:rFonts w:cs="Arial"/>
                <w:color w:val="000000"/>
              </w:rPr>
              <w:t>17 04 07</w:t>
            </w:r>
          </w:p>
        </w:tc>
        <w:tc>
          <w:tcPr>
            <w:tcW w:w="1989" w:type="dxa"/>
          </w:tcPr>
          <w:p w:rsidR="00C3239D" w:rsidRDefault="00C3239D" w:rsidP="00C3239D">
            <w:pPr>
              <w:rPr>
                <w:rFonts w:cs="Arial"/>
                <w:color w:val="000000"/>
              </w:rPr>
            </w:pPr>
            <w:r w:rsidRPr="00773AD5">
              <w:rPr>
                <w:rFonts w:cs="Arial"/>
                <w:color w:val="000000"/>
              </w:rPr>
              <w:t xml:space="preserve">Beton, </w:t>
            </w:r>
          </w:p>
          <w:p w:rsidR="00C3239D" w:rsidRDefault="00C3239D" w:rsidP="00C3239D">
            <w:pPr>
              <w:rPr>
                <w:rFonts w:cs="Arial"/>
                <w:color w:val="000000"/>
              </w:rPr>
            </w:pPr>
            <w:r>
              <w:rPr>
                <w:rFonts w:cs="Arial"/>
                <w:color w:val="000000"/>
              </w:rPr>
              <w:t>Mursten</w:t>
            </w:r>
          </w:p>
          <w:p w:rsidR="00C3239D" w:rsidRDefault="00C3239D" w:rsidP="00C3239D">
            <w:pPr>
              <w:rPr>
                <w:rFonts w:cs="Arial"/>
                <w:color w:val="000000"/>
              </w:rPr>
            </w:pPr>
            <w:r>
              <w:rPr>
                <w:rFonts w:cs="Arial"/>
                <w:color w:val="000000"/>
              </w:rPr>
              <w:t xml:space="preserve">Tegl </w:t>
            </w:r>
          </w:p>
          <w:p w:rsidR="00C3239D" w:rsidRDefault="00C3239D" w:rsidP="00C3239D">
            <w:pPr>
              <w:rPr>
                <w:rFonts w:cs="Arial"/>
                <w:color w:val="000000"/>
              </w:rPr>
            </w:pPr>
            <w:r>
              <w:rPr>
                <w:rFonts w:cs="Arial"/>
                <w:color w:val="000000"/>
              </w:rPr>
              <w:t>T</w:t>
            </w:r>
            <w:r w:rsidRPr="00773AD5">
              <w:rPr>
                <w:rFonts w:cs="Arial"/>
                <w:color w:val="000000"/>
              </w:rPr>
              <w:t xml:space="preserve">ræ </w:t>
            </w:r>
          </w:p>
          <w:p w:rsidR="00C3239D" w:rsidRDefault="00C3239D" w:rsidP="00C3239D">
            <w:r>
              <w:t>Kobber, bronze, messing</w:t>
            </w:r>
          </w:p>
          <w:p w:rsidR="00C3239D" w:rsidRDefault="00C3239D" w:rsidP="00C3239D">
            <w:r>
              <w:t>Alluminium</w:t>
            </w:r>
          </w:p>
          <w:p w:rsidR="00C3239D" w:rsidRDefault="00C3239D" w:rsidP="00C3239D">
            <w:r>
              <w:t>Bly</w:t>
            </w:r>
          </w:p>
          <w:p w:rsidR="00C3239D" w:rsidRDefault="00C3239D" w:rsidP="00C3239D">
            <w:r>
              <w:t>Zink</w:t>
            </w:r>
          </w:p>
          <w:p w:rsidR="00C3239D" w:rsidRDefault="00C3239D" w:rsidP="00C3239D">
            <w:r>
              <w:t>Jern og stål</w:t>
            </w:r>
          </w:p>
          <w:p w:rsidR="00C3239D" w:rsidRDefault="00C3239D" w:rsidP="00C3239D">
            <w:r>
              <w:t xml:space="preserve">Tin </w:t>
            </w:r>
          </w:p>
          <w:p w:rsidR="00C3239D" w:rsidRDefault="00C3239D" w:rsidP="00C3239D">
            <w:r>
              <w:t>Blandet metal</w:t>
            </w:r>
          </w:p>
          <w:p w:rsidR="00801F1E" w:rsidRPr="00773AD5" w:rsidRDefault="00801F1E" w:rsidP="00F41031">
            <w:pPr>
              <w:rPr>
                <w:rFonts w:cs="Arial"/>
                <w:color w:val="000000"/>
              </w:rPr>
            </w:pPr>
            <w:r w:rsidRPr="00773AD5">
              <w:rPr>
                <w:rFonts w:cs="Arial"/>
                <w:color w:val="000000"/>
              </w:rPr>
              <w:t>Moderat forurenet (ikke farligt)</w:t>
            </w:r>
          </w:p>
        </w:tc>
        <w:tc>
          <w:tcPr>
            <w:tcW w:w="1896" w:type="dxa"/>
          </w:tcPr>
          <w:p w:rsidR="00801F1E" w:rsidRDefault="00801F1E" w:rsidP="00F41031">
            <w:r>
              <w:t>100</w:t>
            </w:r>
          </w:p>
        </w:tc>
      </w:tr>
      <w:tr w:rsidR="00801F1E" w:rsidTr="00801F1E">
        <w:tc>
          <w:tcPr>
            <w:tcW w:w="1490" w:type="dxa"/>
          </w:tcPr>
          <w:p w:rsidR="00801F1E" w:rsidRPr="00773AD5" w:rsidRDefault="00801F1E" w:rsidP="00C3239D">
            <w:pPr>
              <w:rPr>
                <w:rFonts w:cs="Arial"/>
                <w:color w:val="000000"/>
              </w:rPr>
            </w:pPr>
            <w:r w:rsidRPr="00773AD5">
              <w:rPr>
                <w:rFonts w:cs="Arial"/>
                <w:color w:val="000000"/>
              </w:rPr>
              <w:t>17</w:t>
            </w:r>
            <w:r w:rsidR="00C3239D">
              <w:rPr>
                <w:rFonts w:cs="Arial"/>
                <w:color w:val="000000"/>
              </w:rPr>
              <w:t xml:space="preserve"> </w:t>
            </w:r>
            <w:r w:rsidRPr="00773AD5">
              <w:rPr>
                <w:rFonts w:cs="Arial"/>
                <w:color w:val="000000"/>
              </w:rPr>
              <w:t>08</w:t>
            </w:r>
            <w:r w:rsidR="00C3239D">
              <w:rPr>
                <w:rFonts w:cs="Arial"/>
                <w:color w:val="000000"/>
              </w:rPr>
              <w:t xml:space="preserve"> 02</w:t>
            </w:r>
          </w:p>
        </w:tc>
        <w:tc>
          <w:tcPr>
            <w:tcW w:w="1989" w:type="dxa"/>
            <w:vAlign w:val="bottom"/>
          </w:tcPr>
          <w:p w:rsidR="00801F1E" w:rsidRPr="00773AD5" w:rsidRDefault="00C3239D" w:rsidP="00F41031">
            <w:pPr>
              <w:rPr>
                <w:rFonts w:cs="Arial"/>
                <w:color w:val="000000"/>
              </w:rPr>
            </w:pPr>
            <w:r>
              <w:t xml:space="preserve">Gipsbaserede byggematerialer, bortset fra affald henhørende under </w:t>
            </w:r>
            <w:r w:rsidRPr="00C3239D">
              <w:rPr>
                <w:b/>
              </w:rPr>
              <w:t>17 08 01</w:t>
            </w:r>
          </w:p>
        </w:tc>
        <w:tc>
          <w:tcPr>
            <w:tcW w:w="1896" w:type="dxa"/>
          </w:tcPr>
          <w:p w:rsidR="00801F1E" w:rsidRDefault="00801F1E" w:rsidP="00F41031">
            <w:r>
              <w:t>100</w:t>
            </w:r>
          </w:p>
        </w:tc>
      </w:tr>
    </w:tbl>
    <w:p w:rsidR="00C45A1E" w:rsidRDefault="00C45A1E" w:rsidP="00C45A1E">
      <w:pPr>
        <w:pStyle w:val="Listeafsnit"/>
        <w:shd w:val="clear" w:color="auto" w:fill="FFFFFF"/>
        <w:spacing w:before="75" w:after="75" w:line="240" w:lineRule="auto"/>
        <w:ind w:left="426"/>
        <w:rPr>
          <w:rFonts w:ascii="Arial" w:eastAsia="Times New Roman" w:hAnsi="Arial" w:cs="Arial"/>
          <w:color w:val="000000"/>
          <w:lang w:eastAsia="da-DK"/>
        </w:rPr>
      </w:pPr>
    </w:p>
    <w:p w:rsidR="00C910E5" w:rsidRDefault="00C910E5"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sidRPr="000F6E18">
        <w:rPr>
          <w:rFonts w:ascii="Arial" w:eastAsia="Times New Roman" w:hAnsi="Arial" w:cs="Arial"/>
          <w:color w:val="000000"/>
          <w:lang w:eastAsia="da-DK"/>
        </w:rPr>
        <w:t>Affaldet skal kontrolleres ved modtagelsen og hurtigst muligt placeres i de dertil beregnede områder</w:t>
      </w:r>
      <w:r w:rsidR="00EB0F20">
        <w:rPr>
          <w:rFonts w:ascii="Arial" w:eastAsia="Times New Roman" w:hAnsi="Arial" w:cs="Arial"/>
          <w:color w:val="000000"/>
          <w:lang w:eastAsia="da-DK"/>
        </w:rPr>
        <w:t xml:space="preserve"> </w:t>
      </w:r>
      <w:r w:rsidR="000D1397">
        <w:rPr>
          <w:rFonts w:ascii="Arial" w:eastAsia="Times New Roman" w:hAnsi="Arial" w:cs="Arial"/>
          <w:color w:val="000000"/>
          <w:lang w:eastAsia="da-DK"/>
        </w:rPr>
        <w:t xml:space="preserve">eller containere </w:t>
      </w:r>
      <w:r w:rsidR="00EB0F20">
        <w:rPr>
          <w:rFonts w:ascii="Arial" w:eastAsia="Times New Roman" w:hAnsi="Arial" w:cs="Arial"/>
          <w:color w:val="000000"/>
          <w:lang w:eastAsia="da-DK"/>
        </w:rPr>
        <w:t>på virksomheden</w:t>
      </w:r>
      <w:r w:rsidRPr="000F6E18">
        <w:rPr>
          <w:rFonts w:ascii="Arial" w:eastAsia="Times New Roman" w:hAnsi="Arial" w:cs="Arial"/>
          <w:color w:val="000000"/>
          <w:lang w:eastAsia="da-DK"/>
        </w:rPr>
        <w:t>. (K 206, standardvilkår 5)</w:t>
      </w:r>
      <w:r w:rsidR="000F6E18">
        <w:rPr>
          <w:rFonts w:ascii="Arial" w:eastAsia="Times New Roman" w:hAnsi="Arial" w:cs="Arial"/>
          <w:color w:val="000000"/>
          <w:lang w:eastAsia="da-DK"/>
        </w:rPr>
        <w:t>.</w:t>
      </w:r>
    </w:p>
    <w:p w:rsidR="000570FA" w:rsidRPr="000570FA" w:rsidRDefault="000570FA" w:rsidP="000570FA">
      <w:pPr>
        <w:pStyle w:val="Listeafsnit"/>
        <w:rPr>
          <w:rFonts w:ascii="Arial" w:eastAsia="Times New Roman" w:hAnsi="Arial" w:cs="Arial"/>
          <w:color w:val="000000"/>
          <w:lang w:eastAsia="da-DK"/>
        </w:rPr>
      </w:pPr>
    </w:p>
    <w:p w:rsidR="000570FA" w:rsidRDefault="000570FA"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Pr>
          <w:rFonts w:ascii="Arial" w:eastAsia="Times New Roman" w:hAnsi="Arial" w:cs="Arial"/>
          <w:color w:val="000000"/>
          <w:lang w:eastAsia="da-DK"/>
        </w:rPr>
        <w:t>Affald der modtages på virksomheden skal mærkes med et løbenummer</w:t>
      </w:r>
      <w:r w:rsidR="0034068B">
        <w:rPr>
          <w:rFonts w:ascii="Arial" w:eastAsia="Times New Roman" w:hAnsi="Arial" w:cs="Arial"/>
          <w:color w:val="000000"/>
          <w:lang w:eastAsia="da-DK"/>
        </w:rPr>
        <w:t xml:space="preserve"> eller adresseidentifikation</w:t>
      </w:r>
      <w:r>
        <w:rPr>
          <w:rFonts w:ascii="Arial" w:eastAsia="Times New Roman" w:hAnsi="Arial" w:cs="Arial"/>
          <w:color w:val="000000"/>
          <w:lang w:eastAsia="da-DK"/>
        </w:rPr>
        <w:t xml:space="preserve">, som skal følge affaldet gennem virksomheden fra modtagekontrollen til affaldet er oparbejdet. </w:t>
      </w:r>
    </w:p>
    <w:p w:rsidR="000570FA" w:rsidRPr="000570FA" w:rsidRDefault="000570FA" w:rsidP="000570FA">
      <w:pPr>
        <w:pStyle w:val="Listeafsnit"/>
        <w:rPr>
          <w:rFonts w:ascii="Arial" w:eastAsia="Times New Roman" w:hAnsi="Arial" w:cs="Arial"/>
          <w:color w:val="000000"/>
          <w:lang w:eastAsia="da-DK"/>
        </w:rPr>
      </w:pPr>
    </w:p>
    <w:p w:rsidR="000570FA" w:rsidRDefault="0001427F"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Pr>
          <w:rFonts w:ascii="Arial" w:eastAsia="Times New Roman" w:hAnsi="Arial" w:cs="Arial"/>
          <w:color w:val="000000"/>
          <w:lang w:eastAsia="da-DK"/>
        </w:rPr>
        <w:lastRenderedPageBreak/>
        <w:t>A</w:t>
      </w:r>
      <w:r w:rsidR="000570FA">
        <w:rPr>
          <w:rFonts w:ascii="Arial" w:eastAsia="Times New Roman" w:hAnsi="Arial" w:cs="Arial"/>
          <w:color w:val="000000"/>
          <w:lang w:eastAsia="da-DK"/>
        </w:rPr>
        <w:t>ffald på virksomheden skal mærkes</w:t>
      </w:r>
      <w:r>
        <w:rPr>
          <w:rFonts w:ascii="Arial" w:eastAsia="Times New Roman" w:hAnsi="Arial" w:cs="Arial"/>
          <w:color w:val="000000"/>
          <w:lang w:eastAsia="da-DK"/>
        </w:rPr>
        <w:t>. A</w:t>
      </w:r>
      <w:r w:rsidR="000570FA">
        <w:rPr>
          <w:rFonts w:ascii="Arial" w:eastAsia="Times New Roman" w:hAnsi="Arial" w:cs="Arial"/>
          <w:color w:val="000000"/>
          <w:lang w:eastAsia="da-DK"/>
        </w:rPr>
        <w:t>lle lagerafsnit, containere mv. skal være mærket med affaldstype og hvilke koncentrationer af stoffer, der må være i affaldet mv.</w:t>
      </w:r>
      <w:r>
        <w:rPr>
          <w:rFonts w:ascii="Arial" w:eastAsia="Times New Roman" w:hAnsi="Arial" w:cs="Arial"/>
          <w:color w:val="000000"/>
          <w:lang w:eastAsia="da-DK"/>
        </w:rPr>
        <w:t>,</w:t>
      </w:r>
      <w:r w:rsidR="000570FA">
        <w:rPr>
          <w:rFonts w:ascii="Arial" w:eastAsia="Times New Roman" w:hAnsi="Arial" w:cs="Arial"/>
          <w:color w:val="000000"/>
          <w:lang w:eastAsia="da-DK"/>
        </w:rPr>
        <w:t xml:space="preserve"> herunder om affaldet er farligt affald.</w:t>
      </w:r>
      <w:r w:rsidR="004E2B73">
        <w:rPr>
          <w:rFonts w:ascii="Arial" w:eastAsia="Times New Roman" w:hAnsi="Arial" w:cs="Arial"/>
          <w:color w:val="000000"/>
          <w:lang w:eastAsia="da-DK"/>
        </w:rPr>
        <w:t xml:space="preserve"> Affaldet skal således</w:t>
      </w:r>
      <w:r w:rsidR="00403A88">
        <w:rPr>
          <w:rFonts w:ascii="Arial" w:eastAsia="Times New Roman" w:hAnsi="Arial" w:cs="Arial"/>
          <w:color w:val="000000"/>
          <w:lang w:eastAsia="da-DK"/>
        </w:rPr>
        <w:t xml:space="preserve"> foruden affaldskode</w:t>
      </w:r>
      <w:r w:rsidR="004E2B73">
        <w:rPr>
          <w:rFonts w:ascii="Arial" w:eastAsia="Times New Roman" w:hAnsi="Arial" w:cs="Arial"/>
          <w:color w:val="000000"/>
          <w:lang w:eastAsia="da-DK"/>
        </w:rPr>
        <w:t xml:space="preserve"> være mærket efter forureningsgrad.</w:t>
      </w:r>
    </w:p>
    <w:p w:rsidR="000F6E18" w:rsidRPr="000F6E18" w:rsidRDefault="000F6E18" w:rsidP="000F6E18">
      <w:pPr>
        <w:shd w:val="clear" w:color="auto" w:fill="FFFFFF"/>
        <w:spacing w:before="75" w:after="75" w:line="240" w:lineRule="auto"/>
        <w:rPr>
          <w:rFonts w:eastAsia="Times New Roman" w:cs="Arial"/>
          <w:color w:val="000000"/>
          <w:lang w:eastAsia="da-DK"/>
        </w:rPr>
      </w:pPr>
    </w:p>
    <w:p w:rsidR="00C910E5" w:rsidRDefault="00C910E5"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sidRPr="000F6E18">
        <w:rPr>
          <w:rFonts w:ascii="Arial" w:eastAsia="Times New Roman" w:hAnsi="Arial" w:cs="Arial"/>
          <w:color w:val="000000"/>
          <w:lang w:eastAsia="da-DK"/>
        </w:rPr>
        <w:t xml:space="preserve">Bygge- og anlægsaffald, </w:t>
      </w:r>
      <w:r w:rsidRPr="0034068B">
        <w:rPr>
          <w:rFonts w:ascii="Arial" w:eastAsia="Times New Roman" w:hAnsi="Arial" w:cs="Arial"/>
          <w:color w:val="000000"/>
          <w:lang w:eastAsia="da-DK"/>
        </w:rPr>
        <w:t xml:space="preserve">der indeholder </w:t>
      </w:r>
      <w:r w:rsidRPr="000F6E18">
        <w:rPr>
          <w:rFonts w:ascii="Arial" w:eastAsia="Times New Roman" w:hAnsi="Arial" w:cs="Arial"/>
          <w:color w:val="000000"/>
          <w:lang w:eastAsia="da-DK"/>
        </w:rPr>
        <w:t>asbest, skal afvises, og dette affald må ikke behandles på området. (K 206, standardvilkår 6)</w:t>
      </w:r>
      <w:r w:rsidR="000F6E18">
        <w:rPr>
          <w:rFonts w:ascii="Arial" w:eastAsia="Times New Roman" w:hAnsi="Arial" w:cs="Arial"/>
          <w:color w:val="000000"/>
          <w:lang w:eastAsia="da-DK"/>
        </w:rPr>
        <w:t>.</w:t>
      </w:r>
    </w:p>
    <w:p w:rsidR="00403A88" w:rsidRPr="00403A88" w:rsidRDefault="00403A88" w:rsidP="00403A88">
      <w:pPr>
        <w:pStyle w:val="Listeafsnit"/>
        <w:rPr>
          <w:rFonts w:ascii="Arial" w:eastAsia="Times New Roman" w:hAnsi="Arial" w:cs="Arial"/>
          <w:color w:val="000000"/>
          <w:lang w:eastAsia="da-DK"/>
        </w:rPr>
      </w:pPr>
    </w:p>
    <w:p w:rsidR="00403A88" w:rsidRPr="00403A88" w:rsidRDefault="00403A88" w:rsidP="00403A88">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Pr>
          <w:rFonts w:ascii="Arial" w:eastAsia="Times New Roman" w:hAnsi="Arial" w:cs="Arial"/>
          <w:color w:val="000000"/>
          <w:lang w:eastAsia="da-DK"/>
        </w:rPr>
        <w:t xml:space="preserve">Bygningsaffald med cementbundne asbestfibre skal håndteres forsigtigt, så det ikke beskadiges og kan afgive asbeststøv. Såfremt der alligevel under håndteringen sker beskadigelser, skal affaldet straks placeres i en lukket container og befugtes. Det må ikke omlastes før borttransport. </w:t>
      </w:r>
    </w:p>
    <w:p w:rsidR="000F6E18" w:rsidRPr="000F6E18" w:rsidRDefault="000F6E18" w:rsidP="000F6E18">
      <w:pPr>
        <w:shd w:val="clear" w:color="auto" w:fill="FFFFFF"/>
        <w:spacing w:before="75" w:after="75" w:line="240" w:lineRule="auto"/>
        <w:rPr>
          <w:rFonts w:eastAsia="Times New Roman" w:cs="Arial"/>
          <w:color w:val="000000"/>
          <w:lang w:eastAsia="da-DK"/>
        </w:rPr>
      </w:pPr>
    </w:p>
    <w:p w:rsidR="00C910E5" w:rsidRDefault="00C910E5"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sidRPr="000F6E18">
        <w:rPr>
          <w:rFonts w:ascii="Arial" w:eastAsia="Times New Roman" w:hAnsi="Arial" w:cs="Arial"/>
          <w:color w:val="000000"/>
          <w:lang w:eastAsia="da-DK"/>
        </w:rPr>
        <w:t xml:space="preserve">Hvis virksomheden modtager affald, der ikke er omfattet af virksomhedens miljøgodkendelse, og som det ikke umiddelbart er muligt at afvise, skal affaldet placeres i et særskilt oplagsområde og hurtigst muligt bortskaffes. </w:t>
      </w:r>
      <w:r w:rsidR="001D2EE4" w:rsidRPr="000F6E18">
        <w:rPr>
          <w:rFonts w:ascii="Arial" w:eastAsia="Times New Roman" w:hAnsi="Arial" w:cs="Arial"/>
          <w:color w:val="000000"/>
          <w:lang w:eastAsia="da-DK"/>
        </w:rPr>
        <w:t>Såfremt der er tale om farligt affald eller asbest, skal affaldet opbevares enten i en overdækket container eller på et område under tag og med tæt belægning.</w:t>
      </w:r>
      <w:r w:rsidRPr="000F6E18">
        <w:rPr>
          <w:rFonts w:ascii="Arial" w:eastAsia="Times New Roman" w:hAnsi="Arial" w:cs="Arial"/>
          <w:color w:val="000000"/>
          <w:lang w:eastAsia="da-DK"/>
        </w:rPr>
        <w:t xml:space="preserve"> (K 206, standardvilkår 7</w:t>
      </w:r>
      <w:r w:rsidR="000D1397">
        <w:rPr>
          <w:rFonts w:ascii="Arial" w:eastAsia="Times New Roman" w:hAnsi="Arial" w:cs="Arial"/>
          <w:color w:val="000000"/>
          <w:lang w:eastAsia="da-DK"/>
        </w:rPr>
        <w:t>)</w:t>
      </w:r>
      <w:r w:rsidR="004F04F6">
        <w:rPr>
          <w:rFonts w:ascii="Arial" w:eastAsia="Times New Roman" w:hAnsi="Arial" w:cs="Arial"/>
          <w:color w:val="000000"/>
          <w:lang w:eastAsia="da-DK"/>
        </w:rPr>
        <w:t xml:space="preserve">. </w:t>
      </w:r>
    </w:p>
    <w:p w:rsidR="00A93915" w:rsidRPr="00A93915" w:rsidRDefault="00A93915" w:rsidP="00A93915">
      <w:pPr>
        <w:shd w:val="clear" w:color="auto" w:fill="FFFFFF"/>
        <w:spacing w:before="75" w:after="75" w:line="240" w:lineRule="auto"/>
        <w:rPr>
          <w:rFonts w:eastAsia="Times New Roman" w:cs="Arial"/>
          <w:color w:val="000000"/>
          <w:lang w:eastAsia="da-DK"/>
        </w:rPr>
      </w:pPr>
    </w:p>
    <w:p w:rsidR="004F04F6" w:rsidRDefault="004F04F6"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Pr>
          <w:rFonts w:ascii="Arial" w:eastAsia="Times New Roman" w:hAnsi="Arial" w:cs="Arial"/>
          <w:color w:val="000000"/>
          <w:lang w:eastAsia="da-DK"/>
        </w:rPr>
        <w:t xml:space="preserve">Virksomheden må ikke foretage neddeling af materialer med knuseanlæg eller lignende på virksomheden. </w:t>
      </w:r>
    </w:p>
    <w:p w:rsidR="007974FA" w:rsidRPr="007974FA" w:rsidRDefault="007974FA" w:rsidP="007974FA">
      <w:pPr>
        <w:shd w:val="clear" w:color="auto" w:fill="FFFFFF"/>
        <w:spacing w:before="75" w:after="75" w:line="240" w:lineRule="auto"/>
        <w:rPr>
          <w:rFonts w:eastAsia="Times New Roman" w:cs="Arial"/>
          <w:color w:val="000000"/>
          <w:lang w:eastAsia="da-DK"/>
        </w:rPr>
      </w:pPr>
    </w:p>
    <w:p w:rsidR="00001359" w:rsidRDefault="00001359"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Pr>
          <w:rFonts w:ascii="Arial" w:eastAsia="Times New Roman" w:hAnsi="Arial" w:cs="Arial"/>
          <w:color w:val="000000"/>
          <w:lang w:eastAsia="da-DK"/>
        </w:rPr>
        <w:t>Støvende farligt affald skal opbevares forsvarligt i tætte lukkede emballager, der er modstandsdygtige over</w:t>
      </w:r>
      <w:r w:rsidR="00C50E43">
        <w:rPr>
          <w:rFonts w:ascii="Arial" w:eastAsia="Times New Roman" w:hAnsi="Arial" w:cs="Arial"/>
          <w:color w:val="000000"/>
          <w:lang w:eastAsia="da-DK"/>
        </w:rPr>
        <w:t xml:space="preserve"> </w:t>
      </w:r>
      <w:r>
        <w:rPr>
          <w:rFonts w:ascii="Arial" w:eastAsia="Times New Roman" w:hAnsi="Arial" w:cs="Arial"/>
          <w:color w:val="000000"/>
          <w:lang w:eastAsia="da-DK"/>
        </w:rPr>
        <w:t>for det affald, der opbevares i emballagen.</w:t>
      </w:r>
    </w:p>
    <w:p w:rsidR="00305E03" w:rsidRPr="00305E03" w:rsidRDefault="00305E03" w:rsidP="00305E03">
      <w:pPr>
        <w:pStyle w:val="Listeafsnit"/>
        <w:rPr>
          <w:rFonts w:ascii="Arial" w:eastAsia="Times New Roman" w:hAnsi="Arial" w:cs="Arial"/>
          <w:color w:val="000000"/>
          <w:lang w:eastAsia="da-DK"/>
        </w:rPr>
      </w:pPr>
    </w:p>
    <w:p w:rsidR="00305E03" w:rsidRDefault="00305E03"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Pr>
          <w:rFonts w:ascii="Arial" w:eastAsia="Times New Roman" w:hAnsi="Arial" w:cs="Arial"/>
          <w:color w:val="000000"/>
          <w:lang w:eastAsia="da-DK"/>
        </w:rPr>
        <w:t>Kasseret blæsemiddel skal opsamles direkte i – og opbevares i – tætte, lukkede eller overdækkede containere eller i lukkede big-bags el. lign., som er mærket med indhold. (A 203, standardvilkår 14).</w:t>
      </w:r>
    </w:p>
    <w:p w:rsidR="00305E03" w:rsidRPr="00305E03" w:rsidRDefault="00305E03" w:rsidP="00305E03">
      <w:pPr>
        <w:pStyle w:val="Listeafsnit"/>
        <w:rPr>
          <w:rFonts w:ascii="Arial" w:eastAsia="Times New Roman" w:hAnsi="Arial" w:cs="Arial"/>
          <w:color w:val="000000"/>
          <w:lang w:eastAsia="da-DK"/>
        </w:rPr>
      </w:pPr>
    </w:p>
    <w:p w:rsidR="00305E03" w:rsidRDefault="00305E03"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Pr>
          <w:rFonts w:ascii="Arial" w:eastAsia="Times New Roman" w:hAnsi="Arial" w:cs="Arial"/>
          <w:color w:val="000000"/>
          <w:lang w:eastAsia="da-DK"/>
        </w:rPr>
        <w:t>Affald, der spildes, skal opsamles samme dag og anbringes i de dertil indrettede containere eller affaldsområder. Filterstøv skal opsamles straks og opbevares i en tæt lukket beholder, der er mærket med indhold. (</w:t>
      </w:r>
      <w:r w:rsidR="00865AFD">
        <w:rPr>
          <w:rFonts w:ascii="Arial" w:eastAsia="Times New Roman" w:hAnsi="Arial" w:cs="Arial"/>
          <w:color w:val="000000"/>
          <w:lang w:eastAsia="da-DK"/>
        </w:rPr>
        <w:t>K 212</w:t>
      </w:r>
      <w:r>
        <w:rPr>
          <w:rFonts w:ascii="Arial" w:eastAsia="Times New Roman" w:hAnsi="Arial" w:cs="Arial"/>
          <w:color w:val="000000"/>
          <w:lang w:eastAsia="da-DK"/>
        </w:rPr>
        <w:t xml:space="preserve">, standardvilkår </w:t>
      </w:r>
      <w:r w:rsidR="00865AFD">
        <w:rPr>
          <w:rFonts w:ascii="Arial" w:eastAsia="Times New Roman" w:hAnsi="Arial" w:cs="Arial"/>
          <w:color w:val="000000"/>
          <w:lang w:eastAsia="da-DK"/>
        </w:rPr>
        <w:t>13</w:t>
      </w:r>
      <w:r>
        <w:rPr>
          <w:rFonts w:ascii="Arial" w:eastAsia="Times New Roman" w:hAnsi="Arial" w:cs="Arial"/>
          <w:color w:val="000000"/>
          <w:lang w:eastAsia="da-DK"/>
        </w:rPr>
        <w:t>).</w:t>
      </w:r>
    </w:p>
    <w:p w:rsidR="00C50E43" w:rsidRPr="00C50E43" w:rsidRDefault="00C50E43" w:rsidP="00C50E43">
      <w:pPr>
        <w:pStyle w:val="Listeafsnit"/>
        <w:rPr>
          <w:rFonts w:ascii="Arial" w:eastAsia="Times New Roman" w:hAnsi="Arial" w:cs="Arial"/>
          <w:color w:val="000000"/>
          <w:lang w:eastAsia="da-DK"/>
        </w:rPr>
      </w:pPr>
    </w:p>
    <w:p w:rsidR="00C50E43" w:rsidRPr="00C50E43" w:rsidRDefault="00C50E43" w:rsidP="00C50E43">
      <w:pPr>
        <w:pStyle w:val="Listeafsnit"/>
        <w:rPr>
          <w:rFonts w:ascii="Arial" w:eastAsia="Times New Roman" w:hAnsi="Arial" w:cs="Arial"/>
          <w:color w:val="000000"/>
          <w:lang w:eastAsia="da-DK"/>
        </w:rPr>
      </w:pPr>
    </w:p>
    <w:p w:rsidR="00C50E43" w:rsidRDefault="00C50E43"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Pr>
          <w:rFonts w:ascii="Arial" w:eastAsia="Times New Roman" w:hAnsi="Arial" w:cs="Arial"/>
          <w:color w:val="000000"/>
          <w:lang w:eastAsia="da-DK"/>
        </w:rPr>
        <w:t xml:space="preserve">Beholdere/containere med PCB-holdigt affald med et PCB-indhold over </w:t>
      </w:r>
      <w:r w:rsidR="009B4D68">
        <w:rPr>
          <w:rFonts w:ascii="Arial" w:eastAsia="Times New Roman" w:hAnsi="Arial" w:cs="Arial"/>
          <w:color w:val="000000"/>
          <w:lang w:eastAsia="da-DK"/>
        </w:rPr>
        <w:t>50</w:t>
      </w:r>
      <w:r>
        <w:rPr>
          <w:rFonts w:ascii="Arial" w:eastAsia="Times New Roman" w:hAnsi="Arial" w:cs="Arial"/>
          <w:color w:val="000000"/>
          <w:lang w:eastAsia="da-DK"/>
        </w:rPr>
        <w:t xml:space="preserve"> mg/kg skal være tydeligt mærket med oplysning om, at de ind</w:t>
      </w:r>
      <w:r w:rsidR="000D1397">
        <w:rPr>
          <w:rFonts w:ascii="Arial" w:eastAsia="Times New Roman" w:hAnsi="Arial" w:cs="Arial"/>
          <w:color w:val="000000"/>
          <w:lang w:eastAsia="da-DK"/>
        </w:rPr>
        <w:t>e</w:t>
      </w:r>
      <w:r>
        <w:rPr>
          <w:rFonts w:ascii="Arial" w:eastAsia="Times New Roman" w:hAnsi="Arial" w:cs="Arial"/>
          <w:color w:val="000000"/>
          <w:lang w:eastAsia="da-DK"/>
        </w:rPr>
        <w:t>holder affald med stort indhold af PCB</w:t>
      </w:r>
      <w:r w:rsidR="009B4D68">
        <w:rPr>
          <w:rFonts w:ascii="Arial" w:eastAsia="Times New Roman" w:hAnsi="Arial" w:cs="Arial"/>
          <w:color w:val="000000"/>
          <w:lang w:eastAsia="da-DK"/>
        </w:rPr>
        <w:t>, der gør affaldet farligt</w:t>
      </w:r>
      <w:r>
        <w:rPr>
          <w:rFonts w:ascii="Arial" w:eastAsia="Times New Roman" w:hAnsi="Arial" w:cs="Arial"/>
          <w:color w:val="000000"/>
          <w:lang w:eastAsia="da-DK"/>
        </w:rPr>
        <w:t>. Affaldet skal opbevares i lukkede beholdere eller containere</w:t>
      </w:r>
      <w:r w:rsidR="009B4D68">
        <w:rPr>
          <w:rFonts w:ascii="Arial" w:eastAsia="Times New Roman" w:hAnsi="Arial" w:cs="Arial"/>
          <w:color w:val="000000"/>
          <w:lang w:eastAsia="da-DK"/>
        </w:rPr>
        <w:t>.</w:t>
      </w:r>
      <w:r>
        <w:rPr>
          <w:rFonts w:ascii="Arial" w:eastAsia="Times New Roman" w:hAnsi="Arial" w:cs="Arial"/>
          <w:color w:val="000000"/>
          <w:lang w:eastAsia="da-DK"/>
        </w:rPr>
        <w:t xml:space="preserve"> </w:t>
      </w:r>
    </w:p>
    <w:p w:rsidR="00C50E43" w:rsidRPr="00C50E43" w:rsidRDefault="00C50E43" w:rsidP="00C50E43">
      <w:pPr>
        <w:pStyle w:val="Listeafsnit"/>
        <w:rPr>
          <w:rFonts w:ascii="Arial" w:eastAsia="Times New Roman" w:hAnsi="Arial" w:cs="Arial"/>
          <w:color w:val="000000"/>
          <w:lang w:eastAsia="da-DK"/>
        </w:rPr>
      </w:pPr>
    </w:p>
    <w:p w:rsidR="00C50E43" w:rsidRDefault="00C50E43"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Pr>
          <w:rFonts w:ascii="Arial" w:eastAsia="Times New Roman" w:hAnsi="Arial" w:cs="Arial"/>
          <w:color w:val="000000"/>
          <w:lang w:eastAsia="da-DK"/>
        </w:rPr>
        <w:t>Beholdere/con</w:t>
      </w:r>
      <w:r w:rsidR="009B4D68">
        <w:rPr>
          <w:rFonts w:ascii="Arial" w:eastAsia="Times New Roman" w:hAnsi="Arial" w:cs="Arial"/>
          <w:color w:val="000000"/>
          <w:lang w:eastAsia="da-DK"/>
        </w:rPr>
        <w:t>t</w:t>
      </w:r>
      <w:r>
        <w:rPr>
          <w:rFonts w:ascii="Arial" w:eastAsia="Times New Roman" w:hAnsi="Arial" w:cs="Arial"/>
          <w:color w:val="000000"/>
          <w:lang w:eastAsia="da-DK"/>
        </w:rPr>
        <w:t xml:space="preserve">ainere med affald med et indhold </w:t>
      </w:r>
      <w:r w:rsidR="009B4D68">
        <w:rPr>
          <w:rFonts w:ascii="Arial" w:eastAsia="Times New Roman" w:hAnsi="Arial" w:cs="Arial"/>
          <w:color w:val="000000"/>
          <w:lang w:eastAsia="da-DK"/>
        </w:rPr>
        <w:t>af stoffer i koncentrationer, der gør afffaldet farligt,</w:t>
      </w:r>
      <w:r>
        <w:rPr>
          <w:rFonts w:ascii="Arial" w:eastAsia="Times New Roman" w:hAnsi="Arial" w:cs="Arial"/>
          <w:color w:val="000000"/>
          <w:lang w:eastAsia="da-DK"/>
        </w:rPr>
        <w:t xml:space="preserve"> skal være tydeligt mærket med oplysning om, at de indeholder affald med stort indhold af </w:t>
      </w:r>
      <w:r w:rsidR="009B4D68">
        <w:rPr>
          <w:rFonts w:ascii="Arial" w:eastAsia="Times New Roman" w:hAnsi="Arial" w:cs="Arial"/>
          <w:color w:val="000000"/>
          <w:lang w:eastAsia="da-DK"/>
        </w:rPr>
        <w:t>stofferne</w:t>
      </w:r>
      <w:r>
        <w:rPr>
          <w:rFonts w:ascii="Arial" w:eastAsia="Times New Roman" w:hAnsi="Arial" w:cs="Arial"/>
          <w:color w:val="000000"/>
          <w:lang w:eastAsia="da-DK"/>
        </w:rPr>
        <w:t>. Affaldet skal opbevares i lukkede beholdere eller containere</w:t>
      </w:r>
      <w:r w:rsidR="009B4D68">
        <w:rPr>
          <w:rFonts w:ascii="Arial" w:eastAsia="Times New Roman" w:hAnsi="Arial" w:cs="Arial"/>
          <w:color w:val="000000"/>
          <w:lang w:eastAsia="da-DK"/>
        </w:rPr>
        <w:t>.</w:t>
      </w:r>
    </w:p>
    <w:p w:rsidR="00E82C65" w:rsidRPr="00E82C65" w:rsidRDefault="00E82C65" w:rsidP="00E82C65">
      <w:pPr>
        <w:pStyle w:val="Listeafsnit"/>
        <w:rPr>
          <w:rFonts w:ascii="Arial" w:eastAsia="Times New Roman" w:hAnsi="Arial" w:cs="Arial"/>
          <w:color w:val="000000"/>
          <w:lang w:eastAsia="da-DK"/>
        </w:rPr>
      </w:pPr>
    </w:p>
    <w:p w:rsidR="00E82C65" w:rsidRDefault="00E82C65"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Pr>
          <w:rFonts w:ascii="Arial" w:eastAsia="Times New Roman" w:hAnsi="Arial" w:cs="Arial"/>
          <w:color w:val="000000"/>
          <w:lang w:eastAsia="da-DK"/>
        </w:rPr>
        <w:t>Affald der spildes, skal opsamles og a</w:t>
      </w:r>
      <w:r w:rsidR="000D1397">
        <w:rPr>
          <w:rFonts w:ascii="Arial" w:eastAsia="Times New Roman" w:hAnsi="Arial" w:cs="Arial"/>
          <w:color w:val="000000"/>
          <w:lang w:eastAsia="da-DK"/>
        </w:rPr>
        <w:t>n</w:t>
      </w:r>
      <w:r>
        <w:rPr>
          <w:rFonts w:ascii="Arial" w:eastAsia="Times New Roman" w:hAnsi="Arial" w:cs="Arial"/>
          <w:color w:val="000000"/>
          <w:lang w:eastAsia="da-DK"/>
        </w:rPr>
        <w:t>bringes i de dertil i</w:t>
      </w:r>
      <w:r w:rsidR="000D1397">
        <w:rPr>
          <w:rFonts w:ascii="Arial" w:eastAsia="Times New Roman" w:hAnsi="Arial" w:cs="Arial"/>
          <w:color w:val="000000"/>
          <w:lang w:eastAsia="da-DK"/>
        </w:rPr>
        <w:t>n</w:t>
      </w:r>
      <w:r>
        <w:rPr>
          <w:rFonts w:ascii="Arial" w:eastAsia="Times New Roman" w:hAnsi="Arial" w:cs="Arial"/>
          <w:color w:val="000000"/>
          <w:lang w:eastAsia="da-DK"/>
        </w:rPr>
        <w:t xml:space="preserve">drettede containere eller affaldsområder. Filterstøv skal opsamles og opbevares i en tæt lukket beholder. </w:t>
      </w:r>
    </w:p>
    <w:p w:rsidR="000D1397" w:rsidRPr="000D1397" w:rsidRDefault="000D1397" w:rsidP="000D1397">
      <w:pPr>
        <w:pStyle w:val="Listeafsnit"/>
        <w:rPr>
          <w:rFonts w:ascii="Arial" w:eastAsia="Times New Roman" w:hAnsi="Arial" w:cs="Arial"/>
          <w:color w:val="000000"/>
          <w:lang w:eastAsia="da-DK"/>
        </w:rPr>
      </w:pPr>
    </w:p>
    <w:p w:rsidR="000D1397" w:rsidRDefault="000D1397"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Pr>
          <w:rFonts w:ascii="Arial" w:eastAsia="Times New Roman" w:hAnsi="Arial" w:cs="Arial"/>
          <w:color w:val="000000"/>
          <w:lang w:eastAsia="da-DK"/>
        </w:rPr>
        <w:t xml:space="preserve">Afrensede eller </w:t>
      </w:r>
      <w:r w:rsidR="00403A88">
        <w:rPr>
          <w:rFonts w:ascii="Arial" w:eastAsia="Times New Roman" w:hAnsi="Arial" w:cs="Arial"/>
          <w:color w:val="000000"/>
          <w:lang w:eastAsia="da-DK"/>
        </w:rPr>
        <w:t>sandblæste</w:t>
      </w:r>
      <w:r>
        <w:rPr>
          <w:rFonts w:ascii="Arial" w:eastAsia="Times New Roman" w:hAnsi="Arial" w:cs="Arial"/>
          <w:color w:val="000000"/>
          <w:lang w:eastAsia="da-DK"/>
        </w:rPr>
        <w:t xml:space="preserve"> materialer med indhold af farlige stoffer skal </w:t>
      </w:r>
      <w:r w:rsidR="00A93915">
        <w:rPr>
          <w:rFonts w:ascii="Arial" w:eastAsia="Times New Roman" w:hAnsi="Arial" w:cs="Arial"/>
          <w:color w:val="000000"/>
          <w:lang w:eastAsia="da-DK"/>
        </w:rPr>
        <w:t xml:space="preserve">opsamles og </w:t>
      </w:r>
      <w:r w:rsidR="001D2EE4">
        <w:rPr>
          <w:rFonts w:ascii="Arial" w:eastAsia="Times New Roman" w:hAnsi="Arial" w:cs="Arial"/>
          <w:color w:val="000000"/>
          <w:lang w:eastAsia="da-DK"/>
        </w:rPr>
        <w:t xml:space="preserve">opbevares </w:t>
      </w:r>
      <w:r>
        <w:rPr>
          <w:rFonts w:ascii="Arial" w:eastAsia="Times New Roman" w:hAnsi="Arial" w:cs="Arial"/>
          <w:color w:val="000000"/>
          <w:lang w:eastAsia="da-DK"/>
        </w:rPr>
        <w:t>forsva</w:t>
      </w:r>
      <w:r w:rsidR="00CE6BEF">
        <w:rPr>
          <w:rFonts w:ascii="Arial" w:eastAsia="Times New Roman" w:hAnsi="Arial" w:cs="Arial"/>
          <w:color w:val="000000"/>
          <w:lang w:eastAsia="da-DK"/>
        </w:rPr>
        <w:t xml:space="preserve">rligt i lukkede containere indendørs indtil bortkørsel til godkendt modtageanlæg. </w:t>
      </w:r>
    </w:p>
    <w:p w:rsidR="00773AD5" w:rsidRPr="00773AD5" w:rsidRDefault="00773AD5" w:rsidP="00773AD5">
      <w:pPr>
        <w:shd w:val="clear" w:color="auto" w:fill="FFFFFF"/>
        <w:spacing w:before="75" w:after="75" w:line="240" w:lineRule="auto"/>
        <w:rPr>
          <w:rFonts w:eastAsia="Times New Roman" w:cs="Arial"/>
          <w:color w:val="000000"/>
          <w:lang w:eastAsia="da-DK"/>
        </w:rPr>
      </w:pPr>
    </w:p>
    <w:p w:rsidR="00C910E5" w:rsidRPr="00181DEE" w:rsidRDefault="00C910E5" w:rsidP="00AF5FF4">
      <w:pPr>
        <w:pStyle w:val="Overskrift2"/>
        <w:rPr>
          <w:rFonts w:eastAsia="Times New Roman"/>
          <w:lang w:eastAsia="da-DK"/>
        </w:rPr>
      </w:pPr>
      <w:bookmarkStart w:id="13" w:name="_Toc473889872"/>
      <w:r w:rsidRPr="00181DEE">
        <w:rPr>
          <w:rFonts w:eastAsia="Times New Roman"/>
          <w:lang w:eastAsia="da-DK"/>
        </w:rPr>
        <w:lastRenderedPageBreak/>
        <w:t>Beskyttelse af jord, grundvand og overfladevand</w:t>
      </w:r>
      <w:bookmarkEnd w:id="13"/>
    </w:p>
    <w:p w:rsidR="00C910E5" w:rsidRDefault="00C910E5"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sidRPr="000F6E18">
        <w:rPr>
          <w:rFonts w:ascii="Arial" w:eastAsia="Times New Roman" w:hAnsi="Arial" w:cs="Arial"/>
          <w:color w:val="000000"/>
          <w:lang w:eastAsia="da-DK"/>
        </w:rPr>
        <w:t>Overjordiske tanke til fyringsolie og motorbrændstof skal sikres mod påkørsel. Påfyldningsstudse og aftapningshaner (aftapningsanordninger) for olieprodukter, herunder motorbrændstof, skal placeres inden for konturen af en tæt belægning med kontrolleret afledning af afløbsvandet. Alternativt skal eventuelt spild opsamles i en tæt spildbakke eller grube. Udendørs spildbakker eller gruber skal tømmes, således at regnvand i bunden maksimalt udgør 10 % af spildbakkens eller grubens volumen. (K 206, standardvilkår 13)</w:t>
      </w:r>
      <w:r w:rsidR="000F6E18">
        <w:rPr>
          <w:rFonts w:ascii="Arial" w:eastAsia="Times New Roman" w:hAnsi="Arial" w:cs="Arial"/>
          <w:color w:val="000000"/>
          <w:lang w:eastAsia="da-DK"/>
        </w:rPr>
        <w:t>.</w:t>
      </w:r>
    </w:p>
    <w:p w:rsidR="000F6E18" w:rsidRPr="000F6E18" w:rsidRDefault="000F6E18" w:rsidP="000F6E18">
      <w:pPr>
        <w:pStyle w:val="Listeafsnit"/>
        <w:shd w:val="clear" w:color="auto" w:fill="FFFFFF"/>
        <w:spacing w:before="75" w:after="75" w:line="240" w:lineRule="auto"/>
        <w:ind w:left="426"/>
        <w:rPr>
          <w:rFonts w:ascii="Arial" w:eastAsia="Times New Roman" w:hAnsi="Arial" w:cs="Arial"/>
          <w:color w:val="000000"/>
          <w:lang w:eastAsia="da-DK"/>
        </w:rPr>
      </w:pPr>
    </w:p>
    <w:p w:rsidR="00C910E5" w:rsidRDefault="00C910E5"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sidRPr="000F6E18">
        <w:rPr>
          <w:rFonts w:ascii="Arial" w:eastAsia="Times New Roman" w:hAnsi="Arial" w:cs="Arial"/>
          <w:color w:val="000000"/>
          <w:lang w:eastAsia="da-DK"/>
        </w:rPr>
        <w:t>Blandet bygge- og anlægsaffald, kildesorteret bygge- og anlægsaffald</w:t>
      </w:r>
      <w:r w:rsidR="00773AD5">
        <w:rPr>
          <w:rFonts w:ascii="Arial" w:eastAsia="Times New Roman" w:hAnsi="Arial" w:cs="Arial"/>
          <w:color w:val="000000"/>
          <w:lang w:eastAsia="da-DK"/>
        </w:rPr>
        <w:t>,</w:t>
      </w:r>
      <w:r w:rsidRPr="000F6E18">
        <w:rPr>
          <w:rFonts w:ascii="Arial" w:eastAsia="Times New Roman" w:hAnsi="Arial" w:cs="Arial"/>
          <w:color w:val="000000"/>
          <w:lang w:eastAsia="da-DK"/>
        </w:rPr>
        <w:t xml:space="preserve"> samt frasorterede materialer som f.eks. jern, isoleringsmaterialer, ledninger, træ, glaserede tegl, farvede sanitetsgenstande og diverse kunststoffer og plast, må kun opbevares og håndteres på befæstet areal med fald mod afløb eller sump, hvorfra der sker kontrolleret afledning. Dette krav gælder ikke for uforurenet inert affald som f.eks. glas, beton og tegl. (K 206, standardvilkår 14)</w:t>
      </w:r>
      <w:r w:rsidR="000F6E18">
        <w:rPr>
          <w:rFonts w:ascii="Arial" w:eastAsia="Times New Roman" w:hAnsi="Arial" w:cs="Arial"/>
          <w:color w:val="000000"/>
          <w:lang w:eastAsia="da-DK"/>
        </w:rPr>
        <w:t>.</w:t>
      </w:r>
    </w:p>
    <w:p w:rsidR="000F6E18" w:rsidRPr="000F6E18" w:rsidRDefault="000F6E18" w:rsidP="000F6E18">
      <w:pPr>
        <w:shd w:val="clear" w:color="auto" w:fill="FFFFFF"/>
        <w:spacing w:before="75" w:after="75" w:line="240" w:lineRule="auto"/>
        <w:rPr>
          <w:rFonts w:eastAsia="Times New Roman" w:cs="Arial"/>
          <w:color w:val="000000"/>
          <w:lang w:eastAsia="da-DK"/>
        </w:rPr>
      </w:pPr>
    </w:p>
    <w:p w:rsidR="00C910E5" w:rsidRDefault="00C910E5"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sidRPr="000F6E18">
        <w:rPr>
          <w:rFonts w:ascii="Arial" w:eastAsia="Times New Roman" w:hAnsi="Arial" w:cs="Arial"/>
          <w:color w:val="000000"/>
          <w:lang w:eastAsia="da-DK"/>
        </w:rPr>
        <w:t>Farligt affald som f.eks. spildolie skal opbevares under overdækning i form af tag, presenning eller lignende og beskyttet mod vejrlig på en tæt belægning. Oplagspladsen skal være indrettet således, at spild kan holdes inden for et afgrænset område og uden mulighed for afløb til jord, grundvand, overfladevand eller kloak. Området skal kunne rumme indholdet af den største beholder, der opbevares. (K 206, standardvilkår 15)</w:t>
      </w:r>
      <w:r w:rsidR="000F6E18">
        <w:rPr>
          <w:rFonts w:ascii="Arial" w:eastAsia="Times New Roman" w:hAnsi="Arial" w:cs="Arial"/>
          <w:color w:val="000000"/>
          <w:lang w:eastAsia="da-DK"/>
        </w:rPr>
        <w:t>.</w:t>
      </w:r>
    </w:p>
    <w:p w:rsidR="000F6E18" w:rsidRPr="000F6E18" w:rsidRDefault="000F6E18" w:rsidP="000F6E18">
      <w:pPr>
        <w:shd w:val="clear" w:color="auto" w:fill="FFFFFF"/>
        <w:spacing w:before="75" w:after="75" w:line="240" w:lineRule="auto"/>
        <w:rPr>
          <w:rFonts w:eastAsia="Times New Roman" w:cs="Arial"/>
          <w:color w:val="000000"/>
          <w:lang w:eastAsia="da-DK"/>
        </w:rPr>
      </w:pPr>
    </w:p>
    <w:p w:rsidR="00C910E5" w:rsidRDefault="00C910E5"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sidRPr="000F6E18">
        <w:rPr>
          <w:rFonts w:ascii="Arial" w:eastAsia="Times New Roman" w:hAnsi="Arial" w:cs="Arial"/>
          <w:color w:val="000000"/>
          <w:lang w:eastAsia="da-DK"/>
        </w:rPr>
        <w:t>Tætte belægninger skal være i god vedligeholdelsesstand. Utætheder skal udbedres så hurtigt som muligt, efter at de er konstateret. (K 206, standardvilkår 16)</w:t>
      </w:r>
      <w:r w:rsidR="000F6E18">
        <w:rPr>
          <w:rFonts w:ascii="Arial" w:eastAsia="Times New Roman" w:hAnsi="Arial" w:cs="Arial"/>
          <w:color w:val="000000"/>
          <w:lang w:eastAsia="da-DK"/>
        </w:rPr>
        <w:t>.</w:t>
      </w:r>
    </w:p>
    <w:p w:rsidR="00617072" w:rsidRPr="00617072" w:rsidRDefault="00617072" w:rsidP="00617072">
      <w:pPr>
        <w:pStyle w:val="Listeafsnit"/>
        <w:rPr>
          <w:rFonts w:ascii="Arial" w:eastAsia="Times New Roman" w:hAnsi="Arial" w:cs="Arial"/>
          <w:color w:val="000000"/>
          <w:lang w:eastAsia="da-DK"/>
        </w:rPr>
      </w:pPr>
    </w:p>
    <w:p w:rsidR="00617072" w:rsidRDefault="00F324EF"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Pr>
          <w:rFonts w:ascii="Arial" w:eastAsia="Times New Roman" w:hAnsi="Arial" w:cs="Arial"/>
          <w:color w:val="000000"/>
          <w:lang w:eastAsia="da-DK"/>
        </w:rPr>
        <w:t>Befæstede arealer skal være i god vedligeholdelsesstand. Utætheder skal udbedres så hurtigt som muligt, efter at de er konstateret. (K 212, standardvilkår 23).</w:t>
      </w:r>
    </w:p>
    <w:p w:rsidR="00C50E43" w:rsidRPr="00C50E43" w:rsidRDefault="00C50E43" w:rsidP="00C50E43">
      <w:pPr>
        <w:pStyle w:val="Listeafsnit"/>
        <w:rPr>
          <w:rFonts w:ascii="Arial" w:eastAsia="Times New Roman" w:hAnsi="Arial" w:cs="Arial"/>
          <w:color w:val="000000"/>
          <w:lang w:eastAsia="da-DK"/>
        </w:rPr>
      </w:pPr>
    </w:p>
    <w:p w:rsidR="00C50E43" w:rsidRDefault="00C50E43"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Pr>
          <w:rFonts w:ascii="Arial" w:eastAsia="Times New Roman" w:hAnsi="Arial" w:cs="Arial"/>
          <w:color w:val="000000"/>
          <w:lang w:eastAsia="da-DK"/>
        </w:rPr>
        <w:t xml:space="preserve">Virksomhedens indendørs arealer med oplag af affald, materialer og område for sandblæsning og rensning af mursten mv. skal løbende renholdes ved opsamling og fejning af tabte materialer mv. </w:t>
      </w:r>
    </w:p>
    <w:p w:rsidR="00865AFD" w:rsidRPr="00865AFD" w:rsidRDefault="00865AFD" w:rsidP="00865AFD">
      <w:pPr>
        <w:pStyle w:val="Listeafsnit"/>
        <w:rPr>
          <w:rFonts w:ascii="Arial" w:eastAsia="Times New Roman" w:hAnsi="Arial" w:cs="Arial"/>
          <w:color w:val="000000"/>
          <w:lang w:eastAsia="da-DK"/>
        </w:rPr>
      </w:pPr>
    </w:p>
    <w:p w:rsidR="00865AFD" w:rsidRDefault="00865AFD"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Pr>
          <w:rFonts w:ascii="Arial" w:eastAsia="Times New Roman" w:hAnsi="Arial" w:cs="Arial"/>
          <w:color w:val="000000"/>
          <w:lang w:eastAsia="da-DK"/>
        </w:rPr>
        <w:t>Neddeling, klipning eller opskæring af jern- og metalskrot må kun foretages på et areal eller gulv, der er forsynet med tæt belægning. (K 212, standardvilkår 19).</w:t>
      </w:r>
    </w:p>
    <w:p w:rsidR="00C910E5" w:rsidRPr="00EE5939" w:rsidRDefault="00C910E5" w:rsidP="00C910E5"/>
    <w:p w:rsidR="00C910E5" w:rsidRDefault="00C910E5" w:rsidP="00AF5FF4">
      <w:pPr>
        <w:pStyle w:val="Overskrift2"/>
      </w:pPr>
      <w:bookmarkStart w:id="14" w:name="_Toc473889873"/>
      <w:r>
        <w:t>Egenkontrol</w:t>
      </w:r>
      <w:bookmarkEnd w:id="14"/>
    </w:p>
    <w:p w:rsidR="00C910E5" w:rsidRDefault="00C910E5"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sidRPr="000F6E18">
        <w:rPr>
          <w:rFonts w:ascii="Arial" w:eastAsia="Times New Roman" w:hAnsi="Arial" w:cs="Arial"/>
          <w:color w:val="000000"/>
          <w:lang w:eastAsia="da-DK"/>
        </w:rPr>
        <w:t>Virksomheden skal løbende og mindst 1 gang årligt gennemføre en kontrol for revner, lunker og andre skader af befæstede arealer og tætte belægninger, kar, gruber og sumpe. Utætheder skal udbedres, så hurtigt som muligt efter at de er konstateret. (K 206, standardvilkår 18)</w:t>
      </w:r>
      <w:r w:rsidR="000F6E18">
        <w:rPr>
          <w:rFonts w:ascii="Arial" w:eastAsia="Times New Roman" w:hAnsi="Arial" w:cs="Arial"/>
          <w:color w:val="000000"/>
          <w:lang w:eastAsia="da-DK"/>
        </w:rPr>
        <w:t>.</w:t>
      </w:r>
    </w:p>
    <w:p w:rsidR="000F6E18" w:rsidRPr="000F6E18" w:rsidRDefault="000F6E18" w:rsidP="000F6E18">
      <w:pPr>
        <w:pStyle w:val="Listeafsnit"/>
        <w:shd w:val="clear" w:color="auto" w:fill="FFFFFF"/>
        <w:spacing w:before="75" w:after="75" w:line="240" w:lineRule="auto"/>
        <w:ind w:left="426"/>
        <w:rPr>
          <w:rFonts w:ascii="Arial" w:eastAsia="Times New Roman" w:hAnsi="Arial" w:cs="Arial"/>
          <w:color w:val="000000"/>
          <w:lang w:eastAsia="da-DK"/>
        </w:rPr>
      </w:pPr>
    </w:p>
    <w:p w:rsidR="00C910E5" w:rsidRDefault="00C910E5"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sidRPr="000F6E18">
        <w:rPr>
          <w:rFonts w:ascii="Arial" w:eastAsia="Times New Roman" w:hAnsi="Arial" w:cs="Arial"/>
          <w:color w:val="000000"/>
          <w:lang w:eastAsia="da-DK"/>
        </w:rPr>
        <w:t>Tilsynsmyndigheden kan kræve, at virksomheden lader en uvildig sagkyndig foretage kontrollen af førnævnte tætte belægning, dog højst en gang hvert tredje år. (K 206, standardvilkår 19)</w:t>
      </w:r>
      <w:r w:rsidR="000F6E18">
        <w:rPr>
          <w:rFonts w:ascii="Arial" w:eastAsia="Times New Roman" w:hAnsi="Arial" w:cs="Arial"/>
          <w:color w:val="000000"/>
          <w:lang w:eastAsia="da-DK"/>
        </w:rPr>
        <w:t>.</w:t>
      </w:r>
    </w:p>
    <w:p w:rsidR="004A18C5" w:rsidRPr="004A18C5" w:rsidRDefault="004A18C5" w:rsidP="004A18C5">
      <w:pPr>
        <w:pStyle w:val="Listeafsnit"/>
        <w:rPr>
          <w:rFonts w:ascii="Arial" w:eastAsia="Times New Roman" w:hAnsi="Arial" w:cs="Arial"/>
          <w:color w:val="000000"/>
          <w:lang w:eastAsia="da-DK"/>
        </w:rPr>
      </w:pPr>
    </w:p>
    <w:p w:rsidR="004A18C5" w:rsidRDefault="004A18C5"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Pr>
          <w:rFonts w:ascii="Arial" w:eastAsia="Times New Roman" w:hAnsi="Arial" w:cs="Arial"/>
          <w:color w:val="000000"/>
          <w:lang w:eastAsia="da-DK"/>
        </w:rPr>
        <w:t xml:space="preserve">Virksomheden </w:t>
      </w:r>
      <w:r w:rsidRPr="00EF29FE">
        <w:rPr>
          <w:rFonts w:ascii="Arial" w:eastAsia="Times New Roman" w:hAnsi="Arial" w:cs="Arial"/>
          <w:color w:val="000000"/>
          <w:lang w:eastAsia="da-DK"/>
        </w:rPr>
        <w:t>skal udarbejde</w:t>
      </w:r>
      <w:r>
        <w:rPr>
          <w:rFonts w:ascii="Arial" w:eastAsia="Times New Roman" w:hAnsi="Arial" w:cs="Arial"/>
          <w:color w:val="000000"/>
          <w:lang w:eastAsia="da-DK"/>
        </w:rPr>
        <w:t xml:space="preserve"> en procedure for kontrol af renheden af afrensede emner efter behandling i sandblæsningskabinen. Proceduren skal beskrive, hvordan det sikres, at de afrensede emner er rene for PCB, tungmetaller</w:t>
      </w:r>
      <w:r w:rsidR="00EF29FE">
        <w:rPr>
          <w:rFonts w:ascii="Arial" w:eastAsia="Times New Roman" w:hAnsi="Arial" w:cs="Arial"/>
          <w:color w:val="000000"/>
          <w:lang w:eastAsia="da-DK"/>
        </w:rPr>
        <w:t xml:space="preserve"> og</w:t>
      </w:r>
      <w:r>
        <w:rPr>
          <w:rFonts w:ascii="Arial" w:eastAsia="Times New Roman" w:hAnsi="Arial" w:cs="Arial"/>
          <w:color w:val="000000"/>
          <w:lang w:eastAsia="da-DK"/>
        </w:rPr>
        <w:t xml:space="preserve"> </w:t>
      </w:r>
      <w:r w:rsidR="00E66238">
        <w:rPr>
          <w:rFonts w:ascii="Arial" w:eastAsia="Times New Roman" w:hAnsi="Arial" w:cs="Arial"/>
          <w:color w:val="000000"/>
          <w:lang w:eastAsia="da-DK"/>
        </w:rPr>
        <w:t xml:space="preserve">andre </w:t>
      </w:r>
      <w:r w:rsidR="00EF29FE">
        <w:rPr>
          <w:rFonts w:ascii="Arial" w:eastAsia="Times New Roman" w:hAnsi="Arial" w:cs="Arial"/>
          <w:color w:val="000000"/>
          <w:lang w:eastAsia="da-DK"/>
        </w:rPr>
        <w:t>miljøfremmede stoffer</w:t>
      </w:r>
      <w:r>
        <w:rPr>
          <w:rFonts w:ascii="Arial" w:eastAsia="Times New Roman" w:hAnsi="Arial" w:cs="Arial"/>
          <w:color w:val="000000"/>
          <w:lang w:eastAsia="da-DK"/>
        </w:rPr>
        <w:t xml:space="preserve">. Proceduren skal indeholde oplysninger om, hvordan der foretages en tilstrækkelig afrensning og hvor ofte der f.eks. tages kontrolprøver på emnerne mv. </w:t>
      </w:r>
    </w:p>
    <w:p w:rsidR="004A18C5" w:rsidRPr="004A18C5" w:rsidRDefault="004A18C5" w:rsidP="004A18C5">
      <w:pPr>
        <w:shd w:val="clear" w:color="auto" w:fill="FFFFFF"/>
        <w:spacing w:before="75" w:after="75" w:line="240" w:lineRule="auto"/>
        <w:ind w:left="426"/>
        <w:rPr>
          <w:rFonts w:eastAsia="Times New Roman" w:cs="Arial"/>
          <w:color w:val="000000"/>
          <w:lang w:eastAsia="da-DK"/>
        </w:rPr>
      </w:pPr>
      <w:r w:rsidRPr="004A18C5">
        <w:rPr>
          <w:rFonts w:eastAsia="Times New Roman" w:cs="Arial"/>
          <w:color w:val="000000"/>
          <w:lang w:eastAsia="da-DK"/>
        </w:rPr>
        <w:lastRenderedPageBreak/>
        <w:t>Proceduren skal indeholde en beskrivelser for hver af de typer af emner, der behandles i kabinen, f.eks. for beton</w:t>
      </w:r>
      <w:r w:rsidR="00EF29FE">
        <w:rPr>
          <w:rFonts w:eastAsia="Times New Roman" w:cs="Arial"/>
          <w:color w:val="000000"/>
          <w:lang w:eastAsia="da-DK"/>
        </w:rPr>
        <w:t>, træ, metal.</w:t>
      </w:r>
      <w:r w:rsidRPr="004A18C5">
        <w:rPr>
          <w:rFonts w:eastAsia="Times New Roman" w:cs="Arial"/>
          <w:color w:val="000000"/>
          <w:lang w:eastAsia="da-DK"/>
        </w:rPr>
        <w:t xml:space="preserve"> </w:t>
      </w:r>
    </w:p>
    <w:p w:rsidR="004A18C5" w:rsidRPr="004A18C5" w:rsidRDefault="004A18C5" w:rsidP="004A18C5">
      <w:pPr>
        <w:shd w:val="clear" w:color="auto" w:fill="FFFFFF"/>
        <w:spacing w:before="75" w:after="75" w:line="240" w:lineRule="auto"/>
        <w:ind w:left="426"/>
        <w:rPr>
          <w:rFonts w:eastAsia="Times New Roman" w:cs="Arial"/>
          <w:color w:val="000000"/>
          <w:lang w:eastAsia="da-DK"/>
        </w:rPr>
      </w:pPr>
      <w:r w:rsidRPr="004A18C5">
        <w:rPr>
          <w:rFonts w:eastAsia="Times New Roman" w:cs="Arial"/>
          <w:color w:val="000000"/>
          <w:lang w:eastAsia="da-DK"/>
        </w:rPr>
        <w:t xml:space="preserve">Proceduren skal fremsendes til </w:t>
      </w:r>
      <w:r w:rsidR="00EF29FE">
        <w:rPr>
          <w:rFonts w:eastAsia="Times New Roman" w:cs="Arial"/>
          <w:color w:val="000000"/>
          <w:lang w:eastAsia="da-DK"/>
        </w:rPr>
        <w:t xml:space="preserve">og være godkendt af </w:t>
      </w:r>
      <w:r w:rsidR="00EF29FE" w:rsidRPr="004A18C5">
        <w:rPr>
          <w:rFonts w:eastAsia="Times New Roman" w:cs="Arial"/>
          <w:color w:val="000000"/>
          <w:lang w:eastAsia="da-DK"/>
        </w:rPr>
        <w:t>tilsynsmyndigheden</w:t>
      </w:r>
      <w:r w:rsidRPr="004A18C5">
        <w:rPr>
          <w:rFonts w:eastAsia="Times New Roman" w:cs="Arial"/>
          <w:color w:val="000000"/>
          <w:lang w:eastAsia="da-DK"/>
        </w:rPr>
        <w:t xml:space="preserve">, inden der foretages afrensninger i kabinen. </w:t>
      </w:r>
    </w:p>
    <w:p w:rsidR="000F6E18" w:rsidRPr="000F6E18" w:rsidRDefault="000F6E18" w:rsidP="000F6E18">
      <w:pPr>
        <w:shd w:val="clear" w:color="auto" w:fill="FFFFFF"/>
        <w:spacing w:before="75" w:after="75" w:line="240" w:lineRule="auto"/>
        <w:rPr>
          <w:rFonts w:eastAsia="Times New Roman" w:cs="Arial"/>
          <w:color w:val="000000"/>
          <w:lang w:eastAsia="da-DK"/>
        </w:rPr>
      </w:pPr>
    </w:p>
    <w:p w:rsidR="00C910E5" w:rsidRPr="00831AFF" w:rsidRDefault="00C910E5" w:rsidP="00AF5FF4">
      <w:pPr>
        <w:pStyle w:val="Overskrift2"/>
        <w:rPr>
          <w:rFonts w:eastAsia="Times New Roman"/>
          <w:lang w:eastAsia="da-DK"/>
        </w:rPr>
      </w:pPr>
      <w:bookmarkStart w:id="15" w:name="_Toc473889874"/>
      <w:r w:rsidRPr="00831AFF">
        <w:rPr>
          <w:rFonts w:eastAsia="Times New Roman"/>
          <w:lang w:eastAsia="da-DK"/>
        </w:rPr>
        <w:t>Driftsjournal</w:t>
      </w:r>
      <w:bookmarkEnd w:id="15"/>
    </w:p>
    <w:p w:rsidR="00C910E5" w:rsidRPr="004F573D" w:rsidRDefault="00C910E5"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sidRPr="000F6E18">
        <w:rPr>
          <w:rFonts w:ascii="Arial" w:eastAsia="Times New Roman" w:hAnsi="Arial" w:cs="Arial"/>
          <w:color w:val="000000"/>
          <w:lang w:eastAsia="da-DK"/>
        </w:rPr>
        <w:t xml:space="preserve">Virksomheden </w:t>
      </w:r>
      <w:r w:rsidRPr="004F573D">
        <w:rPr>
          <w:rFonts w:ascii="Arial" w:eastAsia="Times New Roman" w:hAnsi="Arial" w:cs="Arial"/>
          <w:color w:val="000000"/>
          <w:lang w:eastAsia="da-DK"/>
        </w:rPr>
        <w:t>skal føre en driftsjournal over:</w:t>
      </w:r>
    </w:p>
    <w:p w:rsidR="00E82C65" w:rsidRDefault="00E82C65" w:rsidP="00E82C65">
      <w:pPr>
        <w:pStyle w:val="Listeafsnit"/>
        <w:numPr>
          <w:ilvl w:val="0"/>
          <w:numId w:val="9"/>
        </w:numPr>
        <w:shd w:val="clear" w:color="auto" w:fill="FFFFFF"/>
        <w:spacing w:before="75" w:after="75" w:line="240" w:lineRule="auto"/>
        <w:rPr>
          <w:rFonts w:ascii="Arial" w:eastAsia="Times New Roman" w:hAnsi="Arial" w:cs="Arial"/>
          <w:color w:val="000000"/>
          <w:lang w:eastAsia="da-DK"/>
        </w:rPr>
      </w:pPr>
      <w:r>
        <w:rPr>
          <w:rFonts w:ascii="Arial" w:eastAsia="Times New Roman" w:hAnsi="Arial" w:cs="Arial"/>
          <w:color w:val="000000"/>
          <w:lang w:eastAsia="da-DK"/>
        </w:rPr>
        <w:t xml:space="preserve">Løbende registrering af art, fraktion og mængde af modtaget affald med angivelse af </w:t>
      </w:r>
      <w:r w:rsidR="0034068B">
        <w:rPr>
          <w:rFonts w:ascii="Arial" w:eastAsia="Times New Roman" w:hAnsi="Arial" w:cs="Arial"/>
          <w:color w:val="000000"/>
          <w:lang w:eastAsia="da-DK"/>
        </w:rPr>
        <w:t>den</w:t>
      </w:r>
      <w:r w:rsidR="00902EAE">
        <w:rPr>
          <w:rFonts w:ascii="Arial" w:eastAsia="Times New Roman" w:hAnsi="Arial" w:cs="Arial"/>
          <w:color w:val="000000"/>
          <w:lang w:eastAsia="da-DK"/>
        </w:rPr>
        <w:t xml:space="preserve"> </w:t>
      </w:r>
      <w:r>
        <w:rPr>
          <w:rFonts w:ascii="Arial" w:eastAsia="Times New Roman" w:hAnsi="Arial" w:cs="Arial"/>
          <w:color w:val="000000"/>
          <w:lang w:eastAsia="da-DK"/>
        </w:rPr>
        <w:t>adresse</w:t>
      </w:r>
      <w:r w:rsidR="0034068B">
        <w:rPr>
          <w:rFonts w:ascii="Arial" w:eastAsia="Times New Roman" w:hAnsi="Arial" w:cs="Arial"/>
          <w:color w:val="000000"/>
          <w:lang w:eastAsia="da-DK"/>
        </w:rPr>
        <w:t xml:space="preserve"> affaldet stammer fra. Desuden registrering af navn og adresse på den</w:t>
      </w:r>
      <w:r w:rsidR="00947979">
        <w:rPr>
          <w:rFonts w:ascii="Arial" w:eastAsia="Times New Roman" w:hAnsi="Arial" w:cs="Arial"/>
          <w:color w:val="000000"/>
          <w:lang w:eastAsia="da-DK"/>
        </w:rPr>
        <w:t>,</w:t>
      </w:r>
      <w:r w:rsidR="0034068B">
        <w:rPr>
          <w:rFonts w:ascii="Arial" w:eastAsia="Times New Roman" w:hAnsi="Arial" w:cs="Arial"/>
          <w:color w:val="000000"/>
          <w:lang w:eastAsia="da-DK"/>
        </w:rPr>
        <w:t xml:space="preserve"> der leverer affaldet, og når der er tale om en virksomhed</w:t>
      </w:r>
      <w:r w:rsidR="00947979">
        <w:rPr>
          <w:rFonts w:ascii="Arial" w:eastAsia="Times New Roman" w:hAnsi="Arial" w:cs="Arial"/>
          <w:color w:val="000000"/>
          <w:lang w:eastAsia="da-DK"/>
        </w:rPr>
        <w:t>,</w:t>
      </w:r>
      <w:r w:rsidR="0034068B">
        <w:rPr>
          <w:rFonts w:ascii="Arial" w:eastAsia="Times New Roman" w:hAnsi="Arial" w:cs="Arial"/>
          <w:color w:val="000000"/>
          <w:lang w:eastAsia="da-DK"/>
        </w:rPr>
        <w:t xml:space="preserve"> også virksomhedens CVR-nummer og CVR-P-nummer</w:t>
      </w:r>
      <w:r w:rsidR="00947979">
        <w:rPr>
          <w:rFonts w:ascii="Arial" w:eastAsia="Times New Roman" w:hAnsi="Arial" w:cs="Arial"/>
          <w:color w:val="000000"/>
          <w:lang w:eastAsia="da-DK"/>
        </w:rPr>
        <w:t>.</w:t>
      </w:r>
      <w:r w:rsidR="00902EAE">
        <w:rPr>
          <w:rFonts w:ascii="Arial" w:eastAsia="Times New Roman" w:hAnsi="Arial" w:cs="Arial"/>
          <w:color w:val="000000"/>
          <w:lang w:eastAsia="da-DK"/>
        </w:rPr>
        <w:t xml:space="preserve"> </w:t>
      </w:r>
    </w:p>
    <w:p w:rsidR="00902EAE" w:rsidRDefault="00902EAE" w:rsidP="00E82C65">
      <w:pPr>
        <w:pStyle w:val="Listeafsnit"/>
        <w:numPr>
          <w:ilvl w:val="0"/>
          <w:numId w:val="9"/>
        </w:numPr>
        <w:shd w:val="clear" w:color="auto" w:fill="FFFFFF"/>
        <w:spacing w:before="75" w:after="75" w:line="240" w:lineRule="auto"/>
        <w:rPr>
          <w:rFonts w:ascii="Arial" w:eastAsia="Times New Roman" w:hAnsi="Arial" w:cs="Arial"/>
          <w:color w:val="000000"/>
          <w:lang w:eastAsia="da-DK"/>
        </w:rPr>
      </w:pPr>
      <w:r>
        <w:rPr>
          <w:rFonts w:ascii="Arial" w:eastAsia="Times New Roman" w:hAnsi="Arial" w:cs="Arial"/>
          <w:color w:val="000000"/>
          <w:lang w:eastAsia="da-DK"/>
        </w:rPr>
        <w:t>Screeningsskema for PCB og eventuelt gennemført PCB-kortlægning i henhold til affaldsbekendtgørelsens kapitel 13, for de enkelte nedrivningsadresser.</w:t>
      </w:r>
    </w:p>
    <w:p w:rsidR="00D92DB5" w:rsidRDefault="00D92DB5" w:rsidP="00E82C65">
      <w:pPr>
        <w:pStyle w:val="Listeafsnit"/>
        <w:numPr>
          <w:ilvl w:val="0"/>
          <w:numId w:val="9"/>
        </w:numPr>
        <w:shd w:val="clear" w:color="auto" w:fill="FFFFFF"/>
        <w:spacing w:before="75" w:after="75" w:line="240" w:lineRule="auto"/>
        <w:rPr>
          <w:rFonts w:ascii="Arial" w:eastAsia="Times New Roman" w:hAnsi="Arial" w:cs="Arial"/>
          <w:color w:val="000000"/>
          <w:lang w:eastAsia="da-DK"/>
        </w:rPr>
      </w:pPr>
      <w:r>
        <w:rPr>
          <w:rFonts w:ascii="Arial" w:eastAsia="Times New Roman" w:hAnsi="Arial" w:cs="Arial"/>
          <w:color w:val="000000"/>
          <w:lang w:eastAsia="da-DK"/>
        </w:rPr>
        <w:t>Skema for anmeldelse af bygge- og anlægsaffald fra Vordingborg Kommune.</w:t>
      </w:r>
    </w:p>
    <w:p w:rsidR="00902EAE" w:rsidRDefault="00902EAE" w:rsidP="00E82C65">
      <w:pPr>
        <w:pStyle w:val="Listeafsnit"/>
        <w:numPr>
          <w:ilvl w:val="0"/>
          <w:numId w:val="9"/>
        </w:numPr>
        <w:shd w:val="clear" w:color="auto" w:fill="FFFFFF"/>
        <w:spacing w:before="75" w:after="75" w:line="240" w:lineRule="auto"/>
        <w:rPr>
          <w:rFonts w:ascii="Arial" w:eastAsia="Times New Roman" w:hAnsi="Arial" w:cs="Arial"/>
          <w:color w:val="000000"/>
          <w:lang w:eastAsia="da-DK"/>
        </w:rPr>
      </w:pPr>
      <w:r>
        <w:rPr>
          <w:rFonts w:ascii="Arial" w:eastAsia="Times New Roman" w:hAnsi="Arial" w:cs="Arial"/>
          <w:color w:val="000000"/>
          <w:lang w:eastAsia="da-DK"/>
        </w:rPr>
        <w:t xml:space="preserve">Løbende registrering af art, fraktion og mængde af fraført affald med angivelse af navn og adresse samt CVR- og P-nummer på de virksomheder, hvortil affaldet er leveret. </w:t>
      </w:r>
    </w:p>
    <w:p w:rsidR="00902EAE" w:rsidRDefault="00902EAE" w:rsidP="00E82C65">
      <w:pPr>
        <w:pStyle w:val="Listeafsnit"/>
        <w:numPr>
          <w:ilvl w:val="0"/>
          <w:numId w:val="9"/>
        </w:numPr>
        <w:shd w:val="clear" w:color="auto" w:fill="FFFFFF"/>
        <w:spacing w:before="75" w:after="75" w:line="240" w:lineRule="auto"/>
        <w:rPr>
          <w:rFonts w:ascii="Arial" w:eastAsia="Times New Roman" w:hAnsi="Arial" w:cs="Arial"/>
          <w:color w:val="000000"/>
          <w:lang w:eastAsia="da-DK"/>
        </w:rPr>
      </w:pPr>
      <w:r>
        <w:rPr>
          <w:rFonts w:ascii="Arial" w:eastAsia="Times New Roman" w:hAnsi="Arial" w:cs="Arial"/>
          <w:color w:val="000000"/>
          <w:lang w:eastAsia="da-DK"/>
        </w:rPr>
        <w:t>Navn, adresse og så vidt muligt CVR-</w:t>
      </w:r>
      <w:r w:rsidR="007E27D5">
        <w:rPr>
          <w:rFonts w:ascii="Arial" w:eastAsia="Times New Roman" w:hAnsi="Arial" w:cs="Arial"/>
          <w:color w:val="000000"/>
          <w:lang w:eastAsia="da-DK"/>
        </w:rPr>
        <w:t xml:space="preserve"> </w:t>
      </w:r>
      <w:r>
        <w:rPr>
          <w:rFonts w:ascii="Arial" w:eastAsia="Times New Roman" w:hAnsi="Arial" w:cs="Arial"/>
          <w:color w:val="000000"/>
          <w:lang w:eastAsia="da-DK"/>
        </w:rPr>
        <w:t xml:space="preserve">og P-nummer på affaldsproducenter, </w:t>
      </w:r>
      <w:r w:rsidR="00D92DB5">
        <w:rPr>
          <w:rFonts w:ascii="Arial" w:eastAsia="Times New Roman" w:hAnsi="Arial" w:cs="Arial"/>
          <w:color w:val="000000"/>
          <w:lang w:eastAsia="da-DK"/>
        </w:rPr>
        <w:t>hvorfra affald</w:t>
      </w:r>
      <w:r>
        <w:rPr>
          <w:rFonts w:ascii="Arial" w:eastAsia="Times New Roman" w:hAnsi="Arial" w:cs="Arial"/>
          <w:color w:val="000000"/>
          <w:lang w:eastAsia="da-DK"/>
        </w:rPr>
        <w:t xml:space="preserve"> afvises.</w:t>
      </w:r>
    </w:p>
    <w:p w:rsidR="00902EAE" w:rsidRDefault="00902EAE" w:rsidP="00E82C65">
      <w:pPr>
        <w:pStyle w:val="Listeafsnit"/>
        <w:numPr>
          <w:ilvl w:val="0"/>
          <w:numId w:val="9"/>
        </w:numPr>
        <w:shd w:val="clear" w:color="auto" w:fill="FFFFFF"/>
        <w:spacing w:before="75" w:after="75" w:line="240" w:lineRule="auto"/>
        <w:rPr>
          <w:rFonts w:ascii="Arial" w:eastAsia="Times New Roman" w:hAnsi="Arial" w:cs="Arial"/>
          <w:color w:val="000000"/>
          <w:lang w:eastAsia="da-DK"/>
        </w:rPr>
      </w:pPr>
      <w:r>
        <w:rPr>
          <w:rFonts w:ascii="Arial" w:eastAsia="Times New Roman" w:hAnsi="Arial" w:cs="Arial"/>
          <w:color w:val="000000"/>
          <w:lang w:eastAsia="da-DK"/>
        </w:rPr>
        <w:t>Opgørelse over modtaget affald, der ikke er omfattet af virksomhedens miljøgodkendelse</w:t>
      </w:r>
      <w:r w:rsidR="007E27D5">
        <w:rPr>
          <w:rFonts w:ascii="Arial" w:eastAsia="Times New Roman" w:hAnsi="Arial" w:cs="Arial"/>
          <w:color w:val="000000"/>
          <w:lang w:eastAsia="da-DK"/>
        </w:rPr>
        <w:t>,</w:t>
      </w:r>
      <w:r>
        <w:rPr>
          <w:rFonts w:ascii="Arial" w:eastAsia="Times New Roman" w:hAnsi="Arial" w:cs="Arial"/>
          <w:color w:val="000000"/>
          <w:lang w:eastAsia="da-DK"/>
        </w:rPr>
        <w:t xml:space="preserve"> og oplysninger om hvordan det blev håndteret og bortskaffet. </w:t>
      </w:r>
    </w:p>
    <w:p w:rsidR="00902EAE" w:rsidRDefault="00902EAE" w:rsidP="00E82C65">
      <w:pPr>
        <w:pStyle w:val="Listeafsnit"/>
        <w:numPr>
          <w:ilvl w:val="0"/>
          <w:numId w:val="9"/>
        </w:numPr>
        <w:shd w:val="clear" w:color="auto" w:fill="FFFFFF"/>
        <w:spacing w:before="75" w:after="75" w:line="240" w:lineRule="auto"/>
        <w:rPr>
          <w:rFonts w:ascii="Arial" w:eastAsia="Times New Roman" w:hAnsi="Arial" w:cs="Arial"/>
          <w:color w:val="000000"/>
          <w:lang w:eastAsia="da-DK"/>
        </w:rPr>
      </w:pPr>
      <w:r>
        <w:rPr>
          <w:rFonts w:ascii="Arial" w:eastAsia="Times New Roman" w:hAnsi="Arial" w:cs="Arial"/>
          <w:color w:val="000000"/>
          <w:lang w:eastAsia="da-DK"/>
        </w:rPr>
        <w:t>Dato for og resultat af den visuelle kontrol af tætte belægninger, gulve, containere og særlige oplagsområder, samt eventuelle foretagne forbedringer</w:t>
      </w:r>
      <w:r w:rsidR="00330480">
        <w:rPr>
          <w:rFonts w:ascii="Arial" w:eastAsia="Times New Roman" w:hAnsi="Arial" w:cs="Arial"/>
          <w:color w:val="000000"/>
          <w:lang w:eastAsia="da-DK"/>
        </w:rPr>
        <w:t>.</w:t>
      </w:r>
    </w:p>
    <w:p w:rsidR="00902EAE" w:rsidRDefault="00902EAE" w:rsidP="00E82C65">
      <w:pPr>
        <w:pStyle w:val="Listeafsnit"/>
        <w:numPr>
          <w:ilvl w:val="0"/>
          <w:numId w:val="9"/>
        </w:numPr>
        <w:shd w:val="clear" w:color="auto" w:fill="FFFFFF"/>
        <w:spacing w:before="75" w:after="75" w:line="240" w:lineRule="auto"/>
        <w:rPr>
          <w:rFonts w:ascii="Arial" w:eastAsia="Times New Roman" w:hAnsi="Arial" w:cs="Arial"/>
          <w:color w:val="000000"/>
          <w:lang w:eastAsia="da-DK"/>
        </w:rPr>
      </w:pPr>
      <w:r>
        <w:rPr>
          <w:rFonts w:ascii="Arial" w:eastAsia="Times New Roman" w:hAnsi="Arial" w:cs="Arial"/>
          <w:color w:val="000000"/>
          <w:lang w:eastAsia="da-DK"/>
        </w:rPr>
        <w:t>Dato for og resultat af det uvildige eftersyn af tætte belægninger, befæstede arealer og gulve, containere og særlige oplagsområder, samt eventuelle foretagne forbedringer</w:t>
      </w:r>
      <w:r w:rsidR="00330480">
        <w:rPr>
          <w:rFonts w:ascii="Arial" w:eastAsia="Times New Roman" w:hAnsi="Arial" w:cs="Arial"/>
          <w:color w:val="000000"/>
          <w:lang w:eastAsia="da-DK"/>
        </w:rPr>
        <w:t>.</w:t>
      </w:r>
      <w:r>
        <w:rPr>
          <w:rFonts w:ascii="Arial" w:eastAsia="Times New Roman" w:hAnsi="Arial" w:cs="Arial"/>
          <w:color w:val="000000"/>
          <w:lang w:eastAsia="da-DK"/>
        </w:rPr>
        <w:t xml:space="preserve"> </w:t>
      </w:r>
    </w:p>
    <w:p w:rsidR="00902EAE" w:rsidRDefault="00902EAE" w:rsidP="00E82C65">
      <w:pPr>
        <w:pStyle w:val="Listeafsnit"/>
        <w:numPr>
          <w:ilvl w:val="0"/>
          <w:numId w:val="9"/>
        </w:numPr>
        <w:shd w:val="clear" w:color="auto" w:fill="FFFFFF"/>
        <w:spacing w:before="75" w:after="75" w:line="240" w:lineRule="auto"/>
        <w:rPr>
          <w:rFonts w:ascii="Arial" w:eastAsia="Times New Roman" w:hAnsi="Arial" w:cs="Arial"/>
          <w:color w:val="000000"/>
          <w:lang w:eastAsia="da-DK"/>
        </w:rPr>
      </w:pPr>
      <w:r>
        <w:rPr>
          <w:rFonts w:ascii="Arial" w:eastAsia="Times New Roman" w:hAnsi="Arial" w:cs="Arial"/>
          <w:color w:val="000000"/>
          <w:lang w:eastAsia="da-DK"/>
        </w:rPr>
        <w:t xml:space="preserve">Tidspunkter for </w:t>
      </w:r>
      <w:r w:rsidR="007C2C51">
        <w:rPr>
          <w:rFonts w:ascii="Arial" w:eastAsia="Times New Roman" w:hAnsi="Arial" w:cs="Arial"/>
          <w:color w:val="000000"/>
          <w:lang w:eastAsia="da-DK"/>
        </w:rPr>
        <w:t xml:space="preserve">og karakteren af </w:t>
      </w:r>
      <w:r>
        <w:rPr>
          <w:rFonts w:ascii="Arial" w:eastAsia="Times New Roman" w:hAnsi="Arial" w:cs="Arial"/>
          <w:color w:val="000000"/>
          <w:lang w:eastAsia="da-DK"/>
        </w:rPr>
        <w:t>vedligeholdelse og servicering af filtre og udsugningsanlæg</w:t>
      </w:r>
      <w:r w:rsidR="007C2C51">
        <w:rPr>
          <w:rFonts w:ascii="Arial" w:eastAsia="Times New Roman" w:hAnsi="Arial" w:cs="Arial"/>
          <w:color w:val="000000"/>
          <w:lang w:eastAsia="da-DK"/>
        </w:rPr>
        <w:t>, herunder udskiftning af filtre og filterposer og fejl i filtre, der har udløst alarmfunktion</w:t>
      </w:r>
      <w:r>
        <w:rPr>
          <w:rFonts w:ascii="Arial" w:eastAsia="Times New Roman" w:hAnsi="Arial" w:cs="Arial"/>
          <w:color w:val="000000"/>
          <w:lang w:eastAsia="da-DK"/>
        </w:rPr>
        <w:t xml:space="preserve">. </w:t>
      </w:r>
    </w:p>
    <w:p w:rsidR="007C2C51" w:rsidRDefault="007C2C51" w:rsidP="00E82C65">
      <w:pPr>
        <w:pStyle w:val="Listeafsnit"/>
        <w:numPr>
          <w:ilvl w:val="0"/>
          <w:numId w:val="9"/>
        </w:numPr>
        <w:shd w:val="clear" w:color="auto" w:fill="FFFFFF"/>
        <w:spacing w:before="75" w:after="75" w:line="240" w:lineRule="auto"/>
        <w:rPr>
          <w:rFonts w:ascii="Arial" w:eastAsia="Times New Roman" w:hAnsi="Arial" w:cs="Arial"/>
          <w:color w:val="000000"/>
          <w:lang w:eastAsia="da-DK"/>
        </w:rPr>
      </w:pPr>
      <w:r>
        <w:rPr>
          <w:rFonts w:ascii="Arial" w:eastAsia="Times New Roman" w:hAnsi="Arial" w:cs="Arial"/>
          <w:color w:val="000000"/>
          <w:lang w:eastAsia="da-DK"/>
        </w:rPr>
        <w:t>Resultatet af den månedlige kontrol af renluftsiden af posefilter o. lign</w:t>
      </w:r>
      <w:r w:rsidR="005F4F08">
        <w:rPr>
          <w:rFonts w:ascii="Arial" w:eastAsia="Times New Roman" w:hAnsi="Arial" w:cs="Arial"/>
          <w:color w:val="000000"/>
          <w:lang w:eastAsia="da-DK"/>
        </w:rPr>
        <w:t xml:space="preserve"> jf. vilkår 22</w:t>
      </w:r>
      <w:r>
        <w:rPr>
          <w:rFonts w:ascii="Arial" w:eastAsia="Times New Roman" w:hAnsi="Arial" w:cs="Arial"/>
          <w:color w:val="000000"/>
          <w:lang w:eastAsia="da-DK"/>
        </w:rPr>
        <w:t xml:space="preserve">. </w:t>
      </w:r>
      <w:r w:rsidR="005F4F08">
        <w:rPr>
          <w:rFonts w:ascii="Arial" w:eastAsia="Times New Roman" w:hAnsi="Arial" w:cs="Arial"/>
          <w:color w:val="000000"/>
          <w:lang w:eastAsia="da-DK"/>
        </w:rPr>
        <w:t>H</w:t>
      </w:r>
      <w:r>
        <w:rPr>
          <w:rFonts w:ascii="Arial" w:eastAsia="Times New Roman" w:hAnsi="Arial" w:cs="Arial"/>
          <w:color w:val="000000"/>
          <w:lang w:eastAsia="da-DK"/>
        </w:rPr>
        <w:t xml:space="preserve">vis der har været alarmer, skal det noteres i journalen. </w:t>
      </w:r>
    </w:p>
    <w:p w:rsidR="004E6948" w:rsidRDefault="004E6948" w:rsidP="00E82C65">
      <w:pPr>
        <w:pStyle w:val="Listeafsnit"/>
        <w:numPr>
          <w:ilvl w:val="0"/>
          <w:numId w:val="9"/>
        </w:numPr>
        <w:shd w:val="clear" w:color="auto" w:fill="FFFFFF"/>
        <w:spacing w:before="75" w:after="75" w:line="240" w:lineRule="auto"/>
        <w:rPr>
          <w:rFonts w:ascii="Arial" w:eastAsia="Times New Roman" w:hAnsi="Arial" w:cs="Arial"/>
          <w:color w:val="000000"/>
          <w:lang w:eastAsia="da-DK"/>
        </w:rPr>
      </w:pPr>
      <w:r>
        <w:rPr>
          <w:rFonts w:ascii="Arial" w:eastAsia="Times New Roman" w:hAnsi="Arial" w:cs="Arial"/>
          <w:color w:val="000000"/>
          <w:lang w:eastAsia="da-DK"/>
        </w:rPr>
        <w:t xml:space="preserve">Resultater af renhedskontrol af afrensede emner i henhold til procedure jf. vilkår 52. </w:t>
      </w:r>
    </w:p>
    <w:p w:rsidR="00902EAE" w:rsidRPr="00902EAE" w:rsidRDefault="00902EAE" w:rsidP="00902EAE">
      <w:pPr>
        <w:shd w:val="clear" w:color="auto" w:fill="FFFFFF"/>
        <w:spacing w:before="75" w:after="75" w:line="240" w:lineRule="auto"/>
        <w:ind w:left="993"/>
        <w:rPr>
          <w:rFonts w:eastAsia="Times New Roman" w:cs="Arial"/>
          <w:color w:val="000000"/>
          <w:lang w:eastAsia="da-DK"/>
        </w:rPr>
      </w:pPr>
    </w:p>
    <w:p w:rsidR="00C910E5" w:rsidRPr="000F6E18" w:rsidRDefault="00C910E5"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sidRPr="000F6E18">
        <w:rPr>
          <w:rFonts w:ascii="Arial" w:eastAsia="Times New Roman" w:hAnsi="Arial" w:cs="Arial"/>
          <w:color w:val="000000"/>
          <w:lang w:eastAsia="da-DK"/>
        </w:rPr>
        <w:t xml:space="preserve">Ved udgangen af hvert kvartal registreres mængden af hver af de oplagrede affaldsfraktioner. Driftsjournalen skal opbevares på virksomheden i mindst 5 år og skal være tilgængelig for </w:t>
      </w:r>
      <w:r w:rsidR="00132252">
        <w:rPr>
          <w:rFonts w:ascii="Arial" w:eastAsia="Times New Roman" w:hAnsi="Arial" w:cs="Arial"/>
          <w:color w:val="000000"/>
          <w:lang w:eastAsia="da-DK"/>
        </w:rPr>
        <w:t>t</w:t>
      </w:r>
      <w:r w:rsidRPr="000F6E18">
        <w:rPr>
          <w:rFonts w:ascii="Arial" w:eastAsia="Times New Roman" w:hAnsi="Arial" w:cs="Arial"/>
          <w:color w:val="000000"/>
          <w:lang w:eastAsia="da-DK"/>
        </w:rPr>
        <w:t>ilsynsmyndigheden. (K 206, standardvilkår 20)</w:t>
      </w:r>
      <w:r w:rsidR="000F6E18">
        <w:rPr>
          <w:rFonts w:ascii="Arial" w:eastAsia="Times New Roman" w:hAnsi="Arial" w:cs="Arial"/>
          <w:color w:val="000000"/>
          <w:lang w:eastAsia="da-DK"/>
        </w:rPr>
        <w:t>.</w:t>
      </w:r>
    </w:p>
    <w:p w:rsidR="00C910E5" w:rsidRDefault="00C910E5" w:rsidP="00C910E5">
      <w:pPr>
        <w:rPr>
          <w:b/>
        </w:rPr>
      </w:pPr>
    </w:p>
    <w:p w:rsidR="00C910E5" w:rsidRDefault="00C910E5" w:rsidP="00AF5FF4">
      <w:pPr>
        <w:pStyle w:val="Overskrift2"/>
      </w:pPr>
      <w:bookmarkStart w:id="16" w:name="_Toc473889875"/>
      <w:r>
        <w:t>Driftsforstyrrelser og uheld</w:t>
      </w:r>
      <w:bookmarkEnd w:id="16"/>
    </w:p>
    <w:p w:rsidR="00C910E5" w:rsidRDefault="00C910E5"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sidRPr="000F6E18">
        <w:rPr>
          <w:rFonts w:ascii="Arial" w:eastAsia="Times New Roman" w:hAnsi="Arial" w:cs="Arial"/>
          <w:color w:val="000000"/>
          <w:lang w:eastAsia="da-DK"/>
        </w:rPr>
        <w:t xml:space="preserve">Virksomheden skal udarbejde en driftsinstruks, der beskriver, hvordan personalet skal foretage fornøden modtagekontrol, og hvordan de skal forholde sig i </w:t>
      </w:r>
      <w:r w:rsidR="0027268D">
        <w:rPr>
          <w:rFonts w:ascii="Arial" w:eastAsia="Times New Roman" w:hAnsi="Arial" w:cs="Arial"/>
          <w:color w:val="000000"/>
          <w:lang w:eastAsia="da-DK"/>
        </w:rPr>
        <w:t>t</w:t>
      </w:r>
      <w:r w:rsidRPr="000F6E18">
        <w:rPr>
          <w:rFonts w:ascii="Arial" w:eastAsia="Times New Roman" w:hAnsi="Arial" w:cs="Arial"/>
          <w:color w:val="000000"/>
          <w:lang w:eastAsia="da-DK"/>
        </w:rPr>
        <w:t>ilfælde af driftsforstyrrelser og uheld. Driftsinstruksen skal altid være tilgængelig for og kendt af personalet. (K 206, standardvilkår 3)</w:t>
      </w:r>
      <w:r w:rsidR="000F6E18">
        <w:rPr>
          <w:rFonts w:ascii="Arial" w:eastAsia="Times New Roman" w:hAnsi="Arial" w:cs="Arial"/>
          <w:color w:val="000000"/>
          <w:lang w:eastAsia="da-DK"/>
        </w:rPr>
        <w:t>.</w:t>
      </w:r>
    </w:p>
    <w:p w:rsidR="00DD393A" w:rsidRDefault="00DD393A" w:rsidP="00DD393A">
      <w:pPr>
        <w:pStyle w:val="Listeafsnit"/>
        <w:shd w:val="clear" w:color="auto" w:fill="FFFFFF"/>
        <w:spacing w:before="75" w:after="75" w:line="240" w:lineRule="auto"/>
        <w:ind w:left="426"/>
        <w:rPr>
          <w:rFonts w:ascii="Arial" w:eastAsia="Times New Roman" w:hAnsi="Arial" w:cs="Arial"/>
          <w:color w:val="000000"/>
          <w:lang w:eastAsia="da-DK"/>
        </w:rPr>
      </w:pPr>
    </w:p>
    <w:p w:rsidR="00DD393A" w:rsidRPr="000F6E18" w:rsidRDefault="00DD393A"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Pr>
          <w:rFonts w:ascii="Arial" w:eastAsia="Times New Roman" w:hAnsi="Arial" w:cs="Arial"/>
          <w:color w:val="000000"/>
          <w:lang w:eastAsia="da-DK"/>
        </w:rPr>
        <w:t xml:space="preserve">Tilsynsmyndigheden skal straks underrettes om driftsforstyrrelser eller uheld, der kan medføre </w:t>
      </w:r>
      <w:r w:rsidR="00A93915">
        <w:rPr>
          <w:rFonts w:ascii="Arial" w:eastAsia="Times New Roman" w:hAnsi="Arial" w:cs="Arial"/>
          <w:color w:val="000000"/>
          <w:lang w:eastAsia="da-DK"/>
        </w:rPr>
        <w:t xml:space="preserve">væsentlig </w:t>
      </w:r>
      <w:r>
        <w:rPr>
          <w:rFonts w:ascii="Arial" w:eastAsia="Times New Roman" w:hAnsi="Arial" w:cs="Arial"/>
          <w:color w:val="000000"/>
          <w:lang w:eastAsia="da-DK"/>
        </w:rPr>
        <w:t xml:space="preserve">forurening af omgivelserne. Senest en uge efter at hændelsen er sket, skal der sendes en skriftlig redegørelse til tilsynsmyndigheden. Redegørelsen skal indeholde en beskrivelse af hændelsen og hvordan den blev håndteret. Af redegørelsen skal det fremgå, hvilke tiltag der vil blive iværksat for at forhindre en lignende hændelse i fremtiden. </w:t>
      </w:r>
    </w:p>
    <w:p w:rsidR="00C910E5" w:rsidRPr="00C85934" w:rsidRDefault="00C910E5" w:rsidP="00C910E5"/>
    <w:p w:rsidR="00C910E5" w:rsidRDefault="00C910E5" w:rsidP="00AF5FF4">
      <w:pPr>
        <w:pStyle w:val="Overskrift2"/>
      </w:pPr>
      <w:bookmarkStart w:id="17" w:name="_Toc473889876"/>
      <w:r>
        <w:lastRenderedPageBreak/>
        <w:t>Lukkevilkår</w:t>
      </w:r>
      <w:bookmarkEnd w:id="17"/>
    </w:p>
    <w:p w:rsidR="00C910E5" w:rsidRDefault="00C910E5" w:rsidP="00BF6DC9">
      <w:pPr>
        <w:pStyle w:val="Listeafsnit"/>
        <w:numPr>
          <w:ilvl w:val="6"/>
          <w:numId w:val="7"/>
        </w:numPr>
        <w:shd w:val="clear" w:color="auto" w:fill="FFFFFF"/>
        <w:spacing w:before="75" w:after="75" w:line="240" w:lineRule="auto"/>
        <w:ind w:left="426"/>
        <w:rPr>
          <w:rFonts w:ascii="Arial" w:eastAsia="Times New Roman" w:hAnsi="Arial" w:cs="Arial"/>
          <w:color w:val="000000"/>
          <w:lang w:eastAsia="da-DK"/>
        </w:rPr>
      </w:pPr>
      <w:r w:rsidRPr="0027268D">
        <w:rPr>
          <w:rFonts w:ascii="Arial" w:eastAsia="Times New Roman" w:hAnsi="Arial" w:cs="Arial"/>
          <w:color w:val="000000"/>
          <w:lang w:eastAsia="da-DK"/>
        </w:rPr>
        <w:t xml:space="preserve">Ved driftsophør skal virksomheden træffe de nødvendige foranstaltninger for at undgå forureningsfare og for at efterlade stedet i tilfredsstillende tilstand. En redegørelse for disse foranstaltninger skal fremsendes til </w:t>
      </w:r>
      <w:r w:rsidR="00132252">
        <w:rPr>
          <w:rFonts w:ascii="Arial" w:eastAsia="Times New Roman" w:hAnsi="Arial" w:cs="Arial"/>
          <w:color w:val="000000"/>
          <w:lang w:eastAsia="da-DK"/>
        </w:rPr>
        <w:t>t</w:t>
      </w:r>
      <w:r w:rsidRPr="0027268D">
        <w:rPr>
          <w:rFonts w:ascii="Arial" w:eastAsia="Times New Roman" w:hAnsi="Arial" w:cs="Arial"/>
          <w:color w:val="000000"/>
          <w:lang w:eastAsia="da-DK"/>
        </w:rPr>
        <w:t>ilsynsmyndigheden senest 3 måneder, før driften ophører.</w:t>
      </w:r>
      <w:r w:rsidR="00773AD5">
        <w:rPr>
          <w:rFonts w:ascii="Arial" w:eastAsia="Times New Roman" w:hAnsi="Arial" w:cs="Arial"/>
          <w:color w:val="000000"/>
          <w:lang w:eastAsia="da-DK"/>
        </w:rPr>
        <w:t xml:space="preserve"> </w:t>
      </w:r>
      <w:r w:rsidRPr="0027268D">
        <w:rPr>
          <w:rFonts w:ascii="Arial" w:eastAsia="Times New Roman" w:hAnsi="Arial" w:cs="Arial"/>
          <w:color w:val="000000"/>
          <w:lang w:eastAsia="da-DK"/>
        </w:rPr>
        <w:t>(K 206, standardvilkår 1)</w:t>
      </w:r>
      <w:r w:rsidR="0027268D">
        <w:rPr>
          <w:rFonts w:ascii="Arial" w:eastAsia="Times New Roman" w:hAnsi="Arial" w:cs="Arial"/>
          <w:color w:val="000000"/>
          <w:lang w:eastAsia="da-DK"/>
        </w:rPr>
        <w:t>.</w:t>
      </w:r>
    </w:p>
    <w:p w:rsidR="00CB2761" w:rsidRDefault="00CB2761" w:rsidP="000570FA">
      <w:pPr>
        <w:pStyle w:val="Listeafsnit"/>
        <w:shd w:val="clear" w:color="auto" w:fill="FFFFFF"/>
        <w:spacing w:before="75" w:after="75" w:line="240" w:lineRule="auto"/>
        <w:ind w:left="426"/>
        <w:rPr>
          <w:rFonts w:ascii="Arial" w:eastAsia="Times New Roman" w:hAnsi="Arial" w:cs="Arial"/>
          <w:color w:val="000000"/>
          <w:lang w:eastAsia="da-DK"/>
        </w:rPr>
      </w:pPr>
    </w:p>
    <w:p w:rsidR="00C910E5" w:rsidRPr="00EA02B9" w:rsidRDefault="00C910E5" w:rsidP="00C910E5">
      <w:pPr>
        <w:pStyle w:val="Overskrift1"/>
      </w:pPr>
      <w:bookmarkStart w:id="18" w:name="_Toc414264170"/>
      <w:bookmarkStart w:id="19" w:name="_Toc473889877"/>
      <w:r w:rsidRPr="00EA02B9">
        <w:t>Øvrige oplysninger</w:t>
      </w:r>
      <w:bookmarkEnd w:id="18"/>
      <w:bookmarkEnd w:id="19"/>
    </w:p>
    <w:p w:rsidR="00C910E5" w:rsidRPr="001C1459" w:rsidRDefault="00C910E5" w:rsidP="00AF5FF4">
      <w:pPr>
        <w:pStyle w:val="Overskrift2"/>
      </w:pPr>
      <w:bookmarkStart w:id="20" w:name="_Toc473889878"/>
      <w:r>
        <w:t>Miljøskader</w:t>
      </w:r>
      <w:bookmarkEnd w:id="20"/>
    </w:p>
    <w:p w:rsidR="00C910E5" w:rsidRDefault="00C910E5" w:rsidP="00C910E5">
      <w:r>
        <w:t xml:space="preserve">Vordingborg Kommune henleder opmærksomheden på, at virksomheden i henhold til </w:t>
      </w:r>
      <w:r w:rsidR="00A93915">
        <w:t>b</w:t>
      </w:r>
      <w:r>
        <w:t xml:space="preserve">ekendtgørelse nr. 994 af 9. september 2014 af lov om erstatning for miljøskader har objektivt ansvar for eventuelle opståede skader på miljøet. </w:t>
      </w:r>
    </w:p>
    <w:p w:rsidR="00AF5FF4" w:rsidRDefault="00AF5FF4" w:rsidP="00C910E5"/>
    <w:p w:rsidR="00C910E5" w:rsidRPr="001C1459" w:rsidRDefault="00C910E5" w:rsidP="00AF5FF4">
      <w:pPr>
        <w:pStyle w:val="Overskrift2"/>
      </w:pPr>
      <w:bookmarkStart w:id="21" w:name="_Toc473889879"/>
      <w:r>
        <w:t>Beredskabslov og arbejdsmiljølovgivning</w:t>
      </w:r>
      <w:bookmarkEnd w:id="21"/>
    </w:p>
    <w:p w:rsidR="00C910E5" w:rsidRDefault="00C910E5" w:rsidP="00C910E5">
      <w:r>
        <w:t xml:space="preserve">Virksomheden er selv ansvarlig for at indhente de øvrige fornødne godkendelser og tilladelser, f.eks. i henhold til beredskabsloven og lov om arbejdsmiljø. </w:t>
      </w:r>
    </w:p>
    <w:p w:rsidR="00AF5FF4" w:rsidRDefault="00AF5FF4" w:rsidP="00C910E5"/>
    <w:p w:rsidR="00C910E5" w:rsidRPr="001C1459" w:rsidRDefault="00C910E5" w:rsidP="00AF5FF4">
      <w:pPr>
        <w:pStyle w:val="Overskrift2"/>
      </w:pPr>
      <w:bookmarkStart w:id="22" w:name="_Toc473889880"/>
      <w:r>
        <w:t>Affaldsregulativ</w:t>
      </w:r>
      <w:bookmarkEnd w:id="22"/>
    </w:p>
    <w:p w:rsidR="00C910E5" w:rsidRDefault="00C910E5" w:rsidP="00C910E5">
      <w:r>
        <w:t>Virksomhedens affald skal håndteres og bortskaffes i overensstemmelse med kommunens affaldsregulativ og anvisninger.</w:t>
      </w:r>
    </w:p>
    <w:p w:rsidR="00AF5FF4" w:rsidRDefault="00AF5FF4" w:rsidP="00C910E5"/>
    <w:p w:rsidR="00C910E5" w:rsidRPr="001C1459" w:rsidRDefault="00C910E5" w:rsidP="00AF5FF4">
      <w:pPr>
        <w:pStyle w:val="Overskrift2"/>
      </w:pPr>
      <w:bookmarkStart w:id="23" w:name="_Toc473889881"/>
      <w:r>
        <w:t>Virksomhedens bemærkninger til udkastet</w:t>
      </w:r>
      <w:bookmarkEnd w:id="23"/>
    </w:p>
    <w:p w:rsidR="00420934" w:rsidRDefault="00420934" w:rsidP="00C910E5">
      <w:r>
        <w:t>Udkast til godkendelsen har været i høring hos virksomheden og hos Lundby lokalråd.</w:t>
      </w:r>
    </w:p>
    <w:p w:rsidR="00420934" w:rsidRDefault="00420934" w:rsidP="00C910E5">
      <w:r>
        <w:t xml:space="preserve">Lokalrådet havde ingen bemærkninger til udkastet til miljøgodkendelse. </w:t>
      </w:r>
    </w:p>
    <w:p w:rsidR="00420934" w:rsidRPr="00420934" w:rsidRDefault="00420934" w:rsidP="00C910E5">
      <w:r>
        <w:t>Virksomheden havde af to omgange nogle bemærkninger til godkendelsen. Virksomhedens bemærkninger er indarbejdet i godkendelsen</w:t>
      </w:r>
      <w:r w:rsidR="005F4F08">
        <w:t>, hvor det har været muligt af hensyn til den miljømæssige vurdering</w:t>
      </w:r>
      <w:r>
        <w:t xml:space="preserve">. </w:t>
      </w:r>
    </w:p>
    <w:p w:rsidR="00AF5FF4" w:rsidRDefault="00AF5FF4" w:rsidP="00C910E5"/>
    <w:p w:rsidR="00C910E5" w:rsidRPr="001C1459" w:rsidRDefault="00C910E5" w:rsidP="00AF5FF4">
      <w:pPr>
        <w:pStyle w:val="Overskrift2"/>
      </w:pPr>
      <w:bookmarkStart w:id="24" w:name="_Toc473889882"/>
      <w:r>
        <w:t>VVM screening</w:t>
      </w:r>
      <w:bookmarkEnd w:id="24"/>
    </w:p>
    <w:p w:rsidR="00C910E5" w:rsidRDefault="00C910E5" w:rsidP="00C910E5">
      <w:r>
        <w:t>Virksomhed</w:t>
      </w:r>
      <w:r w:rsidR="00A93915">
        <w:t>stypen</w:t>
      </w:r>
      <w:r>
        <w:t xml:space="preserve"> er optaget på VVM</w:t>
      </w:r>
      <w:r w:rsidR="005F4F08">
        <w:t>-</w:t>
      </w:r>
      <w:r>
        <w:t>bekendtgørelsens bilag 2</w:t>
      </w:r>
      <w:r w:rsidR="005F4F08">
        <w:t>,</w:t>
      </w:r>
      <w:r>
        <w:t xml:space="preserve"> punkt 12b. Derfor skal etablering af virksomheden screenes for, om det har væsentlige miljøpåvirkninger. Dette i overensstemmelse med bekendtgørelsens bilag 3.</w:t>
      </w:r>
    </w:p>
    <w:p w:rsidR="00C910E5" w:rsidRDefault="00C910E5" w:rsidP="00C910E5">
      <w:r>
        <w:t xml:space="preserve">Screening til Vurdering af Virkning på Miljøet har vist, at der ikke er væsentlige påvirkninger af miljøet fra virksomheden. Der skal derfor ikke udarbejdes VVM redegørelse af projektet. Screeningsafgørelsen er fremsendt i selvstændig afgørelse. </w:t>
      </w:r>
    </w:p>
    <w:p w:rsidR="00CB2761" w:rsidRDefault="00CB2761" w:rsidP="00C910E5"/>
    <w:p w:rsidR="00C910E5" w:rsidRDefault="00C910E5" w:rsidP="00AF5FF4">
      <w:pPr>
        <w:pStyle w:val="Overskrift2"/>
      </w:pPr>
      <w:bookmarkStart w:id="25" w:name="_Toc473889883"/>
      <w:r>
        <w:t>Forhold til landzonebestemmelser</w:t>
      </w:r>
      <w:bookmarkEnd w:id="25"/>
    </w:p>
    <w:p w:rsidR="00C910E5" w:rsidRDefault="00C910E5" w:rsidP="00C910E5">
      <w:r>
        <w:t xml:space="preserve">Virksomheden etableres i overflødiggjorte landbrugsdriftsbygninger. </w:t>
      </w:r>
      <w:r w:rsidR="00CB2761">
        <w:t>Der søges om drift og oplag indendørs i bygningerne</w:t>
      </w:r>
      <w:r w:rsidR="00A144F2">
        <w:t xml:space="preserve"> og begrænset oplag udendørs på gårdspladsen</w:t>
      </w:r>
      <w:r w:rsidR="00CB2761">
        <w:t xml:space="preserve">. </w:t>
      </w:r>
      <w:r>
        <w:t xml:space="preserve">Der kræves derfor ikke landzonetilladelse til etableringen. Landzoneafgørelse er fremsendt i selvstændig afgørelse. </w:t>
      </w:r>
    </w:p>
    <w:p w:rsidR="00CB2761" w:rsidRPr="00257865" w:rsidRDefault="00CB2761" w:rsidP="00C910E5"/>
    <w:p w:rsidR="00C910E5" w:rsidRPr="005605BD" w:rsidRDefault="00C910E5" w:rsidP="00AF5FF4">
      <w:pPr>
        <w:pStyle w:val="Overskrift1"/>
      </w:pPr>
      <w:bookmarkStart w:id="26" w:name="_Toc473889884"/>
      <w:r w:rsidRPr="005605BD">
        <w:lastRenderedPageBreak/>
        <w:t>Indretning og drift:</w:t>
      </w:r>
      <w:bookmarkEnd w:id="26"/>
      <w:r w:rsidRPr="005605BD">
        <w:t xml:space="preserve"> </w:t>
      </w:r>
    </w:p>
    <w:p w:rsidR="00C910E5" w:rsidRDefault="00C910E5" w:rsidP="00AF5FF4">
      <w:pPr>
        <w:pStyle w:val="Overskrift2"/>
      </w:pPr>
      <w:bookmarkStart w:id="27" w:name="_Toc473889885"/>
      <w:r>
        <w:t>Beliggenhed, herunder planforhold</w:t>
      </w:r>
      <w:bookmarkEnd w:id="27"/>
    </w:p>
    <w:p w:rsidR="00C910E5" w:rsidRPr="00257865" w:rsidRDefault="00C910E5" w:rsidP="00C910E5">
      <w:r w:rsidRPr="00257865">
        <w:t xml:space="preserve">Virksomheden er beliggende ud til Næstved – Vordingborg landevejen i det åbne land i landzone. De nærmeste naboer er beliggende på modsatte side af landevejen </w:t>
      </w:r>
      <w:r w:rsidR="00784644">
        <w:t>lige over</w:t>
      </w:r>
      <w:r w:rsidR="00C02CF9">
        <w:t xml:space="preserve"> </w:t>
      </w:r>
      <w:r w:rsidR="00784644">
        <w:t xml:space="preserve">for virksomheden </w:t>
      </w:r>
      <w:r w:rsidRPr="00257865">
        <w:t>(vest for virksomheden), samt nord for virksomheden</w:t>
      </w:r>
      <w:r w:rsidR="00784644">
        <w:t>s skel</w:t>
      </w:r>
      <w:r w:rsidRPr="00257865">
        <w:t xml:space="preserve"> (Næstvedvej 402).</w:t>
      </w:r>
    </w:p>
    <w:p w:rsidR="00C910E5" w:rsidRDefault="00C910E5" w:rsidP="00C910E5">
      <w:r w:rsidRPr="00257865">
        <w:t xml:space="preserve">Til de øvrige sider er der henholdsvis 320 m (syd) og mod øst, </w:t>
      </w:r>
      <w:r w:rsidR="007E1B76">
        <w:t>nordøst og sydøst</w:t>
      </w:r>
      <w:r w:rsidRPr="00257865">
        <w:t xml:space="preserve"> er der mere end 1 km til naboer.</w:t>
      </w:r>
    </w:p>
    <w:p w:rsidR="00C910E5" w:rsidRPr="00257865" w:rsidRDefault="00C910E5" w:rsidP="00C910E5">
      <w:r>
        <w:t>Virksomheden etableres i overflødiggjorte landbrugsdriftsbygninger</w:t>
      </w:r>
      <w:r w:rsidR="00CB2761">
        <w:t xml:space="preserve"> uden </w:t>
      </w:r>
      <w:r w:rsidR="007D3BA8">
        <w:t xml:space="preserve">væsentligt </w:t>
      </w:r>
      <w:r w:rsidR="00CB2761">
        <w:t>udendørs oplag</w:t>
      </w:r>
      <w:r>
        <w:t xml:space="preserve">. Der kræves derfor ikke landzonetilladelse til etableringen. </w:t>
      </w:r>
    </w:p>
    <w:p w:rsidR="00C910E5" w:rsidRDefault="00C910E5" w:rsidP="00C910E5">
      <w:pPr>
        <w:pStyle w:val="Listeafsnit"/>
        <w:ind w:left="1440"/>
      </w:pPr>
    </w:p>
    <w:p w:rsidR="00C910E5" w:rsidRDefault="00C910E5" w:rsidP="00AF5FF4">
      <w:pPr>
        <w:pStyle w:val="Overskrift2"/>
      </w:pPr>
      <w:bookmarkStart w:id="28" w:name="_Toc473889886"/>
      <w:r>
        <w:t>Kort beskrivelse af virksomhedens indretning og drift</w:t>
      </w:r>
      <w:bookmarkEnd w:id="28"/>
    </w:p>
    <w:p w:rsidR="00C910E5" w:rsidRDefault="00C910E5" w:rsidP="00C910E5">
      <w:r w:rsidRPr="00083AEC">
        <w:t>Virksomheden foretager nedrivningsopgaver på Sjælland</w:t>
      </w:r>
      <w:r>
        <w:t xml:space="preserve"> og foretager i den forbindelse afrensning af bygningsdele for miljøproblematiske stoffer. V</w:t>
      </w:r>
      <w:r w:rsidRPr="00083AEC">
        <w:t>irksomheden har fundet behov for</w:t>
      </w:r>
      <w:r>
        <w:t>,</w:t>
      </w:r>
      <w:r w:rsidRPr="00083AEC">
        <w:t xml:space="preserve"> at kunne hjemtage vise emner til behandling</w:t>
      </w:r>
      <w:r>
        <w:t xml:space="preserve"> eller </w:t>
      </w:r>
      <w:r w:rsidRPr="00083AEC">
        <w:t>afrensning af miljøproblematiske stoffer</w:t>
      </w:r>
      <w:r>
        <w:t xml:space="preserve"> i sandblæsningskabine. Virksomheden </w:t>
      </w:r>
      <w:r w:rsidRPr="00083AEC">
        <w:t xml:space="preserve">ønsker </w:t>
      </w:r>
      <w:r>
        <w:t xml:space="preserve">samtidig, </w:t>
      </w:r>
      <w:r w:rsidRPr="00083AEC">
        <w:t xml:space="preserve">at modtage og oparbejde materialer, som </w:t>
      </w:r>
      <w:r w:rsidR="007E1B76">
        <w:t xml:space="preserve">både </w:t>
      </w:r>
      <w:r w:rsidR="00683B90">
        <w:t>kan være</w:t>
      </w:r>
      <w:r w:rsidR="007E1B76">
        <w:t xml:space="preserve"> </w:t>
      </w:r>
      <w:r w:rsidRPr="00083AEC">
        <w:t xml:space="preserve">kategoriseret </w:t>
      </w:r>
      <w:r w:rsidR="007E1B76">
        <w:t xml:space="preserve">som ikke-farligt og som </w:t>
      </w:r>
      <w:r w:rsidRPr="00083AEC">
        <w:t>farligt eller problematisk affald, til genanvendelse.</w:t>
      </w:r>
    </w:p>
    <w:p w:rsidR="00C910E5" w:rsidRDefault="00C910E5" w:rsidP="00C910E5">
      <w:r>
        <w:t xml:space="preserve">Arbejdsprocesserne kommer til at bestå af: </w:t>
      </w:r>
    </w:p>
    <w:p w:rsidR="00C910E5" w:rsidRPr="00CB2761" w:rsidRDefault="00C910E5" w:rsidP="00C910E5">
      <w:pPr>
        <w:pStyle w:val="Listeafsnit"/>
        <w:numPr>
          <w:ilvl w:val="0"/>
          <w:numId w:val="11"/>
        </w:numPr>
        <w:rPr>
          <w:rFonts w:ascii="Arial" w:hAnsi="Arial" w:cs="Arial"/>
        </w:rPr>
      </w:pPr>
      <w:r w:rsidRPr="00CB2761">
        <w:rPr>
          <w:rFonts w:ascii="Arial" w:hAnsi="Arial" w:cs="Arial"/>
        </w:rPr>
        <w:t>at oparbejde mursten til genbrug ved afraspning af mørtel mm., således at murstenene efter sortering i farve og typer igen kan anvendes som mursten i byggeri, ligesom der vil blive modtaget tagsten til sortering og videresalg.</w:t>
      </w:r>
      <w:r w:rsidR="00A12AA7">
        <w:rPr>
          <w:rFonts w:ascii="Arial" w:hAnsi="Arial" w:cs="Arial"/>
        </w:rPr>
        <w:t xml:space="preserve"> Afrensningen vil foregå</w:t>
      </w:r>
      <w:r w:rsidR="007D3BA8">
        <w:rPr>
          <w:rFonts w:ascii="Arial" w:hAnsi="Arial" w:cs="Arial"/>
        </w:rPr>
        <w:t xml:space="preserve"> indendørs</w:t>
      </w:r>
      <w:r w:rsidR="00A12AA7">
        <w:rPr>
          <w:rFonts w:ascii="Arial" w:hAnsi="Arial" w:cs="Arial"/>
        </w:rPr>
        <w:t xml:space="preserve"> ved håndkraft eller med en maskine til formålet. </w:t>
      </w:r>
    </w:p>
    <w:p w:rsidR="00C910E5" w:rsidRPr="00CB2761" w:rsidRDefault="00C910E5" w:rsidP="00C910E5">
      <w:pPr>
        <w:pStyle w:val="Listeafsnit"/>
        <w:numPr>
          <w:ilvl w:val="0"/>
          <w:numId w:val="11"/>
        </w:numPr>
        <w:rPr>
          <w:rFonts w:ascii="Arial" w:hAnsi="Arial" w:cs="Arial"/>
        </w:rPr>
      </w:pPr>
      <w:r w:rsidRPr="00CB2761">
        <w:rPr>
          <w:rFonts w:ascii="Arial" w:hAnsi="Arial" w:cs="Arial"/>
        </w:rPr>
        <w:t>at modtage f.eks. vinduer med bly</w:t>
      </w:r>
      <w:r w:rsidR="007E1B76">
        <w:rPr>
          <w:rFonts w:ascii="Arial" w:hAnsi="Arial" w:cs="Arial"/>
        </w:rPr>
        <w:t xml:space="preserve">holdig </w:t>
      </w:r>
      <w:r w:rsidRPr="00CB2761">
        <w:rPr>
          <w:rFonts w:ascii="Arial" w:hAnsi="Arial" w:cs="Arial"/>
        </w:rPr>
        <w:t>maling eller PCB-holdig maling med henblik på enten at blive bortskaffet</w:t>
      </w:r>
      <w:r w:rsidR="00A36695">
        <w:rPr>
          <w:rFonts w:ascii="Arial" w:hAnsi="Arial" w:cs="Arial"/>
        </w:rPr>
        <w:t>,</w:t>
      </w:r>
      <w:r w:rsidRPr="00CB2761">
        <w:rPr>
          <w:rFonts w:ascii="Arial" w:hAnsi="Arial" w:cs="Arial"/>
        </w:rPr>
        <w:t xml:space="preserve"> som ikke farligt affald eller til genanvendelse af emnet i bevaringsværdige bygninger.</w:t>
      </w:r>
    </w:p>
    <w:p w:rsidR="00C910E5" w:rsidRPr="00CB2761" w:rsidRDefault="00C910E5" w:rsidP="00C910E5">
      <w:pPr>
        <w:pStyle w:val="Listeafsnit"/>
        <w:numPr>
          <w:ilvl w:val="0"/>
          <w:numId w:val="11"/>
        </w:numPr>
        <w:rPr>
          <w:rFonts w:ascii="Arial" w:hAnsi="Arial" w:cs="Arial"/>
        </w:rPr>
      </w:pPr>
      <w:r w:rsidRPr="00CB2761">
        <w:rPr>
          <w:rFonts w:ascii="Arial" w:hAnsi="Arial" w:cs="Arial"/>
        </w:rPr>
        <w:t>at modtage andre former for emner til sandblæsning fra virksomheder, der har behov for afrensning af emner af især metal.</w:t>
      </w:r>
      <w:r w:rsidR="00A12AA7">
        <w:rPr>
          <w:rFonts w:ascii="Arial" w:hAnsi="Arial" w:cs="Arial"/>
        </w:rPr>
        <w:t xml:space="preserve"> Der vil ikke blive tilført tegl og beton til sandblæsningskabinen. </w:t>
      </w:r>
    </w:p>
    <w:p w:rsidR="00C910E5" w:rsidRPr="00CB2761" w:rsidRDefault="00C910E5" w:rsidP="00C910E5">
      <w:pPr>
        <w:pStyle w:val="Listeafsnit"/>
        <w:numPr>
          <w:ilvl w:val="0"/>
          <w:numId w:val="11"/>
        </w:numPr>
        <w:rPr>
          <w:rFonts w:ascii="Arial" w:hAnsi="Arial" w:cs="Arial"/>
        </w:rPr>
      </w:pPr>
      <w:r w:rsidRPr="00CB2761">
        <w:rPr>
          <w:rFonts w:ascii="Arial" w:hAnsi="Arial" w:cs="Arial"/>
        </w:rPr>
        <w:t>at hjemtage andre typer affald til omlastning</w:t>
      </w:r>
      <w:r w:rsidR="00CB2761" w:rsidRPr="00CB2761">
        <w:rPr>
          <w:rFonts w:ascii="Arial" w:hAnsi="Arial" w:cs="Arial"/>
        </w:rPr>
        <w:t xml:space="preserve"> indendørs</w:t>
      </w:r>
      <w:r w:rsidRPr="00CB2761">
        <w:rPr>
          <w:rFonts w:ascii="Arial" w:hAnsi="Arial" w:cs="Arial"/>
        </w:rPr>
        <w:t>, så bortskaffelse kan ske som hele lastvognslæs. Dette affald vil ofte skulle sorteres efter modtagelse.</w:t>
      </w:r>
    </w:p>
    <w:p w:rsidR="00C910E5" w:rsidRDefault="00C910E5" w:rsidP="00C910E5">
      <w:r>
        <w:t xml:space="preserve">Den daglige driftstid vil være 07.00 – 18.00 på hverdage. Der vil ikke være drift på lørdage, søn- og helligdage. </w:t>
      </w:r>
      <w:r w:rsidR="00A12AA7">
        <w:t xml:space="preserve">Der kan dog forekomme </w:t>
      </w:r>
      <w:r w:rsidR="00E9448A">
        <w:t xml:space="preserve">travle perioder, hvor det kan blive nødvendigt at bruge aftentimer og lørdage, ligesom enkelte til- og frakørsler vil kunne forekomme uden for den almindelige driftstid.  </w:t>
      </w:r>
    </w:p>
    <w:p w:rsidR="00CB2761" w:rsidRDefault="00CB2761" w:rsidP="00C910E5"/>
    <w:p w:rsidR="00C910E5" w:rsidRDefault="00C910E5" w:rsidP="00C910E5">
      <w:r w:rsidRPr="003C238A">
        <w:t>Der vil blive modtaget og oplagret følgende fraktioner i henhold til affaldsbekendtgørelsen:</w:t>
      </w:r>
    </w:p>
    <w:tbl>
      <w:tblPr>
        <w:tblStyle w:val="Tabel-Gitter"/>
        <w:tblW w:w="0" w:type="auto"/>
        <w:tblLook w:val="04A0" w:firstRow="1" w:lastRow="0" w:firstColumn="1" w:lastColumn="0" w:noHBand="0" w:noVBand="1"/>
      </w:tblPr>
      <w:tblGrid>
        <w:gridCol w:w="1911"/>
        <w:gridCol w:w="1989"/>
        <w:gridCol w:w="1913"/>
        <w:gridCol w:w="1896"/>
        <w:gridCol w:w="1919"/>
      </w:tblGrid>
      <w:tr w:rsidR="008E2831" w:rsidTr="008E2831">
        <w:tc>
          <w:tcPr>
            <w:tcW w:w="1911" w:type="dxa"/>
          </w:tcPr>
          <w:p w:rsidR="008E2831" w:rsidRDefault="008E2831" w:rsidP="00C910E5">
            <w:r>
              <w:t>Affaldskode</w:t>
            </w:r>
          </w:p>
        </w:tc>
        <w:tc>
          <w:tcPr>
            <w:tcW w:w="1989" w:type="dxa"/>
          </w:tcPr>
          <w:p w:rsidR="008E2831" w:rsidRDefault="008E2831" w:rsidP="005605BD">
            <w:r>
              <w:t>Affaldsbeskrive</w:t>
            </w:r>
            <w:r w:rsidR="005605BD">
              <w:t>l</w:t>
            </w:r>
            <w:r>
              <w:t>se</w:t>
            </w:r>
          </w:p>
        </w:tc>
        <w:tc>
          <w:tcPr>
            <w:tcW w:w="1913" w:type="dxa"/>
          </w:tcPr>
          <w:p w:rsidR="008E2831" w:rsidRDefault="008E2831" w:rsidP="00C910E5">
            <w:r>
              <w:t>Årsmængde</w:t>
            </w:r>
          </w:p>
          <w:p w:rsidR="008E2831" w:rsidRDefault="008E2831" w:rsidP="00C910E5">
            <w:r>
              <w:t>Tons</w:t>
            </w:r>
          </w:p>
        </w:tc>
        <w:tc>
          <w:tcPr>
            <w:tcW w:w="1896" w:type="dxa"/>
          </w:tcPr>
          <w:p w:rsidR="008E2831" w:rsidRDefault="008E2831" w:rsidP="00C910E5">
            <w:r>
              <w:t>Max oplag</w:t>
            </w:r>
          </w:p>
          <w:p w:rsidR="008E2831" w:rsidRDefault="008E2831" w:rsidP="00C910E5">
            <w:r>
              <w:t>Tons</w:t>
            </w:r>
          </w:p>
        </w:tc>
        <w:tc>
          <w:tcPr>
            <w:tcW w:w="1919" w:type="dxa"/>
          </w:tcPr>
          <w:p w:rsidR="008E2831" w:rsidRDefault="008E2831" w:rsidP="00C910E5">
            <w:r>
              <w:t>Bemærkninger</w:t>
            </w:r>
          </w:p>
        </w:tc>
      </w:tr>
      <w:tr w:rsidR="009243EC" w:rsidTr="008E2831">
        <w:tc>
          <w:tcPr>
            <w:tcW w:w="1911" w:type="dxa"/>
          </w:tcPr>
          <w:p w:rsidR="009243EC" w:rsidRDefault="009243EC" w:rsidP="009243EC">
            <w:pPr>
              <w:rPr>
                <w:rFonts w:cs="Arial"/>
                <w:color w:val="000000"/>
              </w:rPr>
            </w:pPr>
            <w:r>
              <w:rPr>
                <w:rFonts w:cs="Arial"/>
                <w:color w:val="000000"/>
              </w:rPr>
              <w:t>17 01 01</w:t>
            </w:r>
          </w:p>
          <w:p w:rsidR="009243EC" w:rsidRDefault="009243EC" w:rsidP="009243EC">
            <w:pPr>
              <w:rPr>
                <w:rFonts w:cs="Arial"/>
                <w:color w:val="000000"/>
              </w:rPr>
            </w:pPr>
            <w:r>
              <w:rPr>
                <w:rFonts w:cs="Arial"/>
                <w:color w:val="000000"/>
              </w:rPr>
              <w:t>17 01 02</w:t>
            </w:r>
          </w:p>
          <w:p w:rsidR="009243EC" w:rsidRDefault="009243EC" w:rsidP="009243EC">
            <w:pPr>
              <w:rPr>
                <w:rFonts w:cs="Arial"/>
                <w:color w:val="000000"/>
              </w:rPr>
            </w:pPr>
            <w:r>
              <w:rPr>
                <w:rFonts w:cs="Arial"/>
                <w:color w:val="000000"/>
              </w:rPr>
              <w:t>17 01 03</w:t>
            </w:r>
          </w:p>
          <w:p w:rsidR="009243EC" w:rsidRDefault="009243EC" w:rsidP="009243EC">
            <w:r w:rsidRPr="00773AD5">
              <w:rPr>
                <w:rFonts w:cs="Arial"/>
                <w:color w:val="000000"/>
              </w:rPr>
              <w:t>17</w:t>
            </w:r>
            <w:r>
              <w:rPr>
                <w:rFonts w:cs="Arial"/>
                <w:color w:val="000000"/>
              </w:rPr>
              <w:t xml:space="preserve"> </w:t>
            </w:r>
            <w:r w:rsidRPr="00773AD5">
              <w:rPr>
                <w:rFonts w:cs="Arial"/>
                <w:color w:val="000000"/>
              </w:rPr>
              <w:t>02</w:t>
            </w:r>
            <w:r>
              <w:rPr>
                <w:rFonts w:cs="Arial"/>
                <w:color w:val="000000"/>
              </w:rPr>
              <w:t xml:space="preserve"> 01</w:t>
            </w:r>
          </w:p>
        </w:tc>
        <w:tc>
          <w:tcPr>
            <w:tcW w:w="1989" w:type="dxa"/>
          </w:tcPr>
          <w:p w:rsidR="009243EC" w:rsidRDefault="009243EC" w:rsidP="009243EC">
            <w:pPr>
              <w:rPr>
                <w:rFonts w:cs="Arial"/>
                <w:color w:val="000000"/>
              </w:rPr>
            </w:pPr>
            <w:r w:rsidRPr="00773AD5">
              <w:rPr>
                <w:rFonts w:cs="Arial"/>
                <w:color w:val="000000"/>
              </w:rPr>
              <w:t xml:space="preserve">Beton, </w:t>
            </w:r>
          </w:p>
          <w:p w:rsidR="009243EC" w:rsidRDefault="009243EC" w:rsidP="009243EC">
            <w:pPr>
              <w:rPr>
                <w:rFonts w:cs="Arial"/>
                <w:color w:val="000000"/>
              </w:rPr>
            </w:pPr>
            <w:r>
              <w:rPr>
                <w:rFonts w:cs="Arial"/>
                <w:color w:val="000000"/>
              </w:rPr>
              <w:t>Mursten</w:t>
            </w:r>
          </w:p>
          <w:p w:rsidR="009243EC" w:rsidRDefault="009243EC" w:rsidP="009243EC">
            <w:pPr>
              <w:rPr>
                <w:rFonts w:cs="Arial"/>
                <w:color w:val="000000"/>
              </w:rPr>
            </w:pPr>
            <w:r>
              <w:rPr>
                <w:rFonts w:cs="Arial"/>
                <w:color w:val="000000"/>
              </w:rPr>
              <w:t xml:space="preserve">Tegl </w:t>
            </w:r>
          </w:p>
          <w:p w:rsidR="009243EC" w:rsidRDefault="009243EC" w:rsidP="009243EC">
            <w:pPr>
              <w:rPr>
                <w:rFonts w:cs="Arial"/>
                <w:color w:val="000000"/>
              </w:rPr>
            </w:pPr>
            <w:r>
              <w:rPr>
                <w:rFonts w:cs="Arial"/>
                <w:color w:val="000000"/>
              </w:rPr>
              <w:t>T</w:t>
            </w:r>
            <w:r w:rsidRPr="00773AD5">
              <w:rPr>
                <w:rFonts w:cs="Arial"/>
                <w:color w:val="000000"/>
              </w:rPr>
              <w:t xml:space="preserve">ræ </w:t>
            </w:r>
          </w:p>
          <w:p w:rsidR="009243EC" w:rsidRDefault="009243EC" w:rsidP="009243EC">
            <w:r w:rsidRPr="00773AD5">
              <w:rPr>
                <w:rFonts w:cs="Arial"/>
                <w:color w:val="000000"/>
              </w:rPr>
              <w:t>rent til behandling</w:t>
            </w:r>
          </w:p>
        </w:tc>
        <w:tc>
          <w:tcPr>
            <w:tcW w:w="1913" w:type="dxa"/>
          </w:tcPr>
          <w:p w:rsidR="009243EC" w:rsidRDefault="009243EC" w:rsidP="009243EC">
            <w:r>
              <w:t>4.000</w:t>
            </w:r>
          </w:p>
        </w:tc>
        <w:tc>
          <w:tcPr>
            <w:tcW w:w="1896" w:type="dxa"/>
          </w:tcPr>
          <w:p w:rsidR="009243EC" w:rsidRDefault="009243EC" w:rsidP="009243EC">
            <w:r>
              <w:t>4.000</w:t>
            </w:r>
          </w:p>
        </w:tc>
        <w:tc>
          <w:tcPr>
            <w:tcW w:w="1919" w:type="dxa"/>
          </w:tcPr>
          <w:p w:rsidR="009243EC" w:rsidRDefault="009243EC" w:rsidP="009243EC"/>
        </w:tc>
      </w:tr>
      <w:tr w:rsidR="009243EC" w:rsidTr="008E2831">
        <w:tc>
          <w:tcPr>
            <w:tcW w:w="1911" w:type="dxa"/>
          </w:tcPr>
          <w:p w:rsidR="009243EC" w:rsidRDefault="009243EC" w:rsidP="009243EC">
            <w:pPr>
              <w:rPr>
                <w:rFonts w:cs="Arial"/>
                <w:b/>
                <w:color w:val="000000"/>
              </w:rPr>
            </w:pPr>
            <w:r w:rsidRPr="00773AD5">
              <w:rPr>
                <w:rFonts w:cs="Arial"/>
                <w:b/>
                <w:color w:val="000000"/>
              </w:rPr>
              <w:lastRenderedPageBreak/>
              <w:t>17</w:t>
            </w:r>
            <w:r>
              <w:rPr>
                <w:rFonts w:cs="Arial"/>
                <w:b/>
                <w:color w:val="000000"/>
              </w:rPr>
              <w:t xml:space="preserve"> </w:t>
            </w:r>
            <w:r w:rsidRPr="00773AD5">
              <w:rPr>
                <w:rFonts w:cs="Arial"/>
                <w:b/>
                <w:color w:val="000000"/>
              </w:rPr>
              <w:t>01</w:t>
            </w:r>
            <w:r>
              <w:rPr>
                <w:rFonts w:cs="Arial"/>
                <w:b/>
                <w:color w:val="000000"/>
              </w:rPr>
              <w:t xml:space="preserve"> </w:t>
            </w:r>
            <w:r w:rsidRPr="00773AD5">
              <w:rPr>
                <w:rFonts w:cs="Arial"/>
                <w:b/>
                <w:color w:val="000000"/>
              </w:rPr>
              <w:t>06</w:t>
            </w:r>
          </w:p>
          <w:p w:rsidR="009243EC" w:rsidRDefault="009243EC" w:rsidP="009243EC">
            <w:pPr>
              <w:rPr>
                <w:rFonts w:cs="Arial"/>
                <w:b/>
                <w:color w:val="000000"/>
              </w:rPr>
            </w:pPr>
          </w:p>
          <w:p w:rsidR="009243EC" w:rsidRPr="00773AD5" w:rsidRDefault="009243EC" w:rsidP="009243EC">
            <w:pPr>
              <w:rPr>
                <w:rFonts w:cs="Arial"/>
                <w:b/>
                <w:color w:val="000000"/>
              </w:rPr>
            </w:pPr>
            <w:r>
              <w:rPr>
                <w:rFonts w:cs="Arial"/>
                <w:b/>
                <w:color w:val="000000"/>
              </w:rPr>
              <w:t xml:space="preserve">17 </w:t>
            </w:r>
            <w:r w:rsidRPr="00773AD5">
              <w:rPr>
                <w:rFonts w:cs="Arial"/>
                <w:b/>
                <w:color w:val="000000"/>
              </w:rPr>
              <w:t>02</w:t>
            </w:r>
            <w:r>
              <w:rPr>
                <w:rFonts w:cs="Arial"/>
                <w:b/>
                <w:color w:val="000000"/>
              </w:rPr>
              <w:t xml:space="preserve"> </w:t>
            </w:r>
            <w:r w:rsidRPr="00773AD5">
              <w:rPr>
                <w:rFonts w:cs="Arial"/>
                <w:b/>
                <w:color w:val="000000"/>
              </w:rPr>
              <w:t>04</w:t>
            </w:r>
          </w:p>
          <w:p w:rsidR="009243EC" w:rsidRDefault="009243EC" w:rsidP="009243EC">
            <w:r w:rsidRPr="00773AD5">
              <w:rPr>
                <w:rFonts w:cs="Arial"/>
                <w:b/>
                <w:color w:val="000000"/>
              </w:rPr>
              <w:t>17</w:t>
            </w:r>
            <w:r>
              <w:rPr>
                <w:rFonts w:cs="Arial"/>
                <w:b/>
                <w:color w:val="000000"/>
              </w:rPr>
              <w:t xml:space="preserve"> </w:t>
            </w:r>
            <w:r w:rsidRPr="00773AD5">
              <w:rPr>
                <w:rFonts w:cs="Arial"/>
                <w:b/>
                <w:color w:val="000000"/>
              </w:rPr>
              <w:t>04</w:t>
            </w:r>
            <w:r>
              <w:rPr>
                <w:rFonts w:cs="Arial"/>
                <w:b/>
                <w:color w:val="000000"/>
              </w:rPr>
              <w:t xml:space="preserve"> </w:t>
            </w:r>
            <w:r w:rsidRPr="00773AD5">
              <w:rPr>
                <w:rFonts w:cs="Arial"/>
                <w:b/>
                <w:color w:val="000000"/>
              </w:rPr>
              <w:t>09</w:t>
            </w:r>
          </w:p>
        </w:tc>
        <w:tc>
          <w:tcPr>
            <w:tcW w:w="1989" w:type="dxa"/>
          </w:tcPr>
          <w:p w:rsidR="009243EC" w:rsidRDefault="009243EC" w:rsidP="009243EC">
            <w:pPr>
              <w:rPr>
                <w:rFonts w:cs="Arial"/>
                <w:color w:val="000000"/>
              </w:rPr>
            </w:pPr>
            <w:r w:rsidRPr="00773AD5">
              <w:rPr>
                <w:rFonts w:cs="Arial"/>
                <w:color w:val="000000"/>
              </w:rPr>
              <w:t xml:space="preserve">Beton, </w:t>
            </w:r>
            <w:r>
              <w:rPr>
                <w:rFonts w:cs="Arial"/>
                <w:color w:val="000000"/>
              </w:rPr>
              <w:t>mursten tegl</w:t>
            </w:r>
          </w:p>
          <w:p w:rsidR="009243EC" w:rsidRDefault="009243EC" w:rsidP="009243EC">
            <w:pPr>
              <w:rPr>
                <w:rFonts w:cs="Arial"/>
                <w:color w:val="000000"/>
              </w:rPr>
            </w:pPr>
            <w:r w:rsidRPr="00773AD5">
              <w:rPr>
                <w:rFonts w:cs="Arial"/>
                <w:color w:val="000000"/>
              </w:rPr>
              <w:t>Træ</w:t>
            </w:r>
          </w:p>
          <w:p w:rsidR="009243EC" w:rsidRDefault="009243EC" w:rsidP="009243EC">
            <w:pPr>
              <w:rPr>
                <w:rFonts w:cs="Arial"/>
                <w:color w:val="000000"/>
              </w:rPr>
            </w:pPr>
            <w:r>
              <w:rPr>
                <w:rFonts w:cs="Arial"/>
                <w:color w:val="000000"/>
              </w:rPr>
              <w:t>Metal</w:t>
            </w:r>
          </w:p>
          <w:p w:rsidR="009243EC" w:rsidRDefault="009243EC" w:rsidP="009243EC">
            <w:r w:rsidRPr="00773AD5">
              <w:rPr>
                <w:rFonts w:cs="Arial"/>
                <w:color w:val="000000"/>
              </w:rPr>
              <w:t>farligt affald</w:t>
            </w:r>
          </w:p>
        </w:tc>
        <w:tc>
          <w:tcPr>
            <w:tcW w:w="1913" w:type="dxa"/>
          </w:tcPr>
          <w:p w:rsidR="009243EC" w:rsidRDefault="009243EC" w:rsidP="009243EC">
            <w:r>
              <w:t>3.500</w:t>
            </w:r>
          </w:p>
        </w:tc>
        <w:tc>
          <w:tcPr>
            <w:tcW w:w="1896" w:type="dxa"/>
          </w:tcPr>
          <w:p w:rsidR="009243EC" w:rsidRDefault="009243EC" w:rsidP="009243EC">
            <w:r>
              <w:t>500</w:t>
            </w:r>
          </w:p>
        </w:tc>
        <w:tc>
          <w:tcPr>
            <w:tcW w:w="1919" w:type="dxa"/>
          </w:tcPr>
          <w:p w:rsidR="009243EC" w:rsidRDefault="009243EC" w:rsidP="009243EC"/>
        </w:tc>
      </w:tr>
      <w:tr w:rsidR="009243EC" w:rsidTr="001C5EAA">
        <w:tc>
          <w:tcPr>
            <w:tcW w:w="1911" w:type="dxa"/>
          </w:tcPr>
          <w:p w:rsidR="009243EC" w:rsidRDefault="009243EC" w:rsidP="009243EC">
            <w:pPr>
              <w:rPr>
                <w:rFonts w:cs="Arial"/>
                <w:color w:val="000000"/>
              </w:rPr>
            </w:pPr>
            <w:r w:rsidRPr="00773AD5">
              <w:rPr>
                <w:rFonts w:cs="Arial"/>
                <w:color w:val="000000"/>
              </w:rPr>
              <w:t>17</w:t>
            </w:r>
            <w:r>
              <w:rPr>
                <w:rFonts w:cs="Arial"/>
                <w:color w:val="000000"/>
              </w:rPr>
              <w:t xml:space="preserve"> </w:t>
            </w:r>
            <w:r w:rsidRPr="00773AD5">
              <w:rPr>
                <w:rFonts w:cs="Arial"/>
                <w:color w:val="000000"/>
              </w:rPr>
              <w:t>04</w:t>
            </w:r>
            <w:r>
              <w:rPr>
                <w:rFonts w:cs="Arial"/>
                <w:color w:val="000000"/>
              </w:rPr>
              <w:t xml:space="preserve"> 01</w:t>
            </w:r>
          </w:p>
          <w:p w:rsidR="009243EC" w:rsidRDefault="009243EC" w:rsidP="009243EC">
            <w:pPr>
              <w:rPr>
                <w:rFonts w:cs="Arial"/>
                <w:color w:val="000000"/>
              </w:rPr>
            </w:pPr>
          </w:p>
          <w:p w:rsidR="009243EC" w:rsidRDefault="009243EC" w:rsidP="009243EC">
            <w:pPr>
              <w:rPr>
                <w:rFonts w:cs="Arial"/>
                <w:color w:val="000000"/>
              </w:rPr>
            </w:pPr>
            <w:r>
              <w:rPr>
                <w:rFonts w:cs="Arial"/>
                <w:color w:val="000000"/>
              </w:rPr>
              <w:t>17 04 02</w:t>
            </w:r>
          </w:p>
          <w:p w:rsidR="009243EC" w:rsidRDefault="009243EC" w:rsidP="009243EC">
            <w:pPr>
              <w:rPr>
                <w:rFonts w:cs="Arial"/>
                <w:color w:val="000000"/>
              </w:rPr>
            </w:pPr>
            <w:r>
              <w:rPr>
                <w:rFonts w:cs="Arial"/>
                <w:color w:val="000000"/>
              </w:rPr>
              <w:t xml:space="preserve">17 04 03 </w:t>
            </w:r>
          </w:p>
          <w:p w:rsidR="009243EC" w:rsidRDefault="009243EC" w:rsidP="009243EC">
            <w:pPr>
              <w:rPr>
                <w:rFonts w:cs="Arial"/>
                <w:color w:val="000000"/>
              </w:rPr>
            </w:pPr>
            <w:r>
              <w:rPr>
                <w:rFonts w:cs="Arial"/>
                <w:color w:val="000000"/>
              </w:rPr>
              <w:t>17 04 04</w:t>
            </w:r>
          </w:p>
          <w:p w:rsidR="009243EC" w:rsidRDefault="009243EC" w:rsidP="009243EC">
            <w:pPr>
              <w:rPr>
                <w:rFonts w:cs="Arial"/>
                <w:color w:val="000000"/>
              </w:rPr>
            </w:pPr>
            <w:r>
              <w:rPr>
                <w:rFonts w:cs="Arial"/>
                <w:color w:val="000000"/>
              </w:rPr>
              <w:t>17 04 05</w:t>
            </w:r>
          </w:p>
          <w:p w:rsidR="009243EC" w:rsidRDefault="009243EC" w:rsidP="009243EC">
            <w:pPr>
              <w:rPr>
                <w:rFonts w:cs="Arial"/>
                <w:color w:val="000000"/>
              </w:rPr>
            </w:pPr>
            <w:r>
              <w:rPr>
                <w:rFonts w:cs="Arial"/>
                <w:color w:val="000000"/>
              </w:rPr>
              <w:t xml:space="preserve">17 04 06 </w:t>
            </w:r>
          </w:p>
          <w:p w:rsidR="009243EC" w:rsidRDefault="009243EC" w:rsidP="009243EC">
            <w:r>
              <w:rPr>
                <w:rFonts w:cs="Arial"/>
                <w:color w:val="000000"/>
              </w:rPr>
              <w:t>17 04 07</w:t>
            </w:r>
          </w:p>
        </w:tc>
        <w:tc>
          <w:tcPr>
            <w:tcW w:w="1989" w:type="dxa"/>
          </w:tcPr>
          <w:p w:rsidR="009243EC" w:rsidRDefault="009243EC" w:rsidP="009243EC">
            <w:r>
              <w:t>Kobber, bronze, messing</w:t>
            </w:r>
          </w:p>
          <w:p w:rsidR="009243EC" w:rsidRDefault="009243EC" w:rsidP="009243EC">
            <w:r>
              <w:t>Alluminium</w:t>
            </w:r>
          </w:p>
          <w:p w:rsidR="009243EC" w:rsidRDefault="009243EC" w:rsidP="009243EC">
            <w:r>
              <w:t>Bly</w:t>
            </w:r>
          </w:p>
          <w:p w:rsidR="009243EC" w:rsidRDefault="009243EC" w:rsidP="009243EC">
            <w:r>
              <w:t>Zink</w:t>
            </w:r>
          </w:p>
          <w:p w:rsidR="009243EC" w:rsidRDefault="009243EC" w:rsidP="009243EC">
            <w:r>
              <w:t>Jern og stål</w:t>
            </w:r>
          </w:p>
          <w:p w:rsidR="009243EC" w:rsidRDefault="009243EC" w:rsidP="009243EC">
            <w:r>
              <w:t xml:space="preserve">Tin </w:t>
            </w:r>
          </w:p>
          <w:p w:rsidR="009243EC" w:rsidRDefault="009243EC" w:rsidP="009243EC">
            <w:r>
              <w:t>Blandet metal</w:t>
            </w:r>
          </w:p>
          <w:p w:rsidR="009243EC" w:rsidRPr="00C3239D" w:rsidRDefault="009243EC" w:rsidP="009243EC">
            <w:r w:rsidRPr="00773AD5">
              <w:rPr>
                <w:rFonts w:cs="Arial"/>
                <w:color w:val="000000"/>
              </w:rPr>
              <w:t>Metaller til behandling</w:t>
            </w:r>
          </w:p>
        </w:tc>
        <w:tc>
          <w:tcPr>
            <w:tcW w:w="1913" w:type="dxa"/>
          </w:tcPr>
          <w:p w:rsidR="009243EC" w:rsidRDefault="009243EC" w:rsidP="009243EC">
            <w:r>
              <w:t>1.000</w:t>
            </w:r>
          </w:p>
        </w:tc>
        <w:tc>
          <w:tcPr>
            <w:tcW w:w="1896" w:type="dxa"/>
          </w:tcPr>
          <w:p w:rsidR="009243EC" w:rsidRDefault="009243EC" w:rsidP="009243EC">
            <w:r>
              <w:t>200</w:t>
            </w:r>
          </w:p>
        </w:tc>
        <w:tc>
          <w:tcPr>
            <w:tcW w:w="1919" w:type="dxa"/>
          </w:tcPr>
          <w:p w:rsidR="009243EC" w:rsidRDefault="009243EC" w:rsidP="009243EC">
            <w:r>
              <w:t>Lønarbejde</w:t>
            </w:r>
          </w:p>
        </w:tc>
      </w:tr>
      <w:tr w:rsidR="009243EC" w:rsidTr="008E2831">
        <w:tc>
          <w:tcPr>
            <w:tcW w:w="1911" w:type="dxa"/>
          </w:tcPr>
          <w:p w:rsidR="009243EC" w:rsidRDefault="009243EC" w:rsidP="009243EC">
            <w:pPr>
              <w:rPr>
                <w:rFonts w:cs="Arial"/>
                <w:color w:val="000000"/>
              </w:rPr>
            </w:pPr>
            <w:r w:rsidRPr="00773AD5">
              <w:rPr>
                <w:rFonts w:cs="Arial"/>
                <w:color w:val="000000"/>
              </w:rPr>
              <w:t>17</w:t>
            </w:r>
            <w:r>
              <w:rPr>
                <w:rFonts w:cs="Arial"/>
                <w:color w:val="000000"/>
              </w:rPr>
              <w:t xml:space="preserve"> </w:t>
            </w:r>
            <w:r w:rsidRPr="00773AD5">
              <w:rPr>
                <w:rFonts w:cs="Arial"/>
                <w:color w:val="000000"/>
              </w:rPr>
              <w:t>04</w:t>
            </w:r>
            <w:r>
              <w:rPr>
                <w:rFonts w:cs="Arial"/>
                <w:color w:val="000000"/>
              </w:rPr>
              <w:t xml:space="preserve"> 01</w:t>
            </w:r>
          </w:p>
          <w:p w:rsidR="009243EC" w:rsidRDefault="009243EC" w:rsidP="009243EC">
            <w:pPr>
              <w:rPr>
                <w:rFonts w:cs="Arial"/>
                <w:color w:val="000000"/>
              </w:rPr>
            </w:pPr>
          </w:p>
          <w:p w:rsidR="009243EC" w:rsidRDefault="009243EC" w:rsidP="009243EC">
            <w:pPr>
              <w:rPr>
                <w:rFonts w:cs="Arial"/>
                <w:color w:val="000000"/>
              </w:rPr>
            </w:pPr>
            <w:r>
              <w:rPr>
                <w:rFonts w:cs="Arial"/>
                <w:color w:val="000000"/>
              </w:rPr>
              <w:t>17 04 02</w:t>
            </w:r>
          </w:p>
          <w:p w:rsidR="009243EC" w:rsidRDefault="009243EC" w:rsidP="009243EC">
            <w:pPr>
              <w:rPr>
                <w:rFonts w:cs="Arial"/>
                <w:color w:val="000000"/>
              </w:rPr>
            </w:pPr>
            <w:r>
              <w:rPr>
                <w:rFonts w:cs="Arial"/>
                <w:color w:val="000000"/>
              </w:rPr>
              <w:t xml:space="preserve">17 04 03 </w:t>
            </w:r>
          </w:p>
          <w:p w:rsidR="009243EC" w:rsidRDefault="009243EC" w:rsidP="009243EC">
            <w:pPr>
              <w:rPr>
                <w:rFonts w:cs="Arial"/>
                <w:color w:val="000000"/>
              </w:rPr>
            </w:pPr>
            <w:r>
              <w:rPr>
                <w:rFonts w:cs="Arial"/>
                <w:color w:val="000000"/>
              </w:rPr>
              <w:t>17 04 04</w:t>
            </w:r>
          </w:p>
          <w:p w:rsidR="009243EC" w:rsidRDefault="009243EC" w:rsidP="009243EC">
            <w:pPr>
              <w:rPr>
                <w:rFonts w:cs="Arial"/>
                <w:color w:val="000000"/>
              </w:rPr>
            </w:pPr>
            <w:r>
              <w:rPr>
                <w:rFonts w:cs="Arial"/>
                <w:color w:val="000000"/>
              </w:rPr>
              <w:t>17 04 05</w:t>
            </w:r>
          </w:p>
          <w:p w:rsidR="009243EC" w:rsidRDefault="009243EC" w:rsidP="009243EC">
            <w:pPr>
              <w:rPr>
                <w:rFonts w:cs="Arial"/>
                <w:color w:val="000000"/>
              </w:rPr>
            </w:pPr>
            <w:r>
              <w:rPr>
                <w:rFonts w:cs="Arial"/>
                <w:color w:val="000000"/>
              </w:rPr>
              <w:t xml:space="preserve">17 04 06 </w:t>
            </w:r>
          </w:p>
          <w:p w:rsidR="009243EC" w:rsidRDefault="009243EC" w:rsidP="009243EC">
            <w:r>
              <w:rPr>
                <w:rFonts w:cs="Arial"/>
                <w:color w:val="000000"/>
              </w:rPr>
              <w:t>17 04 07</w:t>
            </w:r>
          </w:p>
        </w:tc>
        <w:tc>
          <w:tcPr>
            <w:tcW w:w="1989" w:type="dxa"/>
          </w:tcPr>
          <w:p w:rsidR="009243EC" w:rsidRDefault="009243EC" w:rsidP="009243EC">
            <w:r>
              <w:t>Kobber, bronze, messing</w:t>
            </w:r>
          </w:p>
          <w:p w:rsidR="009243EC" w:rsidRDefault="009243EC" w:rsidP="009243EC">
            <w:r>
              <w:t>Alluminium</w:t>
            </w:r>
          </w:p>
          <w:p w:rsidR="009243EC" w:rsidRDefault="009243EC" w:rsidP="009243EC">
            <w:r>
              <w:t>Bly</w:t>
            </w:r>
          </w:p>
          <w:p w:rsidR="009243EC" w:rsidRDefault="009243EC" w:rsidP="009243EC">
            <w:r>
              <w:t>Zink</w:t>
            </w:r>
          </w:p>
          <w:p w:rsidR="009243EC" w:rsidRDefault="009243EC" w:rsidP="009243EC">
            <w:r>
              <w:t>Jern og stål</w:t>
            </w:r>
          </w:p>
          <w:p w:rsidR="009243EC" w:rsidRDefault="009243EC" w:rsidP="009243EC">
            <w:r>
              <w:t xml:space="preserve">Tin </w:t>
            </w:r>
          </w:p>
          <w:p w:rsidR="009243EC" w:rsidRDefault="009243EC" w:rsidP="009243EC">
            <w:r>
              <w:t>Blandet metal</w:t>
            </w:r>
          </w:p>
          <w:p w:rsidR="009243EC" w:rsidRDefault="009243EC" w:rsidP="009243EC">
            <w:r w:rsidRPr="00773AD5">
              <w:rPr>
                <w:rFonts w:cs="Arial"/>
                <w:color w:val="000000"/>
              </w:rPr>
              <w:t>Metaller fra nedrivning</w:t>
            </w:r>
          </w:p>
        </w:tc>
        <w:tc>
          <w:tcPr>
            <w:tcW w:w="1913" w:type="dxa"/>
          </w:tcPr>
          <w:p w:rsidR="009243EC" w:rsidRDefault="009243EC" w:rsidP="009243EC">
            <w:r>
              <w:t>1.000</w:t>
            </w:r>
          </w:p>
        </w:tc>
        <w:tc>
          <w:tcPr>
            <w:tcW w:w="1896" w:type="dxa"/>
          </w:tcPr>
          <w:p w:rsidR="009243EC" w:rsidRDefault="009243EC" w:rsidP="009243EC">
            <w:r>
              <w:t>200</w:t>
            </w:r>
          </w:p>
        </w:tc>
        <w:tc>
          <w:tcPr>
            <w:tcW w:w="1919" w:type="dxa"/>
          </w:tcPr>
          <w:p w:rsidR="009243EC" w:rsidRDefault="009243EC" w:rsidP="009243EC">
            <w:r>
              <w:t>Sortering</w:t>
            </w:r>
          </w:p>
        </w:tc>
      </w:tr>
      <w:tr w:rsidR="009243EC" w:rsidTr="008E2831">
        <w:tc>
          <w:tcPr>
            <w:tcW w:w="1911" w:type="dxa"/>
          </w:tcPr>
          <w:p w:rsidR="009243EC" w:rsidRDefault="009243EC" w:rsidP="009243EC">
            <w:pPr>
              <w:rPr>
                <w:rFonts w:cs="Arial"/>
                <w:color w:val="000000"/>
              </w:rPr>
            </w:pPr>
            <w:r>
              <w:rPr>
                <w:rFonts w:cs="Arial"/>
                <w:color w:val="000000"/>
              </w:rPr>
              <w:t>17 01 01</w:t>
            </w:r>
          </w:p>
          <w:p w:rsidR="009243EC" w:rsidRDefault="009243EC" w:rsidP="009243EC">
            <w:pPr>
              <w:rPr>
                <w:rFonts w:cs="Arial"/>
                <w:color w:val="000000"/>
              </w:rPr>
            </w:pPr>
            <w:r>
              <w:rPr>
                <w:rFonts w:cs="Arial"/>
                <w:color w:val="000000"/>
              </w:rPr>
              <w:t>17 01 02</w:t>
            </w:r>
          </w:p>
          <w:p w:rsidR="009243EC" w:rsidRDefault="009243EC" w:rsidP="009243EC">
            <w:pPr>
              <w:rPr>
                <w:rFonts w:cs="Arial"/>
                <w:color w:val="000000"/>
              </w:rPr>
            </w:pPr>
            <w:r>
              <w:rPr>
                <w:rFonts w:cs="Arial"/>
                <w:color w:val="000000"/>
              </w:rPr>
              <w:t>17 01 03</w:t>
            </w:r>
          </w:p>
          <w:p w:rsidR="009243EC" w:rsidRDefault="009243EC" w:rsidP="009243EC">
            <w:pPr>
              <w:rPr>
                <w:rFonts w:cs="Arial"/>
                <w:color w:val="000000"/>
              </w:rPr>
            </w:pPr>
            <w:r>
              <w:rPr>
                <w:rFonts w:cs="Arial"/>
                <w:color w:val="000000"/>
              </w:rPr>
              <w:t>17 02 01</w:t>
            </w:r>
          </w:p>
          <w:p w:rsidR="009243EC" w:rsidRDefault="009243EC" w:rsidP="009243EC">
            <w:pPr>
              <w:rPr>
                <w:rFonts w:cs="Arial"/>
                <w:color w:val="000000"/>
              </w:rPr>
            </w:pPr>
            <w:r w:rsidRPr="00773AD5">
              <w:rPr>
                <w:rFonts w:cs="Arial"/>
                <w:color w:val="000000"/>
              </w:rPr>
              <w:t>17</w:t>
            </w:r>
            <w:r>
              <w:rPr>
                <w:rFonts w:cs="Arial"/>
                <w:color w:val="000000"/>
              </w:rPr>
              <w:t xml:space="preserve"> </w:t>
            </w:r>
            <w:r w:rsidRPr="00773AD5">
              <w:rPr>
                <w:rFonts w:cs="Arial"/>
                <w:color w:val="000000"/>
              </w:rPr>
              <w:t>04</w:t>
            </w:r>
            <w:r>
              <w:rPr>
                <w:rFonts w:cs="Arial"/>
                <w:color w:val="000000"/>
              </w:rPr>
              <w:t xml:space="preserve"> 01</w:t>
            </w:r>
          </w:p>
          <w:p w:rsidR="009243EC" w:rsidRDefault="009243EC" w:rsidP="009243EC">
            <w:pPr>
              <w:rPr>
                <w:rFonts w:cs="Arial"/>
                <w:color w:val="000000"/>
              </w:rPr>
            </w:pPr>
          </w:p>
          <w:p w:rsidR="009243EC" w:rsidRDefault="009243EC" w:rsidP="009243EC">
            <w:pPr>
              <w:rPr>
                <w:rFonts w:cs="Arial"/>
                <w:color w:val="000000"/>
              </w:rPr>
            </w:pPr>
            <w:r>
              <w:rPr>
                <w:rFonts w:cs="Arial"/>
                <w:color w:val="000000"/>
              </w:rPr>
              <w:t>17 04 02</w:t>
            </w:r>
          </w:p>
          <w:p w:rsidR="009243EC" w:rsidRDefault="009243EC" w:rsidP="009243EC">
            <w:pPr>
              <w:rPr>
                <w:rFonts w:cs="Arial"/>
                <w:color w:val="000000"/>
              </w:rPr>
            </w:pPr>
            <w:r>
              <w:rPr>
                <w:rFonts w:cs="Arial"/>
                <w:color w:val="000000"/>
              </w:rPr>
              <w:t xml:space="preserve">17 04 03 </w:t>
            </w:r>
          </w:p>
          <w:p w:rsidR="009243EC" w:rsidRDefault="009243EC" w:rsidP="009243EC">
            <w:pPr>
              <w:rPr>
                <w:rFonts w:cs="Arial"/>
                <w:color w:val="000000"/>
              </w:rPr>
            </w:pPr>
            <w:r>
              <w:rPr>
                <w:rFonts w:cs="Arial"/>
                <w:color w:val="000000"/>
              </w:rPr>
              <w:t>17 04 04</w:t>
            </w:r>
          </w:p>
          <w:p w:rsidR="009243EC" w:rsidRDefault="009243EC" w:rsidP="009243EC">
            <w:pPr>
              <w:rPr>
                <w:rFonts w:cs="Arial"/>
                <w:color w:val="000000"/>
              </w:rPr>
            </w:pPr>
            <w:r>
              <w:rPr>
                <w:rFonts w:cs="Arial"/>
                <w:color w:val="000000"/>
              </w:rPr>
              <w:t>17 04 05</w:t>
            </w:r>
          </w:p>
          <w:p w:rsidR="009243EC" w:rsidRDefault="009243EC" w:rsidP="009243EC">
            <w:pPr>
              <w:rPr>
                <w:rFonts w:cs="Arial"/>
                <w:color w:val="000000"/>
              </w:rPr>
            </w:pPr>
            <w:r>
              <w:rPr>
                <w:rFonts w:cs="Arial"/>
                <w:color w:val="000000"/>
              </w:rPr>
              <w:t xml:space="preserve">17 04 06 </w:t>
            </w:r>
          </w:p>
          <w:p w:rsidR="009243EC" w:rsidRPr="00773AD5" w:rsidRDefault="009243EC" w:rsidP="009243EC">
            <w:pPr>
              <w:rPr>
                <w:rFonts w:cs="Arial"/>
                <w:color w:val="000000"/>
              </w:rPr>
            </w:pPr>
            <w:r>
              <w:rPr>
                <w:rFonts w:cs="Arial"/>
                <w:color w:val="000000"/>
              </w:rPr>
              <w:t>17 04 07</w:t>
            </w:r>
          </w:p>
        </w:tc>
        <w:tc>
          <w:tcPr>
            <w:tcW w:w="1989" w:type="dxa"/>
          </w:tcPr>
          <w:p w:rsidR="009243EC" w:rsidRDefault="009243EC" w:rsidP="009243EC">
            <w:pPr>
              <w:rPr>
                <w:rFonts w:cs="Arial"/>
                <w:color w:val="000000"/>
              </w:rPr>
            </w:pPr>
            <w:r w:rsidRPr="00773AD5">
              <w:rPr>
                <w:rFonts w:cs="Arial"/>
                <w:color w:val="000000"/>
              </w:rPr>
              <w:t xml:space="preserve">Beton, </w:t>
            </w:r>
          </w:p>
          <w:p w:rsidR="009243EC" w:rsidRDefault="009243EC" w:rsidP="009243EC">
            <w:pPr>
              <w:rPr>
                <w:rFonts w:cs="Arial"/>
                <w:color w:val="000000"/>
              </w:rPr>
            </w:pPr>
            <w:r>
              <w:rPr>
                <w:rFonts w:cs="Arial"/>
                <w:color w:val="000000"/>
              </w:rPr>
              <w:t>Mursten</w:t>
            </w:r>
          </w:p>
          <w:p w:rsidR="009243EC" w:rsidRDefault="009243EC" w:rsidP="009243EC">
            <w:pPr>
              <w:rPr>
                <w:rFonts w:cs="Arial"/>
                <w:color w:val="000000"/>
              </w:rPr>
            </w:pPr>
            <w:r>
              <w:rPr>
                <w:rFonts w:cs="Arial"/>
                <w:color w:val="000000"/>
              </w:rPr>
              <w:t xml:space="preserve">Tegl </w:t>
            </w:r>
          </w:p>
          <w:p w:rsidR="009243EC" w:rsidRDefault="009243EC" w:rsidP="009243EC">
            <w:pPr>
              <w:rPr>
                <w:rFonts w:cs="Arial"/>
                <w:color w:val="000000"/>
              </w:rPr>
            </w:pPr>
            <w:r>
              <w:rPr>
                <w:rFonts w:cs="Arial"/>
                <w:color w:val="000000"/>
              </w:rPr>
              <w:t>T</w:t>
            </w:r>
            <w:r w:rsidRPr="00773AD5">
              <w:rPr>
                <w:rFonts w:cs="Arial"/>
                <w:color w:val="000000"/>
              </w:rPr>
              <w:t xml:space="preserve">ræ </w:t>
            </w:r>
          </w:p>
          <w:p w:rsidR="009243EC" w:rsidRDefault="009243EC" w:rsidP="009243EC">
            <w:r>
              <w:t>Kobber, bronze, messing</w:t>
            </w:r>
          </w:p>
          <w:p w:rsidR="009243EC" w:rsidRDefault="009243EC" w:rsidP="009243EC">
            <w:r>
              <w:t>Alluminium</w:t>
            </w:r>
          </w:p>
          <w:p w:rsidR="009243EC" w:rsidRDefault="009243EC" w:rsidP="009243EC">
            <w:r>
              <w:t>Bly</w:t>
            </w:r>
          </w:p>
          <w:p w:rsidR="009243EC" w:rsidRDefault="009243EC" w:rsidP="009243EC">
            <w:r>
              <w:t>Zink</w:t>
            </w:r>
          </w:p>
          <w:p w:rsidR="009243EC" w:rsidRDefault="009243EC" w:rsidP="009243EC">
            <w:r>
              <w:t>Jern og stål</w:t>
            </w:r>
          </w:p>
          <w:p w:rsidR="009243EC" w:rsidRDefault="009243EC" w:rsidP="009243EC">
            <w:r>
              <w:t xml:space="preserve">Tin </w:t>
            </w:r>
          </w:p>
          <w:p w:rsidR="009243EC" w:rsidRDefault="009243EC" w:rsidP="009243EC">
            <w:r>
              <w:t>Blandet metal</w:t>
            </w:r>
          </w:p>
          <w:p w:rsidR="009243EC" w:rsidRPr="00773AD5" w:rsidRDefault="009243EC" w:rsidP="009243EC">
            <w:pPr>
              <w:rPr>
                <w:rFonts w:cs="Arial"/>
                <w:color w:val="000000"/>
              </w:rPr>
            </w:pPr>
            <w:r w:rsidRPr="00773AD5">
              <w:rPr>
                <w:rFonts w:cs="Arial"/>
                <w:color w:val="000000"/>
              </w:rPr>
              <w:t>Moderat forurenet (ikke farligt)</w:t>
            </w:r>
          </w:p>
        </w:tc>
        <w:tc>
          <w:tcPr>
            <w:tcW w:w="1913" w:type="dxa"/>
          </w:tcPr>
          <w:p w:rsidR="009243EC" w:rsidRDefault="009243EC" w:rsidP="009243EC">
            <w:r>
              <w:t>1.000</w:t>
            </w:r>
          </w:p>
        </w:tc>
        <w:tc>
          <w:tcPr>
            <w:tcW w:w="1896" w:type="dxa"/>
          </w:tcPr>
          <w:p w:rsidR="009243EC" w:rsidRDefault="009243EC" w:rsidP="009243EC">
            <w:r>
              <w:t>100</w:t>
            </w:r>
          </w:p>
        </w:tc>
        <w:tc>
          <w:tcPr>
            <w:tcW w:w="1919" w:type="dxa"/>
          </w:tcPr>
          <w:p w:rsidR="009243EC" w:rsidRDefault="009243EC" w:rsidP="009243EC">
            <w:r>
              <w:t>Omlastning</w:t>
            </w:r>
          </w:p>
        </w:tc>
      </w:tr>
      <w:tr w:rsidR="009243EC" w:rsidTr="00DD3A62">
        <w:tc>
          <w:tcPr>
            <w:tcW w:w="1911" w:type="dxa"/>
          </w:tcPr>
          <w:p w:rsidR="009243EC" w:rsidRPr="00773AD5" w:rsidRDefault="009243EC" w:rsidP="009243EC">
            <w:pPr>
              <w:rPr>
                <w:rFonts w:cs="Arial"/>
                <w:color w:val="000000"/>
              </w:rPr>
            </w:pPr>
            <w:r w:rsidRPr="00773AD5">
              <w:rPr>
                <w:rFonts w:cs="Arial"/>
                <w:color w:val="000000"/>
              </w:rPr>
              <w:t>17</w:t>
            </w:r>
            <w:r>
              <w:rPr>
                <w:rFonts w:cs="Arial"/>
                <w:color w:val="000000"/>
              </w:rPr>
              <w:t xml:space="preserve"> </w:t>
            </w:r>
            <w:r w:rsidRPr="00773AD5">
              <w:rPr>
                <w:rFonts w:cs="Arial"/>
                <w:color w:val="000000"/>
              </w:rPr>
              <w:t>08</w:t>
            </w:r>
            <w:r>
              <w:rPr>
                <w:rFonts w:cs="Arial"/>
                <w:color w:val="000000"/>
              </w:rPr>
              <w:t xml:space="preserve"> 02</w:t>
            </w:r>
          </w:p>
        </w:tc>
        <w:tc>
          <w:tcPr>
            <w:tcW w:w="1989" w:type="dxa"/>
            <w:vAlign w:val="bottom"/>
          </w:tcPr>
          <w:p w:rsidR="009243EC" w:rsidRPr="00773AD5" w:rsidRDefault="009243EC" w:rsidP="009243EC">
            <w:pPr>
              <w:rPr>
                <w:rFonts w:cs="Arial"/>
                <w:color w:val="000000"/>
              </w:rPr>
            </w:pPr>
            <w:r>
              <w:t xml:space="preserve">Gipsbaserede byggematerialer, bortset fra affald henhørende under </w:t>
            </w:r>
            <w:r w:rsidRPr="00C3239D">
              <w:rPr>
                <w:b/>
              </w:rPr>
              <w:t>17 08 01</w:t>
            </w:r>
          </w:p>
        </w:tc>
        <w:tc>
          <w:tcPr>
            <w:tcW w:w="1913" w:type="dxa"/>
          </w:tcPr>
          <w:p w:rsidR="009243EC" w:rsidRDefault="009243EC" w:rsidP="009243EC">
            <w:r>
              <w:t>1.000</w:t>
            </w:r>
          </w:p>
        </w:tc>
        <w:tc>
          <w:tcPr>
            <w:tcW w:w="1896" w:type="dxa"/>
          </w:tcPr>
          <w:p w:rsidR="009243EC" w:rsidRDefault="009243EC" w:rsidP="009243EC">
            <w:r>
              <w:t>100</w:t>
            </w:r>
          </w:p>
        </w:tc>
        <w:tc>
          <w:tcPr>
            <w:tcW w:w="1919" w:type="dxa"/>
          </w:tcPr>
          <w:p w:rsidR="009243EC" w:rsidRDefault="009243EC" w:rsidP="009243EC">
            <w:r>
              <w:t>Omlastning</w:t>
            </w:r>
          </w:p>
        </w:tc>
      </w:tr>
    </w:tbl>
    <w:tbl>
      <w:tblPr>
        <w:tblW w:w="8753" w:type="dxa"/>
        <w:tblInd w:w="55" w:type="dxa"/>
        <w:tblCellMar>
          <w:left w:w="70" w:type="dxa"/>
          <w:right w:w="70" w:type="dxa"/>
        </w:tblCellMar>
        <w:tblLook w:val="04A0" w:firstRow="1" w:lastRow="0" w:firstColumn="1" w:lastColumn="0" w:noHBand="0" w:noVBand="1"/>
      </w:tblPr>
      <w:tblGrid>
        <w:gridCol w:w="1582"/>
        <w:gridCol w:w="2961"/>
        <w:gridCol w:w="1476"/>
        <w:gridCol w:w="1367"/>
        <w:gridCol w:w="1367"/>
      </w:tblGrid>
      <w:tr w:rsidR="00C910E5" w:rsidRPr="00E40C07" w:rsidTr="0051206B">
        <w:trPr>
          <w:trHeight w:val="80"/>
        </w:trPr>
        <w:tc>
          <w:tcPr>
            <w:tcW w:w="1582" w:type="dxa"/>
            <w:noWrap/>
            <w:vAlign w:val="bottom"/>
          </w:tcPr>
          <w:p w:rsidR="00C910E5" w:rsidRPr="00E40C07" w:rsidRDefault="00C910E5" w:rsidP="008E2831">
            <w:pPr>
              <w:spacing w:after="200"/>
              <w:rPr>
                <w:rFonts w:ascii="Calibri" w:hAnsi="Calibri" w:cs="Times New Roman"/>
                <w:color w:val="000000"/>
              </w:rPr>
            </w:pPr>
          </w:p>
        </w:tc>
        <w:tc>
          <w:tcPr>
            <w:tcW w:w="2961" w:type="dxa"/>
            <w:noWrap/>
            <w:vAlign w:val="bottom"/>
          </w:tcPr>
          <w:p w:rsidR="00C910E5" w:rsidRPr="00E40C07" w:rsidRDefault="00C910E5" w:rsidP="0051206B">
            <w:pPr>
              <w:rPr>
                <w:rFonts w:ascii="Calibri" w:hAnsi="Calibri" w:cs="Times New Roman"/>
                <w:color w:val="000000"/>
              </w:rPr>
            </w:pPr>
          </w:p>
        </w:tc>
        <w:tc>
          <w:tcPr>
            <w:tcW w:w="1476" w:type="dxa"/>
          </w:tcPr>
          <w:p w:rsidR="00C910E5" w:rsidRPr="00E40C07" w:rsidRDefault="00C910E5" w:rsidP="0051206B">
            <w:pPr>
              <w:rPr>
                <w:rFonts w:ascii="Calibri" w:hAnsi="Calibri" w:cs="Times New Roman"/>
                <w:color w:val="000000"/>
              </w:rPr>
            </w:pPr>
          </w:p>
        </w:tc>
        <w:tc>
          <w:tcPr>
            <w:tcW w:w="1367" w:type="dxa"/>
          </w:tcPr>
          <w:p w:rsidR="00C910E5" w:rsidRPr="00E40C07" w:rsidRDefault="00C910E5" w:rsidP="0051206B">
            <w:pPr>
              <w:rPr>
                <w:rFonts w:ascii="Calibri" w:hAnsi="Calibri" w:cs="Times New Roman"/>
                <w:color w:val="000000"/>
              </w:rPr>
            </w:pPr>
          </w:p>
        </w:tc>
        <w:tc>
          <w:tcPr>
            <w:tcW w:w="1367" w:type="dxa"/>
          </w:tcPr>
          <w:p w:rsidR="00C910E5" w:rsidRPr="00E40C07" w:rsidRDefault="00C910E5" w:rsidP="0051206B">
            <w:pPr>
              <w:rPr>
                <w:rFonts w:ascii="Calibri" w:hAnsi="Calibri" w:cs="Times New Roman"/>
                <w:color w:val="000000"/>
              </w:rPr>
            </w:pPr>
          </w:p>
        </w:tc>
      </w:tr>
    </w:tbl>
    <w:p w:rsidR="00C910E5" w:rsidRPr="008E2831" w:rsidRDefault="00C910E5" w:rsidP="008E2831">
      <w:r w:rsidRPr="008E2831">
        <w:t>Dele af ovenstående vil blive modtaget som blandede læs, der sorteres i hal.</w:t>
      </w:r>
    </w:p>
    <w:p w:rsidR="00C910E5" w:rsidRDefault="00C910E5" w:rsidP="00C910E5">
      <w:r>
        <w:t>Materialerne vil blive kørt til virksomheden på lastbiler i containere. Materialer, der kan indeholde potentielt miljøbelastende affald</w:t>
      </w:r>
      <w:r w:rsidR="000C11F1">
        <w:t>, samt alle øvrige materialer</w:t>
      </w:r>
      <w:r>
        <w:t xml:space="preserve">, oplagres og behandles inden døre. </w:t>
      </w:r>
      <w:r w:rsidR="00FD4464">
        <w:t xml:space="preserve">Oversigtstegning fremgår </w:t>
      </w:r>
      <w:r w:rsidR="00FD4464" w:rsidRPr="00346D92">
        <w:t>af bilag 1.</w:t>
      </w:r>
    </w:p>
    <w:p w:rsidR="008E2831" w:rsidRDefault="008E2831" w:rsidP="00C910E5"/>
    <w:p w:rsidR="00C910E5" w:rsidRDefault="00C910E5" w:rsidP="00C910E5">
      <w:r>
        <w:lastRenderedPageBreak/>
        <w:t xml:space="preserve">Sortering af blandede læs vil foregå i </w:t>
      </w:r>
      <w:r w:rsidR="00FD4464">
        <w:t xml:space="preserve">den sydligste </w:t>
      </w:r>
      <w:r>
        <w:t xml:space="preserve">hal, der tidligere har været maskinlade. I denne hal vil der blive opsat anlæg til rensning af mursten. Desuden vil der blive opbevaret containere og oplag i hallen. </w:t>
      </w:r>
    </w:p>
    <w:p w:rsidR="008E2831" w:rsidRDefault="008E2831" w:rsidP="00C910E5"/>
    <w:p w:rsidR="00C910E5" w:rsidRDefault="00C910E5" w:rsidP="00C910E5">
      <w:r>
        <w:t xml:space="preserve">I </w:t>
      </w:r>
      <w:r w:rsidR="00FD4464">
        <w:t>hallen mod øst over</w:t>
      </w:r>
      <w:r w:rsidR="005E2131">
        <w:t xml:space="preserve"> </w:t>
      </w:r>
      <w:r w:rsidR="00FD4464">
        <w:t>for stuehuset på gårdspladsen (</w:t>
      </w:r>
      <w:r>
        <w:t>den gamle kartoffelhal</w:t>
      </w:r>
      <w:r w:rsidR="00FD4464">
        <w:t>),</w:t>
      </w:r>
      <w:r>
        <w:t xml:space="preserve"> vil der blive opsat en kabine til sandblæsning af emner. I den</w:t>
      </w:r>
      <w:r w:rsidR="000C11F1">
        <w:t>ne</w:t>
      </w:r>
      <w:r>
        <w:t xml:space="preserve"> hal vil emner med farligt affald blive oplagret</w:t>
      </w:r>
      <w:r w:rsidR="007E1B76">
        <w:t>,</w:t>
      </w:r>
      <w:r>
        <w:t xml:space="preserve"> og der vil kunne modtages læs. </w:t>
      </w:r>
    </w:p>
    <w:p w:rsidR="008E2831" w:rsidRDefault="008E2831" w:rsidP="00C910E5"/>
    <w:p w:rsidR="00C910E5" w:rsidRDefault="00C910E5" w:rsidP="00C910E5">
      <w:r>
        <w:t xml:space="preserve">I dele af </w:t>
      </w:r>
      <w:r w:rsidR="00FD4464">
        <w:t>den største hal mod øst (</w:t>
      </w:r>
      <w:r>
        <w:t>den gamle hønsehal</w:t>
      </w:r>
      <w:r w:rsidR="00FD4464">
        <w:t>)</w:t>
      </w:r>
      <w:r>
        <w:t xml:space="preserve"> vil der blive oplag af rene materialer. </w:t>
      </w:r>
    </w:p>
    <w:p w:rsidR="008E2831" w:rsidRDefault="008E2831" w:rsidP="00C910E5"/>
    <w:p w:rsidR="00C910E5" w:rsidRDefault="00C910E5" w:rsidP="00C910E5">
      <w:r>
        <w:t xml:space="preserve">Udendørs vil der blive oplag af </w:t>
      </w:r>
      <w:r w:rsidR="00A21C1F">
        <w:t xml:space="preserve">op til ca. 10 containere med affald til sandblæsning mv. Oplaget vil blive opstillet </w:t>
      </w:r>
      <w:r w:rsidR="00AE5B18">
        <w:t>umiddelbart op til og vest for den store hal som angivet på bilag 1. Nord for den sydligste hal</w:t>
      </w:r>
      <w:r w:rsidR="00A21C1F">
        <w:t xml:space="preserve"> inden</w:t>
      </w:r>
      <w:r w:rsidR="00C73B6C">
        <w:t xml:space="preserve"> </w:t>
      </w:r>
      <w:r w:rsidR="00A21C1F">
        <w:t xml:space="preserve">for konturen af gårdspladsen vil der være oplag </w:t>
      </w:r>
      <w:r w:rsidR="00AE5B18">
        <w:t>på ca. 300 m</w:t>
      </w:r>
      <w:r w:rsidR="00AE5B18" w:rsidRPr="006916DF">
        <w:rPr>
          <w:vertAlign w:val="superscript"/>
        </w:rPr>
        <w:t>2</w:t>
      </w:r>
      <w:r w:rsidR="00AE5B18">
        <w:t xml:space="preserve"> </w:t>
      </w:r>
      <w:r w:rsidR="00A21C1F">
        <w:t xml:space="preserve">af primært </w:t>
      </w:r>
      <w:r w:rsidR="006916DF">
        <w:t xml:space="preserve">afrensede </w:t>
      </w:r>
      <w:r w:rsidR="00A21C1F">
        <w:t xml:space="preserve">mursten. </w:t>
      </w:r>
      <w:r w:rsidR="007E1B76">
        <w:t>Der vil ikke blive befæstet på de to pladser på gårdspladsen.</w:t>
      </w:r>
      <w:r w:rsidR="00A21C1F">
        <w:t xml:space="preserve"> </w:t>
      </w:r>
      <w:r w:rsidR="006916DF">
        <w:t>Virksomheden vil ikke have yderligere udendørs oplag.</w:t>
      </w:r>
      <w:r>
        <w:t xml:space="preserve"> </w:t>
      </w:r>
    </w:p>
    <w:p w:rsidR="00837194" w:rsidRDefault="00837194" w:rsidP="00C910E5"/>
    <w:p w:rsidR="000C11F1" w:rsidRDefault="00FD4464" w:rsidP="00C910E5">
      <w:r>
        <w:t xml:space="preserve">Virksomheden har ikke søgt om </w:t>
      </w:r>
      <w:r w:rsidR="000C11F1">
        <w:t xml:space="preserve">nedknusning af beton og brokker eller andre materiale- eller affaldsfraktioner på virksomheden. </w:t>
      </w:r>
      <w:r>
        <w:t xml:space="preserve">Disse aktiviteter vil derfor ikke forekomme på virksomheden. </w:t>
      </w:r>
    </w:p>
    <w:p w:rsidR="00C910E5" w:rsidRDefault="00C910E5" w:rsidP="00C910E5"/>
    <w:p w:rsidR="00C910E5" w:rsidRDefault="00C910E5" w:rsidP="00AF5FF4">
      <w:pPr>
        <w:pStyle w:val="Overskrift2"/>
      </w:pPr>
      <w:bookmarkStart w:id="29" w:name="_Toc473889887"/>
      <w:r>
        <w:t>Beskrivelser af luft og lugt, ventilationsanlæg, afkast, emissioner m</w:t>
      </w:r>
      <w:r w:rsidR="006916DF">
        <w:t>.</w:t>
      </w:r>
      <w:r>
        <w:t>v</w:t>
      </w:r>
      <w:bookmarkEnd w:id="29"/>
      <w:r w:rsidR="006916DF">
        <w:t>.</w:t>
      </w:r>
    </w:p>
    <w:p w:rsidR="00C910E5" w:rsidRDefault="00C910E5" w:rsidP="00C910E5">
      <w:r>
        <w:t xml:space="preserve">Virksomheden vil ikke modtage læs, der giver anledning til lugtgener i omgivelserne. </w:t>
      </w:r>
    </w:p>
    <w:p w:rsidR="00C910E5" w:rsidRDefault="00C910E5" w:rsidP="00C910E5">
      <w:r>
        <w:t>Af</w:t>
      </w:r>
      <w:r w:rsidR="000C11F1">
        <w:t>-</w:t>
      </w:r>
      <w:r>
        <w:t xml:space="preserve"> og pålæsning af materialer og oplag </w:t>
      </w:r>
      <w:r w:rsidR="000C11F1">
        <w:t>vil foregå indendørs i hallerne og vil derfor kun i</w:t>
      </w:r>
      <w:r>
        <w:t xml:space="preserve"> begrænset omfang kunne give anledning til støv til omgivelserne.</w:t>
      </w:r>
      <w:r w:rsidR="00363755">
        <w:t xml:space="preserve"> Der vil være begrænset oplag udendørs i containere eller i form af mursten på jorden. Jf. tegning over oplagene</w:t>
      </w:r>
      <w:r w:rsidR="006916DF">
        <w:t>,</w:t>
      </w:r>
      <w:r w:rsidR="00FD4464">
        <w:t xml:space="preserve"> </w:t>
      </w:r>
      <w:r w:rsidR="00FD4464" w:rsidRPr="00346D92">
        <w:t>bilag 1</w:t>
      </w:r>
      <w:r w:rsidR="00363755" w:rsidRPr="00346D92">
        <w:t>.</w:t>
      </w:r>
      <w:r w:rsidR="00363755">
        <w:t xml:space="preserve"> </w:t>
      </w:r>
    </w:p>
    <w:p w:rsidR="00C910E5" w:rsidRDefault="00C910E5" w:rsidP="00C910E5">
      <w:r>
        <w:t xml:space="preserve">Nedknusning af tegl og betonbrokker vil </w:t>
      </w:r>
      <w:r w:rsidR="000C11F1">
        <w:t>ikke forekomme og vil derfor ikke g</w:t>
      </w:r>
      <w:r>
        <w:t xml:space="preserve">ive anledning til støvgener i omgivelserne. </w:t>
      </w:r>
    </w:p>
    <w:p w:rsidR="00827A64" w:rsidRDefault="00827A64" w:rsidP="00C910E5"/>
    <w:p w:rsidR="00C910E5" w:rsidRDefault="00C910E5" w:rsidP="00C910E5">
      <w:r>
        <w:t xml:space="preserve">Rensning af mursten vil i starten blive udført manuelt med murhammer og skraber i hallen. Virksomheden vil senere anskaffe en maskine, der kan rengøre stenene. Maskinen vil blive opstillet i hallen. Der vil blive etableret udsugning fra maskinen til det fri, så der vil kunne forekomme støvgener fra processen. Afkastet for mekanisk afrensning af sten føres gennem kuvertfilter, som ifølge virksomheden vil sikre, at vejledende grænseværdi for uorganisk støv vil kunne overholdes. </w:t>
      </w:r>
    </w:p>
    <w:p w:rsidR="00363755" w:rsidRDefault="00363755" w:rsidP="00C910E5"/>
    <w:p w:rsidR="00827A64" w:rsidRDefault="00C910E5" w:rsidP="00C910E5">
      <w:r>
        <w:t>Etablering af sandblæsningsanlæg vil kunne give anledning til støvgener til omgivelserne. Virksomheden vil hjemtage emner med maling</w:t>
      </w:r>
      <w:r w:rsidR="00E9448A">
        <w:t>,</w:t>
      </w:r>
      <w:r w:rsidR="00363755">
        <w:t xml:space="preserve"> der indeholder bly</w:t>
      </w:r>
      <w:r>
        <w:t xml:space="preserve">, PCB mm., som det ikke kan betale sig at afrense på byggepladserne. Emnerne vil blive afrenset i sandblæsningskabinen. </w:t>
      </w:r>
    </w:p>
    <w:p w:rsidR="00827A64" w:rsidRDefault="00827A64" w:rsidP="00C910E5"/>
    <w:p w:rsidR="000C11F1" w:rsidRDefault="00C910E5" w:rsidP="00C910E5">
      <w:r>
        <w:t xml:space="preserve">Der etableres undersug ved indføring af emner til behandling og ved udtagning af afrensede emner, for at holde støvet inde i kabinen. Selve afrensningen i kabinen foregår ved manuel sandblæsning med sand eller ved brug af grid. Afkastet fra sandblæsningskabinen vil blive ført gennem et filteranlæg bestående af kuvertfilter med en virkningsgrad på mellem 80 og 90 %. </w:t>
      </w:r>
      <w:r w:rsidR="0082112A">
        <w:t>Herefter et he</w:t>
      </w:r>
      <w:r w:rsidR="00FD4464">
        <w:t>p</w:t>
      </w:r>
      <w:r w:rsidR="0082112A">
        <w:t>afilter med filtreringsgrad på 99,9 % (absolutfiltrering) for at sikre, at omgivelserne ikke påvirkes af støv af farlig karakter. Til sidst</w:t>
      </w:r>
      <w:r>
        <w:t xml:space="preserve"> føres luften gennem et aktivt kulfilter, der </w:t>
      </w:r>
      <w:r w:rsidR="0082112A">
        <w:t xml:space="preserve">som en ekstra sikkerhed skal tage gasser af PCB. </w:t>
      </w:r>
      <w:r w:rsidR="007E7547">
        <w:t xml:space="preserve">Afkastet vil blive udført </w:t>
      </w:r>
      <w:r w:rsidR="00363755">
        <w:t>i</w:t>
      </w:r>
      <w:r w:rsidR="007E7547">
        <w:t xml:space="preserve"> rør med en diameter på 30 cm </w:t>
      </w:r>
      <w:r w:rsidR="007E7547">
        <w:lastRenderedPageBreak/>
        <w:t>og ført ca. 1 meter over tag. Udsugningsanlæggets kapacitet er på 8000 m</w:t>
      </w:r>
      <w:r w:rsidR="007E7547" w:rsidRPr="007E7547">
        <w:rPr>
          <w:vertAlign w:val="superscript"/>
        </w:rPr>
        <w:t>3</w:t>
      </w:r>
      <w:r w:rsidR="007E7547">
        <w:t xml:space="preserve">/h. Filtrene på anlægget vil ikke blive udstyret med trykdifferensmålere. </w:t>
      </w:r>
    </w:p>
    <w:p w:rsidR="00FD4464" w:rsidRDefault="00FD4464" w:rsidP="00C910E5"/>
    <w:p w:rsidR="00C910E5" w:rsidRDefault="00C910E5" w:rsidP="00AF5FF4">
      <w:pPr>
        <w:pStyle w:val="Overskrift2"/>
      </w:pPr>
      <w:bookmarkStart w:id="30" w:name="_Toc473889888"/>
      <w:r>
        <w:t>Spildevand</w:t>
      </w:r>
      <w:bookmarkEnd w:id="30"/>
    </w:p>
    <w:p w:rsidR="00C910E5" w:rsidRDefault="00C910E5" w:rsidP="00C910E5">
      <w:r>
        <w:t>Virksomheden har ikke processpildevand fra produktionen. Der vil udelukkende blive afledt sanitært spildevand</w:t>
      </w:r>
      <w:r w:rsidR="000A44ED">
        <w:t>.</w:t>
      </w:r>
      <w:r>
        <w:t xml:space="preserve"> </w:t>
      </w:r>
      <w:r w:rsidR="00044B9C">
        <w:t xml:space="preserve">Der er etableret toilet og badeforhold i kartoffelbygningen. </w:t>
      </w:r>
      <w:r w:rsidRPr="00044B9C">
        <w:t>Ejendommen er spildevandskloakeret.</w:t>
      </w:r>
      <w:r>
        <w:t xml:space="preserve"> Udendørs arealer er ubefæstede. Overfladevand fra udendørsarealer nedsives. Der er ikke kendskab til drænsystemer på ejendommen. </w:t>
      </w:r>
    </w:p>
    <w:p w:rsidR="00AF5FF4" w:rsidRDefault="00AF5FF4" w:rsidP="00C910E5"/>
    <w:p w:rsidR="00C910E5" w:rsidRDefault="00C910E5" w:rsidP="00AF5FF4">
      <w:pPr>
        <w:pStyle w:val="Overskrift2"/>
      </w:pPr>
      <w:bookmarkStart w:id="31" w:name="_Toc473889889"/>
      <w:r>
        <w:t>Støj og vibrationer, støjende aktiviteter, maskiner mv</w:t>
      </w:r>
      <w:r w:rsidR="009539F3">
        <w:t>.</w:t>
      </w:r>
      <w:r>
        <w:t xml:space="preserve"> og til- og frakørsel</w:t>
      </w:r>
      <w:bookmarkEnd w:id="31"/>
    </w:p>
    <w:p w:rsidR="00827A64" w:rsidRDefault="00C910E5" w:rsidP="00C910E5">
      <w:r>
        <w:t xml:space="preserve">Virksomheden oplyser, at den maksimale tilførte mængde affald til virksomheden vil andrage 10-11.000 tons pr. år, svarende til ca. 500 lastbiltransporter. Det oplyses, at der vil være en stor grad af returkørsler ved denne form for virksomhed. Antallet af transporter vil i gennemsnit blive ca. 2 om dagen. </w:t>
      </w:r>
    </w:p>
    <w:p w:rsidR="00827A64" w:rsidRDefault="00827A64" w:rsidP="00C910E5"/>
    <w:p w:rsidR="000A44ED" w:rsidRDefault="00C910E5" w:rsidP="00C910E5">
      <w:r>
        <w:t xml:space="preserve">Virksomheden ligger med indkørsel lige ud til landevejen mellem Vordingborg og Næstved, </w:t>
      </w:r>
      <w:r w:rsidR="000A44ED">
        <w:t>så der er gode tilkørselsforhold.</w:t>
      </w:r>
      <w:r>
        <w:t xml:space="preserve"> Til- og frakørsel af lastbiler til virksomheden vil derfor ikke give anledning til en stor stigning af trafikken i forhold til trafikken på landevejen. Ind- og udkørsel ligger dog lige over</w:t>
      </w:r>
      <w:r w:rsidR="0027268D">
        <w:t xml:space="preserve"> </w:t>
      </w:r>
      <w:r>
        <w:t xml:space="preserve">for en af de nærmeste naboer. Der må derfor forventes et vist støjniveau med lastbiler, der gasser op ved ind- og udkørsel. Den interne transport vil foregå delvist med afskærmning af egne bygninger mod naboerne. </w:t>
      </w:r>
      <w:r w:rsidR="00044B9C">
        <w:t xml:space="preserve">Der vil </w:t>
      </w:r>
      <w:r w:rsidR="009539F3">
        <w:t>kun blive begrænset</w:t>
      </w:r>
      <w:r w:rsidR="00044B9C">
        <w:t xml:space="preserve"> udendørs oplag og </w:t>
      </w:r>
      <w:r w:rsidR="009539F3">
        <w:t xml:space="preserve">næsten </w:t>
      </w:r>
      <w:r w:rsidR="00044B9C">
        <w:t xml:space="preserve">al aktivitet vil derfor foregå inde i bygningerne. </w:t>
      </w:r>
    </w:p>
    <w:p w:rsidR="000A44ED" w:rsidRDefault="000A44ED" w:rsidP="00C910E5"/>
    <w:p w:rsidR="00C910E5" w:rsidRDefault="00044B9C" w:rsidP="00C910E5">
      <w:r>
        <w:t xml:space="preserve">Aktiviteterne bør foregå for lukkede døre, vinduer og porte for at minimere støjen til omgivelserne. </w:t>
      </w:r>
    </w:p>
    <w:p w:rsidR="00827A64" w:rsidRDefault="00827A64" w:rsidP="00C910E5"/>
    <w:p w:rsidR="00C910E5" w:rsidRDefault="00C910E5" w:rsidP="00C910E5">
      <w:r>
        <w:t xml:space="preserve">Ventilatorer til udsugningsanlæg mv. vil blive opsat afskærmet fra de nærliggende naboer langs landevejen og mod nord. </w:t>
      </w:r>
    </w:p>
    <w:p w:rsidR="007E7547" w:rsidRDefault="007E7547" w:rsidP="00C910E5"/>
    <w:p w:rsidR="007E7547" w:rsidRDefault="007E7547" w:rsidP="007E7547">
      <w:r>
        <w:t xml:space="preserve">Virksomheden oplyser, at udsugningsanlægget til sandblæsningskabinen er opgivet til at støje 75 dB i 1 meters afstand. Herved beregner virksomheden ved simpel afstandsdæmpning, at med 40 meter til skel, vil anlægget støje ca. 43 dB ved en driftstid på 100 %. </w:t>
      </w:r>
    </w:p>
    <w:p w:rsidR="00AF5FF4" w:rsidRDefault="00AF5FF4" w:rsidP="00C910E5"/>
    <w:p w:rsidR="00C910E5" w:rsidRDefault="00C910E5" w:rsidP="00AF5FF4">
      <w:pPr>
        <w:pStyle w:val="Overskrift2"/>
      </w:pPr>
      <w:bookmarkStart w:id="32" w:name="_Toc473889890"/>
      <w:r>
        <w:t>Affald</w:t>
      </w:r>
      <w:bookmarkEnd w:id="32"/>
    </w:p>
    <w:p w:rsidR="00C910E5" w:rsidRDefault="00C910E5" w:rsidP="00C910E5">
      <w:r>
        <w:t xml:space="preserve">Virksomheden vil hjemtage mindre partier af andet </w:t>
      </w:r>
      <w:r w:rsidR="000A44ED">
        <w:t>bygnings</w:t>
      </w:r>
      <w:r>
        <w:t xml:space="preserve">affald til omlastning og eventuel sortering, så bortskaffelse til godkendt modtager kan ske i form af hele lastvognslæs.  Det kan være gipsbaseret affald, metaller, beton mm. Hvis disse fraktioner hjemtages i blandede læs, vil de blive tippet af i hallen og sorteret inden videre bortskaffelse. Partier der hjemtages vil have samme forureningsgrad, så der ikke er risiko for sammenblanding af rent affald, lettere forurenet affald og farligt affald.  </w:t>
      </w:r>
    </w:p>
    <w:p w:rsidR="00827A64" w:rsidRDefault="00827A64" w:rsidP="00C910E5"/>
    <w:p w:rsidR="00827A64" w:rsidRDefault="00C910E5" w:rsidP="00C910E5">
      <w:r>
        <w:t xml:space="preserve">Ved modtagelse af brokker til afrensning, frasorteres de sten, som ikke kan afrenses. Disse frasorterede sten og brokker, der går i stykker og puds, føres til affaldsbunken. </w:t>
      </w:r>
      <w:r w:rsidR="00044B9C">
        <w:t xml:space="preserve">Herfra bortkøres de fra virksomheden. </w:t>
      </w:r>
    </w:p>
    <w:p w:rsidR="00044B9C" w:rsidRDefault="00044B9C" w:rsidP="00C910E5"/>
    <w:p w:rsidR="000A44ED" w:rsidRDefault="00C910E5" w:rsidP="00C910E5">
      <w:r>
        <w:lastRenderedPageBreak/>
        <w:t xml:space="preserve">Støv fra sandblæsning af emner med miljøproblematiske stoffer emballeres i sække og bortskaffes som farligt affald efter kommunens anvisning.  </w:t>
      </w:r>
    </w:p>
    <w:p w:rsidR="00C910E5" w:rsidRDefault="00C910E5" w:rsidP="00C910E5">
      <w:r>
        <w:t>Støv fra filter ved mekanisk afrensning af mursten opsamles i plastsække og bortskaffes til deponi eller efter kommunens anvisning.</w:t>
      </w:r>
    </w:p>
    <w:p w:rsidR="00AF5FF4" w:rsidRDefault="00AF5FF4" w:rsidP="00C910E5"/>
    <w:p w:rsidR="00C910E5" w:rsidRDefault="00C910E5" w:rsidP="00AF5FF4">
      <w:pPr>
        <w:pStyle w:val="Overskrift2"/>
      </w:pPr>
      <w:bookmarkStart w:id="33" w:name="_Toc473889891"/>
      <w:r>
        <w:t>Jord og grundvand, befæstede arealer, anden grundvandsbeskyttelse</w:t>
      </w:r>
      <w:bookmarkEnd w:id="33"/>
    </w:p>
    <w:p w:rsidR="00C910E5" w:rsidRDefault="00C910E5" w:rsidP="00C910E5"/>
    <w:p w:rsidR="00C910E5" w:rsidRDefault="00C910E5" w:rsidP="00C910E5">
      <w:r>
        <w:t xml:space="preserve">De enkelte haller, hvor der skal foregå sandblæsning, afrensning af mursten, sortering af blandede læs, samt oplagring af materialer, har støbte gulve. Alle de udendørs arealer er ubefæstede. Overfladevand fra udendørs arealer nedsives fra pladsen. </w:t>
      </w:r>
    </w:p>
    <w:p w:rsidR="00827A64" w:rsidRDefault="00827A64" w:rsidP="00C910E5"/>
    <w:p w:rsidR="00C910E5" w:rsidRDefault="000A44ED" w:rsidP="00C910E5">
      <w:r>
        <w:t>A</w:t>
      </w:r>
      <w:r w:rsidR="00C910E5">
        <w:t>ffald, der kan indeholde potentielt miljøbelastende affald</w:t>
      </w:r>
      <w:r>
        <w:t xml:space="preserve"> eller med miljøproblematiske stoffer,</w:t>
      </w:r>
      <w:r w:rsidR="00C910E5">
        <w:t xml:space="preserve"> oplagres og behandles inden døre i hallerne. Der vil ikke blive oplagret og behandlet affald udendørs, der vurderes, at kunne give anledning til forurening af jord og grundvand.  </w:t>
      </w:r>
    </w:p>
    <w:p w:rsidR="00827A64" w:rsidRDefault="00827A64" w:rsidP="00C910E5"/>
    <w:p w:rsidR="000A44ED" w:rsidRDefault="000A44ED" w:rsidP="000A44ED">
      <w:r>
        <w:t xml:space="preserve">Virksomheden er beliggende i område med drikkevandsinteresser. </w:t>
      </w:r>
    </w:p>
    <w:p w:rsidR="00C910E5" w:rsidRPr="00F0186B" w:rsidRDefault="00C910E5" w:rsidP="00C910E5">
      <w:r w:rsidRPr="00F0186B">
        <w:t>Nærmeste dybere boring ligger ca. 50 m fra nærmeste ladebygning (med støbt og tæt gulv). Boringen er fra 1950 og er ca. 40 m dyb og de første ca. 8 m er ukendt geologi, hvorefter der er ca. 16 m ned til kalkaflejringerne.</w:t>
      </w:r>
      <w:r>
        <w:t xml:space="preserve"> </w:t>
      </w:r>
      <w:r w:rsidRPr="00F0186B">
        <w:t>Boringen synes ikke at være i anvendelse, idet der ikke er registreret pejlinger eller analyser siden 1950 ifølge miljoeportal.dk. Her er ikke registreret indvindingsopland udenfor OSD område eller boringsnære beskyttelsesområder.</w:t>
      </w:r>
    </w:p>
    <w:p w:rsidR="00C910E5" w:rsidRDefault="00C910E5" w:rsidP="00C910E5">
      <w:pPr>
        <w:jc w:val="both"/>
        <w:rPr>
          <w:rFonts w:ascii="Calibri" w:hAnsi="Calibri"/>
          <w:sz w:val="20"/>
          <w:szCs w:val="20"/>
        </w:rPr>
      </w:pPr>
    </w:p>
    <w:p w:rsidR="00571F54" w:rsidRDefault="00571F54" w:rsidP="00C910E5"/>
    <w:p w:rsidR="00C910E5" w:rsidRPr="00C910E5" w:rsidRDefault="00C910E5" w:rsidP="00C910E5">
      <w:pPr>
        <w:pStyle w:val="Overskrift1"/>
      </w:pPr>
      <w:bookmarkStart w:id="34" w:name="_Toc414264177"/>
      <w:bookmarkStart w:id="35" w:name="_Toc473889892"/>
      <w:r w:rsidRPr="00C910E5">
        <w:t>Miljøteknisk vurdering</w:t>
      </w:r>
      <w:bookmarkEnd w:id="34"/>
      <w:bookmarkEnd w:id="35"/>
    </w:p>
    <w:p w:rsidR="00E34535" w:rsidRDefault="00E34535" w:rsidP="00E34535">
      <w:pPr>
        <w:pStyle w:val="Overskrift2"/>
      </w:pPr>
      <w:bookmarkStart w:id="36" w:name="_Toc473889893"/>
      <w:r>
        <w:t>Begrundelse for vilkår</w:t>
      </w:r>
      <w:bookmarkEnd w:id="36"/>
    </w:p>
    <w:p w:rsidR="00C910E5" w:rsidRPr="004A17AC" w:rsidRDefault="00C910E5" w:rsidP="00C910E5">
      <w:r w:rsidRPr="004A17AC">
        <w:t xml:space="preserve">Dette afsnit indeholder Vordingborg Kommunes vurdering af oplysningerne i virksomhedens ansøgningsmateriale, samt begrundelser for de fastsatte vilkår. </w:t>
      </w:r>
    </w:p>
    <w:p w:rsidR="00C910E5" w:rsidRDefault="00C910E5" w:rsidP="00C910E5">
      <w:r>
        <w:t xml:space="preserve">Vilkår er fastsat </w:t>
      </w:r>
      <w:r w:rsidR="00ED227A">
        <w:t>ud fra</w:t>
      </w:r>
      <w:r>
        <w:t xml:space="preserve"> de ansøgte forhold og med udgangspunkt i branche-bilagets standardvilkår </w:t>
      </w:r>
      <w:r w:rsidR="001979E5">
        <w:t>suppleret med</w:t>
      </w:r>
      <w:r w:rsidR="009A757C">
        <w:t xml:space="preserve"> individuelle vilkår tilpasset til de aktiviteter</w:t>
      </w:r>
      <w:r w:rsidR="00710C0C">
        <w:t>,</w:t>
      </w:r>
      <w:r w:rsidR="009A757C">
        <w:t xml:space="preserve"> der foregår på virksomheden. </w:t>
      </w:r>
    </w:p>
    <w:p w:rsidR="004455C1" w:rsidRDefault="005754DF" w:rsidP="00C910E5">
      <w:r>
        <w:t>Virksomheden har fået standardvilkår efter listepunkt K 206</w:t>
      </w:r>
      <w:r w:rsidR="00ED227A">
        <w:t>, K 212</w:t>
      </w:r>
      <w:r w:rsidR="000E613B">
        <w:t>,</w:t>
      </w:r>
      <w:r w:rsidR="00ED227A">
        <w:t xml:space="preserve"> A 203</w:t>
      </w:r>
      <w:r w:rsidR="000E613B">
        <w:t xml:space="preserve"> og K 203</w:t>
      </w:r>
      <w:r>
        <w:t xml:space="preserve">. </w:t>
      </w:r>
    </w:p>
    <w:p w:rsidR="00ED227A" w:rsidRDefault="00ED227A" w:rsidP="00C910E5"/>
    <w:p w:rsidR="005754DF" w:rsidRDefault="005754DF" w:rsidP="00C910E5">
      <w:r>
        <w:t xml:space="preserve">Standardvilkår </w:t>
      </w:r>
      <w:r w:rsidR="00ED227A">
        <w:t xml:space="preserve">K 206 nr. 8 og nr. 9 om </w:t>
      </w:r>
      <w:r>
        <w:t xml:space="preserve">neddelingsanlæg, er udgået, da virksomheden ikke har søgt om etablering af et neddelingsanlæg. </w:t>
      </w:r>
      <w:r w:rsidR="00ED227A">
        <w:t xml:space="preserve">Denne aktivitet forekommer ikke på virksomheden. </w:t>
      </w:r>
    </w:p>
    <w:p w:rsidR="00ED227A" w:rsidRDefault="00ED227A" w:rsidP="00C910E5"/>
    <w:p w:rsidR="00D92DB5" w:rsidRDefault="005754DF" w:rsidP="00C910E5">
      <w:r>
        <w:t xml:space="preserve">Standardvilkår </w:t>
      </w:r>
      <w:r w:rsidR="00ED227A">
        <w:t xml:space="preserve">K 206 </w:t>
      </w:r>
      <w:r>
        <w:t xml:space="preserve">nr. 17 om, at vaskeplads skal være befæstet med fald mod afløb, hvorfra der sker kontrolleret afledning af afløbsvandet, er udgået, da virksomheden ikke har søgt om etablering af en vaskeplads.  </w:t>
      </w:r>
    </w:p>
    <w:p w:rsidR="004452AB" w:rsidRDefault="004452AB" w:rsidP="00C910E5"/>
    <w:p w:rsidR="004452AB" w:rsidRDefault="004452AB" w:rsidP="00C910E5">
      <w:r>
        <w:t>Standardvilkår om befæstede udendørs arealer med kontrolleret afledning af nedbør er ikke medtag</w:t>
      </w:r>
      <w:r w:rsidR="00890660">
        <w:t xml:space="preserve">et, da virksomheden kun skal have oplag af afrensede mursten og oplag i tætte lukkede eller tætte overdækkede containere udendørs. </w:t>
      </w:r>
    </w:p>
    <w:p w:rsidR="00BE7FB9" w:rsidRDefault="00BE7FB9" w:rsidP="00C910E5"/>
    <w:p w:rsidR="004455C1" w:rsidRDefault="004455C1" w:rsidP="004455C1">
      <w:r>
        <w:lastRenderedPageBreak/>
        <w:t xml:space="preserve">Desuden er der brugt et enkelt standardvilkår fra listepunkt K 203 vilkår nr. 18 om asbeststøv, idet aktiviteten på virksomheden er lig den, der omhandler dette listepunkt. </w:t>
      </w:r>
    </w:p>
    <w:p w:rsidR="00DA067F" w:rsidRDefault="00DA067F" w:rsidP="004455C1"/>
    <w:p w:rsidR="00DA067F" w:rsidRDefault="00DA067F" w:rsidP="004455C1">
      <w:r>
        <w:t xml:space="preserve">Standardvilkår fra listepunkt A 203 og K 212 er medtaget i det omfang det vurderes, at være relevant for de aktiviteter, der foregår på virksomheden. </w:t>
      </w:r>
    </w:p>
    <w:p w:rsidR="00DC137D" w:rsidRDefault="00DC137D" w:rsidP="004455C1"/>
    <w:p w:rsidR="00DC137D" w:rsidRDefault="00DC137D" w:rsidP="004455C1">
      <w:r>
        <w:t>Standardvilkår nr. 6 listepunkt K 206 om</w:t>
      </w:r>
      <w:r w:rsidR="009F3332">
        <w:t>,</w:t>
      </w:r>
      <w:r>
        <w:t xml:space="preserve"> at bygge- og anlægsaffald der indeholder farligt affald og asbest skal afvises, er ændret til kun at omhandle asbest. </w:t>
      </w:r>
      <w:r w:rsidR="009F3332">
        <w:t xml:space="preserve">Vilkår nr. 32 i denne godkendelse. </w:t>
      </w:r>
      <w:r>
        <w:t xml:space="preserve">Begrundelsen er, at virksomheden godt kan modtage bygge- og anlægsaffald, der indeholder koncentrationer af stoffer, der gør affaldet farligt jf. listepunkt K 201. </w:t>
      </w:r>
    </w:p>
    <w:p w:rsidR="004455C1" w:rsidRDefault="004455C1" w:rsidP="00C910E5"/>
    <w:p w:rsidR="005754DF" w:rsidRDefault="005754DF" w:rsidP="00C910E5">
      <w:r>
        <w:t>Virksomhedens aktiviteter går ud over det</w:t>
      </w:r>
      <w:r w:rsidR="006C6BC6">
        <w:t>,</w:t>
      </w:r>
      <w:r>
        <w:t xml:space="preserve"> der er omhandlet af standardvilkårene. Der er derfor suppleret med en række individuelle vilkår til virksomheden, der efter kommunens vurdering dække</w:t>
      </w:r>
      <w:r w:rsidR="006916DF">
        <w:t>r</w:t>
      </w:r>
      <w:r>
        <w:t xml:space="preserve"> virksomhedens ansøgte driftsforhold. </w:t>
      </w:r>
    </w:p>
    <w:p w:rsidR="005754DF" w:rsidRDefault="005754DF" w:rsidP="00C910E5"/>
    <w:p w:rsidR="004455C1" w:rsidRPr="004455C1" w:rsidRDefault="004455C1" w:rsidP="00C910E5">
      <w:pPr>
        <w:rPr>
          <w:b/>
        </w:rPr>
      </w:pPr>
      <w:r>
        <w:rPr>
          <w:b/>
        </w:rPr>
        <w:t>Almene vilkår</w:t>
      </w:r>
    </w:p>
    <w:p w:rsidR="005754DF" w:rsidRDefault="005754DF" w:rsidP="00C910E5">
      <w:r>
        <w:t>Under almene vilkår er der suppleret med en definition af en lukket container til opbevaring af forskellige affaldsfraktioner på virksomheden. Vilkåret skal sikre</w:t>
      </w:r>
      <w:r w:rsidR="004455C1">
        <w:t>,</w:t>
      </w:r>
      <w:r>
        <w:t xml:space="preserve"> at </w:t>
      </w:r>
      <w:r w:rsidR="004455C1">
        <w:t xml:space="preserve">affaldet opbevares forsvarligt, så der ikke sker forurening fra oplaget. </w:t>
      </w:r>
    </w:p>
    <w:p w:rsidR="004455C1" w:rsidRDefault="004455C1" w:rsidP="00C910E5"/>
    <w:p w:rsidR="004455C1" w:rsidRPr="004455C1" w:rsidRDefault="004455C1" w:rsidP="00C910E5">
      <w:pPr>
        <w:rPr>
          <w:b/>
        </w:rPr>
      </w:pPr>
      <w:r>
        <w:rPr>
          <w:b/>
        </w:rPr>
        <w:t>Støj</w:t>
      </w:r>
    </w:p>
    <w:p w:rsidR="004455C1" w:rsidRDefault="004455C1" w:rsidP="00C910E5">
      <w:r>
        <w:t xml:space="preserve">Det er præciseret i hvilket tidsrum virksomheden kan være i drift. </w:t>
      </w:r>
      <w:r w:rsidR="006A2B33">
        <w:t xml:space="preserve">Ved at virksomheden </w:t>
      </w:r>
      <w:r w:rsidR="00890660">
        <w:t xml:space="preserve">normalt </w:t>
      </w:r>
      <w:r w:rsidR="006A2B33">
        <w:t>ikke kan være i drift i aften</w:t>
      </w:r>
      <w:r w:rsidR="00890660">
        <w:t>-</w:t>
      </w:r>
      <w:r w:rsidR="006A2B33">
        <w:t xml:space="preserve"> og nattetimerne og på helligdage un</w:t>
      </w:r>
      <w:r>
        <w:t xml:space="preserve">dgås støjende og stærkt støjende aktiviteter til omgivelserne uden for dagtimerne på hverdage. Det er kommunens vurdering, at virksomheden herved vil kunne have drift </w:t>
      </w:r>
      <w:r w:rsidR="00F4295C">
        <w:t xml:space="preserve">i dagtimerne som ansøgt </w:t>
      </w:r>
      <w:r>
        <w:t>inden for de angivne støjgrænser under støjvilkårene.</w:t>
      </w:r>
      <w:r w:rsidR="00890660">
        <w:t xml:space="preserve"> Ved travle perioder kan der efter anmeldelse til tilsynsmyndigheden være drift i aftentimer og på lørdage. Det er dog en forudsætning, at virksomheden fortsat overholder støjvilkårene i godkendelsen. Ved at der foretages en forhåndsanmeldelse af den udvidede driftstid for en periode, har tilsynsmyndigheden mulighed for at vurdere støjniveauet og evt. kræve, at der foretages måling af støjen. </w:t>
      </w:r>
    </w:p>
    <w:p w:rsidR="001440E2" w:rsidRDefault="001440E2" w:rsidP="00C910E5"/>
    <w:p w:rsidR="001440E2" w:rsidRDefault="001440E2" w:rsidP="00C910E5">
      <w:r>
        <w:t xml:space="preserve">Der er stillet vilkår om lavfrekvent støj, infralyd og vibrationer til virksomheden. Det skyldes, at kørsel med tunge køretøjer, afsætning af containere og aflæsning og håndtering af tunge byggematerialer mv., samt ventilationsanlæg kan give anledning til både lavfrekvent støj og vibrationer til omgivelserne. Det er kommunens vurdering, at virksomheden med den ansøgte indretning vil kunne overholde de stillede vilkår til lavfrekvent støj, infralyd og vibrationer. </w:t>
      </w:r>
    </w:p>
    <w:p w:rsidR="004455C1" w:rsidRDefault="004455C1" w:rsidP="00C910E5"/>
    <w:p w:rsidR="004455C1" w:rsidRDefault="004455C1" w:rsidP="00C910E5">
      <w:r>
        <w:rPr>
          <w:b/>
        </w:rPr>
        <w:t>Luftforurening</w:t>
      </w:r>
    </w:p>
    <w:p w:rsidR="007D714D" w:rsidRDefault="004455C1" w:rsidP="00C910E5">
      <w:r>
        <w:t xml:space="preserve">Der er stillet individuelle vilkår til virksomheden omkring afkasthøjder og emissioner på afkast fra sandblæsning og fra afrensning af mursten. </w:t>
      </w:r>
      <w:r w:rsidR="00C429AD">
        <w:t xml:space="preserve">Vilkårene er almindelige vilkår, der også stilles til en række andre virksomheder for at sikre mod luftforurening til omgivelserne. </w:t>
      </w:r>
    </w:p>
    <w:p w:rsidR="007D714D" w:rsidRDefault="007D714D" w:rsidP="00C910E5"/>
    <w:p w:rsidR="007D714D" w:rsidRDefault="007D714D" w:rsidP="00C910E5">
      <w:r>
        <w:t>Der er stillet krav til en emissionskoncentration af støv på 0,01 mg/Nm</w:t>
      </w:r>
      <w:r w:rsidRPr="007D714D">
        <w:rPr>
          <w:vertAlign w:val="superscript"/>
        </w:rPr>
        <w:t>3</w:t>
      </w:r>
      <w:r>
        <w:t xml:space="preserve"> for afkastluften fra sandblæsningskabinen. Dette gøres ud fra</w:t>
      </w:r>
      <w:r w:rsidR="00341080">
        <w:t>,</w:t>
      </w:r>
      <w:r>
        <w:t xml:space="preserve"> at de stoffer</w:t>
      </w:r>
      <w:r w:rsidR="006916DF">
        <w:t>,</w:t>
      </w:r>
      <w:r>
        <w:t xml:space="preserve"> der afblæses af emnerne i sandblæsningskabinen</w:t>
      </w:r>
      <w:r w:rsidR="006916DF">
        <w:t>,</w:t>
      </w:r>
      <w:r>
        <w:t xml:space="preserve"> er miljøfarlige stoffer eller </w:t>
      </w:r>
      <w:r w:rsidR="006916DF">
        <w:t xml:space="preserve">materialer med </w:t>
      </w:r>
      <w:r>
        <w:t>stoffer</w:t>
      </w:r>
      <w:r w:rsidR="00341080">
        <w:t>,</w:t>
      </w:r>
      <w:r>
        <w:t xml:space="preserve"> i koncentrationer </w:t>
      </w:r>
      <w:r w:rsidR="006916DF">
        <w:t>der gør at støvet kan være farligt</w:t>
      </w:r>
      <w:r>
        <w:t xml:space="preserve">. F.eks. er cadmiumforbindelser et hovedgruppe 1, tabel 1 klasse 1 stof </w:t>
      </w:r>
      <w:r>
        <w:lastRenderedPageBreak/>
        <w:t>med en B-værdi på 0,00001mg/m</w:t>
      </w:r>
      <w:r w:rsidRPr="007D714D">
        <w:rPr>
          <w:vertAlign w:val="superscript"/>
        </w:rPr>
        <w:t>3</w:t>
      </w:r>
      <w:r>
        <w:t>. Blyforbindelse i uorganisk støv (målt som Pb) er et hovedgruppe 2 stof, tabel 3 klasse 2 med en B-værdi på 0,0004 mg/m</w:t>
      </w:r>
      <w:r w:rsidRPr="007D714D">
        <w:rPr>
          <w:vertAlign w:val="superscript"/>
        </w:rPr>
        <w:t>3</w:t>
      </w:r>
      <w:r>
        <w:t xml:space="preserve">. </w:t>
      </w:r>
      <w:r w:rsidR="00C02CF9">
        <w:t>K</w:t>
      </w:r>
      <w:r>
        <w:t>romforbindelser i uorganisk støv andre end Cr VI (målt som Cr) er et hovedgruppe 2, tabel 3 klasse III stof med en B-værdi på 0,001 mg/m</w:t>
      </w:r>
      <w:r w:rsidRPr="007D714D">
        <w:rPr>
          <w:vertAlign w:val="superscript"/>
        </w:rPr>
        <w:t>3</w:t>
      </w:r>
      <w:r>
        <w:t xml:space="preserve">. </w:t>
      </w:r>
    </w:p>
    <w:p w:rsidR="007D714D" w:rsidRDefault="00D928E2" w:rsidP="00C910E5">
      <w:r>
        <w:t>PCB er også e</w:t>
      </w:r>
      <w:r w:rsidR="006916DF">
        <w:t>t</w:t>
      </w:r>
      <w:r>
        <w:t xml:space="preserve"> af de stoffer, der kan forekomme på de emner, der afrenses i kabinen og det er også et uønsket miljøfarligt stof</w:t>
      </w:r>
      <w:r w:rsidR="006916DF">
        <w:t>omfattet af POP-forordningen</w:t>
      </w:r>
      <w:r>
        <w:t xml:space="preserve">, der ikke </w:t>
      </w:r>
      <w:r w:rsidR="006916DF">
        <w:t>må</w:t>
      </w:r>
      <w:r>
        <w:t xml:space="preserve"> spredes til omgivelserne. For at fange disse stoffer i filtrene er der etableret et absolutfilter efterfulgt af et aktivt kulfilter. Det er herved kommunens vurdering ud fra de foreliggende oplysninger, at virksomheden vil kunne overholde vilkåret. </w:t>
      </w:r>
    </w:p>
    <w:p w:rsidR="000A44ED" w:rsidRDefault="00341080" w:rsidP="000A44ED">
      <w:r w:rsidRPr="00346D92">
        <w:t>Der er dog en forudsætning at f</w:t>
      </w:r>
      <w:r w:rsidR="000A44ED" w:rsidRPr="00346D92">
        <w:t>iltrene jævnligt efterses for lækage eller tilstopning mv. Der skal foretages et årligt grundigt eftersyn af udsugningsanlægget, herunder filtrene og kulfilteret.</w:t>
      </w:r>
      <w:r w:rsidR="000A44ED">
        <w:t xml:space="preserve"> </w:t>
      </w:r>
    </w:p>
    <w:p w:rsidR="007D714D" w:rsidRDefault="007D714D" w:rsidP="00C910E5"/>
    <w:p w:rsidR="004455C1" w:rsidRDefault="00C429AD" w:rsidP="00C910E5">
      <w:r>
        <w:t>Det er kommunens vurdering, at virksomheden ved overholdelse af vilkårene og ved vedligeholdelse af filtrene</w:t>
      </w:r>
      <w:r w:rsidR="00346D92">
        <w:t xml:space="preserve"> og udsugningsanlæggene</w:t>
      </w:r>
      <w:r w:rsidR="003B732F">
        <w:t>,</w:t>
      </w:r>
      <w:r>
        <w:t xml:space="preserve"> vil have en miljømæssig forsvarlig drift i forhold til luftforurening. </w:t>
      </w:r>
    </w:p>
    <w:p w:rsidR="00C429AD" w:rsidRDefault="00C429AD" w:rsidP="00C910E5"/>
    <w:p w:rsidR="00C429AD" w:rsidRDefault="00C429AD" w:rsidP="00C910E5">
      <w:r>
        <w:rPr>
          <w:b/>
        </w:rPr>
        <w:t>Spildevand</w:t>
      </w:r>
    </w:p>
    <w:p w:rsidR="00C429AD" w:rsidRDefault="00C429AD" w:rsidP="00C910E5">
      <w:r>
        <w:t xml:space="preserve">Virksomheden har ikke processpildevand. Der er derfor ikke stillet vilkår om spildevand eller udarbejdet en udledningstilladelse til processpildevand. </w:t>
      </w:r>
    </w:p>
    <w:p w:rsidR="003B732F" w:rsidRDefault="003B732F" w:rsidP="00C910E5"/>
    <w:p w:rsidR="003B732F" w:rsidRDefault="003B732F" w:rsidP="00C910E5">
      <w:r>
        <w:rPr>
          <w:b/>
        </w:rPr>
        <w:t>Affald</w:t>
      </w:r>
    </w:p>
    <w:p w:rsidR="008914FE" w:rsidRDefault="003B732F" w:rsidP="008914FE">
      <w:r>
        <w:t xml:space="preserve">Virksomheden har fået suppleret standardvilkårene om affald med individuelle vilkår. </w:t>
      </w:r>
    </w:p>
    <w:p w:rsidR="008914FE" w:rsidRDefault="008914FE" w:rsidP="008914FE"/>
    <w:p w:rsidR="003B732F" w:rsidRDefault="008914FE" w:rsidP="00C910E5">
      <w:r>
        <w:t>For at sikre, at farlige stoffer mv. ikke spredes til omgivelserne eller forurener andre f</w:t>
      </w:r>
      <w:r w:rsidR="00A945C7">
        <w:t>r</w:t>
      </w:r>
      <w:r>
        <w:t>aktioner på virksomheden, er der stillet særlige vilkår til mærkning og opbevaring af visse fraktioner af affald og materialer, der modtages på virksomheden. De</w:t>
      </w:r>
      <w:r w:rsidR="003B732F">
        <w:t xml:space="preserve"> individuelle vilkår om mærkning af affald og containere mv</w:t>
      </w:r>
      <w:r w:rsidR="001F5F5F">
        <w:t>.</w:t>
      </w:r>
      <w:r w:rsidR="003B732F">
        <w:t xml:space="preserve"> på virksomheden, </w:t>
      </w:r>
      <w:r>
        <w:t>sikrer at</w:t>
      </w:r>
      <w:r w:rsidR="003B732F">
        <w:t xml:space="preserve"> affaldet kan følges i et flow gennem virksomheden. Herved skulle det kunne sikres</w:t>
      </w:r>
      <w:r w:rsidR="00214405">
        <w:t>,</w:t>
      </w:r>
      <w:r w:rsidR="003B732F">
        <w:t xml:space="preserve"> at affald med forskellig forureningsgrad ikke blandes sammen. Det skulle også kunne sikre en korrekt håndtering af affaldet både på virksomheden og ved affaldets og materialernes videre transport til andre modtagere. </w:t>
      </w:r>
    </w:p>
    <w:p w:rsidR="00502B30" w:rsidRDefault="00502B30" w:rsidP="00C910E5"/>
    <w:p w:rsidR="00502B30" w:rsidRDefault="00CE7612" w:rsidP="00C910E5">
      <w:r>
        <w:t>Noget affald</w:t>
      </w:r>
      <w:r w:rsidR="00113834">
        <w:t xml:space="preserve"> kan komme ind på virksomheden for at blive afrenset og derefter blive genbrugt direkte til det oprindelige formål. F.eks. vinduer, der afrenses for maling med tungmetaller eller PCB for herefter, at blive sat op samme sted igen eller blive sat op et nyt sted. Her vil der være tale om forberedelse med henblik på genbrug. Det definerer Miljøstyrelsen som: ” Enhver nyttiggørelsesoperation i form af kontrol, rengøring eller reparation, hvor produkter eller produktkomponenter, der er blevet til affald, forberedes, således at de kan genbruges uden anden forbehandling.” </w:t>
      </w:r>
      <w:r>
        <w:t xml:space="preserve">Forberedelse af PCB-holdige vinduer med henblik på genbrug vil umiddelbart være omfattet af godkendelsesbekendtgørelsens bilag 2, pkt. K 206 eller K 201. En miljøgodkendelse vil være forudsætningen for, at de kan håndtere de vinduer, som er affald. </w:t>
      </w:r>
    </w:p>
    <w:p w:rsidR="00CE7612" w:rsidRDefault="00CE7612" w:rsidP="00C910E5"/>
    <w:p w:rsidR="00CE7612" w:rsidRDefault="00CE7612" w:rsidP="00C910E5">
      <w:r>
        <w:t xml:space="preserve">Genbrug defineres som: ” Enhver operation, hvor produkter eller komponenter, der ikke er affald, bruges igen til samme formål, som de var udformet </w:t>
      </w:r>
      <w:r w:rsidR="00070054">
        <w:t>til. ”</w:t>
      </w:r>
      <w:r>
        <w:t xml:space="preserve"> Genbrugsvarer (afrensede vinduer) er ikke affald og falder uden for affaldsssystemet. Det betyder, at de ikke er omfattet af affaldsreglerne og derfor må håndteres af alle. Rensede vinduer kan således være produkter og omfattet af produktreglerne. </w:t>
      </w:r>
    </w:p>
    <w:p w:rsidR="00CE7612" w:rsidRDefault="00CE7612" w:rsidP="00C910E5"/>
    <w:p w:rsidR="00CE7612" w:rsidRDefault="00CE7612" w:rsidP="00C910E5">
      <w:r>
        <w:t xml:space="preserve">For nye byggevarer findes der skrappe krav, men for genbrugsprodukter eksisterer modsvarende krav ikke. </w:t>
      </w:r>
      <w:r w:rsidR="00070054">
        <w:t xml:space="preserve">Virksomheden har i forbindelse med salget af genbrugsvarer pligt til at oplyse, hvad de ved om materialerne, herunder f.eks. at varerne ikke indeholder PCB. I henhold til POP-forordningen er det forbudt at fremstille, importere, markedsføre og anvende visse persistente organiske miljøgifte (POP-stoffer), herunder PCB. Enhver virksomhed, som markedsfører, er ansvarlig for at overholde reglerne. Miljøstyrelsens kemikalieinspektion fører tilsyn med, at reglerne overholdes. </w:t>
      </w:r>
    </w:p>
    <w:p w:rsidR="00070054" w:rsidRDefault="00070054" w:rsidP="00C910E5"/>
    <w:p w:rsidR="00070054" w:rsidRDefault="00070054" w:rsidP="00C910E5">
      <w:r>
        <w:t>I modsætning til direkte genbrug vil genanvendelse af affaldet stille krav om</w:t>
      </w:r>
      <w:r w:rsidR="006916DF">
        <w:t>,</w:t>
      </w:r>
      <w:r>
        <w:t xml:space="preserve"> at materialet skal være rent. F.eks. hvor et materiale kan genanvendes til et andet formål end det oprindelige. Genanvendelse af affald er omfattet af affaldsbegrebet og er dermed omfattet af reglerne for håndtering af affald. Det betyder, at materialer</w:t>
      </w:r>
      <w:r w:rsidR="006916DF">
        <w:t>,</w:t>
      </w:r>
      <w:r>
        <w:t xml:space="preserve"> der er afrenset og skal genanvendes</w:t>
      </w:r>
      <w:r w:rsidR="006916DF">
        <w:t>,</w:t>
      </w:r>
      <w:r>
        <w:t xml:space="preserve"> skal klassificeres efter affaldsreglerne. </w:t>
      </w:r>
    </w:p>
    <w:p w:rsidR="00070054" w:rsidRDefault="00070054" w:rsidP="00C910E5"/>
    <w:p w:rsidR="001F5F5F" w:rsidRDefault="001F5F5F" w:rsidP="00C910E5">
      <w:r>
        <w:t>Med hensyn til den videre transport af affaldet har virksomheden fået et vilkår om, at udarbejde en procedure for kontrol af de afrensede emners renhed. Proceduren har til formål</w:t>
      </w:r>
      <w:r w:rsidR="00A36695">
        <w:t>,</w:t>
      </w:r>
      <w:r>
        <w:t xml:space="preserve"> at udstikke retningslinjer, der sikrer, at de afrensede emner kan sendes de rigtige steder hen efter behandling på virksomheden. Emner, der er rene, kan således sendes til genbrug </w:t>
      </w:r>
      <w:r w:rsidR="00042D03">
        <w:t>og genanvendelse. E</w:t>
      </w:r>
      <w:r>
        <w:t xml:space="preserve">mner </w:t>
      </w:r>
      <w:r w:rsidR="00042D03">
        <w:t xml:space="preserve">og afrenset materiale, </w:t>
      </w:r>
      <w:r>
        <w:t>der ikke er rene</w:t>
      </w:r>
      <w:r w:rsidR="00042D03">
        <w:t>,</w:t>
      </w:r>
      <w:r>
        <w:t xml:space="preserve"> </w:t>
      </w:r>
      <w:r w:rsidR="00042D03">
        <w:t>skal</w:t>
      </w:r>
      <w:r>
        <w:t xml:space="preserve"> </w:t>
      </w:r>
      <w:r w:rsidR="00042D03">
        <w:t>afleveres</w:t>
      </w:r>
      <w:r>
        <w:t xml:space="preserve"> til et modtageanlæg, der </w:t>
      </w:r>
      <w:r w:rsidR="00042D03">
        <w:t xml:space="preserve">er godkendt til at </w:t>
      </w:r>
      <w:r>
        <w:t xml:space="preserve">modtage den aktuelle type affald med det givne </w:t>
      </w:r>
      <w:r w:rsidR="00042D03">
        <w:t>indhold af forurenende stoffer</w:t>
      </w:r>
      <w:r>
        <w:t xml:space="preserve">. </w:t>
      </w:r>
    </w:p>
    <w:p w:rsidR="00953B54" w:rsidRDefault="00953B54" w:rsidP="00C910E5"/>
    <w:p w:rsidR="00953B54" w:rsidRDefault="00953B54" w:rsidP="00953B54">
      <w:r>
        <w:t xml:space="preserve">Det er kommunens vurdering, at der med de stillede vilkår vil foregå en forsvarlig opbevaring, håndtering og bortskaffelse af affald og materialer på og fra virksomheden. </w:t>
      </w:r>
    </w:p>
    <w:p w:rsidR="00EF2B5A" w:rsidRDefault="00EF2B5A" w:rsidP="00C910E5"/>
    <w:p w:rsidR="00866C0F" w:rsidRDefault="00866C0F" w:rsidP="00C910E5">
      <w:r>
        <w:t>Proceduren skal indeholde beskrivelse af</w:t>
      </w:r>
      <w:r w:rsidR="006916DF">
        <w:t>,</w:t>
      </w:r>
      <w:r>
        <w:t xml:space="preserve"> hvordan malede emner, hvor malingen indeholder tungmetaller, kan kontrolleres for renhed. F.eks. ved </w:t>
      </w:r>
      <w:r w:rsidR="00AA2CC0">
        <w:t>visuel kontrol af a</w:t>
      </w:r>
      <w:r>
        <w:t xml:space="preserve">t alt maling er fjernet fra emnet. </w:t>
      </w:r>
    </w:p>
    <w:p w:rsidR="00866C0F" w:rsidRDefault="00866C0F" w:rsidP="00C910E5"/>
    <w:p w:rsidR="00565EF6" w:rsidRPr="00565EF6" w:rsidRDefault="00866C0F" w:rsidP="00565EF6">
      <w:pPr>
        <w:rPr>
          <w:rFonts w:cs="Arial"/>
        </w:rPr>
      </w:pPr>
      <w:r>
        <w:t>Proceduren skal indeholde beskrivelse af</w:t>
      </w:r>
      <w:r w:rsidR="0054385F">
        <w:t>,</w:t>
      </w:r>
      <w:r>
        <w:t xml:space="preserve"> hvordan </w:t>
      </w:r>
      <w:r w:rsidR="00565EF6">
        <w:t>e</w:t>
      </w:r>
      <w:r w:rsidRPr="00565EF6">
        <w:rPr>
          <w:rFonts w:cs="Arial"/>
        </w:rPr>
        <w:t>mner forurenet med maling med PCB eller med PCB fra andre kilder f.eks. fugemasse skal behandles</w:t>
      </w:r>
      <w:r w:rsidR="00A36695">
        <w:rPr>
          <w:rFonts w:cs="Arial"/>
        </w:rPr>
        <w:t>,</w:t>
      </w:r>
      <w:r w:rsidRPr="00565EF6">
        <w:rPr>
          <w:rFonts w:cs="Arial"/>
        </w:rPr>
        <w:t xml:space="preserve"> alt efter hvilket materiale forureningen sidder på. </w:t>
      </w:r>
      <w:r w:rsidR="00565EF6">
        <w:rPr>
          <w:rFonts w:cs="Arial"/>
        </w:rPr>
        <w:t>F.eks.:</w:t>
      </w:r>
    </w:p>
    <w:p w:rsidR="00C744D4" w:rsidRPr="00C744D4" w:rsidRDefault="00C744D4" w:rsidP="00565EF6">
      <w:pPr>
        <w:pStyle w:val="Listeafsnit"/>
        <w:numPr>
          <w:ilvl w:val="0"/>
          <w:numId w:val="19"/>
        </w:numPr>
        <w:rPr>
          <w:rFonts w:ascii="Arial" w:hAnsi="Arial" w:cs="Arial"/>
        </w:rPr>
      </w:pPr>
      <w:r>
        <w:rPr>
          <w:rFonts w:ascii="Arial" w:hAnsi="Arial" w:cs="Arial"/>
        </w:rPr>
        <w:t xml:space="preserve">Bevaringsværdige vinduer af træ malet med PCB-holdig maling eller forurenet med PCB fra f.eks. fugemasse kan afrenses for maling og genbruges som vinduer samme sted igen eller et andet tilsvarende sted. Malingen sendes til </w:t>
      </w:r>
      <w:r w:rsidR="0054385F">
        <w:rPr>
          <w:rFonts w:ascii="Arial" w:hAnsi="Arial" w:cs="Arial"/>
        </w:rPr>
        <w:t>afbrænding</w:t>
      </w:r>
      <w:r>
        <w:rPr>
          <w:rFonts w:ascii="Arial" w:hAnsi="Arial" w:cs="Arial"/>
        </w:rPr>
        <w:t xml:space="preserve"> på godkendt anlæg. </w:t>
      </w:r>
    </w:p>
    <w:p w:rsidR="00EE5688" w:rsidRDefault="00C744D4" w:rsidP="002815E0">
      <w:pPr>
        <w:pStyle w:val="Listeafsnit"/>
        <w:numPr>
          <w:ilvl w:val="0"/>
          <w:numId w:val="19"/>
        </w:numPr>
        <w:rPr>
          <w:rFonts w:ascii="Arial" w:hAnsi="Arial" w:cs="Arial"/>
        </w:rPr>
      </w:pPr>
      <w:r w:rsidRPr="00EE5688">
        <w:rPr>
          <w:rFonts w:ascii="Arial" w:hAnsi="Arial" w:cs="Arial"/>
        </w:rPr>
        <w:t>Andre e</w:t>
      </w:r>
      <w:r w:rsidR="00866C0F" w:rsidRPr="00EE5688">
        <w:rPr>
          <w:rFonts w:ascii="Arial" w:hAnsi="Arial" w:cs="Arial"/>
        </w:rPr>
        <w:t xml:space="preserve">mner af træ </w:t>
      </w:r>
      <w:r w:rsidR="00565EF6" w:rsidRPr="00EE5688">
        <w:rPr>
          <w:rFonts w:ascii="Arial" w:hAnsi="Arial" w:cs="Arial"/>
        </w:rPr>
        <w:t>malet med PCB</w:t>
      </w:r>
      <w:r w:rsidR="00AA2CC0" w:rsidRPr="00EE5688">
        <w:rPr>
          <w:rFonts w:ascii="Arial" w:hAnsi="Arial" w:cs="Arial"/>
        </w:rPr>
        <w:t>-</w:t>
      </w:r>
      <w:r w:rsidR="00565EF6" w:rsidRPr="00EE5688">
        <w:rPr>
          <w:rFonts w:ascii="Arial" w:hAnsi="Arial" w:cs="Arial"/>
        </w:rPr>
        <w:t xml:space="preserve">holdig maling, </w:t>
      </w:r>
      <w:r w:rsidRPr="00EE5688">
        <w:rPr>
          <w:rFonts w:ascii="Arial" w:hAnsi="Arial" w:cs="Arial"/>
        </w:rPr>
        <w:t>eller forurenet med PCB fra andre kilder kan kun genanvendes</w:t>
      </w:r>
      <w:r w:rsidR="00EE5688" w:rsidRPr="00EE5688">
        <w:rPr>
          <w:rFonts w:ascii="Arial" w:hAnsi="Arial" w:cs="Arial"/>
        </w:rPr>
        <w:t>,</w:t>
      </w:r>
      <w:r w:rsidRPr="00EE5688">
        <w:rPr>
          <w:rFonts w:ascii="Arial" w:hAnsi="Arial" w:cs="Arial"/>
        </w:rPr>
        <w:t xml:space="preserve"> hvis de er dokumenteret fri for PCB ved en analyse</w:t>
      </w:r>
      <w:r w:rsidR="00EE5688" w:rsidRPr="00EE5688">
        <w:rPr>
          <w:rFonts w:ascii="Arial" w:hAnsi="Arial" w:cs="Arial"/>
        </w:rPr>
        <w:t xml:space="preserve"> pr. parti</w:t>
      </w:r>
      <w:r w:rsidRPr="00EE5688">
        <w:rPr>
          <w:rFonts w:ascii="Arial" w:hAnsi="Arial" w:cs="Arial"/>
        </w:rPr>
        <w:t xml:space="preserve">. </w:t>
      </w:r>
      <w:r w:rsidR="00EE5688" w:rsidRPr="00EE5688">
        <w:rPr>
          <w:rFonts w:ascii="Arial" w:hAnsi="Arial" w:cs="Arial"/>
        </w:rPr>
        <w:t>Afrenset træ</w:t>
      </w:r>
      <w:r w:rsidR="00953B54">
        <w:rPr>
          <w:rFonts w:ascii="Arial" w:hAnsi="Arial" w:cs="Arial"/>
        </w:rPr>
        <w:t>,</w:t>
      </w:r>
      <w:r w:rsidR="00EE5688" w:rsidRPr="00EE5688">
        <w:rPr>
          <w:rFonts w:ascii="Arial" w:hAnsi="Arial" w:cs="Arial"/>
        </w:rPr>
        <w:t xml:space="preserve"> der ikke er dokumenteret fri for PCB</w:t>
      </w:r>
      <w:r w:rsidR="00953B54">
        <w:rPr>
          <w:rFonts w:ascii="Arial" w:hAnsi="Arial" w:cs="Arial"/>
        </w:rPr>
        <w:t>,</w:t>
      </w:r>
      <w:r w:rsidR="00EE5688" w:rsidRPr="00EE5688">
        <w:rPr>
          <w:rFonts w:ascii="Arial" w:hAnsi="Arial" w:cs="Arial"/>
        </w:rPr>
        <w:t xml:space="preserve"> kan sendes til godkendt forbrændingsanlæg. Den </w:t>
      </w:r>
      <w:r w:rsidR="00565EF6" w:rsidRPr="00EE5688">
        <w:rPr>
          <w:rFonts w:ascii="Arial" w:hAnsi="Arial" w:cs="Arial"/>
        </w:rPr>
        <w:t xml:space="preserve">afrensede maling </w:t>
      </w:r>
      <w:r w:rsidR="00AA2CC0" w:rsidRPr="00EE5688">
        <w:rPr>
          <w:rFonts w:ascii="Arial" w:hAnsi="Arial" w:cs="Arial"/>
        </w:rPr>
        <w:t>behandles</w:t>
      </w:r>
      <w:r w:rsidR="00565EF6" w:rsidRPr="00EE5688">
        <w:rPr>
          <w:rFonts w:ascii="Arial" w:hAnsi="Arial" w:cs="Arial"/>
        </w:rPr>
        <w:t xml:space="preserve"> på </w:t>
      </w:r>
      <w:r w:rsidR="00AA2CC0" w:rsidRPr="00EE5688">
        <w:rPr>
          <w:rFonts w:ascii="Arial" w:hAnsi="Arial" w:cs="Arial"/>
        </w:rPr>
        <w:t>anlæg godkendt til det</w:t>
      </w:r>
      <w:r w:rsidR="00EE5688" w:rsidRPr="00EE5688">
        <w:rPr>
          <w:rFonts w:ascii="Arial" w:hAnsi="Arial" w:cs="Arial"/>
        </w:rPr>
        <w:t xml:space="preserve">.   </w:t>
      </w:r>
    </w:p>
    <w:p w:rsidR="00565EF6" w:rsidRPr="00EE5688" w:rsidRDefault="00565EF6" w:rsidP="002815E0">
      <w:pPr>
        <w:pStyle w:val="Listeafsnit"/>
        <w:numPr>
          <w:ilvl w:val="0"/>
          <w:numId w:val="19"/>
        </w:numPr>
        <w:rPr>
          <w:rFonts w:ascii="Arial" w:hAnsi="Arial" w:cs="Arial"/>
        </w:rPr>
      </w:pPr>
      <w:r w:rsidRPr="00EE5688">
        <w:rPr>
          <w:rFonts w:ascii="Arial" w:hAnsi="Arial" w:cs="Arial"/>
        </w:rPr>
        <w:t>Emner af metal malet med maling med PCB, vil efter afrensning af malingen kunne genbruges</w:t>
      </w:r>
      <w:r w:rsidR="00AA2CC0" w:rsidRPr="00EE5688">
        <w:rPr>
          <w:rFonts w:ascii="Arial" w:hAnsi="Arial" w:cs="Arial"/>
        </w:rPr>
        <w:t xml:space="preserve"> eller genanvendes</w:t>
      </w:r>
      <w:r w:rsidRPr="00EE5688">
        <w:rPr>
          <w:rFonts w:ascii="Arial" w:hAnsi="Arial" w:cs="Arial"/>
        </w:rPr>
        <w:t xml:space="preserve">. Malingen skal sendes til afbrænding på </w:t>
      </w:r>
      <w:r w:rsidR="00AA2CC0" w:rsidRPr="00EE5688">
        <w:rPr>
          <w:rFonts w:ascii="Arial" w:hAnsi="Arial" w:cs="Arial"/>
        </w:rPr>
        <w:t>anlæg godkendt til dette.</w:t>
      </w:r>
      <w:r w:rsidRPr="00EE5688">
        <w:rPr>
          <w:rFonts w:ascii="Arial" w:hAnsi="Arial" w:cs="Arial"/>
        </w:rPr>
        <w:t xml:space="preserve"> </w:t>
      </w:r>
    </w:p>
    <w:p w:rsidR="009E46D8" w:rsidRPr="009E46D8" w:rsidRDefault="00565EF6" w:rsidP="006D51B9">
      <w:pPr>
        <w:pStyle w:val="Listeafsnit"/>
        <w:numPr>
          <w:ilvl w:val="0"/>
          <w:numId w:val="19"/>
        </w:numPr>
      </w:pPr>
      <w:r w:rsidRPr="009E46D8">
        <w:rPr>
          <w:rFonts w:ascii="Arial" w:hAnsi="Arial" w:cs="Arial"/>
        </w:rPr>
        <w:t>Emner af beton og tegl forurenet med PCB. Ved afrensning af gamle mursten, skal de halve og kvarte mursten altid kasseres, da der er risiko for</w:t>
      </w:r>
      <w:r w:rsidR="00302B6C" w:rsidRPr="009E46D8">
        <w:rPr>
          <w:rFonts w:ascii="Arial" w:hAnsi="Arial" w:cs="Arial"/>
        </w:rPr>
        <w:t>,</w:t>
      </w:r>
      <w:r w:rsidRPr="009E46D8">
        <w:rPr>
          <w:rFonts w:ascii="Arial" w:hAnsi="Arial" w:cs="Arial"/>
        </w:rPr>
        <w:t xml:space="preserve"> at de har siddet nær ved fuger, forurenet med PCB. Hvis indholdet af PCB i beton og tegl er over 50 mg/kg, skal det bortskaffes til </w:t>
      </w:r>
      <w:r w:rsidR="00AA2CC0" w:rsidRPr="009E46D8">
        <w:rPr>
          <w:rFonts w:ascii="Arial" w:hAnsi="Arial" w:cs="Arial"/>
        </w:rPr>
        <w:t>anlæg godkendt til at modtage dette</w:t>
      </w:r>
      <w:r w:rsidRPr="009E46D8">
        <w:rPr>
          <w:rFonts w:ascii="Arial" w:hAnsi="Arial" w:cs="Arial"/>
        </w:rPr>
        <w:t xml:space="preserve">. </w:t>
      </w:r>
      <w:r w:rsidR="00302B6C" w:rsidRPr="009E46D8">
        <w:rPr>
          <w:rFonts w:ascii="Arial" w:hAnsi="Arial" w:cs="Arial"/>
        </w:rPr>
        <w:t>Hvis indholdet af PCB i beton og tegl er</w:t>
      </w:r>
      <w:r w:rsidR="00AA2CC0" w:rsidRPr="009E46D8">
        <w:rPr>
          <w:rFonts w:ascii="Arial" w:hAnsi="Arial" w:cs="Arial"/>
        </w:rPr>
        <w:t xml:space="preserve"> </w:t>
      </w:r>
      <w:r w:rsidR="00302B6C" w:rsidRPr="009E46D8">
        <w:rPr>
          <w:rFonts w:ascii="Arial" w:hAnsi="Arial" w:cs="Arial"/>
        </w:rPr>
        <w:lastRenderedPageBreak/>
        <w:t>under 50 mg/kg, skal det bortskaffes til deponi</w:t>
      </w:r>
      <w:r w:rsidR="00AA2CC0" w:rsidRPr="009E46D8">
        <w:rPr>
          <w:rFonts w:ascii="Arial" w:hAnsi="Arial" w:cs="Arial"/>
        </w:rPr>
        <w:t xml:space="preserve"> godkendt til dette</w:t>
      </w:r>
      <w:r w:rsidR="00302B6C" w:rsidRPr="009E46D8">
        <w:rPr>
          <w:rFonts w:ascii="Arial" w:hAnsi="Arial" w:cs="Arial"/>
        </w:rPr>
        <w:t xml:space="preserve">. Hvis materialerne skal kunne genbruges </w:t>
      </w:r>
      <w:r w:rsidR="00AA2CC0" w:rsidRPr="009E46D8">
        <w:rPr>
          <w:rFonts w:ascii="Arial" w:hAnsi="Arial" w:cs="Arial"/>
        </w:rPr>
        <w:t xml:space="preserve">eller genanvendes, </w:t>
      </w:r>
      <w:r w:rsidR="00302B6C" w:rsidRPr="009E46D8">
        <w:rPr>
          <w:rFonts w:ascii="Arial" w:hAnsi="Arial" w:cs="Arial"/>
        </w:rPr>
        <w:t>skal de være afrenset til rent</w:t>
      </w:r>
      <w:r w:rsidR="00AA2CC0" w:rsidRPr="009E46D8">
        <w:rPr>
          <w:rFonts w:ascii="Arial" w:hAnsi="Arial" w:cs="Arial"/>
        </w:rPr>
        <w:t>. P</w:t>
      </w:r>
      <w:r w:rsidR="00302B6C" w:rsidRPr="009E46D8">
        <w:rPr>
          <w:rFonts w:ascii="Arial" w:hAnsi="Arial" w:cs="Arial"/>
        </w:rPr>
        <w:t xml:space="preserve">.t. </w:t>
      </w:r>
      <w:r w:rsidR="00AA2CC0" w:rsidRPr="009E46D8">
        <w:rPr>
          <w:rFonts w:ascii="Arial" w:hAnsi="Arial" w:cs="Arial"/>
        </w:rPr>
        <w:t xml:space="preserve">er </w:t>
      </w:r>
      <w:r w:rsidR="00302B6C" w:rsidRPr="009E46D8">
        <w:rPr>
          <w:rFonts w:ascii="Arial" w:hAnsi="Arial" w:cs="Arial"/>
        </w:rPr>
        <w:t>gældende grænseværdi på 0,1 mg</w:t>
      </w:r>
      <w:r w:rsidR="0054385F">
        <w:rPr>
          <w:rFonts w:ascii="Arial" w:hAnsi="Arial" w:cs="Arial"/>
        </w:rPr>
        <w:t xml:space="preserve"> PCB</w:t>
      </w:r>
      <w:r w:rsidR="00302B6C" w:rsidRPr="009E46D8">
        <w:rPr>
          <w:rFonts w:ascii="Arial" w:hAnsi="Arial" w:cs="Arial"/>
        </w:rPr>
        <w:t xml:space="preserve">/kg. </w:t>
      </w:r>
    </w:p>
    <w:p w:rsidR="00AA2CC0" w:rsidRDefault="00AA2CC0" w:rsidP="0054385F">
      <w:pPr>
        <w:rPr>
          <w:rFonts w:cs="Arial"/>
        </w:rPr>
      </w:pPr>
      <w:r w:rsidRPr="0054385F">
        <w:rPr>
          <w:rFonts w:cs="Arial"/>
        </w:rPr>
        <w:t xml:space="preserve">Tilsvarende </w:t>
      </w:r>
      <w:r w:rsidR="009E46D8" w:rsidRPr="0054385F">
        <w:rPr>
          <w:rFonts w:cs="Arial"/>
        </w:rPr>
        <w:t xml:space="preserve">skal proceduren indeholde beskrivelse af behandling af emner forurenet med andre miljøfremmede stoffer. </w:t>
      </w:r>
    </w:p>
    <w:p w:rsidR="0054385F" w:rsidRPr="0054385F" w:rsidRDefault="0054385F" w:rsidP="0054385F">
      <w:pPr>
        <w:rPr>
          <w:rFonts w:cs="Arial"/>
        </w:rPr>
      </w:pPr>
    </w:p>
    <w:p w:rsidR="00EE5688" w:rsidRPr="0054385F" w:rsidRDefault="00EE5688" w:rsidP="0054385F">
      <w:pPr>
        <w:rPr>
          <w:rFonts w:cs="Arial"/>
        </w:rPr>
      </w:pPr>
      <w:r w:rsidRPr="0054385F">
        <w:rPr>
          <w:rFonts w:cs="Arial"/>
        </w:rPr>
        <w:t xml:space="preserve">Proceduren skal indeholde </w:t>
      </w:r>
      <w:r w:rsidR="00953B54" w:rsidRPr="0054385F">
        <w:rPr>
          <w:rFonts w:cs="Arial"/>
        </w:rPr>
        <w:t xml:space="preserve">beskrivelse af hvordan og hvor tit, der udtages prøver til kontrol for de enkelte parametre i det affald og materiale, der behandles på virksomheden. </w:t>
      </w:r>
    </w:p>
    <w:p w:rsidR="003B732F" w:rsidRDefault="003B732F" w:rsidP="00C910E5"/>
    <w:p w:rsidR="003B732F" w:rsidRPr="003B732F" w:rsidRDefault="003B732F" w:rsidP="00C910E5">
      <w:pPr>
        <w:rPr>
          <w:b/>
        </w:rPr>
      </w:pPr>
      <w:r w:rsidRPr="003B732F">
        <w:rPr>
          <w:b/>
        </w:rPr>
        <w:t>Beskyttelse af jord, grundvand og overfladevand</w:t>
      </w:r>
    </w:p>
    <w:p w:rsidR="004455C1" w:rsidRDefault="0098301E" w:rsidP="00C910E5">
      <w:r>
        <w:t xml:space="preserve">Der er stillet standardvilkår til virksomheden for at beskytte jord, grundvand og overfladevand. Standardvilkårene er suppleret med et enkelt individuelt vilkår om renholdelse af de indendørs arealer. </w:t>
      </w:r>
    </w:p>
    <w:p w:rsidR="008914FE" w:rsidRDefault="008914FE" w:rsidP="00C910E5"/>
    <w:p w:rsidR="0098301E" w:rsidRDefault="0098301E" w:rsidP="00C910E5">
      <w:r>
        <w:t xml:space="preserve">Det er kommunens vurdering, at virksomheden ved overholdelse af disse vilkår vil kunne have en miljømæssig forsvarlig drift i forhold til jord, grundvand og overfladevand. </w:t>
      </w:r>
    </w:p>
    <w:p w:rsidR="0098301E" w:rsidRDefault="0098301E" w:rsidP="00C910E5"/>
    <w:p w:rsidR="0098301E" w:rsidRPr="0098301E" w:rsidRDefault="001C66C7" w:rsidP="00C910E5">
      <w:pPr>
        <w:rPr>
          <w:b/>
        </w:rPr>
      </w:pPr>
      <w:r>
        <w:rPr>
          <w:b/>
        </w:rPr>
        <w:t>Egenkontrol, d</w:t>
      </w:r>
      <w:r w:rsidR="0098301E" w:rsidRPr="0098301E">
        <w:rPr>
          <w:b/>
        </w:rPr>
        <w:t>riftsjournal og driftsforstyrrelser</w:t>
      </w:r>
    </w:p>
    <w:p w:rsidR="0098301E" w:rsidRDefault="001C66C7" w:rsidP="00C910E5">
      <w:r>
        <w:t xml:space="preserve">Standardvilkårene for driftsjournal er blevet suppleret med nogle yderligere punkter for at sikre en forsvarlig håndtering af modtagelse, drift og bortskaffelse af affald og materialer fra virksomheden, samt for at kunne følge flowet gennem virksomheden. </w:t>
      </w:r>
    </w:p>
    <w:p w:rsidR="001C66C7" w:rsidRDefault="001C66C7" w:rsidP="00C910E5">
      <w:r>
        <w:t xml:space="preserve">Det er kommunens vurdering, at der vil kunne føres en forsvarlig miljømæssig registrering over miljøforholdene på virksomheden og føres et gennemskueligt miljøtilsyn ud fra disse vilkår. </w:t>
      </w:r>
    </w:p>
    <w:p w:rsidR="009A757C" w:rsidRDefault="009A757C" w:rsidP="00C910E5"/>
    <w:p w:rsidR="00C910E5" w:rsidRPr="00AF5FF4" w:rsidRDefault="00C910E5" w:rsidP="00AF5FF4">
      <w:pPr>
        <w:pStyle w:val="Overskrift2"/>
      </w:pPr>
      <w:bookmarkStart w:id="37" w:name="_Toc414264186"/>
      <w:bookmarkStart w:id="38" w:name="_Toc473889894"/>
      <w:r w:rsidRPr="00AF5FF4">
        <w:t>Bedste tilgængelige teknik</w:t>
      </w:r>
      <w:bookmarkEnd w:id="37"/>
      <w:bookmarkEnd w:id="38"/>
      <w:r w:rsidRPr="00AF5FF4">
        <w:t xml:space="preserve"> </w:t>
      </w:r>
    </w:p>
    <w:p w:rsidR="00C910E5" w:rsidRDefault="00C910E5" w:rsidP="00C910E5">
      <w:r>
        <w:t xml:space="preserve">Miljøgodkendelsen er baseret på Miljøstyrelsens standardvilkår, som er i overensstemmelse med kravene om bedste tilgængelige teknik. Virksomheden har en produktion, der kun delvis er udarbejdet standardvilkår til. Der er derfor supplerende stillet individuelle vilkår til virksomheden. </w:t>
      </w:r>
      <w:r w:rsidR="00B67023">
        <w:t xml:space="preserve">Virksomheden har </w:t>
      </w:r>
      <w:r w:rsidR="00675AF9">
        <w:t>kun søgt om begrænset udendørs oplag af containere og sorterede mursten.</w:t>
      </w:r>
      <w:r w:rsidR="00B67023">
        <w:t xml:space="preserve"> De standardvilkår, der omhandler udendørs </w:t>
      </w:r>
      <w:r w:rsidR="00675AF9">
        <w:t xml:space="preserve">vaskeplads og nogle udendørs </w:t>
      </w:r>
      <w:r w:rsidR="00B67023">
        <w:t xml:space="preserve">oplag, er derfor ikke medtaget i miljøgodkendelsen. </w:t>
      </w:r>
    </w:p>
    <w:p w:rsidR="00571F54" w:rsidRDefault="00571F54" w:rsidP="00C910E5"/>
    <w:p w:rsidR="00571F54" w:rsidRDefault="00571F54" w:rsidP="00571F54">
      <w:r w:rsidRPr="00710C0C">
        <w:t>Virksomheden</w:t>
      </w:r>
      <w:r>
        <w:t xml:space="preserve"> beskæftiger sig med afrensning af byggematerialer for problematiske stoffer. Formålet med dette er dels, at kunne genbruge nogle af de afrensede materialer som nye byggematerialer, dels at kunne affaldssortere affaldet, for at spare ressourcer på affaldsbehandling. Selve forløbet med afrensning af byggematerialer til genbrug og bedre affaldssortering er nyeste tiltag i forhold til, at alle de brugte byggematerialer blev til problematisk affald. </w:t>
      </w:r>
    </w:p>
    <w:p w:rsidR="00571F54" w:rsidRDefault="00571F54" w:rsidP="00571F54">
      <w:r>
        <w:t>De metoder virksomheden benytter til afrensning af mursten og til sandblæsning af byggematerialer er kendte og forholdsvis gennemprøvede metoder.</w:t>
      </w:r>
    </w:p>
    <w:p w:rsidR="00571F54" w:rsidRDefault="00571F54" w:rsidP="00571F54">
      <w:r>
        <w:t>Virksomhedens rensning af afgangsluften fra sandblæsningskabinen føres gennem absolutfilter og kulfilter. Det vurderes, at være bedst tilgængelige teknik.</w:t>
      </w:r>
    </w:p>
    <w:p w:rsidR="00571F54" w:rsidRDefault="00571F54" w:rsidP="00571F54"/>
    <w:p w:rsidR="00571F54" w:rsidRDefault="00571F54" w:rsidP="00C910E5">
      <w:r>
        <w:t>Det er kommunens vurdering, at virksomheden med den ansøgte produktion og indretning anvender den bedste tilgængelige teknik.</w:t>
      </w:r>
    </w:p>
    <w:p w:rsidR="00E41B77" w:rsidRDefault="00E41B77" w:rsidP="00C910E5"/>
    <w:p w:rsidR="00C910E5" w:rsidRPr="00AF5FF4" w:rsidRDefault="00C910E5" w:rsidP="00AF5FF4">
      <w:pPr>
        <w:pStyle w:val="Overskrift2"/>
      </w:pPr>
      <w:bookmarkStart w:id="39" w:name="_Toc414264187"/>
      <w:bookmarkStart w:id="40" w:name="_Toc473889895"/>
      <w:r w:rsidRPr="00AF5FF4">
        <w:t>Risiko</w:t>
      </w:r>
      <w:bookmarkEnd w:id="39"/>
      <w:bookmarkEnd w:id="40"/>
    </w:p>
    <w:p w:rsidR="00C910E5" w:rsidRDefault="00C910E5" w:rsidP="00C910E5">
      <w:r>
        <w:t xml:space="preserve">Virksomheden har ikke oplag af farlige stoffer som overstiger mængdegrænserne i kolonne 2 og 3 i </w:t>
      </w:r>
      <w:r w:rsidRPr="00DB64F6">
        <w:t>Miljøministeriets bekendtgørelse nr. 1666 af 14. december 2006 om kontrol med risikoen for større uheld med farlige stoffer.</w:t>
      </w:r>
      <w:r w:rsidRPr="0062236D">
        <w:t xml:space="preserve"> </w:t>
      </w:r>
      <w:r>
        <w:t>Virksomheden</w:t>
      </w:r>
      <w:r w:rsidRPr="00DB64F6">
        <w:t xml:space="preserve"> er </w:t>
      </w:r>
      <w:r>
        <w:t xml:space="preserve">derfor </w:t>
      </w:r>
      <w:r w:rsidRPr="00DB64F6">
        <w:t xml:space="preserve">ikke omfattet af </w:t>
      </w:r>
      <w:r>
        <w:t xml:space="preserve">bekendtgørelsen. </w:t>
      </w:r>
    </w:p>
    <w:p w:rsidR="00E41B77" w:rsidRDefault="00E41B77" w:rsidP="00C910E5"/>
    <w:p w:rsidR="00C910E5" w:rsidRPr="00C910E5" w:rsidRDefault="00C910E5" w:rsidP="00C910E5">
      <w:pPr>
        <w:pStyle w:val="Overskrift1"/>
      </w:pPr>
      <w:bookmarkStart w:id="41" w:name="_Toc414264193"/>
      <w:bookmarkStart w:id="42" w:name="_Toc473889896"/>
      <w:r w:rsidRPr="00C910E5">
        <w:t>Klagevejledning</w:t>
      </w:r>
      <w:bookmarkEnd w:id="41"/>
      <w:bookmarkEnd w:id="42"/>
      <w:r w:rsidRPr="00C910E5">
        <w:t xml:space="preserve"> </w:t>
      </w:r>
    </w:p>
    <w:p w:rsidR="00C910E5" w:rsidRDefault="00C910E5" w:rsidP="00C910E5">
      <w:r>
        <w:t xml:space="preserve">Vordingborg Kommunes afgørelse kan påklages til </w:t>
      </w:r>
      <w:r w:rsidR="005E1B77">
        <w:t>Miljø- og Fødevareklagenævnet</w:t>
      </w:r>
      <w:r>
        <w:t xml:space="preserve"> af virksomheden og enhver, der har en individuel, væsentlig interesse i sagens udfald, samt klageberettigede myndigheder, foreninger og organisationer, jævnfør Miljøbeskyttelseslovens §§ 98-100. </w:t>
      </w:r>
    </w:p>
    <w:p w:rsidR="00C910E5" w:rsidRDefault="00C910E5" w:rsidP="00C910E5">
      <w:r>
        <w:t xml:space="preserve">Klager over godkendelsen skal ske via Klageportalen på www.borger.dk og www.virk.dk Der logges på www.borger.dk eller www.virk.dk, som sædvanlig, typisk med NEM-ID. Klagen sendes gennem Klageportalen til den myndighed, der har truffet afgørelsen. En klage er indgivet, når den er tilgængelig for myndigheden i Klageportalen. </w:t>
      </w:r>
      <w:r w:rsidR="00C310D8">
        <w:t xml:space="preserve">Der skal betales et gebyr for at klage. Privatpersoner skal betale et gebyr på 900 kr. og virksomheder og organisationer skal betale et gebyr på 1800 kr. </w:t>
      </w:r>
      <w:r>
        <w:t xml:space="preserve">Gebyret betales med betalingskort i Klageportalen. </w:t>
      </w:r>
    </w:p>
    <w:p w:rsidR="00627EB8" w:rsidRDefault="00627EB8" w:rsidP="00C910E5"/>
    <w:p w:rsidR="00C910E5" w:rsidRDefault="00C910E5" w:rsidP="00C910E5">
      <w:r>
        <w:t xml:space="preserve">Spørgsmål til systemet, eller oplevelser af fejl i systemet kan rettes til </w:t>
      </w:r>
      <w:r w:rsidR="008A51C8">
        <w:t>Miljø- og Fødevareklagenævnet</w:t>
      </w:r>
      <w:r w:rsidR="00C310D8">
        <w:t>s</w:t>
      </w:r>
      <w:r>
        <w:t xml:space="preserve"> Supportfunktion på email </w:t>
      </w:r>
      <w:r w:rsidRPr="008A51C8">
        <w:t>nmkn@</w:t>
      </w:r>
      <w:r w:rsidR="008A51C8" w:rsidRPr="008A51C8">
        <w:t>naevneneshus.dk</w:t>
      </w:r>
      <w:r w:rsidRPr="008A51C8">
        <w:t xml:space="preserve"> eller på telefon 72 </w:t>
      </w:r>
      <w:r w:rsidR="008A51C8" w:rsidRPr="008A51C8">
        <w:t>40 56 00</w:t>
      </w:r>
      <w:r w:rsidRPr="008A51C8">
        <w:t>.</w:t>
      </w:r>
      <w:r>
        <w:t xml:space="preserve"> </w:t>
      </w:r>
    </w:p>
    <w:p w:rsidR="00C910E5" w:rsidRDefault="008A51C8" w:rsidP="00C910E5">
      <w:r>
        <w:t>Miljø- og Fødevareklagenævnet</w:t>
      </w:r>
      <w:r w:rsidR="00C910E5">
        <w:t xml:space="preserve"> skal som udgangspunkt afvise en klage, der kommer uden om Klageportalen, hvis der ikke er særlige grunde til det. Hvis man ønsker at blive fritaget for at bruge Klageportalen, skal der sendes en begrundet anmodning til den myndighed, der har truffet afgørelse i sagen. Myndigheden videresender herefter anmodningen til </w:t>
      </w:r>
      <w:r>
        <w:t>Miljø- og Fødevareklagenævnet</w:t>
      </w:r>
      <w:r w:rsidR="00C910E5">
        <w:t xml:space="preserve">, som træffer afgørelse om, hvorvidt anmodningen kan imødekommes. </w:t>
      </w:r>
    </w:p>
    <w:p w:rsidR="000E613B" w:rsidRDefault="000E613B" w:rsidP="00C910E5"/>
    <w:p w:rsidR="00C910E5" w:rsidRDefault="00C910E5" w:rsidP="00C910E5">
      <w:r>
        <w:t xml:space="preserve">Godkendelsen vil blive bekendtgjort på Vordingborg Kommunes hjemmeside </w:t>
      </w:r>
      <w:r w:rsidRPr="009405E9">
        <w:t>www.hoering.vordingborg</w:t>
      </w:r>
      <w:r>
        <w:t xml:space="preserve">.dk ved udstedelsen. </w:t>
      </w:r>
    </w:p>
    <w:p w:rsidR="00627EB8" w:rsidRDefault="00627EB8" w:rsidP="00C910E5"/>
    <w:p w:rsidR="00C910E5" w:rsidRDefault="00C910E5" w:rsidP="00C910E5">
      <w:r>
        <w:t xml:space="preserve">Klagefristen er 4 uger fra tidspunktet for offentlig bekendtgørelse, det vil sige, at klagen skal være indtastet og gebyret til Klageportalen betalt senest den </w:t>
      </w:r>
      <w:r w:rsidR="00F05C2D">
        <w:t>25. april 2017.</w:t>
      </w:r>
    </w:p>
    <w:p w:rsidR="00C910E5" w:rsidRDefault="00C910E5" w:rsidP="00C910E5">
      <w:r>
        <w:t xml:space="preserve">Vordingborg Kommune modtager automatisk besked, hvis der bliver indtastet en klage over vores afgørelse direkte i </w:t>
      </w:r>
      <w:r w:rsidR="00C310D8">
        <w:t>Miljø- og Fødevareklagenævnets</w:t>
      </w:r>
      <w:r>
        <w:t xml:space="preserve"> digitale klagesystem. </w:t>
      </w:r>
    </w:p>
    <w:p w:rsidR="00C910E5" w:rsidRDefault="00C910E5" w:rsidP="00C910E5">
      <w:r>
        <w:t xml:space="preserve">Gebyret tilbagebetales hvis: </w:t>
      </w:r>
    </w:p>
    <w:p w:rsidR="00C910E5" w:rsidRPr="00770378" w:rsidRDefault="00C910E5" w:rsidP="00C910E5">
      <w:pPr>
        <w:pStyle w:val="Listeafsnit"/>
        <w:numPr>
          <w:ilvl w:val="0"/>
          <w:numId w:val="6"/>
        </w:numPr>
        <w:rPr>
          <w:rFonts w:ascii="Arial" w:hAnsi="Arial" w:cs="Arial"/>
        </w:rPr>
      </w:pPr>
      <w:r w:rsidRPr="00770378">
        <w:rPr>
          <w:rFonts w:ascii="Arial" w:hAnsi="Arial" w:cs="Arial"/>
        </w:rPr>
        <w:t xml:space="preserve">Klagesagen fører til, at den påklagede afgørelse ændres eller ophæves, </w:t>
      </w:r>
    </w:p>
    <w:p w:rsidR="00C910E5" w:rsidRPr="0027268D" w:rsidRDefault="00C910E5" w:rsidP="00C910E5">
      <w:pPr>
        <w:pStyle w:val="Listeafsnit"/>
        <w:numPr>
          <w:ilvl w:val="0"/>
          <w:numId w:val="6"/>
        </w:numPr>
        <w:rPr>
          <w:rFonts w:ascii="Arial" w:hAnsi="Arial" w:cs="Arial"/>
        </w:rPr>
      </w:pPr>
      <w:r w:rsidRPr="0027268D">
        <w:rPr>
          <w:rFonts w:ascii="Arial" w:hAnsi="Arial" w:cs="Arial"/>
        </w:rPr>
        <w:t xml:space="preserve">Klageren får helt eller delvis medhold i klagen, eller </w:t>
      </w:r>
    </w:p>
    <w:p w:rsidR="00C910E5" w:rsidRPr="0027268D" w:rsidRDefault="00C910E5" w:rsidP="00C910E5">
      <w:pPr>
        <w:pStyle w:val="Listeafsnit"/>
        <w:numPr>
          <w:ilvl w:val="0"/>
          <w:numId w:val="6"/>
        </w:numPr>
        <w:rPr>
          <w:rFonts w:ascii="Arial" w:hAnsi="Arial" w:cs="Arial"/>
        </w:rPr>
      </w:pPr>
      <w:r w:rsidRPr="0027268D">
        <w:rPr>
          <w:rFonts w:ascii="Arial" w:hAnsi="Arial" w:cs="Arial"/>
        </w:rPr>
        <w:t xml:space="preserve">Klagen afvises som følge af overskredet klagefrist, manglende klageberettigelse eller fordi klagen ikke er omfattet af </w:t>
      </w:r>
      <w:r w:rsidR="00C310D8">
        <w:rPr>
          <w:rFonts w:ascii="Arial" w:hAnsi="Arial" w:cs="Arial"/>
        </w:rPr>
        <w:t>Miljø- og Fødevareklagenævnets</w:t>
      </w:r>
      <w:r w:rsidRPr="0027268D">
        <w:rPr>
          <w:rFonts w:ascii="Arial" w:hAnsi="Arial" w:cs="Arial"/>
        </w:rPr>
        <w:t xml:space="preserve"> kompetence. </w:t>
      </w:r>
    </w:p>
    <w:p w:rsidR="00C910E5" w:rsidRDefault="00C910E5" w:rsidP="00C910E5">
      <w:r>
        <w:t xml:space="preserve">Det bemærkes, at hvis den eneste ændring af den påklagede afgørelse er forlængelse af frist for efterkommelse af afgørelsen som følge af den tid, der er medgået til at behandle sagen i klagenævnet, tilbagebetales gebyret dog ikke. </w:t>
      </w:r>
    </w:p>
    <w:p w:rsidR="00C910E5" w:rsidRDefault="00C910E5" w:rsidP="00C910E5">
      <w:r>
        <w:t xml:space="preserve">Kommunens afgørelse kan indbringes for domstolene indtil seks måneder efter den offentlige bekendtgørelse, jævnfør miljøbeskyttelseslovens § 101, stk. 1. Hvis der klages over afgørelsen, er </w:t>
      </w:r>
      <w:r>
        <w:lastRenderedPageBreak/>
        <w:t xml:space="preserve">fristen for søgsmål seks måneder fra endelig afgørelse. Reglerne om klage og søgsmål fremgår af miljøbeskyttelseslovens kapitel 11. </w:t>
      </w:r>
    </w:p>
    <w:p w:rsidR="00627EB8" w:rsidRDefault="00627EB8" w:rsidP="00C910E5"/>
    <w:p w:rsidR="00C910E5" w:rsidRDefault="00C910E5" w:rsidP="00C910E5">
      <w:r>
        <w:t xml:space="preserve">Klage over godkendelsen har jævnfør miljøbeskyttelseslovens § 96 ikke opsættende virkning, med mindre </w:t>
      </w:r>
      <w:r w:rsidR="00C310D8">
        <w:t>Miljø- og Fødevareklagenævnet</w:t>
      </w:r>
      <w:r>
        <w:t xml:space="preserve"> bestemmer andet. </w:t>
      </w:r>
    </w:p>
    <w:p w:rsidR="00C910E5" w:rsidRDefault="00C910E5" w:rsidP="00C910E5">
      <w:r>
        <w:t xml:space="preserve">Bestemmelsen indebærer ingen begrænsninger i </w:t>
      </w:r>
      <w:r w:rsidR="00C310D8">
        <w:t>Miljø- og Fødevareklagenævnets</w:t>
      </w:r>
      <w:r>
        <w:t xml:space="preserve"> adgang til at ændre eller ophæve en påklaget godkendelse.</w:t>
      </w:r>
    </w:p>
    <w:p w:rsidR="00C910E5" w:rsidRDefault="00C910E5" w:rsidP="00C910E5"/>
    <w:p w:rsidR="00710C0C" w:rsidRPr="00710C0C" w:rsidRDefault="00710C0C" w:rsidP="00E11B6D">
      <w:pPr>
        <w:pStyle w:val="Overskrift1"/>
      </w:pPr>
      <w:bookmarkStart w:id="43" w:name="_Toc473889897"/>
      <w:r w:rsidRPr="00710C0C">
        <w:t>Lovgivning</w:t>
      </w:r>
      <w:bookmarkEnd w:id="43"/>
    </w:p>
    <w:p w:rsidR="00C910E5" w:rsidRDefault="009405E9" w:rsidP="009405E9">
      <w:r>
        <w:t xml:space="preserve">Miljøministeriets </w:t>
      </w:r>
      <w:r w:rsidRPr="009405E9">
        <w:t>Lov om miljøbeskyttelse (miljøbeskyttelsesloven)</w:t>
      </w:r>
      <w:r>
        <w:t xml:space="preserve"> </w:t>
      </w:r>
      <w:r w:rsidRPr="009405E9">
        <w:t>Nr. 358 af 6. juni 1991</w:t>
      </w:r>
      <w:r>
        <w:t xml:space="preserve"> jf. lovbek. Nr. </w:t>
      </w:r>
      <w:r w:rsidRPr="009405E9">
        <w:t>1189 af 27. september 2016</w:t>
      </w:r>
      <w:r>
        <w:t>.</w:t>
      </w:r>
    </w:p>
    <w:p w:rsidR="009405E9" w:rsidRDefault="00E11B6D" w:rsidP="00C910E5">
      <w:r w:rsidRPr="00E11B6D">
        <w:t>Miljø- og Fødevareministeriet</w:t>
      </w:r>
      <w:r>
        <w:t xml:space="preserve">s </w:t>
      </w:r>
      <w:r w:rsidRPr="00E11B6D">
        <w:t>Bekendtgørelse om godkendelse af listevirksomhed</w:t>
      </w:r>
      <w:r>
        <w:t xml:space="preserve"> </w:t>
      </w:r>
      <w:r w:rsidRPr="00E11B6D">
        <w:t>Nr. 1517 af 7. december 2016</w:t>
      </w:r>
      <w:r>
        <w:t>.</w:t>
      </w:r>
      <w:r w:rsidRPr="00E11B6D">
        <w:br/>
        <w:t>Miljø- og Fødevareministeriet</w:t>
      </w:r>
      <w:r>
        <w:t xml:space="preserve">s </w:t>
      </w:r>
      <w:r w:rsidRPr="00E11B6D">
        <w:t>Bekendtgørelse om standardvilkår i godkendelse af listevirksomhed</w:t>
      </w:r>
      <w:r w:rsidRPr="00E11B6D">
        <w:rPr>
          <w:rFonts w:eastAsia="Times New Roman" w:cs="Arial"/>
          <w:sz w:val="20"/>
          <w:szCs w:val="20"/>
          <w:lang w:eastAsia="da-DK"/>
        </w:rPr>
        <w:br/>
      </w:r>
      <w:r w:rsidRPr="00E11B6D">
        <w:t>Nr. 1520 af 7. december 2016</w:t>
      </w:r>
      <w:r>
        <w:t>.</w:t>
      </w:r>
      <w:r w:rsidRPr="00E11B6D">
        <w:br/>
        <w:t>Miljøministeriet</w:t>
      </w:r>
      <w:r>
        <w:t xml:space="preserve">s </w:t>
      </w:r>
      <w:r w:rsidRPr="00E11B6D">
        <w:t>Bekendtgørelse om affald</w:t>
      </w:r>
      <w:r>
        <w:t xml:space="preserve"> </w:t>
      </w:r>
      <w:r w:rsidRPr="00E11B6D">
        <w:t>Nr. 1309 af 18. december 2012</w:t>
      </w:r>
      <w:r>
        <w:t>.</w:t>
      </w:r>
    </w:p>
    <w:p w:rsidR="009405E9" w:rsidRDefault="009405E9" w:rsidP="00C910E5"/>
    <w:p w:rsidR="00C910E5" w:rsidRDefault="00C910E5" w:rsidP="00AF5FF4">
      <w:pPr>
        <w:pStyle w:val="Overskrift1"/>
      </w:pPr>
      <w:bookmarkStart w:id="44" w:name="_Toc473889898"/>
      <w:r>
        <w:t>Underretning af afgørelsen</w:t>
      </w:r>
      <w:bookmarkEnd w:id="44"/>
    </w:p>
    <w:p w:rsidR="00C910E5" w:rsidRDefault="00C910E5" w:rsidP="00C910E5">
      <w:r>
        <w:t>Følgende er blevet underrettet om afgørelsen:</w:t>
      </w:r>
    </w:p>
    <w:p w:rsidR="00C910E5" w:rsidRDefault="00C910E5" w:rsidP="00C910E5"/>
    <w:p w:rsidR="006F329C" w:rsidRDefault="006F329C" w:rsidP="006F329C">
      <w:r>
        <w:tab/>
        <w:t>Ejendomsejer, Søren H. Madsen, Togårdsvej 17, 4750 Lundby</w:t>
      </w:r>
    </w:p>
    <w:p w:rsidR="006F329C" w:rsidRDefault="006F329C" w:rsidP="006F329C"/>
    <w:p w:rsidR="006F329C" w:rsidRDefault="006F329C" w:rsidP="006F329C">
      <w:r>
        <w:tab/>
      </w:r>
      <w:r w:rsidRPr="00A25262">
        <w:t>Dansk Miljørådgivning A/S</w:t>
      </w:r>
      <w:r>
        <w:t>, Jesper Arffmann, Karolinevej 17,</w:t>
      </w:r>
      <w:r w:rsidRPr="00A25262">
        <w:t>4200 Slagelse</w:t>
      </w:r>
      <w:r w:rsidRPr="00A25262">
        <w:br/>
      </w:r>
    </w:p>
    <w:p w:rsidR="006F329C" w:rsidRDefault="006F329C" w:rsidP="006F329C">
      <w:r>
        <w:tab/>
        <w:t xml:space="preserve">Virksomhedens kontaktperson, </w:t>
      </w:r>
      <w:r w:rsidRPr="006F329C">
        <w:t>Maria Soleen</w:t>
      </w:r>
      <w:r>
        <w:t xml:space="preserve">, </w:t>
      </w:r>
      <w:r w:rsidRPr="006F329C">
        <w:t>maria@ssis.dk</w:t>
      </w:r>
    </w:p>
    <w:p w:rsidR="00185876" w:rsidRDefault="00185876" w:rsidP="00185876"/>
    <w:p w:rsidR="006F329C" w:rsidRDefault="00185876" w:rsidP="00185876">
      <w:r>
        <w:tab/>
        <w:t>Danmarks Naturfredningsforening, Vordingborg afd. v/ Martin Vestergaard,</w:t>
      </w:r>
      <w:r w:rsidR="006F329C">
        <w:t xml:space="preserve"> </w:t>
      </w:r>
    </w:p>
    <w:p w:rsidR="00185876" w:rsidRDefault="00185876" w:rsidP="006F329C">
      <w:pPr>
        <w:ind w:firstLine="1304"/>
      </w:pPr>
      <w:r>
        <w:t>Svinøvej 33, 4750 Lundby</w:t>
      </w:r>
      <w:r w:rsidR="00A71DB7">
        <w:t>.</w:t>
      </w:r>
      <w:r>
        <w:tab/>
        <w:t>dnvordingborg-sager@dn.dk</w:t>
      </w:r>
    </w:p>
    <w:p w:rsidR="00185876" w:rsidRDefault="00185876" w:rsidP="00185876"/>
    <w:p w:rsidR="00185876" w:rsidRDefault="00185876" w:rsidP="00185876">
      <w:r>
        <w:tab/>
        <w:t>Embedslægerne Sjælland, Axel Heides Gade 1, 2300 København S</w:t>
      </w:r>
      <w:r>
        <w:tab/>
        <w:t>seost@sst.dk</w:t>
      </w:r>
    </w:p>
    <w:p w:rsidR="00185876" w:rsidRDefault="00185876" w:rsidP="00185876"/>
    <w:p w:rsidR="00185876" w:rsidRDefault="00185876" w:rsidP="00185876">
      <w:r>
        <w:tab/>
        <w:t>Friluft</w:t>
      </w:r>
      <w:r w:rsidR="004A3402">
        <w:t>s</w:t>
      </w:r>
      <w:r>
        <w:t>rådet,</w:t>
      </w:r>
      <w:r>
        <w:tab/>
        <w:t>Scaniagade 13, 2450 København SV, fr@friluftsraadet.dk</w:t>
      </w:r>
    </w:p>
    <w:p w:rsidR="00185876" w:rsidRDefault="00185876" w:rsidP="00185876"/>
    <w:p w:rsidR="00185876" w:rsidRDefault="009003FE" w:rsidP="009003FE">
      <w:pPr>
        <w:ind w:left="1304" w:firstLine="1"/>
      </w:pPr>
      <w:r>
        <w:t xml:space="preserve">Lundby </w:t>
      </w:r>
      <w:r w:rsidR="00185876">
        <w:t>Lokalråd</w:t>
      </w:r>
      <w:r>
        <w:t>, Lars Karlsson, Mertehøjvej 14, 4750 Lundby, Karlsson,udby@gmail.com</w:t>
      </w:r>
    </w:p>
    <w:p w:rsidR="00185876" w:rsidRDefault="00185876" w:rsidP="00185876">
      <w:r>
        <w:tab/>
      </w:r>
      <w:r>
        <w:tab/>
      </w:r>
    </w:p>
    <w:p w:rsidR="006F329C" w:rsidRDefault="00185876" w:rsidP="00185876">
      <w:r>
        <w:tab/>
        <w:t>Miljøbevægelsen NOAH, Nørrebrogade 39, 1. tv, 2200 København N,</w:t>
      </w:r>
    </w:p>
    <w:p w:rsidR="00185876" w:rsidRDefault="00185876" w:rsidP="006F329C">
      <w:pPr>
        <w:ind w:firstLine="1304"/>
      </w:pPr>
      <w:r>
        <w:t xml:space="preserve">noah@noah.dk </w:t>
      </w:r>
      <w:r>
        <w:cr/>
      </w:r>
    </w:p>
    <w:p w:rsidR="00185876" w:rsidRDefault="0054385F" w:rsidP="00185876">
      <w:pPr>
        <w:ind w:left="1304" w:firstLine="1"/>
      </w:pPr>
      <w:r>
        <w:lastRenderedPageBreak/>
        <w:t xml:space="preserve">Vordingborg Kommune, afdelingen for </w:t>
      </w:r>
      <w:r w:rsidR="00185876">
        <w:t>Byg, Land og Miljø, Byggeteamet, Østergårdstræde 1A, 4772 Langebæk,post@vordingborg.dk</w:t>
      </w:r>
      <w:r w:rsidR="00185876">
        <w:cr/>
      </w:r>
    </w:p>
    <w:p w:rsidR="00185876" w:rsidRDefault="00185876" w:rsidP="00185876"/>
    <w:p w:rsidR="00C910E5" w:rsidRDefault="00C910E5" w:rsidP="00C910E5">
      <w:pPr>
        <w:pStyle w:val="Overskrift1"/>
      </w:pPr>
      <w:bookmarkStart w:id="45" w:name="_Toc473889899"/>
      <w:r>
        <w:t>Bilagsliste</w:t>
      </w:r>
      <w:bookmarkEnd w:id="45"/>
    </w:p>
    <w:p w:rsidR="00C910E5" w:rsidRPr="00C5649F" w:rsidRDefault="00C910E5" w:rsidP="00C910E5">
      <w:pPr>
        <w:pStyle w:val="Listeafsnit"/>
        <w:numPr>
          <w:ilvl w:val="1"/>
          <w:numId w:val="10"/>
        </w:numPr>
      </w:pPr>
      <w:r w:rsidRPr="00C5649F">
        <w:t>Kort over virksomhedens placering og indretning, afkast</w:t>
      </w:r>
      <w:r w:rsidR="00DA067F">
        <w:t>s</w:t>
      </w:r>
      <w:r w:rsidRPr="00C5649F">
        <w:t xml:space="preserve"> placering mv</w:t>
      </w:r>
      <w:r w:rsidR="005913CF">
        <w:t>.</w:t>
      </w:r>
    </w:p>
    <w:p w:rsidR="00B9745F" w:rsidRDefault="00C910E5" w:rsidP="00212957">
      <w:pPr>
        <w:sectPr w:rsidR="00B9745F" w:rsidSect="00C01D48">
          <w:headerReference w:type="even" r:id="rId25"/>
          <w:headerReference w:type="default" r:id="rId26"/>
          <w:footerReference w:type="default" r:id="rId27"/>
          <w:headerReference w:type="first" r:id="rId28"/>
          <w:pgSz w:w="11906" w:h="16838" w:code="9"/>
          <w:pgMar w:top="2268" w:right="1134" w:bottom="1134" w:left="1134" w:header="709" w:footer="737" w:gutter="0"/>
          <w:cols w:space="708"/>
          <w:docGrid w:linePitch="360"/>
        </w:sectPr>
      </w:pPr>
      <w:r w:rsidRPr="00C5649F">
        <w:tab/>
      </w:r>
    </w:p>
    <w:p w:rsidR="00F33676" w:rsidRPr="00EB4907" w:rsidRDefault="00B9745F" w:rsidP="00212957">
      <w:pPr>
        <w:rPr>
          <w:noProof/>
        </w:rPr>
        <w:sectPr w:rsidR="00F33676" w:rsidRPr="00EB4907" w:rsidSect="00B9745F">
          <w:pgSz w:w="16838" w:h="11906" w:orient="landscape" w:code="9"/>
          <w:pgMar w:top="1134" w:right="2268" w:bottom="1134" w:left="1134" w:header="709" w:footer="737" w:gutter="0"/>
          <w:cols w:space="708"/>
          <w:docGrid w:linePitch="360"/>
        </w:sectPr>
      </w:pPr>
      <w:r>
        <w:object w:dxaOrig="12630" w:dyaOrig="89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0.1pt;height:445.35pt" o:ole="">
            <v:imagedata r:id="rId29" o:title=""/>
          </v:shape>
          <o:OLEObject Type="Embed" ProgID="AcroExch.Document.DC" ShapeID="_x0000_i1025" DrawAspect="Content" ObjectID="_1595231000" r:id="rId30"/>
        </w:object>
      </w:r>
    </w:p>
    <w:tbl>
      <w:tblPr>
        <w:tblStyle w:val="Tabel-Gitter"/>
        <w:tblpPr w:vertAnchor="page" w:horzAnchor="page" w:tblpX="1135" w:tblpY="1287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0"/>
      </w:tblGrid>
      <w:tr w:rsidR="00F33676" w:rsidRPr="00EB4907" w:rsidTr="00F33676">
        <w:trPr>
          <w:trHeight w:val="2835"/>
        </w:trPr>
        <w:tc>
          <w:tcPr>
            <w:tcW w:w="5670" w:type="dxa"/>
            <w:vAlign w:val="bottom"/>
          </w:tcPr>
          <w:p w:rsidR="00EB4907" w:rsidRPr="00EB4907" w:rsidRDefault="00EB4907" w:rsidP="00EB4907">
            <w:pPr>
              <w:spacing w:line="276" w:lineRule="auto"/>
              <w:rPr>
                <w:rFonts w:cs="Arial"/>
              </w:rPr>
            </w:pPr>
            <w:r w:rsidRPr="00EB4907">
              <w:rPr>
                <w:rFonts w:cs="Arial"/>
                <w:b/>
                <w:color w:val="FFFFFF" w:themeColor="background1"/>
                <w:sz w:val="19"/>
              </w:rPr>
              <w:lastRenderedPageBreak/>
              <w:t>Vordingborg Kommune</w:t>
            </w:r>
          </w:p>
          <w:p w:rsidR="00EB4907" w:rsidRPr="00EB4907" w:rsidRDefault="00EB4907" w:rsidP="00EB4907">
            <w:pPr>
              <w:spacing w:line="276" w:lineRule="auto"/>
              <w:rPr>
                <w:rFonts w:cs="Arial"/>
              </w:rPr>
            </w:pPr>
            <w:r w:rsidRPr="00EB4907">
              <w:rPr>
                <w:rFonts w:cs="Arial"/>
                <w:color w:val="FFFFFF" w:themeColor="background1"/>
                <w:sz w:val="19"/>
              </w:rPr>
              <w:t>Postboks 200</w:t>
            </w:r>
          </w:p>
          <w:p w:rsidR="00EB4907" w:rsidRPr="00EB4907" w:rsidRDefault="00EB4907" w:rsidP="00EB4907">
            <w:pPr>
              <w:spacing w:line="276" w:lineRule="auto"/>
              <w:rPr>
                <w:rFonts w:cs="Arial"/>
              </w:rPr>
            </w:pPr>
            <w:r w:rsidRPr="00EB4907">
              <w:rPr>
                <w:rFonts w:cs="Arial"/>
                <w:color w:val="FFFFFF" w:themeColor="background1"/>
                <w:sz w:val="19"/>
              </w:rPr>
              <w:t>Østergårdstræde 1A</w:t>
            </w:r>
          </w:p>
          <w:p w:rsidR="00EB4907" w:rsidRPr="00EB4907" w:rsidRDefault="00EB4907" w:rsidP="00EB4907">
            <w:pPr>
              <w:spacing w:line="276" w:lineRule="auto"/>
              <w:rPr>
                <w:rFonts w:cs="Arial"/>
              </w:rPr>
            </w:pPr>
            <w:r w:rsidRPr="00EB4907">
              <w:rPr>
                <w:rFonts w:cs="Arial"/>
                <w:color w:val="FFFFFF" w:themeColor="background1"/>
                <w:sz w:val="19"/>
              </w:rPr>
              <w:t>4772</w:t>
            </w:r>
            <w:r w:rsidRPr="00EB4907">
              <w:rPr>
                <w:rFonts w:cs="Arial"/>
              </w:rPr>
              <w:t xml:space="preserve"> </w:t>
            </w:r>
            <w:r w:rsidRPr="00EB4907">
              <w:rPr>
                <w:rFonts w:cs="Arial"/>
                <w:color w:val="FFFFFF" w:themeColor="background1"/>
                <w:sz w:val="19"/>
              </w:rPr>
              <w:t>Langebæk</w:t>
            </w:r>
          </w:p>
          <w:p w:rsidR="00F33676" w:rsidRPr="00EB4907" w:rsidRDefault="00EB4907" w:rsidP="00EB4907">
            <w:pPr>
              <w:spacing w:line="276" w:lineRule="auto"/>
            </w:pPr>
            <w:r w:rsidRPr="00EB4907">
              <w:rPr>
                <w:rFonts w:cs="Arial"/>
                <w:color w:val="FFFFFF" w:themeColor="background1"/>
                <w:sz w:val="19"/>
              </w:rPr>
              <w:t>Tlf. 55 36 36 36</w:t>
            </w:r>
          </w:p>
        </w:tc>
      </w:tr>
    </w:tbl>
    <w:p w:rsidR="00212957" w:rsidRPr="00EB4907" w:rsidRDefault="00212957" w:rsidP="00212957">
      <w:pPr>
        <w:rPr>
          <w:noProof/>
        </w:rPr>
      </w:pPr>
    </w:p>
    <w:sectPr w:rsidR="00212957" w:rsidRPr="00EB4907" w:rsidSect="00C01D48">
      <w:headerReference w:type="even" r:id="rId31"/>
      <w:headerReference w:type="default" r:id="rId32"/>
      <w:footerReference w:type="default" r:id="rId33"/>
      <w:headerReference w:type="first" r:id="rId34"/>
      <w:pgSz w:w="11906" w:h="16838" w:code="9"/>
      <w:pgMar w:top="2268" w:right="1134" w:bottom="1134" w:left="1134" w:header="709"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15E0" w:rsidRPr="00EB4907" w:rsidRDefault="002815E0" w:rsidP="00091062">
      <w:pPr>
        <w:spacing w:line="240" w:lineRule="auto"/>
      </w:pPr>
      <w:r w:rsidRPr="00EB4907">
        <w:separator/>
      </w:r>
    </w:p>
  </w:endnote>
  <w:endnote w:type="continuationSeparator" w:id="0">
    <w:p w:rsidR="002815E0" w:rsidRPr="00EB4907" w:rsidRDefault="002815E0" w:rsidP="00091062">
      <w:pPr>
        <w:spacing w:line="240" w:lineRule="auto"/>
      </w:pPr>
      <w:r w:rsidRPr="00EB49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5E0" w:rsidRDefault="002815E0">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5E0" w:rsidRDefault="002815E0">
    <w:pPr>
      <w:pStyle w:val="Sidefo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5E0" w:rsidRDefault="002815E0">
    <w:pPr>
      <w:pStyle w:val="Sidefo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5E0" w:rsidRPr="00C01D48" w:rsidRDefault="002815E0" w:rsidP="00C01D48">
    <w:pPr>
      <w:pStyle w:val="Sidefod"/>
      <w:tabs>
        <w:tab w:val="left" w:pos="2295"/>
        <w:tab w:val="right" w:pos="11169"/>
      </w:tabs>
      <w:ind w:right="-397"/>
      <w:jc w:val="right"/>
      <w:rPr>
        <w:rFonts w:cs="Arial"/>
        <w:sz w:val="17"/>
        <w:szCs w:val="17"/>
      </w:rPr>
    </w:pPr>
    <w:r w:rsidRPr="00C01D48">
      <w:rPr>
        <w:rFonts w:cs="Arial"/>
        <w:sz w:val="17"/>
        <w:szCs w:val="17"/>
      </w:rPr>
      <w:fldChar w:fldCharType="begin"/>
    </w:r>
    <w:r w:rsidRPr="00C01D48">
      <w:rPr>
        <w:rFonts w:cs="Arial"/>
        <w:sz w:val="17"/>
        <w:szCs w:val="17"/>
      </w:rPr>
      <w:instrText xml:space="preserve"> PAGE   \* MERGEFORMAT </w:instrText>
    </w:r>
    <w:r w:rsidRPr="00C01D48">
      <w:rPr>
        <w:rFonts w:cs="Arial"/>
        <w:sz w:val="17"/>
        <w:szCs w:val="17"/>
      </w:rPr>
      <w:fldChar w:fldCharType="separate"/>
    </w:r>
    <w:r w:rsidR="00E71E83">
      <w:rPr>
        <w:rFonts w:cs="Arial"/>
        <w:noProof/>
        <w:sz w:val="17"/>
        <w:szCs w:val="17"/>
      </w:rPr>
      <w:t>5</w:t>
    </w:r>
    <w:r w:rsidRPr="00C01D48">
      <w:rPr>
        <w:rFonts w:cs="Arial"/>
        <w:sz w:val="17"/>
        <w:szCs w:val="17"/>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5E0" w:rsidRPr="00A03672" w:rsidRDefault="002815E0" w:rsidP="00A03672">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15E0" w:rsidRPr="00EB4907" w:rsidRDefault="002815E0" w:rsidP="00091062">
      <w:pPr>
        <w:spacing w:line="240" w:lineRule="auto"/>
      </w:pPr>
      <w:r w:rsidRPr="00EB4907">
        <w:separator/>
      </w:r>
    </w:p>
  </w:footnote>
  <w:footnote w:type="continuationSeparator" w:id="0">
    <w:p w:rsidR="002815E0" w:rsidRPr="00EB4907" w:rsidRDefault="002815E0" w:rsidP="00091062">
      <w:pPr>
        <w:spacing w:line="240" w:lineRule="auto"/>
      </w:pPr>
      <w:r w:rsidRPr="00EB4907">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5E0" w:rsidRDefault="002815E0">
    <w:pPr>
      <w:pStyle w:val="Sidehoved"/>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5E0" w:rsidRDefault="002815E0">
    <w:pPr>
      <w:pStyle w:val="Sidehoved"/>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5E0" w:rsidRDefault="002815E0" w:rsidP="00F33676">
    <w:pPr>
      <w:pStyle w:val="Sidehoved"/>
      <w:tabs>
        <w:tab w:val="clear" w:pos="4819"/>
        <w:tab w:val="clear" w:pos="9638"/>
        <w:tab w:val="left" w:pos="3810"/>
      </w:tabs>
    </w:pPr>
    <w:r>
      <w:rPr>
        <w:noProof/>
        <w:lang w:eastAsia="da-DK"/>
      </w:rPr>
      <w:drawing>
        <wp:anchor distT="0" distB="0" distL="114300" distR="114300" simplePos="0" relativeHeight="251667456" behindDoc="1" locked="0" layoutInCell="1" allowOverlap="1">
          <wp:simplePos x="0" y="0"/>
          <wp:positionH relativeFrom="page">
            <wp:posOffset>719455</wp:posOffset>
          </wp:positionH>
          <wp:positionV relativeFrom="page">
            <wp:posOffset>8243570</wp:posOffset>
          </wp:positionV>
          <wp:extent cx="2159635" cy="719455"/>
          <wp:effectExtent l="0" t="0" r="0" b="4445"/>
          <wp:wrapNone/>
          <wp:docPr id="6" name="Billede 6"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9635" cy="719455"/>
                  </a:xfrm>
                  <a:prstGeom prst="rect">
                    <a:avLst/>
                  </a:prstGeom>
                </pic:spPr>
              </pic:pic>
            </a:graphicData>
          </a:graphic>
        </wp:anchor>
      </w:drawing>
    </w:r>
    <w:r>
      <w:rPr>
        <w:noProof/>
        <w:lang w:eastAsia="da-DK"/>
      </w:rPr>
      <w:drawing>
        <wp:anchor distT="0" distB="0" distL="114300" distR="114300" simplePos="0" relativeHeight="251666432" behindDoc="1" locked="0" layoutInCell="1" allowOverlap="1">
          <wp:simplePos x="0" y="0"/>
          <wp:positionH relativeFrom="page">
            <wp:posOffset>719455</wp:posOffset>
          </wp:positionH>
          <wp:positionV relativeFrom="page">
            <wp:posOffset>755650</wp:posOffset>
          </wp:positionV>
          <wp:extent cx="2519680" cy="755650"/>
          <wp:effectExtent l="0" t="0" r="0" b="6350"/>
          <wp:wrapNone/>
          <wp:docPr id="5" name="Billede 5"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Pr>
        <w:noProof/>
        <w:lang w:eastAsia="da-DK"/>
      </w:rPr>
      <mc:AlternateContent>
        <mc:Choice Requires="wps">
          <w:drawing>
            <wp:anchor distT="0" distB="0" distL="114300" distR="114300" simplePos="0" relativeHeight="251663360" behindDoc="1" locked="0" layoutInCell="1" allowOverlap="1" wp14:anchorId="718806C7" wp14:editId="0A78F1F6">
              <wp:simplePos x="0" y="0"/>
              <wp:positionH relativeFrom="page">
                <wp:posOffset>0</wp:posOffset>
              </wp:positionH>
              <wp:positionV relativeFrom="page">
                <wp:posOffset>1296035</wp:posOffset>
              </wp:positionV>
              <wp:extent cx="7560000" cy="9392400"/>
              <wp:effectExtent l="0" t="0" r="3175" b="0"/>
              <wp:wrapNone/>
              <wp:docPr id="11" name="CoverBackColor"/>
              <wp:cNvGraphicFramePr/>
              <a:graphic xmlns:a="http://schemas.openxmlformats.org/drawingml/2006/main">
                <a:graphicData uri="http://schemas.microsoft.com/office/word/2010/wordprocessingShape">
                  <wps:wsp>
                    <wps:cNvSpPr/>
                    <wps:spPr>
                      <a:xfrm>
                        <a:off x="0" y="0"/>
                        <a:ext cx="7560000" cy="9392400"/>
                      </a:xfrm>
                      <a:prstGeom prst="rect">
                        <a:avLst/>
                      </a:prstGeom>
                      <a:solidFill>
                        <a:srgbClr val="3DA15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5EE052" id="CoverBackColor" o:spid="_x0000_s1026" style="position:absolute;margin-left:0;margin-top:102.05pt;width:595.3pt;height:739.5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" fillcolor="#3da15a" stroked="f" strokeweight="2pt">
              <w10:wrap anchorx="page" anchory="page"/>
            </v:rect>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5E0" w:rsidRDefault="002815E0">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5E0" w:rsidRPr="00EB4907" w:rsidRDefault="002815E0">
    <w:pPr>
      <w:pStyle w:val="Sidehoved"/>
    </w:pPr>
    <w:r>
      <w:rPr>
        <w:noProof/>
        <w:lang w:eastAsia="da-DK"/>
      </w:rPr>
      <w:drawing>
        <wp:anchor distT="0" distB="0" distL="114300" distR="114300" simplePos="0" relativeHeight="251665408" behindDoc="1" locked="0" layoutInCell="1" allowOverlap="1">
          <wp:simplePos x="0" y="0"/>
          <wp:positionH relativeFrom="page">
            <wp:posOffset>719455</wp:posOffset>
          </wp:positionH>
          <wp:positionV relativeFrom="page">
            <wp:posOffset>755650</wp:posOffset>
          </wp:positionV>
          <wp:extent cx="2519680" cy="755650"/>
          <wp:effectExtent l="0" t="0" r="0" b="6350"/>
          <wp:wrapNone/>
          <wp:docPr id="4" name="Billede 4"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Pr>
        <w:noProof/>
        <w:lang w:eastAsia="da-DK"/>
      </w:rPr>
      <w:drawing>
        <wp:anchor distT="0" distB="0" distL="114300" distR="114300" simplePos="0" relativeHeight="251664384" behindDoc="1" locked="0" layoutInCell="1" allowOverlap="1">
          <wp:simplePos x="0" y="0"/>
          <wp:positionH relativeFrom="page">
            <wp:posOffset>719455</wp:posOffset>
          </wp:positionH>
          <wp:positionV relativeFrom="page">
            <wp:posOffset>8927465</wp:posOffset>
          </wp:positionV>
          <wp:extent cx="3131820" cy="1043940"/>
          <wp:effectExtent l="0" t="0" r="0" b="3810"/>
          <wp:wrapNone/>
          <wp:docPr id="2" name="Billede 2"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3131820" cy="1043940"/>
                  </a:xfrm>
                  <a:prstGeom prst="rect">
                    <a:avLst/>
                  </a:prstGeom>
                </pic:spPr>
              </pic:pic>
            </a:graphicData>
          </a:graphic>
        </wp:anchor>
      </w:drawing>
    </w:r>
    <w:r w:rsidRPr="00EB4907">
      <w:rPr>
        <w:noProof/>
        <w:lang w:eastAsia="da-DK"/>
      </w:rPr>
      <mc:AlternateContent>
        <mc:Choice Requires="wps">
          <w:drawing>
            <wp:anchor distT="0" distB="0" distL="114300" distR="114300" simplePos="0" relativeHeight="251661312" behindDoc="1" locked="0" layoutInCell="1" allowOverlap="1" wp14:anchorId="44467EFE" wp14:editId="5F82B295">
              <wp:simplePos x="0" y="0"/>
              <wp:positionH relativeFrom="page">
                <wp:posOffset>7129145</wp:posOffset>
              </wp:positionH>
              <wp:positionV relativeFrom="page">
                <wp:posOffset>1296035</wp:posOffset>
              </wp:positionV>
              <wp:extent cx="432000" cy="9396000"/>
              <wp:effectExtent l="0" t="0" r="6350" b="0"/>
              <wp:wrapNone/>
              <wp:docPr id="3" name="CoverColor2"/>
              <wp:cNvGraphicFramePr/>
              <a:graphic xmlns:a="http://schemas.openxmlformats.org/drawingml/2006/main">
                <a:graphicData uri="http://schemas.microsoft.com/office/word/2010/wordprocessingShape">
                  <wps:wsp>
                    <wps:cNvSpPr/>
                    <wps:spPr>
                      <a:xfrm>
                        <a:off x="0" y="0"/>
                        <a:ext cx="432000" cy="9396000"/>
                      </a:xfrm>
                      <a:prstGeom prst="rect">
                        <a:avLst/>
                      </a:prstGeom>
                      <a:solidFill>
                        <a:srgbClr val="007D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FA9C4F" id="CoverColor2" o:spid="_x0000_s1026" style="position:absolute;margin-left:561.35pt;margin-top:102.05pt;width:34pt;height:739.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" fillcolor="#007d46" stroked="f" strokeweight="2pt">
              <w10:wrap anchorx="page" anchory="page"/>
            </v:rect>
          </w:pict>
        </mc:Fallback>
      </mc:AlternateContent>
    </w:r>
    <w:r w:rsidRPr="00EB4907">
      <w:rPr>
        <w:noProof/>
        <w:lang w:eastAsia="da-DK"/>
      </w:rPr>
      <mc:AlternateContent>
        <mc:Choice Requires="wps">
          <w:drawing>
            <wp:anchor distT="0" distB="0" distL="114300" distR="114300" simplePos="0" relativeHeight="251659264" behindDoc="1" locked="0" layoutInCell="1" allowOverlap="1" wp14:anchorId="7D2CE308" wp14:editId="3E0EAADC">
              <wp:simplePos x="0" y="0"/>
              <wp:positionH relativeFrom="page">
                <wp:posOffset>0</wp:posOffset>
              </wp:positionH>
              <wp:positionV relativeFrom="page">
                <wp:posOffset>1296035</wp:posOffset>
              </wp:positionV>
              <wp:extent cx="7128000" cy="9396000"/>
              <wp:effectExtent l="0" t="0" r="0" b="0"/>
              <wp:wrapNone/>
              <wp:docPr id="1"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solidFill>
                        <a:srgbClr val="3DA15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E3C604" id="CoverColor" o:spid="_x0000_s1026" style="position:absolute;margin-left:0;margin-top:102.05pt;width:561.25pt;height:73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" fillcolor="#3da15a" stroked="f" strokeweight="2pt">
              <w10:wrap anchorx="page" anchory="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5E0" w:rsidRDefault="002815E0">
    <w:pPr>
      <w:pStyle w:val="Sidehove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5E0" w:rsidRDefault="002815E0">
    <w:pPr>
      <w:pStyle w:val="Sidehoved"/>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5E0" w:rsidRDefault="002815E0">
    <w:pPr>
      <w:pStyle w:val="Sidehove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5E0" w:rsidRDefault="002815E0">
    <w:pPr>
      <w:pStyle w:val="Sidehoved"/>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5E0" w:rsidRDefault="002815E0">
    <w:pPr>
      <w:pStyle w:val="Sidehoved"/>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5E0" w:rsidRDefault="002815E0">
    <w:pPr>
      <w:pStyle w:val="Sidehoved"/>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5E0" w:rsidRDefault="002815E0">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C39F1"/>
    <w:multiLevelType w:val="multilevel"/>
    <w:tmpl w:val="1696DF4A"/>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7525D82"/>
    <w:multiLevelType w:val="hybridMultilevel"/>
    <w:tmpl w:val="09A677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7FE0FEA"/>
    <w:multiLevelType w:val="multilevel"/>
    <w:tmpl w:val="679067BC"/>
    <w:lvl w:ilvl="0">
      <w:start w:val="1"/>
      <w:numFmt w:val="decimal"/>
      <w:pStyle w:val="Overskrift1"/>
      <w:lvlText w:val="%1."/>
      <w:lvlJc w:val="left"/>
      <w:pPr>
        <w:ind w:left="567" w:hanging="567"/>
      </w:pPr>
      <w:rPr>
        <w:rFonts w:hint="default"/>
      </w:rPr>
    </w:lvl>
    <w:lvl w:ilvl="1">
      <w:start w:val="1"/>
      <w:numFmt w:val="decimal"/>
      <w:pStyle w:val="Overskrift2"/>
      <w:lvlText w:val="%1.%2"/>
      <w:lvlJc w:val="left"/>
      <w:pPr>
        <w:ind w:left="859"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3" w15:restartNumberingAfterBreak="0">
    <w:nsid w:val="184C6353"/>
    <w:multiLevelType w:val="multilevel"/>
    <w:tmpl w:val="1696DF4A"/>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E0559D6"/>
    <w:multiLevelType w:val="hybridMultilevel"/>
    <w:tmpl w:val="9CACF412"/>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F5A6E96"/>
    <w:multiLevelType w:val="hybridMultilevel"/>
    <w:tmpl w:val="8C84319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6096B67"/>
    <w:multiLevelType w:val="multilevel"/>
    <w:tmpl w:val="741CF060"/>
    <w:lvl w:ilvl="0">
      <w:start w:val="1"/>
      <w:numFmt w:val="decimal"/>
      <w:lvlText w:val="%1."/>
      <w:lvlJc w:val="left"/>
      <w:pPr>
        <w:tabs>
          <w:tab w:val="num" w:pos="6351"/>
        </w:tabs>
        <w:ind w:left="6351" w:hanging="397"/>
      </w:pPr>
      <w:rPr>
        <w:rFonts w:hint="default"/>
      </w:rPr>
    </w:lvl>
    <w:lvl w:ilvl="1">
      <w:start w:val="1"/>
      <w:numFmt w:val="decimal"/>
      <w:lvlText w:val="%1.%2."/>
      <w:lvlJc w:val="left"/>
      <w:pPr>
        <w:tabs>
          <w:tab w:val="num" w:pos="5869"/>
        </w:tabs>
        <w:ind w:left="5869" w:hanging="624"/>
      </w:pPr>
      <w:rPr>
        <w:rFonts w:hint="default"/>
      </w:rPr>
    </w:lvl>
    <w:lvl w:ilvl="2">
      <w:start w:val="1"/>
      <w:numFmt w:val="decimal"/>
      <w:lvlText w:val="%1.%2.%3."/>
      <w:lvlJc w:val="left"/>
      <w:pPr>
        <w:tabs>
          <w:tab w:val="num" w:pos="5954"/>
        </w:tabs>
        <w:ind w:left="5954" w:hanging="851"/>
      </w:pPr>
      <w:rPr>
        <w:rFonts w:hint="default"/>
      </w:rPr>
    </w:lvl>
    <w:lvl w:ilvl="3">
      <w:start w:val="1"/>
      <w:numFmt w:val="decimal"/>
      <w:lvlText w:val="%1.%2.%3.%4."/>
      <w:lvlJc w:val="left"/>
      <w:pPr>
        <w:tabs>
          <w:tab w:val="num" w:pos="6124"/>
        </w:tabs>
        <w:ind w:left="6124" w:hanging="1021"/>
      </w:pPr>
      <w:rPr>
        <w:rFonts w:hint="default"/>
      </w:rPr>
    </w:lvl>
    <w:lvl w:ilvl="4">
      <w:start w:val="1"/>
      <w:numFmt w:val="decimal"/>
      <w:lvlText w:val="%1.%2.%3.%4.%5."/>
      <w:lvlJc w:val="left"/>
      <w:pPr>
        <w:tabs>
          <w:tab w:val="num" w:pos="6237"/>
        </w:tabs>
        <w:ind w:left="6237" w:hanging="1134"/>
      </w:pPr>
      <w:rPr>
        <w:rFonts w:hint="default"/>
      </w:rPr>
    </w:lvl>
    <w:lvl w:ilvl="5">
      <w:start w:val="1"/>
      <w:numFmt w:val="decimal"/>
      <w:lvlText w:val="%1.%2.%3.%4.%5.%6."/>
      <w:lvlJc w:val="left"/>
      <w:pPr>
        <w:tabs>
          <w:tab w:val="num" w:pos="6577"/>
        </w:tabs>
        <w:ind w:left="6577" w:hanging="1474"/>
      </w:pPr>
      <w:rPr>
        <w:rFonts w:hint="default"/>
      </w:rPr>
    </w:lvl>
    <w:lvl w:ilvl="6">
      <w:start w:val="1"/>
      <w:numFmt w:val="decimal"/>
      <w:lvlText w:val="%1.%2.%3.%4.%5.%6.%7."/>
      <w:lvlJc w:val="left"/>
      <w:pPr>
        <w:tabs>
          <w:tab w:val="num" w:pos="6691"/>
        </w:tabs>
        <w:ind w:left="6691" w:hanging="1588"/>
      </w:pPr>
      <w:rPr>
        <w:rFonts w:hint="default"/>
      </w:rPr>
    </w:lvl>
    <w:lvl w:ilvl="7">
      <w:start w:val="1"/>
      <w:numFmt w:val="decimal"/>
      <w:lvlText w:val="%1.%2.%3.%4.%5.%6.%7.%8."/>
      <w:lvlJc w:val="left"/>
      <w:pPr>
        <w:tabs>
          <w:tab w:val="num" w:pos="6974"/>
        </w:tabs>
        <w:ind w:left="6974" w:hanging="1871"/>
      </w:pPr>
      <w:rPr>
        <w:rFonts w:hint="default"/>
      </w:rPr>
    </w:lvl>
    <w:lvl w:ilvl="8">
      <w:start w:val="1"/>
      <w:numFmt w:val="decimal"/>
      <w:lvlText w:val="%1.%2.%3.%4.%5.%6.%7.%8.%9."/>
      <w:lvlJc w:val="left"/>
      <w:pPr>
        <w:tabs>
          <w:tab w:val="num" w:pos="7201"/>
        </w:tabs>
        <w:ind w:left="7201" w:hanging="2098"/>
      </w:pPr>
      <w:rPr>
        <w:rFonts w:hint="default"/>
      </w:rPr>
    </w:lvl>
  </w:abstractNum>
  <w:abstractNum w:abstractNumId="7" w15:restartNumberingAfterBreak="0">
    <w:nsid w:val="28BA1DDB"/>
    <w:multiLevelType w:val="hybridMultilevel"/>
    <w:tmpl w:val="74543768"/>
    <w:lvl w:ilvl="0" w:tplc="13E8F572">
      <w:start w:val="1"/>
      <w:numFmt w:val="lowerLetter"/>
      <w:lvlText w:val="%1)"/>
      <w:lvlJc w:val="left"/>
      <w:pPr>
        <w:ind w:left="1778" w:hanging="360"/>
      </w:pPr>
      <w:rPr>
        <w:rFonts w:hint="default"/>
        <w:vertAlign w:val="superscript"/>
      </w:rPr>
    </w:lvl>
    <w:lvl w:ilvl="1" w:tplc="04060019" w:tentative="1">
      <w:start w:val="1"/>
      <w:numFmt w:val="lowerLetter"/>
      <w:lvlText w:val="%2."/>
      <w:lvlJc w:val="left"/>
      <w:pPr>
        <w:ind w:left="1931" w:hanging="360"/>
      </w:pPr>
    </w:lvl>
    <w:lvl w:ilvl="2" w:tplc="0406001B" w:tentative="1">
      <w:start w:val="1"/>
      <w:numFmt w:val="lowerRoman"/>
      <w:lvlText w:val="%3."/>
      <w:lvlJc w:val="right"/>
      <w:pPr>
        <w:ind w:left="2651" w:hanging="180"/>
      </w:pPr>
    </w:lvl>
    <w:lvl w:ilvl="3" w:tplc="0406000F" w:tentative="1">
      <w:start w:val="1"/>
      <w:numFmt w:val="decimal"/>
      <w:lvlText w:val="%4."/>
      <w:lvlJc w:val="left"/>
      <w:pPr>
        <w:ind w:left="3371" w:hanging="360"/>
      </w:pPr>
    </w:lvl>
    <w:lvl w:ilvl="4" w:tplc="04060019" w:tentative="1">
      <w:start w:val="1"/>
      <w:numFmt w:val="lowerLetter"/>
      <w:lvlText w:val="%5."/>
      <w:lvlJc w:val="left"/>
      <w:pPr>
        <w:ind w:left="4091" w:hanging="360"/>
      </w:pPr>
    </w:lvl>
    <w:lvl w:ilvl="5" w:tplc="0406001B" w:tentative="1">
      <w:start w:val="1"/>
      <w:numFmt w:val="lowerRoman"/>
      <w:lvlText w:val="%6."/>
      <w:lvlJc w:val="right"/>
      <w:pPr>
        <w:ind w:left="4811" w:hanging="180"/>
      </w:pPr>
    </w:lvl>
    <w:lvl w:ilvl="6" w:tplc="0406000F" w:tentative="1">
      <w:start w:val="1"/>
      <w:numFmt w:val="decimal"/>
      <w:lvlText w:val="%7."/>
      <w:lvlJc w:val="left"/>
      <w:pPr>
        <w:ind w:left="5531" w:hanging="360"/>
      </w:pPr>
    </w:lvl>
    <w:lvl w:ilvl="7" w:tplc="04060019" w:tentative="1">
      <w:start w:val="1"/>
      <w:numFmt w:val="lowerLetter"/>
      <w:lvlText w:val="%8."/>
      <w:lvlJc w:val="left"/>
      <w:pPr>
        <w:ind w:left="6251" w:hanging="360"/>
      </w:pPr>
    </w:lvl>
    <w:lvl w:ilvl="8" w:tplc="0406001B" w:tentative="1">
      <w:start w:val="1"/>
      <w:numFmt w:val="lowerRoman"/>
      <w:lvlText w:val="%9."/>
      <w:lvlJc w:val="right"/>
      <w:pPr>
        <w:ind w:left="6971" w:hanging="180"/>
      </w:pPr>
    </w:lvl>
  </w:abstractNum>
  <w:abstractNum w:abstractNumId="8" w15:restartNumberingAfterBreak="0">
    <w:nsid w:val="2AC8020D"/>
    <w:multiLevelType w:val="multilevel"/>
    <w:tmpl w:val="39B661E8"/>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344"/>
        </w:tabs>
        <w:ind w:left="2344"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DF963E5"/>
    <w:multiLevelType w:val="hybridMultilevel"/>
    <w:tmpl w:val="D0DC12FA"/>
    <w:lvl w:ilvl="0" w:tplc="89F4F132">
      <w:start w:val="45"/>
      <w:numFmt w:val="bullet"/>
      <w:lvlText w:val="-"/>
      <w:lvlJc w:val="left"/>
      <w:pPr>
        <w:ind w:left="1353" w:hanging="360"/>
      </w:pPr>
      <w:rPr>
        <w:rFonts w:ascii="Arial" w:eastAsia="Times New Roman" w:hAnsi="Arial" w:cs="Arial" w:hint="default"/>
      </w:rPr>
    </w:lvl>
    <w:lvl w:ilvl="1" w:tplc="04060003" w:tentative="1">
      <w:start w:val="1"/>
      <w:numFmt w:val="bullet"/>
      <w:lvlText w:val="o"/>
      <w:lvlJc w:val="left"/>
      <w:pPr>
        <w:ind w:left="2073" w:hanging="360"/>
      </w:pPr>
      <w:rPr>
        <w:rFonts w:ascii="Courier New" w:hAnsi="Courier New" w:cs="Courier New" w:hint="default"/>
      </w:rPr>
    </w:lvl>
    <w:lvl w:ilvl="2" w:tplc="04060005" w:tentative="1">
      <w:start w:val="1"/>
      <w:numFmt w:val="bullet"/>
      <w:lvlText w:val=""/>
      <w:lvlJc w:val="left"/>
      <w:pPr>
        <w:ind w:left="2793" w:hanging="360"/>
      </w:pPr>
      <w:rPr>
        <w:rFonts w:ascii="Wingdings" w:hAnsi="Wingdings" w:hint="default"/>
      </w:rPr>
    </w:lvl>
    <w:lvl w:ilvl="3" w:tplc="04060001" w:tentative="1">
      <w:start w:val="1"/>
      <w:numFmt w:val="bullet"/>
      <w:lvlText w:val=""/>
      <w:lvlJc w:val="left"/>
      <w:pPr>
        <w:ind w:left="3513" w:hanging="360"/>
      </w:pPr>
      <w:rPr>
        <w:rFonts w:ascii="Symbol" w:hAnsi="Symbol" w:hint="default"/>
      </w:rPr>
    </w:lvl>
    <w:lvl w:ilvl="4" w:tplc="04060003" w:tentative="1">
      <w:start w:val="1"/>
      <w:numFmt w:val="bullet"/>
      <w:lvlText w:val="o"/>
      <w:lvlJc w:val="left"/>
      <w:pPr>
        <w:ind w:left="4233" w:hanging="360"/>
      </w:pPr>
      <w:rPr>
        <w:rFonts w:ascii="Courier New" w:hAnsi="Courier New" w:cs="Courier New" w:hint="default"/>
      </w:rPr>
    </w:lvl>
    <w:lvl w:ilvl="5" w:tplc="04060005" w:tentative="1">
      <w:start w:val="1"/>
      <w:numFmt w:val="bullet"/>
      <w:lvlText w:val=""/>
      <w:lvlJc w:val="left"/>
      <w:pPr>
        <w:ind w:left="4953" w:hanging="360"/>
      </w:pPr>
      <w:rPr>
        <w:rFonts w:ascii="Wingdings" w:hAnsi="Wingdings" w:hint="default"/>
      </w:rPr>
    </w:lvl>
    <w:lvl w:ilvl="6" w:tplc="04060001" w:tentative="1">
      <w:start w:val="1"/>
      <w:numFmt w:val="bullet"/>
      <w:lvlText w:val=""/>
      <w:lvlJc w:val="left"/>
      <w:pPr>
        <w:ind w:left="5673" w:hanging="360"/>
      </w:pPr>
      <w:rPr>
        <w:rFonts w:ascii="Symbol" w:hAnsi="Symbol" w:hint="default"/>
      </w:rPr>
    </w:lvl>
    <w:lvl w:ilvl="7" w:tplc="04060003" w:tentative="1">
      <w:start w:val="1"/>
      <w:numFmt w:val="bullet"/>
      <w:lvlText w:val="o"/>
      <w:lvlJc w:val="left"/>
      <w:pPr>
        <w:ind w:left="6393" w:hanging="360"/>
      </w:pPr>
      <w:rPr>
        <w:rFonts w:ascii="Courier New" w:hAnsi="Courier New" w:cs="Courier New" w:hint="default"/>
      </w:rPr>
    </w:lvl>
    <w:lvl w:ilvl="8" w:tplc="04060005" w:tentative="1">
      <w:start w:val="1"/>
      <w:numFmt w:val="bullet"/>
      <w:lvlText w:val=""/>
      <w:lvlJc w:val="left"/>
      <w:pPr>
        <w:ind w:left="7113" w:hanging="360"/>
      </w:pPr>
      <w:rPr>
        <w:rFonts w:ascii="Wingdings" w:hAnsi="Wingdings" w:hint="default"/>
      </w:rPr>
    </w:lvl>
  </w:abstractNum>
  <w:abstractNum w:abstractNumId="10" w15:restartNumberingAfterBreak="0">
    <w:nsid w:val="32053087"/>
    <w:multiLevelType w:val="multilevel"/>
    <w:tmpl w:val="1696DF4A"/>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34F716A9"/>
    <w:multiLevelType w:val="multilevel"/>
    <w:tmpl w:val="1696DF4A"/>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36407591"/>
    <w:multiLevelType w:val="hybridMultilevel"/>
    <w:tmpl w:val="49141792"/>
    <w:lvl w:ilvl="0" w:tplc="0406000F">
      <w:start w:val="9"/>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start w:val="1"/>
      <w:numFmt w:val="decimal"/>
      <w:lvlText w:val="%7."/>
      <w:lvlJc w:val="left"/>
      <w:pPr>
        <w:ind w:left="786"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37002E56"/>
    <w:multiLevelType w:val="hybridMultilevel"/>
    <w:tmpl w:val="AAD4389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4A52716A"/>
    <w:multiLevelType w:val="multilevel"/>
    <w:tmpl w:val="1696DF4A"/>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378764D"/>
    <w:multiLevelType w:val="hybridMultilevel"/>
    <w:tmpl w:val="7324AAE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57F21BBE"/>
    <w:multiLevelType w:val="hybridMultilevel"/>
    <w:tmpl w:val="EB5CC5A4"/>
    <w:lvl w:ilvl="0" w:tplc="04060001">
      <w:start w:val="1"/>
      <w:numFmt w:val="bullet"/>
      <w:lvlText w:val=""/>
      <w:lvlJc w:val="left"/>
      <w:pPr>
        <w:ind w:left="1210" w:hanging="360"/>
      </w:pPr>
      <w:rPr>
        <w:rFonts w:ascii="Symbol" w:hAnsi="Symbol" w:hint="default"/>
      </w:rPr>
    </w:lvl>
    <w:lvl w:ilvl="1" w:tplc="04060003" w:tentative="1">
      <w:start w:val="1"/>
      <w:numFmt w:val="bullet"/>
      <w:lvlText w:val="o"/>
      <w:lvlJc w:val="left"/>
      <w:pPr>
        <w:ind w:left="1930" w:hanging="360"/>
      </w:pPr>
      <w:rPr>
        <w:rFonts w:ascii="Courier New" w:hAnsi="Courier New" w:cs="Courier New" w:hint="default"/>
      </w:rPr>
    </w:lvl>
    <w:lvl w:ilvl="2" w:tplc="04060005" w:tentative="1">
      <w:start w:val="1"/>
      <w:numFmt w:val="bullet"/>
      <w:lvlText w:val=""/>
      <w:lvlJc w:val="left"/>
      <w:pPr>
        <w:ind w:left="2650" w:hanging="360"/>
      </w:pPr>
      <w:rPr>
        <w:rFonts w:ascii="Wingdings" w:hAnsi="Wingdings" w:hint="default"/>
      </w:rPr>
    </w:lvl>
    <w:lvl w:ilvl="3" w:tplc="04060001" w:tentative="1">
      <w:start w:val="1"/>
      <w:numFmt w:val="bullet"/>
      <w:lvlText w:val=""/>
      <w:lvlJc w:val="left"/>
      <w:pPr>
        <w:ind w:left="3370" w:hanging="360"/>
      </w:pPr>
      <w:rPr>
        <w:rFonts w:ascii="Symbol" w:hAnsi="Symbol" w:hint="default"/>
      </w:rPr>
    </w:lvl>
    <w:lvl w:ilvl="4" w:tplc="04060003" w:tentative="1">
      <w:start w:val="1"/>
      <w:numFmt w:val="bullet"/>
      <w:lvlText w:val="o"/>
      <w:lvlJc w:val="left"/>
      <w:pPr>
        <w:ind w:left="4090" w:hanging="360"/>
      </w:pPr>
      <w:rPr>
        <w:rFonts w:ascii="Courier New" w:hAnsi="Courier New" w:cs="Courier New" w:hint="default"/>
      </w:rPr>
    </w:lvl>
    <w:lvl w:ilvl="5" w:tplc="04060005" w:tentative="1">
      <w:start w:val="1"/>
      <w:numFmt w:val="bullet"/>
      <w:lvlText w:val=""/>
      <w:lvlJc w:val="left"/>
      <w:pPr>
        <w:ind w:left="4810" w:hanging="360"/>
      </w:pPr>
      <w:rPr>
        <w:rFonts w:ascii="Wingdings" w:hAnsi="Wingdings" w:hint="default"/>
      </w:rPr>
    </w:lvl>
    <w:lvl w:ilvl="6" w:tplc="04060001" w:tentative="1">
      <w:start w:val="1"/>
      <w:numFmt w:val="bullet"/>
      <w:lvlText w:val=""/>
      <w:lvlJc w:val="left"/>
      <w:pPr>
        <w:ind w:left="5530" w:hanging="360"/>
      </w:pPr>
      <w:rPr>
        <w:rFonts w:ascii="Symbol" w:hAnsi="Symbol" w:hint="default"/>
      </w:rPr>
    </w:lvl>
    <w:lvl w:ilvl="7" w:tplc="04060003" w:tentative="1">
      <w:start w:val="1"/>
      <w:numFmt w:val="bullet"/>
      <w:lvlText w:val="o"/>
      <w:lvlJc w:val="left"/>
      <w:pPr>
        <w:ind w:left="6250" w:hanging="360"/>
      </w:pPr>
      <w:rPr>
        <w:rFonts w:ascii="Courier New" w:hAnsi="Courier New" w:cs="Courier New" w:hint="default"/>
      </w:rPr>
    </w:lvl>
    <w:lvl w:ilvl="8" w:tplc="04060005" w:tentative="1">
      <w:start w:val="1"/>
      <w:numFmt w:val="bullet"/>
      <w:lvlText w:val=""/>
      <w:lvlJc w:val="left"/>
      <w:pPr>
        <w:ind w:left="6970" w:hanging="360"/>
      </w:pPr>
      <w:rPr>
        <w:rFonts w:ascii="Wingdings" w:hAnsi="Wingdings" w:hint="default"/>
      </w:rPr>
    </w:lvl>
  </w:abstractNum>
  <w:abstractNum w:abstractNumId="17" w15:restartNumberingAfterBreak="0">
    <w:nsid w:val="671A0E2B"/>
    <w:multiLevelType w:val="hybridMultilevel"/>
    <w:tmpl w:val="3118AF32"/>
    <w:lvl w:ilvl="0" w:tplc="BA54C1D8">
      <w:numFmt w:val="bullet"/>
      <w:lvlText w:val="-"/>
      <w:lvlJc w:val="left"/>
      <w:pPr>
        <w:ind w:left="720" w:hanging="360"/>
      </w:pPr>
      <w:rPr>
        <w:rFonts w:ascii="Calibri" w:eastAsia="Calibri" w:hAnsi="Calibri"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8" w15:restartNumberingAfterBreak="0">
    <w:nsid w:val="705705E9"/>
    <w:multiLevelType w:val="hybridMultilevel"/>
    <w:tmpl w:val="BD80848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7"/>
  </w:num>
  <w:num w:numId="4">
    <w:abstractNumId w:val="1"/>
  </w:num>
  <w:num w:numId="5">
    <w:abstractNumId w:val="6"/>
  </w:num>
  <w:num w:numId="6">
    <w:abstractNumId w:val="13"/>
  </w:num>
  <w:num w:numId="7">
    <w:abstractNumId w:val="11"/>
  </w:num>
  <w:num w:numId="8">
    <w:abstractNumId w:val="7"/>
  </w:num>
  <w:num w:numId="9">
    <w:abstractNumId w:val="9"/>
  </w:num>
  <w:num w:numId="10">
    <w:abstractNumId w:val="12"/>
  </w:num>
  <w:num w:numId="11">
    <w:abstractNumId w:val="5"/>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5"/>
  </w:num>
  <w:num w:numId="19">
    <w:abstractNumId w:val="18"/>
  </w:num>
  <w:num w:numId="20">
    <w:abstractNumId w:val="10"/>
  </w:num>
  <w:num w:numId="21">
    <w:abstractNumId w:val="14"/>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7"/>
  <w:activeWritingStyle w:appName="MSWord" w:lang="da-DK" w:vendorID="64" w:dllVersion="131078" w:nlCheck="1" w:checkStyle="0"/>
  <w:activeWritingStyle w:appName="MSWord" w:lang="en-US" w:vendorID="64" w:dllVersion="131078" w:nlCheck="1" w:checkStyle="1"/>
  <w:attachedTemplate r:id="rId1"/>
  <w:defaultTabStop w:val="1304"/>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Rapport stående.dotm"/>
    <w:docVar w:name="DocCaseNo" w:val="Sydsjællands Industrisandblæsning"/>
    <w:docVar w:name="DocHeader" w:val="2016"/>
    <w:docVar w:name="DocumentCreated" w:val="DocumentCreated"/>
    <w:docVar w:name="DocumentCreatedOK" w:val="DocumentCreatedOK"/>
    <w:docVar w:name="DocumentInitialized" w:val="OK"/>
    <w:docVar w:name="IntegrationType" w:val="StandAlone"/>
  </w:docVars>
  <w:rsids>
    <w:rsidRoot w:val="00EB4907"/>
    <w:rsid w:val="00001359"/>
    <w:rsid w:val="0001427F"/>
    <w:rsid w:val="000235F6"/>
    <w:rsid w:val="00026269"/>
    <w:rsid w:val="00027E82"/>
    <w:rsid w:val="000323F9"/>
    <w:rsid w:val="00042D03"/>
    <w:rsid w:val="00044B9C"/>
    <w:rsid w:val="00047CD8"/>
    <w:rsid w:val="00053717"/>
    <w:rsid w:val="000570FA"/>
    <w:rsid w:val="000615EA"/>
    <w:rsid w:val="00070054"/>
    <w:rsid w:val="00074A75"/>
    <w:rsid w:val="00082FAB"/>
    <w:rsid w:val="00091062"/>
    <w:rsid w:val="000A44ED"/>
    <w:rsid w:val="000A511C"/>
    <w:rsid w:val="000B2161"/>
    <w:rsid w:val="000C11F1"/>
    <w:rsid w:val="000D1397"/>
    <w:rsid w:val="000E613B"/>
    <w:rsid w:val="000F68F0"/>
    <w:rsid w:val="000F6E18"/>
    <w:rsid w:val="00113834"/>
    <w:rsid w:val="001155B0"/>
    <w:rsid w:val="00117DB0"/>
    <w:rsid w:val="00124C27"/>
    <w:rsid w:val="00132252"/>
    <w:rsid w:val="0014345E"/>
    <w:rsid w:val="001440E2"/>
    <w:rsid w:val="00146175"/>
    <w:rsid w:val="00175928"/>
    <w:rsid w:val="00185876"/>
    <w:rsid w:val="001867B1"/>
    <w:rsid w:val="001979E5"/>
    <w:rsid w:val="001C0B03"/>
    <w:rsid w:val="001C66C7"/>
    <w:rsid w:val="001D2EE4"/>
    <w:rsid w:val="001F5F5F"/>
    <w:rsid w:val="00203C7B"/>
    <w:rsid w:val="0020695B"/>
    <w:rsid w:val="00212957"/>
    <w:rsid w:val="00214405"/>
    <w:rsid w:val="002276C8"/>
    <w:rsid w:val="00253F08"/>
    <w:rsid w:val="00256708"/>
    <w:rsid w:val="00261350"/>
    <w:rsid w:val="00263DD3"/>
    <w:rsid w:val="00270363"/>
    <w:rsid w:val="0027268D"/>
    <w:rsid w:val="002815E0"/>
    <w:rsid w:val="00281FCF"/>
    <w:rsid w:val="002866FE"/>
    <w:rsid w:val="0029595F"/>
    <w:rsid w:val="002C6F96"/>
    <w:rsid w:val="002E7225"/>
    <w:rsid w:val="00300EB6"/>
    <w:rsid w:val="00302B6C"/>
    <w:rsid w:val="00305E03"/>
    <w:rsid w:val="00330480"/>
    <w:rsid w:val="0034068B"/>
    <w:rsid w:val="00341080"/>
    <w:rsid w:val="00346D92"/>
    <w:rsid w:val="00363755"/>
    <w:rsid w:val="00366A16"/>
    <w:rsid w:val="00366E63"/>
    <w:rsid w:val="003841C4"/>
    <w:rsid w:val="00393B84"/>
    <w:rsid w:val="003B0CB7"/>
    <w:rsid w:val="003B11A2"/>
    <w:rsid w:val="003B716D"/>
    <w:rsid w:val="003B732F"/>
    <w:rsid w:val="003D5570"/>
    <w:rsid w:val="003F3A1C"/>
    <w:rsid w:val="00403A88"/>
    <w:rsid w:val="00420888"/>
    <w:rsid w:val="00420934"/>
    <w:rsid w:val="00433B96"/>
    <w:rsid w:val="00437DC1"/>
    <w:rsid w:val="00444395"/>
    <w:rsid w:val="00445147"/>
    <w:rsid w:val="0044521B"/>
    <w:rsid w:val="004452AB"/>
    <w:rsid w:val="004455C1"/>
    <w:rsid w:val="00487082"/>
    <w:rsid w:val="00490720"/>
    <w:rsid w:val="004A18C5"/>
    <w:rsid w:val="004A3402"/>
    <w:rsid w:val="004E2B73"/>
    <w:rsid w:val="004E3D28"/>
    <w:rsid w:val="004E6948"/>
    <w:rsid w:val="004E7FAE"/>
    <w:rsid w:val="004F04F6"/>
    <w:rsid w:val="004F573D"/>
    <w:rsid w:val="004F6B8F"/>
    <w:rsid w:val="00502B30"/>
    <w:rsid w:val="0051206B"/>
    <w:rsid w:val="005163BC"/>
    <w:rsid w:val="0054385F"/>
    <w:rsid w:val="005605BD"/>
    <w:rsid w:val="00561C58"/>
    <w:rsid w:val="0056364B"/>
    <w:rsid w:val="00564C6E"/>
    <w:rsid w:val="00565EF6"/>
    <w:rsid w:val="005712E5"/>
    <w:rsid w:val="00571F54"/>
    <w:rsid w:val="005754DF"/>
    <w:rsid w:val="005913CF"/>
    <w:rsid w:val="005A1400"/>
    <w:rsid w:val="005A1612"/>
    <w:rsid w:val="005A5C07"/>
    <w:rsid w:val="005C101E"/>
    <w:rsid w:val="005C1595"/>
    <w:rsid w:val="005C3D2C"/>
    <w:rsid w:val="005E1167"/>
    <w:rsid w:val="005E1B77"/>
    <w:rsid w:val="005E2131"/>
    <w:rsid w:val="005E3A1F"/>
    <w:rsid w:val="005E3B02"/>
    <w:rsid w:val="005F39A5"/>
    <w:rsid w:val="005F4F08"/>
    <w:rsid w:val="0061688F"/>
    <w:rsid w:val="00617072"/>
    <w:rsid w:val="00627EB8"/>
    <w:rsid w:val="006331B5"/>
    <w:rsid w:val="00650334"/>
    <w:rsid w:val="00655A7D"/>
    <w:rsid w:val="00657EC5"/>
    <w:rsid w:val="00666BA2"/>
    <w:rsid w:val="00670F10"/>
    <w:rsid w:val="006716AF"/>
    <w:rsid w:val="00675AF9"/>
    <w:rsid w:val="006770C2"/>
    <w:rsid w:val="00683B90"/>
    <w:rsid w:val="00687E46"/>
    <w:rsid w:val="006916DF"/>
    <w:rsid w:val="00693A71"/>
    <w:rsid w:val="00695EFC"/>
    <w:rsid w:val="006A2B33"/>
    <w:rsid w:val="006B1F44"/>
    <w:rsid w:val="006B4A36"/>
    <w:rsid w:val="006C01BF"/>
    <w:rsid w:val="006C122F"/>
    <w:rsid w:val="006C6BC6"/>
    <w:rsid w:val="006D2393"/>
    <w:rsid w:val="006D38C6"/>
    <w:rsid w:val="006D51B9"/>
    <w:rsid w:val="006E2E64"/>
    <w:rsid w:val="006F329C"/>
    <w:rsid w:val="00702BDA"/>
    <w:rsid w:val="00707CBE"/>
    <w:rsid w:val="00710C0C"/>
    <w:rsid w:val="00733AF1"/>
    <w:rsid w:val="00742076"/>
    <w:rsid w:val="0074738B"/>
    <w:rsid w:val="00760FBB"/>
    <w:rsid w:val="00767525"/>
    <w:rsid w:val="00770378"/>
    <w:rsid w:val="00773AD5"/>
    <w:rsid w:val="007740C2"/>
    <w:rsid w:val="00784644"/>
    <w:rsid w:val="00796A68"/>
    <w:rsid w:val="007974FA"/>
    <w:rsid w:val="007977E8"/>
    <w:rsid w:val="007A4B81"/>
    <w:rsid w:val="007A6003"/>
    <w:rsid w:val="007C1964"/>
    <w:rsid w:val="007C2C51"/>
    <w:rsid w:val="007D3BA8"/>
    <w:rsid w:val="007D714D"/>
    <w:rsid w:val="007E1B76"/>
    <w:rsid w:val="007E2657"/>
    <w:rsid w:val="007E27D5"/>
    <w:rsid w:val="007E7547"/>
    <w:rsid w:val="007E7974"/>
    <w:rsid w:val="007F3DF9"/>
    <w:rsid w:val="007F6AFB"/>
    <w:rsid w:val="007F6F95"/>
    <w:rsid w:val="00801F1E"/>
    <w:rsid w:val="00817836"/>
    <w:rsid w:val="0082112A"/>
    <w:rsid w:val="00827A64"/>
    <w:rsid w:val="00836D39"/>
    <w:rsid w:val="00837194"/>
    <w:rsid w:val="00841134"/>
    <w:rsid w:val="00855E65"/>
    <w:rsid w:val="00865AFD"/>
    <w:rsid w:val="00866C0F"/>
    <w:rsid w:val="008711E4"/>
    <w:rsid w:val="00890660"/>
    <w:rsid w:val="008914FE"/>
    <w:rsid w:val="008A1A1E"/>
    <w:rsid w:val="008A40D8"/>
    <w:rsid w:val="008A51C8"/>
    <w:rsid w:val="008B0965"/>
    <w:rsid w:val="008B7BEF"/>
    <w:rsid w:val="008C42B4"/>
    <w:rsid w:val="008E2831"/>
    <w:rsid w:val="008E6F21"/>
    <w:rsid w:val="008F0C77"/>
    <w:rsid w:val="008F1973"/>
    <w:rsid w:val="009003FE"/>
    <w:rsid w:val="00900519"/>
    <w:rsid w:val="00902EAE"/>
    <w:rsid w:val="0090584E"/>
    <w:rsid w:val="0092196F"/>
    <w:rsid w:val="009243EC"/>
    <w:rsid w:val="009405E9"/>
    <w:rsid w:val="00947979"/>
    <w:rsid w:val="00950C0E"/>
    <w:rsid w:val="009539F3"/>
    <w:rsid w:val="00953B54"/>
    <w:rsid w:val="009638F4"/>
    <w:rsid w:val="0097440C"/>
    <w:rsid w:val="009773E4"/>
    <w:rsid w:val="00981775"/>
    <w:rsid w:val="0098301E"/>
    <w:rsid w:val="00986E1B"/>
    <w:rsid w:val="009A4353"/>
    <w:rsid w:val="009A757C"/>
    <w:rsid w:val="009B4D68"/>
    <w:rsid w:val="009B700A"/>
    <w:rsid w:val="009C3080"/>
    <w:rsid w:val="009C4AF3"/>
    <w:rsid w:val="009C6909"/>
    <w:rsid w:val="009D1D60"/>
    <w:rsid w:val="009E3D43"/>
    <w:rsid w:val="009E46D8"/>
    <w:rsid w:val="009F3332"/>
    <w:rsid w:val="00A03672"/>
    <w:rsid w:val="00A12AA7"/>
    <w:rsid w:val="00A144F2"/>
    <w:rsid w:val="00A15EFF"/>
    <w:rsid w:val="00A21C1F"/>
    <w:rsid w:val="00A2441B"/>
    <w:rsid w:val="00A36695"/>
    <w:rsid w:val="00A44AB1"/>
    <w:rsid w:val="00A5549B"/>
    <w:rsid w:val="00A55DB5"/>
    <w:rsid w:val="00A671CD"/>
    <w:rsid w:val="00A71DB7"/>
    <w:rsid w:val="00A916AD"/>
    <w:rsid w:val="00A93246"/>
    <w:rsid w:val="00A93915"/>
    <w:rsid w:val="00A943A1"/>
    <w:rsid w:val="00A945C7"/>
    <w:rsid w:val="00A952EA"/>
    <w:rsid w:val="00A96D88"/>
    <w:rsid w:val="00AA1375"/>
    <w:rsid w:val="00AA2860"/>
    <w:rsid w:val="00AA2CC0"/>
    <w:rsid w:val="00AE1681"/>
    <w:rsid w:val="00AE5B18"/>
    <w:rsid w:val="00AF5FF4"/>
    <w:rsid w:val="00B024E4"/>
    <w:rsid w:val="00B25EAA"/>
    <w:rsid w:val="00B3133D"/>
    <w:rsid w:val="00B62FA2"/>
    <w:rsid w:val="00B67023"/>
    <w:rsid w:val="00B95504"/>
    <w:rsid w:val="00B9745F"/>
    <w:rsid w:val="00BB0CD4"/>
    <w:rsid w:val="00BB2E0F"/>
    <w:rsid w:val="00BB7257"/>
    <w:rsid w:val="00BD2F38"/>
    <w:rsid w:val="00BE0FE6"/>
    <w:rsid w:val="00BE7FB9"/>
    <w:rsid w:val="00BF4CD9"/>
    <w:rsid w:val="00BF6DC9"/>
    <w:rsid w:val="00C01D48"/>
    <w:rsid w:val="00C02CF9"/>
    <w:rsid w:val="00C270C9"/>
    <w:rsid w:val="00C310D8"/>
    <w:rsid w:val="00C3239D"/>
    <w:rsid w:val="00C41A97"/>
    <w:rsid w:val="00C429AD"/>
    <w:rsid w:val="00C45A1E"/>
    <w:rsid w:val="00C50E43"/>
    <w:rsid w:val="00C50FE5"/>
    <w:rsid w:val="00C51376"/>
    <w:rsid w:val="00C5649F"/>
    <w:rsid w:val="00C62D21"/>
    <w:rsid w:val="00C65181"/>
    <w:rsid w:val="00C663E6"/>
    <w:rsid w:val="00C7100A"/>
    <w:rsid w:val="00C73B6C"/>
    <w:rsid w:val="00C744D4"/>
    <w:rsid w:val="00C82A64"/>
    <w:rsid w:val="00C85358"/>
    <w:rsid w:val="00C910E5"/>
    <w:rsid w:val="00C95C53"/>
    <w:rsid w:val="00CA627F"/>
    <w:rsid w:val="00CA68FC"/>
    <w:rsid w:val="00CB2060"/>
    <w:rsid w:val="00CB2523"/>
    <w:rsid w:val="00CB2761"/>
    <w:rsid w:val="00CB2F30"/>
    <w:rsid w:val="00CD446D"/>
    <w:rsid w:val="00CE6BEF"/>
    <w:rsid w:val="00CE7612"/>
    <w:rsid w:val="00D114D2"/>
    <w:rsid w:val="00D17A39"/>
    <w:rsid w:val="00D22956"/>
    <w:rsid w:val="00D25309"/>
    <w:rsid w:val="00D25ADD"/>
    <w:rsid w:val="00D26E09"/>
    <w:rsid w:val="00D45910"/>
    <w:rsid w:val="00D54CBB"/>
    <w:rsid w:val="00D90545"/>
    <w:rsid w:val="00D928E2"/>
    <w:rsid w:val="00D92DB5"/>
    <w:rsid w:val="00D93E8C"/>
    <w:rsid w:val="00DA067F"/>
    <w:rsid w:val="00DC137D"/>
    <w:rsid w:val="00DC4FC0"/>
    <w:rsid w:val="00DD393A"/>
    <w:rsid w:val="00DD395E"/>
    <w:rsid w:val="00DD3A62"/>
    <w:rsid w:val="00DE648D"/>
    <w:rsid w:val="00DF75D0"/>
    <w:rsid w:val="00E11B6D"/>
    <w:rsid w:val="00E14128"/>
    <w:rsid w:val="00E14E3E"/>
    <w:rsid w:val="00E15238"/>
    <w:rsid w:val="00E20367"/>
    <w:rsid w:val="00E25F00"/>
    <w:rsid w:val="00E31438"/>
    <w:rsid w:val="00E34535"/>
    <w:rsid w:val="00E41B77"/>
    <w:rsid w:val="00E6010E"/>
    <w:rsid w:val="00E6519B"/>
    <w:rsid w:val="00E66238"/>
    <w:rsid w:val="00E71E83"/>
    <w:rsid w:val="00E739E0"/>
    <w:rsid w:val="00E82C65"/>
    <w:rsid w:val="00E9448A"/>
    <w:rsid w:val="00E96189"/>
    <w:rsid w:val="00E978E7"/>
    <w:rsid w:val="00E97B31"/>
    <w:rsid w:val="00EA17A2"/>
    <w:rsid w:val="00EB0F20"/>
    <w:rsid w:val="00EB4907"/>
    <w:rsid w:val="00EC303E"/>
    <w:rsid w:val="00ED1E42"/>
    <w:rsid w:val="00ED227A"/>
    <w:rsid w:val="00EE5688"/>
    <w:rsid w:val="00EF083C"/>
    <w:rsid w:val="00EF29FE"/>
    <w:rsid w:val="00EF2B5A"/>
    <w:rsid w:val="00F00BE0"/>
    <w:rsid w:val="00F05C2D"/>
    <w:rsid w:val="00F06D3F"/>
    <w:rsid w:val="00F1443E"/>
    <w:rsid w:val="00F160BC"/>
    <w:rsid w:val="00F2100E"/>
    <w:rsid w:val="00F21E2F"/>
    <w:rsid w:val="00F24678"/>
    <w:rsid w:val="00F324EF"/>
    <w:rsid w:val="00F32B02"/>
    <w:rsid w:val="00F33676"/>
    <w:rsid w:val="00F41031"/>
    <w:rsid w:val="00F4295C"/>
    <w:rsid w:val="00F47E0E"/>
    <w:rsid w:val="00F706DD"/>
    <w:rsid w:val="00F80007"/>
    <w:rsid w:val="00F9135E"/>
    <w:rsid w:val="00FA1BE3"/>
    <w:rsid w:val="00FA24FC"/>
    <w:rsid w:val="00FA71DE"/>
    <w:rsid w:val="00FD13F6"/>
    <w:rsid w:val="00FD3DBB"/>
    <w:rsid w:val="00FD4464"/>
    <w:rsid w:val="00FF7B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5057"/>
    <o:shapelayout v:ext="edit">
      <o:idmap v:ext="edit" data="1"/>
    </o:shapelayout>
  </w:shapeDefaults>
  <w:decimalSymbol w:val=","/>
  <w:listSeparator w:val=";"/>
  <w15:docId w15:val="{E9E7A006-BB37-47A5-89EB-A63EA90CA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957"/>
    <w:pPr>
      <w:spacing w:after="0"/>
    </w:pPr>
    <w:rPr>
      <w:rFonts w:ascii="Arial" w:hAnsi="Arial"/>
    </w:rPr>
  </w:style>
  <w:style w:type="paragraph" w:styleId="Overskrift1">
    <w:name w:val="heading 1"/>
    <w:basedOn w:val="Normal"/>
    <w:next w:val="Normal"/>
    <w:link w:val="Overskrift1Tegn"/>
    <w:uiPriority w:val="1"/>
    <w:qFormat/>
    <w:rsid w:val="00D93E8C"/>
    <w:pPr>
      <w:keepNext/>
      <w:keepLines/>
      <w:numPr>
        <w:numId w:val="1"/>
      </w:numPr>
      <w:spacing w:after="220"/>
      <w:outlineLvl w:val="0"/>
    </w:pPr>
    <w:rPr>
      <w:rFonts w:ascii="Verdana" w:eastAsiaTheme="majorEastAsia" w:hAnsi="Verdana" w:cstheme="majorBidi"/>
      <w:b/>
      <w:bCs/>
      <w:caps/>
      <w:sz w:val="40"/>
      <w:szCs w:val="28"/>
    </w:rPr>
  </w:style>
  <w:style w:type="paragraph" w:styleId="Overskrift2">
    <w:name w:val="heading 2"/>
    <w:basedOn w:val="Normal"/>
    <w:next w:val="Normal"/>
    <w:link w:val="Overskrift2Tegn"/>
    <w:uiPriority w:val="1"/>
    <w:unhideWhenUsed/>
    <w:qFormat/>
    <w:rsid w:val="00212957"/>
    <w:pPr>
      <w:keepNext/>
      <w:keepLines/>
      <w:numPr>
        <w:ilvl w:val="1"/>
        <w:numId w:val="1"/>
      </w:numPr>
      <w:outlineLvl w:val="1"/>
    </w:pPr>
    <w:rPr>
      <w:rFonts w:ascii="Verdana" w:eastAsiaTheme="majorEastAsia" w:hAnsi="Verdana" w:cstheme="majorBidi"/>
      <w:b/>
      <w:bCs/>
      <w:caps/>
      <w:szCs w:val="26"/>
    </w:rPr>
  </w:style>
  <w:style w:type="paragraph" w:styleId="Overskrift3">
    <w:name w:val="heading 3"/>
    <w:basedOn w:val="Normal"/>
    <w:next w:val="Normal"/>
    <w:link w:val="Overskrift3Tegn"/>
    <w:uiPriority w:val="1"/>
    <w:unhideWhenUsed/>
    <w:qFormat/>
    <w:rsid w:val="00212957"/>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1"/>
    <w:semiHidden/>
    <w:unhideWhenUsed/>
    <w:qFormat/>
    <w:rsid w:val="00212957"/>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1"/>
    <w:semiHidden/>
    <w:unhideWhenUsed/>
    <w:qFormat/>
    <w:rsid w:val="0021295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1"/>
    <w:semiHidden/>
    <w:unhideWhenUsed/>
    <w:qFormat/>
    <w:rsid w:val="0021295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1"/>
    <w:semiHidden/>
    <w:unhideWhenUsed/>
    <w:qFormat/>
    <w:rsid w:val="0021295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1"/>
    <w:semiHidden/>
    <w:unhideWhenUsed/>
    <w:qFormat/>
    <w:rsid w:val="0021295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1"/>
    <w:semiHidden/>
    <w:unhideWhenUsed/>
    <w:qFormat/>
    <w:rsid w:val="0021295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E6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0615E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615EA"/>
    <w:rPr>
      <w:rFonts w:ascii="Tahoma" w:hAnsi="Tahoma" w:cs="Tahoma"/>
      <w:sz w:val="16"/>
      <w:szCs w:val="16"/>
    </w:rPr>
  </w:style>
  <w:style w:type="paragraph" w:styleId="Sidehoved">
    <w:name w:val="header"/>
    <w:basedOn w:val="Normal"/>
    <w:link w:val="SidehovedTegn"/>
    <w:uiPriority w:val="99"/>
    <w:unhideWhenUsed/>
    <w:rsid w:val="00091062"/>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091062"/>
  </w:style>
  <w:style w:type="paragraph" w:styleId="Sidefod">
    <w:name w:val="footer"/>
    <w:basedOn w:val="Normal"/>
    <w:link w:val="SidefodTegn"/>
    <w:uiPriority w:val="99"/>
    <w:unhideWhenUsed/>
    <w:rsid w:val="00091062"/>
    <w:pPr>
      <w:tabs>
        <w:tab w:val="center" w:pos="4819"/>
        <w:tab w:val="right" w:pos="9638"/>
      </w:tabs>
      <w:spacing w:line="240" w:lineRule="auto"/>
    </w:pPr>
  </w:style>
  <w:style w:type="character" w:customStyle="1" w:styleId="SidefodTegn">
    <w:name w:val="Sidefod Tegn"/>
    <w:basedOn w:val="Standardskrifttypeiafsnit"/>
    <w:link w:val="Sidefod"/>
    <w:uiPriority w:val="99"/>
    <w:rsid w:val="00091062"/>
  </w:style>
  <w:style w:type="character" w:customStyle="1" w:styleId="Overskrift1Tegn">
    <w:name w:val="Overskrift 1 Tegn"/>
    <w:basedOn w:val="Standardskrifttypeiafsnit"/>
    <w:link w:val="Overskrift1"/>
    <w:uiPriority w:val="1"/>
    <w:rsid w:val="00D93E8C"/>
    <w:rPr>
      <w:rFonts w:ascii="Verdana" w:eastAsiaTheme="majorEastAsia" w:hAnsi="Verdana" w:cstheme="majorBidi"/>
      <w:b/>
      <w:bCs/>
      <w:caps/>
      <w:sz w:val="40"/>
      <w:szCs w:val="28"/>
    </w:rPr>
  </w:style>
  <w:style w:type="character" w:customStyle="1" w:styleId="Overskrift2Tegn">
    <w:name w:val="Overskrift 2 Tegn"/>
    <w:basedOn w:val="Standardskrifttypeiafsnit"/>
    <w:link w:val="Overskrift2"/>
    <w:uiPriority w:val="1"/>
    <w:rsid w:val="00212957"/>
    <w:rPr>
      <w:rFonts w:ascii="Verdana" w:eastAsiaTheme="majorEastAsia" w:hAnsi="Verdana" w:cstheme="majorBidi"/>
      <w:b/>
      <w:bCs/>
      <w:caps/>
      <w:szCs w:val="26"/>
    </w:rPr>
  </w:style>
  <w:style w:type="character" w:customStyle="1" w:styleId="Overskrift3Tegn">
    <w:name w:val="Overskrift 3 Tegn"/>
    <w:basedOn w:val="Standardskrifttypeiafsnit"/>
    <w:link w:val="Overskrift3"/>
    <w:uiPriority w:val="9"/>
    <w:semiHidden/>
    <w:rsid w:val="00212957"/>
    <w:rPr>
      <w:rFonts w:asciiTheme="majorHAnsi" w:eastAsiaTheme="majorEastAsia" w:hAnsiTheme="majorHAnsi" w:cstheme="majorBidi"/>
      <w:b/>
      <w:bCs/>
      <w:color w:val="4F81BD" w:themeColor="accent1"/>
    </w:rPr>
  </w:style>
  <w:style w:type="character" w:customStyle="1" w:styleId="Overskrift4Tegn">
    <w:name w:val="Overskrift 4 Tegn"/>
    <w:basedOn w:val="Standardskrifttypeiafsnit"/>
    <w:link w:val="Overskrift4"/>
    <w:uiPriority w:val="9"/>
    <w:semiHidden/>
    <w:rsid w:val="00212957"/>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semiHidden/>
    <w:rsid w:val="00212957"/>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212957"/>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semiHidden/>
    <w:rsid w:val="00212957"/>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212957"/>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212957"/>
    <w:rPr>
      <w:rFonts w:asciiTheme="majorHAnsi" w:eastAsiaTheme="majorEastAsia" w:hAnsiTheme="majorHAnsi" w:cstheme="majorBidi"/>
      <w:i/>
      <w:iCs/>
      <w:color w:val="404040" w:themeColor="text1" w:themeTint="BF"/>
      <w:sz w:val="20"/>
      <w:szCs w:val="20"/>
    </w:rPr>
  </w:style>
  <w:style w:type="paragraph" w:styleId="Indholdsfortegnelse2">
    <w:name w:val="toc 2"/>
    <w:basedOn w:val="Normal"/>
    <w:next w:val="Normal"/>
    <w:autoRedefine/>
    <w:uiPriority w:val="39"/>
    <w:unhideWhenUsed/>
    <w:rsid w:val="00212957"/>
    <w:pPr>
      <w:tabs>
        <w:tab w:val="right" w:leader="dot" w:pos="9684"/>
      </w:tabs>
    </w:pPr>
  </w:style>
  <w:style w:type="character" w:styleId="Hyperlink">
    <w:name w:val="Hyperlink"/>
    <w:basedOn w:val="Standardskrifttypeiafsnit"/>
    <w:uiPriority w:val="99"/>
    <w:unhideWhenUsed/>
    <w:rsid w:val="00212957"/>
    <w:rPr>
      <w:color w:val="0000FF" w:themeColor="hyperlink"/>
      <w:u w:val="single"/>
    </w:rPr>
  </w:style>
  <w:style w:type="paragraph" w:styleId="Indholdsfortegnelse1">
    <w:name w:val="toc 1"/>
    <w:basedOn w:val="Normal"/>
    <w:next w:val="Normal"/>
    <w:autoRedefine/>
    <w:uiPriority w:val="39"/>
    <w:unhideWhenUsed/>
    <w:rsid w:val="00212957"/>
    <w:pPr>
      <w:tabs>
        <w:tab w:val="left" w:pos="660"/>
        <w:tab w:val="right" w:leader="dot" w:pos="9684"/>
      </w:tabs>
      <w:spacing w:before="220"/>
    </w:pPr>
    <w:rPr>
      <w:b/>
      <w:caps/>
    </w:rPr>
  </w:style>
  <w:style w:type="paragraph" w:customStyle="1" w:styleId="ForsideIntro">
    <w:name w:val="ForsideIntro"/>
    <w:basedOn w:val="Normal"/>
    <w:rsid w:val="00C95C53"/>
    <w:pPr>
      <w:spacing w:line="240" w:lineRule="auto"/>
    </w:pPr>
    <w:rPr>
      <w:rFonts w:ascii="Verdana" w:hAnsi="Verdana"/>
      <w:color w:val="FFFFFF" w:themeColor="background1"/>
      <w:sz w:val="32"/>
      <w:szCs w:val="32"/>
    </w:rPr>
  </w:style>
  <w:style w:type="paragraph" w:customStyle="1" w:styleId="ForsideOverskrift">
    <w:name w:val="ForsideOverskrift"/>
    <w:basedOn w:val="Normal"/>
    <w:rsid w:val="00C95C53"/>
    <w:pPr>
      <w:spacing w:line="240" w:lineRule="auto"/>
    </w:pPr>
    <w:rPr>
      <w:rFonts w:ascii="Verdana" w:hAnsi="Verdana"/>
      <w:b/>
      <w:caps/>
      <w:color w:val="FFFFFF" w:themeColor="background1"/>
      <w:sz w:val="80"/>
      <w:szCs w:val="80"/>
    </w:rPr>
  </w:style>
  <w:style w:type="paragraph" w:customStyle="1" w:styleId="ForsideSidepanel">
    <w:name w:val="ForsideSidepanel"/>
    <w:basedOn w:val="Normal"/>
    <w:rsid w:val="00BB2E0F"/>
    <w:pPr>
      <w:framePr w:wrap="around" w:vAnchor="page" w:hAnchor="page" w:x="11228" w:y="2042"/>
      <w:spacing w:line="240" w:lineRule="auto"/>
      <w:ind w:left="113" w:right="113"/>
      <w:suppressOverlap/>
    </w:pPr>
    <w:rPr>
      <w:rFonts w:ascii="Verdana" w:hAnsi="Verdana"/>
      <w:b/>
      <w:caps/>
      <w:color w:val="FFFFFF" w:themeColor="background1"/>
    </w:rPr>
  </w:style>
  <w:style w:type="paragraph" w:customStyle="1" w:styleId="ForsideWebadresse">
    <w:name w:val="ForsideWebadresse"/>
    <w:basedOn w:val="Normal"/>
    <w:rsid w:val="00BB2E0F"/>
    <w:pPr>
      <w:framePr w:wrap="around" w:vAnchor="page" w:hAnchor="page" w:x="11228" w:y="2042"/>
      <w:spacing w:line="240" w:lineRule="auto"/>
      <w:ind w:left="113" w:right="113"/>
      <w:suppressOverlap/>
      <w:jc w:val="right"/>
    </w:pPr>
    <w:rPr>
      <w:rFonts w:ascii="Verdana" w:hAnsi="Verdana"/>
      <w:color w:val="FFFFFF" w:themeColor="background1"/>
    </w:rPr>
  </w:style>
  <w:style w:type="paragraph" w:customStyle="1" w:styleId="Side2Firmanavn">
    <w:name w:val="Side2Firmanavn"/>
    <w:basedOn w:val="Normal"/>
    <w:rsid w:val="001867B1"/>
    <w:rPr>
      <w:rFonts w:cs="Arial"/>
      <w:b/>
      <w:color w:val="666666"/>
    </w:rPr>
  </w:style>
  <w:style w:type="paragraph" w:customStyle="1" w:styleId="Side2Adresse">
    <w:name w:val="Side2Adresse"/>
    <w:basedOn w:val="Normal"/>
    <w:rsid w:val="00AA2860"/>
    <w:rPr>
      <w:rFonts w:cs="Arial"/>
      <w:color w:val="666666"/>
    </w:rPr>
  </w:style>
  <w:style w:type="paragraph" w:customStyle="1" w:styleId="BagsideFirmanavn">
    <w:name w:val="BagsideFirmanavn"/>
    <w:basedOn w:val="Normal"/>
    <w:rsid w:val="00AA1375"/>
    <w:rPr>
      <w:rFonts w:cs="Arial"/>
      <w:b/>
      <w:color w:val="FFFFFF" w:themeColor="background1"/>
      <w:sz w:val="19"/>
      <w:szCs w:val="17"/>
    </w:rPr>
  </w:style>
  <w:style w:type="paragraph" w:customStyle="1" w:styleId="BagsideAdresse">
    <w:name w:val="BagsideAdresse"/>
    <w:basedOn w:val="Normal"/>
    <w:rsid w:val="00AA1375"/>
    <w:rPr>
      <w:rFonts w:cs="Arial"/>
      <w:color w:val="FFFFFF" w:themeColor="background1"/>
      <w:sz w:val="19"/>
      <w:szCs w:val="17"/>
    </w:rPr>
  </w:style>
  <w:style w:type="paragraph" w:customStyle="1" w:styleId="Side2Overskrift">
    <w:name w:val="Side2Overskrift"/>
    <w:basedOn w:val="Normal"/>
    <w:rsid w:val="00D93E8C"/>
    <w:rPr>
      <w:rFonts w:ascii="Verdana" w:hAnsi="Verdana"/>
      <w:b/>
    </w:rPr>
  </w:style>
  <w:style w:type="paragraph" w:styleId="Listeafsnit">
    <w:name w:val="List Paragraph"/>
    <w:basedOn w:val="Normal"/>
    <w:uiPriority w:val="99"/>
    <w:qFormat/>
    <w:rsid w:val="00C910E5"/>
    <w:pPr>
      <w:spacing w:after="160" w:line="259" w:lineRule="auto"/>
      <w:ind w:left="720"/>
      <w:contextualSpacing/>
    </w:pPr>
    <w:rPr>
      <w:rFonts w:asciiTheme="minorHAnsi" w:hAnsiTheme="minorHAnsi"/>
    </w:rPr>
  </w:style>
  <w:style w:type="character" w:customStyle="1" w:styleId="apple-converted-space">
    <w:name w:val="apple-converted-space"/>
    <w:basedOn w:val="Standardskrifttypeiafsnit"/>
    <w:rsid w:val="00C910E5"/>
  </w:style>
  <w:style w:type="character" w:customStyle="1" w:styleId="keyword">
    <w:name w:val="keyword"/>
    <w:basedOn w:val="Standardskrifttypeiafsnit"/>
    <w:rsid w:val="00C910E5"/>
  </w:style>
  <w:style w:type="paragraph" w:customStyle="1" w:styleId="Default">
    <w:name w:val="Default"/>
    <w:rsid w:val="00C910E5"/>
    <w:pPr>
      <w:autoSpaceDE w:val="0"/>
      <w:autoSpaceDN w:val="0"/>
      <w:adjustRightInd w:val="0"/>
      <w:spacing w:after="0" w:line="240" w:lineRule="auto"/>
    </w:pPr>
    <w:rPr>
      <w:rFonts w:ascii="Arial" w:eastAsia="Times New Roman" w:hAnsi="Arial" w:cs="Arial"/>
      <w:color w:val="000000"/>
      <w:sz w:val="24"/>
      <w:szCs w:val="24"/>
      <w:lang w:eastAsia="da-DK"/>
    </w:rPr>
  </w:style>
  <w:style w:type="paragraph" w:customStyle="1" w:styleId="VilkrstekstUnderafsnit">
    <w:name w:val="Vilkårstekst Underafsnit"/>
    <w:basedOn w:val="Normal"/>
    <w:rsid w:val="00444395"/>
    <w:pPr>
      <w:spacing w:before="120" w:after="120" w:line="280" w:lineRule="exact"/>
      <w:ind w:left="851"/>
    </w:pPr>
    <w:rPr>
      <w:rFonts w:cs="Arial"/>
      <w:sz w:val="20"/>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157295">
      <w:bodyDiv w:val="1"/>
      <w:marLeft w:val="0"/>
      <w:marRight w:val="0"/>
      <w:marTop w:val="0"/>
      <w:marBottom w:val="0"/>
      <w:divBdr>
        <w:top w:val="none" w:sz="0" w:space="0" w:color="auto"/>
        <w:left w:val="none" w:sz="0" w:space="0" w:color="auto"/>
        <w:bottom w:val="none" w:sz="0" w:space="0" w:color="auto"/>
        <w:right w:val="none" w:sz="0" w:space="0" w:color="auto"/>
      </w:divBdr>
      <w:divsChild>
        <w:div w:id="996416938">
          <w:marLeft w:val="0"/>
          <w:marRight w:val="0"/>
          <w:marTop w:val="0"/>
          <w:marBottom w:val="0"/>
          <w:divBdr>
            <w:top w:val="none" w:sz="0" w:space="0" w:color="auto"/>
            <w:left w:val="none" w:sz="0" w:space="0" w:color="auto"/>
            <w:bottom w:val="none" w:sz="0" w:space="0" w:color="auto"/>
            <w:right w:val="none" w:sz="0" w:space="0" w:color="auto"/>
          </w:divBdr>
          <w:divsChild>
            <w:div w:id="1832527786">
              <w:marLeft w:val="0"/>
              <w:marRight w:val="0"/>
              <w:marTop w:val="0"/>
              <w:marBottom w:val="0"/>
              <w:divBdr>
                <w:top w:val="none" w:sz="0" w:space="0" w:color="auto"/>
                <w:left w:val="none" w:sz="0" w:space="0" w:color="auto"/>
                <w:bottom w:val="none" w:sz="0" w:space="0" w:color="auto"/>
                <w:right w:val="none" w:sz="0" w:space="0" w:color="auto"/>
              </w:divBdr>
              <w:divsChild>
                <w:div w:id="146367321">
                  <w:marLeft w:val="0"/>
                  <w:marRight w:val="0"/>
                  <w:marTop w:val="0"/>
                  <w:marBottom w:val="0"/>
                  <w:divBdr>
                    <w:top w:val="none" w:sz="0" w:space="0" w:color="auto"/>
                    <w:left w:val="none" w:sz="0" w:space="0" w:color="auto"/>
                    <w:bottom w:val="none" w:sz="0" w:space="0" w:color="auto"/>
                    <w:right w:val="none" w:sz="0" w:space="0" w:color="auto"/>
                  </w:divBdr>
                  <w:divsChild>
                    <w:div w:id="1726173533">
                      <w:marLeft w:val="225"/>
                      <w:marRight w:val="0"/>
                      <w:marTop w:val="300"/>
                      <w:marBottom w:val="300"/>
                      <w:divBdr>
                        <w:top w:val="none" w:sz="0" w:space="0" w:color="auto"/>
                        <w:left w:val="none" w:sz="0" w:space="0" w:color="auto"/>
                        <w:bottom w:val="none" w:sz="0" w:space="0" w:color="auto"/>
                        <w:right w:val="none" w:sz="0" w:space="0" w:color="auto"/>
                      </w:divBdr>
                      <w:divsChild>
                        <w:div w:id="1609964108">
                          <w:marLeft w:val="0"/>
                          <w:marRight w:val="0"/>
                          <w:marTop w:val="0"/>
                          <w:marBottom w:val="0"/>
                          <w:divBdr>
                            <w:top w:val="none" w:sz="0" w:space="0" w:color="auto"/>
                            <w:left w:val="none" w:sz="0" w:space="0" w:color="auto"/>
                            <w:bottom w:val="none" w:sz="0" w:space="0" w:color="auto"/>
                            <w:right w:val="none" w:sz="0" w:space="0" w:color="auto"/>
                          </w:divBdr>
                          <w:divsChild>
                            <w:div w:id="64967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2080415">
      <w:bodyDiv w:val="1"/>
      <w:marLeft w:val="0"/>
      <w:marRight w:val="0"/>
      <w:marTop w:val="0"/>
      <w:marBottom w:val="0"/>
      <w:divBdr>
        <w:top w:val="none" w:sz="0" w:space="0" w:color="auto"/>
        <w:left w:val="none" w:sz="0" w:space="0" w:color="auto"/>
        <w:bottom w:val="none" w:sz="0" w:space="0" w:color="auto"/>
        <w:right w:val="none" w:sz="0" w:space="0" w:color="auto"/>
      </w:divBdr>
      <w:divsChild>
        <w:div w:id="1235897536">
          <w:marLeft w:val="0"/>
          <w:marRight w:val="0"/>
          <w:marTop w:val="0"/>
          <w:marBottom w:val="0"/>
          <w:divBdr>
            <w:top w:val="none" w:sz="0" w:space="0" w:color="auto"/>
            <w:left w:val="none" w:sz="0" w:space="0" w:color="auto"/>
            <w:bottom w:val="none" w:sz="0" w:space="0" w:color="auto"/>
            <w:right w:val="none" w:sz="0" w:space="0" w:color="auto"/>
          </w:divBdr>
          <w:divsChild>
            <w:div w:id="1969772735">
              <w:marLeft w:val="0"/>
              <w:marRight w:val="0"/>
              <w:marTop w:val="0"/>
              <w:marBottom w:val="0"/>
              <w:divBdr>
                <w:top w:val="none" w:sz="0" w:space="0" w:color="auto"/>
                <w:left w:val="none" w:sz="0" w:space="0" w:color="auto"/>
                <w:bottom w:val="none" w:sz="0" w:space="0" w:color="auto"/>
                <w:right w:val="none" w:sz="0" w:space="0" w:color="auto"/>
              </w:divBdr>
              <w:divsChild>
                <w:div w:id="1931887941">
                  <w:marLeft w:val="0"/>
                  <w:marRight w:val="0"/>
                  <w:marTop w:val="0"/>
                  <w:marBottom w:val="0"/>
                  <w:divBdr>
                    <w:top w:val="none" w:sz="0" w:space="0" w:color="auto"/>
                    <w:left w:val="none" w:sz="0" w:space="0" w:color="auto"/>
                    <w:bottom w:val="none" w:sz="0" w:space="0" w:color="auto"/>
                    <w:right w:val="none" w:sz="0" w:space="0" w:color="auto"/>
                  </w:divBdr>
                  <w:divsChild>
                    <w:div w:id="1688749200">
                      <w:marLeft w:val="225"/>
                      <w:marRight w:val="0"/>
                      <w:marTop w:val="300"/>
                      <w:marBottom w:val="300"/>
                      <w:divBdr>
                        <w:top w:val="none" w:sz="0" w:space="0" w:color="auto"/>
                        <w:left w:val="none" w:sz="0" w:space="0" w:color="auto"/>
                        <w:bottom w:val="none" w:sz="0" w:space="0" w:color="auto"/>
                        <w:right w:val="none" w:sz="0" w:space="0" w:color="auto"/>
                      </w:divBdr>
                      <w:divsChild>
                        <w:div w:id="754135783">
                          <w:marLeft w:val="0"/>
                          <w:marRight w:val="0"/>
                          <w:marTop w:val="0"/>
                          <w:marBottom w:val="0"/>
                          <w:divBdr>
                            <w:top w:val="none" w:sz="0" w:space="0" w:color="auto"/>
                            <w:left w:val="none" w:sz="0" w:space="0" w:color="auto"/>
                            <w:bottom w:val="none" w:sz="0" w:space="0" w:color="auto"/>
                            <w:right w:val="none" w:sz="0" w:space="0" w:color="auto"/>
                          </w:divBdr>
                          <w:divsChild>
                            <w:div w:id="83920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3774988">
      <w:bodyDiv w:val="1"/>
      <w:marLeft w:val="0"/>
      <w:marRight w:val="0"/>
      <w:marTop w:val="0"/>
      <w:marBottom w:val="0"/>
      <w:divBdr>
        <w:top w:val="none" w:sz="0" w:space="0" w:color="auto"/>
        <w:left w:val="none" w:sz="0" w:space="0" w:color="auto"/>
        <w:bottom w:val="none" w:sz="0" w:space="0" w:color="auto"/>
        <w:right w:val="none" w:sz="0" w:space="0" w:color="auto"/>
      </w:divBdr>
      <w:divsChild>
        <w:div w:id="44647419">
          <w:marLeft w:val="0"/>
          <w:marRight w:val="0"/>
          <w:marTop w:val="0"/>
          <w:marBottom w:val="0"/>
          <w:divBdr>
            <w:top w:val="none" w:sz="0" w:space="0" w:color="auto"/>
            <w:left w:val="none" w:sz="0" w:space="0" w:color="auto"/>
            <w:bottom w:val="none" w:sz="0" w:space="0" w:color="auto"/>
            <w:right w:val="none" w:sz="0" w:space="0" w:color="auto"/>
          </w:divBdr>
          <w:divsChild>
            <w:div w:id="80611615">
              <w:marLeft w:val="0"/>
              <w:marRight w:val="0"/>
              <w:marTop w:val="0"/>
              <w:marBottom w:val="0"/>
              <w:divBdr>
                <w:top w:val="none" w:sz="0" w:space="0" w:color="auto"/>
                <w:left w:val="none" w:sz="0" w:space="0" w:color="auto"/>
                <w:bottom w:val="none" w:sz="0" w:space="0" w:color="auto"/>
                <w:right w:val="none" w:sz="0" w:space="0" w:color="auto"/>
              </w:divBdr>
              <w:divsChild>
                <w:div w:id="1891460140">
                  <w:marLeft w:val="0"/>
                  <w:marRight w:val="0"/>
                  <w:marTop w:val="0"/>
                  <w:marBottom w:val="0"/>
                  <w:divBdr>
                    <w:top w:val="none" w:sz="0" w:space="0" w:color="auto"/>
                    <w:left w:val="none" w:sz="0" w:space="0" w:color="auto"/>
                    <w:bottom w:val="none" w:sz="0" w:space="0" w:color="auto"/>
                    <w:right w:val="none" w:sz="0" w:space="0" w:color="auto"/>
                  </w:divBdr>
                  <w:divsChild>
                    <w:div w:id="1234852716">
                      <w:marLeft w:val="225"/>
                      <w:marRight w:val="0"/>
                      <w:marTop w:val="300"/>
                      <w:marBottom w:val="300"/>
                      <w:divBdr>
                        <w:top w:val="none" w:sz="0" w:space="0" w:color="auto"/>
                        <w:left w:val="none" w:sz="0" w:space="0" w:color="auto"/>
                        <w:bottom w:val="none" w:sz="0" w:space="0" w:color="auto"/>
                        <w:right w:val="none" w:sz="0" w:space="0" w:color="auto"/>
                      </w:divBdr>
                      <w:divsChild>
                        <w:div w:id="279189190">
                          <w:marLeft w:val="0"/>
                          <w:marRight w:val="0"/>
                          <w:marTop w:val="0"/>
                          <w:marBottom w:val="0"/>
                          <w:divBdr>
                            <w:top w:val="none" w:sz="0" w:space="0" w:color="auto"/>
                            <w:left w:val="none" w:sz="0" w:space="0" w:color="auto"/>
                            <w:bottom w:val="none" w:sz="0" w:space="0" w:color="auto"/>
                            <w:right w:val="none" w:sz="0" w:space="0" w:color="auto"/>
                          </w:divBdr>
                          <w:divsChild>
                            <w:div w:id="52220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060425">
      <w:bodyDiv w:val="1"/>
      <w:marLeft w:val="0"/>
      <w:marRight w:val="0"/>
      <w:marTop w:val="0"/>
      <w:marBottom w:val="0"/>
      <w:divBdr>
        <w:top w:val="none" w:sz="0" w:space="0" w:color="auto"/>
        <w:left w:val="none" w:sz="0" w:space="0" w:color="auto"/>
        <w:bottom w:val="none" w:sz="0" w:space="0" w:color="auto"/>
        <w:right w:val="none" w:sz="0" w:space="0" w:color="auto"/>
      </w:divBdr>
      <w:divsChild>
        <w:div w:id="1075007479">
          <w:marLeft w:val="0"/>
          <w:marRight w:val="0"/>
          <w:marTop w:val="0"/>
          <w:marBottom w:val="0"/>
          <w:divBdr>
            <w:top w:val="none" w:sz="0" w:space="0" w:color="auto"/>
            <w:left w:val="none" w:sz="0" w:space="0" w:color="auto"/>
            <w:bottom w:val="none" w:sz="0" w:space="0" w:color="auto"/>
            <w:right w:val="none" w:sz="0" w:space="0" w:color="auto"/>
          </w:divBdr>
          <w:divsChild>
            <w:div w:id="122504926">
              <w:marLeft w:val="0"/>
              <w:marRight w:val="0"/>
              <w:marTop w:val="0"/>
              <w:marBottom w:val="0"/>
              <w:divBdr>
                <w:top w:val="none" w:sz="0" w:space="0" w:color="auto"/>
                <w:left w:val="none" w:sz="0" w:space="0" w:color="auto"/>
                <w:bottom w:val="none" w:sz="0" w:space="0" w:color="auto"/>
                <w:right w:val="none" w:sz="0" w:space="0" w:color="auto"/>
              </w:divBdr>
              <w:divsChild>
                <w:div w:id="1820337925">
                  <w:marLeft w:val="0"/>
                  <w:marRight w:val="0"/>
                  <w:marTop w:val="0"/>
                  <w:marBottom w:val="0"/>
                  <w:divBdr>
                    <w:top w:val="none" w:sz="0" w:space="0" w:color="auto"/>
                    <w:left w:val="none" w:sz="0" w:space="0" w:color="auto"/>
                    <w:bottom w:val="none" w:sz="0" w:space="0" w:color="auto"/>
                    <w:right w:val="none" w:sz="0" w:space="0" w:color="auto"/>
                  </w:divBdr>
                  <w:divsChild>
                    <w:div w:id="1731614459">
                      <w:marLeft w:val="225"/>
                      <w:marRight w:val="0"/>
                      <w:marTop w:val="300"/>
                      <w:marBottom w:val="300"/>
                      <w:divBdr>
                        <w:top w:val="none" w:sz="0" w:space="0" w:color="auto"/>
                        <w:left w:val="none" w:sz="0" w:space="0" w:color="auto"/>
                        <w:bottom w:val="none" w:sz="0" w:space="0" w:color="auto"/>
                        <w:right w:val="none" w:sz="0" w:space="0" w:color="auto"/>
                      </w:divBdr>
                      <w:divsChild>
                        <w:div w:id="880941431">
                          <w:marLeft w:val="0"/>
                          <w:marRight w:val="0"/>
                          <w:marTop w:val="0"/>
                          <w:marBottom w:val="0"/>
                          <w:divBdr>
                            <w:top w:val="none" w:sz="0" w:space="0" w:color="auto"/>
                            <w:left w:val="none" w:sz="0" w:space="0" w:color="auto"/>
                            <w:bottom w:val="none" w:sz="0" w:space="0" w:color="auto"/>
                            <w:right w:val="none" w:sz="0" w:space="0" w:color="auto"/>
                          </w:divBdr>
                          <w:divsChild>
                            <w:div w:id="812909816">
                              <w:marLeft w:val="0"/>
                              <w:marRight w:val="0"/>
                              <w:marTop w:val="0"/>
                              <w:marBottom w:val="0"/>
                              <w:divBdr>
                                <w:top w:val="none" w:sz="0" w:space="0" w:color="auto"/>
                                <w:left w:val="none" w:sz="0" w:space="0" w:color="auto"/>
                                <w:bottom w:val="none" w:sz="0" w:space="0" w:color="auto"/>
                                <w:right w:val="none" w:sz="0" w:space="0" w:color="auto"/>
                              </w:divBdr>
                              <w:divsChild>
                                <w:div w:id="183634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9467714">
      <w:bodyDiv w:val="1"/>
      <w:marLeft w:val="0"/>
      <w:marRight w:val="0"/>
      <w:marTop w:val="0"/>
      <w:marBottom w:val="0"/>
      <w:divBdr>
        <w:top w:val="none" w:sz="0" w:space="0" w:color="auto"/>
        <w:left w:val="none" w:sz="0" w:space="0" w:color="auto"/>
        <w:bottom w:val="none" w:sz="0" w:space="0" w:color="auto"/>
        <w:right w:val="none" w:sz="0" w:space="0" w:color="auto"/>
      </w:divBdr>
    </w:div>
    <w:div w:id="1522083786">
      <w:bodyDiv w:val="1"/>
      <w:marLeft w:val="0"/>
      <w:marRight w:val="0"/>
      <w:marTop w:val="0"/>
      <w:marBottom w:val="0"/>
      <w:divBdr>
        <w:top w:val="none" w:sz="0" w:space="0" w:color="auto"/>
        <w:left w:val="none" w:sz="0" w:space="0" w:color="auto"/>
        <w:bottom w:val="none" w:sz="0" w:space="0" w:color="auto"/>
        <w:right w:val="none" w:sz="0" w:space="0" w:color="auto"/>
      </w:divBdr>
    </w:div>
    <w:div w:id="1568762947">
      <w:bodyDiv w:val="1"/>
      <w:marLeft w:val="0"/>
      <w:marRight w:val="0"/>
      <w:marTop w:val="0"/>
      <w:marBottom w:val="0"/>
      <w:divBdr>
        <w:top w:val="none" w:sz="0" w:space="0" w:color="auto"/>
        <w:left w:val="none" w:sz="0" w:space="0" w:color="auto"/>
        <w:bottom w:val="none" w:sz="0" w:space="0" w:color="auto"/>
        <w:right w:val="none" w:sz="0" w:space="0" w:color="auto"/>
      </w:divBdr>
      <w:divsChild>
        <w:div w:id="1084230119">
          <w:marLeft w:val="0"/>
          <w:marRight w:val="0"/>
          <w:marTop w:val="0"/>
          <w:marBottom w:val="0"/>
          <w:divBdr>
            <w:top w:val="none" w:sz="0" w:space="0" w:color="auto"/>
            <w:left w:val="none" w:sz="0" w:space="0" w:color="auto"/>
            <w:bottom w:val="none" w:sz="0" w:space="0" w:color="auto"/>
            <w:right w:val="none" w:sz="0" w:space="0" w:color="auto"/>
          </w:divBdr>
          <w:divsChild>
            <w:div w:id="2073000189">
              <w:marLeft w:val="0"/>
              <w:marRight w:val="0"/>
              <w:marTop w:val="0"/>
              <w:marBottom w:val="0"/>
              <w:divBdr>
                <w:top w:val="none" w:sz="0" w:space="0" w:color="auto"/>
                <w:left w:val="none" w:sz="0" w:space="0" w:color="auto"/>
                <w:bottom w:val="none" w:sz="0" w:space="0" w:color="auto"/>
                <w:right w:val="none" w:sz="0" w:space="0" w:color="auto"/>
              </w:divBdr>
              <w:divsChild>
                <w:div w:id="29382031">
                  <w:marLeft w:val="0"/>
                  <w:marRight w:val="0"/>
                  <w:marTop w:val="0"/>
                  <w:marBottom w:val="0"/>
                  <w:divBdr>
                    <w:top w:val="none" w:sz="0" w:space="0" w:color="auto"/>
                    <w:left w:val="none" w:sz="0" w:space="0" w:color="auto"/>
                    <w:bottom w:val="none" w:sz="0" w:space="0" w:color="auto"/>
                    <w:right w:val="none" w:sz="0" w:space="0" w:color="auto"/>
                  </w:divBdr>
                  <w:divsChild>
                    <w:div w:id="1797868736">
                      <w:marLeft w:val="225"/>
                      <w:marRight w:val="0"/>
                      <w:marTop w:val="300"/>
                      <w:marBottom w:val="300"/>
                      <w:divBdr>
                        <w:top w:val="none" w:sz="0" w:space="0" w:color="auto"/>
                        <w:left w:val="none" w:sz="0" w:space="0" w:color="auto"/>
                        <w:bottom w:val="none" w:sz="0" w:space="0" w:color="auto"/>
                        <w:right w:val="none" w:sz="0" w:space="0" w:color="auto"/>
                      </w:divBdr>
                      <w:divsChild>
                        <w:div w:id="579102256">
                          <w:marLeft w:val="0"/>
                          <w:marRight w:val="0"/>
                          <w:marTop w:val="0"/>
                          <w:marBottom w:val="0"/>
                          <w:divBdr>
                            <w:top w:val="none" w:sz="0" w:space="0" w:color="auto"/>
                            <w:left w:val="none" w:sz="0" w:space="0" w:color="auto"/>
                            <w:bottom w:val="none" w:sz="0" w:space="0" w:color="auto"/>
                            <w:right w:val="none" w:sz="0" w:space="0" w:color="auto"/>
                          </w:divBdr>
                          <w:divsChild>
                            <w:div w:id="174857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teknik.lovportaler.dk/ShowDoc.aspx?activesolution=http%3a%2f%2fwww.kommunekoncept.dk&amp;q=godkendelse+af+listevirksomheder&amp;docId=bek20160514-full" TargetMode="Externa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yperlink" Target="http://teknik.lovportaler.dk/ShowDoc.aspx?hashparam=b1&amp;schultzlink=bek20161517" TargetMode="External"/><Relationship Id="rId34"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teknik.lovportaler.dk/ShowDoc.aspx?activesolution=http%3a%2f%2fwww.kommunekoncept.dk&amp;q=godkendelse+af+listevirksomheder&amp;docId=bek20160514-full" TargetMode="External"/><Relationship Id="rId25" Type="http://schemas.openxmlformats.org/officeDocument/2006/relationships/header" Target="header7.xml"/><Relationship Id="rId33"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yperlink" Target="http://teknik.lovportaler.dk/ShowDoc.aspx?hashparam=b1&amp;schultzlink=bek20161517" TargetMode="External"/><Relationship Id="rId29"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ref-lab.dk" TargetMode="External"/><Relationship Id="rId32"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www.ref-lab.dk" TargetMode="External"/><Relationship Id="rId28" Type="http://schemas.openxmlformats.org/officeDocument/2006/relationships/header" Target="header9.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teknik.lovportaler.dk/ShowDoc.aspx?hashparam=p1&amp;schultzlink=bek20151734" TargetMode="Externa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teknik.lovportaler.dk/ShowDoc.aspx?hashparam=b2&amp;schultzlink=bek20161517" TargetMode="External"/><Relationship Id="rId27" Type="http://schemas.openxmlformats.org/officeDocument/2006/relationships/footer" Target="footer4.xml"/><Relationship Id="rId30" Type="http://schemas.openxmlformats.org/officeDocument/2006/relationships/oleObject" Target="embeddings/oleObject1.bin"/><Relationship Id="rId35" Type="http://schemas.openxmlformats.org/officeDocument/2006/relationships/fontTable" Target="fontTable.xml"/></Relationships>
</file>

<file path=word/_rels/header1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Q:\dynamictemplate\Skabeloner\Rapport%20st&#229;ende.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F7EC7-0C1A-4F19-8453-F67462F1D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 stående</Template>
  <TotalTime>1</TotalTime>
  <Pages>31</Pages>
  <Words>9005</Words>
  <Characters>54936</Characters>
  <Application>Microsoft Office Word</Application>
  <DocSecurity>4</DocSecurity>
  <Lines>457</Lines>
  <Paragraphs>127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Dorrit Ekström</dc:creator>
  <cp:lastModifiedBy>Dorrit Ekström</cp:lastModifiedBy>
  <cp:revision>2</cp:revision>
  <cp:lastPrinted>2017-03-27T07:16:00Z</cp:lastPrinted>
  <dcterms:created xsi:type="dcterms:W3CDTF">2018-08-08T08:57:00Z</dcterms:created>
  <dcterms:modified xsi:type="dcterms:W3CDTF">2018-08-08T08:57:00Z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{D80A76A3-793C-4348-B5B9-83A70ECAD9CE}</vt:lpwstr>
  </property>
</Properties>
</file>