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AF" w:rsidRPr="00BC24BC" w:rsidRDefault="001741AF" w:rsidP="001741AF">
      <w:pPr>
        <w:spacing w:after="240"/>
        <w:rPr>
          <w:rFonts w:eastAsia="Calibri"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>Peder Bredahl Pedersen, Langesøvej 30, 5492 Vissenbjerg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92"/>
      </w:tblGrid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Basistilsyn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Peder Bredahl Pedersen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Langesøvej 30, 5492 Vissenbjerg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975B3B">
              <w:rPr>
                <w:rFonts w:eastAsia="Calibri"/>
              </w:rPr>
              <w:t>76665559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Malkekvæg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28. august 2017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Mødding, malkerum, spildolie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Indskærpelse om opbevaring af spildolie og kemikalier</w:t>
            </w:r>
          </w:p>
        </w:tc>
      </w:tr>
      <w:tr w:rsidR="001741AF" w:rsidRPr="00BC24BC" w:rsidTr="00203674"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1741AF" w:rsidRPr="00661290" w:rsidRDefault="001741AF" w:rsidP="00203674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Ingen krav om egenkontrol</w:t>
            </w:r>
          </w:p>
        </w:tc>
      </w:tr>
    </w:tbl>
    <w:p w:rsidR="001741AF" w:rsidRPr="00BC24BC" w:rsidRDefault="001741AF" w:rsidP="001741AF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AF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741AF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7BE5-7A5B-40E1-B3EC-263A0822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AF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259AD19C</Template>
  <TotalTime>1</TotalTime>
  <Pages>1</Pages>
  <Words>79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2017-12-14T14:14:00Z</dcterms:created>
  <dcterms:modified xsi:type="dcterms:W3CDTF">2017-12-14T14:15:00Z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{0E717C43-627D-4E55-9B0E-27A44E6EB75D}</vt:lpwstr>
  </property>
</Properties>
</file>