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825A"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BC45F35" wp14:editId="27853EF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C67242E" w14:textId="77777777" w:rsidTr="00F0465B">
        <w:tc>
          <w:tcPr>
            <w:tcW w:w="1274" w:type="dxa"/>
            <w:tcBorders>
              <w:right w:val="nil"/>
            </w:tcBorders>
            <w:shd w:val="clear" w:color="auto" w:fill="auto"/>
          </w:tcPr>
          <w:p w14:paraId="0F9380F4"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8C6C458" w14:textId="4912555C" w:rsidR="00514730" w:rsidRPr="00F0465B" w:rsidRDefault="00955ACB" w:rsidP="00F0465B">
            <w:pPr>
              <w:pStyle w:val="Skriftbrev"/>
              <w:shd w:val="solid" w:color="FFFFFF" w:fill="FFFFFF"/>
              <w:rPr>
                <w:bCs/>
                <w:szCs w:val="20"/>
              </w:rPr>
            </w:pPr>
            <w:r>
              <w:t>25/3320</w:t>
            </w:r>
          </w:p>
        </w:tc>
      </w:tr>
    </w:tbl>
    <w:p w14:paraId="4BE3EC1A"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1E570CC" w14:textId="77777777" w:rsidR="00525A69" w:rsidRPr="00AF13E7" w:rsidRDefault="00525A69">
      <w:pPr>
        <w:ind w:left="851" w:hanging="851"/>
        <w:jc w:val="center"/>
        <w:rPr>
          <w:rFonts w:ascii="Tahoma" w:hAnsi="Tahoma" w:cs="Tahoma"/>
          <w:b/>
          <w:sz w:val="40"/>
          <w:szCs w:val="40"/>
        </w:rPr>
      </w:pPr>
    </w:p>
    <w:p w14:paraId="5A25034C" w14:textId="77777777" w:rsidR="00514730" w:rsidRDefault="00514730" w:rsidP="00521B4C">
      <w:pPr>
        <w:ind w:left="0"/>
        <w:rPr>
          <w:rFonts w:ascii="Tahoma" w:hAnsi="Tahoma" w:cs="Tahoma"/>
          <w:b/>
          <w:sz w:val="56"/>
          <w:szCs w:val="56"/>
        </w:rPr>
      </w:pPr>
    </w:p>
    <w:p w14:paraId="6368E6A4" w14:textId="77777777" w:rsidR="00884F39" w:rsidRDefault="00884F39" w:rsidP="00884F39">
      <w:pPr>
        <w:ind w:left="0"/>
        <w:rPr>
          <w:rFonts w:ascii="Tahoma" w:hAnsi="Tahoma" w:cs="Tahoma"/>
          <w:b/>
          <w:sz w:val="56"/>
          <w:szCs w:val="56"/>
        </w:rPr>
      </w:pPr>
    </w:p>
    <w:p w14:paraId="4A6504EF"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07B191F"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06-05-2025</w:t>
      </w:r>
    </w:p>
    <w:p w14:paraId="2D7F7B00" w14:textId="77777777" w:rsidR="00BF331C" w:rsidRPr="00326C4D" w:rsidRDefault="00BF331C" w:rsidP="00BF331C">
      <w:pPr>
        <w:rPr>
          <w:rFonts w:ascii="Tahoma" w:hAnsi="Tahoma" w:cs="Tahoma"/>
        </w:rPr>
      </w:pPr>
    </w:p>
    <w:p w14:paraId="0E9E8672"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Ernst Aage Eggert Andersen</w:t>
      </w:r>
    </w:p>
    <w:p w14:paraId="729875EA"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Brøndstrupvej 1, st., Brøndstrup, 8500 Grenaa</w:t>
      </w:r>
    </w:p>
    <w:p w14:paraId="5DF07C2E" w14:textId="77777777" w:rsidR="00B356B3" w:rsidRPr="00936AD1" w:rsidRDefault="00B356B3">
      <w:pPr>
        <w:ind w:left="851" w:hanging="851"/>
        <w:jc w:val="center"/>
        <w:rPr>
          <w:rFonts w:ascii="Tahoma" w:hAnsi="Tahoma" w:cs="Tahoma"/>
          <w:bCs/>
          <w:sz w:val="28"/>
          <w:szCs w:val="28"/>
        </w:rPr>
      </w:pPr>
    </w:p>
    <w:p w14:paraId="33187B4A" w14:textId="332694A8" w:rsidR="00326C4D" w:rsidRPr="00955ACB" w:rsidRDefault="0092660C" w:rsidP="00955ACB">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D3E94EF" w14:textId="038052B6" w:rsidR="00AA388C" w:rsidRPr="00955ACB" w:rsidRDefault="00936AD1" w:rsidP="000B1691">
      <w:pPr>
        <w:ind w:right="567"/>
        <w:rPr>
          <w:szCs w:val="24"/>
        </w:rPr>
      </w:pPr>
      <w:r w:rsidRPr="00955ACB">
        <w:rPr>
          <w:szCs w:val="24"/>
        </w:rPr>
        <w:t>Til stede ved tilsyn:</w:t>
      </w:r>
      <w:r w:rsidRPr="00955ACB">
        <w:rPr>
          <w:szCs w:val="24"/>
        </w:rPr>
        <w:tab/>
      </w:r>
      <w:r w:rsidR="000B1691" w:rsidRPr="00955ACB">
        <w:rPr>
          <w:szCs w:val="24"/>
        </w:rPr>
        <w:tab/>
      </w:r>
      <w:r w:rsidR="00955ACB" w:rsidRPr="00955ACB">
        <w:rPr>
          <w:szCs w:val="24"/>
        </w:rPr>
        <w:t xml:space="preserve">Ernst Aage Eggert Andersen, ejer </w:t>
      </w:r>
    </w:p>
    <w:p w14:paraId="74E46080" w14:textId="77777777" w:rsidR="00936AD1" w:rsidRPr="00955ACB" w:rsidRDefault="00936AD1" w:rsidP="000B1691">
      <w:pPr>
        <w:ind w:right="567"/>
        <w:rPr>
          <w:szCs w:val="24"/>
        </w:rPr>
      </w:pPr>
      <w:r w:rsidRPr="00955ACB">
        <w:rPr>
          <w:szCs w:val="24"/>
        </w:rPr>
        <w:tab/>
      </w:r>
      <w:r w:rsidRPr="00955ACB">
        <w:rPr>
          <w:szCs w:val="24"/>
        </w:rPr>
        <w:tab/>
      </w:r>
      <w:r w:rsidR="00444F5E" w:rsidRPr="00955ACB">
        <w:rPr>
          <w:szCs w:val="24"/>
        </w:rPr>
        <w:tab/>
        <w:t>Amanda Bjerregaard Krog</w:t>
      </w:r>
      <w:r w:rsidRPr="00955ACB">
        <w:rPr>
          <w:szCs w:val="24"/>
        </w:rPr>
        <w:t>, Norddjurs Kommune</w:t>
      </w:r>
    </w:p>
    <w:p w14:paraId="7856F9DE" w14:textId="77777777" w:rsidR="00936AD1" w:rsidRPr="00955ACB" w:rsidRDefault="00936AD1" w:rsidP="000B1691">
      <w:pPr>
        <w:ind w:right="567"/>
        <w:rPr>
          <w:szCs w:val="24"/>
        </w:rPr>
      </w:pPr>
    </w:p>
    <w:p w14:paraId="3BBCC517" w14:textId="77777777" w:rsidR="00936AD1" w:rsidRPr="00955ACB" w:rsidRDefault="00936AD1" w:rsidP="000B1691">
      <w:pPr>
        <w:ind w:right="567"/>
        <w:rPr>
          <w:szCs w:val="24"/>
        </w:rPr>
      </w:pPr>
    </w:p>
    <w:p w14:paraId="53E1DE8B" w14:textId="22DA3915" w:rsidR="00936AD1" w:rsidRPr="00955ACB" w:rsidRDefault="00936AD1" w:rsidP="00955ACB">
      <w:pPr>
        <w:ind w:left="3912" w:right="567" w:hanging="3345"/>
        <w:jc w:val="left"/>
        <w:rPr>
          <w:szCs w:val="24"/>
        </w:rPr>
      </w:pPr>
      <w:r w:rsidRPr="00955ACB">
        <w:rPr>
          <w:szCs w:val="24"/>
        </w:rPr>
        <w:t>Tilsynstype:</w:t>
      </w:r>
      <w:r w:rsidRPr="00955ACB">
        <w:rPr>
          <w:szCs w:val="24"/>
        </w:rPr>
        <w:tab/>
        <w:t>Basistilsyn</w:t>
      </w:r>
      <w:r w:rsidR="00B356B3" w:rsidRPr="00955ACB">
        <w:rPr>
          <w:szCs w:val="24"/>
        </w:rPr>
        <w:t>. Der er ført tilsyn med</w:t>
      </w:r>
      <w:r w:rsidR="00955ACB" w:rsidRPr="00955ACB">
        <w:rPr>
          <w:szCs w:val="24"/>
        </w:rPr>
        <w:t>:</w:t>
      </w:r>
      <w:r w:rsidR="00B356B3" w:rsidRPr="00955ACB">
        <w:rPr>
          <w:szCs w:val="24"/>
        </w:rPr>
        <w:t xml:space="preserve"> </w:t>
      </w:r>
      <w:r w:rsidR="00955ACB" w:rsidRPr="00955ACB">
        <w:rPr>
          <w:szCs w:val="24"/>
        </w:rPr>
        <w:br/>
      </w:r>
      <w:r w:rsidR="00B356B3" w:rsidRPr="00955ACB">
        <w:rPr>
          <w:szCs w:val="24"/>
        </w:rPr>
        <w:t xml:space="preserve">Dyrehold/produktion </w:t>
      </w:r>
      <w:r w:rsidR="00955ACB" w:rsidRPr="00955ACB">
        <w:rPr>
          <w:szCs w:val="24"/>
        </w:rPr>
        <w:br/>
      </w:r>
      <w:r w:rsidR="00B356B3" w:rsidRPr="00955ACB">
        <w:rPr>
          <w:szCs w:val="24"/>
        </w:rPr>
        <w:t xml:space="preserve">Gødningsopbevaring </w:t>
      </w:r>
      <w:r w:rsidR="00955ACB" w:rsidRPr="00955ACB">
        <w:rPr>
          <w:szCs w:val="24"/>
        </w:rPr>
        <w:br/>
      </w:r>
      <w:r w:rsidR="00B356B3" w:rsidRPr="00955ACB">
        <w:rPr>
          <w:szCs w:val="24"/>
        </w:rPr>
        <w:t xml:space="preserve">Ensilageopbevaring </w:t>
      </w:r>
      <w:r w:rsidR="00955ACB" w:rsidRPr="00955ACB">
        <w:rPr>
          <w:szCs w:val="24"/>
        </w:rPr>
        <w:br/>
      </w:r>
      <w:r w:rsidR="00B356B3" w:rsidRPr="00955ACB">
        <w:rPr>
          <w:szCs w:val="24"/>
        </w:rPr>
        <w:t xml:space="preserve">Affaldshåndtering </w:t>
      </w:r>
      <w:r w:rsidR="00955ACB" w:rsidRPr="00955ACB">
        <w:rPr>
          <w:szCs w:val="24"/>
        </w:rPr>
        <w:br/>
      </w:r>
      <w:r w:rsidR="00B356B3" w:rsidRPr="00955ACB">
        <w:rPr>
          <w:szCs w:val="24"/>
        </w:rPr>
        <w:t xml:space="preserve">Olieprodukter </w:t>
      </w:r>
      <w:r w:rsidR="00955ACB" w:rsidRPr="00955ACB">
        <w:rPr>
          <w:szCs w:val="24"/>
        </w:rPr>
        <w:br/>
      </w:r>
      <w:r w:rsidR="00B356B3" w:rsidRPr="00955ACB">
        <w:rPr>
          <w:szCs w:val="24"/>
        </w:rPr>
        <w:t>Evt. vilkår i miljøtilladelse/-godkendelse</w:t>
      </w:r>
    </w:p>
    <w:p w14:paraId="4D06B5DD" w14:textId="77777777" w:rsidR="00955ACB" w:rsidRPr="003C3B8C" w:rsidRDefault="00955ACB" w:rsidP="00955ACB">
      <w:pPr>
        <w:ind w:left="3912" w:right="567" w:hanging="3345"/>
        <w:rPr>
          <w:color w:val="FF0000"/>
          <w:szCs w:val="24"/>
        </w:rPr>
      </w:pPr>
    </w:p>
    <w:p w14:paraId="1B235683"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5BA952A" w14:textId="77777777" w:rsidR="00052446" w:rsidRPr="003C3B8C" w:rsidRDefault="00052446" w:rsidP="009338F0">
      <w:pPr>
        <w:ind w:right="567"/>
        <w:rPr>
          <w:szCs w:val="24"/>
        </w:rPr>
      </w:pPr>
      <w:r>
        <w:rPr>
          <w:szCs w:val="24"/>
        </w:rPr>
        <w:t>Baggrund for tilsynet:</w:t>
      </w:r>
      <w:r>
        <w:rPr>
          <w:szCs w:val="24"/>
        </w:rPr>
        <w:tab/>
        <w:t>Miljøtilsynsbekendtgørelsen</w:t>
      </w:r>
    </w:p>
    <w:p w14:paraId="51F9413A" w14:textId="77777777" w:rsidR="00B356B3" w:rsidRPr="003C3B8C" w:rsidRDefault="00B356B3" w:rsidP="000B1691">
      <w:pPr>
        <w:ind w:right="567"/>
        <w:rPr>
          <w:szCs w:val="24"/>
        </w:rPr>
      </w:pPr>
    </w:p>
    <w:p w14:paraId="62482729" w14:textId="77777777" w:rsidR="00B356B3" w:rsidRPr="003C3B8C" w:rsidRDefault="00B356B3" w:rsidP="000B1691">
      <w:pPr>
        <w:ind w:right="567"/>
        <w:rPr>
          <w:szCs w:val="24"/>
        </w:rPr>
      </w:pPr>
    </w:p>
    <w:p w14:paraId="0513289D"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27127</w:t>
      </w:r>
    </w:p>
    <w:p w14:paraId="4B09C4E9"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14325573</w:t>
      </w:r>
    </w:p>
    <w:p w14:paraId="50D3E91F"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1000722282</w:t>
      </w:r>
    </w:p>
    <w:p w14:paraId="6CA3393A" w14:textId="77777777" w:rsidR="00B356B3" w:rsidRPr="003C3B8C" w:rsidRDefault="00B356B3" w:rsidP="00E531ED">
      <w:pPr>
        <w:spacing w:line="360" w:lineRule="auto"/>
        <w:ind w:left="0" w:right="567"/>
        <w:rPr>
          <w:szCs w:val="24"/>
        </w:rPr>
      </w:pPr>
    </w:p>
    <w:p w14:paraId="4CD766A6"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E89BC74" w14:textId="77777777" w:rsidR="00B356B3" w:rsidRPr="003C3B8C" w:rsidRDefault="00B356B3" w:rsidP="00E531ED">
      <w:pPr>
        <w:spacing w:line="276" w:lineRule="auto"/>
        <w:ind w:right="567"/>
        <w:rPr>
          <w:szCs w:val="24"/>
        </w:rPr>
      </w:pPr>
      <w:r w:rsidRPr="003C3B8C">
        <w:rPr>
          <w:szCs w:val="24"/>
        </w:rPr>
        <w:t xml:space="preserve">H § 16 b, med BAT: Husdyrbrug med en tilladelse til en ammoniakemission større end 750 og mindre end eller lig med </w:t>
      </w:r>
      <w:proofErr w:type="gramStart"/>
      <w:r w:rsidRPr="003C3B8C">
        <w:rPr>
          <w:szCs w:val="24"/>
        </w:rPr>
        <w:t>3.500  kg</w:t>
      </w:r>
      <w:proofErr w:type="gramEnd"/>
      <w:r w:rsidRPr="003C3B8C">
        <w:rPr>
          <w:szCs w:val="24"/>
        </w:rPr>
        <w:t xml:space="preserve"> NH3-N pr. år</w:t>
      </w:r>
    </w:p>
    <w:p w14:paraId="050F994B"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42787C22"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233EEC6F" w14:textId="77777777" w:rsidR="003C3B8C" w:rsidRPr="003C3B8C" w:rsidRDefault="003C3B8C" w:rsidP="000B1691">
      <w:pPr>
        <w:spacing w:line="360" w:lineRule="auto"/>
        <w:ind w:right="567"/>
        <w:rPr>
          <w:szCs w:val="24"/>
        </w:rPr>
      </w:pPr>
    </w:p>
    <w:p w14:paraId="40012E20" w14:textId="0FB64055" w:rsidR="000B1691" w:rsidRPr="00955ACB" w:rsidRDefault="000B1691" w:rsidP="00E531ED">
      <w:pPr>
        <w:spacing w:line="276" w:lineRule="auto"/>
        <w:ind w:right="567"/>
        <w:rPr>
          <w:szCs w:val="24"/>
        </w:rPr>
      </w:pPr>
      <w:r w:rsidRPr="003C3B8C">
        <w:rPr>
          <w:szCs w:val="24"/>
        </w:rPr>
        <w:t>Nyeste godkendelse/tilladelse</w:t>
      </w:r>
      <w:r w:rsidR="00884F39">
        <w:rPr>
          <w:szCs w:val="24"/>
        </w:rPr>
        <w:t>:</w:t>
      </w:r>
      <w:r w:rsidRPr="00955ACB">
        <w:rPr>
          <w:szCs w:val="24"/>
        </w:rPr>
        <w:tab/>
      </w:r>
      <w:r w:rsidR="00955ACB" w:rsidRPr="00955ACB">
        <w:rPr>
          <w:szCs w:val="24"/>
        </w:rPr>
        <w:t>17.02.2020</w:t>
      </w:r>
    </w:p>
    <w:p w14:paraId="12C02941" w14:textId="65B62D1E" w:rsidR="003C3B8C" w:rsidRPr="00955ACB" w:rsidRDefault="00FC7B40" w:rsidP="00E531ED">
      <w:pPr>
        <w:spacing w:line="276" w:lineRule="auto"/>
        <w:ind w:right="567"/>
        <w:rPr>
          <w:szCs w:val="24"/>
          <w:vertAlign w:val="superscript"/>
        </w:rPr>
      </w:pPr>
      <w:r w:rsidRPr="00955ACB">
        <w:rPr>
          <w:szCs w:val="24"/>
        </w:rPr>
        <w:t xml:space="preserve">Godkendt/tilladt </w:t>
      </w:r>
      <w:proofErr w:type="spellStart"/>
      <w:r w:rsidRPr="00955ACB">
        <w:rPr>
          <w:szCs w:val="24"/>
        </w:rPr>
        <w:t>produktionsareal</w:t>
      </w:r>
      <w:proofErr w:type="spellEnd"/>
      <w:r w:rsidRPr="00955ACB">
        <w:rPr>
          <w:szCs w:val="24"/>
        </w:rPr>
        <w:t>:</w:t>
      </w:r>
      <w:r w:rsidR="00955ACB" w:rsidRPr="00955ACB">
        <w:rPr>
          <w:szCs w:val="24"/>
        </w:rPr>
        <w:t xml:space="preserve"> 915</w:t>
      </w:r>
      <w:r w:rsidRPr="00955ACB">
        <w:rPr>
          <w:szCs w:val="24"/>
        </w:rPr>
        <w:t xml:space="preserve"> m</w:t>
      </w:r>
      <w:r w:rsidRPr="00955ACB">
        <w:rPr>
          <w:szCs w:val="24"/>
          <w:vertAlign w:val="superscript"/>
        </w:rPr>
        <w:t>2</w:t>
      </w:r>
    </w:p>
    <w:p w14:paraId="70FB53B0"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4C6862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F15E394" w14:textId="77777777" w:rsidR="0096245B" w:rsidRPr="003C3B8C" w:rsidRDefault="0096245B" w:rsidP="0096245B">
      <w:pPr>
        <w:ind w:right="142"/>
        <w:rPr>
          <w:szCs w:val="24"/>
        </w:rPr>
      </w:pPr>
    </w:p>
    <w:p w14:paraId="05C89B62" w14:textId="77777777" w:rsidR="0096245B" w:rsidRPr="00965FCF" w:rsidRDefault="0096245B" w:rsidP="00884F39">
      <w:pPr>
        <w:pStyle w:val="Overskrift2"/>
        <w:ind w:left="426" w:firstLine="141"/>
        <w:rPr>
          <w:szCs w:val="32"/>
        </w:rPr>
      </w:pPr>
      <w:r w:rsidRPr="00965FCF">
        <w:rPr>
          <w:szCs w:val="32"/>
        </w:rPr>
        <w:t>Vil du vide mere</w:t>
      </w:r>
    </w:p>
    <w:p w14:paraId="7BFDA064"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4BFF1975"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4808489"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216925E2"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9DF05B9"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265D772" w14:textId="77777777" w:rsidR="00D7653F" w:rsidRDefault="00D7653F" w:rsidP="00955ACB">
      <w:pPr>
        <w:spacing w:line="360" w:lineRule="auto"/>
        <w:ind w:left="0" w:right="567"/>
        <w:rPr>
          <w:rFonts w:ascii="Tahoma" w:hAnsi="Tahoma" w:cs="Tahoma"/>
          <w:b/>
          <w:bCs/>
          <w:sz w:val="22"/>
          <w:szCs w:val="22"/>
        </w:rPr>
      </w:pPr>
    </w:p>
    <w:p w14:paraId="28070995"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1"/>
        <w:gridCol w:w="2401"/>
        <w:gridCol w:w="1463"/>
        <w:gridCol w:w="1463"/>
        <w:gridCol w:w="1463"/>
      </w:tblGrid>
      <w:tr w:rsidR="004441C3" w14:paraId="1A9B3F3C" w14:textId="77777777" w:rsidTr="00955ACB">
        <w:tc>
          <w:tcPr>
            <w:tcW w:w="1519" w:type="pct"/>
          </w:tcPr>
          <w:p w14:paraId="31075273" w14:textId="77777777" w:rsidR="00E31694" w:rsidRPr="00E31694" w:rsidRDefault="00640475" w:rsidP="00955ACB">
            <w:pPr>
              <w:spacing w:line="360" w:lineRule="auto"/>
              <w:ind w:left="0" w:right="567"/>
              <w:jc w:val="left"/>
              <w:rPr>
                <w:szCs w:val="24"/>
              </w:rPr>
            </w:pPr>
            <w:r>
              <w:t>Stald</w:t>
            </w:r>
          </w:p>
        </w:tc>
        <w:tc>
          <w:tcPr>
            <w:tcW w:w="1231" w:type="pct"/>
          </w:tcPr>
          <w:p w14:paraId="00F2DDE6" w14:textId="77777777" w:rsidR="004441C3" w:rsidRDefault="00640475" w:rsidP="00955ACB">
            <w:pPr>
              <w:ind w:left="0"/>
              <w:jc w:val="left"/>
            </w:pPr>
            <w:r>
              <w:t>Staldystem</w:t>
            </w:r>
          </w:p>
        </w:tc>
        <w:tc>
          <w:tcPr>
            <w:tcW w:w="750" w:type="pct"/>
          </w:tcPr>
          <w:p w14:paraId="0037650D" w14:textId="77777777" w:rsidR="004441C3" w:rsidRDefault="00640475" w:rsidP="00955ACB">
            <w:pPr>
              <w:ind w:left="0"/>
              <w:jc w:val="left"/>
            </w:pPr>
            <w:r>
              <w:t>Dato</w:t>
            </w:r>
          </w:p>
        </w:tc>
        <w:tc>
          <w:tcPr>
            <w:tcW w:w="750" w:type="pct"/>
          </w:tcPr>
          <w:p w14:paraId="682C4271" w14:textId="77777777" w:rsidR="004441C3" w:rsidRDefault="00640475" w:rsidP="00955ACB">
            <w:pPr>
              <w:ind w:left="0"/>
              <w:jc w:val="left"/>
            </w:pPr>
            <w:r>
              <w:t>Status</w:t>
            </w:r>
          </w:p>
        </w:tc>
        <w:tc>
          <w:tcPr>
            <w:tcW w:w="750" w:type="pct"/>
          </w:tcPr>
          <w:p w14:paraId="04FDE087" w14:textId="77777777" w:rsidR="004441C3" w:rsidRDefault="00640475" w:rsidP="00955ACB">
            <w:pPr>
              <w:ind w:left="0"/>
              <w:jc w:val="left"/>
            </w:pPr>
            <w:r>
              <w:t>Produktionsareal(M2)</w:t>
            </w:r>
          </w:p>
        </w:tc>
      </w:tr>
      <w:tr w:rsidR="004441C3" w14:paraId="2759A3BA" w14:textId="77777777" w:rsidTr="00955ACB">
        <w:tc>
          <w:tcPr>
            <w:tcW w:w="1519" w:type="pct"/>
          </w:tcPr>
          <w:p w14:paraId="50D5B05F" w14:textId="77777777" w:rsidR="004441C3" w:rsidRDefault="00640475" w:rsidP="00955ACB">
            <w:pPr>
              <w:ind w:left="0"/>
            </w:pPr>
            <w:r>
              <w:t xml:space="preserve">Bygning: 1, Stald: -, </w:t>
            </w:r>
            <w:r>
              <w:t>Navn: Ny dystrøelsesstald, Bygningsareal: 1000</w:t>
            </w:r>
          </w:p>
        </w:tc>
        <w:tc>
          <w:tcPr>
            <w:tcW w:w="1231" w:type="pct"/>
          </w:tcPr>
          <w:p w14:paraId="30DC029B" w14:textId="77777777" w:rsidR="004441C3" w:rsidRDefault="00640475" w:rsidP="00955ACB">
            <w:pPr>
              <w:ind w:left="0"/>
            </w:pPr>
            <w:r>
              <w:t>Malkekøer, kvier og stude / Dybstrøelse</w:t>
            </w:r>
          </w:p>
        </w:tc>
        <w:tc>
          <w:tcPr>
            <w:tcW w:w="750" w:type="pct"/>
          </w:tcPr>
          <w:p w14:paraId="035CC2D6" w14:textId="77777777" w:rsidR="004441C3" w:rsidRDefault="00640475" w:rsidP="00955ACB">
            <w:pPr>
              <w:ind w:left="0"/>
            </w:pPr>
            <w:r>
              <w:t>17-02-2020</w:t>
            </w:r>
          </w:p>
        </w:tc>
        <w:tc>
          <w:tcPr>
            <w:tcW w:w="750" w:type="pct"/>
          </w:tcPr>
          <w:p w14:paraId="18AB4D02" w14:textId="77777777" w:rsidR="004441C3" w:rsidRDefault="00640475" w:rsidP="00955ACB">
            <w:pPr>
              <w:ind w:left="0"/>
            </w:pPr>
            <w:r>
              <w:t>Etableret</w:t>
            </w:r>
          </w:p>
        </w:tc>
        <w:tc>
          <w:tcPr>
            <w:tcW w:w="750" w:type="pct"/>
          </w:tcPr>
          <w:p w14:paraId="7EB60137" w14:textId="77777777" w:rsidR="004441C3" w:rsidRDefault="00640475">
            <w:pPr>
              <w:jc w:val="right"/>
            </w:pPr>
            <w:r>
              <w:t>670</w:t>
            </w:r>
          </w:p>
        </w:tc>
      </w:tr>
      <w:tr w:rsidR="004441C3" w14:paraId="7CB83459" w14:textId="77777777" w:rsidTr="00955ACB">
        <w:tc>
          <w:tcPr>
            <w:tcW w:w="1519" w:type="pct"/>
          </w:tcPr>
          <w:p w14:paraId="34EADD14" w14:textId="77777777" w:rsidR="004441C3" w:rsidRDefault="00640475" w:rsidP="00955ACB">
            <w:pPr>
              <w:ind w:left="0"/>
            </w:pPr>
            <w:r>
              <w:t>Bygning: 2, Stald: 1, Navn: Kostald, Bygningsareal: 363</w:t>
            </w:r>
          </w:p>
        </w:tc>
        <w:tc>
          <w:tcPr>
            <w:tcW w:w="1231" w:type="pct"/>
          </w:tcPr>
          <w:p w14:paraId="31301F2F" w14:textId="77777777" w:rsidR="004441C3" w:rsidRDefault="00640475" w:rsidP="00955ACB">
            <w:pPr>
              <w:ind w:left="0"/>
            </w:pPr>
            <w:r>
              <w:t>Alle kvæg / Dybstrøelse</w:t>
            </w:r>
          </w:p>
        </w:tc>
        <w:tc>
          <w:tcPr>
            <w:tcW w:w="750" w:type="pct"/>
          </w:tcPr>
          <w:p w14:paraId="1E291C87" w14:textId="77777777" w:rsidR="004441C3" w:rsidRDefault="00640475" w:rsidP="00955ACB">
            <w:pPr>
              <w:ind w:left="0"/>
            </w:pPr>
            <w:r>
              <w:t>17-02-2020</w:t>
            </w:r>
          </w:p>
        </w:tc>
        <w:tc>
          <w:tcPr>
            <w:tcW w:w="750" w:type="pct"/>
          </w:tcPr>
          <w:p w14:paraId="2A382157" w14:textId="77777777" w:rsidR="004441C3" w:rsidRDefault="00640475" w:rsidP="00955ACB">
            <w:pPr>
              <w:ind w:left="0"/>
            </w:pPr>
            <w:r>
              <w:t>Etableret</w:t>
            </w:r>
          </w:p>
        </w:tc>
        <w:tc>
          <w:tcPr>
            <w:tcW w:w="750" w:type="pct"/>
          </w:tcPr>
          <w:p w14:paraId="4663C638" w14:textId="77777777" w:rsidR="004441C3" w:rsidRDefault="00640475">
            <w:pPr>
              <w:jc w:val="right"/>
            </w:pPr>
            <w:r>
              <w:t>40</w:t>
            </w:r>
          </w:p>
        </w:tc>
      </w:tr>
      <w:tr w:rsidR="004441C3" w14:paraId="5497310A" w14:textId="77777777" w:rsidTr="00955ACB">
        <w:tc>
          <w:tcPr>
            <w:tcW w:w="1519" w:type="pct"/>
          </w:tcPr>
          <w:p w14:paraId="41BD2AA6" w14:textId="77777777" w:rsidR="004441C3" w:rsidRDefault="00640475" w:rsidP="00955ACB">
            <w:pPr>
              <w:ind w:left="0"/>
            </w:pPr>
            <w:r>
              <w:t xml:space="preserve">Bygning: 2, Stald: 2, Navn: </w:t>
            </w:r>
            <w:r>
              <w:t>Kostald, Bygningsareal: 363</w:t>
            </w:r>
          </w:p>
        </w:tc>
        <w:tc>
          <w:tcPr>
            <w:tcW w:w="1231" w:type="pct"/>
          </w:tcPr>
          <w:p w14:paraId="111A06F0" w14:textId="77777777" w:rsidR="004441C3" w:rsidRDefault="00640475" w:rsidP="00955ACB">
            <w:pPr>
              <w:ind w:left="0"/>
            </w:pPr>
            <w:r>
              <w:t>Kvier, stude, ammekøer, slagtekalve (over 6 mdr.) / Bindestald med riste</w:t>
            </w:r>
          </w:p>
        </w:tc>
        <w:tc>
          <w:tcPr>
            <w:tcW w:w="750" w:type="pct"/>
          </w:tcPr>
          <w:p w14:paraId="2E88D67E" w14:textId="77777777" w:rsidR="004441C3" w:rsidRDefault="00640475" w:rsidP="00955ACB">
            <w:pPr>
              <w:ind w:left="0"/>
            </w:pPr>
            <w:r>
              <w:t>17-02-2020</w:t>
            </w:r>
          </w:p>
        </w:tc>
        <w:tc>
          <w:tcPr>
            <w:tcW w:w="750" w:type="pct"/>
          </w:tcPr>
          <w:p w14:paraId="5299672E" w14:textId="77777777" w:rsidR="004441C3" w:rsidRDefault="00640475" w:rsidP="00955ACB">
            <w:pPr>
              <w:ind w:left="0"/>
            </w:pPr>
            <w:r>
              <w:t>Etableret</w:t>
            </w:r>
          </w:p>
        </w:tc>
        <w:tc>
          <w:tcPr>
            <w:tcW w:w="750" w:type="pct"/>
          </w:tcPr>
          <w:p w14:paraId="62182D85" w14:textId="77777777" w:rsidR="004441C3" w:rsidRDefault="00640475">
            <w:pPr>
              <w:jc w:val="right"/>
            </w:pPr>
            <w:r>
              <w:t>30</w:t>
            </w:r>
          </w:p>
        </w:tc>
      </w:tr>
      <w:tr w:rsidR="004441C3" w14:paraId="407FC5D8" w14:textId="77777777" w:rsidTr="00955ACB">
        <w:tc>
          <w:tcPr>
            <w:tcW w:w="1519" w:type="pct"/>
          </w:tcPr>
          <w:p w14:paraId="474131C9" w14:textId="77777777" w:rsidR="004441C3" w:rsidRDefault="00640475" w:rsidP="00955ACB">
            <w:pPr>
              <w:ind w:left="0"/>
            </w:pPr>
            <w:r>
              <w:t>Bygning: 3, Stald: -, Navn: Kviestald, Bygningsareal: 312</w:t>
            </w:r>
          </w:p>
        </w:tc>
        <w:tc>
          <w:tcPr>
            <w:tcW w:w="1231" w:type="pct"/>
          </w:tcPr>
          <w:p w14:paraId="2B1FCE1A" w14:textId="77777777" w:rsidR="004441C3" w:rsidRDefault="00640475" w:rsidP="00955ACB">
            <w:pPr>
              <w:ind w:left="0"/>
            </w:pPr>
            <w:r>
              <w:t>Malkekøer, kvier og stude / Dybstrøelse</w:t>
            </w:r>
          </w:p>
        </w:tc>
        <w:tc>
          <w:tcPr>
            <w:tcW w:w="750" w:type="pct"/>
          </w:tcPr>
          <w:p w14:paraId="7E328C5D" w14:textId="77777777" w:rsidR="004441C3" w:rsidRDefault="00640475" w:rsidP="00955ACB">
            <w:pPr>
              <w:ind w:left="0"/>
            </w:pPr>
            <w:r>
              <w:t>17-02-2020</w:t>
            </w:r>
          </w:p>
        </w:tc>
        <w:tc>
          <w:tcPr>
            <w:tcW w:w="750" w:type="pct"/>
          </w:tcPr>
          <w:p w14:paraId="743FD294" w14:textId="77777777" w:rsidR="004441C3" w:rsidRDefault="00640475" w:rsidP="00955ACB">
            <w:pPr>
              <w:ind w:left="0"/>
            </w:pPr>
            <w:r>
              <w:t>Etableret</w:t>
            </w:r>
          </w:p>
        </w:tc>
        <w:tc>
          <w:tcPr>
            <w:tcW w:w="750" w:type="pct"/>
          </w:tcPr>
          <w:p w14:paraId="4F7E6F47" w14:textId="77777777" w:rsidR="004441C3" w:rsidRDefault="00640475">
            <w:pPr>
              <w:jc w:val="right"/>
            </w:pPr>
            <w:r>
              <w:t>175</w:t>
            </w:r>
          </w:p>
        </w:tc>
      </w:tr>
    </w:tbl>
    <w:p w14:paraId="00D5BB27" w14:textId="77777777" w:rsidR="00E31694" w:rsidRDefault="00E31694" w:rsidP="00C52022">
      <w:pPr>
        <w:spacing w:line="360" w:lineRule="auto"/>
        <w:ind w:right="567"/>
        <w:rPr>
          <w:szCs w:val="24"/>
        </w:rPr>
      </w:pPr>
    </w:p>
    <w:p w14:paraId="227965D1"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1"/>
        <w:gridCol w:w="2401"/>
        <w:gridCol w:w="1463"/>
        <w:gridCol w:w="1463"/>
        <w:gridCol w:w="1463"/>
      </w:tblGrid>
      <w:tr w:rsidR="004441C3" w14:paraId="41F78A90" w14:textId="77777777" w:rsidTr="00955ACB">
        <w:tc>
          <w:tcPr>
            <w:tcW w:w="1519" w:type="pct"/>
          </w:tcPr>
          <w:p w14:paraId="2643C192" w14:textId="77777777" w:rsidR="00320745" w:rsidRPr="00E531ED" w:rsidRDefault="00640475" w:rsidP="00955ACB">
            <w:pPr>
              <w:spacing w:line="360" w:lineRule="auto"/>
              <w:ind w:left="0" w:right="567"/>
              <w:jc w:val="left"/>
              <w:rPr>
                <w:szCs w:val="24"/>
              </w:rPr>
            </w:pPr>
            <w:r>
              <w:t>Stald</w:t>
            </w:r>
          </w:p>
        </w:tc>
        <w:tc>
          <w:tcPr>
            <w:tcW w:w="1231" w:type="pct"/>
          </w:tcPr>
          <w:p w14:paraId="1065B753" w14:textId="77777777" w:rsidR="004441C3" w:rsidRDefault="00640475" w:rsidP="00955ACB">
            <w:pPr>
              <w:ind w:left="0"/>
              <w:jc w:val="left"/>
            </w:pPr>
            <w:r>
              <w:t>Staldystem</w:t>
            </w:r>
          </w:p>
        </w:tc>
        <w:tc>
          <w:tcPr>
            <w:tcW w:w="750" w:type="pct"/>
          </w:tcPr>
          <w:p w14:paraId="2936AC9B" w14:textId="77777777" w:rsidR="004441C3" w:rsidRDefault="00640475" w:rsidP="00955ACB">
            <w:pPr>
              <w:ind w:left="0"/>
              <w:jc w:val="left"/>
            </w:pPr>
            <w:r>
              <w:t>Produktionsareal(M2)</w:t>
            </w:r>
          </w:p>
        </w:tc>
        <w:tc>
          <w:tcPr>
            <w:tcW w:w="750" w:type="pct"/>
          </w:tcPr>
          <w:p w14:paraId="3188700B" w14:textId="77777777" w:rsidR="004441C3" w:rsidRDefault="00640475" w:rsidP="00955ACB">
            <w:pPr>
              <w:ind w:left="0"/>
              <w:jc w:val="left"/>
            </w:pPr>
            <w:r>
              <w:t>I orden</w:t>
            </w:r>
          </w:p>
        </w:tc>
        <w:tc>
          <w:tcPr>
            <w:tcW w:w="750" w:type="pct"/>
          </w:tcPr>
          <w:p w14:paraId="5A3F1AE4" w14:textId="77777777" w:rsidR="004441C3" w:rsidRDefault="00640475" w:rsidP="00955ACB">
            <w:pPr>
              <w:ind w:left="0"/>
              <w:jc w:val="left"/>
            </w:pPr>
            <w:r>
              <w:t>Fuld produktion</w:t>
            </w:r>
          </w:p>
        </w:tc>
      </w:tr>
      <w:tr w:rsidR="004441C3" w14:paraId="6277F968" w14:textId="77777777" w:rsidTr="00955ACB">
        <w:tc>
          <w:tcPr>
            <w:tcW w:w="1519" w:type="pct"/>
          </w:tcPr>
          <w:p w14:paraId="508B7D7E" w14:textId="77777777" w:rsidR="004441C3" w:rsidRDefault="00640475" w:rsidP="00955ACB">
            <w:pPr>
              <w:ind w:left="0"/>
            </w:pPr>
            <w:r>
              <w:t>Bygning: 1, Stald: -, Navn: Ny dystrøelsesstald, Bygningsareal: 1000</w:t>
            </w:r>
          </w:p>
        </w:tc>
        <w:tc>
          <w:tcPr>
            <w:tcW w:w="1231" w:type="pct"/>
          </w:tcPr>
          <w:p w14:paraId="125A3A0C" w14:textId="375ACDCA" w:rsidR="004441C3" w:rsidRDefault="00640475" w:rsidP="00955ACB">
            <w:pPr>
              <w:ind w:left="0"/>
            </w:pPr>
            <w:r>
              <w:t>Malkekøer, kvier og stude /</w:t>
            </w:r>
            <w:r w:rsidR="00955ACB">
              <w:t xml:space="preserve"> </w:t>
            </w:r>
            <w:r>
              <w:t>Dybstrøelse</w:t>
            </w:r>
          </w:p>
        </w:tc>
        <w:tc>
          <w:tcPr>
            <w:tcW w:w="750" w:type="pct"/>
          </w:tcPr>
          <w:p w14:paraId="2A7187B9" w14:textId="77777777" w:rsidR="004441C3" w:rsidRDefault="00640475">
            <w:r>
              <w:t>670</w:t>
            </w:r>
          </w:p>
        </w:tc>
        <w:tc>
          <w:tcPr>
            <w:tcW w:w="750" w:type="pct"/>
          </w:tcPr>
          <w:p w14:paraId="607081DF" w14:textId="77777777" w:rsidR="004441C3" w:rsidRDefault="00640475">
            <w:r>
              <w:t>Ja</w:t>
            </w:r>
          </w:p>
        </w:tc>
        <w:tc>
          <w:tcPr>
            <w:tcW w:w="750" w:type="pct"/>
          </w:tcPr>
          <w:p w14:paraId="573334A8" w14:textId="77777777" w:rsidR="004441C3" w:rsidRDefault="00640475">
            <w:r>
              <w:t>Nej</w:t>
            </w:r>
          </w:p>
        </w:tc>
      </w:tr>
      <w:tr w:rsidR="004441C3" w14:paraId="37F5A5EF" w14:textId="77777777" w:rsidTr="00955ACB">
        <w:tc>
          <w:tcPr>
            <w:tcW w:w="1519" w:type="pct"/>
          </w:tcPr>
          <w:p w14:paraId="2FA7E598" w14:textId="77777777" w:rsidR="004441C3" w:rsidRDefault="00640475" w:rsidP="00955ACB">
            <w:pPr>
              <w:ind w:left="0"/>
            </w:pPr>
            <w:r>
              <w:t xml:space="preserve">Bygning: 2, Stald: 1, Navn: Kostald, </w:t>
            </w:r>
            <w:r>
              <w:t>Bygningsareal: 363</w:t>
            </w:r>
          </w:p>
        </w:tc>
        <w:tc>
          <w:tcPr>
            <w:tcW w:w="1231" w:type="pct"/>
          </w:tcPr>
          <w:p w14:paraId="571FD7C0" w14:textId="77777777" w:rsidR="004441C3" w:rsidRDefault="00640475" w:rsidP="00955ACB">
            <w:pPr>
              <w:ind w:left="0"/>
            </w:pPr>
            <w:r>
              <w:t>Alle kvæg / Dybstrøelse</w:t>
            </w:r>
          </w:p>
        </w:tc>
        <w:tc>
          <w:tcPr>
            <w:tcW w:w="750" w:type="pct"/>
          </w:tcPr>
          <w:p w14:paraId="7BA4D14A" w14:textId="77777777" w:rsidR="004441C3" w:rsidRDefault="00640475">
            <w:r>
              <w:t>40</w:t>
            </w:r>
          </w:p>
        </w:tc>
        <w:tc>
          <w:tcPr>
            <w:tcW w:w="750" w:type="pct"/>
          </w:tcPr>
          <w:p w14:paraId="7CFDFD57" w14:textId="77777777" w:rsidR="004441C3" w:rsidRDefault="00640475">
            <w:r>
              <w:t>Ja</w:t>
            </w:r>
          </w:p>
        </w:tc>
        <w:tc>
          <w:tcPr>
            <w:tcW w:w="750" w:type="pct"/>
          </w:tcPr>
          <w:p w14:paraId="36ECDD61" w14:textId="77777777" w:rsidR="004441C3" w:rsidRDefault="00640475">
            <w:r>
              <w:t>Nej</w:t>
            </w:r>
          </w:p>
        </w:tc>
      </w:tr>
      <w:tr w:rsidR="004441C3" w14:paraId="285F8989" w14:textId="77777777" w:rsidTr="00955ACB">
        <w:tc>
          <w:tcPr>
            <w:tcW w:w="1519" w:type="pct"/>
          </w:tcPr>
          <w:p w14:paraId="65EB978A" w14:textId="77777777" w:rsidR="004441C3" w:rsidRDefault="00640475" w:rsidP="00955ACB">
            <w:pPr>
              <w:ind w:left="0"/>
            </w:pPr>
            <w:r>
              <w:t>Bygning: 2, Stald: 2, Navn: Kostald, Bygningsareal: 363</w:t>
            </w:r>
          </w:p>
        </w:tc>
        <w:tc>
          <w:tcPr>
            <w:tcW w:w="1231" w:type="pct"/>
          </w:tcPr>
          <w:p w14:paraId="1A21818C" w14:textId="77777777" w:rsidR="004441C3" w:rsidRDefault="00640475" w:rsidP="00955ACB">
            <w:pPr>
              <w:ind w:left="0"/>
            </w:pPr>
            <w:r>
              <w:t>Kvier, stude, ammekøer, slagtekalve (over 6 mdr.) / Bindestald med riste</w:t>
            </w:r>
          </w:p>
        </w:tc>
        <w:tc>
          <w:tcPr>
            <w:tcW w:w="750" w:type="pct"/>
          </w:tcPr>
          <w:p w14:paraId="1273875E" w14:textId="77777777" w:rsidR="004441C3" w:rsidRDefault="00640475">
            <w:r>
              <w:t>30</w:t>
            </w:r>
          </w:p>
        </w:tc>
        <w:tc>
          <w:tcPr>
            <w:tcW w:w="750" w:type="pct"/>
          </w:tcPr>
          <w:p w14:paraId="751CDAC4" w14:textId="77777777" w:rsidR="004441C3" w:rsidRDefault="00640475">
            <w:r>
              <w:t>Ja</w:t>
            </w:r>
          </w:p>
        </w:tc>
        <w:tc>
          <w:tcPr>
            <w:tcW w:w="750" w:type="pct"/>
          </w:tcPr>
          <w:p w14:paraId="6F018531" w14:textId="77777777" w:rsidR="004441C3" w:rsidRDefault="00640475">
            <w:r>
              <w:t>Nej</w:t>
            </w:r>
          </w:p>
        </w:tc>
      </w:tr>
      <w:tr w:rsidR="004441C3" w14:paraId="50F3FBDC" w14:textId="77777777" w:rsidTr="00955ACB">
        <w:tc>
          <w:tcPr>
            <w:tcW w:w="1519" w:type="pct"/>
          </w:tcPr>
          <w:p w14:paraId="742C136D" w14:textId="77777777" w:rsidR="004441C3" w:rsidRDefault="00640475" w:rsidP="00955ACB">
            <w:pPr>
              <w:ind w:left="0"/>
            </w:pPr>
            <w:r>
              <w:t>Bygning: 3, Stald: -, Navn: Kviestald, Bygningsareal: 312</w:t>
            </w:r>
          </w:p>
        </w:tc>
        <w:tc>
          <w:tcPr>
            <w:tcW w:w="1231" w:type="pct"/>
          </w:tcPr>
          <w:p w14:paraId="59F22173" w14:textId="77777777" w:rsidR="004441C3" w:rsidRDefault="00640475" w:rsidP="00955ACB">
            <w:pPr>
              <w:ind w:left="0"/>
            </w:pPr>
            <w:r>
              <w:t>Malkekøer, kvier og stude / Dybstrøelse</w:t>
            </w:r>
          </w:p>
        </w:tc>
        <w:tc>
          <w:tcPr>
            <w:tcW w:w="750" w:type="pct"/>
          </w:tcPr>
          <w:p w14:paraId="38FA2580" w14:textId="77777777" w:rsidR="004441C3" w:rsidRDefault="00640475">
            <w:r>
              <w:t>175</w:t>
            </w:r>
          </w:p>
        </w:tc>
        <w:tc>
          <w:tcPr>
            <w:tcW w:w="750" w:type="pct"/>
          </w:tcPr>
          <w:p w14:paraId="6F7D687A" w14:textId="77777777" w:rsidR="004441C3" w:rsidRDefault="00640475">
            <w:r>
              <w:t>Ja</w:t>
            </w:r>
          </w:p>
        </w:tc>
        <w:tc>
          <w:tcPr>
            <w:tcW w:w="750" w:type="pct"/>
          </w:tcPr>
          <w:p w14:paraId="391E0D60" w14:textId="77777777" w:rsidR="004441C3" w:rsidRDefault="00640475">
            <w:r>
              <w:t>Nej</w:t>
            </w:r>
          </w:p>
        </w:tc>
      </w:tr>
    </w:tbl>
    <w:p w14:paraId="3B11F48C" w14:textId="77777777" w:rsidR="00320745" w:rsidRPr="00C52022" w:rsidRDefault="00320745" w:rsidP="00C52022">
      <w:pPr>
        <w:spacing w:line="360" w:lineRule="auto"/>
        <w:ind w:right="567"/>
        <w:rPr>
          <w:szCs w:val="24"/>
        </w:rPr>
      </w:pPr>
    </w:p>
    <w:p w14:paraId="3ADF7F98"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2B2EB0C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4441C3" w14:paraId="340343C8" w14:textId="77777777">
        <w:tc>
          <w:tcPr>
            <w:tcW w:w="1500" w:type="pct"/>
          </w:tcPr>
          <w:p w14:paraId="3941865C" w14:textId="77777777" w:rsidR="00E531ED" w:rsidRPr="00E531ED" w:rsidRDefault="00640475" w:rsidP="00993B96">
            <w:pPr>
              <w:spacing w:line="360" w:lineRule="auto"/>
              <w:ind w:left="0" w:right="567"/>
              <w:jc w:val="left"/>
              <w:rPr>
                <w:szCs w:val="24"/>
              </w:rPr>
            </w:pPr>
            <w:r>
              <w:t>Kontrolpunkt</w:t>
            </w:r>
          </w:p>
        </w:tc>
        <w:tc>
          <w:tcPr>
            <w:tcW w:w="3500" w:type="pct"/>
          </w:tcPr>
          <w:p w14:paraId="21CC41C1" w14:textId="77777777" w:rsidR="004441C3" w:rsidRDefault="00640475" w:rsidP="00993B96">
            <w:pPr>
              <w:ind w:left="0"/>
              <w:jc w:val="left"/>
            </w:pPr>
            <w:r>
              <w:t>Bemærkning</w:t>
            </w:r>
          </w:p>
        </w:tc>
      </w:tr>
      <w:tr w:rsidR="004441C3" w14:paraId="22A67618" w14:textId="77777777">
        <w:tc>
          <w:tcPr>
            <w:tcW w:w="0" w:type="auto"/>
          </w:tcPr>
          <w:p w14:paraId="7C4C321C" w14:textId="0F8AF764" w:rsidR="004441C3" w:rsidRDefault="00640475" w:rsidP="00993B96">
            <w:pPr>
              <w:ind w:left="0"/>
              <w:jc w:val="left"/>
            </w:pPr>
            <w:r>
              <w:t>Miljøgodkendelse /-tilladelse</w:t>
            </w:r>
          </w:p>
        </w:tc>
        <w:tc>
          <w:tcPr>
            <w:tcW w:w="0" w:type="auto"/>
          </w:tcPr>
          <w:p w14:paraId="122B4FF0" w14:textId="7151F1D7" w:rsidR="004441C3" w:rsidRDefault="00640475" w:rsidP="00993B96">
            <w:pPr>
              <w:ind w:left="0"/>
              <w:jc w:val="left"/>
            </w:pPr>
            <w:r>
              <w:t>§ 16b tilladelse af 17.02.2020</w:t>
            </w:r>
            <w:r w:rsidR="00955ACB">
              <w:t xml:space="preserve"> samt tillæg til § 16b tilladelse af 12.05.2020. </w:t>
            </w:r>
          </w:p>
        </w:tc>
      </w:tr>
      <w:tr w:rsidR="004441C3" w14:paraId="5AE60205" w14:textId="77777777">
        <w:tc>
          <w:tcPr>
            <w:tcW w:w="0" w:type="auto"/>
          </w:tcPr>
          <w:p w14:paraId="670D2A44" w14:textId="17A7A871" w:rsidR="004441C3" w:rsidRDefault="00640475" w:rsidP="00993B96">
            <w:pPr>
              <w:ind w:left="0"/>
              <w:jc w:val="left"/>
            </w:pPr>
            <w:r>
              <w:t xml:space="preserve">Lovligt </w:t>
            </w:r>
            <w:r>
              <w:t>dyrehold/</w:t>
            </w:r>
            <w:proofErr w:type="spellStart"/>
            <w:r>
              <w:t>produktionsareal</w:t>
            </w:r>
            <w:proofErr w:type="spellEnd"/>
            <w:r>
              <w:t xml:space="preserve"> samt beskrivelse af udnyttelsen heraf</w:t>
            </w:r>
          </w:p>
        </w:tc>
        <w:tc>
          <w:tcPr>
            <w:tcW w:w="0" w:type="auto"/>
          </w:tcPr>
          <w:p w14:paraId="7F1B71B4" w14:textId="5945E176" w:rsidR="004441C3" w:rsidRDefault="00640475" w:rsidP="00993B96">
            <w:pPr>
              <w:ind w:left="0"/>
              <w:jc w:val="left"/>
            </w:pPr>
            <w:r>
              <w:t>I forbindelse med dette tilsyn er gødningsregnskabet for de sene</w:t>
            </w:r>
            <w:r w:rsidR="00993B96">
              <w:t>s</w:t>
            </w:r>
            <w:r>
              <w:t>te tre planperioder gennemgået. Der blev på tilsynet oplyst</w:t>
            </w:r>
            <w:r w:rsidR="00993B96">
              <w:t>,</w:t>
            </w:r>
            <w:r>
              <w:t xml:space="preserve"> at der ikke er fuld produktion i forhold til </w:t>
            </w:r>
            <w:r>
              <w:t>produktionsarealet i staldafsnittene.</w:t>
            </w:r>
          </w:p>
        </w:tc>
      </w:tr>
      <w:tr w:rsidR="004441C3" w14:paraId="7477D3FB" w14:textId="77777777">
        <w:tc>
          <w:tcPr>
            <w:tcW w:w="0" w:type="auto"/>
          </w:tcPr>
          <w:p w14:paraId="44E86EEE" w14:textId="659F3FE4" w:rsidR="004441C3" w:rsidRDefault="00640475" w:rsidP="00993B96">
            <w:pPr>
              <w:ind w:left="0"/>
              <w:jc w:val="left"/>
            </w:pPr>
            <w:r>
              <w:t>Logbog for gyllebeholder</w:t>
            </w:r>
          </w:p>
        </w:tc>
        <w:tc>
          <w:tcPr>
            <w:tcW w:w="0" w:type="auto"/>
          </w:tcPr>
          <w:p w14:paraId="23F476A1" w14:textId="472C01CF" w:rsidR="004441C3" w:rsidRDefault="00955ACB" w:rsidP="00993B96">
            <w:pPr>
              <w:ind w:left="0"/>
              <w:jc w:val="left"/>
            </w:pPr>
            <w:r>
              <w:t xml:space="preserve">Flydelagets tilstand tjekkes hver måned. </w:t>
            </w:r>
            <w:r w:rsidR="00993B96">
              <w:t xml:space="preserve">Aktiviteter i gyllebeholderen indskrives ligeledes i den elektroniske logbog. Ifølge logbogen er gyllebeholderen tømt den 2/5. </w:t>
            </w:r>
          </w:p>
        </w:tc>
      </w:tr>
      <w:tr w:rsidR="004441C3" w14:paraId="3B77E97B" w14:textId="77777777">
        <w:tc>
          <w:tcPr>
            <w:tcW w:w="0" w:type="auto"/>
          </w:tcPr>
          <w:p w14:paraId="340C27B0" w14:textId="2212802F" w:rsidR="004441C3" w:rsidRDefault="00640475" w:rsidP="00993B96">
            <w:pPr>
              <w:ind w:left="0"/>
              <w:jc w:val="left"/>
            </w:pPr>
            <w:r>
              <w:t>Møddingsplads og opbevaring af fast husdyrgødning (herunder overdækning)</w:t>
            </w:r>
          </w:p>
        </w:tc>
        <w:tc>
          <w:tcPr>
            <w:tcW w:w="0" w:type="auto"/>
          </w:tcPr>
          <w:p w14:paraId="515B6D2B" w14:textId="795EF190" w:rsidR="004441C3" w:rsidRDefault="00640475" w:rsidP="00993B96">
            <w:pPr>
              <w:ind w:left="0"/>
              <w:jc w:val="left"/>
            </w:pPr>
            <w:r>
              <w:t xml:space="preserve">Ingen </w:t>
            </w:r>
            <w:r>
              <w:t>møddingsplads til opbevaring af dybstrøelse. Dybstrøelsen køres direkte til udbrining på mark eller i markstak.</w:t>
            </w:r>
          </w:p>
        </w:tc>
      </w:tr>
      <w:tr w:rsidR="004441C3" w14:paraId="5C3BDF7E" w14:textId="77777777">
        <w:tc>
          <w:tcPr>
            <w:tcW w:w="0" w:type="auto"/>
          </w:tcPr>
          <w:p w14:paraId="0244EBE1" w14:textId="484C58B1" w:rsidR="004441C3" w:rsidRDefault="00640475" w:rsidP="00993B96">
            <w:pPr>
              <w:ind w:left="0"/>
              <w:jc w:val="left"/>
            </w:pPr>
            <w:r>
              <w:t>Beholdere til flydende husdyrgødning (læsseplads, dykket indløb, pumperør, opbevaringskapacitet)</w:t>
            </w:r>
          </w:p>
        </w:tc>
        <w:tc>
          <w:tcPr>
            <w:tcW w:w="0" w:type="auto"/>
          </w:tcPr>
          <w:p w14:paraId="2919C233" w14:textId="77777777" w:rsidR="004441C3" w:rsidRDefault="00640475" w:rsidP="00993B96">
            <w:pPr>
              <w:ind w:left="0"/>
              <w:jc w:val="left"/>
            </w:pPr>
            <w:r>
              <w:t>Gyllebeholder med intakt dykket indløb. Intet fastmonteret pumperør.</w:t>
            </w:r>
          </w:p>
        </w:tc>
      </w:tr>
      <w:tr w:rsidR="004441C3" w14:paraId="12557E8E" w14:textId="77777777">
        <w:tc>
          <w:tcPr>
            <w:tcW w:w="0" w:type="auto"/>
          </w:tcPr>
          <w:p w14:paraId="7FF9C1C2" w14:textId="52D126A2" w:rsidR="004441C3" w:rsidRDefault="00640475" w:rsidP="00993B96">
            <w:pPr>
              <w:ind w:left="0"/>
              <w:jc w:val="left"/>
            </w:pPr>
            <w:r>
              <w:t>Fast overdækning på beholdere/flydelag</w:t>
            </w:r>
          </w:p>
        </w:tc>
        <w:tc>
          <w:tcPr>
            <w:tcW w:w="0" w:type="auto"/>
          </w:tcPr>
          <w:p w14:paraId="2B8B1947" w14:textId="77777777" w:rsidR="004441C3" w:rsidRDefault="00640475" w:rsidP="00993B96">
            <w:pPr>
              <w:ind w:left="0"/>
              <w:jc w:val="left"/>
            </w:pPr>
            <w:r>
              <w:t>Gyllebeholderen blev tømt den 2/5. Tilstrækeligt flydelag i det resterende.</w:t>
            </w:r>
          </w:p>
        </w:tc>
      </w:tr>
      <w:tr w:rsidR="004441C3" w14:paraId="0C09B280" w14:textId="77777777">
        <w:tc>
          <w:tcPr>
            <w:tcW w:w="0" w:type="auto"/>
          </w:tcPr>
          <w:p w14:paraId="74E4C52E" w14:textId="76ED2D4D" w:rsidR="004441C3" w:rsidRDefault="00640475" w:rsidP="00993B96">
            <w:pPr>
              <w:ind w:left="0"/>
              <w:jc w:val="left"/>
            </w:pPr>
            <w:r>
              <w:t>Krav om gyllealarm og beholderbarriere</w:t>
            </w:r>
          </w:p>
        </w:tc>
        <w:tc>
          <w:tcPr>
            <w:tcW w:w="0" w:type="auto"/>
          </w:tcPr>
          <w:p w14:paraId="076D6D60" w14:textId="77777777" w:rsidR="004441C3" w:rsidRDefault="00640475" w:rsidP="00993B96">
            <w:pPr>
              <w:ind w:left="0"/>
              <w:jc w:val="left"/>
            </w:pPr>
            <w:r>
              <w:t>Ingen krav</w:t>
            </w:r>
          </w:p>
        </w:tc>
      </w:tr>
      <w:tr w:rsidR="004441C3" w14:paraId="6D0F20F2" w14:textId="77777777">
        <w:tc>
          <w:tcPr>
            <w:tcW w:w="0" w:type="auto"/>
          </w:tcPr>
          <w:p w14:paraId="6B119BEF" w14:textId="32EAD349" w:rsidR="004441C3" w:rsidRDefault="00640475" w:rsidP="00993B96">
            <w:pPr>
              <w:ind w:left="0"/>
              <w:jc w:val="left"/>
            </w:pPr>
            <w:r>
              <w:t>Beholderkontrol</w:t>
            </w:r>
          </w:p>
        </w:tc>
        <w:tc>
          <w:tcPr>
            <w:tcW w:w="0" w:type="auto"/>
          </w:tcPr>
          <w:p w14:paraId="1D980BF3" w14:textId="77777777" w:rsidR="004441C3" w:rsidRDefault="00640475" w:rsidP="00993B96">
            <w:pPr>
              <w:ind w:left="0"/>
              <w:jc w:val="left"/>
            </w:pPr>
            <w:r>
              <w:t>Seneste beholderkontrol udført 2022 uden bemærkninger. Beholderkontrol frekvens hvert 10 år.</w:t>
            </w:r>
          </w:p>
        </w:tc>
      </w:tr>
      <w:tr w:rsidR="004441C3" w14:paraId="3DB9DE8B" w14:textId="77777777">
        <w:tc>
          <w:tcPr>
            <w:tcW w:w="0" w:type="auto"/>
          </w:tcPr>
          <w:p w14:paraId="786FE28A" w14:textId="6A109DE4" w:rsidR="004441C3" w:rsidRDefault="00640475" w:rsidP="00993B96">
            <w:pPr>
              <w:ind w:left="0"/>
              <w:jc w:val="left"/>
            </w:pPr>
            <w:r>
              <w:t>Ensilageopbevaring</w:t>
            </w:r>
            <w:r w:rsidR="00955ACB">
              <w:t xml:space="preserve"> </w:t>
            </w:r>
            <w:r>
              <w:t>(opbevaringsanlæg og opsamlingsbeholdere)</w:t>
            </w:r>
          </w:p>
        </w:tc>
        <w:tc>
          <w:tcPr>
            <w:tcW w:w="0" w:type="auto"/>
          </w:tcPr>
          <w:p w14:paraId="7752C76F" w14:textId="77777777" w:rsidR="004441C3" w:rsidRDefault="00640475" w:rsidP="00993B96">
            <w:pPr>
              <w:ind w:left="0"/>
              <w:jc w:val="left"/>
            </w:pPr>
            <w:r>
              <w:t>Ensilage opbevares i wrapballer og to plansiloer. Plansiloernes randbelægning holdes fri for ensilage. Afløb i den sydlige ende af plansiloerne. Afløb er renholdt for ensilage.</w:t>
            </w:r>
          </w:p>
        </w:tc>
      </w:tr>
      <w:tr w:rsidR="004441C3" w14:paraId="414D1893" w14:textId="77777777">
        <w:tc>
          <w:tcPr>
            <w:tcW w:w="0" w:type="auto"/>
          </w:tcPr>
          <w:p w14:paraId="1E9B3FA8" w14:textId="7C94C386" w:rsidR="004441C3" w:rsidRDefault="00640475" w:rsidP="00993B96">
            <w:pPr>
              <w:ind w:left="0"/>
              <w:jc w:val="left"/>
            </w:pPr>
            <w:r>
              <w:t>Markoplag</w:t>
            </w:r>
          </w:p>
        </w:tc>
        <w:tc>
          <w:tcPr>
            <w:tcW w:w="0" w:type="auto"/>
          </w:tcPr>
          <w:p w14:paraId="44E5DC9C" w14:textId="77777777" w:rsidR="004441C3" w:rsidRDefault="00640475" w:rsidP="00993B96">
            <w:pPr>
              <w:ind w:left="0"/>
              <w:jc w:val="left"/>
            </w:pPr>
            <w:r>
              <w:t xml:space="preserve">Ingen markstakke med dybstrøelse på </w:t>
            </w:r>
            <w:r>
              <w:t>tilsynstidspunktet. Markstakkene er næsten lige kørt ud. Markstakkene med dybstrøelse flyttes hvert år.</w:t>
            </w:r>
            <w:r>
              <w:br/>
            </w:r>
            <w:r>
              <w:br/>
            </w:r>
          </w:p>
        </w:tc>
      </w:tr>
      <w:tr w:rsidR="004441C3" w14:paraId="5F4C0E71" w14:textId="77777777">
        <w:tc>
          <w:tcPr>
            <w:tcW w:w="0" w:type="auto"/>
          </w:tcPr>
          <w:p w14:paraId="45B49951" w14:textId="0F458C3B" w:rsidR="004441C3" w:rsidRDefault="00640475" w:rsidP="00993B96">
            <w:pPr>
              <w:ind w:left="0"/>
              <w:jc w:val="left"/>
            </w:pPr>
            <w:r>
              <w:t>Vaskeplads og spildevand</w:t>
            </w:r>
          </w:p>
        </w:tc>
        <w:tc>
          <w:tcPr>
            <w:tcW w:w="0" w:type="auto"/>
          </w:tcPr>
          <w:p w14:paraId="3C6A9111" w14:textId="77777777" w:rsidR="004441C3" w:rsidRDefault="00640475" w:rsidP="00993B96">
            <w:pPr>
              <w:ind w:left="0"/>
              <w:jc w:val="left"/>
            </w:pPr>
            <w:r>
              <w:t>Vask af maskiner foregår på betonplads foran gyllebeholder. Afløb til gyllebeholder.</w:t>
            </w:r>
          </w:p>
        </w:tc>
      </w:tr>
      <w:tr w:rsidR="004441C3" w14:paraId="34A19E4F" w14:textId="77777777">
        <w:tc>
          <w:tcPr>
            <w:tcW w:w="0" w:type="auto"/>
          </w:tcPr>
          <w:p w14:paraId="03D2FA05" w14:textId="1F5B1E0B" w:rsidR="004441C3" w:rsidRDefault="00640475" w:rsidP="00993B96">
            <w:pPr>
              <w:ind w:left="0"/>
              <w:jc w:val="left"/>
            </w:pPr>
            <w:r>
              <w:t>Dieseltanke</w:t>
            </w:r>
          </w:p>
        </w:tc>
        <w:tc>
          <w:tcPr>
            <w:tcW w:w="0" w:type="auto"/>
          </w:tcPr>
          <w:p w14:paraId="4FCE33AF" w14:textId="6507C3D8" w:rsidR="004441C3" w:rsidRDefault="00640475" w:rsidP="00993B96">
            <w:pPr>
              <w:ind w:left="0"/>
              <w:jc w:val="left"/>
            </w:pPr>
            <w:r>
              <w:t xml:space="preserve">1800l </w:t>
            </w:r>
            <w:r>
              <w:t>dieseltank fra 2008 placeret indendørs. Tanken er registeret i BBR. Tanken er placeret på fast stabil bund.</w:t>
            </w:r>
            <w:r>
              <w:br/>
            </w:r>
            <w:r>
              <w:br/>
            </w:r>
          </w:p>
        </w:tc>
      </w:tr>
      <w:tr w:rsidR="004441C3" w14:paraId="06D65A38" w14:textId="77777777">
        <w:tc>
          <w:tcPr>
            <w:tcW w:w="0" w:type="auto"/>
          </w:tcPr>
          <w:p w14:paraId="37431F75" w14:textId="1EAB2C25" w:rsidR="004441C3" w:rsidRDefault="00640475" w:rsidP="00993B96">
            <w:pPr>
              <w:ind w:left="0"/>
              <w:jc w:val="left"/>
            </w:pPr>
            <w:r>
              <w:t>Opbevaring af olieprodukter og spildolie</w:t>
            </w:r>
          </w:p>
        </w:tc>
        <w:tc>
          <w:tcPr>
            <w:tcW w:w="0" w:type="auto"/>
          </w:tcPr>
          <w:p w14:paraId="251A8E6B" w14:textId="77777777" w:rsidR="004441C3" w:rsidRDefault="00640475" w:rsidP="00993B96">
            <w:pPr>
              <w:ind w:left="0"/>
              <w:jc w:val="left"/>
            </w:pPr>
            <w:r>
              <w:t>Olieprodukter og adblue opbevares indendørs på fast bund og intet afløb.</w:t>
            </w:r>
          </w:p>
        </w:tc>
      </w:tr>
      <w:tr w:rsidR="004441C3" w14:paraId="4E5A44A1" w14:textId="77777777">
        <w:tc>
          <w:tcPr>
            <w:tcW w:w="0" w:type="auto"/>
          </w:tcPr>
          <w:p w14:paraId="684FC46C" w14:textId="4AA61E9A" w:rsidR="004441C3" w:rsidRDefault="00640475" w:rsidP="00993B96">
            <w:pPr>
              <w:ind w:left="0"/>
              <w:jc w:val="left"/>
            </w:pPr>
            <w:r>
              <w:t>Opbevaring af bekæmpelsesmidler m.v.</w:t>
            </w:r>
          </w:p>
        </w:tc>
        <w:tc>
          <w:tcPr>
            <w:tcW w:w="0" w:type="auto"/>
          </w:tcPr>
          <w:p w14:paraId="572F5845" w14:textId="77777777" w:rsidR="004441C3" w:rsidRDefault="00640475" w:rsidP="00993B96">
            <w:pPr>
              <w:ind w:left="0"/>
              <w:jc w:val="left"/>
            </w:pPr>
            <w:r>
              <w:t>Bekæmpelsesmidler opbevares i aflåst rum med fast bund og intet afløb.</w:t>
            </w:r>
          </w:p>
        </w:tc>
      </w:tr>
      <w:tr w:rsidR="004441C3" w14:paraId="2969333B" w14:textId="77777777">
        <w:tc>
          <w:tcPr>
            <w:tcW w:w="0" w:type="auto"/>
          </w:tcPr>
          <w:p w14:paraId="7807AE19" w14:textId="70A1AA6F" w:rsidR="004441C3" w:rsidRDefault="00640475" w:rsidP="00993B96">
            <w:pPr>
              <w:ind w:left="0"/>
              <w:jc w:val="left"/>
            </w:pPr>
            <w:r>
              <w:t>Affald - typer, sortering, opbevaring, og bortskaffelse</w:t>
            </w:r>
          </w:p>
        </w:tc>
        <w:tc>
          <w:tcPr>
            <w:tcW w:w="0" w:type="auto"/>
          </w:tcPr>
          <w:p w14:paraId="59AEFE93" w14:textId="1C041ECF" w:rsidR="004441C3" w:rsidRDefault="00640475" w:rsidP="00993B96">
            <w:pPr>
              <w:ind w:left="0"/>
              <w:jc w:val="left"/>
            </w:pPr>
            <w:r>
              <w:t xml:space="preserve">Ifølge oplsyninger fra Affaldsdatasystemet (ADS) </w:t>
            </w:r>
            <w:r>
              <w:t>afhenter HCS en co</w:t>
            </w:r>
            <w:r>
              <w:t>ntainer med restaffald.</w:t>
            </w:r>
            <w:r>
              <w:t xml:space="preserve"> Ingen andre fraktioner på ADS.</w:t>
            </w:r>
            <w:r>
              <w:br/>
            </w:r>
            <w:r>
              <w:br/>
              <w:t>Døde dyr: opb</w:t>
            </w:r>
            <w:r>
              <w:t xml:space="preserve">evares på </w:t>
            </w:r>
            <w:proofErr w:type="spellStart"/>
            <w:r>
              <w:t>betonplads</w:t>
            </w:r>
            <w:proofErr w:type="spellEnd"/>
            <w:r>
              <w:t xml:space="preserve"> (vaskeplads) </w:t>
            </w:r>
            <w:r>
              <w:t>foran gylletank. Overdækkes med plastik. De døde dyr ahentes af DAKA.</w:t>
            </w:r>
            <w:r>
              <w:br/>
            </w:r>
            <w:r>
              <w:br/>
              <w:t xml:space="preserve">Wrapplast: bortskaffes i restaffaldscontianerne som afhentes af </w:t>
            </w:r>
            <w:r>
              <w:lastRenderedPageBreak/>
              <w:t>HCS.</w:t>
            </w:r>
            <w:r>
              <w:br/>
              <w:t>Big bags: bortskaffes i restaffaldscontainerne som afhentes af HCS.</w:t>
            </w:r>
            <w:r>
              <w:br/>
            </w:r>
            <w:r>
              <w:br/>
              <w:t>Glas: næsten intet glas. Har lidt medicinglas</w:t>
            </w:r>
            <w:r>
              <w:t>, disse bortskaffes i restaffaldscontainerne som afhentes af HCS. Det blev på tilsynet aftalt,</w:t>
            </w:r>
            <w:r>
              <w:t xml:space="preserve"> at disse fremover sorteres i husholdningens glascontainer.</w:t>
            </w:r>
            <w:r>
              <w:br/>
            </w:r>
            <w:r>
              <w:br/>
              <w:t>Metal: metal sorteres fra andet affald.</w:t>
            </w:r>
            <w:r>
              <w:br/>
            </w:r>
            <w:r>
              <w:br/>
              <w:t>Farligt affald:</w:t>
            </w:r>
            <w:r>
              <w:br/>
              <w:t xml:space="preserve">Kemidunke med faresignaler: tomme og rengjorte kemidunke bortskaffes i restaffaldscontainerne som afhentes af HCS. Ingen kemidunke med faresignalerne Akut giftig og Kronisk Sundhedsfare. På tilsynet blev der snakket </w:t>
            </w:r>
            <w:r>
              <w:t>om mulighederne for</w:t>
            </w:r>
            <w:r>
              <w:t xml:space="preserve"> at aflevere kemidunkene på en </w:t>
            </w:r>
            <w:r>
              <w:t>genbrugsstation.</w:t>
            </w:r>
            <w:r>
              <w:br/>
              <w:t xml:space="preserve">Kanyler: Kanyler bortskaffes af dyrelæge. </w:t>
            </w:r>
            <w:r>
              <w:br/>
            </w:r>
            <w:r>
              <w:br/>
              <w:t xml:space="preserve">Der blev på tilsynet snakket om mulighederne for at sortere i flere fraktioner, og det blev aftalt at du vil </w:t>
            </w:r>
            <w:r w:rsidR="00993B96">
              <w:t>kontakte</w:t>
            </w:r>
            <w:r>
              <w:t xml:space="preserve"> HCS ang. dette.</w:t>
            </w:r>
          </w:p>
        </w:tc>
      </w:tr>
      <w:tr w:rsidR="004441C3" w14:paraId="1BAF9042" w14:textId="77777777">
        <w:tc>
          <w:tcPr>
            <w:tcW w:w="0" w:type="auto"/>
          </w:tcPr>
          <w:p w14:paraId="43DF3281" w14:textId="5A3EEBA0" w:rsidR="004441C3" w:rsidRDefault="00640475" w:rsidP="00993B96">
            <w:pPr>
              <w:ind w:left="0"/>
              <w:jc w:val="left"/>
            </w:pPr>
            <w:r>
              <w:lastRenderedPageBreak/>
              <w:t>Skadedyr- typer og bekæmpelse</w:t>
            </w:r>
          </w:p>
        </w:tc>
        <w:tc>
          <w:tcPr>
            <w:tcW w:w="0" w:type="auto"/>
          </w:tcPr>
          <w:p w14:paraId="64A1510F" w14:textId="651EB1EE" w:rsidR="004441C3" w:rsidRDefault="00640475" w:rsidP="00993B96">
            <w:pPr>
              <w:ind w:left="0"/>
              <w:jc w:val="left"/>
            </w:pPr>
            <w:r>
              <w:t>Rottebekæmpelse: anvender den kommunale ordning ved behov.</w:t>
            </w:r>
            <w:r>
              <w:br/>
            </w:r>
            <w:r>
              <w:br/>
              <w:t>F</w:t>
            </w:r>
            <w:r w:rsidR="00993B96">
              <w:t>l</w:t>
            </w:r>
            <w:r>
              <w:t>uebekæmpelse: Anvender elektriske flue</w:t>
            </w:r>
            <w:r>
              <w:t>fangere. Anvender Hokoex som sprøjtes i dybstrøelsen.</w:t>
            </w:r>
          </w:p>
        </w:tc>
      </w:tr>
      <w:tr w:rsidR="004441C3" w14:paraId="5F285603" w14:textId="77777777">
        <w:tc>
          <w:tcPr>
            <w:tcW w:w="0" w:type="auto"/>
          </w:tcPr>
          <w:p w14:paraId="393DE55B" w14:textId="31000A08" w:rsidR="004441C3" w:rsidRDefault="00640475" w:rsidP="00993B96">
            <w:pPr>
              <w:ind w:left="0"/>
              <w:jc w:val="left"/>
            </w:pPr>
            <w:r>
              <w:t>Bemærkninger</w:t>
            </w:r>
          </w:p>
        </w:tc>
        <w:tc>
          <w:tcPr>
            <w:tcW w:w="0" w:type="auto"/>
          </w:tcPr>
          <w:p w14:paraId="1694A270" w14:textId="77777777" w:rsidR="004441C3" w:rsidRDefault="004441C3" w:rsidP="00993B96">
            <w:pPr>
              <w:jc w:val="left"/>
            </w:pPr>
          </w:p>
        </w:tc>
      </w:tr>
    </w:tbl>
    <w:p w14:paraId="29789B31" w14:textId="77777777" w:rsidR="00E531ED" w:rsidRPr="00E531ED" w:rsidRDefault="00E531ED" w:rsidP="000B1691">
      <w:pPr>
        <w:spacing w:line="360" w:lineRule="auto"/>
        <w:ind w:right="567"/>
        <w:rPr>
          <w:szCs w:val="24"/>
        </w:rPr>
      </w:pPr>
    </w:p>
    <w:p w14:paraId="12E6621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B4D1A04"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47EBDE40" w14:textId="318BB5EF" w:rsidR="00683CA5" w:rsidRPr="003C3B8C" w:rsidRDefault="00683CA5" w:rsidP="00455969">
      <w:pPr>
        <w:spacing w:line="276" w:lineRule="auto"/>
        <w:ind w:right="567"/>
        <w:rPr>
          <w:color w:val="FF0000"/>
          <w:szCs w:val="24"/>
        </w:rPr>
      </w:pPr>
      <w:r>
        <w:rPr>
          <w:szCs w:val="24"/>
        </w:rPr>
        <w:t>Indberetning af egenkontrol</w:t>
      </w:r>
      <w:r w:rsidRPr="00993B96">
        <w:rPr>
          <w:szCs w:val="24"/>
        </w:rPr>
        <w:t xml:space="preserve">: Ingen krav </w:t>
      </w:r>
    </w:p>
    <w:bookmarkEnd w:id="5"/>
    <w:p w14:paraId="3EBA0C13"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26E120B"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3B6DB01" w14:textId="77777777" w:rsidR="004E25A1" w:rsidRPr="00326C4D" w:rsidRDefault="004E25A1" w:rsidP="0096245B">
      <w:pPr>
        <w:rPr>
          <w:sz w:val="20"/>
        </w:rPr>
      </w:pPr>
      <w:r w:rsidRPr="00326C4D">
        <w:rPr>
          <w:sz w:val="20"/>
        </w:rPr>
        <w:t>De 5 delparametre er:</w:t>
      </w:r>
    </w:p>
    <w:p w14:paraId="28FC993F"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D8FD53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1F4465A"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33B9F5E"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015DCD97" w14:textId="77777777" w:rsidR="004E25A1" w:rsidRPr="00326C4D" w:rsidRDefault="004E25A1" w:rsidP="004E25A1">
      <w:pPr>
        <w:pStyle w:val="Listeafsnit"/>
        <w:numPr>
          <w:ilvl w:val="0"/>
          <w:numId w:val="5"/>
        </w:numPr>
        <w:rPr>
          <w:sz w:val="20"/>
        </w:rPr>
      </w:pPr>
      <w:r w:rsidRPr="00326C4D">
        <w:rPr>
          <w:sz w:val="20"/>
        </w:rPr>
        <w:t>Sårbarhed (konsekvens 34 %)</w:t>
      </w:r>
    </w:p>
    <w:p w14:paraId="06A4D7AD"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7CF2B5B4" w14:textId="77777777" w:rsidR="0096245B" w:rsidRPr="003C3B8C" w:rsidRDefault="0096245B">
      <w:pPr>
        <w:rPr>
          <w:szCs w:val="24"/>
        </w:rPr>
      </w:pPr>
    </w:p>
    <w:p w14:paraId="0631A606" w14:textId="77777777" w:rsidR="0096245B" w:rsidRPr="003C3B8C" w:rsidRDefault="0096245B">
      <w:pPr>
        <w:rPr>
          <w:szCs w:val="24"/>
        </w:rPr>
      </w:pPr>
    </w:p>
    <w:p w14:paraId="39BAF07F" w14:textId="77777777" w:rsidR="0096245B" w:rsidRPr="003C3B8C" w:rsidRDefault="0096245B">
      <w:pPr>
        <w:rPr>
          <w:szCs w:val="24"/>
        </w:rPr>
      </w:pPr>
    </w:p>
    <w:p w14:paraId="53A91A71"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96846E2" w14:textId="77777777" w:rsidR="00AA13E9" w:rsidRPr="003C3B8C" w:rsidRDefault="00AA13E9">
      <w:pPr>
        <w:rPr>
          <w:szCs w:val="24"/>
        </w:rPr>
      </w:pPr>
      <w:r>
        <w:rPr>
          <w:szCs w:val="24"/>
        </w:rPr>
        <w:tab/>
      </w:r>
      <w:r>
        <w:rPr>
          <w:szCs w:val="24"/>
        </w:rPr>
        <w:tab/>
        <w:t>Miljøsagsbehandler</w:t>
      </w:r>
    </w:p>
    <w:p w14:paraId="5073F9CF"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C434C66" w14:textId="323D48AB"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3B96">
        <w:rPr>
          <w:szCs w:val="24"/>
        </w:rPr>
        <w:t>21334538</w:t>
      </w:r>
    </w:p>
    <w:p w14:paraId="299BCD78" w14:textId="184B6DBE" w:rsidR="00FB1693"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993B96" w:rsidRPr="00993B96">
        <w:rPr>
          <w:szCs w:val="24"/>
        </w:rPr>
        <w:t>amkr</w:t>
      </w:r>
      <w:r w:rsidR="00FB1693" w:rsidRPr="00993B96">
        <w:rPr>
          <w:szCs w:val="24"/>
        </w:rPr>
        <w:t>@norddjurs.dk</w:t>
      </w:r>
    </w:p>
    <w:p w14:paraId="59264225"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C57F" w14:textId="77777777" w:rsidR="004303FA" w:rsidRDefault="004303FA">
      <w:r>
        <w:separator/>
      </w:r>
    </w:p>
  </w:endnote>
  <w:endnote w:type="continuationSeparator" w:id="0">
    <w:p w14:paraId="1AEEB09D"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201B"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8517457"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7D78"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6242901"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07CF" w14:textId="77777777" w:rsidR="004303FA" w:rsidRDefault="004303FA">
      <w:r>
        <w:separator/>
      </w:r>
    </w:p>
  </w:footnote>
  <w:footnote w:type="continuationSeparator" w:id="0">
    <w:p w14:paraId="5AAAC7C1"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FBCA"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501C7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2112928449" o:spid="_x0000_i1025" type="#_x0000_t75" style="width:37.35pt;height:43.45pt;visibility:visible;mso-wrap-style:square">
            <v:imagedata r:id="rId1" o:title=""/>
          </v:shape>
        </w:pict>
      </mc:Choice>
      <mc:Fallback>
        <w:drawing>
          <wp:inline distT="0" distB="0" distL="0" distR="0" wp14:anchorId="4E8387E6">
            <wp:extent cx="474345" cy="551815"/>
            <wp:effectExtent l="0" t="0" r="0" b="0"/>
            <wp:docPr id="2112928449" name="Billede 211292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51815"/>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592859425">
    <w:abstractNumId w:val="1"/>
  </w:num>
  <w:num w:numId="2" w16cid:durableId="1766001147">
    <w:abstractNumId w:val="0"/>
  </w:num>
  <w:num w:numId="3" w16cid:durableId="1890605939">
    <w:abstractNumId w:val="4"/>
  </w:num>
  <w:num w:numId="4" w16cid:durableId="592396928">
    <w:abstractNumId w:val="3"/>
  </w:num>
  <w:num w:numId="5" w16cid:durableId="971788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1C3"/>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0475"/>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8F086F"/>
    <w:rsid w:val="00906519"/>
    <w:rsid w:val="00916836"/>
    <w:rsid w:val="00922A0A"/>
    <w:rsid w:val="0092660C"/>
    <w:rsid w:val="0093098D"/>
    <w:rsid w:val="00931AC8"/>
    <w:rsid w:val="00931F09"/>
    <w:rsid w:val="009338F0"/>
    <w:rsid w:val="00936AD1"/>
    <w:rsid w:val="00951021"/>
    <w:rsid w:val="00955ACB"/>
    <w:rsid w:val="0096245B"/>
    <w:rsid w:val="00965FCF"/>
    <w:rsid w:val="0098219A"/>
    <w:rsid w:val="0098683B"/>
    <w:rsid w:val="00993B96"/>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EBC34A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5</TotalTime>
  <Pages>4</Pages>
  <Words>895</Words>
  <Characters>6316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7197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2025-05-06T12:47:00Z</dcterms:created>
  <dcterms:modified xsi:type="dcterms:W3CDTF">2025-05-06T12:47:00Z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