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280"/>
        <w:gridCol w:w="2755"/>
      </w:tblGrid>
      <w:tr w:rsidR="004D6645" w:rsidRPr="00DB59AF" w14:paraId="156312E8" w14:textId="77777777" w:rsidTr="00463465">
        <w:trPr>
          <w:cantSplit/>
          <w:trHeight w:hRule="exact" w:val="3175"/>
        </w:trPr>
        <w:tc>
          <w:tcPr>
            <w:tcW w:w="7280" w:type="dxa"/>
            <w:tcMar>
              <w:left w:w="0" w:type="dxa"/>
            </w:tcMar>
          </w:tcPr>
          <w:p w14:paraId="69D36293" w14:textId="77777777" w:rsidR="00FA6B8D" w:rsidRPr="00DB59AF" w:rsidRDefault="00AE3964" w:rsidP="00C236C9">
            <w:pPr>
              <w:rPr>
                <w:rFonts w:cs="Arial"/>
                <w:sz w:val="28"/>
                <w:szCs w:val="28"/>
              </w:rPr>
            </w:pPr>
            <w:r w:rsidRPr="00DB59AF">
              <w:rPr>
                <w:rFonts w:cs="Arial"/>
                <w:sz w:val="28"/>
                <w:szCs w:val="28"/>
              </w:rPr>
              <w:t>T</w:t>
            </w:r>
            <w:r w:rsidR="009E5309" w:rsidRPr="00DB59AF">
              <w:rPr>
                <w:rFonts w:cs="Arial"/>
                <w:sz w:val="28"/>
                <w:szCs w:val="28"/>
              </w:rPr>
              <w:t>ilsynsrapport til offentliggørelse</w:t>
            </w:r>
          </w:p>
          <w:p w14:paraId="6D7331E7" w14:textId="77777777" w:rsidR="004D6645" w:rsidRPr="00DB59AF" w:rsidRDefault="004D6645" w:rsidP="00C236C9">
            <w:pPr>
              <w:rPr>
                <w:rFonts w:cs="Arial"/>
                <w:szCs w:val="22"/>
              </w:rPr>
            </w:pPr>
          </w:p>
          <w:p w14:paraId="024B9E97" w14:textId="77777777" w:rsidR="009D023D" w:rsidRDefault="009D023D" w:rsidP="009D023D">
            <w:pPr>
              <w:rPr>
                <w:rFonts w:cs="Arial"/>
                <w:szCs w:val="20"/>
              </w:rPr>
            </w:pPr>
          </w:p>
          <w:p w14:paraId="35F3BD01" w14:textId="77777777" w:rsidR="0009019C" w:rsidRPr="0009019C" w:rsidRDefault="0009019C" w:rsidP="0009019C">
            <w:pPr>
              <w:rPr>
                <w:rFonts w:cs="Arial"/>
                <w:szCs w:val="20"/>
              </w:rPr>
            </w:pPr>
          </w:p>
          <w:p w14:paraId="774E5430" w14:textId="07BD8CBE" w:rsidR="0009019C" w:rsidRPr="0009019C" w:rsidRDefault="0009019C" w:rsidP="0009019C">
            <w:pPr>
              <w:rPr>
                <w:rFonts w:cs="Arial"/>
                <w:szCs w:val="20"/>
              </w:rPr>
            </w:pPr>
          </w:p>
        </w:tc>
        <w:tc>
          <w:tcPr>
            <w:tcW w:w="2755" w:type="dxa"/>
            <w:tcMar>
              <w:top w:w="34" w:type="dxa"/>
              <w:left w:w="0" w:type="dxa"/>
              <w:bottom w:w="28" w:type="dxa"/>
            </w:tcMar>
          </w:tcPr>
          <w:p w14:paraId="1300BD96" w14:textId="5D44D90C" w:rsidR="004D6645" w:rsidRPr="00DB59AF" w:rsidRDefault="00463465" w:rsidP="00C236C9">
            <w:r>
              <w:t>Miljø &amp; Produktion</w:t>
            </w:r>
          </w:p>
          <w:p w14:paraId="1E75D89E" w14:textId="320066CF" w:rsidR="004D6645" w:rsidRPr="00DB59AF" w:rsidRDefault="004D6645" w:rsidP="00C236C9">
            <w:r w:rsidRPr="00DB59AF">
              <w:t xml:space="preserve">J.nr. </w:t>
            </w:r>
            <w:bookmarkStart w:id="0" w:name="ind_task_ext_case_no"/>
            <w:bookmarkEnd w:id="0"/>
            <w:r w:rsidR="00AF5933">
              <w:t>2019 - 1561</w:t>
            </w:r>
          </w:p>
          <w:p w14:paraId="2A03F6EC" w14:textId="02A5D9CF" w:rsidR="004D6645" w:rsidRPr="00DB59AF" w:rsidRDefault="004D6645" w:rsidP="00C236C9">
            <w:r w:rsidRPr="00DB59AF">
              <w:t xml:space="preserve">Ref. </w:t>
            </w:r>
            <w:bookmarkStart w:id="1" w:name="ind_inspec_real_act_init"/>
            <w:bookmarkEnd w:id="1"/>
            <w:r w:rsidR="00AF5933">
              <w:t>TASME</w:t>
            </w:r>
            <w:r w:rsidR="00CE6F59">
              <w:t>/ JILJM</w:t>
            </w:r>
          </w:p>
          <w:p w14:paraId="7524872F" w14:textId="038CF01D" w:rsidR="004D6645" w:rsidRPr="00DB59AF" w:rsidRDefault="0009426C">
            <w:r w:rsidRPr="00DB59AF">
              <w:t xml:space="preserve">Dato: </w:t>
            </w:r>
            <w:r w:rsidR="00CE6F59">
              <w:t>1</w:t>
            </w:r>
            <w:r w:rsidR="0009019C">
              <w:t>8</w:t>
            </w:r>
            <w:r w:rsidR="00805473" w:rsidRPr="00DB59AF">
              <w:t>.</w:t>
            </w:r>
            <w:r w:rsidR="00CE6F59">
              <w:t>06</w:t>
            </w:r>
            <w:r w:rsidR="00805473" w:rsidRPr="00DB59AF">
              <w:t>.</w:t>
            </w:r>
            <w:r w:rsidRPr="00DB59AF">
              <w:t>20</w:t>
            </w:r>
            <w:r w:rsidR="00CE6F59">
              <w:t>26</w:t>
            </w:r>
          </w:p>
        </w:tc>
      </w:tr>
    </w:tbl>
    <w:p w14:paraId="14D91970" w14:textId="77777777" w:rsidR="00FA6B8D" w:rsidRPr="00DB59AF" w:rsidRDefault="00FA6B8D" w:rsidP="006A7890">
      <w:pPr>
        <w:ind w:right="-1050"/>
        <w:rPr>
          <w:szCs w:val="22"/>
        </w:rPr>
      </w:pPr>
    </w:p>
    <w:p w14:paraId="67B19848" w14:textId="77777777" w:rsidR="00FA6B8D" w:rsidRPr="00DB59AF" w:rsidRDefault="00452D01" w:rsidP="006A7890">
      <w:pPr>
        <w:ind w:right="-1050"/>
        <w:rPr>
          <w:b/>
          <w:szCs w:val="22"/>
        </w:rPr>
      </w:pPr>
      <w:r w:rsidRPr="00DB59AF">
        <w:rPr>
          <w:b/>
          <w:szCs w:val="22"/>
        </w:rPr>
        <w:t>Tilsynsrapport</w:t>
      </w:r>
    </w:p>
    <w:p w14:paraId="6CFDA4AE" w14:textId="6FE50687" w:rsidR="00452D01" w:rsidRPr="00DB59AF" w:rsidRDefault="00452D01" w:rsidP="00D05F5F">
      <w:pPr>
        <w:ind w:right="-1050"/>
        <w:rPr>
          <w:rFonts w:cs="Arial"/>
          <w:szCs w:val="22"/>
          <w:highlight w:val="lightGray"/>
        </w:rPr>
      </w:pPr>
    </w:p>
    <w:tbl>
      <w:tblPr>
        <w:tblStyle w:val="Tabel-Gitter"/>
        <w:tblW w:w="8222" w:type="dxa"/>
        <w:tblInd w:w="108" w:type="dxa"/>
        <w:tblLook w:val="04A0" w:firstRow="1" w:lastRow="0" w:firstColumn="1" w:lastColumn="0" w:noHBand="0" w:noVBand="1"/>
      </w:tblPr>
      <w:tblGrid>
        <w:gridCol w:w="2977"/>
        <w:gridCol w:w="5245"/>
      </w:tblGrid>
      <w:tr w:rsidR="0069410C" w:rsidRPr="0009019C" w14:paraId="21A763C4" w14:textId="77777777" w:rsidTr="000974BB">
        <w:trPr>
          <w:trHeight w:val="340"/>
        </w:trPr>
        <w:tc>
          <w:tcPr>
            <w:tcW w:w="2977" w:type="dxa"/>
            <w:vAlign w:val="center"/>
          </w:tcPr>
          <w:p w14:paraId="59A3A40A" w14:textId="77777777" w:rsidR="00452D01" w:rsidRPr="00DB59AF" w:rsidRDefault="00452D01" w:rsidP="006A7890">
            <w:pPr>
              <w:ind w:right="-1050"/>
              <w:rPr>
                <w:rFonts w:cs="Arial"/>
                <w:szCs w:val="22"/>
              </w:rPr>
            </w:pPr>
            <w:r w:rsidRPr="00DB59AF">
              <w:rPr>
                <w:rFonts w:cs="Arial"/>
                <w:szCs w:val="22"/>
              </w:rPr>
              <w:t>Virksomhedens navn</w:t>
            </w:r>
          </w:p>
        </w:tc>
        <w:tc>
          <w:tcPr>
            <w:tcW w:w="5245" w:type="dxa"/>
            <w:vAlign w:val="center"/>
          </w:tcPr>
          <w:p w14:paraId="75D90525" w14:textId="4886EC89" w:rsidR="00452D01" w:rsidRPr="00AF5933" w:rsidRDefault="00AF5933" w:rsidP="00DB6E6F">
            <w:pPr>
              <w:rPr>
                <w:rFonts w:cs="Arial"/>
                <w:szCs w:val="22"/>
                <w:lang w:val="en-US"/>
              </w:rPr>
            </w:pPr>
            <w:bookmarkStart w:id="2" w:name="site_site_name"/>
            <w:bookmarkEnd w:id="2"/>
            <w:r w:rsidRPr="00AF5933">
              <w:rPr>
                <w:rFonts w:cs="Arial"/>
                <w:szCs w:val="22"/>
                <w:lang w:val="en-US"/>
              </w:rPr>
              <w:t>Danish Crown A/S - Herning</w:t>
            </w:r>
          </w:p>
        </w:tc>
      </w:tr>
      <w:tr w:rsidR="0069410C" w:rsidRPr="00DB59AF" w14:paraId="4BA5E0DD" w14:textId="77777777" w:rsidTr="000974BB">
        <w:trPr>
          <w:trHeight w:val="340"/>
        </w:trPr>
        <w:tc>
          <w:tcPr>
            <w:tcW w:w="2977" w:type="dxa"/>
            <w:vAlign w:val="center"/>
          </w:tcPr>
          <w:p w14:paraId="2DAB0B7B" w14:textId="77777777" w:rsidR="00452D01" w:rsidRPr="00DB59AF" w:rsidRDefault="00452D01" w:rsidP="006A7890">
            <w:pPr>
              <w:ind w:right="-1050"/>
              <w:rPr>
                <w:rFonts w:cs="Arial"/>
                <w:szCs w:val="22"/>
              </w:rPr>
            </w:pPr>
            <w:r w:rsidRPr="00DB59AF">
              <w:rPr>
                <w:rFonts w:cs="Arial"/>
                <w:szCs w:val="22"/>
              </w:rPr>
              <w:t>Virksomhedens adresse</w:t>
            </w:r>
          </w:p>
        </w:tc>
        <w:tc>
          <w:tcPr>
            <w:tcW w:w="5245" w:type="dxa"/>
            <w:vAlign w:val="center"/>
          </w:tcPr>
          <w:p w14:paraId="6CB089DD" w14:textId="0134C545" w:rsidR="008D60BE" w:rsidRPr="00DB59AF" w:rsidRDefault="007C0F10" w:rsidP="00DB6E6F">
            <w:pPr>
              <w:rPr>
                <w:rFonts w:cs="Arial"/>
                <w:szCs w:val="22"/>
              </w:rPr>
            </w:pPr>
            <w:r w:rsidRPr="00DB59AF">
              <w:rPr>
                <w:rFonts w:cs="Arial"/>
                <w:szCs w:val="22"/>
              </w:rPr>
              <w:t xml:space="preserve"> </w:t>
            </w:r>
            <w:bookmarkStart w:id="3" w:name="site_site_address"/>
            <w:bookmarkEnd w:id="3"/>
            <w:r w:rsidR="00AF5933">
              <w:rPr>
                <w:rFonts w:cs="Arial"/>
                <w:szCs w:val="22"/>
              </w:rPr>
              <w:t>Danmarksgade 22</w:t>
            </w:r>
            <w:r w:rsidR="000D26BA" w:rsidRPr="00DB59AF">
              <w:rPr>
                <w:rFonts w:cs="Arial"/>
                <w:szCs w:val="22"/>
              </w:rPr>
              <w:t xml:space="preserve">, </w:t>
            </w:r>
            <w:bookmarkStart w:id="4" w:name="site_postal_codes_id"/>
            <w:bookmarkEnd w:id="4"/>
            <w:r w:rsidR="00AF5933">
              <w:rPr>
                <w:rFonts w:cs="Arial"/>
                <w:szCs w:val="22"/>
              </w:rPr>
              <w:t>7400</w:t>
            </w:r>
            <w:r w:rsidR="000D26BA" w:rsidRPr="00DB59AF">
              <w:rPr>
                <w:rFonts w:cs="Arial"/>
                <w:szCs w:val="22"/>
              </w:rPr>
              <w:t xml:space="preserve"> </w:t>
            </w:r>
            <w:bookmarkStart w:id="5" w:name="postal_codes_postal_codes_name"/>
            <w:bookmarkEnd w:id="5"/>
            <w:r w:rsidR="00AF5933">
              <w:rPr>
                <w:rFonts w:cs="Arial"/>
                <w:szCs w:val="22"/>
              </w:rPr>
              <w:t>Herning</w:t>
            </w:r>
            <w:r w:rsidR="00774EA0" w:rsidRPr="00DB59AF">
              <w:rPr>
                <w:rFonts w:cs="Arial"/>
                <w:szCs w:val="22"/>
              </w:rPr>
              <w:t xml:space="preserve"> </w:t>
            </w:r>
          </w:p>
        </w:tc>
      </w:tr>
      <w:tr w:rsidR="00B21015" w:rsidRPr="00DB59AF" w14:paraId="52BC5DF2" w14:textId="77777777" w:rsidTr="000974BB">
        <w:trPr>
          <w:trHeight w:val="340"/>
        </w:trPr>
        <w:tc>
          <w:tcPr>
            <w:tcW w:w="2977" w:type="dxa"/>
            <w:vAlign w:val="center"/>
          </w:tcPr>
          <w:p w14:paraId="35B0689C" w14:textId="302F8C7C" w:rsidR="00452D01" w:rsidRPr="00DB59AF" w:rsidRDefault="00452D01" w:rsidP="006A7890">
            <w:pPr>
              <w:ind w:right="-1050"/>
              <w:rPr>
                <w:rFonts w:cs="Arial"/>
                <w:szCs w:val="22"/>
              </w:rPr>
            </w:pPr>
            <w:r w:rsidRPr="00DB59AF">
              <w:rPr>
                <w:rFonts w:cs="Arial"/>
                <w:szCs w:val="22"/>
              </w:rPr>
              <w:t>CVR</w:t>
            </w:r>
            <w:r w:rsidR="00463465">
              <w:rPr>
                <w:rFonts w:cs="Arial"/>
                <w:szCs w:val="22"/>
              </w:rPr>
              <w:t>-</w:t>
            </w:r>
            <w:r w:rsidRPr="00DB59AF">
              <w:rPr>
                <w:rFonts w:cs="Arial"/>
                <w:szCs w:val="22"/>
              </w:rPr>
              <w:t>nummer</w:t>
            </w:r>
          </w:p>
        </w:tc>
        <w:tc>
          <w:tcPr>
            <w:tcW w:w="5245" w:type="dxa"/>
            <w:vAlign w:val="center"/>
          </w:tcPr>
          <w:p w14:paraId="4BA9F8D8" w14:textId="0CADB4F0" w:rsidR="00452D01" w:rsidRPr="00DB59AF" w:rsidRDefault="00AF5933" w:rsidP="00DB6E6F">
            <w:pPr>
              <w:rPr>
                <w:rFonts w:cs="Arial"/>
                <w:szCs w:val="22"/>
              </w:rPr>
            </w:pPr>
            <w:bookmarkStart w:id="6" w:name="ind_industry_central_company_no"/>
            <w:bookmarkEnd w:id="6"/>
            <w:r>
              <w:rPr>
                <w:rFonts w:cs="Arial"/>
                <w:szCs w:val="22"/>
              </w:rPr>
              <w:t>26121264</w:t>
            </w:r>
          </w:p>
        </w:tc>
      </w:tr>
      <w:tr w:rsidR="00B21015" w:rsidRPr="00DB59AF" w14:paraId="4FF68A0C" w14:textId="77777777" w:rsidTr="000974BB">
        <w:trPr>
          <w:trHeight w:val="340"/>
        </w:trPr>
        <w:tc>
          <w:tcPr>
            <w:tcW w:w="2977" w:type="dxa"/>
            <w:vAlign w:val="center"/>
          </w:tcPr>
          <w:p w14:paraId="1F6CE0D6" w14:textId="77777777" w:rsidR="00D740A7" w:rsidRPr="00DB59AF" w:rsidRDefault="00D740A7" w:rsidP="006A7890">
            <w:pPr>
              <w:ind w:right="-1050"/>
              <w:rPr>
                <w:rFonts w:cs="Arial"/>
                <w:szCs w:val="22"/>
              </w:rPr>
            </w:pPr>
            <w:r w:rsidRPr="00DB59AF">
              <w:rPr>
                <w:rFonts w:cs="Arial"/>
                <w:szCs w:val="22"/>
              </w:rPr>
              <w:t>Virksomhedstype</w:t>
            </w:r>
          </w:p>
        </w:tc>
        <w:tc>
          <w:tcPr>
            <w:tcW w:w="5245" w:type="dxa"/>
            <w:vAlign w:val="center"/>
          </w:tcPr>
          <w:p w14:paraId="2EFA3601" w14:textId="1CBA928A" w:rsidR="00D740A7" w:rsidRPr="00DB59AF" w:rsidRDefault="00AF5933" w:rsidP="00DB6E6F">
            <w:pPr>
              <w:rPr>
                <w:rFonts w:cs="Arial"/>
                <w:szCs w:val="22"/>
              </w:rPr>
            </w:pPr>
            <w:bookmarkStart w:id="7" w:name="ind_indtypes_mst_type_id"/>
            <w:bookmarkEnd w:id="7"/>
            <w:r>
              <w:rPr>
                <w:rFonts w:cs="Arial"/>
                <w:szCs w:val="22"/>
              </w:rPr>
              <w:t>6.4a</w:t>
            </w:r>
            <w:r w:rsidR="00965731" w:rsidRPr="00DB59AF">
              <w:rPr>
                <w:rFonts w:cs="Arial"/>
                <w:szCs w:val="22"/>
              </w:rPr>
              <w:t xml:space="preserve"> </w:t>
            </w:r>
            <w:bookmarkStart w:id="8" w:name="ind_indtypes_ind_type_name"/>
            <w:bookmarkEnd w:id="8"/>
            <w:r>
              <w:rPr>
                <w:rFonts w:cs="Arial"/>
                <w:szCs w:val="22"/>
              </w:rPr>
              <w:t>Slagterier med kapacitet &gt; 50 tons/dag</w:t>
            </w:r>
          </w:p>
        </w:tc>
      </w:tr>
      <w:tr w:rsidR="00B21015" w:rsidRPr="00DB59AF" w14:paraId="6F42AC12" w14:textId="77777777" w:rsidTr="000974BB">
        <w:trPr>
          <w:trHeight w:val="340"/>
        </w:trPr>
        <w:tc>
          <w:tcPr>
            <w:tcW w:w="2977" w:type="dxa"/>
            <w:vAlign w:val="center"/>
          </w:tcPr>
          <w:p w14:paraId="401AC55A" w14:textId="77777777" w:rsidR="00452D01" w:rsidRPr="00DB59AF" w:rsidRDefault="00452D01" w:rsidP="006A7890">
            <w:pPr>
              <w:ind w:right="-1050"/>
              <w:rPr>
                <w:rFonts w:cs="Arial"/>
                <w:szCs w:val="22"/>
              </w:rPr>
            </w:pPr>
            <w:r w:rsidRPr="00DB59AF">
              <w:rPr>
                <w:rFonts w:cs="Arial"/>
                <w:szCs w:val="22"/>
              </w:rPr>
              <w:t>Tidspunkt for tilsynet</w:t>
            </w:r>
          </w:p>
        </w:tc>
        <w:tc>
          <w:tcPr>
            <w:tcW w:w="5245" w:type="dxa"/>
            <w:vAlign w:val="center"/>
          </w:tcPr>
          <w:p w14:paraId="5E11E31D" w14:textId="261D1F6D" w:rsidR="00452D01" w:rsidRPr="00DB59AF" w:rsidRDefault="00AF5933" w:rsidP="00DB6E6F">
            <w:pPr>
              <w:rPr>
                <w:rFonts w:cs="Arial"/>
                <w:szCs w:val="22"/>
              </w:rPr>
            </w:pPr>
            <w:bookmarkStart w:id="9" w:name="ind_inspec_real_act_date"/>
            <w:bookmarkEnd w:id="9"/>
            <w:r>
              <w:rPr>
                <w:rFonts w:cs="Arial"/>
                <w:szCs w:val="22"/>
              </w:rPr>
              <w:t>19.05.2026</w:t>
            </w:r>
          </w:p>
        </w:tc>
      </w:tr>
      <w:tr w:rsidR="00B21015" w:rsidRPr="00DB59AF" w14:paraId="6F143302" w14:textId="77777777" w:rsidTr="000974BB">
        <w:trPr>
          <w:trHeight w:val="340"/>
        </w:trPr>
        <w:tc>
          <w:tcPr>
            <w:tcW w:w="2977" w:type="dxa"/>
            <w:vAlign w:val="center"/>
          </w:tcPr>
          <w:p w14:paraId="6BD014E4" w14:textId="77777777" w:rsidR="00452D01" w:rsidRPr="00DB59AF" w:rsidRDefault="00452D01" w:rsidP="006A7890">
            <w:pPr>
              <w:ind w:right="-1050"/>
              <w:rPr>
                <w:rFonts w:cs="Arial"/>
                <w:szCs w:val="22"/>
              </w:rPr>
            </w:pPr>
            <w:r w:rsidRPr="00DB59AF">
              <w:rPr>
                <w:rFonts w:cs="Arial"/>
                <w:szCs w:val="22"/>
              </w:rPr>
              <w:t>Baggrunden for tilsynet</w:t>
            </w:r>
          </w:p>
        </w:tc>
        <w:tc>
          <w:tcPr>
            <w:tcW w:w="5245" w:type="dxa"/>
            <w:vAlign w:val="center"/>
          </w:tcPr>
          <w:p w14:paraId="27AE9198" w14:textId="1D193781" w:rsidR="00452D01" w:rsidRPr="00463465" w:rsidRDefault="00AF5933" w:rsidP="00463465">
            <w:pPr>
              <w:ind w:right="-1050"/>
            </w:pPr>
            <w:bookmarkStart w:id="10" w:name="ind_inspec_types_inspec_type_name"/>
            <w:bookmarkEnd w:id="10"/>
            <w:r>
              <w:t>Basistilsyn, anmeldt</w:t>
            </w:r>
            <w:r w:rsidR="00463465">
              <w:t xml:space="preserve"> </w:t>
            </w:r>
            <w:r w:rsidR="00896F0F" w:rsidRPr="00DB59AF">
              <w:t xml:space="preserve">tilsyn </w:t>
            </w:r>
          </w:p>
        </w:tc>
      </w:tr>
      <w:tr w:rsidR="00B21015" w:rsidRPr="00DB59AF" w14:paraId="425140A4" w14:textId="77777777" w:rsidTr="000974BB">
        <w:trPr>
          <w:trHeight w:val="340"/>
        </w:trPr>
        <w:tc>
          <w:tcPr>
            <w:tcW w:w="2977" w:type="dxa"/>
            <w:vAlign w:val="center"/>
          </w:tcPr>
          <w:p w14:paraId="74F5B5CE" w14:textId="77777777" w:rsidR="00452D01" w:rsidRPr="00DB59AF" w:rsidRDefault="00CC42E1" w:rsidP="006A7890">
            <w:pPr>
              <w:ind w:right="-1050"/>
              <w:rPr>
                <w:rFonts w:cs="Arial"/>
                <w:szCs w:val="22"/>
              </w:rPr>
            </w:pPr>
            <w:r w:rsidRPr="00DB59AF">
              <w:rPr>
                <w:rFonts w:cs="Arial"/>
                <w:szCs w:val="22"/>
              </w:rPr>
              <w:t>Varsling af tilsynet</w:t>
            </w:r>
          </w:p>
        </w:tc>
        <w:tc>
          <w:tcPr>
            <w:tcW w:w="5245" w:type="dxa"/>
            <w:vAlign w:val="center"/>
          </w:tcPr>
          <w:p w14:paraId="114C9733" w14:textId="5F5B2FB9" w:rsidR="00452D01" w:rsidRPr="00DB59AF" w:rsidRDefault="00896F0F" w:rsidP="00896F0F">
            <w:pPr>
              <w:rPr>
                <w:rFonts w:cs="Arial"/>
                <w:szCs w:val="22"/>
              </w:rPr>
            </w:pPr>
            <w:r w:rsidRPr="00DB59AF">
              <w:t xml:space="preserve"> </w:t>
            </w:r>
            <w:r w:rsidR="00463465">
              <w:rPr>
                <w:rFonts w:cs="Arial"/>
                <w:szCs w:val="22"/>
              </w:rPr>
              <w:t>Varslet den 4. maj 2026</w:t>
            </w:r>
          </w:p>
        </w:tc>
      </w:tr>
      <w:tr w:rsidR="00B21015" w:rsidRPr="00463465" w14:paraId="7FB00785" w14:textId="77777777" w:rsidTr="000974BB">
        <w:trPr>
          <w:trHeight w:val="340"/>
        </w:trPr>
        <w:tc>
          <w:tcPr>
            <w:tcW w:w="2977" w:type="dxa"/>
            <w:vAlign w:val="center"/>
          </w:tcPr>
          <w:p w14:paraId="4229A77F" w14:textId="77777777" w:rsidR="00452D01" w:rsidRPr="00DB59AF" w:rsidRDefault="00CC42E1" w:rsidP="006A7890">
            <w:pPr>
              <w:ind w:right="-1050"/>
              <w:rPr>
                <w:rFonts w:cs="Arial"/>
                <w:szCs w:val="22"/>
              </w:rPr>
            </w:pPr>
            <w:r w:rsidRPr="00DB59AF">
              <w:rPr>
                <w:rFonts w:cs="Arial"/>
                <w:szCs w:val="22"/>
              </w:rPr>
              <w:t>Deltagere fra virksomheden</w:t>
            </w:r>
          </w:p>
        </w:tc>
        <w:tc>
          <w:tcPr>
            <w:tcW w:w="5245" w:type="dxa"/>
            <w:vAlign w:val="center"/>
          </w:tcPr>
          <w:p w14:paraId="530B9DC2" w14:textId="3829AEA4" w:rsidR="00463465" w:rsidRPr="00463465" w:rsidRDefault="00463465" w:rsidP="00DB6E6F">
            <w:pPr>
              <w:rPr>
                <w:rFonts w:cs="Arial"/>
                <w:szCs w:val="22"/>
                <w:lang w:val="en-US"/>
              </w:rPr>
            </w:pPr>
            <w:bookmarkStart w:id="11" w:name="ind_inspec_real_participants"/>
            <w:bookmarkEnd w:id="11"/>
            <w:proofErr w:type="spellStart"/>
            <w:r w:rsidRPr="00463465">
              <w:rPr>
                <w:rFonts w:cs="Arial"/>
                <w:szCs w:val="22"/>
                <w:lang w:val="en-US"/>
              </w:rPr>
              <w:t>Ingunn</w:t>
            </w:r>
            <w:proofErr w:type="spellEnd"/>
            <w:r w:rsidRPr="00463465">
              <w:rPr>
                <w:rFonts w:cs="Arial"/>
                <w:szCs w:val="22"/>
                <w:lang w:val="en-US"/>
              </w:rPr>
              <w:t xml:space="preserve"> </w:t>
            </w:r>
            <w:proofErr w:type="spellStart"/>
            <w:r w:rsidRPr="00463465">
              <w:rPr>
                <w:rFonts w:cs="Arial"/>
                <w:szCs w:val="22"/>
                <w:lang w:val="en-US"/>
              </w:rPr>
              <w:t>Gunnarsdottir</w:t>
            </w:r>
            <w:proofErr w:type="spellEnd"/>
          </w:p>
        </w:tc>
      </w:tr>
      <w:tr w:rsidR="00B21015" w:rsidRPr="00DB59AF" w14:paraId="6B7A4F53" w14:textId="77777777" w:rsidTr="000974BB">
        <w:trPr>
          <w:trHeight w:val="340"/>
        </w:trPr>
        <w:tc>
          <w:tcPr>
            <w:tcW w:w="2977" w:type="dxa"/>
            <w:vAlign w:val="center"/>
          </w:tcPr>
          <w:p w14:paraId="1F1D76AC" w14:textId="77777777" w:rsidR="00452D01" w:rsidRPr="0009019C" w:rsidRDefault="00CC42E1" w:rsidP="006A7890">
            <w:pPr>
              <w:ind w:right="-1050"/>
              <w:rPr>
                <w:rFonts w:cs="Arial"/>
                <w:szCs w:val="22"/>
              </w:rPr>
            </w:pPr>
            <w:r w:rsidRPr="0009019C">
              <w:rPr>
                <w:rFonts w:cs="Arial"/>
                <w:szCs w:val="22"/>
              </w:rPr>
              <w:t>Øvrige deltagere</w:t>
            </w:r>
          </w:p>
        </w:tc>
        <w:tc>
          <w:tcPr>
            <w:tcW w:w="5245" w:type="dxa"/>
            <w:vAlign w:val="center"/>
          </w:tcPr>
          <w:p w14:paraId="485E79FA" w14:textId="1A68346D" w:rsidR="00452D01" w:rsidRPr="0009019C" w:rsidRDefault="00CE6F59" w:rsidP="00DB6E6F">
            <w:pPr>
              <w:rPr>
                <w:rFonts w:cs="Arial"/>
                <w:szCs w:val="22"/>
              </w:rPr>
            </w:pPr>
            <w:r w:rsidRPr="0009019C">
              <w:rPr>
                <w:rFonts w:cs="Arial"/>
                <w:szCs w:val="22"/>
              </w:rPr>
              <w:t xml:space="preserve">Martin F. Pedersen (produktionschef Industry), Morten B. Munk (Teknisk chef Industry), Ingunn </w:t>
            </w:r>
            <w:proofErr w:type="spellStart"/>
            <w:r w:rsidRPr="0009019C">
              <w:rPr>
                <w:rFonts w:cs="Arial"/>
                <w:szCs w:val="22"/>
              </w:rPr>
              <w:t>Elfa</w:t>
            </w:r>
            <w:proofErr w:type="spellEnd"/>
            <w:r w:rsidRPr="0009019C">
              <w:rPr>
                <w:rFonts w:cs="Arial"/>
                <w:szCs w:val="22"/>
              </w:rPr>
              <w:t xml:space="preserve"> Gunnarsdottir (EHS Manager Industry), Morten Nyrup (Forsyningssvend Industry), Malene Falk Ottosen (EHS Koordinator Foods) og Brian Bo Hansen (Driftsleder Foods).</w:t>
            </w:r>
          </w:p>
        </w:tc>
      </w:tr>
      <w:tr w:rsidR="00B21015" w:rsidRPr="0009019C" w14:paraId="75BEE9ED" w14:textId="77777777" w:rsidTr="000974BB">
        <w:trPr>
          <w:trHeight w:val="340"/>
        </w:trPr>
        <w:tc>
          <w:tcPr>
            <w:tcW w:w="2977" w:type="dxa"/>
            <w:vAlign w:val="center"/>
          </w:tcPr>
          <w:p w14:paraId="4E420562" w14:textId="77777777" w:rsidR="00452D01" w:rsidRPr="00DB59AF" w:rsidRDefault="00CC42E1" w:rsidP="006A7890">
            <w:pPr>
              <w:ind w:right="-1050"/>
              <w:rPr>
                <w:rFonts w:cs="Arial"/>
                <w:szCs w:val="22"/>
              </w:rPr>
            </w:pPr>
            <w:r w:rsidRPr="00DB59AF">
              <w:rPr>
                <w:rFonts w:cs="Arial"/>
                <w:szCs w:val="22"/>
              </w:rPr>
              <w:t>Tilsynet udført af</w:t>
            </w:r>
          </w:p>
        </w:tc>
        <w:tc>
          <w:tcPr>
            <w:tcW w:w="5245" w:type="dxa"/>
            <w:vAlign w:val="center"/>
          </w:tcPr>
          <w:p w14:paraId="29D0A549" w14:textId="77777777" w:rsidR="00452D01" w:rsidRPr="00C81C6C" w:rsidRDefault="00D740A7" w:rsidP="00DB6E6F">
            <w:pPr>
              <w:rPr>
                <w:rFonts w:cs="Arial"/>
                <w:szCs w:val="22"/>
                <w:lang w:val="en-US"/>
              </w:rPr>
            </w:pPr>
            <w:r w:rsidRPr="00C81C6C">
              <w:rPr>
                <w:rFonts w:cs="Arial"/>
                <w:szCs w:val="22"/>
                <w:lang w:val="en-US"/>
              </w:rPr>
              <w:t xml:space="preserve"> </w:t>
            </w:r>
            <w:bookmarkStart w:id="12" w:name="case_officer_long_name"/>
            <w:bookmarkEnd w:id="12"/>
            <w:r w:rsidR="00AF5933" w:rsidRPr="00C81C6C">
              <w:rPr>
                <w:rFonts w:cs="Arial"/>
                <w:szCs w:val="22"/>
                <w:lang w:val="en-US"/>
              </w:rPr>
              <w:t>Tanja Smetana</w:t>
            </w:r>
          </w:p>
          <w:p w14:paraId="55D55F89" w14:textId="6C24907C" w:rsidR="00463465" w:rsidRPr="00C81C6C" w:rsidRDefault="00463465" w:rsidP="00DB6E6F">
            <w:pPr>
              <w:rPr>
                <w:rFonts w:cs="Arial"/>
                <w:szCs w:val="22"/>
                <w:lang w:val="en-US"/>
              </w:rPr>
            </w:pPr>
            <w:r w:rsidRPr="00C81C6C">
              <w:rPr>
                <w:rFonts w:cs="Arial"/>
                <w:szCs w:val="22"/>
                <w:lang w:val="en-US"/>
              </w:rPr>
              <w:t>Jill Jean-Francois</w:t>
            </w:r>
          </w:p>
        </w:tc>
      </w:tr>
      <w:tr w:rsidR="00F809C7" w:rsidRPr="00DB59AF" w14:paraId="5589DB25" w14:textId="77777777" w:rsidTr="000974BB">
        <w:trPr>
          <w:trHeight w:val="340"/>
        </w:trPr>
        <w:tc>
          <w:tcPr>
            <w:tcW w:w="2977" w:type="dxa"/>
            <w:vAlign w:val="center"/>
          </w:tcPr>
          <w:p w14:paraId="38211D2A" w14:textId="77777777" w:rsidR="00452D01" w:rsidRPr="00DB59AF" w:rsidRDefault="00CC42E1" w:rsidP="006A7890">
            <w:pPr>
              <w:ind w:right="-1050"/>
              <w:rPr>
                <w:rFonts w:cs="Arial"/>
                <w:szCs w:val="22"/>
              </w:rPr>
            </w:pPr>
            <w:r w:rsidRPr="00DB59AF">
              <w:rPr>
                <w:rFonts w:cs="Arial"/>
                <w:szCs w:val="22"/>
              </w:rPr>
              <w:t>Tilsynet omfattede</w:t>
            </w:r>
          </w:p>
        </w:tc>
        <w:tc>
          <w:tcPr>
            <w:tcW w:w="5245" w:type="dxa"/>
            <w:vAlign w:val="center"/>
          </w:tcPr>
          <w:p w14:paraId="6C42B0E9" w14:textId="3E8A9398" w:rsidR="00452D01" w:rsidRPr="00DB59AF" w:rsidRDefault="00463465" w:rsidP="00DB6E6F">
            <w:pPr>
              <w:rPr>
                <w:rFonts w:cs="Arial"/>
                <w:szCs w:val="22"/>
              </w:rPr>
            </w:pPr>
            <w:bookmarkStart w:id="13" w:name="ind_inspec_real_comments"/>
            <w:bookmarkEnd w:id="13"/>
            <w:r>
              <w:rPr>
                <w:rFonts w:cs="Arial"/>
                <w:szCs w:val="22"/>
              </w:rPr>
              <w:t>Alle miljøforhold</w:t>
            </w:r>
          </w:p>
        </w:tc>
      </w:tr>
      <w:tr w:rsidR="000974BB" w:rsidRPr="00DB59AF" w14:paraId="3D2AB48A" w14:textId="77777777" w:rsidTr="000974BB">
        <w:trPr>
          <w:trHeight w:val="340"/>
        </w:trPr>
        <w:tc>
          <w:tcPr>
            <w:tcW w:w="2977" w:type="dxa"/>
            <w:vAlign w:val="center"/>
          </w:tcPr>
          <w:p w14:paraId="24A90810" w14:textId="77777777" w:rsidR="00452D01" w:rsidRPr="00DB59AF" w:rsidRDefault="00CC42E1" w:rsidP="006A7890">
            <w:pPr>
              <w:ind w:right="-1050"/>
              <w:rPr>
                <w:rFonts w:cs="Arial"/>
                <w:szCs w:val="22"/>
              </w:rPr>
            </w:pPr>
            <w:r w:rsidRPr="00DB59AF">
              <w:rPr>
                <w:rFonts w:cs="Arial"/>
                <w:szCs w:val="22"/>
              </w:rPr>
              <w:t xml:space="preserve">Materiale udleveret </w:t>
            </w:r>
          </w:p>
        </w:tc>
        <w:tc>
          <w:tcPr>
            <w:tcW w:w="5245" w:type="dxa"/>
            <w:vAlign w:val="center"/>
          </w:tcPr>
          <w:p w14:paraId="266D2945" w14:textId="762542E1" w:rsidR="00452D01" w:rsidRPr="0009019C" w:rsidRDefault="002D250B" w:rsidP="002D250B">
            <w:pPr>
              <w:pStyle w:val="Listeafsnit"/>
              <w:numPr>
                <w:ilvl w:val="0"/>
                <w:numId w:val="20"/>
              </w:numPr>
              <w:rPr>
                <w:rFonts w:cs="Arial"/>
                <w:szCs w:val="22"/>
              </w:rPr>
            </w:pPr>
            <w:r w:rsidRPr="0009019C">
              <w:rPr>
                <w:rFonts w:cs="Arial"/>
                <w:szCs w:val="22"/>
              </w:rPr>
              <w:t>Overblik over klagerne indtil 1. juni 2026</w:t>
            </w:r>
            <w:r w:rsidR="00A8196C" w:rsidRPr="0009019C">
              <w:rPr>
                <w:rFonts w:cs="Arial"/>
                <w:szCs w:val="22"/>
              </w:rPr>
              <w:t>.</w:t>
            </w:r>
          </w:p>
          <w:p w14:paraId="6B16D7A7" w14:textId="47F26377" w:rsidR="002D250B" w:rsidRPr="0009019C" w:rsidRDefault="002D250B" w:rsidP="002D250B">
            <w:pPr>
              <w:pStyle w:val="Listeafsnit"/>
              <w:numPr>
                <w:ilvl w:val="0"/>
                <w:numId w:val="20"/>
              </w:numPr>
              <w:rPr>
                <w:rFonts w:cs="Arial"/>
                <w:szCs w:val="22"/>
              </w:rPr>
            </w:pPr>
            <w:r w:rsidRPr="0009019C">
              <w:rPr>
                <w:rFonts w:cs="Arial"/>
                <w:szCs w:val="22"/>
              </w:rPr>
              <w:t>Video af porten</w:t>
            </w:r>
            <w:r w:rsidRPr="0009019C">
              <w:rPr>
                <w:rFonts w:cs="Arial"/>
                <w:bCs/>
                <w:szCs w:val="22"/>
              </w:rPr>
              <w:t xml:space="preserve"> til Dat-</w:t>
            </w:r>
            <w:proofErr w:type="spellStart"/>
            <w:r w:rsidRPr="0009019C">
              <w:rPr>
                <w:rFonts w:cs="Arial"/>
                <w:bCs/>
                <w:szCs w:val="22"/>
              </w:rPr>
              <w:t>Schaub</w:t>
            </w:r>
            <w:proofErr w:type="spellEnd"/>
            <w:r w:rsidRPr="0009019C">
              <w:rPr>
                <w:rFonts w:cs="Arial"/>
                <w:bCs/>
                <w:szCs w:val="22"/>
              </w:rPr>
              <w:t>/tarmrenseriet er repareret</w:t>
            </w:r>
            <w:r w:rsidR="00A8196C" w:rsidRPr="0009019C">
              <w:rPr>
                <w:rFonts w:cs="Arial"/>
                <w:bCs/>
                <w:szCs w:val="22"/>
              </w:rPr>
              <w:t>.</w:t>
            </w:r>
            <w:r w:rsidRPr="0009019C">
              <w:rPr>
                <w:rFonts w:cs="Arial"/>
                <w:bCs/>
                <w:szCs w:val="22"/>
              </w:rPr>
              <w:t xml:space="preserve"> </w:t>
            </w:r>
          </w:p>
          <w:p w14:paraId="122B1A26" w14:textId="1C10DB9E" w:rsidR="00A8196C" w:rsidRPr="0009019C" w:rsidRDefault="00A8196C" w:rsidP="002D250B">
            <w:pPr>
              <w:pStyle w:val="Listeafsnit"/>
              <w:numPr>
                <w:ilvl w:val="0"/>
                <w:numId w:val="20"/>
              </w:numPr>
              <w:rPr>
                <w:rFonts w:cs="Arial"/>
                <w:szCs w:val="22"/>
              </w:rPr>
            </w:pPr>
            <w:r w:rsidRPr="0009019C">
              <w:rPr>
                <w:rFonts w:cs="Arial"/>
                <w:bCs/>
                <w:szCs w:val="22"/>
              </w:rPr>
              <w:t>Billeder af affaldsbeholdere under tag</w:t>
            </w:r>
          </w:p>
          <w:p w14:paraId="4DC5F8A4" w14:textId="52B48859" w:rsidR="00A8196C" w:rsidRPr="0009019C" w:rsidRDefault="00A8196C" w:rsidP="002D250B">
            <w:pPr>
              <w:pStyle w:val="Listeafsnit"/>
              <w:numPr>
                <w:ilvl w:val="0"/>
                <w:numId w:val="20"/>
              </w:numPr>
              <w:rPr>
                <w:rFonts w:cs="Arial"/>
                <w:szCs w:val="22"/>
              </w:rPr>
            </w:pPr>
            <w:r w:rsidRPr="0009019C">
              <w:rPr>
                <w:rFonts w:cs="Arial"/>
                <w:szCs w:val="22"/>
              </w:rPr>
              <w:t>Bekræftelse af dato for støjmåling af ventilationsanlægget</w:t>
            </w:r>
          </w:p>
          <w:p w14:paraId="72DFB23E" w14:textId="7AE703AA" w:rsidR="00575ADA" w:rsidRPr="0009019C" w:rsidRDefault="00575ADA" w:rsidP="002D250B">
            <w:pPr>
              <w:pStyle w:val="Listeafsnit"/>
              <w:numPr>
                <w:ilvl w:val="0"/>
                <w:numId w:val="20"/>
              </w:numPr>
              <w:rPr>
                <w:rFonts w:cs="Arial"/>
                <w:szCs w:val="22"/>
              </w:rPr>
            </w:pPr>
            <w:r w:rsidRPr="0009019C">
              <w:rPr>
                <w:rFonts w:cs="Arial"/>
                <w:szCs w:val="22"/>
              </w:rPr>
              <w:t>Sikkerhedsdatablad for ny kemi</w:t>
            </w:r>
          </w:p>
          <w:p w14:paraId="03A71DB1" w14:textId="3439BF50" w:rsidR="002D250B" w:rsidRPr="00DB59AF" w:rsidRDefault="002D250B" w:rsidP="00DB6E6F">
            <w:pPr>
              <w:rPr>
                <w:rFonts w:cs="Arial"/>
                <w:szCs w:val="22"/>
              </w:rPr>
            </w:pPr>
          </w:p>
        </w:tc>
      </w:tr>
    </w:tbl>
    <w:p w14:paraId="2A5CF68A" w14:textId="77777777" w:rsidR="00FA6B8D" w:rsidRPr="00DB59AF" w:rsidRDefault="00FA6B8D" w:rsidP="006A7890">
      <w:pPr>
        <w:ind w:right="-1050"/>
        <w:rPr>
          <w:rFonts w:cs="Arial"/>
          <w:szCs w:val="22"/>
        </w:rPr>
      </w:pPr>
    </w:p>
    <w:p w14:paraId="1E83A2B6" w14:textId="77777777" w:rsidR="00503076" w:rsidRDefault="00503076" w:rsidP="00060F48">
      <w:pPr>
        <w:rPr>
          <w:highlight w:val="lightGray"/>
        </w:rPr>
      </w:pPr>
      <w:r w:rsidRPr="00503076">
        <w:rPr>
          <w:noProof/>
        </w:rPr>
        <w:lastRenderedPageBreak/>
        <w:drawing>
          <wp:inline distT="0" distB="0" distL="0" distR="0" wp14:anchorId="0127A4F7" wp14:editId="68F05013">
            <wp:extent cx="5219700" cy="2911475"/>
            <wp:effectExtent l="0" t="0" r="0" b="31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9700" cy="2911475"/>
                    </a:xfrm>
                    <a:prstGeom prst="rect">
                      <a:avLst/>
                    </a:prstGeom>
                  </pic:spPr>
                </pic:pic>
              </a:graphicData>
            </a:graphic>
          </wp:inline>
        </w:drawing>
      </w:r>
      <w:r w:rsidRPr="00503076">
        <w:rPr>
          <w:highlight w:val="lightGray"/>
        </w:rPr>
        <w:t xml:space="preserve"> </w:t>
      </w:r>
    </w:p>
    <w:p w14:paraId="305780FA" w14:textId="77777777" w:rsidR="00503076" w:rsidRDefault="00503076" w:rsidP="00060F48">
      <w:pPr>
        <w:rPr>
          <w:highlight w:val="lightGray"/>
        </w:rPr>
      </w:pPr>
    </w:p>
    <w:p w14:paraId="4F3E2055" w14:textId="77777777" w:rsidR="006A7890" w:rsidRPr="00DB59AF" w:rsidRDefault="006A7890" w:rsidP="00060F48">
      <w:pPr>
        <w:rPr>
          <w:rFonts w:cs="Arial"/>
          <w:szCs w:val="22"/>
        </w:rPr>
      </w:pPr>
    </w:p>
    <w:p w14:paraId="1D6B3958" w14:textId="77777777" w:rsidR="009E5309" w:rsidRPr="00DB59AF" w:rsidRDefault="00DD2715" w:rsidP="00060F48">
      <w:pPr>
        <w:rPr>
          <w:rFonts w:cs="Arial"/>
          <w:b/>
          <w:szCs w:val="22"/>
        </w:rPr>
      </w:pPr>
      <w:r w:rsidRPr="00DB59AF">
        <w:rPr>
          <w:rFonts w:cs="Arial"/>
          <w:b/>
          <w:szCs w:val="22"/>
        </w:rPr>
        <w:t>Håndhævelser</w:t>
      </w:r>
    </w:p>
    <w:p w14:paraId="591C044A" w14:textId="77777777" w:rsidR="00BC4D6E" w:rsidRPr="00DB59AF" w:rsidRDefault="00F307F8" w:rsidP="00060F48">
      <w:pPr>
        <w:rPr>
          <w:rFonts w:cs="Arial"/>
          <w:szCs w:val="22"/>
        </w:rPr>
      </w:pPr>
      <w:r w:rsidRPr="00DB59AF">
        <w:rPr>
          <w:rFonts w:cs="Arial"/>
          <w:szCs w:val="22"/>
        </w:rPr>
        <w:t>Håndhævelser meddelt siden sidste fysiske tilsyn samt opfølgninger herpå og håndhævelser afstedkommet af nærværende tilsyn.</w:t>
      </w:r>
    </w:p>
    <w:p w14:paraId="22DD74D5" w14:textId="77777777" w:rsidR="00F307F8" w:rsidRPr="00DB59AF" w:rsidRDefault="00F307F8" w:rsidP="00060F48">
      <w:pPr>
        <w:rPr>
          <w:rFonts w:cs="Arial"/>
          <w:szCs w:val="22"/>
        </w:rPr>
      </w:pPr>
    </w:p>
    <w:tbl>
      <w:tblPr>
        <w:tblStyle w:val="Tabel-Gitter"/>
        <w:tblW w:w="8330" w:type="dxa"/>
        <w:tblInd w:w="108" w:type="dxa"/>
        <w:tblLook w:val="04A0" w:firstRow="1" w:lastRow="0" w:firstColumn="1" w:lastColumn="0" w:noHBand="0" w:noVBand="1"/>
      </w:tblPr>
      <w:tblGrid>
        <w:gridCol w:w="1839"/>
        <w:gridCol w:w="1955"/>
        <w:gridCol w:w="4536"/>
      </w:tblGrid>
      <w:tr w:rsidR="00F809C7" w:rsidRPr="00DB59AF" w14:paraId="76EA414E" w14:textId="77777777" w:rsidTr="00EB1131">
        <w:trPr>
          <w:trHeight w:val="340"/>
        </w:trPr>
        <w:tc>
          <w:tcPr>
            <w:tcW w:w="1839" w:type="dxa"/>
            <w:vAlign w:val="center"/>
          </w:tcPr>
          <w:p w14:paraId="24D7E313" w14:textId="77777777" w:rsidR="00DD2715" w:rsidRPr="00DB59AF" w:rsidRDefault="006A7890" w:rsidP="006A7890">
            <w:pPr>
              <w:ind w:right="-1050"/>
              <w:rPr>
                <w:rFonts w:cs="Arial"/>
                <w:szCs w:val="22"/>
              </w:rPr>
            </w:pPr>
            <w:r w:rsidRPr="00DB59AF">
              <w:rPr>
                <w:rFonts w:cs="Arial"/>
                <w:szCs w:val="22"/>
              </w:rPr>
              <w:t>Dato</w:t>
            </w:r>
          </w:p>
        </w:tc>
        <w:tc>
          <w:tcPr>
            <w:tcW w:w="1955" w:type="dxa"/>
            <w:vAlign w:val="center"/>
          </w:tcPr>
          <w:p w14:paraId="092F25A0" w14:textId="77777777" w:rsidR="00DD2715" w:rsidRPr="00DB59AF" w:rsidRDefault="006A7890" w:rsidP="006A7890">
            <w:pPr>
              <w:ind w:right="-1050"/>
              <w:rPr>
                <w:rFonts w:cs="Arial"/>
                <w:szCs w:val="22"/>
              </w:rPr>
            </w:pPr>
            <w:r w:rsidRPr="00DB59AF">
              <w:rPr>
                <w:rFonts w:cs="Arial"/>
                <w:szCs w:val="22"/>
              </w:rPr>
              <w:t>Type</w:t>
            </w:r>
          </w:p>
        </w:tc>
        <w:tc>
          <w:tcPr>
            <w:tcW w:w="4536" w:type="dxa"/>
            <w:vAlign w:val="center"/>
          </w:tcPr>
          <w:p w14:paraId="70C316CE" w14:textId="77777777" w:rsidR="008D5A53" w:rsidRPr="00DB59AF" w:rsidRDefault="008D5A53" w:rsidP="008D5A53">
            <w:pPr>
              <w:ind w:right="-1050"/>
              <w:rPr>
                <w:rFonts w:cs="Arial"/>
                <w:szCs w:val="22"/>
              </w:rPr>
            </w:pPr>
            <w:r w:rsidRPr="00DB59AF">
              <w:rPr>
                <w:rFonts w:cs="Arial"/>
                <w:szCs w:val="22"/>
              </w:rPr>
              <w:t xml:space="preserve">Beskrivelse af håndhævelsen </w:t>
            </w:r>
          </w:p>
          <w:p w14:paraId="074ED912" w14:textId="77777777" w:rsidR="00DD2715" w:rsidRPr="00DB59AF" w:rsidRDefault="008D5A53" w:rsidP="008D5A53">
            <w:pPr>
              <w:ind w:right="-1050"/>
              <w:rPr>
                <w:rFonts w:cs="Arial"/>
                <w:szCs w:val="22"/>
              </w:rPr>
            </w:pPr>
            <w:r w:rsidRPr="00DB59AF">
              <w:rPr>
                <w:rFonts w:cs="Arial"/>
                <w:szCs w:val="22"/>
              </w:rPr>
              <w:t>og status for opfølgning</w:t>
            </w:r>
          </w:p>
        </w:tc>
      </w:tr>
      <w:tr w:rsidR="000974BB" w:rsidRPr="00DB59AF" w14:paraId="3F2097E4" w14:textId="77777777" w:rsidTr="00EB1131">
        <w:trPr>
          <w:trHeight w:val="340"/>
        </w:trPr>
        <w:tc>
          <w:tcPr>
            <w:tcW w:w="1839" w:type="dxa"/>
            <w:vAlign w:val="center"/>
          </w:tcPr>
          <w:p w14:paraId="13D84F44" w14:textId="1C5A2D57" w:rsidR="00DD2715" w:rsidRPr="00DB59AF" w:rsidRDefault="00FC2534" w:rsidP="006A7890">
            <w:pPr>
              <w:ind w:right="-1050"/>
              <w:rPr>
                <w:rFonts w:cs="Arial"/>
                <w:szCs w:val="22"/>
              </w:rPr>
            </w:pPr>
            <w:bookmarkStart w:id="14" w:name="ind_enforce_enforce_date"/>
            <w:bookmarkEnd w:id="14"/>
            <w:r>
              <w:rPr>
                <w:rFonts w:cs="Arial"/>
                <w:szCs w:val="22"/>
              </w:rPr>
              <w:t>19.05.2026</w:t>
            </w:r>
          </w:p>
        </w:tc>
        <w:tc>
          <w:tcPr>
            <w:tcW w:w="1955" w:type="dxa"/>
            <w:vAlign w:val="center"/>
          </w:tcPr>
          <w:p w14:paraId="6C6595FA" w14:textId="14A72C65" w:rsidR="00DD2715" w:rsidRPr="00DB59AF" w:rsidRDefault="00FC2534" w:rsidP="006A7890">
            <w:pPr>
              <w:ind w:right="-1050"/>
              <w:rPr>
                <w:rFonts w:cs="Arial"/>
                <w:szCs w:val="22"/>
              </w:rPr>
            </w:pPr>
            <w:r>
              <w:rPr>
                <w:rFonts w:cs="Arial"/>
                <w:szCs w:val="22"/>
              </w:rPr>
              <w:t>Indskærpelse</w:t>
            </w:r>
          </w:p>
        </w:tc>
        <w:tc>
          <w:tcPr>
            <w:tcW w:w="4536" w:type="dxa"/>
            <w:vAlign w:val="center"/>
          </w:tcPr>
          <w:p w14:paraId="0DDB6D71" w14:textId="77777777" w:rsidR="0038202E" w:rsidRPr="0038202E" w:rsidRDefault="0038202E" w:rsidP="0038202E">
            <w:pPr>
              <w:rPr>
                <w:rFonts w:cs="Arial"/>
                <w:szCs w:val="22"/>
              </w:rPr>
            </w:pPr>
            <w:r w:rsidRPr="0038202E">
              <w:rPr>
                <w:rFonts w:cs="Arial"/>
                <w:szCs w:val="22"/>
              </w:rPr>
              <w:t>Manglende tag over åbne beholdere med hhv. kabler, elektronik og lysstofrør</w:t>
            </w:r>
          </w:p>
          <w:p w14:paraId="360248CA" w14:textId="77777777" w:rsidR="0038202E" w:rsidRPr="0038202E" w:rsidRDefault="0038202E" w:rsidP="0038202E">
            <w:pPr>
              <w:rPr>
                <w:rFonts w:cs="Arial"/>
                <w:szCs w:val="22"/>
              </w:rPr>
            </w:pPr>
            <w:r w:rsidRPr="0038202E">
              <w:rPr>
                <w:rFonts w:cs="Arial"/>
                <w:szCs w:val="22"/>
              </w:rPr>
              <w:t>Opbevaring af spildolie på afsats uden for spildolierum /rum 0120.</w:t>
            </w:r>
          </w:p>
          <w:p w14:paraId="10AF44D4" w14:textId="77777777" w:rsidR="0038202E" w:rsidRPr="0038202E" w:rsidRDefault="0038202E" w:rsidP="0038202E">
            <w:pPr>
              <w:rPr>
                <w:rFonts w:cs="Arial"/>
                <w:szCs w:val="22"/>
              </w:rPr>
            </w:pPr>
          </w:p>
          <w:p w14:paraId="2EF02B85" w14:textId="77777777" w:rsidR="0038202E" w:rsidRPr="0038202E" w:rsidRDefault="0038202E" w:rsidP="0038202E">
            <w:pPr>
              <w:rPr>
                <w:rFonts w:cs="Arial"/>
                <w:szCs w:val="22"/>
              </w:rPr>
            </w:pPr>
            <w:r w:rsidRPr="0038202E">
              <w:rPr>
                <w:rFonts w:cs="Arial"/>
                <w:szCs w:val="22"/>
              </w:rPr>
              <w:t xml:space="preserve">Det strider mod vilkår G3 i miljøgodkendelse af 23. maj 2017, der bl.a. lyder: </w:t>
            </w:r>
          </w:p>
          <w:p w14:paraId="4EC25120" w14:textId="77777777" w:rsidR="0038202E" w:rsidRPr="00FC2534" w:rsidRDefault="0038202E" w:rsidP="0038202E">
            <w:pPr>
              <w:rPr>
                <w:rFonts w:cs="Arial"/>
                <w:i/>
                <w:iCs/>
                <w:szCs w:val="22"/>
              </w:rPr>
            </w:pPr>
            <w:r w:rsidRPr="00FC2534">
              <w:rPr>
                <w:rFonts w:cs="Arial"/>
                <w:i/>
                <w:iCs/>
                <w:szCs w:val="22"/>
              </w:rPr>
              <w:t>Farligt affald, herunder spildolie, skal placeres under tag og beskyttet mod</w:t>
            </w:r>
          </w:p>
          <w:p w14:paraId="10379375" w14:textId="0FAF213A" w:rsidR="00DD2715" w:rsidRPr="00DB59AF" w:rsidRDefault="0038202E" w:rsidP="0038202E">
            <w:pPr>
              <w:rPr>
                <w:rFonts w:cs="Arial"/>
                <w:szCs w:val="22"/>
              </w:rPr>
            </w:pPr>
            <w:r w:rsidRPr="00FC2534">
              <w:rPr>
                <w:rFonts w:cs="Arial"/>
                <w:i/>
                <w:iCs/>
                <w:szCs w:val="22"/>
              </w:rPr>
              <w:t>vejrlig på en oplagsplads med impermeabel belægning uden afløb.</w:t>
            </w:r>
          </w:p>
        </w:tc>
      </w:tr>
      <w:tr w:rsidR="00FC2534" w:rsidRPr="00DB59AF" w14:paraId="5DD8576D" w14:textId="77777777" w:rsidTr="00EB1131">
        <w:trPr>
          <w:trHeight w:val="340"/>
        </w:trPr>
        <w:tc>
          <w:tcPr>
            <w:tcW w:w="1839" w:type="dxa"/>
            <w:vAlign w:val="center"/>
          </w:tcPr>
          <w:p w14:paraId="69899C8E" w14:textId="40A42EFC" w:rsidR="00FC2534" w:rsidRDefault="00FC2534" w:rsidP="00FC2534">
            <w:pPr>
              <w:ind w:right="-1050"/>
              <w:rPr>
                <w:rFonts w:cs="Arial"/>
                <w:szCs w:val="22"/>
              </w:rPr>
            </w:pPr>
            <w:r>
              <w:rPr>
                <w:rFonts w:cs="Arial"/>
                <w:szCs w:val="22"/>
              </w:rPr>
              <w:t>19.05.2026</w:t>
            </w:r>
          </w:p>
        </w:tc>
        <w:tc>
          <w:tcPr>
            <w:tcW w:w="1955" w:type="dxa"/>
            <w:vAlign w:val="center"/>
          </w:tcPr>
          <w:p w14:paraId="5F47D0DF" w14:textId="75AB47B2" w:rsidR="00FC2534" w:rsidRDefault="00FC2534" w:rsidP="00FC2534">
            <w:pPr>
              <w:ind w:right="-1050"/>
              <w:rPr>
                <w:rFonts w:cs="Arial"/>
                <w:szCs w:val="22"/>
              </w:rPr>
            </w:pPr>
            <w:r>
              <w:rPr>
                <w:rFonts w:cs="Arial"/>
                <w:szCs w:val="22"/>
              </w:rPr>
              <w:t>Indskærpelse</w:t>
            </w:r>
          </w:p>
        </w:tc>
        <w:tc>
          <w:tcPr>
            <w:tcW w:w="4536" w:type="dxa"/>
            <w:vAlign w:val="center"/>
          </w:tcPr>
          <w:p w14:paraId="61B3C078" w14:textId="77777777" w:rsidR="00FC2534" w:rsidRDefault="00FC2534" w:rsidP="00FC2534">
            <w:pPr>
              <w:rPr>
                <w:rFonts w:cs="Arial"/>
                <w:szCs w:val="22"/>
              </w:rPr>
            </w:pPr>
            <w:r>
              <w:rPr>
                <w:rFonts w:cs="Arial"/>
                <w:szCs w:val="22"/>
              </w:rPr>
              <w:t xml:space="preserve">Midlertidig opbevaring af palletanke med kemi udenfor portvagt. Det strider mod vilkår H1 i miljøgodkendelse af 23. maj 2017, der lyder: </w:t>
            </w:r>
          </w:p>
          <w:p w14:paraId="6124DA52" w14:textId="4834C9B6" w:rsidR="00FC2534" w:rsidRPr="0038202E" w:rsidRDefault="00FC2534" w:rsidP="00FC2534">
            <w:pPr>
              <w:suppressAutoHyphens w:val="0"/>
              <w:autoSpaceDE w:val="0"/>
              <w:autoSpaceDN w:val="0"/>
              <w:adjustRightInd w:val="0"/>
              <w:spacing w:line="240" w:lineRule="auto"/>
              <w:rPr>
                <w:rFonts w:cs="Arial"/>
                <w:szCs w:val="22"/>
              </w:rPr>
            </w:pPr>
            <w:r w:rsidRPr="00FC2534">
              <w:rPr>
                <w:rFonts w:cs="Georgia"/>
                <w:i/>
                <w:iCs/>
                <w:szCs w:val="20"/>
              </w:rPr>
              <w:t>Oplag i tanke/siloer, der kan udgøre en risiko for forurening af jord eller</w:t>
            </w:r>
            <w:r>
              <w:rPr>
                <w:rFonts w:cs="Georgia"/>
                <w:i/>
                <w:iCs/>
                <w:szCs w:val="20"/>
              </w:rPr>
              <w:t xml:space="preserve"> </w:t>
            </w:r>
            <w:r w:rsidRPr="00FC2534">
              <w:rPr>
                <w:rFonts w:cs="Georgia"/>
                <w:i/>
                <w:iCs/>
                <w:szCs w:val="20"/>
              </w:rPr>
              <w:t>grundvand, skal være sikret mod påkørsel.</w:t>
            </w:r>
          </w:p>
        </w:tc>
      </w:tr>
      <w:tr w:rsidR="00FC2534" w:rsidRPr="00DB59AF" w14:paraId="20DBAF64" w14:textId="77777777" w:rsidTr="00EB1131">
        <w:trPr>
          <w:trHeight w:val="340"/>
        </w:trPr>
        <w:tc>
          <w:tcPr>
            <w:tcW w:w="1839" w:type="dxa"/>
            <w:vAlign w:val="center"/>
          </w:tcPr>
          <w:p w14:paraId="00D132CE" w14:textId="46EA62D0" w:rsidR="00FC2534" w:rsidRDefault="00FC2534" w:rsidP="00FC2534">
            <w:pPr>
              <w:ind w:right="-1050"/>
              <w:rPr>
                <w:rFonts w:cs="Arial"/>
                <w:szCs w:val="22"/>
              </w:rPr>
            </w:pPr>
            <w:r>
              <w:rPr>
                <w:rFonts w:cs="Arial"/>
                <w:szCs w:val="22"/>
              </w:rPr>
              <w:t>19.05.2026</w:t>
            </w:r>
          </w:p>
        </w:tc>
        <w:tc>
          <w:tcPr>
            <w:tcW w:w="1955" w:type="dxa"/>
            <w:vAlign w:val="center"/>
          </w:tcPr>
          <w:p w14:paraId="7496CCA5" w14:textId="28DD95D0" w:rsidR="00FC2534" w:rsidRDefault="00FC2534" w:rsidP="00FC2534">
            <w:pPr>
              <w:ind w:right="-1050"/>
              <w:rPr>
                <w:rFonts w:cs="Arial"/>
                <w:szCs w:val="22"/>
              </w:rPr>
            </w:pPr>
            <w:r>
              <w:rPr>
                <w:rFonts w:cs="Arial"/>
                <w:szCs w:val="22"/>
              </w:rPr>
              <w:t>Indskærpelse</w:t>
            </w:r>
          </w:p>
        </w:tc>
        <w:tc>
          <w:tcPr>
            <w:tcW w:w="4536" w:type="dxa"/>
            <w:vAlign w:val="center"/>
          </w:tcPr>
          <w:p w14:paraId="5835BE8B" w14:textId="576B65A7" w:rsidR="00FC2534" w:rsidRPr="0038202E" w:rsidRDefault="00FC2534" w:rsidP="00FC2534">
            <w:pPr>
              <w:rPr>
                <w:rFonts w:cs="Arial"/>
                <w:szCs w:val="22"/>
              </w:rPr>
            </w:pPr>
            <w:r w:rsidRPr="00FC2534">
              <w:rPr>
                <w:rFonts w:cs="Arial"/>
                <w:szCs w:val="22"/>
              </w:rPr>
              <w:t>Manglende dokumentation af kildestyrke for ventilationsanlæg, samt idriftsættelse af dette uden dokumentationen, jf. vilkår C1 og C2 i miljøgodkendelse af 6. december 2024.</w:t>
            </w:r>
          </w:p>
        </w:tc>
      </w:tr>
    </w:tbl>
    <w:p w14:paraId="606FDBFE" w14:textId="77777777" w:rsidR="00FA6B8D" w:rsidRPr="00DB59AF" w:rsidRDefault="00FA6B8D" w:rsidP="00060F48">
      <w:pPr>
        <w:rPr>
          <w:rFonts w:cs="Arial"/>
          <w:szCs w:val="22"/>
        </w:rPr>
      </w:pPr>
    </w:p>
    <w:p w14:paraId="3E579B21" w14:textId="77777777" w:rsidR="00FA6B8D" w:rsidRPr="00DB59AF" w:rsidRDefault="00FA6B8D" w:rsidP="00060F48">
      <w:pPr>
        <w:rPr>
          <w:rFonts w:cs="Arial"/>
          <w:szCs w:val="22"/>
        </w:rPr>
      </w:pPr>
    </w:p>
    <w:p w14:paraId="5B6FD801" w14:textId="5462A1B7" w:rsidR="00B64BAB" w:rsidRDefault="00536593" w:rsidP="00060F48">
      <w:pPr>
        <w:rPr>
          <w:rFonts w:cs="Arial"/>
          <w:b/>
          <w:szCs w:val="22"/>
        </w:rPr>
      </w:pPr>
      <w:r w:rsidRPr="00DB59AF">
        <w:rPr>
          <w:rFonts w:cs="Arial"/>
          <w:b/>
          <w:szCs w:val="22"/>
        </w:rPr>
        <w:t>Indberetninger om egenkontrol.</w:t>
      </w:r>
    </w:p>
    <w:p w14:paraId="66E2DB85" w14:textId="08E9E53E" w:rsidR="0025665C" w:rsidRPr="0025665C" w:rsidRDefault="0025665C" w:rsidP="00060F48">
      <w:pPr>
        <w:rPr>
          <w:rFonts w:cs="Arial"/>
          <w:bCs/>
          <w:szCs w:val="22"/>
        </w:rPr>
      </w:pPr>
      <w:r>
        <w:rPr>
          <w:rFonts w:cs="Arial"/>
          <w:bCs/>
          <w:szCs w:val="22"/>
        </w:rPr>
        <w:t xml:space="preserve">Der har ikke været bemærkninger til egenkontrollen. </w:t>
      </w:r>
    </w:p>
    <w:p w14:paraId="6CBE7D38" w14:textId="77777777" w:rsidR="009E5309" w:rsidRPr="00DB59AF" w:rsidRDefault="009E5309" w:rsidP="00060F48">
      <w:pPr>
        <w:rPr>
          <w:rFonts w:cs="Arial"/>
          <w:szCs w:val="22"/>
        </w:rPr>
      </w:pPr>
    </w:p>
    <w:tbl>
      <w:tblPr>
        <w:tblStyle w:val="Tabel-Gitter"/>
        <w:tblW w:w="8330" w:type="dxa"/>
        <w:tblInd w:w="108" w:type="dxa"/>
        <w:tblLook w:val="04A0" w:firstRow="1" w:lastRow="0" w:firstColumn="1" w:lastColumn="0" w:noHBand="0" w:noVBand="1"/>
      </w:tblPr>
      <w:tblGrid>
        <w:gridCol w:w="1990"/>
        <w:gridCol w:w="6340"/>
      </w:tblGrid>
      <w:tr w:rsidR="00F809C7" w:rsidRPr="00DB59AF" w14:paraId="351024C4" w14:textId="77777777" w:rsidTr="00EB1131">
        <w:trPr>
          <w:trHeight w:val="340"/>
        </w:trPr>
        <w:tc>
          <w:tcPr>
            <w:tcW w:w="1990" w:type="dxa"/>
            <w:vAlign w:val="center"/>
          </w:tcPr>
          <w:p w14:paraId="62D6CBE5" w14:textId="77777777" w:rsidR="000761A7" w:rsidRPr="00DB59AF" w:rsidRDefault="000761A7" w:rsidP="006A7890">
            <w:pPr>
              <w:ind w:right="-1050"/>
              <w:rPr>
                <w:rFonts w:cs="Arial"/>
                <w:szCs w:val="22"/>
              </w:rPr>
            </w:pPr>
          </w:p>
          <w:p w14:paraId="65590873" w14:textId="77777777" w:rsidR="00D05BAD" w:rsidRPr="00DB59AF" w:rsidRDefault="00980BA9" w:rsidP="006A7890">
            <w:pPr>
              <w:ind w:right="-1050"/>
              <w:rPr>
                <w:rFonts w:cs="Arial"/>
                <w:szCs w:val="22"/>
              </w:rPr>
            </w:pPr>
            <w:r w:rsidRPr="00DB59AF">
              <w:rPr>
                <w:rFonts w:cs="Arial"/>
                <w:szCs w:val="22"/>
              </w:rPr>
              <w:t>Kontrolområde</w:t>
            </w:r>
          </w:p>
        </w:tc>
        <w:tc>
          <w:tcPr>
            <w:tcW w:w="6340" w:type="dxa"/>
            <w:vAlign w:val="center"/>
          </w:tcPr>
          <w:p w14:paraId="23A61213" w14:textId="77777777" w:rsidR="00D05BAD" w:rsidRPr="00DB59AF" w:rsidRDefault="006A7890" w:rsidP="006A7890">
            <w:pPr>
              <w:ind w:right="-1050"/>
              <w:rPr>
                <w:rFonts w:cs="Arial"/>
                <w:szCs w:val="22"/>
              </w:rPr>
            </w:pPr>
            <w:r w:rsidRPr="00DB59AF">
              <w:rPr>
                <w:rFonts w:cs="Arial"/>
                <w:szCs w:val="22"/>
              </w:rPr>
              <w:t>Konklusion</w:t>
            </w:r>
          </w:p>
        </w:tc>
      </w:tr>
      <w:tr w:rsidR="00F809C7" w:rsidRPr="00DB59AF" w14:paraId="68289A6C" w14:textId="77777777" w:rsidTr="00EB1131">
        <w:trPr>
          <w:trHeight w:val="340"/>
        </w:trPr>
        <w:tc>
          <w:tcPr>
            <w:tcW w:w="1990" w:type="dxa"/>
            <w:vAlign w:val="center"/>
          </w:tcPr>
          <w:p w14:paraId="475F4014" w14:textId="6BA3FDEB" w:rsidR="00D05BAD" w:rsidRPr="00DB59AF" w:rsidRDefault="00B53646" w:rsidP="006A7890">
            <w:pPr>
              <w:ind w:right="-1050"/>
              <w:rPr>
                <w:rFonts w:cs="Arial"/>
                <w:szCs w:val="22"/>
              </w:rPr>
            </w:pPr>
            <w:r>
              <w:rPr>
                <w:rFonts w:cs="Arial"/>
                <w:szCs w:val="22"/>
              </w:rPr>
              <w:lastRenderedPageBreak/>
              <w:t xml:space="preserve">Årsrapporter </w:t>
            </w:r>
          </w:p>
        </w:tc>
        <w:tc>
          <w:tcPr>
            <w:tcW w:w="6340" w:type="dxa"/>
            <w:vAlign w:val="center"/>
          </w:tcPr>
          <w:p w14:paraId="2C2A270B" w14:textId="2EA503EC" w:rsidR="00EB1131" w:rsidRPr="00DB59AF" w:rsidRDefault="00B53646" w:rsidP="00E260C1">
            <w:pPr>
              <w:rPr>
                <w:rFonts w:cs="Arial"/>
                <w:szCs w:val="22"/>
              </w:rPr>
            </w:pPr>
            <w:r>
              <w:rPr>
                <w:rFonts w:cs="Arial"/>
                <w:szCs w:val="22"/>
              </w:rPr>
              <w:t xml:space="preserve">Miljøstyrelsen har ikke haft væsentlige bemærkninger eller håndhævelser i forbindelse med årsrapporterne. </w:t>
            </w:r>
          </w:p>
        </w:tc>
      </w:tr>
    </w:tbl>
    <w:p w14:paraId="55E63F9D" w14:textId="77777777" w:rsidR="009E5309" w:rsidRPr="00DB59AF" w:rsidRDefault="009E5309" w:rsidP="00060F48">
      <w:pPr>
        <w:rPr>
          <w:rFonts w:cs="Arial"/>
          <w:szCs w:val="22"/>
        </w:rPr>
      </w:pPr>
    </w:p>
    <w:p w14:paraId="7D234BBD" w14:textId="77777777" w:rsidR="009E5309" w:rsidRPr="00DB59AF" w:rsidRDefault="009E5309" w:rsidP="00060F48">
      <w:pPr>
        <w:rPr>
          <w:rFonts w:cs="Arial"/>
          <w:b/>
          <w:szCs w:val="22"/>
        </w:rPr>
      </w:pPr>
      <w:r w:rsidRPr="00DB59AF">
        <w:rPr>
          <w:rFonts w:cs="Arial"/>
          <w:b/>
          <w:szCs w:val="22"/>
        </w:rPr>
        <w:t>Jordforurening</w:t>
      </w:r>
    </w:p>
    <w:p w14:paraId="20D45423" w14:textId="7E923794" w:rsidR="009A7272" w:rsidRPr="00DB59AF" w:rsidRDefault="009A7272" w:rsidP="009A7272">
      <w:pPr>
        <w:rPr>
          <w:rFonts w:cs="Arial"/>
          <w:szCs w:val="22"/>
        </w:rPr>
      </w:pPr>
      <w:r w:rsidRPr="00DB59AF">
        <w:rPr>
          <w:rFonts w:cs="Arial"/>
          <w:szCs w:val="22"/>
        </w:rPr>
        <w:t xml:space="preserve">Miljøstyrelsen har ført tilsyn med områder på virksomheden, hvor der kan ske spild, der potentielt kan føre til jord- og grundvandsforurening. </w:t>
      </w:r>
    </w:p>
    <w:p w14:paraId="0CAC9836" w14:textId="77777777" w:rsidR="009A7272" w:rsidRPr="00DB59AF" w:rsidRDefault="009A7272" w:rsidP="009A7272">
      <w:pPr>
        <w:rPr>
          <w:rFonts w:cs="Arial"/>
          <w:szCs w:val="22"/>
        </w:rPr>
      </w:pPr>
    </w:p>
    <w:p w14:paraId="6B7A03E4" w14:textId="02907D4B" w:rsidR="009A7272" w:rsidRDefault="009A7272" w:rsidP="009A7272">
      <w:pPr>
        <w:rPr>
          <w:rFonts w:cs="Arial"/>
          <w:szCs w:val="22"/>
        </w:rPr>
      </w:pPr>
      <w:r w:rsidRPr="00DB59AF">
        <w:rPr>
          <w:rFonts w:cs="Arial"/>
          <w:szCs w:val="22"/>
        </w:rPr>
        <w:t xml:space="preserve">På tilsynet blev Miljøstyrelsen opmærksom på, at </w:t>
      </w:r>
      <w:r w:rsidR="00B53646">
        <w:rPr>
          <w:rFonts w:cs="Arial"/>
          <w:szCs w:val="22"/>
        </w:rPr>
        <w:t>der under den position, hvor tankpistolen på virksomhedens olietank hænger, var dryppet olie på asfalten</w:t>
      </w:r>
      <w:r w:rsidRPr="00DB59AF">
        <w:rPr>
          <w:rFonts w:cs="Arial"/>
          <w:szCs w:val="22"/>
        </w:rPr>
        <w:t xml:space="preserve">. </w:t>
      </w:r>
      <w:r w:rsidR="00B53646">
        <w:rPr>
          <w:rFonts w:cs="Arial"/>
          <w:szCs w:val="22"/>
        </w:rPr>
        <w:t>Dryppene fra pistolen vurderes på længere sigt</w:t>
      </w:r>
      <w:r w:rsidRPr="00DB59AF">
        <w:rPr>
          <w:rFonts w:cs="Arial"/>
          <w:szCs w:val="22"/>
        </w:rPr>
        <w:t xml:space="preserve"> potentielt kan udgøre en risiko for jordforurening. </w:t>
      </w:r>
      <w:r w:rsidR="00B53646">
        <w:rPr>
          <w:rFonts w:cs="Arial"/>
          <w:szCs w:val="22"/>
        </w:rPr>
        <w:t xml:space="preserve">Der skal opsættes spildbakke på stedet til opsamling af dryp. </w:t>
      </w:r>
    </w:p>
    <w:p w14:paraId="7C2353F3" w14:textId="725889D6" w:rsidR="00B53646" w:rsidRDefault="00B53646" w:rsidP="009A7272">
      <w:pPr>
        <w:rPr>
          <w:rFonts w:cs="Arial"/>
          <w:szCs w:val="22"/>
        </w:rPr>
      </w:pPr>
    </w:p>
    <w:p w14:paraId="49ACD18D" w14:textId="71DD5D04" w:rsidR="00B53646" w:rsidRPr="00DB59AF" w:rsidRDefault="00B53646" w:rsidP="009A7272">
      <w:pPr>
        <w:rPr>
          <w:rFonts w:cs="Arial"/>
          <w:szCs w:val="22"/>
        </w:rPr>
      </w:pPr>
      <w:r>
        <w:rPr>
          <w:rFonts w:cs="Arial"/>
          <w:szCs w:val="22"/>
        </w:rPr>
        <w:t xml:space="preserve">Virksomhedens olietank er </w:t>
      </w:r>
      <w:proofErr w:type="spellStart"/>
      <w:r>
        <w:rPr>
          <w:rFonts w:cs="Arial"/>
          <w:szCs w:val="22"/>
        </w:rPr>
        <w:t>dobbeltvægget</w:t>
      </w:r>
      <w:proofErr w:type="spellEnd"/>
      <w:r>
        <w:rPr>
          <w:rFonts w:cs="Arial"/>
          <w:szCs w:val="22"/>
        </w:rPr>
        <w:t>, og der tankes trucks herfra på helstøbt betonplade. Der var ikke tegn på, at der var spild fra selve tankningen af trucks. Dog er der til højre for, hvor tanken er opstillet, et porøst areal (under en trappe), hvor olie nemt</w:t>
      </w:r>
      <w:r w:rsidR="00684EC8">
        <w:rPr>
          <w:rFonts w:cs="Arial"/>
          <w:szCs w:val="22"/>
        </w:rPr>
        <w:t>,</w:t>
      </w:r>
      <w:r>
        <w:rPr>
          <w:rFonts w:cs="Arial"/>
          <w:szCs w:val="22"/>
        </w:rPr>
        <w:t xml:space="preserve"> i tilfælde af brud på slange el.lign.</w:t>
      </w:r>
      <w:r w:rsidR="00684EC8">
        <w:rPr>
          <w:rFonts w:cs="Arial"/>
          <w:szCs w:val="22"/>
        </w:rPr>
        <w:t>,</w:t>
      </w:r>
      <w:r>
        <w:rPr>
          <w:rFonts w:cs="Arial"/>
          <w:szCs w:val="22"/>
        </w:rPr>
        <w:t xml:space="preserve"> vil kunne sive ned i jorden. Det er aftal</w:t>
      </w:r>
      <w:r w:rsidR="00684EC8">
        <w:rPr>
          <w:rFonts w:cs="Arial"/>
          <w:szCs w:val="22"/>
        </w:rPr>
        <w:t>t</w:t>
      </w:r>
      <w:r>
        <w:rPr>
          <w:rFonts w:cs="Arial"/>
          <w:szCs w:val="22"/>
        </w:rPr>
        <w:t xml:space="preserve"> med Danish Crown A/S, at der etableres en støbt kant i overgangen fra belægningen, hvor olietanken er opstillet, og det porøse areal. </w:t>
      </w:r>
    </w:p>
    <w:p w14:paraId="42F42928" w14:textId="77777777" w:rsidR="009A7272" w:rsidRPr="00DB59AF" w:rsidRDefault="009A7272" w:rsidP="009A7272">
      <w:pPr>
        <w:rPr>
          <w:rFonts w:cs="Arial"/>
          <w:szCs w:val="22"/>
        </w:rPr>
      </w:pPr>
    </w:p>
    <w:p w14:paraId="5321A752" w14:textId="77777777" w:rsidR="00AF1170" w:rsidRPr="00DB59AF" w:rsidRDefault="00AF1170" w:rsidP="00060F48">
      <w:pPr>
        <w:rPr>
          <w:rFonts w:cs="Arial"/>
          <w:szCs w:val="22"/>
        </w:rPr>
      </w:pPr>
    </w:p>
    <w:p w14:paraId="4D1CC45D" w14:textId="77777777" w:rsidR="00B857F0" w:rsidRPr="00B53646" w:rsidRDefault="00581E29" w:rsidP="00060F48">
      <w:pPr>
        <w:rPr>
          <w:rFonts w:cs="Arial"/>
          <w:b/>
          <w:bCs/>
          <w:szCs w:val="22"/>
        </w:rPr>
      </w:pPr>
      <w:r w:rsidRPr="00B53646">
        <w:rPr>
          <w:rFonts w:cs="Arial"/>
          <w:b/>
          <w:bCs/>
          <w:szCs w:val="22"/>
        </w:rPr>
        <w:t xml:space="preserve">Liste over gældende afgørelser: </w:t>
      </w:r>
    </w:p>
    <w:p w14:paraId="53C1BF20" w14:textId="77777777" w:rsidR="00B53646" w:rsidRPr="00DD5BDC" w:rsidRDefault="00B53646" w:rsidP="00684EC8">
      <w:pPr>
        <w:pStyle w:val="Listeafsnit"/>
        <w:numPr>
          <w:ilvl w:val="0"/>
          <w:numId w:val="18"/>
        </w:numPr>
        <w:suppressAutoHyphens w:val="0"/>
        <w:autoSpaceDE w:val="0"/>
        <w:autoSpaceDN w:val="0"/>
        <w:adjustRightInd w:val="0"/>
        <w:rPr>
          <w:rFonts w:cs="Georgia"/>
          <w:szCs w:val="20"/>
        </w:rPr>
      </w:pPr>
      <w:r w:rsidRPr="00DD5BDC">
        <w:rPr>
          <w:rFonts w:cs="Georgia"/>
          <w:szCs w:val="20"/>
        </w:rPr>
        <w:t>Afgørelse om sikkerhedsniveau af 23. juni 2014</w:t>
      </w:r>
    </w:p>
    <w:p w14:paraId="4ACE0312" w14:textId="7D287521" w:rsidR="00B53646" w:rsidRPr="00DD5BDC" w:rsidRDefault="00B53646" w:rsidP="00684EC8">
      <w:pPr>
        <w:pStyle w:val="Listeafsnit"/>
        <w:numPr>
          <w:ilvl w:val="0"/>
          <w:numId w:val="18"/>
        </w:numPr>
        <w:suppressAutoHyphens w:val="0"/>
        <w:autoSpaceDE w:val="0"/>
        <w:autoSpaceDN w:val="0"/>
        <w:adjustRightInd w:val="0"/>
        <w:rPr>
          <w:rFonts w:cs="Georgia"/>
          <w:szCs w:val="20"/>
        </w:rPr>
      </w:pPr>
      <w:r w:rsidRPr="00DD5BDC">
        <w:rPr>
          <w:rFonts w:cs="Georgia"/>
          <w:szCs w:val="20"/>
        </w:rPr>
        <w:t>Revurderet miljøgodkendelse af 23. maj 2017</w:t>
      </w:r>
    </w:p>
    <w:p w14:paraId="4DD4452E" w14:textId="31A495C7" w:rsidR="00B53646" w:rsidRPr="00DD5BDC" w:rsidRDefault="00B53646" w:rsidP="00684EC8">
      <w:pPr>
        <w:pStyle w:val="Listeafsnit"/>
        <w:numPr>
          <w:ilvl w:val="0"/>
          <w:numId w:val="18"/>
        </w:numPr>
        <w:suppressAutoHyphens w:val="0"/>
        <w:autoSpaceDE w:val="0"/>
        <w:autoSpaceDN w:val="0"/>
        <w:adjustRightInd w:val="0"/>
        <w:rPr>
          <w:rFonts w:cs="Georgia"/>
          <w:szCs w:val="20"/>
        </w:rPr>
      </w:pPr>
      <w:r w:rsidRPr="00DD5BDC">
        <w:rPr>
          <w:rFonts w:cs="Georgia"/>
          <w:szCs w:val="20"/>
        </w:rPr>
        <w:t>Påbud om gennemførelse af handlingsplan for ammoniakkøleanlægget af</w:t>
      </w:r>
      <w:r w:rsidR="00DD5BDC" w:rsidRPr="00DD5BDC">
        <w:rPr>
          <w:rFonts w:cs="Georgia"/>
          <w:szCs w:val="20"/>
        </w:rPr>
        <w:t xml:space="preserve"> </w:t>
      </w:r>
      <w:r w:rsidRPr="00DD5BDC">
        <w:rPr>
          <w:rFonts w:cs="Georgia"/>
          <w:szCs w:val="20"/>
        </w:rPr>
        <w:t>26. oktober 2015</w:t>
      </w:r>
    </w:p>
    <w:p w14:paraId="24677289" w14:textId="77777777" w:rsidR="00DD5BDC" w:rsidRPr="00DD5BDC" w:rsidRDefault="00B53646" w:rsidP="00684EC8">
      <w:pPr>
        <w:pStyle w:val="Listeafsnit"/>
        <w:numPr>
          <w:ilvl w:val="0"/>
          <w:numId w:val="18"/>
        </w:numPr>
        <w:suppressAutoHyphens w:val="0"/>
        <w:autoSpaceDE w:val="0"/>
        <w:autoSpaceDN w:val="0"/>
        <w:adjustRightInd w:val="0"/>
        <w:rPr>
          <w:rFonts w:cs="Georgia"/>
          <w:szCs w:val="20"/>
        </w:rPr>
      </w:pPr>
      <w:r w:rsidRPr="00DD5BDC">
        <w:rPr>
          <w:rFonts w:cs="Georgia"/>
          <w:szCs w:val="20"/>
        </w:rPr>
        <w:t>Miljøgodkendelse af 1. februar 2021 (for så vidt angår godkendelse af</w:t>
      </w:r>
      <w:r w:rsidR="00DD5BDC" w:rsidRPr="00DD5BDC">
        <w:rPr>
          <w:rFonts w:cs="Georgia"/>
          <w:szCs w:val="20"/>
        </w:rPr>
        <w:t xml:space="preserve"> </w:t>
      </w:r>
      <w:r w:rsidRPr="00DD5BDC">
        <w:rPr>
          <w:rFonts w:cs="Georgia"/>
          <w:szCs w:val="20"/>
        </w:rPr>
        <w:t>pumpeseparatorer).</w:t>
      </w:r>
    </w:p>
    <w:p w14:paraId="63A5F9E0" w14:textId="4257265C" w:rsidR="00581E29" w:rsidRPr="00DD5BDC" w:rsidRDefault="00B53646" w:rsidP="00684EC8">
      <w:pPr>
        <w:pStyle w:val="Listeafsnit"/>
        <w:numPr>
          <w:ilvl w:val="0"/>
          <w:numId w:val="18"/>
        </w:numPr>
        <w:suppressAutoHyphens w:val="0"/>
        <w:autoSpaceDE w:val="0"/>
        <w:autoSpaceDN w:val="0"/>
        <w:adjustRightInd w:val="0"/>
        <w:rPr>
          <w:rFonts w:cs="Georgia"/>
          <w:szCs w:val="20"/>
        </w:rPr>
      </w:pPr>
      <w:r w:rsidRPr="00DD5BDC">
        <w:rPr>
          <w:rFonts w:cs="Georgia"/>
          <w:szCs w:val="20"/>
        </w:rPr>
        <w:t>Miljøgodkendelse af ændringer på køleanlæg af 26. november 2021</w:t>
      </w:r>
    </w:p>
    <w:p w14:paraId="716FFB43" w14:textId="6BCB01F0" w:rsidR="00555BFA" w:rsidRPr="00DB59AF" w:rsidRDefault="00DD5BDC" w:rsidP="00684EC8">
      <w:pPr>
        <w:pStyle w:val="Opstilling-punkttegn"/>
        <w:numPr>
          <w:ilvl w:val="0"/>
          <w:numId w:val="18"/>
        </w:numPr>
      </w:pPr>
      <w:r>
        <w:t>Miljøgodkendelse af ventilationsanlæg og kørsel fra Terminal E om søndagen af 6. december 2024</w:t>
      </w:r>
    </w:p>
    <w:p w14:paraId="5C8885A9" w14:textId="77777777" w:rsidR="00555BFA" w:rsidRPr="00DD5BDC" w:rsidRDefault="00555BFA" w:rsidP="00684EC8">
      <w:pPr>
        <w:pStyle w:val="Opstilling-punkttegn"/>
        <w:numPr>
          <w:ilvl w:val="0"/>
          <w:numId w:val="0"/>
        </w:numPr>
        <w:ind w:left="360"/>
      </w:pPr>
    </w:p>
    <w:p w14:paraId="7C7C8DD1" w14:textId="77777777" w:rsidR="009B136A" w:rsidRPr="00DB59AF" w:rsidRDefault="009B136A" w:rsidP="00684EC8">
      <w:pPr>
        <w:rPr>
          <w:rFonts w:cs="Arial"/>
          <w:szCs w:val="22"/>
        </w:rPr>
      </w:pPr>
    </w:p>
    <w:p w14:paraId="51597A91" w14:textId="77777777" w:rsidR="00FA6B8D" w:rsidRPr="00DB59AF" w:rsidRDefault="00AB7930" w:rsidP="00060F48">
      <w:pPr>
        <w:rPr>
          <w:rFonts w:cs="Arial"/>
          <w:b/>
          <w:szCs w:val="22"/>
        </w:rPr>
      </w:pPr>
      <w:r w:rsidRPr="00DB59AF">
        <w:rPr>
          <w:rFonts w:cs="Arial"/>
          <w:b/>
          <w:szCs w:val="22"/>
        </w:rPr>
        <w:t>Gen</w:t>
      </w:r>
      <w:r w:rsidR="009C5ADA" w:rsidRPr="00DB59AF">
        <w:rPr>
          <w:rFonts w:cs="Arial"/>
          <w:b/>
          <w:szCs w:val="22"/>
        </w:rPr>
        <w:t>nemgang af miljøforhold</w:t>
      </w:r>
    </w:p>
    <w:p w14:paraId="10B57CB1" w14:textId="77777777" w:rsidR="00C5474D" w:rsidRPr="00DB59AF" w:rsidRDefault="00C5474D" w:rsidP="00060F48">
      <w:pPr>
        <w:rPr>
          <w:rFonts w:cs="Arial"/>
          <w:szCs w:val="22"/>
          <w:highlight w:val="lightGray"/>
        </w:rPr>
      </w:pPr>
    </w:p>
    <w:p w14:paraId="6BCD9F3C" w14:textId="7273E444" w:rsidR="00C5474D" w:rsidRDefault="00C5474D" w:rsidP="00060F48">
      <w:pPr>
        <w:rPr>
          <w:rFonts w:cs="Arial"/>
          <w:b/>
          <w:szCs w:val="22"/>
        </w:rPr>
      </w:pPr>
      <w:r w:rsidRPr="00DB59AF">
        <w:rPr>
          <w:rFonts w:cs="Arial"/>
          <w:b/>
          <w:szCs w:val="22"/>
        </w:rPr>
        <w:t>Generelle forhold</w:t>
      </w:r>
    </w:p>
    <w:p w14:paraId="0F380469" w14:textId="739E8960" w:rsidR="00BD26BE" w:rsidRPr="00DB59AF" w:rsidRDefault="000D53B7" w:rsidP="00D05C15">
      <w:pPr>
        <w:rPr>
          <w:szCs w:val="22"/>
        </w:rPr>
      </w:pPr>
      <w:bookmarkStart w:id="15" w:name="ind_inspec_report_control_commentsX11"/>
      <w:bookmarkStart w:id="16" w:name="ind_inspec_report_media_filenameX11"/>
      <w:bookmarkEnd w:id="15"/>
      <w:bookmarkEnd w:id="16"/>
      <w:r>
        <w:rPr>
          <w:szCs w:val="22"/>
        </w:rPr>
        <w:t>Virksomheden har sidste</w:t>
      </w:r>
      <w:r w:rsidR="00F43AB1">
        <w:rPr>
          <w:szCs w:val="22"/>
        </w:rPr>
        <w:t xml:space="preserve"> tilsyn fået udskiftet en betragtelig del af den relevante organisation, når det kommer til ledelse og kontrol på miljøsiden. Der blev derfor brugt en del indledende tid på at introducere miljøtilsyn og den kommende revurderingsproces. </w:t>
      </w:r>
    </w:p>
    <w:p w14:paraId="730DF2D4" w14:textId="6781DA31" w:rsidR="009350BC" w:rsidRDefault="009350BC" w:rsidP="00060F48">
      <w:pPr>
        <w:rPr>
          <w:rFonts w:cs="Arial"/>
          <w:szCs w:val="22"/>
          <w:highlight w:val="lightGray"/>
        </w:rPr>
      </w:pPr>
    </w:p>
    <w:p w14:paraId="7B9C8248" w14:textId="77777777" w:rsidR="0009019C" w:rsidRPr="00DB59AF" w:rsidRDefault="0009019C" w:rsidP="00060F48">
      <w:pPr>
        <w:rPr>
          <w:rFonts w:cs="Arial"/>
          <w:szCs w:val="22"/>
          <w:highlight w:val="lightGray"/>
        </w:rPr>
      </w:pPr>
    </w:p>
    <w:p w14:paraId="4D3F9F98" w14:textId="471DEEB1" w:rsidR="009350BC" w:rsidRDefault="009350BC" w:rsidP="00060F48">
      <w:pPr>
        <w:rPr>
          <w:rFonts w:cs="Arial"/>
          <w:b/>
          <w:szCs w:val="22"/>
        </w:rPr>
      </w:pPr>
      <w:r w:rsidRPr="00DB59AF">
        <w:rPr>
          <w:rFonts w:cs="Arial"/>
          <w:b/>
          <w:szCs w:val="22"/>
        </w:rPr>
        <w:t>Indretning og drift</w:t>
      </w:r>
    </w:p>
    <w:p w14:paraId="6AD483EE" w14:textId="1C2F67B9" w:rsidR="002B737E" w:rsidRPr="002B737E" w:rsidRDefault="002B737E" w:rsidP="00060F48">
      <w:pPr>
        <w:rPr>
          <w:rFonts w:cs="Arial"/>
          <w:bCs/>
          <w:i/>
          <w:iCs/>
          <w:szCs w:val="22"/>
        </w:rPr>
      </w:pPr>
      <w:r w:rsidRPr="002B737E">
        <w:rPr>
          <w:rFonts w:cs="Arial"/>
          <w:bCs/>
          <w:i/>
          <w:iCs/>
          <w:szCs w:val="22"/>
        </w:rPr>
        <w:t>Slagtemængder og driftstider</w:t>
      </w:r>
    </w:p>
    <w:p w14:paraId="625ACB20" w14:textId="5A7F906D" w:rsidR="00F43AB1" w:rsidRDefault="00F43AB1" w:rsidP="00060F48">
      <w:pPr>
        <w:rPr>
          <w:rFonts w:cs="Arial"/>
          <w:bCs/>
          <w:szCs w:val="22"/>
        </w:rPr>
      </w:pPr>
      <w:r>
        <w:rPr>
          <w:rFonts w:cs="Arial"/>
          <w:bCs/>
          <w:szCs w:val="22"/>
        </w:rPr>
        <w:t xml:space="preserve">Virksomheden overholder de maksimalt tilladte slagtemængder, ligesom der i forhold til driftstiderne for både slagteriet og detailpakkeriet er overensstemmelse med det tilladte i miljøgodkendelserne. </w:t>
      </w:r>
    </w:p>
    <w:p w14:paraId="633926D1" w14:textId="61AAEDA3" w:rsidR="002B737E" w:rsidRDefault="002B737E" w:rsidP="00060F48">
      <w:pPr>
        <w:rPr>
          <w:rFonts w:cs="Arial"/>
          <w:bCs/>
          <w:szCs w:val="22"/>
        </w:rPr>
      </w:pPr>
    </w:p>
    <w:p w14:paraId="756B605A" w14:textId="74BE9FC3" w:rsidR="002B737E" w:rsidRPr="002B737E" w:rsidRDefault="002B737E" w:rsidP="00060F48">
      <w:pPr>
        <w:rPr>
          <w:rFonts w:cs="Arial"/>
          <w:bCs/>
          <w:i/>
          <w:iCs/>
          <w:szCs w:val="22"/>
        </w:rPr>
      </w:pPr>
      <w:r w:rsidRPr="002B737E">
        <w:rPr>
          <w:rFonts w:cs="Arial"/>
          <w:bCs/>
          <w:i/>
          <w:iCs/>
          <w:szCs w:val="22"/>
        </w:rPr>
        <w:t>Døre og porte</w:t>
      </w:r>
    </w:p>
    <w:p w14:paraId="7E590548" w14:textId="3F90114A" w:rsidR="002B737E" w:rsidRPr="00F43AB1" w:rsidRDefault="002B737E" w:rsidP="00060F48">
      <w:pPr>
        <w:rPr>
          <w:rFonts w:cs="Arial"/>
          <w:bCs/>
          <w:szCs w:val="22"/>
        </w:rPr>
      </w:pPr>
      <w:r>
        <w:rPr>
          <w:rFonts w:cs="Arial"/>
          <w:bCs/>
          <w:szCs w:val="22"/>
        </w:rPr>
        <w:t>Det blev ved besigtigelsen af virksomheden konstateret, at porten til Dat-</w:t>
      </w:r>
      <w:proofErr w:type="spellStart"/>
      <w:r>
        <w:rPr>
          <w:rFonts w:cs="Arial"/>
          <w:bCs/>
          <w:szCs w:val="22"/>
        </w:rPr>
        <w:t>Schaubs</w:t>
      </w:r>
      <w:proofErr w:type="spellEnd"/>
      <w:r>
        <w:rPr>
          <w:rFonts w:cs="Arial"/>
          <w:bCs/>
          <w:szCs w:val="22"/>
        </w:rPr>
        <w:t xml:space="preserve">/tarmrenseriets lokaler stod åben. Ved forsøg på at lukke den kunne det konstateres, at den var gået i stykker. Det blev oplyst, at den havde virket dagen i forvejen. </w:t>
      </w:r>
      <w:r w:rsidRPr="00684EC8">
        <w:rPr>
          <w:rFonts w:cs="Arial"/>
          <w:bCs/>
          <w:szCs w:val="22"/>
        </w:rPr>
        <w:t>Såfremt porten repareres snarest muligt, og der fremsendes billeddokumentation herfor senest 1. juni 2026, vil Miljøstyrelsen tage forholdet og udbedringen af det til efterretning.</w:t>
      </w:r>
      <w:r>
        <w:rPr>
          <w:rFonts w:cs="Arial"/>
          <w:bCs/>
          <w:szCs w:val="22"/>
        </w:rPr>
        <w:t xml:space="preserve"> </w:t>
      </w:r>
    </w:p>
    <w:p w14:paraId="041C3B4F" w14:textId="5003FAC5" w:rsidR="009350BC" w:rsidRDefault="009350BC" w:rsidP="00060F48">
      <w:pPr>
        <w:rPr>
          <w:szCs w:val="22"/>
        </w:rPr>
      </w:pPr>
      <w:bookmarkStart w:id="17" w:name="ind_inspec_report_control_commentsX21"/>
      <w:bookmarkEnd w:id="17"/>
    </w:p>
    <w:p w14:paraId="43B82604" w14:textId="4767F5A3" w:rsidR="002B737E" w:rsidRDefault="002B737E" w:rsidP="00060F48">
      <w:pPr>
        <w:rPr>
          <w:szCs w:val="22"/>
        </w:rPr>
      </w:pPr>
      <w:r>
        <w:rPr>
          <w:szCs w:val="22"/>
        </w:rPr>
        <w:lastRenderedPageBreak/>
        <w:t xml:space="preserve">Der blev set et par yderligere åbne porte på virksomheden, men det vurderes, at disse ikke var i sammenhæng med væsentligt lugtende eller støjende lokaler. </w:t>
      </w:r>
    </w:p>
    <w:p w14:paraId="7A475922" w14:textId="1E337546" w:rsidR="002B737E" w:rsidRDefault="002B737E" w:rsidP="00060F48">
      <w:pPr>
        <w:rPr>
          <w:szCs w:val="22"/>
        </w:rPr>
      </w:pPr>
    </w:p>
    <w:p w14:paraId="3726C517" w14:textId="2A81B22A" w:rsidR="002B737E" w:rsidRDefault="002B737E" w:rsidP="00060F48">
      <w:pPr>
        <w:rPr>
          <w:i/>
          <w:iCs/>
          <w:szCs w:val="22"/>
        </w:rPr>
      </w:pPr>
      <w:r w:rsidRPr="002B737E">
        <w:rPr>
          <w:i/>
          <w:iCs/>
          <w:szCs w:val="22"/>
        </w:rPr>
        <w:t xml:space="preserve">Oplag af </w:t>
      </w:r>
      <w:proofErr w:type="spellStart"/>
      <w:r w:rsidRPr="002B737E">
        <w:rPr>
          <w:i/>
          <w:iCs/>
          <w:szCs w:val="22"/>
        </w:rPr>
        <w:t>mucosa</w:t>
      </w:r>
      <w:proofErr w:type="spellEnd"/>
    </w:p>
    <w:p w14:paraId="4C9CC295" w14:textId="0A3755C8" w:rsidR="002B737E" w:rsidRDefault="002B737E" w:rsidP="00060F48">
      <w:pPr>
        <w:rPr>
          <w:szCs w:val="22"/>
        </w:rPr>
      </w:pPr>
      <w:r w:rsidRPr="002B737E">
        <w:rPr>
          <w:szCs w:val="22"/>
        </w:rPr>
        <w:t>Danish Crown A/S oplyste, at der var planer om</w:t>
      </w:r>
      <w:r>
        <w:rPr>
          <w:szCs w:val="22"/>
        </w:rPr>
        <w:t xml:space="preserve"> at stoppe med konserveringen af </w:t>
      </w:r>
      <w:proofErr w:type="spellStart"/>
      <w:r>
        <w:rPr>
          <w:szCs w:val="22"/>
        </w:rPr>
        <w:t>mucosa</w:t>
      </w:r>
      <w:proofErr w:type="spellEnd"/>
      <w:r>
        <w:rPr>
          <w:szCs w:val="22"/>
        </w:rPr>
        <w:t xml:space="preserve"> i </w:t>
      </w:r>
      <w:proofErr w:type="spellStart"/>
      <w:r>
        <w:rPr>
          <w:szCs w:val="22"/>
        </w:rPr>
        <w:t>mucosatanken</w:t>
      </w:r>
      <w:proofErr w:type="spellEnd"/>
      <w:r>
        <w:rPr>
          <w:szCs w:val="22"/>
        </w:rPr>
        <w:t xml:space="preserve">. </w:t>
      </w:r>
      <w:r w:rsidR="00684EC8">
        <w:rPr>
          <w:szCs w:val="22"/>
        </w:rPr>
        <w:t>Virksomheden</w:t>
      </w:r>
      <w:r>
        <w:rPr>
          <w:szCs w:val="22"/>
        </w:rPr>
        <w:t xml:space="preserve"> har lavet et miniforsøg, hvor der efter 3 dage ikke kunne lugtes forskel på konserveret og </w:t>
      </w:r>
      <w:proofErr w:type="spellStart"/>
      <w:r>
        <w:rPr>
          <w:szCs w:val="22"/>
        </w:rPr>
        <w:t>ukonserveret</w:t>
      </w:r>
      <w:proofErr w:type="spellEnd"/>
      <w:r>
        <w:rPr>
          <w:szCs w:val="22"/>
        </w:rPr>
        <w:t xml:space="preserve"> materiale. Miljøstyrelsen oplyste, at konserveringen er en forudsætning for miljøgodkendelsen, og at virksomheden skal søge det miljøgodkendt, såfremt det ønskes ændret. </w:t>
      </w:r>
    </w:p>
    <w:p w14:paraId="23545759" w14:textId="77777777" w:rsidR="0005105B" w:rsidRDefault="0005105B" w:rsidP="00060F48">
      <w:pPr>
        <w:rPr>
          <w:szCs w:val="22"/>
        </w:rPr>
      </w:pPr>
    </w:p>
    <w:p w14:paraId="656979EC" w14:textId="7414E193" w:rsidR="002B737E" w:rsidRDefault="002B737E" w:rsidP="00060F48">
      <w:pPr>
        <w:rPr>
          <w:szCs w:val="22"/>
        </w:rPr>
      </w:pPr>
      <w:r>
        <w:rPr>
          <w:szCs w:val="22"/>
        </w:rPr>
        <w:t xml:space="preserve">Der er tale om en ret stor tank. Virksomheden kunne ikke umiddelbart oplyste, hvor tit den tømmes. </w:t>
      </w:r>
      <w:r w:rsidR="00CF68B5">
        <w:rPr>
          <w:szCs w:val="22"/>
        </w:rPr>
        <w:t>Tømmefrekvensen har stor betydning for risiko</w:t>
      </w:r>
      <w:r w:rsidR="00684EC8">
        <w:rPr>
          <w:szCs w:val="22"/>
        </w:rPr>
        <w:t>en</w:t>
      </w:r>
      <w:r w:rsidR="00CF68B5">
        <w:rPr>
          <w:szCs w:val="22"/>
        </w:rPr>
        <w:t xml:space="preserve"> for, at materialet nedbrydes. Virksomheden skal samle erfaringer fra andre </w:t>
      </w:r>
      <w:proofErr w:type="spellStart"/>
      <w:r w:rsidR="00CF68B5">
        <w:rPr>
          <w:szCs w:val="22"/>
        </w:rPr>
        <w:t>ukonserverede</w:t>
      </w:r>
      <w:proofErr w:type="spellEnd"/>
      <w:r w:rsidR="00CF68B5">
        <w:rPr>
          <w:szCs w:val="22"/>
        </w:rPr>
        <w:t xml:space="preserve"> </w:t>
      </w:r>
      <w:proofErr w:type="spellStart"/>
      <w:r w:rsidR="00CF68B5">
        <w:rPr>
          <w:szCs w:val="22"/>
        </w:rPr>
        <w:t>mucosa</w:t>
      </w:r>
      <w:proofErr w:type="spellEnd"/>
      <w:r w:rsidR="00CF68B5">
        <w:rPr>
          <w:szCs w:val="22"/>
        </w:rPr>
        <w:t xml:space="preserve">-oplag, hvis de vil stoppe med det. </w:t>
      </w:r>
    </w:p>
    <w:p w14:paraId="401ED4AF" w14:textId="77777777" w:rsidR="0005105B" w:rsidRDefault="0005105B" w:rsidP="00060F48">
      <w:pPr>
        <w:rPr>
          <w:szCs w:val="22"/>
        </w:rPr>
      </w:pPr>
    </w:p>
    <w:p w14:paraId="12EE4952" w14:textId="1F4A2462" w:rsidR="002B737E" w:rsidRDefault="00CF68B5" w:rsidP="00060F48">
      <w:pPr>
        <w:rPr>
          <w:szCs w:val="22"/>
        </w:rPr>
      </w:pPr>
      <w:r>
        <w:rPr>
          <w:szCs w:val="22"/>
        </w:rPr>
        <w:t xml:space="preserve">Til forskel fra tidligere er fortrængningsluft fra </w:t>
      </w:r>
      <w:proofErr w:type="spellStart"/>
      <w:r>
        <w:rPr>
          <w:szCs w:val="22"/>
        </w:rPr>
        <w:t>mucosatanken</w:t>
      </w:r>
      <w:proofErr w:type="spellEnd"/>
      <w:r>
        <w:rPr>
          <w:szCs w:val="22"/>
        </w:rPr>
        <w:t xml:space="preserve"> nu koblet til det store fællesafkast. Det er Miljøstyrelsens vurdering, at </w:t>
      </w:r>
      <w:proofErr w:type="spellStart"/>
      <w:r>
        <w:rPr>
          <w:szCs w:val="22"/>
        </w:rPr>
        <w:t>mucosaens</w:t>
      </w:r>
      <w:proofErr w:type="spellEnd"/>
      <w:r>
        <w:rPr>
          <w:szCs w:val="22"/>
        </w:rPr>
        <w:t xml:space="preserve"> lugtbidrag er begrænset, så længe det er frisk. Der er dog kendskab til ét tilfælde af forrådnelse i tanken, som ligger ca. 20 år tilbage, og i et sådant tilfælde vil lugten være ret betragtelig. Der skal derfor dokumenteres en driftssikkerhed og stabilitet, hvis konservering skal kunne undgås. </w:t>
      </w:r>
    </w:p>
    <w:p w14:paraId="7CF55EA4" w14:textId="77777777" w:rsidR="0005105B" w:rsidRDefault="0005105B" w:rsidP="00060F48">
      <w:pPr>
        <w:rPr>
          <w:szCs w:val="22"/>
        </w:rPr>
      </w:pPr>
    </w:p>
    <w:p w14:paraId="37294C1D" w14:textId="28AEC902" w:rsidR="00CF68B5" w:rsidRPr="00CF68B5" w:rsidRDefault="00CF68B5" w:rsidP="00060F48">
      <w:pPr>
        <w:rPr>
          <w:i/>
          <w:iCs/>
          <w:szCs w:val="22"/>
        </w:rPr>
      </w:pPr>
      <w:r w:rsidRPr="00CF68B5">
        <w:rPr>
          <w:i/>
          <w:iCs/>
          <w:szCs w:val="22"/>
        </w:rPr>
        <w:t>Lastbiltrafik</w:t>
      </w:r>
    </w:p>
    <w:p w14:paraId="4A1BF9B3" w14:textId="5503BD49" w:rsidR="009350BC" w:rsidRDefault="00B14104" w:rsidP="009350BC">
      <w:pPr>
        <w:rPr>
          <w:szCs w:val="22"/>
        </w:rPr>
      </w:pPr>
      <w:bookmarkStart w:id="18" w:name="ind_inspec_report_media_filenameX21"/>
      <w:bookmarkEnd w:id="18"/>
      <w:r>
        <w:rPr>
          <w:szCs w:val="22"/>
        </w:rPr>
        <w:t>Virksomheden har tilladelse til indkørsel med 6 grisebiler i tidsrummet kl. 5-6 om morgenen. Kørslerne registreres særskilt i en bog i portvagten. Registreringerne blev set igennem. Der var kun enkelte tilfælde af, at biler ankommer for tidligt. I det tilfælde sender Danish Crowns logistikafdeling en irettesættende e-mail til vognmanden (eksempel blev fremvist</w:t>
      </w:r>
      <w:r w:rsidR="00684EC8">
        <w:rPr>
          <w:szCs w:val="22"/>
        </w:rPr>
        <w:t xml:space="preserve"> på tilsynet</w:t>
      </w:r>
      <w:r>
        <w:rPr>
          <w:szCs w:val="22"/>
        </w:rPr>
        <w:t xml:space="preserve">). Miljøstyrelsen vurderer, at vilkåret generelt overholdes, selvom der er enkelte afvigelser, samt at virksomheden følger retteligt op, når der afviges. </w:t>
      </w:r>
    </w:p>
    <w:p w14:paraId="2B92619A" w14:textId="29B711D6" w:rsidR="00B14104" w:rsidRDefault="00B14104" w:rsidP="009350BC">
      <w:pPr>
        <w:rPr>
          <w:szCs w:val="22"/>
        </w:rPr>
      </w:pPr>
    </w:p>
    <w:p w14:paraId="6CBD57A8" w14:textId="2E523724" w:rsidR="00B14104" w:rsidRDefault="00B14104" w:rsidP="009350BC">
      <w:pPr>
        <w:rPr>
          <w:szCs w:val="22"/>
        </w:rPr>
      </w:pPr>
      <w:r>
        <w:rPr>
          <w:szCs w:val="22"/>
        </w:rPr>
        <w:t xml:space="preserve">Tilladelsen til de 6 kørsler kl. 5-6 er givet i Ringkjøbing Amts tid, og det blev dengang vurderet, at disse ikke skulle tælles med i virksomhedens støjkortlægninger. Praksis for støj har dog ændret sig væsentligt siden dengang, og kørslerne har derfor i de sidste 10 år ca. været inkluderet i kortlægningen. Men det har også bevirket, at der ved sidste revurdering var behov for en lempelse af støjvilkåret kl. 5-6. Det lykkedes ikke dengang (i 2017) at eliminere lempelsen. </w:t>
      </w:r>
    </w:p>
    <w:p w14:paraId="231A2491" w14:textId="77777777" w:rsidR="00FF226E" w:rsidRDefault="00FF226E" w:rsidP="009350BC">
      <w:pPr>
        <w:rPr>
          <w:szCs w:val="22"/>
        </w:rPr>
      </w:pPr>
    </w:p>
    <w:p w14:paraId="5014ED74" w14:textId="02D403D6" w:rsidR="00B14104" w:rsidRPr="002B737E" w:rsidRDefault="00B14104" w:rsidP="009350BC">
      <w:pPr>
        <w:rPr>
          <w:szCs w:val="22"/>
        </w:rPr>
      </w:pPr>
      <w:r>
        <w:rPr>
          <w:szCs w:val="22"/>
        </w:rPr>
        <w:t>Der er dog</w:t>
      </w:r>
      <w:r w:rsidR="00684EC8">
        <w:rPr>
          <w:szCs w:val="22"/>
        </w:rPr>
        <w:t>,</w:t>
      </w:r>
      <w:r>
        <w:rPr>
          <w:szCs w:val="22"/>
        </w:rPr>
        <w:t xml:space="preserve"> siden </w:t>
      </w:r>
      <w:r w:rsidR="00FF226E">
        <w:rPr>
          <w:szCs w:val="22"/>
        </w:rPr>
        <w:t>tilladelsen til de tidlige indkørsler blev givet</w:t>
      </w:r>
      <w:r w:rsidR="00684EC8">
        <w:rPr>
          <w:szCs w:val="22"/>
        </w:rPr>
        <w:t>,</w:t>
      </w:r>
      <w:r>
        <w:rPr>
          <w:szCs w:val="22"/>
        </w:rPr>
        <w:t xml:space="preserve"> sket en væsentlig </w:t>
      </w:r>
      <w:r w:rsidR="00FF226E">
        <w:rPr>
          <w:szCs w:val="22"/>
        </w:rPr>
        <w:t xml:space="preserve">opadgående </w:t>
      </w:r>
      <w:r>
        <w:rPr>
          <w:szCs w:val="22"/>
        </w:rPr>
        <w:t xml:space="preserve">udvikling med hensyn til hvor mange grise, hver transport kan indeholde. </w:t>
      </w:r>
      <w:r w:rsidR="00FF226E">
        <w:rPr>
          <w:szCs w:val="22"/>
        </w:rPr>
        <w:t xml:space="preserve">Danish Crown skal derfor i redegøre for behovet for indkørsel (i relation til opretholdelse af den tilladte slagtekapacitet) med biler kl. 5-6 på hverdage, delt op på dage, hvor der er overnattende grise og dage, hvor der ikke er. Målet er at reducere antallet af tilladte biler uden at gå på kompromis med den hidtidige og tilladte produktionsmængde, således at støjgrænsen kl. 5-6 kan skærpes længere ned mod de vejledende støjgrænser. </w:t>
      </w:r>
    </w:p>
    <w:p w14:paraId="2E472F9D" w14:textId="2ABDDFC6" w:rsidR="009350BC" w:rsidRDefault="009350BC" w:rsidP="00060F48">
      <w:pPr>
        <w:rPr>
          <w:rFonts w:cs="Arial"/>
          <w:szCs w:val="22"/>
          <w:highlight w:val="lightGray"/>
        </w:rPr>
      </w:pPr>
    </w:p>
    <w:p w14:paraId="513E8BB1" w14:textId="77777777" w:rsidR="0009019C" w:rsidRPr="002B737E" w:rsidRDefault="0009019C" w:rsidP="00060F48">
      <w:pPr>
        <w:rPr>
          <w:rFonts w:cs="Arial"/>
          <w:szCs w:val="22"/>
          <w:highlight w:val="lightGray"/>
        </w:rPr>
      </w:pPr>
    </w:p>
    <w:p w14:paraId="7BFA5D9E" w14:textId="77777777" w:rsidR="009350BC" w:rsidRPr="00DB59AF" w:rsidRDefault="009350BC" w:rsidP="00060F48">
      <w:pPr>
        <w:rPr>
          <w:rFonts w:cs="Arial"/>
          <w:b/>
          <w:szCs w:val="22"/>
        </w:rPr>
      </w:pPr>
      <w:r w:rsidRPr="00DB59AF">
        <w:rPr>
          <w:rFonts w:cs="Arial"/>
          <w:b/>
          <w:szCs w:val="22"/>
        </w:rPr>
        <w:t>Luftforurening</w:t>
      </w:r>
    </w:p>
    <w:p w14:paraId="4EE67075" w14:textId="0B336506" w:rsidR="009350BC" w:rsidRDefault="00FF226E" w:rsidP="00060F48">
      <w:pPr>
        <w:rPr>
          <w:rFonts w:cs="Arial"/>
          <w:szCs w:val="22"/>
        </w:rPr>
      </w:pPr>
      <w:r>
        <w:rPr>
          <w:rFonts w:cs="Arial"/>
          <w:szCs w:val="22"/>
        </w:rPr>
        <w:t xml:space="preserve">Jf. vilkårene C1 og C2 i miljøgodkendelse af 6. december 2024 skulle Danish Crown A/S inden ibrugtagning af det ventilationsanlæg, som godkendelsen omhandler, dokumentere kildestyrken af dette. Anlægget måtte først tages i brug, når kildestyrken var dokumenteret. </w:t>
      </w:r>
    </w:p>
    <w:p w14:paraId="4DB74389" w14:textId="5848C78B" w:rsidR="00325749" w:rsidRDefault="00325749" w:rsidP="00060F48">
      <w:pPr>
        <w:rPr>
          <w:rFonts w:cs="Arial"/>
          <w:szCs w:val="22"/>
        </w:rPr>
      </w:pPr>
      <w:r>
        <w:rPr>
          <w:rFonts w:cs="Arial"/>
          <w:szCs w:val="22"/>
        </w:rPr>
        <w:t xml:space="preserve">Virksomheden oplyste på tilsynet, at anlægget er sat op og taget i brug, men at der ikke er sket måling af kildestyrken. </w:t>
      </w:r>
    </w:p>
    <w:p w14:paraId="200943EC" w14:textId="6D6F68EC" w:rsidR="00325749" w:rsidRDefault="00325749" w:rsidP="00060F48">
      <w:pPr>
        <w:rPr>
          <w:rFonts w:cs="Arial"/>
          <w:szCs w:val="22"/>
        </w:rPr>
      </w:pPr>
      <w:r w:rsidRPr="00C81C6C">
        <w:rPr>
          <w:rFonts w:cs="Arial"/>
          <w:szCs w:val="22"/>
        </w:rPr>
        <w:t xml:space="preserve">Forholdet indskærpes. </w:t>
      </w:r>
      <w:r w:rsidRPr="00325749">
        <w:rPr>
          <w:rFonts w:cs="Arial"/>
          <w:szCs w:val="22"/>
        </w:rPr>
        <w:t>Danish Crown A/S skal snarest bestille kildestyrkemå</w:t>
      </w:r>
      <w:r>
        <w:rPr>
          <w:rFonts w:cs="Arial"/>
          <w:szCs w:val="22"/>
        </w:rPr>
        <w:t xml:space="preserve">ling og underrette Miljøstyrelsen om, hvornår målingen kan foretages. </w:t>
      </w:r>
    </w:p>
    <w:p w14:paraId="66192A95" w14:textId="6E8371EA" w:rsidR="00325749" w:rsidRDefault="00325749" w:rsidP="00060F48">
      <w:pPr>
        <w:rPr>
          <w:rFonts w:cs="Arial"/>
          <w:szCs w:val="22"/>
        </w:rPr>
      </w:pPr>
    </w:p>
    <w:p w14:paraId="634822F3" w14:textId="29DF401E" w:rsidR="00325749" w:rsidRDefault="00325749" w:rsidP="00325749">
      <w:r>
        <w:rPr>
          <w:rFonts w:cs="Arial"/>
          <w:szCs w:val="22"/>
        </w:rPr>
        <w:lastRenderedPageBreak/>
        <w:t xml:space="preserve">Der blev på tilsynet forevist servicerapport for kedel 1. De orienterende emissionsmålinger af </w:t>
      </w:r>
      <w:proofErr w:type="spellStart"/>
      <w:r>
        <w:rPr>
          <w:rFonts w:cs="Arial"/>
          <w:szCs w:val="22"/>
        </w:rPr>
        <w:t>NO</w:t>
      </w:r>
      <w:r w:rsidRPr="00325749">
        <w:rPr>
          <w:rFonts w:cs="Arial"/>
          <w:szCs w:val="22"/>
          <w:vertAlign w:val="subscript"/>
        </w:rPr>
        <w:t>x</w:t>
      </w:r>
      <w:proofErr w:type="spellEnd"/>
      <w:r>
        <w:rPr>
          <w:rFonts w:cs="Arial"/>
          <w:szCs w:val="22"/>
        </w:rPr>
        <w:t xml:space="preserve"> i servicerapporten viste </w:t>
      </w:r>
      <w:r>
        <w:t xml:space="preserve">136-114 mg </w:t>
      </w:r>
      <w:proofErr w:type="spellStart"/>
      <w:r>
        <w:t>NO</w:t>
      </w:r>
      <w:r w:rsidRPr="00325749">
        <w:rPr>
          <w:vertAlign w:val="subscript"/>
        </w:rPr>
        <w:t>x</w:t>
      </w:r>
      <w:proofErr w:type="spellEnd"/>
      <w:r>
        <w:t>/Nm</w:t>
      </w:r>
      <w:r w:rsidRPr="00325749">
        <w:rPr>
          <w:vertAlign w:val="superscript"/>
        </w:rPr>
        <w:t>3</w:t>
      </w:r>
      <w:r>
        <w:t xml:space="preserve"> ved 10 % ilt ved lav til mellem belastning. Grænseværdien for </w:t>
      </w:r>
      <w:proofErr w:type="spellStart"/>
      <w:r>
        <w:t>NO</w:t>
      </w:r>
      <w:r w:rsidRPr="00325749">
        <w:rPr>
          <w:vertAlign w:val="subscript"/>
        </w:rPr>
        <w:t>x</w:t>
      </w:r>
      <w:proofErr w:type="spellEnd"/>
      <w:r>
        <w:t xml:space="preserve"> i vilkår C3 i miljøgodkendelse af 23. maj 2017 er 125 mg/Nm</w:t>
      </w:r>
      <w:r w:rsidRPr="00325749">
        <w:rPr>
          <w:vertAlign w:val="superscript"/>
        </w:rPr>
        <w:t>3</w:t>
      </w:r>
      <w:r>
        <w:t xml:space="preserve">. Med de usikkerheder, der er på en orienterende måling, vurderer Miljøstyrelsen, at det ikke med stor sandsynlighed kan afgøres, at emissionsgrænseværdien er overholdt. Der skal derfor laves </w:t>
      </w:r>
      <w:r w:rsidRPr="00684EC8">
        <w:t>akkrediteret emissionsmåling</w:t>
      </w:r>
      <w:r w:rsidR="00C22FAB">
        <w:t xml:space="preserve"> af </w:t>
      </w:r>
      <w:proofErr w:type="spellStart"/>
      <w:r w:rsidR="00C22FAB">
        <w:t>NO</w:t>
      </w:r>
      <w:r w:rsidR="00C22FAB" w:rsidRPr="00C22FAB">
        <w:rPr>
          <w:vertAlign w:val="subscript"/>
        </w:rPr>
        <w:t>x</w:t>
      </w:r>
      <w:proofErr w:type="spellEnd"/>
      <w:r w:rsidR="00C22FAB">
        <w:t xml:space="preserve"> og CO</w:t>
      </w:r>
      <w:r>
        <w:t xml:space="preserve">, og eftersom der ikke kunne forevises data for kedel 2, gælder kravet (jf. vilkår C5 i miljøgodkendelse af 23. maj 2017) for både kedel 1 og kedel 2.  </w:t>
      </w:r>
    </w:p>
    <w:p w14:paraId="33E95F6B" w14:textId="6D7696EA" w:rsidR="00C22FAB" w:rsidRDefault="00C22FAB" w:rsidP="00325749"/>
    <w:p w14:paraId="79889354" w14:textId="268C5D58" w:rsidR="00C22FAB" w:rsidRDefault="00C22FAB" w:rsidP="00325749">
      <w:r>
        <w:t xml:space="preserve">Da der ikke er foretaget emissionsmålinger for svideovnene i flere år, bad Miljøstyrelsen om, </w:t>
      </w:r>
      <w:r w:rsidRPr="00684EC8">
        <w:t>at der også laves emissionsmålinger på disse, også jf</w:t>
      </w:r>
      <w:r>
        <w:t xml:space="preserve">. vilkår C5. Da emissionerne vurderes at være højest, når der slagtes frilandsgrise (på grund af graden af behåring), skal målingerne laves, når disse er på slagtekæden og kører gennem svideovnene. Der skal for ovnene måles for </w:t>
      </w:r>
      <w:proofErr w:type="spellStart"/>
      <w:r>
        <w:t>NO</w:t>
      </w:r>
      <w:r w:rsidRPr="00C22FAB">
        <w:rPr>
          <w:vertAlign w:val="subscript"/>
        </w:rPr>
        <w:t>x</w:t>
      </w:r>
      <w:proofErr w:type="spellEnd"/>
      <w:r>
        <w:t xml:space="preserve">, CO og totalstøv. </w:t>
      </w:r>
    </w:p>
    <w:p w14:paraId="345C429E" w14:textId="6B816A4F" w:rsidR="009350BC" w:rsidRDefault="009350BC" w:rsidP="00060F48">
      <w:pPr>
        <w:rPr>
          <w:rFonts w:cs="Arial"/>
          <w:szCs w:val="22"/>
          <w:highlight w:val="lightGray"/>
        </w:rPr>
      </w:pPr>
      <w:bookmarkStart w:id="19" w:name="ind_inspec_report_media_filename"/>
      <w:bookmarkEnd w:id="19"/>
    </w:p>
    <w:p w14:paraId="5ED84AE3" w14:textId="77777777" w:rsidR="0009019C" w:rsidRPr="00325749" w:rsidRDefault="0009019C" w:rsidP="00060F48">
      <w:pPr>
        <w:rPr>
          <w:rFonts w:cs="Arial"/>
          <w:szCs w:val="22"/>
          <w:highlight w:val="lightGray"/>
        </w:rPr>
      </w:pPr>
    </w:p>
    <w:p w14:paraId="52747386" w14:textId="77777777" w:rsidR="009350BC" w:rsidRPr="00DB59AF" w:rsidRDefault="009350BC" w:rsidP="00060F48">
      <w:pPr>
        <w:rPr>
          <w:rFonts w:cs="Arial"/>
          <w:b/>
          <w:szCs w:val="22"/>
        </w:rPr>
      </w:pPr>
      <w:r w:rsidRPr="00DB59AF">
        <w:rPr>
          <w:rFonts w:cs="Arial"/>
          <w:b/>
          <w:szCs w:val="22"/>
        </w:rPr>
        <w:t>Lugt</w:t>
      </w:r>
    </w:p>
    <w:p w14:paraId="5880CA7F" w14:textId="591A1928" w:rsidR="009350BC" w:rsidRPr="00C22FAB" w:rsidRDefault="00C22FAB" w:rsidP="00060F48">
      <w:pPr>
        <w:rPr>
          <w:rFonts w:cs="Arial"/>
          <w:szCs w:val="22"/>
        </w:rPr>
      </w:pPr>
      <w:r w:rsidRPr="00C22FAB">
        <w:rPr>
          <w:rFonts w:cs="Arial"/>
          <w:szCs w:val="22"/>
        </w:rPr>
        <w:t xml:space="preserve">Der har været lugtklager på det seneste. Virksomheden har selv håndteret dem og været i dialog med klagere. Miljøstyrelsen henstillede til, at virksomheden fremover (og som det også er foregået hidtil) fremsender klagerne og svar til dem til orientering til Miljøstyrelsen. </w:t>
      </w:r>
    </w:p>
    <w:p w14:paraId="2710DAF0" w14:textId="77BB7D8C" w:rsidR="00400C0D" w:rsidRDefault="00400C0D" w:rsidP="00060F48">
      <w:pPr>
        <w:rPr>
          <w:rFonts w:cs="Arial"/>
          <w:szCs w:val="22"/>
          <w:highlight w:val="lightGray"/>
        </w:rPr>
      </w:pPr>
      <w:bookmarkStart w:id="20" w:name="ind_inspec_report_control_commentsX20"/>
      <w:bookmarkStart w:id="21" w:name="ind_inspec_report_media_filenameX20"/>
      <w:bookmarkEnd w:id="20"/>
      <w:bookmarkEnd w:id="21"/>
    </w:p>
    <w:p w14:paraId="61B900A0" w14:textId="77777777" w:rsidR="00C22FAB" w:rsidRPr="00DB59AF" w:rsidRDefault="00C22FAB" w:rsidP="00060F48">
      <w:pPr>
        <w:rPr>
          <w:rFonts w:cs="Arial"/>
          <w:szCs w:val="22"/>
          <w:highlight w:val="lightGray"/>
        </w:rPr>
      </w:pPr>
    </w:p>
    <w:p w14:paraId="2F94710B" w14:textId="77777777" w:rsidR="009350BC" w:rsidRPr="005A0B87" w:rsidRDefault="009350BC" w:rsidP="00060F48">
      <w:pPr>
        <w:rPr>
          <w:rFonts w:cs="Arial"/>
          <w:b/>
          <w:szCs w:val="22"/>
        </w:rPr>
      </w:pPr>
      <w:r w:rsidRPr="005A0B87">
        <w:rPr>
          <w:rFonts w:cs="Arial"/>
          <w:b/>
          <w:szCs w:val="22"/>
        </w:rPr>
        <w:t>Støj</w:t>
      </w:r>
    </w:p>
    <w:p w14:paraId="6CC17531" w14:textId="26F9E39F" w:rsidR="009350BC" w:rsidRPr="005A0B87" w:rsidRDefault="005A0B87" w:rsidP="00060F48">
      <w:pPr>
        <w:rPr>
          <w:rFonts w:cs="Arial"/>
          <w:szCs w:val="22"/>
        </w:rPr>
      </w:pPr>
      <w:r w:rsidRPr="005A0B87">
        <w:rPr>
          <w:rFonts w:cs="Arial"/>
          <w:szCs w:val="22"/>
        </w:rPr>
        <w:t xml:space="preserve">Der var ingen særlige bemærkninger for så vidt angår støj, bortset fra bemærkningerne vedr. indkørsler kl. 5-6 ovenfor. </w:t>
      </w:r>
    </w:p>
    <w:p w14:paraId="542EABB3" w14:textId="1BC63B29" w:rsidR="00400C0D" w:rsidRDefault="00400C0D" w:rsidP="00060F48">
      <w:pPr>
        <w:rPr>
          <w:szCs w:val="22"/>
        </w:rPr>
      </w:pPr>
      <w:bookmarkStart w:id="22" w:name="ind_inspec_report_control_commentsX2"/>
      <w:bookmarkStart w:id="23" w:name="ind_inspec_report_media_filenameX2"/>
      <w:bookmarkEnd w:id="22"/>
      <w:bookmarkEnd w:id="23"/>
    </w:p>
    <w:p w14:paraId="1ED84FFD" w14:textId="77777777" w:rsidR="0009019C" w:rsidRPr="00DB59AF" w:rsidRDefault="0009019C" w:rsidP="00060F48">
      <w:pPr>
        <w:rPr>
          <w:szCs w:val="22"/>
        </w:rPr>
      </w:pPr>
    </w:p>
    <w:p w14:paraId="1D7DDBC1" w14:textId="4B717E58" w:rsidR="009350BC" w:rsidRPr="00DB59AF" w:rsidRDefault="002207CB" w:rsidP="00060F48">
      <w:pPr>
        <w:rPr>
          <w:rFonts w:cs="Arial"/>
          <w:b/>
          <w:szCs w:val="22"/>
        </w:rPr>
      </w:pPr>
      <w:r>
        <w:rPr>
          <w:rFonts w:cs="Arial"/>
          <w:b/>
          <w:szCs w:val="22"/>
        </w:rPr>
        <w:t>Oplag og a</w:t>
      </w:r>
      <w:r w:rsidR="009350BC" w:rsidRPr="00DB59AF">
        <w:rPr>
          <w:rFonts w:cs="Arial"/>
          <w:b/>
          <w:szCs w:val="22"/>
        </w:rPr>
        <w:t>ffald</w:t>
      </w:r>
    </w:p>
    <w:p w14:paraId="006439E8" w14:textId="19C4DC92" w:rsidR="00400C0D" w:rsidRDefault="005A0B87" w:rsidP="00D56280">
      <w:pPr>
        <w:rPr>
          <w:szCs w:val="22"/>
        </w:rPr>
      </w:pPr>
      <w:r>
        <w:rPr>
          <w:szCs w:val="22"/>
        </w:rPr>
        <w:t xml:space="preserve">Der blev i sammenhæng med miljøtilsynet også ført affaldstilsyn, jf. affaldsbekendtgørelsen. </w:t>
      </w:r>
    </w:p>
    <w:p w14:paraId="304E858A" w14:textId="3EBA918B" w:rsidR="005A0B87" w:rsidRDefault="005A0B87" w:rsidP="00D56280">
      <w:pPr>
        <w:rPr>
          <w:szCs w:val="22"/>
        </w:rPr>
      </w:pPr>
    </w:p>
    <w:p w14:paraId="166E51E6" w14:textId="7BC7AB55" w:rsidR="005A0B87" w:rsidRDefault="005A0B87" w:rsidP="00D56280">
      <w:pPr>
        <w:rPr>
          <w:szCs w:val="22"/>
        </w:rPr>
      </w:pPr>
      <w:r>
        <w:rPr>
          <w:szCs w:val="22"/>
        </w:rPr>
        <w:t xml:space="preserve">Der henstod åbne beholdere med elektronik, kabler og lysstofrør i det fri, ikke under tag. Disse fraktioner er farligt affald, der skal opbevares under låg i egnede beholdere eller under tag. Der var ligeledes opstillet en tønde og en dunk med spildolie uden for spildolierummet. Der var ikke opsamling på stedet. Disse skal flyttes inden for i rummet. Begge forhold er en overtrædelse af vilkår G3 i miljøgodkendelsen af 23. maj 2017. Vilkåret indskærpes. </w:t>
      </w:r>
    </w:p>
    <w:p w14:paraId="3604E154" w14:textId="74451A52" w:rsidR="002207CB" w:rsidRDefault="002207CB" w:rsidP="00D56280">
      <w:pPr>
        <w:rPr>
          <w:szCs w:val="22"/>
        </w:rPr>
      </w:pPr>
    </w:p>
    <w:p w14:paraId="1A0FAE95" w14:textId="1CE25310" w:rsidR="002207CB" w:rsidRPr="00DB59AF" w:rsidRDefault="002207CB" w:rsidP="00D56280">
      <w:pPr>
        <w:rPr>
          <w:szCs w:val="22"/>
        </w:rPr>
      </w:pPr>
      <w:r>
        <w:rPr>
          <w:szCs w:val="22"/>
        </w:rPr>
        <w:t>Rengøringsselskabet har et aflukke i kælderen. Der er betongulv, og der er opsat lister/</w:t>
      </w:r>
      <w:proofErr w:type="spellStart"/>
      <w:r>
        <w:rPr>
          <w:szCs w:val="22"/>
        </w:rPr>
        <w:t>opkanter</w:t>
      </w:r>
      <w:proofErr w:type="spellEnd"/>
      <w:r>
        <w:rPr>
          <w:szCs w:val="22"/>
        </w:rPr>
        <w:t>. Der er dog også to kloakafløb, som umiddelbart virkede som værende lukket af, men det kunne på stående fod ikke afgøres</w:t>
      </w:r>
      <w:r w:rsidR="00684EC8">
        <w:rPr>
          <w:szCs w:val="22"/>
        </w:rPr>
        <w:t>, om det var en tæt afpropning</w:t>
      </w:r>
      <w:r>
        <w:rPr>
          <w:szCs w:val="22"/>
        </w:rPr>
        <w:t>. Rengøringsprodukterne, som omfattede både syrer, baser og neutrale produkter, var ikke placeret på opsamlingsbakkerne. Det blev aftalt, at virksomheden afklarer status på kloakafløbene. Såfremt de er hermetisk aflukkede, opfylder rummet umiddelbart kravene til opbevaring af kemi</w:t>
      </w:r>
      <w:r w:rsidR="00684EC8">
        <w:rPr>
          <w:szCs w:val="22"/>
        </w:rPr>
        <w:t>, under forudsætning af at betongulvet fortsat holdes helstøbt og tæt</w:t>
      </w:r>
      <w:r>
        <w:rPr>
          <w:szCs w:val="22"/>
        </w:rPr>
        <w:t xml:space="preserve">. Af hensyn til risikoen for sammenblanding af syre og base anbefales det dog, at disse skilles af, fx ved at placere oplagene på separate opsamlingsbakker. </w:t>
      </w:r>
    </w:p>
    <w:p w14:paraId="0900798F" w14:textId="79E110DD" w:rsidR="002F2B71" w:rsidRDefault="002F2B71" w:rsidP="00D56280">
      <w:pPr>
        <w:rPr>
          <w:szCs w:val="22"/>
        </w:rPr>
      </w:pPr>
      <w:bookmarkStart w:id="24" w:name="ind_inspec_report_control_commentsX7"/>
      <w:bookmarkEnd w:id="24"/>
    </w:p>
    <w:p w14:paraId="4A50E0A0" w14:textId="77777777" w:rsidR="0009019C" w:rsidRPr="00DB59AF" w:rsidRDefault="0009019C" w:rsidP="00D56280">
      <w:pPr>
        <w:rPr>
          <w:szCs w:val="22"/>
        </w:rPr>
      </w:pPr>
    </w:p>
    <w:p w14:paraId="64C51AC5" w14:textId="77777777" w:rsidR="009350BC" w:rsidRPr="00DB59AF" w:rsidRDefault="009350BC" w:rsidP="00D56280">
      <w:pPr>
        <w:rPr>
          <w:rFonts w:cs="Arial"/>
          <w:b/>
          <w:szCs w:val="22"/>
        </w:rPr>
      </w:pPr>
      <w:bookmarkStart w:id="25" w:name="ind_inspec_report_media_filenameX7"/>
      <w:bookmarkStart w:id="26" w:name="ind_inspec_report_media_filenameX5"/>
      <w:bookmarkEnd w:id="25"/>
      <w:bookmarkEnd w:id="26"/>
      <w:r w:rsidRPr="00DB59AF">
        <w:rPr>
          <w:rFonts w:cs="Arial"/>
          <w:b/>
          <w:szCs w:val="22"/>
        </w:rPr>
        <w:t>Jord og grundvand</w:t>
      </w:r>
    </w:p>
    <w:p w14:paraId="0B2EABDB" w14:textId="3D9798A4" w:rsidR="00D56280" w:rsidRPr="00D56280" w:rsidRDefault="002207CB" w:rsidP="00D56280">
      <w:pPr>
        <w:suppressAutoHyphens w:val="0"/>
        <w:autoSpaceDE w:val="0"/>
        <w:autoSpaceDN w:val="0"/>
        <w:adjustRightInd w:val="0"/>
        <w:rPr>
          <w:i/>
          <w:iCs/>
        </w:rPr>
      </w:pPr>
      <w:r>
        <w:rPr>
          <w:i/>
          <w:iCs/>
        </w:rPr>
        <w:t>Påkørselssikring</w:t>
      </w:r>
    </w:p>
    <w:p w14:paraId="19115884" w14:textId="6090F2E7" w:rsidR="00D56280" w:rsidRDefault="00D56280" w:rsidP="00D56280">
      <w:pPr>
        <w:suppressAutoHyphens w:val="0"/>
        <w:autoSpaceDE w:val="0"/>
        <w:autoSpaceDN w:val="0"/>
        <w:adjustRightInd w:val="0"/>
      </w:pPr>
      <w:r>
        <w:t xml:space="preserve">Jf. vilkår H1 i miljøgodkendelse af 23. maj 2017 skal </w:t>
      </w:r>
      <w:r>
        <w:rPr>
          <w:rFonts w:cs="Georgia"/>
          <w:szCs w:val="20"/>
        </w:rPr>
        <w:t xml:space="preserve">oplag i tanke/siloer, der kan udgøre en risiko for forurening af jord eller grundvand, være sikret mod påkørsel. Miljøstyrelsen konstaterede på rundgangen på virksomheden, at der hensat to palletanke kemi umiddelbart ud for portvagten. Belægningen på stedet er asfalt. Der er ingen påkørselssikring, men livlig trafik med trucks og </w:t>
      </w:r>
      <w:proofErr w:type="spellStart"/>
      <w:r>
        <w:rPr>
          <w:rFonts w:cs="Georgia"/>
          <w:szCs w:val="20"/>
        </w:rPr>
        <w:t>kølebiler</w:t>
      </w:r>
      <w:proofErr w:type="spellEnd"/>
      <w:r>
        <w:rPr>
          <w:rFonts w:cs="Georgia"/>
          <w:szCs w:val="20"/>
        </w:rPr>
        <w:t xml:space="preserve">. Da pladsen er ekstremt trang på slagteriets grund, medfører </w:t>
      </w:r>
      <w:r>
        <w:rPr>
          <w:rFonts w:cs="Georgia"/>
          <w:szCs w:val="20"/>
        </w:rPr>
        <w:lastRenderedPageBreak/>
        <w:t xml:space="preserve">dette en af og til Tetris-lignende tilstand med mange tætte </w:t>
      </w:r>
      <w:proofErr w:type="spellStart"/>
      <w:r>
        <w:rPr>
          <w:rFonts w:cs="Georgia"/>
          <w:szCs w:val="20"/>
        </w:rPr>
        <w:t>forbipassager</w:t>
      </w:r>
      <w:proofErr w:type="spellEnd"/>
      <w:r>
        <w:rPr>
          <w:rFonts w:cs="Georgia"/>
          <w:szCs w:val="20"/>
        </w:rPr>
        <w:t xml:space="preserve"> og mange behov for at justere positionen af lastbilerne, herunder bakoperationer og sving. Det er Miljøstyrelsens vurdering, at der er høj risiko for påkørsel af palletanke her. </w:t>
      </w:r>
      <w:r w:rsidR="00C0759B">
        <w:rPr>
          <w:rFonts w:cs="Georgia"/>
          <w:szCs w:val="20"/>
        </w:rPr>
        <w:t xml:space="preserve">Vilkår H1 indskærpes derfor. </w:t>
      </w:r>
      <w:r>
        <w:rPr>
          <w:rFonts w:cs="Georgia"/>
          <w:szCs w:val="20"/>
        </w:rPr>
        <w:t xml:space="preserve">Danish Crown skal anvise et andet sted til afsætning af kemi, som er i overensstemmelse med vilkårene i miljøgodkendelsen, alternativt etablere et egentligt afsætnings- og afhentningssted med </w:t>
      </w:r>
      <w:proofErr w:type="spellStart"/>
      <w:r>
        <w:rPr>
          <w:rFonts w:cs="Georgia"/>
          <w:szCs w:val="20"/>
        </w:rPr>
        <w:t>opkant</w:t>
      </w:r>
      <w:proofErr w:type="spellEnd"/>
      <w:r>
        <w:rPr>
          <w:rFonts w:cs="Georgia"/>
          <w:szCs w:val="20"/>
        </w:rPr>
        <w:t xml:space="preserve"> og påkørselssikring. </w:t>
      </w:r>
    </w:p>
    <w:p w14:paraId="70F80422" w14:textId="598949D9" w:rsidR="00D56280" w:rsidRDefault="00D56280" w:rsidP="00D56280"/>
    <w:p w14:paraId="02E2F62F" w14:textId="200B280D" w:rsidR="00D56280" w:rsidRPr="00D56280" w:rsidRDefault="00D56280" w:rsidP="00D56280">
      <w:pPr>
        <w:rPr>
          <w:i/>
          <w:iCs/>
        </w:rPr>
      </w:pPr>
      <w:r w:rsidRPr="00D56280">
        <w:rPr>
          <w:i/>
          <w:iCs/>
        </w:rPr>
        <w:t>Vedligehold af kloaksystem</w:t>
      </w:r>
    </w:p>
    <w:p w14:paraId="660BD3B5" w14:textId="497D8F87" w:rsidR="00E65DBC" w:rsidRDefault="00E65DBC" w:rsidP="00E65DBC">
      <w:r>
        <w:t xml:space="preserve">Miljøstyrelsen spurgte ind til den procedure for kontrol og vedligehold med kloaksystemet, som foreligger jf. Vilkår H6. Miljøstyrelsen vurderer, at fremgangsmåden i proceduren er reaktiv frem for proaktiv i forhold til at vedligeholde kloaksystemet og forebygge udslip af spildevand. Kravene vil blive skærpet i forbindelse med revurderingen af miljøgodkendelserne, idet virksomheden ligger i et område med særlige drikkevandsinteresser. </w:t>
      </w:r>
    </w:p>
    <w:p w14:paraId="6222515D" w14:textId="0A43B4AE" w:rsidR="00E65DBC" w:rsidRDefault="00E65DBC" w:rsidP="00E65DBC">
      <w:r>
        <w:t xml:space="preserve">Danish Crown oplyste, at de ikke følger proceduren, men rent faktisk gøre mere end det. Der kamerainspiceres hvert år, men i forskellige stræk. Der er også strømpeforet her og der. Proceduren stemmer således ikke overens med praksis. Den vil </w:t>
      </w:r>
      <w:r w:rsidRPr="00684EC8">
        <w:t>blive opdateret.</w:t>
      </w:r>
      <w:r>
        <w:t xml:space="preserve"> </w:t>
      </w:r>
    </w:p>
    <w:p w14:paraId="78A0EC60" w14:textId="77777777" w:rsidR="009350BC" w:rsidRPr="00DB59AF" w:rsidRDefault="009350BC" w:rsidP="000974BB">
      <w:pPr>
        <w:rPr>
          <w:rFonts w:cs="Arial"/>
          <w:szCs w:val="22"/>
          <w:highlight w:val="lightGray"/>
        </w:rPr>
      </w:pPr>
    </w:p>
    <w:p w14:paraId="70F91B5E" w14:textId="3D55B4F9" w:rsidR="009350BC" w:rsidRPr="00E65DBC" w:rsidRDefault="00E65DBC" w:rsidP="009350BC">
      <w:pPr>
        <w:rPr>
          <w:b/>
          <w:bCs/>
          <w:szCs w:val="22"/>
        </w:rPr>
      </w:pPr>
      <w:bookmarkStart w:id="27" w:name="ind_inspec_report_control_commentsX19"/>
      <w:bookmarkEnd w:id="27"/>
      <w:r w:rsidRPr="00E65DBC">
        <w:rPr>
          <w:b/>
          <w:bCs/>
          <w:szCs w:val="22"/>
        </w:rPr>
        <w:t>Driftsforstyrrelser og uheld</w:t>
      </w:r>
    </w:p>
    <w:p w14:paraId="7A8942A3" w14:textId="77777777" w:rsidR="00E65DBC" w:rsidRPr="005A0B87" w:rsidRDefault="00E65DBC" w:rsidP="00E65DBC">
      <w:pPr>
        <w:ind w:right="-908"/>
        <w:rPr>
          <w:rFonts w:cs="Arial"/>
          <w:szCs w:val="22"/>
        </w:rPr>
      </w:pPr>
      <w:bookmarkStart w:id="28" w:name="ind_inspec_report_media_filenameX19"/>
      <w:bookmarkEnd w:id="28"/>
      <w:r w:rsidRPr="005A0B87">
        <w:rPr>
          <w:rFonts w:cs="Arial"/>
          <w:szCs w:val="22"/>
        </w:rPr>
        <w:t xml:space="preserve">I relation til de nylige problemer med nedbrud af pumper mv., jf. information fra Herning Kommune, bad Miljøstyrelsen om, at den indsendte </w:t>
      </w:r>
      <w:proofErr w:type="gramStart"/>
      <w:r w:rsidRPr="005A0B87">
        <w:rPr>
          <w:rFonts w:cs="Arial"/>
          <w:szCs w:val="22"/>
        </w:rPr>
        <w:t>OTNOC plan</w:t>
      </w:r>
      <w:proofErr w:type="gramEnd"/>
      <w:r w:rsidRPr="005A0B87">
        <w:rPr>
          <w:rFonts w:cs="Arial"/>
          <w:szCs w:val="22"/>
        </w:rPr>
        <w:t xml:space="preserve"> udvides til også at omfatte andet end ammoniakanlæg og risikorelaterede forhold. </w:t>
      </w:r>
    </w:p>
    <w:p w14:paraId="2D3174E7" w14:textId="16EEAC37" w:rsidR="00E65DBC" w:rsidRDefault="00E65DBC" w:rsidP="000974BB">
      <w:pPr>
        <w:rPr>
          <w:rFonts w:cs="Arial"/>
          <w:b/>
          <w:szCs w:val="22"/>
        </w:rPr>
      </w:pPr>
      <w:bookmarkStart w:id="29" w:name="ind_inspec_report_control_commentsX3"/>
      <w:bookmarkStart w:id="30" w:name="ind_inspec_report_media_filenameX3"/>
      <w:bookmarkStart w:id="31" w:name="ind_inspec_report_control_commentsX22"/>
      <w:bookmarkStart w:id="32" w:name="ind_inspec_report_media_filenameX22"/>
      <w:bookmarkStart w:id="33" w:name="ind_inspec_report_control_commentsX23"/>
      <w:bookmarkStart w:id="34" w:name="ind_inspec_report_media_filenameX23"/>
      <w:bookmarkEnd w:id="29"/>
      <w:bookmarkEnd w:id="30"/>
      <w:bookmarkEnd w:id="31"/>
      <w:bookmarkEnd w:id="32"/>
      <w:bookmarkEnd w:id="33"/>
      <w:bookmarkEnd w:id="34"/>
    </w:p>
    <w:p w14:paraId="5D5184D5" w14:textId="1B61CAD4" w:rsidR="00920832" w:rsidRDefault="00920832" w:rsidP="000974BB">
      <w:pPr>
        <w:rPr>
          <w:rFonts w:cs="Arial"/>
          <w:b/>
          <w:szCs w:val="22"/>
        </w:rPr>
      </w:pPr>
    </w:p>
    <w:p w14:paraId="11AEECA1" w14:textId="77777777" w:rsidR="00920832" w:rsidRDefault="00920832" w:rsidP="000974BB">
      <w:pPr>
        <w:rPr>
          <w:rFonts w:cs="Arial"/>
          <w:b/>
          <w:szCs w:val="22"/>
        </w:rPr>
      </w:pPr>
    </w:p>
    <w:p w14:paraId="6BE3692B" w14:textId="5139B068" w:rsidR="009350BC" w:rsidRPr="00DB59AF" w:rsidRDefault="009350BC" w:rsidP="000974BB">
      <w:pPr>
        <w:rPr>
          <w:rFonts w:cs="Arial"/>
          <w:b/>
          <w:szCs w:val="22"/>
        </w:rPr>
      </w:pPr>
      <w:r w:rsidRPr="00DB59AF">
        <w:rPr>
          <w:rFonts w:cs="Arial"/>
          <w:b/>
          <w:szCs w:val="22"/>
        </w:rPr>
        <w:t>Andet</w:t>
      </w:r>
    </w:p>
    <w:p w14:paraId="19F050FB" w14:textId="77777777" w:rsidR="00DC6BAE" w:rsidRDefault="00DC6BAE" w:rsidP="000974BB">
      <w:bookmarkStart w:id="35" w:name="ind_inspec_report_control_commentsX28"/>
      <w:bookmarkStart w:id="36" w:name="ind_inspec_report_media_filenameX28"/>
      <w:bookmarkEnd w:id="35"/>
      <w:bookmarkEnd w:id="36"/>
      <w:r w:rsidRPr="00DC6BAE">
        <w:t xml:space="preserve">I forhold til anvendelse af uønskede kemiske stoffer er der pt. forsøg med anvendelse af ECA-vand til rengøring som alternativ til brugen af </w:t>
      </w:r>
      <w:proofErr w:type="spellStart"/>
      <w:r w:rsidRPr="00DC6BAE">
        <w:t>natriumhypochlorit</w:t>
      </w:r>
      <w:proofErr w:type="spellEnd"/>
      <w:r w:rsidRPr="00DC6BAE">
        <w:t xml:space="preserve">. </w:t>
      </w:r>
      <w:proofErr w:type="spellStart"/>
      <w:r w:rsidRPr="00DC6BAE">
        <w:t>Natriumhypochlorit</w:t>
      </w:r>
      <w:proofErr w:type="spellEnd"/>
      <w:r w:rsidRPr="00DC6BAE">
        <w:t xml:space="preserve"> er et stærkt oxiderende stof, som kan påvirke virksomhedens rørsystemer afhængigt af blandt andet koncentration, temperatur, pH-værdi, eksponeringstid samt rørmaterialets sammensætning og beskaffenhed. </w:t>
      </w:r>
    </w:p>
    <w:p w14:paraId="164A914E" w14:textId="7E04D1C4" w:rsidR="000761A7" w:rsidRPr="00DC6BAE" w:rsidRDefault="00DC6BAE" w:rsidP="000974BB">
      <w:r w:rsidRPr="00DC6BAE">
        <w:t xml:space="preserve">Særligt ved anvendelse i metalrør – hvis sådanne findes på virksomheden - kan stoffet accelerere korrosionsprocesser og medføre grubetæring samt rustdannelse, særligt i rørsystemer fremstillet af kulstofstål, galvaniseret stål og visse typer rustfrit stål, især ved høje koncentrationer eller ved ophobning af </w:t>
      </w:r>
      <w:proofErr w:type="spellStart"/>
      <w:r w:rsidRPr="00DC6BAE">
        <w:t>chlorider</w:t>
      </w:r>
      <w:proofErr w:type="spellEnd"/>
      <w:r w:rsidRPr="00DC6BAE">
        <w:t xml:space="preserve"> over tid. ECA-vand vil dog ikke kunne substituere anvendelsen af syre, idet der rengøres med henholdsvis </w:t>
      </w:r>
      <w:proofErr w:type="spellStart"/>
      <w:r w:rsidRPr="00DC6BAE">
        <w:t>natriumhypochlorit</w:t>
      </w:r>
      <w:proofErr w:type="spellEnd"/>
      <w:r w:rsidRPr="00DC6BAE">
        <w:t xml:space="preserve"> og syre på forskellige dage. Ozonbehandling af procesrum indgår ligeledes i virksomhedens overvejelser.</w:t>
      </w:r>
    </w:p>
    <w:p w14:paraId="07448398" w14:textId="77777777" w:rsidR="00DC6BAE" w:rsidRPr="00DB59AF" w:rsidRDefault="00DC6BAE" w:rsidP="000974BB">
      <w:pPr>
        <w:rPr>
          <w:szCs w:val="22"/>
        </w:rPr>
      </w:pPr>
    </w:p>
    <w:p w14:paraId="45B51FCC" w14:textId="77777777" w:rsidR="000761A7" w:rsidRPr="00DB59AF" w:rsidRDefault="000761A7" w:rsidP="000974BB">
      <w:pPr>
        <w:rPr>
          <w:b/>
          <w:szCs w:val="22"/>
        </w:rPr>
      </w:pPr>
      <w:r w:rsidRPr="00DB59AF">
        <w:rPr>
          <w:b/>
          <w:szCs w:val="22"/>
        </w:rPr>
        <w:t>Opsummering:</w:t>
      </w:r>
    </w:p>
    <w:p w14:paraId="2B999652" w14:textId="77777777" w:rsidR="000761A7" w:rsidRPr="00DB59AF" w:rsidRDefault="000761A7" w:rsidP="000974BB">
      <w:pPr>
        <w:rPr>
          <w:szCs w:val="22"/>
        </w:rPr>
      </w:pPr>
      <w:r w:rsidRPr="00DB59AF">
        <w:rPr>
          <w:szCs w:val="22"/>
        </w:rPr>
        <w:t>Tilsynet gav anledning til følgende bemærkninger:</w:t>
      </w:r>
    </w:p>
    <w:p w14:paraId="3E2897AA" w14:textId="53AB9259" w:rsidR="000761A7" w:rsidRPr="00DC6BAE" w:rsidRDefault="00E65DBC" w:rsidP="000974BB">
      <w:pPr>
        <w:pStyle w:val="Listeafsnit"/>
        <w:numPr>
          <w:ilvl w:val="0"/>
          <w:numId w:val="17"/>
        </w:numPr>
        <w:rPr>
          <w:i/>
          <w:iCs/>
          <w:szCs w:val="22"/>
        </w:rPr>
      </w:pPr>
      <w:r>
        <w:rPr>
          <w:szCs w:val="22"/>
        </w:rPr>
        <w:t xml:space="preserve">Indskærpelse af vilkår G3 i miljøgodkendelse af 23. maj 2017. Farligt affald og elektronikaffald, i dette tilfælde </w:t>
      </w:r>
      <w:r w:rsidRPr="00DC6BAE">
        <w:rPr>
          <w:i/>
          <w:iCs/>
          <w:szCs w:val="22"/>
        </w:rPr>
        <w:t xml:space="preserve">kabler, elektronikaffald, lysstofrør og spildolie, skal snarest flyttes under tag og for spildoliens vedkommende også til opbevaringssted med mulighed for opsamling af spild svarende til beholderens kapacitet. </w:t>
      </w:r>
    </w:p>
    <w:p w14:paraId="14994DD4" w14:textId="2F8F1D75" w:rsidR="000761A7" w:rsidRDefault="00E65DBC" w:rsidP="00E65DBC">
      <w:pPr>
        <w:pStyle w:val="Listeafsnit"/>
        <w:numPr>
          <w:ilvl w:val="0"/>
          <w:numId w:val="17"/>
        </w:numPr>
        <w:rPr>
          <w:szCs w:val="22"/>
        </w:rPr>
      </w:pPr>
      <w:r w:rsidRPr="00DC6BAE">
        <w:rPr>
          <w:i/>
          <w:iCs/>
          <w:szCs w:val="22"/>
        </w:rPr>
        <w:t>Indskærpelse af vilkår C1/C2 i miljøgodkendelse af 6. december 2024. Danish Crown skal snarest bestille kildestyrkemåling af ventilationsanlægget</w:t>
      </w:r>
      <w:r>
        <w:rPr>
          <w:szCs w:val="22"/>
        </w:rPr>
        <w:t xml:space="preserve"> og meddele Miljøstyrelsen, hvornår målingen foretages. </w:t>
      </w:r>
    </w:p>
    <w:p w14:paraId="2069CF79" w14:textId="6ECB80F5" w:rsidR="00E65DBC" w:rsidRPr="00E65DBC" w:rsidRDefault="00E65DBC" w:rsidP="00E65DBC">
      <w:pPr>
        <w:pStyle w:val="Listeafsnit"/>
        <w:numPr>
          <w:ilvl w:val="0"/>
          <w:numId w:val="17"/>
        </w:numPr>
        <w:rPr>
          <w:szCs w:val="22"/>
        </w:rPr>
      </w:pPr>
      <w:r>
        <w:rPr>
          <w:szCs w:val="22"/>
        </w:rPr>
        <w:t xml:space="preserve">Indskærpelse af vilkår H1 i miljøgodkendelse af 23. maj </w:t>
      </w:r>
      <w:r w:rsidR="00D56280">
        <w:rPr>
          <w:szCs w:val="22"/>
        </w:rPr>
        <w:t xml:space="preserve">2017. Palletanke med kemi flyttes snarest til et sted, hvor der ikke er risiko for påkørsel, og hvor der er mulighed for opsamling svarende til 100 % af beholdernes størrelse. </w:t>
      </w:r>
    </w:p>
    <w:p w14:paraId="584B80C7" w14:textId="77777777" w:rsidR="000761A7" w:rsidRPr="00DB59AF" w:rsidRDefault="000761A7" w:rsidP="000974BB">
      <w:pPr>
        <w:rPr>
          <w:szCs w:val="22"/>
        </w:rPr>
      </w:pPr>
    </w:p>
    <w:p w14:paraId="63982610" w14:textId="5FE87BB8" w:rsidR="000761A7" w:rsidRDefault="000761A7" w:rsidP="000974BB">
      <w:pPr>
        <w:rPr>
          <w:szCs w:val="22"/>
        </w:rPr>
      </w:pPr>
      <w:r w:rsidRPr="00DB59AF">
        <w:rPr>
          <w:szCs w:val="22"/>
        </w:rPr>
        <w:t>På tilsynet aftaltes, at</w:t>
      </w:r>
      <w:r w:rsidR="00920832">
        <w:rPr>
          <w:szCs w:val="22"/>
        </w:rPr>
        <w:t xml:space="preserve"> Danish Crown A/S: </w:t>
      </w:r>
    </w:p>
    <w:p w14:paraId="7FE78C23" w14:textId="683E68A1" w:rsidR="00920832" w:rsidRDefault="00920832" w:rsidP="00920832">
      <w:pPr>
        <w:pStyle w:val="Listeafsnit"/>
        <w:numPr>
          <w:ilvl w:val="0"/>
          <w:numId w:val="19"/>
        </w:numPr>
      </w:pPr>
      <w:r>
        <w:t xml:space="preserve">Opdaterer proceduren for vedligehold af kloaksystem </w:t>
      </w:r>
    </w:p>
    <w:p w14:paraId="0CCBD8BC" w14:textId="3E7D2F8E" w:rsidR="00920832" w:rsidRPr="00920832" w:rsidRDefault="00920832" w:rsidP="00920832">
      <w:pPr>
        <w:pStyle w:val="Listeafsnit"/>
        <w:numPr>
          <w:ilvl w:val="0"/>
          <w:numId w:val="19"/>
        </w:numPr>
        <w:rPr>
          <w:szCs w:val="22"/>
        </w:rPr>
      </w:pPr>
      <w:r>
        <w:rPr>
          <w:rFonts w:cs="Georgia"/>
          <w:szCs w:val="20"/>
        </w:rPr>
        <w:lastRenderedPageBreak/>
        <w:t xml:space="preserve">anviser et andet sted til afsætning af kemi, som er i overensstemmelse med vilkårene i miljøgodkendelsen, alternativt etablerer et egentligt afsætnings- og afhentningssted med </w:t>
      </w:r>
      <w:proofErr w:type="spellStart"/>
      <w:r>
        <w:rPr>
          <w:rFonts w:cs="Georgia"/>
          <w:szCs w:val="20"/>
        </w:rPr>
        <w:t>opkant</w:t>
      </w:r>
      <w:proofErr w:type="spellEnd"/>
      <w:r>
        <w:rPr>
          <w:rFonts w:cs="Georgia"/>
          <w:szCs w:val="20"/>
        </w:rPr>
        <w:t xml:space="preserve"> og påkørselssikring</w:t>
      </w:r>
    </w:p>
    <w:p w14:paraId="639627E9" w14:textId="629FCB5E" w:rsidR="00920832" w:rsidRDefault="00920832" w:rsidP="00920832">
      <w:pPr>
        <w:pStyle w:val="Listeafsnit"/>
        <w:numPr>
          <w:ilvl w:val="0"/>
          <w:numId w:val="19"/>
        </w:numPr>
        <w:rPr>
          <w:szCs w:val="22"/>
        </w:rPr>
      </w:pPr>
      <w:r>
        <w:rPr>
          <w:szCs w:val="22"/>
        </w:rPr>
        <w:t>afklarer status på kloakafløbene i kemirummet i kælderen</w:t>
      </w:r>
    </w:p>
    <w:p w14:paraId="2749D1C2" w14:textId="0A0EF9A5" w:rsidR="00920832" w:rsidRDefault="00920832" w:rsidP="00920832">
      <w:pPr>
        <w:pStyle w:val="Listeafsnit"/>
        <w:numPr>
          <w:ilvl w:val="0"/>
          <w:numId w:val="19"/>
        </w:numPr>
        <w:rPr>
          <w:szCs w:val="22"/>
        </w:rPr>
      </w:pPr>
      <w:r>
        <w:rPr>
          <w:szCs w:val="22"/>
        </w:rPr>
        <w:t xml:space="preserve">flytter spildolie, kabler, elektronikaffald og lysstofrør så det står i overensstemmelse med miljøgodkendelsen. </w:t>
      </w:r>
    </w:p>
    <w:p w14:paraId="7B8BF11A" w14:textId="6C098B59" w:rsidR="00920832" w:rsidRPr="006174CC" w:rsidRDefault="00920832" w:rsidP="00920832">
      <w:pPr>
        <w:pStyle w:val="Listeafsnit"/>
        <w:numPr>
          <w:ilvl w:val="0"/>
          <w:numId w:val="19"/>
        </w:numPr>
        <w:rPr>
          <w:szCs w:val="22"/>
        </w:rPr>
      </w:pPr>
      <w:r w:rsidRPr="00C22FAB">
        <w:rPr>
          <w:rFonts w:cs="Arial"/>
          <w:szCs w:val="22"/>
        </w:rPr>
        <w:t xml:space="preserve">fremover fremsender </w:t>
      </w:r>
      <w:r w:rsidR="006174CC">
        <w:rPr>
          <w:rFonts w:cs="Arial"/>
          <w:szCs w:val="22"/>
        </w:rPr>
        <w:t xml:space="preserve">modtagne </w:t>
      </w:r>
      <w:r w:rsidRPr="00C22FAB">
        <w:rPr>
          <w:rFonts w:cs="Arial"/>
          <w:szCs w:val="22"/>
        </w:rPr>
        <w:t>klager og svar til dem til orientering til Miljøstyrelsen</w:t>
      </w:r>
    </w:p>
    <w:p w14:paraId="4533BD7B" w14:textId="6D440A0C" w:rsidR="006174CC" w:rsidRPr="006174CC" w:rsidRDefault="006174CC" w:rsidP="00920832">
      <w:pPr>
        <w:pStyle w:val="Listeafsnit"/>
        <w:numPr>
          <w:ilvl w:val="0"/>
          <w:numId w:val="19"/>
        </w:numPr>
        <w:rPr>
          <w:szCs w:val="22"/>
        </w:rPr>
      </w:pPr>
      <w:r>
        <w:rPr>
          <w:rFonts w:cs="Arial"/>
          <w:szCs w:val="22"/>
        </w:rPr>
        <w:t xml:space="preserve">snarest og inden 1. juli 2026 bestiller akkrediterede emissionsmålinger af kedel 1 og 2, samt svideovnene og meddeler Miljøstyrelsen, hvornår målingerne kan foretages. </w:t>
      </w:r>
    </w:p>
    <w:p w14:paraId="664253BD" w14:textId="0EC2BACD" w:rsidR="006174CC" w:rsidRPr="006174CC" w:rsidRDefault="006174CC" w:rsidP="00920832">
      <w:pPr>
        <w:pStyle w:val="Listeafsnit"/>
        <w:numPr>
          <w:ilvl w:val="0"/>
          <w:numId w:val="19"/>
        </w:numPr>
        <w:rPr>
          <w:szCs w:val="22"/>
        </w:rPr>
      </w:pPr>
      <w:r>
        <w:rPr>
          <w:rFonts w:cs="Arial"/>
          <w:szCs w:val="22"/>
        </w:rPr>
        <w:t>Snarest og inden 1. juli 2026 bestiller kildestyrkemåling af ventilationsanlæg og meddeler Miljøstyrelsen, hvornår målingen kan foretages.</w:t>
      </w:r>
    </w:p>
    <w:p w14:paraId="5F8500DE" w14:textId="0BFE253F" w:rsidR="006174CC" w:rsidRDefault="006174CC" w:rsidP="00920832">
      <w:pPr>
        <w:pStyle w:val="Listeafsnit"/>
        <w:numPr>
          <w:ilvl w:val="0"/>
          <w:numId w:val="19"/>
        </w:numPr>
        <w:rPr>
          <w:szCs w:val="22"/>
        </w:rPr>
      </w:pPr>
      <w:r>
        <w:rPr>
          <w:rFonts w:cs="Arial"/>
          <w:szCs w:val="22"/>
        </w:rPr>
        <w:t xml:space="preserve">Senest 1. september 2026 fremsender </w:t>
      </w:r>
      <w:r>
        <w:rPr>
          <w:szCs w:val="22"/>
        </w:rPr>
        <w:t>redegørelse for behovet for indkørsel med biler kl. 5-6 på hverdage</w:t>
      </w:r>
    </w:p>
    <w:p w14:paraId="2FE792F7" w14:textId="216023DE" w:rsidR="006174CC" w:rsidRPr="00920832" w:rsidRDefault="006174CC" w:rsidP="00920832">
      <w:pPr>
        <w:pStyle w:val="Listeafsnit"/>
        <w:numPr>
          <w:ilvl w:val="0"/>
          <w:numId w:val="19"/>
        </w:numPr>
        <w:rPr>
          <w:szCs w:val="22"/>
        </w:rPr>
      </w:pPr>
      <w:r>
        <w:rPr>
          <w:szCs w:val="22"/>
        </w:rPr>
        <w:t>Senest 1. juni 2026 fremsender billeddokumentation for reparation af porten til rum 0121/Dat-</w:t>
      </w:r>
      <w:proofErr w:type="spellStart"/>
      <w:r>
        <w:rPr>
          <w:szCs w:val="22"/>
        </w:rPr>
        <w:t>Schaubs</w:t>
      </w:r>
      <w:proofErr w:type="spellEnd"/>
      <w:r>
        <w:rPr>
          <w:szCs w:val="22"/>
        </w:rPr>
        <w:t xml:space="preserve"> rum. </w:t>
      </w:r>
    </w:p>
    <w:p w14:paraId="5EF9107F" w14:textId="77777777" w:rsidR="000761A7" w:rsidRPr="00DB59AF" w:rsidRDefault="000761A7" w:rsidP="000974BB">
      <w:pPr>
        <w:rPr>
          <w:szCs w:val="22"/>
          <w:highlight w:val="lightGray"/>
        </w:rPr>
      </w:pPr>
    </w:p>
    <w:p w14:paraId="13FACC6E" w14:textId="77777777" w:rsidR="00DE7479" w:rsidRPr="00DB59AF" w:rsidRDefault="005770FE" w:rsidP="000974BB">
      <w:pPr>
        <w:rPr>
          <w:szCs w:val="22"/>
        </w:rPr>
      </w:pPr>
      <w:r w:rsidRPr="00DB59AF">
        <w:rPr>
          <w:szCs w:val="22"/>
        </w:rPr>
        <w:t>Virksomheden har haft udkast til til</w:t>
      </w:r>
      <w:r w:rsidR="003130DC" w:rsidRPr="00DB59AF">
        <w:rPr>
          <w:szCs w:val="22"/>
        </w:rPr>
        <w:t>synsrapport til kommentering inden offentliggørelsen.</w:t>
      </w:r>
      <w:r w:rsidR="00F64D92" w:rsidRPr="00DB59AF">
        <w:rPr>
          <w:szCs w:val="22"/>
        </w:rPr>
        <w:t xml:space="preserve"> </w:t>
      </w:r>
    </w:p>
    <w:p w14:paraId="178147D8" w14:textId="77777777" w:rsidR="007E0C06" w:rsidRPr="00DB59AF" w:rsidRDefault="007E0C06" w:rsidP="000974BB">
      <w:pPr>
        <w:rPr>
          <w:szCs w:val="22"/>
        </w:rPr>
      </w:pPr>
    </w:p>
    <w:sectPr w:rsidR="007E0C06" w:rsidRPr="00DB59AF" w:rsidSect="00060F48">
      <w:headerReference w:type="even" r:id="rId9"/>
      <w:headerReference w:type="default" r:id="rId10"/>
      <w:footerReference w:type="even" r:id="rId11"/>
      <w:footerReference w:type="default" r:id="rId12"/>
      <w:headerReference w:type="first" r:id="rId13"/>
      <w:footerReference w:type="first" r:id="rId14"/>
      <w:pgSz w:w="11906" w:h="16838" w:code="9"/>
      <w:pgMar w:top="2041" w:right="2268" w:bottom="680" w:left="1418" w:header="35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4538A" w14:textId="77777777" w:rsidR="00234333" w:rsidRDefault="00234333">
      <w:r>
        <w:separator/>
      </w:r>
    </w:p>
  </w:endnote>
  <w:endnote w:type="continuationSeparator" w:id="0">
    <w:p w14:paraId="1361CB63" w14:textId="77777777" w:rsidR="00234333" w:rsidRDefault="0023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EF6"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506CD227"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1945" w14:textId="77777777" w:rsidR="00467E79" w:rsidRPr="00DE7479" w:rsidRDefault="00467E79" w:rsidP="00DE7479">
    <w:pPr>
      <w:jc w:val="right"/>
    </w:pPr>
    <w:r w:rsidRPr="00DE7479">
      <w:fldChar w:fldCharType="begin"/>
    </w:r>
    <w:r w:rsidRPr="00DE7479">
      <w:instrText xml:space="preserve"> PAGE </w:instrText>
    </w:r>
    <w:r w:rsidRPr="00DE7479">
      <w:fldChar w:fldCharType="separate"/>
    </w:r>
    <w:r w:rsidR="00DB59AF">
      <w:rPr>
        <w:noProof/>
      </w:rPr>
      <w:t>5</w:t>
    </w:r>
    <w:r w:rsidRPr="00DE74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1F32E1" w14:paraId="47751B25" w14:textId="77777777" w:rsidTr="001F32E1">
      <w:tc>
        <w:tcPr>
          <w:tcW w:w="8789" w:type="dxa"/>
          <w:hideMark/>
        </w:tcPr>
        <w:p w14:paraId="7E5EA9EA" w14:textId="77777777" w:rsidR="001F32E1" w:rsidRDefault="00DB59AF" w:rsidP="001F32E1">
          <w:pPr>
            <w:pStyle w:val="Template-Address"/>
            <w:rPr>
              <w:lang w:eastAsia="en-US"/>
            </w:rPr>
          </w:pPr>
          <w:bookmarkStart w:id="37" w:name="OFF_Institution"/>
          <w:bookmarkStart w:id="38" w:name="OFF_InstitutionHIF"/>
          <w:bookmarkStart w:id="39" w:name="XIF_MMFirstAddressLine"/>
          <w:r w:rsidRPr="00DB59AF">
            <w:rPr>
              <w:lang w:eastAsia="en-US"/>
            </w:rPr>
            <w:t>Miljøstyrelsen</w:t>
          </w:r>
          <w:bookmarkEnd w:id="37"/>
          <w:r w:rsidR="001F32E1" w:rsidRPr="00DB59AF">
            <w:rPr>
              <w:lang w:eastAsia="en-US"/>
            </w:rPr>
            <w:t xml:space="preserve"> </w:t>
          </w:r>
          <w:bookmarkEnd w:id="38"/>
          <w:r w:rsidR="001F32E1" w:rsidRPr="00DB59AF">
            <w:rPr>
              <w:lang w:eastAsia="en-US"/>
            </w:rPr>
            <w:t xml:space="preserve">• </w:t>
          </w:r>
          <w:bookmarkStart w:id="40" w:name="OFF_AddressA"/>
          <w:bookmarkStart w:id="41" w:name="OFF_AddressAHIF"/>
          <w:r w:rsidRPr="00DB59AF">
            <w:rPr>
              <w:lang w:eastAsia="en-US"/>
            </w:rPr>
            <w:t>Tolderlundsvej 5</w:t>
          </w:r>
          <w:bookmarkEnd w:id="40"/>
          <w:r w:rsidR="001F32E1" w:rsidRPr="00DB59AF">
            <w:rPr>
              <w:lang w:eastAsia="en-US"/>
            </w:rPr>
            <w:t xml:space="preserve"> </w:t>
          </w:r>
          <w:bookmarkEnd w:id="41"/>
          <w:r w:rsidR="001F32E1" w:rsidRPr="00DB59AF">
            <w:rPr>
              <w:lang w:eastAsia="en-US"/>
            </w:rPr>
            <w:t xml:space="preserve">• </w:t>
          </w:r>
          <w:bookmarkStart w:id="42" w:name="OFF_AddressD"/>
          <w:bookmarkStart w:id="43" w:name="OFF_AddressDHIF"/>
          <w:r w:rsidRPr="00DB59AF">
            <w:rPr>
              <w:lang w:eastAsia="en-US"/>
            </w:rPr>
            <w:t>5000</w:t>
          </w:r>
          <w:bookmarkEnd w:id="42"/>
          <w:r w:rsidR="001F32E1" w:rsidRPr="00DB59AF">
            <w:rPr>
              <w:lang w:eastAsia="en-US"/>
            </w:rPr>
            <w:t xml:space="preserve"> </w:t>
          </w:r>
          <w:bookmarkStart w:id="44" w:name="OFF_City"/>
          <w:r>
            <w:rPr>
              <w:lang w:eastAsia="en-US"/>
            </w:rPr>
            <w:t>Odense C</w:t>
          </w:r>
          <w:bookmarkEnd w:id="44"/>
          <w:r w:rsidR="001F32E1" w:rsidRPr="00DB59AF">
            <w:rPr>
              <w:lang w:eastAsia="en-US"/>
            </w:rPr>
            <w:t xml:space="preserve"> </w:t>
          </w:r>
          <w:bookmarkEnd w:id="39"/>
          <w:bookmarkEnd w:id="43"/>
        </w:p>
        <w:p w14:paraId="10A97637" w14:textId="77777777" w:rsidR="001F32E1" w:rsidRDefault="00DB59AF" w:rsidP="001F32E1">
          <w:pPr>
            <w:pStyle w:val="Template-Address"/>
            <w:rPr>
              <w:lang w:eastAsia="en-US"/>
            </w:rPr>
          </w:pPr>
          <w:bookmarkStart w:id="45" w:name="LAN_Phone"/>
          <w:bookmarkStart w:id="46" w:name="OFF_PhoneHIF"/>
          <w:bookmarkStart w:id="47" w:name="XIF_MMSecondAddressLine"/>
          <w:r w:rsidRPr="00DB59AF">
            <w:rPr>
              <w:lang w:eastAsia="en-US"/>
            </w:rPr>
            <w:t>Tlf.</w:t>
          </w:r>
          <w:bookmarkEnd w:id="45"/>
          <w:r w:rsidR="001F32E1" w:rsidRPr="00DB59AF">
            <w:rPr>
              <w:lang w:eastAsia="en-US"/>
            </w:rPr>
            <w:t xml:space="preserve"> </w:t>
          </w:r>
          <w:bookmarkStart w:id="48" w:name="OFF_Phone"/>
          <w:r w:rsidRPr="00DB59AF">
            <w:rPr>
              <w:lang w:eastAsia="en-US"/>
            </w:rPr>
            <w:t>72 54 40 00</w:t>
          </w:r>
          <w:bookmarkEnd w:id="48"/>
          <w:r w:rsidR="001F32E1" w:rsidRPr="00DB59AF">
            <w:rPr>
              <w:lang w:eastAsia="en-US"/>
            </w:rPr>
            <w:t xml:space="preserve"> </w:t>
          </w:r>
          <w:bookmarkEnd w:id="46"/>
          <w:r w:rsidR="001F32E1" w:rsidRPr="00DB59AF">
            <w:rPr>
              <w:lang w:eastAsia="en-US"/>
            </w:rPr>
            <w:t xml:space="preserve">• </w:t>
          </w:r>
          <w:bookmarkStart w:id="49" w:name="OFF_CVRHIF"/>
          <w:r w:rsidR="001F32E1" w:rsidRPr="00DB59AF">
            <w:rPr>
              <w:lang w:eastAsia="en-US"/>
            </w:rPr>
            <w:t xml:space="preserve">CVR </w:t>
          </w:r>
          <w:bookmarkStart w:id="50" w:name="OFF_CVR"/>
          <w:r w:rsidRPr="00DB59AF">
            <w:rPr>
              <w:lang w:eastAsia="en-US"/>
            </w:rPr>
            <w:t>25798376</w:t>
          </w:r>
          <w:bookmarkEnd w:id="50"/>
          <w:r w:rsidR="001F32E1" w:rsidRPr="00DB59AF">
            <w:rPr>
              <w:lang w:eastAsia="en-US"/>
            </w:rPr>
            <w:t xml:space="preserve"> </w:t>
          </w:r>
          <w:bookmarkStart w:id="51" w:name="OFF_EAN"/>
          <w:bookmarkEnd w:id="49"/>
          <w:bookmarkEnd w:id="51"/>
          <w:r w:rsidR="001F32E1" w:rsidRPr="00DB59AF">
            <w:rPr>
              <w:lang w:eastAsia="en-US"/>
            </w:rPr>
            <w:t xml:space="preserve">• </w:t>
          </w:r>
          <w:bookmarkStart w:id="52" w:name="OFF_Email"/>
          <w:bookmarkStart w:id="53" w:name="OFF_EmailHIF"/>
          <w:r w:rsidRPr="00DB59AF">
            <w:rPr>
              <w:lang w:eastAsia="en-US"/>
            </w:rPr>
            <w:t>mst@mst.dk</w:t>
          </w:r>
          <w:bookmarkEnd w:id="52"/>
          <w:r w:rsidR="001F32E1" w:rsidRPr="00DB59AF">
            <w:rPr>
              <w:lang w:eastAsia="en-US"/>
            </w:rPr>
            <w:t xml:space="preserve"> </w:t>
          </w:r>
          <w:bookmarkEnd w:id="53"/>
          <w:r w:rsidR="001F32E1" w:rsidRPr="00DB59AF">
            <w:rPr>
              <w:lang w:eastAsia="en-US"/>
            </w:rPr>
            <w:t xml:space="preserve">• </w:t>
          </w:r>
          <w:bookmarkStart w:id="54" w:name="OFF_Web"/>
          <w:bookmarkStart w:id="55" w:name="OFF_WebHIF"/>
          <w:r w:rsidRPr="00DB59AF">
            <w:rPr>
              <w:lang w:eastAsia="en-US"/>
            </w:rPr>
            <w:t>www.mst.dk</w:t>
          </w:r>
          <w:bookmarkEnd w:id="54"/>
          <w:r w:rsidR="001F32E1" w:rsidRPr="00DB59AF">
            <w:rPr>
              <w:lang w:eastAsia="en-US"/>
            </w:rPr>
            <w:t xml:space="preserve"> </w:t>
          </w:r>
          <w:bookmarkEnd w:id="47"/>
          <w:bookmarkEnd w:id="55"/>
        </w:p>
      </w:tc>
      <w:tc>
        <w:tcPr>
          <w:tcW w:w="1134" w:type="dxa"/>
          <w:vAlign w:val="bottom"/>
          <w:hideMark/>
        </w:tcPr>
        <w:p w14:paraId="5028C75D" w14:textId="685D937F" w:rsidR="001F32E1" w:rsidRDefault="001F32E1" w:rsidP="001F32E1">
          <w:pPr>
            <w:pStyle w:val="Sidefod"/>
            <w:rPr>
              <w:lang w:eastAsia="en-US"/>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DB59AF">
            <w:rPr>
              <w:rStyle w:val="Sidetal"/>
              <w:noProof/>
            </w:rPr>
            <w:t>1</w:t>
          </w:r>
          <w:r>
            <w:rPr>
              <w:rStyle w:val="Sidetal"/>
            </w:rPr>
            <w:fldChar w:fldCharType="end"/>
          </w:r>
          <w:r>
            <w:rPr>
              <w:rStyle w:val="Sidetal"/>
            </w:rPr>
            <w:t xml:space="preserve"> af </w:t>
          </w:r>
          <w:r>
            <w:rPr>
              <w:rStyle w:val="Sidetal"/>
            </w:rPr>
            <w:fldChar w:fldCharType="begin"/>
          </w:r>
          <w:r>
            <w:rPr>
              <w:rStyle w:val="Sidetal"/>
            </w:rPr>
            <w:instrText xml:space="preserve"> =</w:instrText>
          </w:r>
          <w:r>
            <w:rPr>
              <w:rStyle w:val="Sidetal"/>
            </w:rPr>
            <w:fldChar w:fldCharType="begin"/>
          </w:r>
          <w:r>
            <w:rPr>
              <w:rStyle w:val="Sidetal"/>
            </w:rPr>
            <w:instrText xml:space="preserve"> NUMPAGES </w:instrText>
          </w:r>
          <w:r>
            <w:rPr>
              <w:rStyle w:val="Sidetal"/>
            </w:rPr>
            <w:fldChar w:fldCharType="separate"/>
          </w:r>
          <w:r w:rsidR="0009019C">
            <w:rPr>
              <w:rStyle w:val="Sidetal"/>
              <w:noProof/>
            </w:rPr>
            <w:instrText>7</w:instrText>
          </w:r>
          <w:r>
            <w:rPr>
              <w:rStyle w:val="Sidetal"/>
            </w:rPr>
            <w:fldChar w:fldCharType="end"/>
          </w:r>
          <w:r>
            <w:rPr>
              <w:rStyle w:val="Sidetal"/>
            </w:rPr>
            <w:instrText xml:space="preserve"> </w:instrText>
          </w:r>
          <w:r>
            <w:rPr>
              <w:rStyle w:val="Sidetal"/>
            </w:rPr>
            <w:fldChar w:fldCharType="separate"/>
          </w:r>
          <w:r w:rsidR="0009019C">
            <w:rPr>
              <w:rStyle w:val="Sidetal"/>
              <w:noProof/>
            </w:rPr>
            <w:t>7</w:t>
          </w:r>
          <w:r>
            <w:rPr>
              <w:rStyle w:val="Sidetal"/>
            </w:rPr>
            <w:fldChar w:fldCharType="end"/>
          </w:r>
        </w:p>
      </w:tc>
    </w:tr>
  </w:tbl>
  <w:p w14:paraId="729F248B" w14:textId="77777777" w:rsidR="00F03608" w:rsidRPr="001F32E1" w:rsidRDefault="00F03608" w:rsidP="001F32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802F" w14:textId="77777777" w:rsidR="00234333" w:rsidRDefault="00234333">
      <w:r>
        <w:separator/>
      </w:r>
    </w:p>
  </w:footnote>
  <w:footnote w:type="continuationSeparator" w:id="0">
    <w:p w14:paraId="42E28149" w14:textId="77777777" w:rsidR="00234333" w:rsidRDefault="0023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B0CC" w14:textId="17AF582D" w:rsidR="00DB59AF" w:rsidRDefault="00DB59A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E378" w14:textId="3CD673B7" w:rsidR="00DB59AF" w:rsidRDefault="00DB59A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9030" w14:textId="40C31953" w:rsidR="006D16E8" w:rsidRDefault="00DB59AF" w:rsidP="008622EC">
    <w:pPr>
      <w:pStyle w:val="Sidehoved"/>
      <w:jc w:val="right"/>
    </w:pPr>
    <w:r>
      <w:rPr>
        <w:noProof/>
      </w:rPr>
      <w:drawing>
        <wp:anchor distT="0" distB="0" distL="114300" distR="114300" simplePos="0" relativeHeight="251659264" behindDoc="0" locked="1" layoutInCell="1" allowOverlap="1" wp14:anchorId="36DFB66D" wp14:editId="3F6649FE">
          <wp:simplePos x="0" y="0"/>
          <wp:positionH relativeFrom="rightMargin">
            <wp:posOffset>-1835150</wp:posOffset>
          </wp:positionH>
          <wp:positionV relativeFrom="page">
            <wp:posOffset>379095</wp:posOffset>
          </wp:positionV>
          <wp:extent cx="2626995" cy="622935"/>
          <wp:effectExtent l="0" t="0" r="0" b="5715"/>
          <wp:wrapNone/>
          <wp:docPr id="2"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6995" cy="622935"/>
                  </a:xfrm>
                  <a:prstGeom prst="rect">
                    <a:avLst/>
                  </a:prstGeom>
                </pic:spPr>
              </pic:pic>
            </a:graphicData>
          </a:graphic>
          <wp14:sizeRelH relativeFrom="page">
            <wp14:pctWidth>0</wp14:pctWidth>
          </wp14:sizeRelH>
          <wp14:sizeRelV relativeFrom="page">
            <wp14:pctHeight>0</wp14:pctHeight>
          </wp14:sizeRelV>
        </wp:anchor>
      </w:drawing>
    </w:r>
  </w:p>
  <w:p w14:paraId="407284C9" w14:textId="77777777" w:rsidR="00FA6B8D" w:rsidRDefault="00FA6B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BA3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E6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688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E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76E3F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0587CA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F15381"/>
    <w:multiLevelType w:val="hybridMultilevel"/>
    <w:tmpl w:val="87067C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59C28CE"/>
    <w:multiLevelType w:val="hybridMultilevel"/>
    <w:tmpl w:val="1F36DDDC"/>
    <w:lvl w:ilvl="0" w:tplc="1C881446">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D615671"/>
    <w:multiLevelType w:val="hybridMultilevel"/>
    <w:tmpl w:val="6448B4A4"/>
    <w:lvl w:ilvl="0" w:tplc="1DE4FC52">
      <w:start w:val="19"/>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6906E54"/>
    <w:multiLevelType w:val="hybridMultilevel"/>
    <w:tmpl w:val="A924469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4"/>
  </w:num>
  <w:num w:numId="15">
    <w:abstractNumId w:val="15"/>
  </w:num>
  <w:num w:numId="16">
    <w:abstractNumId w:val="10"/>
  </w:num>
  <w:num w:numId="17">
    <w:abstractNumId w:val="18"/>
  </w:num>
  <w:num w:numId="18">
    <w:abstractNumId w:val="19"/>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8D"/>
    <w:rsid w:val="00000D22"/>
    <w:rsid w:val="00002EA0"/>
    <w:rsid w:val="00003636"/>
    <w:rsid w:val="00005FAA"/>
    <w:rsid w:val="0001528D"/>
    <w:rsid w:val="000166A0"/>
    <w:rsid w:val="00020701"/>
    <w:rsid w:val="000279F0"/>
    <w:rsid w:val="00030051"/>
    <w:rsid w:val="00037E7E"/>
    <w:rsid w:val="0005105B"/>
    <w:rsid w:val="00060BC5"/>
    <w:rsid w:val="00060F48"/>
    <w:rsid w:val="000646C9"/>
    <w:rsid w:val="000647F2"/>
    <w:rsid w:val="00070BA1"/>
    <w:rsid w:val="00073466"/>
    <w:rsid w:val="00073542"/>
    <w:rsid w:val="000761A7"/>
    <w:rsid w:val="00082404"/>
    <w:rsid w:val="00083F31"/>
    <w:rsid w:val="0009019C"/>
    <w:rsid w:val="00090508"/>
    <w:rsid w:val="0009426C"/>
    <w:rsid w:val="00096AA1"/>
    <w:rsid w:val="000974BB"/>
    <w:rsid w:val="000A26F5"/>
    <w:rsid w:val="000A7219"/>
    <w:rsid w:val="000B26E7"/>
    <w:rsid w:val="000B5461"/>
    <w:rsid w:val="000C0594"/>
    <w:rsid w:val="000C13E6"/>
    <w:rsid w:val="000C3D52"/>
    <w:rsid w:val="000C45B7"/>
    <w:rsid w:val="000C62D3"/>
    <w:rsid w:val="000D0F4C"/>
    <w:rsid w:val="000D1CF4"/>
    <w:rsid w:val="000D26BA"/>
    <w:rsid w:val="000D3820"/>
    <w:rsid w:val="000D53B7"/>
    <w:rsid w:val="000D5FBF"/>
    <w:rsid w:val="000D600E"/>
    <w:rsid w:val="000E3992"/>
    <w:rsid w:val="000F6927"/>
    <w:rsid w:val="001056F1"/>
    <w:rsid w:val="001062D0"/>
    <w:rsid w:val="00113A59"/>
    <w:rsid w:val="001210A9"/>
    <w:rsid w:val="001354CC"/>
    <w:rsid w:val="0014150F"/>
    <w:rsid w:val="00142161"/>
    <w:rsid w:val="00144670"/>
    <w:rsid w:val="0014616C"/>
    <w:rsid w:val="00150899"/>
    <w:rsid w:val="00152CB8"/>
    <w:rsid w:val="001566D0"/>
    <w:rsid w:val="00156908"/>
    <w:rsid w:val="001743E7"/>
    <w:rsid w:val="001977A4"/>
    <w:rsid w:val="001A4D56"/>
    <w:rsid w:val="001A58BF"/>
    <w:rsid w:val="001A6CB5"/>
    <w:rsid w:val="001A7E4B"/>
    <w:rsid w:val="001B3F10"/>
    <w:rsid w:val="001B72A9"/>
    <w:rsid w:val="001C2519"/>
    <w:rsid w:val="001C2544"/>
    <w:rsid w:val="001C417D"/>
    <w:rsid w:val="001C41CC"/>
    <w:rsid w:val="001C4328"/>
    <w:rsid w:val="001D1196"/>
    <w:rsid w:val="001D13F5"/>
    <w:rsid w:val="001D19D8"/>
    <w:rsid w:val="001E38EF"/>
    <w:rsid w:val="001E7F16"/>
    <w:rsid w:val="001F32E1"/>
    <w:rsid w:val="001F3A47"/>
    <w:rsid w:val="00200B86"/>
    <w:rsid w:val="0020134B"/>
    <w:rsid w:val="0020402C"/>
    <w:rsid w:val="002044E3"/>
    <w:rsid w:val="00204BF4"/>
    <w:rsid w:val="0020752B"/>
    <w:rsid w:val="00207549"/>
    <w:rsid w:val="00211AC9"/>
    <w:rsid w:val="00212497"/>
    <w:rsid w:val="002207CB"/>
    <w:rsid w:val="002239C6"/>
    <w:rsid w:val="0023318E"/>
    <w:rsid w:val="00234333"/>
    <w:rsid w:val="00235C1F"/>
    <w:rsid w:val="00236131"/>
    <w:rsid w:val="002366E2"/>
    <w:rsid w:val="00251F67"/>
    <w:rsid w:val="0025665C"/>
    <w:rsid w:val="00261324"/>
    <w:rsid w:val="002629A8"/>
    <w:rsid w:val="002639DB"/>
    <w:rsid w:val="00264240"/>
    <w:rsid w:val="0026504F"/>
    <w:rsid w:val="002654F9"/>
    <w:rsid w:val="00267F76"/>
    <w:rsid w:val="0027546B"/>
    <w:rsid w:val="00284176"/>
    <w:rsid w:val="00293240"/>
    <w:rsid w:val="002933E6"/>
    <w:rsid w:val="002A29B1"/>
    <w:rsid w:val="002A31D5"/>
    <w:rsid w:val="002B737E"/>
    <w:rsid w:val="002C042D"/>
    <w:rsid w:val="002C1C93"/>
    <w:rsid w:val="002C4595"/>
    <w:rsid w:val="002C4D00"/>
    <w:rsid w:val="002D00C9"/>
    <w:rsid w:val="002D250B"/>
    <w:rsid w:val="002D268E"/>
    <w:rsid w:val="002D7F0F"/>
    <w:rsid w:val="002F2B71"/>
    <w:rsid w:val="003001A2"/>
    <w:rsid w:val="00301669"/>
    <w:rsid w:val="00303057"/>
    <w:rsid w:val="00310C3C"/>
    <w:rsid w:val="003130DC"/>
    <w:rsid w:val="00313642"/>
    <w:rsid w:val="00314799"/>
    <w:rsid w:val="00315AC9"/>
    <w:rsid w:val="00320951"/>
    <w:rsid w:val="00322BBE"/>
    <w:rsid w:val="00325749"/>
    <w:rsid w:val="00326ED5"/>
    <w:rsid w:val="00331970"/>
    <w:rsid w:val="00343A37"/>
    <w:rsid w:val="00345FA9"/>
    <w:rsid w:val="003558D9"/>
    <w:rsid w:val="003617CD"/>
    <w:rsid w:val="003819FF"/>
    <w:rsid w:val="0038202E"/>
    <w:rsid w:val="00385C06"/>
    <w:rsid w:val="00387E6E"/>
    <w:rsid w:val="00397C1F"/>
    <w:rsid w:val="003A3369"/>
    <w:rsid w:val="003A34FA"/>
    <w:rsid w:val="003A44A9"/>
    <w:rsid w:val="003A51E4"/>
    <w:rsid w:val="003A6DEC"/>
    <w:rsid w:val="003D3CB2"/>
    <w:rsid w:val="003D518E"/>
    <w:rsid w:val="003E06B4"/>
    <w:rsid w:val="003E09D1"/>
    <w:rsid w:val="003E3617"/>
    <w:rsid w:val="003F0D75"/>
    <w:rsid w:val="003F2D18"/>
    <w:rsid w:val="00400C0D"/>
    <w:rsid w:val="00404E29"/>
    <w:rsid w:val="0040506D"/>
    <w:rsid w:val="00406AF1"/>
    <w:rsid w:val="0041385B"/>
    <w:rsid w:val="00415BC0"/>
    <w:rsid w:val="00421059"/>
    <w:rsid w:val="004232F9"/>
    <w:rsid w:val="00425EA9"/>
    <w:rsid w:val="004311D2"/>
    <w:rsid w:val="00435D8C"/>
    <w:rsid w:val="0043635C"/>
    <w:rsid w:val="00440668"/>
    <w:rsid w:val="004421D7"/>
    <w:rsid w:val="00447B83"/>
    <w:rsid w:val="00450475"/>
    <w:rsid w:val="00452577"/>
    <w:rsid w:val="00452D01"/>
    <w:rsid w:val="00457882"/>
    <w:rsid w:val="00460B5A"/>
    <w:rsid w:val="00463465"/>
    <w:rsid w:val="0046426A"/>
    <w:rsid w:val="0046600E"/>
    <w:rsid w:val="00467E79"/>
    <w:rsid w:val="00474D3B"/>
    <w:rsid w:val="00476722"/>
    <w:rsid w:val="00481EEB"/>
    <w:rsid w:val="004942BD"/>
    <w:rsid w:val="00495993"/>
    <w:rsid w:val="004A0FDA"/>
    <w:rsid w:val="004A3AAA"/>
    <w:rsid w:val="004A4315"/>
    <w:rsid w:val="004B4967"/>
    <w:rsid w:val="004B5995"/>
    <w:rsid w:val="004B5AC3"/>
    <w:rsid w:val="004C237E"/>
    <w:rsid w:val="004C491E"/>
    <w:rsid w:val="004C63FE"/>
    <w:rsid w:val="004D23C9"/>
    <w:rsid w:val="004D3EC8"/>
    <w:rsid w:val="004D432C"/>
    <w:rsid w:val="004D6645"/>
    <w:rsid w:val="004E642A"/>
    <w:rsid w:val="004E7C82"/>
    <w:rsid w:val="00500EFC"/>
    <w:rsid w:val="00501E2E"/>
    <w:rsid w:val="00502536"/>
    <w:rsid w:val="00503076"/>
    <w:rsid w:val="0051781E"/>
    <w:rsid w:val="00520971"/>
    <w:rsid w:val="005267CB"/>
    <w:rsid w:val="00531869"/>
    <w:rsid w:val="00535B7D"/>
    <w:rsid w:val="00536593"/>
    <w:rsid w:val="00554FAA"/>
    <w:rsid w:val="00555BFA"/>
    <w:rsid w:val="0056233F"/>
    <w:rsid w:val="00563773"/>
    <w:rsid w:val="005650F2"/>
    <w:rsid w:val="005672CB"/>
    <w:rsid w:val="00575ADA"/>
    <w:rsid w:val="00576B90"/>
    <w:rsid w:val="005770FE"/>
    <w:rsid w:val="00581E29"/>
    <w:rsid w:val="00590C13"/>
    <w:rsid w:val="0059175F"/>
    <w:rsid w:val="0059560E"/>
    <w:rsid w:val="00596C25"/>
    <w:rsid w:val="005A01E1"/>
    <w:rsid w:val="005A0B87"/>
    <w:rsid w:val="005A1E93"/>
    <w:rsid w:val="005A505A"/>
    <w:rsid w:val="005A50B9"/>
    <w:rsid w:val="005C4BDF"/>
    <w:rsid w:val="005C51A1"/>
    <w:rsid w:val="005D2B26"/>
    <w:rsid w:val="005D543F"/>
    <w:rsid w:val="005D671E"/>
    <w:rsid w:val="005D7152"/>
    <w:rsid w:val="005E352B"/>
    <w:rsid w:val="005E4484"/>
    <w:rsid w:val="005F4452"/>
    <w:rsid w:val="005F61FB"/>
    <w:rsid w:val="00604DC5"/>
    <w:rsid w:val="006067F0"/>
    <w:rsid w:val="00610541"/>
    <w:rsid w:val="00610A43"/>
    <w:rsid w:val="00611C5C"/>
    <w:rsid w:val="00612296"/>
    <w:rsid w:val="006161E8"/>
    <w:rsid w:val="006174CC"/>
    <w:rsid w:val="00623A75"/>
    <w:rsid w:val="0063273A"/>
    <w:rsid w:val="00632DB3"/>
    <w:rsid w:val="00632EB9"/>
    <w:rsid w:val="00642747"/>
    <w:rsid w:val="006514D2"/>
    <w:rsid w:val="00655780"/>
    <w:rsid w:val="00656763"/>
    <w:rsid w:val="00656C96"/>
    <w:rsid w:val="00665676"/>
    <w:rsid w:val="006665A1"/>
    <w:rsid w:val="006706E8"/>
    <w:rsid w:val="0067149C"/>
    <w:rsid w:val="006714DD"/>
    <w:rsid w:val="00684EC8"/>
    <w:rsid w:val="0068783F"/>
    <w:rsid w:val="00691228"/>
    <w:rsid w:val="0069263C"/>
    <w:rsid w:val="0069410C"/>
    <w:rsid w:val="00696E85"/>
    <w:rsid w:val="006A18C5"/>
    <w:rsid w:val="006A7890"/>
    <w:rsid w:val="006C3851"/>
    <w:rsid w:val="006D09A7"/>
    <w:rsid w:val="006D16E8"/>
    <w:rsid w:val="006E7F1D"/>
    <w:rsid w:val="006F4DCD"/>
    <w:rsid w:val="00702FF2"/>
    <w:rsid w:val="00703B66"/>
    <w:rsid w:val="00705090"/>
    <w:rsid w:val="00705EAB"/>
    <w:rsid w:val="00723455"/>
    <w:rsid w:val="00724D6D"/>
    <w:rsid w:val="00732B57"/>
    <w:rsid w:val="0073754C"/>
    <w:rsid w:val="0074716F"/>
    <w:rsid w:val="00753673"/>
    <w:rsid w:val="007540BD"/>
    <w:rsid w:val="00761193"/>
    <w:rsid w:val="00762205"/>
    <w:rsid w:val="0076323D"/>
    <w:rsid w:val="00774EA0"/>
    <w:rsid w:val="007750CF"/>
    <w:rsid w:val="00775C6F"/>
    <w:rsid w:val="007830BE"/>
    <w:rsid w:val="007940C9"/>
    <w:rsid w:val="00796312"/>
    <w:rsid w:val="007973B9"/>
    <w:rsid w:val="00797795"/>
    <w:rsid w:val="007B1B23"/>
    <w:rsid w:val="007B21FA"/>
    <w:rsid w:val="007B2ADE"/>
    <w:rsid w:val="007B3940"/>
    <w:rsid w:val="007B7A7B"/>
    <w:rsid w:val="007C0F10"/>
    <w:rsid w:val="007D492E"/>
    <w:rsid w:val="007E0C06"/>
    <w:rsid w:val="007E3A3B"/>
    <w:rsid w:val="007E51F2"/>
    <w:rsid w:val="007E5E97"/>
    <w:rsid w:val="007E7688"/>
    <w:rsid w:val="007F7335"/>
    <w:rsid w:val="007F770C"/>
    <w:rsid w:val="00802CB9"/>
    <w:rsid w:val="00805473"/>
    <w:rsid w:val="00807BA4"/>
    <w:rsid w:val="00821133"/>
    <w:rsid w:val="008277D1"/>
    <w:rsid w:val="008407EC"/>
    <w:rsid w:val="0084333E"/>
    <w:rsid w:val="0084379B"/>
    <w:rsid w:val="00844CA9"/>
    <w:rsid w:val="00853218"/>
    <w:rsid w:val="008559E9"/>
    <w:rsid w:val="00857345"/>
    <w:rsid w:val="00860D2C"/>
    <w:rsid w:val="00861CBA"/>
    <w:rsid w:val="008622EC"/>
    <w:rsid w:val="00863B4C"/>
    <w:rsid w:val="00867132"/>
    <w:rsid w:val="00872AC0"/>
    <w:rsid w:val="00883796"/>
    <w:rsid w:val="00892B13"/>
    <w:rsid w:val="00896F0F"/>
    <w:rsid w:val="008A0939"/>
    <w:rsid w:val="008A1C6B"/>
    <w:rsid w:val="008A5081"/>
    <w:rsid w:val="008B1B83"/>
    <w:rsid w:val="008B2406"/>
    <w:rsid w:val="008B3ADA"/>
    <w:rsid w:val="008C0F07"/>
    <w:rsid w:val="008C5F4A"/>
    <w:rsid w:val="008D5A53"/>
    <w:rsid w:val="008D60BE"/>
    <w:rsid w:val="008E3990"/>
    <w:rsid w:val="008F272E"/>
    <w:rsid w:val="008F6B2B"/>
    <w:rsid w:val="00906916"/>
    <w:rsid w:val="00906B06"/>
    <w:rsid w:val="00920832"/>
    <w:rsid w:val="0092493C"/>
    <w:rsid w:val="0092514B"/>
    <w:rsid w:val="009264AA"/>
    <w:rsid w:val="009350BC"/>
    <w:rsid w:val="0094511C"/>
    <w:rsid w:val="009461F0"/>
    <w:rsid w:val="009601F5"/>
    <w:rsid w:val="00965731"/>
    <w:rsid w:val="00970F21"/>
    <w:rsid w:val="00975F3B"/>
    <w:rsid w:val="0097648E"/>
    <w:rsid w:val="00980BA9"/>
    <w:rsid w:val="0098382A"/>
    <w:rsid w:val="009942B8"/>
    <w:rsid w:val="009943CD"/>
    <w:rsid w:val="00994E91"/>
    <w:rsid w:val="009A7272"/>
    <w:rsid w:val="009B136A"/>
    <w:rsid w:val="009C308E"/>
    <w:rsid w:val="009C5ADA"/>
    <w:rsid w:val="009C6BB2"/>
    <w:rsid w:val="009D023D"/>
    <w:rsid w:val="009E27B6"/>
    <w:rsid w:val="009E5309"/>
    <w:rsid w:val="009E7920"/>
    <w:rsid w:val="009F368F"/>
    <w:rsid w:val="009F4367"/>
    <w:rsid w:val="009F6C05"/>
    <w:rsid w:val="00A03CE6"/>
    <w:rsid w:val="00A03E48"/>
    <w:rsid w:val="00A04F0D"/>
    <w:rsid w:val="00A11F5A"/>
    <w:rsid w:val="00A158CB"/>
    <w:rsid w:val="00A264E9"/>
    <w:rsid w:val="00A34B40"/>
    <w:rsid w:val="00A36292"/>
    <w:rsid w:val="00A36D64"/>
    <w:rsid w:val="00A371F2"/>
    <w:rsid w:val="00A5408B"/>
    <w:rsid w:val="00A556CE"/>
    <w:rsid w:val="00A63664"/>
    <w:rsid w:val="00A67758"/>
    <w:rsid w:val="00A67D37"/>
    <w:rsid w:val="00A72086"/>
    <w:rsid w:val="00A72DDE"/>
    <w:rsid w:val="00A8196C"/>
    <w:rsid w:val="00A923E2"/>
    <w:rsid w:val="00A93BA7"/>
    <w:rsid w:val="00A964CE"/>
    <w:rsid w:val="00AB0B59"/>
    <w:rsid w:val="00AB7930"/>
    <w:rsid w:val="00AC2FE6"/>
    <w:rsid w:val="00AC35D6"/>
    <w:rsid w:val="00AD199A"/>
    <w:rsid w:val="00AD678B"/>
    <w:rsid w:val="00AE023B"/>
    <w:rsid w:val="00AE0510"/>
    <w:rsid w:val="00AE3964"/>
    <w:rsid w:val="00AE5A17"/>
    <w:rsid w:val="00AF1170"/>
    <w:rsid w:val="00AF2D85"/>
    <w:rsid w:val="00AF5933"/>
    <w:rsid w:val="00AF5AF6"/>
    <w:rsid w:val="00B13BB6"/>
    <w:rsid w:val="00B14104"/>
    <w:rsid w:val="00B14A3C"/>
    <w:rsid w:val="00B21015"/>
    <w:rsid w:val="00B2565D"/>
    <w:rsid w:val="00B30727"/>
    <w:rsid w:val="00B441D7"/>
    <w:rsid w:val="00B47C4D"/>
    <w:rsid w:val="00B51D3E"/>
    <w:rsid w:val="00B53187"/>
    <w:rsid w:val="00B53646"/>
    <w:rsid w:val="00B64BAB"/>
    <w:rsid w:val="00B734BB"/>
    <w:rsid w:val="00B77950"/>
    <w:rsid w:val="00B80700"/>
    <w:rsid w:val="00B857F0"/>
    <w:rsid w:val="00B86940"/>
    <w:rsid w:val="00B90A33"/>
    <w:rsid w:val="00B91712"/>
    <w:rsid w:val="00B91D48"/>
    <w:rsid w:val="00B932C3"/>
    <w:rsid w:val="00BA7059"/>
    <w:rsid w:val="00BB40C8"/>
    <w:rsid w:val="00BB43BF"/>
    <w:rsid w:val="00BB6148"/>
    <w:rsid w:val="00BB6985"/>
    <w:rsid w:val="00BC4D6E"/>
    <w:rsid w:val="00BC6602"/>
    <w:rsid w:val="00BD26BE"/>
    <w:rsid w:val="00BD312E"/>
    <w:rsid w:val="00BD787B"/>
    <w:rsid w:val="00BE0CE4"/>
    <w:rsid w:val="00BE352D"/>
    <w:rsid w:val="00BE6B25"/>
    <w:rsid w:val="00BE7D68"/>
    <w:rsid w:val="00C03ED1"/>
    <w:rsid w:val="00C0759B"/>
    <w:rsid w:val="00C20FB4"/>
    <w:rsid w:val="00C21584"/>
    <w:rsid w:val="00C22FAB"/>
    <w:rsid w:val="00C26117"/>
    <w:rsid w:val="00C3559B"/>
    <w:rsid w:val="00C41BBD"/>
    <w:rsid w:val="00C44620"/>
    <w:rsid w:val="00C5474D"/>
    <w:rsid w:val="00C57362"/>
    <w:rsid w:val="00C57CA7"/>
    <w:rsid w:val="00C617FE"/>
    <w:rsid w:val="00C62775"/>
    <w:rsid w:val="00C64F3D"/>
    <w:rsid w:val="00C7051E"/>
    <w:rsid w:val="00C70BEA"/>
    <w:rsid w:val="00C71B04"/>
    <w:rsid w:val="00C76072"/>
    <w:rsid w:val="00C766CC"/>
    <w:rsid w:val="00C76B7D"/>
    <w:rsid w:val="00C81C6C"/>
    <w:rsid w:val="00C8406C"/>
    <w:rsid w:val="00C87AAA"/>
    <w:rsid w:val="00C94B8F"/>
    <w:rsid w:val="00CA6429"/>
    <w:rsid w:val="00CB5C14"/>
    <w:rsid w:val="00CB65E0"/>
    <w:rsid w:val="00CC42E1"/>
    <w:rsid w:val="00CC4A00"/>
    <w:rsid w:val="00CC6892"/>
    <w:rsid w:val="00CD31FE"/>
    <w:rsid w:val="00CD4F1D"/>
    <w:rsid w:val="00CE1EC6"/>
    <w:rsid w:val="00CE5201"/>
    <w:rsid w:val="00CE6F59"/>
    <w:rsid w:val="00CF68B5"/>
    <w:rsid w:val="00CF760D"/>
    <w:rsid w:val="00D008ED"/>
    <w:rsid w:val="00D01EDA"/>
    <w:rsid w:val="00D02263"/>
    <w:rsid w:val="00D046F2"/>
    <w:rsid w:val="00D05BAD"/>
    <w:rsid w:val="00D05F5F"/>
    <w:rsid w:val="00D16472"/>
    <w:rsid w:val="00D21FC1"/>
    <w:rsid w:val="00D321C9"/>
    <w:rsid w:val="00D37FC2"/>
    <w:rsid w:val="00D51C78"/>
    <w:rsid w:val="00D5468F"/>
    <w:rsid w:val="00D56280"/>
    <w:rsid w:val="00D57DF6"/>
    <w:rsid w:val="00D71B9A"/>
    <w:rsid w:val="00D740A7"/>
    <w:rsid w:val="00D87042"/>
    <w:rsid w:val="00D922CF"/>
    <w:rsid w:val="00D951B4"/>
    <w:rsid w:val="00DA6734"/>
    <w:rsid w:val="00DA7ECF"/>
    <w:rsid w:val="00DB56B3"/>
    <w:rsid w:val="00DB59AF"/>
    <w:rsid w:val="00DB60FB"/>
    <w:rsid w:val="00DB6E6F"/>
    <w:rsid w:val="00DC6BAE"/>
    <w:rsid w:val="00DD2715"/>
    <w:rsid w:val="00DD5BDC"/>
    <w:rsid w:val="00DD75F6"/>
    <w:rsid w:val="00DE24BE"/>
    <w:rsid w:val="00DE5B21"/>
    <w:rsid w:val="00DE7479"/>
    <w:rsid w:val="00DF0241"/>
    <w:rsid w:val="00DF2F94"/>
    <w:rsid w:val="00E10ADF"/>
    <w:rsid w:val="00E22672"/>
    <w:rsid w:val="00E260C1"/>
    <w:rsid w:val="00E26EAA"/>
    <w:rsid w:val="00E30FCA"/>
    <w:rsid w:val="00E36F97"/>
    <w:rsid w:val="00E410FA"/>
    <w:rsid w:val="00E42057"/>
    <w:rsid w:val="00E621C6"/>
    <w:rsid w:val="00E62BEE"/>
    <w:rsid w:val="00E63075"/>
    <w:rsid w:val="00E644BF"/>
    <w:rsid w:val="00E65DBC"/>
    <w:rsid w:val="00E66D1B"/>
    <w:rsid w:val="00E72E25"/>
    <w:rsid w:val="00E73A40"/>
    <w:rsid w:val="00E81697"/>
    <w:rsid w:val="00E928D4"/>
    <w:rsid w:val="00E94852"/>
    <w:rsid w:val="00E9768F"/>
    <w:rsid w:val="00EA4D25"/>
    <w:rsid w:val="00EA576F"/>
    <w:rsid w:val="00EB0255"/>
    <w:rsid w:val="00EB1131"/>
    <w:rsid w:val="00EB3838"/>
    <w:rsid w:val="00EB4C77"/>
    <w:rsid w:val="00EB59FF"/>
    <w:rsid w:val="00EC2095"/>
    <w:rsid w:val="00EC5E51"/>
    <w:rsid w:val="00EC670A"/>
    <w:rsid w:val="00ED48AE"/>
    <w:rsid w:val="00EE4D18"/>
    <w:rsid w:val="00EE65A7"/>
    <w:rsid w:val="00EF48EC"/>
    <w:rsid w:val="00EF6016"/>
    <w:rsid w:val="00F03608"/>
    <w:rsid w:val="00F04F52"/>
    <w:rsid w:val="00F05E03"/>
    <w:rsid w:val="00F2061A"/>
    <w:rsid w:val="00F30057"/>
    <w:rsid w:val="00F307F8"/>
    <w:rsid w:val="00F34750"/>
    <w:rsid w:val="00F43AB1"/>
    <w:rsid w:val="00F45FDD"/>
    <w:rsid w:val="00F47B3A"/>
    <w:rsid w:val="00F602C8"/>
    <w:rsid w:val="00F64D92"/>
    <w:rsid w:val="00F7168A"/>
    <w:rsid w:val="00F757BF"/>
    <w:rsid w:val="00F77228"/>
    <w:rsid w:val="00F809C7"/>
    <w:rsid w:val="00F8618C"/>
    <w:rsid w:val="00F90567"/>
    <w:rsid w:val="00F91352"/>
    <w:rsid w:val="00F922ED"/>
    <w:rsid w:val="00FA63DA"/>
    <w:rsid w:val="00FA6B8D"/>
    <w:rsid w:val="00FB7ADE"/>
    <w:rsid w:val="00FC164F"/>
    <w:rsid w:val="00FC1BA0"/>
    <w:rsid w:val="00FC2534"/>
    <w:rsid w:val="00FD2036"/>
    <w:rsid w:val="00FD6038"/>
    <w:rsid w:val="00FD7CB1"/>
    <w:rsid w:val="00FE45B3"/>
    <w:rsid w:val="00FF226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A3C02D7"/>
  <w15:docId w15:val="{F26E9192-BC65-4F56-9565-6F600551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2B71"/>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uiPriority w:val="99"/>
    <w:rsid w:val="00E94852"/>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customStyle="1" w:styleId="SidefodTegn">
    <w:name w:val="Sidefod Tegn"/>
    <w:basedOn w:val="Standardskrifttypeiafsnit"/>
    <w:link w:val="Sidefod"/>
    <w:rsid w:val="00F03608"/>
    <w:rPr>
      <w:rFonts w:ascii="Georgia" w:hAnsi="Georgia"/>
      <w:sz w:val="14"/>
      <w:szCs w:val="24"/>
    </w:rPr>
  </w:style>
  <w:style w:type="character" w:customStyle="1" w:styleId="SidehovedTegn">
    <w:name w:val="Sidehoved Tegn"/>
    <w:basedOn w:val="Standardskrifttypeiafsnit"/>
    <w:link w:val="Sidehoved"/>
    <w:rsid w:val="006D16E8"/>
    <w:rPr>
      <w:rFonts w:ascii="Georgia" w:hAnsi="Georgia"/>
      <w:szCs w:val="24"/>
    </w:rPr>
  </w:style>
  <w:style w:type="paragraph" w:customStyle="1" w:styleId="Template-Address">
    <w:name w:val="Template - Address"/>
    <w:basedOn w:val="Normal"/>
    <w:uiPriority w:val="9"/>
    <w:semiHidden/>
    <w:rsid w:val="001F32E1"/>
    <w:pPr>
      <w:tabs>
        <w:tab w:val="center" w:pos="4819"/>
        <w:tab w:val="right" w:pos="9638"/>
      </w:tabs>
      <w:suppressAutoHyphens w:val="0"/>
      <w:spacing w:line="168" w:lineRule="atLeast"/>
    </w:pPr>
    <w:rPr>
      <w:rFonts w:cs="Arial"/>
      <w:noProof/>
      <w:sz w:val="14"/>
      <w:szCs w:val="14"/>
    </w:rPr>
  </w:style>
  <w:style w:type="paragraph" w:styleId="Opstilling-talellerbogst">
    <w:name w:val="List Number"/>
    <w:basedOn w:val="Normal"/>
    <w:rsid w:val="00555BFA"/>
    <w:pPr>
      <w:numPr>
        <w:numId w:val="6"/>
      </w:numPr>
      <w:contextualSpacing/>
    </w:pPr>
  </w:style>
  <w:style w:type="paragraph" w:styleId="Opstilling-punkttegn">
    <w:name w:val="List Bullet"/>
    <w:basedOn w:val="Normal"/>
    <w:unhideWhenUsed/>
    <w:rsid w:val="00555BFA"/>
    <w:pPr>
      <w:numPr>
        <w:numId w:val="1"/>
      </w:numPr>
      <w:contextualSpacing/>
    </w:pPr>
  </w:style>
  <w:style w:type="paragraph" w:styleId="Billedtekst">
    <w:name w:val="caption"/>
    <w:basedOn w:val="Normal"/>
    <w:next w:val="Normal"/>
    <w:unhideWhenUsed/>
    <w:qFormat/>
    <w:rsid w:val="000D53B7"/>
    <w:pPr>
      <w:spacing w:after="200" w:line="240" w:lineRule="auto"/>
    </w:pPr>
    <w:rPr>
      <w:i/>
      <w:iCs/>
      <w:color w:val="BFE1D2"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99499486">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182153102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 w:id="207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24A99-A019-485B-A216-509E8F01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151</TotalTime>
  <Pages>7</Pages>
  <Words>2308</Words>
  <Characters>13746</Characters>
  <Application>Microsoft Office Word</Application>
  <DocSecurity>0</DocSecurity>
  <Lines>114</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Jill Laurette Jean-Francois Morales</cp:lastModifiedBy>
  <cp:revision>5</cp:revision>
  <cp:lastPrinted>2013-12-12T11:54:00Z</cp:lastPrinted>
  <dcterms:created xsi:type="dcterms:W3CDTF">2026-06-11T07:34:00Z</dcterms:created>
  <dcterms:modified xsi:type="dcterms:W3CDTF">2026-06-18T12:22:00Z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y fmtid="{D5CDD505-2E9C-101B-9397-08002B2CF9AE}" pid="6" name="SD_UserprofileName">
    <vt:lpwstr>anne mette</vt:lpwstr>
  </property>
  <property fmtid="{D5CDD505-2E9C-101B-9397-08002B2CF9AE}" pid="7" name="SD_DocumentLanguage">
    <vt:lpwstr>da-DK</vt:lpwstr>
  </property>
  <property fmtid="{D5CDD505-2E9C-101B-9397-08002B2CF9AE}" pid="8" name="SD_Office_OFF_ID">
    <vt:lpwstr>39</vt:lpwstr>
  </property>
  <property fmtid="{D5CDD505-2E9C-101B-9397-08002B2CF9AE}" pid="9" name="CurrentOfficeID">
    <vt:lpwstr>39</vt:lpwstr>
  </property>
  <property fmtid="{D5CDD505-2E9C-101B-9397-08002B2CF9AE}" pid="10" name="SD_Office_OFF_Organisation">
    <vt:lpwstr>MST</vt:lpwstr>
  </property>
  <property fmtid="{D5CDD505-2E9C-101B-9397-08002B2CF9AE}" pid="11" name="SD_Office_OFF_ArtworkDefinition">
    <vt:lpwstr>MFVM</vt:lpwstr>
  </property>
  <property fmtid="{D5CDD505-2E9C-101B-9397-08002B2CF9AE}" pid="12" name="SD_Office_OFF_LogoFileName">
    <vt:lpwstr>MST</vt:lpwstr>
  </property>
  <property fmtid="{D5CDD505-2E9C-101B-9397-08002B2CF9AE}" pid="13" name="SD_Office_OFF_Institution">
    <vt:lpwstr>Miljøstyrelsen</vt:lpwstr>
  </property>
  <property fmtid="{D5CDD505-2E9C-101B-9397-08002B2CF9AE}" pid="14" name="SD_Office_OFF_Institution_EN">
    <vt:lpwstr>Environmental Protection Agency</vt:lpwstr>
  </property>
  <property fmtid="{D5CDD505-2E9C-101B-9397-08002B2CF9AE}" pid="15" name="SD_Office_OFF_kontor">
    <vt:lpwstr>Virksomheder</vt:lpwstr>
  </property>
  <property fmtid="{D5CDD505-2E9C-101B-9397-08002B2CF9AE}" pid="16" name="SD_Office_OFF_Department">
    <vt:lpwstr>Virksomheder</vt:lpwstr>
  </property>
  <property fmtid="{D5CDD505-2E9C-101B-9397-08002B2CF9AE}" pid="17" name="SD_Office_OFF_Department_EN">
    <vt:lpwstr>Industrial Permits and Inspections</vt:lpwstr>
  </property>
  <property fmtid="{D5CDD505-2E9C-101B-9397-08002B2CF9AE}" pid="18" name="SD_Office_OFF_Footertext">
    <vt:lpwstr/>
  </property>
  <property fmtid="{D5CDD505-2E9C-101B-9397-08002B2CF9AE}" pid="19" name="SD_Office_OFF_AddressA">
    <vt:lpwstr>Tolderlundsvej 5</vt:lpwstr>
  </property>
  <property fmtid="{D5CDD505-2E9C-101B-9397-08002B2CF9AE}" pid="20" name="SD_Office_OFF_AddressB">
    <vt:lpwstr/>
  </property>
  <property fmtid="{D5CDD505-2E9C-101B-9397-08002B2CF9AE}" pid="21" name="SD_Office_OFF_AddressC">
    <vt:lpwstr/>
  </property>
  <property fmtid="{D5CDD505-2E9C-101B-9397-08002B2CF9AE}" pid="22" name="SD_Office_OFF_AddressCollected">
    <vt:lpwstr>Tolderlundsvej 5</vt:lpwstr>
  </property>
  <property fmtid="{D5CDD505-2E9C-101B-9397-08002B2CF9AE}" pid="23" name="SD_Office_OFF_AddressD">
    <vt:lpwstr>5000</vt:lpwstr>
  </property>
  <property fmtid="{D5CDD505-2E9C-101B-9397-08002B2CF9AE}" pid="24" name="SD_Office_OFF_City">
    <vt:lpwstr>Odense C</vt:lpwstr>
  </property>
  <property fmtid="{D5CDD505-2E9C-101B-9397-08002B2CF9AE}" pid="25" name="SD_Office_OFF_City_EN">
    <vt:lpwstr>Odense C Denmark</vt:lpwstr>
  </property>
  <property fmtid="{D5CDD505-2E9C-101B-9397-08002B2CF9AE}" pid="26" name="SD_Office_OFF_Phone">
    <vt:lpwstr>72 54 40 00</vt:lpwstr>
  </property>
  <property fmtid="{D5CDD505-2E9C-101B-9397-08002B2CF9AE}" pid="27" name="SD_Office_OFF_Phone_EN">
    <vt:lpwstr>+45 72 54 40 00</vt:lpwstr>
  </property>
  <property fmtid="{D5CDD505-2E9C-101B-9397-08002B2CF9AE}" pid="28" name="SD_Office_OFF_Fax">
    <vt:lpwstr/>
  </property>
  <property fmtid="{D5CDD505-2E9C-101B-9397-08002B2CF9AE}" pid="29" name="SD_Office_OFF_Fax_EN">
    <vt:lpwstr/>
  </property>
  <property fmtid="{D5CDD505-2E9C-101B-9397-08002B2CF9AE}" pid="30" name="SD_Office_OFF_Email">
    <vt:lpwstr>mst@mst.dk</vt:lpwstr>
  </property>
  <property fmtid="{D5CDD505-2E9C-101B-9397-08002B2CF9AE}" pid="31" name="SD_Office_OFF_Web">
    <vt:lpwstr>www.mst.dk</vt:lpwstr>
  </property>
  <property fmtid="{D5CDD505-2E9C-101B-9397-08002B2CF9AE}" pid="32" name="SD_Office_OFF_CVR">
    <vt:lpwstr>25798376</vt:lpwstr>
  </property>
  <property fmtid="{D5CDD505-2E9C-101B-9397-08002B2CF9AE}" pid="33" name="SD_Office_OFF_EAN">
    <vt:lpwstr/>
  </property>
  <property fmtid="{D5CDD505-2E9C-101B-9397-08002B2CF9AE}" pid="34" name="SD_Office_OFF_EAN_EN">
    <vt:lpwstr/>
  </property>
  <property fmtid="{D5CDD505-2E9C-101B-9397-08002B2CF9AE}" pid="35" name="SD_Office_OFF_ColorTheme">
    <vt:lpwstr>MFVM - Miljøstyrelsen</vt:lpwstr>
  </property>
  <property fmtid="{D5CDD505-2E9C-101B-9397-08002B2CF9AE}" pid="36" name="USR_Name">
    <vt:lpwstr>Anne-Mette Kloster</vt:lpwstr>
  </property>
  <property fmtid="{D5CDD505-2E9C-101B-9397-08002B2CF9AE}" pid="37" name="USR_Initials">
    <vt:lpwstr>AMKLO</vt:lpwstr>
  </property>
  <property fmtid="{D5CDD505-2E9C-101B-9397-08002B2CF9AE}" pid="38" name="USR_Title">
    <vt:lpwstr>Biolog</vt:lpwstr>
  </property>
  <property fmtid="{D5CDD505-2E9C-101B-9397-08002B2CF9AE}" pid="39" name="USR_DirectPhone">
    <vt:lpwstr>+45 72 54 43 74</vt:lpwstr>
  </property>
  <property fmtid="{D5CDD505-2E9C-101B-9397-08002B2CF9AE}" pid="40" name="USR_Mobile">
    <vt:lpwstr>+45 22 46 85 73</vt:lpwstr>
  </property>
  <property fmtid="{D5CDD505-2E9C-101B-9397-08002B2CF9AE}" pid="41" name="USR_Email">
    <vt:lpwstr>amklo@mst.dk</vt:lpwstr>
  </property>
</Properties>
</file>