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365" w:rsidRPr="001F4A66" w:rsidRDefault="00886365" w:rsidP="00677D81">
      <w:pPr>
        <w:pStyle w:val="Normal-Omrde"/>
        <w:ind w:left="3912" w:firstLine="1304"/>
        <w:jc w:val="left"/>
        <w:rPr>
          <w:rFonts w:ascii="Times New Roman" w:hAnsi="Times New Roman"/>
          <w:b/>
        </w:rPr>
      </w:pPr>
      <w:bookmarkStart w:id="0" w:name="_GoBack"/>
      <w:bookmarkEnd w:id="0"/>
      <w:r w:rsidRPr="001F4A66">
        <w:rPr>
          <w:rFonts w:ascii="Times New Roman" w:hAnsi="Times New Roman"/>
          <w:noProof/>
        </w:rPr>
        <w:drawing>
          <wp:anchor distT="0" distB="0" distL="114300" distR="114300" simplePos="0" relativeHeight="251660288" behindDoc="0" locked="0" layoutInCell="1" allowOverlap="1" wp14:anchorId="2DF7355E" wp14:editId="7FC73076">
            <wp:simplePos x="0" y="0"/>
            <wp:positionH relativeFrom="page">
              <wp:posOffset>635</wp:posOffset>
            </wp:positionH>
            <wp:positionV relativeFrom="page">
              <wp:posOffset>3972</wp:posOffset>
            </wp:positionV>
            <wp:extent cx="4272280" cy="6310630"/>
            <wp:effectExtent l="0" t="0" r="0" b="0"/>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K B+ÿG A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428"/>
                    <a:stretch/>
                  </pic:blipFill>
                  <pic:spPr bwMode="auto">
                    <a:xfrm>
                      <a:off x="0" y="0"/>
                      <a:ext cx="4272280" cy="6310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7D81" w:rsidRPr="001F4A66">
        <w:rPr>
          <w:rFonts w:ascii="Times New Roman" w:hAnsi="Times New Roman"/>
          <w:b/>
        </w:rPr>
        <w:t xml:space="preserve">                                                </w:t>
      </w:r>
      <w:r w:rsidR="00837CAE" w:rsidRPr="001F4A66">
        <w:rPr>
          <w:rFonts w:ascii="Times New Roman" w:hAnsi="Times New Roman"/>
          <w:b/>
        </w:rPr>
        <w:t xml:space="preserve"> </w:t>
      </w:r>
      <w:r w:rsidRPr="001F4A66">
        <w:rPr>
          <w:rFonts w:ascii="Times New Roman" w:hAnsi="Times New Roman"/>
          <w:b/>
        </w:rPr>
        <w:t>By, Land og Kultur</w:t>
      </w: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B518F5">
      <w:pPr>
        <w:rPr>
          <w:rFonts w:ascii="Times New Roman" w:hAnsi="Times New Roman" w:cs="Times New Roman"/>
          <w:sz w:val="21"/>
          <w:szCs w:val="21"/>
        </w:rPr>
      </w:pPr>
    </w:p>
    <w:p w:rsidR="00B518F5" w:rsidRPr="001F4A66" w:rsidRDefault="00524AC1" w:rsidP="00797C34">
      <w:pPr>
        <w:jc w:val="center"/>
        <w:rPr>
          <w:rFonts w:cs="Times New Roman"/>
          <w:b/>
          <w:sz w:val="44"/>
          <w:szCs w:val="44"/>
        </w:rPr>
      </w:pPr>
      <w:r>
        <w:rPr>
          <w:rFonts w:cs="Times New Roman"/>
          <w:b/>
          <w:sz w:val="44"/>
          <w:szCs w:val="44"/>
        </w:rPr>
        <w:lastRenderedPageBreak/>
        <w:t>Tillæg til m</w:t>
      </w:r>
      <w:r w:rsidR="00B518F5" w:rsidRPr="001F4A66">
        <w:rPr>
          <w:rFonts w:cs="Times New Roman"/>
          <w:b/>
          <w:sz w:val="44"/>
          <w:szCs w:val="44"/>
        </w:rPr>
        <w:t>il</w:t>
      </w:r>
      <w:r w:rsidR="00A47B22" w:rsidRPr="001F4A66">
        <w:rPr>
          <w:rFonts w:cs="Times New Roman"/>
          <w:b/>
          <w:sz w:val="44"/>
          <w:szCs w:val="44"/>
        </w:rPr>
        <w:t>j</w:t>
      </w:r>
      <w:r w:rsidR="00B518F5" w:rsidRPr="001F4A66">
        <w:rPr>
          <w:rFonts w:cs="Times New Roman"/>
          <w:b/>
          <w:sz w:val="44"/>
          <w:szCs w:val="44"/>
        </w:rPr>
        <w:t>øgodkendelse</w:t>
      </w:r>
      <w:r w:rsidR="00A47B22" w:rsidRPr="001F4A66">
        <w:rPr>
          <w:rFonts w:cs="Times New Roman"/>
          <w:b/>
          <w:sz w:val="44"/>
          <w:szCs w:val="44"/>
        </w:rPr>
        <w:t xml:space="preserve"> af Tommerup Jagtforenings </w:t>
      </w:r>
      <w:r w:rsidR="009403F5" w:rsidRPr="001F4A66">
        <w:rPr>
          <w:rFonts w:cs="Times New Roman"/>
          <w:b/>
          <w:sz w:val="44"/>
          <w:szCs w:val="44"/>
        </w:rPr>
        <w:t>F</w:t>
      </w:r>
      <w:r w:rsidR="00A47B22" w:rsidRPr="001F4A66">
        <w:rPr>
          <w:rFonts w:cs="Times New Roman"/>
          <w:b/>
          <w:sz w:val="44"/>
          <w:szCs w:val="44"/>
        </w:rPr>
        <w:t>lugtskydebane</w:t>
      </w:r>
      <w:r w:rsidR="00797C34">
        <w:rPr>
          <w:rFonts w:cs="Times New Roman"/>
          <w:b/>
          <w:sz w:val="44"/>
          <w:szCs w:val="44"/>
        </w:rPr>
        <w:br/>
      </w:r>
      <w:r w:rsidR="00A47B22" w:rsidRPr="001F4A66">
        <w:rPr>
          <w:rFonts w:cs="Times New Roman"/>
          <w:b/>
          <w:sz w:val="44"/>
          <w:szCs w:val="44"/>
        </w:rPr>
        <w:t xml:space="preserve">Maevej 30, 5690 </w:t>
      </w:r>
      <w:r w:rsidR="00A47B22" w:rsidRPr="001F4A66">
        <w:rPr>
          <w:rFonts w:cs="Times New Roman"/>
          <w:b/>
          <w:sz w:val="44"/>
          <w:szCs w:val="44"/>
        </w:rPr>
        <w:lastRenderedPageBreak/>
        <w:t>Tommerup</w:t>
      </w:r>
      <w:r w:rsidR="00B518F5" w:rsidRPr="001F4A66">
        <w:rPr>
          <w:rFonts w:cs="Times New Roman"/>
          <w:b/>
          <w:sz w:val="44"/>
          <w:szCs w:val="44"/>
        </w:rPr>
        <w:br/>
      </w:r>
      <w:r w:rsidR="004C735B">
        <w:rPr>
          <w:rFonts w:cs="Times New Roman"/>
          <w:b/>
          <w:sz w:val="44"/>
          <w:szCs w:val="44"/>
        </w:rPr>
        <w:t>Februar</w:t>
      </w:r>
      <w:r w:rsidR="00D46835">
        <w:rPr>
          <w:rFonts w:cs="Times New Roman"/>
          <w:b/>
          <w:sz w:val="44"/>
          <w:szCs w:val="44"/>
        </w:rPr>
        <w:t xml:space="preserve"> 2022</w:t>
      </w:r>
    </w:p>
    <w:p w:rsidR="00404C12" w:rsidRDefault="00404C12" w:rsidP="00FE13D7">
      <w:pPr>
        <w:pStyle w:val="NormalWeb"/>
        <w:spacing w:line="300" w:lineRule="atLeast"/>
        <w:rPr>
          <w:rFonts w:eastAsiaTheme="minorHAnsi"/>
          <w:b/>
          <w:sz w:val="44"/>
          <w:szCs w:val="44"/>
          <w:lang w:eastAsia="en-US"/>
        </w:rPr>
      </w:pPr>
    </w:p>
    <w:p w:rsidR="00687AAC" w:rsidRPr="001F4A66" w:rsidRDefault="00E968D2" w:rsidP="00FE13D7">
      <w:pPr>
        <w:pStyle w:val="NormalWeb"/>
        <w:spacing w:line="300" w:lineRule="atLeast"/>
        <w:rPr>
          <w:rFonts w:eastAsiaTheme="minorHAnsi"/>
          <w:b/>
          <w:sz w:val="44"/>
          <w:szCs w:val="44"/>
          <w:lang w:eastAsia="en-US"/>
        </w:rPr>
      </w:pPr>
      <w:r w:rsidRPr="001F4A66">
        <w:rPr>
          <w:noProof/>
        </w:rPr>
        <w:drawing>
          <wp:anchor distT="0" distB="0" distL="114300" distR="114300" simplePos="0" relativeHeight="251658240" behindDoc="0" locked="0" layoutInCell="1" allowOverlap="1" wp14:anchorId="179B0C7D" wp14:editId="323AE75C">
            <wp:simplePos x="0" y="0"/>
            <wp:positionH relativeFrom="page">
              <wp:posOffset>5462432</wp:posOffset>
            </wp:positionH>
            <wp:positionV relativeFrom="page">
              <wp:posOffset>9740265</wp:posOffset>
            </wp:positionV>
            <wp:extent cx="1760855" cy="632460"/>
            <wp:effectExtent l="0" t="0" r="0" b="0"/>
            <wp:wrapNone/>
            <wp:docPr id="4" name="Billede 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55" cy="6324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Gitter"/>
        <w:tblW w:w="0" w:type="auto"/>
        <w:tblLook w:val="04A0" w:firstRow="1" w:lastRow="0" w:firstColumn="1" w:lastColumn="0" w:noHBand="0" w:noVBand="1"/>
      </w:tblPr>
      <w:tblGrid>
        <w:gridCol w:w="3025"/>
        <w:gridCol w:w="5922"/>
      </w:tblGrid>
      <w:tr w:rsidR="0015620E" w:rsidRPr="001F4A66" w:rsidTr="00E968D2">
        <w:tc>
          <w:tcPr>
            <w:tcW w:w="3085" w:type="dxa"/>
          </w:tcPr>
          <w:p w:rsidR="0015620E" w:rsidRPr="001F4A66" w:rsidRDefault="0055110F" w:rsidP="0071690A">
            <w:r w:rsidRPr="001F4A66">
              <w:t>Godkendelse omfatter:</w:t>
            </w:r>
          </w:p>
        </w:tc>
        <w:tc>
          <w:tcPr>
            <w:tcW w:w="6088" w:type="dxa"/>
          </w:tcPr>
          <w:p w:rsidR="0015620E" w:rsidRPr="001F4A66" w:rsidRDefault="00AB742F" w:rsidP="00AB742F">
            <w:pPr>
              <w:spacing w:line="276" w:lineRule="auto"/>
            </w:pPr>
            <w:r>
              <w:t>Tillæg til m</w:t>
            </w:r>
            <w:r w:rsidR="0039215C">
              <w:t>iljøgodkendelse til listepunkt J 203: Udendørs skydebaner</w:t>
            </w:r>
          </w:p>
        </w:tc>
      </w:tr>
      <w:tr w:rsidR="0015620E" w:rsidRPr="001F4A66" w:rsidTr="00E968D2">
        <w:tc>
          <w:tcPr>
            <w:tcW w:w="3085" w:type="dxa"/>
          </w:tcPr>
          <w:p w:rsidR="0015620E" w:rsidRPr="001F4A66" w:rsidRDefault="0055110F" w:rsidP="0071690A">
            <w:r w:rsidRPr="001F4A66">
              <w:t>Beliggende på:</w:t>
            </w:r>
          </w:p>
        </w:tc>
        <w:tc>
          <w:tcPr>
            <w:tcW w:w="6088" w:type="dxa"/>
          </w:tcPr>
          <w:p w:rsidR="0015620E" w:rsidRPr="001F4A66" w:rsidRDefault="00A545EC" w:rsidP="00A02CDA">
            <w:pPr>
              <w:spacing w:line="276" w:lineRule="auto"/>
            </w:pPr>
            <w:r w:rsidRPr="001F4A66">
              <w:t xml:space="preserve">Maevej 30, 5690 Tommerup, matr.nr. </w:t>
            </w:r>
            <w:r w:rsidR="002119F1">
              <w:t>1g</w:t>
            </w:r>
            <w:r w:rsidRPr="001F4A66">
              <w:t xml:space="preserve"> Tommerup By, Tommerup</w:t>
            </w:r>
          </w:p>
        </w:tc>
      </w:tr>
      <w:tr w:rsidR="0015620E" w:rsidRPr="001F4A66" w:rsidTr="00E968D2">
        <w:tc>
          <w:tcPr>
            <w:tcW w:w="3085" w:type="dxa"/>
          </w:tcPr>
          <w:p w:rsidR="0015620E" w:rsidRPr="001F4A66" w:rsidRDefault="00E968D2" w:rsidP="0071690A">
            <w:r w:rsidRPr="001F4A66">
              <w:t xml:space="preserve">Godkendelsen </w:t>
            </w:r>
            <w:r w:rsidR="0055110F" w:rsidRPr="001F4A66">
              <w:t>er meddelt til</w:t>
            </w:r>
            <w:r w:rsidRPr="001F4A66">
              <w:t>:</w:t>
            </w:r>
          </w:p>
        </w:tc>
        <w:tc>
          <w:tcPr>
            <w:tcW w:w="6088" w:type="dxa"/>
          </w:tcPr>
          <w:p w:rsidR="00A409E6" w:rsidRPr="001F4A66" w:rsidRDefault="00A545EC" w:rsidP="00A02CDA">
            <w:pPr>
              <w:spacing w:line="276" w:lineRule="auto"/>
            </w:pPr>
            <w:r w:rsidRPr="001F4A66">
              <w:t>Tommerup Jagforening v. formand Ib Jørgensen.</w:t>
            </w:r>
          </w:p>
        </w:tc>
      </w:tr>
      <w:tr w:rsidR="0015620E" w:rsidRPr="001F4A66" w:rsidTr="00E968D2">
        <w:tc>
          <w:tcPr>
            <w:tcW w:w="3085" w:type="dxa"/>
          </w:tcPr>
          <w:p w:rsidR="0015620E" w:rsidRPr="001F4A66" w:rsidRDefault="0055110F" w:rsidP="0071690A">
            <w:r w:rsidRPr="001F4A66">
              <w:t>CVR-nr.:</w:t>
            </w:r>
          </w:p>
        </w:tc>
        <w:tc>
          <w:tcPr>
            <w:tcW w:w="6088" w:type="dxa"/>
          </w:tcPr>
          <w:p w:rsidR="0015620E" w:rsidRPr="001F4A66" w:rsidRDefault="00DB7E20" w:rsidP="00A02CDA">
            <w:pPr>
              <w:spacing w:line="276" w:lineRule="auto"/>
            </w:pPr>
            <w:r w:rsidRPr="001F4A66">
              <w:t>33794827</w:t>
            </w:r>
          </w:p>
        </w:tc>
      </w:tr>
      <w:tr w:rsidR="0015620E" w:rsidRPr="001F4A66" w:rsidTr="00E968D2">
        <w:tc>
          <w:tcPr>
            <w:tcW w:w="3085" w:type="dxa"/>
          </w:tcPr>
          <w:p w:rsidR="0015620E" w:rsidRPr="001F4A66" w:rsidRDefault="0055110F" w:rsidP="0071690A">
            <w:r w:rsidRPr="001F4A66">
              <w:t>P-nr.:</w:t>
            </w:r>
          </w:p>
        </w:tc>
        <w:tc>
          <w:tcPr>
            <w:tcW w:w="6088" w:type="dxa"/>
          </w:tcPr>
          <w:p w:rsidR="0015620E" w:rsidRPr="001F4A66" w:rsidRDefault="00DB7E20" w:rsidP="00A02CDA">
            <w:pPr>
              <w:spacing w:line="276" w:lineRule="auto"/>
            </w:pPr>
            <w:r w:rsidRPr="001F4A66">
              <w:t>1017034258</w:t>
            </w:r>
            <w:r w:rsidR="00687AAC" w:rsidRPr="001F4A66">
              <w:tab/>
            </w:r>
          </w:p>
        </w:tc>
      </w:tr>
      <w:tr w:rsidR="0015620E" w:rsidRPr="001F4A66" w:rsidTr="00E968D2">
        <w:tc>
          <w:tcPr>
            <w:tcW w:w="3085" w:type="dxa"/>
          </w:tcPr>
          <w:p w:rsidR="0015620E" w:rsidRPr="001F4A66" w:rsidRDefault="0055110F" w:rsidP="0071690A">
            <w:r w:rsidRPr="001F4A66">
              <w:t>Grundejer:</w:t>
            </w:r>
          </w:p>
        </w:tc>
        <w:tc>
          <w:tcPr>
            <w:tcW w:w="6088" w:type="dxa"/>
          </w:tcPr>
          <w:p w:rsidR="0015620E" w:rsidRPr="001F4A66" w:rsidRDefault="00A545EC" w:rsidP="00A02CDA">
            <w:pPr>
              <w:spacing w:line="276" w:lineRule="auto"/>
            </w:pPr>
            <w:r w:rsidRPr="001F4A66">
              <w:t>Jens Erik</w:t>
            </w:r>
            <w:r w:rsidR="00AC4E34">
              <w:t xml:space="preserve"> la Cour</w:t>
            </w:r>
            <w:r w:rsidRPr="001F4A66">
              <w:t xml:space="preserve"> Jensen, Dyrehavegårdsvej 10, </w:t>
            </w:r>
            <w:r w:rsidR="00C17B12" w:rsidRPr="001F4A66">
              <w:t>5690 Tommerup</w:t>
            </w:r>
          </w:p>
        </w:tc>
      </w:tr>
    </w:tbl>
    <w:p w:rsidR="0015620E" w:rsidRPr="001F4A66" w:rsidRDefault="0015620E" w:rsidP="00FE13D7">
      <w:pPr>
        <w:pStyle w:val="NormalWeb"/>
        <w:spacing w:line="300" w:lineRule="atLeast"/>
        <w:rPr>
          <w:rFonts w:eastAsiaTheme="minorHAnsi"/>
          <w:b/>
          <w:sz w:val="44"/>
          <w:szCs w:val="44"/>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5620E" w:rsidRPr="001F4A66" w:rsidRDefault="0015620E" w:rsidP="00FE13D7">
      <w:pPr>
        <w:pStyle w:val="NormalWeb"/>
        <w:spacing w:line="300" w:lineRule="atLeast"/>
        <w:rPr>
          <w:rFonts w:eastAsiaTheme="minorHAnsi"/>
          <w:b/>
          <w:sz w:val="28"/>
          <w:szCs w:val="28"/>
          <w:lang w:eastAsia="en-US"/>
        </w:rPr>
      </w:pPr>
    </w:p>
    <w:p w:rsidR="001731C1" w:rsidRPr="001F4A66" w:rsidRDefault="001731C1" w:rsidP="00FE13D7">
      <w:pPr>
        <w:pStyle w:val="NormalWeb"/>
        <w:spacing w:line="300" w:lineRule="atLeast"/>
        <w:rPr>
          <w:rFonts w:eastAsiaTheme="minorHAnsi"/>
          <w:b/>
          <w:sz w:val="28"/>
          <w:szCs w:val="28"/>
          <w:lang w:eastAsia="en-US"/>
        </w:rPr>
      </w:pPr>
    </w:p>
    <w:p w:rsidR="0091207E" w:rsidRPr="001F4A66" w:rsidRDefault="0091207E" w:rsidP="00FE13D7">
      <w:pPr>
        <w:pStyle w:val="NormalWeb"/>
        <w:spacing w:line="300" w:lineRule="atLeast"/>
        <w:rPr>
          <w:rFonts w:eastAsiaTheme="minorHAnsi"/>
          <w:b/>
          <w:sz w:val="28"/>
          <w:szCs w:val="28"/>
          <w:lang w:eastAsia="en-US"/>
        </w:rPr>
      </w:pPr>
    </w:p>
    <w:p w:rsidR="008A3C90" w:rsidRPr="001F4A66" w:rsidRDefault="008A3C90" w:rsidP="00FE13D7">
      <w:pPr>
        <w:pStyle w:val="NormalWeb"/>
        <w:spacing w:line="300" w:lineRule="atLeast"/>
        <w:rPr>
          <w:rFonts w:eastAsiaTheme="minorHAnsi"/>
          <w:b/>
          <w:sz w:val="28"/>
          <w:szCs w:val="28"/>
          <w:lang w:eastAsia="en-US"/>
        </w:rPr>
      </w:pPr>
    </w:p>
    <w:p w:rsidR="008A3C90" w:rsidRPr="001F4A66" w:rsidRDefault="008A3C90" w:rsidP="00FE13D7">
      <w:pPr>
        <w:pStyle w:val="NormalWeb"/>
        <w:spacing w:line="300" w:lineRule="atLeast"/>
        <w:rPr>
          <w:rFonts w:eastAsiaTheme="minorHAnsi"/>
          <w:b/>
          <w:sz w:val="28"/>
          <w:szCs w:val="28"/>
          <w:lang w:eastAsia="en-US"/>
        </w:rPr>
      </w:pPr>
    </w:p>
    <w:p w:rsidR="008A3C90" w:rsidRPr="001F4A66" w:rsidRDefault="008A3C90" w:rsidP="00FE13D7">
      <w:pPr>
        <w:pStyle w:val="NormalWeb"/>
        <w:spacing w:line="300" w:lineRule="atLeast"/>
        <w:rPr>
          <w:rFonts w:eastAsiaTheme="minorHAnsi"/>
          <w:b/>
          <w:sz w:val="28"/>
          <w:szCs w:val="28"/>
          <w:lang w:eastAsia="en-US"/>
        </w:rPr>
      </w:pPr>
    </w:p>
    <w:tbl>
      <w:tblPr>
        <w:tblStyle w:val="Tabel-Gitter"/>
        <w:tblpPr w:leftFromText="141" w:rightFromText="141" w:vertAnchor="text" w:horzAnchor="margin" w:tblpXSpec="center" w:tblpY="106"/>
        <w:tblW w:w="0" w:type="auto"/>
        <w:tblLook w:val="04A0" w:firstRow="1" w:lastRow="0" w:firstColumn="1" w:lastColumn="0" w:noHBand="0" w:noVBand="1"/>
      </w:tblPr>
      <w:tblGrid>
        <w:gridCol w:w="917"/>
        <w:gridCol w:w="2318"/>
        <w:gridCol w:w="5712"/>
      </w:tblGrid>
      <w:tr w:rsidR="001731C1" w:rsidRPr="001F4A66" w:rsidTr="001731C1">
        <w:tc>
          <w:tcPr>
            <w:tcW w:w="864" w:type="dxa"/>
          </w:tcPr>
          <w:p w:rsidR="001731C1" w:rsidRPr="001F4A66" w:rsidRDefault="001731C1" w:rsidP="001731C1">
            <w:pPr>
              <w:pStyle w:val="NormalWeb"/>
              <w:spacing w:line="300" w:lineRule="atLeast"/>
              <w:rPr>
                <w:rFonts w:ascii="Georgia" w:eastAsiaTheme="minorHAnsi" w:hAnsi="Georgia"/>
                <w:sz w:val="22"/>
                <w:szCs w:val="22"/>
                <w:lang w:eastAsia="en-US"/>
              </w:rPr>
            </w:pPr>
            <w:r w:rsidRPr="001F4A66">
              <w:rPr>
                <w:rFonts w:ascii="Georgia" w:eastAsiaTheme="minorHAnsi" w:hAnsi="Georgia"/>
                <w:sz w:val="22"/>
                <w:szCs w:val="22"/>
                <w:lang w:eastAsia="en-US"/>
              </w:rPr>
              <w:t>Sagsid:</w:t>
            </w:r>
          </w:p>
        </w:tc>
        <w:tc>
          <w:tcPr>
            <w:tcW w:w="2646" w:type="dxa"/>
          </w:tcPr>
          <w:p w:rsidR="001731C1" w:rsidRPr="001F4A66" w:rsidRDefault="00D46835" w:rsidP="001731C1">
            <w:pPr>
              <w:pStyle w:val="NormalWeb"/>
              <w:spacing w:line="300" w:lineRule="atLeast"/>
              <w:rPr>
                <w:rFonts w:ascii="Georgia" w:eastAsiaTheme="minorHAnsi" w:hAnsi="Georgia"/>
                <w:sz w:val="22"/>
                <w:szCs w:val="22"/>
                <w:lang w:eastAsia="en-US"/>
              </w:rPr>
            </w:pPr>
            <w:r>
              <w:rPr>
                <w:rFonts w:ascii="Georgia" w:eastAsiaTheme="minorHAnsi" w:hAnsi="Georgia"/>
                <w:sz w:val="22"/>
                <w:szCs w:val="22"/>
                <w:lang w:eastAsia="en-US"/>
              </w:rPr>
              <w:t>21/17995</w:t>
            </w:r>
          </w:p>
        </w:tc>
        <w:tc>
          <w:tcPr>
            <w:tcW w:w="6797" w:type="dxa"/>
          </w:tcPr>
          <w:p w:rsidR="001731C1" w:rsidRPr="001F4A66" w:rsidRDefault="001731C1" w:rsidP="003F1E1C">
            <w:pPr>
              <w:pStyle w:val="NormalWeb"/>
              <w:spacing w:line="300" w:lineRule="atLeast"/>
              <w:rPr>
                <w:rFonts w:ascii="Georgia" w:eastAsiaTheme="minorHAnsi" w:hAnsi="Georgia"/>
                <w:sz w:val="22"/>
                <w:szCs w:val="22"/>
                <w:lang w:eastAsia="en-US"/>
              </w:rPr>
            </w:pPr>
            <w:r w:rsidRPr="001F4A66">
              <w:rPr>
                <w:rFonts w:ascii="Georgia" w:eastAsiaTheme="minorHAnsi" w:hAnsi="Georgia"/>
                <w:sz w:val="22"/>
                <w:szCs w:val="22"/>
                <w:lang w:eastAsia="en-US"/>
              </w:rPr>
              <w:t xml:space="preserve">Sagsbehandler: </w:t>
            </w:r>
            <w:r w:rsidR="003F1E1C">
              <w:rPr>
                <w:rFonts w:ascii="Georgia" w:eastAsiaTheme="minorHAnsi" w:hAnsi="Georgia"/>
                <w:sz w:val="22"/>
                <w:szCs w:val="22"/>
                <w:lang w:eastAsia="en-US"/>
              </w:rPr>
              <w:t>Dorthe Toft</w:t>
            </w:r>
          </w:p>
        </w:tc>
      </w:tr>
    </w:tbl>
    <w:p w:rsidR="00A02CDA" w:rsidRDefault="00A02CDA">
      <w:pPr>
        <w:rPr>
          <w:rFonts w:cs="Times New Roman"/>
        </w:rPr>
      </w:pPr>
    </w:p>
    <w:p w:rsidR="00886365" w:rsidRPr="001F4A66" w:rsidRDefault="00886365">
      <w:pPr>
        <w:rPr>
          <w:rFonts w:cs="Times New Roman"/>
        </w:rPr>
      </w:pPr>
      <w:r w:rsidRPr="001F4A66">
        <w:rPr>
          <w:rFonts w:cs="Times New Roman"/>
        </w:rPr>
        <w:t>Til:</w:t>
      </w:r>
    </w:p>
    <w:p w:rsidR="00F31C93" w:rsidRPr="001F4A66" w:rsidRDefault="00F31C93">
      <w:pPr>
        <w:rPr>
          <w:rFonts w:cs="Times New Roman"/>
        </w:rPr>
      </w:pPr>
      <w:r w:rsidRPr="001F4A66">
        <w:rPr>
          <w:rFonts w:cs="Times New Roman"/>
        </w:rPr>
        <w:t>Tommerup Jagtforenings flugtskydebane</w:t>
      </w:r>
      <w:r w:rsidRPr="001F4A66">
        <w:rPr>
          <w:rFonts w:cs="Times New Roman"/>
        </w:rPr>
        <w:br/>
        <w:t>Maevej 30</w:t>
      </w:r>
      <w:r w:rsidRPr="001F4A66">
        <w:rPr>
          <w:rFonts w:cs="Times New Roman"/>
        </w:rPr>
        <w:br/>
        <w:t>5690 Tommerup</w:t>
      </w:r>
      <w:r w:rsidRPr="001F4A66">
        <w:rPr>
          <w:rFonts w:cs="Times New Roman"/>
        </w:rPr>
        <w:br/>
        <w:t>v/Formand Ib Jørgensen</w:t>
      </w:r>
      <w:r w:rsidRPr="001F4A66">
        <w:rPr>
          <w:rFonts w:cs="Times New Roman"/>
        </w:rPr>
        <w:br/>
      </w:r>
      <w:r w:rsidRPr="001F4A66">
        <w:rPr>
          <w:rFonts w:cs="Times New Roman"/>
        </w:rPr>
        <w:lastRenderedPageBreak/>
        <w:t>Nørregade 19</w:t>
      </w:r>
      <w:r w:rsidRPr="001F4A66">
        <w:rPr>
          <w:rFonts w:cs="Times New Roman"/>
        </w:rPr>
        <w:br/>
        <w:t>5492 Vissenbjerg</w:t>
      </w:r>
    </w:p>
    <w:p w:rsidR="00886365" w:rsidRPr="001F4A66" w:rsidRDefault="00886365">
      <w:pPr>
        <w:rPr>
          <w:rFonts w:cs="Times New Roman"/>
        </w:rPr>
      </w:pPr>
    </w:p>
    <w:p w:rsidR="00886365" w:rsidRPr="001F4A66" w:rsidRDefault="00886365">
      <w:pPr>
        <w:rPr>
          <w:rFonts w:cs="Times New Roman"/>
        </w:rPr>
      </w:pPr>
    </w:p>
    <w:p w:rsidR="00886365" w:rsidRPr="001F4A66" w:rsidRDefault="00886365">
      <w:pPr>
        <w:rPr>
          <w:rFonts w:cs="Times New Roman"/>
        </w:rPr>
      </w:pPr>
    </w:p>
    <w:p w:rsidR="00E335EE" w:rsidRPr="001F4A66" w:rsidRDefault="00AB742F">
      <w:pPr>
        <w:rPr>
          <w:rFonts w:cs="Times New Roman"/>
          <w:b/>
          <w:sz w:val="28"/>
          <w:szCs w:val="28"/>
        </w:rPr>
      </w:pPr>
      <w:r>
        <w:rPr>
          <w:rFonts w:cs="Times New Roman"/>
          <w:b/>
          <w:sz w:val="28"/>
          <w:szCs w:val="28"/>
        </w:rPr>
        <w:t>Tillæg til m</w:t>
      </w:r>
      <w:r w:rsidR="008C4A38" w:rsidRPr="001F4A66">
        <w:rPr>
          <w:rFonts w:cs="Times New Roman"/>
          <w:b/>
          <w:sz w:val="28"/>
          <w:szCs w:val="28"/>
        </w:rPr>
        <w:t>iljøgodkendelse til Tommerup Jagtforenings flugtskydebane på Maevej 30, 5690 Tommerup</w:t>
      </w:r>
    </w:p>
    <w:p w:rsidR="00E335EE" w:rsidRPr="001F4A66" w:rsidRDefault="008C4A38">
      <w:pPr>
        <w:rPr>
          <w:rFonts w:cs="Times New Roman"/>
        </w:rPr>
      </w:pPr>
      <w:r w:rsidRPr="001F4A66">
        <w:rPr>
          <w:rFonts w:cs="Times New Roman"/>
        </w:rPr>
        <w:t xml:space="preserve">Assens Kommune </w:t>
      </w:r>
      <w:r w:rsidR="00CA5D04">
        <w:rPr>
          <w:rFonts w:cs="Times New Roman"/>
        </w:rPr>
        <w:t xml:space="preserve">meddeler </w:t>
      </w:r>
      <w:r w:rsidR="00AB742F">
        <w:rPr>
          <w:rFonts w:cs="Times New Roman"/>
        </w:rPr>
        <w:t xml:space="preserve">tillæg til </w:t>
      </w:r>
      <w:r w:rsidR="00CA5D04">
        <w:rPr>
          <w:rFonts w:cs="Times New Roman"/>
        </w:rPr>
        <w:t>miljøgodkendelse</w:t>
      </w:r>
      <w:r w:rsidRPr="001F4A66">
        <w:rPr>
          <w:rFonts w:cs="Times New Roman"/>
        </w:rPr>
        <w:t xml:space="preserve"> efter § </w:t>
      </w:r>
      <w:r w:rsidR="001B4D23">
        <w:rPr>
          <w:rFonts w:cs="Times New Roman"/>
        </w:rPr>
        <w:t>33</w:t>
      </w:r>
      <w:r w:rsidRPr="001F4A66">
        <w:rPr>
          <w:rFonts w:cs="Times New Roman"/>
        </w:rPr>
        <w:t xml:space="preserve"> i Miljøbeskyttelseslo</w:t>
      </w:r>
      <w:r w:rsidRPr="001F4A66">
        <w:rPr>
          <w:rFonts w:cs="Times New Roman"/>
        </w:rPr>
        <w:lastRenderedPageBreak/>
        <w:t>ven</w:t>
      </w:r>
      <w:r w:rsidRPr="001F4A66">
        <w:rPr>
          <w:rStyle w:val="Fodnotehenvisning"/>
          <w:rFonts w:cs="Times New Roman"/>
        </w:rPr>
        <w:footnoteReference w:id="1"/>
      </w:r>
      <w:r w:rsidRPr="001F4A66">
        <w:rPr>
          <w:rFonts w:cs="Times New Roman"/>
        </w:rPr>
        <w:t xml:space="preserve">. </w:t>
      </w:r>
      <w:r w:rsidR="002119F1">
        <w:rPr>
          <w:rFonts w:cs="Times New Roman"/>
        </w:rPr>
        <w:t>Flugtskyde</w:t>
      </w:r>
      <w:r w:rsidRPr="001F4A66">
        <w:rPr>
          <w:rFonts w:cs="Times New Roman"/>
        </w:rPr>
        <w:t xml:space="preserve">baner er omfattet af </w:t>
      </w:r>
      <w:r w:rsidR="005F7148">
        <w:rPr>
          <w:rFonts w:cs="Times New Roman"/>
        </w:rPr>
        <w:t>Godkendelsesbekendt</w:t>
      </w:r>
      <w:r w:rsidR="005F7148" w:rsidRPr="001F4A66">
        <w:rPr>
          <w:rFonts w:cs="Times New Roman"/>
        </w:rPr>
        <w:t>gørelsens</w:t>
      </w:r>
      <w:r w:rsidRPr="001F4A66">
        <w:rPr>
          <w:rStyle w:val="Fodnotehenvisning"/>
          <w:rFonts w:cs="Times New Roman"/>
        </w:rPr>
        <w:footnoteReference w:id="2"/>
      </w:r>
      <w:r w:rsidRPr="001F4A66">
        <w:rPr>
          <w:rFonts w:cs="Times New Roman"/>
        </w:rPr>
        <w:t xml:space="preserve"> bilag 2 under listepunkt J 203: Udendørs skydebaner.</w:t>
      </w:r>
      <w:r w:rsidR="002475A8" w:rsidRPr="001F4A66">
        <w:rPr>
          <w:rFonts w:cs="Times New Roman"/>
        </w:rPr>
        <w:t xml:space="preserve"> Der er fastsat sta</w:t>
      </w:r>
      <w:r w:rsidR="00C17B12">
        <w:rPr>
          <w:rFonts w:cs="Times New Roman"/>
        </w:rPr>
        <w:t>ndardvilkår for listepunkt J 20</w:t>
      </w:r>
      <w:r w:rsidR="002475A8" w:rsidRPr="001F4A66">
        <w:rPr>
          <w:rFonts w:cs="Times New Roman"/>
        </w:rPr>
        <w:t>3 i Standardvilkårsbekendtgørelsen</w:t>
      </w:r>
      <w:r w:rsidR="002475A8" w:rsidRPr="001F4A66">
        <w:rPr>
          <w:rStyle w:val="Fodnotehenvisning"/>
          <w:rFonts w:cs="Times New Roman"/>
        </w:rPr>
        <w:footnoteReference w:id="3"/>
      </w:r>
      <w:r w:rsidR="002475A8" w:rsidRPr="001F4A66">
        <w:rPr>
          <w:rFonts w:cs="Times New Roman"/>
        </w:rPr>
        <w:t xml:space="preserve">, som skal anvendes ved </w:t>
      </w:r>
      <w:r w:rsidR="002A37D2">
        <w:rPr>
          <w:rFonts w:cs="Times New Roman"/>
        </w:rPr>
        <w:t>udarbejdelse</w:t>
      </w:r>
      <w:r w:rsidR="002475A8" w:rsidRPr="001F4A66">
        <w:rPr>
          <w:rFonts w:cs="Times New Roman"/>
        </w:rPr>
        <w:t xml:space="preserve"> af miljøgodkendelsen.</w:t>
      </w:r>
      <w:r w:rsidR="00EC7840">
        <w:rPr>
          <w:rFonts w:cs="Times New Roman"/>
        </w:rPr>
        <w:t xml:space="preserve"> Tillægget er en ændring af </w:t>
      </w:r>
      <w:r w:rsidR="00EC7840">
        <w:rPr>
          <w:rFonts w:cs="Times New Roman"/>
        </w:rPr>
        <w:lastRenderedPageBreak/>
        <w:t>vilkår 7 om skydetider i miljøgodkendelse af februar 2021.</w:t>
      </w:r>
    </w:p>
    <w:p w:rsidR="00E335EE" w:rsidRPr="001F4A66" w:rsidRDefault="00E335EE">
      <w:pPr>
        <w:rPr>
          <w:rFonts w:cs="Times New Roman"/>
        </w:rPr>
      </w:pPr>
    </w:p>
    <w:p w:rsidR="00E335EE" w:rsidRPr="001F4A66" w:rsidRDefault="00E335EE">
      <w:pPr>
        <w:rPr>
          <w:rFonts w:cs="Times New Roman"/>
        </w:rPr>
      </w:pPr>
      <w:r w:rsidRPr="001F4A66">
        <w:rPr>
          <w:rFonts w:cs="Times New Roman"/>
        </w:rPr>
        <w:t xml:space="preserve">Dato: </w:t>
      </w:r>
      <w:r w:rsidR="007B249C">
        <w:rPr>
          <w:rFonts w:cs="Times New Roman"/>
        </w:rPr>
        <w:t>3. februar 2022</w:t>
      </w:r>
    </w:p>
    <w:p w:rsidR="00E335EE" w:rsidRPr="001F4A66" w:rsidRDefault="00E335EE">
      <w:pPr>
        <w:rPr>
          <w:rFonts w:cs="Times New Roman"/>
        </w:rPr>
      </w:pPr>
      <w:r w:rsidRPr="001F4A66">
        <w:rPr>
          <w:rFonts w:cs="Times New Roman"/>
        </w:rPr>
        <w:t>Godkendt:</w:t>
      </w:r>
      <w:r w:rsidR="00884BD5">
        <w:rPr>
          <w:rFonts w:cs="Times New Roman"/>
        </w:rPr>
        <w:t xml:space="preserve"> Dorthe Toft </w:t>
      </w:r>
    </w:p>
    <w:p w:rsidR="00E335EE" w:rsidRPr="001F4A66" w:rsidRDefault="00E335EE">
      <w:pPr>
        <w:rPr>
          <w:rFonts w:cs="Times New Roman"/>
        </w:rPr>
      </w:pPr>
    </w:p>
    <w:p w:rsidR="00E335EE" w:rsidRPr="001F4A66" w:rsidRDefault="00E335EE">
      <w:pPr>
        <w:rPr>
          <w:rFonts w:cs="Times New Roman"/>
        </w:rPr>
      </w:pPr>
    </w:p>
    <w:p w:rsidR="00911727" w:rsidRPr="001F4A66" w:rsidRDefault="00911727">
      <w:pPr>
        <w:rPr>
          <w:rFonts w:cs="Times New Roman"/>
        </w:rPr>
      </w:pPr>
    </w:p>
    <w:p w:rsidR="00911727" w:rsidRPr="001F4A66" w:rsidRDefault="00911727">
      <w:pPr>
        <w:rPr>
          <w:rFonts w:cs="Times New Roman"/>
        </w:rPr>
      </w:pPr>
    </w:p>
    <w:p w:rsidR="00E335EE" w:rsidRPr="001F4A66" w:rsidRDefault="00E335EE">
      <w:pPr>
        <w:rPr>
          <w:rFonts w:cs="Times New Roman"/>
        </w:rPr>
      </w:pPr>
    </w:p>
    <w:p w:rsidR="00E335EE" w:rsidRPr="00F77140" w:rsidRDefault="00E335EE">
      <w:pPr>
        <w:rPr>
          <w:rFonts w:cs="Times New Roman"/>
        </w:rPr>
      </w:pPr>
      <w:r w:rsidRPr="001F4A66">
        <w:rPr>
          <w:rFonts w:cs="Times New Roman"/>
        </w:rPr>
        <w:t xml:space="preserve">Annonceret den </w:t>
      </w:r>
      <w:r w:rsidR="007B249C">
        <w:rPr>
          <w:rFonts w:cs="Times New Roman"/>
        </w:rPr>
        <w:t>3. februar 2022</w:t>
      </w:r>
    </w:p>
    <w:p w:rsidR="00E335EE" w:rsidRPr="00F77140" w:rsidRDefault="00E335EE">
      <w:pPr>
        <w:rPr>
          <w:rFonts w:cs="Times New Roman"/>
        </w:rPr>
      </w:pPr>
      <w:r w:rsidRPr="00F77140">
        <w:rPr>
          <w:rFonts w:cs="Times New Roman"/>
        </w:rPr>
        <w:t xml:space="preserve">Klagefristen udløber den </w:t>
      </w:r>
      <w:r w:rsidR="007B249C">
        <w:rPr>
          <w:rFonts w:cs="Times New Roman"/>
        </w:rPr>
        <w:t>3. marts 2022</w:t>
      </w:r>
    </w:p>
    <w:p w:rsidR="001731C1" w:rsidRPr="001F4A66" w:rsidRDefault="00E335EE">
      <w:pPr>
        <w:rPr>
          <w:rFonts w:ascii="Times New Roman" w:hAnsi="Times New Roman" w:cs="Times New Roman"/>
          <w:sz w:val="28"/>
          <w:szCs w:val="28"/>
        </w:rPr>
      </w:pPr>
      <w:r w:rsidRPr="00F77140">
        <w:rPr>
          <w:rFonts w:cs="Times New Roman"/>
        </w:rPr>
        <w:lastRenderedPageBreak/>
        <w:t xml:space="preserve">Søgsmålsfristen udløber den </w:t>
      </w:r>
      <w:r w:rsidR="007B249C">
        <w:rPr>
          <w:rFonts w:cs="Times New Roman"/>
        </w:rPr>
        <w:t>3. august 2022</w:t>
      </w:r>
      <w:r w:rsidR="001731C1" w:rsidRPr="001F4A66">
        <w:rPr>
          <w:rFonts w:ascii="Times New Roman" w:hAnsi="Times New Roman" w:cs="Times New Roman"/>
          <w:sz w:val="28"/>
          <w:szCs w:val="28"/>
        </w:rPr>
        <w:br w:type="page"/>
      </w:r>
    </w:p>
    <w:p w:rsidR="00E335EE" w:rsidRPr="001F4A66" w:rsidRDefault="00E335EE">
      <w:pPr>
        <w:rPr>
          <w:rFonts w:ascii="Times New Roman" w:eastAsia="Times New Roman" w:hAnsi="Times New Roman" w:cs="Times New Roman"/>
          <w:sz w:val="28"/>
          <w:szCs w:val="28"/>
          <w:lang w:eastAsia="da-DK"/>
        </w:rPr>
      </w:pPr>
      <w:r w:rsidRPr="001F4A66">
        <w:rPr>
          <w:rFonts w:ascii="Times New Roman" w:hAnsi="Times New Roman" w:cs="Times New Roman"/>
          <w:sz w:val="28"/>
          <w:szCs w:val="28"/>
        </w:rPr>
        <w:lastRenderedPageBreak/>
        <w:br w:type="page"/>
      </w:r>
    </w:p>
    <w:sdt>
      <w:sdtPr>
        <w:rPr>
          <w:rFonts w:ascii="Georgia" w:eastAsiaTheme="minorHAnsi" w:hAnsi="Georgia" w:cstheme="minorBidi"/>
          <w:b w:val="0"/>
          <w:bCs w:val="0"/>
          <w:color w:val="auto"/>
          <w:sz w:val="22"/>
          <w:szCs w:val="22"/>
          <w:lang w:eastAsia="en-US"/>
        </w:rPr>
        <w:id w:val="452677609"/>
        <w:docPartObj>
          <w:docPartGallery w:val="Table of Contents"/>
          <w:docPartUnique/>
        </w:docPartObj>
      </w:sdtPr>
      <w:sdtEndPr>
        <w:rPr>
          <w:sz w:val="20"/>
          <w:szCs w:val="20"/>
        </w:rPr>
      </w:sdtEndPr>
      <w:sdtContent>
        <w:p w:rsidR="00080CAD" w:rsidRPr="001F4A66" w:rsidRDefault="00080CAD" w:rsidP="00080CAD">
          <w:pPr>
            <w:pStyle w:val="Overskrift"/>
            <w:rPr>
              <w:color w:val="000000" w:themeColor="text1"/>
            </w:rPr>
          </w:pPr>
          <w:r w:rsidRPr="001F4A66">
            <w:rPr>
              <w:rStyle w:val="Overskrift1nyTegn"/>
              <w:b/>
              <w:lang w:val="da-DK"/>
            </w:rPr>
            <w:t>Indholdsfortegnelse</w:t>
          </w:r>
          <w:r w:rsidRPr="001F4A66">
            <w:rPr>
              <w:color w:val="000000" w:themeColor="text1"/>
            </w:rPr>
            <w:br/>
          </w:r>
        </w:p>
        <w:p w:rsidR="007B249C" w:rsidRDefault="00080CAD">
          <w:pPr>
            <w:pStyle w:val="Indholdsfortegnelse1"/>
            <w:rPr>
              <w:rFonts w:asciiTheme="minorHAnsi" w:eastAsiaTheme="minorEastAsia" w:hAnsiTheme="minorHAnsi" w:cstheme="minorBidi"/>
              <w:b w:val="0"/>
              <w:sz w:val="22"/>
              <w:szCs w:val="22"/>
              <w:lang w:eastAsia="da-DK"/>
            </w:rPr>
          </w:pPr>
          <w:r w:rsidRPr="001F4A66">
            <w:rPr>
              <w:sz w:val="20"/>
              <w:szCs w:val="20"/>
            </w:rPr>
            <w:fldChar w:fldCharType="begin"/>
          </w:r>
          <w:r w:rsidRPr="001F4A66">
            <w:rPr>
              <w:sz w:val="20"/>
              <w:szCs w:val="20"/>
            </w:rPr>
            <w:instrText xml:space="preserve"> TOC \o "1-3" \h \z \u </w:instrText>
          </w:r>
          <w:r w:rsidRPr="001F4A66">
            <w:rPr>
              <w:sz w:val="20"/>
              <w:szCs w:val="20"/>
            </w:rPr>
            <w:fldChar w:fldCharType="separate"/>
          </w:r>
          <w:hyperlink w:anchor="_Toc94689822" w:history="1">
            <w:r w:rsidR="007B249C" w:rsidRPr="003639D3">
              <w:rPr>
                <w:rStyle w:val="Hyperlink"/>
              </w:rPr>
              <w:t>Sammendrag</w:t>
            </w:r>
            <w:r w:rsidR="007B249C">
              <w:rPr>
                <w:webHidden/>
              </w:rPr>
              <w:tab/>
            </w:r>
            <w:r w:rsidR="007B249C">
              <w:rPr>
                <w:webHidden/>
              </w:rPr>
              <w:fldChar w:fldCharType="begin"/>
            </w:r>
            <w:r w:rsidR="007B249C">
              <w:rPr>
                <w:webHidden/>
              </w:rPr>
              <w:instrText xml:space="preserve"> PAGEREF _Toc94689822 \h </w:instrText>
            </w:r>
            <w:r w:rsidR="007B249C">
              <w:rPr>
                <w:webHidden/>
              </w:rPr>
            </w:r>
            <w:r w:rsidR="007B249C">
              <w:rPr>
                <w:webHidden/>
              </w:rPr>
              <w:fldChar w:fldCharType="separate"/>
            </w:r>
            <w:r w:rsidR="007B249C">
              <w:rPr>
                <w:webHidden/>
              </w:rPr>
              <w:t>7</w:t>
            </w:r>
            <w:r w:rsidR="007B249C">
              <w:rPr>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23" w:history="1">
            <w:r w:rsidR="007B249C" w:rsidRPr="003639D3">
              <w:rPr>
                <w:rStyle w:val="Hyperlink"/>
              </w:rPr>
              <w:t>Kommunens afgørelse</w:t>
            </w:r>
            <w:r w:rsidR="007B249C">
              <w:rPr>
                <w:webHidden/>
              </w:rPr>
              <w:tab/>
            </w:r>
            <w:r w:rsidR="007B249C">
              <w:rPr>
                <w:webHidden/>
              </w:rPr>
              <w:fldChar w:fldCharType="begin"/>
            </w:r>
            <w:r w:rsidR="007B249C">
              <w:rPr>
                <w:webHidden/>
              </w:rPr>
              <w:instrText xml:space="preserve"> PAGEREF _Toc94689823 \h </w:instrText>
            </w:r>
            <w:r w:rsidR="007B249C">
              <w:rPr>
                <w:webHidden/>
              </w:rPr>
            </w:r>
            <w:r w:rsidR="007B249C">
              <w:rPr>
                <w:webHidden/>
              </w:rPr>
              <w:fldChar w:fldCharType="separate"/>
            </w:r>
            <w:r w:rsidR="007B249C">
              <w:rPr>
                <w:webHidden/>
              </w:rPr>
              <w:t>8</w:t>
            </w:r>
            <w:r w:rsidR="007B249C">
              <w:rPr>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24" w:history="1">
            <w:r w:rsidR="007B249C" w:rsidRPr="003639D3">
              <w:rPr>
                <w:rStyle w:val="Hyperlink"/>
                <w:rFonts w:eastAsia="Times New Roman"/>
                <w:bCs/>
                <w:lang w:eastAsia="da-DK"/>
              </w:rPr>
              <w:t>Vilkår for Miljøgodkendelsen</w:t>
            </w:r>
            <w:r w:rsidR="007B249C">
              <w:rPr>
                <w:webHidden/>
              </w:rPr>
              <w:tab/>
            </w:r>
            <w:r w:rsidR="007B249C">
              <w:rPr>
                <w:webHidden/>
              </w:rPr>
              <w:fldChar w:fldCharType="begin"/>
            </w:r>
            <w:r w:rsidR="007B249C">
              <w:rPr>
                <w:webHidden/>
              </w:rPr>
              <w:instrText xml:space="preserve"> PAGEREF _Toc94689824 \h </w:instrText>
            </w:r>
            <w:r w:rsidR="007B249C">
              <w:rPr>
                <w:webHidden/>
              </w:rPr>
            </w:r>
            <w:r w:rsidR="007B249C">
              <w:rPr>
                <w:webHidden/>
              </w:rPr>
              <w:fldChar w:fldCharType="separate"/>
            </w:r>
            <w:r w:rsidR="007B249C">
              <w:rPr>
                <w:webHidden/>
              </w:rPr>
              <w:t>8</w:t>
            </w:r>
            <w:r w:rsidR="007B249C">
              <w:rPr>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25" w:history="1">
            <w:r w:rsidR="007B249C" w:rsidRPr="003639D3">
              <w:rPr>
                <w:rStyle w:val="Hyperlink"/>
                <w:rFonts w:eastAsia="Times New Roman"/>
                <w:bCs/>
                <w:lang w:eastAsia="da-DK"/>
              </w:rPr>
              <w:t>Andre miljøregler</w:t>
            </w:r>
            <w:r w:rsidR="007B249C">
              <w:rPr>
                <w:webHidden/>
              </w:rPr>
              <w:tab/>
            </w:r>
            <w:r w:rsidR="007B249C">
              <w:rPr>
                <w:webHidden/>
              </w:rPr>
              <w:fldChar w:fldCharType="begin"/>
            </w:r>
            <w:r w:rsidR="007B249C">
              <w:rPr>
                <w:webHidden/>
              </w:rPr>
              <w:instrText xml:space="preserve"> PAGEREF _Toc94689825 \h </w:instrText>
            </w:r>
            <w:r w:rsidR="007B249C">
              <w:rPr>
                <w:webHidden/>
              </w:rPr>
            </w:r>
            <w:r w:rsidR="007B249C">
              <w:rPr>
                <w:webHidden/>
              </w:rPr>
              <w:fldChar w:fldCharType="separate"/>
            </w:r>
            <w:r w:rsidR="007B249C">
              <w:rPr>
                <w:webHidden/>
              </w:rPr>
              <w:t>10</w:t>
            </w:r>
            <w:r w:rsidR="007B249C">
              <w:rPr>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26" w:history="1">
            <w:r w:rsidR="007B249C" w:rsidRPr="003639D3">
              <w:rPr>
                <w:rStyle w:val="Hyperlink"/>
                <w:rFonts w:eastAsia="Times New Roman"/>
                <w:noProof/>
                <w:lang w:eastAsia="da-DK"/>
              </w:rPr>
              <w:t>Affaldshåndtering</w:t>
            </w:r>
            <w:r w:rsidR="007B249C">
              <w:rPr>
                <w:noProof/>
                <w:webHidden/>
              </w:rPr>
              <w:tab/>
            </w:r>
            <w:r w:rsidR="007B249C">
              <w:rPr>
                <w:noProof/>
                <w:webHidden/>
              </w:rPr>
              <w:fldChar w:fldCharType="begin"/>
            </w:r>
            <w:r w:rsidR="007B249C">
              <w:rPr>
                <w:noProof/>
                <w:webHidden/>
              </w:rPr>
              <w:instrText xml:space="preserve"> PAGEREF _Toc94689826 \h </w:instrText>
            </w:r>
            <w:r w:rsidR="007B249C">
              <w:rPr>
                <w:noProof/>
                <w:webHidden/>
              </w:rPr>
            </w:r>
            <w:r w:rsidR="007B249C">
              <w:rPr>
                <w:noProof/>
                <w:webHidden/>
              </w:rPr>
              <w:fldChar w:fldCharType="separate"/>
            </w:r>
            <w:r w:rsidR="007B249C">
              <w:rPr>
                <w:noProof/>
                <w:webHidden/>
              </w:rPr>
              <w:t>10</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27" w:history="1">
            <w:r w:rsidR="007B249C" w:rsidRPr="003639D3">
              <w:rPr>
                <w:rStyle w:val="Hyperlink"/>
                <w:rFonts w:eastAsia="Times New Roman"/>
                <w:noProof/>
                <w:lang w:eastAsia="da-DK"/>
              </w:rPr>
              <w:t>Ændringer på flugtskydebanen</w:t>
            </w:r>
            <w:r w:rsidR="007B249C">
              <w:rPr>
                <w:noProof/>
                <w:webHidden/>
              </w:rPr>
              <w:tab/>
            </w:r>
            <w:r w:rsidR="007B249C">
              <w:rPr>
                <w:noProof/>
                <w:webHidden/>
              </w:rPr>
              <w:fldChar w:fldCharType="begin"/>
            </w:r>
            <w:r w:rsidR="007B249C">
              <w:rPr>
                <w:noProof/>
                <w:webHidden/>
              </w:rPr>
              <w:instrText xml:space="preserve"> PAGEREF _Toc94689827 \h </w:instrText>
            </w:r>
            <w:r w:rsidR="007B249C">
              <w:rPr>
                <w:noProof/>
                <w:webHidden/>
              </w:rPr>
            </w:r>
            <w:r w:rsidR="007B249C">
              <w:rPr>
                <w:noProof/>
                <w:webHidden/>
              </w:rPr>
              <w:fldChar w:fldCharType="separate"/>
            </w:r>
            <w:r w:rsidR="007B249C">
              <w:rPr>
                <w:noProof/>
                <w:webHidden/>
              </w:rPr>
              <w:t>10</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28" w:history="1">
            <w:r w:rsidR="007B249C" w:rsidRPr="003639D3">
              <w:rPr>
                <w:rStyle w:val="Hyperlink"/>
                <w:rFonts w:eastAsia="Times New Roman"/>
                <w:noProof/>
                <w:lang w:eastAsia="da-DK"/>
              </w:rPr>
              <w:t>Lov om forurenet jord</w:t>
            </w:r>
            <w:r w:rsidR="007B249C">
              <w:rPr>
                <w:noProof/>
                <w:webHidden/>
              </w:rPr>
              <w:tab/>
            </w:r>
            <w:r w:rsidR="007B249C">
              <w:rPr>
                <w:noProof/>
                <w:webHidden/>
              </w:rPr>
              <w:fldChar w:fldCharType="begin"/>
            </w:r>
            <w:r w:rsidR="007B249C">
              <w:rPr>
                <w:noProof/>
                <w:webHidden/>
              </w:rPr>
              <w:instrText xml:space="preserve"> PAGEREF _Toc94689828 \h </w:instrText>
            </w:r>
            <w:r w:rsidR="007B249C">
              <w:rPr>
                <w:noProof/>
                <w:webHidden/>
              </w:rPr>
            </w:r>
            <w:r w:rsidR="007B249C">
              <w:rPr>
                <w:noProof/>
                <w:webHidden/>
              </w:rPr>
              <w:fldChar w:fldCharType="separate"/>
            </w:r>
            <w:r w:rsidR="007B249C">
              <w:rPr>
                <w:noProof/>
                <w:webHidden/>
              </w:rPr>
              <w:t>10</w:t>
            </w:r>
            <w:r w:rsidR="007B249C">
              <w:rPr>
                <w:noProof/>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29" w:history="1">
            <w:r w:rsidR="007B249C" w:rsidRPr="003639D3">
              <w:rPr>
                <w:rStyle w:val="Hyperlink"/>
                <w:rFonts w:eastAsia="Times New Roman"/>
                <w:lang w:eastAsia="da-DK"/>
              </w:rPr>
              <w:t>Øvrigt</w:t>
            </w:r>
            <w:r w:rsidR="007B249C">
              <w:rPr>
                <w:webHidden/>
              </w:rPr>
              <w:tab/>
            </w:r>
            <w:r w:rsidR="007B249C">
              <w:rPr>
                <w:webHidden/>
              </w:rPr>
              <w:fldChar w:fldCharType="begin"/>
            </w:r>
            <w:r w:rsidR="007B249C">
              <w:rPr>
                <w:webHidden/>
              </w:rPr>
              <w:instrText xml:space="preserve"> PAGEREF _Toc94689829 \h </w:instrText>
            </w:r>
            <w:r w:rsidR="007B249C">
              <w:rPr>
                <w:webHidden/>
              </w:rPr>
            </w:r>
            <w:r w:rsidR="007B249C">
              <w:rPr>
                <w:webHidden/>
              </w:rPr>
              <w:fldChar w:fldCharType="separate"/>
            </w:r>
            <w:r w:rsidR="007B249C">
              <w:rPr>
                <w:webHidden/>
              </w:rPr>
              <w:t>10</w:t>
            </w:r>
            <w:r w:rsidR="007B249C">
              <w:rPr>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30" w:history="1">
            <w:r w:rsidR="007B249C" w:rsidRPr="003639D3">
              <w:rPr>
                <w:rStyle w:val="Hyperlink"/>
              </w:rPr>
              <w:t>Miljøteknisk Redegørelse</w:t>
            </w:r>
            <w:r w:rsidR="007B249C">
              <w:rPr>
                <w:webHidden/>
              </w:rPr>
              <w:tab/>
            </w:r>
            <w:r w:rsidR="007B249C">
              <w:rPr>
                <w:webHidden/>
              </w:rPr>
              <w:fldChar w:fldCharType="begin"/>
            </w:r>
            <w:r w:rsidR="007B249C">
              <w:rPr>
                <w:webHidden/>
              </w:rPr>
              <w:instrText xml:space="preserve"> PAGEREF _Toc94689830 \h </w:instrText>
            </w:r>
            <w:r w:rsidR="007B249C">
              <w:rPr>
                <w:webHidden/>
              </w:rPr>
            </w:r>
            <w:r w:rsidR="007B249C">
              <w:rPr>
                <w:webHidden/>
              </w:rPr>
              <w:fldChar w:fldCharType="separate"/>
            </w:r>
            <w:r w:rsidR="007B249C">
              <w:rPr>
                <w:webHidden/>
              </w:rPr>
              <w:t>12</w:t>
            </w:r>
            <w:r w:rsidR="007B249C">
              <w:rPr>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1" w:history="1">
            <w:r w:rsidR="007B249C" w:rsidRPr="003639D3">
              <w:rPr>
                <w:rStyle w:val="Hyperlink"/>
                <w:noProof/>
              </w:rPr>
              <w:t>Virksomhedens relationer til miljøbeskyttelsesloven§§ 34 og 40 a</w:t>
            </w:r>
            <w:r w:rsidR="007B249C">
              <w:rPr>
                <w:noProof/>
                <w:webHidden/>
              </w:rPr>
              <w:tab/>
            </w:r>
            <w:r w:rsidR="007B249C">
              <w:rPr>
                <w:noProof/>
                <w:webHidden/>
              </w:rPr>
              <w:fldChar w:fldCharType="begin"/>
            </w:r>
            <w:r w:rsidR="007B249C">
              <w:rPr>
                <w:noProof/>
                <w:webHidden/>
              </w:rPr>
              <w:instrText xml:space="preserve"> PAGEREF _Toc94689831 \h </w:instrText>
            </w:r>
            <w:r w:rsidR="007B249C">
              <w:rPr>
                <w:noProof/>
                <w:webHidden/>
              </w:rPr>
            </w:r>
            <w:r w:rsidR="007B249C">
              <w:rPr>
                <w:noProof/>
                <w:webHidden/>
              </w:rPr>
              <w:fldChar w:fldCharType="separate"/>
            </w:r>
            <w:r w:rsidR="007B249C">
              <w:rPr>
                <w:noProof/>
                <w:webHidden/>
              </w:rPr>
              <w:t>12</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2" w:history="1">
            <w:r w:rsidR="007B249C" w:rsidRPr="003639D3">
              <w:rPr>
                <w:rStyle w:val="Hyperlink"/>
                <w:noProof/>
              </w:rPr>
              <w:t>Lovgrundlag</w:t>
            </w:r>
            <w:r w:rsidR="007B249C">
              <w:rPr>
                <w:noProof/>
                <w:webHidden/>
              </w:rPr>
              <w:tab/>
            </w:r>
            <w:r w:rsidR="007B249C">
              <w:rPr>
                <w:noProof/>
                <w:webHidden/>
              </w:rPr>
              <w:fldChar w:fldCharType="begin"/>
            </w:r>
            <w:r w:rsidR="007B249C">
              <w:rPr>
                <w:noProof/>
                <w:webHidden/>
              </w:rPr>
              <w:instrText xml:space="preserve"> PAGEREF _Toc94689832 \h </w:instrText>
            </w:r>
            <w:r w:rsidR="007B249C">
              <w:rPr>
                <w:noProof/>
                <w:webHidden/>
              </w:rPr>
            </w:r>
            <w:r w:rsidR="007B249C">
              <w:rPr>
                <w:noProof/>
                <w:webHidden/>
              </w:rPr>
              <w:fldChar w:fldCharType="separate"/>
            </w:r>
            <w:r w:rsidR="007B249C">
              <w:rPr>
                <w:noProof/>
                <w:webHidden/>
              </w:rPr>
              <w:t>12</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3" w:history="1">
            <w:r w:rsidR="007B249C" w:rsidRPr="003639D3">
              <w:rPr>
                <w:rStyle w:val="Hyperlink"/>
                <w:noProof/>
              </w:rPr>
              <w:t>Beliggenhed</w:t>
            </w:r>
            <w:r w:rsidR="007B249C">
              <w:rPr>
                <w:noProof/>
                <w:webHidden/>
              </w:rPr>
              <w:tab/>
            </w:r>
            <w:r w:rsidR="007B249C">
              <w:rPr>
                <w:noProof/>
                <w:webHidden/>
              </w:rPr>
              <w:fldChar w:fldCharType="begin"/>
            </w:r>
            <w:r w:rsidR="007B249C">
              <w:rPr>
                <w:noProof/>
                <w:webHidden/>
              </w:rPr>
              <w:instrText xml:space="preserve"> PAGEREF _Toc94689833 \h </w:instrText>
            </w:r>
            <w:r w:rsidR="007B249C">
              <w:rPr>
                <w:noProof/>
                <w:webHidden/>
              </w:rPr>
            </w:r>
            <w:r w:rsidR="007B249C">
              <w:rPr>
                <w:noProof/>
                <w:webHidden/>
              </w:rPr>
              <w:fldChar w:fldCharType="separate"/>
            </w:r>
            <w:r w:rsidR="007B249C">
              <w:rPr>
                <w:noProof/>
                <w:webHidden/>
              </w:rPr>
              <w:t>13</w:t>
            </w:r>
            <w:r w:rsidR="007B249C">
              <w:rPr>
                <w:noProof/>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34" w:history="1">
            <w:r w:rsidR="007B249C" w:rsidRPr="003639D3">
              <w:rPr>
                <w:rStyle w:val="Hyperlink"/>
              </w:rPr>
              <w:t>Miljøteknisk vurdering</w:t>
            </w:r>
            <w:r w:rsidR="007B249C">
              <w:rPr>
                <w:webHidden/>
              </w:rPr>
              <w:tab/>
            </w:r>
            <w:r w:rsidR="007B249C">
              <w:rPr>
                <w:webHidden/>
              </w:rPr>
              <w:fldChar w:fldCharType="begin"/>
            </w:r>
            <w:r w:rsidR="007B249C">
              <w:rPr>
                <w:webHidden/>
              </w:rPr>
              <w:instrText xml:space="preserve"> PAGEREF _Toc94689834 \h </w:instrText>
            </w:r>
            <w:r w:rsidR="007B249C">
              <w:rPr>
                <w:webHidden/>
              </w:rPr>
            </w:r>
            <w:r w:rsidR="007B249C">
              <w:rPr>
                <w:webHidden/>
              </w:rPr>
              <w:fldChar w:fldCharType="separate"/>
            </w:r>
            <w:r w:rsidR="007B249C">
              <w:rPr>
                <w:webHidden/>
              </w:rPr>
              <w:t>15</w:t>
            </w:r>
            <w:r w:rsidR="007B249C">
              <w:rPr>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5" w:history="1">
            <w:r w:rsidR="007B249C" w:rsidRPr="003639D3">
              <w:rPr>
                <w:rStyle w:val="Hyperlink"/>
                <w:noProof/>
              </w:rPr>
              <w:t>Flugtskydebanens nuværende aktivitetsniveau</w:t>
            </w:r>
            <w:r w:rsidR="007B249C">
              <w:rPr>
                <w:noProof/>
                <w:webHidden/>
              </w:rPr>
              <w:tab/>
            </w:r>
            <w:r w:rsidR="007B249C">
              <w:rPr>
                <w:noProof/>
                <w:webHidden/>
              </w:rPr>
              <w:fldChar w:fldCharType="begin"/>
            </w:r>
            <w:r w:rsidR="007B249C">
              <w:rPr>
                <w:noProof/>
                <w:webHidden/>
              </w:rPr>
              <w:instrText xml:space="preserve"> PAGEREF _Toc94689835 \h </w:instrText>
            </w:r>
            <w:r w:rsidR="007B249C">
              <w:rPr>
                <w:noProof/>
                <w:webHidden/>
              </w:rPr>
            </w:r>
            <w:r w:rsidR="007B249C">
              <w:rPr>
                <w:noProof/>
                <w:webHidden/>
              </w:rPr>
              <w:fldChar w:fldCharType="separate"/>
            </w:r>
            <w:r w:rsidR="007B249C">
              <w:rPr>
                <w:noProof/>
                <w:webHidden/>
              </w:rPr>
              <w:t>15</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6" w:history="1">
            <w:r w:rsidR="007B249C" w:rsidRPr="003639D3">
              <w:rPr>
                <w:rStyle w:val="Hyperlink"/>
                <w:noProof/>
              </w:rPr>
              <w:t>Støj</w:t>
            </w:r>
            <w:r w:rsidR="007B249C">
              <w:rPr>
                <w:noProof/>
                <w:webHidden/>
              </w:rPr>
              <w:tab/>
            </w:r>
            <w:r w:rsidR="007B249C">
              <w:rPr>
                <w:noProof/>
                <w:webHidden/>
              </w:rPr>
              <w:fldChar w:fldCharType="begin"/>
            </w:r>
            <w:r w:rsidR="007B249C">
              <w:rPr>
                <w:noProof/>
                <w:webHidden/>
              </w:rPr>
              <w:instrText xml:space="preserve"> PAGEREF _Toc94689836 \h </w:instrText>
            </w:r>
            <w:r w:rsidR="007B249C">
              <w:rPr>
                <w:noProof/>
                <w:webHidden/>
              </w:rPr>
            </w:r>
            <w:r w:rsidR="007B249C">
              <w:rPr>
                <w:noProof/>
                <w:webHidden/>
              </w:rPr>
              <w:fldChar w:fldCharType="separate"/>
            </w:r>
            <w:r w:rsidR="007B249C">
              <w:rPr>
                <w:noProof/>
                <w:webHidden/>
              </w:rPr>
              <w:t>15</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7" w:history="1">
            <w:r w:rsidR="007B249C" w:rsidRPr="003639D3">
              <w:rPr>
                <w:rStyle w:val="Hyperlink"/>
                <w:noProof/>
              </w:rPr>
              <w:t>Skydetider</w:t>
            </w:r>
            <w:r w:rsidR="007B249C">
              <w:rPr>
                <w:noProof/>
                <w:webHidden/>
              </w:rPr>
              <w:tab/>
            </w:r>
            <w:r w:rsidR="007B249C">
              <w:rPr>
                <w:noProof/>
                <w:webHidden/>
              </w:rPr>
              <w:fldChar w:fldCharType="begin"/>
            </w:r>
            <w:r w:rsidR="007B249C">
              <w:rPr>
                <w:noProof/>
                <w:webHidden/>
              </w:rPr>
              <w:instrText xml:space="preserve"> PAGEREF _Toc94689837 \h </w:instrText>
            </w:r>
            <w:r w:rsidR="007B249C">
              <w:rPr>
                <w:noProof/>
                <w:webHidden/>
              </w:rPr>
            </w:r>
            <w:r w:rsidR="007B249C">
              <w:rPr>
                <w:noProof/>
                <w:webHidden/>
              </w:rPr>
              <w:fldChar w:fldCharType="separate"/>
            </w:r>
            <w:r w:rsidR="007B249C">
              <w:rPr>
                <w:noProof/>
                <w:webHidden/>
              </w:rPr>
              <w:t>18</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8" w:history="1">
            <w:r w:rsidR="007B249C" w:rsidRPr="003639D3">
              <w:rPr>
                <w:rStyle w:val="Hyperlink"/>
                <w:noProof/>
              </w:rPr>
              <w:t>Ændringer i forbindelse med meddelelse af tillæg til Miljøgodkendelse januar 2022:</w:t>
            </w:r>
            <w:r w:rsidR="007B249C">
              <w:rPr>
                <w:noProof/>
                <w:webHidden/>
              </w:rPr>
              <w:tab/>
            </w:r>
            <w:r w:rsidR="007B249C">
              <w:rPr>
                <w:noProof/>
                <w:webHidden/>
              </w:rPr>
              <w:fldChar w:fldCharType="begin"/>
            </w:r>
            <w:r w:rsidR="007B249C">
              <w:rPr>
                <w:noProof/>
                <w:webHidden/>
              </w:rPr>
              <w:instrText xml:space="preserve"> PAGEREF _Toc94689838 \h </w:instrText>
            </w:r>
            <w:r w:rsidR="007B249C">
              <w:rPr>
                <w:noProof/>
                <w:webHidden/>
              </w:rPr>
            </w:r>
            <w:r w:rsidR="007B249C">
              <w:rPr>
                <w:noProof/>
                <w:webHidden/>
              </w:rPr>
              <w:fldChar w:fldCharType="separate"/>
            </w:r>
            <w:r w:rsidR="007B249C">
              <w:rPr>
                <w:noProof/>
                <w:webHidden/>
              </w:rPr>
              <w:t>18</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39" w:history="1">
            <w:r w:rsidR="007B249C" w:rsidRPr="003639D3">
              <w:rPr>
                <w:rStyle w:val="Hyperlink"/>
                <w:noProof/>
              </w:rPr>
              <w:t>Høring af omboende</w:t>
            </w:r>
            <w:r w:rsidR="007B249C">
              <w:rPr>
                <w:noProof/>
                <w:webHidden/>
              </w:rPr>
              <w:tab/>
            </w:r>
            <w:r w:rsidR="007B249C">
              <w:rPr>
                <w:noProof/>
                <w:webHidden/>
              </w:rPr>
              <w:fldChar w:fldCharType="begin"/>
            </w:r>
            <w:r w:rsidR="007B249C">
              <w:rPr>
                <w:noProof/>
                <w:webHidden/>
              </w:rPr>
              <w:instrText xml:space="preserve"> PAGEREF _Toc94689839 \h </w:instrText>
            </w:r>
            <w:r w:rsidR="007B249C">
              <w:rPr>
                <w:noProof/>
                <w:webHidden/>
              </w:rPr>
            </w:r>
            <w:r w:rsidR="007B249C">
              <w:rPr>
                <w:noProof/>
                <w:webHidden/>
              </w:rPr>
              <w:fldChar w:fldCharType="separate"/>
            </w:r>
            <w:r w:rsidR="007B249C">
              <w:rPr>
                <w:noProof/>
                <w:webHidden/>
              </w:rPr>
              <w:t>19</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0" w:history="1">
            <w:r w:rsidR="007B249C" w:rsidRPr="003639D3">
              <w:rPr>
                <w:rStyle w:val="Hyperlink"/>
                <w:noProof/>
              </w:rPr>
              <w:t>Affald</w:t>
            </w:r>
            <w:r w:rsidR="007B249C">
              <w:rPr>
                <w:noProof/>
                <w:webHidden/>
              </w:rPr>
              <w:tab/>
            </w:r>
            <w:r w:rsidR="007B249C">
              <w:rPr>
                <w:noProof/>
                <w:webHidden/>
              </w:rPr>
              <w:fldChar w:fldCharType="begin"/>
            </w:r>
            <w:r w:rsidR="007B249C">
              <w:rPr>
                <w:noProof/>
                <w:webHidden/>
              </w:rPr>
              <w:instrText xml:space="preserve"> PAGEREF _Toc94689840 \h </w:instrText>
            </w:r>
            <w:r w:rsidR="007B249C">
              <w:rPr>
                <w:noProof/>
                <w:webHidden/>
              </w:rPr>
            </w:r>
            <w:r w:rsidR="007B249C">
              <w:rPr>
                <w:noProof/>
                <w:webHidden/>
              </w:rPr>
              <w:fldChar w:fldCharType="separate"/>
            </w:r>
            <w:r w:rsidR="007B249C">
              <w:rPr>
                <w:noProof/>
                <w:webHidden/>
              </w:rPr>
              <w:t>19</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1" w:history="1">
            <w:r w:rsidR="007B249C" w:rsidRPr="003639D3">
              <w:rPr>
                <w:rStyle w:val="Hyperlink"/>
                <w:noProof/>
              </w:rPr>
              <w:t>Jord og Grundvand</w:t>
            </w:r>
            <w:r w:rsidR="007B249C">
              <w:rPr>
                <w:noProof/>
                <w:webHidden/>
              </w:rPr>
              <w:tab/>
            </w:r>
            <w:r w:rsidR="007B249C">
              <w:rPr>
                <w:noProof/>
                <w:webHidden/>
              </w:rPr>
              <w:fldChar w:fldCharType="begin"/>
            </w:r>
            <w:r w:rsidR="007B249C">
              <w:rPr>
                <w:noProof/>
                <w:webHidden/>
              </w:rPr>
              <w:instrText xml:space="preserve"> PAGEREF _Toc94689841 \h </w:instrText>
            </w:r>
            <w:r w:rsidR="007B249C">
              <w:rPr>
                <w:noProof/>
                <w:webHidden/>
              </w:rPr>
            </w:r>
            <w:r w:rsidR="007B249C">
              <w:rPr>
                <w:noProof/>
                <w:webHidden/>
              </w:rPr>
              <w:fldChar w:fldCharType="separate"/>
            </w:r>
            <w:r w:rsidR="007B249C">
              <w:rPr>
                <w:noProof/>
                <w:webHidden/>
              </w:rPr>
              <w:t>20</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2" w:history="1">
            <w:r w:rsidR="007B249C" w:rsidRPr="003639D3">
              <w:rPr>
                <w:rStyle w:val="Hyperlink"/>
                <w:noProof/>
              </w:rPr>
              <w:t>Luftforurening</w:t>
            </w:r>
            <w:r w:rsidR="007B249C">
              <w:rPr>
                <w:noProof/>
                <w:webHidden/>
              </w:rPr>
              <w:tab/>
            </w:r>
            <w:r w:rsidR="007B249C">
              <w:rPr>
                <w:noProof/>
                <w:webHidden/>
              </w:rPr>
              <w:fldChar w:fldCharType="begin"/>
            </w:r>
            <w:r w:rsidR="007B249C">
              <w:rPr>
                <w:noProof/>
                <w:webHidden/>
              </w:rPr>
              <w:instrText xml:space="preserve"> PAGEREF _Toc94689842 \h </w:instrText>
            </w:r>
            <w:r w:rsidR="007B249C">
              <w:rPr>
                <w:noProof/>
                <w:webHidden/>
              </w:rPr>
            </w:r>
            <w:r w:rsidR="007B249C">
              <w:rPr>
                <w:noProof/>
                <w:webHidden/>
              </w:rPr>
              <w:fldChar w:fldCharType="separate"/>
            </w:r>
            <w:r w:rsidR="007B249C">
              <w:rPr>
                <w:noProof/>
                <w:webHidden/>
              </w:rPr>
              <w:t>22</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3" w:history="1">
            <w:r w:rsidR="007B249C" w:rsidRPr="003639D3">
              <w:rPr>
                <w:rStyle w:val="Hyperlink"/>
                <w:noProof/>
              </w:rPr>
              <w:t>Spildevand</w:t>
            </w:r>
            <w:r w:rsidR="007B249C">
              <w:rPr>
                <w:noProof/>
                <w:webHidden/>
              </w:rPr>
              <w:tab/>
            </w:r>
            <w:r w:rsidR="007B249C">
              <w:rPr>
                <w:noProof/>
                <w:webHidden/>
              </w:rPr>
              <w:fldChar w:fldCharType="begin"/>
            </w:r>
            <w:r w:rsidR="007B249C">
              <w:rPr>
                <w:noProof/>
                <w:webHidden/>
              </w:rPr>
              <w:instrText xml:space="preserve"> PAGEREF _Toc94689843 \h </w:instrText>
            </w:r>
            <w:r w:rsidR="007B249C">
              <w:rPr>
                <w:noProof/>
                <w:webHidden/>
              </w:rPr>
            </w:r>
            <w:r w:rsidR="007B249C">
              <w:rPr>
                <w:noProof/>
                <w:webHidden/>
              </w:rPr>
              <w:fldChar w:fldCharType="separate"/>
            </w:r>
            <w:r w:rsidR="007B249C">
              <w:rPr>
                <w:noProof/>
                <w:webHidden/>
              </w:rPr>
              <w:t>22</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4" w:history="1">
            <w:r w:rsidR="007B249C" w:rsidRPr="003639D3">
              <w:rPr>
                <w:rStyle w:val="Hyperlink"/>
                <w:noProof/>
              </w:rPr>
              <w:t>Egenkontrol</w:t>
            </w:r>
            <w:r w:rsidR="007B249C">
              <w:rPr>
                <w:noProof/>
                <w:webHidden/>
              </w:rPr>
              <w:tab/>
            </w:r>
            <w:r w:rsidR="007B249C">
              <w:rPr>
                <w:noProof/>
                <w:webHidden/>
              </w:rPr>
              <w:fldChar w:fldCharType="begin"/>
            </w:r>
            <w:r w:rsidR="007B249C">
              <w:rPr>
                <w:noProof/>
                <w:webHidden/>
              </w:rPr>
              <w:instrText xml:space="preserve"> PAGEREF _Toc94689844 \h </w:instrText>
            </w:r>
            <w:r w:rsidR="007B249C">
              <w:rPr>
                <w:noProof/>
                <w:webHidden/>
              </w:rPr>
            </w:r>
            <w:r w:rsidR="007B249C">
              <w:rPr>
                <w:noProof/>
                <w:webHidden/>
              </w:rPr>
              <w:fldChar w:fldCharType="separate"/>
            </w:r>
            <w:r w:rsidR="007B249C">
              <w:rPr>
                <w:noProof/>
                <w:webHidden/>
              </w:rPr>
              <w:t>22</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5" w:history="1">
            <w:r w:rsidR="007B249C" w:rsidRPr="003639D3">
              <w:rPr>
                <w:rStyle w:val="Hyperlink"/>
                <w:noProof/>
              </w:rPr>
              <w:t>BAT – Renere teknologi</w:t>
            </w:r>
            <w:r w:rsidR="007B249C">
              <w:rPr>
                <w:noProof/>
                <w:webHidden/>
              </w:rPr>
              <w:tab/>
            </w:r>
            <w:r w:rsidR="007B249C">
              <w:rPr>
                <w:noProof/>
                <w:webHidden/>
              </w:rPr>
              <w:fldChar w:fldCharType="begin"/>
            </w:r>
            <w:r w:rsidR="007B249C">
              <w:rPr>
                <w:noProof/>
                <w:webHidden/>
              </w:rPr>
              <w:instrText xml:space="preserve"> PAGEREF _Toc94689845 \h </w:instrText>
            </w:r>
            <w:r w:rsidR="007B249C">
              <w:rPr>
                <w:noProof/>
                <w:webHidden/>
              </w:rPr>
            </w:r>
            <w:r w:rsidR="007B249C">
              <w:rPr>
                <w:noProof/>
                <w:webHidden/>
              </w:rPr>
              <w:fldChar w:fldCharType="separate"/>
            </w:r>
            <w:r w:rsidR="007B249C">
              <w:rPr>
                <w:noProof/>
                <w:webHidden/>
              </w:rPr>
              <w:t>23</w:t>
            </w:r>
            <w:r w:rsidR="007B249C">
              <w:rPr>
                <w:noProof/>
                <w:webHidden/>
              </w:rPr>
              <w:fldChar w:fldCharType="end"/>
            </w:r>
          </w:hyperlink>
        </w:p>
        <w:p w:rsidR="007B249C" w:rsidRDefault="00F608D0">
          <w:pPr>
            <w:pStyle w:val="Indholdsfortegnelse2"/>
            <w:tabs>
              <w:tab w:val="right" w:leader="dot" w:pos="8947"/>
            </w:tabs>
            <w:rPr>
              <w:rFonts w:asciiTheme="minorHAnsi" w:eastAsiaTheme="minorEastAsia" w:hAnsiTheme="minorHAnsi"/>
              <w:noProof/>
              <w:lang w:eastAsia="da-DK"/>
            </w:rPr>
          </w:pPr>
          <w:hyperlink w:anchor="_Toc94689846" w:history="1">
            <w:r w:rsidR="007B249C" w:rsidRPr="003639D3">
              <w:rPr>
                <w:rStyle w:val="Hyperlink"/>
                <w:noProof/>
              </w:rPr>
              <w:t>VVM</w:t>
            </w:r>
            <w:r w:rsidR="007B249C">
              <w:rPr>
                <w:noProof/>
                <w:webHidden/>
              </w:rPr>
              <w:tab/>
            </w:r>
            <w:r w:rsidR="007B249C">
              <w:rPr>
                <w:noProof/>
                <w:webHidden/>
              </w:rPr>
              <w:fldChar w:fldCharType="begin"/>
            </w:r>
            <w:r w:rsidR="007B249C">
              <w:rPr>
                <w:noProof/>
                <w:webHidden/>
              </w:rPr>
              <w:instrText xml:space="preserve"> PAGEREF _Toc94689846 \h </w:instrText>
            </w:r>
            <w:r w:rsidR="007B249C">
              <w:rPr>
                <w:noProof/>
                <w:webHidden/>
              </w:rPr>
            </w:r>
            <w:r w:rsidR="007B249C">
              <w:rPr>
                <w:noProof/>
                <w:webHidden/>
              </w:rPr>
              <w:fldChar w:fldCharType="separate"/>
            </w:r>
            <w:r w:rsidR="007B249C">
              <w:rPr>
                <w:noProof/>
                <w:webHidden/>
              </w:rPr>
              <w:t>23</w:t>
            </w:r>
            <w:r w:rsidR="007B249C">
              <w:rPr>
                <w:noProof/>
                <w:webHidden/>
              </w:rPr>
              <w:fldChar w:fldCharType="end"/>
            </w:r>
          </w:hyperlink>
        </w:p>
        <w:p w:rsidR="007B249C" w:rsidRDefault="00F608D0">
          <w:pPr>
            <w:pStyle w:val="Indholdsfortegnelse1"/>
            <w:rPr>
              <w:rFonts w:asciiTheme="minorHAnsi" w:eastAsiaTheme="minorEastAsia" w:hAnsiTheme="minorHAnsi" w:cstheme="minorBidi"/>
              <w:b w:val="0"/>
              <w:sz w:val="22"/>
              <w:szCs w:val="22"/>
              <w:lang w:eastAsia="da-DK"/>
            </w:rPr>
          </w:pPr>
          <w:hyperlink w:anchor="_Toc94689847" w:history="1">
            <w:r w:rsidR="007B249C" w:rsidRPr="003639D3">
              <w:rPr>
                <w:rStyle w:val="Hyperlink"/>
              </w:rPr>
              <w:t>Bilagsoversigt</w:t>
            </w:r>
            <w:r w:rsidR="007B249C">
              <w:rPr>
                <w:webHidden/>
              </w:rPr>
              <w:tab/>
            </w:r>
            <w:r w:rsidR="007B249C">
              <w:rPr>
                <w:webHidden/>
              </w:rPr>
              <w:fldChar w:fldCharType="begin"/>
            </w:r>
            <w:r w:rsidR="007B249C">
              <w:rPr>
                <w:webHidden/>
              </w:rPr>
              <w:instrText xml:space="preserve"> PAGEREF _Toc94689847 \h </w:instrText>
            </w:r>
            <w:r w:rsidR="007B249C">
              <w:rPr>
                <w:webHidden/>
              </w:rPr>
            </w:r>
            <w:r w:rsidR="007B249C">
              <w:rPr>
                <w:webHidden/>
              </w:rPr>
              <w:fldChar w:fldCharType="separate"/>
            </w:r>
            <w:r w:rsidR="007B249C">
              <w:rPr>
                <w:webHidden/>
              </w:rPr>
              <w:t>25</w:t>
            </w:r>
            <w:r w:rsidR="007B249C">
              <w:rPr>
                <w:webHidden/>
              </w:rPr>
              <w:fldChar w:fldCharType="end"/>
            </w:r>
          </w:hyperlink>
        </w:p>
        <w:p w:rsidR="00080CAD" w:rsidRPr="001F4A66" w:rsidRDefault="00080CAD">
          <w:pPr>
            <w:rPr>
              <w:sz w:val="20"/>
              <w:szCs w:val="20"/>
            </w:rPr>
          </w:pPr>
          <w:r w:rsidRPr="001F4A66">
            <w:rPr>
              <w:b/>
              <w:bCs/>
              <w:sz w:val="20"/>
              <w:szCs w:val="20"/>
            </w:rPr>
            <w:fldChar w:fldCharType="end"/>
          </w:r>
        </w:p>
      </w:sdtContent>
    </w:sdt>
    <w:p w:rsidR="00F86C18" w:rsidRPr="001F4A66" w:rsidRDefault="002A0031">
      <w:pPr>
        <w:rPr>
          <w:rFonts w:ascii="Times New Roman" w:hAnsi="Times New Roman" w:cs="Times New Roman"/>
          <w:sz w:val="28"/>
          <w:szCs w:val="28"/>
        </w:rPr>
      </w:pPr>
      <w:r w:rsidRPr="001F4A66">
        <w:rPr>
          <w:rFonts w:ascii="Times New Roman" w:hAnsi="Times New Roman" w:cs="Times New Roman"/>
          <w:sz w:val="28"/>
          <w:szCs w:val="28"/>
        </w:rPr>
        <w:br w:type="page"/>
      </w:r>
    </w:p>
    <w:p w:rsidR="002A0031" w:rsidRPr="001F4A66" w:rsidRDefault="002A0031" w:rsidP="00083BDF">
      <w:pPr>
        <w:pStyle w:val="Overskrift1ny"/>
        <w:rPr>
          <w:lang w:val="da-DK"/>
        </w:rPr>
      </w:pPr>
      <w:bookmarkStart w:id="1" w:name="_Toc94689822"/>
      <w:r w:rsidRPr="001F4A66">
        <w:rPr>
          <w:lang w:val="da-DK"/>
        </w:rPr>
        <w:lastRenderedPageBreak/>
        <w:t>Sammendrag</w:t>
      </w:r>
      <w:bookmarkEnd w:id="1"/>
    </w:p>
    <w:p w:rsidR="00866446" w:rsidRPr="00AF003B" w:rsidRDefault="00866446" w:rsidP="004120B2">
      <w:r>
        <w:t xml:space="preserve">Der meddeles </w:t>
      </w:r>
      <w:r w:rsidR="00AB742F">
        <w:t xml:space="preserve">tillæg til </w:t>
      </w:r>
      <w:r>
        <w:t>miljøgodkendelse til Tommerup Jagtforening, Maevej 30, 5690 Tommerup, som er omfattet af punkt J 203</w:t>
      </w:r>
      <w:r w:rsidR="00AF003B">
        <w:t xml:space="preserve"> i Godkendelsesbekendtgørelsen</w:t>
      </w:r>
      <w:r w:rsidR="00AF003B">
        <w:rPr>
          <w:vertAlign w:val="superscript"/>
        </w:rPr>
        <w:t>2</w:t>
      </w:r>
    </w:p>
    <w:p w:rsidR="00EA6114" w:rsidRDefault="00874924" w:rsidP="004120B2">
      <w:r>
        <w:t>Tommerup Jagtforening har som følge af</w:t>
      </w:r>
      <w:r w:rsidR="001B4D23">
        <w:t xml:space="preserve"> et</w:t>
      </w:r>
      <w:r>
        <w:t xml:space="preserve"> forøget antal skydninger på flugtskydebanen, Maevej 30, 5690 Tommerup, ansøgt d. 16. marts 2017 om en ny miljøgodkendelse.  Der </w:t>
      </w:r>
      <w:r w:rsidR="003E32F4">
        <w:t>var</w:t>
      </w:r>
      <w:r>
        <w:t xml:space="preserve"> en gældende miljøgodkendelse fra d. 22. marts 2002, udstedt af den </w:t>
      </w:r>
      <w:r w:rsidR="005F7148">
        <w:t>daværende</w:t>
      </w:r>
      <w:r>
        <w:t xml:space="preserve"> Tommerup Kommune.</w:t>
      </w:r>
      <w:r w:rsidR="003E32F4">
        <w:t xml:space="preserve"> Denne godkendelse blev ophævet af en ny godkendelse </w:t>
      </w:r>
      <w:r w:rsidR="003E32F4">
        <w:lastRenderedPageBreak/>
        <w:t>fra februar 2018, senere er meddelt et tillæg til denne godkendelse i februar 2020.</w:t>
      </w:r>
    </w:p>
    <w:p w:rsidR="00002693" w:rsidRDefault="00002693" w:rsidP="0085359F">
      <w:r>
        <w:t>Denne godkendelse</w:t>
      </w:r>
      <w:r w:rsidR="003E32F4">
        <w:t>, fra 2018 og 2020,</w:t>
      </w:r>
      <w:r>
        <w:t xml:space="preserve"> blev påklaget af omboende. Klagerne og Jagtforeningen enedes om, at trække klagen tilbage, så en genbehandling kunne foregå i dialog mellem jagtforeningen og de omboende. Henover sommeren og efteråret 2020 har der således været holdt dioalogmøder. Disse møder har resulteret i enighed om omfanget af skydningerne på banen.</w:t>
      </w:r>
    </w:p>
    <w:p w:rsidR="0098493A" w:rsidRDefault="00002693" w:rsidP="0085359F">
      <w:r>
        <w:t>Der meddel</w:t>
      </w:r>
      <w:r w:rsidR="00A46A72">
        <w:t>t</w:t>
      </w:r>
      <w:r>
        <w:t xml:space="preserve">es derfor en ny samlet miljøgodkendelse til Tommerup Jagtforenings </w:t>
      </w:r>
      <w:r>
        <w:lastRenderedPageBreak/>
        <w:t>aktiviteter på skydebanen på Maevej 30, 5690 Tommeru</w:t>
      </w:r>
      <w:r w:rsidR="00A46A72">
        <w:t>p i februar 2021.</w:t>
      </w:r>
    </w:p>
    <w:p w:rsidR="00A46A72" w:rsidRDefault="00A46A72" w:rsidP="0085359F">
      <w:r>
        <w:t xml:space="preserve">På foranledning af en ny henvendelse fra jagtforeningen om udvidelse af skydetiderne, meddeles hermed </w:t>
      </w:r>
      <w:r w:rsidR="00AB742F">
        <w:t>et tillæg til</w:t>
      </w:r>
      <w:r>
        <w:t xml:space="preserve"> miljøgodkendelse</w:t>
      </w:r>
      <w:r w:rsidR="00AB742F">
        <w:t>n</w:t>
      </w:r>
      <w:r>
        <w:t xml:space="preserve">. </w:t>
      </w:r>
      <w:r w:rsidR="00AB742F">
        <w:t xml:space="preserve">Tillægget ændrer kun vilkåret om skydetider og skydedage. </w:t>
      </w:r>
      <w:r>
        <w:t>Jagtforeningen har forudgående haft dialog med omboendes repræsentant.</w:t>
      </w:r>
    </w:p>
    <w:p w:rsidR="002436A6" w:rsidRPr="001F4A66" w:rsidRDefault="002436A6" w:rsidP="0085359F">
      <w:r>
        <w:t>Dette tillæg har før endelig meddelelse været i høring hos omboende. Der er afgivet høringssvar.</w:t>
      </w:r>
    </w:p>
    <w:p w:rsidR="003E32F4" w:rsidRDefault="003E32F4" w:rsidP="003E32F4">
      <w:r>
        <w:lastRenderedPageBreak/>
        <w:t xml:space="preserve">Forudsætningerne for miljøgodkendelsen, herunder miljømæssig vurdering af ansøgningen, findes i ”Miljøteknisk Redegørelse” og </w:t>
      </w:r>
      <w:r w:rsidR="00A46A72">
        <w:t>”Støjrapport” af 3. april 2017.</w:t>
      </w:r>
    </w:p>
    <w:p w:rsidR="003E32F4" w:rsidRDefault="003E32F4" w:rsidP="003E32F4">
      <w:r>
        <w:t xml:space="preserve">Udendørs skydebaneanlæg fremgår hverken af bilag 1 eller 2 i </w:t>
      </w:r>
      <w:r w:rsidRPr="00002693">
        <w:rPr>
          <w:i/>
        </w:rPr>
        <w:t>Lov om miljøvurdering af planer og programmer og af konkrete projekter (VVM)</w:t>
      </w:r>
      <w:r>
        <w:rPr>
          <w:i/>
        </w:rPr>
        <w:t xml:space="preserve">, </w:t>
      </w:r>
      <w:r>
        <w:t>så der skal ikke foretages en miljøvurdering i henhold til denne lovgivning.</w:t>
      </w:r>
    </w:p>
    <w:p w:rsidR="008F6ABC" w:rsidRPr="001F4A66" w:rsidRDefault="008F6ABC">
      <w:pPr>
        <w:rPr>
          <w:rFonts w:eastAsiaTheme="majorEastAsia" w:cstheme="majorBidi"/>
          <w:b/>
          <w:bCs/>
          <w:color w:val="000000" w:themeColor="text1"/>
          <w:sz w:val="32"/>
          <w:szCs w:val="28"/>
        </w:rPr>
      </w:pPr>
      <w:r w:rsidRPr="001F4A66">
        <w:br w:type="page"/>
      </w:r>
    </w:p>
    <w:p w:rsidR="00F86C18" w:rsidRPr="001F4A66" w:rsidRDefault="00F86C18" w:rsidP="00930FEE">
      <w:pPr>
        <w:pStyle w:val="Overskrift1ny"/>
        <w:rPr>
          <w:lang w:val="da-DK"/>
        </w:rPr>
      </w:pPr>
      <w:bookmarkStart w:id="2" w:name="_Toc94689823"/>
      <w:r w:rsidRPr="001F4A66">
        <w:rPr>
          <w:lang w:val="da-DK"/>
        </w:rPr>
        <w:lastRenderedPageBreak/>
        <w:t>Kommunens afgørelse</w:t>
      </w:r>
      <w:bookmarkEnd w:id="2"/>
    </w:p>
    <w:p w:rsidR="00EA6114" w:rsidRPr="001F4A66" w:rsidRDefault="00B805C8" w:rsidP="005B3F0E">
      <w:r w:rsidRPr="001F4A66">
        <w:t xml:space="preserve">Assens Kommune </w:t>
      </w:r>
      <w:r w:rsidR="006A4FB8">
        <w:t>meddeler</w:t>
      </w:r>
      <w:r w:rsidRPr="001F4A66">
        <w:t xml:space="preserve"> hermed</w:t>
      </w:r>
      <w:r w:rsidR="00AB742F">
        <w:t xml:space="preserve"> tillæg til</w:t>
      </w:r>
      <w:r w:rsidRPr="001F4A66">
        <w:t xml:space="preserve"> miljøgodkendelse af flugtskydebane på Maevej 30, 5690 Tommerup efter § </w:t>
      </w:r>
      <w:r w:rsidR="009350EA">
        <w:t>33</w:t>
      </w:r>
      <w:r w:rsidR="00AB742F">
        <w:t xml:space="preserve"> i Miljøbeskyttelsesloven og af </w:t>
      </w:r>
      <w:r w:rsidRPr="001F4A66">
        <w:t>Standardvilkårsbekendtgørelsen for listepunkt J 203.</w:t>
      </w:r>
      <w:r w:rsidR="00AB742F">
        <w:t xml:space="preserve"> Samtidig ophæves det</w:t>
      </w:r>
      <w:r w:rsidR="009350EA">
        <w:t xml:space="preserve"> hidtil gældende </w:t>
      </w:r>
      <w:r w:rsidR="00AB742F">
        <w:t xml:space="preserve">vilkår 7 om skydetider i </w:t>
      </w:r>
      <w:r w:rsidR="009350EA">
        <w:t xml:space="preserve">miljøgodkendelse til flugtskydebanen af </w:t>
      </w:r>
      <w:r w:rsidR="00A46A72">
        <w:t>februar 2021.</w:t>
      </w:r>
      <w:r w:rsidR="00AB742F">
        <w:t xml:space="preserve"> Den øvrige del af godkendelsen er fortsat gældende. Det ændrede og nu gældende vilkår 7 er markeret med kursiv i dette tillæg.</w:t>
      </w:r>
    </w:p>
    <w:p w:rsidR="001D5637" w:rsidRPr="001F4A66" w:rsidRDefault="00827A64" w:rsidP="001D5637">
      <w:pPr>
        <w:keepNext/>
        <w:spacing w:after="0" w:line="260" w:lineRule="atLeast"/>
        <w:jc w:val="both"/>
        <w:outlineLvl w:val="0"/>
        <w:rPr>
          <w:rFonts w:eastAsia="Times New Roman" w:cs="Times New Roman"/>
          <w:b/>
          <w:bCs/>
          <w:sz w:val="28"/>
          <w:szCs w:val="28"/>
          <w:lang w:eastAsia="da-DK"/>
        </w:rPr>
      </w:pPr>
      <w:bookmarkStart w:id="3" w:name="_Toc94689824"/>
      <w:bookmarkStart w:id="4" w:name="_Toc449346723"/>
      <w:bookmarkStart w:id="5" w:name="_Toc463244658"/>
      <w:r>
        <w:rPr>
          <w:rFonts w:eastAsia="Times New Roman" w:cs="Times New Roman"/>
          <w:b/>
          <w:bCs/>
          <w:sz w:val="28"/>
          <w:szCs w:val="28"/>
          <w:lang w:eastAsia="da-DK"/>
        </w:rPr>
        <w:lastRenderedPageBreak/>
        <w:t>Vilkår for Miljøgodkendelsen</w:t>
      </w:r>
      <w:bookmarkEnd w:id="3"/>
      <w:r w:rsidR="001D5637" w:rsidRPr="001F4A66">
        <w:rPr>
          <w:rFonts w:eastAsia="Times New Roman" w:cs="Times New Roman"/>
          <w:b/>
          <w:bCs/>
          <w:sz w:val="28"/>
          <w:szCs w:val="28"/>
          <w:lang w:eastAsia="da-DK"/>
        </w:rPr>
        <w:t xml:space="preserve"> </w:t>
      </w:r>
      <w:bookmarkEnd w:id="4"/>
      <w:bookmarkEnd w:id="5"/>
    </w:p>
    <w:p w:rsidR="001D5637" w:rsidRPr="001F4A66" w:rsidRDefault="001D5637" w:rsidP="001D5637">
      <w:pPr>
        <w:keepNext/>
        <w:spacing w:after="0" w:line="260" w:lineRule="atLeast"/>
        <w:jc w:val="both"/>
        <w:outlineLvl w:val="1"/>
        <w:rPr>
          <w:rFonts w:eastAsia="Times New Roman" w:cs="Times New Roman"/>
          <w:b/>
          <w:bCs/>
          <w:szCs w:val="20"/>
          <w:lang w:eastAsia="da-DK"/>
        </w:rPr>
      </w:pPr>
    </w:p>
    <w:p w:rsidR="001D5637" w:rsidRPr="00575CF5" w:rsidRDefault="001D5637" w:rsidP="00575CF5">
      <w:pPr>
        <w:rPr>
          <w:b/>
          <w:sz w:val="24"/>
          <w:szCs w:val="24"/>
          <w:lang w:eastAsia="da-DK"/>
        </w:rPr>
      </w:pPr>
      <w:bookmarkStart w:id="6" w:name="_Toc463244659"/>
      <w:r w:rsidRPr="00575CF5">
        <w:rPr>
          <w:b/>
          <w:sz w:val="24"/>
          <w:szCs w:val="24"/>
          <w:lang w:eastAsia="da-DK"/>
        </w:rPr>
        <w:t>Generelt</w:t>
      </w:r>
      <w:bookmarkEnd w:id="6"/>
    </w:p>
    <w:p w:rsidR="001D5637" w:rsidRPr="001F4A66" w:rsidRDefault="001D5637" w:rsidP="001D5637">
      <w:pPr>
        <w:spacing w:after="0" w:line="260" w:lineRule="atLeast"/>
        <w:rPr>
          <w:rFonts w:eastAsia="Times New Roman" w:cs="Times New Roman"/>
          <w:szCs w:val="24"/>
          <w:lang w:eastAsia="da-DK"/>
        </w:rPr>
      </w:pPr>
    </w:p>
    <w:p w:rsidR="001D5637" w:rsidRPr="001F4A66" w:rsidRDefault="005B3F0E" w:rsidP="005B3F0E">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t>Ved driftsophør skal der træffes de nødvendige foranstaltninger for at undgå forureningsfare og for at efterlade stedet i tilfredsstillende tilstand. En redegørelse for disse foranstaltninger skal fremsendes til tilsynsmyndigheden senest 3 måneder før driften ophører.</w:t>
      </w:r>
    </w:p>
    <w:p w:rsidR="001D5637" w:rsidRPr="001F4A66" w:rsidRDefault="001D5637" w:rsidP="001D5637">
      <w:pPr>
        <w:spacing w:after="0" w:line="260" w:lineRule="atLeast"/>
        <w:rPr>
          <w:rFonts w:eastAsia="Times New Roman" w:cs="Times New Roman"/>
          <w:szCs w:val="24"/>
          <w:lang w:eastAsia="da-DK"/>
        </w:rPr>
      </w:pPr>
    </w:p>
    <w:p w:rsidR="009B7928" w:rsidRPr="001F4A66" w:rsidRDefault="009B7928" w:rsidP="009B7928">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t xml:space="preserve">Skydebanen skal ved ophør af anvendelse til skydebane foranledige, </w:t>
      </w:r>
      <w:r w:rsidRPr="00F765E6">
        <w:rPr>
          <w:rFonts w:eastAsia="Times New Roman" w:cs="Times New Roman"/>
          <w:szCs w:val="24"/>
          <w:lang w:eastAsia="da-DK"/>
        </w:rPr>
        <w:t xml:space="preserve">at </w:t>
      </w:r>
      <w:r w:rsidR="00F765E6">
        <w:rPr>
          <w:rFonts w:eastAsia="Times New Roman" w:cs="Times New Roman"/>
          <w:szCs w:val="24"/>
          <w:lang w:eastAsia="da-DK"/>
        </w:rPr>
        <w:t xml:space="preserve">de </w:t>
      </w:r>
      <w:r w:rsidRPr="001F4A66">
        <w:rPr>
          <w:rFonts w:eastAsia="Times New Roman" w:cs="Times New Roman"/>
          <w:szCs w:val="24"/>
          <w:lang w:eastAsia="da-DK"/>
        </w:rPr>
        <w:t>pri</w:t>
      </w:r>
      <w:r w:rsidRPr="001F4A66">
        <w:rPr>
          <w:rFonts w:eastAsia="Times New Roman" w:cs="Times New Roman"/>
          <w:szCs w:val="24"/>
          <w:lang w:eastAsia="da-DK"/>
        </w:rPr>
        <w:lastRenderedPageBreak/>
        <w:t xml:space="preserve">mære nedfaldsområder på flugtskydningsområde undersøges for jordforurening </w:t>
      </w:r>
      <w:r w:rsidR="0008216E">
        <w:rPr>
          <w:rFonts w:eastAsia="Times New Roman" w:cs="Times New Roman"/>
          <w:szCs w:val="24"/>
          <w:lang w:eastAsia="da-DK"/>
        </w:rPr>
        <w:t>af</w:t>
      </w:r>
      <w:r w:rsidRPr="001F4A66">
        <w:rPr>
          <w:rFonts w:eastAsia="Times New Roman" w:cs="Times New Roman"/>
          <w:szCs w:val="24"/>
          <w:lang w:eastAsia="da-DK"/>
        </w:rPr>
        <w:t xml:space="preserve"> organiske stoffer.</w:t>
      </w:r>
    </w:p>
    <w:p w:rsidR="001D5637" w:rsidRPr="001F4A66" w:rsidRDefault="001D5637" w:rsidP="001D5637">
      <w:pPr>
        <w:spacing w:after="0" w:line="260" w:lineRule="atLeast"/>
        <w:rPr>
          <w:rFonts w:eastAsia="Times New Roman" w:cs="Times New Roman"/>
          <w:szCs w:val="24"/>
          <w:lang w:eastAsia="da-DK"/>
        </w:rPr>
      </w:pPr>
    </w:p>
    <w:p w:rsidR="001D5637" w:rsidRPr="00575CF5" w:rsidRDefault="001D5637" w:rsidP="00575CF5">
      <w:pPr>
        <w:rPr>
          <w:b/>
          <w:sz w:val="24"/>
          <w:szCs w:val="24"/>
          <w:lang w:eastAsia="da-DK"/>
        </w:rPr>
      </w:pPr>
      <w:bookmarkStart w:id="7" w:name="_Toc449346725"/>
      <w:bookmarkStart w:id="8" w:name="_Toc463244660"/>
      <w:r w:rsidRPr="00575CF5">
        <w:rPr>
          <w:b/>
          <w:sz w:val="24"/>
          <w:szCs w:val="24"/>
          <w:lang w:eastAsia="da-DK"/>
        </w:rPr>
        <w:t>Indretning og drift</w:t>
      </w:r>
      <w:bookmarkEnd w:id="7"/>
      <w:bookmarkEnd w:id="8"/>
    </w:p>
    <w:p w:rsidR="001D5637" w:rsidRPr="001F4A66" w:rsidRDefault="001D5637" w:rsidP="001D5637">
      <w:pPr>
        <w:spacing w:after="0" w:line="260" w:lineRule="atLeast"/>
        <w:rPr>
          <w:rFonts w:eastAsia="Times New Roman" w:cs="Times New Roman"/>
          <w:szCs w:val="24"/>
          <w:lang w:eastAsia="da-DK"/>
        </w:rPr>
      </w:pPr>
    </w:p>
    <w:p w:rsidR="001D5637" w:rsidRPr="001F4A66" w:rsidRDefault="00540D13" w:rsidP="00540D13">
      <w:pPr>
        <w:numPr>
          <w:ilvl w:val="0"/>
          <w:numId w:val="10"/>
        </w:numPr>
        <w:spacing w:after="0" w:line="240" w:lineRule="auto"/>
        <w:rPr>
          <w:rFonts w:eastAsia="Times New Roman" w:cs="Times New Roman"/>
          <w:szCs w:val="24"/>
          <w:lang w:eastAsia="da-DK"/>
        </w:rPr>
      </w:pPr>
      <w:bookmarkStart w:id="9" w:name="_Toc463244661"/>
      <w:r w:rsidRPr="001F4A66">
        <w:rPr>
          <w:rFonts w:eastAsia="Times New Roman" w:cs="Times New Roman"/>
          <w:szCs w:val="24"/>
          <w:lang w:eastAsia="da-DK"/>
        </w:rPr>
        <w:t>Baneanlægget, herunder støjdæmpende foranstaltninger, skal til enhver tid være indrettet, således som det er forudsat i de støjberegninger, der er lagt til grund for godkendelsen. Tilsynsmyndigheden kan forlange landinspektørattest til dokumentation for, at forudsætningerne er opfyldt, dog højst hvert andet år.</w:t>
      </w:r>
    </w:p>
    <w:p w:rsidR="00540D13" w:rsidRPr="001F4A66" w:rsidRDefault="00540D13" w:rsidP="00540D13">
      <w:pPr>
        <w:spacing w:after="0" w:line="240" w:lineRule="auto"/>
        <w:ind w:left="720"/>
        <w:rPr>
          <w:rFonts w:eastAsia="Times New Roman" w:cs="Times New Roman"/>
          <w:szCs w:val="24"/>
          <w:lang w:eastAsia="da-DK"/>
        </w:rPr>
      </w:pPr>
    </w:p>
    <w:p w:rsidR="00540D13" w:rsidRPr="001139AD" w:rsidRDefault="008E34BD" w:rsidP="00540D13">
      <w:pPr>
        <w:numPr>
          <w:ilvl w:val="0"/>
          <w:numId w:val="10"/>
        </w:numPr>
        <w:spacing w:after="0" w:line="240" w:lineRule="auto"/>
        <w:rPr>
          <w:rFonts w:eastAsia="Times New Roman" w:cs="Times New Roman"/>
          <w:szCs w:val="24"/>
          <w:lang w:eastAsia="da-DK"/>
        </w:rPr>
      </w:pPr>
      <w:r w:rsidRPr="001139AD">
        <w:rPr>
          <w:rFonts w:eastAsia="Times New Roman" w:cs="Times New Roman"/>
          <w:szCs w:val="24"/>
          <w:lang w:eastAsia="da-DK"/>
        </w:rPr>
        <w:lastRenderedPageBreak/>
        <w:t>De p</w:t>
      </w:r>
      <w:r w:rsidR="00540D13" w:rsidRPr="001139AD">
        <w:rPr>
          <w:rFonts w:eastAsia="Times New Roman" w:cs="Times New Roman"/>
          <w:szCs w:val="24"/>
          <w:lang w:eastAsia="da-DK"/>
        </w:rPr>
        <w:t>rimære nedfaldsområder for lerduer</w:t>
      </w:r>
      <w:r w:rsidRPr="001139AD">
        <w:rPr>
          <w:rFonts w:eastAsia="Times New Roman" w:cs="Times New Roman"/>
          <w:szCs w:val="24"/>
          <w:lang w:eastAsia="da-DK"/>
        </w:rPr>
        <w:t xml:space="preserve"> skal</w:t>
      </w:r>
      <w:r w:rsidR="00540D13" w:rsidRPr="001139AD">
        <w:rPr>
          <w:rFonts w:eastAsia="Times New Roman" w:cs="Times New Roman"/>
          <w:szCs w:val="24"/>
          <w:lang w:eastAsia="da-DK"/>
        </w:rPr>
        <w:t xml:space="preserve"> indrettes således, at mest mu</w:t>
      </w:r>
      <w:r w:rsidR="001F6B5F" w:rsidRPr="001139AD">
        <w:rPr>
          <w:rFonts w:eastAsia="Times New Roman" w:cs="Times New Roman"/>
          <w:szCs w:val="24"/>
          <w:lang w:eastAsia="da-DK"/>
        </w:rPr>
        <w:t xml:space="preserve">ligt af affaldet kan opsamles. </w:t>
      </w:r>
    </w:p>
    <w:p w:rsidR="00540D13" w:rsidRPr="001F4A66" w:rsidRDefault="00540D13" w:rsidP="00540D13">
      <w:pPr>
        <w:spacing w:after="0" w:line="240" w:lineRule="auto"/>
        <w:rPr>
          <w:rFonts w:eastAsia="Times New Roman" w:cs="Times New Roman"/>
          <w:szCs w:val="24"/>
          <w:lang w:eastAsia="da-DK"/>
        </w:rPr>
      </w:pPr>
    </w:p>
    <w:p w:rsidR="001F6B5F" w:rsidRPr="001F6B5F" w:rsidRDefault="003100C9" w:rsidP="001F6B5F">
      <w:pPr>
        <w:numPr>
          <w:ilvl w:val="0"/>
          <w:numId w:val="10"/>
        </w:numPr>
        <w:spacing w:after="0" w:line="240" w:lineRule="auto"/>
        <w:rPr>
          <w:rFonts w:eastAsia="Times New Roman" w:cs="Times New Roman"/>
          <w:szCs w:val="24"/>
          <w:lang w:eastAsia="da-DK"/>
        </w:rPr>
      </w:pPr>
      <w:r>
        <w:rPr>
          <w:rFonts w:eastAsia="Times New Roman" w:cs="Times New Roman"/>
          <w:szCs w:val="24"/>
          <w:lang w:eastAsia="da-DK"/>
        </w:rPr>
        <w:t>Nedfald af lerduer kan ske på de i bilag 5 indtegnede nedfaldsområder.</w:t>
      </w:r>
      <w:r w:rsidR="005A1CB6">
        <w:rPr>
          <w:rFonts w:eastAsia="Times New Roman" w:cs="Times New Roman"/>
          <w:szCs w:val="24"/>
          <w:lang w:eastAsia="da-DK"/>
        </w:rPr>
        <w:t xml:space="preserve"> </w:t>
      </w:r>
      <w:r w:rsidR="00E10A50" w:rsidRPr="001F6B5F">
        <w:rPr>
          <w:rFonts w:eastAsia="Times New Roman" w:cs="Times New Roman"/>
          <w:szCs w:val="24"/>
          <w:lang w:eastAsia="da-DK"/>
        </w:rPr>
        <w:br/>
      </w:r>
    </w:p>
    <w:p w:rsidR="00F26064" w:rsidRDefault="00E10A50" w:rsidP="001D5637">
      <w:pPr>
        <w:numPr>
          <w:ilvl w:val="0"/>
          <w:numId w:val="10"/>
        </w:numPr>
        <w:spacing w:after="0" w:line="240" w:lineRule="auto"/>
        <w:rPr>
          <w:rFonts w:eastAsia="Times New Roman" w:cs="Times New Roman"/>
          <w:szCs w:val="24"/>
          <w:lang w:eastAsia="da-DK"/>
        </w:rPr>
      </w:pPr>
      <w:r w:rsidRPr="001F6B5F">
        <w:rPr>
          <w:rFonts w:eastAsia="Times New Roman" w:cs="Times New Roman"/>
          <w:szCs w:val="24"/>
          <w:lang w:eastAsia="da-DK"/>
        </w:rPr>
        <w:t xml:space="preserve">Kastemaskiner skal opstilles, så nedslag af lerduer kun sker på det til skydebanen hørende udyrkede areal samt hovedsagelig inden for det primære nedfaldsområde. Arealet må ikke anvendes til dyrkning. </w:t>
      </w:r>
      <w:bookmarkEnd w:id="9"/>
    </w:p>
    <w:p w:rsidR="00F26064" w:rsidRDefault="00F26064" w:rsidP="00F26064">
      <w:pPr>
        <w:spacing w:after="0" w:line="240" w:lineRule="auto"/>
        <w:rPr>
          <w:rFonts w:eastAsia="Times New Roman" w:cs="Times New Roman"/>
          <w:szCs w:val="24"/>
          <w:lang w:eastAsia="da-DK"/>
        </w:rPr>
      </w:pPr>
    </w:p>
    <w:p w:rsidR="00F26064" w:rsidRDefault="00F26064" w:rsidP="00F26064">
      <w:pPr>
        <w:spacing w:after="0" w:line="240" w:lineRule="auto"/>
        <w:rPr>
          <w:rFonts w:eastAsia="Times New Roman" w:cs="Times New Roman"/>
          <w:szCs w:val="24"/>
          <w:lang w:eastAsia="da-DK"/>
        </w:rPr>
      </w:pPr>
    </w:p>
    <w:p w:rsidR="001D5637" w:rsidRPr="00575CF5" w:rsidRDefault="00E10A50" w:rsidP="00575CF5">
      <w:pPr>
        <w:rPr>
          <w:b/>
          <w:sz w:val="24"/>
          <w:szCs w:val="24"/>
          <w:lang w:eastAsia="da-DK"/>
        </w:rPr>
      </w:pPr>
      <w:r w:rsidRPr="00575CF5">
        <w:rPr>
          <w:b/>
          <w:sz w:val="24"/>
          <w:szCs w:val="24"/>
          <w:lang w:eastAsia="da-DK"/>
        </w:rPr>
        <w:t>Skydetider</w:t>
      </w:r>
    </w:p>
    <w:p w:rsidR="001D5637" w:rsidRPr="001F4A66" w:rsidRDefault="001D5637" w:rsidP="001D5637">
      <w:pPr>
        <w:spacing w:after="0" w:line="260" w:lineRule="atLeast"/>
        <w:ind w:left="720"/>
        <w:rPr>
          <w:rFonts w:eastAsia="Times New Roman" w:cs="Times New Roman"/>
          <w:szCs w:val="24"/>
          <w:lang w:eastAsia="da-DK"/>
        </w:rPr>
      </w:pPr>
    </w:p>
    <w:p w:rsidR="0037579F" w:rsidRDefault="0037579F" w:rsidP="00E10A50">
      <w:pPr>
        <w:numPr>
          <w:ilvl w:val="0"/>
          <w:numId w:val="10"/>
        </w:numPr>
        <w:spacing w:after="0" w:line="260" w:lineRule="atLeast"/>
        <w:rPr>
          <w:rFonts w:eastAsia="Times New Roman" w:cs="Times New Roman"/>
          <w:szCs w:val="24"/>
          <w:lang w:eastAsia="da-DK"/>
        </w:rPr>
      </w:pPr>
      <w:r>
        <w:rPr>
          <w:rFonts w:eastAsia="Times New Roman" w:cs="Times New Roman"/>
          <w:szCs w:val="24"/>
          <w:lang w:eastAsia="da-DK"/>
        </w:rPr>
        <w:t xml:space="preserve">Tommerup Jagtforenings Flugtskydebane må </w:t>
      </w:r>
      <w:r w:rsidR="00A1415D">
        <w:rPr>
          <w:rFonts w:eastAsia="Times New Roman" w:cs="Times New Roman"/>
          <w:szCs w:val="24"/>
          <w:lang w:eastAsia="da-DK"/>
        </w:rPr>
        <w:t xml:space="preserve">kun </w:t>
      </w:r>
      <w:r w:rsidR="00C714DE">
        <w:rPr>
          <w:rFonts w:eastAsia="Times New Roman" w:cs="Times New Roman"/>
          <w:szCs w:val="24"/>
          <w:lang w:eastAsia="da-DK"/>
        </w:rPr>
        <w:t>afholde skydninger</w:t>
      </w:r>
      <w:r w:rsidR="00A1415D">
        <w:rPr>
          <w:rFonts w:eastAsia="Times New Roman" w:cs="Times New Roman"/>
          <w:szCs w:val="24"/>
          <w:lang w:eastAsia="da-DK"/>
        </w:rPr>
        <w:t xml:space="preserve"> i følgende tidsrum:</w:t>
      </w:r>
      <w:r>
        <w:rPr>
          <w:rFonts w:eastAsia="Times New Roman" w:cs="Times New Roman"/>
          <w:szCs w:val="24"/>
          <w:lang w:eastAsia="da-DK"/>
        </w:rPr>
        <w:br/>
      </w:r>
    </w:p>
    <w:p w:rsidR="00E37991" w:rsidRDefault="00E37991" w:rsidP="00BC7F6E">
      <w:pPr>
        <w:spacing w:after="0" w:line="260" w:lineRule="atLeast"/>
        <w:ind w:firstLine="360"/>
        <w:rPr>
          <w:rFonts w:eastAsia="Times New Roman" w:cs="Times New Roman"/>
          <w:i/>
          <w:szCs w:val="24"/>
          <w:lang w:eastAsia="da-DK"/>
        </w:rPr>
      </w:pPr>
    </w:p>
    <w:p w:rsidR="00E37991" w:rsidRPr="00E37991" w:rsidRDefault="00E37991" w:rsidP="00E37991">
      <w:pPr>
        <w:pStyle w:val="Listeafsnit"/>
        <w:numPr>
          <w:ilvl w:val="0"/>
          <w:numId w:val="21"/>
        </w:numPr>
        <w:spacing w:after="0" w:line="260" w:lineRule="atLeast"/>
        <w:rPr>
          <w:rFonts w:eastAsia="Times New Roman" w:cs="Times New Roman"/>
          <w:i/>
          <w:szCs w:val="24"/>
          <w:lang w:eastAsia="da-DK"/>
        </w:rPr>
      </w:pPr>
      <w:r w:rsidRPr="00E37991">
        <w:rPr>
          <w:rFonts w:eastAsia="Times New Roman" w:cs="Times New Roman"/>
          <w:i/>
          <w:szCs w:val="24"/>
          <w:lang w:eastAsia="da-DK"/>
        </w:rPr>
        <w:t>Der kan skydes hver tirsdag fra og med marts til og med september i tidsrummet fra kl. 12 til solnedgang, dog senest til kl. 21.</w:t>
      </w:r>
    </w:p>
    <w:p w:rsidR="00E37991" w:rsidRPr="00E37991" w:rsidRDefault="00E37991" w:rsidP="00E37991">
      <w:pPr>
        <w:pStyle w:val="Listeafsnit"/>
        <w:numPr>
          <w:ilvl w:val="0"/>
          <w:numId w:val="21"/>
        </w:numPr>
        <w:spacing w:after="0" w:line="260" w:lineRule="atLeast"/>
        <w:rPr>
          <w:rFonts w:eastAsia="Times New Roman" w:cs="Times New Roman"/>
          <w:i/>
          <w:szCs w:val="24"/>
          <w:lang w:eastAsia="da-DK"/>
        </w:rPr>
      </w:pPr>
      <w:r w:rsidRPr="00E37991">
        <w:rPr>
          <w:rFonts w:eastAsia="Times New Roman" w:cs="Times New Roman"/>
          <w:i/>
          <w:szCs w:val="24"/>
          <w:lang w:eastAsia="da-DK"/>
        </w:rPr>
        <w:t xml:space="preserve">Der kan skydes 9 lørdage henover de 7 måneder fra marts til september. I marts og september skydes to lørdage og de øvrige måneder i perioden skydes 1 lørdag. </w:t>
      </w:r>
    </w:p>
    <w:p w:rsidR="00E37991" w:rsidRPr="00757035" w:rsidRDefault="00145A52" w:rsidP="00E37991">
      <w:pPr>
        <w:pStyle w:val="Listeafsnit"/>
        <w:numPr>
          <w:ilvl w:val="0"/>
          <w:numId w:val="21"/>
        </w:numPr>
        <w:spacing w:after="0" w:line="260" w:lineRule="atLeast"/>
        <w:rPr>
          <w:rFonts w:eastAsia="Times New Roman" w:cs="Times New Roman"/>
          <w:i/>
          <w:szCs w:val="24"/>
          <w:lang w:eastAsia="da-DK"/>
        </w:rPr>
      </w:pPr>
      <w:r>
        <w:rPr>
          <w:rFonts w:eastAsia="Times New Roman" w:cs="Times New Roman"/>
          <w:i/>
          <w:szCs w:val="24"/>
          <w:lang w:eastAsia="da-DK"/>
        </w:rPr>
        <w:lastRenderedPageBreak/>
        <w:t>Der kan skydes fra kl. 9</w:t>
      </w:r>
      <w:r w:rsidR="00A46A72" w:rsidRPr="00757035">
        <w:rPr>
          <w:rFonts w:eastAsia="Times New Roman" w:cs="Times New Roman"/>
          <w:i/>
          <w:szCs w:val="24"/>
          <w:lang w:eastAsia="da-DK"/>
        </w:rPr>
        <w:t>-16</w:t>
      </w:r>
      <w:r w:rsidR="00E37991" w:rsidRPr="00757035">
        <w:rPr>
          <w:rFonts w:eastAsia="Times New Roman" w:cs="Times New Roman"/>
          <w:i/>
          <w:szCs w:val="24"/>
          <w:lang w:eastAsia="da-DK"/>
        </w:rPr>
        <w:t xml:space="preserve"> på disse lørdage. </w:t>
      </w:r>
    </w:p>
    <w:p w:rsidR="00B608D4" w:rsidRPr="00B608D4" w:rsidRDefault="00B608D4" w:rsidP="00B608D4">
      <w:pPr>
        <w:numPr>
          <w:ilvl w:val="0"/>
          <w:numId w:val="21"/>
        </w:numPr>
        <w:spacing w:after="0" w:line="260" w:lineRule="atLeast"/>
        <w:rPr>
          <w:rFonts w:eastAsia="Times New Roman" w:cs="Times New Roman"/>
          <w:i/>
          <w:szCs w:val="24"/>
          <w:lang w:eastAsia="da-DK"/>
        </w:rPr>
      </w:pPr>
      <w:r w:rsidRPr="00B608D4">
        <w:rPr>
          <w:rFonts w:eastAsia="Times New Roman" w:cs="Times New Roman"/>
          <w:i/>
          <w:szCs w:val="24"/>
          <w:lang w:eastAsia="da-DK"/>
        </w:rPr>
        <w:t>To af disse 9 lørdage kan der skydes fra 9-20 i forbindelse med præmieskydning eller pokalskydning, stævner/kursus/øvelser.</w:t>
      </w:r>
    </w:p>
    <w:p w:rsidR="00E37991" w:rsidRDefault="00E37991" w:rsidP="00BC7F6E">
      <w:pPr>
        <w:spacing w:after="0" w:line="260" w:lineRule="atLeast"/>
        <w:ind w:firstLine="360"/>
        <w:rPr>
          <w:rFonts w:eastAsia="Times New Roman" w:cs="Times New Roman"/>
          <w:i/>
          <w:szCs w:val="24"/>
          <w:lang w:eastAsia="da-DK"/>
        </w:rPr>
      </w:pPr>
    </w:p>
    <w:p w:rsidR="00E37991" w:rsidRDefault="00E37991" w:rsidP="00BC7F6E">
      <w:pPr>
        <w:spacing w:after="0" w:line="260" w:lineRule="atLeast"/>
        <w:ind w:firstLine="360"/>
        <w:rPr>
          <w:rFonts w:eastAsia="Times New Roman" w:cs="Times New Roman"/>
          <w:i/>
          <w:szCs w:val="24"/>
          <w:lang w:eastAsia="da-DK"/>
        </w:rPr>
      </w:pPr>
    </w:p>
    <w:p w:rsidR="0037579F" w:rsidRPr="000A292F" w:rsidRDefault="0037579F" w:rsidP="000A292F">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t xml:space="preserve">Den ansvarlige for anlægget skal, inden sæsonen starter, lokalt informere </w:t>
      </w:r>
      <w:r>
        <w:rPr>
          <w:rFonts w:eastAsia="Times New Roman" w:cs="Times New Roman"/>
          <w:szCs w:val="24"/>
          <w:lang w:eastAsia="da-DK"/>
        </w:rPr>
        <w:br/>
      </w:r>
      <w:r w:rsidR="00D65A63">
        <w:rPr>
          <w:rFonts w:eastAsia="Times New Roman" w:cs="Times New Roman"/>
          <w:szCs w:val="24"/>
          <w:lang w:eastAsia="da-DK"/>
        </w:rPr>
        <w:t>offentligheden, f.eks.  på hjemmesiden</w:t>
      </w:r>
      <w:r w:rsidRPr="001F4A66">
        <w:rPr>
          <w:rFonts w:eastAsia="Times New Roman" w:cs="Times New Roman"/>
          <w:szCs w:val="24"/>
          <w:lang w:eastAsia="da-DK"/>
        </w:rPr>
        <w:t>, og t</w:t>
      </w:r>
      <w:r w:rsidR="00D65A63">
        <w:rPr>
          <w:rFonts w:eastAsia="Times New Roman" w:cs="Times New Roman"/>
          <w:szCs w:val="24"/>
          <w:lang w:eastAsia="da-DK"/>
        </w:rPr>
        <w:t>ilsynsmyndigheden om, på hvilke dage og tidspunkter</w:t>
      </w:r>
      <w:r w:rsidRPr="001F4A66">
        <w:rPr>
          <w:rFonts w:eastAsia="Times New Roman" w:cs="Times New Roman"/>
          <w:szCs w:val="24"/>
          <w:lang w:eastAsia="da-DK"/>
        </w:rPr>
        <w:t xml:space="preserve"> der i løbet af sæsonen er planlagt skydning. </w:t>
      </w:r>
      <w:r w:rsidR="00C70439">
        <w:rPr>
          <w:rFonts w:eastAsia="Times New Roman" w:cs="Times New Roman"/>
          <w:szCs w:val="24"/>
          <w:lang w:eastAsia="da-DK"/>
        </w:rPr>
        <w:t>Jagtforeningen skal omdele skydeplanen til omboende på Maevej.</w:t>
      </w:r>
    </w:p>
    <w:p w:rsidR="00E10A50" w:rsidRPr="001F4A66" w:rsidRDefault="00E10A50" w:rsidP="00E10A50">
      <w:pPr>
        <w:spacing w:after="0" w:line="260" w:lineRule="atLeast"/>
        <w:ind w:left="720"/>
        <w:rPr>
          <w:rFonts w:eastAsia="Times New Roman" w:cs="Times New Roman"/>
          <w:szCs w:val="24"/>
          <w:lang w:eastAsia="da-DK"/>
        </w:rPr>
      </w:pPr>
    </w:p>
    <w:p w:rsidR="001D5637" w:rsidRDefault="00E10A50" w:rsidP="00E10A50">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t xml:space="preserve">Ændringer i </w:t>
      </w:r>
      <w:r w:rsidR="00D65A63">
        <w:rPr>
          <w:rFonts w:eastAsia="Times New Roman" w:cs="Times New Roman"/>
          <w:szCs w:val="24"/>
          <w:lang w:eastAsia="da-DK"/>
        </w:rPr>
        <w:t>skyde</w:t>
      </w:r>
      <w:r w:rsidRPr="001F4A66">
        <w:rPr>
          <w:rFonts w:eastAsia="Times New Roman" w:cs="Times New Roman"/>
          <w:szCs w:val="24"/>
          <w:lang w:eastAsia="da-DK"/>
        </w:rPr>
        <w:t>planen skal meddeles tilsynsmyndigheden senest 4 uger forud for ændringen og offentliggøres senest 14 dage forud for ændringen.</w:t>
      </w:r>
    </w:p>
    <w:p w:rsidR="00D65A63" w:rsidRDefault="00D65A63" w:rsidP="00D65A63">
      <w:pPr>
        <w:pStyle w:val="Listeafsnit"/>
        <w:rPr>
          <w:rFonts w:eastAsia="Times New Roman" w:cs="Times New Roman"/>
          <w:szCs w:val="24"/>
          <w:lang w:eastAsia="da-DK"/>
        </w:rPr>
      </w:pPr>
    </w:p>
    <w:p w:rsidR="00D65A63" w:rsidRPr="00D65A63" w:rsidRDefault="00D65A63" w:rsidP="00D65A63">
      <w:pPr>
        <w:pStyle w:val="Listeafsnit"/>
        <w:ind w:left="0"/>
        <w:rPr>
          <w:rFonts w:eastAsia="Times New Roman" w:cs="Times New Roman"/>
          <w:b/>
          <w:sz w:val="24"/>
          <w:szCs w:val="24"/>
          <w:lang w:eastAsia="da-DK"/>
        </w:rPr>
      </w:pPr>
      <w:r w:rsidRPr="00D65A63">
        <w:rPr>
          <w:rFonts w:eastAsia="Times New Roman" w:cs="Times New Roman"/>
          <w:b/>
          <w:sz w:val="24"/>
          <w:szCs w:val="24"/>
          <w:lang w:eastAsia="da-DK"/>
        </w:rPr>
        <w:t>Trafikforhold</w:t>
      </w:r>
    </w:p>
    <w:p w:rsidR="00D65A63" w:rsidRPr="001F4A66" w:rsidRDefault="00D65A63" w:rsidP="00E10A50">
      <w:pPr>
        <w:numPr>
          <w:ilvl w:val="0"/>
          <w:numId w:val="10"/>
        </w:numPr>
        <w:spacing w:after="0" w:line="260" w:lineRule="atLeast"/>
        <w:rPr>
          <w:rFonts w:eastAsia="Times New Roman" w:cs="Times New Roman"/>
          <w:szCs w:val="24"/>
          <w:lang w:eastAsia="da-DK"/>
        </w:rPr>
      </w:pPr>
      <w:r>
        <w:rPr>
          <w:rFonts w:eastAsia="Times New Roman" w:cs="Times New Roman"/>
          <w:szCs w:val="24"/>
          <w:lang w:eastAsia="da-DK"/>
        </w:rPr>
        <w:t xml:space="preserve">Jagtforeningen skal jævnligt minde deres medlemmer og gæster om </w:t>
      </w:r>
      <w:r w:rsidR="003E32F4">
        <w:rPr>
          <w:rFonts w:eastAsia="Times New Roman" w:cs="Times New Roman"/>
          <w:szCs w:val="24"/>
          <w:lang w:eastAsia="da-DK"/>
        </w:rPr>
        <w:t>hensyns</w:t>
      </w:r>
      <w:r w:rsidR="00C70439">
        <w:rPr>
          <w:rFonts w:eastAsia="Times New Roman" w:cs="Times New Roman"/>
          <w:szCs w:val="24"/>
          <w:lang w:eastAsia="da-DK"/>
        </w:rPr>
        <w:t xml:space="preserve">fuld kørsel til og fra skydebanen. </w:t>
      </w:r>
    </w:p>
    <w:p w:rsidR="001D5637" w:rsidRPr="001F4A66" w:rsidRDefault="001D5637" w:rsidP="001D5637">
      <w:pPr>
        <w:spacing w:after="0" w:line="260" w:lineRule="atLeast"/>
        <w:ind w:left="1304"/>
        <w:rPr>
          <w:rFonts w:eastAsia="Times New Roman" w:cs="Times New Roman"/>
          <w:szCs w:val="24"/>
          <w:lang w:eastAsia="da-DK"/>
        </w:rPr>
      </w:pPr>
    </w:p>
    <w:p w:rsidR="001D5637" w:rsidRPr="00575CF5" w:rsidRDefault="002015A6" w:rsidP="00575CF5">
      <w:pPr>
        <w:rPr>
          <w:b/>
          <w:sz w:val="24"/>
          <w:szCs w:val="24"/>
          <w:lang w:eastAsia="da-DK"/>
        </w:rPr>
      </w:pPr>
      <w:r w:rsidRPr="00575CF5">
        <w:rPr>
          <w:b/>
          <w:sz w:val="24"/>
          <w:szCs w:val="24"/>
          <w:lang w:eastAsia="da-DK"/>
        </w:rPr>
        <w:t>Affald</w:t>
      </w:r>
    </w:p>
    <w:p w:rsidR="001D5637" w:rsidRPr="001F4A66" w:rsidRDefault="002015A6" w:rsidP="002015A6">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t>Patronhylstre skal opsamles efter hver skydning.</w:t>
      </w:r>
      <w:r w:rsidR="001D5637" w:rsidRPr="001F4A66">
        <w:rPr>
          <w:rFonts w:eastAsia="Times New Roman" w:cs="Times New Roman"/>
          <w:szCs w:val="24"/>
          <w:lang w:eastAsia="da-DK"/>
        </w:rPr>
        <w:br/>
      </w:r>
    </w:p>
    <w:p w:rsidR="001D5637" w:rsidRPr="001F4A66" w:rsidRDefault="002015A6" w:rsidP="002015A6">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lastRenderedPageBreak/>
        <w:t xml:space="preserve">Lerdueskår, ikke anskudte lerduer, haglskåle og plastforladninger fjernes jævnligt </w:t>
      </w:r>
      <w:r w:rsidR="006B62B7" w:rsidRPr="001F4A66">
        <w:rPr>
          <w:rFonts w:eastAsia="Times New Roman" w:cs="Times New Roman"/>
          <w:szCs w:val="24"/>
          <w:lang w:eastAsia="da-DK"/>
        </w:rPr>
        <w:t xml:space="preserve">og mindst 2 gange årligt </w:t>
      </w:r>
      <w:r w:rsidRPr="001F4A66">
        <w:rPr>
          <w:rFonts w:eastAsia="Times New Roman" w:cs="Times New Roman"/>
          <w:szCs w:val="24"/>
          <w:lang w:eastAsia="da-DK"/>
        </w:rPr>
        <w:t xml:space="preserve">fra </w:t>
      </w:r>
      <w:r w:rsidR="006B62B7">
        <w:rPr>
          <w:rFonts w:eastAsia="Times New Roman" w:cs="Times New Roman"/>
          <w:szCs w:val="24"/>
          <w:lang w:eastAsia="da-DK"/>
        </w:rPr>
        <w:t xml:space="preserve">de </w:t>
      </w:r>
      <w:r w:rsidRPr="001F4A66">
        <w:rPr>
          <w:rFonts w:eastAsia="Times New Roman" w:cs="Times New Roman"/>
          <w:szCs w:val="24"/>
          <w:lang w:eastAsia="da-DK"/>
        </w:rPr>
        <w:t>primære nedfaldsområder</w:t>
      </w:r>
      <w:r w:rsidR="001A22CE">
        <w:rPr>
          <w:rFonts w:eastAsia="Times New Roman" w:cs="Times New Roman"/>
          <w:szCs w:val="24"/>
          <w:lang w:eastAsia="da-DK"/>
        </w:rPr>
        <w:t xml:space="preserve"> og</w:t>
      </w:r>
      <w:r w:rsidR="00B2135C">
        <w:rPr>
          <w:rFonts w:eastAsia="Times New Roman" w:cs="Times New Roman"/>
          <w:szCs w:val="24"/>
          <w:lang w:eastAsia="da-DK"/>
        </w:rPr>
        <w:t xml:space="preserve"> fra</w:t>
      </w:r>
      <w:r w:rsidR="001A22CE">
        <w:rPr>
          <w:rFonts w:eastAsia="Times New Roman" w:cs="Times New Roman"/>
          <w:szCs w:val="24"/>
          <w:lang w:eastAsia="da-DK"/>
        </w:rPr>
        <w:t xml:space="preserve"> strækningen af Maebækken der gennemløber matrikel 1g</w:t>
      </w:r>
      <w:r w:rsidRPr="001F4A66">
        <w:rPr>
          <w:rFonts w:eastAsia="Times New Roman" w:cs="Times New Roman"/>
          <w:szCs w:val="24"/>
          <w:lang w:eastAsia="da-DK"/>
        </w:rPr>
        <w:t>.</w:t>
      </w:r>
      <w:r w:rsidR="001D5637" w:rsidRPr="001F4A66">
        <w:rPr>
          <w:rFonts w:eastAsia="Times New Roman" w:cs="Times New Roman"/>
          <w:szCs w:val="24"/>
          <w:lang w:eastAsia="da-DK"/>
        </w:rPr>
        <w:br/>
      </w:r>
    </w:p>
    <w:p w:rsidR="001D5637" w:rsidRPr="001F4A66" w:rsidRDefault="002015A6" w:rsidP="002015A6">
      <w:pPr>
        <w:numPr>
          <w:ilvl w:val="0"/>
          <w:numId w:val="10"/>
        </w:numPr>
        <w:spacing w:after="0" w:line="260" w:lineRule="atLeast"/>
        <w:rPr>
          <w:rFonts w:eastAsia="Times New Roman" w:cs="Times New Roman"/>
          <w:szCs w:val="24"/>
          <w:lang w:eastAsia="da-DK"/>
        </w:rPr>
      </w:pPr>
      <w:r w:rsidRPr="001F4A66">
        <w:rPr>
          <w:rFonts w:eastAsia="Times New Roman" w:cs="Times New Roman"/>
          <w:szCs w:val="24"/>
          <w:lang w:eastAsia="da-DK"/>
        </w:rPr>
        <w:t>Interne affaldslagre af lerduemateriale og patronhylstre må kun være på befæstede arealer. Lagrene af lerduerester må ikke give anledning til støvgener. Lagrene skal tømmes mindst 1 gang årligt.</w:t>
      </w:r>
      <w:r w:rsidR="001D5637" w:rsidRPr="001F4A66">
        <w:rPr>
          <w:rFonts w:eastAsia="Times New Roman" w:cs="Times New Roman"/>
          <w:szCs w:val="24"/>
          <w:lang w:eastAsia="da-DK"/>
        </w:rPr>
        <w:br/>
      </w:r>
    </w:p>
    <w:p w:rsidR="002015A6" w:rsidRPr="00575CF5" w:rsidRDefault="002015A6" w:rsidP="00575CF5">
      <w:pPr>
        <w:rPr>
          <w:b/>
          <w:sz w:val="24"/>
          <w:szCs w:val="24"/>
          <w:lang w:eastAsia="da-DK"/>
        </w:rPr>
      </w:pPr>
      <w:r w:rsidRPr="00575CF5">
        <w:rPr>
          <w:b/>
          <w:sz w:val="24"/>
          <w:szCs w:val="24"/>
          <w:lang w:eastAsia="da-DK"/>
        </w:rPr>
        <w:t>Egenkontrol</w:t>
      </w:r>
    </w:p>
    <w:p w:rsidR="002015A6" w:rsidRPr="001F4A66" w:rsidRDefault="002015A6" w:rsidP="002015A6">
      <w:pPr>
        <w:spacing w:after="0" w:line="360" w:lineRule="auto"/>
        <w:rPr>
          <w:rFonts w:eastAsia="Times New Roman" w:cs="Times New Roman"/>
          <w:szCs w:val="24"/>
          <w:lang w:eastAsia="da-DK"/>
        </w:rPr>
      </w:pPr>
      <w:r w:rsidRPr="001F4A66">
        <w:rPr>
          <w:rFonts w:eastAsia="Times New Roman" w:cs="Times New Roman"/>
          <w:i/>
          <w:szCs w:val="24"/>
          <w:lang w:eastAsia="da-DK"/>
        </w:rPr>
        <w:t>Driftsjournal</w:t>
      </w:r>
    </w:p>
    <w:p w:rsidR="00963157" w:rsidRPr="001F4A66" w:rsidRDefault="00963157" w:rsidP="00963157">
      <w:pPr>
        <w:pStyle w:val="Listeafsnit"/>
        <w:numPr>
          <w:ilvl w:val="0"/>
          <w:numId w:val="10"/>
        </w:numPr>
        <w:spacing w:after="0" w:line="360" w:lineRule="auto"/>
        <w:rPr>
          <w:rFonts w:eastAsia="Times New Roman" w:cs="Times New Roman"/>
          <w:bCs/>
          <w:szCs w:val="20"/>
          <w:lang w:eastAsia="da-DK"/>
        </w:rPr>
      </w:pPr>
      <w:r w:rsidRPr="001F4A66">
        <w:rPr>
          <w:rFonts w:eastAsia="Times New Roman" w:cs="Times New Roman"/>
          <w:szCs w:val="24"/>
          <w:lang w:eastAsia="da-DK"/>
        </w:rPr>
        <w:lastRenderedPageBreak/>
        <w:t>For flugtskydningsbaner skal følgende registreres i en driftsjournal:</w:t>
      </w:r>
    </w:p>
    <w:p w:rsidR="00963157" w:rsidRPr="001F4A66" w:rsidRDefault="00963157" w:rsidP="00963157">
      <w:pPr>
        <w:pStyle w:val="Listeafsnit"/>
        <w:numPr>
          <w:ilvl w:val="0"/>
          <w:numId w:val="15"/>
        </w:numPr>
        <w:spacing w:after="0" w:line="360" w:lineRule="auto"/>
        <w:rPr>
          <w:rFonts w:eastAsia="Times New Roman" w:cs="Times New Roman"/>
          <w:bCs/>
          <w:szCs w:val="20"/>
          <w:lang w:eastAsia="da-DK"/>
        </w:rPr>
      </w:pPr>
      <w:r w:rsidRPr="001F4A66">
        <w:rPr>
          <w:rFonts w:eastAsia="Times New Roman" w:cs="Times New Roman"/>
          <w:szCs w:val="24"/>
          <w:lang w:eastAsia="da-DK"/>
        </w:rPr>
        <w:t>dato for rengøring af primære nedfaldsarealer,</w:t>
      </w:r>
    </w:p>
    <w:p w:rsidR="00963157" w:rsidRPr="001F4A66" w:rsidRDefault="00963157" w:rsidP="00963157">
      <w:pPr>
        <w:pStyle w:val="Listeafsnit"/>
        <w:numPr>
          <w:ilvl w:val="0"/>
          <w:numId w:val="15"/>
        </w:numPr>
        <w:spacing w:after="0" w:line="360" w:lineRule="auto"/>
        <w:rPr>
          <w:rFonts w:eastAsia="Times New Roman" w:cs="Times New Roman"/>
          <w:bCs/>
          <w:szCs w:val="20"/>
          <w:lang w:eastAsia="da-DK"/>
        </w:rPr>
      </w:pPr>
      <w:r w:rsidRPr="001F4A66">
        <w:rPr>
          <w:rFonts w:eastAsia="Times New Roman" w:cs="Times New Roman"/>
          <w:szCs w:val="24"/>
          <w:lang w:eastAsia="da-DK"/>
        </w:rPr>
        <w:t>dato for tømning af interne affaldslagre af hhv. patronhylstre og lerduerester,</w:t>
      </w:r>
    </w:p>
    <w:p w:rsidR="00963157" w:rsidRPr="001F4A66" w:rsidRDefault="00963157" w:rsidP="00963157">
      <w:pPr>
        <w:pStyle w:val="Listeafsnit"/>
        <w:numPr>
          <w:ilvl w:val="0"/>
          <w:numId w:val="15"/>
        </w:numPr>
        <w:spacing w:after="0" w:line="360" w:lineRule="auto"/>
        <w:rPr>
          <w:rFonts w:eastAsia="Times New Roman" w:cs="Times New Roman"/>
          <w:bCs/>
          <w:szCs w:val="20"/>
          <w:lang w:eastAsia="da-DK"/>
        </w:rPr>
      </w:pPr>
      <w:r w:rsidRPr="001F4A66">
        <w:rPr>
          <w:rFonts w:eastAsia="Times New Roman" w:cs="Times New Roman"/>
          <w:szCs w:val="24"/>
          <w:lang w:eastAsia="da-DK"/>
        </w:rPr>
        <w:t>mængde opsamlet og bortskaffet lerduemateriale,</w:t>
      </w:r>
    </w:p>
    <w:p w:rsidR="00963157" w:rsidRPr="001F4A66" w:rsidRDefault="00963157" w:rsidP="00963157">
      <w:pPr>
        <w:pStyle w:val="Listeafsnit"/>
        <w:numPr>
          <w:ilvl w:val="0"/>
          <w:numId w:val="15"/>
        </w:numPr>
        <w:spacing w:after="0" w:line="360" w:lineRule="auto"/>
        <w:rPr>
          <w:rFonts w:eastAsia="Times New Roman" w:cs="Times New Roman"/>
          <w:bCs/>
          <w:szCs w:val="20"/>
          <w:lang w:eastAsia="da-DK"/>
        </w:rPr>
      </w:pPr>
      <w:r w:rsidRPr="001F4A66">
        <w:rPr>
          <w:rFonts w:eastAsia="Times New Roman" w:cs="Times New Roman"/>
          <w:szCs w:val="24"/>
          <w:lang w:eastAsia="da-DK"/>
        </w:rPr>
        <w:t>antal anvendte lerduer,</w:t>
      </w:r>
    </w:p>
    <w:p w:rsidR="00963157" w:rsidRPr="001F4A66" w:rsidRDefault="00963157" w:rsidP="00963157">
      <w:pPr>
        <w:pStyle w:val="Listeafsnit"/>
        <w:numPr>
          <w:ilvl w:val="0"/>
          <w:numId w:val="15"/>
        </w:numPr>
        <w:spacing w:after="0" w:line="360" w:lineRule="auto"/>
        <w:rPr>
          <w:rFonts w:eastAsia="Times New Roman" w:cs="Times New Roman"/>
          <w:bCs/>
          <w:szCs w:val="20"/>
          <w:lang w:eastAsia="da-DK"/>
        </w:rPr>
      </w:pPr>
      <w:r w:rsidRPr="001F4A66">
        <w:rPr>
          <w:rFonts w:eastAsia="Times New Roman" w:cs="Times New Roman"/>
          <w:szCs w:val="24"/>
          <w:lang w:eastAsia="da-DK"/>
        </w:rPr>
        <w:lastRenderedPageBreak/>
        <w:t>hvilke typer af lerduer, der anvendes på skydebanen, samt indhold af eventuelt forurenende stoffer,</w:t>
      </w:r>
    </w:p>
    <w:p w:rsidR="001D5637" w:rsidRPr="001F4A66" w:rsidRDefault="00963157" w:rsidP="00963157">
      <w:pPr>
        <w:pStyle w:val="Listeafsnit"/>
        <w:numPr>
          <w:ilvl w:val="0"/>
          <w:numId w:val="15"/>
        </w:numPr>
        <w:spacing w:after="0" w:line="360" w:lineRule="auto"/>
        <w:rPr>
          <w:rFonts w:eastAsia="Times New Roman" w:cs="Times New Roman"/>
          <w:bCs/>
          <w:szCs w:val="20"/>
          <w:lang w:eastAsia="da-DK"/>
        </w:rPr>
      </w:pPr>
      <w:r w:rsidRPr="001F4A66">
        <w:rPr>
          <w:rFonts w:eastAsia="Times New Roman" w:cs="Times New Roman"/>
          <w:szCs w:val="24"/>
          <w:lang w:eastAsia="da-DK"/>
        </w:rPr>
        <w:t>anvendte våbentyper og våbenklasser.</w:t>
      </w:r>
      <w:r w:rsidR="001D5637" w:rsidRPr="001F4A66">
        <w:rPr>
          <w:rFonts w:eastAsia="Times New Roman" w:cs="Times New Roman"/>
          <w:szCs w:val="24"/>
          <w:lang w:eastAsia="da-DK"/>
        </w:rPr>
        <w:br w:type="page"/>
      </w:r>
    </w:p>
    <w:p w:rsidR="00A53CDE" w:rsidRPr="001F4A66" w:rsidRDefault="00A53CDE" w:rsidP="00A53CDE">
      <w:pPr>
        <w:keepNext/>
        <w:spacing w:after="0" w:line="260" w:lineRule="atLeast"/>
        <w:jc w:val="both"/>
        <w:outlineLvl w:val="0"/>
        <w:rPr>
          <w:rFonts w:eastAsia="Times New Roman" w:cs="Times New Roman"/>
          <w:b/>
          <w:bCs/>
          <w:sz w:val="28"/>
          <w:szCs w:val="28"/>
          <w:lang w:eastAsia="da-DK"/>
        </w:rPr>
      </w:pPr>
      <w:bookmarkStart w:id="10" w:name="_Toc463244669"/>
      <w:bookmarkStart w:id="11" w:name="_Toc94689825"/>
      <w:r w:rsidRPr="001F4A66">
        <w:rPr>
          <w:rFonts w:eastAsia="Times New Roman" w:cs="Times New Roman"/>
          <w:b/>
          <w:bCs/>
          <w:sz w:val="28"/>
          <w:szCs w:val="28"/>
          <w:lang w:eastAsia="da-DK"/>
        </w:rPr>
        <w:lastRenderedPageBreak/>
        <w:t>Andre miljøregler</w:t>
      </w:r>
      <w:bookmarkEnd w:id="10"/>
      <w:bookmarkEnd w:id="11"/>
    </w:p>
    <w:p w:rsidR="00A53CDE" w:rsidRPr="001F4A66" w:rsidRDefault="00A53CDE" w:rsidP="00A53CDE">
      <w:pPr>
        <w:spacing w:after="0" w:line="260" w:lineRule="atLeast"/>
        <w:rPr>
          <w:rFonts w:eastAsia="Times New Roman" w:cs="Times New Roman"/>
          <w:szCs w:val="24"/>
          <w:lang w:eastAsia="da-DK"/>
        </w:rPr>
      </w:pPr>
      <w:r w:rsidRPr="001F4A66">
        <w:rPr>
          <w:rFonts w:eastAsia="Times New Roman" w:cs="Times New Roman"/>
          <w:szCs w:val="24"/>
          <w:lang w:eastAsia="da-DK"/>
        </w:rPr>
        <w:t>I øvrigt henvises til</w:t>
      </w:r>
      <w:r w:rsidR="006711C5">
        <w:rPr>
          <w:rFonts w:eastAsia="Times New Roman" w:cs="Times New Roman"/>
          <w:szCs w:val="24"/>
          <w:lang w:eastAsia="da-DK"/>
        </w:rPr>
        <w:t>,</w:t>
      </w:r>
      <w:r w:rsidRPr="001F4A66">
        <w:rPr>
          <w:rFonts w:eastAsia="Times New Roman" w:cs="Times New Roman"/>
          <w:szCs w:val="24"/>
          <w:lang w:eastAsia="da-DK"/>
        </w:rPr>
        <w:t xml:space="preserve"> at der findes en række andre miljøregler, som </w:t>
      </w:r>
      <w:r w:rsidR="00DF491B" w:rsidRPr="001F4A66">
        <w:rPr>
          <w:rFonts w:eastAsia="Times New Roman" w:cs="Times New Roman"/>
          <w:szCs w:val="24"/>
          <w:lang w:eastAsia="da-DK"/>
        </w:rPr>
        <w:t xml:space="preserve">Tommerup Jagtforenings skydebane er </w:t>
      </w:r>
      <w:r w:rsidRPr="001F4A66">
        <w:rPr>
          <w:rFonts w:eastAsia="Times New Roman" w:cs="Times New Roman"/>
          <w:szCs w:val="24"/>
          <w:lang w:eastAsia="da-DK"/>
        </w:rPr>
        <w:t>omfattet af. Eksempelvis:</w:t>
      </w:r>
    </w:p>
    <w:p w:rsidR="00A53CDE" w:rsidRPr="001F4A66" w:rsidRDefault="00A53CDE" w:rsidP="00A53CDE">
      <w:pPr>
        <w:spacing w:after="0" w:line="260" w:lineRule="atLeast"/>
        <w:rPr>
          <w:rFonts w:eastAsia="Times New Roman" w:cs="Times New Roman"/>
          <w:szCs w:val="24"/>
          <w:lang w:eastAsia="da-DK"/>
        </w:rPr>
      </w:pPr>
    </w:p>
    <w:p w:rsidR="00A53CDE" w:rsidRPr="001F4A66" w:rsidRDefault="00A53CDE" w:rsidP="00A53CDE">
      <w:pPr>
        <w:spacing w:after="0" w:line="260" w:lineRule="atLeast"/>
        <w:rPr>
          <w:rFonts w:eastAsia="Times New Roman" w:cs="Times New Roman"/>
          <w:szCs w:val="24"/>
          <w:lang w:eastAsia="da-DK"/>
        </w:rPr>
      </w:pPr>
      <w:r w:rsidRPr="001F4A66">
        <w:rPr>
          <w:rFonts w:eastAsia="Times New Roman" w:cs="Times New Roman"/>
          <w:szCs w:val="24"/>
          <w:lang w:eastAsia="da-DK"/>
        </w:rPr>
        <w:t>Miljøbeskyttelseslovens bestemmelser, herunder f.eks. pligten til at afværge og forebygge følger af uheld eller driftsforstyrrelser, der medfører væsentlig forurening samt pligten t</w:t>
      </w:r>
      <w:r w:rsidR="00882253">
        <w:rPr>
          <w:rFonts w:eastAsia="Times New Roman" w:cs="Times New Roman"/>
          <w:szCs w:val="24"/>
          <w:lang w:eastAsia="da-DK"/>
        </w:rPr>
        <w:t>il at informere kommunen herom.</w:t>
      </w:r>
    </w:p>
    <w:p w:rsidR="00A53CDE" w:rsidRPr="001F4A66" w:rsidRDefault="00A53CDE" w:rsidP="00882253">
      <w:pPr>
        <w:pStyle w:val="Overskift2ny"/>
        <w:rPr>
          <w:rFonts w:eastAsia="Times New Roman"/>
          <w:lang w:eastAsia="da-DK"/>
        </w:rPr>
      </w:pPr>
      <w:bookmarkStart w:id="12" w:name="_Toc449346735"/>
      <w:bookmarkStart w:id="13" w:name="_Toc463244671"/>
      <w:bookmarkStart w:id="14" w:name="_Toc94689826"/>
      <w:r w:rsidRPr="001F4A66">
        <w:rPr>
          <w:rFonts w:eastAsia="Times New Roman"/>
          <w:lang w:eastAsia="da-DK"/>
        </w:rPr>
        <w:t>Affaldshåndtering</w:t>
      </w:r>
      <w:bookmarkEnd w:id="12"/>
      <w:bookmarkEnd w:id="13"/>
      <w:bookmarkEnd w:id="14"/>
    </w:p>
    <w:p w:rsidR="00A53CDE" w:rsidRPr="001F4A66" w:rsidRDefault="00A53CDE" w:rsidP="00A53CDE">
      <w:pPr>
        <w:spacing w:after="0" w:line="260" w:lineRule="atLeast"/>
        <w:rPr>
          <w:rFonts w:eastAsia="Times New Roman" w:cs="Times New Roman"/>
          <w:szCs w:val="24"/>
          <w:lang w:eastAsia="da-DK"/>
        </w:rPr>
      </w:pPr>
      <w:r w:rsidRPr="001F4A66">
        <w:rPr>
          <w:rFonts w:eastAsia="Times New Roman" w:cs="Times New Roman"/>
          <w:szCs w:val="24"/>
          <w:lang w:eastAsia="da-DK"/>
        </w:rPr>
        <w:t xml:space="preserve">Al genanvendeligt affald skal kildesorteres, håndteres og bortskaffes i henhold til </w:t>
      </w:r>
      <w:r w:rsidRPr="001F4A66">
        <w:rPr>
          <w:rFonts w:eastAsia="Times New Roman" w:cs="Times New Roman"/>
          <w:szCs w:val="24"/>
          <w:lang w:eastAsia="da-DK"/>
        </w:rPr>
        <w:br/>
      </w:r>
      <w:r w:rsidRPr="001F4A66">
        <w:rPr>
          <w:rFonts w:eastAsia="Times New Roman" w:cs="Times New Roman"/>
          <w:szCs w:val="24"/>
          <w:lang w:eastAsia="da-DK"/>
        </w:rPr>
        <w:lastRenderedPageBreak/>
        <w:t>Affaldsbekendtgørelsen</w:t>
      </w:r>
      <w:r w:rsidRPr="001F4A66">
        <w:rPr>
          <w:rFonts w:eastAsia="Times New Roman" w:cs="Times New Roman"/>
          <w:vertAlign w:val="superscript"/>
          <w:lang w:eastAsia="da-DK"/>
        </w:rPr>
        <w:footnoteReference w:id="4"/>
      </w:r>
      <w:r w:rsidRPr="001F4A66">
        <w:rPr>
          <w:rFonts w:eastAsia="Times New Roman" w:cs="Times New Roman"/>
          <w:szCs w:val="24"/>
          <w:lang w:eastAsia="da-DK"/>
        </w:rPr>
        <w:t>. Alt andet affald skal håndteres og bortskaffes efter kommunens anvisninger i Regulativ for Erhvervsaffald</w:t>
      </w:r>
      <w:r w:rsidRPr="001F4A66">
        <w:rPr>
          <w:rFonts w:eastAsia="Times New Roman" w:cs="Times New Roman"/>
          <w:vertAlign w:val="superscript"/>
          <w:lang w:eastAsia="da-DK"/>
        </w:rPr>
        <w:footnoteReference w:id="5"/>
      </w:r>
      <w:r w:rsidRPr="001F4A66">
        <w:rPr>
          <w:rFonts w:eastAsia="Times New Roman" w:cs="Times New Roman"/>
          <w:szCs w:val="24"/>
          <w:lang w:eastAsia="da-DK"/>
        </w:rPr>
        <w:t>.</w:t>
      </w:r>
    </w:p>
    <w:p w:rsidR="00A53CDE" w:rsidRPr="00882253" w:rsidRDefault="00A53CDE" w:rsidP="00882253">
      <w:pPr>
        <w:spacing w:after="0" w:line="260" w:lineRule="atLeast"/>
        <w:rPr>
          <w:rFonts w:eastAsia="Times New Roman" w:cs="Times New Roman"/>
          <w:szCs w:val="24"/>
          <w:lang w:eastAsia="da-DK"/>
        </w:rPr>
      </w:pPr>
      <w:r w:rsidRPr="001F4A66">
        <w:rPr>
          <w:rFonts w:eastAsia="Times New Roman" w:cs="Times New Roman"/>
          <w:szCs w:val="24"/>
          <w:lang w:eastAsia="da-DK"/>
        </w:rPr>
        <w:t>Ved bortskaffelse skal virksomheden sikre sig, at transportør og modtageanlæg er regist</w:t>
      </w:r>
      <w:r w:rsidR="00B23415">
        <w:rPr>
          <w:rFonts w:eastAsia="Times New Roman" w:cs="Times New Roman"/>
          <w:szCs w:val="24"/>
          <w:lang w:eastAsia="da-DK"/>
        </w:rPr>
        <w:t>r</w:t>
      </w:r>
      <w:r w:rsidRPr="001F4A66">
        <w:rPr>
          <w:rFonts w:eastAsia="Times New Roman" w:cs="Times New Roman"/>
          <w:szCs w:val="24"/>
          <w:lang w:eastAsia="da-DK"/>
        </w:rPr>
        <w:t xml:space="preserve">eret i Affaldsregistret hos </w:t>
      </w:r>
      <w:r w:rsidR="00664B8B">
        <w:rPr>
          <w:rFonts w:eastAsia="Times New Roman" w:cs="Times New Roman"/>
          <w:szCs w:val="24"/>
          <w:lang w:eastAsia="da-DK"/>
        </w:rPr>
        <w:t>Energi</w:t>
      </w:r>
      <w:r w:rsidRPr="001F4A66">
        <w:rPr>
          <w:rFonts w:eastAsia="Times New Roman" w:cs="Times New Roman"/>
          <w:szCs w:val="24"/>
          <w:lang w:eastAsia="da-DK"/>
        </w:rPr>
        <w:t>styrelsen</w:t>
      </w:r>
      <w:r w:rsidRPr="001F4A66">
        <w:rPr>
          <w:rFonts w:eastAsia="Times New Roman" w:cs="Times New Roman"/>
          <w:vertAlign w:val="superscript"/>
          <w:lang w:eastAsia="da-DK"/>
        </w:rPr>
        <w:footnoteReference w:id="6"/>
      </w:r>
      <w:r w:rsidR="00882253">
        <w:rPr>
          <w:rFonts w:eastAsia="Times New Roman" w:cs="Times New Roman"/>
          <w:szCs w:val="24"/>
          <w:lang w:eastAsia="da-DK"/>
        </w:rPr>
        <w:t xml:space="preserve">. </w:t>
      </w:r>
    </w:p>
    <w:p w:rsidR="00A53CDE" w:rsidRPr="001F4A66" w:rsidRDefault="00A53CDE" w:rsidP="00882253">
      <w:pPr>
        <w:pStyle w:val="Overskift2ny"/>
        <w:rPr>
          <w:rFonts w:eastAsia="Times New Roman"/>
          <w:lang w:eastAsia="da-DK"/>
        </w:rPr>
      </w:pPr>
      <w:bookmarkStart w:id="15" w:name="_Toc449346736"/>
      <w:bookmarkStart w:id="16" w:name="_Toc463244672"/>
      <w:bookmarkStart w:id="17" w:name="_Toc94689827"/>
      <w:r w:rsidRPr="001F4A66">
        <w:rPr>
          <w:rFonts w:eastAsia="Times New Roman"/>
          <w:lang w:eastAsia="da-DK"/>
        </w:rPr>
        <w:lastRenderedPageBreak/>
        <w:t xml:space="preserve">Ændringer på </w:t>
      </w:r>
      <w:bookmarkEnd w:id="15"/>
      <w:bookmarkEnd w:id="16"/>
      <w:r w:rsidR="00BB1374" w:rsidRPr="001F4A66">
        <w:rPr>
          <w:rFonts w:eastAsia="Times New Roman"/>
          <w:lang w:eastAsia="da-DK"/>
        </w:rPr>
        <w:t>flugtskydebanen</w:t>
      </w:r>
      <w:bookmarkEnd w:id="17"/>
    </w:p>
    <w:p w:rsidR="00A53CDE" w:rsidRPr="00882253" w:rsidRDefault="00A53CDE" w:rsidP="00A53CDE">
      <w:pPr>
        <w:spacing w:after="0" w:line="260" w:lineRule="atLeast"/>
        <w:rPr>
          <w:rFonts w:eastAsia="Times New Roman" w:cs="Times New Roman"/>
          <w:szCs w:val="24"/>
          <w:lang w:eastAsia="da-DK"/>
        </w:rPr>
      </w:pPr>
      <w:r w:rsidRPr="001F4A66">
        <w:rPr>
          <w:rFonts w:eastAsia="Times New Roman" w:cs="Times New Roman"/>
          <w:szCs w:val="24"/>
          <w:lang w:eastAsia="da-DK"/>
        </w:rPr>
        <w:t>Enhver drifts- eller bygningsmæssig ændring skal anmeldes til kommunen inden gennemførelsen. Kommunen vurderer om de aktuelle planer for ændring/udvidelse kan ske inden for</w:t>
      </w:r>
      <w:r w:rsidR="00882253">
        <w:rPr>
          <w:rFonts w:eastAsia="Times New Roman" w:cs="Times New Roman"/>
          <w:szCs w:val="24"/>
          <w:lang w:eastAsia="da-DK"/>
        </w:rPr>
        <w:t xml:space="preserve"> rammerne af denne godkendelse.</w:t>
      </w:r>
    </w:p>
    <w:p w:rsidR="00A53CDE" w:rsidRPr="001F4A66" w:rsidRDefault="00A53CDE" w:rsidP="00882253">
      <w:pPr>
        <w:pStyle w:val="Overskift2ny"/>
        <w:rPr>
          <w:rFonts w:eastAsia="Times New Roman"/>
          <w:lang w:eastAsia="da-DK"/>
        </w:rPr>
      </w:pPr>
      <w:bookmarkStart w:id="18" w:name="_Toc449346737"/>
      <w:bookmarkStart w:id="19" w:name="_Toc463244673"/>
      <w:bookmarkStart w:id="20" w:name="_Toc94689828"/>
      <w:r w:rsidRPr="001F4A66">
        <w:rPr>
          <w:rFonts w:eastAsia="Times New Roman"/>
          <w:lang w:eastAsia="da-DK"/>
        </w:rPr>
        <w:t>Lov om forurenet jord</w:t>
      </w:r>
      <w:bookmarkEnd w:id="18"/>
      <w:bookmarkEnd w:id="19"/>
      <w:bookmarkEnd w:id="20"/>
    </w:p>
    <w:p w:rsidR="00A53CDE" w:rsidRPr="001F4A66" w:rsidRDefault="00A53CDE" w:rsidP="00A53CDE">
      <w:pPr>
        <w:spacing w:after="0" w:line="260" w:lineRule="atLeast"/>
        <w:rPr>
          <w:rFonts w:eastAsia="Times New Roman" w:cs="Times New Roman"/>
          <w:szCs w:val="24"/>
          <w:lang w:eastAsia="da-DK"/>
        </w:rPr>
      </w:pPr>
      <w:r w:rsidRPr="001F4A66">
        <w:rPr>
          <w:rFonts w:eastAsia="Times New Roman" w:cs="Times New Roman"/>
          <w:szCs w:val="24"/>
          <w:lang w:eastAsia="da-DK"/>
        </w:rPr>
        <w:t>Virksomheden er omfattet af lov om forurenet jord</w:t>
      </w:r>
      <w:r w:rsidRPr="001F4A66">
        <w:rPr>
          <w:rFonts w:eastAsia="Times New Roman" w:cs="Times New Roman"/>
          <w:szCs w:val="24"/>
          <w:vertAlign w:val="superscript"/>
          <w:lang w:eastAsia="da-DK"/>
        </w:rPr>
        <w:footnoteReference w:id="7"/>
      </w:r>
      <w:r w:rsidRPr="001F4A66">
        <w:rPr>
          <w:rFonts w:eastAsia="Times New Roman" w:cs="Times New Roman"/>
          <w:szCs w:val="24"/>
          <w:lang w:eastAsia="da-DK"/>
        </w:rPr>
        <w:t>. Oprensning efter alle forurenin</w:t>
      </w:r>
      <w:r w:rsidRPr="001F4A66">
        <w:rPr>
          <w:rFonts w:eastAsia="Times New Roman" w:cs="Times New Roman"/>
          <w:szCs w:val="24"/>
          <w:lang w:eastAsia="da-DK"/>
        </w:rPr>
        <w:softHyphen/>
        <w:t xml:space="preserve">ger af jord, der er sket på virksomheden efter 1. januar 2001, skal betales af forureneren. </w:t>
      </w:r>
    </w:p>
    <w:p w:rsidR="00A53CDE" w:rsidRPr="001F4A66" w:rsidRDefault="00A53CDE" w:rsidP="00A53CDE">
      <w:pPr>
        <w:spacing w:after="0" w:line="260" w:lineRule="atLeast"/>
        <w:rPr>
          <w:rFonts w:eastAsia="Times New Roman" w:cs="Times New Roman"/>
          <w:szCs w:val="24"/>
          <w:lang w:eastAsia="da-DK"/>
        </w:rPr>
      </w:pPr>
    </w:p>
    <w:p w:rsidR="00A53CDE" w:rsidRPr="001F4A66" w:rsidRDefault="00A53CDE" w:rsidP="00A53CDE">
      <w:pPr>
        <w:spacing w:after="0" w:line="260" w:lineRule="atLeast"/>
        <w:rPr>
          <w:rFonts w:eastAsia="Times New Roman" w:cs="Times New Roman"/>
          <w:szCs w:val="24"/>
          <w:lang w:eastAsia="da-DK"/>
        </w:rPr>
      </w:pPr>
      <w:r w:rsidRPr="001F4A66">
        <w:rPr>
          <w:rFonts w:eastAsia="Times New Roman" w:cs="Times New Roman"/>
          <w:szCs w:val="24"/>
          <w:lang w:eastAsia="da-DK"/>
        </w:rPr>
        <w:t>Forureneren er "Den, der i erhvervsmæssigt eller offentligt øjemed, driver eller drev den virksomhed eller anvender eller anvendte det anlæg, hvorfra forure</w:t>
      </w:r>
      <w:r w:rsidRPr="001F4A66">
        <w:rPr>
          <w:rFonts w:eastAsia="Times New Roman" w:cs="Times New Roman"/>
          <w:szCs w:val="24"/>
          <w:lang w:eastAsia="da-DK"/>
        </w:rPr>
        <w:softHyphen/>
        <w:t>ningen hidrører. Forureningen eller en del heraf skal være sket i den pågælden</w:t>
      </w:r>
      <w:r w:rsidRPr="001F4A66">
        <w:rPr>
          <w:rFonts w:eastAsia="Times New Roman" w:cs="Times New Roman"/>
          <w:szCs w:val="24"/>
          <w:lang w:eastAsia="da-DK"/>
        </w:rPr>
        <w:softHyphen/>
        <w:t>de driftsperiode" (§ 41, stk. 3 i Lov om forurenet jord).</w:t>
      </w:r>
    </w:p>
    <w:p w:rsidR="00A53CDE" w:rsidRPr="001F4A66" w:rsidRDefault="00A53CDE" w:rsidP="00A53CDE">
      <w:pPr>
        <w:spacing w:after="0" w:line="260" w:lineRule="atLeast"/>
        <w:rPr>
          <w:rFonts w:eastAsia="Times New Roman" w:cs="Times New Roman"/>
          <w:szCs w:val="24"/>
          <w:lang w:eastAsia="da-DK"/>
        </w:rPr>
      </w:pPr>
    </w:p>
    <w:p w:rsidR="003E32F4" w:rsidRDefault="00A53CDE" w:rsidP="00371299">
      <w:pPr>
        <w:spacing w:after="0" w:line="260" w:lineRule="atLeast"/>
        <w:rPr>
          <w:rFonts w:eastAsia="Times New Roman" w:cs="Times New Roman"/>
          <w:szCs w:val="24"/>
          <w:lang w:eastAsia="da-DK"/>
        </w:rPr>
      </w:pPr>
      <w:r w:rsidRPr="001F4A66">
        <w:rPr>
          <w:rFonts w:eastAsia="Times New Roman" w:cs="Times New Roman"/>
          <w:szCs w:val="24"/>
          <w:lang w:eastAsia="da-DK"/>
        </w:rPr>
        <w:t>Dette betyder, at alle nye jordforureninger på virksomheden er omfattet af et objektivt ansvar, og at tilsynsmyndigheden derfor kan meddele selskabet påbud om at fjerne forureningen, uanset hvordan forureningen er sket.</w:t>
      </w:r>
    </w:p>
    <w:p w:rsidR="003E32F4" w:rsidRDefault="003E32F4" w:rsidP="00371299">
      <w:pPr>
        <w:spacing w:after="0" w:line="260" w:lineRule="atLeast"/>
        <w:rPr>
          <w:rFonts w:eastAsia="Times New Roman" w:cs="Times New Roman"/>
          <w:szCs w:val="24"/>
          <w:lang w:eastAsia="da-DK"/>
        </w:rPr>
      </w:pPr>
    </w:p>
    <w:p w:rsidR="003E32F4" w:rsidRPr="003E32F4" w:rsidRDefault="003E32F4" w:rsidP="003E32F4">
      <w:pPr>
        <w:pStyle w:val="Overskrift1ny"/>
        <w:rPr>
          <w:rFonts w:eastAsia="Times New Roman"/>
          <w:sz w:val="24"/>
          <w:szCs w:val="24"/>
          <w:lang w:eastAsia="da-DK"/>
        </w:rPr>
      </w:pPr>
      <w:bookmarkStart w:id="21" w:name="_Toc94689829"/>
      <w:r w:rsidRPr="003E32F4">
        <w:rPr>
          <w:rFonts w:eastAsia="Times New Roman"/>
          <w:sz w:val="24"/>
          <w:szCs w:val="24"/>
          <w:lang w:eastAsia="da-DK"/>
        </w:rPr>
        <w:lastRenderedPageBreak/>
        <w:t>Øvrigt</w:t>
      </w:r>
      <w:bookmarkEnd w:id="21"/>
    </w:p>
    <w:p w:rsidR="003E32F4" w:rsidRPr="003E32F4" w:rsidRDefault="003E32F4" w:rsidP="003E32F4">
      <w:pPr>
        <w:spacing w:after="0" w:line="260" w:lineRule="atLeast"/>
        <w:rPr>
          <w:rFonts w:eastAsia="Times New Roman" w:cs="Times New Roman"/>
          <w:szCs w:val="24"/>
          <w:lang w:eastAsia="da-DK"/>
        </w:rPr>
      </w:pPr>
      <w:r>
        <w:rPr>
          <w:rFonts w:eastAsia="Times New Roman" w:cs="Times New Roman"/>
          <w:szCs w:val="24"/>
          <w:lang w:eastAsia="da-DK"/>
        </w:rPr>
        <w:t xml:space="preserve">Det er en aftale mellem omboende og jagtforeningen, at omboende </w:t>
      </w:r>
      <w:r w:rsidRPr="003E32F4">
        <w:rPr>
          <w:rFonts w:eastAsia="Times New Roman" w:cs="Times New Roman"/>
          <w:szCs w:val="24"/>
          <w:lang w:eastAsia="da-DK"/>
        </w:rPr>
        <w:t>til enhver tid kan kontakte et bestyrelsesmedlem, kontaktoplysninger findes på jagtforeningens hjemmeside, hvis der er noget enten med trafikken eller hvis en nabo skal holde en fest, hvor skydning vil være generende.</w:t>
      </w:r>
    </w:p>
    <w:p w:rsidR="00A53CDE" w:rsidRPr="00371299" w:rsidRDefault="00A53CDE" w:rsidP="00371299">
      <w:pPr>
        <w:spacing w:after="0" w:line="260" w:lineRule="atLeast"/>
        <w:rPr>
          <w:rFonts w:eastAsia="Times New Roman" w:cs="Times New Roman"/>
          <w:szCs w:val="24"/>
          <w:lang w:eastAsia="da-DK"/>
        </w:rPr>
      </w:pPr>
      <w:r w:rsidRPr="001F4A66">
        <w:rPr>
          <w:rFonts w:eastAsia="Times New Roman" w:cs="Times New Roman"/>
          <w:szCs w:val="24"/>
          <w:lang w:eastAsia="da-DK"/>
        </w:rPr>
        <w:br/>
      </w:r>
      <w:bookmarkStart w:id="22" w:name="_Toc449346738"/>
      <w:r w:rsidRPr="001F4A66">
        <w:rPr>
          <w:rFonts w:eastAsia="Times New Roman" w:cs="Times New Roman"/>
          <w:szCs w:val="24"/>
          <w:lang w:eastAsia="da-DK"/>
        </w:rPr>
        <w:br w:type="page"/>
      </w:r>
      <w:bookmarkStart w:id="23" w:name="_Toc463244674"/>
      <w:r w:rsidRPr="00F12589">
        <w:rPr>
          <w:rFonts w:eastAsia="Times New Roman" w:cs="Times New Roman"/>
          <w:b/>
          <w:bCs/>
          <w:sz w:val="28"/>
          <w:szCs w:val="28"/>
          <w:lang w:eastAsia="da-DK"/>
        </w:rPr>
        <w:lastRenderedPageBreak/>
        <w:t>Klagevejledning efter Miljøbeskyttelsesloven</w:t>
      </w:r>
      <w:bookmarkEnd w:id="22"/>
      <w:bookmarkEnd w:id="23"/>
      <w:r w:rsidRPr="001F4A66">
        <w:rPr>
          <w:rFonts w:eastAsia="Times New Roman" w:cs="Times New Roman"/>
          <w:b/>
          <w:bCs/>
          <w:sz w:val="28"/>
          <w:szCs w:val="28"/>
          <w:lang w:eastAsia="da-DK"/>
        </w:rPr>
        <w:t xml:space="preserve">   </w:t>
      </w:r>
    </w:p>
    <w:p w:rsidR="00E73BBD" w:rsidRDefault="00E73BBD" w:rsidP="007863A0">
      <w:pPr>
        <w:spacing w:line="240" w:lineRule="atLeast"/>
      </w:pPr>
    </w:p>
    <w:p w:rsidR="00E73BBD" w:rsidRPr="0093082E" w:rsidRDefault="00E73BBD" w:rsidP="007863A0">
      <w:pPr>
        <w:spacing w:line="240" w:lineRule="atLeast"/>
        <w:rPr>
          <w:b/>
        </w:rPr>
      </w:pPr>
      <w:r w:rsidRPr="0093082E">
        <w:rPr>
          <w:b/>
        </w:rPr>
        <w:t>Frist for at indgive klage § 93</w:t>
      </w:r>
    </w:p>
    <w:p w:rsidR="00E73BBD" w:rsidRPr="00E73BBD" w:rsidRDefault="00E73BBD" w:rsidP="007863A0">
      <w:pPr>
        <w:spacing w:line="240" w:lineRule="atLeast"/>
        <w:rPr>
          <w:b/>
        </w:rPr>
      </w:pPr>
      <w:r>
        <w:t xml:space="preserve">Du kan klage over afgørelsen inden for fire uger, fra </w:t>
      </w:r>
      <w:r w:rsidRPr="001E4F3C">
        <w:t>afgørelsen er meddelt</w:t>
      </w:r>
      <w:r>
        <w:t xml:space="preserve">. Det betyder at, klagefristen </w:t>
      </w:r>
      <w:r w:rsidR="007B249C">
        <w:rPr>
          <w:b/>
        </w:rPr>
        <w:t>udløber d. 3. marts 2022</w:t>
      </w:r>
    </w:p>
    <w:p w:rsidR="00E73BBD" w:rsidRPr="0093082E" w:rsidRDefault="00E73BBD" w:rsidP="007863A0">
      <w:pPr>
        <w:spacing w:line="240" w:lineRule="atLeast"/>
      </w:pPr>
      <w:r w:rsidRPr="0093082E">
        <w:rPr>
          <w:b/>
        </w:rPr>
        <w:t xml:space="preserve">Hvordan klager du? </w:t>
      </w:r>
      <w:r w:rsidRPr="0093082E">
        <w:t>§ 94</w:t>
      </w:r>
    </w:p>
    <w:p w:rsidR="00E73BBD" w:rsidRPr="00E73BBD" w:rsidRDefault="00E73BBD" w:rsidP="007863A0">
      <w:pPr>
        <w:spacing w:line="240" w:lineRule="atLeast"/>
        <w:rPr>
          <w:rFonts w:eastAsia="Calibri"/>
        </w:rPr>
      </w:pPr>
      <w:r>
        <w:t xml:space="preserve">Hvis du ønsker at klage over denne afgørelse, kan du klage til Miljø- og Fødevareklagenævnet. Du klager via Klageportalen, som du finder et link til på forsiden af </w:t>
      </w:r>
      <w:hyperlink r:id="rId10" w:history="1">
        <w:r w:rsidRPr="004507E8">
          <w:rPr>
            <w:rFonts w:eastAsia="Calibri"/>
            <w:color w:val="0000FF"/>
            <w:u w:val="single"/>
          </w:rPr>
          <w:t>www.nmkn.dk</w:t>
        </w:r>
      </w:hyperlink>
      <w:r w:rsidRPr="004507E8">
        <w:rPr>
          <w:rFonts w:eastAsia="Calibri"/>
        </w:rPr>
        <w:t xml:space="preserve"> </w:t>
      </w:r>
      <w:r>
        <w:t xml:space="preserve">(Eller via </w:t>
      </w:r>
      <w:hyperlink r:id="rId11" w:history="1">
        <w:r w:rsidRPr="004D0842">
          <w:rPr>
            <w:rFonts w:eastAsia="Calibri"/>
            <w:color w:val="0000FF"/>
            <w:u w:val="single"/>
          </w:rPr>
          <w:t>www.naevneneshus.dk</w:t>
        </w:r>
      </w:hyperlink>
      <w:r>
        <w:rPr>
          <w:rFonts w:eastAsia="Calibri"/>
        </w:rPr>
        <w:t xml:space="preserve"> </w:t>
      </w:r>
      <w:r>
        <w:t xml:space="preserve">under punktet ”Oversigt over husets </w:t>
      </w:r>
      <w:r>
        <w:lastRenderedPageBreak/>
        <w:t xml:space="preserve">nævn”). Klageportalen ligger på </w:t>
      </w:r>
      <w:hyperlink r:id="rId12" w:history="1">
        <w:r w:rsidRPr="004D0842">
          <w:rPr>
            <w:rFonts w:eastAsia="Calibri"/>
            <w:color w:val="0000FF"/>
            <w:u w:val="single"/>
          </w:rPr>
          <w:t>www.borger.dk</w:t>
        </w:r>
      </w:hyperlink>
      <w:r>
        <w:rPr>
          <w:rFonts w:eastAsia="Calibri"/>
        </w:rPr>
        <w:t xml:space="preserve"> </w:t>
      </w:r>
      <w:r>
        <w:t xml:space="preserve">og </w:t>
      </w:r>
      <w:hyperlink r:id="rId13" w:history="1">
        <w:r w:rsidRPr="004D0842">
          <w:rPr>
            <w:rFonts w:eastAsia="Calibri"/>
            <w:color w:val="0000FF"/>
            <w:u w:val="single"/>
          </w:rPr>
          <w:t>www.virk.dk</w:t>
        </w:r>
      </w:hyperlink>
      <w:r>
        <w:t xml:space="preserve">. Du logger på </w:t>
      </w:r>
      <w:hyperlink r:id="rId14" w:history="1">
        <w:r w:rsidRPr="004D0842">
          <w:rPr>
            <w:rFonts w:eastAsia="Calibri"/>
            <w:color w:val="0000FF"/>
            <w:u w:val="single"/>
          </w:rPr>
          <w:t>www.borger.dk</w:t>
        </w:r>
      </w:hyperlink>
      <w:r>
        <w:rPr>
          <w:rFonts w:eastAsia="Calibri"/>
        </w:rPr>
        <w:t xml:space="preserve"> </w:t>
      </w:r>
      <w:r>
        <w:t xml:space="preserve">eller </w:t>
      </w:r>
      <w:hyperlink r:id="rId15" w:history="1">
        <w:r w:rsidRPr="004D0842">
          <w:rPr>
            <w:rFonts w:eastAsia="Calibri"/>
            <w:color w:val="0000FF"/>
            <w:u w:val="single"/>
          </w:rPr>
          <w:t>www.virk.dk</w:t>
        </w:r>
      </w:hyperlink>
      <w:r>
        <w:t xml:space="preserve">, ligesom du plejer, typisk med NEM-ID. Klagen sendes gennem Klageportalen til den myndighed, der har truffet afgørelsen. En klage er indgivet, når den er tilgængelig for myndigheden i Klageportalen. Når du klager, skal du betale et gebyr på 900 kr. (borgere)/1800 kr. (virksomheder, organisationer). Du betaler gebyret med betalingskort i Klageportalen. </w:t>
      </w:r>
    </w:p>
    <w:p w:rsidR="00E73BBD" w:rsidRDefault="00E73BBD" w:rsidP="007863A0">
      <w:pPr>
        <w:spacing w:line="240" w:lineRule="atLeast"/>
      </w:pPr>
      <w:r>
        <w:t xml:space="preserve">Vejledning om hvordan du skal logge på og anvende Klageportalen, findes på </w:t>
      </w:r>
      <w:hyperlink r:id="rId16" w:history="1">
        <w:r w:rsidRPr="004D0842">
          <w:rPr>
            <w:rFonts w:eastAsia="Calibri"/>
            <w:color w:val="0000FF"/>
            <w:u w:val="single"/>
          </w:rPr>
          <w:t>www.borger.dk</w:t>
        </w:r>
      </w:hyperlink>
      <w:r>
        <w:rPr>
          <w:rFonts w:eastAsia="Calibri"/>
        </w:rPr>
        <w:t xml:space="preserve"> </w:t>
      </w:r>
      <w:r>
        <w:t xml:space="preserve">og </w:t>
      </w:r>
      <w:hyperlink r:id="rId17" w:history="1">
        <w:r w:rsidRPr="004D0842">
          <w:rPr>
            <w:rFonts w:eastAsia="Calibri"/>
            <w:color w:val="0000FF"/>
            <w:u w:val="single"/>
          </w:rPr>
          <w:t>www.virk.dk</w:t>
        </w:r>
      </w:hyperlink>
      <w:r>
        <w:t xml:space="preserve"> samt på Miljø- og Fødevareklagenævnets hjemmeside. På </w:t>
      </w:r>
      <w:hyperlink r:id="rId18" w:history="1">
        <w:r w:rsidRPr="004507E8">
          <w:rPr>
            <w:rFonts w:eastAsia="Calibri"/>
            <w:color w:val="0000FF"/>
            <w:u w:val="single"/>
          </w:rPr>
          <w:t>www.nmkn.dk</w:t>
        </w:r>
      </w:hyperlink>
      <w:r>
        <w:rPr>
          <w:rFonts w:eastAsia="Calibri"/>
        </w:rPr>
        <w:t xml:space="preserve"> </w:t>
      </w:r>
      <w:r>
        <w:t xml:space="preserve">kan du finde information om, hvordan man klager via Klageportalen, bl.a. korte videovejledninger, ”spørgsmål og svar” samt telefonnummer og e-mailadresse til supportfunktionen i Miljø- og Fødevareklagenævnet. </w:t>
      </w:r>
    </w:p>
    <w:p w:rsidR="00E73BBD" w:rsidRPr="00E73BBD" w:rsidRDefault="00E73BBD" w:rsidP="007863A0">
      <w:pPr>
        <w:spacing w:line="240" w:lineRule="atLeast"/>
      </w:pPr>
      <w:r>
        <w:t xml:space="preserve">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w:t>
      </w:r>
      <w:r>
        <w:lastRenderedPageBreak/>
        <w:t>anmodningen til Miljø- og Fødevareklagenævnet, som træffer afgørelse om, hvorvidt din anmodning kan imødekommes.</w:t>
      </w:r>
    </w:p>
    <w:p w:rsidR="00E73BBD" w:rsidRDefault="00E73BBD" w:rsidP="007863A0">
      <w:pPr>
        <w:spacing w:line="240" w:lineRule="atLeast"/>
      </w:pPr>
      <w:r w:rsidRPr="0093082E">
        <w:rPr>
          <w:b/>
        </w:rPr>
        <w:t>Hvem kan klage?</w:t>
      </w:r>
      <w:r>
        <w:t xml:space="preserve"> </w:t>
      </w:r>
      <w:r w:rsidRPr="0093082E">
        <w:t>§ 98 – 100</w:t>
      </w:r>
    </w:p>
    <w:p w:rsidR="00E73BBD" w:rsidRDefault="00E73BBD" w:rsidP="007863A0">
      <w:pPr>
        <w:spacing w:line="240" w:lineRule="atLeast"/>
      </w:pPr>
      <w:r>
        <w:t>Klageberettigede er blandt andre; adressaten for afgørelsen, enhver, som har en individuel, væsentlig interesse i sagen, lokale foreninger og organisationer, som har en væsentlig interesse i afgørelsen, samt landsdækkende foreninger og organisationer, der som hovedformål har at beskytte natur og miljø eller varetager væsentlige rekreative interesser.</w:t>
      </w:r>
    </w:p>
    <w:p w:rsidR="00E73BBD" w:rsidRDefault="00E73BBD" w:rsidP="007863A0">
      <w:pPr>
        <w:spacing w:line="240" w:lineRule="atLeast"/>
      </w:pPr>
      <w:r>
        <w:lastRenderedPageBreak/>
        <w:t>Miljø- og Fødevareklagenævnet kan kræve dokumentation for foreningers og organisationers klageberettigelse.</w:t>
      </w:r>
    </w:p>
    <w:p w:rsidR="00E73BBD" w:rsidRPr="00567569" w:rsidRDefault="00E73BBD" w:rsidP="007863A0">
      <w:pPr>
        <w:spacing w:line="240" w:lineRule="atLeast"/>
      </w:pPr>
      <w:r w:rsidRPr="00DA32AE">
        <w:t xml:space="preserve">Vejledning om klage til </w:t>
      </w:r>
      <w:r>
        <w:t>Miljø- og Fødevare</w:t>
      </w:r>
      <w:r w:rsidRPr="00DA32AE">
        <w:t xml:space="preserve">klagenævnet finder du på </w:t>
      </w:r>
      <w:r>
        <w:t>Miljø- og F</w:t>
      </w:r>
      <w:r w:rsidR="0070607A">
        <w:t>ødevareklagenævnets hjemmeside.</w:t>
      </w:r>
    </w:p>
    <w:p w:rsidR="00E73BBD" w:rsidRPr="0093082E" w:rsidRDefault="00E73BBD" w:rsidP="007863A0">
      <w:pPr>
        <w:spacing w:line="240" w:lineRule="atLeast"/>
        <w:rPr>
          <w:b/>
        </w:rPr>
      </w:pPr>
      <w:r w:rsidRPr="0093082E">
        <w:rPr>
          <w:b/>
        </w:rPr>
        <w:t xml:space="preserve">Virkning af at der klages </w:t>
      </w:r>
    </w:p>
    <w:p w:rsidR="00E73BBD" w:rsidRPr="00AF3728" w:rsidRDefault="00E73BBD" w:rsidP="007863A0">
      <w:pPr>
        <w:spacing w:line="240" w:lineRule="atLeast"/>
      </w:pPr>
      <w:r w:rsidRPr="00AF3728">
        <w:t xml:space="preserve">§ 96 En klage over en tilladelse, godkendelse eller dispensation har ikke opsættende virkning, medmindre Miljø- og Fødevareklagenævnet bestemmer andet. Det betyder, at tilladelsen, godkendelsen eller dispensationen kan udnyttes, inden klagen er afgjort. Udnyttelsen sker dog for egen regning og risiko. </w:t>
      </w:r>
    </w:p>
    <w:p w:rsidR="0070607A" w:rsidRDefault="0070607A"/>
    <w:p w:rsidR="00395315" w:rsidRPr="00567569" w:rsidRDefault="0070607A">
      <w:pPr>
        <w:rPr>
          <w:rFonts w:eastAsia="Times New Roman" w:cs="Times New Roman"/>
          <w:lang w:eastAsia="da-DK"/>
        </w:rPr>
      </w:pPr>
      <w:r>
        <w:t>Udarbejdet</w:t>
      </w:r>
      <w:r w:rsidR="00023651">
        <w:t xml:space="preserve"> </w:t>
      </w:r>
      <w:r w:rsidR="008A55C2">
        <w:t>december</w:t>
      </w:r>
      <w:r>
        <w:t xml:space="preserve"> 2021</w:t>
      </w:r>
      <w:r w:rsidR="00837CAE" w:rsidRPr="001F4A66">
        <w:br/>
      </w:r>
    </w:p>
    <w:p w:rsidR="00395315" w:rsidRPr="001F4A66" w:rsidRDefault="00395315" w:rsidP="00395315">
      <w:pPr>
        <w:pStyle w:val="Overskrift1ny"/>
        <w:rPr>
          <w:lang w:val="da-DK"/>
        </w:rPr>
      </w:pPr>
      <w:bookmarkStart w:id="24" w:name="_Toc94689830"/>
      <w:r w:rsidRPr="001F4A66">
        <w:rPr>
          <w:lang w:val="da-DK"/>
        </w:rPr>
        <w:t>Miljøteknisk Redegørelse</w:t>
      </w:r>
      <w:bookmarkEnd w:id="24"/>
    </w:p>
    <w:p w:rsidR="00395315" w:rsidRPr="001F4A66" w:rsidRDefault="00395315" w:rsidP="00395315"/>
    <w:p w:rsidR="008F45C9" w:rsidRPr="001F4A66" w:rsidRDefault="00395315" w:rsidP="00395315">
      <w:r w:rsidRPr="001F4A66">
        <w:rPr>
          <w:b/>
        </w:rPr>
        <w:t>Virksomhed og Ansøger</w:t>
      </w:r>
      <w:r w:rsidRPr="001F4A66">
        <w:rPr>
          <w:b/>
        </w:rPr>
        <w:br/>
      </w:r>
      <w:r w:rsidR="008F45C9" w:rsidRPr="001F4A66">
        <w:rPr>
          <w:u w:val="single"/>
        </w:rPr>
        <w:t>Ansøger:</w:t>
      </w:r>
      <w:r w:rsidR="008F45C9" w:rsidRPr="001F4A66">
        <w:t xml:space="preserve"> </w:t>
      </w:r>
      <w:r w:rsidR="008F45C9" w:rsidRPr="001F4A66">
        <w:br/>
        <w:t xml:space="preserve">Tommerup Jagtforening </w:t>
      </w:r>
      <w:r w:rsidR="008F45C9" w:rsidRPr="001F4A66">
        <w:br/>
      </w:r>
      <w:r w:rsidR="00F77140">
        <w:t>v. formand Ib Jørgensen, Nørregade 19</w:t>
      </w:r>
      <w:r w:rsidR="008F45C9" w:rsidRPr="001F4A66">
        <w:br/>
      </w:r>
      <w:r w:rsidR="005807F2">
        <w:t>5492</w:t>
      </w:r>
      <w:r w:rsidR="008F45C9" w:rsidRPr="001F4A66">
        <w:t xml:space="preserve"> </w:t>
      </w:r>
      <w:r w:rsidR="005807F2">
        <w:t>Vissenbjerg</w:t>
      </w:r>
      <w:r w:rsidR="008F45C9" w:rsidRPr="001F4A66">
        <w:br/>
        <w:t>CVR.nr.: 33794827</w:t>
      </w:r>
      <w:r w:rsidR="008F45C9" w:rsidRPr="001F4A66">
        <w:br/>
        <w:t>p.nr.: 1017034258</w:t>
      </w:r>
    </w:p>
    <w:p w:rsidR="00CE3F96" w:rsidRPr="001F4A66" w:rsidRDefault="00CE3F96" w:rsidP="00395315">
      <w:r w:rsidRPr="001F4A66">
        <w:rPr>
          <w:u w:val="single"/>
        </w:rPr>
        <w:lastRenderedPageBreak/>
        <w:t>Skydebanens beliggenhed:</w:t>
      </w:r>
      <w:r w:rsidRPr="001F4A66">
        <w:rPr>
          <w:u w:val="single"/>
        </w:rPr>
        <w:br/>
      </w:r>
      <w:r w:rsidRPr="001F4A66">
        <w:t>Tommerup Jagtforenings</w:t>
      </w:r>
      <w:r w:rsidR="006528A7">
        <w:t xml:space="preserve"> </w:t>
      </w:r>
      <w:r w:rsidRPr="001F4A66">
        <w:t>Flugtskydebane</w:t>
      </w:r>
      <w:r w:rsidRPr="001F4A66">
        <w:br/>
        <w:t>Maevej 30</w:t>
      </w:r>
      <w:r w:rsidRPr="001F4A66">
        <w:br/>
        <w:t>5690 Tommerup</w:t>
      </w:r>
    </w:p>
    <w:p w:rsidR="00CE3F96" w:rsidRPr="001F4A66" w:rsidRDefault="00CE3F96" w:rsidP="00395315">
      <w:r w:rsidRPr="001F4A66">
        <w:rPr>
          <w:u w:val="single"/>
        </w:rPr>
        <w:t>Matrikelejer:</w:t>
      </w:r>
      <w:r w:rsidRPr="001F4A66">
        <w:br/>
        <w:t>Jens Erik</w:t>
      </w:r>
      <w:r w:rsidR="00461400">
        <w:t xml:space="preserve"> la Cour</w:t>
      </w:r>
      <w:r w:rsidRPr="001F4A66">
        <w:t xml:space="preserve"> Jensen</w:t>
      </w:r>
      <w:r w:rsidRPr="001F4A66">
        <w:br/>
        <w:t>Dyrehavegårdsvej 10</w:t>
      </w:r>
      <w:r w:rsidRPr="001F4A66">
        <w:br/>
        <w:t>5690 Tommerup</w:t>
      </w:r>
    </w:p>
    <w:p w:rsidR="001651BF" w:rsidRPr="001F4A66" w:rsidRDefault="001651BF" w:rsidP="00395315"/>
    <w:p w:rsidR="001651BF" w:rsidRPr="001F4A66" w:rsidRDefault="001651BF" w:rsidP="001651BF">
      <w:pPr>
        <w:pStyle w:val="Overskift2ny"/>
      </w:pPr>
      <w:bookmarkStart w:id="25" w:name="_Toc94689831"/>
      <w:r w:rsidRPr="001F4A66">
        <w:lastRenderedPageBreak/>
        <w:t xml:space="preserve">Virksomhedens relationer til miljøbeskyttelsesloven§§ </w:t>
      </w:r>
      <w:r w:rsidR="00250727" w:rsidRPr="001F4A66">
        <w:t>34 og 40 a</w:t>
      </w:r>
      <w:bookmarkEnd w:id="25"/>
    </w:p>
    <w:p w:rsidR="008414EB" w:rsidRPr="001F4A66" w:rsidRDefault="00250727" w:rsidP="00FD23CE">
      <w:pPr>
        <w:rPr>
          <w:rFonts w:asciiTheme="majorHAnsi" w:hAnsiTheme="majorHAnsi" w:cstheme="majorBidi"/>
          <w:sz w:val="32"/>
          <w:szCs w:val="32"/>
        </w:rPr>
      </w:pPr>
      <w:r w:rsidRPr="001F4A66">
        <w:t xml:space="preserve">Af Miljøbeskyttelsesloven fremgår det indirekte, at der </w:t>
      </w:r>
      <w:r w:rsidR="00FF7DEA">
        <w:t>i</w:t>
      </w:r>
      <w:r w:rsidRPr="001F4A66">
        <w:t xml:space="preserve"> forb</w:t>
      </w:r>
      <w:r w:rsidR="00F62129" w:rsidRPr="001F4A66">
        <w:t>indelse med miljøgodkendelsen a</w:t>
      </w:r>
      <w:r w:rsidRPr="001F4A66">
        <w:t>f</w:t>
      </w:r>
      <w:r w:rsidR="00F62129" w:rsidRPr="001F4A66">
        <w:t xml:space="preserve"> </w:t>
      </w:r>
      <w:r w:rsidRPr="001F4A66">
        <w:t>en virksomhed e</w:t>
      </w:r>
      <w:r w:rsidR="00F62129" w:rsidRPr="001F4A66">
        <w:t>ll</w:t>
      </w:r>
      <w:r w:rsidRPr="001F4A66">
        <w:t xml:space="preserve">er et anlæg skal foreligge oplysninger om foreningens bestyrelse og daglige ledelse, så miljømyndighederne kan vurdere, om nogle af disse personer er omfattet af lovens § 40 a, der omhandler kriterier for tilbagekaldelse af meddelt godkendelse, nægtelse af godkendelse og fastsættelse af særlige vilkår om </w:t>
      </w:r>
      <w:r w:rsidR="005F7148" w:rsidRPr="001F4A66">
        <w:t>sikkerhedsstillelse</w:t>
      </w:r>
      <w:r w:rsidRPr="001F4A66">
        <w:t>.</w:t>
      </w:r>
    </w:p>
    <w:p w:rsidR="001651BF" w:rsidRPr="001F4A66" w:rsidRDefault="001651BF" w:rsidP="00FD23CE">
      <w:pPr>
        <w:pStyle w:val="Overskift2ny"/>
      </w:pPr>
      <w:bookmarkStart w:id="26" w:name="_Toc94689832"/>
      <w:r w:rsidRPr="001F4A66">
        <w:lastRenderedPageBreak/>
        <w:t>Lovgrundlag</w:t>
      </w:r>
      <w:bookmarkEnd w:id="26"/>
    </w:p>
    <w:p w:rsidR="008414EB" w:rsidRPr="001F4A66" w:rsidRDefault="00F955E4" w:rsidP="00FD23CE">
      <w:pPr>
        <w:pStyle w:val="Sidehoved"/>
        <w:spacing w:line="276" w:lineRule="auto"/>
        <w:rPr>
          <w:i/>
        </w:rPr>
      </w:pPr>
      <w:r w:rsidRPr="001F4A66">
        <w:t xml:space="preserve">Det er Tommerup Jagtforening, der har brugsretten over skydebanen. Banen reguleres efter </w:t>
      </w:r>
      <w:r w:rsidRPr="001F4A66">
        <w:rPr>
          <w:i/>
        </w:rPr>
        <w:t xml:space="preserve">Bekendtgørelse om godkendelse af listevirksomhed, nr. </w:t>
      </w:r>
      <w:r w:rsidR="008A55C2">
        <w:rPr>
          <w:i/>
        </w:rPr>
        <w:t>2080</w:t>
      </w:r>
      <w:r w:rsidRPr="001F4A66">
        <w:rPr>
          <w:i/>
        </w:rPr>
        <w:t xml:space="preserve"> af </w:t>
      </w:r>
      <w:r w:rsidR="008A55C2">
        <w:rPr>
          <w:i/>
        </w:rPr>
        <w:t>15. november 2021</w:t>
      </w:r>
      <w:r w:rsidRPr="001F4A66">
        <w:rPr>
          <w:i/>
        </w:rPr>
        <w:t xml:space="preserve"> </w:t>
      </w:r>
      <w:r w:rsidRPr="001F4A66">
        <w:t xml:space="preserve">og hører til på bilag 2 listepunkt J 203. Udendørs skydebaner. Der er fastsat standardvilkår for listepunkt J 203 i </w:t>
      </w:r>
      <w:r w:rsidRPr="001F4A66">
        <w:rPr>
          <w:i/>
        </w:rPr>
        <w:t xml:space="preserve">Bekendtgørelse om standardvilkår i godkendelse af listevirksomhed, nr. </w:t>
      </w:r>
      <w:r w:rsidR="0070607A">
        <w:rPr>
          <w:i/>
        </w:rPr>
        <w:t>1537</w:t>
      </w:r>
      <w:r w:rsidRPr="001F4A66">
        <w:rPr>
          <w:i/>
        </w:rPr>
        <w:t xml:space="preserve"> af </w:t>
      </w:r>
      <w:r w:rsidR="0070607A">
        <w:rPr>
          <w:i/>
        </w:rPr>
        <w:t>9. december 2019</w:t>
      </w:r>
      <w:r w:rsidRPr="001F4A66">
        <w:t xml:space="preserve">. Standardvilkårene skal anvendes ved </w:t>
      </w:r>
      <w:r w:rsidR="005A573A">
        <w:t xml:space="preserve">udarbejdelse </w:t>
      </w:r>
      <w:r w:rsidRPr="001F4A66">
        <w:t>af en miljøgodkendelse.</w:t>
      </w:r>
      <w:r w:rsidR="000A7E6D" w:rsidRPr="001F4A66">
        <w:t xml:space="preserve"> Til </w:t>
      </w:r>
      <w:r w:rsidR="00253D09">
        <w:lastRenderedPageBreak/>
        <w:t>udarbejdelsen af miljøgodkendelsen</w:t>
      </w:r>
      <w:r w:rsidR="000A7E6D" w:rsidRPr="001F4A66">
        <w:t xml:space="preserve"> anvendes ligeledes </w:t>
      </w:r>
      <w:r w:rsidR="000A7E6D" w:rsidRPr="001F4A66">
        <w:rPr>
          <w:i/>
        </w:rPr>
        <w:t>Vejledning fra Miljøstyrelsen nr. 1 fra 1995, Skydebaner.</w:t>
      </w:r>
    </w:p>
    <w:p w:rsidR="000A7E6D" w:rsidRPr="001F4A66" w:rsidRDefault="000A7E6D" w:rsidP="001651BF">
      <w:pPr>
        <w:pStyle w:val="Sidehoved"/>
        <w:rPr>
          <w:i/>
        </w:rPr>
      </w:pPr>
    </w:p>
    <w:p w:rsidR="000A7E6D" w:rsidRPr="001F4A66" w:rsidRDefault="000A7E6D" w:rsidP="001651BF">
      <w:pPr>
        <w:pStyle w:val="Sidehoved"/>
      </w:pPr>
    </w:p>
    <w:p w:rsidR="007805F0" w:rsidRDefault="007805F0" w:rsidP="001651BF">
      <w:pPr>
        <w:pStyle w:val="Sidehoved"/>
      </w:pPr>
    </w:p>
    <w:p w:rsidR="006711C5" w:rsidRPr="001F4A66" w:rsidRDefault="006711C5" w:rsidP="001651BF">
      <w:pPr>
        <w:pStyle w:val="Sidehoved"/>
      </w:pPr>
    </w:p>
    <w:p w:rsidR="007805F0" w:rsidRPr="001F4A66" w:rsidRDefault="007805F0" w:rsidP="001651BF">
      <w:pPr>
        <w:pStyle w:val="Sidehoved"/>
      </w:pPr>
      <w:r w:rsidRPr="001F4A66">
        <w:t>Der er meddelt følgende afgørelser siden miljøgodkendelse</w:t>
      </w:r>
      <w:r w:rsidR="00BE7F10">
        <w:t>n</w:t>
      </w:r>
      <w:r w:rsidRPr="001F4A66">
        <w:t xml:space="preserve"> </w:t>
      </w:r>
      <w:r w:rsidR="00243755">
        <w:t xml:space="preserve">af 22. marts 2002 </w:t>
      </w:r>
      <w:r w:rsidR="00C67A04">
        <w:t>trådte i kraft</w:t>
      </w:r>
      <w:r w:rsidRPr="001F4A66">
        <w:t>:</w:t>
      </w:r>
    </w:p>
    <w:p w:rsidR="0052680B" w:rsidRPr="001F4A66" w:rsidRDefault="0052680B" w:rsidP="001651BF">
      <w:pPr>
        <w:pStyle w:val="Sidehoved"/>
      </w:pPr>
    </w:p>
    <w:p w:rsidR="0052680B" w:rsidRDefault="0052680B" w:rsidP="0052680B">
      <w:pPr>
        <w:pStyle w:val="Sidehoved"/>
        <w:numPr>
          <w:ilvl w:val="0"/>
          <w:numId w:val="15"/>
        </w:numPr>
        <w:rPr>
          <w:rFonts w:cs="Times New Roman"/>
        </w:rPr>
      </w:pPr>
      <w:r w:rsidRPr="001F4A66">
        <w:rPr>
          <w:rFonts w:cs="Times New Roman"/>
        </w:rPr>
        <w:t>Varsling om kortlægning af din ejendom på vidensniveau (V2) efter jordforureningsloven, meddelt 24</w:t>
      </w:r>
      <w:r w:rsidR="002A38FE">
        <w:rPr>
          <w:rFonts w:cs="Times New Roman"/>
        </w:rPr>
        <w:t>.</w:t>
      </w:r>
      <w:r w:rsidRPr="001F4A66">
        <w:rPr>
          <w:rFonts w:cs="Times New Roman"/>
        </w:rPr>
        <w:t xml:space="preserve"> maj 2013.</w:t>
      </w:r>
    </w:p>
    <w:p w:rsidR="00A5519F" w:rsidRPr="00A5519F" w:rsidRDefault="00A5519F" w:rsidP="00A5519F">
      <w:pPr>
        <w:pStyle w:val="Listeafsnit"/>
        <w:numPr>
          <w:ilvl w:val="0"/>
          <w:numId w:val="15"/>
        </w:numPr>
        <w:spacing w:after="0" w:line="260" w:lineRule="atLeast"/>
        <w:contextualSpacing w:val="0"/>
      </w:pPr>
      <w:r w:rsidRPr="002612A6">
        <w:lastRenderedPageBreak/>
        <w:t xml:space="preserve">Afgørelse om kortlægning af din ejendom på vidensniveau 1 og 2 (V1 og V2) </w:t>
      </w:r>
      <w:r>
        <w:t>fra Region Syddanmark, modtaget d. 26. juni 2013.</w:t>
      </w:r>
    </w:p>
    <w:p w:rsidR="0052680B" w:rsidRDefault="00AC5D99" w:rsidP="008C30C4">
      <w:pPr>
        <w:pStyle w:val="Sidehoved"/>
        <w:numPr>
          <w:ilvl w:val="0"/>
          <w:numId w:val="15"/>
        </w:numPr>
        <w:rPr>
          <w:rFonts w:cs="Times New Roman"/>
        </w:rPr>
      </w:pPr>
      <w:r w:rsidRPr="001F4A66">
        <w:rPr>
          <w:rFonts w:cs="Times New Roman"/>
        </w:rPr>
        <w:t>Orientering</w:t>
      </w:r>
      <w:r w:rsidR="0052680B" w:rsidRPr="001F4A66">
        <w:rPr>
          <w:rFonts w:cs="Times New Roman"/>
        </w:rPr>
        <w:t xml:space="preserve"> om revurdering af miljøgodkendelse, fremsendt af miljøsagsbehandler Klaus Hougaard d. 14. </w:t>
      </w:r>
      <w:r w:rsidR="002A38FE" w:rsidRPr="001F4A66">
        <w:rPr>
          <w:rFonts w:cs="Times New Roman"/>
        </w:rPr>
        <w:t>september</w:t>
      </w:r>
      <w:r w:rsidR="0052680B" w:rsidRPr="001F4A66">
        <w:rPr>
          <w:rFonts w:cs="Times New Roman"/>
        </w:rPr>
        <w:t xml:space="preserve"> 2015.</w:t>
      </w:r>
    </w:p>
    <w:p w:rsidR="0070607A" w:rsidRDefault="0070607A" w:rsidP="008C30C4">
      <w:pPr>
        <w:pStyle w:val="Sidehoved"/>
        <w:numPr>
          <w:ilvl w:val="0"/>
          <w:numId w:val="15"/>
        </w:numPr>
        <w:rPr>
          <w:rFonts w:cs="Times New Roman"/>
        </w:rPr>
      </w:pPr>
      <w:r>
        <w:rPr>
          <w:rFonts w:cs="Times New Roman"/>
        </w:rPr>
        <w:t>Miljøgodkendelse, fe</w:t>
      </w:r>
      <w:r w:rsidR="00AB742F">
        <w:rPr>
          <w:rFonts w:cs="Times New Roman"/>
        </w:rPr>
        <w:t>bruar 2018, oph</w:t>
      </w:r>
      <w:r>
        <w:rPr>
          <w:rFonts w:cs="Times New Roman"/>
        </w:rPr>
        <w:t>æves.</w:t>
      </w:r>
    </w:p>
    <w:p w:rsidR="0070607A" w:rsidRDefault="0070607A" w:rsidP="008C30C4">
      <w:pPr>
        <w:pStyle w:val="Sidehoved"/>
        <w:numPr>
          <w:ilvl w:val="0"/>
          <w:numId w:val="15"/>
        </w:numPr>
        <w:rPr>
          <w:rFonts w:cs="Times New Roman"/>
        </w:rPr>
      </w:pPr>
      <w:r>
        <w:rPr>
          <w:rFonts w:cs="Times New Roman"/>
        </w:rPr>
        <w:t>Tillæg til Miljøgodkendelse, februar 2020, ophæves.</w:t>
      </w:r>
    </w:p>
    <w:p w:rsidR="001B1E88" w:rsidRDefault="001B1E88" w:rsidP="008C30C4">
      <w:pPr>
        <w:pStyle w:val="Sidehoved"/>
        <w:numPr>
          <w:ilvl w:val="0"/>
          <w:numId w:val="15"/>
        </w:numPr>
        <w:rPr>
          <w:rFonts w:cs="Times New Roman"/>
        </w:rPr>
      </w:pPr>
      <w:r>
        <w:rPr>
          <w:rFonts w:cs="Times New Roman"/>
        </w:rPr>
        <w:t>Miljøgodkendelse, februar 2021</w:t>
      </w:r>
    </w:p>
    <w:p w:rsidR="008A55C2" w:rsidRPr="001F4A66" w:rsidRDefault="008A55C2" w:rsidP="00EC7840">
      <w:pPr>
        <w:pStyle w:val="Sidehoved"/>
        <w:ind w:left="720"/>
        <w:rPr>
          <w:rFonts w:cs="Times New Roman"/>
        </w:rPr>
      </w:pPr>
    </w:p>
    <w:p w:rsidR="001651BF" w:rsidRPr="001F4A66" w:rsidRDefault="001651BF" w:rsidP="001651BF">
      <w:pPr>
        <w:pStyle w:val="Sidehoved"/>
        <w:rPr>
          <w:rFonts w:cs="Times New Roman"/>
        </w:rPr>
      </w:pPr>
    </w:p>
    <w:p w:rsidR="008C30C4" w:rsidRPr="00B32B03" w:rsidRDefault="001651BF" w:rsidP="001651BF">
      <w:pPr>
        <w:rPr>
          <w:b/>
          <w:highlight w:val="yellow"/>
        </w:rPr>
      </w:pPr>
      <w:r w:rsidRPr="001F4A66">
        <w:rPr>
          <w:b/>
        </w:rPr>
        <w:lastRenderedPageBreak/>
        <w:t>Brugerbetaling</w:t>
      </w:r>
      <w:r w:rsidR="00B32B03">
        <w:rPr>
          <w:b/>
        </w:rPr>
        <w:br/>
      </w:r>
      <w:r w:rsidR="008C30C4" w:rsidRPr="001F4A66">
        <w:t xml:space="preserve">Skydebaner er ikke omfattet af </w:t>
      </w:r>
      <w:r w:rsidR="005A573A">
        <w:t>B</w:t>
      </w:r>
      <w:r w:rsidR="008C30C4" w:rsidRPr="001F4A66">
        <w:t>rugerbetalingsbekendtgørelsen</w:t>
      </w:r>
      <w:r w:rsidR="00BE6430">
        <w:rPr>
          <w:rStyle w:val="Fodnotehenvisning"/>
        </w:rPr>
        <w:footnoteReference w:id="8"/>
      </w:r>
      <w:r w:rsidR="008C30C4" w:rsidRPr="001F4A66">
        <w:t>, hvis de i overvejende grad anvendes til ikke-</w:t>
      </w:r>
      <w:r w:rsidR="005F7148" w:rsidRPr="001F4A66">
        <w:t>erhvervsmæssige</w:t>
      </w:r>
      <w:r w:rsidR="008C30C4" w:rsidRPr="001F4A66">
        <w:t xml:space="preserve"> fritids- og idrætsaktiviteter. Dette medfører, at Tommerup Jagtforening ikke skal betale brugerbet</w:t>
      </w:r>
      <w:r w:rsidR="00EA17D0" w:rsidRPr="001F4A66">
        <w:t>aling til Assens Kommune pr. for</w:t>
      </w:r>
      <w:r w:rsidR="008C30C4" w:rsidRPr="001F4A66">
        <w:t>brugt time til tilsyn og godkendelse.</w:t>
      </w:r>
    </w:p>
    <w:p w:rsidR="001651BF" w:rsidRPr="001F4A66" w:rsidRDefault="001651BF" w:rsidP="001651BF">
      <w:pPr>
        <w:rPr>
          <w:b/>
        </w:rPr>
      </w:pPr>
      <w:bookmarkStart w:id="27" w:name="_Toc449346743"/>
      <w:bookmarkStart w:id="28" w:name="_Toc463244679"/>
      <w:r w:rsidRPr="001F4A66">
        <w:rPr>
          <w:b/>
        </w:rPr>
        <w:t>Sagsakter</w:t>
      </w:r>
      <w:bookmarkEnd w:id="27"/>
      <w:bookmarkEnd w:id="28"/>
      <w:r w:rsidRPr="001F4A66">
        <w:rPr>
          <w:b/>
        </w:rPr>
        <w:t xml:space="preserve"> </w:t>
      </w:r>
    </w:p>
    <w:p w:rsidR="001651BF" w:rsidRDefault="00B1509E" w:rsidP="0058375F">
      <w:pPr>
        <w:pStyle w:val="Listeafsnit"/>
        <w:numPr>
          <w:ilvl w:val="0"/>
          <w:numId w:val="20"/>
        </w:numPr>
        <w:spacing w:after="0" w:line="260" w:lineRule="atLeast"/>
        <w:contextualSpacing w:val="0"/>
      </w:pPr>
      <w:r w:rsidRPr="001F4A66">
        <w:lastRenderedPageBreak/>
        <w:t>Assens Kommune vådområdeprojekt i Verninge Mose XRF-screening for blynedfald</w:t>
      </w:r>
      <w:r w:rsidR="00697052">
        <w:t xml:space="preserve"> </w:t>
      </w:r>
      <w:r w:rsidR="00E33D3E">
        <w:t>af 1. marts 2012</w:t>
      </w:r>
      <w:r w:rsidRPr="001F4A66">
        <w:t>.</w:t>
      </w:r>
    </w:p>
    <w:p w:rsidR="00324AF8" w:rsidRPr="001F4A66" w:rsidRDefault="00324AF8" w:rsidP="0058375F">
      <w:pPr>
        <w:pStyle w:val="Listeafsnit"/>
        <w:numPr>
          <w:ilvl w:val="0"/>
          <w:numId w:val="20"/>
        </w:numPr>
        <w:spacing w:after="0" w:line="260" w:lineRule="atLeast"/>
        <w:contextualSpacing w:val="0"/>
      </w:pPr>
      <w:r w:rsidRPr="001F4A66">
        <w:t>Tilsynsbrev i forbindelse med revurdering, fremsendt d. 6. oktober 2015</w:t>
      </w:r>
    </w:p>
    <w:p w:rsidR="00324AF8" w:rsidRPr="001F4A66" w:rsidRDefault="00324AF8" w:rsidP="0058375F">
      <w:pPr>
        <w:pStyle w:val="Listeafsnit"/>
        <w:numPr>
          <w:ilvl w:val="0"/>
          <w:numId w:val="20"/>
        </w:numPr>
        <w:spacing w:after="0" w:line="260" w:lineRule="atLeast"/>
        <w:contextualSpacing w:val="0"/>
      </w:pPr>
      <w:r w:rsidRPr="001F4A66">
        <w:t>Revurdering</w:t>
      </w:r>
      <w:r>
        <w:t xml:space="preserve"> </w:t>
      </w:r>
      <w:r w:rsidRPr="001F4A66">
        <w:t xml:space="preserve">midlertidigt indstillet grundet ventetid på støjredegørelse, </w:t>
      </w:r>
      <w:r w:rsidR="00D634B7">
        <w:br/>
      </w:r>
      <w:r w:rsidRPr="001F4A66">
        <w:t>fremsendt pr. mail d. 2. november 2015.</w:t>
      </w:r>
    </w:p>
    <w:p w:rsidR="00B1509E" w:rsidRPr="001F4A66" w:rsidRDefault="00D552DC" w:rsidP="0058375F">
      <w:pPr>
        <w:pStyle w:val="Listeafsnit"/>
        <w:numPr>
          <w:ilvl w:val="0"/>
          <w:numId w:val="20"/>
        </w:numPr>
        <w:spacing w:after="0" w:line="260" w:lineRule="atLeast"/>
        <w:contextualSpacing w:val="0"/>
      </w:pPr>
      <w:r w:rsidRPr="001F4A66">
        <w:t xml:space="preserve">Miljøredegørelse for Tommerup Jagtforenings Flugtskydebane med bilag, </w:t>
      </w:r>
      <w:r w:rsidR="00D634B7">
        <w:br/>
      </w:r>
      <w:r w:rsidRPr="001F4A66">
        <w:t xml:space="preserve">modtaget d. 23. februar 2017. </w:t>
      </w:r>
    </w:p>
    <w:p w:rsidR="00D552DC" w:rsidRDefault="00D552DC" w:rsidP="0058375F">
      <w:pPr>
        <w:pStyle w:val="Listeafsnit"/>
        <w:numPr>
          <w:ilvl w:val="0"/>
          <w:numId w:val="20"/>
        </w:numPr>
        <w:spacing w:after="0" w:line="260" w:lineRule="atLeast"/>
        <w:contextualSpacing w:val="0"/>
      </w:pPr>
      <w:r w:rsidRPr="001F4A66">
        <w:t xml:space="preserve">Støjrapport for Tommerup Jagtforenings Flugtskydebane, </w:t>
      </w:r>
      <w:r w:rsidR="00D634B7">
        <w:br/>
      </w:r>
      <w:r w:rsidRPr="001F4A66">
        <w:t xml:space="preserve">modtaget d. 23. februar 2017. </w:t>
      </w:r>
    </w:p>
    <w:p w:rsidR="0038447F" w:rsidRDefault="00145A52" w:rsidP="0058375F">
      <w:pPr>
        <w:pStyle w:val="Listeafsnit"/>
        <w:numPr>
          <w:ilvl w:val="0"/>
          <w:numId w:val="20"/>
        </w:numPr>
        <w:spacing w:after="0" w:line="260" w:lineRule="atLeast"/>
        <w:contextualSpacing w:val="0"/>
      </w:pPr>
      <w:r>
        <w:lastRenderedPageBreak/>
        <w:t>Datablad på Petrole</w:t>
      </w:r>
      <w:r w:rsidR="007D32CE">
        <w:t>umsbeg og Harpiksduer fra PV Lerduer A/S, samt Udvaskningstest, modtaget d. 21. marts 2017.</w:t>
      </w:r>
    </w:p>
    <w:p w:rsidR="00C17B12" w:rsidRDefault="00C17B12" w:rsidP="0058375F">
      <w:pPr>
        <w:pStyle w:val="Listeafsnit"/>
        <w:numPr>
          <w:ilvl w:val="0"/>
          <w:numId w:val="20"/>
        </w:numPr>
        <w:spacing w:after="0" w:line="260" w:lineRule="atLeast"/>
        <w:contextualSpacing w:val="0"/>
      </w:pPr>
      <w:r>
        <w:t xml:space="preserve">Revideret støjrapport for </w:t>
      </w:r>
      <w:r w:rsidRPr="001F4A66">
        <w:t xml:space="preserve">Tommerup Jagtforenings Flugtskydebane, </w:t>
      </w:r>
      <w:r w:rsidR="00D634B7">
        <w:br/>
      </w:r>
      <w:r w:rsidRPr="001F4A66">
        <w:t xml:space="preserve">modtaget d. </w:t>
      </w:r>
      <w:r>
        <w:t>31</w:t>
      </w:r>
      <w:r w:rsidRPr="001F4A66">
        <w:t xml:space="preserve">. </w:t>
      </w:r>
      <w:r>
        <w:t>mart</w:t>
      </w:r>
      <w:r w:rsidRPr="001F4A66">
        <w:t xml:space="preserve"> 2017. </w:t>
      </w:r>
    </w:p>
    <w:p w:rsidR="00C17B12" w:rsidRPr="001F4A66" w:rsidRDefault="00C17B12" w:rsidP="0058375F">
      <w:pPr>
        <w:pStyle w:val="Listeafsnit"/>
        <w:numPr>
          <w:ilvl w:val="0"/>
          <w:numId w:val="20"/>
        </w:numPr>
        <w:spacing w:after="0" w:line="260" w:lineRule="atLeast"/>
        <w:contextualSpacing w:val="0"/>
      </w:pPr>
      <w:r>
        <w:t>Revideret m</w:t>
      </w:r>
      <w:r w:rsidRPr="001F4A66">
        <w:t xml:space="preserve">iljøredegørelse for Tommerup Jagtforenings Flugtskydebane med bilag, modtaget d. </w:t>
      </w:r>
      <w:r>
        <w:t>31</w:t>
      </w:r>
      <w:r w:rsidRPr="001F4A66">
        <w:t xml:space="preserve">. </w:t>
      </w:r>
      <w:r>
        <w:t>marts</w:t>
      </w:r>
      <w:r w:rsidRPr="001F4A66">
        <w:t xml:space="preserve"> 2017. </w:t>
      </w:r>
    </w:p>
    <w:p w:rsidR="00C17B12" w:rsidRDefault="00754345" w:rsidP="0058375F">
      <w:pPr>
        <w:pStyle w:val="Listeafsnit"/>
        <w:numPr>
          <w:ilvl w:val="0"/>
          <w:numId w:val="20"/>
        </w:numPr>
        <w:spacing w:after="0" w:line="260" w:lineRule="atLeast"/>
        <w:contextualSpacing w:val="0"/>
      </w:pPr>
      <w:r>
        <w:t xml:space="preserve">Mail fra Kurt Lund vedr. </w:t>
      </w:r>
      <w:r w:rsidR="00A21C40">
        <w:t xml:space="preserve">fysiske </w:t>
      </w:r>
      <w:r>
        <w:t xml:space="preserve">ændringer af skydehuse og jordvold, </w:t>
      </w:r>
      <w:r w:rsidR="00D634B7">
        <w:br/>
      </w:r>
      <w:r>
        <w:t>modtaget d. 17. april 2017.</w:t>
      </w:r>
    </w:p>
    <w:p w:rsidR="000A0153" w:rsidRDefault="000A0153" w:rsidP="0058375F">
      <w:pPr>
        <w:pStyle w:val="Listeafsnit"/>
        <w:numPr>
          <w:ilvl w:val="0"/>
          <w:numId w:val="20"/>
        </w:numPr>
        <w:spacing w:after="0" w:line="260" w:lineRule="atLeast"/>
        <w:contextualSpacing w:val="0"/>
      </w:pPr>
      <w:r>
        <w:t>Tillæg til støjrapport vedr. skydehusenes udformning, modtaget 4. maj 2017.</w:t>
      </w:r>
    </w:p>
    <w:p w:rsidR="009F6336" w:rsidRPr="001F4A66" w:rsidRDefault="009F6336" w:rsidP="009F6336">
      <w:pPr>
        <w:pStyle w:val="Listeafsnit"/>
        <w:numPr>
          <w:ilvl w:val="0"/>
          <w:numId w:val="20"/>
        </w:numPr>
        <w:spacing w:after="0" w:line="260" w:lineRule="atLeast"/>
        <w:contextualSpacing w:val="0"/>
      </w:pPr>
      <w:r>
        <w:lastRenderedPageBreak/>
        <w:t xml:space="preserve">Mail fra Kurt Lund vedr. bemærkninger til udkast for miljøgodkendelse, </w:t>
      </w:r>
      <w:r>
        <w:br/>
        <w:t>modtaget d. 9. august 2017.</w:t>
      </w:r>
    </w:p>
    <w:p w:rsidR="001651BF" w:rsidRPr="001F4A66" w:rsidRDefault="001651BF" w:rsidP="001651BF">
      <w:pPr>
        <w:pStyle w:val="Sidehoved"/>
        <w:rPr>
          <w:rFonts w:cs="Times New Roman"/>
        </w:rPr>
      </w:pPr>
    </w:p>
    <w:p w:rsidR="001651BF" w:rsidRPr="001F4A66" w:rsidRDefault="001651BF" w:rsidP="00553FD7">
      <w:pPr>
        <w:pStyle w:val="Overskift2ny"/>
      </w:pPr>
      <w:bookmarkStart w:id="29" w:name="_Toc94689833"/>
      <w:r w:rsidRPr="001F4A66">
        <w:t>Beliggenhed</w:t>
      </w:r>
      <w:bookmarkEnd w:id="29"/>
    </w:p>
    <w:p w:rsidR="006C585F" w:rsidRPr="001F4A66" w:rsidRDefault="009403F5" w:rsidP="00BD7FB7">
      <w:r w:rsidRPr="001F4A66">
        <w:t>Tommerup Jagtforenings Flugtskydeba</w:t>
      </w:r>
      <w:r w:rsidR="005A573A">
        <w:t>n</w:t>
      </w:r>
      <w:r w:rsidRPr="001F4A66">
        <w:t>e er beliggende på adressen Maevej 30, 5690 Tommerup på en 36.685 m</w:t>
      </w:r>
      <w:r w:rsidRPr="001F4A66">
        <w:rPr>
          <w:vertAlign w:val="superscript"/>
        </w:rPr>
        <w:t>2</w:t>
      </w:r>
      <w:r w:rsidRPr="001F4A66">
        <w:t xml:space="preserve"> stor matrikel (matr.nr. 1g Tommerup By, Tommerup)</w:t>
      </w:r>
      <w:r w:rsidR="0008504E">
        <w:t>,</w:t>
      </w:r>
      <w:r w:rsidR="000A0153" w:rsidRPr="000A0153">
        <w:t xml:space="preserve"> </w:t>
      </w:r>
      <w:r w:rsidR="000A0153">
        <w:t>som</w:t>
      </w:r>
      <w:r w:rsidR="000A0153" w:rsidRPr="001F4A66">
        <w:t xml:space="preserve"> tilhører </w:t>
      </w:r>
      <w:r w:rsidR="00CB5CA9" w:rsidRPr="001F4A66">
        <w:t>Jens Erik</w:t>
      </w:r>
      <w:r w:rsidR="00CB5CA9">
        <w:t xml:space="preserve"> la Cour</w:t>
      </w:r>
      <w:r w:rsidR="00CB5CA9" w:rsidRPr="001F4A66">
        <w:t xml:space="preserve"> Jensen</w:t>
      </w:r>
      <w:r w:rsidR="000A0153" w:rsidRPr="001F4A66">
        <w:t>, Dyrehavegårdsvej 10, 5690 Tommerup</w:t>
      </w:r>
      <w:r w:rsidRPr="001F4A66">
        <w:t xml:space="preserve">. Der er tale om en eksisterende skydebane, hvor </w:t>
      </w:r>
      <w:r w:rsidRPr="001F4A66">
        <w:lastRenderedPageBreak/>
        <w:t>der er dokumentation for flugtskydning siden 1940. Matrikel 1g ligger i landzone, og der er findes ingen lokalplaner for området.</w:t>
      </w:r>
    </w:p>
    <w:p w:rsidR="009403F5" w:rsidRPr="001F4A66" w:rsidRDefault="00800E15" w:rsidP="00BD7FB7">
      <w:r w:rsidRPr="001F4A66">
        <w:t>Matriklen har et udpræget fladt terræn med undtagelse af den kunstig</w:t>
      </w:r>
      <w:r w:rsidR="00271476">
        <w:t>t</w:t>
      </w:r>
      <w:r w:rsidRPr="001F4A66">
        <w:t xml:space="preserve"> anlagte jordvold, der er anlagt ved </w:t>
      </w:r>
      <w:r w:rsidR="00666AA5">
        <w:t>t</w:t>
      </w:r>
      <w:r w:rsidRPr="001F4A66">
        <w:t>rapbanen</w:t>
      </w:r>
      <w:r w:rsidR="0008504E">
        <w:t>.</w:t>
      </w:r>
      <w:r w:rsidRPr="001F4A66">
        <w:t xml:space="preserve"> Maebækken</w:t>
      </w:r>
      <w:r w:rsidR="00E018C8" w:rsidRPr="001F4A66">
        <w:t>, som er et beskyttet vandløb,</w:t>
      </w:r>
      <w:r w:rsidRPr="001F4A66">
        <w:t xml:space="preserve"> løber gennem matriklen</w:t>
      </w:r>
      <w:r w:rsidR="00E018C8" w:rsidRPr="001F4A66">
        <w:t xml:space="preserve"> nord for det primære nedfaldsområde.</w:t>
      </w:r>
    </w:p>
    <w:p w:rsidR="00B85A18" w:rsidRPr="001F4A66" w:rsidRDefault="00BB32DE" w:rsidP="00BD7FB7">
      <w:r w:rsidRPr="001F4A66">
        <w:t xml:space="preserve">Der forekommer bebyggelse nord for skydebanen, </w:t>
      </w:r>
      <w:r w:rsidR="00E018C8" w:rsidRPr="001F4A66">
        <w:t xml:space="preserve">hvor den nærmeste beboelse ligger </w:t>
      </w:r>
      <w:r w:rsidRPr="001F4A66">
        <w:br/>
      </w:r>
      <w:r w:rsidR="00E018C8" w:rsidRPr="001F4A66">
        <w:t xml:space="preserve">ca. 70 m nord/nordøst fra </w:t>
      </w:r>
      <w:r w:rsidR="00CD10D8" w:rsidRPr="001F4A66">
        <w:t>t</w:t>
      </w:r>
      <w:r w:rsidR="00E018C8" w:rsidRPr="001F4A66">
        <w:t>rapbanen</w:t>
      </w:r>
      <w:r w:rsidRPr="001F4A66">
        <w:t xml:space="preserve"> </w:t>
      </w:r>
      <w:r w:rsidRPr="00E83CF0">
        <w:t>(se</w:t>
      </w:r>
      <w:r w:rsidR="00CB5CA9">
        <w:t xml:space="preserve"> </w:t>
      </w:r>
      <w:r w:rsidRPr="00E83CF0">
        <w:t xml:space="preserve">bilag </w:t>
      </w:r>
      <w:r w:rsidR="00CB5CA9">
        <w:t>5</w:t>
      </w:r>
      <w:r w:rsidRPr="00E83CF0">
        <w:t>).</w:t>
      </w:r>
      <w:r w:rsidR="002D44FE">
        <w:t xml:space="preserve"> </w:t>
      </w:r>
      <w:r w:rsidR="00617702">
        <w:t>Flugt</w:t>
      </w:r>
      <w:r w:rsidR="00385348">
        <w:t>s</w:t>
      </w:r>
      <w:r w:rsidR="00B85A18">
        <w:t xml:space="preserve">kydebanen ligger ca. 3 km fra </w:t>
      </w:r>
      <w:r w:rsidR="00B85A18">
        <w:lastRenderedPageBreak/>
        <w:t xml:space="preserve">et Natura 2000 område, nr. 114 Odense Å med Hågerup Å, Sallinge Å og Lindved Å. </w:t>
      </w:r>
    </w:p>
    <w:p w:rsidR="00BB6C30" w:rsidRPr="001F4A66" w:rsidRDefault="00E018C8" w:rsidP="000C1B49">
      <w:r w:rsidRPr="001F4A66">
        <w:rPr>
          <w:b/>
        </w:rPr>
        <w:t>Indretning og drift</w:t>
      </w:r>
      <w:r w:rsidR="00553FD7" w:rsidRPr="001F4A66">
        <w:rPr>
          <w:b/>
        </w:rPr>
        <w:br/>
      </w:r>
      <w:r w:rsidR="00CD10D8" w:rsidRPr="001F4A66">
        <w:t>Flugtskydebanen er indrettet som en dansk jagtbane med fire standpladser, hvor der skydes til bagduer, spidsduer, samt højre- og venstreduer. Der er kun en skytte</w:t>
      </w:r>
      <w:r w:rsidR="00760815">
        <w:t>,</w:t>
      </w:r>
      <w:r w:rsidR="00CD10D8" w:rsidRPr="001F4A66">
        <w:t xml:space="preserve"> der kan skyde ad gangen, og der skydes til enten 6 elle</w:t>
      </w:r>
      <w:r w:rsidR="003F5977">
        <w:t xml:space="preserve">r 10 lerduer fra hver plads. </w:t>
      </w:r>
      <w:r w:rsidR="002D44FE">
        <w:t>Ud</w:t>
      </w:r>
      <w:r w:rsidR="002D44FE" w:rsidRPr="001F4A66">
        <w:t xml:space="preserve"> over</w:t>
      </w:r>
      <w:r w:rsidR="00CD10D8" w:rsidRPr="001F4A66">
        <w:t xml:space="preserve"> disse 4 standpladser er der en jæger trapbane med en standplads, men med 5 skydepladser. Her skydes der kun til serier af 25 lerduer, hvor der skiftevis skydes 5 lerduer fra hver af de 5 skydepladser. </w:t>
      </w:r>
      <w:r w:rsidR="00BB6C30" w:rsidRPr="001F4A66">
        <w:t xml:space="preserve">Trapbanen er </w:t>
      </w:r>
      <w:r w:rsidR="005F7148" w:rsidRPr="001F4A66">
        <w:lastRenderedPageBreak/>
        <w:t>omkranset</w:t>
      </w:r>
      <w:r w:rsidR="00BB6C30" w:rsidRPr="001F4A66">
        <w:t xml:space="preserve"> af en jordvold, der er udformet som en </w:t>
      </w:r>
      <w:r w:rsidR="005F7148" w:rsidRPr="001F4A66">
        <w:t>halvcirkel</w:t>
      </w:r>
      <w:r w:rsidR="00BB6C30" w:rsidRPr="001F4A66">
        <w:t xml:space="preserve"> med en diameter på ca. </w:t>
      </w:r>
      <w:r w:rsidR="003F5977">
        <w:t>42</w:t>
      </w:r>
      <w:r w:rsidR="00BB6C30" w:rsidRPr="001F4A66">
        <w:t xml:space="preserve"> m, og hvor jordvolden har en bredde på ca. </w:t>
      </w:r>
      <w:r w:rsidR="003F5977">
        <w:t>10</w:t>
      </w:r>
      <w:r w:rsidR="00BB6C30" w:rsidRPr="001F4A66">
        <w:t xml:space="preserve"> meter og en hældning på ca. 45˚. </w:t>
      </w:r>
    </w:p>
    <w:p w:rsidR="00E018C8" w:rsidRPr="001F4A66" w:rsidRDefault="00553FD7" w:rsidP="000C1B49">
      <w:r w:rsidRPr="001F4A66">
        <w:t xml:space="preserve">Alle standpladserne har en </w:t>
      </w:r>
      <w:r w:rsidR="005F7148" w:rsidRPr="001F4A66">
        <w:t>skydere</w:t>
      </w:r>
      <w:r w:rsidR="005F7148">
        <w:t>t</w:t>
      </w:r>
      <w:r w:rsidR="005F7148" w:rsidRPr="001F4A66">
        <w:t>ning</w:t>
      </w:r>
      <w:r w:rsidRPr="001F4A66">
        <w:t xml:space="preserve"> mod syd-sydvest, hvor det primære nedfaldsområde for alle banerne</w:t>
      </w:r>
      <w:r w:rsidR="00CD10D8" w:rsidRPr="001F4A66">
        <w:t xml:space="preserve"> </w:t>
      </w:r>
      <w:r w:rsidRPr="001F4A66">
        <w:t>ligger sy</w:t>
      </w:r>
      <w:r w:rsidR="004B1682" w:rsidRPr="001F4A66">
        <w:t>d</w:t>
      </w:r>
      <w:r w:rsidRPr="001F4A66">
        <w:t xml:space="preserve"> for Maebækken</w:t>
      </w:r>
      <w:r w:rsidR="00CD10D8" w:rsidRPr="001F4A66">
        <w:t xml:space="preserve"> </w:t>
      </w:r>
      <w:r w:rsidR="005F7148" w:rsidRPr="001F4A66">
        <w:t>på nær</w:t>
      </w:r>
      <w:r w:rsidR="00CD10D8" w:rsidRPr="001F4A66">
        <w:t xml:space="preserve"> spidsduebanen (J1), </w:t>
      </w:r>
      <w:r w:rsidR="00A173CF" w:rsidRPr="001F4A66">
        <w:t>hvor</w:t>
      </w:r>
      <w:r w:rsidR="00CD10D8" w:rsidRPr="001F4A66">
        <w:t xml:space="preserve"> det primære nedfaldsområde ligger nord for vandl</w:t>
      </w:r>
      <w:r w:rsidR="003E7F64">
        <w:t>ø</w:t>
      </w:r>
      <w:r w:rsidR="00CD10D8" w:rsidRPr="001F4A66">
        <w:t>bet</w:t>
      </w:r>
      <w:r w:rsidR="00E25E26">
        <w:t xml:space="preserve">, </w:t>
      </w:r>
      <w:r w:rsidRPr="00AB0150">
        <w:t xml:space="preserve">se bilag </w:t>
      </w:r>
      <w:r w:rsidR="00E2161B">
        <w:t>5</w:t>
      </w:r>
      <w:r w:rsidRPr="00AB0150">
        <w:t>.</w:t>
      </w:r>
      <w:r w:rsidR="00C77D60" w:rsidRPr="001F4A66">
        <w:t xml:space="preserve"> </w:t>
      </w:r>
    </w:p>
    <w:p w:rsidR="005A4AD0" w:rsidRPr="001F4A66" w:rsidRDefault="005D6A63" w:rsidP="000C1B49">
      <w:r w:rsidRPr="001F4A66">
        <w:t xml:space="preserve">Der er </w:t>
      </w:r>
      <w:r w:rsidR="002B0680" w:rsidRPr="001F4A66">
        <w:t>indrettet</w:t>
      </w:r>
      <w:r w:rsidRPr="001F4A66">
        <w:t xml:space="preserve"> skydehuse ved hver af standpladserne. </w:t>
      </w:r>
      <w:r w:rsidR="005A4AD0" w:rsidRPr="001F4A66">
        <w:t>Skydehusene er</w:t>
      </w:r>
      <w:r w:rsidRPr="001F4A66">
        <w:t xml:space="preserve"> opført med 100 mm støjabsorberende materiale</w:t>
      </w:r>
      <w:r w:rsidR="002B0680" w:rsidRPr="001F4A66">
        <w:t xml:space="preserve"> i vægge </w:t>
      </w:r>
      <w:r w:rsidR="002B0680" w:rsidRPr="001F4A66">
        <w:lastRenderedPageBreak/>
        <w:t>og loft</w:t>
      </w:r>
      <w:r w:rsidR="00DD58AA" w:rsidRPr="001F4A66">
        <w:t>, og hvert af skydehusene har frembyggede sider, der afskærmer geværets munding med minimum 1 m.</w:t>
      </w:r>
      <w:r w:rsidR="005B292D">
        <w:t xml:space="preserve"> Som tillæg til støjrapporten har ansøger fremsendt en beskrivelse af hvert</w:t>
      </w:r>
      <w:r w:rsidR="00544034">
        <w:t xml:space="preserve"> af</w:t>
      </w:r>
      <w:r w:rsidR="005B292D">
        <w:t xml:space="preserve"> skydehusene med angivelse af dimensioner, se bilag 3.</w:t>
      </w:r>
      <w:r w:rsidR="00360A91">
        <w:t xml:space="preserve"> </w:t>
      </w:r>
      <w:r w:rsidR="00EF4312">
        <w:t>Af øvrig bebyggelse</w:t>
      </w:r>
      <w:r w:rsidR="005A4AD0" w:rsidRPr="001F4A66">
        <w:t xml:space="preserve"> er der opført 2 udkastscontainere på hver ca. 10 m</w:t>
      </w:r>
      <w:r w:rsidR="005A4AD0" w:rsidRPr="001F4A66">
        <w:rPr>
          <w:vertAlign w:val="superscript"/>
        </w:rPr>
        <w:t>2</w:t>
      </w:r>
      <w:r w:rsidR="005A4AD0" w:rsidRPr="001F4A66">
        <w:t>, et klubhus på ca. 40 m</w:t>
      </w:r>
      <w:r w:rsidR="005A4AD0" w:rsidRPr="001F4A66">
        <w:rPr>
          <w:vertAlign w:val="superscript"/>
        </w:rPr>
        <w:t>2</w:t>
      </w:r>
      <w:r w:rsidR="005A4AD0" w:rsidRPr="001F4A66">
        <w:t>, samt et materialeskur på ca. 30 m</w:t>
      </w:r>
      <w:r w:rsidR="005A4AD0" w:rsidRPr="001F4A66">
        <w:rPr>
          <w:vertAlign w:val="superscript"/>
        </w:rPr>
        <w:t>2</w:t>
      </w:r>
      <w:r w:rsidR="005A4AD0" w:rsidRPr="001F4A66">
        <w:t>.</w:t>
      </w:r>
    </w:p>
    <w:p w:rsidR="00180AA6" w:rsidRPr="00EC7840" w:rsidRDefault="00996AED" w:rsidP="000C1B49">
      <w:r w:rsidRPr="001F4A66">
        <w:t xml:space="preserve">Skydebanen må i henhold </w:t>
      </w:r>
      <w:r w:rsidR="00BC6A9D" w:rsidRPr="001F4A66">
        <w:t xml:space="preserve">til </w:t>
      </w:r>
      <w:r w:rsidRPr="001F4A66">
        <w:t>miljøgodkendelse</w:t>
      </w:r>
      <w:r w:rsidR="00760815">
        <w:t>n</w:t>
      </w:r>
      <w:r w:rsidRPr="001F4A66">
        <w:t xml:space="preserve"> af </w:t>
      </w:r>
      <w:r w:rsidR="008A55C2">
        <w:t>februar 2021</w:t>
      </w:r>
      <w:r w:rsidRPr="001F4A66">
        <w:t xml:space="preserve"> anvendes i følgende </w:t>
      </w:r>
      <w:r w:rsidRPr="00EC7840">
        <w:t>tidsrum:</w:t>
      </w:r>
    </w:p>
    <w:p w:rsidR="0039437C" w:rsidRPr="00EC7840" w:rsidRDefault="0039437C" w:rsidP="0039437C">
      <w:pPr>
        <w:numPr>
          <w:ilvl w:val="0"/>
          <w:numId w:val="22"/>
        </w:numPr>
        <w:rPr>
          <w:i/>
        </w:rPr>
      </w:pPr>
      <w:r w:rsidRPr="00EC7840">
        <w:rPr>
          <w:i/>
        </w:rPr>
        <w:lastRenderedPageBreak/>
        <w:t>Der kan skydes hver tirsdag fra og med marts til og med september i tidsrummet fra kl. 12 til solnedgang, dog senest til kl. 21.</w:t>
      </w:r>
    </w:p>
    <w:p w:rsidR="0039437C" w:rsidRPr="00EC7840" w:rsidRDefault="0039437C" w:rsidP="0039437C">
      <w:pPr>
        <w:numPr>
          <w:ilvl w:val="0"/>
          <w:numId w:val="22"/>
        </w:numPr>
        <w:rPr>
          <w:i/>
        </w:rPr>
      </w:pPr>
      <w:r w:rsidRPr="00EC7840">
        <w:rPr>
          <w:i/>
        </w:rPr>
        <w:t xml:space="preserve">Der kan skydes 9 lørdage henover de 7 måneder fra marts til september. I marts og september skydes to lørdage og de øvrige måneder i perioden skydes 1 lørdag. </w:t>
      </w:r>
    </w:p>
    <w:p w:rsidR="0039437C" w:rsidRPr="00EC7840" w:rsidRDefault="0039437C" w:rsidP="0039437C">
      <w:pPr>
        <w:numPr>
          <w:ilvl w:val="0"/>
          <w:numId w:val="22"/>
        </w:numPr>
        <w:rPr>
          <w:i/>
        </w:rPr>
      </w:pPr>
      <w:r w:rsidRPr="00EC7840">
        <w:rPr>
          <w:i/>
        </w:rPr>
        <w:t xml:space="preserve">Der kan skydes fra kl. 10-14 på disse lørdage. </w:t>
      </w:r>
    </w:p>
    <w:p w:rsidR="0039437C" w:rsidRPr="00EC7840" w:rsidRDefault="0039437C" w:rsidP="0039437C">
      <w:pPr>
        <w:numPr>
          <w:ilvl w:val="0"/>
          <w:numId w:val="22"/>
        </w:numPr>
        <w:rPr>
          <w:i/>
        </w:rPr>
      </w:pPr>
      <w:r w:rsidRPr="00EC7840">
        <w:rPr>
          <w:i/>
        </w:rPr>
        <w:lastRenderedPageBreak/>
        <w:t>Én af disse lørdage kan der skydes fra 9-16 i forbindelse med præmieskydning eller pokalskydning.</w:t>
      </w:r>
    </w:p>
    <w:p w:rsidR="008813AF" w:rsidRDefault="008813AF" w:rsidP="000C1B49">
      <w:r w:rsidRPr="00EC7840">
        <w:t>Ansøger ønsker at udvide skydetiden</w:t>
      </w:r>
      <w:r w:rsidR="00EF4312" w:rsidRPr="00EC7840">
        <w:t xml:space="preserve">. </w:t>
      </w:r>
      <w:r w:rsidR="00C714DE" w:rsidRPr="00EC7840">
        <w:t>Så den svarer til det som de måt</w:t>
      </w:r>
      <w:r w:rsidR="00B608D4">
        <w:t>te i miljøgodkendelsen af 2002, så skydetiden fremadrettet bliver:</w:t>
      </w:r>
    </w:p>
    <w:p w:rsidR="00B608D4" w:rsidRPr="00B608D4" w:rsidRDefault="00B608D4" w:rsidP="00B608D4">
      <w:pPr>
        <w:numPr>
          <w:ilvl w:val="0"/>
          <w:numId w:val="21"/>
        </w:numPr>
        <w:rPr>
          <w:i/>
        </w:rPr>
      </w:pPr>
      <w:r w:rsidRPr="00B608D4">
        <w:rPr>
          <w:i/>
        </w:rPr>
        <w:t>Der kan skydes hver tirsdag fra og med marts til og med september i tidsrummet fra kl. 12 til solnedgang, dog senest til kl. 21.</w:t>
      </w:r>
    </w:p>
    <w:p w:rsidR="00B608D4" w:rsidRPr="00B608D4" w:rsidRDefault="00B608D4" w:rsidP="00B608D4">
      <w:pPr>
        <w:numPr>
          <w:ilvl w:val="0"/>
          <w:numId w:val="21"/>
        </w:numPr>
        <w:rPr>
          <w:i/>
        </w:rPr>
      </w:pPr>
      <w:r w:rsidRPr="00B608D4">
        <w:rPr>
          <w:i/>
        </w:rPr>
        <w:t xml:space="preserve">Der kan skydes 9 lørdage henover de 7 måneder fra marts til september. I </w:t>
      </w:r>
      <w:r w:rsidRPr="00B608D4">
        <w:rPr>
          <w:i/>
        </w:rPr>
        <w:lastRenderedPageBreak/>
        <w:t xml:space="preserve">marts og september skydes to lørdage og de øvrige måneder i perioden skydes 1 lørdag. </w:t>
      </w:r>
    </w:p>
    <w:p w:rsidR="00B608D4" w:rsidRPr="00B608D4" w:rsidRDefault="00B608D4" w:rsidP="00B608D4">
      <w:pPr>
        <w:numPr>
          <w:ilvl w:val="0"/>
          <w:numId w:val="21"/>
        </w:numPr>
        <w:rPr>
          <w:i/>
        </w:rPr>
      </w:pPr>
      <w:r w:rsidRPr="00B608D4">
        <w:rPr>
          <w:i/>
        </w:rPr>
        <w:t xml:space="preserve">Der kan skydes fra kl. 9-16 på disse lørdage. </w:t>
      </w:r>
    </w:p>
    <w:p w:rsidR="00B608D4" w:rsidRPr="00B608D4" w:rsidRDefault="00B608D4" w:rsidP="00B608D4">
      <w:pPr>
        <w:numPr>
          <w:ilvl w:val="0"/>
          <w:numId w:val="21"/>
        </w:numPr>
        <w:rPr>
          <w:i/>
        </w:rPr>
      </w:pPr>
      <w:r w:rsidRPr="00B608D4">
        <w:rPr>
          <w:i/>
        </w:rPr>
        <w:t>To af disse 9 lørdage kan der skydes fra 9-20 i forbindelse med præ</w:t>
      </w:r>
      <w:r w:rsidR="00C92997">
        <w:rPr>
          <w:i/>
        </w:rPr>
        <w:t>mieskydning eller pokalskydning,</w:t>
      </w:r>
      <w:r w:rsidRPr="00B608D4">
        <w:t xml:space="preserve"> </w:t>
      </w:r>
      <w:r w:rsidRPr="00B608D4">
        <w:rPr>
          <w:i/>
        </w:rPr>
        <w:t>stævner/kursus/øvelser</w:t>
      </w:r>
    </w:p>
    <w:p w:rsidR="001F4A66" w:rsidRPr="007D32CE" w:rsidRDefault="00FF614A" w:rsidP="001F4A66">
      <w:r>
        <w:t>Til lerdueskydning anvendes kun våbenklasse 4 – haglvåben i kalibrene 12 eller mindre</w:t>
      </w:r>
      <w:r w:rsidR="00BD7FB7">
        <w:t xml:space="preserve">, </w:t>
      </w:r>
      <w:r w:rsidR="00BC31E3">
        <w:t>og udelukkende ammunition i form af</w:t>
      </w:r>
      <w:r w:rsidR="00BD7FB7">
        <w:t xml:space="preserve"> </w:t>
      </w:r>
      <w:r w:rsidR="00617EC8">
        <w:t>stålhagl</w:t>
      </w:r>
      <w:r>
        <w:t>.</w:t>
      </w:r>
    </w:p>
    <w:p w:rsidR="007866F4" w:rsidRPr="001F4A66" w:rsidRDefault="007866F4" w:rsidP="007866F4">
      <w:pPr>
        <w:pStyle w:val="Overskrift1ny"/>
        <w:rPr>
          <w:lang w:val="da-DK"/>
        </w:rPr>
      </w:pPr>
      <w:bookmarkStart w:id="30" w:name="_Toc94689834"/>
      <w:r w:rsidRPr="001F4A66">
        <w:rPr>
          <w:lang w:val="da-DK"/>
        </w:rPr>
        <w:lastRenderedPageBreak/>
        <w:t>Miljøteknisk vurdering</w:t>
      </w:r>
      <w:bookmarkEnd w:id="30"/>
    </w:p>
    <w:p w:rsidR="00FC7E5E" w:rsidRDefault="00FC7E5E" w:rsidP="00617EC8">
      <w:pPr>
        <w:pStyle w:val="Overskift2ny"/>
      </w:pPr>
      <w:bookmarkStart w:id="31" w:name="_Toc94689835"/>
      <w:r>
        <w:t>Flugtskydebanens nuværende aktivitetsniveau</w:t>
      </w:r>
      <w:bookmarkEnd w:id="31"/>
      <w:r w:rsidR="00AB742F">
        <w:t xml:space="preserve"> </w:t>
      </w:r>
    </w:p>
    <w:p w:rsidR="00FC7E5E" w:rsidRDefault="00FC7E5E" w:rsidP="00FC7E5E">
      <w:pPr>
        <w:rPr>
          <w:i/>
        </w:rPr>
      </w:pPr>
      <w:r w:rsidRPr="00FC7E5E">
        <w:rPr>
          <w:i/>
        </w:rPr>
        <w:br/>
        <w:t>Virksomhedens oplysninger</w:t>
      </w:r>
    </w:p>
    <w:p w:rsidR="00FC7E5E" w:rsidRDefault="00FC7E5E" w:rsidP="00FC7E5E">
      <w:r>
        <w:t xml:space="preserve">Tommerup Jagtforening har oplyst </w:t>
      </w:r>
      <w:r w:rsidR="007E4B90">
        <w:t>Miljø og Natur,</w:t>
      </w:r>
      <w:r>
        <w:t xml:space="preserve"> at foreningens aktiviteter er vokset betrag</w:t>
      </w:r>
      <w:r w:rsidR="007E4B90">
        <w:t xml:space="preserve">teligt siden udstedelsen af </w:t>
      </w:r>
      <w:r>
        <w:t xml:space="preserve">miljøgodkendelse </w:t>
      </w:r>
      <w:r w:rsidR="007E4B90">
        <w:t>af 22. marts</w:t>
      </w:r>
      <w:r>
        <w:t xml:space="preserve"> 2002, bl.a. fordi der i april 2014 blev indført krav</w:t>
      </w:r>
      <w:r w:rsidR="007E4B90">
        <w:t xml:space="preserve"> om</w:t>
      </w:r>
      <w:r>
        <w:t xml:space="preserve"> haglskydeprøver, for at kunne op</w:t>
      </w:r>
      <w:r w:rsidR="00401236">
        <w:t>nå</w:t>
      </w:r>
      <w:r>
        <w:t xml:space="preserve"> gyldigt jagttegn </w:t>
      </w:r>
      <w:r>
        <w:lastRenderedPageBreak/>
        <w:t>for nye jægere</w:t>
      </w:r>
      <w:r>
        <w:rPr>
          <w:rStyle w:val="Fodnotehenvisning"/>
        </w:rPr>
        <w:footnoteReference w:id="9"/>
      </w:r>
      <w:r>
        <w:t>. I fo</w:t>
      </w:r>
      <w:r w:rsidR="00610030">
        <w:t>rhold til godkendelsens tilladte årlige forbrug på ca. 8.000 lerduer, er antallet af lerduer pr. år steget til ca. 70.000 stk.</w:t>
      </w:r>
    </w:p>
    <w:p w:rsidR="00FC7E5E" w:rsidRDefault="00FC7E5E" w:rsidP="00FC7E5E">
      <w:pPr>
        <w:rPr>
          <w:i/>
        </w:rPr>
      </w:pPr>
      <w:r>
        <w:rPr>
          <w:i/>
        </w:rPr>
        <w:t>Kommunens vurdering</w:t>
      </w:r>
    </w:p>
    <w:p w:rsidR="00DA79C2" w:rsidRPr="00FC7E5E" w:rsidRDefault="00891585" w:rsidP="00FC7E5E">
      <w:r>
        <w:t xml:space="preserve">Jagtforeningens ønske om, at skydetiderne udvides til at være som i den oprindelige godkendelse fra 2002 vurderes at kunne imødekommes, da tiderne ligger inden for </w:t>
      </w:r>
      <w:r>
        <w:lastRenderedPageBreak/>
        <w:t>de rammer som fremgår af Skydebanevejledningen fra 1995, se bilag med skydetider for nye skydebaner.</w:t>
      </w:r>
    </w:p>
    <w:p w:rsidR="00617EC8" w:rsidRDefault="00617EC8" w:rsidP="00617EC8">
      <w:pPr>
        <w:pStyle w:val="Overskift2ny"/>
      </w:pPr>
      <w:bookmarkStart w:id="32" w:name="_Toc94689836"/>
      <w:r>
        <w:t>Støj</w:t>
      </w:r>
      <w:bookmarkEnd w:id="32"/>
    </w:p>
    <w:p w:rsidR="00617EC8" w:rsidRDefault="00617EC8" w:rsidP="00617EC8">
      <w:pPr>
        <w:rPr>
          <w:i/>
        </w:rPr>
      </w:pPr>
      <w:r>
        <w:br/>
      </w:r>
      <w:r w:rsidRPr="00617EC8">
        <w:rPr>
          <w:i/>
        </w:rPr>
        <w:t>Virksomhedens oplysninger</w:t>
      </w:r>
    </w:p>
    <w:p w:rsidR="00617EC8" w:rsidRDefault="00617EC8" w:rsidP="00617EC8">
      <w:r>
        <w:t xml:space="preserve">Skydebanekonsulent Jan Henrik Rygaard fra Dansk Jægerforbund har udarbejdet en Støjrapport for Tommerup Jagtforenings flugtskydebane, der blev fremsendt </w:t>
      </w:r>
      <w:r w:rsidR="00CB6AEA">
        <w:t xml:space="preserve">sammen </w:t>
      </w:r>
      <w:r>
        <w:t xml:space="preserve">med den miljøtekniske redegørelse d. 23. februar 2017. Det bliver oplyst, at beregningerne i støjrapporten er foretaget i henhold </w:t>
      </w:r>
      <w:r>
        <w:lastRenderedPageBreak/>
        <w:t>til Miljøstyrelsens vejledning nr. 2 fra 1995 ”Beregning og måling af støj fra skydebaner” samt Nordtest method NT ACCOU 099, ”Shooting Ranges: Prediction of Noise” og Miljøstyrelsens arbejdsrapport nr. 77 fra 1997, ved anvendelse af beregningsprogrammet NoMeS version 4.5.</w:t>
      </w:r>
    </w:p>
    <w:p w:rsidR="00617EC8" w:rsidRPr="00617EC8" w:rsidRDefault="00FE5040" w:rsidP="00617EC8">
      <w:r>
        <w:t xml:space="preserve">Miljø og Natur </w:t>
      </w:r>
      <w:r w:rsidR="00617EC8">
        <w:t>modtog en revideret miljøredegørelse og støjrapport d. 31. marts 2017, og yderligere et tillæg til denne reviderede støjrapport d. 4. maj 2017.</w:t>
      </w:r>
    </w:p>
    <w:p w:rsidR="005A573A" w:rsidRDefault="00C831DA" w:rsidP="00AB54E7">
      <w:pPr>
        <w:jc w:val="center"/>
        <w:rPr>
          <w:i/>
          <w:noProof/>
          <w:lang w:eastAsia="da-DK"/>
        </w:rPr>
      </w:pPr>
      <w:r w:rsidRPr="00AE7F20">
        <w:rPr>
          <w:i/>
          <w:noProof/>
          <w:lang w:eastAsia="da-DK"/>
        </w:rPr>
        <w:lastRenderedPageBreak/>
        <mc:AlternateContent>
          <mc:Choice Requires="wps">
            <w:drawing>
              <wp:anchor distT="0" distB="0" distL="114300" distR="114300" simplePos="0" relativeHeight="251719680" behindDoc="0" locked="0" layoutInCell="1" allowOverlap="1" wp14:anchorId="40D47CBE" wp14:editId="32C25306">
                <wp:simplePos x="0" y="0"/>
                <wp:positionH relativeFrom="column">
                  <wp:posOffset>2295431</wp:posOffset>
                </wp:positionH>
                <wp:positionV relativeFrom="paragraph">
                  <wp:posOffset>1376945</wp:posOffset>
                </wp:positionV>
                <wp:extent cx="345440" cy="210185"/>
                <wp:effectExtent l="0" t="0" r="0" b="0"/>
                <wp:wrapNone/>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C831DA">
                            <w:pPr>
                              <w:jc w:val="center"/>
                              <w:rPr>
                                <w:b/>
                                <w:sz w:val="12"/>
                                <w:szCs w:val="12"/>
                              </w:rPr>
                            </w:pPr>
                            <w:r>
                              <w:rPr>
                                <w:b/>
                                <w:sz w:val="12"/>
                                <w:szCs w:val="12"/>
                              </w:rPr>
                              <w:t>1g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D47CBE" id="_x0000_t202" coordsize="21600,21600" o:spt="202" path="m,l,21600r21600,l21600,xe">
                <v:stroke joinstyle="miter"/>
                <v:path gradientshapeok="t" o:connecttype="rect"/>
              </v:shapetype>
              <v:shape id="Tekstfelt 2" o:spid="_x0000_s1026" type="#_x0000_t202" style="position:absolute;left:0;text-align:left;margin-left:180.75pt;margin-top:108.4pt;width:27.2pt;height:16.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" filled="f" stroked="f">
                <v:textbox>
                  <w:txbxContent>
                    <w:p w:rsidR="002436A6" w:rsidRPr="00AE7F20" w:rsidRDefault="002436A6" w:rsidP="00C831DA">
                      <w:pPr>
                        <w:jc w:val="center"/>
                        <w:rPr>
                          <w:b/>
                          <w:sz w:val="12"/>
                          <w:szCs w:val="12"/>
                        </w:rPr>
                      </w:pPr>
                      <w:r>
                        <w:rPr>
                          <w:b/>
                          <w:sz w:val="12"/>
                          <w:szCs w:val="12"/>
                        </w:rPr>
                        <w:t>1g</w:t>
                      </w:r>
                    </w:p>
                  </w:txbxContent>
                </v:textbox>
              </v:shape>
            </w:pict>
          </mc:Fallback>
        </mc:AlternateContent>
      </w:r>
      <w:r w:rsidR="00DF7021" w:rsidRPr="00AE7F20">
        <w:rPr>
          <w:i/>
          <w:noProof/>
          <w:lang w:eastAsia="da-DK"/>
        </w:rPr>
        <mc:AlternateContent>
          <mc:Choice Requires="wps">
            <w:drawing>
              <wp:anchor distT="0" distB="0" distL="114300" distR="114300" simplePos="0" relativeHeight="251712512" behindDoc="0" locked="0" layoutInCell="1" allowOverlap="1" wp14:anchorId="1D91719A" wp14:editId="6FBFE667">
                <wp:simplePos x="0" y="0"/>
                <wp:positionH relativeFrom="column">
                  <wp:posOffset>1450340</wp:posOffset>
                </wp:positionH>
                <wp:positionV relativeFrom="paragraph">
                  <wp:posOffset>958850</wp:posOffset>
                </wp:positionV>
                <wp:extent cx="377461" cy="210185"/>
                <wp:effectExtent l="0" t="0" r="0" b="0"/>
                <wp:wrapNone/>
                <wp:docPr id="2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61"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1719A" id="_x0000_s1027" type="#_x0000_t202" style="position:absolute;left:0;text-align:left;margin-left:114.2pt;margin-top:75.5pt;width:29.7pt;height:16.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16</w:t>
                      </w:r>
                    </w:p>
                  </w:txbxContent>
                </v:textbox>
              </v:shape>
            </w:pict>
          </mc:Fallback>
        </mc:AlternateContent>
      </w:r>
      <w:r w:rsidR="00DF7021" w:rsidRPr="00AE7F20">
        <w:rPr>
          <w:i/>
          <w:noProof/>
          <w:lang w:eastAsia="da-DK"/>
        </w:rPr>
        <mc:AlternateContent>
          <mc:Choice Requires="wps">
            <w:drawing>
              <wp:anchor distT="0" distB="0" distL="114300" distR="114300" simplePos="0" relativeHeight="251714560" behindDoc="0" locked="0" layoutInCell="1" allowOverlap="1" wp14:anchorId="1E245F6B" wp14:editId="746D3B86">
                <wp:simplePos x="0" y="0"/>
                <wp:positionH relativeFrom="column">
                  <wp:posOffset>1551940</wp:posOffset>
                </wp:positionH>
                <wp:positionV relativeFrom="paragraph">
                  <wp:posOffset>48895</wp:posOffset>
                </wp:positionV>
                <wp:extent cx="377461" cy="210185"/>
                <wp:effectExtent l="0" t="0" r="0" b="0"/>
                <wp:wrapNone/>
                <wp:docPr id="29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61"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45F6B" id="_x0000_s1028" type="#_x0000_t202" style="position:absolute;left:0;text-align:left;margin-left:122.2pt;margin-top:3.85pt;width:29.7pt;height:16.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17</w:t>
                      </w:r>
                    </w:p>
                  </w:txbxContent>
                </v:textbox>
              </v:shape>
            </w:pict>
          </mc:Fallback>
        </mc:AlternateContent>
      </w:r>
      <w:r w:rsidR="00DF7021" w:rsidRPr="00AE7F20">
        <w:rPr>
          <w:i/>
          <w:noProof/>
          <w:lang w:eastAsia="da-DK"/>
        </w:rPr>
        <mc:AlternateContent>
          <mc:Choice Requires="wps">
            <w:drawing>
              <wp:anchor distT="0" distB="0" distL="114300" distR="114300" simplePos="0" relativeHeight="251716608" behindDoc="0" locked="0" layoutInCell="1" allowOverlap="1" wp14:anchorId="5036346E" wp14:editId="4A8652D4">
                <wp:simplePos x="0" y="0"/>
                <wp:positionH relativeFrom="column">
                  <wp:posOffset>2779395</wp:posOffset>
                </wp:positionH>
                <wp:positionV relativeFrom="paragraph">
                  <wp:posOffset>256540</wp:posOffset>
                </wp:positionV>
                <wp:extent cx="377190" cy="210185"/>
                <wp:effectExtent l="0" t="0" r="0" b="0"/>
                <wp:wrapNone/>
                <wp:docPr id="29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6346E" id="_x0000_s1029" type="#_x0000_t202" style="position:absolute;left:0;text-align:left;margin-left:218.85pt;margin-top:20.2pt;width:29.7pt;height:16.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18</w:t>
                      </w:r>
                    </w:p>
                  </w:txbxContent>
                </v:textbox>
              </v:shape>
            </w:pict>
          </mc:Fallback>
        </mc:AlternateContent>
      </w:r>
      <w:r w:rsidR="00DF7021" w:rsidRPr="00AE7F20">
        <w:rPr>
          <w:i/>
          <w:noProof/>
          <w:lang w:eastAsia="da-DK"/>
        </w:rPr>
        <mc:AlternateContent>
          <mc:Choice Requires="wps">
            <w:drawing>
              <wp:anchor distT="0" distB="0" distL="114300" distR="114300" simplePos="0" relativeHeight="251700224" behindDoc="0" locked="0" layoutInCell="1" allowOverlap="1" wp14:anchorId="5B3450F7" wp14:editId="0112FB10">
                <wp:simplePos x="0" y="0"/>
                <wp:positionH relativeFrom="column">
                  <wp:posOffset>4476750</wp:posOffset>
                </wp:positionH>
                <wp:positionV relativeFrom="paragraph">
                  <wp:posOffset>742315</wp:posOffset>
                </wp:positionV>
                <wp:extent cx="377190" cy="210185"/>
                <wp:effectExtent l="0" t="0" r="0" b="0"/>
                <wp:wrapNone/>
                <wp:docPr id="3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450F7" id="_x0000_s1030" type="#_x0000_t202" style="position:absolute;left:0;text-align:left;margin-left:352.5pt;margin-top:58.45pt;width:29.7pt;height:16.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19</w:t>
                      </w:r>
                    </w:p>
                  </w:txbxContent>
                </v:textbox>
              </v:shape>
            </w:pict>
          </mc:Fallback>
        </mc:AlternateContent>
      </w:r>
      <w:r w:rsidR="00DF7021" w:rsidRPr="00AE7F20">
        <w:rPr>
          <w:i/>
          <w:noProof/>
          <w:lang w:eastAsia="da-DK"/>
        </w:rPr>
        <mc:AlternateContent>
          <mc:Choice Requires="wps">
            <w:drawing>
              <wp:anchor distT="0" distB="0" distL="114300" distR="114300" simplePos="0" relativeHeight="251698176" behindDoc="0" locked="0" layoutInCell="1" allowOverlap="1" wp14:anchorId="3082071B" wp14:editId="075766C3">
                <wp:simplePos x="0" y="0"/>
                <wp:positionH relativeFrom="column">
                  <wp:posOffset>3573780</wp:posOffset>
                </wp:positionH>
                <wp:positionV relativeFrom="paragraph">
                  <wp:posOffset>1711960</wp:posOffset>
                </wp:positionV>
                <wp:extent cx="377190" cy="210185"/>
                <wp:effectExtent l="0" t="0" r="0" b="0"/>
                <wp:wrapNone/>
                <wp:docPr id="3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2071B" id="_x0000_s1031" type="#_x0000_t202" style="position:absolute;left:0;text-align:left;margin-left:281.4pt;margin-top:134.8pt;width:29.7pt;height:1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20</w:t>
                      </w:r>
                    </w:p>
                  </w:txbxContent>
                </v:textbox>
              </v:shape>
            </w:pict>
          </mc:Fallback>
        </mc:AlternateContent>
      </w:r>
      <w:r w:rsidR="00DF7021" w:rsidRPr="00AE7F20">
        <w:rPr>
          <w:i/>
          <w:noProof/>
          <w:lang w:eastAsia="da-DK"/>
        </w:rPr>
        <mc:AlternateContent>
          <mc:Choice Requires="wps">
            <w:drawing>
              <wp:anchor distT="0" distB="0" distL="114300" distR="114300" simplePos="0" relativeHeight="251696128" behindDoc="0" locked="0" layoutInCell="1" allowOverlap="1" wp14:anchorId="3F0DF30C" wp14:editId="1531F3A5">
                <wp:simplePos x="0" y="0"/>
                <wp:positionH relativeFrom="column">
                  <wp:posOffset>2533015</wp:posOffset>
                </wp:positionH>
                <wp:positionV relativeFrom="paragraph">
                  <wp:posOffset>1812290</wp:posOffset>
                </wp:positionV>
                <wp:extent cx="377461" cy="210185"/>
                <wp:effectExtent l="0" t="0" r="0" b="0"/>
                <wp:wrapNone/>
                <wp:docPr id="2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61"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DF30C" id="_x0000_s1032" type="#_x0000_t202" style="position:absolute;left:0;text-align:left;margin-left:199.45pt;margin-top:142.7pt;width:29.7pt;height:1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10</w:t>
                      </w:r>
                    </w:p>
                  </w:txbxContent>
                </v:textbox>
              </v:shape>
            </w:pict>
          </mc:Fallback>
        </mc:AlternateContent>
      </w:r>
      <w:r w:rsidR="00DF7021" w:rsidRPr="00AE7F20">
        <w:rPr>
          <w:i/>
          <w:noProof/>
          <w:lang w:eastAsia="da-DK"/>
        </w:rPr>
        <mc:AlternateContent>
          <mc:Choice Requires="wps">
            <w:drawing>
              <wp:anchor distT="0" distB="0" distL="114300" distR="114300" simplePos="0" relativeHeight="251694080" behindDoc="0" locked="0" layoutInCell="1" allowOverlap="1" wp14:anchorId="385CC414" wp14:editId="59DB0383">
                <wp:simplePos x="0" y="0"/>
                <wp:positionH relativeFrom="column">
                  <wp:posOffset>2853690</wp:posOffset>
                </wp:positionH>
                <wp:positionV relativeFrom="paragraph">
                  <wp:posOffset>1586865</wp:posOffset>
                </wp:positionV>
                <wp:extent cx="345440" cy="210185"/>
                <wp:effectExtent l="0" t="0" r="0" b="0"/>
                <wp:wrapNone/>
                <wp:docPr id="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CC414" id="_x0000_s1033" type="#_x0000_t202" style="position:absolute;left:0;text-align:left;margin-left:224.7pt;margin-top:124.95pt;width:27.2pt;height:16.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9</w:t>
                      </w:r>
                    </w:p>
                  </w:txbxContent>
                </v:textbox>
              </v:shape>
            </w:pict>
          </mc:Fallback>
        </mc:AlternateContent>
      </w:r>
      <w:r w:rsidR="00DF7021" w:rsidRPr="00AE7F20">
        <w:rPr>
          <w:i/>
          <w:noProof/>
          <w:lang w:eastAsia="da-DK"/>
        </w:rPr>
        <mc:AlternateContent>
          <mc:Choice Requires="wps">
            <w:drawing>
              <wp:anchor distT="0" distB="0" distL="114300" distR="114300" simplePos="0" relativeHeight="251692032" behindDoc="0" locked="0" layoutInCell="1" allowOverlap="1" wp14:anchorId="4222A709" wp14:editId="466ED411">
                <wp:simplePos x="0" y="0"/>
                <wp:positionH relativeFrom="column">
                  <wp:posOffset>2840355</wp:posOffset>
                </wp:positionH>
                <wp:positionV relativeFrom="paragraph">
                  <wp:posOffset>1390015</wp:posOffset>
                </wp:positionV>
                <wp:extent cx="345440" cy="210185"/>
                <wp:effectExtent l="0" t="0" r="0" b="0"/>
                <wp:wrapNone/>
                <wp:docPr id="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2A709" id="_x0000_s1034" type="#_x0000_t202" style="position:absolute;left:0;text-align:left;margin-left:223.65pt;margin-top:109.45pt;width:27.2pt;height:1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8</w:t>
                      </w:r>
                    </w:p>
                  </w:txbxContent>
                </v:textbox>
              </v:shape>
            </w:pict>
          </mc:Fallback>
        </mc:AlternateContent>
      </w:r>
      <w:r w:rsidR="00DF7021" w:rsidRPr="00AE7F20">
        <w:rPr>
          <w:i/>
          <w:noProof/>
          <w:lang w:eastAsia="da-DK"/>
        </w:rPr>
        <mc:AlternateContent>
          <mc:Choice Requires="wps">
            <w:drawing>
              <wp:anchor distT="0" distB="0" distL="114300" distR="114300" simplePos="0" relativeHeight="251689984" behindDoc="0" locked="0" layoutInCell="1" allowOverlap="1" wp14:anchorId="24CA7B2D" wp14:editId="06E42F83">
                <wp:simplePos x="0" y="0"/>
                <wp:positionH relativeFrom="column">
                  <wp:posOffset>2818765</wp:posOffset>
                </wp:positionH>
                <wp:positionV relativeFrom="paragraph">
                  <wp:posOffset>953135</wp:posOffset>
                </wp:positionV>
                <wp:extent cx="345440" cy="210185"/>
                <wp:effectExtent l="0" t="0" r="0" b="0"/>
                <wp:wrapNone/>
                <wp:docPr id="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A7B2D" id="_x0000_s1035" type="#_x0000_t202" style="position:absolute;left:0;text-align:left;margin-left:221.95pt;margin-top:75.05pt;width:27.2pt;height:1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7</w:t>
                      </w:r>
                    </w:p>
                  </w:txbxContent>
                </v:textbox>
              </v:shape>
            </w:pict>
          </mc:Fallback>
        </mc:AlternateContent>
      </w:r>
      <w:r w:rsidR="00DF7021" w:rsidRPr="00AE7F20">
        <w:rPr>
          <w:i/>
          <w:noProof/>
          <w:lang w:eastAsia="da-DK"/>
        </w:rPr>
        <mc:AlternateContent>
          <mc:Choice Requires="wps">
            <w:drawing>
              <wp:anchor distT="0" distB="0" distL="114300" distR="114300" simplePos="0" relativeHeight="251685888" behindDoc="0" locked="0" layoutInCell="1" allowOverlap="1" wp14:anchorId="2A9D1F8A" wp14:editId="68CFC427">
                <wp:simplePos x="0" y="0"/>
                <wp:positionH relativeFrom="column">
                  <wp:posOffset>2508250</wp:posOffset>
                </wp:positionH>
                <wp:positionV relativeFrom="paragraph">
                  <wp:posOffset>1198880</wp:posOffset>
                </wp:positionV>
                <wp:extent cx="345440" cy="210185"/>
                <wp:effectExtent l="0" t="0" r="0" b="0"/>
                <wp:wrapNone/>
                <wp:docPr id="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D1F8A" id="_x0000_s1036" type="#_x0000_t202" style="position:absolute;left:0;text-align:left;margin-left:197.5pt;margin-top:94.4pt;width:27.2pt;height:16.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5</w:t>
                      </w:r>
                    </w:p>
                  </w:txbxContent>
                </v:textbox>
              </v:shape>
            </w:pict>
          </mc:Fallback>
        </mc:AlternateContent>
      </w:r>
      <w:r w:rsidR="00DF7021" w:rsidRPr="00AE7F20">
        <w:rPr>
          <w:i/>
          <w:noProof/>
          <w:lang w:eastAsia="da-DK"/>
        </w:rPr>
        <mc:AlternateContent>
          <mc:Choice Requires="wps">
            <w:drawing>
              <wp:anchor distT="0" distB="0" distL="114300" distR="114300" simplePos="0" relativeHeight="251687936" behindDoc="0" locked="0" layoutInCell="1" allowOverlap="1" wp14:anchorId="7AFF76F9" wp14:editId="35842C1D">
                <wp:simplePos x="0" y="0"/>
                <wp:positionH relativeFrom="column">
                  <wp:posOffset>2594610</wp:posOffset>
                </wp:positionH>
                <wp:positionV relativeFrom="paragraph">
                  <wp:posOffset>985520</wp:posOffset>
                </wp:positionV>
                <wp:extent cx="345440" cy="210185"/>
                <wp:effectExtent l="0" t="0" r="0" b="0"/>
                <wp:wrapNone/>
                <wp:docPr id="2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F76F9" id="_x0000_s1037" type="#_x0000_t202" style="position:absolute;left:0;text-align:left;margin-left:204.3pt;margin-top:77.6pt;width:27.2pt;height:16.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6</w:t>
                      </w:r>
                    </w:p>
                  </w:txbxContent>
                </v:textbox>
              </v:shape>
            </w:pict>
          </mc:Fallback>
        </mc:AlternateContent>
      </w:r>
      <w:r w:rsidR="00DF7021" w:rsidRPr="00AE7F20">
        <w:rPr>
          <w:i/>
          <w:noProof/>
          <w:lang w:eastAsia="da-DK"/>
        </w:rPr>
        <mc:AlternateContent>
          <mc:Choice Requires="wps">
            <w:drawing>
              <wp:anchor distT="0" distB="0" distL="114300" distR="114300" simplePos="0" relativeHeight="251678720" behindDoc="0" locked="0" layoutInCell="1" allowOverlap="1" wp14:anchorId="05A4EFE7" wp14:editId="23941B54">
                <wp:simplePos x="0" y="0"/>
                <wp:positionH relativeFrom="column">
                  <wp:posOffset>2341880</wp:posOffset>
                </wp:positionH>
                <wp:positionV relativeFrom="paragraph">
                  <wp:posOffset>1078230</wp:posOffset>
                </wp:positionV>
                <wp:extent cx="345440" cy="210185"/>
                <wp:effectExtent l="0" t="0" r="0" b="0"/>
                <wp:wrapNone/>
                <wp:docPr id="1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AE7F20">
                            <w:pPr>
                              <w:jc w:val="center"/>
                              <w:rPr>
                                <w:b/>
                                <w:sz w:val="12"/>
                                <w:szCs w:val="12"/>
                              </w:rPr>
                            </w:pPr>
                            <w:r w:rsidRPr="00AE7F20">
                              <w:rPr>
                                <w:b/>
                                <w:sz w:val="12"/>
                                <w:szCs w:val="12"/>
                              </w:rPr>
                              <w:t>M</w:t>
                            </w:r>
                            <w:r>
                              <w:rPr>
                                <w:b/>
                                <w:sz w:val="12"/>
                                <w:szCs w:val="12"/>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4EFE7" id="_x0000_s1038" type="#_x0000_t202" style="position:absolute;left:0;text-align:left;margin-left:184.4pt;margin-top:84.9pt;width:27.2pt;height:1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" filled="f" stroked="f">
                <v:textbox>
                  <w:txbxContent>
                    <w:p w:rsidR="002436A6" w:rsidRPr="00AE7F20" w:rsidRDefault="002436A6" w:rsidP="00AE7F20">
                      <w:pPr>
                        <w:jc w:val="center"/>
                        <w:rPr>
                          <w:b/>
                          <w:sz w:val="12"/>
                          <w:szCs w:val="12"/>
                        </w:rPr>
                      </w:pPr>
                      <w:r w:rsidRPr="00AE7F20">
                        <w:rPr>
                          <w:b/>
                          <w:sz w:val="12"/>
                          <w:szCs w:val="12"/>
                        </w:rPr>
                        <w:t>M</w:t>
                      </w:r>
                      <w:r>
                        <w:rPr>
                          <w:b/>
                          <w:sz w:val="12"/>
                          <w:szCs w:val="12"/>
                        </w:rPr>
                        <w:t>4</w:t>
                      </w:r>
                    </w:p>
                  </w:txbxContent>
                </v:textbox>
              </v:shape>
            </w:pict>
          </mc:Fallback>
        </mc:AlternateContent>
      </w:r>
      <w:r w:rsidR="00DF7021">
        <w:rPr>
          <w:i/>
          <w:noProof/>
          <w:lang w:eastAsia="da-DK"/>
        </w:rPr>
        <mc:AlternateContent>
          <mc:Choice Requires="wps">
            <w:drawing>
              <wp:anchor distT="0" distB="0" distL="114300" distR="114300" simplePos="0" relativeHeight="251682816" behindDoc="0" locked="0" layoutInCell="1" allowOverlap="1" wp14:anchorId="03E93804" wp14:editId="2516A468">
                <wp:simplePos x="0" y="0"/>
                <wp:positionH relativeFrom="column">
                  <wp:posOffset>2138045</wp:posOffset>
                </wp:positionH>
                <wp:positionV relativeFrom="paragraph">
                  <wp:posOffset>1151890</wp:posOffset>
                </wp:positionV>
                <wp:extent cx="345440" cy="21018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AE7F20">
                            <w:pPr>
                              <w:jc w:val="center"/>
                              <w:rPr>
                                <w:b/>
                                <w:sz w:val="12"/>
                                <w:szCs w:val="12"/>
                              </w:rPr>
                            </w:pPr>
                            <w:r w:rsidRPr="00AE7F20">
                              <w:rPr>
                                <w:b/>
                                <w:sz w:val="12"/>
                                <w:szCs w:val="12"/>
                              </w:rPr>
                              <w:t>M</w:t>
                            </w:r>
                            <w:r>
                              <w:rPr>
                                <w:b/>
                                <w:sz w:val="12"/>
                                <w:szCs w:val="12"/>
                              </w:rPr>
                              <w:t>3</w:t>
                            </w:r>
                          </w:p>
                        </w:txbxContent>
                      </wps:txbx>
                      <wps:bodyPr rot="0" vert="horz" wrap="square" lIns="91440" tIns="45720" rIns="91440" bIns="45720" anchor="t" anchorCtr="0">
                        <a:noAutofit/>
                      </wps:bodyPr>
                    </wps:wsp>
                  </a:graphicData>
                </a:graphic>
              </wp:anchor>
            </w:drawing>
          </mc:Choice>
          <mc:Fallback>
            <w:pict>
              <v:shape w14:anchorId="03E93804" id="_x0000_s1039" type="#_x0000_t202" style="position:absolute;left:0;text-align:left;margin-left:168.35pt;margin-top:90.7pt;width:27.2pt;height:16.5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" filled="f" stroked="f">
                <v:textbox>
                  <w:txbxContent>
                    <w:p w:rsidR="002436A6" w:rsidRPr="00AE7F20" w:rsidRDefault="002436A6" w:rsidP="00AE7F20">
                      <w:pPr>
                        <w:jc w:val="center"/>
                        <w:rPr>
                          <w:b/>
                          <w:sz w:val="12"/>
                          <w:szCs w:val="12"/>
                        </w:rPr>
                      </w:pPr>
                      <w:r w:rsidRPr="00AE7F20">
                        <w:rPr>
                          <w:b/>
                          <w:sz w:val="12"/>
                          <w:szCs w:val="12"/>
                        </w:rPr>
                        <w:t>M</w:t>
                      </w:r>
                      <w:r>
                        <w:rPr>
                          <w:b/>
                          <w:sz w:val="12"/>
                          <w:szCs w:val="12"/>
                        </w:rPr>
                        <w:t>3</w:t>
                      </w:r>
                    </w:p>
                  </w:txbxContent>
                </v:textbox>
              </v:shape>
            </w:pict>
          </mc:Fallback>
        </mc:AlternateContent>
      </w:r>
      <w:r w:rsidR="00DF7021">
        <w:rPr>
          <w:i/>
          <w:noProof/>
          <w:lang w:eastAsia="da-DK"/>
        </w:rPr>
        <mc:AlternateContent>
          <mc:Choice Requires="wps">
            <w:drawing>
              <wp:anchor distT="0" distB="0" distL="114300" distR="114300" simplePos="0" relativeHeight="251681792" behindDoc="0" locked="0" layoutInCell="1" allowOverlap="1" wp14:anchorId="70ADF109" wp14:editId="5C04DC81">
                <wp:simplePos x="0" y="0"/>
                <wp:positionH relativeFrom="column">
                  <wp:posOffset>1807210</wp:posOffset>
                </wp:positionH>
                <wp:positionV relativeFrom="paragraph">
                  <wp:posOffset>1339850</wp:posOffset>
                </wp:positionV>
                <wp:extent cx="345440" cy="210185"/>
                <wp:effectExtent l="0" t="0" r="0" b="0"/>
                <wp:wrapNone/>
                <wp:docPr id="1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210185"/>
                        </a:xfrm>
                        <a:prstGeom prst="rect">
                          <a:avLst/>
                        </a:prstGeom>
                        <a:noFill/>
                        <a:ln w="9525">
                          <a:noFill/>
                          <a:miter lim="800000"/>
                          <a:headEnd/>
                          <a:tailEnd/>
                        </a:ln>
                      </wps:spPr>
                      <wps:txbx>
                        <w:txbxContent>
                          <w:p w:rsidR="002436A6" w:rsidRPr="00AE7F20" w:rsidRDefault="002436A6" w:rsidP="00AE7F20">
                            <w:pPr>
                              <w:jc w:val="center"/>
                              <w:rPr>
                                <w:b/>
                                <w:sz w:val="12"/>
                                <w:szCs w:val="12"/>
                              </w:rPr>
                            </w:pPr>
                            <w:r w:rsidRPr="00AE7F20">
                              <w:rPr>
                                <w:b/>
                                <w:sz w:val="12"/>
                                <w:szCs w:val="12"/>
                              </w:rPr>
                              <w:t>M</w:t>
                            </w:r>
                            <w:r>
                              <w:rPr>
                                <w:b/>
                                <w:sz w:val="12"/>
                                <w:szCs w:val="12"/>
                              </w:rPr>
                              <w:t>2</w:t>
                            </w:r>
                          </w:p>
                        </w:txbxContent>
                      </wps:txbx>
                      <wps:bodyPr rot="0" vert="horz" wrap="square" lIns="91440" tIns="45720" rIns="91440" bIns="45720" anchor="t" anchorCtr="0">
                        <a:noAutofit/>
                      </wps:bodyPr>
                    </wps:wsp>
                  </a:graphicData>
                </a:graphic>
              </wp:anchor>
            </w:drawing>
          </mc:Choice>
          <mc:Fallback>
            <w:pict>
              <v:shape w14:anchorId="70ADF109" id="_x0000_s1040" type="#_x0000_t202" style="position:absolute;left:0;text-align:left;margin-left:142.3pt;margin-top:105.5pt;width:27.2pt;height:16.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" filled="f" stroked="f">
                <v:textbox>
                  <w:txbxContent>
                    <w:p w:rsidR="002436A6" w:rsidRPr="00AE7F20" w:rsidRDefault="002436A6" w:rsidP="00AE7F20">
                      <w:pPr>
                        <w:jc w:val="center"/>
                        <w:rPr>
                          <w:b/>
                          <w:sz w:val="12"/>
                          <w:szCs w:val="12"/>
                        </w:rPr>
                      </w:pPr>
                      <w:r w:rsidRPr="00AE7F20">
                        <w:rPr>
                          <w:b/>
                          <w:sz w:val="12"/>
                          <w:szCs w:val="12"/>
                        </w:rPr>
                        <w:t>M</w:t>
                      </w:r>
                      <w:r>
                        <w:rPr>
                          <w:b/>
                          <w:sz w:val="12"/>
                          <w:szCs w:val="12"/>
                        </w:rPr>
                        <w:t>2</w:t>
                      </w:r>
                    </w:p>
                  </w:txbxContent>
                </v:textbox>
              </v:shape>
            </w:pict>
          </mc:Fallback>
        </mc:AlternateContent>
      </w:r>
      <w:r w:rsidR="00DF7021" w:rsidRPr="00AE7F20">
        <w:rPr>
          <w:i/>
          <w:noProof/>
          <w:lang w:eastAsia="da-DK"/>
        </w:rPr>
        <mc:AlternateContent>
          <mc:Choice Requires="wps">
            <w:drawing>
              <wp:anchor distT="0" distB="0" distL="114300" distR="114300" simplePos="0" relativeHeight="251710464" behindDoc="0" locked="0" layoutInCell="1" allowOverlap="1" wp14:anchorId="2FF6E5DF" wp14:editId="2DDD576E">
                <wp:simplePos x="0" y="0"/>
                <wp:positionH relativeFrom="column">
                  <wp:posOffset>920115</wp:posOffset>
                </wp:positionH>
                <wp:positionV relativeFrom="paragraph">
                  <wp:posOffset>2042795</wp:posOffset>
                </wp:positionV>
                <wp:extent cx="377190" cy="210185"/>
                <wp:effectExtent l="0" t="0" r="0" b="0"/>
                <wp:wrapNone/>
                <wp:docPr id="29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6E5DF" id="_x0000_s1041" type="#_x0000_t202" style="position:absolute;left:0;text-align:left;margin-left:72.45pt;margin-top:160.85pt;width:29.7pt;height:16.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15</w:t>
                      </w:r>
                    </w:p>
                  </w:txbxContent>
                </v:textbox>
              </v:shape>
            </w:pict>
          </mc:Fallback>
        </mc:AlternateContent>
      </w:r>
      <w:r w:rsidR="00DF7021" w:rsidRPr="00AE7F20">
        <w:rPr>
          <w:i/>
          <w:noProof/>
          <w:lang w:eastAsia="da-DK"/>
        </w:rPr>
        <mc:AlternateContent>
          <mc:Choice Requires="wps">
            <w:drawing>
              <wp:anchor distT="0" distB="0" distL="114300" distR="114300" simplePos="0" relativeHeight="251708416" behindDoc="0" locked="0" layoutInCell="1" allowOverlap="1" wp14:anchorId="1F6FF260" wp14:editId="24B2176E">
                <wp:simplePos x="0" y="0"/>
                <wp:positionH relativeFrom="column">
                  <wp:posOffset>739140</wp:posOffset>
                </wp:positionH>
                <wp:positionV relativeFrom="paragraph">
                  <wp:posOffset>2620010</wp:posOffset>
                </wp:positionV>
                <wp:extent cx="377190" cy="210185"/>
                <wp:effectExtent l="0" t="0" r="0" b="0"/>
                <wp:wrapNone/>
                <wp:docPr id="29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FF260" id="_x0000_s1042" type="#_x0000_t202" style="position:absolute;left:0;text-align:left;margin-left:58.2pt;margin-top:206.3pt;width:29.7pt;height:16.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14</w:t>
                      </w:r>
                    </w:p>
                  </w:txbxContent>
                </v:textbox>
              </v:shape>
            </w:pict>
          </mc:Fallback>
        </mc:AlternateContent>
      </w:r>
      <w:r w:rsidR="00DF7021" w:rsidRPr="00AE7F20">
        <w:rPr>
          <w:i/>
          <w:noProof/>
          <w:lang w:eastAsia="da-DK"/>
        </w:rPr>
        <mc:AlternateContent>
          <mc:Choice Requires="wps">
            <w:drawing>
              <wp:anchor distT="0" distB="0" distL="114300" distR="114300" simplePos="0" relativeHeight="251706368" behindDoc="0" locked="0" layoutInCell="1" allowOverlap="1" wp14:anchorId="5F39A689" wp14:editId="41B6ABDD">
                <wp:simplePos x="0" y="0"/>
                <wp:positionH relativeFrom="column">
                  <wp:posOffset>1388110</wp:posOffset>
                </wp:positionH>
                <wp:positionV relativeFrom="paragraph">
                  <wp:posOffset>3318510</wp:posOffset>
                </wp:positionV>
                <wp:extent cx="377190" cy="210185"/>
                <wp:effectExtent l="0" t="0" r="0" b="0"/>
                <wp:wrapNone/>
                <wp:docPr id="29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9A689" id="_x0000_s1043" type="#_x0000_t202" style="position:absolute;left:0;text-align:left;margin-left:109.3pt;margin-top:261.3pt;width:29.7pt;height:16.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13</w:t>
                      </w:r>
                    </w:p>
                  </w:txbxContent>
                </v:textbox>
              </v:shape>
            </w:pict>
          </mc:Fallback>
        </mc:AlternateContent>
      </w:r>
      <w:r w:rsidR="00DF7021" w:rsidRPr="00AE7F20">
        <w:rPr>
          <w:i/>
          <w:noProof/>
          <w:lang w:eastAsia="da-DK"/>
        </w:rPr>
        <mc:AlternateContent>
          <mc:Choice Requires="wps">
            <w:drawing>
              <wp:anchor distT="0" distB="0" distL="114300" distR="114300" simplePos="0" relativeHeight="251702272" behindDoc="0" locked="0" layoutInCell="1" allowOverlap="1" wp14:anchorId="409CDF82" wp14:editId="5D37609B">
                <wp:simplePos x="0" y="0"/>
                <wp:positionH relativeFrom="column">
                  <wp:posOffset>2774950</wp:posOffset>
                </wp:positionH>
                <wp:positionV relativeFrom="paragraph">
                  <wp:posOffset>3587750</wp:posOffset>
                </wp:positionV>
                <wp:extent cx="377190" cy="210185"/>
                <wp:effectExtent l="0" t="0" r="0" b="0"/>
                <wp:wrapNone/>
                <wp:docPr id="28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CDF82" id="_x0000_s1044" type="#_x0000_t202" style="position:absolute;left:0;text-align:left;margin-left:218.5pt;margin-top:282.5pt;width:29.7pt;height:16.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11</w:t>
                      </w:r>
                    </w:p>
                  </w:txbxContent>
                </v:textbox>
              </v:shape>
            </w:pict>
          </mc:Fallback>
        </mc:AlternateContent>
      </w:r>
      <w:r w:rsidR="00DF7021" w:rsidRPr="00AE7F20">
        <w:rPr>
          <w:i/>
          <w:noProof/>
          <w:lang w:eastAsia="da-DK"/>
        </w:rPr>
        <mc:AlternateContent>
          <mc:Choice Requires="wps">
            <w:drawing>
              <wp:anchor distT="0" distB="0" distL="114300" distR="114300" simplePos="0" relativeHeight="251704320" behindDoc="0" locked="0" layoutInCell="1" allowOverlap="1" wp14:anchorId="17EC0BD0" wp14:editId="558DEBD3">
                <wp:simplePos x="0" y="0"/>
                <wp:positionH relativeFrom="column">
                  <wp:posOffset>1631950</wp:posOffset>
                </wp:positionH>
                <wp:positionV relativeFrom="paragraph">
                  <wp:posOffset>3713480</wp:posOffset>
                </wp:positionV>
                <wp:extent cx="377190" cy="210185"/>
                <wp:effectExtent l="0" t="0" r="0" b="0"/>
                <wp:wrapNone/>
                <wp:docPr id="28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0185"/>
                        </a:xfrm>
                        <a:prstGeom prst="rect">
                          <a:avLst/>
                        </a:prstGeom>
                        <a:noFill/>
                        <a:ln w="9525">
                          <a:noFill/>
                          <a:miter lim="800000"/>
                          <a:headEnd/>
                          <a:tailEnd/>
                        </a:ln>
                      </wps:spPr>
                      <wps:txbx>
                        <w:txbxContent>
                          <w:p w:rsidR="002436A6" w:rsidRPr="00AE7F20" w:rsidRDefault="002436A6" w:rsidP="00D17F8F">
                            <w:pPr>
                              <w:jc w:val="center"/>
                              <w:rPr>
                                <w:b/>
                                <w:sz w:val="12"/>
                                <w:szCs w:val="12"/>
                              </w:rPr>
                            </w:pPr>
                            <w:r w:rsidRPr="00AE7F20">
                              <w:rPr>
                                <w:b/>
                                <w:sz w:val="12"/>
                                <w:szCs w:val="12"/>
                              </w:rPr>
                              <w:t>M</w:t>
                            </w:r>
                            <w:r>
                              <w:rPr>
                                <w:b/>
                                <w:sz w:val="12"/>
                                <w:szCs w:val="12"/>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C0BD0" id="_x0000_s1045" type="#_x0000_t202" style="position:absolute;left:0;text-align:left;margin-left:128.5pt;margin-top:292.4pt;width:29.7pt;height:16.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" filled="f" stroked="f">
                <v:textbox>
                  <w:txbxContent>
                    <w:p w:rsidR="002436A6" w:rsidRPr="00AE7F20" w:rsidRDefault="002436A6" w:rsidP="00D17F8F">
                      <w:pPr>
                        <w:jc w:val="center"/>
                        <w:rPr>
                          <w:b/>
                          <w:sz w:val="12"/>
                          <w:szCs w:val="12"/>
                        </w:rPr>
                      </w:pPr>
                      <w:r w:rsidRPr="00AE7F20">
                        <w:rPr>
                          <w:b/>
                          <w:sz w:val="12"/>
                          <w:szCs w:val="12"/>
                        </w:rPr>
                        <w:t>M</w:t>
                      </w:r>
                      <w:r>
                        <w:rPr>
                          <w:b/>
                          <w:sz w:val="12"/>
                          <w:szCs w:val="12"/>
                        </w:rPr>
                        <w:t>12</w:t>
                      </w:r>
                    </w:p>
                  </w:txbxContent>
                </v:textbox>
              </v:shape>
            </w:pict>
          </mc:Fallback>
        </mc:AlternateContent>
      </w:r>
      <w:r w:rsidR="00A24A2F">
        <w:rPr>
          <w:i/>
          <w:noProof/>
          <w:lang w:eastAsia="da-DK"/>
        </w:rPr>
        <w:drawing>
          <wp:anchor distT="0" distB="0" distL="114300" distR="114300" simplePos="0" relativeHeight="251717632" behindDoc="0" locked="0" layoutInCell="1" allowOverlap="1" wp14:anchorId="0E9DB8E6" wp14:editId="53CB0294">
            <wp:simplePos x="0" y="0"/>
            <wp:positionH relativeFrom="column">
              <wp:posOffset>3392170</wp:posOffset>
            </wp:positionH>
            <wp:positionV relativeFrom="paragraph">
              <wp:posOffset>77956</wp:posOffset>
            </wp:positionV>
            <wp:extent cx="1818549" cy="102454"/>
            <wp:effectExtent l="0" t="0" r="0" b="0"/>
            <wp:wrapNone/>
            <wp:docPr id="10" name="Billede 10" descr="C:\Users\dcthera\Desktop\målepunkter med matrik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cthera\Desktop\målepunkter med matrikel.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499" t="96821" r="77362" b="813"/>
                    <a:stretch/>
                  </pic:blipFill>
                  <pic:spPr bwMode="auto">
                    <a:xfrm>
                      <a:off x="0" y="0"/>
                      <a:ext cx="1818549" cy="1024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C89">
        <w:rPr>
          <w:i/>
          <w:noProof/>
          <w:lang w:eastAsia="da-DK"/>
        </w:rPr>
        <mc:AlternateContent>
          <mc:Choice Requires="wps">
            <w:drawing>
              <wp:anchor distT="0" distB="0" distL="114300" distR="114300" simplePos="0" relativeHeight="251680768" behindDoc="0" locked="0" layoutInCell="1" allowOverlap="1" wp14:anchorId="239CD066" wp14:editId="51F394EC">
                <wp:simplePos x="0" y="0"/>
                <wp:positionH relativeFrom="column">
                  <wp:posOffset>1605297</wp:posOffset>
                </wp:positionH>
                <wp:positionV relativeFrom="paragraph">
                  <wp:posOffset>1607820</wp:posOffset>
                </wp:positionV>
                <wp:extent cx="309880" cy="210185"/>
                <wp:effectExtent l="0" t="0" r="0" b="0"/>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10185"/>
                        </a:xfrm>
                        <a:prstGeom prst="rect">
                          <a:avLst/>
                        </a:prstGeom>
                        <a:noFill/>
                        <a:ln w="9525">
                          <a:noFill/>
                          <a:miter lim="800000"/>
                          <a:headEnd/>
                          <a:tailEnd/>
                        </a:ln>
                      </wps:spPr>
                      <wps:txbx>
                        <w:txbxContent>
                          <w:p w:rsidR="002436A6" w:rsidRPr="00AE7F20" w:rsidRDefault="002436A6" w:rsidP="00AE7F20">
                            <w:pPr>
                              <w:jc w:val="center"/>
                              <w:rPr>
                                <w:b/>
                                <w:sz w:val="12"/>
                                <w:szCs w:val="12"/>
                              </w:rPr>
                            </w:pPr>
                            <w:r w:rsidRPr="00AE7F20">
                              <w:rPr>
                                <w:b/>
                                <w:sz w:val="12"/>
                                <w:szCs w:val="12"/>
                              </w:rPr>
                              <w:t>M1</w:t>
                            </w:r>
                          </w:p>
                        </w:txbxContent>
                      </wps:txbx>
                      <wps:bodyPr rot="0" vert="horz" wrap="square" lIns="91440" tIns="45720" rIns="91440" bIns="45720" anchor="t" anchorCtr="0">
                        <a:noAutofit/>
                      </wps:bodyPr>
                    </wps:wsp>
                  </a:graphicData>
                </a:graphic>
              </wp:anchor>
            </w:drawing>
          </mc:Choice>
          <mc:Fallback>
            <w:pict>
              <v:shape w14:anchorId="239CD066" id="_x0000_s1046" type="#_x0000_t202" style="position:absolute;left:0;text-align:left;margin-left:126.4pt;margin-top:126.6pt;width:24.4pt;height:16.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" filled="f" stroked="f">
                <v:textbox>
                  <w:txbxContent>
                    <w:p w:rsidR="002436A6" w:rsidRPr="00AE7F20" w:rsidRDefault="002436A6" w:rsidP="00AE7F20">
                      <w:pPr>
                        <w:jc w:val="center"/>
                        <w:rPr>
                          <w:b/>
                          <w:sz w:val="12"/>
                          <w:szCs w:val="12"/>
                        </w:rPr>
                      </w:pPr>
                      <w:r w:rsidRPr="00AE7F20">
                        <w:rPr>
                          <w:b/>
                          <w:sz w:val="12"/>
                          <w:szCs w:val="12"/>
                        </w:rPr>
                        <w:t>M1</w:t>
                      </w:r>
                    </w:p>
                  </w:txbxContent>
                </v:textbox>
              </v:shape>
            </w:pict>
          </mc:Fallback>
        </mc:AlternateContent>
      </w:r>
      <w:r w:rsidR="000F1C89">
        <w:rPr>
          <w:i/>
          <w:noProof/>
          <w:lang w:eastAsia="da-DK"/>
        </w:rPr>
        <mc:AlternateContent>
          <mc:Choice Requires="wps">
            <w:drawing>
              <wp:anchor distT="0" distB="0" distL="114300" distR="114300" simplePos="0" relativeHeight="251683840" behindDoc="0" locked="0" layoutInCell="1" allowOverlap="1" wp14:anchorId="08A50099" wp14:editId="3D149F69">
                <wp:simplePos x="0" y="0"/>
                <wp:positionH relativeFrom="column">
                  <wp:posOffset>1710707</wp:posOffset>
                </wp:positionH>
                <wp:positionV relativeFrom="paragraph">
                  <wp:posOffset>1762760</wp:posOffset>
                </wp:positionV>
                <wp:extent cx="53975" cy="53975"/>
                <wp:effectExtent l="0" t="0" r="3175" b="3175"/>
                <wp:wrapNone/>
                <wp:docPr id="16" name="Ellipse 16"/>
                <wp:cNvGraphicFramePr/>
                <a:graphic xmlns:a="http://schemas.openxmlformats.org/drawingml/2006/main">
                  <a:graphicData uri="http://schemas.microsoft.com/office/word/2010/wordprocessingShape">
                    <wps:wsp>
                      <wps:cNvSpPr/>
                      <wps:spPr>
                        <a:xfrm>
                          <a:off x="0" y="0"/>
                          <a:ext cx="53975" cy="5397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D830F4" id="Ellipse 16" o:spid="_x0000_s1026" style="position:absolute;margin-left:134.7pt;margin-top:138.8pt;width:4.25pt;height:4.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" fillcolor="#ffc000" stroked="f" strokeweight="2pt"/>
            </w:pict>
          </mc:Fallback>
        </mc:AlternateContent>
      </w:r>
      <w:r w:rsidR="00AE362A">
        <w:rPr>
          <w:i/>
          <w:noProof/>
          <w:lang w:eastAsia="da-DK"/>
        </w:rPr>
        <w:softHyphen/>
      </w:r>
      <w:r w:rsidR="00AE362A">
        <w:rPr>
          <w:i/>
          <w:noProof/>
          <w:lang w:eastAsia="da-DK"/>
        </w:rPr>
        <w:softHyphen/>
      </w:r>
      <w:r w:rsidR="00AE362A">
        <w:rPr>
          <w:i/>
          <w:noProof/>
          <w:lang w:eastAsia="da-DK"/>
        </w:rPr>
        <w:drawing>
          <wp:inline distT="0" distB="0" distL="0" distR="0" wp14:anchorId="418C32D4" wp14:editId="3A86D36C">
            <wp:extent cx="4796452" cy="3958874"/>
            <wp:effectExtent l="19050" t="19050" r="23495" b="22860"/>
            <wp:docPr id="22" name="Billede 22" descr="C:\Users\dcthera\Desktop\målepunkter med matrik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thera\Desktop\målepunkter med matrikel.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3853" t="2818" r="18774" b="7481"/>
                    <a:stretch/>
                  </pic:blipFill>
                  <pic:spPr bwMode="auto">
                    <a:xfrm>
                      <a:off x="0" y="0"/>
                      <a:ext cx="4809247" cy="3969434"/>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E7F20" w:rsidRDefault="006E449D" w:rsidP="00AB54E7">
      <w:pPr>
        <w:jc w:val="center"/>
        <w:rPr>
          <w:noProof/>
          <w:sz w:val="20"/>
          <w:szCs w:val="20"/>
          <w:lang w:eastAsia="da-DK"/>
        </w:rPr>
      </w:pPr>
      <w:r w:rsidRPr="00FE5040">
        <w:rPr>
          <w:b/>
          <w:noProof/>
          <w:sz w:val="20"/>
          <w:szCs w:val="20"/>
          <w:lang w:eastAsia="da-DK"/>
        </w:rPr>
        <w:t>Figur 1:</w:t>
      </w:r>
      <w:r w:rsidRPr="00FE5040">
        <w:rPr>
          <w:noProof/>
          <w:sz w:val="20"/>
          <w:szCs w:val="20"/>
          <w:lang w:eastAsia="da-DK"/>
        </w:rPr>
        <w:t xml:space="preserve"> Oversigtskort med referencepunkter</w:t>
      </w:r>
      <w:r w:rsidR="00CB6AEA" w:rsidRPr="00FE5040">
        <w:rPr>
          <w:noProof/>
          <w:sz w:val="20"/>
          <w:szCs w:val="20"/>
          <w:lang w:eastAsia="da-DK"/>
        </w:rPr>
        <w:t>. Matrikel 1g er markeret som en lyegrønt areal.</w:t>
      </w:r>
      <w:r w:rsidRPr="00FE5040">
        <w:rPr>
          <w:noProof/>
          <w:sz w:val="20"/>
          <w:szCs w:val="20"/>
          <w:lang w:eastAsia="da-DK"/>
        </w:rPr>
        <w:t xml:space="preserve"> </w:t>
      </w:r>
    </w:p>
    <w:tbl>
      <w:tblPr>
        <w:tblStyle w:val="Tabel-Gitter"/>
        <w:tblW w:w="0" w:type="auto"/>
        <w:jc w:val="center"/>
        <w:tblLook w:val="04A0" w:firstRow="1" w:lastRow="0" w:firstColumn="1" w:lastColumn="0" w:noHBand="0" w:noVBand="1"/>
      </w:tblPr>
      <w:tblGrid>
        <w:gridCol w:w="1756"/>
        <w:gridCol w:w="2629"/>
        <w:gridCol w:w="2352"/>
      </w:tblGrid>
      <w:tr w:rsidR="007A1252" w:rsidTr="007A1252">
        <w:trPr>
          <w:jc w:val="center"/>
        </w:trPr>
        <w:tc>
          <w:tcPr>
            <w:tcW w:w="1756" w:type="dxa"/>
            <w:shd w:val="clear" w:color="auto" w:fill="BFBFBF" w:themeFill="background1" w:themeFillShade="BF"/>
          </w:tcPr>
          <w:p w:rsidR="007A1252" w:rsidRPr="007A1252" w:rsidRDefault="007A1252" w:rsidP="007449B4">
            <w:pPr>
              <w:rPr>
                <w:b/>
                <w:sz w:val="16"/>
                <w:szCs w:val="16"/>
              </w:rPr>
            </w:pPr>
            <w:r w:rsidRPr="007A1252">
              <w:rPr>
                <w:b/>
                <w:sz w:val="16"/>
                <w:szCs w:val="16"/>
              </w:rPr>
              <w:t>Referencepunkt</w:t>
            </w:r>
          </w:p>
        </w:tc>
        <w:tc>
          <w:tcPr>
            <w:tcW w:w="2629" w:type="dxa"/>
            <w:shd w:val="clear" w:color="auto" w:fill="BFBFBF" w:themeFill="background1" w:themeFillShade="BF"/>
          </w:tcPr>
          <w:p w:rsidR="007A1252" w:rsidRPr="007A1252" w:rsidRDefault="007A1252" w:rsidP="007449B4">
            <w:pPr>
              <w:rPr>
                <w:b/>
                <w:sz w:val="16"/>
                <w:szCs w:val="16"/>
              </w:rPr>
            </w:pPr>
            <w:r w:rsidRPr="007A1252">
              <w:rPr>
                <w:b/>
                <w:sz w:val="16"/>
                <w:szCs w:val="16"/>
              </w:rPr>
              <w:t>Adresse, 5569 Tommerup</w:t>
            </w:r>
          </w:p>
        </w:tc>
        <w:tc>
          <w:tcPr>
            <w:tcW w:w="2352" w:type="dxa"/>
            <w:shd w:val="clear" w:color="auto" w:fill="BFBFBF" w:themeFill="background1" w:themeFillShade="BF"/>
          </w:tcPr>
          <w:p w:rsidR="007A1252" w:rsidRPr="007A1252" w:rsidRDefault="007A1252" w:rsidP="007449B4">
            <w:pPr>
              <w:rPr>
                <w:b/>
                <w:sz w:val="16"/>
                <w:szCs w:val="16"/>
              </w:rPr>
            </w:pPr>
            <w:r w:rsidRPr="007A1252">
              <w:rPr>
                <w:b/>
                <w:sz w:val="16"/>
                <w:szCs w:val="16"/>
              </w:rPr>
              <w:t>Boligtype</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w:t>
            </w:r>
          </w:p>
        </w:tc>
        <w:tc>
          <w:tcPr>
            <w:tcW w:w="2629" w:type="dxa"/>
          </w:tcPr>
          <w:p w:rsidR="007A1252" w:rsidRPr="007A1252" w:rsidRDefault="007A1252" w:rsidP="007449B4">
            <w:pPr>
              <w:rPr>
                <w:sz w:val="16"/>
                <w:szCs w:val="16"/>
              </w:rPr>
            </w:pPr>
            <w:r w:rsidRPr="007A1252">
              <w:rPr>
                <w:sz w:val="16"/>
                <w:szCs w:val="16"/>
              </w:rPr>
              <w:t xml:space="preserve">Maevej 40, </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M2</w:t>
            </w:r>
          </w:p>
        </w:tc>
        <w:tc>
          <w:tcPr>
            <w:tcW w:w="2629" w:type="dxa"/>
          </w:tcPr>
          <w:p w:rsidR="007A1252" w:rsidRPr="007A1252" w:rsidRDefault="007A1252" w:rsidP="007449B4">
            <w:pPr>
              <w:rPr>
                <w:sz w:val="16"/>
                <w:szCs w:val="16"/>
              </w:rPr>
            </w:pPr>
            <w:r w:rsidRPr="007A1252">
              <w:rPr>
                <w:sz w:val="16"/>
                <w:szCs w:val="16"/>
              </w:rPr>
              <w:t>Maevej 41</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M3</w:t>
            </w:r>
          </w:p>
        </w:tc>
        <w:tc>
          <w:tcPr>
            <w:tcW w:w="2629" w:type="dxa"/>
          </w:tcPr>
          <w:p w:rsidR="007A1252" w:rsidRPr="007A1252" w:rsidRDefault="007A1252" w:rsidP="007449B4">
            <w:pPr>
              <w:rPr>
                <w:sz w:val="16"/>
                <w:szCs w:val="16"/>
              </w:rPr>
            </w:pPr>
            <w:r w:rsidRPr="007A1252">
              <w:rPr>
                <w:sz w:val="16"/>
                <w:szCs w:val="16"/>
              </w:rPr>
              <w:t>Maevej 37</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M4</w:t>
            </w:r>
          </w:p>
        </w:tc>
        <w:tc>
          <w:tcPr>
            <w:tcW w:w="2629" w:type="dxa"/>
          </w:tcPr>
          <w:p w:rsidR="007A1252" w:rsidRPr="007A1252" w:rsidRDefault="007A1252" w:rsidP="007449B4">
            <w:pPr>
              <w:rPr>
                <w:sz w:val="16"/>
                <w:szCs w:val="16"/>
              </w:rPr>
            </w:pPr>
            <w:r w:rsidRPr="007A1252">
              <w:rPr>
                <w:sz w:val="16"/>
                <w:szCs w:val="16"/>
              </w:rPr>
              <w:t xml:space="preserve">Maevej 33 </w:t>
            </w:r>
          </w:p>
        </w:tc>
        <w:tc>
          <w:tcPr>
            <w:tcW w:w="2352" w:type="dxa"/>
          </w:tcPr>
          <w:p w:rsidR="007A1252" w:rsidRPr="007A1252" w:rsidRDefault="007A1252" w:rsidP="007449B4">
            <w:pPr>
              <w:rPr>
                <w:sz w:val="16"/>
                <w:szCs w:val="16"/>
              </w:rPr>
            </w:pPr>
            <w:r w:rsidRPr="007A1252">
              <w:rPr>
                <w:sz w:val="16"/>
                <w:szCs w:val="16"/>
              </w:rPr>
              <w:t>Landejendom</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M5</w:t>
            </w:r>
          </w:p>
        </w:tc>
        <w:tc>
          <w:tcPr>
            <w:tcW w:w="2629" w:type="dxa"/>
          </w:tcPr>
          <w:p w:rsidR="007A1252" w:rsidRPr="007A1252" w:rsidRDefault="007A1252" w:rsidP="007449B4">
            <w:pPr>
              <w:rPr>
                <w:sz w:val="16"/>
                <w:szCs w:val="16"/>
              </w:rPr>
            </w:pPr>
            <w:r w:rsidRPr="007A1252">
              <w:rPr>
                <w:sz w:val="16"/>
                <w:szCs w:val="16"/>
              </w:rPr>
              <w:t>Maevej 31</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M6</w:t>
            </w:r>
          </w:p>
        </w:tc>
        <w:tc>
          <w:tcPr>
            <w:tcW w:w="2629" w:type="dxa"/>
          </w:tcPr>
          <w:p w:rsidR="007A1252" w:rsidRPr="007A1252" w:rsidRDefault="007A1252" w:rsidP="007449B4">
            <w:pPr>
              <w:rPr>
                <w:sz w:val="16"/>
                <w:szCs w:val="16"/>
              </w:rPr>
            </w:pPr>
            <w:r w:rsidRPr="007A1252">
              <w:rPr>
                <w:sz w:val="16"/>
                <w:szCs w:val="16"/>
              </w:rPr>
              <w:t>Maevej 27</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M7</w:t>
            </w:r>
          </w:p>
        </w:tc>
        <w:tc>
          <w:tcPr>
            <w:tcW w:w="2629" w:type="dxa"/>
          </w:tcPr>
          <w:p w:rsidR="007A1252" w:rsidRPr="007A1252" w:rsidRDefault="007A1252" w:rsidP="007449B4">
            <w:pPr>
              <w:rPr>
                <w:sz w:val="16"/>
                <w:szCs w:val="16"/>
              </w:rPr>
            </w:pPr>
            <w:r w:rsidRPr="007A1252">
              <w:rPr>
                <w:sz w:val="16"/>
                <w:szCs w:val="16"/>
              </w:rPr>
              <w:t>Maevej 23</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M8</w:t>
            </w:r>
          </w:p>
        </w:tc>
        <w:tc>
          <w:tcPr>
            <w:tcW w:w="2629" w:type="dxa"/>
          </w:tcPr>
          <w:p w:rsidR="007A1252" w:rsidRPr="007A1252" w:rsidRDefault="007A1252" w:rsidP="007449B4">
            <w:pPr>
              <w:rPr>
                <w:sz w:val="16"/>
                <w:szCs w:val="16"/>
              </w:rPr>
            </w:pPr>
            <w:r w:rsidRPr="007A1252">
              <w:rPr>
                <w:sz w:val="16"/>
                <w:szCs w:val="16"/>
              </w:rPr>
              <w:t>Maevej 24</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M9</w:t>
            </w:r>
          </w:p>
        </w:tc>
        <w:tc>
          <w:tcPr>
            <w:tcW w:w="2629" w:type="dxa"/>
          </w:tcPr>
          <w:p w:rsidR="007A1252" w:rsidRPr="007A1252" w:rsidRDefault="007A1252" w:rsidP="007449B4">
            <w:pPr>
              <w:rPr>
                <w:sz w:val="16"/>
                <w:szCs w:val="16"/>
              </w:rPr>
            </w:pPr>
            <w:r w:rsidRPr="007A1252">
              <w:rPr>
                <w:sz w:val="16"/>
                <w:szCs w:val="16"/>
              </w:rPr>
              <w:t>Maevej 19</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M10</w:t>
            </w:r>
          </w:p>
        </w:tc>
        <w:tc>
          <w:tcPr>
            <w:tcW w:w="2629" w:type="dxa"/>
          </w:tcPr>
          <w:p w:rsidR="007A1252" w:rsidRPr="007A1252" w:rsidRDefault="007A1252" w:rsidP="007449B4">
            <w:pPr>
              <w:rPr>
                <w:sz w:val="16"/>
                <w:szCs w:val="16"/>
              </w:rPr>
            </w:pPr>
            <w:r w:rsidRPr="007A1252">
              <w:rPr>
                <w:sz w:val="16"/>
                <w:szCs w:val="16"/>
              </w:rPr>
              <w:t>Maevej 20</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M11</w:t>
            </w:r>
          </w:p>
        </w:tc>
        <w:tc>
          <w:tcPr>
            <w:tcW w:w="2629" w:type="dxa"/>
          </w:tcPr>
          <w:p w:rsidR="007A1252" w:rsidRPr="007A1252" w:rsidRDefault="007A1252" w:rsidP="007449B4">
            <w:pPr>
              <w:rPr>
                <w:sz w:val="16"/>
                <w:szCs w:val="16"/>
              </w:rPr>
            </w:pPr>
            <w:r w:rsidRPr="007A1252">
              <w:rPr>
                <w:sz w:val="16"/>
                <w:szCs w:val="16"/>
              </w:rPr>
              <w:t>Fuglekildevej 57</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M12</w:t>
            </w:r>
          </w:p>
        </w:tc>
        <w:tc>
          <w:tcPr>
            <w:tcW w:w="2629" w:type="dxa"/>
          </w:tcPr>
          <w:p w:rsidR="007A1252" w:rsidRPr="007A1252" w:rsidRDefault="007A1252" w:rsidP="007449B4">
            <w:pPr>
              <w:rPr>
                <w:sz w:val="16"/>
                <w:szCs w:val="16"/>
              </w:rPr>
            </w:pPr>
            <w:r w:rsidRPr="007A1252">
              <w:rPr>
                <w:sz w:val="16"/>
                <w:szCs w:val="16"/>
              </w:rPr>
              <w:t>Fuglekildevej 115</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M13</w:t>
            </w:r>
          </w:p>
        </w:tc>
        <w:tc>
          <w:tcPr>
            <w:tcW w:w="2629" w:type="dxa"/>
          </w:tcPr>
          <w:p w:rsidR="007A1252" w:rsidRPr="007A1252" w:rsidRDefault="007A1252" w:rsidP="007449B4">
            <w:pPr>
              <w:rPr>
                <w:sz w:val="16"/>
                <w:szCs w:val="16"/>
              </w:rPr>
            </w:pPr>
            <w:r w:rsidRPr="007A1252">
              <w:rPr>
                <w:sz w:val="16"/>
                <w:szCs w:val="16"/>
              </w:rPr>
              <w:t>Neversvej 11</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M14</w:t>
            </w:r>
          </w:p>
        </w:tc>
        <w:tc>
          <w:tcPr>
            <w:tcW w:w="2629" w:type="dxa"/>
          </w:tcPr>
          <w:p w:rsidR="007A1252" w:rsidRPr="007A1252" w:rsidRDefault="007A1252" w:rsidP="007449B4">
            <w:pPr>
              <w:rPr>
                <w:sz w:val="16"/>
                <w:szCs w:val="16"/>
              </w:rPr>
            </w:pPr>
            <w:r w:rsidRPr="007A1252">
              <w:rPr>
                <w:sz w:val="16"/>
                <w:szCs w:val="16"/>
              </w:rPr>
              <w:t>Neversvej 43</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M15</w:t>
            </w:r>
          </w:p>
        </w:tc>
        <w:tc>
          <w:tcPr>
            <w:tcW w:w="2629" w:type="dxa"/>
          </w:tcPr>
          <w:p w:rsidR="007A1252" w:rsidRPr="007A1252" w:rsidRDefault="007A1252" w:rsidP="007449B4">
            <w:pPr>
              <w:rPr>
                <w:sz w:val="16"/>
                <w:szCs w:val="16"/>
              </w:rPr>
            </w:pPr>
            <w:r w:rsidRPr="007A1252">
              <w:rPr>
                <w:sz w:val="16"/>
                <w:szCs w:val="16"/>
              </w:rPr>
              <w:t>Neversvej 53</w:t>
            </w:r>
          </w:p>
        </w:tc>
        <w:tc>
          <w:tcPr>
            <w:tcW w:w="2352" w:type="dxa"/>
          </w:tcPr>
          <w:p w:rsidR="007A1252" w:rsidRPr="007A1252" w:rsidRDefault="007A1252" w:rsidP="007449B4">
            <w:pPr>
              <w:rPr>
                <w:sz w:val="16"/>
                <w:szCs w:val="16"/>
              </w:rPr>
            </w:pPr>
            <w:r w:rsidRPr="007A1252">
              <w:rPr>
                <w:sz w:val="16"/>
                <w:szCs w:val="16"/>
              </w:rPr>
              <w:t>Landejendom</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M16</w:t>
            </w:r>
          </w:p>
        </w:tc>
        <w:tc>
          <w:tcPr>
            <w:tcW w:w="2629" w:type="dxa"/>
          </w:tcPr>
          <w:p w:rsidR="007A1252" w:rsidRPr="007A1252" w:rsidRDefault="007A1252" w:rsidP="007449B4">
            <w:pPr>
              <w:rPr>
                <w:sz w:val="16"/>
                <w:szCs w:val="16"/>
              </w:rPr>
            </w:pPr>
            <w:r w:rsidRPr="007A1252">
              <w:rPr>
                <w:sz w:val="16"/>
                <w:szCs w:val="16"/>
              </w:rPr>
              <w:t>Maevej 45</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M17</w:t>
            </w:r>
          </w:p>
        </w:tc>
        <w:tc>
          <w:tcPr>
            <w:tcW w:w="2629" w:type="dxa"/>
          </w:tcPr>
          <w:p w:rsidR="007A1252" w:rsidRPr="007A1252" w:rsidRDefault="007A1252" w:rsidP="007449B4">
            <w:pPr>
              <w:rPr>
                <w:sz w:val="16"/>
                <w:szCs w:val="16"/>
              </w:rPr>
            </w:pPr>
            <w:r w:rsidRPr="007A1252">
              <w:rPr>
                <w:sz w:val="16"/>
                <w:szCs w:val="16"/>
              </w:rPr>
              <w:t>Krengerupvej 30</w:t>
            </w:r>
          </w:p>
        </w:tc>
        <w:tc>
          <w:tcPr>
            <w:tcW w:w="2352" w:type="dxa"/>
          </w:tcPr>
          <w:p w:rsidR="007A1252" w:rsidRPr="007A1252" w:rsidRDefault="007A1252" w:rsidP="007449B4">
            <w:pPr>
              <w:rPr>
                <w:sz w:val="16"/>
                <w:szCs w:val="16"/>
              </w:rPr>
            </w:pPr>
            <w:r w:rsidRPr="007A1252">
              <w:rPr>
                <w:sz w:val="16"/>
                <w:szCs w:val="16"/>
              </w:rPr>
              <w:t>Landejendom</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M18</w:t>
            </w:r>
          </w:p>
        </w:tc>
        <w:tc>
          <w:tcPr>
            <w:tcW w:w="2629" w:type="dxa"/>
          </w:tcPr>
          <w:p w:rsidR="007A1252" w:rsidRPr="007A1252" w:rsidRDefault="007A1252" w:rsidP="007449B4">
            <w:pPr>
              <w:rPr>
                <w:sz w:val="16"/>
                <w:szCs w:val="16"/>
              </w:rPr>
            </w:pPr>
            <w:r w:rsidRPr="007A1252">
              <w:rPr>
                <w:sz w:val="16"/>
                <w:szCs w:val="16"/>
              </w:rPr>
              <w:t>Hovløkkevej 24</w:t>
            </w:r>
          </w:p>
        </w:tc>
        <w:tc>
          <w:tcPr>
            <w:tcW w:w="2352" w:type="dxa"/>
          </w:tcPr>
          <w:p w:rsidR="007A1252" w:rsidRPr="007A1252" w:rsidRDefault="007A1252" w:rsidP="007449B4">
            <w:pPr>
              <w:rPr>
                <w:sz w:val="16"/>
                <w:szCs w:val="16"/>
              </w:rPr>
            </w:pPr>
            <w:r w:rsidRPr="007A1252">
              <w:rPr>
                <w:sz w:val="16"/>
                <w:szCs w:val="16"/>
              </w:rPr>
              <w:t>Enkeltbeliggende bolig</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lastRenderedPageBreak/>
              <w:t>M19</w:t>
            </w:r>
          </w:p>
        </w:tc>
        <w:tc>
          <w:tcPr>
            <w:tcW w:w="2629" w:type="dxa"/>
          </w:tcPr>
          <w:p w:rsidR="007A1252" w:rsidRPr="007A1252" w:rsidRDefault="007A1252" w:rsidP="007449B4">
            <w:pPr>
              <w:rPr>
                <w:sz w:val="16"/>
                <w:szCs w:val="16"/>
              </w:rPr>
            </w:pPr>
            <w:r w:rsidRPr="007A1252">
              <w:rPr>
                <w:sz w:val="16"/>
                <w:szCs w:val="16"/>
              </w:rPr>
              <w:t>Holmehavegyden 24</w:t>
            </w:r>
          </w:p>
        </w:tc>
        <w:tc>
          <w:tcPr>
            <w:tcW w:w="2352" w:type="dxa"/>
          </w:tcPr>
          <w:p w:rsidR="007A1252" w:rsidRPr="007A1252" w:rsidRDefault="007A1252" w:rsidP="007449B4">
            <w:pPr>
              <w:rPr>
                <w:sz w:val="16"/>
                <w:szCs w:val="16"/>
              </w:rPr>
            </w:pPr>
            <w:r w:rsidRPr="007A1252">
              <w:rPr>
                <w:sz w:val="16"/>
                <w:szCs w:val="16"/>
              </w:rPr>
              <w:t>Landejendom</w:t>
            </w:r>
          </w:p>
        </w:tc>
      </w:tr>
      <w:tr w:rsidR="007A1252" w:rsidTr="007A1252">
        <w:trPr>
          <w:jc w:val="center"/>
        </w:trPr>
        <w:tc>
          <w:tcPr>
            <w:tcW w:w="1756" w:type="dxa"/>
          </w:tcPr>
          <w:p w:rsidR="007A1252" w:rsidRPr="007A1252" w:rsidRDefault="007A1252" w:rsidP="00DF7021">
            <w:pPr>
              <w:jc w:val="center"/>
              <w:rPr>
                <w:sz w:val="16"/>
                <w:szCs w:val="16"/>
              </w:rPr>
            </w:pPr>
            <w:r w:rsidRPr="007A1252">
              <w:rPr>
                <w:sz w:val="16"/>
                <w:szCs w:val="16"/>
              </w:rPr>
              <w:t>M20</w:t>
            </w:r>
          </w:p>
        </w:tc>
        <w:tc>
          <w:tcPr>
            <w:tcW w:w="2629" w:type="dxa"/>
          </w:tcPr>
          <w:p w:rsidR="007A1252" w:rsidRPr="007A1252" w:rsidRDefault="007A1252" w:rsidP="007449B4">
            <w:pPr>
              <w:rPr>
                <w:sz w:val="16"/>
                <w:szCs w:val="16"/>
              </w:rPr>
            </w:pPr>
            <w:r w:rsidRPr="007A1252">
              <w:rPr>
                <w:sz w:val="16"/>
                <w:szCs w:val="16"/>
              </w:rPr>
              <w:t>Maevej 5</w:t>
            </w:r>
          </w:p>
        </w:tc>
        <w:tc>
          <w:tcPr>
            <w:tcW w:w="2352" w:type="dxa"/>
          </w:tcPr>
          <w:p w:rsidR="007A1252" w:rsidRPr="007A1252" w:rsidRDefault="007A1252" w:rsidP="007449B4">
            <w:pPr>
              <w:rPr>
                <w:sz w:val="16"/>
                <w:szCs w:val="16"/>
              </w:rPr>
            </w:pPr>
            <w:r w:rsidRPr="007A1252">
              <w:rPr>
                <w:sz w:val="16"/>
                <w:szCs w:val="16"/>
              </w:rPr>
              <w:t>Landejendom</w:t>
            </w:r>
          </w:p>
        </w:tc>
      </w:tr>
    </w:tbl>
    <w:p w:rsidR="007A1252" w:rsidRPr="007A1252" w:rsidRDefault="00A24A2F" w:rsidP="00A24A2F">
      <w:pPr>
        <w:jc w:val="center"/>
        <w:rPr>
          <w:sz w:val="20"/>
          <w:szCs w:val="20"/>
        </w:rPr>
      </w:pPr>
      <w:r>
        <w:rPr>
          <w:b/>
          <w:sz w:val="20"/>
          <w:szCs w:val="20"/>
        </w:rPr>
        <w:br/>
      </w:r>
      <w:r w:rsidR="007A1252" w:rsidRPr="007A1252">
        <w:rPr>
          <w:b/>
          <w:sz w:val="20"/>
          <w:szCs w:val="20"/>
        </w:rPr>
        <w:t>Tabel 1:</w:t>
      </w:r>
      <w:r w:rsidR="007A1252" w:rsidRPr="007A1252">
        <w:rPr>
          <w:sz w:val="20"/>
          <w:szCs w:val="20"/>
        </w:rPr>
        <w:t xml:space="preserve"> </w:t>
      </w:r>
      <w:r w:rsidR="001741A9">
        <w:rPr>
          <w:sz w:val="20"/>
          <w:szCs w:val="20"/>
        </w:rPr>
        <w:t>Referencepunktsoversigt</w:t>
      </w:r>
    </w:p>
    <w:tbl>
      <w:tblPr>
        <w:tblStyle w:val="Tabel-Gitter"/>
        <w:tblW w:w="0" w:type="auto"/>
        <w:tblLook w:val="04A0" w:firstRow="1" w:lastRow="0" w:firstColumn="1" w:lastColumn="0" w:noHBand="0" w:noVBand="1"/>
      </w:tblPr>
      <w:tblGrid>
        <w:gridCol w:w="1495"/>
        <w:gridCol w:w="1489"/>
        <w:gridCol w:w="1489"/>
        <w:gridCol w:w="1487"/>
        <w:gridCol w:w="1487"/>
        <w:gridCol w:w="1500"/>
      </w:tblGrid>
      <w:tr w:rsidR="007A1252" w:rsidTr="007449B4">
        <w:tc>
          <w:tcPr>
            <w:tcW w:w="1629" w:type="dxa"/>
            <w:shd w:val="clear" w:color="auto" w:fill="BFBFBF" w:themeFill="background1" w:themeFillShade="BF"/>
          </w:tcPr>
          <w:p w:rsidR="007A1252" w:rsidRPr="00E52FC2" w:rsidRDefault="007A1252" w:rsidP="007449B4">
            <w:pPr>
              <w:jc w:val="center"/>
              <w:rPr>
                <w:b/>
                <w:sz w:val="20"/>
                <w:szCs w:val="20"/>
              </w:rPr>
            </w:pPr>
          </w:p>
        </w:tc>
        <w:tc>
          <w:tcPr>
            <w:tcW w:w="1629" w:type="dxa"/>
            <w:shd w:val="clear" w:color="auto" w:fill="BFBFBF" w:themeFill="background1" w:themeFillShade="BF"/>
          </w:tcPr>
          <w:p w:rsidR="007A1252" w:rsidRPr="00E52FC2" w:rsidRDefault="007A1252" w:rsidP="007449B4">
            <w:pPr>
              <w:jc w:val="center"/>
              <w:rPr>
                <w:b/>
                <w:sz w:val="20"/>
                <w:szCs w:val="20"/>
              </w:rPr>
            </w:pPr>
            <w:r w:rsidRPr="00E52FC2">
              <w:rPr>
                <w:b/>
                <w:sz w:val="20"/>
                <w:szCs w:val="20"/>
              </w:rPr>
              <w:t>J1</w:t>
            </w:r>
          </w:p>
        </w:tc>
        <w:tc>
          <w:tcPr>
            <w:tcW w:w="1630" w:type="dxa"/>
            <w:shd w:val="clear" w:color="auto" w:fill="BFBFBF" w:themeFill="background1" w:themeFillShade="BF"/>
          </w:tcPr>
          <w:p w:rsidR="007A1252" w:rsidRPr="00E52FC2" w:rsidRDefault="007A1252" w:rsidP="007449B4">
            <w:pPr>
              <w:jc w:val="center"/>
              <w:rPr>
                <w:b/>
                <w:sz w:val="20"/>
                <w:szCs w:val="20"/>
              </w:rPr>
            </w:pPr>
            <w:r w:rsidRPr="00E52FC2">
              <w:rPr>
                <w:b/>
                <w:sz w:val="20"/>
                <w:szCs w:val="20"/>
              </w:rPr>
              <w:t>J2</w:t>
            </w:r>
          </w:p>
        </w:tc>
        <w:tc>
          <w:tcPr>
            <w:tcW w:w="1630" w:type="dxa"/>
            <w:shd w:val="clear" w:color="auto" w:fill="BFBFBF" w:themeFill="background1" w:themeFillShade="BF"/>
          </w:tcPr>
          <w:p w:rsidR="007A1252" w:rsidRPr="00E52FC2" w:rsidRDefault="007A1252" w:rsidP="007449B4">
            <w:pPr>
              <w:jc w:val="center"/>
              <w:rPr>
                <w:b/>
                <w:sz w:val="20"/>
                <w:szCs w:val="20"/>
              </w:rPr>
            </w:pPr>
            <w:r w:rsidRPr="00E52FC2">
              <w:rPr>
                <w:b/>
                <w:sz w:val="20"/>
                <w:szCs w:val="20"/>
              </w:rPr>
              <w:t>J3</w:t>
            </w:r>
          </w:p>
        </w:tc>
        <w:tc>
          <w:tcPr>
            <w:tcW w:w="1630" w:type="dxa"/>
            <w:shd w:val="clear" w:color="auto" w:fill="BFBFBF" w:themeFill="background1" w:themeFillShade="BF"/>
          </w:tcPr>
          <w:p w:rsidR="007A1252" w:rsidRPr="00E52FC2" w:rsidRDefault="007A1252" w:rsidP="007449B4">
            <w:pPr>
              <w:jc w:val="center"/>
              <w:rPr>
                <w:b/>
                <w:sz w:val="20"/>
                <w:szCs w:val="20"/>
              </w:rPr>
            </w:pPr>
            <w:r w:rsidRPr="00E52FC2">
              <w:rPr>
                <w:b/>
                <w:sz w:val="20"/>
                <w:szCs w:val="20"/>
              </w:rPr>
              <w:t>J4</w:t>
            </w:r>
          </w:p>
        </w:tc>
        <w:tc>
          <w:tcPr>
            <w:tcW w:w="1630" w:type="dxa"/>
            <w:shd w:val="clear" w:color="auto" w:fill="BFBFBF" w:themeFill="background1" w:themeFillShade="BF"/>
          </w:tcPr>
          <w:p w:rsidR="007A1252" w:rsidRPr="00E52FC2" w:rsidRDefault="007A1252" w:rsidP="007449B4">
            <w:pPr>
              <w:jc w:val="center"/>
              <w:rPr>
                <w:b/>
                <w:sz w:val="20"/>
                <w:szCs w:val="20"/>
              </w:rPr>
            </w:pPr>
            <w:r w:rsidRPr="00E52FC2">
              <w:rPr>
                <w:b/>
                <w:sz w:val="20"/>
                <w:szCs w:val="20"/>
              </w:rPr>
              <w:t>Trap</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w:t>
            </w:r>
          </w:p>
        </w:tc>
        <w:tc>
          <w:tcPr>
            <w:tcW w:w="1629" w:type="dxa"/>
          </w:tcPr>
          <w:p w:rsidR="007A1252" w:rsidRPr="00E52FC2" w:rsidRDefault="007A1252" w:rsidP="00DF7021">
            <w:pPr>
              <w:jc w:val="center"/>
              <w:rPr>
                <w:sz w:val="20"/>
                <w:szCs w:val="20"/>
              </w:rPr>
            </w:pPr>
            <w:r w:rsidRPr="00E52FC2">
              <w:rPr>
                <w:sz w:val="20"/>
                <w:szCs w:val="20"/>
              </w:rPr>
              <w:t>46,6</w:t>
            </w:r>
          </w:p>
        </w:tc>
        <w:tc>
          <w:tcPr>
            <w:tcW w:w="1630" w:type="dxa"/>
          </w:tcPr>
          <w:p w:rsidR="007A1252" w:rsidRPr="00E52FC2" w:rsidRDefault="007A1252" w:rsidP="00DF7021">
            <w:pPr>
              <w:jc w:val="center"/>
              <w:rPr>
                <w:sz w:val="20"/>
                <w:szCs w:val="20"/>
              </w:rPr>
            </w:pPr>
            <w:r w:rsidRPr="00E52FC2">
              <w:rPr>
                <w:sz w:val="20"/>
                <w:szCs w:val="20"/>
              </w:rPr>
              <w:t>60,9</w:t>
            </w:r>
          </w:p>
        </w:tc>
        <w:tc>
          <w:tcPr>
            <w:tcW w:w="1630" w:type="dxa"/>
          </w:tcPr>
          <w:p w:rsidR="007A1252" w:rsidRPr="00E52FC2" w:rsidRDefault="007A1252" w:rsidP="00DF7021">
            <w:pPr>
              <w:jc w:val="center"/>
              <w:rPr>
                <w:sz w:val="20"/>
                <w:szCs w:val="20"/>
              </w:rPr>
            </w:pPr>
            <w:r w:rsidRPr="00E52FC2">
              <w:rPr>
                <w:sz w:val="20"/>
                <w:szCs w:val="20"/>
              </w:rPr>
              <w:t>58,4</w:t>
            </w:r>
          </w:p>
        </w:tc>
        <w:tc>
          <w:tcPr>
            <w:tcW w:w="1630" w:type="dxa"/>
          </w:tcPr>
          <w:p w:rsidR="007A1252" w:rsidRPr="00E52FC2" w:rsidRDefault="007A1252" w:rsidP="00DF7021">
            <w:pPr>
              <w:jc w:val="center"/>
              <w:rPr>
                <w:sz w:val="20"/>
                <w:szCs w:val="20"/>
              </w:rPr>
            </w:pPr>
            <w:r w:rsidRPr="00E52FC2">
              <w:rPr>
                <w:sz w:val="20"/>
                <w:szCs w:val="20"/>
              </w:rPr>
              <w:t>64,8</w:t>
            </w:r>
          </w:p>
        </w:tc>
        <w:tc>
          <w:tcPr>
            <w:tcW w:w="1630" w:type="dxa"/>
          </w:tcPr>
          <w:p w:rsidR="007A1252" w:rsidRPr="00E52FC2" w:rsidRDefault="007A1252" w:rsidP="00DF7021">
            <w:pPr>
              <w:jc w:val="center"/>
              <w:rPr>
                <w:sz w:val="20"/>
                <w:szCs w:val="20"/>
              </w:rPr>
            </w:pPr>
            <w:r w:rsidRPr="00E52FC2">
              <w:rPr>
                <w:sz w:val="20"/>
                <w:szCs w:val="20"/>
              </w:rPr>
              <w:t>62,8</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M2</w:t>
            </w:r>
          </w:p>
        </w:tc>
        <w:tc>
          <w:tcPr>
            <w:tcW w:w="1629" w:type="dxa"/>
          </w:tcPr>
          <w:p w:rsidR="007A1252" w:rsidRPr="00E52FC2" w:rsidRDefault="007A1252" w:rsidP="00DF7021">
            <w:pPr>
              <w:jc w:val="center"/>
              <w:rPr>
                <w:sz w:val="20"/>
                <w:szCs w:val="20"/>
              </w:rPr>
            </w:pPr>
            <w:r w:rsidRPr="00E52FC2">
              <w:rPr>
                <w:sz w:val="20"/>
                <w:szCs w:val="20"/>
              </w:rPr>
              <w:t>49,6</w:t>
            </w:r>
          </w:p>
        </w:tc>
        <w:tc>
          <w:tcPr>
            <w:tcW w:w="1630" w:type="dxa"/>
          </w:tcPr>
          <w:p w:rsidR="007A1252" w:rsidRPr="00E52FC2" w:rsidRDefault="007A1252" w:rsidP="00DF7021">
            <w:pPr>
              <w:jc w:val="center"/>
              <w:rPr>
                <w:sz w:val="20"/>
                <w:szCs w:val="20"/>
              </w:rPr>
            </w:pPr>
            <w:r w:rsidRPr="00E52FC2">
              <w:rPr>
                <w:sz w:val="20"/>
                <w:szCs w:val="20"/>
              </w:rPr>
              <w:t>63,2</w:t>
            </w:r>
          </w:p>
        </w:tc>
        <w:tc>
          <w:tcPr>
            <w:tcW w:w="1630" w:type="dxa"/>
          </w:tcPr>
          <w:p w:rsidR="007A1252" w:rsidRPr="00E52FC2" w:rsidRDefault="007A1252" w:rsidP="00DF7021">
            <w:pPr>
              <w:jc w:val="center"/>
              <w:rPr>
                <w:sz w:val="20"/>
                <w:szCs w:val="20"/>
              </w:rPr>
            </w:pPr>
            <w:r w:rsidRPr="00E52FC2">
              <w:rPr>
                <w:sz w:val="20"/>
                <w:szCs w:val="20"/>
              </w:rPr>
              <w:t>61,3</w:t>
            </w:r>
          </w:p>
        </w:tc>
        <w:tc>
          <w:tcPr>
            <w:tcW w:w="1630" w:type="dxa"/>
          </w:tcPr>
          <w:p w:rsidR="007A1252" w:rsidRPr="00E52FC2" w:rsidRDefault="007A1252" w:rsidP="00DF7021">
            <w:pPr>
              <w:jc w:val="center"/>
              <w:rPr>
                <w:sz w:val="20"/>
                <w:szCs w:val="20"/>
              </w:rPr>
            </w:pPr>
            <w:r w:rsidRPr="00E52FC2">
              <w:rPr>
                <w:sz w:val="20"/>
                <w:szCs w:val="20"/>
              </w:rPr>
              <w:t>68,7</w:t>
            </w:r>
          </w:p>
        </w:tc>
        <w:tc>
          <w:tcPr>
            <w:tcW w:w="1630" w:type="dxa"/>
          </w:tcPr>
          <w:p w:rsidR="007A1252" w:rsidRPr="00E52FC2" w:rsidRDefault="007A1252" w:rsidP="00DF7021">
            <w:pPr>
              <w:jc w:val="center"/>
              <w:rPr>
                <w:sz w:val="20"/>
                <w:szCs w:val="20"/>
              </w:rPr>
            </w:pPr>
            <w:r w:rsidRPr="00E52FC2">
              <w:rPr>
                <w:sz w:val="20"/>
                <w:szCs w:val="20"/>
              </w:rPr>
              <w:t>65,3</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M3</w:t>
            </w:r>
          </w:p>
        </w:tc>
        <w:tc>
          <w:tcPr>
            <w:tcW w:w="1629" w:type="dxa"/>
          </w:tcPr>
          <w:p w:rsidR="007A1252" w:rsidRPr="00E52FC2" w:rsidRDefault="007A1252" w:rsidP="00DF7021">
            <w:pPr>
              <w:jc w:val="center"/>
              <w:rPr>
                <w:sz w:val="20"/>
                <w:szCs w:val="20"/>
              </w:rPr>
            </w:pPr>
            <w:r w:rsidRPr="00E52FC2">
              <w:rPr>
                <w:sz w:val="20"/>
                <w:szCs w:val="20"/>
              </w:rPr>
              <w:t>52,6</w:t>
            </w:r>
          </w:p>
        </w:tc>
        <w:tc>
          <w:tcPr>
            <w:tcW w:w="1630" w:type="dxa"/>
          </w:tcPr>
          <w:p w:rsidR="007A1252" w:rsidRPr="00E52FC2" w:rsidRDefault="007A1252" w:rsidP="00DF7021">
            <w:pPr>
              <w:jc w:val="center"/>
              <w:rPr>
                <w:sz w:val="20"/>
                <w:szCs w:val="20"/>
              </w:rPr>
            </w:pPr>
            <w:r w:rsidRPr="00E52FC2">
              <w:rPr>
                <w:sz w:val="20"/>
                <w:szCs w:val="20"/>
              </w:rPr>
              <w:t>63,6</w:t>
            </w:r>
          </w:p>
        </w:tc>
        <w:tc>
          <w:tcPr>
            <w:tcW w:w="1630" w:type="dxa"/>
          </w:tcPr>
          <w:p w:rsidR="007A1252" w:rsidRPr="00E52FC2" w:rsidRDefault="007A1252" w:rsidP="00DF7021">
            <w:pPr>
              <w:jc w:val="center"/>
              <w:rPr>
                <w:sz w:val="20"/>
                <w:szCs w:val="20"/>
              </w:rPr>
            </w:pPr>
            <w:r w:rsidRPr="00E52FC2">
              <w:rPr>
                <w:sz w:val="20"/>
                <w:szCs w:val="20"/>
              </w:rPr>
              <w:t>63,4</w:t>
            </w:r>
          </w:p>
        </w:tc>
        <w:tc>
          <w:tcPr>
            <w:tcW w:w="1630" w:type="dxa"/>
          </w:tcPr>
          <w:p w:rsidR="007A1252" w:rsidRPr="00E52FC2" w:rsidRDefault="007A1252" w:rsidP="00DF7021">
            <w:pPr>
              <w:jc w:val="center"/>
              <w:rPr>
                <w:sz w:val="20"/>
                <w:szCs w:val="20"/>
              </w:rPr>
            </w:pPr>
            <w:r w:rsidRPr="00E52FC2">
              <w:rPr>
                <w:sz w:val="20"/>
                <w:szCs w:val="20"/>
              </w:rPr>
              <w:t>62,4</w:t>
            </w:r>
          </w:p>
        </w:tc>
        <w:tc>
          <w:tcPr>
            <w:tcW w:w="1630" w:type="dxa"/>
          </w:tcPr>
          <w:p w:rsidR="007A1252" w:rsidRPr="00E52FC2" w:rsidRDefault="007A1252" w:rsidP="00DF7021">
            <w:pPr>
              <w:jc w:val="center"/>
              <w:rPr>
                <w:b/>
                <w:sz w:val="20"/>
                <w:szCs w:val="20"/>
              </w:rPr>
            </w:pPr>
            <w:r w:rsidRPr="00E52FC2">
              <w:rPr>
                <w:b/>
                <w:sz w:val="20"/>
                <w:szCs w:val="20"/>
              </w:rPr>
              <w:t>69,9</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M4</w:t>
            </w:r>
          </w:p>
        </w:tc>
        <w:tc>
          <w:tcPr>
            <w:tcW w:w="1629" w:type="dxa"/>
          </w:tcPr>
          <w:p w:rsidR="007A1252" w:rsidRPr="00E52FC2" w:rsidRDefault="007A1252" w:rsidP="00DF7021">
            <w:pPr>
              <w:jc w:val="center"/>
              <w:rPr>
                <w:sz w:val="20"/>
                <w:szCs w:val="20"/>
              </w:rPr>
            </w:pPr>
            <w:r w:rsidRPr="00E52FC2">
              <w:rPr>
                <w:sz w:val="20"/>
                <w:szCs w:val="20"/>
              </w:rPr>
              <w:t>50,8</w:t>
            </w:r>
          </w:p>
        </w:tc>
        <w:tc>
          <w:tcPr>
            <w:tcW w:w="1630" w:type="dxa"/>
          </w:tcPr>
          <w:p w:rsidR="007A1252" w:rsidRPr="00E52FC2" w:rsidRDefault="007A1252" w:rsidP="00DF7021">
            <w:pPr>
              <w:jc w:val="center"/>
              <w:rPr>
                <w:sz w:val="20"/>
                <w:szCs w:val="20"/>
              </w:rPr>
            </w:pPr>
            <w:r w:rsidRPr="00E52FC2">
              <w:rPr>
                <w:sz w:val="20"/>
                <w:szCs w:val="20"/>
              </w:rPr>
              <w:t>57,6</w:t>
            </w:r>
          </w:p>
        </w:tc>
        <w:tc>
          <w:tcPr>
            <w:tcW w:w="1630" w:type="dxa"/>
          </w:tcPr>
          <w:p w:rsidR="007A1252" w:rsidRPr="00E52FC2" w:rsidRDefault="007A1252" w:rsidP="00DF7021">
            <w:pPr>
              <w:jc w:val="center"/>
              <w:rPr>
                <w:sz w:val="20"/>
                <w:szCs w:val="20"/>
              </w:rPr>
            </w:pPr>
            <w:r w:rsidRPr="00E52FC2">
              <w:rPr>
                <w:sz w:val="20"/>
                <w:szCs w:val="20"/>
              </w:rPr>
              <w:t>68,9</w:t>
            </w:r>
          </w:p>
        </w:tc>
        <w:tc>
          <w:tcPr>
            <w:tcW w:w="1630" w:type="dxa"/>
          </w:tcPr>
          <w:p w:rsidR="007A1252" w:rsidRPr="00E52FC2" w:rsidRDefault="007A1252" w:rsidP="00DF7021">
            <w:pPr>
              <w:jc w:val="center"/>
              <w:rPr>
                <w:sz w:val="20"/>
                <w:szCs w:val="20"/>
              </w:rPr>
            </w:pPr>
            <w:r w:rsidRPr="00E52FC2">
              <w:rPr>
                <w:sz w:val="20"/>
                <w:szCs w:val="20"/>
              </w:rPr>
              <w:t>69,0</w:t>
            </w:r>
          </w:p>
        </w:tc>
        <w:tc>
          <w:tcPr>
            <w:tcW w:w="1630" w:type="dxa"/>
          </w:tcPr>
          <w:p w:rsidR="007A1252" w:rsidRPr="00E52FC2" w:rsidRDefault="007A1252" w:rsidP="00DF7021">
            <w:pPr>
              <w:jc w:val="center"/>
              <w:rPr>
                <w:sz w:val="20"/>
                <w:szCs w:val="20"/>
              </w:rPr>
            </w:pPr>
            <w:r w:rsidRPr="00E52FC2">
              <w:rPr>
                <w:sz w:val="20"/>
                <w:szCs w:val="20"/>
              </w:rPr>
              <w:t>69,4</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M5</w:t>
            </w:r>
          </w:p>
        </w:tc>
        <w:tc>
          <w:tcPr>
            <w:tcW w:w="1629" w:type="dxa"/>
          </w:tcPr>
          <w:p w:rsidR="007A1252" w:rsidRPr="00E52FC2" w:rsidRDefault="007A1252" w:rsidP="00DF7021">
            <w:pPr>
              <w:jc w:val="center"/>
              <w:rPr>
                <w:sz w:val="20"/>
                <w:szCs w:val="20"/>
              </w:rPr>
            </w:pPr>
            <w:r w:rsidRPr="00E52FC2">
              <w:rPr>
                <w:sz w:val="20"/>
                <w:szCs w:val="20"/>
              </w:rPr>
              <w:t>66,2</w:t>
            </w:r>
          </w:p>
        </w:tc>
        <w:tc>
          <w:tcPr>
            <w:tcW w:w="1630" w:type="dxa"/>
          </w:tcPr>
          <w:p w:rsidR="007A1252" w:rsidRPr="00E52FC2" w:rsidRDefault="007A1252" w:rsidP="00DF7021">
            <w:pPr>
              <w:jc w:val="center"/>
              <w:rPr>
                <w:sz w:val="20"/>
                <w:szCs w:val="20"/>
              </w:rPr>
            </w:pPr>
            <w:r w:rsidRPr="00E52FC2">
              <w:rPr>
                <w:sz w:val="20"/>
                <w:szCs w:val="20"/>
              </w:rPr>
              <w:t>64,4</w:t>
            </w:r>
          </w:p>
        </w:tc>
        <w:tc>
          <w:tcPr>
            <w:tcW w:w="1630" w:type="dxa"/>
          </w:tcPr>
          <w:p w:rsidR="007A1252" w:rsidRPr="00E52FC2" w:rsidRDefault="007A1252" w:rsidP="00DF7021">
            <w:pPr>
              <w:jc w:val="center"/>
              <w:rPr>
                <w:sz w:val="20"/>
                <w:szCs w:val="20"/>
              </w:rPr>
            </w:pPr>
            <w:r w:rsidRPr="00E52FC2">
              <w:rPr>
                <w:sz w:val="20"/>
                <w:szCs w:val="20"/>
              </w:rPr>
              <w:t>63,9</w:t>
            </w:r>
          </w:p>
        </w:tc>
        <w:tc>
          <w:tcPr>
            <w:tcW w:w="1630" w:type="dxa"/>
          </w:tcPr>
          <w:p w:rsidR="007A1252" w:rsidRPr="00E52FC2" w:rsidRDefault="007A1252" w:rsidP="00DF7021">
            <w:pPr>
              <w:jc w:val="center"/>
              <w:rPr>
                <w:sz w:val="20"/>
                <w:szCs w:val="20"/>
              </w:rPr>
            </w:pPr>
            <w:r w:rsidRPr="00E52FC2">
              <w:rPr>
                <w:sz w:val="20"/>
                <w:szCs w:val="20"/>
              </w:rPr>
              <w:t>65,3</w:t>
            </w:r>
          </w:p>
        </w:tc>
        <w:tc>
          <w:tcPr>
            <w:tcW w:w="1630" w:type="dxa"/>
          </w:tcPr>
          <w:p w:rsidR="007A1252" w:rsidRPr="00E52FC2" w:rsidRDefault="007A1252" w:rsidP="00DF7021">
            <w:pPr>
              <w:jc w:val="center"/>
              <w:rPr>
                <w:sz w:val="20"/>
                <w:szCs w:val="20"/>
              </w:rPr>
            </w:pPr>
            <w:r w:rsidRPr="00E52FC2">
              <w:rPr>
                <w:sz w:val="20"/>
                <w:szCs w:val="20"/>
              </w:rPr>
              <w:t>60,6</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M6</w:t>
            </w:r>
          </w:p>
        </w:tc>
        <w:tc>
          <w:tcPr>
            <w:tcW w:w="1629" w:type="dxa"/>
          </w:tcPr>
          <w:p w:rsidR="007A1252" w:rsidRPr="00E52FC2" w:rsidRDefault="007A1252" w:rsidP="00DF7021">
            <w:pPr>
              <w:jc w:val="center"/>
              <w:rPr>
                <w:sz w:val="20"/>
                <w:szCs w:val="20"/>
              </w:rPr>
            </w:pPr>
            <w:r w:rsidRPr="00E52FC2">
              <w:rPr>
                <w:sz w:val="20"/>
                <w:szCs w:val="20"/>
              </w:rPr>
              <w:t>64,1</w:t>
            </w:r>
          </w:p>
        </w:tc>
        <w:tc>
          <w:tcPr>
            <w:tcW w:w="1630" w:type="dxa"/>
          </w:tcPr>
          <w:p w:rsidR="007A1252" w:rsidRPr="00E52FC2" w:rsidRDefault="007A1252" w:rsidP="00DF7021">
            <w:pPr>
              <w:jc w:val="center"/>
              <w:rPr>
                <w:sz w:val="20"/>
                <w:szCs w:val="20"/>
              </w:rPr>
            </w:pPr>
            <w:r w:rsidRPr="00E52FC2">
              <w:rPr>
                <w:sz w:val="20"/>
                <w:szCs w:val="20"/>
              </w:rPr>
              <w:t>61,3</w:t>
            </w:r>
          </w:p>
        </w:tc>
        <w:tc>
          <w:tcPr>
            <w:tcW w:w="1630" w:type="dxa"/>
          </w:tcPr>
          <w:p w:rsidR="007A1252" w:rsidRPr="00E52FC2" w:rsidRDefault="007A1252" w:rsidP="00DF7021">
            <w:pPr>
              <w:jc w:val="center"/>
              <w:rPr>
                <w:sz w:val="20"/>
                <w:szCs w:val="20"/>
              </w:rPr>
            </w:pPr>
            <w:r w:rsidRPr="00E52FC2">
              <w:rPr>
                <w:sz w:val="20"/>
                <w:szCs w:val="20"/>
              </w:rPr>
              <w:t>61,6</w:t>
            </w:r>
          </w:p>
        </w:tc>
        <w:tc>
          <w:tcPr>
            <w:tcW w:w="1630" w:type="dxa"/>
          </w:tcPr>
          <w:p w:rsidR="007A1252" w:rsidRPr="00E52FC2" w:rsidRDefault="007A1252" w:rsidP="00DF7021">
            <w:pPr>
              <w:jc w:val="center"/>
              <w:rPr>
                <w:sz w:val="20"/>
                <w:szCs w:val="20"/>
              </w:rPr>
            </w:pPr>
            <w:r w:rsidRPr="00E52FC2">
              <w:rPr>
                <w:sz w:val="20"/>
                <w:szCs w:val="20"/>
              </w:rPr>
              <w:t>63,1</w:t>
            </w:r>
          </w:p>
        </w:tc>
        <w:tc>
          <w:tcPr>
            <w:tcW w:w="1630" w:type="dxa"/>
          </w:tcPr>
          <w:p w:rsidR="007A1252" w:rsidRPr="00E52FC2" w:rsidRDefault="007A1252" w:rsidP="00DF7021">
            <w:pPr>
              <w:jc w:val="center"/>
              <w:rPr>
                <w:sz w:val="20"/>
                <w:szCs w:val="20"/>
              </w:rPr>
            </w:pPr>
            <w:r w:rsidRPr="00E52FC2">
              <w:rPr>
                <w:sz w:val="20"/>
                <w:szCs w:val="20"/>
              </w:rPr>
              <w:t>57,7</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M7</w:t>
            </w:r>
          </w:p>
        </w:tc>
        <w:tc>
          <w:tcPr>
            <w:tcW w:w="1629" w:type="dxa"/>
          </w:tcPr>
          <w:p w:rsidR="007A1252" w:rsidRPr="00E52FC2" w:rsidRDefault="007A1252" w:rsidP="00DF7021">
            <w:pPr>
              <w:jc w:val="center"/>
              <w:rPr>
                <w:sz w:val="20"/>
                <w:szCs w:val="20"/>
              </w:rPr>
            </w:pPr>
            <w:r w:rsidRPr="00E52FC2">
              <w:rPr>
                <w:sz w:val="20"/>
                <w:szCs w:val="20"/>
              </w:rPr>
              <w:t>61,7</w:t>
            </w:r>
          </w:p>
        </w:tc>
        <w:tc>
          <w:tcPr>
            <w:tcW w:w="1630" w:type="dxa"/>
          </w:tcPr>
          <w:p w:rsidR="007A1252" w:rsidRPr="00E52FC2" w:rsidRDefault="007A1252" w:rsidP="00DF7021">
            <w:pPr>
              <w:jc w:val="center"/>
              <w:rPr>
                <w:sz w:val="20"/>
                <w:szCs w:val="20"/>
              </w:rPr>
            </w:pPr>
            <w:r w:rsidRPr="00E52FC2">
              <w:rPr>
                <w:sz w:val="20"/>
                <w:szCs w:val="20"/>
              </w:rPr>
              <w:t>58,2</w:t>
            </w:r>
          </w:p>
        </w:tc>
        <w:tc>
          <w:tcPr>
            <w:tcW w:w="1630" w:type="dxa"/>
          </w:tcPr>
          <w:p w:rsidR="007A1252" w:rsidRPr="00E52FC2" w:rsidRDefault="007A1252" w:rsidP="00DF7021">
            <w:pPr>
              <w:jc w:val="center"/>
              <w:rPr>
                <w:sz w:val="20"/>
                <w:szCs w:val="20"/>
              </w:rPr>
            </w:pPr>
            <w:r w:rsidRPr="00E52FC2">
              <w:rPr>
                <w:sz w:val="20"/>
                <w:szCs w:val="20"/>
              </w:rPr>
              <w:t>47,0</w:t>
            </w:r>
          </w:p>
        </w:tc>
        <w:tc>
          <w:tcPr>
            <w:tcW w:w="1630" w:type="dxa"/>
          </w:tcPr>
          <w:p w:rsidR="007A1252" w:rsidRPr="00E52FC2" w:rsidRDefault="007A1252" w:rsidP="00DF7021">
            <w:pPr>
              <w:jc w:val="center"/>
              <w:rPr>
                <w:sz w:val="20"/>
                <w:szCs w:val="20"/>
              </w:rPr>
            </w:pPr>
            <w:r w:rsidRPr="00E52FC2">
              <w:rPr>
                <w:sz w:val="20"/>
                <w:szCs w:val="20"/>
              </w:rPr>
              <w:t>61,6</w:t>
            </w:r>
          </w:p>
        </w:tc>
        <w:tc>
          <w:tcPr>
            <w:tcW w:w="1630" w:type="dxa"/>
          </w:tcPr>
          <w:p w:rsidR="007A1252" w:rsidRPr="00E52FC2" w:rsidRDefault="007A1252" w:rsidP="00DF7021">
            <w:pPr>
              <w:jc w:val="center"/>
              <w:rPr>
                <w:sz w:val="20"/>
                <w:szCs w:val="20"/>
              </w:rPr>
            </w:pPr>
            <w:r w:rsidRPr="00E52FC2">
              <w:rPr>
                <w:sz w:val="20"/>
                <w:szCs w:val="20"/>
              </w:rPr>
              <w:t>53,7</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M8</w:t>
            </w:r>
          </w:p>
        </w:tc>
        <w:tc>
          <w:tcPr>
            <w:tcW w:w="1629" w:type="dxa"/>
          </w:tcPr>
          <w:p w:rsidR="007A1252" w:rsidRPr="00E52FC2" w:rsidRDefault="007A1252" w:rsidP="00DF7021">
            <w:pPr>
              <w:jc w:val="center"/>
              <w:rPr>
                <w:sz w:val="20"/>
                <w:szCs w:val="20"/>
              </w:rPr>
            </w:pPr>
            <w:r w:rsidRPr="00E52FC2">
              <w:rPr>
                <w:sz w:val="20"/>
                <w:szCs w:val="20"/>
              </w:rPr>
              <w:t>55,9</w:t>
            </w:r>
          </w:p>
        </w:tc>
        <w:tc>
          <w:tcPr>
            <w:tcW w:w="1630" w:type="dxa"/>
          </w:tcPr>
          <w:p w:rsidR="007A1252" w:rsidRPr="00E52FC2" w:rsidRDefault="007A1252" w:rsidP="00DF7021">
            <w:pPr>
              <w:jc w:val="center"/>
              <w:rPr>
                <w:sz w:val="20"/>
                <w:szCs w:val="20"/>
              </w:rPr>
            </w:pPr>
            <w:r w:rsidRPr="00E52FC2">
              <w:rPr>
                <w:sz w:val="20"/>
                <w:szCs w:val="20"/>
              </w:rPr>
              <w:t>55,1</w:t>
            </w:r>
          </w:p>
        </w:tc>
        <w:tc>
          <w:tcPr>
            <w:tcW w:w="1630" w:type="dxa"/>
          </w:tcPr>
          <w:p w:rsidR="007A1252" w:rsidRPr="00E52FC2" w:rsidRDefault="007A1252" w:rsidP="00DF7021">
            <w:pPr>
              <w:jc w:val="center"/>
              <w:rPr>
                <w:sz w:val="20"/>
                <w:szCs w:val="20"/>
              </w:rPr>
            </w:pPr>
            <w:r w:rsidRPr="00E52FC2">
              <w:rPr>
                <w:sz w:val="20"/>
                <w:szCs w:val="20"/>
              </w:rPr>
              <w:t>56,5</w:t>
            </w:r>
          </w:p>
        </w:tc>
        <w:tc>
          <w:tcPr>
            <w:tcW w:w="1630" w:type="dxa"/>
          </w:tcPr>
          <w:p w:rsidR="007A1252" w:rsidRPr="00E52FC2" w:rsidRDefault="007A1252" w:rsidP="00DF7021">
            <w:pPr>
              <w:jc w:val="center"/>
              <w:rPr>
                <w:sz w:val="20"/>
                <w:szCs w:val="20"/>
              </w:rPr>
            </w:pPr>
            <w:r w:rsidRPr="00E52FC2">
              <w:rPr>
                <w:sz w:val="20"/>
                <w:szCs w:val="20"/>
              </w:rPr>
              <w:t>53,8</w:t>
            </w:r>
          </w:p>
        </w:tc>
        <w:tc>
          <w:tcPr>
            <w:tcW w:w="1630" w:type="dxa"/>
          </w:tcPr>
          <w:p w:rsidR="007A1252" w:rsidRPr="00E52FC2" w:rsidRDefault="007A1252" w:rsidP="00DF7021">
            <w:pPr>
              <w:jc w:val="center"/>
              <w:rPr>
                <w:sz w:val="20"/>
                <w:szCs w:val="20"/>
              </w:rPr>
            </w:pPr>
            <w:r w:rsidRPr="00E52FC2">
              <w:rPr>
                <w:sz w:val="20"/>
                <w:szCs w:val="20"/>
              </w:rPr>
              <w:t>61,2</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M9</w:t>
            </w:r>
          </w:p>
        </w:tc>
        <w:tc>
          <w:tcPr>
            <w:tcW w:w="1629" w:type="dxa"/>
          </w:tcPr>
          <w:p w:rsidR="007A1252" w:rsidRPr="00E52FC2" w:rsidRDefault="007A1252" w:rsidP="00DF7021">
            <w:pPr>
              <w:jc w:val="center"/>
              <w:rPr>
                <w:sz w:val="20"/>
                <w:szCs w:val="20"/>
              </w:rPr>
            </w:pPr>
            <w:r w:rsidRPr="00E52FC2">
              <w:rPr>
                <w:sz w:val="20"/>
                <w:szCs w:val="20"/>
              </w:rPr>
              <w:t>57,0</w:t>
            </w:r>
          </w:p>
        </w:tc>
        <w:tc>
          <w:tcPr>
            <w:tcW w:w="1630" w:type="dxa"/>
          </w:tcPr>
          <w:p w:rsidR="007A1252" w:rsidRPr="00E52FC2" w:rsidRDefault="007A1252" w:rsidP="00DF7021">
            <w:pPr>
              <w:jc w:val="center"/>
              <w:rPr>
                <w:sz w:val="20"/>
                <w:szCs w:val="20"/>
              </w:rPr>
            </w:pPr>
            <w:r w:rsidRPr="00E52FC2">
              <w:rPr>
                <w:sz w:val="20"/>
                <w:szCs w:val="20"/>
              </w:rPr>
              <w:t>56,6</w:t>
            </w:r>
          </w:p>
        </w:tc>
        <w:tc>
          <w:tcPr>
            <w:tcW w:w="1630" w:type="dxa"/>
          </w:tcPr>
          <w:p w:rsidR="007A1252" w:rsidRPr="00E52FC2" w:rsidRDefault="007A1252" w:rsidP="00DF7021">
            <w:pPr>
              <w:jc w:val="center"/>
              <w:rPr>
                <w:sz w:val="20"/>
                <w:szCs w:val="20"/>
              </w:rPr>
            </w:pPr>
            <w:r w:rsidRPr="00E52FC2">
              <w:rPr>
                <w:sz w:val="20"/>
                <w:szCs w:val="20"/>
              </w:rPr>
              <w:t>58,6</w:t>
            </w:r>
          </w:p>
        </w:tc>
        <w:tc>
          <w:tcPr>
            <w:tcW w:w="1630" w:type="dxa"/>
          </w:tcPr>
          <w:p w:rsidR="007A1252" w:rsidRPr="00E52FC2" w:rsidRDefault="007A1252" w:rsidP="00DF7021">
            <w:pPr>
              <w:jc w:val="center"/>
              <w:rPr>
                <w:sz w:val="20"/>
                <w:szCs w:val="20"/>
              </w:rPr>
            </w:pPr>
            <w:r w:rsidRPr="00E52FC2">
              <w:rPr>
                <w:sz w:val="20"/>
                <w:szCs w:val="20"/>
              </w:rPr>
              <w:t>55,9</w:t>
            </w:r>
          </w:p>
        </w:tc>
        <w:tc>
          <w:tcPr>
            <w:tcW w:w="1630" w:type="dxa"/>
          </w:tcPr>
          <w:p w:rsidR="007A1252" w:rsidRPr="00E52FC2" w:rsidRDefault="007A1252" w:rsidP="00DF7021">
            <w:pPr>
              <w:jc w:val="center"/>
              <w:rPr>
                <w:sz w:val="20"/>
                <w:szCs w:val="20"/>
              </w:rPr>
            </w:pPr>
            <w:r w:rsidRPr="00E52FC2">
              <w:rPr>
                <w:sz w:val="20"/>
                <w:szCs w:val="20"/>
              </w:rPr>
              <w:t>61,1</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M10</w:t>
            </w:r>
          </w:p>
        </w:tc>
        <w:tc>
          <w:tcPr>
            <w:tcW w:w="1629" w:type="dxa"/>
          </w:tcPr>
          <w:p w:rsidR="007A1252" w:rsidRPr="00E52FC2" w:rsidRDefault="007A1252" w:rsidP="00DF7021">
            <w:pPr>
              <w:jc w:val="center"/>
              <w:rPr>
                <w:sz w:val="20"/>
                <w:szCs w:val="20"/>
              </w:rPr>
            </w:pPr>
            <w:r w:rsidRPr="00E52FC2">
              <w:rPr>
                <w:sz w:val="20"/>
                <w:szCs w:val="20"/>
              </w:rPr>
              <w:t>58,4</w:t>
            </w:r>
          </w:p>
        </w:tc>
        <w:tc>
          <w:tcPr>
            <w:tcW w:w="1630" w:type="dxa"/>
          </w:tcPr>
          <w:p w:rsidR="007A1252" w:rsidRPr="00E52FC2" w:rsidRDefault="007A1252" w:rsidP="00DF7021">
            <w:pPr>
              <w:jc w:val="center"/>
              <w:rPr>
                <w:sz w:val="20"/>
                <w:szCs w:val="20"/>
              </w:rPr>
            </w:pPr>
            <w:r w:rsidRPr="00E52FC2">
              <w:rPr>
                <w:sz w:val="20"/>
                <w:szCs w:val="20"/>
              </w:rPr>
              <w:t>60,0</w:t>
            </w:r>
          </w:p>
        </w:tc>
        <w:tc>
          <w:tcPr>
            <w:tcW w:w="1630" w:type="dxa"/>
          </w:tcPr>
          <w:p w:rsidR="007A1252" w:rsidRPr="00E52FC2" w:rsidRDefault="007A1252" w:rsidP="00DF7021">
            <w:pPr>
              <w:jc w:val="center"/>
              <w:rPr>
                <w:sz w:val="20"/>
                <w:szCs w:val="20"/>
              </w:rPr>
            </w:pPr>
            <w:r w:rsidRPr="00E52FC2">
              <w:rPr>
                <w:sz w:val="20"/>
                <w:szCs w:val="20"/>
              </w:rPr>
              <w:t>62,2</w:t>
            </w:r>
          </w:p>
        </w:tc>
        <w:tc>
          <w:tcPr>
            <w:tcW w:w="1630" w:type="dxa"/>
          </w:tcPr>
          <w:p w:rsidR="007A1252" w:rsidRPr="00E52FC2" w:rsidRDefault="007A1252" w:rsidP="00DF7021">
            <w:pPr>
              <w:jc w:val="center"/>
              <w:rPr>
                <w:sz w:val="20"/>
                <w:szCs w:val="20"/>
              </w:rPr>
            </w:pPr>
            <w:r w:rsidRPr="00E52FC2">
              <w:rPr>
                <w:sz w:val="20"/>
                <w:szCs w:val="20"/>
              </w:rPr>
              <w:t>59,5</w:t>
            </w:r>
          </w:p>
        </w:tc>
        <w:tc>
          <w:tcPr>
            <w:tcW w:w="1630" w:type="dxa"/>
          </w:tcPr>
          <w:p w:rsidR="007A1252" w:rsidRPr="00E52FC2" w:rsidRDefault="007A1252" w:rsidP="00DF7021">
            <w:pPr>
              <w:jc w:val="center"/>
              <w:rPr>
                <w:sz w:val="20"/>
                <w:szCs w:val="20"/>
              </w:rPr>
            </w:pPr>
            <w:r w:rsidRPr="00E52FC2">
              <w:rPr>
                <w:sz w:val="20"/>
                <w:szCs w:val="20"/>
              </w:rPr>
              <w:t>62,0</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M11</w:t>
            </w:r>
          </w:p>
        </w:tc>
        <w:tc>
          <w:tcPr>
            <w:tcW w:w="1629" w:type="dxa"/>
          </w:tcPr>
          <w:p w:rsidR="007A1252" w:rsidRPr="00E52FC2" w:rsidRDefault="007A1252" w:rsidP="00DF7021">
            <w:pPr>
              <w:jc w:val="center"/>
              <w:rPr>
                <w:sz w:val="20"/>
                <w:szCs w:val="20"/>
              </w:rPr>
            </w:pPr>
            <w:r w:rsidRPr="00E52FC2">
              <w:rPr>
                <w:sz w:val="20"/>
                <w:szCs w:val="20"/>
              </w:rPr>
              <w:t>60,0</w:t>
            </w:r>
          </w:p>
        </w:tc>
        <w:tc>
          <w:tcPr>
            <w:tcW w:w="1630" w:type="dxa"/>
          </w:tcPr>
          <w:p w:rsidR="007A1252" w:rsidRPr="00E52FC2" w:rsidRDefault="007A1252" w:rsidP="00DF7021">
            <w:pPr>
              <w:jc w:val="center"/>
              <w:rPr>
                <w:sz w:val="20"/>
                <w:szCs w:val="20"/>
              </w:rPr>
            </w:pPr>
            <w:r w:rsidRPr="00E52FC2">
              <w:rPr>
                <w:sz w:val="20"/>
                <w:szCs w:val="20"/>
              </w:rPr>
              <w:t>55,1</w:t>
            </w:r>
          </w:p>
        </w:tc>
        <w:tc>
          <w:tcPr>
            <w:tcW w:w="1630" w:type="dxa"/>
          </w:tcPr>
          <w:p w:rsidR="007A1252" w:rsidRPr="00E52FC2" w:rsidRDefault="007A1252" w:rsidP="00DF7021">
            <w:pPr>
              <w:jc w:val="center"/>
              <w:rPr>
                <w:sz w:val="20"/>
                <w:szCs w:val="20"/>
              </w:rPr>
            </w:pPr>
            <w:r w:rsidRPr="00E52FC2">
              <w:rPr>
                <w:sz w:val="20"/>
                <w:szCs w:val="20"/>
              </w:rPr>
              <w:t>58,8</w:t>
            </w:r>
          </w:p>
        </w:tc>
        <w:tc>
          <w:tcPr>
            <w:tcW w:w="1630" w:type="dxa"/>
          </w:tcPr>
          <w:p w:rsidR="007A1252" w:rsidRPr="00E52FC2" w:rsidRDefault="007A1252" w:rsidP="00DF7021">
            <w:pPr>
              <w:jc w:val="center"/>
              <w:rPr>
                <w:sz w:val="20"/>
                <w:szCs w:val="20"/>
              </w:rPr>
            </w:pPr>
            <w:r w:rsidRPr="00E52FC2">
              <w:rPr>
                <w:sz w:val="20"/>
                <w:szCs w:val="20"/>
              </w:rPr>
              <w:t>60,9</w:t>
            </w:r>
          </w:p>
        </w:tc>
        <w:tc>
          <w:tcPr>
            <w:tcW w:w="1630" w:type="dxa"/>
          </w:tcPr>
          <w:p w:rsidR="007A1252" w:rsidRPr="00E52FC2" w:rsidRDefault="007A1252" w:rsidP="00DF7021">
            <w:pPr>
              <w:jc w:val="center"/>
              <w:rPr>
                <w:sz w:val="20"/>
                <w:szCs w:val="20"/>
              </w:rPr>
            </w:pPr>
            <w:r w:rsidRPr="00E52FC2">
              <w:rPr>
                <w:sz w:val="20"/>
                <w:szCs w:val="20"/>
              </w:rPr>
              <w:t>52,7</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M12</w:t>
            </w:r>
          </w:p>
        </w:tc>
        <w:tc>
          <w:tcPr>
            <w:tcW w:w="1629" w:type="dxa"/>
          </w:tcPr>
          <w:p w:rsidR="007A1252" w:rsidRPr="00E52FC2" w:rsidRDefault="007A1252" w:rsidP="00DF7021">
            <w:pPr>
              <w:jc w:val="center"/>
              <w:rPr>
                <w:sz w:val="20"/>
                <w:szCs w:val="20"/>
              </w:rPr>
            </w:pPr>
            <w:r w:rsidRPr="00E52FC2">
              <w:rPr>
                <w:sz w:val="20"/>
                <w:szCs w:val="20"/>
              </w:rPr>
              <w:t>59,2</w:t>
            </w:r>
          </w:p>
        </w:tc>
        <w:tc>
          <w:tcPr>
            <w:tcW w:w="1630" w:type="dxa"/>
          </w:tcPr>
          <w:p w:rsidR="007A1252" w:rsidRPr="00E52FC2" w:rsidRDefault="007A1252" w:rsidP="00DF7021">
            <w:pPr>
              <w:jc w:val="center"/>
              <w:rPr>
                <w:sz w:val="20"/>
                <w:szCs w:val="20"/>
              </w:rPr>
            </w:pPr>
            <w:r w:rsidRPr="00E52FC2">
              <w:rPr>
                <w:sz w:val="20"/>
                <w:szCs w:val="20"/>
              </w:rPr>
              <w:t>57,3</w:t>
            </w:r>
          </w:p>
        </w:tc>
        <w:tc>
          <w:tcPr>
            <w:tcW w:w="1630" w:type="dxa"/>
          </w:tcPr>
          <w:p w:rsidR="007A1252" w:rsidRPr="00E52FC2" w:rsidRDefault="007A1252" w:rsidP="00DF7021">
            <w:pPr>
              <w:jc w:val="center"/>
              <w:rPr>
                <w:sz w:val="20"/>
                <w:szCs w:val="20"/>
              </w:rPr>
            </w:pPr>
            <w:r w:rsidRPr="00E52FC2">
              <w:rPr>
                <w:sz w:val="20"/>
                <w:szCs w:val="20"/>
              </w:rPr>
              <w:t>61,8</w:t>
            </w:r>
          </w:p>
        </w:tc>
        <w:tc>
          <w:tcPr>
            <w:tcW w:w="1630" w:type="dxa"/>
          </w:tcPr>
          <w:p w:rsidR="007A1252" w:rsidRPr="00E52FC2" w:rsidRDefault="007A1252" w:rsidP="00DF7021">
            <w:pPr>
              <w:jc w:val="center"/>
              <w:rPr>
                <w:sz w:val="20"/>
                <w:szCs w:val="20"/>
              </w:rPr>
            </w:pPr>
            <w:r w:rsidRPr="00E52FC2">
              <w:rPr>
                <w:sz w:val="20"/>
                <w:szCs w:val="20"/>
              </w:rPr>
              <w:t>58,3</w:t>
            </w:r>
          </w:p>
        </w:tc>
        <w:tc>
          <w:tcPr>
            <w:tcW w:w="1630" w:type="dxa"/>
          </w:tcPr>
          <w:p w:rsidR="007A1252" w:rsidRPr="00E52FC2" w:rsidRDefault="007A1252" w:rsidP="00DF7021">
            <w:pPr>
              <w:jc w:val="center"/>
              <w:rPr>
                <w:sz w:val="20"/>
                <w:szCs w:val="20"/>
              </w:rPr>
            </w:pPr>
            <w:r w:rsidRPr="00E52FC2">
              <w:rPr>
                <w:sz w:val="20"/>
                <w:szCs w:val="20"/>
              </w:rPr>
              <w:t>60,4</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M13</w:t>
            </w:r>
          </w:p>
        </w:tc>
        <w:tc>
          <w:tcPr>
            <w:tcW w:w="1629" w:type="dxa"/>
          </w:tcPr>
          <w:p w:rsidR="007A1252" w:rsidRPr="00E52FC2" w:rsidRDefault="007A1252" w:rsidP="00DF7021">
            <w:pPr>
              <w:jc w:val="center"/>
              <w:rPr>
                <w:sz w:val="20"/>
                <w:szCs w:val="20"/>
              </w:rPr>
            </w:pPr>
            <w:r w:rsidRPr="00E52FC2">
              <w:rPr>
                <w:sz w:val="20"/>
                <w:szCs w:val="20"/>
              </w:rPr>
              <w:t>59,1</w:t>
            </w:r>
          </w:p>
        </w:tc>
        <w:tc>
          <w:tcPr>
            <w:tcW w:w="1630" w:type="dxa"/>
          </w:tcPr>
          <w:p w:rsidR="007A1252" w:rsidRPr="00E52FC2" w:rsidRDefault="007A1252" w:rsidP="00DF7021">
            <w:pPr>
              <w:jc w:val="center"/>
              <w:rPr>
                <w:sz w:val="20"/>
                <w:szCs w:val="20"/>
              </w:rPr>
            </w:pPr>
            <w:r w:rsidRPr="00E52FC2">
              <w:rPr>
                <w:sz w:val="20"/>
                <w:szCs w:val="20"/>
              </w:rPr>
              <w:t>60,9</w:t>
            </w:r>
          </w:p>
        </w:tc>
        <w:tc>
          <w:tcPr>
            <w:tcW w:w="1630" w:type="dxa"/>
          </w:tcPr>
          <w:p w:rsidR="007A1252" w:rsidRPr="00E52FC2" w:rsidRDefault="007A1252" w:rsidP="00DF7021">
            <w:pPr>
              <w:jc w:val="center"/>
              <w:rPr>
                <w:sz w:val="20"/>
                <w:szCs w:val="20"/>
              </w:rPr>
            </w:pPr>
            <w:r w:rsidRPr="00E52FC2">
              <w:rPr>
                <w:sz w:val="20"/>
                <w:szCs w:val="20"/>
              </w:rPr>
              <w:t>62,6</w:t>
            </w:r>
          </w:p>
        </w:tc>
        <w:tc>
          <w:tcPr>
            <w:tcW w:w="1630" w:type="dxa"/>
          </w:tcPr>
          <w:p w:rsidR="007A1252" w:rsidRPr="00E52FC2" w:rsidRDefault="007A1252" w:rsidP="00DF7021">
            <w:pPr>
              <w:jc w:val="center"/>
              <w:rPr>
                <w:sz w:val="20"/>
                <w:szCs w:val="20"/>
              </w:rPr>
            </w:pPr>
            <w:r w:rsidRPr="00E52FC2">
              <w:rPr>
                <w:sz w:val="20"/>
                <w:szCs w:val="20"/>
              </w:rPr>
              <w:t>58,4</w:t>
            </w:r>
          </w:p>
        </w:tc>
        <w:tc>
          <w:tcPr>
            <w:tcW w:w="1630" w:type="dxa"/>
          </w:tcPr>
          <w:p w:rsidR="007A1252" w:rsidRPr="00E52FC2" w:rsidRDefault="007A1252" w:rsidP="00DF7021">
            <w:pPr>
              <w:jc w:val="center"/>
              <w:rPr>
                <w:sz w:val="20"/>
                <w:szCs w:val="20"/>
              </w:rPr>
            </w:pPr>
            <w:r w:rsidRPr="00E52FC2">
              <w:rPr>
                <w:sz w:val="20"/>
                <w:szCs w:val="20"/>
              </w:rPr>
              <w:t>62,3</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M14</w:t>
            </w:r>
          </w:p>
        </w:tc>
        <w:tc>
          <w:tcPr>
            <w:tcW w:w="1629" w:type="dxa"/>
          </w:tcPr>
          <w:p w:rsidR="007A1252" w:rsidRPr="00E52FC2" w:rsidRDefault="007A1252" w:rsidP="00DF7021">
            <w:pPr>
              <w:jc w:val="center"/>
              <w:rPr>
                <w:sz w:val="20"/>
                <w:szCs w:val="20"/>
              </w:rPr>
            </w:pPr>
            <w:r w:rsidRPr="00E52FC2">
              <w:rPr>
                <w:sz w:val="20"/>
                <w:szCs w:val="20"/>
              </w:rPr>
              <w:t>42,4</w:t>
            </w:r>
          </w:p>
        </w:tc>
        <w:tc>
          <w:tcPr>
            <w:tcW w:w="1630" w:type="dxa"/>
          </w:tcPr>
          <w:p w:rsidR="007A1252" w:rsidRPr="00E52FC2" w:rsidRDefault="007A1252" w:rsidP="00DF7021">
            <w:pPr>
              <w:jc w:val="center"/>
              <w:rPr>
                <w:sz w:val="20"/>
                <w:szCs w:val="20"/>
              </w:rPr>
            </w:pPr>
            <w:r w:rsidRPr="00E52FC2">
              <w:rPr>
                <w:sz w:val="20"/>
                <w:szCs w:val="20"/>
              </w:rPr>
              <w:t>62,9</w:t>
            </w:r>
          </w:p>
        </w:tc>
        <w:tc>
          <w:tcPr>
            <w:tcW w:w="1630" w:type="dxa"/>
          </w:tcPr>
          <w:p w:rsidR="007A1252" w:rsidRPr="00E52FC2" w:rsidRDefault="007A1252" w:rsidP="00DF7021">
            <w:pPr>
              <w:jc w:val="center"/>
              <w:rPr>
                <w:sz w:val="20"/>
                <w:szCs w:val="20"/>
              </w:rPr>
            </w:pPr>
            <w:r w:rsidRPr="00E52FC2">
              <w:rPr>
                <w:sz w:val="20"/>
                <w:szCs w:val="20"/>
              </w:rPr>
              <w:t>53,5</w:t>
            </w:r>
          </w:p>
        </w:tc>
        <w:tc>
          <w:tcPr>
            <w:tcW w:w="1630" w:type="dxa"/>
          </w:tcPr>
          <w:p w:rsidR="007A1252" w:rsidRPr="00E52FC2" w:rsidRDefault="007A1252" w:rsidP="00DF7021">
            <w:pPr>
              <w:jc w:val="center"/>
              <w:rPr>
                <w:sz w:val="20"/>
                <w:szCs w:val="20"/>
              </w:rPr>
            </w:pPr>
            <w:r w:rsidRPr="00E52FC2">
              <w:rPr>
                <w:sz w:val="20"/>
                <w:szCs w:val="20"/>
              </w:rPr>
              <w:t>57,2</w:t>
            </w:r>
          </w:p>
        </w:tc>
        <w:tc>
          <w:tcPr>
            <w:tcW w:w="1630" w:type="dxa"/>
          </w:tcPr>
          <w:p w:rsidR="007A1252" w:rsidRPr="00E52FC2" w:rsidRDefault="007A1252" w:rsidP="00DF7021">
            <w:pPr>
              <w:jc w:val="center"/>
              <w:rPr>
                <w:sz w:val="20"/>
                <w:szCs w:val="20"/>
              </w:rPr>
            </w:pPr>
            <w:r w:rsidRPr="00E52FC2">
              <w:rPr>
                <w:sz w:val="20"/>
                <w:szCs w:val="20"/>
              </w:rPr>
              <w:t>62,4</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M15</w:t>
            </w:r>
          </w:p>
        </w:tc>
        <w:tc>
          <w:tcPr>
            <w:tcW w:w="1629" w:type="dxa"/>
          </w:tcPr>
          <w:p w:rsidR="007A1252" w:rsidRPr="00E52FC2" w:rsidRDefault="007A1252" w:rsidP="00DF7021">
            <w:pPr>
              <w:jc w:val="center"/>
              <w:rPr>
                <w:sz w:val="20"/>
                <w:szCs w:val="20"/>
              </w:rPr>
            </w:pPr>
            <w:r w:rsidRPr="00E52FC2">
              <w:rPr>
                <w:sz w:val="20"/>
                <w:szCs w:val="20"/>
              </w:rPr>
              <w:t>44,6</w:t>
            </w:r>
          </w:p>
        </w:tc>
        <w:tc>
          <w:tcPr>
            <w:tcW w:w="1630" w:type="dxa"/>
          </w:tcPr>
          <w:p w:rsidR="007A1252" w:rsidRPr="00E52FC2" w:rsidRDefault="007A1252" w:rsidP="00DF7021">
            <w:pPr>
              <w:jc w:val="center"/>
              <w:rPr>
                <w:sz w:val="20"/>
                <w:szCs w:val="20"/>
              </w:rPr>
            </w:pPr>
            <w:r w:rsidRPr="00E52FC2">
              <w:rPr>
                <w:sz w:val="20"/>
                <w:szCs w:val="20"/>
              </w:rPr>
              <w:t>66,8</w:t>
            </w:r>
          </w:p>
        </w:tc>
        <w:tc>
          <w:tcPr>
            <w:tcW w:w="1630" w:type="dxa"/>
          </w:tcPr>
          <w:p w:rsidR="007A1252" w:rsidRPr="00E52FC2" w:rsidRDefault="007A1252" w:rsidP="00DF7021">
            <w:pPr>
              <w:jc w:val="center"/>
              <w:rPr>
                <w:sz w:val="20"/>
                <w:szCs w:val="20"/>
              </w:rPr>
            </w:pPr>
            <w:r w:rsidRPr="00E52FC2">
              <w:rPr>
                <w:sz w:val="20"/>
                <w:szCs w:val="20"/>
              </w:rPr>
              <w:t>56,2</w:t>
            </w:r>
          </w:p>
        </w:tc>
        <w:tc>
          <w:tcPr>
            <w:tcW w:w="1630" w:type="dxa"/>
          </w:tcPr>
          <w:p w:rsidR="007A1252" w:rsidRPr="00E52FC2" w:rsidRDefault="007A1252" w:rsidP="00DF7021">
            <w:pPr>
              <w:jc w:val="center"/>
              <w:rPr>
                <w:sz w:val="20"/>
                <w:szCs w:val="20"/>
              </w:rPr>
            </w:pPr>
            <w:r w:rsidRPr="00E52FC2">
              <w:rPr>
                <w:sz w:val="20"/>
                <w:szCs w:val="20"/>
              </w:rPr>
              <w:t>61,4</w:t>
            </w:r>
          </w:p>
        </w:tc>
        <w:tc>
          <w:tcPr>
            <w:tcW w:w="1630" w:type="dxa"/>
          </w:tcPr>
          <w:p w:rsidR="007A1252" w:rsidRPr="00E52FC2" w:rsidRDefault="007A1252" w:rsidP="00DF7021">
            <w:pPr>
              <w:jc w:val="center"/>
              <w:rPr>
                <w:sz w:val="20"/>
                <w:szCs w:val="20"/>
              </w:rPr>
            </w:pPr>
            <w:r w:rsidRPr="00E52FC2">
              <w:rPr>
                <w:sz w:val="20"/>
                <w:szCs w:val="20"/>
              </w:rPr>
              <w:t>68,4</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M16</w:t>
            </w:r>
          </w:p>
        </w:tc>
        <w:tc>
          <w:tcPr>
            <w:tcW w:w="1629" w:type="dxa"/>
          </w:tcPr>
          <w:p w:rsidR="007A1252" w:rsidRPr="00E52FC2" w:rsidRDefault="007A1252" w:rsidP="00DF7021">
            <w:pPr>
              <w:jc w:val="center"/>
              <w:rPr>
                <w:sz w:val="20"/>
                <w:szCs w:val="20"/>
              </w:rPr>
            </w:pPr>
            <w:r w:rsidRPr="00E52FC2">
              <w:rPr>
                <w:sz w:val="20"/>
                <w:szCs w:val="20"/>
              </w:rPr>
              <w:t>37,2</w:t>
            </w:r>
          </w:p>
        </w:tc>
        <w:tc>
          <w:tcPr>
            <w:tcW w:w="1630" w:type="dxa"/>
          </w:tcPr>
          <w:p w:rsidR="007A1252" w:rsidRPr="00E52FC2" w:rsidRDefault="007A1252" w:rsidP="00DF7021">
            <w:pPr>
              <w:jc w:val="center"/>
              <w:rPr>
                <w:sz w:val="20"/>
                <w:szCs w:val="20"/>
              </w:rPr>
            </w:pPr>
            <w:r w:rsidRPr="00E52FC2">
              <w:rPr>
                <w:sz w:val="20"/>
                <w:szCs w:val="20"/>
              </w:rPr>
              <w:t>49,4</w:t>
            </w:r>
          </w:p>
        </w:tc>
        <w:tc>
          <w:tcPr>
            <w:tcW w:w="1630" w:type="dxa"/>
          </w:tcPr>
          <w:p w:rsidR="007A1252" w:rsidRPr="00E52FC2" w:rsidRDefault="007A1252" w:rsidP="00DF7021">
            <w:pPr>
              <w:jc w:val="center"/>
              <w:rPr>
                <w:sz w:val="20"/>
                <w:szCs w:val="20"/>
              </w:rPr>
            </w:pPr>
            <w:r w:rsidRPr="00E52FC2">
              <w:rPr>
                <w:sz w:val="20"/>
                <w:szCs w:val="20"/>
              </w:rPr>
              <w:t>48,2</w:t>
            </w:r>
          </w:p>
        </w:tc>
        <w:tc>
          <w:tcPr>
            <w:tcW w:w="1630" w:type="dxa"/>
          </w:tcPr>
          <w:p w:rsidR="007A1252" w:rsidRPr="00E52FC2" w:rsidRDefault="007A1252" w:rsidP="00DF7021">
            <w:pPr>
              <w:jc w:val="center"/>
              <w:rPr>
                <w:sz w:val="20"/>
                <w:szCs w:val="20"/>
              </w:rPr>
            </w:pPr>
            <w:r w:rsidRPr="00E52FC2">
              <w:rPr>
                <w:sz w:val="20"/>
                <w:szCs w:val="20"/>
              </w:rPr>
              <w:t>45,3</w:t>
            </w:r>
          </w:p>
        </w:tc>
        <w:tc>
          <w:tcPr>
            <w:tcW w:w="1630" w:type="dxa"/>
          </w:tcPr>
          <w:p w:rsidR="007A1252" w:rsidRPr="00E52FC2" w:rsidRDefault="007A1252" w:rsidP="00DF7021">
            <w:pPr>
              <w:jc w:val="center"/>
              <w:rPr>
                <w:sz w:val="20"/>
                <w:szCs w:val="20"/>
              </w:rPr>
            </w:pPr>
            <w:r w:rsidRPr="00E52FC2">
              <w:rPr>
                <w:sz w:val="20"/>
                <w:szCs w:val="20"/>
              </w:rPr>
              <w:t>50,7</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M17</w:t>
            </w:r>
          </w:p>
        </w:tc>
        <w:tc>
          <w:tcPr>
            <w:tcW w:w="1629" w:type="dxa"/>
          </w:tcPr>
          <w:p w:rsidR="007A1252" w:rsidRPr="00617FFD" w:rsidRDefault="007A1252" w:rsidP="00DF7021">
            <w:pPr>
              <w:jc w:val="center"/>
              <w:rPr>
                <w:b/>
                <w:sz w:val="20"/>
                <w:szCs w:val="20"/>
              </w:rPr>
            </w:pPr>
            <w:r w:rsidRPr="00617FFD">
              <w:rPr>
                <w:b/>
                <w:sz w:val="20"/>
                <w:szCs w:val="20"/>
              </w:rPr>
              <w:t>29,1</w:t>
            </w:r>
          </w:p>
        </w:tc>
        <w:tc>
          <w:tcPr>
            <w:tcW w:w="1630" w:type="dxa"/>
          </w:tcPr>
          <w:p w:rsidR="007A1252" w:rsidRPr="00E52FC2" w:rsidRDefault="007A1252" w:rsidP="00DF7021">
            <w:pPr>
              <w:jc w:val="center"/>
              <w:rPr>
                <w:sz w:val="20"/>
                <w:szCs w:val="20"/>
              </w:rPr>
            </w:pPr>
            <w:r w:rsidRPr="00E52FC2">
              <w:rPr>
                <w:sz w:val="20"/>
                <w:szCs w:val="20"/>
              </w:rPr>
              <w:t>39,8</w:t>
            </w:r>
          </w:p>
        </w:tc>
        <w:tc>
          <w:tcPr>
            <w:tcW w:w="1630" w:type="dxa"/>
          </w:tcPr>
          <w:p w:rsidR="007A1252" w:rsidRPr="00E52FC2" w:rsidRDefault="007A1252" w:rsidP="00DF7021">
            <w:pPr>
              <w:jc w:val="center"/>
              <w:rPr>
                <w:sz w:val="20"/>
                <w:szCs w:val="20"/>
              </w:rPr>
            </w:pPr>
            <w:r w:rsidRPr="00E52FC2">
              <w:rPr>
                <w:sz w:val="20"/>
                <w:szCs w:val="20"/>
              </w:rPr>
              <w:t>48,5</w:t>
            </w:r>
          </w:p>
        </w:tc>
        <w:tc>
          <w:tcPr>
            <w:tcW w:w="1630" w:type="dxa"/>
          </w:tcPr>
          <w:p w:rsidR="007A1252" w:rsidRPr="00E52FC2" w:rsidRDefault="007A1252" w:rsidP="00DF7021">
            <w:pPr>
              <w:jc w:val="center"/>
              <w:rPr>
                <w:sz w:val="20"/>
                <w:szCs w:val="20"/>
              </w:rPr>
            </w:pPr>
            <w:r w:rsidRPr="00E52FC2">
              <w:rPr>
                <w:sz w:val="20"/>
                <w:szCs w:val="20"/>
              </w:rPr>
              <w:t>38,4</w:t>
            </w:r>
          </w:p>
        </w:tc>
        <w:tc>
          <w:tcPr>
            <w:tcW w:w="1630" w:type="dxa"/>
          </w:tcPr>
          <w:p w:rsidR="007A1252" w:rsidRPr="00E52FC2" w:rsidRDefault="007A1252" w:rsidP="00DF7021">
            <w:pPr>
              <w:jc w:val="center"/>
              <w:rPr>
                <w:sz w:val="20"/>
                <w:szCs w:val="20"/>
              </w:rPr>
            </w:pPr>
            <w:r w:rsidRPr="00E52FC2">
              <w:rPr>
                <w:sz w:val="20"/>
                <w:szCs w:val="20"/>
              </w:rPr>
              <w:t>43,9</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M18</w:t>
            </w:r>
          </w:p>
        </w:tc>
        <w:tc>
          <w:tcPr>
            <w:tcW w:w="1629" w:type="dxa"/>
          </w:tcPr>
          <w:p w:rsidR="007A1252" w:rsidRPr="00E52FC2" w:rsidRDefault="007A1252" w:rsidP="00DF7021">
            <w:pPr>
              <w:jc w:val="center"/>
              <w:rPr>
                <w:sz w:val="20"/>
                <w:szCs w:val="20"/>
              </w:rPr>
            </w:pPr>
            <w:r w:rsidRPr="00E52FC2">
              <w:rPr>
                <w:sz w:val="20"/>
                <w:szCs w:val="20"/>
              </w:rPr>
              <w:t>49,6</w:t>
            </w:r>
          </w:p>
        </w:tc>
        <w:tc>
          <w:tcPr>
            <w:tcW w:w="1630" w:type="dxa"/>
          </w:tcPr>
          <w:p w:rsidR="007A1252" w:rsidRPr="00E52FC2" w:rsidRDefault="007A1252" w:rsidP="00DF7021">
            <w:pPr>
              <w:jc w:val="center"/>
              <w:rPr>
                <w:sz w:val="20"/>
                <w:szCs w:val="20"/>
              </w:rPr>
            </w:pPr>
            <w:r w:rsidRPr="00E52FC2">
              <w:rPr>
                <w:sz w:val="20"/>
                <w:szCs w:val="20"/>
              </w:rPr>
              <w:t>39,1</w:t>
            </w:r>
          </w:p>
        </w:tc>
        <w:tc>
          <w:tcPr>
            <w:tcW w:w="1630" w:type="dxa"/>
          </w:tcPr>
          <w:p w:rsidR="007A1252" w:rsidRPr="00E52FC2" w:rsidRDefault="007A1252" w:rsidP="00DF7021">
            <w:pPr>
              <w:jc w:val="center"/>
              <w:rPr>
                <w:sz w:val="20"/>
                <w:szCs w:val="20"/>
              </w:rPr>
            </w:pPr>
            <w:r w:rsidRPr="00E52FC2">
              <w:rPr>
                <w:sz w:val="20"/>
                <w:szCs w:val="20"/>
              </w:rPr>
              <w:t>49,6</w:t>
            </w:r>
          </w:p>
        </w:tc>
        <w:tc>
          <w:tcPr>
            <w:tcW w:w="1630" w:type="dxa"/>
          </w:tcPr>
          <w:p w:rsidR="007A1252" w:rsidRPr="00E52FC2" w:rsidRDefault="007A1252" w:rsidP="00DF7021">
            <w:pPr>
              <w:jc w:val="center"/>
              <w:rPr>
                <w:sz w:val="20"/>
                <w:szCs w:val="20"/>
              </w:rPr>
            </w:pPr>
            <w:r w:rsidRPr="00E52FC2">
              <w:rPr>
                <w:sz w:val="20"/>
                <w:szCs w:val="20"/>
              </w:rPr>
              <w:t>49,0</w:t>
            </w:r>
          </w:p>
        </w:tc>
        <w:tc>
          <w:tcPr>
            <w:tcW w:w="1630" w:type="dxa"/>
          </w:tcPr>
          <w:p w:rsidR="007A1252" w:rsidRPr="00E52FC2" w:rsidRDefault="007A1252" w:rsidP="00DF7021">
            <w:pPr>
              <w:jc w:val="center"/>
              <w:rPr>
                <w:sz w:val="20"/>
                <w:szCs w:val="20"/>
              </w:rPr>
            </w:pPr>
            <w:r w:rsidRPr="00E52FC2">
              <w:rPr>
                <w:sz w:val="20"/>
                <w:szCs w:val="20"/>
              </w:rPr>
              <w:t>48,0</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M19</w:t>
            </w:r>
          </w:p>
        </w:tc>
        <w:tc>
          <w:tcPr>
            <w:tcW w:w="1629" w:type="dxa"/>
          </w:tcPr>
          <w:p w:rsidR="007A1252" w:rsidRPr="00E52FC2" w:rsidRDefault="007A1252" w:rsidP="00DF7021">
            <w:pPr>
              <w:jc w:val="center"/>
              <w:rPr>
                <w:sz w:val="20"/>
                <w:szCs w:val="20"/>
              </w:rPr>
            </w:pPr>
            <w:r w:rsidRPr="00E52FC2">
              <w:rPr>
                <w:sz w:val="20"/>
                <w:szCs w:val="20"/>
              </w:rPr>
              <w:t>43,9</w:t>
            </w:r>
          </w:p>
        </w:tc>
        <w:tc>
          <w:tcPr>
            <w:tcW w:w="1630" w:type="dxa"/>
          </w:tcPr>
          <w:p w:rsidR="007A1252" w:rsidRPr="00E52FC2" w:rsidRDefault="007A1252" w:rsidP="00DF7021">
            <w:pPr>
              <w:jc w:val="center"/>
              <w:rPr>
                <w:sz w:val="20"/>
                <w:szCs w:val="20"/>
              </w:rPr>
            </w:pPr>
            <w:r w:rsidRPr="00E52FC2">
              <w:rPr>
                <w:sz w:val="20"/>
                <w:szCs w:val="20"/>
              </w:rPr>
              <w:t>39,4</w:t>
            </w:r>
          </w:p>
        </w:tc>
        <w:tc>
          <w:tcPr>
            <w:tcW w:w="1630" w:type="dxa"/>
          </w:tcPr>
          <w:p w:rsidR="007A1252" w:rsidRPr="00E52FC2" w:rsidRDefault="007A1252" w:rsidP="00DF7021">
            <w:pPr>
              <w:jc w:val="center"/>
              <w:rPr>
                <w:sz w:val="20"/>
                <w:szCs w:val="20"/>
              </w:rPr>
            </w:pPr>
            <w:r w:rsidRPr="00E52FC2">
              <w:rPr>
                <w:sz w:val="20"/>
                <w:szCs w:val="20"/>
              </w:rPr>
              <w:t>31,8</w:t>
            </w:r>
          </w:p>
        </w:tc>
        <w:tc>
          <w:tcPr>
            <w:tcW w:w="1630" w:type="dxa"/>
          </w:tcPr>
          <w:p w:rsidR="007A1252" w:rsidRPr="00E52FC2" w:rsidRDefault="007A1252" w:rsidP="00DF7021">
            <w:pPr>
              <w:jc w:val="center"/>
              <w:rPr>
                <w:sz w:val="20"/>
                <w:szCs w:val="20"/>
              </w:rPr>
            </w:pPr>
            <w:r w:rsidRPr="00E52FC2">
              <w:rPr>
                <w:sz w:val="20"/>
                <w:szCs w:val="20"/>
              </w:rPr>
              <w:t>29,3</w:t>
            </w:r>
          </w:p>
        </w:tc>
        <w:tc>
          <w:tcPr>
            <w:tcW w:w="1630" w:type="dxa"/>
          </w:tcPr>
          <w:p w:rsidR="007A1252" w:rsidRPr="00E52FC2" w:rsidRDefault="007A1252" w:rsidP="00DF7021">
            <w:pPr>
              <w:jc w:val="center"/>
              <w:rPr>
                <w:sz w:val="20"/>
                <w:szCs w:val="20"/>
              </w:rPr>
            </w:pPr>
            <w:r w:rsidRPr="00E52FC2">
              <w:rPr>
                <w:sz w:val="20"/>
                <w:szCs w:val="20"/>
              </w:rPr>
              <w:t>37,9</w:t>
            </w:r>
          </w:p>
        </w:tc>
      </w:tr>
      <w:tr w:rsidR="007A1252" w:rsidTr="007449B4">
        <w:tc>
          <w:tcPr>
            <w:tcW w:w="1629" w:type="dxa"/>
          </w:tcPr>
          <w:p w:rsidR="007A1252" w:rsidRPr="005728E6" w:rsidRDefault="007A1252" w:rsidP="005728E6">
            <w:pPr>
              <w:jc w:val="center"/>
              <w:rPr>
                <w:b/>
                <w:sz w:val="20"/>
                <w:szCs w:val="20"/>
              </w:rPr>
            </w:pPr>
            <w:r w:rsidRPr="005728E6">
              <w:rPr>
                <w:b/>
                <w:sz w:val="20"/>
                <w:szCs w:val="20"/>
              </w:rPr>
              <w:t>M20</w:t>
            </w:r>
          </w:p>
        </w:tc>
        <w:tc>
          <w:tcPr>
            <w:tcW w:w="1629" w:type="dxa"/>
          </w:tcPr>
          <w:p w:rsidR="007A1252" w:rsidRPr="00E52FC2" w:rsidRDefault="007A1252" w:rsidP="00DF7021">
            <w:pPr>
              <w:jc w:val="center"/>
              <w:rPr>
                <w:sz w:val="20"/>
                <w:szCs w:val="20"/>
              </w:rPr>
            </w:pPr>
            <w:r w:rsidRPr="00E52FC2">
              <w:rPr>
                <w:sz w:val="20"/>
                <w:szCs w:val="20"/>
              </w:rPr>
              <w:t>40,9</w:t>
            </w:r>
          </w:p>
        </w:tc>
        <w:tc>
          <w:tcPr>
            <w:tcW w:w="1630" w:type="dxa"/>
          </w:tcPr>
          <w:p w:rsidR="007A1252" w:rsidRPr="00E52FC2" w:rsidRDefault="007A1252" w:rsidP="00DF7021">
            <w:pPr>
              <w:jc w:val="center"/>
              <w:rPr>
                <w:sz w:val="20"/>
                <w:szCs w:val="20"/>
              </w:rPr>
            </w:pPr>
            <w:r w:rsidRPr="00E52FC2">
              <w:rPr>
                <w:sz w:val="20"/>
                <w:szCs w:val="20"/>
              </w:rPr>
              <w:t>42,1</w:t>
            </w:r>
          </w:p>
        </w:tc>
        <w:tc>
          <w:tcPr>
            <w:tcW w:w="1630" w:type="dxa"/>
          </w:tcPr>
          <w:p w:rsidR="007A1252" w:rsidRPr="00E52FC2" w:rsidRDefault="007A1252" w:rsidP="00DF7021">
            <w:pPr>
              <w:jc w:val="center"/>
              <w:rPr>
                <w:sz w:val="20"/>
                <w:szCs w:val="20"/>
              </w:rPr>
            </w:pPr>
            <w:r w:rsidRPr="00E52FC2">
              <w:rPr>
                <w:sz w:val="20"/>
                <w:szCs w:val="20"/>
              </w:rPr>
              <w:t>44,7</w:t>
            </w:r>
          </w:p>
        </w:tc>
        <w:tc>
          <w:tcPr>
            <w:tcW w:w="1630" w:type="dxa"/>
          </w:tcPr>
          <w:p w:rsidR="007A1252" w:rsidRPr="00E52FC2" w:rsidRDefault="007A1252" w:rsidP="00DF7021">
            <w:pPr>
              <w:jc w:val="center"/>
              <w:rPr>
                <w:sz w:val="20"/>
                <w:szCs w:val="20"/>
              </w:rPr>
            </w:pPr>
            <w:r w:rsidRPr="00E52FC2">
              <w:rPr>
                <w:sz w:val="20"/>
                <w:szCs w:val="20"/>
              </w:rPr>
              <w:t>42,8</w:t>
            </w:r>
          </w:p>
        </w:tc>
        <w:tc>
          <w:tcPr>
            <w:tcW w:w="1630" w:type="dxa"/>
          </w:tcPr>
          <w:p w:rsidR="007A1252" w:rsidRPr="00E52FC2" w:rsidRDefault="007A1252" w:rsidP="00DF7021">
            <w:pPr>
              <w:jc w:val="center"/>
              <w:rPr>
                <w:sz w:val="20"/>
                <w:szCs w:val="20"/>
              </w:rPr>
            </w:pPr>
            <w:r w:rsidRPr="00E52FC2">
              <w:rPr>
                <w:sz w:val="20"/>
                <w:szCs w:val="20"/>
              </w:rPr>
              <w:t>49,8</w:t>
            </w:r>
          </w:p>
        </w:tc>
      </w:tr>
    </w:tbl>
    <w:p w:rsidR="007A1252" w:rsidRPr="000E70A4" w:rsidRDefault="00A24A2F" w:rsidP="007A1252">
      <w:pPr>
        <w:spacing w:after="0" w:line="260" w:lineRule="atLeast"/>
        <w:jc w:val="center"/>
        <w:rPr>
          <w:sz w:val="20"/>
          <w:szCs w:val="20"/>
        </w:rPr>
      </w:pPr>
      <w:r>
        <w:rPr>
          <w:b/>
          <w:sz w:val="20"/>
          <w:szCs w:val="20"/>
        </w:rPr>
        <w:br/>
      </w:r>
      <w:r w:rsidR="007A1252" w:rsidRPr="000E70A4">
        <w:rPr>
          <w:b/>
          <w:sz w:val="20"/>
          <w:szCs w:val="20"/>
        </w:rPr>
        <w:t>Tabel 2:</w:t>
      </w:r>
      <w:r w:rsidR="007A1252" w:rsidRPr="000E70A4">
        <w:rPr>
          <w:sz w:val="20"/>
          <w:szCs w:val="20"/>
        </w:rPr>
        <w:t xml:space="preserve"> Beregningsresultater fra den revideret støjrapport for Tommerup Jagtforenings Flugtskydebane, modtaget d. 31. mart 2017</w:t>
      </w:r>
      <w:r w:rsidR="00617FFD">
        <w:rPr>
          <w:sz w:val="20"/>
          <w:szCs w:val="20"/>
        </w:rPr>
        <w:t>, hvor den højeste og laveste beregnede værdi er markeret</w:t>
      </w:r>
      <w:r w:rsidR="007A1252" w:rsidRPr="000E70A4">
        <w:rPr>
          <w:sz w:val="20"/>
          <w:szCs w:val="20"/>
        </w:rPr>
        <w:t>.</w:t>
      </w:r>
    </w:p>
    <w:p w:rsidR="007A1252" w:rsidRPr="007A1252" w:rsidRDefault="007A1252" w:rsidP="007A1252">
      <w:pPr>
        <w:spacing w:after="0" w:line="260" w:lineRule="atLeast"/>
        <w:jc w:val="center"/>
      </w:pPr>
    </w:p>
    <w:p w:rsidR="00617EC8" w:rsidRDefault="00617EC8" w:rsidP="00617EC8">
      <w:pPr>
        <w:rPr>
          <w:i/>
        </w:rPr>
      </w:pPr>
      <w:r>
        <w:rPr>
          <w:i/>
        </w:rPr>
        <w:lastRenderedPageBreak/>
        <w:t>Kommunens vurdering</w:t>
      </w:r>
    </w:p>
    <w:p w:rsidR="00D05B09" w:rsidRDefault="00AB54E7" w:rsidP="00617EC8">
      <w:r>
        <w:t>Af beregningerne i støjrapporten modtaget d. 23. februar fremgik det</w:t>
      </w:r>
      <w:r w:rsidR="00D05B09">
        <w:t>,</w:t>
      </w:r>
      <w:r>
        <w:t xml:space="preserve"> at den mest støjbelastede bolig i referencepunk M3 ville blive udsat for et </w:t>
      </w:r>
      <w:r w:rsidR="00D05B09">
        <w:t xml:space="preserve">beregnet støjniveau på 76,5 dB(A). Denne værdi </w:t>
      </w:r>
      <w:r>
        <w:t xml:space="preserve">ligger 6,5 dB(A) </w:t>
      </w:r>
      <w:r w:rsidR="002025D9">
        <w:t xml:space="preserve">over Skydebanevejledningens anbefalede </w:t>
      </w:r>
      <w:r w:rsidR="00D05B09">
        <w:t>støjniveau på 70 dB(A)</w:t>
      </w:r>
      <w:r w:rsidR="002025D9">
        <w:t xml:space="preserve"> for nye skydebaner. </w:t>
      </w:r>
      <w:r w:rsidR="003620E0">
        <w:t>Miljø og Natur</w:t>
      </w:r>
      <w:r w:rsidR="00382A08">
        <w:t xml:space="preserve"> besøgte Maevej 30, 5690 Tommerup d. 10. marts 2017 for at besigtige skydebanen, og for at orientere Tommerup Jagtforening om forudsætningerne for en ny miljøgodkendelse. Foreningen blev orienteret om</w:t>
      </w:r>
      <w:r w:rsidR="00BE1A9F">
        <w:t xml:space="preserve"> kravet om</w:t>
      </w:r>
      <w:r w:rsidR="003620E0">
        <w:t>, at der skulle ske en</w:t>
      </w:r>
      <w:r w:rsidR="00BE1A9F">
        <w:t xml:space="preserve"> </w:t>
      </w:r>
      <w:r w:rsidR="00BE1A9F">
        <w:lastRenderedPageBreak/>
        <w:t xml:space="preserve">reduktion af </w:t>
      </w:r>
      <w:r w:rsidR="005A573A">
        <w:t>støjniveauet</w:t>
      </w:r>
      <w:r w:rsidR="00BE1A9F">
        <w:t xml:space="preserve"> for de mest støjbelastede bolig</w:t>
      </w:r>
      <w:r w:rsidR="0078313E">
        <w:t>er</w:t>
      </w:r>
      <w:r w:rsidR="00BE1A9F">
        <w:t>, og at der skulle foretages en n</w:t>
      </w:r>
      <w:r w:rsidR="005B574E">
        <w:t>y</w:t>
      </w:r>
      <w:r w:rsidR="00BE1A9F">
        <w:t xml:space="preserve"> beregning.</w:t>
      </w:r>
    </w:p>
    <w:p w:rsidR="00344AAD" w:rsidRDefault="0078313E" w:rsidP="00617EC8">
      <w:r>
        <w:t>Miljø og Natur</w:t>
      </w:r>
      <w:r w:rsidR="00BE1A9F">
        <w:t xml:space="preserve"> kontaktede efterfølgende</w:t>
      </w:r>
      <w:r w:rsidR="002025D9">
        <w:t xml:space="preserve"> skydebanekonsulent Jan Henrik Rygaard</w:t>
      </w:r>
      <w:r w:rsidR="00D05B09">
        <w:t>, med henblik på at få foretaget en ny beregning</w:t>
      </w:r>
      <w:r w:rsidR="00BE1A9F">
        <w:t>. Den reviderede støjrapport blev modtaget d. 31. marts 2017, hvori de beregnede støjniveauer var reduceret betragteligt for de mest støjbelastede boliger.</w:t>
      </w:r>
      <w:r w:rsidR="00033055">
        <w:t xml:space="preserve"> Den mest </w:t>
      </w:r>
      <w:r w:rsidR="005A573A">
        <w:t>støjbelastede</w:t>
      </w:r>
      <w:r w:rsidR="00033055">
        <w:t xml:space="preserve"> bolig er forsat Maevej 37, 5690 Tommerup (M3), dog er støjniveauet reduceret fra 76,5 dB(A) (J2) til 69,9 dB(A) </w:t>
      </w:r>
      <w:r w:rsidR="00033055">
        <w:lastRenderedPageBreak/>
        <w:t>(Trap).</w:t>
      </w:r>
      <w:r w:rsidR="009918F3" w:rsidRPr="009918F3">
        <w:t xml:space="preserve"> </w:t>
      </w:r>
      <w:r w:rsidR="009918F3">
        <w:t>En reduktion på 6 dB(A) er en væsentlig ændring, der omtrent svarer til en ændring af høreindtrykket på 35%.</w:t>
      </w:r>
    </w:p>
    <w:p w:rsidR="008D5445" w:rsidRDefault="0078313E" w:rsidP="00617EC8">
      <w:r>
        <w:t>Miljø og Natur</w:t>
      </w:r>
      <w:r w:rsidR="008D5445">
        <w:t xml:space="preserve"> har godkendt den reviderede støjrapport, og Jan Henrik Rygaard har udfærdiget </w:t>
      </w:r>
      <w:r w:rsidR="00EF40C6">
        <w:t>et</w:t>
      </w:r>
      <w:r w:rsidR="008D5445">
        <w:t xml:space="preserve"> tillæg til godkendelsen, som beskriver de konkrete støjreducerende tiltag på flugtskydebanens skydehuse og jordvold</w:t>
      </w:r>
    </w:p>
    <w:p w:rsidR="00344AAD" w:rsidRDefault="0043716B" w:rsidP="00617EC8">
      <w:r>
        <w:t>Vi</w:t>
      </w:r>
      <w:r w:rsidR="00344AAD">
        <w:t xml:space="preserve"> vurderer</w:t>
      </w:r>
      <w:r w:rsidR="008D5445">
        <w:t>,</w:t>
      </w:r>
      <w:r w:rsidR="00344AAD">
        <w:t xml:space="preserve"> at de støjreducerende tiltag </w:t>
      </w:r>
      <w:r w:rsidR="008D5445">
        <w:t>er</w:t>
      </w:r>
      <w:r w:rsidR="00344AAD">
        <w:t xml:space="preserve"> tilstrækkelige for at overholde</w:t>
      </w:r>
      <w:r w:rsidR="009A172B">
        <w:t xml:space="preserve"> </w:t>
      </w:r>
      <w:r w:rsidR="00344AAD">
        <w:t>Skydebanevejledningen</w:t>
      </w:r>
      <w:r w:rsidR="009A172B">
        <w:t>s retningslinjer for nye skyde</w:t>
      </w:r>
      <w:r w:rsidR="009A172B">
        <w:lastRenderedPageBreak/>
        <w:t>baner</w:t>
      </w:r>
      <w:r w:rsidR="008839A0">
        <w:t xml:space="preserve">, og at aktivitetsforøgelsen på skydebanen ikke vil medføre et øget støjniveau for </w:t>
      </w:r>
      <w:r w:rsidR="003121E5">
        <w:t>de omkringliggende boliger.</w:t>
      </w:r>
    </w:p>
    <w:p w:rsidR="00CD719E" w:rsidRDefault="00CD719E" w:rsidP="00CD719E">
      <w:pPr>
        <w:pStyle w:val="Overskift2ny"/>
      </w:pPr>
      <w:bookmarkStart w:id="33" w:name="_Toc94689837"/>
      <w:r>
        <w:t>Skydetider</w:t>
      </w:r>
      <w:bookmarkEnd w:id="33"/>
      <w:r>
        <w:br/>
      </w:r>
    </w:p>
    <w:p w:rsidR="00CD719E" w:rsidRPr="00CD719E" w:rsidRDefault="00CD719E" w:rsidP="00CD719E">
      <w:pPr>
        <w:rPr>
          <w:i/>
        </w:rPr>
      </w:pPr>
      <w:r w:rsidRPr="00CD719E">
        <w:rPr>
          <w:i/>
        </w:rPr>
        <w:t>Virksomhedens oplysninger</w:t>
      </w:r>
    </w:p>
    <w:p w:rsidR="00CD719E" w:rsidRDefault="00CD719E" w:rsidP="00CD719E">
      <w:r w:rsidRPr="00891585">
        <w:t>Tommerup J</w:t>
      </w:r>
      <w:r w:rsidR="0000335C" w:rsidRPr="00891585">
        <w:t xml:space="preserve">agtforening ønsker at </w:t>
      </w:r>
      <w:r w:rsidR="0070607A" w:rsidRPr="00891585">
        <w:t>udvide</w:t>
      </w:r>
      <w:r w:rsidR="0000335C" w:rsidRPr="00891585">
        <w:t xml:space="preserve"> gældende skydetider fra </w:t>
      </w:r>
      <w:r w:rsidRPr="00891585">
        <w:t xml:space="preserve">miljøgodkendelsen </w:t>
      </w:r>
      <w:r w:rsidR="00EF40C6" w:rsidRPr="00891585">
        <w:t>udstedt</w:t>
      </w:r>
      <w:r w:rsidR="0000335C" w:rsidRPr="00891585">
        <w:t xml:space="preserve"> i</w:t>
      </w:r>
      <w:r w:rsidR="0039437C" w:rsidRPr="00891585">
        <w:t xml:space="preserve"> februar 2021</w:t>
      </w:r>
      <w:r w:rsidR="00C714DE" w:rsidRPr="00891585">
        <w:t xml:space="preserve"> så de svarer til det foreningen</w:t>
      </w:r>
      <w:r w:rsidR="00C714DE">
        <w:t xml:space="preserve"> måtte jf. miljøgodkendelsen fra 2002.</w:t>
      </w:r>
    </w:p>
    <w:p w:rsidR="00CD719E" w:rsidRDefault="00CD719E" w:rsidP="00CD719E">
      <w:pPr>
        <w:rPr>
          <w:i/>
        </w:rPr>
      </w:pPr>
      <w:r w:rsidRPr="00CD719E">
        <w:rPr>
          <w:i/>
        </w:rPr>
        <w:t>Kommunens vurdering</w:t>
      </w:r>
    </w:p>
    <w:p w:rsidR="00CD719E" w:rsidRDefault="0037652B" w:rsidP="00CD719E">
      <w:r>
        <w:lastRenderedPageBreak/>
        <w:t>Standardvilkårene for udendørs skydebaner omfatter ikke en regulering af de støjmæssige forhold for skydebaneanlæg. Disse skal bedømmes på grundla</w:t>
      </w:r>
      <w:r w:rsidR="00221C76">
        <w:t>g</w:t>
      </w:r>
      <w:r>
        <w:t xml:space="preserve"> af en konkret vurdering med udgangspunkt i retnin</w:t>
      </w:r>
      <w:r w:rsidR="00D5495C">
        <w:t>gslinjerne i Miljøstyrelsens Ve</w:t>
      </w:r>
      <w:r>
        <w:t>jledning</w:t>
      </w:r>
      <w:r w:rsidR="00790FA7">
        <w:t xml:space="preserve"> nr. 1/1995</w:t>
      </w:r>
      <w:r>
        <w:t xml:space="preserve"> om </w:t>
      </w:r>
      <w:r w:rsidR="00D5495C">
        <w:t>S</w:t>
      </w:r>
      <w:r>
        <w:t>kydebane</w:t>
      </w:r>
      <w:r w:rsidR="005A29BF">
        <w:t>r</w:t>
      </w:r>
      <w:r>
        <w:t>.</w:t>
      </w:r>
    </w:p>
    <w:p w:rsidR="00D5495C" w:rsidRDefault="00D5495C" w:rsidP="00CD719E">
      <w:r>
        <w:t>Idet den reviderede støjrapport viser</w:t>
      </w:r>
      <w:r w:rsidR="00BC3703">
        <w:t>,</w:t>
      </w:r>
      <w:r>
        <w:t xml:space="preserve"> at støjbelastningen ved nærmeste bolig er 69,9 dB(A) fremgår det af </w:t>
      </w:r>
      <w:r w:rsidR="00BC3703">
        <w:t>Skydebane</w:t>
      </w:r>
      <w:r>
        <w:t>vejlednings figur 3 (se bilag 4), at der pr. uge i perioden maj-august, må foretages:</w:t>
      </w:r>
    </w:p>
    <w:p w:rsidR="00D5495C" w:rsidRDefault="00D5495C" w:rsidP="00D5495C">
      <w:pPr>
        <w:pStyle w:val="Listeafsnit"/>
        <w:numPr>
          <w:ilvl w:val="0"/>
          <w:numId w:val="15"/>
        </w:numPr>
      </w:pPr>
      <w:r>
        <w:t xml:space="preserve">3 </w:t>
      </w:r>
      <w:r w:rsidR="0070607A">
        <w:t>skydninger i tidsrummet 07.00-20</w:t>
      </w:r>
      <w:r>
        <w:t>.00</w:t>
      </w:r>
    </w:p>
    <w:p w:rsidR="00D5495C" w:rsidRDefault="00D5495C" w:rsidP="00D5495C">
      <w:pPr>
        <w:pStyle w:val="Listeafsnit"/>
        <w:numPr>
          <w:ilvl w:val="0"/>
          <w:numId w:val="15"/>
        </w:numPr>
      </w:pPr>
      <w:r>
        <w:lastRenderedPageBreak/>
        <w:t>1 skydning i tidsrummet 18.00-22.00</w:t>
      </w:r>
    </w:p>
    <w:p w:rsidR="0089722E" w:rsidRDefault="00982882" w:rsidP="0089722E">
      <w:r>
        <w:t>Ud over</w:t>
      </w:r>
      <w:r w:rsidR="0089722E">
        <w:t xml:space="preserve"> de viste tidsmæssige begrænsninger kan der i perioden maj-august </w:t>
      </w:r>
      <w:r w:rsidR="001A2B53">
        <w:t>afvikles 4</w:t>
      </w:r>
      <w:r w:rsidR="0089722E">
        <w:t xml:space="preserve"> stævner/kursus/øvelser (skydning i 2 dage i samme weekend, som skal afvikles inden </w:t>
      </w:r>
      <w:r w:rsidR="001A2B53">
        <w:t>for tidsrummet</w:t>
      </w:r>
      <w:r w:rsidR="0089722E">
        <w:t xml:space="preserve"> 09.00-20.00 (lørdag) og 09.00-18.00 (søndag)</w:t>
      </w:r>
    </w:p>
    <w:p w:rsidR="00421B98" w:rsidRPr="00EC7840" w:rsidRDefault="001B1E88" w:rsidP="00421B98">
      <w:r>
        <w:t xml:space="preserve">I miljøgodkendelsen fra </w:t>
      </w:r>
      <w:r w:rsidRPr="00145A52">
        <w:rPr>
          <w:b/>
        </w:rPr>
        <w:t>2021</w:t>
      </w:r>
      <w:r w:rsidR="001A2B53">
        <w:t xml:space="preserve"> har Tommerup Jagtforening følgende skydetider</w:t>
      </w:r>
      <w:r w:rsidR="00B608D4">
        <w:t>, jf. vilkår 7</w:t>
      </w:r>
      <w:r w:rsidR="00EC7840">
        <w:t>:</w:t>
      </w:r>
    </w:p>
    <w:p w:rsidR="00421B98" w:rsidRPr="00421B98" w:rsidRDefault="00421B98" w:rsidP="00421B98">
      <w:pPr>
        <w:pStyle w:val="Listeafsnit"/>
        <w:numPr>
          <w:ilvl w:val="0"/>
          <w:numId w:val="22"/>
        </w:numPr>
        <w:rPr>
          <w:i/>
        </w:rPr>
      </w:pPr>
      <w:r w:rsidRPr="00421B98">
        <w:rPr>
          <w:i/>
        </w:rPr>
        <w:t xml:space="preserve">Der kan skydes hver tirsdag fra og med marts til og med september i tidsrummet </w:t>
      </w:r>
      <w:r w:rsidRPr="00421B98">
        <w:rPr>
          <w:i/>
        </w:rPr>
        <w:lastRenderedPageBreak/>
        <w:t>fra kl. 12 til solnedgang, dog senest til kl. 21.</w:t>
      </w:r>
    </w:p>
    <w:p w:rsidR="00421B98" w:rsidRPr="00421B98" w:rsidRDefault="00421B98" w:rsidP="00421B98">
      <w:pPr>
        <w:pStyle w:val="Listeafsnit"/>
        <w:numPr>
          <w:ilvl w:val="0"/>
          <w:numId w:val="22"/>
        </w:numPr>
        <w:rPr>
          <w:i/>
        </w:rPr>
      </w:pPr>
      <w:r w:rsidRPr="00421B98">
        <w:rPr>
          <w:i/>
        </w:rPr>
        <w:t xml:space="preserve">Der kan skydes 9 lørdage henover de 7 måneder fra marts til september. I marts og september skydes to lørdage og de øvrige måneder i perioden skydes 1 lørdag. </w:t>
      </w:r>
    </w:p>
    <w:p w:rsidR="00421B98" w:rsidRPr="00421B98" w:rsidRDefault="00421B98" w:rsidP="00421B98">
      <w:pPr>
        <w:pStyle w:val="Listeafsnit"/>
        <w:numPr>
          <w:ilvl w:val="0"/>
          <w:numId w:val="22"/>
        </w:numPr>
        <w:rPr>
          <w:i/>
        </w:rPr>
      </w:pPr>
      <w:r w:rsidRPr="00421B98">
        <w:rPr>
          <w:i/>
        </w:rPr>
        <w:t xml:space="preserve">Der kan skydes fra kl. 10-14 på disse lørdage. </w:t>
      </w:r>
    </w:p>
    <w:p w:rsidR="00421B98" w:rsidRPr="00421B98" w:rsidRDefault="00421B98" w:rsidP="00421B98">
      <w:pPr>
        <w:pStyle w:val="Listeafsnit"/>
        <w:numPr>
          <w:ilvl w:val="0"/>
          <w:numId w:val="22"/>
        </w:numPr>
        <w:rPr>
          <w:i/>
        </w:rPr>
      </w:pPr>
      <w:r w:rsidRPr="00421B98">
        <w:rPr>
          <w:i/>
        </w:rPr>
        <w:t>Én af disse lørdage kan der skydes fra 9-16 i forbindelse med præmieskydning eller pokalskydning.</w:t>
      </w:r>
    </w:p>
    <w:p w:rsidR="00421B98" w:rsidRPr="00EC7840" w:rsidRDefault="001B1E88" w:rsidP="00EC7840">
      <w:pPr>
        <w:pStyle w:val="Overskift2ny"/>
      </w:pPr>
      <w:bookmarkStart w:id="34" w:name="_Toc94689838"/>
      <w:r w:rsidRPr="00EC7840">
        <w:lastRenderedPageBreak/>
        <w:t>Ændringer</w:t>
      </w:r>
      <w:r w:rsidR="00C714DE" w:rsidRPr="00EC7840">
        <w:t xml:space="preserve"> i forbindelse med meddelelse af tillæg til Miljøgodkendelse januar 2022:</w:t>
      </w:r>
      <w:bookmarkEnd w:id="34"/>
    </w:p>
    <w:p w:rsidR="00C714DE" w:rsidRDefault="00C714DE" w:rsidP="00E750C6">
      <w:r w:rsidRPr="00EC7840">
        <w:t>Jagtforeningen ønsker skydetiderne fra miljøgodkendelsen fra 2002 tilbage. På baggrund af den miljøtekniske redegørelse og støjberegning og –redegørelse er det jf. skydebanevejledningen inden for rammerne i vejledningen at give godkendelse til det ønskede: Der fastsættes derfor et nyt vilkår 7, som giver mulighed for følgende skydetider</w:t>
      </w:r>
      <w:r>
        <w:t>:</w:t>
      </w:r>
    </w:p>
    <w:p w:rsidR="00C714DE" w:rsidRPr="001F4A66" w:rsidRDefault="00C714DE" w:rsidP="00C714DE">
      <w:pPr>
        <w:spacing w:after="0" w:line="260" w:lineRule="atLeast"/>
        <w:ind w:left="720"/>
        <w:rPr>
          <w:rFonts w:eastAsia="Times New Roman" w:cs="Times New Roman"/>
          <w:szCs w:val="24"/>
          <w:lang w:eastAsia="da-DK"/>
        </w:rPr>
      </w:pPr>
    </w:p>
    <w:p w:rsidR="00C714DE" w:rsidRDefault="00C714DE" w:rsidP="00B608D4">
      <w:pPr>
        <w:spacing w:after="0" w:line="260" w:lineRule="atLeast"/>
        <w:ind w:left="720"/>
        <w:rPr>
          <w:rFonts w:eastAsia="Times New Roman" w:cs="Times New Roman"/>
          <w:szCs w:val="24"/>
          <w:lang w:eastAsia="da-DK"/>
        </w:rPr>
      </w:pPr>
      <w:r>
        <w:rPr>
          <w:rFonts w:eastAsia="Times New Roman" w:cs="Times New Roman"/>
          <w:szCs w:val="24"/>
          <w:lang w:eastAsia="da-DK"/>
        </w:rPr>
        <w:lastRenderedPageBreak/>
        <w:t>Tommerup Jagtforenings Flugtskydebane må kun afholde skydninger i følgende tidsrum:</w:t>
      </w:r>
    </w:p>
    <w:p w:rsidR="00C714DE" w:rsidRDefault="00C714DE" w:rsidP="00C714DE">
      <w:pPr>
        <w:spacing w:after="0" w:line="260" w:lineRule="atLeast"/>
        <w:ind w:firstLine="360"/>
        <w:rPr>
          <w:rFonts w:eastAsia="Times New Roman" w:cs="Times New Roman"/>
          <w:i/>
          <w:szCs w:val="24"/>
          <w:lang w:eastAsia="da-DK"/>
        </w:rPr>
      </w:pPr>
    </w:p>
    <w:p w:rsidR="00C714DE" w:rsidRPr="00E37991" w:rsidRDefault="00C714DE" w:rsidP="00C714DE">
      <w:pPr>
        <w:pStyle w:val="Listeafsnit"/>
        <w:numPr>
          <w:ilvl w:val="0"/>
          <w:numId w:val="21"/>
        </w:numPr>
        <w:spacing w:after="0" w:line="260" w:lineRule="atLeast"/>
        <w:rPr>
          <w:rFonts w:eastAsia="Times New Roman" w:cs="Times New Roman"/>
          <w:i/>
          <w:szCs w:val="24"/>
          <w:lang w:eastAsia="da-DK"/>
        </w:rPr>
      </w:pPr>
      <w:r w:rsidRPr="00E37991">
        <w:rPr>
          <w:rFonts w:eastAsia="Times New Roman" w:cs="Times New Roman"/>
          <w:i/>
          <w:szCs w:val="24"/>
          <w:lang w:eastAsia="da-DK"/>
        </w:rPr>
        <w:t>Der kan skydes hver tirsdag fra og med marts til og med september i tidsrummet fra kl. 12 til solnedgang, dog senest til kl. 21.</w:t>
      </w:r>
    </w:p>
    <w:p w:rsidR="00C714DE" w:rsidRPr="00E37991" w:rsidRDefault="00C714DE" w:rsidP="00C714DE">
      <w:pPr>
        <w:pStyle w:val="Listeafsnit"/>
        <w:numPr>
          <w:ilvl w:val="0"/>
          <w:numId w:val="21"/>
        </w:numPr>
        <w:spacing w:after="0" w:line="260" w:lineRule="atLeast"/>
        <w:rPr>
          <w:rFonts w:eastAsia="Times New Roman" w:cs="Times New Roman"/>
          <w:i/>
          <w:szCs w:val="24"/>
          <w:lang w:eastAsia="da-DK"/>
        </w:rPr>
      </w:pPr>
      <w:r w:rsidRPr="00E37991">
        <w:rPr>
          <w:rFonts w:eastAsia="Times New Roman" w:cs="Times New Roman"/>
          <w:i/>
          <w:szCs w:val="24"/>
          <w:lang w:eastAsia="da-DK"/>
        </w:rPr>
        <w:t xml:space="preserve">Der kan skydes 9 lørdage henover de 7 måneder fra marts til september. I marts og september skydes to lørdage og de øvrige måneder i perioden skydes 1 lørdag. </w:t>
      </w:r>
    </w:p>
    <w:p w:rsidR="00C714DE" w:rsidRPr="001B1E88" w:rsidRDefault="00145A52" w:rsidP="00C714DE">
      <w:pPr>
        <w:pStyle w:val="Listeafsnit"/>
        <w:numPr>
          <w:ilvl w:val="0"/>
          <w:numId w:val="21"/>
        </w:numPr>
        <w:spacing w:after="0" w:line="260" w:lineRule="atLeast"/>
        <w:rPr>
          <w:rFonts w:eastAsia="Times New Roman" w:cs="Times New Roman"/>
          <w:i/>
          <w:szCs w:val="24"/>
          <w:lang w:eastAsia="da-DK"/>
        </w:rPr>
      </w:pPr>
      <w:r>
        <w:rPr>
          <w:rFonts w:eastAsia="Times New Roman" w:cs="Times New Roman"/>
          <w:i/>
          <w:szCs w:val="24"/>
          <w:lang w:eastAsia="da-DK"/>
        </w:rPr>
        <w:t>Der kan skydes fra kl. 9</w:t>
      </w:r>
      <w:r w:rsidR="00C714DE" w:rsidRPr="001B1E88">
        <w:rPr>
          <w:rFonts w:eastAsia="Times New Roman" w:cs="Times New Roman"/>
          <w:i/>
          <w:szCs w:val="24"/>
          <w:lang w:eastAsia="da-DK"/>
        </w:rPr>
        <w:t xml:space="preserve">-16 på disse lørdage. </w:t>
      </w:r>
    </w:p>
    <w:p w:rsidR="00C714DE" w:rsidRPr="001B1E88" w:rsidRDefault="00C714DE" w:rsidP="00C714DE">
      <w:pPr>
        <w:pStyle w:val="Listeafsnit"/>
        <w:numPr>
          <w:ilvl w:val="0"/>
          <w:numId w:val="21"/>
        </w:numPr>
        <w:spacing w:after="0" w:line="260" w:lineRule="atLeast"/>
        <w:rPr>
          <w:rFonts w:eastAsia="Times New Roman" w:cs="Times New Roman"/>
          <w:i/>
          <w:szCs w:val="24"/>
          <w:lang w:eastAsia="da-DK"/>
        </w:rPr>
      </w:pPr>
      <w:r w:rsidRPr="001B1E88">
        <w:rPr>
          <w:rFonts w:eastAsia="Times New Roman" w:cs="Times New Roman"/>
          <w:i/>
          <w:szCs w:val="24"/>
          <w:lang w:eastAsia="da-DK"/>
        </w:rPr>
        <w:lastRenderedPageBreak/>
        <w:t>To af disse</w:t>
      </w:r>
      <w:r w:rsidR="00EC7840">
        <w:rPr>
          <w:rFonts w:eastAsia="Times New Roman" w:cs="Times New Roman"/>
          <w:i/>
          <w:szCs w:val="24"/>
          <w:lang w:eastAsia="da-DK"/>
        </w:rPr>
        <w:t xml:space="preserve"> 9</w:t>
      </w:r>
      <w:r w:rsidRPr="001B1E88">
        <w:rPr>
          <w:rFonts w:eastAsia="Times New Roman" w:cs="Times New Roman"/>
          <w:i/>
          <w:szCs w:val="24"/>
          <w:lang w:eastAsia="da-DK"/>
        </w:rPr>
        <w:t xml:space="preserve"> lørdage kan der skydes fra</w:t>
      </w:r>
      <w:r w:rsidR="00EC7840">
        <w:rPr>
          <w:rFonts w:eastAsia="Times New Roman" w:cs="Times New Roman"/>
          <w:i/>
          <w:szCs w:val="24"/>
          <w:lang w:eastAsia="da-DK"/>
        </w:rPr>
        <w:t xml:space="preserve"> 9-20</w:t>
      </w:r>
      <w:r w:rsidRPr="001B1E88">
        <w:rPr>
          <w:rFonts w:eastAsia="Times New Roman" w:cs="Times New Roman"/>
          <w:i/>
          <w:szCs w:val="24"/>
          <w:lang w:eastAsia="da-DK"/>
        </w:rPr>
        <w:t xml:space="preserve"> i forbindelse med præ</w:t>
      </w:r>
      <w:r w:rsidR="00B608D4">
        <w:rPr>
          <w:rFonts w:eastAsia="Times New Roman" w:cs="Times New Roman"/>
          <w:i/>
          <w:szCs w:val="24"/>
          <w:lang w:eastAsia="da-DK"/>
        </w:rPr>
        <w:t>mieskydning eller pokalskydning, stævner/kursus/øvelser.</w:t>
      </w:r>
    </w:p>
    <w:p w:rsidR="00C714DE" w:rsidRDefault="00C714DE" w:rsidP="00C714DE">
      <w:pPr>
        <w:spacing w:after="0" w:line="260" w:lineRule="atLeast"/>
        <w:ind w:firstLine="360"/>
        <w:rPr>
          <w:rFonts w:eastAsia="Times New Roman" w:cs="Times New Roman"/>
          <w:i/>
          <w:szCs w:val="24"/>
          <w:lang w:eastAsia="da-DK"/>
        </w:rPr>
      </w:pPr>
    </w:p>
    <w:p w:rsidR="00C714DE" w:rsidRPr="002436A6" w:rsidRDefault="002436A6" w:rsidP="002436A6">
      <w:pPr>
        <w:pStyle w:val="Overskift2ny"/>
      </w:pPr>
      <w:bookmarkStart w:id="35" w:name="_Toc94689839"/>
      <w:r w:rsidRPr="002436A6">
        <w:t>Høring af omboende</w:t>
      </w:r>
      <w:bookmarkEnd w:id="35"/>
    </w:p>
    <w:p w:rsidR="002436A6" w:rsidRDefault="002436A6" w:rsidP="007B249C">
      <w:r>
        <w:t>Dette tillæg har været forelagt omboende til kommentering inden endelig meddelelse. Omboende har afgivet følgende høringssvar:</w:t>
      </w:r>
    </w:p>
    <w:p w:rsidR="002436A6" w:rsidRDefault="002436A6" w:rsidP="002436A6">
      <w:pPr>
        <w:spacing w:after="240"/>
        <w:rPr>
          <w:rFonts w:ascii="Times New Roman" w:eastAsia="Times New Roman" w:hAnsi="Times New Roman"/>
        </w:rPr>
      </w:pPr>
      <w:r>
        <w:rPr>
          <w:rFonts w:eastAsia="Times New Roman"/>
        </w:rPr>
        <w:t xml:space="preserve">”Maevejs naboer til skydebanen så gerne, at Tommerup Jagtforening bare holdt sig til vores oprindelige aftale fra sommeren </w:t>
      </w:r>
      <w:r>
        <w:rPr>
          <w:rFonts w:eastAsia="Times New Roman"/>
        </w:rPr>
        <w:lastRenderedPageBreak/>
        <w:t>2020. Omvendt har skydebanen ikke overholdt klokkeslætne på lørdagene i 2021, så i praksis kommer vi ikke til at mærke nogen forskel med den nye miljøgodkendelse - med undtagelse af de lørdage, hvor der med den nye miljøgodkendelse vil være skydning til klokken 20. Dog noterer vi os, at planerne om flere skydelørdage foreløbig er skrinlagt. Det glæder os. Og vi håber, det kommer til at forblive sådan. Vi håber desuden på fortsat god dialog med skydebanen. Og ikke mindst forståelse for vores situation som naboer.”</w:t>
      </w:r>
    </w:p>
    <w:p w:rsidR="002436A6" w:rsidRPr="00C714DE" w:rsidRDefault="002436A6" w:rsidP="00421B98">
      <w:pPr>
        <w:pStyle w:val="Overskift2ny"/>
        <w:rPr>
          <w:b w:val="0"/>
          <w:sz w:val="22"/>
          <w:szCs w:val="22"/>
        </w:rPr>
      </w:pPr>
    </w:p>
    <w:p w:rsidR="0011188D" w:rsidRPr="008C6909" w:rsidRDefault="007866F4" w:rsidP="008C6909">
      <w:pPr>
        <w:pStyle w:val="Overskift2ny"/>
      </w:pPr>
      <w:bookmarkStart w:id="36" w:name="_Toc94689840"/>
      <w:r w:rsidRPr="001F4A66">
        <w:t>Affald</w:t>
      </w:r>
      <w:bookmarkEnd w:id="36"/>
      <w:r w:rsidR="0011188D">
        <w:br/>
      </w:r>
    </w:p>
    <w:p w:rsidR="0011188D" w:rsidRPr="0011188D" w:rsidRDefault="0011188D">
      <w:pPr>
        <w:rPr>
          <w:i/>
        </w:rPr>
      </w:pPr>
      <w:r w:rsidRPr="0011188D">
        <w:rPr>
          <w:i/>
        </w:rPr>
        <w:t>Virksomhedens oplysninger</w:t>
      </w:r>
    </w:p>
    <w:p w:rsidR="0011188D" w:rsidRDefault="0011188D" w:rsidP="0011188D">
      <w:pPr>
        <w:rPr>
          <w:rFonts w:cs="Times New Roman"/>
        </w:rPr>
      </w:pPr>
      <w:r>
        <w:rPr>
          <w:rFonts w:cs="Times New Roman"/>
        </w:rPr>
        <w:t>Skydebanens aktiviteter frembringer affald i form af rester af nedskudte lerduer, tomme patronhylstre, haglskåle og tom emballage. Derudover forekommer der en mindre fraktion af småt brændbart affald.</w:t>
      </w:r>
    </w:p>
    <w:p w:rsidR="00F5530A" w:rsidRPr="00F5530A" w:rsidRDefault="00F5530A" w:rsidP="0011188D">
      <w:r>
        <w:t>De primære nedfaldsområder for lerduernes græsslåes, renholdes, opryddes jævnligt og anvendes ikke til landbrugsformål.</w:t>
      </w:r>
    </w:p>
    <w:p w:rsidR="0011188D" w:rsidRPr="0011188D" w:rsidRDefault="0011188D">
      <w:pPr>
        <w:rPr>
          <w:i/>
        </w:rPr>
      </w:pPr>
      <w:r w:rsidRPr="0011188D">
        <w:rPr>
          <w:i/>
        </w:rPr>
        <w:t>Kommunens vurdering</w:t>
      </w:r>
    </w:p>
    <w:p w:rsidR="00E541C4" w:rsidRDefault="005F7148">
      <w:r>
        <w:lastRenderedPageBreak/>
        <w:t xml:space="preserve">I henhold til Standardvilkårsbekendtgørelsen, er der i denne miljøgodkendelse fastsat vilkår om, at patronhylstre skal opsamles efter hver skydning, og at lerdueskår, ikke anskudte lerduer, haglskåle og plastforladninger, jævnligt skal fjernes fra de primære nedfaldsområder markeret på bilag </w:t>
      </w:r>
      <w:r w:rsidR="00767DCD">
        <w:t>5</w:t>
      </w:r>
      <w:r>
        <w:t>.</w:t>
      </w:r>
    </w:p>
    <w:p w:rsidR="00E541C4" w:rsidRDefault="00E541C4">
      <w:r>
        <w:t xml:space="preserve">Affald fra flugtskudebanen er omfattet af </w:t>
      </w:r>
      <w:r w:rsidRPr="00767DCD">
        <w:rPr>
          <w:i/>
        </w:rPr>
        <w:t xml:space="preserve">Assens Kommunes </w:t>
      </w:r>
      <w:r w:rsidR="00767DCD" w:rsidRPr="00767DCD">
        <w:rPr>
          <w:i/>
        </w:rPr>
        <w:t>R</w:t>
      </w:r>
      <w:r w:rsidRPr="00767DCD">
        <w:rPr>
          <w:i/>
        </w:rPr>
        <w:t xml:space="preserve">egulativ for </w:t>
      </w:r>
      <w:r w:rsidR="00767DCD" w:rsidRPr="00767DCD">
        <w:rPr>
          <w:i/>
        </w:rPr>
        <w:t>E</w:t>
      </w:r>
      <w:r w:rsidRPr="00767DCD">
        <w:rPr>
          <w:i/>
        </w:rPr>
        <w:t>rhvervsaffald</w:t>
      </w:r>
      <w:r>
        <w:t>, og skal opbevares og bortskaffes i overensstemmelse hermed. Der er derfor ikke fastsat konkrete vilkår om dette i denne miljøgodkendelse.</w:t>
      </w:r>
    </w:p>
    <w:p w:rsidR="00F97F96" w:rsidRDefault="00BB12D1">
      <w:r>
        <w:lastRenderedPageBreak/>
        <w:t>Af fremsendte datablad for de traditionelle lerduer fra PV Lerduer A/S fremgår det</w:t>
      </w:r>
      <w:r w:rsidR="00767DCD">
        <w:t>,</w:t>
      </w:r>
      <w:r>
        <w:t xml:space="preserve"> at lerduerne har et indhold af polyaromatiske hydrocarboner (PAH) samt et ”højt indhold af højtkogende multikomponent som f.eks. heavy fuel, bitumen eller asfalt”. Lerdueaffaldet </w:t>
      </w:r>
      <w:r w:rsidRPr="00BB12D1">
        <w:t>skal enten gå til genanvendelse hos producenten hvis muligt</w:t>
      </w:r>
      <w:r w:rsidR="00767DCD">
        <w:t>,</w:t>
      </w:r>
      <w:r w:rsidRPr="00BB12D1">
        <w:t xml:space="preserve"> ellers skal de deponeres</w:t>
      </w:r>
      <w:r>
        <w:t>.</w:t>
      </w:r>
    </w:p>
    <w:p w:rsidR="00E34E12" w:rsidRDefault="00E34E12">
      <w:r w:rsidRPr="00E34E12">
        <w:t xml:space="preserve">Ifølge PV Lerduer A/S hjemmeside vejer deres lerduer minimum 104 gram. Ved et årlig forbrug på op til 70.000 stk. lerduer, vil det svarer til en affaldsmængde på: 70.000 stk * 0,104 kg pr. lerdue = 7280 kg. Ved et </w:t>
      </w:r>
      <w:r w:rsidRPr="00E34E12">
        <w:lastRenderedPageBreak/>
        <w:t xml:space="preserve">maksimalt indhold af PAH på ca. 400 ppm svarer det til: 7280 kg * 400 mg PAH/kg </w:t>
      </w:r>
      <w:r w:rsidR="00E811DC">
        <w:t>l</w:t>
      </w:r>
      <w:r w:rsidRPr="00E34E12">
        <w:t>erdu</w:t>
      </w:r>
      <w:r w:rsidR="00E811DC">
        <w:t>e materiale = 2,9 kg PAH pr. år, som kan falde ned på skydebanens areal.</w:t>
      </w:r>
    </w:p>
    <w:p w:rsidR="00E811DC" w:rsidRPr="00E811DC" w:rsidRDefault="00E811DC" w:rsidP="00E811DC">
      <w:r>
        <w:t>Der er derfor sat vilkår i denne miljøgodkendelse om, at d</w:t>
      </w:r>
      <w:r w:rsidRPr="00E811DC">
        <w:t>e primære nedfaldsområder for lerduer skal indrettes således, at mest muligt af affaldet kan opsamles.</w:t>
      </w:r>
    </w:p>
    <w:p w:rsidR="00FF6C47" w:rsidRDefault="00767DCD">
      <w:r>
        <w:t>Det er Miljø og Naturs</w:t>
      </w:r>
      <w:r w:rsidR="00E541C4">
        <w:t xml:space="preserve"> </w:t>
      </w:r>
      <w:r>
        <w:t>vurdering</w:t>
      </w:r>
      <w:r w:rsidR="00E541C4">
        <w:t xml:space="preserve">, at håndteringen af affald i forbindelse med skydeaktiviteterne på flugtskydebanen, kan foregå i overensstemmelse med gældende regler og </w:t>
      </w:r>
      <w:r w:rsidR="00E541C4">
        <w:lastRenderedPageBreak/>
        <w:t>uden at påføre omgivelserne væsentlig forurening.</w:t>
      </w:r>
    </w:p>
    <w:p w:rsidR="002E521E" w:rsidRDefault="002E521E" w:rsidP="002E521E">
      <w:r>
        <w:t>Miljø og Natur har d. 13. juni 2017 besigtiget den strækning af Maebækken som gennemløber matrikel 1g. Vi kunne konstatere, at der lå fragmenter og hele duer flere steder langs vandløbets brink. Maebækken er et beskyttet vandløb, som er omfattet af Naturbeskyttelseslovens</w:t>
      </w:r>
      <w:r>
        <w:rPr>
          <w:rStyle w:val="Fodnotehenvisning"/>
        </w:rPr>
        <w:footnoteReference w:id="10"/>
      </w:r>
      <w:r>
        <w:t xml:space="preserve"> § 3. Det betyder, at der ikke må foretages ændringer i tilstanden ud over sædvanlig vedligeholdelse. Den </w:t>
      </w:r>
      <w:r>
        <w:lastRenderedPageBreak/>
        <w:t>sædvanlige vedligeholdelse har til formål at sikre, at vandløbets skikkelse og vandføringsevne ikke ændres.</w:t>
      </w:r>
    </w:p>
    <w:p w:rsidR="002E521E" w:rsidRPr="00E34E12" w:rsidRDefault="002E521E">
      <w:r>
        <w:t>Det er vores vurdering, at vandløbet</w:t>
      </w:r>
      <w:r w:rsidR="00767DCD">
        <w:t xml:space="preserve"> skal</w:t>
      </w:r>
      <w:r>
        <w:t xml:space="preserve"> gennemsøges for rester af nedskudte</w:t>
      </w:r>
      <w:r w:rsidR="00306230">
        <w:t xml:space="preserve"> duer</w:t>
      </w:r>
      <w:r>
        <w:t xml:space="preserve"> med samme frekvens s</w:t>
      </w:r>
      <w:r w:rsidR="00BB46F8">
        <w:t>om de primære nedfaldsområder. Standardv</w:t>
      </w:r>
      <w:r>
        <w:t>ilkår nr. 11</w:t>
      </w:r>
      <w:r w:rsidR="00BB46F8">
        <w:t xml:space="preserve"> er</w:t>
      </w:r>
      <w:r>
        <w:t xml:space="preserve"> i denne miljøgodkendelse omskrevet således</w:t>
      </w:r>
      <w:r w:rsidR="00767DCD">
        <w:t>, at</w:t>
      </w:r>
      <w:r>
        <w:t xml:space="preserve"> der stilles krav om oprydning af de primære nedfaldsområder og strækningen af Maebækken der gennemløber matrikel 1g. </w:t>
      </w:r>
      <w:r w:rsidR="00BB46F8">
        <w:t>I</w:t>
      </w:r>
      <w:r>
        <w:t xml:space="preserve"> det omfang</w:t>
      </w:r>
      <w:r w:rsidR="00767DCD">
        <w:t>,</w:t>
      </w:r>
      <w:r>
        <w:t xml:space="preserve"> at tilsynsmyndigheden konstaterer væsentlige forekomster af lerduer i vandløbet langs skydebanen, kan yderligere </w:t>
      </w:r>
      <w:r>
        <w:lastRenderedPageBreak/>
        <w:t xml:space="preserve">foranstaltning til sikring af vandløbet </w:t>
      </w:r>
      <w:r w:rsidRPr="00DA79C2">
        <w:t>påbydes</w:t>
      </w:r>
      <w:r>
        <w:t>.</w:t>
      </w:r>
    </w:p>
    <w:p w:rsidR="00144A5C" w:rsidRDefault="00144A5C" w:rsidP="00144A5C">
      <w:pPr>
        <w:pStyle w:val="Overskift2ny"/>
      </w:pPr>
      <w:bookmarkStart w:id="37" w:name="_Toc94689841"/>
      <w:r>
        <w:t>Jord og Grundvand</w:t>
      </w:r>
      <w:bookmarkEnd w:id="37"/>
    </w:p>
    <w:p w:rsidR="00FF6C47" w:rsidRDefault="00FF6C47" w:rsidP="00FF6C47">
      <w:pPr>
        <w:rPr>
          <w:i/>
        </w:rPr>
      </w:pPr>
      <w:r>
        <w:br/>
      </w:r>
      <w:r w:rsidRPr="00FF6C47">
        <w:rPr>
          <w:i/>
        </w:rPr>
        <w:t>Virksomhedens oplysninger</w:t>
      </w:r>
    </w:p>
    <w:p w:rsidR="003C2A13" w:rsidRDefault="00FF6C47" w:rsidP="00FF6C47">
      <w:r>
        <w:t xml:space="preserve">Tommerup </w:t>
      </w:r>
      <w:r w:rsidR="003278B3">
        <w:t>J</w:t>
      </w:r>
      <w:r>
        <w:t>agtforening har oplyst</w:t>
      </w:r>
      <w:r w:rsidR="003278B3">
        <w:t>,</w:t>
      </w:r>
      <w:r>
        <w:t xml:space="preserve"> at der udelukkende anvendes lerduer af foderkalk eller</w:t>
      </w:r>
      <w:r w:rsidR="003C2A13">
        <w:t xml:space="preserve"> bedre</w:t>
      </w:r>
      <w:r w:rsidR="00334181">
        <w:t>, samt stålhagl som ammunition</w:t>
      </w:r>
      <w:r w:rsidR="003C2A13">
        <w:t>. Næstformand i Tommer</w:t>
      </w:r>
      <w:r w:rsidR="00A47E5F">
        <w:t>up</w:t>
      </w:r>
      <w:r w:rsidR="003C2A13">
        <w:t xml:space="preserve"> Jagtforening Jakob von Essen kontaktede </w:t>
      </w:r>
      <w:r w:rsidR="003278B3">
        <w:t>Miljø og Natur</w:t>
      </w:r>
      <w:r w:rsidR="00A47E5F">
        <w:t xml:space="preserve"> d. 3. marts 2017 for at høre</w:t>
      </w:r>
      <w:r w:rsidR="003278B3">
        <w:t>,</w:t>
      </w:r>
      <w:r w:rsidR="00A47E5F">
        <w:t xml:space="preserve"> hvilke fremtidige krav der vil være til lerduer. Jakob von Es</w:t>
      </w:r>
      <w:r w:rsidR="00A47E5F">
        <w:lastRenderedPageBreak/>
        <w:t xml:space="preserve">sen oplyste at Tommerup Jagtforening anvender lerduer fra firmaet PV Lerduer A/S. Fredensvej 8, 8700 Horsens. Firmaet forhandler to typer af lerduer, traditionelle lerduer og såkaldte ”miljøduer”. Det blev oplyst, at det vil medføre Tommerup Jagtforening en merudgift på 8.000 kr. pr. år, hvis der udelukkende skal anvendes miljøduer fremadrettet. </w:t>
      </w:r>
    </w:p>
    <w:p w:rsidR="00617702" w:rsidRDefault="00A47E5F" w:rsidP="00FF6C47">
      <w:r>
        <w:t xml:space="preserve">Som ammunition </w:t>
      </w:r>
      <w:r w:rsidR="00FD3C73">
        <w:t>har der siden</w:t>
      </w:r>
      <w:r w:rsidR="00A8342A">
        <w:t xml:space="preserve"> april</w:t>
      </w:r>
      <w:r w:rsidR="00FD3C73">
        <w:t xml:space="preserve"> 1996 udelukkende været anvendt ståhagl </w:t>
      </w:r>
      <w:r w:rsidR="0082721B">
        <w:t xml:space="preserve">i henhold til </w:t>
      </w:r>
      <w:r w:rsidR="0082721B" w:rsidRPr="00F570DD">
        <w:rPr>
          <w:i/>
        </w:rPr>
        <w:t>bekendtgørelse nr. 65 af 14. februar 1993 om forbud mod brug af blyhagl</w:t>
      </w:r>
      <w:r w:rsidR="00F5530A">
        <w:t xml:space="preserve">. </w:t>
      </w:r>
      <w:r w:rsidR="00617702">
        <w:t xml:space="preserve">Der </w:t>
      </w:r>
      <w:r w:rsidR="00617702">
        <w:lastRenderedPageBreak/>
        <w:t>har ikke været givet dispensation til anvendelse af blyhagl på flugtskydebanen. Ydermere ligger flugtskydebanen i et område med særlig drikkevandsinteresse</w:t>
      </w:r>
      <w:r w:rsidR="00A4598F">
        <w:t xml:space="preserve"> (OSD)</w:t>
      </w:r>
      <w:r w:rsidR="00617702">
        <w:t>.</w:t>
      </w:r>
    </w:p>
    <w:p w:rsidR="00D61306" w:rsidRPr="00D61306" w:rsidRDefault="0082721B" w:rsidP="00FF6C47">
      <w:pPr>
        <w:rPr>
          <w:i/>
        </w:rPr>
      </w:pPr>
      <w:r w:rsidRPr="0082721B">
        <w:rPr>
          <w:i/>
        </w:rPr>
        <w:t>Kommunens vurdering</w:t>
      </w:r>
    </w:p>
    <w:p w:rsidR="005176AB" w:rsidRDefault="005176AB" w:rsidP="00FF6C47">
      <w:r>
        <w:t>I forbindelse med et vådområdeprojekt i Verninge Mose foretog COWI</w:t>
      </w:r>
      <w:r w:rsidR="005C0DB1">
        <w:t xml:space="preserve"> A/S</w:t>
      </w:r>
      <w:r>
        <w:t xml:space="preserve"> d. 23. januar 2012 på vegne af </w:t>
      </w:r>
      <w:r w:rsidR="005C0DB1">
        <w:t>Miljø og Natur</w:t>
      </w:r>
      <w:r>
        <w:t xml:space="preserve"> en XRF-screening (Røntgenfluorescence) for bly i området, da der tidligere har været anvendt blyhagl skydebanen. Undersøgelsen viste et relativt indhold af bly på &gt;400 mg </w:t>
      </w:r>
      <w:r>
        <w:lastRenderedPageBreak/>
        <w:t xml:space="preserve">bly pr. kg jord svarende til kraftigt </w:t>
      </w:r>
      <w:r w:rsidR="005F7148">
        <w:t>forurenet</w:t>
      </w:r>
      <w:r>
        <w:t xml:space="preserve"> jord</w:t>
      </w:r>
      <w:r w:rsidR="00617702">
        <w:t>.</w:t>
      </w:r>
    </w:p>
    <w:p w:rsidR="002C1FEE" w:rsidRDefault="002C1FEE" w:rsidP="002E521E">
      <w:pPr>
        <w:jc w:val="center"/>
      </w:pPr>
      <w:r>
        <w:rPr>
          <w:noProof/>
          <w:lang w:eastAsia="da-DK"/>
        </w:rPr>
        <w:drawing>
          <wp:inline distT="0" distB="0" distL="0" distR="0" wp14:anchorId="65452B19" wp14:editId="29935478">
            <wp:extent cx="4114800" cy="2439913"/>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126436" cy="2446813"/>
                    </a:xfrm>
                    <a:prstGeom prst="rect">
                      <a:avLst/>
                    </a:prstGeom>
                  </pic:spPr>
                </pic:pic>
              </a:graphicData>
            </a:graphic>
          </wp:inline>
        </w:drawing>
      </w:r>
    </w:p>
    <w:p w:rsidR="002C1FEE" w:rsidRPr="00180E9E" w:rsidRDefault="002C1FEE" w:rsidP="002E521E">
      <w:pPr>
        <w:jc w:val="center"/>
        <w:rPr>
          <w:sz w:val="20"/>
          <w:szCs w:val="20"/>
        </w:rPr>
      </w:pPr>
      <w:r w:rsidRPr="00180E9E">
        <w:rPr>
          <w:b/>
          <w:sz w:val="20"/>
          <w:szCs w:val="20"/>
        </w:rPr>
        <w:t xml:space="preserve">Figur </w:t>
      </w:r>
      <w:r w:rsidR="00344AAD" w:rsidRPr="00180E9E">
        <w:rPr>
          <w:b/>
          <w:sz w:val="20"/>
          <w:szCs w:val="20"/>
        </w:rPr>
        <w:t>2</w:t>
      </w:r>
      <w:r w:rsidRPr="00180E9E">
        <w:rPr>
          <w:b/>
          <w:sz w:val="20"/>
          <w:szCs w:val="20"/>
        </w:rPr>
        <w:t>:</w:t>
      </w:r>
      <w:r w:rsidRPr="00180E9E">
        <w:rPr>
          <w:sz w:val="20"/>
          <w:szCs w:val="20"/>
        </w:rPr>
        <w:t xml:space="preserve"> Oversigtsbillede med angivelse af jordforurening. Blå områder er kortlagt på vidensniveau 1 (V1), og røde områder er kortlagt på vidensniveau 2 (V2).</w:t>
      </w:r>
    </w:p>
    <w:p w:rsidR="000B1884" w:rsidRDefault="00617702" w:rsidP="000B1884">
      <w:r>
        <w:t>Assens Kommune fremsendte analyserapporten fra COWI A/S til Region Syddan</w:t>
      </w:r>
      <w:r>
        <w:lastRenderedPageBreak/>
        <w:t>mark, der efterfølgende foretog en kortlægning af matr. nr. 1g Tommerup By, Tommerup.</w:t>
      </w:r>
      <w:r w:rsidR="00775DDC">
        <w:t xml:space="preserve"> </w:t>
      </w:r>
      <w:r w:rsidR="000B1884">
        <w:t>Region Syddanmark meddelte d. 26. juni 2013, at matriklen var blevet forureningskortlagt vidensniveau 1 og 2 efter Jordforureningsloven</w:t>
      </w:r>
      <w:r w:rsidR="000B1884">
        <w:rPr>
          <w:rStyle w:val="Fodnotehenvisning"/>
        </w:rPr>
        <w:footnoteReference w:id="11"/>
      </w:r>
      <w:r w:rsidR="000B1884">
        <w:t xml:space="preserve">. Områderne er vist på </w:t>
      </w:r>
      <w:r w:rsidR="000B1884" w:rsidRPr="00344AAD">
        <w:t>figur 2.</w:t>
      </w:r>
    </w:p>
    <w:p w:rsidR="00883062" w:rsidRDefault="00883062" w:rsidP="00FF6C47">
      <w:r>
        <w:t xml:space="preserve">Idet Region Syddanmark har kortlagt matrikel 1g Tommerup By, Tommerup for jordforurening efter anvendelsen af blyhagl er </w:t>
      </w:r>
      <w:r>
        <w:lastRenderedPageBreak/>
        <w:t xml:space="preserve">ophørt, finder Miljø og Natur det ikke nødvendigt, at stille vilkår om, at iværksætte yderligere undersøgelser </w:t>
      </w:r>
      <w:r w:rsidR="0008216E">
        <w:t xml:space="preserve">for blyforurening </w:t>
      </w:r>
      <w:r>
        <w:t xml:space="preserve">af skydebanearealet. </w:t>
      </w:r>
    </w:p>
    <w:p w:rsidR="00F570DD" w:rsidRDefault="00F95B3A" w:rsidP="00FF6C47">
      <w:r>
        <w:t xml:space="preserve">Det er </w:t>
      </w:r>
      <w:r w:rsidR="00FF6F29">
        <w:t>Miljø og Naturs</w:t>
      </w:r>
      <w:r>
        <w:t xml:space="preserve"> vurdering, at den nuværende drift</w:t>
      </w:r>
      <w:r w:rsidR="00E3213B">
        <w:t xml:space="preserve"> af Tommerup Jagtforenings flugtskydebane</w:t>
      </w:r>
      <w:r>
        <w:t xml:space="preserve"> ikke</w:t>
      </w:r>
      <w:r w:rsidR="00E3213B">
        <w:t xml:space="preserve"> medfører nogen form for betydelig forurening</w:t>
      </w:r>
      <w:r w:rsidR="00A7094C">
        <w:t xml:space="preserve"> af jord eller grundvand</w:t>
      </w:r>
      <w:r w:rsidR="00E3213B">
        <w:t xml:space="preserve">, så længe </w:t>
      </w:r>
      <w:r w:rsidR="00EE393A">
        <w:t>vilkårene i denne miljøgodkendelse overholdes</w:t>
      </w:r>
      <w:r w:rsidR="00223DD1">
        <w:t xml:space="preserve">. </w:t>
      </w:r>
    </w:p>
    <w:p w:rsidR="002E521E" w:rsidRDefault="00F570DD" w:rsidP="002E521E">
      <w:r>
        <w:t xml:space="preserve">Anvendelse af stålhagl er i overensstemmelse med </w:t>
      </w:r>
      <w:r w:rsidRPr="00D047A5">
        <w:rPr>
          <w:i/>
        </w:rPr>
        <w:t xml:space="preserve">bekendtgørelse nr. 923 af 27. juni 2016 om våben og ammunition der må </w:t>
      </w:r>
      <w:r w:rsidRPr="00D047A5">
        <w:rPr>
          <w:i/>
        </w:rPr>
        <w:lastRenderedPageBreak/>
        <w:t>anvendes til jagt m.v.</w:t>
      </w:r>
      <w:r w:rsidR="00D047A5">
        <w:t xml:space="preserve"> </w:t>
      </w:r>
      <w:r w:rsidR="00D105E0">
        <w:t xml:space="preserve">Nedfaldne stålhagl </w:t>
      </w:r>
      <w:r w:rsidR="006666C9">
        <w:t xml:space="preserve">består hovedsageligt af jern, </w:t>
      </w:r>
      <w:r w:rsidR="0062694D">
        <w:t>der</w:t>
      </w:r>
      <w:r w:rsidR="006666C9">
        <w:t xml:space="preserve"> i et oxiderende miljø omdannes til </w:t>
      </w:r>
      <w:r w:rsidR="003625B4">
        <w:t xml:space="preserve">forskellige </w:t>
      </w:r>
      <w:r w:rsidR="005F7148">
        <w:t>jordforbindelser</w:t>
      </w:r>
      <w:r w:rsidR="003625B4">
        <w:t xml:space="preserve"> såsom </w:t>
      </w:r>
      <w:r w:rsidR="006666C9">
        <w:t>jernoxider</w:t>
      </w:r>
      <w:r w:rsidR="003625B4">
        <w:t xml:space="preserve"> og jernhydroxider (rust)</w:t>
      </w:r>
      <w:r w:rsidR="00344AAD">
        <w:t>,</w:t>
      </w:r>
      <w:r w:rsidR="003625B4">
        <w:t xml:space="preserve"> som ikke vurderes at forurene jord eller grundvand.</w:t>
      </w:r>
      <w:r w:rsidR="0062694D">
        <w:t xml:space="preserve"> Lerduer består af kalk og beg eller et bitumen, hvor de to sidstnævnte tjæreprodukter er tungtopløselige, som derfor ikke medfører </w:t>
      </w:r>
      <w:r w:rsidR="0062694D" w:rsidRPr="0062694D">
        <w:t>nogen betydende risiko for forurening af jord eller grundvand</w:t>
      </w:r>
      <w:r w:rsidR="0062694D">
        <w:rPr>
          <w:rStyle w:val="Fodnotehenvisning"/>
        </w:rPr>
        <w:footnoteReference w:id="12"/>
      </w:r>
      <w:r w:rsidR="0062694D" w:rsidRPr="0062694D">
        <w:t>.</w:t>
      </w:r>
    </w:p>
    <w:p w:rsidR="00180A13" w:rsidRPr="005D5C39" w:rsidRDefault="00180A13" w:rsidP="002E521E">
      <w:r w:rsidRPr="005D5C39">
        <w:lastRenderedPageBreak/>
        <w:t>Ifølge de fremsendte datablade indeholde</w:t>
      </w:r>
      <w:r w:rsidR="001168EE" w:rsidRPr="005D5C39">
        <w:t>r</w:t>
      </w:r>
      <w:r w:rsidRPr="005D5C39">
        <w:t xml:space="preserve"> </w:t>
      </w:r>
      <w:r w:rsidR="001168EE" w:rsidRPr="005D5C39">
        <w:t xml:space="preserve">både </w:t>
      </w:r>
      <w:r w:rsidRPr="005D5C39">
        <w:t>standard lerduer og harpiksduer</w:t>
      </w:r>
      <w:r w:rsidR="001168EE" w:rsidRPr="005D5C39">
        <w:t xml:space="preserve"> (miljøduer) fra PV Lerduer </w:t>
      </w:r>
      <w:r w:rsidRPr="005D5C39">
        <w:t>sunhedsskadelige stoffer</w:t>
      </w:r>
      <w:r w:rsidR="001168EE" w:rsidRPr="005D5C39">
        <w:t xml:space="preserve"> i form af</w:t>
      </w:r>
      <w:r w:rsidRPr="005D5C39">
        <w:t xml:space="preserve"> henholdsvis PAH og petrole</w:t>
      </w:r>
      <w:r w:rsidR="00CB1BB1" w:rsidRPr="005D5C39">
        <w:t xml:space="preserve">umsforbindelser som bindemiddel. </w:t>
      </w:r>
      <w:r w:rsidR="00C649DC" w:rsidRPr="005D5C39">
        <w:t>P</w:t>
      </w:r>
      <w:r w:rsidRPr="005D5C39">
        <w:t>etroleumsforbindelserne</w:t>
      </w:r>
      <w:r w:rsidR="00C649DC" w:rsidRPr="005D5C39">
        <w:t xml:space="preserve"> er </w:t>
      </w:r>
      <w:r w:rsidRPr="005D5C39">
        <w:t>mindre problem</w:t>
      </w:r>
      <w:r w:rsidR="00CB1BB1" w:rsidRPr="005D5C39">
        <w:t>atisk jf. Skydebanevejledningen</w:t>
      </w:r>
      <w:r w:rsidR="00295F08">
        <w:t xml:space="preserve"> s. 43</w:t>
      </w:r>
      <w:r w:rsidR="00C649DC" w:rsidRPr="005D5C39">
        <w:t>.</w:t>
      </w:r>
      <w:r w:rsidR="00CB1BB1" w:rsidRPr="005D5C39">
        <w:t xml:space="preserve"> </w:t>
      </w:r>
    </w:p>
    <w:p w:rsidR="005D5C39" w:rsidRPr="005D5C39" w:rsidRDefault="00C649DC" w:rsidP="002E521E">
      <w:r w:rsidRPr="005D5C39">
        <w:t xml:space="preserve">Miljø og Natur har ikke kunne finde en leverandør af lerduer, som markedsfører </w:t>
      </w:r>
      <w:r w:rsidR="00B5166C" w:rsidRPr="005D5C39">
        <w:t xml:space="preserve">godkendte </w:t>
      </w:r>
      <w:r w:rsidRPr="005D5C39">
        <w:t>lerduer i Danmark, der ikke indeholder miljøproblematiske eller sundhedsskadelige stoffer.</w:t>
      </w:r>
      <w:r w:rsidR="00B5166C" w:rsidRPr="005D5C39">
        <w:t xml:space="preserve"> </w:t>
      </w:r>
    </w:p>
    <w:p w:rsidR="005923FA" w:rsidRPr="00A534C5" w:rsidRDefault="007C5F04" w:rsidP="002E521E">
      <w:pPr>
        <w:rPr>
          <w:highlight w:val="yellow"/>
        </w:rPr>
      </w:pPr>
      <w:r>
        <w:lastRenderedPageBreak/>
        <w:t>Vi</w:t>
      </w:r>
      <w:r w:rsidR="005923FA" w:rsidRPr="005D5C39">
        <w:t xml:space="preserve"> opfordrer Tommerup Jagtforening til at anvende de mest miljøvenlige lerduer på markedet i</w:t>
      </w:r>
      <w:r w:rsidR="00B5166C" w:rsidRPr="005D5C39">
        <w:t xml:space="preserve"> forhold til foreningens økonomi og i</w:t>
      </w:r>
      <w:r w:rsidR="005923FA" w:rsidRPr="005D5C39">
        <w:t xml:space="preserve"> henhold til Best Available Technologies (BAT)</w:t>
      </w:r>
      <w:r w:rsidR="00A73167" w:rsidRPr="005D5C39">
        <w:t>, men stiller ikke krav om</w:t>
      </w:r>
      <w:r>
        <w:t xml:space="preserve"> anvendelse af</w:t>
      </w:r>
      <w:r w:rsidR="00A73167" w:rsidRPr="005D5C39">
        <w:t xml:space="preserve"> et bestemt mærke af lerduer.</w:t>
      </w:r>
      <w:r w:rsidR="00C649DC" w:rsidRPr="005D5C39">
        <w:t xml:space="preserve"> Der stilles derimod </w:t>
      </w:r>
      <w:r w:rsidR="005D5C39" w:rsidRPr="005D5C39">
        <w:t>vilkår</w:t>
      </w:r>
      <w:r w:rsidR="00C649DC" w:rsidRPr="005D5C39">
        <w:t xml:space="preserve"> </w:t>
      </w:r>
      <w:r w:rsidR="005D5C39" w:rsidRPr="005D5C39">
        <w:t>om</w:t>
      </w:r>
      <w:r w:rsidR="00B5166C" w:rsidRPr="005D5C39">
        <w:t>, at</w:t>
      </w:r>
      <w:r w:rsidR="00B5166C">
        <w:t xml:space="preserve"> l</w:t>
      </w:r>
      <w:r w:rsidR="00B421D8">
        <w:rPr>
          <w:rFonts w:eastAsia="Times New Roman" w:cs="Times New Roman"/>
          <w:szCs w:val="24"/>
          <w:lang w:eastAsia="da-DK"/>
        </w:rPr>
        <w:t xml:space="preserve">erdueskår og </w:t>
      </w:r>
      <w:r w:rsidR="00B5166C" w:rsidRPr="001F4A66">
        <w:rPr>
          <w:rFonts w:eastAsia="Times New Roman" w:cs="Times New Roman"/>
          <w:szCs w:val="24"/>
          <w:lang w:eastAsia="da-DK"/>
        </w:rPr>
        <w:t xml:space="preserve">ikke anskudte lerduer fjernes jævnligt og mindst 2 gange årligt fra </w:t>
      </w:r>
      <w:r w:rsidR="00B5166C">
        <w:rPr>
          <w:rFonts w:eastAsia="Times New Roman" w:cs="Times New Roman"/>
          <w:szCs w:val="24"/>
          <w:lang w:eastAsia="da-DK"/>
        </w:rPr>
        <w:t xml:space="preserve">de </w:t>
      </w:r>
      <w:r w:rsidR="00B5166C" w:rsidRPr="001F4A66">
        <w:rPr>
          <w:rFonts w:eastAsia="Times New Roman" w:cs="Times New Roman"/>
          <w:szCs w:val="24"/>
          <w:lang w:eastAsia="da-DK"/>
        </w:rPr>
        <w:t>primære nedfaldsområder</w:t>
      </w:r>
      <w:r w:rsidR="00B5166C">
        <w:rPr>
          <w:rFonts w:eastAsia="Times New Roman" w:cs="Times New Roman"/>
          <w:szCs w:val="24"/>
          <w:lang w:eastAsia="da-DK"/>
        </w:rPr>
        <w:t xml:space="preserve"> og</w:t>
      </w:r>
      <w:r w:rsidR="00B421D8">
        <w:rPr>
          <w:rFonts w:eastAsia="Times New Roman" w:cs="Times New Roman"/>
          <w:szCs w:val="24"/>
          <w:lang w:eastAsia="da-DK"/>
        </w:rPr>
        <w:t xml:space="preserve"> </w:t>
      </w:r>
      <w:r w:rsidR="00B5166C">
        <w:rPr>
          <w:rFonts w:eastAsia="Times New Roman" w:cs="Times New Roman"/>
          <w:szCs w:val="24"/>
          <w:lang w:eastAsia="da-DK"/>
        </w:rPr>
        <w:t>strækningen af Maebækken</w:t>
      </w:r>
      <w:r w:rsidR="00B421D8">
        <w:rPr>
          <w:rFonts w:eastAsia="Times New Roman" w:cs="Times New Roman"/>
          <w:szCs w:val="24"/>
          <w:lang w:eastAsia="da-DK"/>
        </w:rPr>
        <w:t>,</w:t>
      </w:r>
      <w:r w:rsidR="00B5166C">
        <w:rPr>
          <w:rFonts w:eastAsia="Times New Roman" w:cs="Times New Roman"/>
          <w:szCs w:val="24"/>
          <w:lang w:eastAsia="da-DK"/>
        </w:rPr>
        <w:t xml:space="preserve"> der gennemløber matrikel 1g</w:t>
      </w:r>
      <w:r w:rsidR="00B421D8">
        <w:rPr>
          <w:rFonts w:eastAsia="Times New Roman" w:cs="Times New Roman"/>
          <w:szCs w:val="24"/>
          <w:lang w:eastAsia="da-DK"/>
        </w:rPr>
        <w:t>.</w:t>
      </w:r>
      <w:r w:rsidR="00B5166C">
        <w:rPr>
          <w:rFonts w:eastAsia="Times New Roman" w:cs="Times New Roman"/>
          <w:szCs w:val="24"/>
          <w:lang w:eastAsia="da-DK"/>
        </w:rPr>
        <w:t xml:space="preserve"> </w:t>
      </w:r>
      <w:r w:rsidR="00B421D8">
        <w:rPr>
          <w:rFonts w:eastAsia="Times New Roman" w:cs="Times New Roman"/>
          <w:szCs w:val="24"/>
          <w:lang w:eastAsia="da-DK"/>
        </w:rPr>
        <w:t>Herved</w:t>
      </w:r>
      <w:r w:rsidR="00B5166C">
        <w:rPr>
          <w:rFonts w:eastAsia="Times New Roman" w:cs="Times New Roman"/>
          <w:szCs w:val="24"/>
          <w:lang w:eastAsia="da-DK"/>
        </w:rPr>
        <w:t xml:space="preserve"> </w:t>
      </w:r>
      <w:r w:rsidR="00B421D8">
        <w:rPr>
          <w:rFonts w:eastAsia="Times New Roman" w:cs="Times New Roman"/>
          <w:szCs w:val="24"/>
          <w:lang w:eastAsia="da-DK"/>
        </w:rPr>
        <w:t xml:space="preserve">mindskes </w:t>
      </w:r>
      <w:r w:rsidR="00B5166C">
        <w:rPr>
          <w:rFonts w:eastAsia="Times New Roman" w:cs="Times New Roman"/>
          <w:szCs w:val="24"/>
          <w:lang w:eastAsia="da-DK"/>
        </w:rPr>
        <w:t>ophobning af problematiske stoffer mest muligt på skydebanens areal og omgivelser.</w:t>
      </w:r>
    </w:p>
    <w:p w:rsidR="00B85A18" w:rsidRDefault="00B85A18" w:rsidP="002E521E">
      <w:pPr>
        <w:rPr>
          <w:b/>
        </w:rPr>
      </w:pPr>
      <w:r w:rsidRPr="00B85A18">
        <w:rPr>
          <w:b/>
        </w:rPr>
        <w:t>Natura 2000 område</w:t>
      </w:r>
    </w:p>
    <w:p w:rsidR="00B85A18" w:rsidRDefault="00B85A18" w:rsidP="002E521E">
      <w:r>
        <w:rPr>
          <w:i/>
        </w:rPr>
        <w:lastRenderedPageBreak/>
        <w:t>Kommunens vurdering</w:t>
      </w:r>
    </w:p>
    <w:p w:rsidR="00B85A18" w:rsidRPr="00B85A18" w:rsidRDefault="00B85A18" w:rsidP="002E521E">
      <w:r>
        <w:t>Idet der er ca. 3 km til det nærmstes Natura 2000 område, plan nr. 114 Odense Å, Hågerup Å, Sallinge å og Lindved Å vurderer Miljø og Natur, at skydebanens aktiviteter ikke har nogen betydning for påvirkning af naturtyper eller arter i førnævnte Natura 2000 område, så længe vilkårene i denne miljøgodkendelse overholdes.</w:t>
      </w:r>
    </w:p>
    <w:p w:rsidR="00CD69F7" w:rsidRPr="002E521E" w:rsidRDefault="007866F4" w:rsidP="00343B1C">
      <w:pPr>
        <w:pStyle w:val="Overskift2ny"/>
      </w:pPr>
      <w:bookmarkStart w:id="38" w:name="_Toc94689842"/>
      <w:r w:rsidRPr="002E521E">
        <w:t>Lu</w:t>
      </w:r>
      <w:r w:rsidR="00893A96" w:rsidRPr="002E521E">
        <w:t>ftforurening</w:t>
      </w:r>
      <w:bookmarkEnd w:id="38"/>
    </w:p>
    <w:p w:rsidR="00CD69F7" w:rsidRDefault="00CD69F7" w:rsidP="004120B2">
      <w:r w:rsidRPr="00FF6C47">
        <w:rPr>
          <w:i/>
        </w:rPr>
        <w:t>Virksomhedens oplysninger</w:t>
      </w:r>
    </w:p>
    <w:p w:rsidR="007866F4" w:rsidRPr="001F4A66" w:rsidRDefault="007C73EB" w:rsidP="004120B2">
      <w:r>
        <w:lastRenderedPageBreak/>
        <w:t xml:space="preserve">Ifølge den miljøtekniske redegørelse vil der kun blive anvendt patroner med røgsvagt krudt. </w:t>
      </w:r>
    </w:p>
    <w:p w:rsidR="00CD69F7" w:rsidRPr="00CD69F7" w:rsidRDefault="00CD69F7" w:rsidP="00CD69F7">
      <w:pPr>
        <w:rPr>
          <w:i/>
        </w:rPr>
      </w:pPr>
      <w:r w:rsidRPr="00CD69F7">
        <w:rPr>
          <w:i/>
        </w:rPr>
        <w:t>Kommunens vurdering</w:t>
      </w:r>
    </w:p>
    <w:p w:rsidR="00371299" w:rsidRPr="00B421D8" w:rsidRDefault="00CD69F7" w:rsidP="004120B2">
      <w:pPr>
        <w:rPr>
          <w:rStyle w:val="Overskift2nyTegn"/>
          <w:rFonts w:eastAsiaTheme="minorHAnsi" w:cstheme="minorBidi"/>
          <w:bCs w:val="0"/>
          <w:color w:val="auto"/>
          <w:sz w:val="22"/>
          <w:szCs w:val="22"/>
        </w:rPr>
      </w:pPr>
      <w:r>
        <w:t>Flugtskydning giver ikke anledning til luftforurening fra krudtrøg, der kan betragtes som væsentlig. Støvgener fra oplag af lerdueaffald reguleres efter vilkår nr. 1</w:t>
      </w:r>
      <w:r w:rsidR="008A58ED">
        <w:t>2</w:t>
      </w:r>
      <w:r>
        <w:t xml:space="preserve"> i denne miljøgodkendelse.</w:t>
      </w:r>
    </w:p>
    <w:p w:rsidR="00CD69F7" w:rsidRDefault="00893A96" w:rsidP="004120B2">
      <w:bookmarkStart w:id="39" w:name="_Toc94689843"/>
      <w:r w:rsidRPr="00343B1C">
        <w:rPr>
          <w:rStyle w:val="Overskift2nyTegn"/>
        </w:rPr>
        <w:t>Spildevand</w:t>
      </w:r>
      <w:bookmarkEnd w:id="39"/>
      <w:r w:rsidR="00CD69F7" w:rsidRPr="00CD69F7">
        <w:rPr>
          <w:i/>
        </w:rPr>
        <w:br/>
        <w:t>Virksomhedens oplysninger</w:t>
      </w:r>
    </w:p>
    <w:p w:rsidR="005E5A14" w:rsidRDefault="005E5A14" w:rsidP="004120B2">
      <w:r w:rsidRPr="001F4A66">
        <w:lastRenderedPageBreak/>
        <w:t>Der forekommer ikke spildevand fra skydebanen, idet der ikke er indlagt vand i klubhuset.</w:t>
      </w:r>
    </w:p>
    <w:p w:rsidR="00CD69F7" w:rsidRDefault="00CD69F7" w:rsidP="004120B2">
      <w:pPr>
        <w:rPr>
          <w:i/>
        </w:rPr>
      </w:pPr>
      <w:r w:rsidRPr="00CD69F7">
        <w:rPr>
          <w:i/>
        </w:rPr>
        <w:t>Kommunens vurdering</w:t>
      </w:r>
    </w:p>
    <w:p w:rsidR="00CD69F7" w:rsidRDefault="005E5A14" w:rsidP="004120B2">
      <w:r>
        <w:t xml:space="preserve">Der er ikke udarbejdet standardvilkår for spildevand i Standardvilkårsbekendtgørelsen for udendørs skydebaner (J203). Da der ikke forekommer nogen former for spildevand fra flugtskydebanen, vurderes det ikke nødvendigt at stille vilkår herom. </w:t>
      </w:r>
    </w:p>
    <w:p w:rsidR="00FF6F29" w:rsidRDefault="00FF6F29" w:rsidP="00343B1C">
      <w:pPr>
        <w:pStyle w:val="Overskift2ny"/>
      </w:pPr>
      <w:bookmarkStart w:id="40" w:name="_Toc94689844"/>
      <w:r>
        <w:t>Egenkontrol</w:t>
      </w:r>
      <w:bookmarkEnd w:id="40"/>
    </w:p>
    <w:p w:rsidR="00FF6F29" w:rsidRDefault="00FF6F29" w:rsidP="004120B2">
      <w:r w:rsidRPr="00CD69F7">
        <w:rPr>
          <w:i/>
        </w:rPr>
        <w:t>Virksomhedens oplysninger</w:t>
      </w:r>
    </w:p>
    <w:p w:rsidR="00F51CCF" w:rsidRPr="009121F0" w:rsidRDefault="00FF6F29" w:rsidP="00FF6F29">
      <w:r>
        <w:lastRenderedPageBreak/>
        <w:t>Tommerup Jagtforening har oplyst i det tilsendte ansøgningsmateriale, at der u</w:t>
      </w:r>
      <w:r w:rsidR="002A01BB">
        <w:t>delukkende vil blive foretaget flugtskudning på skydebanen og at der kun vil blive anvendt stålhagl som ammunition</w:t>
      </w:r>
      <w:r w:rsidR="009121F0">
        <w:t>.</w:t>
      </w:r>
    </w:p>
    <w:p w:rsidR="00810850" w:rsidRDefault="00810850" w:rsidP="00FF6F29">
      <w:pPr>
        <w:rPr>
          <w:i/>
        </w:rPr>
      </w:pPr>
    </w:p>
    <w:p w:rsidR="00FF6F29" w:rsidRDefault="00FF6F29" w:rsidP="00FF6F29">
      <w:pPr>
        <w:rPr>
          <w:i/>
        </w:rPr>
      </w:pPr>
      <w:r w:rsidRPr="00CD69F7">
        <w:rPr>
          <w:i/>
        </w:rPr>
        <w:t>Kommunens vurdering</w:t>
      </w:r>
    </w:p>
    <w:p w:rsidR="005703A5" w:rsidRDefault="005703A5" w:rsidP="004120B2">
      <w:r>
        <w:t>Da der kun vil blive foretaget flugtskydning på skydebanen, stilles der ikke krav om driftjournal for skiveskydningsbaner, som nævn i standardvilkår nr. 12 i Standardvilkårs</w:t>
      </w:r>
      <w:r w:rsidR="00827A64">
        <w:t>bekendtgørelsen for listepunkt J 203 Udendørs skydebaner</w:t>
      </w:r>
      <w:r>
        <w:t>.</w:t>
      </w:r>
    </w:p>
    <w:p w:rsidR="00FF6F29" w:rsidRDefault="00FF6F29" w:rsidP="004120B2">
      <w:r>
        <w:lastRenderedPageBreak/>
        <w:t>Idet der ikke anvendes blyhagl på skydebanen er standardvilkår nr. 13 tilrettet således understående punkt ikke fremgår af denne miljøgodkendelse:</w:t>
      </w:r>
    </w:p>
    <w:p w:rsidR="00FF6F29" w:rsidRPr="00FF6F29" w:rsidRDefault="00FF6F29" w:rsidP="004120B2">
      <w:pPr>
        <w:pStyle w:val="Listeafsnit"/>
        <w:numPr>
          <w:ilvl w:val="0"/>
          <w:numId w:val="15"/>
        </w:numPr>
        <w:spacing w:after="0" w:line="360" w:lineRule="auto"/>
        <w:rPr>
          <w:rFonts w:eastAsia="Times New Roman" w:cs="Times New Roman"/>
          <w:bCs/>
          <w:szCs w:val="20"/>
          <w:lang w:eastAsia="da-DK"/>
        </w:rPr>
      </w:pPr>
      <w:r w:rsidRPr="00FF6F29">
        <w:rPr>
          <w:rFonts w:eastAsia="Times New Roman" w:cs="Times New Roman"/>
          <w:szCs w:val="24"/>
          <w:lang w:eastAsia="da-DK"/>
        </w:rPr>
        <w:t>antal skud med blyhagl, der anvendes efter dispensation jf. bekendtgørelse om skydevåben og ammunition</w:t>
      </w:r>
      <w:r>
        <w:rPr>
          <w:rFonts w:eastAsia="Times New Roman" w:cs="Times New Roman"/>
          <w:szCs w:val="24"/>
          <w:lang w:eastAsia="da-DK"/>
        </w:rPr>
        <w:t xml:space="preserve"> til anvendelse af blyhagl,</w:t>
      </w:r>
    </w:p>
    <w:p w:rsidR="007866F4" w:rsidRPr="001F4A66" w:rsidRDefault="007866F4" w:rsidP="007866F4">
      <w:pPr>
        <w:pStyle w:val="Overskift2ny"/>
      </w:pPr>
      <w:bookmarkStart w:id="41" w:name="_Toc94689845"/>
      <w:r w:rsidRPr="001F4A66">
        <w:t>BAT – Renere teknologi</w:t>
      </w:r>
      <w:bookmarkEnd w:id="41"/>
    </w:p>
    <w:p w:rsidR="00231377" w:rsidRDefault="00BC6A9D">
      <w:r w:rsidRPr="001F4A66">
        <w:t xml:space="preserve">Miljøstyrelsens standardvilkår, der er indført for en række brancher, sikrer overholdelse af BAT (Best Available Technology) </w:t>
      </w:r>
      <w:r w:rsidRPr="001F4A66">
        <w:lastRenderedPageBreak/>
        <w:t>for de pågældende brancher. Det v</w:t>
      </w:r>
      <w:r w:rsidR="007A4C85" w:rsidRPr="001F4A66">
        <w:t>urderes</w:t>
      </w:r>
      <w:r w:rsidR="00F51CCF">
        <w:t>,</w:t>
      </w:r>
      <w:r w:rsidR="007A4C85" w:rsidRPr="001F4A66">
        <w:t xml:space="preserve"> at aktiviteterne på Tommerup Jagtforenings flugtskydebane er omfattet af </w:t>
      </w:r>
      <w:r w:rsidR="005A573A" w:rsidRPr="001F4A66">
        <w:t>standardvilkårene</w:t>
      </w:r>
      <w:r w:rsidR="007A4C85" w:rsidRPr="001F4A66">
        <w:t xml:space="preserve"> for listepunkt J 203.</w:t>
      </w:r>
    </w:p>
    <w:p w:rsidR="004C28C3" w:rsidRDefault="004C28C3">
      <w:r>
        <w:t>I Miljøstyrelsens Orientering nr. 2/2006 ”Referencer</w:t>
      </w:r>
      <w:r w:rsidRPr="004C28C3">
        <w:rPr>
          <w:i/>
        </w:rPr>
        <w:t xml:space="preserve"> til BAT vurdering ved miljøgodkendelser</w:t>
      </w:r>
      <w:r>
        <w:t>” er følgende referencer nævnt for listepunkt J 203 (udendørs skudebaner):</w:t>
      </w:r>
    </w:p>
    <w:p w:rsidR="004C28C3" w:rsidRDefault="004C28C3" w:rsidP="004C28C3">
      <w:pPr>
        <w:pStyle w:val="Listeafsnit"/>
        <w:numPr>
          <w:ilvl w:val="0"/>
          <w:numId w:val="18"/>
        </w:numPr>
      </w:pPr>
      <w:r>
        <w:t>Vejledning fra Miljøstyrelsen nr. 1/1995: ”</w:t>
      </w:r>
      <w:r w:rsidRPr="00715D24">
        <w:rPr>
          <w:i/>
        </w:rPr>
        <w:t>Skydebaner</w:t>
      </w:r>
      <w:r>
        <w:t>”</w:t>
      </w:r>
    </w:p>
    <w:p w:rsidR="004C28C3" w:rsidRDefault="004C28C3" w:rsidP="004C28C3">
      <w:pPr>
        <w:pStyle w:val="Listeafsnit"/>
        <w:numPr>
          <w:ilvl w:val="0"/>
          <w:numId w:val="18"/>
        </w:numPr>
      </w:pPr>
      <w:r>
        <w:lastRenderedPageBreak/>
        <w:t>Vejledning fra Miljøstyrelsen nr. 2/1995: ”</w:t>
      </w:r>
      <w:r w:rsidRPr="00715D24">
        <w:rPr>
          <w:i/>
        </w:rPr>
        <w:t>Beregning og måling af støj fra skydebaner</w:t>
      </w:r>
      <w:r>
        <w:t>”</w:t>
      </w:r>
    </w:p>
    <w:p w:rsidR="00EA6893" w:rsidRPr="00B421D8" w:rsidRDefault="004C28C3">
      <w:r>
        <w:t xml:space="preserve">Begge vejledninger er blevet anvendt </w:t>
      </w:r>
      <w:r w:rsidR="00715D24">
        <w:t xml:space="preserve">i forbindelse med </w:t>
      </w:r>
      <w:r>
        <w:t>udarbejdelse</w:t>
      </w:r>
      <w:r w:rsidR="00715D24">
        <w:t>n</w:t>
      </w:r>
      <w:r>
        <w:t xml:space="preserve"> af denne miljøgodkendelse.</w:t>
      </w:r>
    </w:p>
    <w:p w:rsidR="00E3407A" w:rsidRDefault="00E3407A" w:rsidP="00E3407A">
      <w:pPr>
        <w:pStyle w:val="Overskift2ny"/>
      </w:pPr>
      <w:bookmarkStart w:id="42" w:name="_Toc94689846"/>
      <w:r>
        <w:t>VVM</w:t>
      </w:r>
      <w:bookmarkEnd w:id="42"/>
    </w:p>
    <w:p w:rsidR="00E3407A" w:rsidRPr="00E3407A" w:rsidRDefault="00E3407A" w:rsidP="00E3407A">
      <w:pPr>
        <w:rPr>
          <w:i/>
        </w:rPr>
      </w:pPr>
      <w:r>
        <w:rPr>
          <w:i/>
        </w:rPr>
        <w:t>Kommunens vurdering</w:t>
      </w:r>
    </w:p>
    <w:p w:rsidR="00E3407A" w:rsidRDefault="00E3407A">
      <w:r>
        <w:t xml:space="preserve">Udendørs skydebaneanlæg fremgår hverken af bilag 1 eller 2 i </w:t>
      </w:r>
      <w:r>
        <w:rPr>
          <w:i/>
        </w:rPr>
        <w:t xml:space="preserve">Lovbekendtgørelse nr. </w:t>
      </w:r>
      <w:r w:rsidR="00EA08BB">
        <w:rPr>
          <w:i/>
        </w:rPr>
        <w:t xml:space="preserve">973 </w:t>
      </w:r>
      <w:r>
        <w:rPr>
          <w:i/>
        </w:rPr>
        <w:t xml:space="preserve">af </w:t>
      </w:r>
      <w:r w:rsidR="00EA08BB">
        <w:rPr>
          <w:i/>
        </w:rPr>
        <w:t>25. juni 2020</w:t>
      </w:r>
      <w:r>
        <w:rPr>
          <w:i/>
        </w:rPr>
        <w:t xml:space="preserve"> om miljøvurdering af pla</w:t>
      </w:r>
      <w:r>
        <w:rPr>
          <w:i/>
        </w:rPr>
        <w:lastRenderedPageBreak/>
        <w:t>ner og programmer og af konkrete projekter (VVM)</w:t>
      </w:r>
      <w:r>
        <w:t>, så der skal ikke foretages en miljøvurdering i henhold til denne lovgivning.</w:t>
      </w:r>
    </w:p>
    <w:p w:rsidR="007449B4" w:rsidRDefault="007449B4"/>
    <w:p w:rsidR="000A5910" w:rsidRDefault="00231377" w:rsidP="00231377">
      <w:r>
        <w:t>Venlig hilsen</w:t>
      </w:r>
      <w:r w:rsidR="0038447F">
        <w:br/>
        <w:t>Miljøsagsbehandler</w:t>
      </w:r>
      <w:r w:rsidR="0038447F">
        <w:br/>
      </w:r>
      <w:r w:rsidR="00421B98">
        <w:t>Dorthe Toft</w:t>
      </w:r>
    </w:p>
    <w:p w:rsidR="007449B4" w:rsidRDefault="007449B4" w:rsidP="00231377"/>
    <w:p w:rsidR="00231377" w:rsidRPr="001F4A66" w:rsidRDefault="00421B98" w:rsidP="00231377">
      <w:r>
        <w:t>Orientering om godkendelse sendes</w:t>
      </w:r>
      <w:r w:rsidR="00231377" w:rsidRPr="001F4A66">
        <w:t xml:space="preserve"> til:</w:t>
      </w:r>
    </w:p>
    <w:p w:rsidR="00231377" w:rsidRPr="001F4A66" w:rsidRDefault="00231377" w:rsidP="00231377">
      <w:pPr>
        <w:pStyle w:val="Listeafsnit"/>
        <w:numPr>
          <w:ilvl w:val="0"/>
          <w:numId w:val="13"/>
        </w:numPr>
        <w:spacing w:after="0" w:line="260" w:lineRule="atLeast"/>
        <w:contextualSpacing w:val="0"/>
      </w:pPr>
      <w:r w:rsidRPr="001F4A66">
        <w:t xml:space="preserve">Danmarks Naturfredningsforening, </w:t>
      </w:r>
      <w:hyperlink r:id="rId21" w:history="1">
        <w:r w:rsidRPr="001F4A66">
          <w:rPr>
            <w:rStyle w:val="Hyperlink"/>
          </w:rPr>
          <w:t>dn@dn.dk</w:t>
        </w:r>
      </w:hyperlink>
    </w:p>
    <w:p w:rsidR="00231377" w:rsidRDefault="00231377" w:rsidP="00231377">
      <w:pPr>
        <w:pStyle w:val="Listeafsnit"/>
        <w:numPr>
          <w:ilvl w:val="0"/>
          <w:numId w:val="13"/>
        </w:numPr>
        <w:spacing w:after="0" w:line="260" w:lineRule="atLeast"/>
        <w:contextualSpacing w:val="0"/>
      </w:pPr>
      <w:r w:rsidRPr="001F4A66">
        <w:t xml:space="preserve">Friluftsrådet: </w:t>
      </w:r>
      <w:hyperlink r:id="rId22" w:history="1">
        <w:r w:rsidRPr="001F4A66">
          <w:rPr>
            <w:rStyle w:val="Hyperlink"/>
          </w:rPr>
          <w:t>sydfyn@friluftsraadet.dk</w:t>
        </w:r>
      </w:hyperlink>
      <w:r w:rsidRPr="001F4A66">
        <w:t xml:space="preserve"> </w:t>
      </w:r>
    </w:p>
    <w:p w:rsidR="007866F4" w:rsidRPr="00231377" w:rsidRDefault="00884BD5" w:rsidP="00231377">
      <w:pPr>
        <w:pStyle w:val="Listeafsnit"/>
        <w:numPr>
          <w:ilvl w:val="0"/>
          <w:numId w:val="13"/>
        </w:numPr>
        <w:spacing w:after="0" w:line="260" w:lineRule="atLeast"/>
        <w:contextualSpacing w:val="0"/>
      </w:pPr>
      <w:r w:rsidRPr="00884BD5">
        <w:lastRenderedPageBreak/>
        <w:t>Styrelsen for Patientsikkerhed, Tilsyn og Rådgivning Syd</w:t>
      </w:r>
      <w:r w:rsidR="00231377" w:rsidRPr="00884BD5">
        <w:t>,</w:t>
      </w:r>
      <w:r w:rsidR="00231377" w:rsidRPr="001F4A66">
        <w:t xml:space="preserve"> </w:t>
      </w:r>
      <w:hyperlink r:id="rId23" w:history="1">
        <w:r w:rsidR="00231377" w:rsidRPr="001F4A66">
          <w:rPr>
            <w:rStyle w:val="Hyperlink"/>
          </w:rPr>
          <w:t>sesyd@sst.dk</w:t>
        </w:r>
      </w:hyperlink>
      <w:r w:rsidR="007866F4" w:rsidRPr="001F4A66">
        <w:br w:type="page"/>
      </w:r>
    </w:p>
    <w:p w:rsidR="007866F4" w:rsidRPr="001F4A66" w:rsidRDefault="007866F4" w:rsidP="00BD7A55">
      <w:pPr>
        <w:pStyle w:val="Overskrift1ny"/>
      </w:pPr>
      <w:bookmarkStart w:id="43" w:name="_Toc94689847"/>
      <w:r w:rsidRPr="001F4A66">
        <w:lastRenderedPageBreak/>
        <w:t>Bilagsoversigt</w:t>
      </w:r>
      <w:bookmarkEnd w:id="43"/>
    </w:p>
    <w:p w:rsidR="007866F4" w:rsidRPr="001F4A66" w:rsidRDefault="007866F4" w:rsidP="007866F4"/>
    <w:p w:rsidR="00EC7840" w:rsidRPr="00EC7840" w:rsidRDefault="00EC7840" w:rsidP="007866F4">
      <w:r>
        <w:rPr>
          <w:b/>
        </w:rPr>
        <w:t xml:space="preserve">Bilag 1: </w:t>
      </w:r>
      <w:r w:rsidRPr="00EC7840">
        <w:t>Gældende Miljøgodkendelse fra februar 2021</w:t>
      </w:r>
      <w:r>
        <w:t>, hvori vilkår 7 om skydetider ændres med dette tillæg, med bilag:</w:t>
      </w:r>
    </w:p>
    <w:p w:rsidR="007866F4" w:rsidRDefault="00EC7840" w:rsidP="007866F4">
      <w:r>
        <w:rPr>
          <w:b/>
        </w:rPr>
        <w:t>Bilag 2</w:t>
      </w:r>
      <w:r w:rsidR="007866F4" w:rsidRPr="001F4A66">
        <w:rPr>
          <w:b/>
        </w:rPr>
        <w:t>:</w:t>
      </w:r>
      <w:r w:rsidR="00A95834" w:rsidRPr="001F4A66">
        <w:t xml:space="preserve"> </w:t>
      </w:r>
      <w:r w:rsidR="00A93BF0">
        <w:t xml:space="preserve">Miljøredegørelse for Tommerup Jagtforenings Flugtskydebane af </w:t>
      </w:r>
      <w:r w:rsidR="002604CD">
        <w:t>31</w:t>
      </w:r>
      <w:r w:rsidR="00A93BF0">
        <w:t>. marts 2017</w:t>
      </w:r>
      <w:r w:rsidR="00243D3F">
        <w:t>.</w:t>
      </w:r>
    </w:p>
    <w:p w:rsidR="00A93BF0" w:rsidRDefault="00EC7840" w:rsidP="007866F4">
      <w:r>
        <w:rPr>
          <w:b/>
        </w:rPr>
        <w:t>Bilag 3</w:t>
      </w:r>
      <w:r w:rsidR="00A93BF0" w:rsidRPr="003B75E9">
        <w:rPr>
          <w:b/>
        </w:rPr>
        <w:t>:</w:t>
      </w:r>
      <w:r w:rsidR="00A93BF0">
        <w:t xml:space="preserve"> Støjrapport for Tommerup Jagtforenings Flugtskydebane af </w:t>
      </w:r>
      <w:r w:rsidR="002604CD">
        <w:t>31</w:t>
      </w:r>
      <w:r w:rsidR="00A93BF0">
        <w:t>. marts 2017</w:t>
      </w:r>
    </w:p>
    <w:p w:rsidR="000A0153" w:rsidRDefault="00EC7840" w:rsidP="007866F4">
      <w:r>
        <w:rPr>
          <w:b/>
        </w:rPr>
        <w:t>Bilag 4</w:t>
      </w:r>
      <w:r w:rsidR="000A0153" w:rsidRPr="000A0153">
        <w:rPr>
          <w:b/>
        </w:rPr>
        <w:t>:</w:t>
      </w:r>
      <w:r w:rsidR="000A0153">
        <w:t xml:space="preserve"> Tillæg til støjrapport for Tommerup Jagtforenings Flugtskydebane</w:t>
      </w:r>
    </w:p>
    <w:p w:rsidR="00A93BF0" w:rsidRDefault="00A93BF0" w:rsidP="007866F4">
      <w:r w:rsidRPr="003B75E9">
        <w:rPr>
          <w:b/>
        </w:rPr>
        <w:lastRenderedPageBreak/>
        <w:t xml:space="preserve">Bilag </w:t>
      </w:r>
      <w:r w:rsidR="00EC7840">
        <w:rPr>
          <w:b/>
        </w:rPr>
        <w:t>5</w:t>
      </w:r>
      <w:r w:rsidRPr="003B75E9">
        <w:rPr>
          <w:b/>
        </w:rPr>
        <w:t>:</w:t>
      </w:r>
      <w:r>
        <w:t xml:space="preserve"> </w:t>
      </w:r>
      <w:r w:rsidR="00602016">
        <w:t>Oversigtskort</w:t>
      </w:r>
    </w:p>
    <w:p w:rsidR="003B75E9" w:rsidRDefault="003B75E9" w:rsidP="007866F4">
      <w:r w:rsidRPr="003B75E9">
        <w:rPr>
          <w:b/>
        </w:rPr>
        <w:t xml:space="preserve">Bilag </w:t>
      </w:r>
      <w:r w:rsidR="00EC7840">
        <w:rPr>
          <w:b/>
        </w:rPr>
        <w:t>6</w:t>
      </w:r>
      <w:r w:rsidRPr="003B75E9">
        <w:rPr>
          <w:b/>
        </w:rPr>
        <w:t>:</w:t>
      </w:r>
      <w:r>
        <w:t xml:space="preserve"> </w:t>
      </w:r>
      <w:r w:rsidR="00602016">
        <w:t xml:space="preserve">Anvendelsestid for nye skydebaner </w:t>
      </w:r>
    </w:p>
    <w:p w:rsidR="00A93BF0" w:rsidRPr="001F4A66" w:rsidRDefault="00A93BF0" w:rsidP="007866F4"/>
    <w:p w:rsidR="00B85BD8" w:rsidRPr="00451597" w:rsidRDefault="00ED4B6B" w:rsidP="00451597">
      <w:pPr>
        <w:spacing w:after="0" w:line="260" w:lineRule="atLeast"/>
      </w:pPr>
      <w:r w:rsidRPr="00A7199A">
        <w:rPr>
          <w:rFonts w:eastAsiaTheme="majorEastAsia" w:cstheme="majorBidi"/>
          <w:b/>
          <w:bCs/>
          <w:noProof/>
          <w:color w:val="000000" w:themeColor="text1"/>
          <w:sz w:val="32"/>
          <w:szCs w:val="28"/>
          <w:lang w:eastAsia="da-DK"/>
        </w:rPr>
        <mc:AlternateContent>
          <mc:Choice Requires="wps">
            <w:drawing>
              <wp:anchor distT="0" distB="0" distL="114300" distR="114300" simplePos="0" relativeHeight="251664384" behindDoc="0" locked="0" layoutInCell="1" allowOverlap="1" wp14:anchorId="7119982C" wp14:editId="7DEFC4CB">
                <wp:simplePos x="0" y="0"/>
                <wp:positionH relativeFrom="column">
                  <wp:posOffset>2183030</wp:posOffset>
                </wp:positionH>
                <wp:positionV relativeFrom="paragraph">
                  <wp:posOffset>4179253</wp:posOffset>
                </wp:positionV>
                <wp:extent cx="681355" cy="375920"/>
                <wp:effectExtent l="318" t="0" r="4762" b="0"/>
                <wp:wrapNone/>
                <wp:docPr id="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1355" cy="375920"/>
                        </a:xfrm>
                        <a:prstGeom prst="rect">
                          <a:avLst/>
                        </a:prstGeom>
                        <a:noFill/>
                        <a:ln w="9525">
                          <a:noFill/>
                          <a:miter lim="800000"/>
                          <a:headEnd/>
                          <a:tailEnd/>
                        </a:ln>
                      </wps:spPr>
                      <wps:txbx>
                        <w:txbxContent>
                          <w:p w:rsidR="002436A6" w:rsidRPr="00A7199A" w:rsidRDefault="002436A6" w:rsidP="004C4B0C">
                            <w:pPr>
                              <w:jc w:val="center"/>
                              <w:rPr>
                                <w:b/>
                                <w:color w:val="FFFFFF" w:themeColor="background1"/>
                                <w:sz w:val="16"/>
                                <w:szCs w:val="16"/>
                              </w:rPr>
                            </w:pPr>
                            <w:r w:rsidRPr="00A7199A">
                              <w:rPr>
                                <w:b/>
                                <w:color w:val="FFFFFF" w:themeColor="background1"/>
                                <w:sz w:val="16"/>
                                <w:szCs w:val="16"/>
                              </w:rPr>
                              <w:t>J4 Højre sidedue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9982C" id="_x0000_s1047" type="#_x0000_t202" style="position:absolute;margin-left:171.9pt;margin-top:329.1pt;width:53.65pt;height:29.6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" filled="f" stroked="f">
                <v:textbox>
                  <w:txbxContent>
                    <w:p w:rsidR="002436A6" w:rsidRPr="00A7199A" w:rsidRDefault="002436A6" w:rsidP="004C4B0C">
                      <w:pPr>
                        <w:jc w:val="center"/>
                        <w:rPr>
                          <w:b/>
                          <w:color w:val="FFFFFF" w:themeColor="background1"/>
                          <w:sz w:val="16"/>
                          <w:szCs w:val="16"/>
                        </w:rPr>
                      </w:pPr>
                      <w:r w:rsidRPr="00A7199A">
                        <w:rPr>
                          <w:b/>
                          <w:color w:val="FFFFFF" w:themeColor="background1"/>
                          <w:sz w:val="16"/>
                          <w:szCs w:val="16"/>
                        </w:rPr>
                        <w:t>J4 Højre sidedue</w:t>
                      </w:r>
                    </w:p>
                  </w:txbxContent>
                </v:textbox>
              </v:shape>
            </w:pict>
          </mc:Fallback>
        </mc:AlternateContent>
      </w:r>
      <w:r w:rsidRPr="00A7199A">
        <w:rPr>
          <w:rFonts w:eastAsiaTheme="majorEastAsia" w:cstheme="majorBidi"/>
          <w:b/>
          <w:bCs/>
          <w:noProof/>
          <w:color w:val="000000" w:themeColor="text1"/>
          <w:sz w:val="32"/>
          <w:szCs w:val="28"/>
          <w:lang w:eastAsia="da-DK"/>
        </w:rPr>
        <mc:AlternateContent>
          <mc:Choice Requires="wps">
            <w:drawing>
              <wp:anchor distT="0" distB="0" distL="114300" distR="114300" simplePos="0" relativeHeight="251666432" behindDoc="0" locked="0" layoutInCell="1" allowOverlap="1" wp14:anchorId="5C68B3BF" wp14:editId="37C49F66">
                <wp:simplePos x="0" y="0"/>
                <wp:positionH relativeFrom="column">
                  <wp:posOffset>2454910</wp:posOffset>
                </wp:positionH>
                <wp:positionV relativeFrom="paragraph">
                  <wp:posOffset>3783747</wp:posOffset>
                </wp:positionV>
                <wp:extent cx="744220" cy="245110"/>
                <wp:effectExtent l="1905" t="0" r="635" b="0"/>
                <wp:wrapNone/>
                <wp:docPr id="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44220" cy="245110"/>
                        </a:xfrm>
                        <a:prstGeom prst="rect">
                          <a:avLst/>
                        </a:prstGeom>
                        <a:noFill/>
                        <a:ln w="9525">
                          <a:noFill/>
                          <a:miter lim="800000"/>
                          <a:headEnd/>
                          <a:tailEnd/>
                        </a:ln>
                      </wps:spPr>
                      <wps:txbx>
                        <w:txbxContent>
                          <w:p w:rsidR="002436A6" w:rsidRPr="00A7199A" w:rsidRDefault="002436A6" w:rsidP="00A7199A">
                            <w:pPr>
                              <w:rPr>
                                <w:b/>
                                <w:color w:val="FFFFFF" w:themeColor="background1"/>
                                <w:sz w:val="16"/>
                                <w:szCs w:val="16"/>
                              </w:rPr>
                            </w:pPr>
                            <w:r w:rsidRPr="00A7199A">
                              <w:rPr>
                                <w:b/>
                                <w:color w:val="FFFFFF" w:themeColor="background1"/>
                                <w:sz w:val="16"/>
                                <w:szCs w:val="16"/>
                              </w:rPr>
                              <w:t>J3 Bagdue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8B3BF" id="_x0000_s1048" type="#_x0000_t202" style="position:absolute;margin-left:193.3pt;margin-top:297.95pt;width:58.6pt;height:19.3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" filled="f" stroked="f">
                <v:textbox>
                  <w:txbxContent>
                    <w:p w:rsidR="002436A6" w:rsidRPr="00A7199A" w:rsidRDefault="002436A6" w:rsidP="00A7199A">
                      <w:pPr>
                        <w:rPr>
                          <w:b/>
                          <w:color w:val="FFFFFF" w:themeColor="background1"/>
                          <w:sz w:val="16"/>
                          <w:szCs w:val="16"/>
                        </w:rPr>
                      </w:pPr>
                      <w:r w:rsidRPr="00A7199A">
                        <w:rPr>
                          <w:b/>
                          <w:color w:val="FFFFFF" w:themeColor="background1"/>
                          <w:sz w:val="16"/>
                          <w:szCs w:val="16"/>
                        </w:rPr>
                        <w:t xml:space="preserve">J3 </w:t>
                      </w:r>
                      <w:proofErr w:type="spellStart"/>
                      <w:r w:rsidRPr="00A7199A">
                        <w:rPr>
                          <w:b/>
                          <w:color w:val="FFFFFF" w:themeColor="background1"/>
                          <w:sz w:val="16"/>
                          <w:szCs w:val="16"/>
                        </w:rPr>
                        <w:t>Bagdue</w:t>
                      </w:r>
                      <w:proofErr w:type="spellEnd"/>
                    </w:p>
                  </w:txbxContent>
                </v:textbox>
              </v:shape>
            </w:pict>
          </mc:Fallback>
        </mc:AlternateContent>
      </w:r>
      <w:r w:rsidRPr="00A7199A">
        <w:rPr>
          <w:rFonts w:eastAsiaTheme="majorEastAsia" w:cstheme="majorBidi"/>
          <w:b/>
          <w:bCs/>
          <w:noProof/>
          <w:color w:val="000000" w:themeColor="text1"/>
          <w:sz w:val="32"/>
          <w:szCs w:val="28"/>
          <w:lang w:eastAsia="da-DK"/>
        </w:rPr>
        <mc:AlternateContent>
          <mc:Choice Requires="wps">
            <w:drawing>
              <wp:anchor distT="0" distB="0" distL="114300" distR="114300" simplePos="0" relativeHeight="251668480" behindDoc="0" locked="0" layoutInCell="1" allowOverlap="1" wp14:anchorId="0D23CCF2" wp14:editId="317A1EEE">
                <wp:simplePos x="0" y="0"/>
                <wp:positionH relativeFrom="column">
                  <wp:posOffset>2437130</wp:posOffset>
                </wp:positionH>
                <wp:positionV relativeFrom="paragraph">
                  <wp:posOffset>3070642</wp:posOffset>
                </wp:positionV>
                <wp:extent cx="825500" cy="408940"/>
                <wp:effectExtent l="0" t="0" r="0" b="0"/>
                <wp:wrapNone/>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5500" cy="408940"/>
                        </a:xfrm>
                        <a:prstGeom prst="rect">
                          <a:avLst/>
                        </a:prstGeom>
                        <a:noFill/>
                        <a:ln w="9525">
                          <a:noFill/>
                          <a:miter lim="800000"/>
                          <a:headEnd/>
                          <a:tailEnd/>
                        </a:ln>
                      </wps:spPr>
                      <wps:txbx>
                        <w:txbxContent>
                          <w:p w:rsidR="002436A6" w:rsidRPr="00A7199A" w:rsidRDefault="002436A6" w:rsidP="004C4B0C">
                            <w:pPr>
                              <w:jc w:val="center"/>
                              <w:rPr>
                                <w:b/>
                                <w:color w:val="FFFFFF" w:themeColor="background1"/>
                                <w:sz w:val="16"/>
                                <w:szCs w:val="16"/>
                              </w:rPr>
                            </w:pPr>
                            <w:r w:rsidRPr="00A7199A">
                              <w:rPr>
                                <w:b/>
                                <w:color w:val="FFFFFF" w:themeColor="background1"/>
                                <w:sz w:val="16"/>
                                <w:szCs w:val="16"/>
                              </w:rPr>
                              <w:t>J2 Venstre sidedue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3CCF2" id="_x0000_s1049" type="#_x0000_t202" style="position:absolute;margin-left:191.9pt;margin-top:241.8pt;width:65pt;height:32.2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" filled="f" stroked="f">
                <v:textbox>
                  <w:txbxContent>
                    <w:p w:rsidR="002436A6" w:rsidRPr="00A7199A" w:rsidRDefault="002436A6" w:rsidP="004C4B0C">
                      <w:pPr>
                        <w:jc w:val="center"/>
                        <w:rPr>
                          <w:b/>
                          <w:color w:val="FFFFFF" w:themeColor="background1"/>
                          <w:sz w:val="16"/>
                          <w:szCs w:val="16"/>
                        </w:rPr>
                      </w:pPr>
                      <w:r w:rsidRPr="00A7199A">
                        <w:rPr>
                          <w:b/>
                          <w:color w:val="FFFFFF" w:themeColor="background1"/>
                          <w:sz w:val="16"/>
                          <w:szCs w:val="16"/>
                        </w:rPr>
                        <w:t>J2 Venstre sidedue</w:t>
                      </w:r>
                    </w:p>
                  </w:txbxContent>
                </v:textbox>
              </v:shape>
            </w:pict>
          </mc:Fallback>
        </mc:AlternateContent>
      </w:r>
      <w:r w:rsidRPr="00A7199A">
        <w:rPr>
          <w:rFonts w:eastAsiaTheme="majorEastAsia" w:cstheme="majorBidi"/>
          <w:b/>
          <w:bCs/>
          <w:noProof/>
          <w:color w:val="000000" w:themeColor="text1"/>
          <w:sz w:val="32"/>
          <w:szCs w:val="28"/>
          <w:lang w:eastAsia="da-DK"/>
        </w:rPr>
        <mc:AlternateContent>
          <mc:Choice Requires="wps">
            <w:drawing>
              <wp:anchor distT="0" distB="0" distL="114300" distR="114300" simplePos="0" relativeHeight="251670528" behindDoc="0" locked="0" layoutInCell="1" allowOverlap="1" wp14:anchorId="35016116" wp14:editId="10F64D8E">
                <wp:simplePos x="0" y="0"/>
                <wp:positionH relativeFrom="column">
                  <wp:posOffset>2606358</wp:posOffset>
                </wp:positionH>
                <wp:positionV relativeFrom="paragraph">
                  <wp:posOffset>1654274</wp:posOffset>
                </wp:positionV>
                <wp:extent cx="1043940" cy="1403985"/>
                <wp:effectExtent l="0" t="0" r="2858" b="0"/>
                <wp:wrapNone/>
                <wp:docPr id="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3940" cy="1403985"/>
                        </a:xfrm>
                        <a:prstGeom prst="rect">
                          <a:avLst/>
                        </a:prstGeom>
                        <a:noFill/>
                        <a:ln w="9525">
                          <a:noFill/>
                          <a:miter lim="800000"/>
                          <a:headEnd/>
                          <a:tailEnd/>
                        </a:ln>
                      </wps:spPr>
                      <wps:txbx>
                        <w:txbxContent>
                          <w:p w:rsidR="002436A6" w:rsidRPr="00A7199A" w:rsidRDefault="002436A6" w:rsidP="00A7199A">
                            <w:pPr>
                              <w:rPr>
                                <w:b/>
                                <w:color w:val="FFFFFF" w:themeColor="background1"/>
                                <w:sz w:val="16"/>
                                <w:szCs w:val="16"/>
                              </w:rPr>
                            </w:pPr>
                            <w:r w:rsidRPr="00A7199A">
                              <w:rPr>
                                <w:b/>
                                <w:color w:val="FFFFFF" w:themeColor="background1"/>
                                <w:sz w:val="16"/>
                                <w:szCs w:val="16"/>
                              </w:rPr>
                              <w:t>J1 spidsdue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016116" id="_x0000_s1050" type="#_x0000_t202" style="position:absolute;margin-left:205.25pt;margin-top:130.25pt;width:82.2pt;height:110.55pt;rotation:-90;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" filled="f" stroked="f">
                <v:textbox style="mso-fit-shape-to-text:t">
                  <w:txbxContent>
                    <w:p w:rsidR="002436A6" w:rsidRPr="00A7199A" w:rsidRDefault="002436A6" w:rsidP="00A7199A">
                      <w:pPr>
                        <w:rPr>
                          <w:b/>
                          <w:color w:val="FFFFFF" w:themeColor="background1"/>
                          <w:sz w:val="16"/>
                          <w:szCs w:val="16"/>
                        </w:rPr>
                      </w:pPr>
                      <w:r w:rsidRPr="00A7199A">
                        <w:rPr>
                          <w:b/>
                          <w:color w:val="FFFFFF" w:themeColor="background1"/>
                          <w:sz w:val="16"/>
                          <w:szCs w:val="16"/>
                        </w:rPr>
                        <w:t>J1 spidsdue</w:t>
                      </w:r>
                    </w:p>
                  </w:txbxContent>
                </v:textbox>
              </v:shape>
            </w:pict>
          </mc:Fallback>
        </mc:AlternateContent>
      </w:r>
      <w:r w:rsidRPr="00A7199A">
        <w:rPr>
          <w:rFonts w:eastAsiaTheme="majorEastAsia" w:cstheme="majorBidi"/>
          <w:b/>
          <w:bCs/>
          <w:noProof/>
          <w:color w:val="000000" w:themeColor="text1"/>
          <w:sz w:val="32"/>
          <w:szCs w:val="28"/>
          <w:lang w:eastAsia="da-DK"/>
        </w:rPr>
        <mc:AlternateContent>
          <mc:Choice Requires="wps">
            <w:drawing>
              <wp:anchor distT="0" distB="0" distL="114300" distR="114300" simplePos="0" relativeHeight="251662336" behindDoc="0" locked="0" layoutInCell="1" allowOverlap="1" wp14:anchorId="5409FBC7" wp14:editId="1E0CEE2B">
                <wp:simplePos x="0" y="0"/>
                <wp:positionH relativeFrom="column">
                  <wp:posOffset>2010946</wp:posOffset>
                </wp:positionH>
                <wp:positionV relativeFrom="paragraph">
                  <wp:posOffset>3921442</wp:posOffset>
                </wp:positionV>
                <wp:extent cx="1043940" cy="1403985"/>
                <wp:effectExtent l="0" t="0" r="2858"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3940" cy="1403985"/>
                        </a:xfrm>
                        <a:prstGeom prst="rect">
                          <a:avLst/>
                        </a:prstGeom>
                        <a:noFill/>
                        <a:ln w="9525">
                          <a:noFill/>
                          <a:miter lim="800000"/>
                          <a:headEnd/>
                          <a:tailEnd/>
                        </a:ln>
                      </wps:spPr>
                      <wps:txbx>
                        <w:txbxContent>
                          <w:p w:rsidR="002436A6" w:rsidRPr="00A7199A" w:rsidRDefault="002436A6">
                            <w:pPr>
                              <w:rPr>
                                <w:b/>
                                <w:color w:val="FFFFFF" w:themeColor="background1"/>
                                <w:sz w:val="16"/>
                                <w:szCs w:val="16"/>
                              </w:rPr>
                            </w:pPr>
                            <w:r w:rsidRPr="00A7199A">
                              <w:rPr>
                                <w:b/>
                                <w:color w:val="FFFFFF" w:themeColor="background1"/>
                                <w:sz w:val="16"/>
                                <w:szCs w:val="16"/>
                              </w:rPr>
                              <w:t>Trap MSR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09FBC7" id="_x0000_s1051" type="#_x0000_t202" style="position:absolute;margin-left:158.35pt;margin-top:308.75pt;width:82.2pt;height:110.55pt;rotation:-90;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" filled="f" stroked="f">
                <v:textbox style="mso-fit-shape-to-text:t">
                  <w:txbxContent>
                    <w:p w:rsidR="002436A6" w:rsidRPr="00A7199A" w:rsidRDefault="002436A6">
                      <w:pPr>
                        <w:rPr>
                          <w:b/>
                          <w:color w:val="FFFFFF" w:themeColor="background1"/>
                          <w:sz w:val="16"/>
                          <w:szCs w:val="16"/>
                        </w:rPr>
                      </w:pPr>
                      <w:r w:rsidRPr="00A7199A">
                        <w:rPr>
                          <w:b/>
                          <w:color w:val="FFFFFF" w:themeColor="background1"/>
                          <w:sz w:val="16"/>
                          <w:szCs w:val="16"/>
                        </w:rPr>
                        <w:t>Trap MSR</w:t>
                      </w:r>
                    </w:p>
                  </w:txbxContent>
                </v:textbox>
              </v:shape>
            </w:pict>
          </mc:Fallback>
        </mc:AlternateContent>
      </w:r>
    </w:p>
    <w:sectPr w:rsidR="00B85BD8" w:rsidRPr="00451597" w:rsidSect="00677D81">
      <w:headerReference w:type="even" r:id="rId24"/>
      <w:headerReference w:type="default" r:id="rId25"/>
      <w:footerReference w:type="even" r:id="rId26"/>
      <w:footerReference w:type="default" r:id="rId27"/>
      <w:pgSz w:w="11906" w:h="16838" w:code="9"/>
      <w:pgMar w:top="1701" w:right="1361" w:bottom="1701" w:left="1588" w:header="79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6A6" w:rsidRDefault="002436A6" w:rsidP="00FE13D7">
      <w:pPr>
        <w:spacing w:after="0" w:line="240" w:lineRule="auto"/>
      </w:pPr>
      <w:r>
        <w:separator/>
      </w:r>
    </w:p>
  </w:endnote>
  <w:endnote w:type="continuationSeparator" w:id="0">
    <w:p w:rsidR="002436A6" w:rsidRDefault="002436A6" w:rsidP="00FE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o Sans Medium">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19621"/>
      <w:docPartObj>
        <w:docPartGallery w:val="Page Numbers (Bottom of Page)"/>
        <w:docPartUnique/>
      </w:docPartObj>
    </w:sdtPr>
    <w:sdtEndPr/>
    <w:sdtContent>
      <w:p w:rsidR="002436A6" w:rsidRDefault="002436A6">
        <w:pPr>
          <w:pStyle w:val="Sidefod"/>
          <w:jc w:val="center"/>
        </w:pPr>
        <w:r>
          <w:fldChar w:fldCharType="begin"/>
        </w:r>
        <w:r>
          <w:instrText>PAGE   \* MERGEFORMAT</w:instrText>
        </w:r>
        <w:r>
          <w:fldChar w:fldCharType="separate"/>
        </w:r>
        <w:r w:rsidR="00F608D0">
          <w:rPr>
            <w:noProof/>
          </w:rPr>
          <w:t>24</w:t>
        </w:r>
        <w:r>
          <w:fldChar w:fldCharType="end"/>
        </w:r>
      </w:p>
    </w:sdtContent>
  </w:sdt>
  <w:p w:rsidR="002436A6" w:rsidRDefault="002436A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515293"/>
      <w:docPartObj>
        <w:docPartGallery w:val="Page Numbers (Bottom of Page)"/>
        <w:docPartUnique/>
      </w:docPartObj>
    </w:sdtPr>
    <w:sdtEndPr/>
    <w:sdtContent>
      <w:p w:rsidR="002436A6" w:rsidRDefault="002436A6">
        <w:pPr>
          <w:pStyle w:val="Sidefod"/>
          <w:jc w:val="center"/>
        </w:pPr>
        <w:r>
          <w:fldChar w:fldCharType="begin"/>
        </w:r>
        <w:r>
          <w:instrText>PAGE   \* MERGEFORMAT</w:instrText>
        </w:r>
        <w:r>
          <w:fldChar w:fldCharType="separate"/>
        </w:r>
        <w:r w:rsidR="00F608D0">
          <w:rPr>
            <w:noProof/>
          </w:rPr>
          <w:t>23</w:t>
        </w:r>
        <w:r>
          <w:fldChar w:fldCharType="end"/>
        </w:r>
      </w:p>
    </w:sdtContent>
  </w:sdt>
  <w:p w:rsidR="002436A6" w:rsidRDefault="002436A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6A6" w:rsidRDefault="002436A6" w:rsidP="00FE13D7">
      <w:pPr>
        <w:spacing w:after="0" w:line="240" w:lineRule="auto"/>
      </w:pPr>
      <w:r>
        <w:separator/>
      </w:r>
    </w:p>
  </w:footnote>
  <w:footnote w:type="continuationSeparator" w:id="0">
    <w:p w:rsidR="002436A6" w:rsidRDefault="002436A6" w:rsidP="00FE13D7">
      <w:pPr>
        <w:spacing w:after="0" w:line="240" w:lineRule="auto"/>
      </w:pPr>
      <w:r>
        <w:continuationSeparator/>
      </w:r>
    </w:p>
  </w:footnote>
  <w:footnote w:id="1">
    <w:p w:rsidR="002436A6" w:rsidRPr="00992D04" w:rsidRDefault="002436A6">
      <w:pPr>
        <w:pStyle w:val="Fodnotetekst"/>
        <w:rPr>
          <w:sz w:val="18"/>
          <w:szCs w:val="18"/>
        </w:rPr>
      </w:pPr>
      <w:r w:rsidRPr="00992D04">
        <w:rPr>
          <w:rStyle w:val="Fodnotehenvisning"/>
          <w:sz w:val="18"/>
          <w:szCs w:val="18"/>
        </w:rPr>
        <w:footnoteRef/>
      </w:r>
      <w:r w:rsidRPr="00992D04">
        <w:rPr>
          <w:sz w:val="18"/>
          <w:szCs w:val="18"/>
        </w:rPr>
        <w:t xml:space="preserve"> Lovbekendtgørelse nr. </w:t>
      </w:r>
      <w:r>
        <w:rPr>
          <w:sz w:val="18"/>
          <w:szCs w:val="18"/>
        </w:rPr>
        <w:t>1218</w:t>
      </w:r>
      <w:r w:rsidRPr="00992D04">
        <w:rPr>
          <w:sz w:val="18"/>
          <w:szCs w:val="18"/>
        </w:rPr>
        <w:t xml:space="preserve"> af </w:t>
      </w:r>
      <w:r>
        <w:rPr>
          <w:sz w:val="18"/>
          <w:szCs w:val="18"/>
        </w:rPr>
        <w:t>25. nov. 2019</w:t>
      </w:r>
      <w:r w:rsidRPr="00992D04">
        <w:rPr>
          <w:sz w:val="18"/>
          <w:szCs w:val="18"/>
        </w:rPr>
        <w:t xml:space="preserve"> af lov om miljøbeskyttelse.</w:t>
      </w:r>
    </w:p>
  </w:footnote>
  <w:footnote w:id="2">
    <w:p w:rsidR="002436A6" w:rsidRPr="00992D04" w:rsidRDefault="002436A6">
      <w:pPr>
        <w:pStyle w:val="Fodnotetekst"/>
        <w:rPr>
          <w:sz w:val="18"/>
          <w:szCs w:val="18"/>
        </w:rPr>
      </w:pPr>
      <w:r w:rsidRPr="00225BC1">
        <w:rPr>
          <w:rStyle w:val="Fodnotehenvisning"/>
          <w:sz w:val="18"/>
          <w:szCs w:val="18"/>
        </w:rPr>
        <w:footnoteRef/>
      </w:r>
      <w:r>
        <w:rPr>
          <w:sz w:val="18"/>
          <w:szCs w:val="18"/>
        </w:rPr>
        <w:t xml:space="preserve"> Bekendtgørelse nr. 2080 af 15. november 2021</w:t>
      </w:r>
      <w:r w:rsidRPr="00225BC1">
        <w:rPr>
          <w:sz w:val="18"/>
          <w:szCs w:val="18"/>
        </w:rPr>
        <w:t xml:space="preserve"> om godkendelse af listevirksomhed.</w:t>
      </w:r>
    </w:p>
  </w:footnote>
  <w:footnote w:id="3">
    <w:p w:rsidR="002436A6" w:rsidRDefault="002436A6">
      <w:pPr>
        <w:pStyle w:val="Fodnotetekst"/>
      </w:pPr>
      <w:r w:rsidRPr="00992D04">
        <w:rPr>
          <w:rStyle w:val="Fodnotehenvisning"/>
          <w:sz w:val="18"/>
          <w:szCs w:val="18"/>
        </w:rPr>
        <w:footnoteRef/>
      </w:r>
      <w:r w:rsidRPr="00992D04">
        <w:rPr>
          <w:sz w:val="18"/>
          <w:szCs w:val="18"/>
        </w:rPr>
        <w:t xml:space="preserve"> Bekendtgørelse nr. </w:t>
      </w:r>
      <w:r>
        <w:rPr>
          <w:sz w:val="18"/>
          <w:szCs w:val="18"/>
        </w:rPr>
        <w:t>1537 af 9. december 2019</w:t>
      </w:r>
      <w:r w:rsidRPr="00992D04">
        <w:rPr>
          <w:sz w:val="18"/>
          <w:szCs w:val="18"/>
        </w:rPr>
        <w:t xml:space="preserve"> om standardvilkår i godkendelse af listevirksomhed.</w:t>
      </w:r>
    </w:p>
  </w:footnote>
  <w:footnote w:id="4">
    <w:p w:rsidR="002436A6" w:rsidRPr="00BD413E" w:rsidRDefault="002436A6" w:rsidP="00A53CDE">
      <w:pPr>
        <w:pStyle w:val="Fodnotetekst"/>
        <w:rPr>
          <w:sz w:val="18"/>
          <w:szCs w:val="18"/>
        </w:rPr>
      </w:pPr>
      <w:r w:rsidRPr="00BD413E">
        <w:rPr>
          <w:rStyle w:val="Fodnotehenvisning"/>
          <w:sz w:val="18"/>
          <w:szCs w:val="18"/>
        </w:rPr>
        <w:footnoteRef/>
      </w:r>
      <w:r w:rsidRPr="00BD413E">
        <w:rPr>
          <w:sz w:val="18"/>
          <w:szCs w:val="18"/>
        </w:rPr>
        <w:t xml:space="preserve"> Bekendtgørelse nr. </w:t>
      </w:r>
      <w:r>
        <w:rPr>
          <w:sz w:val="18"/>
          <w:szCs w:val="18"/>
        </w:rPr>
        <w:t>2159</w:t>
      </w:r>
      <w:r w:rsidRPr="00BD413E">
        <w:rPr>
          <w:sz w:val="18"/>
          <w:szCs w:val="18"/>
        </w:rPr>
        <w:t xml:space="preserve"> af </w:t>
      </w:r>
      <w:r>
        <w:rPr>
          <w:sz w:val="18"/>
          <w:szCs w:val="18"/>
        </w:rPr>
        <w:t>9. december 2020</w:t>
      </w:r>
      <w:r w:rsidRPr="00BD413E">
        <w:rPr>
          <w:sz w:val="18"/>
          <w:szCs w:val="18"/>
        </w:rPr>
        <w:t xml:space="preserve"> om affald. Den gældende affaldsbekendtgørelse kan ses på </w:t>
      </w:r>
      <w:hyperlink r:id="rId1" w:history="1">
        <w:r w:rsidRPr="00BD413E">
          <w:rPr>
            <w:rStyle w:val="Hyperlink"/>
            <w:sz w:val="18"/>
            <w:szCs w:val="18"/>
          </w:rPr>
          <w:t>www.retsinfo.dk</w:t>
        </w:r>
      </w:hyperlink>
    </w:p>
  </w:footnote>
  <w:footnote w:id="5">
    <w:p w:rsidR="002436A6" w:rsidRPr="00BD413E" w:rsidRDefault="002436A6" w:rsidP="00A53CDE">
      <w:pPr>
        <w:pStyle w:val="Fodnotetekst"/>
        <w:rPr>
          <w:sz w:val="18"/>
          <w:szCs w:val="18"/>
        </w:rPr>
      </w:pPr>
      <w:r w:rsidRPr="00BD413E">
        <w:rPr>
          <w:rStyle w:val="Fodnotehenvisning"/>
          <w:sz w:val="18"/>
          <w:szCs w:val="18"/>
        </w:rPr>
        <w:footnoteRef/>
      </w:r>
      <w:r w:rsidRPr="00BD413E">
        <w:rPr>
          <w:sz w:val="18"/>
          <w:szCs w:val="18"/>
        </w:rPr>
        <w:t xml:space="preserve"> Regulativ kan hentes på kommunens hjemmeside </w:t>
      </w:r>
      <w:hyperlink r:id="rId2" w:history="1">
        <w:r w:rsidRPr="00BD413E">
          <w:rPr>
            <w:rStyle w:val="Hyperlink"/>
            <w:sz w:val="18"/>
            <w:szCs w:val="18"/>
          </w:rPr>
          <w:t>www.assens.dk</w:t>
        </w:r>
      </w:hyperlink>
    </w:p>
  </w:footnote>
  <w:footnote w:id="6">
    <w:p w:rsidR="002436A6" w:rsidRPr="00BD413E" w:rsidRDefault="002436A6" w:rsidP="00A53CDE">
      <w:pPr>
        <w:pStyle w:val="Fodnotetekst"/>
        <w:rPr>
          <w:sz w:val="18"/>
          <w:szCs w:val="18"/>
        </w:rPr>
      </w:pPr>
      <w:r w:rsidRPr="00BD413E">
        <w:rPr>
          <w:rStyle w:val="Fodnotehenvisning"/>
          <w:sz w:val="18"/>
          <w:szCs w:val="18"/>
        </w:rPr>
        <w:footnoteRef/>
      </w:r>
      <w:r w:rsidRPr="00BD413E">
        <w:rPr>
          <w:sz w:val="18"/>
          <w:szCs w:val="18"/>
        </w:rPr>
        <w:t xml:space="preserve"> Affaldsregistret kan ses på </w:t>
      </w:r>
      <w:hyperlink r:id="rId3" w:history="1">
        <w:r w:rsidRPr="00BD413E">
          <w:rPr>
            <w:rStyle w:val="Hyperlink"/>
            <w:sz w:val="18"/>
            <w:szCs w:val="18"/>
          </w:rPr>
          <w:t>www.ens.dk</w:t>
        </w:r>
      </w:hyperlink>
    </w:p>
  </w:footnote>
  <w:footnote w:id="7">
    <w:p w:rsidR="002436A6" w:rsidRDefault="002436A6" w:rsidP="00A53CDE">
      <w:pPr>
        <w:pStyle w:val="Fodnotetekst"/>
      </w:pPr>
      <w:r w:rsidRPr="00BD413E">
        <w:rPr>
          <w:rStyle w:val="Fodnotehenvisning"/>
          <w:sz w:val="18"/>
          <w:szCs w:val="18"/>
        </w:rPr>
        <w:footnoteRef/>
      </w:r>
      <w:r w:rsidRPr="00BD413E">
        <w:rPr>
          <w:sz w:val="18"/>
          <w:szCs w:val="18"/>
        </w:rPr>
        <w:t xml:space="preserve"> Lovbekendtgørelse nr. </w:t>
      </w:r>
      <w:r>
        <w:rPr>
          <w:sz w:val="18"/>
          <w:szCs w:val="18"/>
        </w:rPr>
        <w:t>282 af 27. marts 2017</w:t>
      </w:r>
      <w:r w:rsidRPr="00BD413E">
        <w:rPr>
          <w:sz w:val="18"/>
          <w:szCs w:val="18"/>
        </w:rPr>
        <w:t xml:space="preserve"> af lov om forurenet jord.</w:t>
      </w:r>
    </w:p>
  </w:footnote>
  <w:footnote w:id="8">
    <w:p w:rsidR="002436A6" w:rsidRPr="00BD413E" w:rsidRDefault="002436A6">
      <w:pPr>
        <w:pStyle w:val="Fodnotetekst"/>
        <w:rPr>
          <w:sz w:val="18"/>
          <w:szCs w:val="18"/>
        </w:rPr>
      </w:pPr>
      <w:r w:rsidRPr="00BD413E">
        <w:rPr>
          <w:rStyle w:val="Fodnotehenvisning"/>
          <w:sz w:val="18"/>
          <w:szCs w:val="18"/>
        </w:rPr>
        <w:footnoteRef/>
      </w:r>
      <w:r w:rsidRPr="00BD413E">
        <w:rPr>
          <w:sz w:val="18"/>
          <w:szCs w:val="18"/>
        </w:rPr>
        <w:t xml:space="preserve"> Bekendtgørelse nr</w:t>
      </w:r>
      <w:r>
        <w:rPr>
          <w:sz w:val="18"/>
          <w:szCs w:val="18"/>
        </w:rPr>
        <w:t>. 2007 af 11. december 2020</w:t>
      </w:r>
      <w:r w:rsidRPr="00BD413E">
        <w:rPr>
          <w:sz w:val="18"/>
          <w:szCs w:val="18"/>
        </w:rPr>
        <w:t xml:space="preserve"> </w:t>
      </w:r>
      <w:r w:rsidRPr="0070607A">
        <w:rPr>
          <w:sz w:val="18"/>
          <w:szCs w:val="18"/>
        </w:rPr>
        <w:t>om brugerbetaling for godkendelse m.v. og tilsyn efter lov om miljøbeskyttelse og lov om husdyrbrug og anvendelse af gødning m.v.</w:t>
      </w:r>
    </w:p>
  </w:footnote>
  <w:footnote w:id="9">
    <w:p w:rsidR="002436A6" w:rsidRPr="00BD413E" w:rsidRDefault="002436A6" w:rsidP="0070607A">
      <w:pPr>
        <w:pStyle w:val="Fodnotetekst"/>
        <w:rPr>
          <w:sz w:val="18"/>
          <w:szCs w:val="18"/>
        </w:rPr>
      </w:pPr>
      <w:r w:rsidRPr="00BD413E">
        <w:rPr>
          <w:rStyle w:val="Fodnotehenvisning"/>
          <w:sz w:val="18"/>
          <w:szCs w:val="18"/>
        </w:rPr>
        <w:footnoteRef/>
      </w:r>
      <w:r w:rsidRPr="00BD413E">
        <w:rPr>
          <w:sz w:val="18"/>
          <w:szCs w:val="18"/>
        </w:rPr>
        <w:t xml:space="preserve"> </w:t>
      </w:r>
      <w:r w:rsidRPr="0070607A">
        <w:rPr>
          <w:sz w:val="18"/>
          <w:szCs w:val="18"/>
        </w:rPr>
        <w:t>Bekendtgørelse</w:t>
      </w:r>
      <w:r>
        <w:rPr>
          <w:sz w:val="18"/>
          <w:szCs w:val="18"/>
        </w:rPr>
        <w:t xml:space="preserve"> nr. 2126 af 15. december 2020 </w:t>
      </w:r>
      <w:r w:rsidRPr="0070607A">
        <w:rPr>
          <w:sz w:val="18"/>
          <w:szCs w:val="18"/>
        </w:rPr>
        <w:t>om jagttegn</w:t>
      </w:r>
      <w:r w:rsidRPr="00BD413E">
        <w:rPr>
          <w:sz w:val="18"/>
          <w:szCs w:val="18"/>
        </w:rPr>
        <w:t>.</w:t>
      </w:r>
    </w:p>
  </w:footnote>
  <w:footnote w:id="10">
    <w:p w:rsidR="002436A6" w:rsidRPr="00BD413E" w:rsidRDefault="002436A6" w:rsidP="002E521E">
      <w:pPr>
        <w:pStyle w:val="Fodnotetekst"/>
        <w:rPr>
          <w:sz w:val="18"/>
          <w:szCs w:val="18"/>
        </w:rPr>
      </w:pPr>
      <w:r w:rsidRPr="00BD413E">
        <w:rPr>
          <w:rStyle w:val="Fodnotehenvisning"/>
          <w:sz w:val="18"/>
          <w:szCs w:val="18"/>
        </w:rPr>
        <w:footnoteRef/>
      </w:r>
      <w:r w:rsidRPr="00BD413E">
        <w:rPr>
          <w:sz w:val="18"/>
          <w:szCs w:val="18"/>
        </w:rPr>
        <w:t xml:space="preserve"> Lovbekendtgørelse nr. 121 af 26. januar 2017 af lov om naturbeskyttelse.</w:t>
      </w:r>
    </w:p>
  </w:footnote>
  <w:footnote w:id="11">
    <w:p w:rsidR="002436A6" w:rsidRPr="00BD413E" w:rsidRDefault="002436A6" w:rsidP="000B1884">
      <w:pPr>
        <w:pStyle w:val="Fodnotetekst"/>
        <w:rPr>
          <w:sz w:val="18"/>
          <w:szCs w:val="18"/>
        </w:rPr>
      </w:pPr>
      <w:r w:rsidRPr="00BD413E">
        <w:rPr>
          <w:rStyle w:val="Fodnotehenvisning"/>
          <w:sz w:val="18"/>
          <w:szCs w:val="18"/>
        </w:rPr>
        <w:footnoteRef/>
      </w:r>
      <w:r w:rsidRPr="00BD413E">
        <w:rPr>
          <w:sz w:val="18"/>
          <w:szCs w:val="18"/>
        </w:rPr>
        <w:t xml:space="preserve"> Lovbekendtgørelse nr. 282 af 27. marts 2017 af lov om forurenet jord.</w:t>
      </w:r>
    </w:p>
  </w:footnote>
  <w:footnote w:id="12">
    <w:p w:rsidR="002436A6" w:rsidRPr="00BD413E" w:rsidRDefault="002436A6">
      <w:pPr>
        <w:pStyle w:val="Fodnotetekst"/>
        <w:rPr>
          <w:sz w:val="18"/>
          <w:szCs w:val="18"/>
        </w:rPr>
      </w:pPr>
      <w:r w:rsidRPr="00BD413E">
        <w:rPr>
          <w:rStyle w:val="Fodnotehenvisning"/>
          <w:sz w:val="18"/>
          <w:szCs w:val="18"/>
        </w:rPr>
        <w:footnoteRef/>
      </w:r>
      <w:r w:rsidRPr="00BD413E">
        <w:rPr>
          <w:sz w:val="18"/>
          <w:szCs w:val="18"/>
        </w:rPr>
        <w:t xml:space="preserve"> Natur og Miljøklagenævnet, NMK-10-00387, 17. januar 2012.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6A6" w:rsidRDefault="002436A6" w:rsidP="001731C1">
    <w:pPr>
      <w:pStyle w:val="Sidehoved"/>
    </w:pPr>
    <w:r>
      <w:rPr>
        <w:noProof/>
        <w:lang w:eastAsia="da-DK"/>
      </w:rPr>
      <w:drawing>
        <wp:anchor distT="0" distB="0" distL="114300" distR="114300" simplePos="0" relativeHeight="251661312" behindDoc="0" locked="0" layoutInCell="1" allowOverlap="1" wp14:anchorId="4E7FF933" wp14:editId="1E8807F9">
          <wp:simplePos x="0" y="0"/>
          <wp:positionH relativeFrom="page">
            <wp:posOffset>896270</wp:posOffset>
          </wp:positionH>
          <wp:positionV relativeFrom="page">
            <wp:posOffset>272415</wp:posOffset>
          </wp:positionV>
          <wp:extent cx="1145540" cy="411480"/>
          <wp:effectExtent l="0" t="0" r="0" b="7620"/>
          <wp:wrapNone/>
          <wp:docPr id="19" name="Billede 19"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36A6" w:rsidRDefault="002436A6" w:rsidP="001731C1">
    <w:pPr>
      <w:pStyle w:val="Sidehoved"/>
    </w:pPr>
  </w:p>
  <w:p w:rsidR="002436A6" w:rsidRPr="00B518F5" w:rsidRDefault="002436A6" w:rsidP="001731C1">
    <w:pPr>
      <w:pStyle w:val="Normal-Omrde"/>
      <w:jc w:val="left"/>
      <w:rPr>
        <w:b/>
      </w:rPr>
    </w:pPr>
    <w:r w:rsidRPr="00B518F5">
      <w:rPr>
        <w:b/>
      </w:rPr>
      <w:t>By, Land og Kultur</w:t>
    </w:r>
  </w:p>
  <w:p w:rsidR="002436A6" w:rsidRDefault="002436A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6A6" w:rsidRDefault="002436A6">
    <w:pPr>
      <w:pStyle w:val="Sidehoved"/>
    </w:pPr>
    <w:r>
      <w:rPr>
        <w:noProof/>
        <w:lang w:eastAsia="da-DK"/>
      </w:rPr>
      <w:drawing>
        <wp:anchor distT="0" distB="0" distL="114300" distR="114300" simplePos="0" relativeHeight="251659264" behindDoc="0" locked="0" layoutInCell="1" allowOverlap="1" wp14:anchorId="05AF2A4E" wp14:editId="2BF696E7">
          <wp:simplePos x="0" y="0"/>
          <wp:positionH relativeFrom="page">
            <wp:posOffset>5531200</wp:posOffset>
          </wp:positionH>
          <wp:positionV relativeFrom="page">
            <wp:posOffset>276225</wp:posOffset>
          </wp:positionV>
          <wp:extent cx="1145540" cy="411480"/>
          <wp:effectExtent l="0" t="0" r="0" b="7620"/>
          <wp:wrapNone/>
          <wp:docPr id="20" name="Billede 20"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36A6" w:rsidRDefault="002436A6">
    <w:pPr>
      <w:pStyle w:val="Sidehoved"/>
    </w:pPr>
  </w:p>
  <w:p w:rsidR="002436A6" w:rsidRPr="00B518F5" w:rsidRDefault="002436A6" w:rsidP="00B518F5">
    <w:pPr>
      <w:pStyle w:val="Normal-Omrde"/>
      <w:rPr>
        <w:b/>
      </w:rPr>
    </w:pPr>
    <w:r w:rsidRPr="00B518F5">
      <w:rPr>
        <w:b/>
      </w:rPr>
      <w:t>By, Land og Kultur</w:t>
    </w:r>
  </w:p>
  <w:p w:rsidR="002436A6" w:rsidRDefault="002436A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5pt;height:16.6pt;visibility:visible;mso-wrap-style:square" o:bullet="t">
        <v:imagedata r:id="rId1" o:title=""/>
      </v:shape>
    </w:pict>
  </w:numPicBullet>
  <w:abstractNum w:abstractNumId="0" w15:restartNumberingAfterBreak="0">
    <w:nsid w:val="019D1DB8"/>
    <w:multiLevelType w:val="hybridMultilevel"/>
    <w:tmpl w:val="9028B93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4E3260C"/>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E4633D1"/>
    <w:multiLevelType w:val="hybridMultilevel"/>
    <w:tmpl w:val="28CC68B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0EE2239D"/>
    <w:multiLevelType w:val="hybridMultilevel"/>
    <w:tmpl w:val="D33E8604"/>
    <w:lvl w:ilvl="0" w:tplc="306639D2">
      <w:start w:val="1"/>
      <w:numFmt w:val="bullet"/>
      <w:lvlText w:val=""/>
      <w:lvlJc w:val="left"/>
      <w:pPr>
        <w:tabs>
          <w:tab w:val="num" w:pos="680"/>
        </w:tabs>
        <w:ind w:left="680" w:hanging="396"/>
      </w:pPr>
      <w:rPr>
        <w:rFonts w:ascii="Symbol" w:hAnsi="Symbol" w:hint="default"/>
        <w:sz w:val="20"/>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A0D9E"/>
    <w:multiLevelType w:val="hybridMultilevel"/>
    <w:tmpl w:val="0EEA89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8E12273"/>
    <w:multiLevelType w:val="hybridMultilevel"/>
    <w:tmpl w:val="BE6CE20A"/>
    <w:lvl w:ilvl="0" w:tplc="625A8A30">
      <w:start w:val="21"/>
      <w:numFmt w:val="bullet"/>
      <w:lvlText w:val="-"/>
      <w:lvlJc w:val="left"/>
      <w:pPr>
        <w:ind w:left="1440" w:hanging="360"/>
      </w:pPr>
      <w:rPr>
        <w:rFonts w:ascii="Georgia" w:eastAsia="Times New Roman" w:hAnsi="Georgia"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220F59D3"/>
    <w:multiLevelType w:val="hybridMultilevel"/>
    <w:tmpl w:val="6CEE47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288694E"/>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8795F18"/>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F0D4730"/>
    <w:multiLevelType w:val="hybridMultilevel"/>
    <w:tmpl w:val="3604B836"/>
    <w:lvl w:ilvl="0" w:tplc="88C42F0E">
      <w:start w:val="1"/>
      <w:numFmt w:val="decimal"/>
      <w:lvlText w:val="%1."/>
      <w:lvlJc w:val="left"/>
      <w:pPr>
        <w:ind w:left="720" w:hanging="360"/>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2425D4B"/>
    <w:multiLevelType w:val="hybridMultilevel"/>
    <w:tmpl w:val="D99CC268"/>
    <w:lvl w:ilvl="0" w:tplc="BD1C53F0">
      <w:start w:val="1"/>
      <w:numFmt w:val="decimal"/>
      <w:lvlText w:val="%1."/>
      <w:lvlJc w:val="left"/>
      <w:pPr>
        <w:ind w:left="720" w:hanging="360"/>
      </w:pPr>
      <w:rPr>
        <w:rFonts w:ascii="Georgia" w:hAnsi="Georgia" w:hint="default"/>
        <w:b w:val="0"/>
      </w:rPr>
    </w:lvl>
    <w:lvl w:ilvl="1" w:tplc="04060019">
      <w:start w:val="1"/>
      <w:numFmt w:val="lowerLetter"/>
      <w:lvlText w:val="%2."/>
      <w:lvlJc w:val="left"/>
      <w:pPr>
        <w:ind w:left="1440" w:hanging="360"/>
      </w:p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6EB0788"/>
    <w:multiLevelType w:val="hybridMultilevel"/>
    <w:tmpl w:val="51EC2698"/>
    <w:lvl w:ilvl="0" w:tplc="BD1C53F0">
      <w:start w:val="1"/>
      <w:numFmt w:val="decimal"/>
      <w:lvlText w:val="%1."/>
      <w:lvlJc w:val="left"/>
      <w:pPr>
        <w:ind w:left="720" w:hanging="360"/>
      </w:pPr>
      <w:rPr>
        <w:rFonts w:ascii="Georgia" w:hAnsi="Georgia" w:hint="default"/>
        <w:b w:val="0"/>
      </w:rPr>
    </w:lvl>
    <w:lvl w:ilvl="1" w:tplc="04060001">
      <w:start w:val="1"/>
      <w:numFmt w:val="bullet"/>
      <w:lvlText w:val=""/>
      <w:lvlJc w:val="left"/>
      <w:pPr>
        <w:ind w:left="1440" w:hanging="360"/>
      </w:pPr>
      <w:rPr>
        <w:rFonts w:ascii="Symbol" w:hAnsi="Symbol" w:hint="default"/>
      </w:r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FD76820"/>
    <w:multiLevelType w:val="hybridMultilevel"/>
    <w:tmpl w:val="AD062F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DF200D"/>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7F71443"/>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C6F0BCA"/>
    <w:multiLevelType w:val="hybridMultilevel"/>
    <w:tmpl w:val="E2BCDB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3A0224"/>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2572DA9"/>
    <w:multiLevelType w:val="hybridMultilevel"/>
    <w:tmpl w:val="F318A7FA"/>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6B2554"/>
    <w:multiLevelType w:val="hybridMultilevel"/>
    <w:tmpl w:val="604CB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B837740"/>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384597B"/>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9E21C27"/>
    <w:multiLevelType w:val="hybridMultilevel"/>
    <w:tmpl w:val="5C1891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4"/>
  </w:num>
  <w:num w:numId="4">
    <w:abstractNumId w:val="13"/>
  </w:num>
  <w:num w:numId="5">
    <w:abstractNumId w:val="7"/>
  </w:num>
  <w:num w:numId="6">
    <w:abstractNumId w:val="19"/>
  </w:num>
  <w:num w:numId="7">
    <w:abstractNumId w:val="20"/>
  </w:num>
  <w:num w:numId="8">
    <w:abstractNumId w:val="16"/>
  </w:num>
  <w:num w:numId="9">
    <w:abstractNumId w:val="9"/>
  </w:num>
  <w:num w:numId="10">
    <w:abstractNumId w:val="10"/>
  </w:num>
  <w:num w:numId="11">
    <w:abstractNumId w:val="5"/>
  </w:num>
  <w:num w:numId="12">
    <w:abstractNumId w:val="17"/>
  </w:num>
  <w:num w:numId="13">
    <w:abstractNumId w:val="3"/>
  </w:num>
  <w:num w:numId="14">
    <w:abstractNumId w:val="4"/>
  </w:num>
  <w:num w:numId="15">
    <w:abstractNumId w:val="0"/>
  </w:num>
  <w:num w:numId="16">
    <w:abstractNumId w:val="12"/>
  </w:num>
  <w:num w:numId="17">
    <w:abstractNumId w:val="6"/>
  </w:num>
  <w:num w:numId="18">
    <w:abstractNumId w:val="21"/>
  </w:num>
  <w:num w:numId="19">
    <w:abstractNumId w:val="11"/>
  </w:num>
  <w:num w:numId="20">
    <w:abstractNumId w:val="15"/>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67"/>
    <w:rsid w:val="0000165E"/>
    <w:rsid w:val="00002693"/>
    <w:rsid w:val="0000335C"/>
    <w:rsid w:val="00023651"/>
    <w:rsid w:val="00033055"/>
    <w:rsid w:val="000408AE"/>
    <w:rsid w:val="000504C4"/>
    <w:rsid w:val="000567A6"/>
    <w:rsid w:val="000623E6"/>
    <w:rsid w:val="00063E6B"/>
    <w:rsid w:val="00067B6A"/>
    <w:rsid w:val="00072CE3"/>
    <w:rsid w:val="00080CAD"/>
    <w:rsid w:val="0008216E"/>
    <w:rsid w:val="00083BDF"/>
    <w:rsid w:val="0008504E"/>
    <w:rsid w:val="00087227"/>
    <w:rsid w:val="000A0153"/>
    <w:rsid w:val="000A292F"/>
    <w:rsid w:val="000A5910"/>
    <w:rsid w:val="000A5B2D"/>
    <w:rsid w:val="000A7E6D"/>
    <w:rsid w:val="000B1884"/>
    <w:rsid w:val="000B6691"/>
    <w:rsid w:val="000C1B49"/>
    <w:rsid w:val="000E0036"/>
    <w:rsid w:val="000E70A4"/>
    <w:rsid w:val="000F0761"/>
    <w:rsid w:val="000F1C89"/>
    <w:rsid w:val="00104FFC"/>
    <w:rsid w:val="00105D59"/>
    <w:rsid w:val="001078EE"/>
    <w:rsid w:val="00110BBB"/>
    <w:rsid w:val="0011188D"/>
    <w:rsid w:val="001139AD"/>
    <w:rsid w:val="001168EE"/>
    <w:rsid w:val="00144A5C"/>
    <w:rsid w:val="00145A52"/>
    <w:rsid w:val="0015620E"/>
    <w:rsid w:val="001651BF"/>
    <w:rsid w:val="001731C1"/>
    <w:rsid w:val="001741A9"/>
    <w:rsid w:val="00180A13"/>
    <w:rsid w:val="00180AA6"/>
    <w:rsid w:val="00180E9E"/>
    <w:rsid w:val="001A22CE"/>
    <w:rsid w:val="001A2B53"/>
    <w:rsid w:val="001A577A"/>
    <w:rsid w:val="001A602F"/>
    <w:rsid w:val="001B18BC"/>
    <w:rsid w:val="001B1E88"/>
    <w:rsid w:val="001B4D23"/>
    <w:rsid w:val="001D13BC"/>
    <w:rsid w:val="001D5637"/>
    <w:rsid w:val="001D79CC"/>
    <w:rsid w:val="001F312B"/>
    <w:rsid w:val="001F4A66"/>
    <w:rsid w:val="001F6B5F"/>
    <w:rsid w:val="002015A6"/>
    <w:rsid w:val="002025D9"/>
    <w:rsid w:val="00205CEA"/>
    <w:rsid w:val="002119F1"/>
    <w:rsid w:val="00214BD0"/>
    <w:rsid w:val="00221C76"/>
    <w:rsid w:val="00223DD1"/>
    <w:rsid w:val="002256FC"/>
    <w:rsid w:val="00225BC1"/>
    <w:rsid w:val="00227B69"/>
    <w:rsid w:val="00231377"/>
    <w:rsid w:val="002436A6"/>
    <w:rsid w:val="00243755"/>
    <w:rsid w:val="00243D3F"/>
    <w:rsid w:val="002475A8"/>
    <w:rsid w:val="00250727"/>
    <w:rsid w:val="00253D09"/>
    <w:rsid w:val="002604CD"/>
    <w:rsid w:val="002612A6"/>
    <w:rsid w:val="00271476"/>
    <w:rsid w:val="00274130"/>
    <w:rsid w:val="00280AEE"/>
    <w:rsid w:val="00281AAF"/>
    <w:rsid w:val="00295F08"/>
    <w:rsid w:val="002962ED"/>
    <w:rsid w:val="002A0031"/>
    <w:rsid w:val="002A01BB"/>
    <w:rsid w:val="002A37D2"/>
    <w:rsid w:val="002A38FE"/>
    <w:rsid w:val="002A4D69"/>
    <w:rsid w:val="002A537F"/>
    <w:rsid w:val="002B0680"/>
    <w:rsid w:val="002B1181"/>
    <w:rsid w:val="002B1FBD"/>
    <w:rsid w:val="002C08BA"/>
    <w:rsid w:val="002C1FEE"/>
    <w:rsid w:val="002C7772"/>
    <w:rsid w:val="002D1AC9"/>
    <w:rsid w:val="002D44FE"/>
    <w:rsid w:val="002E2038"/>
    <w:rsid w:val="002E521E"/>
    <w:rsid w:val="002E6CED"/>
    <w:rsid w:val="00306230"/>
    <w:rsid w:val="003100C9"/>
    <w:rsid w:val="003121E5"/>
    <w:rsid w:val="00324AF8"/>
    <w:rsid w:val="00324FA7"/>
    <w:rsid w:val="0032675B"/>
    <w:rsid w:val="003278B3"/>
    <w:rsid w:val="00334181"/>
    <w:rsid w:val="00343B1C"/>
    <w:rsid w:val="00344AAD"/>
    <w:rsid w:val="003568B1"/>
    <w:rsid w:val="00360A91"/>
    <w:rsid w:val="003620E0"/>
    <w:rsid w:val="003625B4"/>
    <w:rsid w:val="00371299"/>
    <w:rsid w:val="0037579F"/>
    <w:rsid w:val="0037652B"/>
    <w:rsid w:val="00382A08"/>
    <w:rsid w:val="0038447F"/>
    <w:rsid w:val="00385348"/>
    <w:rsid w:val="0039215C"/>
    <w:rsid w:val="0039437C"/>
    <w:rsid w:val="00395315"/>
    <w:rsid w:val="003A1F2A"/>
    <w:rsid w:val="003B75E9"/>
    <w:rsid w:val="003C2A13"/>
    <w:rsid w:val="003E32F4"/>
    <w:rsid w:val="003E6C0F"/>
    <w:rsid w:val="003E6F9E"/>
    <w:rsid w:val="003E7F64"/>
    <w:rsid w:val="003F1E1C"/>
    <w:rsid w:val="003F3C8D"/>
    <w:rsid w:val="003F5977"/>
    <w:rsid w:val="00401236"/>
    <w:rsid w:val="00404765"/>
    <w:rsid w:val="00404C12"/>
    <w:rsid w:val="00406013"/>
    <w:rsid w:val="004120B2"/>
    <w:rsid w:val="00421B98"/>
    <w:rsid w:val="00423257"/>
    <w:rsid w:val="0043716B"/>
    <w:rsid w:val="00451597"/>
    <w:rsid w:val="00452C32"/>
    <w:rsid w:val="00461400"/>
    <w:rsid w:val="004843F5"/>
    <w:rsid w:val="00486CF5"/>
    <w:rsid w:val="00496F17"/>
    <w:rsid w:val="004B1682"/>
    <w:rsid w:val="004C28C3"/>
    <w:rsid w:val="004C4B0C"/>
    <w:rsid w:val="004C735B"/>
    <w:rsid w:val="004D7EA7"/>
    <w:rsid w:val="00500F2C"/>
    <w:rsid w:val="00510959"/>
    <w:rsid w:val="00512C04"/>
    <w:rsid w:val="00513624"/>
    <w:rsid w:val="005176AB"/>
    <w:rsid w:val="00517CD4"/>
    <w:rsid w:val="00522DAA"/>
    <w:rsid w:val="00524AC1"/>
    <w:rsid w:val="00525473"/>
    <w:rsid w:val="0052680B"/>
    <w:rsid w:val="00540D13"/>
    <w:rsid w:val="0054169C"/>
    <w:rsid w:val="00541970"/>
    <w:rsid w:val="00544034"/>
    <w:rsid w:val="0055110F"/>
    <w:rsid w:val="00553FD7"/>
    <w:rsid w:val="00567569"/>
    <w:rsid w:val="005703A5"/>
    <w:rsid w:val="00570B1E"/>
    <w:rsid w:val="0057284C"/>
    <w:rsid w:val="005728E6"/>
    <w:rsid w:val="00575CF5"/>
    <w:rsid w:val="005807F2"/>
    <w:rsid w:val="0058375F"/>
    <w:rsid w:val="005923FA"/>
    <w:rsid w:val="005A1CB6"/>
    <w:rsid w:val="005A29BF"/>
    <w:rsid w:val="005A3141"/>
    <w:rsid w:val="005A4AD0"/>
    <w:rsid w:val="005A573A"/>
    <w:rsid w:val="005B292D"/>
    <w:rsid w:val="005B3F0E"/>
    <w:rsid w:val="005B574E"/>
    <w:rsid w:val="005C0DB1"/>
    <w:rsid w:val="005D5C39"/>
    <w:rsid w:val="005D6A63"/>
    <w:rsid w:val="005D6EEA"/>
    <w:rsid w:val="005E14B1"/>
    <w:rsid w:val="005E1953"/>
    <w:rsid w:val="005E5A14"/>
    <w:rsid w:val="005F7148"/>
    <w:rsid w:val="0060016A"/>
    <w:rsid w:val="00602016"/>
    <w:rsid w:val="0060514C"/>
    <w:rsid w:val="00610030"/>
    <w:rsid w:val="00617702"/>
    <w:rsid w:val="00617EC8"/>
    <w:rsid w:val="00617FFD"/>
    <w:rsid w:val="0062694D"/>
    <w:rsid w:val="006528A7"/>
    <w:rsid w:val="00657CB5"/>
    <w:rsid w:val="00663D48"/>
    <w:rsid w:val="00664B8B"/>
    <w:rsid w:val="006666C9"/>
    <w:rsid w:val="00666AA5"/>
    <w:rsid w:val="006711C5"/>
    <w:rsid w:val="00677931"/>
    <w:rsid w:val="00677D81"/>
    <w:rsid w:val="00680C57"/>
    <w:rsid w:val="00682933"/>
    <w:rsid w:val="00682A18"/>
    <w:rsid w:val="00683185"/>
    <w:rsid w:val="006877BD"/>
    <w:rsid w:val="00687AAC"/>
    <w:rsid w:val="00697052"/>
    <w:rsid w:val="006A4FB8"/>
    <w:rsid w:val="006B62B7"/>
    <w:rsid w:val="006C585F"/>
    <w:rsid w:val="006D4F6D"/>
    <w:rsid w:val="006E449D"/>
    <w:rsid w:val="0070607A"/>
    <w:rsid w:val="00712612"/>
    <w:rsid w:val="00715D24"/>
    <w:rsid w:val="0071690A"/>
    <w:rsid w:val="00724DEF"/>
    <w:rsid w:val="007449B4"/>
    <w:rsid w:val="00754345"/>
    <w:rsid w:val="00757035"/>
    <w:rsid w:val="00760815"/>
    <w:rsid w:val="00762474"/>
    <w:rsid w:val="00767DCD"/>
    <w:rsid w:val="00775DDC"/>
    <w:rsid w:val="007805F0"/>
    <w:rsid w:val="0078313E"/>
    <w:rsid w:val="007863A0"/>
    <w:rsid w:val="007866F4"/>
    <w:rsid w:val="00790FA7"/>
    <w:rsid w:val="00797C34"/>
    <w:rsid w:val="007A1252"/>
    <w:rsid w:val="007A4C85"/>
    <w:rsid w:val="007A6179"/>
    <w:rsid w:val="007B249C"/>
    <w:rsid w:val="007C5F04"/>
    <w:rsid w:val="007C73EB"/>
    <w:rsid w:val="007D32CE"/>
    <w:rsid w:val="007D34CB"/>
    <w:rsid w:val="007E4B90"/>
    <w:rsid w:val="007E767F"/>
    <w:rsid w:val="007F0754"/>
    <w:rsid w:val="007F1D60"/>
    <w:rsid w:val="007F496C"/>
    <w:rsid w:val="007F4E8D"/>
    <w:rsid w:val="00800E15"/>
    <w:rsid w:val="0080648F"/>
    <w:rsid w:val="00807C4B"/>
    <w:rsid w:val="00810850"/>
    <w:rsid w:val="00822726"/>
    <w:rsid w:val="0082721B"/>
    <w:rsid w:val="00827A64"/>
    <w:rsid w:val="00837CAE"/>
    <w:rsid w:val="00840EA0"/>
    <w:rsid w:val="008414EB"/>
    <w:rsid w:val="0085359F"/>
    <w:rsid w:val="00857293"/>
    <w:rsid w:val="00860C6E"/>
    <w:rsid w:val="00862990"/>
    <w:rsid w:val="00866446"/>
    <w:rsid w:val="00872E60"/>
    <w:rsid w:val="00874924"/>
    <w:rsid w:val="008813AF"/>
    <w:rsid w:val="00882253"/>
    <w:rsid w:val="00883062"/>
    <w:rsid w:val="008839A0"/>
    <w:rsid w:val="00884BD5"/>
    <w:rsid w:val="00886365"/>
    <w:rsid w:val="00887FDC"/>
    <w:rsid w:val="00891585"/>
    <w:rsid w:val="00893A96"/>
    <w:rsid w:val="0089722E"/>
    <w:rsid w:val="00897C7E"/>
    <w:rsid w:val="008A3C90"/>
    <w:rsid w:val="008A55C2"/>
    <w:rsid w:val="008A58ED"/>
    <w:rsid w:val="008B4C07"/>
    <w:rsid w:val="008C30C4"/>
    <w:rsid w:val="008C3746"/>
    <w:rsid w:val="008C4A38"/>
    <w:rsid w:val="008C6909"/>
    <w:rsid w:val="008D5445"/>
    <w:rsid w:val="008D6EBA"/>
    <w:rsid w:val="008E009A"/>
    <w:rsid w:val="008E34BD"/>
    <w:rsid w:val="008E4487"/>
    <w:rsid w:val="008F33C2"/>
    <w:rsid w:val="008F45C9"/>
    <w:rsid w:val="008F6ABC"/>
    <w:rsid w:val="009004D3"/>
    <w:rsid w:val="00907C2C"/>
    <w:rsid w:val="00911727"/>
    <w:rsid w:val="0091207E"/>
    <w:rsid w:val="009121F0"/>
    <w:rsid w:val="0093082E"/>
    <w:rsid w:val="00930FEE"/>
    <w:rsid w:val="00932846"/>
    <w:rsid w:val="009350EA"/>
    <w:rsid w:val="009403F5"/>
    <w:rsid w:val="009540A4"/>
    <w:rsid w:val="009621A5"/>
    <w:rsid w:val="00963157"/>
    <w:rsid w:val="00965926"/>
    <w:rsid w:val="009666D7"/>
    <w:rsid w:val="00982882"/>
    <w:rsid w:val="0098493A"/>
    <w:rsid w:val="009918F3"/>
    <w:rsid w:val="00992D04"/>
    <w:rsid w:val="00996AED"/>
    <w:rsid w:val="009A172B"/>
    <w:rsid w:val="009A5222"/>
    <w:rsid w:val="009B7928"/>
    <w:rsid w:val="009C2D9C"/>
    <w:rsid w:val="009D3E14"/>
    <w:rsid w:val="009D63EB"/>
    <w:rsid w:val="009F1D97"/>
    <w:rsid w:val="009F6332"/>
    <w:rsid w:val="009F6336"/>
    <w:rsid w:val="009F7573"/>
    <w:rsid w:val="00A02CDA"/>
    <w:rsid w:val="00A11FC5"/>
    <w:rsid w:val="00A13553"/>
    <w:rsid w:val="00A1415D"/>
    <w:rsid w:val="00A173CF"/>
    <w:rsid w:val="00A21C40"/>
    <w:rsid w:val="00A24A2F"/>
    <w:rsid w:val="00A253F9"/>
    <w:rsid w:val="00A409E6"/>
    <w:rsid w:val="00A4514D"/>
    <w:rsid w:val="00A4598F"/>
    <w:rsid w:val="00A46A72"/>
    <w:rsid w:val="00A47B22"/>
    <w:rsid w:val="00A47E5F"/>
    <w:rsid w:val="00A51077"/>
    <w:rsid w:val="00A534C5"/>
    <w:rsid w:val="00A53CDE"/>
    <w:rsid w:val="00A545EC"/>
    <w:rsid w:val="00A5519F"/>
    <w:rsid w:val="00A61D91"/>
    <w:rsid w:val="00A63C60"/>
    <w:rsid w:val="00A7094C"/>
    <w:rsid w:val="00A7199A"/>
    <w:rsid w:val="00A7244A"/>
    <w:rsid w:val="00A73167"/>
    <w:rsid w:val="00A74AD7"/>
    <w:rsid w:val="00A75C14"/>
    <w:rsid w:val="00A8342A"/>
    <w:rsid w:val="00A93BF0"/>
    <w:rsid w:val="00A95834"/>
    <w:rsid w:val="00AA536C"/>
    <w:rsid w:val="00AB0150"/>
    <w:rsid w:val="00AB54E7"/>
    <w:rsid w:val="00AB6CBA"/>
    <w:rsid w:val="00AB742F"/>
    <w:rsid w:val="00AC279B"/>
    <w:rsid w:val="00AC4E34"/>
    <w:rsid w:val="00AC5D99"/>
    <w:rsid w:val="00AE362A"/>
    <w:rsid w:val="00AE55F6"/>
    <w:rsid w:val="00AE61BF"/>
    <w:rsid w:val="00AE6367"/>
    <w:rsid w:val="00AE7F20"/>
    <w:rsid w:val="00AF003B"/>
    <w:rsid w:val="00B1509E"/>
    <w:rsid w:val="00B156B3"/>
    <w:rsid w:val="00B206A5"/>
    <w:rsid w:val="00B2135C"/>
    <w:rsid w:val="00B23415"/>
    <w:rsid w:val="00B32B03"/>
    <w:rsid w:val="00B37E0D"/>
    <w:rsid w:val="00B37E8B"/>
    <w:rsid w:val="00B421D8"/>
    <w:rsid w:val="00B5166C"/>
    <w:rsid w:val="00B518F5"/>
    <w:rsid w:val="00B522D1"/>
    <w:rsid w:val="00B608D4"/>
    <w:rsid w:val="00B805C8"/>
    <w:rsid w:val="00B85A18"/>
    <w:rsid w:val="00B85BD8"/>
    <w:rsid w:val="00B9410A"/>
    <w:rsid w:val="00BB12D1"/>
    <w:rsid w:val="00BB1374"/>
    <w:rsid w:val="00BB239F"/>
    <w:rsid w:val="00BB2FAF"/>
    <w:rsid w:val="00BB32DE"/>
    <w:rsid w:val="00BB46F8"/>
    <w:rsid w:val="00BB6C30"/>
    <w:rsid w:val="00BC2584"/>
    <w:rsid w:val="00BC31E3"/>
    <w:rsid w:val="00BC3703"/>
    <w:rsid w:val="00BC6A9D"/>
    <w:rsid w:val="00BC7F6E"/>
    <w:rsid w:val="00BD413E"/>
    <w:rsid w:val="00BD564A"/>
    <w:rsid w:val="00BD7A55"/>
    <w:rsid w:val="00BD7FB7"/>
    <w:rsid w:val="00BE1A9F"/>
    <w:rsid w:val="00BE45A5"/>
    <w:rsid w:val="00BE6430"/>
    <w:rsid w:val="00BE7F10"/>
    <w:rsid w:val="00BF7CA3"/>
    <w:rsid w:val="00C15CCD"/>
    <w:rsid w:val="00C17B12"/>
    <w:rsid w:val="00C27164"/>
    <w:rsid w:val="00C35632"/>
    <w:rsid w:val="00C4430F"/>
    <w:rsid w:val="00C649DC"/>
    <w:rsid w:val="00C65B14"/>
    <w:rsid w:val="00C67A04"/>
    <w:rsid w:val="00C70439"/>
    <w:rsid w:val="00C714DE"/>
    <w:rsid w:val="00C77D60"/>
    <w:rsid w:val="00C831DA"/>
    <w:rsid w:val="00C86B38"/>
    <w:rsid w:val="00C92997"/>
    <w:rsid w:val="00CA5D04"/>
    <w:rsid w:val="00CB1BB1"/>
    <w:rsid w:val="00CB5CA9"/>
    <w:rsid w:val="00CB6AEA"/>
    <w:rsid w:val="00CC7C18"/>
    <w:rsid w:val="00CD10D8"/>
    <w:rsid w:val="00CD40E5"/>
    <w:rsid w:val="00CD69F7"/>
    <w:rsid w:val="00CD7186"/>
    <w:rsid w:val="00CD719E"/>
    <w:rsid w:val="00CE3F96"/>
    <w:rsid w:val="00CF3EC7"/>
    <w:rsid w:val="00D01A34"/>
    <w:rsid w:val="00D047A5"/>
    <w:rsid w:val="00D05B09"/>
    <w:rsid w:val="00D105E0"/>
    <w:rsid w:val="00D17F8F"/>
    <w:rsid w:val="00D20FEA"/>
    <w:rsid w:val="00D31923"/>
    <w:rsid w:val="00D46835"/>
    <w:rsid w:val="00D473D9"/>
    <w:rsid w:val="00D5495C"/>
    <w:rsid w:val="00D552DC"/>
    <w:rsid w:val="00D555E7"/>
    <w:rsid w:val="00D55731"/>
    <w:rsid w:val="00D5658E"/>
    <w:rsid w:val="00D61306"/>
    <w:rsid w:val="00D634B7"/>
    <w:rsid w:val="00D65A63"/>
    <w:rsid w:val="00D70734"/>
    <w:rsid w:val="00D7202A"/>
    <w:rsid w:val="00D87F9A"/>
    <w:rsid w:val="00D94334"/>
    <w:rsid w:val="00DA33EE"/>
    <w:rsid w:val="00DA37F8"/>
    <w:rsid w:val="00DA3C69"/>
    <w:rsid w:val="00DA6F0F"/>
    <w:rsid w:val="00DA79C2"/>
    <w:rsid w:val="00DB7E20"/>
    <w:rsid w:val="00DD58AA"/>
    <w:rsid w:val="00DD73B5"/>
    <w:rsid w:val="00DE45A5"/>
    <w:rsid w:val="00DF0058"/>
    <w:rsid w:val="00DF1A15"/>
    <w:rsid w:val="00DF385C"/>
    <w:rsid w:val="00DF491B"/>
    <w:rsid w:val="00DF7021"/>
    <w:rsid w:val="00E018C8"/>
    <w:rsid w:val="00E10A50"/>
    <w:rsid w:val="00E2161B"/>
    <w:rsid w:val="00E25E26"/>
    <w:rsid w:val="00E26DAA"/>
    <w:rsid w:val="00E304CF"/>
    <w:rsid w:val="00E3213B"/>
    <w:rsid w:val="00E335EE"/>
    <w:rsid w:val="00E33CCF"/>
    <w:rsid w:val="00E33D3E"/>
    <w:rsid w:val="00E3407A"/>
    <w:rsid w:val="00E34E12"/>
    <w:rsid w:val="00E37991"/>
    <w:rsid w:val="00E52FC2"/>
    <w:rsid w:val="00E541C4"/>
    <w:rsid w:val="00E55F7F"/>
    <w:rsid w:val="00E73BBD"/>
    <w:rsid w:val="00E750C6"/>
    <w:rsid w:val="00E755F8"/>
    <w:rsid w:val="00E811DC"/>
    <w:rsid w:val="00E83CF0"/>
    <w:rsid w:val="00E9126A"/>
    <w:rsid w:val="00E968D2"/>
    <w:rsid w:val="00EA08BB"/>
    <w:rsid w:val="00EA1599"/>
    <w:rsid w:val="00EA17D0"/>
    <w:rsid w:val="00EA2073"/>
    <w:rsid w:val="00EA6114"/>
    <w:rsid w:val="00EA6893"/>
    <w:rsid w:val="00EB1755"/>
    <w:rsid w:val="00EB5047"/>
    <w:rsid w:val="00EC7840"/>
    <w:rsid w:val="00ED2D9F"/>
    <w:rsid w:val="00ED4B6B"/>
    <w:rsid w:val="00EE393A"/>
    <w:rsid w:val="00EF40C6"/>
    <w:rsid w:val="00EF4312"/>
    <w:rsid w:val="00F12589"/>
    <w:rsid w:val="00F244F5"/>
    <w:rsid w:val="00F26064"/>
    <w:rsid w:val="00F30270"/>
    <w:rsid w:val="00F31266"/>
    <w:rsid w:val="00F31C93"/>
    <w:rsid w:val="00F41A6D"/>
    <w:rsid w:val="00F44670"/>
    <w:rsid w:val="00F45D44"/>
    <w:rsid w:val="00F51CCF"/>
    <w:rsid w:val="00F5530A"/>
    <w:rsid w:val="00F570DD"/>
    <w:rsid w:val="00F608D0"/>
    <w:rsid w:val="00F62129"/>
    <w:rsid w:val="00F765E6"/>
    <w:rsid w:val="00F77140"/>
    <w:rsid w:val="00F81A97"/>
    <w:rsid w:val="00F84FF9"/>
    <w:rsid w:val="00F866D5"/>
    <w:rsid w:val="00F86C18"/>
    <w:rsid w:val="00F955E4"/>
    <w:rsid w:val="00F95B3A"/>
    <w:rsid w:val="00F97F96"/>
    <w:rsid w:val="00FA43E4"/>
    <w:rsid w:val="00FB1546"/>
    <w:rsid w:val="00FC30B8"/>
    <w:rsid w:val="00FC7E5E"/>
    <w:rsid w:val="00FD23CE"/>
    <w:rsid w:val="00FD3C73"/>
    <w:rsid w:val="00FE13D7"/>
    <w:rsid w:val="00FE5040"/>
    <w:rsid w:val="00FF614A"/>
    <w:rsid w:val="00FF6C47"/>
    <w:rsid w:val="00FF6F29"/>
    <w:rsid w:val="00FF7D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BB2FD1-2145-4873-BCA3-305907E8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8D4"/>
    <w:rPr>
      <w:rFonts w:ascii="Georgia" w:hAnsi="Georgia"/>
    </w:rPr>
  </w:style>
  <w:style w:type="paragraph" w:styleId="Overskrift1">
    <w:name w:val="heading 1"/>
    <w:basedOn w:val="Normal"/>
    <w:next w:val="Normal"/>
    <w:link w:val="Overskrift1Tegn"/>
    <w:qFormat/>
    <w:rsid w:val="00E335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A61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Overskrift2"/>
    <w:next w:val="Normal"/>
    <w:link w:val="Overskrift3Tegn"/>
    <w:qFormat/>
    <w:rsid w:val="00E73BBD"/>
    <w:pPr>
      <w:keepLines w:val="0"/>
      <w:spacing w:before="0" w:line="260" w:lineRule="atLeast"/>
      <w:outlineLvl w:val="2"/>
    </w:pPr>
    <w:rPr>
      <w:rFonts w:ascii="Georgia" w:eastAsia="Times New Roman" w:hAnsi="Georgia" w:cs="Arial"/>
      <w:color w:val="auto"/>
      <w:kern w:val="32"/>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8414EB"/>
    <w:pPr>
      <w:spacing w:after="225" w:line="240" w:lineRule="auto"/>
      <w:jc w:val="both"/>
    </w:pPr>
    <w:rPr>
      <w:rFonts w:ascii="Times New Roman" w:eastAsia="Times New Roman" w:hAnsi="Times New Roman" w:cs="Times New Roman"/>
      <w:sz w:val="24"/>
      <w:szCs w:val="24"/>
      <w:lang w:eastAsia="da-DK"/>
    </w:rPr>
  </w:style>
  <w:style w:type="paragraph" w:styleId="Sidehoved">
    <w:name w:val="header"/>
    <w:basedOn w:val="Normal"/>
    <w:link w:val="SidehovedTegn"/>
    <w:unhideWhenUsed/>
    <w:rsid w:val="00FE13D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E13D7"/>
  </w:style>
  <w:style w:type="paragraph" w:styleId="Sidefod">
    <w:name w:val="footer"/>
    <w:basedOn w:val="Normal"/>
    <w:link w:val="SidefodTegn"/>
    <w:uiPriority w:val="99"/>
    <w:unhideWhenUsed/>
    <w:rsid w:val="00FE13D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E13D7"/>
  </w:style>
  <w:style w:type="paragraph" w:customStyle="1" w:styleId="Normal-Omrde">
    <w:name w:val="Normal - Område"/>
    <w:basedOn w:val="Normal"/>
    <w:rsid w:val="00B518F5"/>
    <w:pPr>
      <w:spacing w:after="0" w:line="290" w:lineRule="atLeast"/>
      <w:jc w:val="right"/>
    </w:pPr>
    <w:rPr>
      <w:rFonts w:ascii="Neo Sans Medium" w:eastAsia="Times New Roman" w:hAnsi="Neo Sans Medium" w:cs="Times New Roman"/>
      <w:sz w:val="18"/>
      <w:szCs w:val="24"/>
      <w:lang w:eastAsia="da-DK"/>
    </w:rPr>
  </w:style>
  <w:style w:type="table" w:styleId="Tabel-Gitter">
    <w:name w:val="Table Grid"/>
    <w:basedOn w:val="Tabel-Normal"/>
    <w:uiPriority w:val="59"/>
    <w:rsid w:val="00156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E335EE"/>
    <w:rPr>
      <w:rFonts w:asciiTheme="majorHAnsi" w:eastAsiaTheme="majorEastAsia" w:hAnsiTheme="majorHAnsi" w:cstheme="majorBidi"/>
      <w:b/>
      <w:bCs/>
      <w:color w:val="365F91" w:themeColor="accent1" w:themeShade="BF"/>
      <w:sz w:val="28"/>
      <w:szCs w:val="28"/>
    </w:rPr>
  </w:style>
  <w:style w:type="paragraph" w:customStyle="1" w:styleId="Overskrift1ny">
    <w:name w:val="Overskrift 1 ny"/>
    <w:basedOn w:val="Overskrift1"/>
    <w:link w:val="Overskrift1nyTegn"/>
    <w:qFormat/>
    <w:rsid w:val="00083BDF"/>
    <w:pPr>
      <w:spacing w:after="120"/>
    </w:pPr>
    <w:rPr>
      <w:rFonts w:ascii="Georgia" w:hAnsi="Georgia"/>
      <w:color w:val="000000" w:themeColor="text1"/>
      <w:sz w:val="32"/>
      <w:lang w:val="en-US"/>
    </w:rPr>
  </w:style>
  <w:style w:type="paragraph" w:styleId="Overskrift">
    <w:name w:val="TOC Heading"/>
    <w:basedOn w:val="Overskrift1"/>
    <w:next w:val="Normal"/>
    <w:uiPriority w:val="39"/>
    <w:unhideWhenUsed/>
    <w:qFormat/>
    <w:rsid w:val="002A0031"/>
    <w:pPr>
      <w:outlineLvl w:val="9"/>
    </w:pPr>
    <w:rPr>
      <w:lang w:eastAsia="da-DK"/>
    </w:rPr>
  </w:style>
  <w:style w:type="character" w:customStyle="1" w:styleId="Overskrift1nyTegn">
    <w:name w:val="Overskrift 1 ny Tegn"/>
    <w:basedOn w:val="Overskrift1Tegn"/>
    <w:link w:val="Overskrift1ny"/>
    <w:rsid w:val="00083BDF"/>
    <w:rPr>
      <w:rFonts w:ascii="Georgia" w:eastAsiaTheme="majorEastAsia" w:hAnsi="Georgia" w:cstheme="majorBidi"/>
      <w:b/>
      <w:bCs/>
      <w:color w:val="000000" w:themeColor="text1"/>
      <w:sz w:val="32"/>
      <w:szCs w:val="28"/>
      <w:lang w:val="en-US"/>
    </w:rPr>
  </w:style>
  <w:style w:type="paragraph" w:styleId="Indholdsfortegnelse1">
    <w:name w:val="toc 1"/>
    <w:basedOn w:val="Normal"/>
    <w:next w:val="Normal"/>
    <w:autoRedefine/>
    <w:uiPriority w:val="39"/>
    <w:unhideWhenUsed/>
    <w:rsid w:val="00080CAD"/>
    <w:pPr>
      <w:tabs>
        <w:tab w:val="right" w:leader="dot" w:pos="9072"/>
      </w:tabs>
      <w:spacing w:after="100"/>
      <w:ind w:right="310"/>
    </w:pPr>
    <w:rPr>
      <w:rFonts w:cs="Times New Roman"/>
      <w:b/>
      <w:noProof/>
      <w:sz w:val="24"/>
      <w:szCs w:val="24"/>
    </w:rPr>
  </w:style>
  <w:style w:type="character" w:styleId="Hyperlink">
    <w:name w:val="Hyperlink"/>
    <w:basedOn w:val="Standardskrifttypeiafsnit"/>
    <w:uiPriority w:val="99"/>
    <w:unhideWhenUsed/>
    <w:rsid w:val="002A0031"/>
    <w:rPr>
      <w:color w:val="0000FF" w:themeColor="hyperlink"/>
      <w:u w:val="single"/>
    </w:rPr>
  </w:style>
  <w:style w:type="paragraph" w:styleId="Markeringsbobletekst">
    <w:name w:val="Balloon Text"/>
    <w:basedOn w:val="Normal"/>
    <w:link w:val="MarkeringsbobletekstTegn"/>
    <w:uiPriority w:val="99"/>
    <w:semiHidden/>
    <w:unhideWhenUsed/>
    <w:rsid w:val="002A003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A0031"/>
    <w:rPr>
      <w:rFonts w:ascii="Tahoma" w:hAnsi="Tahoma" w:cs="Tahoma"/>
      <w:sz w:val="16"/>
      <w:szCs w:val="16"/>
    </w:rPr>
  </w:style>
  <w:style w:type="paragraph" w:styleId="Listeafsnit">
    <w:name w:val="List Paragraph"/>
    <w:basedOn w:val="Normal"/>
    <w:uiPriority w:val="34"/>
    <w:qFormat/>
    <w:rsid w:val="00063E6B"/>
    <w:pPr>
      <w:ind w:left="720"/>
      <w:contextualSpacing/>
    </w:pPr>
  </w:style>
  <w:style w:type="character" w:customStyle="1" w:styleId="Overskrift2Tegn">
    <w:name w:val="Overskrift 2 Tegn"/>
    <w:basedOn w:val="Standardskrifttypeiafsnit"/>
    <w:link w:val="Overskrift2"/>
    <w:uiPriority w:val="9"/>
    <w:rsid w:val="00EA6114"/>
    <w:rPr>
      <w:rFonts w:asciiTheme="majorHAnsi" w:eastAsiaTheme="majorEastAsia" w:hAnsiTheme="majorHAnsi" w:cstheme="majorBidi"/>
      <w:b/>
      <w:bCs/>
      <w:color w:val="4F81BD" w:themeColor="accent1"/>
      <w:sz w:val="26"/>
      <w:szCs w:val="26"/>
    </w:rPr>
  </w:style>
  <w:style w:type="paragraph" w:customStyle="1" w:styleId="Overskift2ny">
    <w:name w:val="Overskift 2 ny"/>
    <w:basedOn w:val="Overskrift2"/>
    <w:link w:val="Overskift2nyTegn"/>
    <w:qFormat/>
    <w:rsid w:val="007866F4"/>
    <w:rPr>
      <w:rFonts w:ascii="Georgia" w:hAnsi="Georgia"/>
      <w:color w:val="000000" w:themeColor="text1"/>
      <w:sz w:val="24"/>
      <w:szCs w:val="32"/>
    </w:rPr>
  </w:style>
  <w:style w:type="paragraph" w:styleId="Indholdsfortegnelse2">
    <w:name w:val="toc 2"/>
    <w:basedOn w:val="Normal"/>
    <w:next w:val="Normal"/>
    <w:autoRedefine/>
    <w:uiPriority w:val="39"/>
    <w:unhideWhenUsed/>
    <w:rsid w:val="00214BD0"/>
    <w:pPr>
      <w:spacing w:after="100"/>
      <w:ind w:left="220"/>
    </w:pPr>
  </w:style>
  <w:style w:type="character" w:customStyle="1" w:styleId="Overskift2nyTegn">
    <w:name w:val="Overskift 2 ny Tegn"/>
    <w:basedOn w:val="Overskrift2Tegn"/>
    <w:link w:val="Overskift2ny"/>
    <w:rsid w:val="007866F4"/>
    <w:rPr>
      <w:rFonts w:ascii="Georgia" w:eastAsiaTheme="majorEastAsia" w:hAnsi="Georgia" w:cstheme="majorBidi"/>
      <w:b/>
      <w:bCs/>
      <w:color w:val="000000" w:themeColor="text1"/>
      <w:sz w:val="24"/>
      <w:szCs w:val="32"/>
    </w:rPr>
  </w:style>
  <w:style w:type="paragraph" w:styleId="Fodnotetekst">
    <w:name w:val="footnote text"/>
    <w:basedOn w:val="Normal"/>
    <w:link w:val="FodnotetekstTegn"/>
    <w:uiPriority w:val="99"/>
    <w:unhideWhenUsed/>
    <w:rsid w:val="00A53CDE"/>
    <w:pPr>
      <w:spacing w:after="0" w:line="240" w:lineRule="auto"/>
    </w:pPr>
    <w:rPr>
      <w:sz w:val="20"/>
      <w:szCs w:val="20"/>
    </w:rPr>
  </w:style>
  <w:style w:type="character" w:customStyle="1" w:styleId="FodnotetekstTegn">
    <w:name w:val="Fodnotetekst Tegn"/>
    <w:basedOn w:val="Standardskrifttypeiafsnit"/>
    <w:link w:val="Fodnotetekst"/>
    <w:uiPriority w:val="99"/>
    <w:rsid w:val="00A53CDE"/>
    <w:rPr>
      <w:sz w:val="20"/>
      <w:szCs w:val="20"/>
    </w:rPr>
  </w:style>
  <w:style w:type="character" w:styleId="Fodnotehenvisning">
    <w:name w:val="footnote reference"/>
    <w:uiPriority w:val="99"/>
    <w:rsid w:val="00A53CDE"/>
    <w:rPr>
      <w:vertAlign w:val="superscript"/>
    </w:rPr>
  </w:style>
  <w:style w:type="table" w:customStyle="1" w:styleId="Tabel-Gitter1">
    <w:name w:val="Tabel - Gitter1"/>
    <w:basedOn w:val="Tabel-Normal"/>
    <w:next w:val="Tabel-Gitter"/>
    <w:uiPriority w:val="59"/>
    <w:rsid w:val="001D5637"/>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rsid w:val="001651BF"/>
    <w:rPr>
      <w:sz w:val="16"/>
      <w:szCs w:val="16"/>
    </w:rPr>
  </w:style>
  <w:style w:type="paragraph" w:styleId="Kommentartekst">
    <w:name w:val="annotation text"/>
    <w:basedOn w:val="Normal"/>
    <w:link w:val="KommentartekstTegn"/>
    <w:rsid w:val="001651BF"/>
    <w:pPr>
      <w:spacing w:after="0"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rsid w:val="001651BF"/>
    <w:rPr>
      <w:rFonts w:ascii="Georgia" w:eastAsia="Times New Roman" w:hAnsi="Georgia" w:cs="Times New Roman"/>
      <w:sz w:val="20"/>
      <w:szCs w:val="20"/>
      <w:lang w:eastAsia="da-DK"/>
    </w:rPr>
  </w:style>
  <w:style w:type="character" w:customStyle="1" w:styleId="Overskrift3Tegn">
    <w:name w:val="Overskrift 3 Tegn"/>
    <w:basedOn w:val="Standardskrifttypeiafsnit"/>
    <w:link w:val="Overskrift3"/>
    <w:rsid w:val="00E73BBD"/>
    <w:rPr>
      <w:rFonts w:ascii="Georgia" w:eastAsia="Times New Roman" w:hAnsi="Georgia" w:cs="Arial"/>
      <w:b/>
      <w:bCs/>
      <w:kern w:val="32"/>
      <w:lang w:eastAsia="da-DK"/>
    </w:rPr>
  </w:style>
  <w:style w:type="paragraph" w:styleId="Indholdsfortegnelse3">
    <w:name w:val="toc 3"/>
    <w:basedOn w:val="Normal"/>
    <w:next w:val="Normal"/>
    <w:autoRedefine/>
    <w:uiPriority w:val="39"/>
    <w:unhideWhenUsed/>
    <w:rsid w:val="00DF385C"/>
    <w:pPr>
      <w:spacing w:after="100"/>
      <w:ind w:left="440"/>
    </w:pPr>
  </w:style>
  <w:style w:type="character" w:styleId="BesgtLink">
    <w:name w:val="FollowedHyperlink"/>
    <w:basedOn w:val="Standardskrifttypeiafsnit"/>
    <w:uiPriority w:val="99"/>
    <w:semiHidden/>
    <w:unhideWhenUsed/>
    <w:rsid w:val="001A57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061529">
      <w:bodyDiv w:val="1"/>
      <w:marLeft w:val="0"/>
      <w:marRight w:val="0"/>
      <w:marTop w:val="0"/>
      <w:marBottom w:val="0"/>
      <w:divBdr>
        <w:top w:val="none" w:sz="0" w:space="0" w:color="auto"/>
        <w:left w:val="none" w:sz="0" w:space="0" w:color="auto"/>
        <w:bottom w:val="none" w:sz="0" w:space="0" w:color="auto"/>
        <w:right w:val="none" w:sz="0" w:space="0" w:color="auto"/>
      </w:divBdr>
      <w:divsChild>
        <w:div w:id="431584264">
          <w:marLeft w:val="0"/>
          <w:marRight w:val="0"/>
          <w:marTop w:val="0"/>
          <w:marBottom w:val="0"/>
          <w:divBdr>
            <w:top w:val="none" w:sz="0" w:space="0" w:color="auto"/>
            <w:left w:val="none" w:sz="0" w:space="0" w:color="auto"/>
            <w:bottom w:val="none" w:sz="0" w:space="0" w:color="auto"/>
            <w:right w:val="none" w:sz="0" w:space="0" w:color="auto"/>
          </w:divBdr>
          <w:divsChild>
            <w:div w:id="612173952">
              <w:marLeft w:val="0"/>
              <w:marRight w:val="0"/>
              <w:marTop w:val="0"/>
              <w:marBottom w:val="0"/>
              <w:divBdr>
                <w:top w:val="none" w:sz="0" w:space="0" w:color="auto"/>
                <w:left w:val="none" w:sz="0" w:space="0" w:color="auto"/>
                <w:bottom w:val="none" w:sz="0" w:space="0" w:color="auto"/>
                <w:right w:val="none" w:sz="0" w:space="0" w:color="auto"/>
              </w:divBdr>
              <w:divsChild>
                <w:div w:id="10839770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418909821">
      <w:bodyDiv w:val="1"/>
      <w:marLeft w:val="0"/>
      <w:marRight w:val="0"/>
      <w:marTop w:val="0"/>
      <w:marBottom w:val="0"/>
      <w:divBdr>
        <w:top w:val="none" w:sz="0" w:space="0" w:color="auto"/>
        <w:left w:val="none" w:sz="0" w:space="0" w:color="auto"/>
        <w:bottom w:val="none" w:sz="0" w:space="0" w:color="auto"/>
        <w:right w:val="none" w:sz="0" w:space="0" w:color="auto"/>
      </w:divBdr>
      <w:divsChild>
        <w:div w:id="360325416">
          <w:marLeft w:val="0"/>
          <w:marRight w:val="0"/>
          <w:marTop w:val="0"/>
          <w:marBottom w:val="300"/>
          <w:divBdr>
            <w:top w:val="none" w:sz="0" w:space="0" w:color="auto"/>
            <w:left w:val="none" w:sz="0" w:space="0" w:color="auto"/>
            <w:bottom w:val="none" w:sz="0" w:space="0" w:color="auto"/>
            <w:right w:val="none" w:sz="0" w:space="0" w:color="auto"/>
          </w:divBdr>
          <w:divsChild>
            <w:div w:id="1225916480">
              <w:marLeft w:val="0"/>
              <w:marRight w:val="0"/>
              <w:marTop w:val="0"/>
              <w:marBottom w:val="0"/>
              <w:divBdr>
                <w:top w:val="none" w:sz="0" w:space="0" w:color="auto"/>
                <w:left w:val="single" w:sz="6" w:space="1" w:color="FFFFFF"/>
                <w:bottom w:val="none" w:sz="0" w:space="0" w:color="auto"/>
                <w:right w:val="single" w:sz="6" w:space="1" w:color="FFFFFF"/>
              </w:divBdr>
              <w:divsChild>
                <w:div w:id="1751002531">
                  <w:marLeft w:val="0"/>
                  <w:marRight w:val="0"/>
                  <w:marTop w:val="0"/>
                  <w:marBottom w:val="0"/>
                  <w:divBdr>
                    <w:top w:val="none" w:sz="0" w:space="0" w:color="auto"/>
                    <w:left w:val="none" w:sz="0" w:space="0" w:color="auto"/>
                    <w:bottom w:val="none" w:sz="0" w:space="0" w:color="auto"/>
                    <w:right w:val="none" w:sz="0" w:space="0" w:color="auto"/>
                  </w:divBdr>
                  <w:divsChild>
                    <w:div w:id="2125299440">
                      <w:marLeft w:val="0"/>
                      <w:marRight w:val="0"/>
                      <w:marTop w:val="0"/>
                      <w:marBottom w:val="0"/>
                      <w:divBdr>
                        <w:top w:val="none" w:sz="0" w:space="0" w:color="auto"/>
                        <w:left w:val="none" w:sz="0" w:space="0" w:color="auto"/>
                        <w:bottom w:val="none" w:sz="0" w:space="0" w:color="auto"/>
                        <w:right w:val="none" w:sz="0" w:space="0" w:color="auto"/>
                      </w:divBdr>
                      <w:divsChild>
                        <w:div w:id="1471093535">
                          <w:marLeft w:val="0"/>
                          <w:marRight w:val="0"/>
                          <w:marTop w:val="0"/>
                          <w:marBottom w:val="0"/>
                          <w:divBdr>
                            <w:top w:val="none" w:sz="0" w:space="0" w:color="auto"/>
                            <w:left w:val="none" w:sz="0" w:space="0" w:color="auto"/>
                            <w:bottom w:val="none" w:sz="0" w:space="0" w:color="auto"/>
                            <w:right w:val="none" w:sz="0" w:space="0" w:color="auto"/>
                          </w:divBdr>
                          <w:divsChild>
                            <w:div w:id="153301491">
                              <w:marLeft w:val="0"/>
                              <w:marRight w:val="0"/>
                              <w:marTop w:val="0"/>
                              <w:marBottom w:val="0"/>
                              <w:divBdr>
                                <w:top w:val="none" w:sz="0" w:space="0" w:color="auto"/>
                                <w:left w:val="none" w:sz="0" w:space="0" w:color="auto"/>
                                <w:bottom w:val="none" w:sz="0" w:space="0" w:color="auto"/>
                                <w:right w:val="none" w:sz="0" w:space="0" w:color="auto"/>
                              </w:divBdr>
                              <w:divsChild>
                                <w:div w:id="2060739978">
                                  <w:marLeft w:val="0"/>
                                  <w:marRight w:val="0"/>
                                  <w:marTop w:val="0"/>
                                  <w:marBottom w:val="0"/>
                                  <w:divBdr>
                                    <w:top w:val="none" w:sz="0" w:space="0" w:color="auto"/>
                                    <w:left w:val="none" w:sz="0" w:space="0" w:color="auto"/>
                                    <w:bottom w:val="none" w:sz="0" w:space="0" w:color="auto"/>
                                    <w:right w:val="none" w:sz="0" w:space="0" w:color="auto"/>
                                  </w:divBdr>
                                  <w:divsChild>
                                    <w:div w:id="6530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641005">
      <w:bodyDiv w:val="1"/>
      <w:marLeft w:val="0"/>
      <w:marRight w:val="0"/>
      <w:marTop w:val="0"/>
      <w:marBottom w:val="0"/>
      <w:divBdr>
        <w:top w:val="none" w:sz="0" w:space="0" w:color="auto"/>
        <w:left w:val="none" w:sz="0" w:space="0" w:color="auto"/>
        <w:bottom w:val="none" w:sz="0" w:space="0" w:color="auto"/>
        <w:right w:val="none" w:sz="0" w:space="0" w:color="auto"/>
      </w:divBdr>
      <w:divsChild>
        <w:div w:id="476190215">
          <w:marLeft w:val="0"/>
          <w:marRight w:val="0"/>
          <w:marTop w:val="0"/>
          <w:marBottom w:val="300"/>
          <w:divBdr>
            <w:top w:val="none" w:sz="0" w:space="0" w:color="auto"/>
            <w:left w:val="none" w:sz="0" w:space="0" w:color="auto"/>
            <w:bottom w:val="none" w:sz="0" w:space="0" w:color="auto"/>
            <w:right w:val="none" w:sz="0" w:space="0" w:color="auto"/>
          </w:divBdr>
          <w:divsChild>
            <w:div w:id="1804805850">
              <w:marLeft w:val="0"/>
              <w:marRight w:val="0"/>
              <w:marTop w:val="0"/>
              <w:marBottom w:val="0"/>
              <w:divBdr>
                <w:top w:val="none" w:sz="0" w:space="0" w:color="auto"/>
                <w:left w:val="single" w:sz="6" w:space="1" w:color="FFFFFF"/>
                <w:bottom w:val="none" w:sz="0" w:space="0" w:color="auto"/>
                <w:right w:val="single" w:sz="6" w:space="1" w:color="FFFFFF"/>
              </w:divBdr>
              <w:divsChild>
                <w:div w:id="494535940">
                  <w:marLeft w:val="0"/>
                  <w:marRight w:val="0"/>
                  <w:marTop w:val="0"/>
                  <w:marBottom w:val="0"/>
                  <w:divBdr>
                    <w:top w:val="none" w:sz="0" w:space="0" w:color="auto"/>
                    <w:left w:val="none" w:sz="0" w:space="0" w:color="auto"/>
                    <w:bottom w:val="none" w:sz="0" w:space="0" w:color="auto"/>
                    <w:right w:val="none" w:sz="0" w:space="0" w:color="auto"/>
                  </w:divBdr>
                  <w:divsChild>
                    <w:div w:id="1206219151">
                      <w:marLeft w:val="0"/>
                      <w:marRight w:val="0"/>
                      <w:marTop w:val="0"/>
                      <w:marBottom w:val="0"/>
                      <w:divBdr>
                        <w:top w:val="none" w:sz="0" w:space="0" w:color="auto"/>
                        <w:left w:val="none" w:sz="0" w:space="0" w:color="auto"/>
                        <w:bottom w:val="none" w:sz="0" w:space="0" w:color="auto"/>
                        <w:right w:val="none" w:sz="0" w:space="0" w:color="auto"/>
                      </w:divBdr>
                      <w:divsChild>
                        <w:div w:id="1263225840">
                          <w:marLeft w:val="0"/>
                          <w:marRight w:val="0"/>
                          <w:marTop w:val="0"/>
                          <w:marBottom w:val="0"/>
                          <w:divBdr>
                            <w:top w:val="none" w:sz="0" w:space="0" w:color="auto"/>
                            <w:left w:val="none" w:sz="0" w:space="0" w:color="auto"/>
                            <w:bottom w:val="none" w:sz="0" w:space="0" w:color="auto"/>
                            <w:right w:val="none" w:sz="0" w:space="0" w:color="auto"/>
                          </w:divBdr>
                          <w:divsChild>
                            <w:div w:id="682439082">
                              <w:marLeft w:val="0"/>
                              <w:marRight w:val="0"/>
                              <w:marTop w:val="0"/>
                              <w:marBottom w:val="0"/>
                              <w:divBdr>
                                <w:top w:val="none" w:sz="0" w:space="0" w:color="auto"/>
                                <w:left w:val="none" w:sz="0" w:space="0" w:color="auto"/>
                                <w:bottom w:val="none" w:sz="0" w:space="0" w:color="auto"/>
                                <w:right w:val="none" w:sz="0" w:space="0" w:color="auto"/>
                              </w:divBdr>
                              <w:divsChild>
                                <w:div w:id="1195802247">
                                  <w:marLeft w:val="0"/>
                                  <w:marRight w:val="0"/>
                                  <w:marTop w:val="0"/>
                                  <w:marBottom w:val="0"/>
                                  <w:divBdr>
                                    <w:top w:val="none" w:sz="0" w:space="0" w:color="auto"/>
                                    <w:left w:val="none" w:sz="0" w:space="0" w:color="auto"/>
                                    <w:bottom w:val="none" w:sz="0" w:space="0" w:color="auto"/>
                                    <w:right w:val="none" w:sz="0" w:space="0" w:color="auto"/>
                                  </w:divBdr>
                                  <w:divsChild>
                                    <w:div w:id="18196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120788">
      <w:bodyDiv w:val="1"/>
      <w:marLeft w:val="0"/>
      <w:marRight w:val="0"/>
      <w:marTop w:val="0"/>
      <w:marBottom w:val="0"/>
      <w:divBdr>
        <w:top w:val="none" w:sz="0" w:space="0" w:color="auto"/>
        <w:left w:val="none" w:sz="0" w:space="0" w:color="auto"/>
        <w:bottom w:val="none" w:sz="0" w:space="0" w:color="auto"/>
        <w:right w:val="none" w:sz="0" w:space="0" w:color="auto"/>
      </w:divBdr>
      <w:divsChild>
        <w:div w:id="933244255">
          <w:marLeft w:val="0"/>
          <w:marRight w:val="0"/>
          <w:marTop w:val="0"/>
          <w:marBottom w:val="300"/>
          <w:divBdr>
            <w:top w:val="none" w:sz="0" w:space="0" w:color="auto"/>
            <w:left w:val="none" w:sz="0" w:space="0" w:color="auto"/>
            <w:bottom w:val="none" w:sz="0" w:space="0" w:color="auto"/>
            <w:right w:val="none" w:sz="0" w:space="0" w:color="auto"/>
          </w:divBdr>
          <w:divsChild>
            <w:div w:id="2055616687">
              <w:marLeft w:val="0"/>
              <w:marRight w:val="0"/>
              <w:marTop w:val="0"/>
              <w:marBottom w:val="0"/>
              <w:divBdr>
                <w:top w:val="none" w:sz="0" w:space="0" w:color="auto"/>
                <w:left w:val="single" w:sz="6" w:space="1" w:color="FFFFFF"/>
                <w:bottom w:val="none" w:sz="0" w:space="0" w:color="auto"/>
                <w:right w:val="single" w:sz="6" w:space="1" w:color="FFFFFF"/>
              </w:divBdr>
              <w:divsChild>
                <w:div w:id="42337010">
                  <w:marLeft w:val="0"/>
                  <w:marRight w:val="0"/>
                  <w:marTop w:val="0"/>
                  <w:marBottom w:val="0"/>
                  <w:divBdr>
                    <w:top w:val="none" w:sz="0" w:space="0" w:color="auto"/>
                    <w:left w:val="none" w:sz="0" w:space="0" w:color="auto"/>
                    <w:bottom w:val="none" w:sz="0" w:space="0" w:color="auto"/>
                    <w:right w:val="none" w:sz="0" w:space="0" w:color="auto"/>
                  </w:divBdr>
                  <w:divsChild>
                    <w:div w:id="858618535">
                      <w:marLeft w:val="0"/>
                      <w:marRight w:val="0"/>
                      <w:marTop w:val="0"/>
                      <w:marBottom w:val="0"/>
                      <w:divBdr>
                        <w:top w:val="none" w:sz="0" w:space="0" w:color="auto"/>
                        <w:left w:val="none" w:sz="0" w:space="0" w:color="auto"/>
                        <w:bottom w:val="none" w:sz="0" w:space="0" w:color="auto"/>
                        <w:right w:val="none" w:sz="0" w:space="0" w:color="auto"/>
                      </w:divBdr>
                      <w:divsChild>
                        <w:div w:id="523178347">
                          <w:marLeft w:val="0"/>
                          <w:marRight w:val="0"/>
                          <w:marTop w:val="0"/>
                          <w:marBottom w:val="0"/>
                          <w:divBdr>
                            <w:top w:val="none" w:sz="0" w:space="0" w:color="auto"/>
                            <w:left w:val="none" w:sz="0" w:space="0" w:color="auto"/>
                            <w:bottom w:val="none" w:sz="0" w:space="0" w:color="auto"/>
                            <w:right w:val="none" w:sz="0" w:space="0" w:color="auto"/>
                          </w:divBdr>
                          <w:divsChild>
                            <w:div w:id="2147309748">
                              <w:marLeft w:val="0"/>
                              <w:marRight w:val="0"/>
                              <w:marTop w:val="0"/>
                              <w:marBottom w:val="0"/>
                              <w:divBdr>
                                <w:top w:val="none" w:sz="0" w:space="0" w:color="auto"/>
                                <w:left w:val="none" w:sz="0" w:space="0" w:color="auto"/>
                                <w:bottom w:val="none" w:sz="0" w:space="0" w:color="auto"/>
                                <w:right w:val="none" w:sz="0" w:space="0" w:color="auto"/>
                              </w:divBdr>
                              <w:divsChild>
                                <w:div w:id="1827042199">
                                  <w:marLeft w:val="0"/>
                                  <w:marRight w:val="0"/>
                                  <w:marTop w:val="0"/>
                                  <w:marBottom w:val="0"/>
                                  <w:divBdr>
                                    <w:top w:val="none" w:sz="0" w:space="0" w:color="auto"/>
                                    <w:left w:val="none" w:sz="0" w:space="0" w:color="auto"/>
                                    <w:bottom w:val="none" w:sz="0" w:space="0" w:color="auto"/>
                                    <w:right w:val="none" w:sz="0" w:space="0" w:color="auto"/>
                                  </w:divBdr>
                                  <w:divsChild>
                                    <w:div w:id="15980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328498">
      <w:bodyDiv w:val="1"/>
      <w:marLeft w:val="0"/>
      <w:marRight w:val="0"/>
      <w:marTop w:val="0"/>
      <w:marBottom w:val="0"/>
      <w:divBdr>
        <w:top w:val="none" w:sz="0" w:space="0" w:color="auto"/>
        <w:left w:val="none" w:sz="0" w:space="0" w:color="auto"/>
        <w:bottom w:val="none" w:sz="0" w:space="0" w:color="auto"/>
        <w:right w:val="none" w:sz="0" w:space="0" w:color="auto"/>
      </w:divBdr>
      <w:divsChild>
        <w:div w:id="1760518706">
          <w:marLeft w:val="0"/>
          <w:marRight w:val="0"/>
          <w:marTop w:val="0"/>
          <w:marBottom w:val="300"/>
          <w:divBdr>
            <w:top w:val="none" w:sz="0" w:space="0" w:color="auto"/>
            <w:left w:val="none" w:sz="0" w:space="0" w:color="auto"/>
            <w:bottom w:val="none" w:sz="0" w:space="0" w:color="auto"/>
            <w:right w:val="none" w:sz="0" w:space="0" w:color="auto"/>
          </w:divBdr>
          <w:divsChild>
            <w:div w:id="1430274272">
              <w:marLeft w:val="0"/>
              <w:marRight w:val="0"/>
              <w:marTop w:val="0"/>
              <w:marBottom w:val="0"/>
              <w:divBdr>
                <w:top w:val="none" w:sz="0" w:space="0" w:color="auto"/>
                <w:left w:val="single" w:sz="6" w:space="1" w:color="FFFFFF"/>
                <w:bottom w:val="none" w:sz="0" w:space="0" w:color="auto"/>
                <w:right w:val="single" w:sz="6" w:space="1" w:color="FFFFFF"/>
              </w:divBdr>
              <w:divsChild>
                <w:div w:id="427121609">
                  <w:marLeft w:val="0"/>
                  <w:marRight w:val="0"/>
                  <w:marTop w:val="0"/>
                  <w:marBottom w:val="0"/>
                  <w:divBdr>
                    <w:top w:val="none" w:sz="0" w:space="0" w:color="auto"/>
                    <w:left w:val="none" w:sz="0" w:space="0" w:color="auto"/>
                    <w:bottom w:val="none" w:sz="0" w:space="0" w:color="auto"/>
                    <w:right w:val="none" w:sz="0" w:space="0" w:color="auto"/>
                  </w:divBdr>
                  <w:divsChild>
                    <w:div w:id="119543493">
                      <w:marLeft w:val="0"/>
                      <w:marRight w:val="0"/>
                      <w:marTop w:val="0"/>
                      <w:marBottom w:val="0"/>
                      <w:divBdr>
                        <w:top w:val="none" w:sz="0" w:space="0" w:color="auto"/>
                        <w:left w:val="none" w:sz="0" w:space="0" w:color="auto"/>
                        <w:bottom w:val="none" w:sz="0" w:space="0" w:color="auto"/>
                        <w:right w:val="none" w:sz="0" w:space="0" w:color="auto"/>
                      </w:divBdr>
                      <w:divsChild>
                        <w:div w:id="1974210665">
                          <w:marLeft w:val="0"/>
                          <w:marRight w:val="0"/>
                          <w:marTop w:val="0"/>
                          <w:marBottom w:val="0"/>
                          <w:divBdr>
                            <w:top w:val="none" w:sz="0" w:space="0" w:color="auto"/>
                            <w:left w:val="none" w:sz="0" w:space="0" w:color="auto"/>
                            <w:bottom w:val="none" w:sz="0" w:space="0" w:color="auto"/>
                            <w:right w:val="none" w:sz="0" w:space="0" w:color="auto"/>
                          </w:divBdr>
                          <w:divsChild>
                            <w:div w:id="2085713608">
                              <w:marLeft w:val="0"/>
                              <w:marRight w:val="0"/>
                              <w:marTop w:val="0"/>
                              <w:marBottom w:val="0"/>
                              <w:divBdr>
                                <w:top w:val="none" w:sz="0" w:space="0" w:color="auto"/>
                                <w:left w:val="none" w:sz="0" w:space="0" w:color="auto"/>
                                <w:bottom w:val="none" w:sz="0" w:space="0" w:color="auto"/>
                                <w:right w:val="none" w:sz="0" w:space="0" w:color="auto"/>
                              </w:divBdr>
                              <w:divsChild>
                                <w:div w:id="928002288">
                                  <w:marLeft w:val="0"/>
                                  <w:marRight w:val="0"/>
                                  <w:marTop w:val="0"/>
                                  <w:marBottom w:val="0"/>
                                  <w:divBdr>
                                    <w:top w:val="none" w:sz="0" w:space="0" w:color="auto"/>
                                    <w:left w:val="none" w:sz="0" w:space="0" w:color="auto"/>
                                    <w:bottom w:val="none" w:sz="0" w:space="0" w:color="auto"/>
                                    <w:right w:val="none" w:sz="0" w:space="0" w:color="auto"/>
                                  </w:divBdr>
                                  <w:divsChild>
                                    <w:div w:id="4253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533255">
      <w:bodyDiv w:val="1"/>
      <w:marLeft w:val="0"/>
      <w:marRight w:val="0"/>
      <w:marTop w:val="0"/>
      <w:marBottom w:val="0"/>
      <w:divBdr>
        <w:top w:val="none" w:sz="0" w:space="0" w:color="auto"/>
        <w:left w:val="none" w:sz="0" w:space="0" w:color="auto"/>
        <w:bottom w:val="none" w:sz="0" w:space="0" w:color="auto"/>
        <w:right w:val="none" w:sz="0" w:space="0" w:color="auto"/>
      </w:divBdr>
    </w:div>
    <w:div w:id="1212763298">
      <w:bodyDiv w:val="1"/>
      <w:marLeft w:val="0"/>
      <w:marRight w:val="0"/>
      <w:marTop w:val="0"/>
      <w:marBottom w:val="0"/>
      <w:divBdr>
        <w:top w:val="none" w:sz="0" w:space="0" w:color="auto"/>
        <w:left w:val="none" w:sz="0" w:space="0" w:color="auto"/>
        <w:bottom w:val="none" w:sz="0" w:space="0" w:color="auto"/>
        <w:right w:val="none" w:sz="0" w:space="0" w:color="auto"/>
      </w:divBdr>
      <w:divsChild>
        <w:div w:id="281615771">
          <w:marLeft w:val="0"/>
          <w:marRight w:val="0"/>
          <w:marTop w:val="0"/>
          <w:marBottom w:val="0"/>
          <w:divBdr>
            <w:top w:val="none" w:sz="0" w:space="0" w:color="auto"/>
            <w:left w:val="none" w:sz="0" w:space="0" w:color="auto"/>
            <w:bottom w:val="none" w:sz="0" w:space="0" w:color="auto"/>
            <w:right w:val="none" w:sz="0" w:space="0" w:color="auto"/>
          </w:divBdr>
          <w:divsChild>
            <w:div w:id="786198453">
              <w:marLeft w:val="0"/>
              <w:marRight w:val="0"/>
              <w:marTop w:val="0"/>
              <w:marBottom w:val="0"/>
              <w:divBdr>
                <w:top w:val="none" w:sz="0" w:space="0" w:color="auto"/>
                <w:left w:val="none" w:sz="0" w:space="0" w:color="auto"/>
                <w:bottom w:val="none" w:sz="0" w:space="0" w:color="auto"/>
                <w:right w:val="none" w:sz="0" w:space="0" w:color="auto"/>
              </w:divBdr>
              <w:divsChild>
                <w:div w:id="782656590">
                  <w:marLeft w:val="0"/>
                  <w:marRight w:val="0"/>
                  <w:marTop w:val="0"/>
                  <w:marBottom w:val="0"/>
                  <w:divBdr>
                    <w:top w:val="none" w:sz="0" w:space="0" w:color="auto"/>
                    <w:left w:val="none" w:sz="0" w:space="0" w:color="auto"/>
                    <w:bottom w:val="none" w:sz="0" w:space="0" w:color="auto"/>
                    <w:right w:val="none" w:sz="0" w:space="0" w:color="auto"/>
                  </w:divBdr>
                  <w:divsChild>
                    <w:div w:id="1848208299">
                      <w:marLeft w:val="0"/>
                      <w:marRight w:val="0"/>
                      <w:marTop w:val="0"/>
                      <w:marBottom w:val="0"/>
                      <w:divBdr>
                        <w:top w:val="none" w:sz="0" w:space="0" w:color="auto"/>
                        <w:left w:val="none" w:sz="0" w:space="0" w:color="auto"/>
                        <w:bottom w:val="none" w:sz="0" w:space="0" w:color="auto"/>
                        <w:right w:val="none" w:sz="0" w:space="0" w:color="auto"/>
                      </w:divBdr>
                      <w:divsChild>
                        <w:div w:id="751004402">
                          <w:marLeft w:val="0"/>
                          <w:marRight w:val="0"/>
                          <w:marTop w:val="0"/>
                          <w:marBottom w:val="0"/>
                          <w:divBdr>
                            <w:top w:val="none" w:sz="0" w:space="0" w:color="auto"/>
                            <w:left w:val="none" w:sz="0" w:space="0" w:color="auto"/>
                            <w:bottom w:val="none" w:sz="0" w:space="0" w:color="auto"/>
                            <w:right w:val="none" w:sz="0" w:space="0" w:color="auto"/>
                          </w:divBdr>
                          <w:divsChild>
                            <w:div w:id="20516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929040">
      <w:bodyDiv w:val="1"/>
      <w:marLeft w:val="0"/>
      <w:marRight w:val="0"/>
      <w:marTop w:val="0"/>
      <w:marBottom w:val="0"/>
      <w:divBdr>
        <w:top w:val="none" w:sz="0" w:space="0" w:color="auto"/>
        <w:left w:val="none" w:sz="0" w:space="0" w:color="auto"/>
        <w:bottom w:val="none" w:sz="0" w:space="0" w:color="auto"/>
        <w:right w:val="none" w:sz="0" w:space="0" w:color="auto"/>
      </w:divBdr>
    </w:div>
    <w:div w:id="178927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virk.dk" TargetMode="External"/><Relationship Id="rId18" Type="http://schemas.openxmlformats.org/officeDocument/2006/relationships/hyperlink" Target="http://www.nmkn.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n@dn.dk" TargetMode="External"/><Relationship Id="rId7" Type="http://schemas.openxmlformats.org/officeDocument/2006/relationships/endnotes" Target="endnotes.xml"/><Relationship Id="rId12" Type="http://schemas.openxmlformats.org/officeDocument/2006/relationships/hyperlink" Target="http://www.naevneneshus.dk" TargetMode="External"/><Relationship Id="rId17" Type="http://schemas.openxmlformats.org/officeDocument/2006/relationships/hyperlink" Target="http://www.virk.d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aevneneshus.dk"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sesyd@sst.dk" TargetMode="External"/><Relationship Id="rId28" Type="http://schemas.openxmlformats.org/officeDocument/2006/relationships/fontTable" Target="fontTable.xml"/><Relationship Id="rId10" Type="http://schemas.openxmlformats.org/officeDocument/2006/relationships/hyperlink" Target="http://www.nmkn.dk"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naevneneshus.dk" TargetMode="External"/><Relationship Id="rId22" Type="http://schemas.openxmlformats.org/officeDocument/2006/relationships/hyperlink" Target="mailto:sydfyn@friluftsraadet.dk"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ens.dk" TargetMode="External"/><Relationship Id="rId2" Type="http://schemas.openxmlformats.org/officeDocument/2006/relationships/hyperlink" Target="http://www.assens.dk" TargetMode="External"/><Relationship Id="rId1" Type="http://schemas.openxmlformats.org/officeDocument/2006/relationships/hyperlink" Target="http://www.retsinfo.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F17B-5912-4BCD-B94E-3D6749D8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5742</Words>
  <Characters>34165</Characters>
  <Application>Microsoft Office Word</Application>
  <DocSecurity>0</DocSecurity>
  <Lines>976</Lines>
  <Paragraphs>578</Paragraphs>
  <ScaleCrop>false</ScaleCrop>
  <HeadingPairs>
    <vt:vector size="2" baseType="variant">
      <vt:variant>
        <vt:lpstr>Titel</vt:lpstr>
      </vt:variant>
      <vt:variant>
        <vt:i4>1</vt:i4>
      </vt:variant>
    </vt:vector>
  </HeadingPairs>
  <TitlesOfParts>
    <vt:vector size="1" baseType="lpstr">
      <vt:lpstr/>
    </vt:vector>
  </TitlesOfParts>
  <Company>Assens Kommune</Company>
  <LinksUpToDate>false</LinksUpToDate>
  <CharactersWithSpaces>39329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Elmelund Rasmussen</dc:creator>
  <cp:lastModifiedBy>Dorthe Toft</cp:lastModifiedBy>
  <cp:revision>2</cp:revision>
  <cp:lastPrinted>2018-01-11T11:52:00Z</cp:lastPrinted>
  <dcterms:created xsi:type="dcterms:W3CDTF">2022-02-02T10:47:00Z</dcterms:created>
  <dcterms:modified xsi:type="dcterms:W3CDTF">2022-02-02T10:47:00Z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{6FC01C6B-F2C6-4391-922F-277ED0F3A498}</vt:lpwstr>
  </property>
</Properties>
</file>