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Gitter"/>
        <w:tblpPr w:vertAnchor="page" w:horzAnchor="page" w:tblpX="1305" w:tblpY="908"/>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236"/>
      </w:tblGrid>
      <w:tr w:rsidR="007F4684" w14:paraId="077B6C89" w14:textId="77777777" w:rsidTr="00DD6C1E">
        <w:trPr>
          <w:trHeight w:hRule="exact" w:val="1588"/>
        </w:trPr>
        <w:tc>
          <w:tcPr>
            <w:tcW w:w="6236" w:type="dxa"/>
          </w:tcPr>
          <w:p w14:paraId="1A7B4E66" w14:textId="77777777" w:rsidR="002843D1" w:rsidRDefault="007A7025" w:rsidP="002843D1">
            <w:r w:rsidRPr="0073606C">
              <w:br/>
            </w:r>
          </w:p>
        </w:tc>
      </w:tr>
      <w:tr w:rsidR="007F4684" w14:paraId="768049B6" w14:textId="77777777" w:rsidTr="00DD6C1E">
        <w:trPr>
          <w:trHeight w:hRule="exact" w:val="1361"/>
        </w:trPr>
        <w:tc>
          <w:tcPr>
            <w:tcW w:w="6236" w:type="dxa"/>
          </w:tcPr>
          <w:p w14:paraId="4A6FA589" w14:textId="50E8A184" w:rsidR="001D23EE" w:rsidRDefault="00E761E9" w:rsidP="00C5479B">
            <w:r>
              <w:t>SkydebaneSamvirket Kær Vestermark</w:t>
            </w:r>
          </w:p>
          <w:p w14:paraId="76A06D44" w14:textId="6194357D" w:rsidR="00C5479B" w:rsidRPr="00C5479B" w:rsidRDefault="004B1BE8" w:rsidP="00C5479B">
            <w:pPr>
              <w:rPr>
                <w:rFonts w:cs="Arial"/>
              </w:rPr>
            </w:pPr>
            <w:r>
              <w:rPr>
                <w:rFonts w:cs="Arial"/>
              </w:rPr>
              <w:t>Skydebanevej 5</w:t>
            </w:r>
          </w:p>
          <w:p w14:paraId="24FF7034" w14:textId="038CC6D6" w:rsidR="002843D1" w:rsidRDefault="007A7025" w:rsidP="00C5479B">
            <w:r w:rsidRPr="00C5479B">
              <w:rPr>
                <w:rFonts w:cs="Arial"/>
              </w:rPr>
              <w:t>6400 Sønderborg</w:t>
            </w:r>
          </w:p>
        </w:tc>
      </w:tr>
    </w:tbl>
    <w:p w14:paraId="3298CE9E" w14:textId="4D2D5C68" w:rsidR="002843D1" w:rsidRPr="0076282A" w:rsidRDefault="0004037F" w:rsidP="0076282A">
      <w:pPr>
        <w:pStyle w:val="Overskrift1"/>
      </w:pPr>
      <w:r>
        <w:t>T</w:t>
      </w:r>
      <w:r w:rsidR="0076282A" w:rsidRPr="0076282A">
        <w:rPr>
          <w:rFonts w:cs="Arial"/>
          <w:color w:val="000000"/>
        </w:rPr>
        <w:t>illæg til miljøgodkendelse: Ansøgning om skydning mod stålmål på 300 m banen hos SkydebaneSamvirket Kær Vestermark, Skydebanevej 5, 6400 Sønderborg</w:t>
      </w:r>
    </w:p>
    <w:p w14:paraId="2B3B54D9" w14:textId="58991562" w:rsidR="008D6419" w:rsidRDefault="0004037F" w:rsidP="005058E7">
      <w:r>
        <w:t xml:space="preserve">Sønderborg Kommune har den </w:t>
      </w:r>
      <w:r w:rsidR="003354F3">
        <w:t>8</w:t>
      </w:r>
      <w:r>
        <w:t xml:space="preserve">. </w:t>
      </w:r>
      <w:r w:rsidR="003354F3">
        <w:t>marts</w:t>
      </w:r>
      <w:r>
        <w:t xml:space="preserve"> 202</w:t>
      </w:r>
      <w:r w:rsidR="003354F3">
        <w:t>6</w:t>
      </w:r>
      <w:r>
        <w:t xml:space="preserve"> modtaget </w:t>
      </w:r>
      <w:r w:rsidR="0074198E">
        <w:t xml:space="preserve">en </w:t>
      </w:r>
      <w:r>
        <w:t xml:space="preserve">ansøgning fra </w:t>
      </w:r>
      <w:r w:rsidR="0074198E">
        <w:t>SkydebaneSamvirket Kær Vestermark</w:t>
      </w:r>
      <w:r w:rsidR="000D3B23">
        <w:t>,</w:t>
      </w:r>
      <w:r>
        <w:t xml:space="preserve"> om </w:t>
      </w:r>
      <w:r w:rsidR="00B8530F">
        <w:t xml:space="preserve">tilladelse til </w:t>
      </w:r>
      <w:r w:rsidR="000D3B23">
        <w:t xml:space="preserve">en </w:t>
      </w:r>
      <w:r w:rsidR="00B8530F">
        <w:t>ny aktivitet</w:t>
      </w:r>
      <w:r w:rsidR="00743A03">
        <w:t xml:space="preserve"> </w:t>
      </w:r>
      <w:r w:rsidR="00D359EC">
        <w:t xml:space="preserve">på </w:t>
      </w:r>
      <w:r w:rsidR="005721BE">
        <w:t>Sønderborg Kommunes</w:t>
      </w:r>
      <w:r w:rsidR="00CA6FF1">
        <w:t xml:space="preserve"> </w:t>
      </w:r>
      <w:r w:rsidR="00C629B6">
        <w:t>skydeanlæg, Skydebanevej 5, 6400 Sønderborg.</w:t>
      </w:r>
    </w:p>
    <w:p w14:paraId="0D27A001" w14:textId="77777777" w:rsidR="00775A46" w:rsidRDefault="00775A46" w:rsidP="005058E7"/>
    <w:p w14:paraId="39E2A512" w14:textId="4A9C961E" w:rsidR="00B93952" w:rsidRDefault="00C81270" w:rsidP="00581E71">
      <w:r>
        <w:t xml:space="preserve">SkydebaneSamvirket Kær Vestermark har søgt om tilladelse til at </w:t>
      </w:r>
      <w:r w:rsidR="00743A03">
        <w:t>skyde mod stålmål på 300 m banen</w:t>
      </w:r>
      <w:r w:rsidR="000D3B23">
        <w:t>.</w:t>
      </w:r>
    </w:p>
    <w:p w14:paraId="0878B9EB" w14:textId="77777777" w:rsidR="00581E71" w:rsidRDefault="00581E71" w:rsidP="005058E7"/>
    <w:p w14:paraId="5021EEB5" w14:textId="02897A6C" w:rsidR="00581E71" w:rsidRPr="00581E71" w:rsidRDefault="00581E71" w:rsidP="00581E71">
      <w:pPr>
        <w:rPr>
          <w:b/>
          <w:bCs/>
        </w:rPr>
      </w:pPr>
      <w:r w:rsidRPr="00581E71">
        <w:rPr>
          <w:b/>
          <w:bCs/>
        </w:rPr>
        <w:t>Afgørelse</w:t>
      </w:r>
    </w:p>
    <w:p w14:paraId="40CF6D7F" w14:textId="034CBF74" w:rsidR="00581E71" w:rsidRDefault="00581E71" w:rsidP="00581E71">
      <w:r w:rsidRPr="00581E71">
        <w:t xml:space="preserve">Sønderborg Kommune meddeler den </w:t>
      </w:r>
      <w:r w:rsidR="006D7EB6" w:rsidRPr="001862C8">
        <w:t>23</w:t>
      </w:r>
      <w:r w:rsidRPr="001862C8">
        <w:t xml:space="preserve">. </w:t>
      </w:r>
      <w:r w:rsidR="00411488" w:rsidRPr="001862C8">
        <w:t>april</w:t>
      </w:r>
      <w:r w:rsidR="002B5F42" w:rsidRPr="00F347AB">
        <w:t xml:space="preserve"> </w:t>
      </w:r>
      <w:r w:rsidRPr="00F347AB">
        <w:t>202</w:t>
      </w:r>
      <w:r w:rsidR="00411488">
        <w:t>6</w:t>
      </w:r>
      <w:r w:rsidRPr="00581E71">
        <w:t xml:space="preserve"> tillægsgodkendelse til den ovennævnte ansøgning om </w:t>
      </w:r>
      <w:r w:rsidR="00411488">
        <w:t>ny aktivitet på Skydebaneanlægget Kær Vestermark</w:t>
      </w:r>
      <w:r w:rsidR="005721BE">
        <w:t>s 300 m bane</w:t>
      </w:r>
      <w:r w:rsidR="007B1D3F">
        <w:t xml:space="preserve">. </w:t>
      </w:r>
      <w:r w:rsidRPr="00581E71">
        <w:t xml:space="preserve">Tillægsgodkendelsen meddeles efter Miljøbeskyttelseslovens § 33, stk. 1. </w:t>
      </w:r>
    </w:p>
    <w:p w14:paraId="6C5C60F4" w14:textId="77777777" w:rsidR="002B5F42" w:rsidRPr="00581E71" w:rsidRDefault="002B5F42" w:rsidP="00581E71"/>
    <w:p w14:paraId="70A86F82" w14:textId="77777777" w:rsidR="00581E71" w:rsidRPr="00581E71" w:rsidRDefault="00581E71" w:rsidP="00581E71">
      <w:r w:rsidRPr="00581E71">
        <w:t xml:space="preserve">Vilkår er fastsat på baggrund af oplysningerne i ansøgningsmaterialet. Begrundelse og vurdering for vilkår fremgår af vurderingsafsnittet. </w:t>
      </w:r>
    </w:p>
    <w:p w14:paraId="3A4FD5C2" w14:textId="77777777" w:rsidR="002B5F42" w:rsidRDefault="002B5F42" w:rsidP="00581E71"/>
    <w:p w14:paraId="4BC0A719" w14:textId="77777777" w:rsidR="00956B9C" w:rsidRDefault="00581E71" w:rsidP="00581E71">
      <w:r w:rsidRPr="00581E71">
        <w:t xml:space="preserve">Udover vilkår fastsat i dette tillæg skal virksomheden overholde de vilkår, som er meddelt i miljøgodkendelsen af </w:t>
      </w:r>
      <w:r w:rsidR="003F0DF8">
        <w:t>15</w:t>
      </w:r>
      <w:r w:rsidRPr="00581E71">
        <w:t xml:space="preserve">. </w:t>
      </w:r>
      <w:r w:rsidR="003F0DF8">
        <w:t>juli</w:t>
      </w:r>
      <w:r w:rsidRPr="00581E71">
        <w:t xml:space="preserve"> 20</w:t>
      </w:r>
      <w:r w:rsidR="003F0DF8">
        <w:t>20</w:t>
      </w:r>
      <w:r w:rsidRPr="00581E71">
        <w:t>.</w:t>
      </w:r>
      <w:r w:rsidR="007D797C">
        <w:t xml:space="preserve"> </w:t>
      </w:r>
    </w:p>
    <w:p w14:paraId="597CAD7B" w14:textId="7DB715FA" w:rsidR="00350A44" w:rsidRPr="000709DB" w:rsidRDefault="005B3B2E" w:rsidP="00581E71">
      <w:r w:rsidRPr="000709DB">
        <w:t>Med denne tillægsgodkendelse</w:t>
      </w:r>
      <w:r w:rsidR="00A10DCA" w:rsidRPr="000709DB">
        <w:t xml:space="preserve"> fastsættes </w:t>
      </w:r>
      <w:r w:rsidR="00350A44" w:rsidRPr="000709DB">
        <w:t xml:space="preserve">følgende </w:t>
      </w:r>
      <w:r w:rsidR="00A10DCA" w:rsidRPr="000709DB">
        <w:t xml:space="preserve">vilkår </w:t>
      </w:r>
      <w:r w:rsidR="00437AE9" w:rsidRPr="000709DB">
        <w:t>4.3</w:t>
      </w:r>
      <w:r w:rsidR="00956B9C" w:rsidRPr="000709DB">
        <w:t xml:space="preserve">, 4.4, 4.5, </w:t>
      </w:r>
      <w:r w:rsidR="00350A44" w:rsidRPr="000709DB">
        <w:t xml:space="preserve">og </w:t>
      </w:r>
      <w:r w:rsidR="00956B9C" w:rsidRPr="000709DB">
        <w:t>4.6</w:t>
      </w:r>
      <w:r w:rsidR="00350A44" w:rsidRPr="000709DB">
        <w:t>:</w:t>
      </w:r>
    </w:p>
    <w:p w14:paraId="4F83576D" w14:textId="77777777" w:rsidR="00350A44" w:rsidRDefault="00350A44" w:rsidP="00581E71">
      <w:pPr>
        <w:rPr>
          <w:highlight w:val="yellow"/>
        </w:rPr>
      </w:pPr>
    </w:p>
    <w:p w14:paraId="4E4102ED" w14:textId="77777777" w:rsidR="00567804" w:rsidRDefault="00567804" w:rsidP="00567804">
      <w:r>
        <w:t>Vilkår 4.3.</w:t>
      </w:r>
    </w:p>
    <w:p w14:paraId="2F1A1384" w14:textId="77777777" w:rsidR="00567804" w:rsidRDefault="00567804" w:rsidP="00567804">
      <w:r>
        <w:t>Projektilrester fra skydning mod stålmål skal opsamles fra bildæk og på de påvirkede arealer omkring bildæk efter hver skydning.</w:t>
      </w:r>
    </w:p>
    <w:p w14:paraId="166B8B7E" w14:textId="77777777" w:rsidR="00567804" w:rsidRDefault="00567804" w:rsidP="00567804"/>
    <w:p w14:paraId="36D320C3" w14:textId="77777777" w:rsidR="00567804" w:rsidRDefault="00567804" w:rsidP="00567804">
      <w:r>
        <w:t>Vilkår 4.4.</w:t>
      </w:r>
    </w:p>
    <w:p w14:paraId="5C9CB753" w14:textId="77777777" w:rsidR="00567804" w:rsidRDefault="00567804" w:rsidP="00567804">
      <w:r>
        <w:t>De opsamlede projektilrester skal opbevares i en til formålet egnet og tydeligt opmærket beholder.</w:t>
      </w:r>
    </w:p>
    <w:p w14:paraId="0331C6DE" w14:textId="77777777" w:rsidR="00567804" w:rsidRDefault="00567804" w:rsidP="00567804"/>
    <w:p w14:paraId="27A6F2B7" w14:textId="77777777" w:rsidR="00567804" w:rsidRDefault="00567804" w:rsidP="00567804">
      <w:r>
        <w:t>Vilkår 4.5.</w:t>
      </w:r>
    </w:p>
    <w:p w14:paraId="4ABA1592" w14:textId="77777777" w:rsidR="00567804" w:rsidRDefault="00567804" w:rsidP="00567804">
      <w:r>
        <w:t>Beholderen skal tømmes efter behov og mindst 1 gang årligt.</w:t>
      </w:r>
    </w:p>
    <w:p w14:paraId="5FDA70A2" w14:textId="77777777" w:rsidR="00567804" w:rsidRDefault="00567804" w:rsidP="00567804"/>
    <w:p w14:paraId="5A1FD496" w14:textId="77777777" w:rsidR="00567804" w:rsidRDefault="00567804" w:rsidP="00567804">
      <w:r>
        <w:lastRenderedPageBreak/>
        <w:t>Vilkår 4.6.</w:t>
      </w:r>
    </w:p>
    <w:p w14:paraId="122B6140" w14:textId="77777777" w:rsidR="00567804" w:rsidRDefault="00567804" w:rsidP="00567804">
      <w:r>
        <w:t>Bortskaffelse af affaldsfraktionen skal ske til en godkendt modtager i overensstemmelse med gældende regler for affaldshåndtering.</w:t>
      </w:r>
    </w:p>
    <w:p w14:paraId="1D511EEA" w14:textId="77777777" w:rsidR="007A7025" w:rsidRDefault="007A7025" w:rsidP="007A7025"/>
    <w:p w14:paraId="1B6623D5" w14:textId="67714858" w:rsidR="00544DDB" w:rsidRPr="00EF7BC4" w:rsidRDefault="00FB7ACC" w:rsidP="00581E71">
      <w:pPr>
        <w:rPr>
          <w:b/>
          <w:bCs/>
        </w:rPr>
      </w:pPr>
      <w:r w:rsidRPr="00EF7BC4">
        <w:rPr>
          <w:b/>
          <w:bCs/>
        </w:rPr>
        <w:t xml:space="preserve">Indretning </w:t>
      </w:r>
    </w:p>
    <w:p w14:paraId="0CDEA7CA" w14:textId="3CDE7420" w:rsidR="00885872" w:rsidRDefault="007E7EF0" w:rsidP="005D4509">
      <w:r>
        <w:t xml:space="preserve">Skydebanen </w:t>
      </w:r>
      <w:r w:rsidR="00885872">
        <w:t>består af</w:t>
      </w:r>
      <w:r w:rsidR="00317733">
        <w:t>:</w:t>
      </w:r>
    </w:p>
    <w:p w14:paraId="22669F7D" w14:textId="43876E52" w:rsidR="00317733" w:rsidRDefault="00317733" w:rsidP="00317733">
      <w:pPr>
        <w:pStyle w:val="Listeafsnit"/>
        <w:numPr>
          <w:ilvl w:val="0"/>
          <w:numId w:val="7"/>
        </w:numPr>
      </w:pPr>
      <w:r>
        <w:t xml:space="preserve">En langdistanceskydebane på 300 meter med tilladte skudafstande </w:t>
      </w:r>
      <w:r w:rsidR="005721BE">
        <w:t>på</w:t>
      </w:r>
      <w:r>
        <w:t xml:space="preserve"> </w:t>
      </w:r>
      <w:r w:rsidR="005721BE">
        <w:t xml:space="preserve">hhv. </w:t>
      </w:r>
      <w:r w:rsidR="005721BE" w:rsidRPr="005721BE">
        <w:t>25 m, 50 m 100 m, 200m og 300 m</w:t>
      </w:r>
      <w:r>
        <w:t xml:space="preserve">. Baneanlægget </w:t>
      </w:r>
      <w:r w:rsidR="00E66F9C">
        <w:t>består</w:t>
      </w:r>
      <w:r>
        <w:t xml:space="preserve"> af 8 standpladser</w:t>
      </w:r>
      <w:r w:rsidR="00E66F9C">
        <w:t>. Banen er indrettet med 10 mellemblænder.</w:t>
      </w:r>
    </w:p>
    <w:p w14:paraId="657C30A3" w14:textId="45DDC5AE" w:rsidR="00E66F9C" w:rsidRDefault="00E66F9C" w:rsidP="005721BE">
      <w:pPr>
        <w:pStyle w:val="Listeafsnit"/>
        <w:numPr>
          <w:ilvl w:val="0"/>
          <w:numId w:val="7"/>
        </w:numPr>
      </w:pPr>
      <w:r>
        <w:t>En kortdistanceskydebane</w:t>
      </w:r>
      <w:r w:rsidR="00340927">
        <w:t xml:space="preserve"> på 50 meter med skudafstande </w:t>
      </w:r>
      <w:r w:rsidR="005721BE">
        <w:t>på</w:t>
      </w:r>
      <w:r w:rsidR="00340927">
        <w:t xml:space="preserve"> </w:t>
      </w:r>
      <w:r w:rsidR="005721BE" w:rsidRPr="005721BE">
        <w:t>henholdsvis 8 – 25 m og 50 m</w:t>
      </w:r>
      <w:r w:rsidR="005721BE">
        <w:t xml:space="preserve">. </w:t>
      </w:r>
      <w:r w:rsidR="00340927">
        <w:t>Den er indrettet med 8 standpladser. Banen er indrettet</w:t>
      </w:r>
      <w:r w:rsidR="009E122B">
        <w:t xml:space="preserve"> med 3 mellemblænder.</w:t>
      </w:r>
    </w:p>
    <w:p w14:paraId="44822A73" w14:textId="77777777" w:rsidR="005721BE" w:rsidRDefault="005721BE" w:rsidP="005721BE">
      <w:pPr>
        <w:pStyle w:val="Listeafsnit"/>
      </w:pPr>
    </w:p>
    <w:p w14:paraId="21EFA7DD" w14:textId="4FB376C4" w:rsidR="009E122B" w:rsidRDefault="0002227A" w:rsidP="009E122B">
      <w:r>
        <w:t xml:space="preserve">Der </w:t>
      </w:r>
      <w:r w:rsidR="001A7EF8">
        <w:t>er</w:t>
      </w:r>
      <w:r w:rsidR="004831E0">
        <w:t xml:space="preserve"> kun ansøgt om tilladelse til at skyde mod stålmål på 300 meter banen. </w:t>
      </w:r>
      <w:r w:rsidR="005119D6">
        <w:t>Der er ingen ændringer af aktiviteter på 50 meter banen.</w:t>
      </w:r>
    </w:p>
    <w:p w14:paraId="5BFA5A7C" w14:textId="77777777" w:rsidR="005119D6" w:rsidRDefault="005119D6" w:rsidP="009E122B"/>
    <w:p w14:paraId="515DDCBB" w14:textId="3DEFE50A" w:rsidR="005119D6" w:rsidRDefault="008862CD" w:rsidP="009E122B">
      <w:r>
        <w:t xml:space="preserve">De våbentyper og våbenklasser </w:t>
      </w:r>
      <w:r w:rsidR="008228D6">
        <w:t>der er godkendt til brug på 300 meter banen</w:t>
      </w:r>
      <w:r w:rsidR="00791522">
        <w:t xml:space="preserve"> i gældende miljøgodkendelse</w:t>
      </w:r>
      <w:r w:rsidR="008914A4">
        <w:t>,</w:t>
      </w:r>
      <w:r w:rsidR="00791522">
        <w:t xml:space="preserve"> ændres ikke </w:t>
      </w:r>
      <w:r w:rsidR="008914A4">
        <w:t xml:space="preserve">med den nye aktivitet. </w:t>
      </w:r>
    </w:p>
    <w:p w14:paraId="11C9CB1E" w14:textId="77777777" w:rsidR="00B51E5F" w:rsidRDefault="00B51E5F" w:rsidP="009E122B"/>
    <w:p w14:paraId="64DF2401" w14:textId="4C0ADF78" w:rsidR="00B51E5F" w:rsidRDefault="00727648" w:rsidP="009E122B">
      <w:r>
        <w:t xml:space="preserve">Aktiviteten foregår ved, at der opsættes </w:t>
      </w:r>
      <w:r w:rsidR="00C14649">
        <w:t xml:space="preserve">en </w:t>
      </w:r>
      <w:r w:rsidR="00B63EED">
        <w:t>træ</w:t>
      </w:r>
      <w:r w:rsidR="00C14649">
        <w:t>galge</w:t>
      </w:r>
      <w:r w:rsidR="00D34F87">
        <w:t>,</w:t>
      </w:r>
      <w:r w:rsidR="00B63EED">
        <w:t xml:space="preserve"> hvori der er ophængt et</w:t>
      </w:r>
      <w:r w:rsidR="00C14649">
        <w:t xml:space="preserve"> bildæk som omkranser en </w:t>
      </w:r>
      <w:r w:rsidR="00B63EED">
        <w:t xml:space="preserve">16 – 20 mm </w:t>
      </w:r>
      <w:r w:rsidR="00C14649">
        <w:t xml:space="preserve">stålplade </w:t>
      </w:r>
      <w:r w:rsidR="00B63EED">
        <w:t xml:space="preserve">der er fastspændt i </w:t>
      </w:r>
      <w:r w:rsidR="00D34F87">
        <w:t xml:space="preserve">bildækket. </w:t>
      </w:r>
      <w:r w:rsidR="008D562D">
        <w:t xml:space="preserve">Projektilrester fra træf </w:t>
      </w:r>
      <w:r w:rsidR="006E1AAD">
        <w:t xml:space="preserve">af stålmålet opsamles </w:t>
      </w:r>
      <w:r w:rsidR="004251F6">
        <w:t xml:space="preserve">overvejende </w:t>
      </w:r>
      <w:r w:rsidR="006E1AAD">
        <w:t>inde i bildækket. Forbiskud op</w:t>
      </w:r>
      <w:r w:rsidR="001B02D6">
        <w:t xml:space="preserve">fanges i </w:t>
      </w:r>
      <w:r w:rsidR="00252C32">
        <w:t>kuglefanget i endevolden.</w:t>
      </w:r>
    </w:p>
    <w:p w14:paraId="7D683D6B" w14:textId="77777777" w:rsidR="004251F6" w:rsidRDefault="004251F6" w:rsidP="009E122B">
      <w:pPr>
        <w:rPr>
          <w:noProof/>
        </w:rPr>
      </w:pPr>
    </w:p>
    <w:p w14:paraId="1E51B429" w14:textId="36C6A301" w:rsidR="00252C32" w:rsidRDefault="004B20C2" w:rsidP="009E122B">
      <w:r w:rsidRPr="004B20C2">
        <w:rPr>
          <w:noProof/>
        </w:rPr>
        <w:drawing>
          <wp:inline distT="0" distB="0" distL="0" distR="0" wp14:anchorId="67D28672" wp14:editId="2CE323F4">
            <wp:extent cx="3486150" cy="3688700"/>
            <wp:effectExtent l="0" t="0" r="0" b="7620"/>
            <wp:docPr id="455635214"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l="2986" t="2528" r="2618" b="2359"/>
                    <a:stretch>
                      <a:fillRect/>
                    </a:stretch>
                  </pic:blipFill>
                  <pic:spPr bwMode="auto">
                    <a:xfrm>
                      <a:off x="0" y="0"/>
                      <a:ext cx="3510658" cy="3714632"/>
                    </a:xfrm>
                    <a:prstGeom prst="rect">
                      <a:avLst/>
                    </a:prstGeom>
                    <a:noFill/>
                    <a:ln>
                      <a:noFill/>
                    </a:ln>
                    <a:extLst>
                      <a:ext uri="{53640926-AAD7-44D8-BBD7-CCE9431645EC}">
                        <a14:shadowObscured xmlns:a14="http://schemas.microsoft.com/office/drawing/2010/main"/>
                      </a:ext>
                    </a:extLst>
                  </pic:spPr>
                </pic:pic>
              </a:graphicData>
            </a:graphic>
          </wp:inline>
        </w:drawing>
      </w:r>
    </w:p>
    <w:p w14:paraId="3591566F" w14:textId="77777777" w:rsidR="005721BE" w:rsidRDefault="009021CE" w:rsidP="00FB7ACC">
      <w:pPr>
        <w:rPr>
          <w:i/>
          <w:iCs/>
          <w:sz w:val="16"/>
          <w:szCs w:val="16"/>
        </w:rPr>
      </w:pPr>
      <w:r w:rsidRPr="000709DB">
        <w:rPr>
          <w:i/>
          <w:iCs/>
          <w:sz w:val="16"/>
          <w:szCs w:val="16"/>
        </w:rPr>
        <w:t>T</w:t>
      </w:r>
      <w:r w:rsidR="00AF6FCD" w:rsidRPr="000709DB">
        <w:rPr>
          <w:i/>
          <w:iCs/>
          <w:sz w:val="16"/>
          <w:szCs w:val="16"/>
        </w:rPr>
        <w:t>rægalge med bildæk og stålmål opsat på 300 meter banen foran</w:t>
      </w:r>
      <w:r w:rsidR="00CB16F4" w:rsidRPr="000709DB">
        <w:rPr>
          <w:i/>
          <w:iCs/>
          <w:sz w:val="16"/>
          <w:szCs w:val="16"/>
        </w:rPr>
        <w:t xml:space="preserve"> kuglefanget i endevolden</w:t>
      </w:r>
      <w:r w:rsidR="004251F6">
        <w:rPr>
          <w:i/>
          <w:iCs/>
          <w:sz w:val="16"/>
          <w:szCs w:val="16"/>
        </w:rPr>
        <w:t>.</w:t>
      </w:r>
    </w:p>
    <w:p w14:paraId="474921A8" w14:textId="77777777" w:rsidR="00E6234A" w:rsidRDefault="00E6234A" w:rsidP="00FB7ACC">
      <w:pPr>
        <w:rPr>
          <w:b/>
          <w:bCs/>
        </w:rPr>
      </w:pPr>
    </w:p>
    <w:p w14:paraId="63F84FC8" w14:textId="0A53AE0F" w:rsidR="00FB7ACC" w:rsidRPr="000709DB" w:rsidRDefault="00FB7ACC" w:rsidP="00FB7ACC">
      <w:pPr>
        <w:rPr>
          <w:i/>
          <w:iCs/>
          <w:sz w:val="16"/>
          <w:szCs w:val="16"/>
        </w:rPr>
      </w:pPr>
      <w:r w:rsidRPr="00FB7ACC">
        <w:rPr>
          <w:b/>
          <w:bCs/>
        </w:rPr>
        <w:lastRenderedPageBreak/>
        <w:t xml:space="preserve">Baggrund </w:t>
      </w:r>
    </w:p>
    <w:p w14:paraId="20B09ED8" w14:textId="271F5345" w:rsidR="005018D3" w:rsidRDefault="002E5726" w:rsidP="00FB7ACC">
      <w:r w:rsidRPr="002E5726">
        <w:t xml:space="preserve">Stålmål benyttes </w:t>
      </w:r>
      <w:r w:rsidR="005721BE">
        <w:t>i et mindre omfang</w:t>
      </w:r>
      <w:r w:rsidRPr="002E5726">
        <w:t xml:space="preserve"> </w:t>
      </w:r>
      <w:r w:rsidR="005721BE">
        <w:t>ved</w:t>
      </w:r>
      <w:r w:rsidRPr="002E5726">
        <w:t xml:space="preserve"> skydediscipliner der er mere dynamiske end traditionelle præcisionsskydninger med standardskiver. Fordelen er at stålmålene ved træf straks tilkendegiver dette med et tydeligt ”pling”. </w:t>
      </w:r>
    </w:p>
    <w:p w14:paraId="514AB34E" w14:textId="7FDF3BDD" w:rsidR="00A23DDB" w:rsidRPr="005721BE" w:rsidRDefault="005721BE">
      <w:r w:rsidRPr="005721BE">
        <w:t xml:space="preserve">Anvendelsen af stålmål på 300 m banen er beskrevet og godkendt i Politiets ”Instruks for banens brug”, men </w:t>
      </w:r>
      <w:r>
        <w:t>i</w:t>
      </w:r>
      <w:r w:rsidR="00A23DDB">
        <w:t xml:space="preserve"> forbindelse med miljøtilsynet på SkydebaneSamvirket Kær Vestermark i 2025 blev det konstateret, at den omhandlede aktivitet blev udført uden den nødvendige miljøgodkendelse.</w:t>
      </w:r>
    </w:p>
    <w:p w14:paraId="1C9239A6" w14:textId="764D7D5A" w:rsidR="007808DE" w:rsidRPr="002E5726" w:rsidRDefault="00A23DDB" w:rsidP="00FB7ACC">
      <w:r>
        <w:t xml:space="preserve">Skydebanen blev orienteret om, at den nye aktivitet er omfattet af miljøgodkendelsespligt, og at tilladelse skal søges, hvis </w:t>
      </w:r>
      <w:r w:rsidR="00DF5250">
        <w:t>de</w:t>
      </w:r>
      <w:r>
        <w:t xml:space="preserve"> ønsker at fortsætte aktiviteten.</w:t>
      </w:r>
    </w:p>
    <w:p w14:paraId="16088E1B" w14:textId="77777777" w:rsidR="004173D4" w:rsidRDefault="004173D4" w:rsidP="005E6D77"/>
    <w:p w14:paraId="16E280E1" w14:textId="7EDA7955" w:rsidR="005E4345" w:rsidRPr="0078405C" w:rsidRDefault="0078405C" w:rsidP="005E4345">
      <w:pPr>
        <w:rPr>
          <w:b/>
          <w:bCs/>
        </w:rPr>
      </w:pPr>
      <w:r w:rsidRPr="0078405C">
        <w:rPr>
          <w:b/>
          <w:bCs/>
        </w:rPr>
        <w:t>Vurdering</w:t>
      </w:r>
    </w:p>
    <w:p w14:paraId="6ACE3F74" w14:textId="0447B030" w:rsidR="00D26B1D" w:rsidRDefault="00805692" w:rsidP="00FB7ACC">
      <w:r w:rsidRPr="00805692">
        <w:t>Skydebanen er omfattet af bekendtgørelse om godkendelse af listevirksomhed og er registreret i bilag 2 under listepunkt J203. Ændringer i de godkendelsespligtige aktiviteter</w:t>
      </w:r>
      <w:r w:rsidR="004251F6">
        <w:t>, der kan medføre forøgede miljøpåvirkninger,</w:t>
      </w:r>
      <w:r w:rsidRPr="00805692">
        <w:t xml:space="preserve"> kræver at der indsendes ansøgning om miljøgodkendelse for de nye aktiviteter.</w:t>
      </w:r>
    </w:p>
    <w:p w14:paraId="2282646E" w14:textId="77777777" w:rsidR="000709DB" w:rsidRDefault="000709DB" w:rsidP="00FB7ACC">
      <w:pPr>
        <w:rPr>
          <w:i/>
          <w:iCs/>
        </w:rPr>
      </w:pPr>
    </w:p>
    <w:p w14:paraId="08BFACE0" w14:textId="711DE260" w:rsidR="003C3F56" w:rsidRPr="003C3F56" w:rsidRDefault="003C3F56" w:rsidP="00FB7ACC">
      <w:pPr>
        <w:rPr>
          <w:i/>
          <w:iCs/>
        </w:rPr>
      </w:pPr>
      <w:r w:rsidRPr="003C3F56">
        <w:rPr>
          <w:i/>
          <w:iCs/>
        </w:rPr>
        <w:t>Støj</w:t>
      </w:r>
    </w:p>
    <w:p w14:paraId="42377681" w14:textId="49240C42" w:rsidR="00F10DEC" w:rsidRDefault="006344F2" w:rsidP="00FB7ACC">
      <w:r>
        <w:t xml:space="preserve">Flere og flere skydebaner </w:t>
      </w:r>
      <w:r w:rsidR="009B5741">
        <w:t xml:space="preserve">ønsker at skyde </w:t>
      </w:r>
      <w:r w:rsidR="000E02E3">
        <w:t>på stålmål</w:t>
      </w:r>
      <w:r w:rsidR="009674FC">
        <w:t xml:space="preserve"> og </w:t>
      </w:r>
      <w:r w:rsidR="00A9209C">
        <w:t>Skyde</w:t>
      </w:r>
      <w:r w:rsidR="005721BE">
        <w:t>bane</w:t>
      </w:r>
      <w:r w:rsidR="00A9209C">
        <w:t>foreningen Danmark har efter flere henvendelser fra skytteforeninger</w:t>
      </w:r>
      <w:r w:rsidR="00916099">
        <w:t xml:space="preserve"> bestilt Sweco A</w:t>
      </w:r>
      <w:r w:rsidR="00903CE3">
        <w:t xml:space="preserve">coustica </w:t>
      </w:r>
      <w:r w:rsidR="00B35AF2">
        <w:t xml:space="preserve">til at </w:t>
      </w:r>
      <w:r w:rsidR="00CD5F89">
        <w:t xml:space="preserve">lave en uvildig </w:t>
      </w:r>
      <w:r w:rsidR="00DA02E0">
        <w:t>undersøge</w:t>
      </w:r>
      <w:r w:rsidR="00E83B2B">
        <w:t>lse af</w:t>
      </w:r>
      <w:r w:rsidR="00DA02E0">
        <w:t xml:space="preserve"> støjudsendelsen fra stålmål benyttet på skydebaner.</w:t>
      </w:r>
    </w:p>
    <w:p w14:paraId="300EA514" w14:textId="2454EA7D" w:rsidR="009527B7" w:rsidRDefault="009527B7" w:rsidP="00FB7ACC">
      <w:r>
        <w:t xml:space="preserve">Til undersøgelsen har Sweco Acoustica </w:t>
      </w:r>
      <w:r w:rsidR="009A22B5">
        <w:t>anvendt et repræsentativt udvalg af våbentyper</w:t>
      </w:r>
      <w:r w:rsidR="006016AB">
        <w:t xml:space="preserve"> (pistol, revolver, </w:t>
      </w:r>
      <w:r w:rsidR="006D0599">
        <w:t>riffel), kalibre (.22 lr, 9 mm, .357 mag., .223 rem</w:t>
      </w:r>
      <w:r w:rsidR="00C10BFB">
        <w:t>, .308 win. .338 LM)</w:t>
      </w:r>
      <w:r w:rsidR="00A80BE4">
        <w:t>, amm</w:t>
      </w:r>
      <w:r w:rsidR="00D44CF6">
        <w:t>u</w:t>
      </w:r>
      <w:r w:rsidR="00A80BE4">
        <w:t>nitionstyper</w:t>
      </w:r>
      <w:r w:rsidR="00606E35">
        <w:t xml:space="preserve"> (bly, kappeklædt bly, blødnæset bly, kobber, messing, fragmenterende)</w:t>
      </w:r>
      <w:r w:rsidR="00D44CF6">
        <w:t xml:space="preserve"> og stålmål særlig henvendt til sports- og tjenesteskydning</w:t>
      </w:r>
      <w:r w:rsidR="00D7342A">
        <w:t>.</w:t>
      </w:r>
      <w:r w:rsidR="00FE337E">
        <w:t xml:space="preserve"> Der blev skudt fra den sikkerhedsmæssigt </w:t>
      </w:r>
      <w:r w:rsidR="000E3C9B">
        <w:t xml:space="preserve">kortest mulige afstand, for at maksimere anslagsenergien på målet. </w:t>
      </w:r>
    </w:p>
    <w:p w14:paraId="092BA297" w14:textId="6C7448E6" w:rsidR="00E54D52" w:rsidRDefault="00E54D52" w:rsidP="00E54D52">
      <w:r>
        <w:t>Støjen er udelukkende undersøgt ud fra retningslinjerne for skudstøj, som</w:t>
      </w:r>
    </w:p>
    <w:p w14:paraId="2FDCECB3" w14:textId="7EDB9535" w:rsidR="00FD7A1D" w:rsidRDefault="00E54D52" w:rsidP="00E54D52">
      <w:r>
        <w:t>reguleres efter Vejledning fra Miljøstyrelsen nr. 1 /1995: ”Skydebaner”, heri er der ikke opstillet retningslinjer for andet end mundings- og projektilstøjen fra skydebaner.</w:t>
      </w:r>
    </w:p>
    <w:p w14:paraId="73DCB8FE" w14:textId="77777777" w:rsidR="00F14F04" w:rsidRDefault="00F14F04" w:rsidP="00E54D52"/>
    <w:p w14:paraId="33BE24F0" w14:textId="2B293E1E" w:rsidR="00F10DEC" w:rsidRDefault="003A3A19" w:rsidP="00FB7ACC">
      <w:r>
        <w:t xml:space="preserve">Resultatet fra </w:t>
      </w:r>
      <w:r w:rsidR="004568BC">
        <w:t xml:space="preserve">målingerne </w:t>
      </w:r>
      <w:r w:rsidR="00925A01">
        <w:t>viste</w:t>
      </w:r>
      <w:r w:rsidR="002A3242">
        <w:t>,</w:t>
      </w:r>
      <w:r w:rsidR="00925A01">
        <w:t xml:space="preserve"> at </w:t>
      </w:r>
      <w:r w:rsidR="002E15A5">
        <w:t xml:space="preserve">støjen fra </w:t>
      </w:r>
      <w:r w:rsidR="00925A01">
        <w:t xml:space="preserve">anslaget </w:t>
      </w:r>
      <w:r w:rsidR="002E15A5">
        <w:t xml:space="preserve">mod stålmålet generelt ligger </w:t>
      </w:r>
      <w:r w:rsidR="00CD3586">
        <w:t>3 til 13 dB under den forventede mundingsstøj</w:t>
      </w:r>
      <w:r w:rsidR="002A3242">
        <w:t>.</w:t>
      </w:r>
      <w:r w:rsidR="0009483E">
        <w:t xml:space="preserve"> </w:t>
      </w:r>
      <w:r w:rsidR="007D3910">
        <w:t xml:space="preserve">De vurderede lydklasser </w:t>
      </w:r>
      <w:r w:rsidR="00065BA8">
        <w:t>i alle målingerne ligger højere end lydklassen for det tilsvarende våben. Det</w:t>
      </w:r>
      <w:r w:rsidR="00C03D47">
        <w:t xml:space="preserve"> betyder at støjen fra anslaget er mere højfrekvent</w:t>
      </w:r>
      <w:r w:rsidR="004816A6">
        <w:t xml:space="preserve"> og dermed dæmpes mere under udbredelsen til naboerne, ligesom den dæmpes mere </w:t>
      </w:r>
      <w:r w:rsidR="00FA1C80">
        <w:t xml:space="preserve">effektivt af </w:t>
      </w:r>
      <w:r w:rsidR="00FD0324">
        <w:t xml:space="preserve">eventuelle støjskærme og -volde. </w:t>
      </w:r>
    </w:p>
    <w:p w14:paraId="5BC00BDF" w14:textId="77777777" w:rsidR="000709DB" w:rsidRDefault="00E46B32" w:rsidP="00FB7ACC">
      <w:r>
        <w:t xml:space="preserve">Konklusionen på </w:t>
      </w:r>
      <w:r w:rsidR="00577C06">
        <w:t xml:space="preserve">Sweco Acousticas undersøgelse </w:t>
      </w:r>
      <w:r w:rsidR="00D037A6">
        <w:t xml:space="preserve">er, at </w:t>
      </w:r>
      <w:r w:rsidR="000E1580">
        <w:t>anslagsstøjen ved skydning mod stålmål ikke overstiger støjen fra det pågældende vå</w:t>
      </w:r>
      <w:r w:rsidR="00037501">
        <w:t>b</w:t>
      </w:r>
      <w:r w:rsidR="000E1580">
        <w:t>en, så</w:t>
      </w:r>
      <w:r w:rsidR="00037501">
        <w:t xml:space="preserve"> </w:t>
      </w:r>
      <w:r w:rsidR="000E1580">
        <w:t xml:space="preserve">længe </w:t>
      </w:r>
      <w:r w:rsidR="00037501">
        <w:t xml:space="preserve">våbenstøjen ikke dæmpes væsentligt af f.eks. skydehus eller </w:t>
      </w:r>
      <w:r w:rsidR="00037501">
        <w:lastRenderedPageBreak/>
        <w:t>lyddæmper.</w:t>
      </w:r>
      <w:r w:rsidR="005252C0">
        <w:t xml:space="preserve"> De fysiske forhold omkring skytten skal være sammenlignelige med forholdene omkring stålmålene.</w:t>
      </w:r>
    </w:p>
    <w:p w14:paraId="0353C093" w14:textId="3B1357FC" w:rsidR="00C03D9F" w:rsidRDefault="00C03D9F" w:rsidP="00FB7ACC">
      <w:r>
        <w:t>På baggrund af resultaterne fra støj</w:t>
      </w:r>
      <w:r w:rsidR="00D91860">
        <w:t>undersøgelsen</w:t>
      </w:r>
      <w:r>
        <w:t xml:space="preserve"> er det Sønderborg Kommunes vurdering, at </w:t>
      </w:r>
      <w:r w:rsidR="00B779A5">
        <w:t>S</w:t>
      </w:r>
      <w:r w:rsidR="00713C22">
        <w:t>kydebane</w:t>
      </w:r>
      <w:r w:rsidR="00B779A5">
        <w:t>samvirket Kær Vestermark</w:t>
      </w:r>
      <w:r w:rsidR="00713C22">
        <w:t xml:space="preserve"> kan </w:t>
      </w:r>
      <w:r w:rsidR="0013683C">
        <w:t>drive den nye aktivitet med skud på stålmål</w:t>
      </w:r>
      <w:r w:rsidR="00350A44">
        <w:t>,</w:t>
      </w:r>
      <w:r w:rsidR="0013683C">
        <w:t xml:space="preserve"> </w:t>
      </w:r>
      <w:r w:rsidR="00046163">
        <w:t>uden</w:t>
      </w:r>
      <w:r>
        <w:t xml:space="preserve"> at det giver anledning til væsentlig </w:t>
      </w:r>
      <w:r w:rsidR="00350A44">
        <w:t xml:space="preserve">forøget </w:t>
      </w:r>
      <w:r>
        <w:t>påvirkning af støj i omgivelserne</w:t>
      </w:r>
      <w:r w:rsidR="001B1952">
        <w:t>.</w:t>
      </w:r>
      <w:r>
        <w:t xml:space="preserve"> </w:t>
      </w:r>
      <w:r w:rsidR="001B1952">
        <w:t xml:space="preserve">Skydebaner er reguleret ud fra </w:t>
      </w:r>
      <w:r w:rsidR="00567804">
        <w:t>’</w:t>
      </w:r>
      <w:r w:rsidR="001B1952">
        <w:t>det mest støjende’ skud, og tildeling af brugstider sker på den baggrund. Da stålmålene ikke medfører højere</w:t>
      </w:r>
      <w:r w:rsidR="00350A44">
        <w:t xml:space="preserve"> støjværdier </w:t>
      </w:r>
      <w:r w:rsidR="00567804">
        <w:t xml:space="preserve">end selve skuddene </w:t>
      </w:r>
      <w:r w:rsidR="00350A44">
        <w:t xml:space="preserve">i nogle af de målte tilfælde, vil anvendelse af stålmål dermed ikke kunne udgøre en værre situation en den, der ligger til grund for den nuværende regulering. </w:t>
      </w:r>
      <w:r w:rsidR="001B1952">
        <w:t>D</w:t>
      </w:r>
      <w:r>
        <w:t xml:space="preserve">e fastsatte støjgrænser i miljøgodkendelsen vil </w:t>
      </w:r>
      <w:r w:rsidR="001B1952">
        <w:t xml:space="preserve">fortsat </w:t>
      </w:r>
      <w:r w:rsidR="00567804">
        <w:t xml:space="preserve">altså </w:t>
      </w:r>
      <w:r>
        <w:t>kunne overholde</w:t>
      </w:r>
      <w:r w:rsidR="00046163">
        <w:t>s</w:t>
      </w:r>
      <w:r w:rsidR="00350A44">
        <w:t>, og brugstiderne vil dermed være uændrede – også med introduktionen af skud mod stålmål</w:t>
      </w:r>
      <w:r>
        <w:t xml:space="preserve">. </w:t>
      </w:r>
      <w:r w:rsidR="00350A44">
        <w:t>Sønderborg Kommune vurderer således, at ændringen ikke skal medføre nye støjmæssige vilkår.</w:t>
      </w:r>
      <w:r w:rsidR="00350A44">
        <w:br/>
      </w:r>
      <w:r>
        <w:t xml:space="preserve">Det er en forudsætning, at </w:t>
      </w:r>
      <w:r w:rsidR="00707F1F">
        <w:t xml:space="preserve">vilkår i gældende miljøgodkendelse fra </w:t>
      </w:r>
      <w:r w:rsidR="00D16A1E">
        <w:t>2020 omkring baneanlægget</w:t>
      </w:r>
      <w:r w:rsidR="00C9736B">
        <w:t xml:space="preserve">s indretning, </w:t>
      </w:r>
      <w:r w:rsidR="00B41B2D">
        <w:t>skydetider, skydeposition og standplads samt våbenklasser</w:t>
      </w:r>
      <w:r w:rsidR="00BE6F25">
        <w:t xml:space="preserve"> fortsat overholdes.</w:t>
      </w:r>
      <w:r w:rsidR="007B167E">
        <w:t xml:space="preserve"> </w:t>
      </w:r>
    </w:p>
    <w:p w14:paraId="63B601D6" w14:textId="77777777" w:rsidR="009567E6" w:rsidRDefault="009567E6" w:rsidP="00FB7ACC"/>
    <w:p w14:paraId="3395E375" w14:textId="1B670E37" w:rsidR="0046263E" w:rsidRPr="00420113" w:rsidRDefault="0046263E" w:rsidP="00FB7ACC">
      <w:pPr>
        <w:rPr>
          <w:i/>
          <w:iCs/>
        </w:rPr>
      </w:pPr>
      <w:r w:rsidRPr="00420113">
        <w:rPr>
          <w:i/>
          <w:iCs/>
        </w:rPr>
        <w:t>Affald</w:t>
      </w:r>
    </w:p>
    <w:p w14:paraId="70596A74" w14:textId="5219D632" w:rsidR="00B76525" w:rsidRDefault="00E4568C" w:rsidP="00FB7ACC">
      <w:r>
        <w:t xml:space="preserve">I forbindelse med den nye aktivitet </w:t>
      </w:r>
      <w:r w:rsidR="00170B43">
        <w:t>opstår der affald i form af projektilrester</w:t>
      </w:r>
      <w:r w:rsidR="00500C29">
        <w:t>. Disse rester opsamles effektivt i det bildæk der omkranser stålpladen der skydes på</w:t>
      </w:r>
      <w:r w:rsidR="00BE36F5">
        <w:t xml:space="preserve">, så spredning til omgivelserne begrænses. </w:t>
      </w:r>
    </w:p>
    <w:p w14:paraId="2F5AAAE3" w14:textId="4C567217" w:rsidR="00AE54B1" w:rsidRDefault="003E76E4" w:rsidP="00FB7ACC">
      <w:r>
        <w:t>Det opsamlede affald håndteres som metalholdigt affald</w:t>
      </w:r>
      <w:r w:rsidR="00231083">
        <w:t xml:space="preserve"> og opbevares midlertidigt på en måde der forhindrer spild og </w:t>
      </w:r>
      <w:r w:rsidR="00903B3F">
        <w:t>udvaskning</w:t>
      </w:r>
      <w:r w:rsidR="00231083">
        <w:t xml:space="preserve"> til jord og overfladevand.</w:t>
      </w:r>
      <w:r w:rsidR="00903B3F">
        <w:t xml:space="preserve"> </w:t>
      </w:r>
      <w:r w:rsidR="00AE54B1">
        <w:t xml:space="preserve">Affaldet bortskaffes løbende via en godkendt modtager i overensstemmelse med </w:t>
      </w:r>
      <w:r w:rsidR="00420113">
        <w:t xml:space="preserve">gældende regler for affaldshåndtering. </w:t>
      </w:r>
    </w:p>
    <w:p w14:paraId="43630C43" w14:textId="77777777" w:rsidR="00BE36F5" w:rsidRDefault="00BE36F5" w:rsidP="00FB7ACC"/>
    <w:p w14:paraId="0BDEEB41" w14:textId="4F331882" w:rsidR="00FA0E0A" w:rsidRDefault="00FA0E0A" w:rsidP="00FB7ACC">
      <w:r>
        <w:t xml:space="preserve">Sønderborg Kommune vurderer at </w:t>
      </w:r>
      <w:r w:rsidR="00DC0E96">
        <w:t xml:space="preserve">den </w:t>
      </w:r>
      <w:r w:rsidR="00FC794D">
        <w:t>nye aktivitet med skydning på stålmål medfører et behov for fastsættelse af supplerende vilkår vedrørende håndtering af projektilrester</w:t>
      </w:r>
      <w:r w:rsidR="00350A44">
        <w:t xml:space="preserve"> omkring stålmålene</w:t>
      </w:r>
      <w:r w:rsidR="00FC794D">
        <w:t>.</w:t>
      </w:r>
      <w:r w:rsidR="00567804">
        <w:t xml:space="preserve"> Vilkårene fremgår øverst i denne afgørelse – vilkår 4.3-4.6.</w:t>
      </w:r>
    </w:p>
    <w:p w14:paraId="096F661D" w14:textId="77777777" w:rsidR="00FC794D" w:rsidRDefault="00FC794D" w:rsidP="00FB7ACC"/>
    <w:p w14:paraId="3741D474" w14:textId="4BF89026" w:rsidR="00D33339" w:rsidRPr="00F861EF" w:rsidRDefault="00F861EF" w:rsidP="00FB7ACC">
      <w:pPr>
        <w:rPr>
          <w:b/>
          <w:bCs/>
        </w:rPr>
      </w:pPr>
      <w:r w:rsidRPr="005D0230">
        <w:rPr>
          <w:b/>
          <w:bCs/>
        </w:rPr>
        <w:t>Planforhold</w:t>
      </w:r>
      <w:r w:rsidRPr="00F861EF">
        <w:rPr>
          <w:b/>
          <w:bCs/>
        </w:rPr>
        <w:t xml:space="preserve"> </w:t>
      </w:r>
    </w:p>
    <w:p w14:paraId="662511C2" w14:textId="4DE05976" w:rsidR="00454D58" w:rsidRDefault="00AD16DA" w:rsidP="00FB7ACC">
      <w:r w:rsidRPr="00AD16DA">
        <w:t xml:space="preserve">Ifølge Kommuneplan </w:t>
      </w:r>
      <w:r w:rsidR="005571B6">
        <w:t>2023-2035</w:t>
      </w:r>
      <w:r w:rsidRPr="00AD16DA">
        <w:t xml:space="preserve"> for Sønderborg Kommune er </w:t>
      </w:r>
      <w:r w:rsidR="002D62C6">
        <w:t>skydebanen</w:t>
      </w:r>
      <w:r w:rsidRPr="00AD16DA">
        <w:t xml:space="preserve"> beliggende i </w:t>
      </w:r>
      <w:r w:rsidR="000353F0">
        <w:t>landzone</w:t>
      </w:r>
      <w:r w:rsidR="00F74033">
        <w:t xml:space="preserve">, inden for særligt værdifuldt landbrugsområde udlagt til </w:t>
      </w:r>
      <w:r w:rsidR="00615F72">
        <w:t xml:space="preserve">landbrugsformål. </w:t>
      </w:r>
      <w:r w:rsidR="007F53E0">
        <w:t xml:space="preserve">Skydebanen er beliggende i område udpeget som </w:t>
      </w:r>
      <w:r w:rsidR="00DD109C">
        <w:t>værdifuldt</w:t>
      </w:r>
      <w:r w:rsidR="007F53E0">
        <w:t xml:space="preserve"> landskab</w:t>
      </w:r>
      <w:r w:rsidR="00B916F5">
        <w:t>; kysten omkring Kær og Kær Halvø.</w:t>
      </w:r>
      <w:r w:rsidR="004D324C">
        <w:t xml:space="preserve"> Den ligger </w:t>
      </w:r>
      <w:r w:rsidR="00DD109C">
        <w:t>desuden</w:t>
      </w:r>
      <w:r w:rsidR="004D324C">
        <w:t xml:space="preserve"> i område for økologiske forbindelser.</w:t>
      </w:r>
    </w:p>
    <w:p w14:paraId="347D2B58" w14:textId="77777777" w:rsidR="00A0015D" w:rsidRDefault="00A0015D" w:rsidP="00FB7ACC"/>
    <w:p w14:paraId="3B89BB0D" w14:textId="23668DC4" w:rsidR="00971269" w:rsidRDefault="00971269" w:rsidP="00971269">
      <w:pPr>
        <w:rPr>
          <w:rFonts w:cs="Arial"/>
          <w:color w:val="000000"/>
        </w:rPr>
      </w:pPr>
      <w:r w:rsidRPr="00971269">
        <w:rPr>
          <w:rFonts w:cs="Arial"/>
          <w:color w:val="000000"/>
        </w:rPr>
        <w:t xml:space="preserve">Den </w:t>
      </w:r>
      <w:r w:rsidR="0033096E">
        <w:rPr>
          <w:rFonts w:cs="Arial"/>
          <w:color w:val="000000"/>
        </w:rPr>
        <w:t>ansøgte aktiv</w:t>
      </w:r>
      <w:r w:rsidR="006536CA">
        <w:rPr>
          <w:rFonts w:cs="Arial"/>
          <w:color w:val="000000"/>
        </w:rPr>
        <w:t xml:space="preserve">itet vurderes ikke at have indflydelse på den </w:t>
      </w:r>
      <w:r w:rsidRPr="00971269">
        <w:rPr>
          <w:rFonts w:cs="Arial"/>
          <w:color w:val="000000"/>
        </w:rPr>
        <w:t>gældende fredning af Kær Vestermark, idet de fastsatte vilkår i skydebanens miljøgodkendelse fortsat skal overholdes inden for det udlagte areal.</w:t>
      </w:r>
    </w:p>
    <w:p w14:paraId="7A5EBDAC" w14:textId="77777777" w:rsidR="00AD16DA" w:rsidRDefault="00AD16DA" w:rsidP="00FB7ACC"/>
    <w:p w14:paraId="72566658" w14:textId="62EB99F9" w:rsidR="00454D58" w:rsidRDefault="00454D58" w:rsidP="00FB7ACC">
      <w:r>
        <w:t>Det er Sønderborg Kommunes vurdering</w:t>
      </w:r>
      <w:r w:rsidR="00187BF0">
        <w:t>,</w:t>
      </w:r>
      <w:r>
        <w:t xml:space="preserve"> at det </w:t>
      </w:r>
      <w:r w:rsidR="007B6954">
        <w:t>ansøgte,</w:t>
      </w:r>
      <w:r>
        <w:t xml:space="preserve"> kan ske i henhold til </w:t>
      </w:r>
      <w:r w:rsidR="00487CA5">
        <w:t xml:space="preserve">Kommuneplanens </w:t>
      </w:r>
      <w:r>
        <w:t xml:space="preserve">formål i forhold til aktivitetstype. </w:t>
      </w:r>
    </w:p>
    <w:p w14:paraId="32A18890" w14:textId="77777777" w:rsidR="00E6234A" w:rsidRDefault="00E6234A"/>
    <w:p w14:paraId="34519B36" w14:textId="5B9D0A50" w:rsidR="003158A0" w:rsidRDefault="003158A0">
      <w:pPr>
        <w:rPr>
          <w:szCs w:val="20"/>
        </w:rPr>
      </w:pPr>
      <w:r>
        <w:rPr>
          <w:b/>
          <w:bCs/>
        </w:rPr>
        <w:lastRenderedPageBreak/>
        <w:t>Beskyttet natur</w:t>
      </w:r>
    </w:p>
    <w:p w14:paraId="2B0F1D28" w14:textId="77777777" w:rsidR="00D41B7A" w:rsidRDefault="003158A0">
      <w:r>
        <w:t xml:space="preserve">I henhold til § 7 i habitatbekendtgørelsen skal der forud for afgørelse om miljøgodkendelse foretages en vurdering af, hvorvidt den ansøgte aktivitet kan medføre væsentlig påvirkning af Natura 2000-områder. </w:t>
      </w:r>
    </w:p>
    <w:p w14:paraId="4228CF6C" w14:textId="77777777" w:rsidR="00797957" w:rsidRDefault="003158A0">
      <w:r>
        <w:t xml:space="preserve">Sønderborg Kommune har vurderet, at den ansøgte aktivitet, hvor der skydes på stålmål fra 300 meter banen, ikke vil medføre væsentlig påvirkning af Natura 2000-områderne. </w:t>
      </w:r>
      <w:r w:rsidR="00EA481A">
        <w:t>Desuden</w:t>
      </w:r>
      <w:r>
        <w:t xml:space="preserve"> er det vurderet, at aktiviteten ikke vil have væsentlig påvirkning af arter omfattet af habitatdirektivets bilag IV.</w:t>
      </w:r>
      <w:r w:rsidR="003B7A7B">
        <w:t xml:space="preserve"> </w:t>
      </w:r>
    </w:p>
    <w:p w14:paraId="3587A42D" w14:textId="54BD7AF3" w:rsidR="00830F09" w:rsidRDefault="00797957">
      <w:r w:rsidRPr="00797957">
        <w:t>Flagermus b</w:t>
      </w:r>
      <w:r w:rsidR="00945383">
        <w:t>enytter</w:t>
      </w:r>
      <w:r w:rsidRPr="00797957">
        <w:t xml:space="preserve"> </w:t>
      </w:r>
      <w:r w:rsidR="00945383">
        <w:t xml:space="preserve">ultralyd (meget høje frekvenser) </w:t>
      </w:r>
      <w:r w:rsidRPr="00797957">
        <w:t>til orientering og jagt</w:t>
      </w:r>
      <w:r>
        <w:t xml:space="preserve">. Derfor kan øget højfrekvent støj </w:t>
      </w:r>
      <w:r w:rsidR="007C635E">
        <w:t>påvirke deres jagtsucces og adfærd negativt.</w:t>
      </w:r>
      <w:r w:rsidRPr="00797957">
        <w:t xml:space="preserve"> </w:t>
      </w:r>
      <w:r w:rsidR="003B7A7B" w:rsidRPr="00C8206D">
        <w:t>Selvom støjen fra anslaget mod stålmålet er mere højfrekvent</w:t>
      </w:r>
      <w:r w:rsidR="007C635E">
        <w:t>, end de hidtil godkendte skydeaktiviteter på skydebaneanlægget</w:t>
      </w:r>
      <w:r w:rsidR="003B7A7B" w:rsidRPr="00C8206D">
        <w:t xml:space="preserve">, vurderes </w:t>
      </w:r>
      <w:r w:rsidR="007C635E">
        <w:t xml:space="preserve">denne type støj </w:t>
      </w:r>
      <w:r w:rsidR="007B10C0">
        <w:t xml:space="preserve">dog </w:t>
      </w:r>
      <w:r w:rsidR="007C635E">
        <w:t>ikke at have en væsentlig indflydelse på flagermusenes orientering</w:t>
      </w:r>
      <w:r w:rsidR="00830F09">
        <w:t>,</w:t>
      </w:r>
      <w:r w:rsidR="007C635E">
        <w:t xml:space="preserve"> eller adfærd, da flagermusenes ekkolokaliseringsfrekvenser er væsentlig højere. </w:t>
      </w:r>
    </w:p>
    <w:p w14:paraId="50A81428" w14:textId="77777777" w:rsidR="00910B26" w:rsidRDefault="00910B26"/>
    <w:p w14:paraId="06AB328D" w14:textId="51817529" w:rsidR="003158A0" w:rsidRDefault="003158A0">
      <w:r>
        <w:t>Vand &amp; Natur, Sønderborg Kommune, har ikke registreret beskyttet natur på de arealer, der anvendes til skydebane.</w:t>
      </w:r>
      <w:r w:rsidR="001B1952">
        <w:t xml:space="preserve"> </w:t>
      </w:r>
    </w:p>
    <w:p w14:paraId="13D63927" w14:textId="77777777" w:rsidR="00910B26" w:rsidRDefault="00910B26"/>
    <w:p w14:paraId="70BEF149" w14:textId="77777777" w:rsidR="003158A0" w:rsidRDefault="003158A0">
      <w:r>
        <w:t>Inden for en radius af 300 meter fra skydebanen er der registreret fredskov, overdrev, eng, mose, sø samt beskyttet vandløb.</w:t>
      </w:r>
    </w:p>
    <w:p w14:paraId="5E0F59FE" w14:textId="77777777" w:rsidR="000709DB" w:rsidRDefault="000709DB" w:rsidP="00FB7ACC">
      <w:pPr>
        <w:rPr>
          <w:b/>
          <w:bCs/>
        </w:rPr>
      </w:pPr>
    </w:p>
    <w:p w14:paraId="60BFF493" w14:textId="3F954F48" w:rsidR="00492396" w:rsidRPr="00492396" w:rsidRDefault="00492396" w:rsidP="00FB7ACC">
      <w:pPr>
        <w:rPr>
          <w:b/>
          <w:bCs/>
        </w:rPr>
      </w:pPr>
      <w:r w:rsidRPr="00492396">
        <w:rPr>
          <w:b/>
          <w:bCs/>
        </w:rPr>
        <w:t>VVM</w:t>
      </w:r>
    </w:p>
    <w:p w14:paraId="1D3BD77A" w14:textId="74818BA6" w:rsidR="003E03D9" w:rsidRDefault="003E03D9" w:rsidP="00492396">
      <w:r>
        <w:t xml:space="preserve">Det ansøgte projekt er ikke omfattet af </w:t>
      </w:r>
      <w:r w:rsidR="002E5E86">
        <w:t xml:space="preserve">miljøvurderingslovens bilag 1 </w:t>
      </w:r>
      <w:r w:rsidR="009560D9">
        <w:t>eller</w:t>
      </w:r>
      <w:r w:rsidR="002E5E86">
        <w:t xml:space="preserve"> 2</w:t>
      </w:r>
      <w:r w:rsidR="000E5438">
        <w:t xml:space="preserve">, </w:t>
      </w:r>
      <w:r w:rsidR="000E5438" w:rsidRPr="00492396">
        <w:t xml:space="preserve">lovbekendtgørelse </w:t>
      </w:r>
      <w:r w:rsidR="000E5438" w:rsidRPr="00DC6385">
        <w:t>LBK nr</w:t>
      </w:r>
      <w:r w:rsidR="000E5438">
        <w:t>.</w:t>
      </w:r>
      <w:r w:rsidR="000E5438" w:rsidRPr="00DC6385">
        <w:t xml:space="preserve"> 4 af 03/01/2023</w:t>
      </w:r>
      <w:r w:rsidR="00B91C7D">
        <w:t xml:space="preserve"> </w:t>
      </w:r>
      <w:r w:rsidR="000E5438" w:rsidRPr="00492396">
        <w:t>om miljøvurdering af planer og programmer og af konkrete projekter (VVM)</w:t>
      </w:r>
      <w:r w:rsidR="002E5E86">
        <w:t xml:space="preserve">. Der skal derfor ikke laves en </w:t>
      </w:r>
      <w:r w:rsidR="000E5438">
        <w:t xml:space="preserve">VVM-screening eller miljøkonsekvensrapport. </w:t>
      </w:r>
    </w:p>
    <w:p w14:paraId="2C0A62E9" w14:textId="77777777" w:rsidR="00E07448" w:rsidRDefault="00E07448" w:rsidP="00492396"/>
    <w:p w14:paraId="6E913289" w14:textId="3C54B9A5" w:rsidR="00E07448" w:rsidRPr="00E07448" w:rsidRDefault="00E07448" w:rsidP="00492396">
      <w:pPr>
        <w:rPr>
          <w:b/>
          <w:bCs/>
        </w:rPr>
      </w:pPr>
      <w:r w:rsidRPr="00E07448">
        <w:rPr>
          <w:b/>
          <w:bCs/>
        </w:rPr>
        <w:t>Parthøring</w:t>
      </w:r>
    </w:p>
    <w:p w14:paraId="42AD7213" w14:textId="501FAD0F" w:rsidR="00E07448" w:rsidRDefault="00E07448" w:rsidP="00E07448">
      <w:r w:rsidRPr="00E07448">
        <w:t xml:space="preserve">Et udkast til tillægsgodkendelsen har været i høring hos </w:t>
      </w:r>
      <w:r w:rsidR="00852E8A">
        <w:t>Skydebane</w:t>
      </w:r>
      <w:r w:rsidR="00B779A5">
        <w:t>Samvirket Kær Vestermark</w:t>
      </w:r>
      <w:r w:rsidR="00A60C06">
        <w:t>. Det vurderes, at der ikke skal foretages en partshøring hos naboerne, da de</w:t>
      </w:r>
      <w:r w:rsidR="004307B3">
        <w:t>n</w:t>
      </w:r>
      <w:r w:rsidR="00A60C06">
        <w:t xml:space="preserve"> ansøgt</w:t>
      </w:r>
      <w:r w:rsidR="00B935B8">
        <w:t>e aktivitet</w:t>
      </w:r>
      <w:r w:rsidR="00A60C06">
        <w:t xml:space="preserve"> ikke vil være til ugunst for naboerne. </w:t>
      </w:r>
      <w:r w:rsidRPr="00E07448">
        <w:t xml:space="preserve"> </w:t>
      </w:r>
    </w:p>
    <w:p w14:paraId="0B3BDD56" w14:textId="77777777" w:rsidR="00483D6F" w:rsidRDefault="00483D6F" w:rsidP="00492396"/>
    <w:p w14:paraId="7A67B8BC" w14:textId="6E353B96" w:rsidR="00E07448" w:rsidRDefault="002F4ADE" w:rsidP="00492396">
      <w:r w:rsidRPr="00B779A5">
        <w:t>Skydebane</w:t>
      </w:r>
      <w:r w:rsidR="00B779A5">
        <w:t>Samvirket Kær Vestermark</w:t>
      </w:r>
      <w:r w:rsidR="00E07448" w:rsidRPr="00B779A5">
        <w:t xml:space="preserve"> havde </w:t>
      </w:r>
      <w:r w:rsidR="00B779A5">
        <w:t xml:space="preserve">mindre redaktionelle ændringer, som er blevet </w:t>
      </w:r>
      <w:r w:rsidR="00066FC0">
        <w:t>inkluderet</w:t>
      </w:r>
      <w:r w:rsidR="00B779A5">
        <w:t xml:space="preserve"> i tillægget.</w:t>
      </w:r>
    </w:p>
    <w:p w14:paraId="26D31975" w14:textId="77777777" w:rsidR="00545071" w:rsidRDefault="00545071" w:rsidP="00492396"/>
    <w:p w14:paraId="269D5F27" w14:textId="78F407E4" w:rsidR="00E07448" w:rsidRPr="00E07448" w:rsidRDefault="00E07448" w:rsidP="00492396">
      <w:pPr>
        <w:rPr>
          <w:b/>
          <w:bCs/>
        </w:rPr>
      </w:pPr>
      <w:r w:rsidRPr="00E07448">
        <w:rPr>
          <w:b/>
          <w:bCs/>
        </w:rPr>
        <w:t>Klagevejledning</w:t>
      </w:r>
    </w:p>
    <w:p w14:paraId="0445B39A" w14:textId="77777777" w:rsidR="000E326D" w:rsidRPr="00193366" w:rsidRDefault="000E326D" w:rsidP="000E326D">
      <w:r w:rsidRPr="00193366">
        <w:t>Denne godkendelse er meddelt efter miljøbeskyttelseslovens kapitel 5.</w:t>
      </w:r>
    </w:p>
    <w:p w14:paraId="0107D013" w14:textId="3B8629B5" w:rsidR="000E326D" w:rsidRPr="00193366" w:rsidRDefault="000E326D" w:rsidP="000E326D">
      <w:r w:rsidRPr="00193366">
        <w:t xml:space="preserve">Godkendelsen kan påklages til </w:t>
      </w:r>
      <w:r>
        <w:t>Miljø-</w:t>
      </w:r>
      <w:r w:rsidRPr="00193366">
        <w:t xml:space="preserve"> og </w:t>
      </w:r>
      <w:r>
        <w:t>Fødevare</w:t>
      </w:r>
      <w:r w:rsidRPr="00193366">
        <w:t xml:space="preserve">klagenævnet efter reglerne i miljøbeskyttelseslovens kapitel 11. Klagen skal være </w:t>
      </w:r>
      <w:r>
        <w:t>indtastet i klageportalen</w:t>
      </w:r>
      <w:r w:rsidRPr="00193366">
        <w:t xml:space="preserve"> inden klagefristens udløb den</w:t>
      </w:r>
      <w:r w:rsidR="00545071">
        <w:t xml:space="preserve"> </w:t>
      </w:r>
      <w:r w:rsidR="006D7EB6" w:rsidRPr="001862C8">
        <w:t>21. maj</w:t>
      </w:r>
      <w:r w:rsidR="00545071" w:rsidRPr="001862C8">
        <w:t xml:space="preserve"> 202</w:t>
      </w:r>
      <w:r w:rsidR="007F4874" w:rsidRPr="001862C8">
        <w:t>6</w:t>
      </w:r>
      <w:r w:rsidR="00545071" w:rsidRPr="001862C8">
        <w:t>.</w:t>
      </w:r>
    </w:p>
    <w:p w14:paraId="23C61410" w14:textId="77777777" w:rsidR="000E326D" w:rsidRPr="00193366" w:rsidRDefault="000E326D" w:rsidP="000E326D">
      <w:r w:rsidRPr="00193366">
        <w:t>Følgende er klageberettigede:</w:t>
      </w:r>
    </w:p>
    <w:p w14:paraId="47040156" w14:textId="52EBBD57" w:rsidR="002B1E0A" w:rsidRDefault="000E326D" w:rsidP="000E326D">
      <w:pPr>
        <w:rPr>
          <w:szCs w:val="24"/>
        </w:rPr>
      </w:pPr>
      <w:r>
        <w:t xml:space="preserve">- </w:t>
      </w:r>
      <w:r w:rsidR="00B22516">
        <w:t>Skydebane</w:t>
      </w:r>
      <w:r w:rsidR="002C695D">
        <w:t>Samvirket</w:t>
      </w:r>
      <w:r w:rsidR="00B22516">
        <w:t xml:space="preserve"> Kær Vestermark, Skydebanevej </w:t>
      </w:r>
      <w:r w:rsidR="00690C08">
        <w:t>7</w:t>
      </w:r>
      <w:r w:rsidR="00B22516">
        <w:t>, 6400 Sønderborg</w:t>
      </w:r>
    </w:p>
    <w:p w14:paraId="702B93AB" w14:textId="7FB424F1" w:rsidR="000E326D" w:rsidRPr="00193366" w:rsidRDefault="000E326D" w:rsidP="000E326D">
      <w:r w:rsidRPr="00193366">
        <w:t>- Enhver, der har en individuel og væsentlig interesse i sagens udfald</w:t>
      </w:r>
    </w:p>
    <w:p w14:paraId="52CD0723" w14:textId="77777777" w:rsidR="000E326D" w:rsidRPr="00193366" w:rsidRDefault="000E326D" w:rsidP="000E326D">
      <w:r w:rsidRPr="00193366">
        <w:t>- Sundhedsstyrelsen</w:t>
      </w:r>
      <w:r>
        <w:t xml:space="preserve"> (Styrelsen for Patientsikkerhed)</w:t>
      </w:r>
    </w:p>
    <w:p w14:paraId="1E97A8A7" w14:textId="77777777" w:rsidR="000E326D" w:rsidRDefault="000E326D" w:rsidP="000E326D">
      <w:r w:rsidRPr="00193366">
        <w:t>- Klageberettigede interesseorganisationer</w:t>
      </w:r>
    </w:p>
    <w:p w14:paraId="0BB47866" w14:textId="77777777" w:rsidR="00E6234A" w:rsidRDefault="00E6234A" w:rsidP="000E326D"/>
    <w:p w14:paraId="6649EDEE" w14:textId="7A00CC8F" w:rsidR="000E326D" w:rsidRPr="00193366" w:rsidRDefault="000E326D" w:rsidP="000E326D">
      <w:r w:rsidRPr="00193366">
        <w:lastRenderedPageBreak/>
        <w:t xml:space="preserve">En kopi af denne godkendelse er sendt til: </w:t>
      </w:r>
    </w:p>
    <w:tbl>
      <w:tblPr>
        <w:tblW w:w="57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9"/>
        <w:gridCol w:w="2839"/>
      </w:tblGrid>
      <w:tr w:rsidR="00244F14" w:rsidRPr="0086052B" w14:paraId="2FCE6B9E" w14:textId="77777777" w:rsidTr="00244F14">
        <w:tc>
          <w:tcPr>
            <w:tcW w:w="2929" w:type="dxa"/>
            <w:shd w:val="clear" w:color="auto" w:fill="D9D9D9" w:themeFill="background1" w:themeFillShade="D9"/>
          </w:tcPr>
          <w:p w14:paraId="3D39AB2A" w14:textId="77777777" w:rsidR="00244F14" w:rsidRPr="002426B7" w:rsidRDefault="00244F14" w:rsidP="00DD27BE">
            <w:pPr>
              <w:pStyle w:val="Tabeltekst"/>
              <w:rPr>
                <w:b/>
                <w:sz w:val="16"/>
                <w:szCs w:val="16"/>
              </w:rPr>
            </w:pPr>
            <w:r w:rsidRPr="002426B7">
              <w:rPr>
                <w:b/>
                <w:sz w:val="16"/>
                <w:szCs w:val="16"/>
              </w:rPr>
              <w:t>Organisation</w:t>
            </w:r>
          </w:p>
        </w:tc>
        <w:tc>
          <w:tcPr>
            <w:tcW w:w="2839" w:type="dxa"/>
            <w:shd w:val="clear" w:color="auto" w:fill="D9D9D9" w:themeFill="background1" w:themeFillShade="D9"/>
          </w:tcPr>
          <w:p w14:paraId="68682CB8" w14:textId="77777777" w:rsidR="00244F14" w:rsidRPr="002426B7" w:rsidRDefault="00244F14" w:rsidP="00DD27BE">
            <w:pPr>
              <w:pStyle w:val="Tabeltekst"/>
              <w:rPr>
                <w:b/>
                <w:sz w:val="16"/>
                <w:szCs w:val="16"/>
              </w:rPr>
            </w:pPr>
            <w:r w:rsidRPr="002426B7">
              <w:rPr>
                <w:b/>
                <w:sz w:val="16"/>
                <w:szCs w:val="16"/>
              </w:rPr>
              <w:t>E-mail</w:t>
            </w:r>
          </w:p>
        </w:tc>
      </w:tr>
      <w:tr w:rsidR="00244F14" w:rsidRPr="0086052B" w14:paraId="64551EB2" w14:textId="77777777" w:rsidTr="00244F14">
        <w:tc>
          <w:tcPr>
            <w:tcW w:w="2929" w:type="dxa"/>
          </w:tcPr>
          <w:p w14:paraId="1D0358E7" w14:textId="77777777" w:rsidR="00244F14" w:rsidRPr="002426B7" w:rsidRDefault="00244F14" w:rsidP="00DD27BE">
            <w:pPr>
              <w:pStyle w:val="Tabeltekst"/>
              <w:jc w:val="left"/>
              <w:rPr>
                <w:sz w:val="16"/>
                <w:szCs w:val="16"/>
              </w:rPr>
            </w:pPr>
            <w:r>
              <w:rPr>
                <w:sz w:val="16"/>
                <w:szCs w:val="16"/>
              </w:rPr>
              <w:t>Styrelsen for Patientsikkerhed</w:t>
            </w:r>
          </w:p>
        </w:tc>
        <w:tc>
          <w:tcPr>
            <w:tcW w:w="2839" w:type="dxa"/>
          </w:tcPr>
          <w:p w14:paraId="24765ADB" w14:textId="77777777" w:rsidR="00244F14" w:rsidRPr="00244F14" w:rsidRDefault="00244F14" w:rsidP="00244F14">
            <w:pPr>
              <w:pStyle w:val="Tabeltekst"/>
              <w:jc w:val="left"/>
              <w:rPr>
                <w:rStyle w:val="Hyperlink"/>
                <w:sz w:val="16"/>
                <w:szCs w:val="16"/>
              </w:rPr>
            </w:pPr>
            <w:hyperlink r:id="rId9" w:history="1">
              <w:r w:rsidRPr="00244F14">
                <w:rPr>
                  <w:rStyle w:val="Hyperlink"/>
                  <w:sz w:val="16"/>
                  <w:szCs w:val="16"/>
                </w:rPr>
                <w:t>trvest@stps.dk</w:t>
              </w:r>
            </w:hyperlink>
          </w:p>
        </w:tc>
      </w:tr>
      <w:tr w:rsidR="00244F14" w:rsidRPr="0086052B" w14:paraId="00F6C782" w14:textId="77777777" w:rsidTr="00244F14">
        <w:tc>
          <w:tcPr>
            <w:tcW w:w="2929" w:type="dxa"/>
          </w:tcPr>
          <w:p w14:paraId="308791F8" w14:textId="77777777" w:rsidR="00244F14" w:rsidRPr="002426B7" w:rsidRDefault="00244F14" w:rsidP="00DD27BE">
            <w:pPr>
              <w:pStyle w:val="Tabeltekst"/>
              <w:jc w:val="left"/>
              <w:rPr>
                <w:sz w:val="16"/>
                <w:szCs w:val="16"/>
              </w:rPr>
            </w:pPr>
            <w:r w:rsidRPr="002426B7">
              <w:rPr>
                <w:sz w:val="16"/>
                <w:szCs w:val="16"/>
              </w:rPr>
              <w:t>Danmarks Naturfredningsforening</w:t>
            </w:r>
            <w:r>
              <w:rPr>
                <w:sz w:val="16"/>
                <w:szCs w:val="16"/>
              </w:rPr>
              <w:t xml:space="preserve"> lokal afd.</w:t>
            </w:r>
            <w:r w:rsidRPr="002426B7">
              <w:rPr>
                <w:sz w:val="16"/>
                <w:szCs w:val="16"/>
              </w:rPr>
              <w:t xml:space="preserve"> </w:t>
            </w:r>
          </w:p>
        </w:tc>
        <w:tc>
          <w:tcPr>
            <w:tcW w:w="2839" w:type="dxa"/>
          </w:tcPr>
          <w:p w14:paraId="5BF7A1DF" w14:textId="71FAA645" w:rsidR="00244F14" w:rsidRPr="00244F14" w:rsidRDefault="00244F14" w:rsidP="00DD27BE">
            <w:pPr>
              <w:pStyle w:val="Tabeltekst"/>
              <w:jc w:val="left"/>
              <w:rPr>
                <w:rStyle w:val="Hyperlink"/>
              </w:rPr>
            </w:pPr>
            <w:hyperlink r:id="rId10" w:history="1">
              <w:r w:rsidRPr="00F63ADB">
                <w:rPr>
                  <w:rStyle w:val="Hyperlink"/>
                  <w:sz w:val="16"/>
                  <w:szCs w:val="16"/>
                </w:rPr>
                <w:t>dnsoenderborg-sager@dn.dk</w:t>
              </w:r>
            </w:hyperlink>
          </w:p>
        </w:tc>
      </w:tr>
      <w:tr w:rsidR="00244F14" w:rsidRPr="0086052B" w14:paraId="255EDCB1" w14:textId="77777777" w:rsidTr="00244F14">
        <w:tc>
          <w:tcPr>
            <w:tcW w:w="2929" w:type="dxa"/>
          </w:tcPr>
          <w:p w14:paraId="16506F84" w14:textId="77777777" w:rsidR="00244F14" w:rsidRPr="002426B7" w:rsidRDefault="00244F14" w:rsidP="00DD27BE">
            <w:pPr>
              <w:pStyle w:val="Tabeltekst"/>
              <w:jc w:val="left"/>
              <w:rPr>
                <w:sz w:val="16"/>
                <w:szCs w:val="16"/>
              </w:rPr>
            </w:pPr>
            <w:r w:rsidRPr="002426B7">
              <w:rPr>
                <w:sz w:val="16"/>
                <w:szCs w:val="16"/>
              </w:rPr>
              <w:t>Friluftsrådet</w:t>
            </w:r>
          </w:p>
        </w:tc>
        <w:tc>
          <w:tcPr>
            <w:tcW w:w="2839" w:type="dxa"/>
          </w:tcPr>
          <w:p w14:paraId="26D2D1A7" w14:textId="35252E30" w:rsidR="00244F14" w:rsidRPr="002426B7" w:rsidRDefault="00244F14" w:rsidP="00DD27BE">
            <w:pPr>
              <w:pStyle w:val="Tabeltekst"/>
              <w:jc w:val="left"/>
              <w:rPr>
                <w:sz w:val="16"/>
                <w:szCs w:val="16"/>
              </w:rPr>
            </w:pPr>
            <w:hyperlink r:id="rId11" w:history="1">
              <w:r w:rsidRPr="00F63ADB">
                <w:rPr>
                  <w:rStyle w:val="Hyperlink"/>
                  <w:sz w:val="16"/>
                  <w:szCs w:val="16"/>
                </w:rPr>
                <w:t>fr@friluftsraadet.dk</w:t>
              </w:r>
            </w:hyperlink>
            <w:r>
              <w:rPr>
                <w:sz w:val="16"/>
                <w:szCs w:val="16"/>
              </w:rPr>
              <w:t xml:space="preserve">; </w:t>
            </w:r>
            <w:hyperlink r:id="rId12" w:history="1">
              <w:r w:rsidR="003B16FB" w:rsidRPr="00F63ADB">
                <w:rPr>
                  <w:rStyle w:val="Hyperlink"/>
                  <w:sz w:val="16"/>
                  <w:szCs w:val="16"/>
                </w:rPr>
                <w:t>soenderjylland@friluftsraadet.dk</w:t>
              </w:r>
            </w:hyperlink>
            <w:r w:rsidR="009C270A">
              <w:rPr>
                <w:sz w:val="16"/>
                <w:szCs w:val="16"/>
              </w:rPr>
              <w:t xml:space="preserve"> </w:t>
            </w:r>
          </w:p>
        </w:tc>
      </w:tr>
      <w:tr w:rsidR="00244F14" w:rsidRPr="0086052B" w14:paraId="5A4E73FC" w14:textId="77777777" w:rsidTr="00244F14">
        <w:tc>
          <w:tcPr>
            <w:tcW w:w="2929" w:type="dxa"/>
          </w:tcPr>
          <w:p w14:paraId="43452AB0" w14:textId="77777777" w:rsidR="00244F14" w:rsidRPr="002426B7" w:rsidRDefault="00244F14" w:rsidP="00DD27BE">
            <w:pPr>
              <w:pStyle w:val="Tabeltekst"/>
              <w:jc w:val="left"/>
              <w:rPr>
                <w:sz w:val="16"/>
                <w:szCs w:val="16"/>
              </w:rPr>
            </w:pPr>
            <w:r w:rsidRPr="002426B7">
              <w:rPr>
                <w:sz w:val="16"/>
                <w:szCs w:val="16"/>
              </w:rPr>
              <w:t>Dansk Ornitologisk Forening</w:t>
            </w:r>
          </w:p>
        </w:tc>
        <w:tc>
          <w:tcPr>
            <w:tcW w:w="2839" w:type="dxa"/>
          </w:tcPr>
          <w:p w14:paraId="4F8367FF" w14:textId="77777777" w:rsidR="00244F14" w:rsidRPr="002426B7" w:rsidRDefault="00244F14" w:rsidP="00DD27BE">
            <w:pPr>
              <w:pStyle w:val="Tabeltekst"/>
              <w:jc w:val="left"/>
              <w:rPr>
                <w:sz w:val="16"/>
                <w:szCs w:val="16"/>
              </w:rPr>
            </w:pPr>
            <w:hyperlink r:id="rId13" w:history="1">
              <w:r w:rsidRPr="00F63ADB">
                <w:rPr>
                  <w:rStyle w:val="Hyperlink"/>
                  <w:sz w:val="16"/>
                  <w:szCs w:val="16"/>
                </w:rPr>
                <w:t>Soenderborg@dof.dk</w:t>
              </w:r>
            </w:hyperlink>
            <w:r w:rsidRPr="002426B7">
              <w:rPr>
                <w:sz w:val="16"/>
                <w:szCs w:val="16"/>
              </w:rPr>
              <w:t xml:space="preserve">; </w:t>
            </w:r>
            <w:hyperlink r:id="rId14" w:history="1">
              <w:r w:rsidRPr="00F63ADB">
                <w:rPr>
                  <w:rStyle w:val="Hyperlink"/>
                  <w:sz w:val="16"/>
                  <w:szCs w:val="16"/>
                </w:rPr>
                <w:t>natur@dof.dk</w:t>
              </w:r>
            </w:hyperlink>
            <w:r>
              <w:rPr>
                <w:sz w:val="16"/>
                <w:szCs w:val="16"/>
              </w:rPr>
              <w:t xml:space="preserve"> </w:t>
            </w:r>
          </w:p>
        </w:tc>
      </w:tr>
    </w:tbl>
    <w:p w14:paraId="5DCF98A1" w14:textId="77777777" w:rsidR="000E326D" w:rsidRDefault="000E326D" w:rsidP="000E326D">
      <w:pPr>
        <w:rPr>
          <w:szCs w:val="20"/>
        </w:rPr>
      </w:pPr>
    </w:p>
    <w:p w14:paraId="001F52A0" w14:textId="77777777" w:rsidR="000E326D" w:rsidRPr="00C2499B" w:rsidRDefault="000E326D" w:rsidP="000E326D">
      <w:pPr>
        <w:rPr>
          <w:szCs w:val="20"/>
        </w:rPr>
      </w:pPr>
      <w:r w:rsidRPr="00C2499B">
        <w:rPr>
          <w:szCs w:val="20"/>
        </w:rPr>
        <w:t xml:space="preserve">Hvis du ønsker at klage over denne afgørelse, kan du klage til Miljø- og Fødevareklagenævnet. Du klager via Klageportalen, som du finder via </w:t>
      </w:r>
      <w:hyperlink r:id="rId15" w:history="1">
        <w:r w:rsidRPr="00C2499B">
          <w:rPr>
            <w:rStyle w:val="Hyperlink"/>
            <w:szCs w:val="20"/>
          </w:rPr>
          <w:t>https://kpo.naevneneshus.dk</w:t>
        </w:r>
      </w:hyperlink>
      <w:r w:rsidRPr="00C2499B">
        <w:rPr>
          <w:szCs w:val="20"/>
        </w:rPr>
        <w:t xml:space="preserve">. Klagen sendes gennem Klageportalen til den myndighed, der har truffet afgørelsen. En klage er indgivet, når den er tilgængelig for myndigheden i Klageportalen. </w:t>
      </w:r>
    </w:p>
    <w:p w14:paraId="4CB17A73" w14:textId="77777777" w:rsidR="000E326D" w:rsidRPr="00C2499B" w:rsidRDefault="000E326D" w:rsidP="000E326D">
      <w:pPr>
        <w:rPr>
          <w:szCs w:val="20"/>
        </w:rPr>
      </w:pPr>
      <w:r w:rsidRPr="00C2499B">
        <w:rPr>
          <w:szCs w:val="20"/>
        </w:rPr>
        <w:t xml:space="preserve">Når du klager, skal du betale et gebyr som fremgår af </w:t>
      </w:r>
      <w:hyperlink r:id="rId16" w:history="1">
        <w:r w:rsidRPr="00C2499B">
          <w:rPr>
            <w:rStyle w:val="Hyperlink"/>
            <w:szCs w:val="20"/>
          </w:rPr>
          <w:t>www.naevneneshus.dk</w:t>
        </w:r>
      </w:hyperlink>
      <w:r w:rsidRPr="00C2499B">
        <w:rPr>
          <w:szCs w:val="20"/>
        </w:rPr>
        <w:t>. Du betaler gebyret med betalingskort i Klageportalen.</w:t>
      </w:r>
    </w:p>
    <w:p w14:paraId="4FB35BB4" w14:textId="77777777" w:rsidR="000E326D" w:rsidRDefault="000E326D" w:rsidP="000E326D">
      <w:pPr>
        <w:rPr>
          <w:szCs w:val="20"/>
        </w:rPr>
      </w:pPr>
      <w:r w:rsidRPr="00C2499B">
        <w:rPr>
          <w:szCs w:val="20"/>
        </w:rPr>
        <w:t>Miljø- og Fødevareklagenævnet skal som udgangspunkt afvise en klage, der kommer uden om Klageportalen, hvis der ikke er særlige grunde til det. Hvis du ønsker at blive fritaget for at bruge Klageportalen, skal du sende en begrundet anmodning til den myndighed, der har truffet afgørelse i sagen. Myndigheden videresender herefter anmodningen til Miljø- og Fødevareklagenævnet, som træffer afgørelse om, hvorvidt din anmodning kan imødekommes.</w:t>
      </w:r>
    </w:p>
    <w:p w14:paraId="6795A550" w14:textId="77777777" w:rsidR="001B77FF" w:rsidRPr="00C2499B" w:rsidRDefault="001B77FF" w:rsidP="000E326D">
      <w:pPr>
        <w:rPr>
          <w:szCs w:val="20"/>
        </w:rPr>
      </w:pPr>
    </w:p>
    <w:p w14:paraId="2ED1ED05" w14:textId="77777777" w:rsidR="000E326D" w:rsidRDefault="000E326D" w:rsidP="000E326D">
      <w:r w:rsidRPr="00193366">
        <w:t>Vejledning om gebyr</w:t>
      </w:r>
      <w:r>
        <w:t>betalingen</w:t>
      </w:r>
      <w:r w:rsidRPr="00193366">
        <w:t xml:space="preserve"> kan findes på </w:t>
      </w:r>
      <w:r>
        <w:t>Miljø- og Fødevare</w:t>
      </w:r>
      <w:r w:rsidRPr="00193366">
        <w:t xml:space="preserve">klagenævnets hjemmeside. </w:t>
      </w:r>
    </w:p>
    <w:p w14:paraId="467EB07C" w14:textId="77777777" w:rsidR="000E326D" w:rsidRDefault="000E326D" w:rsidP="000E326D">
      <w:r w:rsidRPr="00193366">
        <w:t xml:space="preserve">Gebyret bliver tilbagebetalt hvis: </w:t>
      </w:r>
    </w:p>
    <w:p w14:paraId="05454C75" w14:textId="77777777" w:rsidR="000E326D" w:rsidRDefault="000E326D" w:rsidP="000E326D">
      <w:pPr>
        <w:numPr>
          <w:ilvl w:val="0"/>
          <w:numId w:val="6"/>
        </w:numPr>
        <w:spacing w:before="120" w:after="120" w:line="240" w:lineRule="auto"/>
      </w:pPr>
      <w:r w:rsidRPr="00193366">
        <w:t xml:space="preserve">klagesagen fører til, at den påklagede afgørelse ændres eller ophæves, </w:t>
      </w:r>
    </w:p>
    <w:p w14:paraId="4E92DBF3" w14:textId="77777777" w:rsidR="000E326D" w:rsidRDefault="000E326D" w:rsidP="000E326D">
      <w:pPr>
        <w:numPr>
          <w:ilvl w:val="0"/>
          <w:numId w:val="6"/>
        </w:numPr>
        <w:spacing w:before="120" w:after="120" w:line="240" w:lineRule="auto"/>
      </w:pPr>
      <w:r w:rsidRPr="00193366">
        <w:t xml:space="preserve">klageren får helt eller delvis medhold i klagen, eller </w:t>
      </w:r>
    </w:p>
    <w:p w14:paraId="730CE300" w14:textId="77777777" w:rsidR="000E326D" w:rsidRDefault="000E326D" w:rsidP="000E326D">
      <w:pPr>
        <w:numPr>
          <w:ilvl w:val="0"/>
          <w:numId w:val="6"/>
        </w:numPr>
        <w:spacing w:before="120" w:after="120" w:line="240" w:lineRule="auto"/>
      </w:pPr>
      <w:r w:rsidRPr="00193366">
        <w:t xml:space="preserve">klagen afvises som følge af overskredet klagefrist, manglende klageberettigelse eller fordi klagen ikke er omfattet af </w:t>
      </w:r>
      <w:r>
        <w:t>Miljø- og Fødevare</w:t>
      </w:r>
      <w:r w:rsidRPr="00193366">
        <w:t xml:space="preserve">klagenævnets kompetence. </w:t>
      </w:r>
    </w:p>
    <w:p w14:paraId="506D5C27" w14:textId="77777777" w:rsidR="000E326D" w:rsidRDefault="000E326D" w:rsidP="000E326D">
      <w:r w:rsidRPr="00193366">
        <w:t>Gebyret bliver dog ikke tilbagebetalt, hvis den eneste ændring af den påklagede afgørelse er forlængelse af frist for efterkommelse af afgørelse, som følge af den tid, der er medgået til klagenævnets sagsbehandlingstid.</w:t>
      </w:r>
    </w:p>
    <w:p w14:paraId="55EB7A60" w14:textId="3F17A8FC" w:rsidR="000E326D" w:rsidRDefault="000E326D" w:rsidP="005B6732"/>
    <w:p w14:paraId="7ED5DBB7" w14:textId="20A8EDB1" w:rsidR="000E326D" w:rsidRPr="000E326D" w:rsidRDefault="000E326D" w:rsidP="000E326D">
      <w:pPr>
        <w:rPr>
          <w:b/>
          <w:bCs/>
        </w:rPr>
      </w:pPr>
      <w:r w:rsidRPr="000E326D">
        <w:rPr>
          <w:b/>
          <w:bCs/>
        </w:rPr>
        <w:t xml:space="preserve">Civilt søgsmål </w:t>
      </w:r>
    </w:p>
    <w:p w14:paraId="0D1C525F" w14:textId="77777777" w:rsidR="008845E4" w:rsidRDefault="008845E4" w:rsidP="008845E4">
      <w:r w:rsidRPr="00470F51">
        <w:t xml:space="preserve">Et eventuelt sagsanlæg skal </w:t>
      </w:r>
      <w:r>
        <w:t>ifølge</w:t>
      </w:r>
      <w:r w:rsidRPr="00470F51">
        <w:t xml:space="preserve"> miljøbeskyttelseslovens § 101 stk. 1, være anlagt inden 6 måneder efter, at afgørelsen er modtaget, eller </w:t>
      </w:r>
      <w:r>
        <w:t>–</w:t>
      </w:r>
      <w:r w:rsidRPr="00470F51">
        <w:t xml:space="preserve"> hvis sagen påklages </w:t>
      </w:r>
      <w:r>
        <w:t>–</w:t>
      </w:r>
      <w:r w:rsidRPr="00470F51">
        <w:t xml:space="preserve"> inden 6 måneder efter, at den endelige afgørelse foreligger</w:t>
      </w:r>
      <w:r>
        <w:t>.</w:t>
      </w:r>
    </w:p>
    <w:p w14:paraId="58973C20" w14:textId="77777777" w:rsidR="004D308D" w:rsidRDefault="004D308D" w:rsidP="008845E4"/>
    <w:p w14:paraId="3B36E648" w14:textId="77777777" w:rsidR="004628C5" w:rsidRDefault="004628C5" w:rsidP="008845E4"/>
    <w:p w14:paraId="13ECA06F" w14:textId="77777777" w:rsidR="004628C5" w:rsidRDefault="004628C5" w:rsidP="008845E4"/>
    <w:p w14:paraId="3FF8FFA4" w14:textId="77777777" w:rsidR="002C695D" w:rsidRDefault="002C695D" w:rsidP="008845E4"/>
    <w:p w14:paraId="5792346D" w14:textId="77777777" w:rsidR="002C695D" w:rsidRDefault="002C695D" w:rsidP="008845E4"/>
    <w:p w14:paraId="092F527C" w14:textId="4E741D3B" w:rsidR="004D308D" w:rsidRDefault="004D308D" w:rsidP="008845E4">
      <w:r>
        <w:lastRenderedPageBreak/>
        <w:t>Anden lovgivning</w:t>
      </w:r>
    </w:p>
    <w:p w14:paraId="0F19C7AE" w14:textId="77777777" w:rsidR="000709DB" w:rsidRDefault="004D308D" w:rsidP="00492396">
      <w:r>
        <w:t xml:space="preserve">Godkendelsen omfatter udelukkende forholdet til miljølovgivningen. Andre godkendelser/tilladelser i forhold til anden lovgivning – f.eks. byggeloven og planloven – skal søges separat. </w:t>
      </w:r>
    </w:p>
    <w:p w14:paraId="0F828827" w14:textId="77777777" w:rsidR="00E6234A" w:rsidRDefault="00E6234A" w:rsidP="00492396"/>
    <w:p w14:paraId="2A91F6D2" w14:textId="78D7EFDC" w:rsidR="00E07448" w:rsidRPr="007531E1" w:rsidRDefault="00A2588A" w:rsidP="00492396">
      <w:r>
        <w:rPr>
          <w:b/>
          <w:bCs/>
        </w:rPr>
        <w:t>Bortfald af tillægsgodkendelse</w:t>
      </w:r>
    </w:p>
    <w:p w14:paraId="7483F972" w14:textId="1FD236E4" w:rsidR="00A2588A" w:rsidRDefault="00A2588A" w:rsidP="00492396">
      <w:r w:rsidRPr="00A2588A">
        <w:t xml:space="preserve">Tillægsgodkendelsen bortfalder, hvis den ikke er udnyttet inden </w:t>
      </w:r>
      <w:r w:rsidRPr="00244267">
        <w:t>den</w:t>
      </w:r>
      <w:r w:rsidR="0035117A">
        <w:t xml:space="preserve"> </w:t>
      </w:r>
      <w:r w:rsidR="006D7EB6" w:rsidRPr="001862C8">
        <w:t>23</w:t>
      </w:r>
      <w:r w:rsidRPr="001862C8">
        <w:t xml:space="preserve">. </w:t>
      </w:r>
      <w:r w:rsidR="0035117A" w:rsidRPr="001862C8">
        <w:t>april</w:t>
      </w:r>
      <w:r w:rsidRPr="001862C8">
        <w:t xml:space="preserve"> 202</w:t>
      </w:r>
      <w:r w:rsidR="001B1952" w:rsidRPr="001862C8">
        <w:t>8</w:t>
      </w:r>
      <w:r w:rsidRPr="00A2588A">
        <w:t>. Hvis afgørelsen påklages, bortfalder godkendelsen, hvis den ikke er udnyttet inden 2 år efter, at klagemyndigheden har truffet en afgørelse.</w:t>
      </w:r>
    </w:p>
    <w:p w14:paraId="43923F58" w14:textId="77777777" w:rsidR="00A2588A" w:rsidRDefault="00A2588A" w:rsidP="00492396"/>
    <w:p w14:paraId="57565DFE" w14:textId="77777777" w:rsidR="00A2588A" w:rsidRDefault="00A2588A" w:rsidP="00492396"/>
    <w:p w14:paraId="4511A235" w14:textId="77777777" w:rsidR="00A2588A" w:rsidRPr="00581E71" w:rsidRDefault="00A2588A" w:rsidP="00492396"/>
    <w:p w14:paraId="1DFB7704" w14:textId="77777777" w:rsidR="009F30A9" w:rsidRDefault="007A7025" w:rsidP="00600CDF">
      <w:pPr>
        <w:rPr>
          <w:rFonts w:cs="Arial"/>
        </w:rPr>
      </w:pPr>
      <w:r w:rsidRPr="008F390D">
        <w:rPr>
          <w:rFonts w:cs="Arial"/>
        </w:rPr>
        <w:t>Venlig hilsen</w:t>
      </w:r>
    </w:p>
    <w:p w14:paraId="53119F15" w14:textId="77777777" w:rsidR="00215D83" w:rsidRDefault="00215D83" w:rsidP="00600CDF">
      <w:pPr>
        <w:rPr>
          <w:rFonts w:cs="Arial"/>
        </w:rPr>
      </w:pPr>
    </w:p>
    <w:p w14:paraId="55DCDE7E" w14:textId="1330E888" w:rsidR="00160B11" w:rsidRDefault="007F4874" w:rsidP="002843D1">
      <w:r>
        <w:t>Anette Bendtsen</w:t>
      </w:r>
    </w:p>
    <w:p w14:paraId="2B82CCF5" w14:textId="6CC98318" w:rsidR="002843D1" w:rsidRPr="0076639A" w:rsidRDefault="007A7025" w:rsidP="002843D1">
      <w:r w:rsidRPr="0076639A">
        <w:t xml:space="preserve">Telefon 27 90 </w:t>
      </w:r>
      <w:r w:rsidR="007F4874">
        <w:t>73</w:t>
      </w:r>
      <w:r w:rsidRPr="0076639A">
        <w:t xml:space="preserve"> </w:t>
      </w:r>
      <w:r w:rsidR="007F4874">
        <w:t>46</w:t>
      </w:r>
    </w:p>
    <w:p w14:paraId="53FDA1E7" w14:textId="13AD518E" w:rsidR="002843D1" w:rsidRPr="004C62E7" w:rsidRDefault="007A7025" w:rsidP="002843D1">
      <w:pPr>
        <w:pStyle w:val="MvhTekst"/>
      </w:pPr>
      <w:r w:rsidRPr="0076639A">
        <w:t>a</w:t>
      </w:r>
      <w:r w:rsidR="007F4874">
        <w:t>ebe</w:t>
      </w:r>
      <w:r w:rsidRPr="0076639A">
        <w:t>@sonderborg.dk</w:t>
      </w:r>
    </w:p>
    <w:p w14:paraId="4438FF06" w14:textId="77777777" w:rsidR="00672359" w:rsidRDefault="007A7025" w:rsidP="007575D2">
      <w:pPr>
        <w:tabs>
          <w:tab w:val="left" w:pos="1896"/>
        </w:tabs>
        <w:rPr>
          <w:rFonts w:cs="Arial"/>
        </w:rPr>
      </w:pPr>
      <w:r>
        <w:rPr>
          <w:rFonts w:cs="Arial"/>
        </w:rPr>
        <w:tab/>
      </w:r>
    </w:p>
    <w:p w14:paraId="52A21BA0" w14:textId="77777777" w:rsidR="009947CF" w:rsidRDefault="009947CF" w:rsidP="007575D2">
      <w:pPr>
        <w:tabs>
          <w:tab w:val="left" w:pos="1896"/>
        </w:tabs>
        <w:rPr>
          <w:rFonts w:cs="Arial"/>
        </w:rPr>
      </w:pPr>
    </w:p>
    <w:p w14:paraId="51943D6A" w14:textId="77777777" w:rsidR="00906A72" w:rsidRDefault="00906A72" w:rsidP="007575D2">
      <w:pPr>
        <w:tabs>
          <w:tab w:val="left" w:pos="1896"/>
        </w:tabs>
        <w:rPr>
          <w:rFonts w:cs="Arial"/>
        </w:rPr>
      </w:pPr>
    </w:p>
    <w:p w14:paraId="3A15F68C" w14:textId="77777777" w:rsidR="00906A72" w:rsidRDefault="00906A72" w:rsidP="007575D2">
      <w:pPr>
        <w:tabs>
          <w:tab w:val="left" w:pos="1896"/>
        </w:tabs>
        <w:rPr>
          <w:rFonts w:cs="Arial"/>
        </w:rPr>
      </w:pPr>
    </w:p>
    <w:p w14:paraId="57783231" w14:textId="77777777" w:rsidR="00906A72" w:rsidRDefault="00906A72" w:rsidP="007575D2">
      <w:pPr>
        <w:tabs>
          <w:tab w:val="left" w:pos="1896"/>
        </w:tabs>
        <w:rPr>
          <w:rFonts w:cs="Arial"/>
        </w:rPr>
      </w:pPr>
    </w:p>
    <w:p w14:paraId="0AC6F745" w14:textId="77777777" w:rsidR="00685F4E" w:rsidRDefault="00685F4E" w:rsidP="007575D2">
      <w:pPr>
        <w:tabs>
          <w:tab w:val="left" w:pos="1896"/>
        </w:tabs>
        <w:rPr>
          <w:rFonts w:cs="Arial"/>
        </w:rPr>
      </w:pPr>
    </w:p>
    <w:p w14:paraId="5B15081A" w14:textId="77777777" w:rsidR="00087193" w:rsidRDefault="00087193" w:rsidP="007575D2">
      <w:pPr>
        <w:tabs>
          <w:tab w:val="left" w:pos="1896"/>
        </w:tabs>
        <w:rPr>
          <w:rFonts w:cs="Arial"/>
          <w:b/>
          <w:bCs/>
        </w:rPr>
      </w:pPr>
    </w:p>
    <w:p w14:paraId="6F73C75E" w14:textId="77777777" w:rsidR="00087193" w:rsidRDefault="00087193" w:rsidP="007575D2">
      <w:pPr>
        <w:tabs>
          <w:tab w:val="left" w:pos="1896"/>
        </w:tabs>
        <w:rPr>
          <w:rFonts w:cs="Arial"/>
          <w:b/>
          <w:bCs/>
        </w:rPr>
      </w:pPr>
    </w:p>
    <w:p w14:paraId="215BA9B8" w14:textId="77777777" w:rsidR="000709DB" w:rsidRDefault="000709DB" w:rsidP="007575D2">
      <w:pPr>
        <w:tabs>
          <w:tab w:val="left" w:pos="1896"/>
        </w:tabs>
        <w:rPr>
          <w:rFonts w:cs="Arial"/>
          <w:b/>
          <w:bCs/>
        </w:rPr>
      </w:pPr>
    </w:p>
    <w:p w14:paraId="184781E7" w14:textId="77777777" w:rsidR="000709DB" w:rsidRDefault="000709DB" w:rsidP="007575D2">
      <w:pPr>
        <w:tabs>
          <w:tab w:val="left" w:pos="1896"/>
        </w:tabs>
        <w:rPr>
          <w:rFonts w:cs="Arial"/>
          <w:b/>
          <w:bCs/>
        </w:rPr>
      </w:pPr>
    </w:p>
    <w:p w14:paraId="1B82A10E" w14:textId="77777777" w:rsidR="000709DB" w:rsidRDefault="000709DB" w:rsidP="007575D2">
      <w:pPr>
        <w:tabs>
          <w:tab w:val="left" w:pos="1896"/>
        </w:tabs>
        <w:rPr>
          <w:rFonts w:cs="Arial"/>
          <w:b/>
          <w:bCs/>
        </w:rPr>
      </w:pPr>
    </w:p>
    <w:p w14:paraId="4CAD9A2C" w14:textId="77777777" w:rsidR="000709DB" w:rsidRDefault="000709DB" w:rsidP="007575D2">
      <w:pPr>
        <w:tabs>
          <w:tab w:val="left" w:pos="1896"/>
        </w:tabs>
        <w:rPr>
          <w:rFonts w:cs="Arial"/>
          <w:b/>
          <w:bCs/>
        </w:rPr>
      </w:pPr>
    </w:p>
    <w:p w14:paraId="1924E5C6" w14:textId="77777777" w:rsidR="000709DB" w:rsidRDefault="000709DB" w:rsidP="007575D2">
      <w:pPr>
        <w:tabs>
          <w:tab w:val="left" w:pos="1896"/>
        </w:tabs>
        <w:rPr>
          <w:rFonts w:cs="Arial"/>
          <w:b/>
          <w:bCs/>
        </w:rPr>
      </w:pPr>
    </w:p>
    <w:p w14:paraId="1DA8C928" w14:textId="77777777" w:rsidR="000709DB" w:rsidRDefault="000709DB" w:rsidP="007575D2">
      <w:pPr>
        <w:tabs>
          <w:tab w:val="left" w:pos="1896"/>
        </w:tabs>
        <w:rPr>
          <w:rFonts w:cs="Arial"/>
          <w:b/>
          <w:bCs/>
        </w:rPr>
      </w:pPr>
    </w:p>
    <w:p w14:paraId="173C7639" w14:textId="77777777" w:rsidR="000709DB" w:rsidRDefault="000709DB" w:rsidP="007575D2">
      <w:pPr>
        <w:tabs>
          <w:tab w:val="left" w:pos="1896"/>
        </w:tabs>
        <w:rPr>
          <w:rFonts w:cs="Arial"/>
          <w:b/>
          <w:bCs/>
        </w:rPr>
      </w:pPr>
    </w:p>
    <w:p w14:paraId="09085589" w14:textId="77777777" w:rsidR="000709DB" w:rsidRDefault="000709DB" w:rsidP="007575D2">
      <w:pPr>
        <w:tabs>
          <w:tab w:val="left" w:pos="1896"/>
        </w:tabs>
        <w:rPr>
          <w:rFonts w:cs="Arial"/>
          <w:b/>
          <w:bCs/>
        </w:rPr>
      </w:pPr>
    </w:p>
    <w:p w14:paraId="10CB90D1" w14:textId="77777777" w:rsidR="000709DB" w:rsidRDefault="000709DB" w:rsidP="007575D2">
      <w:pPr>
        <w:tabs>
          <w:tab w:val="left" w:pos="1896"/>
        </w:tabs>
        <w:rPr>
          <w:rFonts w:cs="Arial"/>
          <w:b/>
          <w:bCs/>
        </w:rPr>
      </w:pPr>
    </w:p>
    <w:p w14:paraId="6D9A0F77" w14:textId="77777777" w:rsidR="000709DB" w:rsidRDefault="000709DB" w:rsidP="007575D2">
      <w:pPr>
        <w:tabs>
          <w:tab w:val="left" w:pos="1896"/>
        </w:tabs>
        <w:rPr>
          <w:rFonts w:cs="Arial"/>
          <w:b/>
          <w:bCs/>
        </w:rPr>
      </w:pPr>
    </w:p>
    <w:p w14:paraId="023A3BA1" w14:textId="77777777" w:rsidR="000709DB" w:rsidRDefault="000709DB" w:rsidP="007575D2">
      <w:pPr>
        <w:tabs>
          <w:tab w:val="left" w:pos="1896"/>
        </w:tabs>
        <w:rPr>
          <w:rFonts w:cs="Arial"/>
          <w:b/>
          <w:bCs/>
        </w:rPr>
      </w:pPr>
    </w:p>
    <w:p w14:paraId="335C5630" w14:textId="77777777" w:rsidR="000709DB" w:rsidRDefault="000709DB" w:rsidP="007575D2">
      <w:pPr>
        <w:tabs>
          <w:tab w:val="left" w:pos="1896"/>
        </w:tabs>
        <w:rPr>
          <w:rFonts w:cs="Arial"/>
          <w:b/>
          <w:bCs/>
        </w:rPr>
      </w:pPr>
    </w:p>
    <w:p w14:paraId="11EE1244" w14:textId="77777777" w:rsidR="000709DB" w:rsidRDefault="000709DB" w:rsidP="007575D2">
      <w:pPr>
        <w:tabs>
          <w:tab w:val="left" w:pos="1896"/>
        </w:tabs>
        <w:rPr>
          <w:rFonts w:cs="Arial"/>
          <w:b/>
          <w:bCs/>
        </w:rPr>
      </w:pPr>
    </w:p>
    <w:p w14:paraId="1C0E3C6C" w14:textId="77777777" w:rsidR="000709DB" w:rsidRDefault="000709DB" w:rsidP="007575D2">
      <w:pPr>
        <w:tabs>
          <w:tab w:val="left" w:pos="1896"/>
        </w:tabs>
        <w:rPr>
          <w:rFonts w:cs="Arial"/>
          <w:b/>
          <w:bCs/>
        </w:rPr>
      </w:pPr>
    </w:p>
    <w:p w14:paraId="0D77391A" w14:textId="77777777" w:rsidR="000709DB" w:rsidRDefault="000709DB" w:rsidP="007575D2">
      <w:pPr>
        <w:tabs>
          <w:tab w:val="left" w:pos="1896"/>
        </w:tabs>
        <w:rPr>
          <w:rFonts w:cs="Arial"/>
          <w:b/>
          <w:bCs/>
        </w:rPr>
      </w:pPr>
    </w:p>
    <w:p w14:paraId="0452F59A" w14:textId="77777777" w:rsidR="000709DB" w:rsidRDefault="000709DB" w:rsidP="007575D2">
      <w:pPr>
        <w:tabs>
          <w:tab w:val="left" w:pos="1896"/>
        </w:tabs>
        <w:rPr>
          <w:rFonts w:cs="Arial"/>
          <w:b/>
          <w:bCs/>
        </w:rPr>
      </w:pPr>
    </w:p>
    <w:p w14:paraId="35592C87" w14:textId="77777777" w:rsidR="000709DB" w:rsidRDefault="000709DB" w:rsidP="007575D2">
      <w:pPr>
        <w:tabs>
          <w:tab w:val="left" w:pos="1896"/>
        </w:tabs>
        <w:rPr>
          <w:rFonts w:cs="Arial"/>
          <w:b/>
          <w:bCs/>
        </w:rPr>
      </w:pPr>
    </w:p>
    <w:p w14:paraId="6BAA7FC5" w14:textId="77777777" w:rsidR="000709DB" w:rsidRDefault="000709DB" w:rsidP="007575D2">
      <w:pPr>
        <w:tabs>
          <w:tab w:val="left" w:pos="1896"/>
        </w:tabs>
        <w:rPr>
          <w:rFonts w:cs="Arial"/>
          <w:b/>
          <w:bCs/>
        </w:rPr>
      </w:pPr>
    </w:p>
    <w:p w14:paraId="72EA2016" w14:textId="77777777" w:rsidR="000709DB" w:rsidRDefault="000709DB" w:rsidP="007575D2">
      <w:pPr>
        <w:tabs>
          <w:tab w:val="left" w:pos="1896"/>
        </w:tabs>
        <w:rPr>
          <w:rFonts w:cs="Arial"/>
          <w:b/>
          <w:bCs/>
        </w:rPr>
      </w:pPr>
    </w:p>
    <w:p w14:paraId="6AF18BFE" w14:textId="77777777" w:rsidR="006D7EB6" w:rsidRDefault="006D7EB6" w:rsidP="007575D2">
      <w:pPr>
        <w:tabs>
          <w:tab w:val="left" w:pos="1896"/>
        </w:tabs>
        <w:rPr>
          <w:rFonts w:cs="Arial"/>
          <w:b/>
          <w:bCs/>
        </w:rPr>
      </w:pPr>
    </w:p>
    <w:p w14:paraId="3660077E" w14:textId="77777777" w:rsidR="00E6234A" w:rsidRDefault="00E6234A" w:rsidP="007575D2">
      <w:pPr>
        <w:tabs>
          <w:tab w:val="left" w:pos="1896"/>
        </w:tabs>
        <w:rPr>
          <w:rFonts w:cs="Arial"/>
          <w:b/>
          <w:bCs/>
        </w:rPr>
      </w:pPr>
    </w:p>
    <w:p w14:paraId="7E6A57A5" w14:textId="1DADFA17" w:rsidR="009947CF" w:rsidRDefault="009947CF" w:rsidP="007575D2">
      <w:pPr>
        <w:tabs>
          <w:tab w:val="left" w:pos="1896"/>
        </w:tabs>
        <w:rPr>
          <w:rFonts w:cs="Arial"/>
          <w:b/>
          <w:bCs/>
        </w:rPr>
      </w:pPr>
      <w:r w:rsidRPr="007A638A">
        <w:rPr>
          <w:rFonts w:cs="Arial"/>
          <w:b/>
          <w:bCs/>
        </w:rPr>
        <w:lastRenderedPageBreak/>
        <w:t xml:space="preserve">Bilag 1 </w:t>
      </w:r>
      <w:r w:rsidR="00B001BA">
        <w:rPr>
          <w:rFonts w:cs="Arial"/>
          <w:b/>
          <w:bCs/>
        </w:rPr>
        <w:t>Skydebanesamvirket Kær Vestermark – 300 m og 50 m baner</w:t>
      </w:r>
      <w:r w:rsidR="007A638A" w:rsidRPr="007A638A">
        <w:rPr>
          <w:rFonts w:cs="Arial"/>
          <w:b/>
          <w:bCs/>
        </w:rPr>
        <w:t xml:space="preserve"> </w:t>
      </w:r>
    </w:p>
    <w:p w14:paraId="7D413696" w14:textId="77777777" w:rsidR="007A638A" w:rsidRDefault="007A638A" w:rsidP="007575D2">
      <w:pPr>
        <w:tabs>
          <w:tab w:val="left" w:pos="1896"/>
        </w:tabs>
        <w:rPr>
          <w:rFonts w:cs="Arial"/>
          <w:b/>
          <w:bCs/>
        </w:rPr>
      </w:pPr>
    </w:p>
    <w:p w14:paraId="7EB19F04" w14:textId="554BB135" w:rsidR="007A638A" w:rsidRDefault="007C2C40" w:rsidP="007575D2">
      <w:pPr>
        <w:tabs>
          <w:tab w:val="left" w:pos="1896"/>
        </w:tabs>
        <w:rPr>
          <w:rFonts w:cs="Arial"/>
          <w:b/>
          <w:bCs/>
        </w:rPr>
      </w:pPr>
      <w:r w:rsidRPr="007C2C40">
        <w:rPr>
          <w:rFonts w:cs="Arial"/>
          <w:b/>
          <w:bCs/>
          <w:noProof/>
        </w:rPr>
        <w:drawing>
          <wp:inline distT="0" distB="0" distL="0" distR="0" wp14:anchorId="53DA286D" wp14:editId="490DE89A">
            <wp:extent cx="4409440" cy="5274945"/>
            <wp:effectExtent l="0" t="0" r="0" b="1905"/>
            <wp:docPr id="1572852419"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852419" name=""/>
                    <pic:cNvPicPr/>
                  </pic:nvPicPr>
                  <pic:blipFill>
                    <a:blip r:embed="rId17"/>
                    <a:stretch>
                      <a:fillRect/>
                    </a:stretch>
                  </pic:blipFill>
                  <pic:spPr>
                    <a:xfrm>
                      <a:off x="0" y="0"/>
                      <a:ext cx="4409440" cy="5274945"/>
                    </a:xfrm>
                    <a:prstGeom prst="rect">
                      <a:avLst/>
                    </a:prstGeom>
                  </pic:spPr>
                </pic:pic>
              </a:graphicData>
            </a:graphic>
          </wp:inline>
        </w:drawing>
      </w:r>
    </w:p>
    <w:p w14:paraId="602F0F81" w14:textId="77777777" w:rsidR="00FB550B" w:rsidRDefault="00FB550B" w:rsidP="007575D2">
      <w:pPr>
        <w:tabs>
          <w:tab w:val="left" w:pos="1896"/>
        </w:tabs>
        <w:rPr>
          <w:rFonts w:cs="Arial"/>
          <w:b/>
          <w:bCs/>
        </w:rPr>
      </w:pPr>
    </w:p>
    <w:p w14:paraId="3563D201" w14:textId="77777777" w:rsidR="00FB550B" w:rsidRDefault="00FB550B" w:rsidP="007575D2">
      <w:pPr>
        <w:tabs>
          <w:tab w:val="left" w:pos="1896"/>
        </w:tabs>
        <w:rPr>
          <w:rFonts w:cs="Arial"/>
          <w:b/>
          <w:bCs/>
        </w:rPr>
      </w:pPr>
    </w:p>
    <w:p w14:paraId="28B5F8E0" w14:textId="77777777" w:rsidR="00FB550B" w:rsidRDefault="00FB550B" w:rsidP="007575D2">
      <w:pPr>
        <w:tabs>
          <w:tab w:val="left" w:pos="1896"/>
        </w:tabs>
        <w:rPr>
          <w:rFonts w:cs="Arial"/>
          <w:b/>
          <w:bCs/>
        </w:rPr>
      </w:pPr>
    </w:p>
    <w:p w14:paraId="318D178A" w14:textId="77777777" w:rsidR="00FB550B" w:rsidRDefault="00FB550B" w:rsidP="007575D2">
      <w:pPr>
        <w:tabs>
          <w:tab w:val="left" w:pos="1896"/>
        </w:tabs>
        <w:rPr>
          <w:rFonts w:cs="Arial"/>
          <w:b/>
          <w:bCs/>
        </w:rPr>
      </w:pPr>
    </w:p>
    <w:p w14:paraId="28D65708" w14:textId="77777777" w:rsidR="00FB550B" w:rsidRDefault="00FB550B" w:rsidP="007575D2">
      <w:pPr>
        <w:tabs>
          <w:tab w:val="left" w:pos="1896"/>
        </w:tabs>
        <w:rPr>
          <w:rFonts w:cs="Arial"/>
          <w:b/>
          <w:bCs/>
        </w:rPr>
      </w:pPr>
    </w:p>
    <w:p w14:paraId="38BA084A" w14:textId="77777777" w:rsidR="00FB550B" w:rsidRDefault="00FB550B" w:rsidP="007575D2">
      <w:pPr>
        <w:tabs>
          <w:tab w:val="left" w:pos="1896"/>
        </w:tabs>
        <w:rPr>
          <w:rFonts w:cs="Arial"/>
          <w:b/>
          <w:bCs/>
        </w:rPr>
      </w:pPr>
    </w:p>
    <w:p w14:paraId="58E094FC" w14:textId="77777777" w:rsidR="00FB550B" w:rsidRDefault="00FB550B" w:rsidP="007575D2">
      <w:pPr>
        <w:tabs>
          <w:tab w:val="left" w:pos="1896"/>
        </w:tabs>
        <w:rPr>
          <w:rFonts w:cs="Arial"/>
          <w:b/>
          <w:bCs/>
        </w:rPr>
      </w:pPr>
    </w:p>
    <w:p w14:paraId="29FF2068" w14:textId="77777777" w:rsidR="00906A72" w:rsidRDefault="00906A72" w:rsidP="007575D2">
      <w:pPr>
        <w:tabs>
          <w:tab w:val="left" w:pos="1896"/>
        </w:tabs>
        <w:rPr>
          <w:rFonts w:cs="Arial"/>
          <w:b/>
          <w:bCs/>
        </w:rPr>
      </w:pPr>
    </w:p>
    <w:p w14:paraId="5DCF7BDE" w14:textId="77777777" w:rsidR="00906A72" w:rsidRDefault="00906A72" w:rsidP="007575D2">
      <w:pPr>
        <w:tabs>
          <w:tab w:val="left" w:pos="1896"/>
        </w:tabs>
        <w:rPr>
          <w:rFonts w:cs="Arial"/>
          <w:b/>
          <w:bCs/>
        </w:rPr>
      </w:pPr>
    </w:p>
    <w:p w14:paraId="7077EA25" w14:textId="77777777" w:rsidR="00906A72" w:rsidRDefault="00906A72" w:rsidP="007575D2">
      <w:pPr>
        <w:tabs>
          <w:tab w:val="left" w:pos="1896"/>
        </w:tabs>
        <w:rPr>
          <w:rFonts w:cs="Arial"/>
          <w:b/>
          <w:bCs/>
        </w:rPr>
      </w:pPr>
    </w:p>
    <w:p w14:paraId="1C3652A8" w14:textId="77777777" w:rsidR="00906A72" w:rsidRDefault="00906A72" w:rsidP="007575D2">
      <w:pPr>
        <w:tabs>
          <w:tab w:val="left" w:pos="1896"/>
        </w:tabs>
        <w:rPr>
          <w:rFonts w:cs="Arial"/>
          <w:b/>
          <w:bCs/>
        </w:rPr>
      </w:pPr>
    </w:p>
    <w:p w14:paraId="0AC27BD1" w14:textId="77777777" w:rsidR="00906A72" w:rsidRDefault="00906A72" w:rsidP="007575D2">
      <w:pPr>
        <w:tabs>
          <w:tab w:val="left" w:pos="1896"/>
        </w:tabs>
        <w:rPr>
          <w:rFonts w:cs="Arial"/>
          <w:b/>
          <w:bCs/>
        </w:rPr>
      </w:pPr>
    </w:p>
    <w:p w14:paraId="528FC01A" w14:textId="77777777" w:rsidR="00906A72" w:rsidRDefault="00906A72" w:rsidP="007575D2">
      <w:pPr>
        <w:tabs>
          <w:tab w:val="left" w:pos="1896"/>
        </w:tabs>
        <w:rPr>
          <w:rFonts w:cs="Arial"/>
          <w:b/>
          <w:bCs/>
        </w:rPr>
      </w:pPr>
    </w:p>
    <w:p w14:paraId="4E4CB2AB" w14:textId="77777777" w:rsidR="00B844C9" w:rsidRDefault="00B844C9" w:rsidP="00FB550B">
      <w:pPr>
        <w:tabs>
          <w:tab w:val="left" w:pos="1896"/>
        </w:tabs>
        <w:rPr>
          <w:rFonts w:cs="Arial"/>
          <w:b/>
          <w:bCs/>
        </w:rPr>
      </w:pPr>
    </w:p>
    <w:p w14:paraId="798DD742" w14:textId="77777777" w:rsidR="00E6234A" w:rsidRDefault="00E6234A" w:rsidP="00FB550B">
      <w:pPr>
        <w:tabs>
          <w:tab w:val="left" w:pos="1896"/>
        </w:tabs>
        <w:rPr>
          <w:rFonts w:cs="Arial"/>
          <w:b/>
          <w:bCs/>
        </w:rPr>
      </w:pPr>
    </w:p>
    <w:p w14:paraId="60080D15" w14:textId="1D0C3D06" w:rsidR="00FB550B" w:rsidRDefault="00FB550B" w:rsidP="00FB550B">
      <w:pPr>
        <w:tabs>
          <w:tab w:val="left" w:pos="1896"/>
        </w:tabs>
        <w:rPr>
          <w:rFonts w:cs="Arial"/>
          <w:b/>
          <w:bCs/>
        </w:rPr>
      </w:pPr>
      <w:r w:rsidRPr="007A638A">
        <w:rPr>
          <w:rFonts w:cs="Arial"/>
          <w:b/>
          <w:bCs/>
        </w:rPr>
        <w:lastRenderedPageBreak/>
        <w:t xml:space="preserve">Bilag </w:t>
      </w:r>
      <w:r>
        <w:rPr>
          <w:rFonts w:cs="Arial"/>
          <w:b/>
          <w:bCs/>
        </w:rPr>
        <w:t>2</w:t>
      </w:r>
      <w:r w:rsidRPr="007A638A">
        <w:rPr>
          <w:rFonts w:cs="Arial"/>
          <w:b/>
          <w:bCs/>
        </w:rPr>
        <w:t xml:space="preserve"> </w:t>
      </w:r>
      <w:r w:rsidR="00E3558B">
        <w:rPr>
          <w:rFonts w:cs="Arial"/>
          <w:b/>
          <w:bCs/>
        </w:rPr>
        <w:t>Støjrapport fra Sweco</w:t>
      </w:r>
      <w:r>
        <w:rPr>
          <w:rFonts w:cs="Arial"/>
          <w:b/>
          <w:bCs/>
        </w:rPr>
        <w:t xml:space="preserve"> </w:t>
      </w:r>
      <w:r w:rsidRPr="007A638A">
        <w:rPr>
          <w:rFonts w:cs="Arial"/>
          <w:b/>
          <w:bCs/>
        </w:rPr>
        <w:t xml:space="preserve"> </w:t>
      </w:r>
    </w:p>
    <w:p w14:paraId="2BCFDAC2" w14:textId="77777777" w:rsidR="00FB550B" w:rsidRDefault="00FB550B" w:rsidP="007575D2">
      <w:pPr>
        <w:tabs>
          <w:tab w:val="left" w:pos="1896"/>
        </w:tabs>
        <w:rPr>
          <w:rFonts w:cs="Arial"/>
          <w:b/>
          <w:bCs/>
        </w:rPr>
      </w:pPr>
    </w:p>
    <w:p w14:paraId="7CB837A8" w14:textId="5861EB4C" w:rsidR="0081409A" w:rsidRDefault="0081409A" w:rsidP="007575D2">
      <w:pPr>
        <w:tabs>
          <w:tab w:val="left" w:pos="1896"/>
        </w:tabs>
        <w:rPr>
          <w:rFonts w:cs="Arial"/>
          <w:b/>
          <w:bCs/>
        </w:rPr>
      </w:pPr>
    </w:p>
    <w:p w14:paraId="4884D6F4" w14:textId="6BFE1D14" w:rsidR="00FB550B" w:rsidRDefault="00FB550B" w:rsidP="007575D2">
      <w:pPr>
        <w:tabs>
          <w:tab w:val="left" w:pos="1896"/>
        </w:tabs>
        <w:rPr>
          <w:rFonts w:cs="Arial"/>
          <w:b/>
          <w:bCs/>
        </w:rPr>
      </w:pPr>
    </w:p>
    <w:p w14:paraId="7FDEF3EB" w14:textId="2B4BFE94" w:rsidR="00FB550B" w:rsidRDefault="00FB550B" w:rsidP="007575D2">
      <w:pPr>
        <w:tabs>
          <w:tab w:val="left" w:pos="1896"/>
        </w:tabs>
        <w:rPr>
          <w:rFonts w:cs="Arial"/>
          <w:b/>
          <w:bCs/>
        </w:rPr>
      </w:pPr>
    </w:p>
    <w:p w14:paraId="705B9E1D" w14:textId="3F8CB83F" w:rsidR="00FB550B" w:rsidRDefault="0081409A" w:rsidP="007575D2">
      <w:pPr>
        <w:tabs>
          <w:tab w:val="left" w:pos="1896"/>
        </w:tabs>
        <w:rPr>
          <w:rFonts w:cs="Arial"/>
          <w:b/>
          <w:bCs/>
        </w:rPr>
      </w:pPr>
      <w:r w:rsidRPr="0081409A">
        <w:rPr>
          <w:rFonts w:cs="Arial"/>
          <w:b/>
          <w:bCs/>
          <w:noProof/>
        </w:rPr>
        <w:drawing>
          <wp:anchor distT="0" distB="0" distL="114300" distR="114300" simplePos="0" relativeHeight="251658240" behindDoc="0" locked="0" layoutInCell="1" allowOverlap="1" wp14:anchorId="0BFD7F52" wp14:editId="14852979">
            <wp:simplePos x="0" y="0"/>
            <wp:positionH relativeFrom="margin">
              <wp:align>right</wp:align>
            </wp:positionH>
            <wp:positionV relativeFrom="paragraph">
              <wp:posOffset>34925</wp:posOffset>
            </wp:positionV>
            <wp:extent cx="4409440" cy="6076315"/>
            <wp:effectExtent l="0" t="0" r="0" b="635"/>
            <wp:wrapNone/>
            <wp:docPr id="1223150029"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150029" name=""/>
                    <pic:cNvPicPr/>
                  </pic:nvPicPr>
                  <pic:blipFill>
                    <a:blip r:embed="rId18">
                      <a:extLst>
                        <a:ext uri="{28A0092B-C50C-407E-A947-70E740481C1C}">
                          <a14:useLocalDpi xmlns:a14="http://schemas.microsoft.com/office/drawing/2010/main" val="0"/>
                        </a:ext>
                      </a:extLst>
                    </a:blip>
                    <a:stretch>
                      <a:fillRect/>
                    </a:stretch>
                  </pic:blipFill>
                  <pic:spPr>
                    <a:xfrm>
                      <a:off x="0" y="0"/>
                      <a:ext cx="4409440" cy="6076315"/>
                    </a:xfrm>
                    <a:prstGeom prst="rect">
                      <a:avLst/>
                    </a:prstGeom>
                  </pic:spPr>
                </pic:pic>
              </a:graphicData>
            </a:graphic>
          </wp:anchor>
        </w:drawing>
      </w:r>
    </w:p>
    <w:p w14:paraId="3D247822" w14:textId="77777777" w:rsidR="00FB550B" w:rsidRDefault="00FB550B" w:rsidP="007575D2">
      <w:pPr>
        <w:tabs>
          <w:tab w:val="left" w:pos="1896"/>
        </w:tabs>
        <w:rPr>
          <w:rFonts w:cs="Arial"/>
          <w:b/>
          <w:bCs/>
        </w:rPr>
      </w:pPr>
    </w:p>
    <w:p w14:paraId="124ED980" w14:textId="77777777" w:rsidR="00FB550B" w:rsidRDefault="00FB550B" w:rsidP="007575D2">
      <w:pPr>
        <w:tabs>
          <w:tab w:val="left" w:pos="1896"/>
        </w:tabs>
        <w:rPr>
          <w:rFonts w:cs="Arial"/>
          <w:b/>
          <w:bCs/>
        </w:rPr>
      </w:pPr>
    </w:p>
    <w:p w14:paraId="2E9DC2BE" w14:textId="77777777" w:rsidR="00FB550B" w:rsidRDefault="00FB550B" w:rsidP="007575D2">
      <w:pPr>
        <w:tabs>
          <w:tab w:val="left" w:pos="1896"/>
        </w:tabs>
        <w:rPr>
          <w:rFonts w:cs="Arial"/>
          <w:b/>
          <w:bCs/>
        </w:rPr>
      </w:pPr>
    </w:p>
    <w:p w14:paraId="20D724E3" w14:textId="77777777" w:rsidR="00262909" w:rsidRDefault="00262909" w:rsidP="007575D2">
      <w:pPr>
        <w:tabs>
          <w:tab w:val="left" w:pos="1896"/>
        </w:tabs>
        <w:rPr>
          <w:rFonts w:cs="Arial"/>
          <w:b/>
          <w:bCs/>
        </w:rPr>
      </w:pPr>
    </w:p>
    <w:p w14:paraId="10D147FC" w14:textId="77777777" w:rsidR="00262909" w:rsidRDefault="00262909" w:rsidP="007575D2">
      <w:pPr>
        <w:tabs>
          <w:tab w:val="left" w:pos="1896"/>
        </w:tabs>
        <w:rPr>
          <w:rFonts w:cs="Arial"/>
          <w:b/>
          <w:bCs/>
        </w:rPr>
      </w:pPr>
    </w:p>
    <w:p w14:paraId="27F9BB2A" w14:textId="77777777" w:rsidR="00262909" w:rsidRDefault="00262909" w:rsidP="007575D2">
      <w:pPr>
        <w:tabs>
          <w:tab w:val="left" w:pos="1896"/>
        </w:tabs>
        <w:rPr>
          <w:rFonts w:cs="Arial"/>
          <w:b/>
          <w:bCs/>
        </w:rPr>
      </w:pPr>
    </w:p>
    <w:p w14:paraId="0E0DA71F" w14:textId="77777777" w:rsidR="00262909" w:rsidRDefault="00262909" w:rsidP="007575D2">
      <w:pPr>
        <w:tabs>
          <w:tab w:val="left" w:pos="1896"/>
        </w:tabs>
        <w:rPr>
          <w:rFonts w:cs="Arial"/>
          <w:b/>
          <w:bCs/>
        </w:rPr>
      </w:pPr>
    </w:p>
    <w:p w14:paraId="3AEDAB4C" w14:textId="77777777" w:rsidR="00262909" w:rsidRDefault="00262909" w:rsidP="007575D2">
      <w:pPr>
        <w:tabs>
          <w:tab w:val="left" w:pos="1896"/>
        </w:tabs>
        <w:rPr>
          <w:rFonts w:cs="Arial"/>
          <w:b/>
          <w:bCs/>
        </w:rPr>
      </w:pPr>
    </w:p>
    <w:p w14:paraId="5AEBCF6F" w14:textId="77777777" w:rsidR="00262909" w:rsidRDefault="00262909" w:rsidP="007575D2">
      <w:pPr>
        <w:tabs>
          <w:tab w:val="left" w:pos="1896"/>
        </w:tabs>
        <w:rPr>
          <w:rFonts w:cs="Arial"/>
          <w:b/>
          <w:bCs/>
        </w:rPr>
      </w:pPr>
    </w:p>
    <w:p w14:paraId="42999F60" w14:textId="77777777" w:rsidR="00262909" w:rsidRDefault="00262909" w:rsidP="007575D2">
      <w:pPr>
        <w:tabs>
          <w:tab w:val="left" w:pos="1896"/>
        </w:tabs>
        <w:rPr>
          <w:rFonts w:cs="Arial"/>
          <w:b/>
          <w:bCs/>
        </w:rPr>
      </w:pPr>
    </w:p>
    <w:p w14:paraId="56549160" w14:textId="77777777" w:rsidR="00262909" w:rsidRDefault="00262909" w:rsidP="007575D2">
      <w:pPr>
        <w:tabs>
          <w:tab w:val="left" w:pos="1896"/>
        </w:tabs>
        <w:rPr>
          <w:rFonts w:cs="Arial"/>
          <w:b/>
          <w:bCs/>
        </w:rPr>
      </w:pPr>
    </w:p>
    <w:p w14:paraId="6ABC143B" w14:textId="77777777" w:rsidR="00FB550B" w:rsidRDefault="00FB550B" w:rsidP="007575D2">
      <w:pPr>
        <w:tabs>
          <w:tab w:val="left" w:pos="1896"/>
        </w:tabs>
        <w:rPr>
          <w:rFonts w:cs="Arial"/>
          <w:b/>
          <w:bCs/>
        </w:rPr>
      </w:pPr>
    </w:p>
    <w:p w14:paraId="2F3D4F10" w14:textId="0C601BA4" w:rsidR="00FB550B" w:rsidRDefault="00FB550B" w:rsidP="00FB550B">
      <w:pPr>
        <w:tabs>
          <w:tab w:val="left" w:pos="1896"/>
        </w:tabs>
        <w:rPr>
          <w:rFonts w:cs="Arial"/>
          <w:b/>
          <w:bCs/>
        </w:rPr>
      </w:pPr>
      <w:r w:rsidRPr="007A638A">
        <w:rPr>
          <w:rFonts w:cs="Arial"/>
          <w:b/>
          <w:bCs/>
        </w:rPr>
        <w:t xml:space="preserve">Bilag </w:t>
      </w:r>
      <w:r>
        <w:rPr>
          <w:rFonts w:cs="Arial"/>
          <w:b/>
          <w:bCs/>
        </w:rPr>
        <w:t>3</w:t>
      </w:r>
      <w:r w:rsidRPr="007A638A">
        <w:rPr>
          <w:rFonts w:cs="Arial"/>
          <w:b/>
          <w:bCs/>
        </w:rPr>
        <w:t xml:space="preserve"> Støj – </w:t>
      </w:r>
      <w:r>
        <w:rPr>
          <w:rFonts w:cs="Arial"/>
          <w:b/>
          <w:bCs/>
        </w:rPr>
        <w:t>Placering af støjskærm</w:t>
      </w:r>
    </w:p>
    <w:p w14:paraId="5B06CEED" w14:textId="717C83CD" w:rsidR="00FB550B" w:rsidRDefault="00FB550B" w:rsidP="007575D2">
      <w:pPr>
        <w:tabs>
          <w:tab w:val="left" w:pos="1896"/>
        </w:tabs>
        <w:rPr>
          <w:rFonts w:cs="Arial"/>
          <w:b/>
          <w:bCs/>
        </w:rPr>
      </w:pPr>
    </w:p>
    <w:p w14:paraId="7510F371" w14:textId="77777777" w:rsidR="00BC7740" w:rsidRDefault="00BC7740" w:rsidP="007575D2">
      <w:pPr>
        <w:tabs>
          <w:tab w:val="left" w:pos="1896"/>
        </w:tabs>
        <w:rPr>
          <w:rFonts w:cs="Arial"/>
          <w:b/>
          <w:bCs/>
        </w:rPr>
      </w:pPr>
    </w:p>
    <w:p w14:paraId="1DE772D0" w14:textId="77777777" w:rsidR="00BC7740" w:rsidRDefault="00BC7740" w:rsidP="007575D2">
      <w:pPr>
        <w:tabs>
          <w:tab w:val="left" w:pos="1896"/>
        </w:tabs>
        <w:rPr>
          <w:rFonts w:cs="Arial"/>
          <w:b/>
          <w:bCs/>
        </w:rPr>
      </w:pPr>
    </w:p>
    <w:p w14:paraId="67425C0D" w14:textId="77777777" w:rsidR="00BC7740" w:rsidRDefault="00BC7740" w:rsidP="007575D2">
      <w:pPr>
        <w:tabs>
          <w:tab w:val="left" w:pos="1896"/>
        </w:tabs>
        <w:rPr>
          <w:rFonts w:cs="Arial"/>
          <w:b/>
          <w:bCs/>
        </w:rPr>
      </w:pPr>
    </w:p>
    <w:p w14:paraId="57DC11F5" w14:textId="77777777" w:rsidR="00BC7740" w:rsidRDefault="00BC7740" w:rsidP="007575D2">
      <w:pPr>
        <w:tabs>
          <w:tab w:val="left" w:pos="1896"/>
        </w:tabs>
        <w:rPr>
          <w:rFonts w:cs="Arial"/>
          <w:b/>
          <w:bCs/>
        </w:rPr>
      </w:pPr>
    </w:p>
    <w:p w14:paraId="7AE4D923" w14:textId="77777777" w:rsidR="00BC7740" w:rsidRDefault="00BC7740" w:rsidP="007575D2">
      <w:pPr>
        <w:tabs>
          <w:tab w:val="left" w:pos="1896"/>
        </w:tabs>
        <w:rPr>
          <w:rFonts w:cs="Arial"/>
          <w:b/>
          <w:bCs/>
        </w:rPr>
      </w:pPr>
    </w:p>
    <w:p w14:paraId="7ED6B0E4" w14:textId="77777777" w:rsidR="00BC7740" w:rsidRDefault="00BC7740" w:rsidP="007575D2">
      <w:pPr>
        <w:tabs>
          <w:tab w:val="left" w:pos="1896"/>
        </w:tabs>
        <w:rPr>
          <w:rFonts w:cs="Arial"/>
          <w:b/>
          <w:bCs/>
        </w:rPr>
      </w:pPr>
    </w:p>
    <w:p w14:paraId="6101BFDD" w14:textId="77777777" w:rsidR="00BC7740" w:rsidRDefault="00BC7740" w:rsidP="007575D2">
      <w:pPr>
        <w:tabs>
          <w:tab w:val="left" w:pos="1896"/>
        </w:tabs>
        <w:rPr>
          <w:rFonts w:cs="Arial"/>
          <w:b/>
          <w:bCs/>
        </w:rPr>
      </w:pPr>
    </w:p>
    <w:p w14:paraId="44133F7E" w14:textId="77777777" w:rsidR="00BC7740" w:rsidRDefault="00BC7740" w:rsidP="007575D2">
      <w:pPr>
        <w:tabs>
          <w:tab w:val="left" w:pos="1896"/>
        </w:tabs>
        <w:rPr>
          <w:rFonts w:cs="Arial"/>
          <w:b/>
          <w:bCs/>
        </w:rPr>
      </w:pPr>
    </w:p>
    <w:p w14:paraId="5715074C" w14:textId="77777777" w:rsidR="00BC7740" w:rsidRDefault="00BC7740" w:rsidP="007575D2">
      <w:pPr>
        <w:tabs>
          <w:tab w:val="left" w:pos="1896"/>
        </w:tabs>
        <w:rPr>
          <w:rFonts w:cs="Arial"/>
          <w:b/>
          <w:bCs/>
        </w:rPr>
      </w:pPr>
    </w:p>
    <w:p w14:paraId="2DC9B15E" w14:textId="77777777" w:rsidR="00BC7740" w:rsidRDefault="00BC7740" w:rsidP="007575D2">
      <w:pPr>
        <w:tabs>
          <w:tab w:val="left" w:pos="1896"/>
        </w:tabs>
        <w:rPr>
          <w:rFonts w:cs="Arial"/>
          <w:b/>
          <w:bCs/>
        </w:rPr>
      </w:pPr>
    </w:p>
    <w:p w14:paraId="5D98666B" w14:textId="77777777" w:rsidR="00BC7740" w:rsidRDefault="00BC7740" w:rsidP="007575D2">
      <w:pPr>
        <w:tabs>
          <w:tab w:val="left" w:pos="1896"/>
        </w:tabs>
        <w:rPr>
          <w:rFonts w:cs="Arial"/>
          <w:b/>
          <w:bCs/>
        </w:rPr>
      </w:pPr>
    </w:p>
    <w:p w14:paraId="5847E65E" w14:textId="77777777" w:rsidR="00BC7740" w:rsidRDefault="00BC7740" w:rsidP="007575D2">
      <w:pPr>
        <w:tabs>
          <w:tab w:val="left" w:pos="1896"/>
        </w:tabs>
        <w:rPr>
          <w:rFonts w:cs="Arial"/>
          <w:b/>
          <w:bCs/>
        </w:rPr>
      </w:pPr>
    </w:p>
    <w:p w14:paraId="719A9162" w14:textId="77777777" w:rsidR="00BC7740" w:rsidRDefault="00BC7740" w:rsidP="007575D2">
      <w:pPr>
        <w:tabs>
          <w:tab w:val="left" w:pos="1896"/>
        </w:tabs>
        <w:rPr>
          <w:rFonts w:cs="Arial"/>
          <w:b/>
          <w:bCs/>
        </w:rPr>
      </w:pPr>
    </w:p>
    <w:p w14:paraId="0C72559F" w14:textId="77777777" w:rsidR="00BC7740" w:rsidRDefault="00BC7740" w:rsidP="007575D2">
      <w:pPr>
        <w:tabs>
          <w:tab w:val="left" w:pos="1896"/>
        </w:tabs>
        <w:rPr>
          <w:rFonts w:cs="Arial"/>
          <w:b/>
          <w:bCs/>
        </w:rPr>
      </w:pPr>
    </w:p>
    <w:p w14:paraId="7D665844" w14:textId="77777777" w:rsidR="00BC7740" w:rsidRDefault="00BC7740" w:rsidP="007575D2">
      <w:pPr>
        <w:tabs>
          <w:tab w:val="left" w:pos="1896"/>
        </w:tabs>
        <w:rPr>
          <w:rFonts w:cs="Arial"/>
          <w:b/>
          <w:bCs/>
        </w:rPr>
      </w:pPr>
    </w:p>
    <w:p w14:paraId="122E6583" w14:textId="77777777" w:rsidR="00BC7740" w:rsidRDefault="00BC7740" w:rsidP="007575D2">
      <w:pPr>
        <w:tabs>
          <w:tab w:val="left" w:pos="1896"/>
        </w:tabs>
        <w:rPr>
          <w:rFonts w:cs="Arial"/>
          <w:b/>
          <w:bCs/>
        </w:rPr>
      </w:pPr>
    </w:p>
    <w:p w14:paraId="285B7E75" w14:textId="77777777" w:rsidR="00BC7740" w:rsidRDefault="00BC7740" w:rsidP="007575D2">
      <w:pPr>
        <w:tabs>
          <w:tab w:val="left" w:pos="1896"/>
        </w:tabs>
        <w:rPr>
          <w:rFonts w:cs="Arial"/>
          <w:b/>
          <w:bCs/>
        </w:rPr>
      </w:pPr>
    </w:p>
    <w:p w14:paraId="316C991B" w14:textId="77777777" w:rsidR="00BC7740" w:rsidRDefault="00BC7740" w:rsidP="007575D2">
      <w:pPr>
        <w:tabs>
          <w:tab w:val="left" w:pos="1896"/>
        </w:tabs>
        <w:rPr>
          <w:rFonts w:cs="Arial"/>
          <w:b/>
          <w:bCs/>
        </w:rPr>
      </w:pPr>
    </w:p>
    <w:p w14:paraId="111ECAE8" w14:textId="77777777" w:rsidR="00BC7740" w:rsidRDefault="00BC7740" w:rsidP="007575D2">
      <w:pPr>
        <w:tabs>
          <w:tab w:val="left" w:pos="1896"/>
        </w:tabs>
        <w:rPr>
          <w:rFonts w:cs="Arial"/>
          <w:b/>
          <w:bCs/>
        </w:rPr>
      </w:pPr>
    </w:p>
    <w:p w14:paraId="6B3B03CF" w14:textId="77777777" w:rsidR="00BC7740" w:rsidRDefault="00BC7740" w:rsidP="007575D2">
      <w:pPr>
        <w:tabs>
          <w:tab w:val="left" w:pos="1896"/>
        </w:tabs>
        <w:rPr>
          <w:rFonts w:cs="Arial"/>
          <w:b/>
          <w:bCs/>
        </w:rPr>
      </w:pPr>
    </w:p>
    <w:p w14:paraId="7E28BDFE" w14:textId="77777777" w:rsidR="00BC7740" w:rsidRDefault="00BC7740" w:rsidP="007575D2">
      <w:pPr>
        <w:tabs>
          <w:tab w:val="left" w:pos="1896"/>
        </w:tabs>
        <w:rPr>
          <w:rFonts w:cs="Arial"/>
          <w:b/>
          <w:bCs/>
        </w:rPr>
      </w:pPr>
    </w:p>
    <w:p w14:paraId="34B3F91A" w14:textId="77777777" w:rsidR="00BC7740" w:rsidRDefault="00BC7740" w:rsidP="007575D2">
      <w:pPr>
        <w:tabs>
          <w:tab w:val="left" w:pos="1896"/>
        </w:tabs>
        <w:rPr>
          <w:rFonts w:cs="Arial"/>
          <w:b/>
          <w:bCs/>
        </w:rPr>
      </w:pPr>
    </w:p>
    <w:p w14:paraId="7182BF05" w14:textId="77777777" w:rsidR="00BC7740" w:rsidRDefault="00BC7740" w:rsidP="007575D2">
      <w:pPr>
        <w:tabs>
          <w:tab w:val="left" w:pos="1896"/>
        </w:tabs>
        <w:rPr>
          <w:rFonts w:cs="Arial"/>
          <w:b/>
          <w:bCs/>
        </w:rPr>
      </w:pPr>
    </w:p>
    <w:p w14:paraId="1F03E1EA" w14:textId="77777777" w:rsidR="00BC7740" w:rsidRDefault="00BC7740" w:rsidP="007575D2">
      <w:pPr>
        <w:tabs>
          <w:tab w:val="left" w:pos="1896"/>
        </w:tabs>
        <w:rPr>
          <w:rFonts w:cs="Arial"/>
          <w:b/>
          <w:bCs/>
        </w:rPr>
      </w:pPr>
    </w:p>
    <w:p w14:paraId="2A04D4D9" w14:textId="77777777" w:rsidR="00BC7740" w:rsidRDefault="00BC7740" w:rsidP="007575D2">
      <w:pPr>
        <w:tabs>
          <w:tab w:val="left" w:pos="1896"/>
        </w:tabs>
        <w:rPr>
          <w:rFonts w:cs="Arial"/>
          <w:b/>
          <w:bCs/>
        </w:rPr>
      </w:pPr>
    </w:p>
    <w:p w14:paraId="6B9DC9E7" w14:textId="77777777" w:rsidR="00BC5D5C" w:rsidRDefault="00BC5D5C" w:rsidP="007575D2">
      <w:pPr>
        <w:tabs>
          <w:tab w:val="left" w:pos="1896"/>
        </w:tabs>
        <w:rPr>
          <w:rFonts w:cs="Arial"/>
          <w:b/>
          <w:bCs/>
        </w:rPr>
      </w:pPr>
    </w:p>
    <w:p w14:paraId="7AF5293D" w14:textId="77777777" w:rsidR="00BC5D5C" w:rsidRDefault="00BC5D5C" w:rsidP="007575D2">
      <w:pPr>
        <w:tabs>
          <w:tab w:val="left" w:pos="1896"/>
        </w:tabs>
        <w:rPr>
          <w:rFonts w:cs="Arial"/>
          <w:b/>
          <w:bCs/>
        </w:rPr>
      </w:pPr>
    </w:p>
    <w:p w14:paraId="589F903A" w14:textId="7F516169" w:rsidR="00BC5D5C" w:rsidRDefault="007361CF" w:rsidP="007575D2">
      <w:pPr>
        <w:tabs>
          <w:tab w:val="left" w:pos="1896"/>
        </w:tabs>
        <w:rPr>
          <w:rFonts w:cs="Arial"/>
          <w:b/>
          <w:bCs/>
        </w:rPr>
      </w:pPr>
      <w:r w:rsidRPr="007361CF">
        <w:rPr>
          <w:rFonts w:cs="Arial"/>
          <w:b/>
          <w:bCs/>
          <w:noProof/>
        </w:rPr>
        <w:drawing>
          <wp:inline distT="0" distB="0" distL="0" distR="0" wp14:anchorId="7012ED0E" wp14:editId="71FE6A19">
            <wp:extent cx="4749800" cy="5997443"/>
            <wp:effectExtent l="0" t="0" r="0" b="3810"/>
            <wp:docPr id="1645591805"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591805" name=""/>
                    <pic:cNvPicPr/>
                  </pic:nvPicPr>
                  <pic:blipFill>
                    <a:blip r:embed="rId19"/>
                    <a:stretch>
                      <a:fillRect/>
                    </a:stretch>
                  </pic:blipFill>
                  <pic:spPr>
                    <a:xfrm>
                      <a:off x="0" y="0"/>
                      <a:ext cx="4753044" cy="6001539"/>
                    </a:xfrm>
                    <a:prstGeom prst="rect">
                      <a:avLst/>
                    </a:prstGeom>
                  </pic:spPr>
                </pic:pic>
              </a:graphicData>
            </a:graphic>
          </wp:inline>
        </w:drawing>
      </w:r>
    </w:p>
    <w:p w14:paraId="41954352" w14:textId="77777777" w:rsidR="00BC7740" w:rsidRDefault="00BC7740" w:rsidP="007575D2">
      <w:pPr>
        <w:tabs>
          <w:tab w:val="left" w:pos="1896"/>
        </w:tabs>
        <w:rPr>
          <w:rFonts w:cs="Arial"/>
          <w:b/>
          <w:bCs/>
        </w:rPr>
      </w:pPr>
    </w:p>
    <w:p w14:paraId="571484A4" w14:textId="77777777" w:rsidR="007361CF" w:rsidRDefault="007361CF" w:rsidP="007575D2">
      <w:pPr>
        <w:tabs>
          <w:tab w:val="left" w:pos="1896"/>
        </w:tabs>
        <w:rPr>
          <w:rFonts w:cs="Arial"/>
          <w:b/>
          <w:bCs/>
        </w:rPr>
      </w:pPr>
    </w:p>
    <w:p w14:paraId="0ACB857F" w14:textId="77777777" w:rsidR="007361CF" w:rsidRDefault="007361CF" w:rsidP="007575D2">
      <w:pPr>
        <w:tabs>
          <w:tab w:val="left" w:pos="1896"/>
        </w:tabs>
        <w:rPr>
          <w:rFonts w:cs="Arial"/>
          <w:b/>
          <w:bCs/>
        </w:rPr>
      </w:pPr>
    </w:p>
    <w:p w14:paraId="23CDF92A" w14:textId="77777777" w:rsidR="007361CF" w:rsidRDefault="007361CF" w:rsidP="007575D2">
      <w:pPr>
        <w:tabs>
          <w:tab w:val="left" w:pos="1896"/>
        </w:tabs>
        <w:rPr>
          <w:rFonts w:cs="Arial"/>
          <w:b/>
          <w:bCs/>
        </w:rPr>
      </w:pPr>
    </w:p>
    <w:p w14:paraId="37EEDDDB" w14:textId="77777777" w:rsidR="007361CF" w:rsidRDefault="007361CF" w:rsidP="007575D2">
      <w:pPr>
        <w:tabs>
          <w:tab w:val="left" w:pos="1896"/>
        </w:tabs>
        <w:rPr>
          <w:rFonts w:cs="Arial"/>
          <w:b/>
          <w:bCs/>
        </w:rPr>
      </w:pPr>
    </w:p>
    <w:p w14:paraId="693F996C" w14:textId="77777777" w:rsidR="007361CF" w:rsidRDefault="007361CF" w:rsidP="007575D2">
      <w:pPr>
        <w:tabs>
          <w:tab w:val="left" w:pos="1896"/>
        </w:tabs>
        <w:rPr>
          <w:rFonts w:cs="Arial"/>
          <w:b/>
          <w:bCs/>
        </w:rPr>
      </w:pPr>
    </w:p>
    <w:p w14:paraId="053189E9" w14:textId="77777777" w:rsidR="007361CF" w:rsidRDefault="007361CF" w:rsidP="007575D2">
      <w:pPr>
        <w:tabs>
          <w:tab w:val="left" w:pos="1896"/>
        </w:tabs>
        <w:rPr>
          <w:rFonts w:cs="Arial"/>
          <w:b/>
          <w:bCs/>
        </w:rPr>
      </w:pPr>
    </w:p>
    <w:p w14:paraId="691AD699" w14:textId="77777777" w:rsidR="007361CF" w:rsidRDefault="007361CF" w:rsidP="007575D2">
      <w:pPr>
        <w:tabs>
          <w:tab w:val="left" w:pos="1896"/>
        </w:tabs>
        <w:rPr>
          <w:rFonts w:cs="Arial"/>
          <w:b/>
          <w:bCs/>
        </w:rPr>
      </w:pPr>
    </w:p>
    <w:p w14:paraId="47C7659F" w14:textId="77777777" w:rsidR="007361CF" w:rsidRDefault="007361CF" w:rsidP="007575D2">
      <w:pPr>
        <w:tabs>
          <w:tab w:val="left" w:pos="1896"/>
        </w:tabs>
        <w:rPr>
          <w:rFonts w:cs="Arial"/>
          <w:b/>
          <w:bCs/>
        </w:rPr>
      </w:pPr>
    </w:p>
    <w:p w14:paraId="5404F9F9" w14:textId="77777777" w:rsidR="007361CF" w:rsidRDefault="007361CF" w:rsidP="007575D2">
      <w:pPr>
        <w:tabs>
          <w:tab w:val="left" w:pos="1896"/>
        </w:tabs>
        <w:rPr>
          <w:rFonts w:cs="Arial"/>
          <w:b/>
          <w:bCs/>
        </w:rPr>
      </w:pPr>
    </w:p>
    <w:p w14:paraId="58C89E1A" w14:textId="77777777" w:rsidR="007361CF" w:rsidRDefault="007361CF" w:rsidP="007575D2">
      <w:pPr>
        <w:tabs>
          <w:tab w:val="left" w:pos="1896"/>
        </w:tabs>
        <w:rPr>
          <w:rFonts w:cs="Arial"/>
          <w:b/>
          <w:bCs/>
        </w:rPr>
      </w:pPr>
    </w:p>
    <w:p w14:paraId="4F577B93" w14:textId="77777777" w:rsidR="007361CF" w:rsidRDefault="007361CF" w:rsidP="007575D2">
      <w:pPr>
        <w:tabs>
          <w:tab w:val="left" w:pos="1896"/>
        </w:tabs>
        <w:rPr>
          <w:rFonts w:cs="Arial"/>
          <w:b/>
          <w:bCs/>
        </w:rPr>
      </w:pPr>
    </w:p>
    <w:p w14:paraId="4A924D1A" w14:textId="107EE309" w:rsidR="007361CF" w:rsidRDefault="007E24A5" w:rsidP="007575D2">
      <w:pPr>
        <w:tabs>
          <w:tab w:val="left" w:pos="1896"/>
        </w:tabs>
        <w:rPr>
          <w:rFonts w:cs="Arial"/>
          <w:b/>
          <w:bCs/>
        </w:rPr>
      </w:pPr>
      <w:r w:rsidRPr="007E24A5">
        <w:rPr>
          <w:rFonts w:cs="Arial"/>
          <w:b/>
          <w:bCs/>
          <w:noProof/>
        </w:rPr>
        <w:lastRenderedPageBreak/>
        <w:drawing>
          <wp:inline distT="0" distB="0" distL="0" distR="0" wp14:anchorId="6ED8914E" wp14:editId="484C659C">
            <wp:extent cx="4819650" cy="6123815"/>
            <wp:effectExtent l="0" t="0" r="0" b="0"/>
            <wp:docPr id="1612854936"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854936" name=""/>
                    <pic:cNvPicPr/>
                  </pic:nvPicPr>
                  <pic:blipFill>
                    <a:blip r:embed="rId20"/>
                    <a:stretch>
                      <a:fillRect/>
                    </a:stretch>
                  </pic:blipFill>
                  <pic:spPr>
                    <a:xfrm>
                      <a:off x="0" y="0"/>
                      <a:ext cx="4824129" cy="6129505"/>
                    </a:xfrm>
                    <a:prstGeom prst="rect">
                      <a:avLst/>
                    </a:prstGeom>
                  </pic:spPr>
                </pic:pic>
              </a:graphicData>
            </a:graphic>
          </wp:inline>
        </w:drawing>
      </w:r>
    </w:p>
    <w:p w14:paraId="5B276CA5" w14:textId="77777777" w:rsidR="007E24A5" w:rsidRDefault="007E24A5" w:rsidP="007575D2">
      <w:pPr>
        <w:tabs>
          <w:tab w:val="left" w:pos="1896"/>
        </w:tabs>
        <w:rPr>
          <w:rFonts w:cs="Arial"/>
          <w:b/>
          <w:bCs/>
        </w:rPr>
      </w:pPr>
    </w:p>
    <w:p w14:paraId="4BC343CB" w14:textId="77777777" w:rsidR="007E24A5" w:rsidRDefault="007E24A5" w:rsidP="007575D2">
      <w:pPr>
        <w:tabs>
          <w:tab w:val="left" w:pos="1896"/>
        </w:tabs>
        <w:rPr>
          <w:rFonts w:cs="Arial"/>
          <w:b/>
          <w:bCs/>
        </w:rPr>
      </w:pPr>
    </w:p>
    <w:p w14:paraId="09F0E05F" w14:textId="77777777" w:rsidR="007E24A5" w:rsidRDefault="007E24A5" w:rsidP="007575D2">
      <w:pPr>
        <w:tabs>
          <w:tab w:val="left" w:pos="1896"/>
        </w:tabs>
        <w:rPr>
          <w:rFonts w:cs="Arial"/>
          <w:b/>
          <w:bCs/>
        </w:rPr>
      </w:pPr>
    </w:p>
    <w:p w14:paraId="383D1FD7" w14:textId="77777777" w:rsidR="007E24A5" w:rsidRDefault="007E24A5" w:rsidP="007575D2">
      <w:pPr>
        <w:tabs>
          <w:tab w:val="left" w:pos="1896"/>
        </w:tabs>
        <w:rPr>
          <w:rFonts w:cs="Arial"/>
          <w:b/>
          <w:bCs/>
        </w:rPr>
      </w:pPr>
    </w:p>
    <w:p w14:paraId="127B2AA9" w14:textId="77777777" w:rsidR="007E24A5" w:rsidRDefault="007E24A5" w:rsidP="007575D2">
      <w:pPr>
        <w:tabs>
          <w:tab w:val="left" w:pos="1896"/>
        </w:tabs>
        <w:rPr>
          <w:rFonts w:cs="Arial"/>
          <w:b/>
          <w:bCs/>
        </w:rPr>
      </w:pPr>
    </w:p>
    <w:p w14:paraId="648F998F" w14:textId="77777777" w:rsidR="007E24A5" w:rsidRDefault="007E24A5" w:rsidP="007575D2">
      <w:pPr>
        <w:tabs>
          <w:tab w:val="left" w:pos="1896"/>
        </w:tabs>
        <w:rPr>
          <w:rFonts w:cs="Arial"/>
          <w:b/>
          <w:bCs/>
        </w:rPr>
      </w:pPr>
    </w:p>
    <w:p w14:paraId="312CD165" w14:textId="77777777" w:rsidR="007E24A5" w:rsidRDefault="007E24A5" w:rsidP="007575D2">
      <w:pPr>
        <w:tabs>
          <w:tab w:val="left" w:pos="1896"/>
        </w:tabs>
        <w:rPr>
          <w:rFonts w:cs="Arial"/>
          <w:b/>
          <w:bCs/>
        </w:rPr>
      </w:pPr>
    </w:p>
    <w:p w14:paraId="3BB56926" w14:textId="77777777" w:rsidR="007E24A5" w:rsidRDefault="007E24A5" w:rsidP="007575D2">
      <w:pPr>
        <w:tabs>
          <w:tab w:val="left" w:pos="1896"/>
        </w:tabs>
        <w:rPr>
          <w:rFonts w:cs="Arial"/>
          <w:b/>
          <w:bCs/>
        </w:rPr>
      </w:pPr>
    </w:p>
    <w:p w14:paraId="596FB07D" w14:textId="77777777" w:rsidR="007E24A5" w:rsidRDefault="007E24A5" w:rsidP="007575D2">
      <w:pPr>
        <w:tabs>
          <w:tab w:val="left" w:pos="1896"/>
        </w:tabs>
        <w:rPr>
          <w:rFonts w:cs="Arial"/>
          <w:b/>
          <w:bCs/>
        </w:rPr>
      </w:pPr>
    </w:p>
    <w:p w14:paraId="279E8843" w14:textId="77777777" w:rsidR="007E24A5" w:rsidRDefault="007E24A5" w:rsidP="007575D2">
      <w:pPr>
        <w:tabs>
          <w:tab w:val="left" w:pos="1896"/>
        </w:tabs>
        <w:rPr>
          <w:rFonts w:cs="Arial"/>
          <w:b/>
          <w:bCs/>
        </w:rPr>
      </w:pPr>
    </w:p>
    <w:p w14:paraId="749C23B6" w14:textId="77777777" w:rsidR="007E24A5" w:rsidRDefault="007E24A5" w:rsidP="007575D2">
      <w:pPr>
        <w:tabs>
          <w:tab w:val="left" w:pos="1896"/>
        </w:tabs>
        <w:rPr>
          <w:rFonts w:cs="Arial"/>
          <w:b/>
          <w:bCs/>
        </w:rPr>
      </w:pPr>
    </w:p>
    <w:p w14:paraId="6100AD67" w14:textId="77777777" w:rsidR="007E24A5" w:rsidRDefault="007E24A5" w:rsidP="007575D2">
      <w:pPr>
        <w:tabs>
          <w:tab w:val="left" w:pos="1896"/>
        </w:tabs>
        <w:rPr>
          <w:rFonts w:cs="Arial"/>
          <w:b/>
          <w:bCs/>
        </w:rPr>
      </w:pPr>
    </w:p>
    <w:p w14:paraId="641DA804" w14:textId="64F14ED0" w:rsidR="007E24A5" w:rsidRPr="007A638A" w:rsidRDefault="0022554E" w:rsidP="007575D2">
      <w:pPr>
        <w:tabs>
          <w:tab w:val="left" w:pos="1896"/>
        </w:tabs>
        <w:rPr>
          <w:rFonts w:cs="Arial"/>
          <w:b/>
          <w:bCs/>
        </w:rPr>
      </w:pPr>
      <w:r w:rsidRPr="0022554E">
        <w:rPr>
          <w:rFonts w:cs="Arial"/>
          <w:b/>
          <w:bCs/>
          <w:noProof/>
        </w:rPr>
        <w:lastRenderedPageBreak/>
        <w:drawing>
          <wp:inline distT="0" distB="0" distL="0" distR="0" wp14:anchorId="18697F12" wp14:editId="7DFA1C1A">
            <wp:extent cx="4985548" cy="6286500"/>
            <wp:effectExtent l="0" t="0" r="5715" b="0"/>
            <wp:docPr id="1227592864"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592864" name=""/>
                    <pic:cNvPicPr/>
                  </pic:nvPicPr>
                  <pic:blipFill>
                    <a:blip r:embed="rId21"/>
                    <a:stretch>
                      <a:fillRect/>
                    </a:stretch>
                  </pic:blipFill>
                  <pic:spPr>
                    <a:xfrm>
                      <a:off x="0" y="0"/>
                      <a:ext cx="4990053" cy="6292181"/>
                    </a:xfrm>
                    <a:prstGeom prst="rect">
                      <a:avLst/>
                    </a:prstGeom>
                  </pic:spPr>
                </pic:pic>
              </a:graphicData>
            </a:graphic>
          </wp:inline>
        </w:drawing>
      </w:r>
    </w:p>
    <w:sectPr w:rsidR="007E24A5" w:rsidRPr="007A638A" w:rsidSect="00A6006D">
      <w:headerReference w:type="default" r:id="rId22"/>
      <w:headerReference w:type="first" r:id="rId23"/>
      <w:footerReference w:type="first" r:id="rId24"/>
      <w:pgSz w:w="11906" w:h="16838" w:code="9"/>
      <w:pgMar w:top="2835" w:right="3686" w:bottom="851" w:left="1276" w:header="425" w:footer="5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4802EE" w14:textId="77777777" w:rsidR="005A2FD4" w:rsidRDefault="005A2FD4">
      <w:pPr>
        <w:spacing w:line="240" w:lineRule="auto"/>
      </w:pPr>
      <w:r>
        <w:separator/>
      </w:r>
    </w:p>
  </w:endnote>
  <w:endnote w:type="continuationSeparator" w:id="0">
    <w:p w14:paraId="2B87F657" w14:textId="77777777" w:rsidR="005A2FD4" w:rsidRDefault="005A2F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ESRI Transportation &amp; Civic">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Gitter"/>
      <w:tblpPr w:vertAnchor="page" w:horzAnchor="page" w:tblpX="8807" w:tblpY="11795"/>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268"/>
    </w:tblGrid>
    <w:tr w:rsidR="007F4684" w14:paraId="5F3F0C3D" w14:textId="77777777" w:rsidTr="004573BB">
      <w:trPr>
        <w:trHeight w:hRule="exact" w:val="4398"/>
      </w:trPr>
      <w:tc>
        <w:tcPr>
          <w:tcW w:w="2268" w:type="dxa"/>
          <w:tcMar>
            <w:right w:w="85" w:type="dxa"/>
          </w:tcMar>
          <w:vAlign w:val="bottom"/>
        </w:tcPr>
        <w:p w14:paraId="1148E05F" w14:textId="77777777" w:rsidR="009A4530" w:rsidRDefault="007A7025" w:rsidP="004573BB">
          <w:pPr>
            <w:pStyle w:val="Afsender"/>
            <w:framePr w:wrap="auto" w:vAnchor="margin" w:hAnchor="text" w:xAlign="left" w:yAlign="inline"/>
            <w:suppressOverlap w:val="0"/>
            <w:rPr>
              <w:b/>
              <w:noProof/>
              <w:color w:val="86BC59"/>
            </w:rPr>
          </w:pPr>
          <w:r w:rsidRPr="00884E25">
            <w:rPr>
              <w:b/>
              <w:noProof/>
              <w:color w:val="86BC59"/>
            </w:rPr>
            <w:t>Erhverv og Affald</w:t>
          </w:r>
        </w:p>
        <w:p w14:paraId="33D45CE0" w14:textId="77777777" w:rsidR="009A4530" w:rsidRPr="00884E25" w:rsidRDefault="009A4530" w:rsidP="004573BB">
          <w:pPr>
            <w:pStyle w:val="Afsender"/>
            <w:framePr w:wrap="auto" w:vAnchor="margin" w:hAnchor="text" w:xAlign="left" w:yAlign="inline"/>
            <w:suppressOverlap w:val="0"/>
            <w:rPr>
              <w:b/>
              <w:color w:val="86BC59"/>
            </w:rPr>
          </w:pPr>
        </w:p>
        <w:p w14:paraId="74FBD856" w14:textId="77777777" w:rsidR="009A4530" w:rsidRPr="00BC129A" w:rsidRDefault="007A7025" w:rsidP="004573BB">
          <w:pPr>
            <w:pStyle w:val="Afsender"/>
            <w:framePr w:wrap="auto" w:vAnchor="margin" w:hAnchor="text" w:xAlign="left" w:yAlign="inline"/>
            <w:suppressOverlap w:val="0"/>
            <w:rPr>
              <w:color w:val="595959" w:themeColor="text1" w:themeTint="A6"/>
              <w:szCs w:val="16"/>
            </w:rPr>
          </w:pPr>
          <w:r w:rsidRPr="00BC129A">
            <w:rPr>
              <w:color w:val="595959" w:themeColor="text1" w:themeTint="A6"/>
              <w:szCs w:val="16"/>
            </w:rPr>
            <w:t>Sønderborg Kommune</w:t>
          </w:r>
        </w:p>
        <w:p w14:paraId="7CA748B6" w14:textId="77777777" w:rsidR="009A4530" w:rsidRPr="00BC129A" w:rsidRDefault="007A7025" w:rsidP="004573BB">
          <w:pPr>
            <w:pStyle w:val="Afsender"/>
            <w:framePr w:wrap="auto" w:vAnchor="margin" w:hAnchor="text" w:xAlign="left" w:yAlign="inline"/>
            <w:suppressOverlap w:val="0"/>
            <w:rPr>
              <w:color w:val="595959" w:themeColor="text1" w:themeTint="A6"/>
              <w:szCs w:val="16"/>
            </w:rPr>
          </w:pPr>
          <w:r w:rsidRPr="00884E25">
            <w:rPr>
              <w:szCs w:val="16"/>
            </w:rPr>
            <w:t>Rådhustorvet</w:t>
          </w:r>
          <w:r w:rsidRPr="00BC129A">
            <w:rPr>
              <w:color w:val="595959" w:themeColor="text1" w:themeTint="A6"/>
              <w:szCs w:val="16"/>
            </w:rPr>
            <w:t xml:space="preserve"> 10</w:t>
          </w:r>
        </w:p>
        <w:p w14:paraId="389D567E" w14:textId="77777777" w:rsidR="009A4530" w:rsidRPr="00BC129A" w:rsidRDefault="007A7025" w:rsidP="004573BB">
          <w:pPr>
            <w:pStyle w:val="Afsender"/>
            <w:framePr w:wrap="auto" w:vAnchor="margin" w:hAnchor="text" w:xAlign="left" w:yAlign="inline"/>
            <w:suppressOverlap w:val="0"/>
            <w:rPr>
              <w:color w:val="595959" w:themeColor="text1" w:themeTint="A6"/>
              <w:szCs w:val="16"/>
            </w:rPr>
          </w:pPr>
          <w:r w:rsidRPr="00BC129A">
            <w:rPr>
              <w:color w:val="595959" w:themeColor="text1" w:themeTint="A6"/>
              <w:szCs w:val="16"/>
            </w:rPr>
            <w:t>6400 Sønderborg</w:t>
          </w:r>
        </w:p>
        <w:p w14:paraId="070BFAAA" w14:textId="77777777" w:rsidR="009A4530" w:rsidRPr="00BC129A" w:rsidRDefault="007A7025" w:rsidP="004573BB">
          <w:pPr>
            <w:pStyle w:val="Afsender"/>
            <w:framePr w:wrap="auto" w:vAnchor="margin" w:hAnchor="text" w:xAlign="left" w:yAlign="inline"/>
            <w:suppressOverlap w:val="0"/>
            <w:rPr>
              <w:color w:val="595959" w:themeColor="text1" w:themeTint="A6"/>
              <w:szCs w:val="16"/>
            </w:rPr>
          </w:pPr>
          <w:r>
            <w:rPr>
              <w:color w:val="595959" w:themeColor="text1" w:themeTint="A6"/>
              <w:szCs w:val="16"/>
            </w:rPr>
            <w:t>T: 88 72 40 83</w:t>
          </w:r>
        </w:p>
        <w:p w14:paraId="719C0BE5" w14:textId="77777777" w:rsidR="009A4530" w:rsidRPr="00BC129A" w:rsidRDefault="009A4530" w:rsidP="004573BB">
          <w:pPr>
            <w:pStyle w:val="Afsender"/>
            <w:framePr w:wrap="auto" w:vAnchor="margin" w:hAnchor="text" w:xAlign="left" w:yAlign="inline"/>
            <w:suppressOverlap w:val="0"/>
            <w:rPr>
              <w:color w:val="595959" w:themeColor="text1" w:themeTint="A6"/>
              <w:szCs w:val="16"/>
            </w:rPr>
          </w:pPr>
        </w:p>
        <w:p w14:paraId="0A813C9E" w14:textId="77777777" w:rsidR="009A4530" w:rsidRPr="00BC129A" w:rsidRDefault="007A7025" w:rsidP="004573BB">
          <w:pPr>
            <w:pStyle w:val="Afsender"/>
            <w:framePr w:wrap="auto" w:vAnchor="margin" w:hAnchor="text" w:xAlign="left" w:yAlign="inline"/>
            <w:suppressOverlap w:val="0"/>
            <w:rPr>
              <w:color w:val="595959" w:themeColor="text1" w:themeTint="A6"/>
              <w:szCs w:val="16"/>
            </w:rPr>
          </w:pPr>
          <w:r>
            <w:rPr>
              <w:color w:val="595959" w:themeColor="text1" w:themeTint="A6"/>
              <w:szCs w:val="16"/>
            </w:rPr>
            <w:t>erhverv-affald</w:t>
          </w:r>
          <w:r w:rsidRPr="00BC129A">
            <w:rPr>
              <w:color w:val="595959" w:themeColor="text1" w:themeTint="A6"/>
              <w:szCs w:val="16"/>
            </w:rPr>
            <w:t>@sonderborg.dk</w:t>
          </w:r>
        </w:p>
        <w:p w14:paraId="1AFF2695" w14:textId="77777777" w:rsidR="009A4530" w:rsidRPr="00BC129A" w:rsidRDefault="007A7025" w:rsidP="004573BB">
          <w:pPr>
            <w:pStyle w:val="Afsender"/>
            <w:framePr w:wrap="auto" w:vAnchor="margin" w:hAnchor="text" w:xAlign="left" w:yAlign="inline"/>
            <w:suppressOverlap w:val="0"/>
            <w:rPr>
              <w:color w:val="595959" w:themeColor="text1" w:themeTint="A6"/>
              <w:szCs w:val="16"/>
            </w:rPr>
          </w:pPr>
          <w:r w:rsidRPr="00BC129A">
            <w:rPr>
              <w:color w:val="595959" w:themeColor="text1" w:themeTint="A6"/>
              <w:szCs w:val="16"/>
            </w:rPr>
            <w:t>sonderborgkommune.dk</w:t>
          </w:r>
        </w:p>
        <w:p w14:paraId="4977E9E9" w14:textId="77777777" w:rsidR="009A4530" w:rsidRPr="00BC129A" w:rsidRDefault="009A4530" w:rsidP="004573BB">
          <w:pPr>
            <w:pStyle w:val="Afsender"/>
            <w:framePr w:wrap="auto" w:vAnchor="margin" w:hAnchor="text" w:xAlign="left" w:yAlign="inline"/>
            <w:suppressOverlap w:val="0"/>
            <w:rPr>
              <w:color w:val="595959" w:themeColor="text1" w:themeTint="A6"/>
              <w:szCs w:val="16"/>
            </w:rPr>
          </w:pPr>
        </w:p>
        <w:p w14:paraId="185569F0" w14:textId="48F553B8" w:rsidR="004618C1" w:rsidRPr="00BC129A" w:rsidRDefault="006D7EB6" w:rsidP="004618C1">
          <w:pPr>
            <w:pStyle w:val="Afsender"/>
            <w:framePr w:wrap="auto" w:vAnchor="margin" w:hAnchor="text" w:xAlign="left" w:yAlign="inline"/>
            <w:suppressOverlap w:val="0"/>
            <w:rPr>
              <w:noProof/>
              <w:color w:val="595959" w:themeColor="text1" w:themeTint="A6"/>
              <w:szCs w:val="16"/>
            </w:rPr>
          </w:pPr>
          <w:r>
            <w:rPr>
              <w:noProof/>
              <w:color w:val="595959" w:themeColor="text1" w:themeTint="A6"/>
              <w:szCs w:val="16"/>
            </w:rPr>
            <w:t>23</w:t>
          </w:r>
          <w:r w:rsidR="007A7025" w:rsidRPr="00F347AB">
            <w:rPr>
              <w:noProof/>
              <w:color w:val="595959" w:themeColor="text1" w:themeTint="A6"/>
              <w:szCs w:val="16"/>
            </w:rPr>
            <w:t>-</w:t>
          </w:r>
          <w:r w:rsidR="00396200">
            <w:rPr>
              <w:noProof/>
              <w:color w:val="595959" w:themeColor="text1" w:themeTint="A6"/>
              <w:szCs w:val="16"/>
            </w:rPr>
            <w:t>04</w:t>
          </w:r>
          <w:r w:rsidR="007A7025" w:rsidRPr="00F347AB">
            <w:rPr>
              <w:noProof/>
              <w:color w:val="595959" w:themeColor="text1" w:themeTint="A6"/>
              <w:szCs w:val="16"/>
            </w:rPr>
            <w:t>-202</w:t>
          </w:r>
          <w:r w:rsidR="00396200">
            <w:rPr>
              <w:noProof/>
              <w:color w:val="595959" w:themeColor="text1" w:themeTint="A6"/>
              <w:szCs w:val="16"/>
            </w:rPr>
            <w:t>6</w:t>
          </w:r>
        </w:p>
        <w:p w14:paraId="1FCDCAF2" w14:textId="1E683D83" w:rsidR="004618C1" w:rsidRDefault="007A7025" w:rsidP="004618C1">
          <w:pPr>
            <w:pStyle w:val="Afsender"/>
            <w:framePr w:wrap="auto" w:vAnchor="margin" w:hAnchor="text" w:xAlign="left" w:yAlign="inline"/>
            <w:suppressOverlap w:val="0"/>
            <w:rPr>
              <w:noProof/>
              <w:color w:val="595959" w:themeColor="text1" w:themeTint="A6"/>
              <w:szCs w:val="16"/>
            </w:rPr>
          </w:pPr>
          <w:r>
            <w:rPr>
              <w:noProof/>
              <w:color w:val="595959" w:themeColor="text1" w:themeTint="A6"/>
              <w:szCs w:val="16"/>
            </w:rPr>
            <w:t>2</w:t>
          </w:r>
          <w:r w:rsidR="00601546">
            <w:rPr>
              <w:noProof/>
              <w:color w:val="595959" w:themeColor="text1" w:themeTint="A6"/>
              <w:szCs w:val="16"/>
            </w:rPr>
            <w:t>6</w:t>
          </w:r>
          <w:r>
            <w:rPr>
              <w:noProof/>
              <w:color w:val="595959" w:themeColor="text1" w:themeTint="A6"/>
              <w:szCs w:val="16"/>
            </w:rPr>
            <w:t>/</w:t>
          </w:r>
          <w:r w:rsidR="00601546">
            <w:rPr>
              <w:noProof/>
              <w:color w:val="595959" w:themeColor="text1" w:themeTint="A6"/>
              <w:szCs w:val="16"/>
            </w:rPr>
            <w:t>7034</w:t>
          </w:r>
          <w:r>
            <w:rPr>
              <w:noProof/>
              <w:color w:val="595959" w:themeColor="text1" w:themeTint="A6"/>
              <w:szCs w:val="16"/>
            </w:rPr>
            <w:t xml:space="preserve"> </w:t>
          </w:r>
        </w:p>
        <w:p w14:paraId="34EF6694" w14:textId="1A85D2D5" w:rsidR="009674B9" w:rsidRPr="00080AA9" w:rsidRDefault="007A7025" w:rsidP="004618C1">
          <w:pPr>
            <w:pStyle w:val="Afsender"/>
            <w:framePr w:wrap="auto" w:vAnchor="margin" w:hAnchor="text" w:xAlign="left" w:yAlign="inline"/>
            <w:suppressOverlap w:val="0"/>
            <w:rPr>
              <w:noProof/>
              <w:color w:val="595959" w:themeColor="text1" w:themeTint="A6"/>
              <w:szCs w:val="16"/>
            </w:rPr>
          </w:pPr>
          <w:r>
            <w:rPr>
              <w:noProof/>
              <w:color w:val="595959" w:themeColor="text1" w:themeTint="A6"/>
              <w:szCs w:val="16"/>
            </w:rPr>
            <w:t xml:space="preserve">KS: </w:t>
          </w:r>
          <w:r w:rsidR="00EF7BC4">
            <w:rPr>
              <w:noProof/>
              <w:color w:val="595959" w:themeColor="text1" w:themeTint="A6"/>
              <w:szCs w:val="16"/>
            </w:rPr>
            <w:t>glha</w:t>
          </w:r>
        </w:p>
      </w:tc>
    </w:tr>
  </w:tbl>
  <w:p w14:paraId="10C55D26" w14:textId="77777777" w:rsidR="009A4530" w:rsidRDefault="009A4530">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86464C" w14:textId="77777777" w:rsidR="005A2FD4" w:rsidRDefault="005A2FD4">
      <w:pPr>
        <w:spacing w:line="240" w:lineRule="auto"/>
      </w:pPr>
      <w:r>
        <w:separator/>
      </w:r>
    </w:p>
  </w:footnote>
  <w:footnote w:type="continuationSeparator" w:id="0">
    <w:p w14:paraId="24E1F14F" w14:textId="77777777" w:rsidR="005A2FD4" w:rsidRDefault="005A2FD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180C2" w14:textId="3681AECC" w:rsidR="00393879" w:rsidRDefault="00393879">
    <w:pPr>
      <w:pStyle w:val="Sidehoved"/>
    </w:pPr>
  </w:p>
  <w:p w14:paraId="296594EE" w14:textId="77777777" w:rsidR="00393879" w:rsidRDefault="007A7025">
    <w:pPr>
      <w:pStyle w:val="Sidehoved"/>
    </w:pPr>
    <w:r w:rsidRPr="00A77945">
      <w:rPr>
        <w:noProof/>
        <w:lang w:eastAsia="da-DK"/>
      </w:rPr>
      <w:drawing>
        <wp:anchor distT="0" distB="0" distL="114300" distR="114300" simplePos="0" relativeHeight="251658240" behindDoc="0" locked="0" layoutInCell="1" allowOverlap="1" wp14:anchorId="00F2FAEE" wp14:editId="04912048">
          <wp:simplePos x="0" y="0"/>
          <wp:positionH relativeFrom="column">
            <wp:posOffset>5523865</wp:posOffset>
          </wp:positionH>
          <wp:positionV relativeFrom="paragraph">
            <wp:posOffset>156845</wp:posOffset>
          </wp:positionV>
          <wp:extent cx="600075" cy="323850"/>
          <wp:effectExtent l="0" t="0" r="0" b="0"/>
          <wp:wrapNone/>
          <wp:docPr id="208" name="Billede 208"/>
          <wp:cNvGraphicFramePr/>
          <a:graphic xmlns:a="http://schemas.openxmlformats.org/drawingml/2006/main">
            <a:graphicData uri="http://schemas.openxmlformats.org/drawingml/2006/picture">
              <pic:pic xmlns:pic="http://schemas.openxmlformats.org/drawingml/2006/picture">
                <pic:nvPicPr>
                  <pic:cNvPr id="208" name=""/>
                  <pic:cNvPicPr/>
                </pic:nvPicPr>
                <pic:blipFill>
                  <a:blip r:embed="rId1">
                    <a:extLst>
                      <a:ext uri="{28A0092B-C50C-407E-A947-70E740481C1C}">
                        <a14:useLocalDpi xmlns:a14="http://schemas.microsoft.com/office/drawing/2010/main" val="0"/>
                      </a:ext>
                    </a:extLst>
                  </a:blip>
                  <a:stretch>
                    <a:fillRect/>
                  </a:stretch>
                </pic:blipFill>
                <pic:spPr>
                  <a:xfrm>
                    <a:off x="0" y="0"/>
                    <a:ext cx="600075" cy="323850"/>
                  </a:xfrm>
                  <a:prstGeom prst="rect">
                    <a:avLst/>
                  </a:prstGeom>
                </pic:spPr>
              </pic:pic>
            </a:graphicData>
          </a:graphic>
          <wp14:sizeRelH relativeFrom="margin">
            <wp14:pctWidth>0</wp14:pctWidth>
          </wp14:sizeRelH>
        </wp:anchor>
      </w:drawing>
    </w:r>
  </w:p>
  <w:p w14:paraId="390F2B14" w14:textId="77777777" w:rsidR="00393879" w:rsidRDefault="00393879">
    <w:pPr>
      <w:pStyle w:val="Sidehoved"/>
    </w:pPr>
  </w:p>
  <w:p w14:paraId="15F47616" w14:textId="77777777" w:rsidR="00393879" w:rsidRDefault="00393879">
    <w:pPr>
      <w:pStyle w:val="Sidehoved"/>
    </w:pPr>
  </w:p>
  <w:p w14:paraId="5E62D8F8" w14:textId="77777777" w:rsidR="00393879" w:rsidRDefault="00393879">
    <w:pPr>
      <w:pStyle w:val="Sidehoved"/>
    </w:pPr>
  </w:p>
  <w:tbl>
    <w:tblPr>
      <w:tblStyle w:val="Tabel-Gitter"/>
      <w:tblW w:w="1134" w:type="dxa"/>
      <w:tblInd w:w="84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34"/>
    </w:tblGrid>
    <w:tr w:rsidR="007F4684" w14:paraId="2AFD36A8" w14:textId="77777777" w:rsidTr="00B458AA">
      <w:trPr>
        <w:trHeight w:val="297"/>
      </w:trPr>
      <w:tc>
        <w:tcPr>
          <w:tcW w:w="1134" w:type="dxa"/>
        </w:tcPr>
        <w:p w14:paraId="112A9E07" w14:textId="77777777" w:rsidR="00393879" w:rsidRPr="00393879" w:rsidRDefault="007A7025" w:rsidP="00393879">
          <w:pPr>
            <w:pStyle w:val="Sidehoved"/>
            <w:jc w:val="right"/>
            <w:rPr>
              <w:sz w:val="16"/>
              <w:szCs w:val="16"/>
            </w:rPr>
          </w:pPr>
          <w:r w:rsidRPr="00393879">
            <w:rPr>
              <w:sz w:val="16"/>
              <w:szCs w:val="16"/>
            </w:rPr>
            <w:t xml:space="preserve">Side </w:t>
          </w:r>
          <w:r w:rsidRPr="00393879">
            <w:rPr>
              <w:sz w:val="16"/>
              <w:szCs w:val="16"/>
            </w:rPr>
            <w:fldChar w:fldCharType="begin"/>
          </w:r>
          <w:r w:rsidRPr="00393879">
            <w:rPr>
              <w:sz w:val="16"/>
              <w:szCs w:val="16"/>
            </w:rPr>
            <w:instrText xml:space="preserve"> PAGE  \* Arabic  \* MERGEFORMAT </w:instrText>
          </w:r>
          <w:r w:rsidRPr="00393879">
            <w:rPr>
              <w:sz w:val="16"/>
              <w:szCs w:val="16"/>
            </w:rPr>
            <w:fldChar w:fldCharType="separate"/>
          </w:r>
          <w:r w:rsidR="004573BB">
            <w:rPr>
              <w:noProof/>
              <w:sz w:val="16"/>
              <w:szCs w:val="16"/>
            </w:rPr>
            <w:t>2</w:t>
          </w:r>
          <w:r w:rsidRPr="00393879">
            <w:rPr>
              <w:sz w:val="16"/>
              <w:szCs w:val="16"/>
            </w:rPr>
            <w:fldChar w:fldCharType="end"/>
          </w:r>
        </w:p>
      </w:tc>
    </w:tr>
  </w:tbl>
  <w:p w14:paraId="4F2682C7" w14:textId="77777777" w:rsidR="00197BA9" w:rsidRDefault="00197BA9">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7CBD1" w14:textId="0EBD2C68" w:rsidR="00134BE5" w:rsidRPr="004C62E7" w:rsidRDefault="007A7025" w:rsidP="00134BE5">
    <w:pPr>
      <w:pStyle w:val="SB-brev-normal"/>
      <w:rPr>
        <w:rFonts w:ascii="Verdana" w:hAnsi="Verdana"/>
        <w:szCs w:val="20"/>
      </w:rPr>
    </w:pPr>
    <w:r>
      <w:rPr>
        <w:sz w:val="6"/>
        <w:szCs w:val="6"/>
      </w:rPr>
      <w:fldChar w:fldCharType="begin"/>
    </w:r>
    <w:r>
      <w:rPr>
        <w:sz w:val="6"/>
        <w:szCs w:val="6"/>
      </w:rPr>
      <w:instrText xml:space="preserve"> PRINT %%d2m*DOKSTART |d2m*IDENT:” PEnhed: 31875560 1015165207 ”|d2m*OVERSKRIFT:" 25/10353 - UDKAST Tillægsgodkendelse - ændring af driftstider og affaldsfraktioner "|d2m*FORM:"Alm brev"|d2m*ACCEPT:1 |d2m*SHOWRECEIPT:1|d2m*RESPONSETYPE:3|d2m*RESPONSEADDRESS:10583|d2m*RESPONSESUBJECT:25959|d2m*ADDRETURADDRESS:"True"\* MERGEFORMAT </w:instrText>
    </w:r>
    <w:r>
      <w:rPr>
        <w:sz w:val="6"/>
        <w:szCs w:val="6"/>
      </w:rPr>
      <w:fldChar w:fldCharType="end"/>
    </w:r>
  </w:p>
  <w:p w14:paraId="02A30C90" w14:textId="77777777" w:rsidR="00291C7F" w:rsidRDefault="00291C7F" w:rsidP="00134BE5">
    <w:pPr>
      <w:tabs>
        <w:tab w:val="left" w:pos="4030"/>
      </w:tabs>
    </w:pPr>
  </w:p>
  <w:p w14:paraId="4425988D" w14:textId="77777777" w:rsidR="00E77668" w:rsidRDefault="007A7025" w:rsidP="00E77668">
    <w:r>
      <w:rPr>
        <w:rFonts w:ascii="Verdana" w:hAnsi="Verdana"/>
        <w:noProof/>
        <w:szCs w:val="20"/>
        <w:lang w:eastAsia="da-DK"/>
      </w:rPr>
      <w:drawing>
        <wp:anchor distT="0" distB="0" distL="114300" distR="114300" simplePos="0" relativeHeight="251659264" behindDoc="0" locked="0" layoutInCell="1" allowOverlap="1" wp14:anchorId="4E9016E4" wp14:editId="08CAF8AA">
          <wp:simplePos x="0" y="0"/>
          <wp:positionH relativeFrom="column">
            <wp:posOffset>4724400</wp:posOffset>
          </wp:positionH>
          <wp:positionV relativeFrom="paragraph">
            <wp:posOffset>107315</wp:posOffset>
          </wp:positionV>
          <wp:extent cx="1440000" cy="507600"/>
          <wp:effectExtent l="0" t="0" r="0" b="0"/>
          <wp:wrapNone/>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nmrk_hoved_groengra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0000" cy="507600"/>
                  </a:xfrm>
                  <a:prstGeom prst="rect">
                    <a:avLst/>
                  </a:prstGeom>
                </pic:spPr>
              </pic:pic>
            </a:graphicData>
          </a:graphic>
          <wp14:sizeRelH relativeFrom="margin">
            <wp14:pctWidth>0</wp14:pctWidth>
          </wp14:sizeRelH>
          <wp14:sizeRelV relativeFrom="margin">
            <wp14:pctHeight>0</wp14:pctHeight>
          </wp14:sizeRelV>
        </wp:anchor>
      </w:drawing>
    </w:r>
  </w:p>
  <w:p w14:paraId="715A2174" w14:textId="77777777" w:rsidR="00E77668" w:rsidRDefault="00E77668" w:rsidP="00E77668"/>
  <w:p w14:paraId="29C253E1" w14:textId="77777777" w:rsidR="00E77668" w:rsidRDefault="00E77668" w:rsidP="00E77668"/>
  <w:p w14:paraId="1F18B894" w14:textId="77777777" w:rsidR="00E77668" w:rsidRDefault="00E77668" w:rsidP="00E77668"/>
  <w:p w14:paraId="126DD771" w14:textId="77777777" w:rsidR="00E77668" w:rsidRDefault="00E77668" w:rsidP="00E77668"/>
  <w:p w14:paraId="1AEEBD14" w14:textId="77777777" w:rsidR="00E77668" w:rsidRDefault="00E77668" w:rsidP="00E77668"/>
  <w:p w14:paraId="53D8767D" w14:textId="77777777" w:rsidR="00E77668" w:rsidRDefault="00E77668" w:rsidP="00E77668"/>
  <w:p w14:paraId="32468B87" w14:textId="77777777" w:rsidR="00E77668" w:rsidRDefault="00E77668" w:rsidP="00E77668"/>
  <w:p w14:paraId="57638605" w14:textId="77777777" w:rsidR="00E77668" w:rsidRDefault="00E77668" w:rsidP="00E77668"/>
  <w:p w14:paraId="20194EB3" w14:textId="77777777" w:rsidR="00E77668" w:rsidRDefault="00E77668" w:rsidP="00E77668"/>
  <w:p w14:paraId="05ECFD8D" w14:textId="77777777" w:rsidR="00E77668" w:rsidRDefault="00E77668" w:rsidP="00134BE5">
    <w:pPr>
      <w:tabs>
        <w:tab w:val="left" w:pos="2601"/>
      </w:tabs>
    </w:pPr>
  </w:p>
  <w:p w14:paraId="6FC7B980" w14:textId="77777777" w:rsidR="00E77668" w:rsidRDefault="00E77668" w:rsidP="00E77668"/>
  <w:p w14:paraId="5C2454F1" w14:textId="77777777" w:rsidR="00E77668" w:rsidRDefault="00E77668" w:rsidP="00E77668"/>
  <w:p w14:paraId="78DB7BB0" w14:textId="77777777" w:rsidR="00E77668" w:rsidRDefault="00E77668" w:rsidP="00E77668"/>
  <w:p w14:paraId="1724FC7C" w14:textId="77777777" w:rsidR="00E77668" w:rsidRDefault="00E77668" w:rsidP="00E77668"/>
  <w:p w14:paraId="00F6EA1B" w14:textId="77777777" w:rsidR="00E77668" w:rsidRDefault="00E77668" w:rsidP="00E77668"/>
  <w:p w14:paraId="1B7FC51C" w14:textId="77777777" w:rsidR="00E77668" w:rsidRDefault="00E77668" w:rsidP="00E77668"/>
  <w:p w14:paraId="0FB9789A" w14:textId="77777777" w:rsidR="00E77668" w:rsidRDefault="00E77668" w:rsidP="00E77668"/>
  <w:p w14:paraId="5954581D" w14:textId="77777777" w:rsidR="00E77668" w:rsidRPr="00606AAC" w:rsidRDefault="00E77668" w:rsidP="00606AAC">
    <w:pPr>
      <w:spacing w:line="240" w:lineRule="atLeast"/>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F67C9"/>
    <w:multiLevelType w:val="hybridMultilevel"/>
    <w:tmpl w:val="BACEED1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16A741E8"/>
    <w:multiLevelType w:val="hybridMultilevel"/>
    <w:tmpl w:val="48704608"/>
    <w:lvl w:ilvl="0" w:tplc="97D444FC">
      <w:numFmt w:val="bullet"/>
      <w:lvlText w:val="-"/>
      <w:lvlJc w:val="left"/>
      <w:pPr>
        <w:tabs>
          <w:tab w:val="num" w:pos="360"/>
        </w:tabs>
        <w:ind w:left="360" w:hanging="360"/>
      </w:pPr>
      <w:rPr>
        <w:rFonts w:ascii="Georgia" w:eastAsia="ESRI Transportation &amp; Civic" w:hAnsi="Georgia" w:cs="ESRI Transportation &amp; Civic"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88B408D"/>
    <w:multiLevelType w:val="hybridMultilevel"/>
    <w:tmpl w:val="A1B428C0"/>
    <w:lvl w:ilvl="0" w:tplc="3E5A4CFA">
      <w:numFmt w:val="bullet"/>
      <w:lvlText w:val="-"/>
      <w:lvlJc w:val="left"/>
      <w:pPr>
        <w:ind w:left="720" w:hanging="360"/>
      </w:pPr>
      <w:rPr>
        <w:rFonts w:ascii="Arial" w:eastAsiaTheme="minorHAns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49922C79"/>
    <w:multiLevelType w:val="hybridMultilevel"/>
    <w:tmpl w:val="D29EACE6"/>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55281B5C"/>
    <w:multiLevelType w:val="hybridMultilevel"/>
    <w:tmpl w:val="E168F2DC"/>
    <w:lvl w:ilvl="0" w:tplc="7FDEDE12">
      <w:numFmt w:val="bullet"/>
      <w:lvlText w:val="-"/>
      <w:lvlJc w:val="left"/>
      <w:pPr>
        <w:ind w:left="720" w:hanging="360"/>
      </w:pPr>
      <w:rPr>
        <w:rFonts w:ascii="Arial" w:eastAsiaTheme="minorHAns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665221AA"/>
    <w:multiLevelType w:val="hybridMultilevel"/>
    <w:tmpl w:val="DB2CBAAC"/>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6" w15:restartNumberingAfterBreak="0">
    <w:nsid w:val="70AA007A"/>
    <w:multiLevelType w:val="hybridMultilevel"/>
    <w:tmpl w:val="F6E8B3D6"/>
    <w:lvl w:ilvl="0" w:tplc="60C4B270">
      <w:start w:val="10"/>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1906334704">
    <w:abstractNumId w:val="3"/>
  </w:num>
  <w:num w:numId="2" w16cid:durableId="45301859">
    <w:abstractNumId w:val="5"/>
  </w:num>
  <w:num w:numId="3" w16cid:durableId="174618442">
    <w:abstractNumId w:val="2"/>
  </w:num>
  <w:num w:numId="4" w16cid:durableId="1509058978">
    <w:abstractNumId w:val="6"/>
  </w:num>
  <w:num w:numId="5" w16cid:durableId="1264611759">
    <w:abstractNumId w:val="0"/>
  </w:num>
  <w:num w:numId="6" w16cid:durableId="424687861">
    <w:abstractNumId w:val="1"/>
  </w:num>
  <w:num w:numId="7" w16cid:durableId="16865885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testPhrase" w:val="S:\dynamictemplate\Fraser\Fællesstaben\HR og Administration\Jura og Byrådssekretariatet\Beboerklagenævn\Afgørelse.docx"/>
  </w:docVars>
  <w:rsids>
    <w:rsidRoot w:val="009C60C5"/>
    <w:rsid w:val="00002EF4"/>
    <w:rsid w:val="00003A7C"/>
    <w:rsid w:val="00003DE9"/>
    <w:rsid w:val="00004E38"/>
    <w:rsid w:val="00007034"/>
    <w:rsid w:val="00012E55"/>
    <w:rsid w:val="00014A0A"/>
    <w:rsid w:val="00020BE7"/>
    <w:rsid w:val="0002227A"/>
    <w:rsid w:val="00023F51"/>
    <w:rsid w:val="00025386"/>
    <w:rsid w:val="00032157"/>
    <w:rsid w:val="00034759"/>
    <w:rsid w:val="000353F0"/>
    <w:rsid w:val="00035465"/>
    <w:rsid w:val="00037501"/>
    <w:rsid w:val="00037863"/>
    <w:rsid w:val="0004037F"/>
    <w:rsid w:val="00046163"/>
    <w:rsid w:val="00053DF0"/>
    <w:rsid w:val="00060258"/>
    <w:rsid w:val="0006181E"/>
    <w:rsid w:val="00063B07"/>
    <w:rsid w:val="00065BA8"/>
    <w:rsid w:val="00066FC0"/>
    <w:rsid w:val="000709DB"/>
    <w:rsid w:val="00072079"/>
    <w:rsid w:val="00076CC9"/>
    <w:rsid w:val="0007766C"/>
    <w:rsid w:val="00077A46"/>
    <w:rsid w:val="00080AA9"/>
    <w:rsid w:val="00084867"/>
    <w:rsid w:val="00084FB3"/>
    <w:rsid w:val="00086145"/>
    <w:rsid w:val="00087193"/>
    <w:rsid w:val="00091EB4"/>
    <w:rsid w:val="00093FAF"/>
    <w:rsid w:val="0009483E"/>
    <w:rsid w:val="000A06BE"/>
    <w:rsid w:val="000A0A49"/>
    <w:rsid w:val="000A3930"/>
    <w:rsid w:val="000A70B5"/>
    <w:rsid w:val="000C565C"/>
    <w:rsid w:val="000C5D00"/>
    <w:rsid w:val="000C7B4F"/>
    <w:rsid w:val="000D115A"/>
    <w:rsid w:val="000D11CE"/>
    <w:rsid w:val="000D1FF9"/>
    <w:rsid w:val="000D3B23"/>
    <w:rsid w:val="000E02E3"/>
    <w:rsid w:val="000E1580"/>
    <w:rsid w:val="000E2E24"/>
    <w:rsid w:val="000E326D"/>
    <w:rsid w:val="000E3C9B"/>
    <w:rsid w:val="000E5438"/>
    <w:rsid w:val="000E55C5"/>
    <w:rsid w:val="000F4CE5"/>
    <w:rsid w:val="001002A4"/>
    <w:rsid w:val="001018AE"/>
    <w:rsid w:val="00102874"/>
    <w:rsid w:val="00102AA9"/>
    <w:rsid w:val="00107B3D"/>
    <w:rsid w:val="00111B40"/>
    <w:rsid w:val="00111FA7"/>
    <w:rsid w:val="001157E9"/>
    <w:rsid w:val="00117549"/>
    <w:rsid w:val="00121CF9"/>
    <w:rsid w:val="001240A8"/>
    <w:rsid w:val="0012424B"/>
    <w:rsid w:val="00126C6E"/>
    <w:rsid w:val="00126F18"/>
    <w:rsid w:val="00127F2E"/>
    <w:rsid w:val="001306FD"/>
    <w:rsid w:val="00132880"/>
    <w:rsid w:val="00134BE5"/>
    <w:rsid w:val="0013683C"/>
    <w:rsid w:val="00147764"/>
    <w:rsid w:val="00147E15"/>
    <w:rsid w:val="00151C4A"/>
    <w:rsid w:val="001541ED"/>
    <w:rsid w:val="0015672C"/>
    <w:rsid w:val="00160B11"/>
    <w:rsid w:val="00162522"/>
    <w:rsid w:val="001675A9"/>
    <w:rsid w:val="0017020E"/>
    <w:rsid w:val="00170B43"/>
    <w:rsid w:val="001724C8"/>
    <w:rsid w:val="001752F6"/>
    <w:rsid w:val="001862C8"/>
    <w:rsid w:val="00187BF0"/>
    <w:rsid w:val="001927A7"/>
    <w:rsid w:val="001940DA"/>
    <w:rsid w:val="0019421B"/>
    <w:rsid w:val="00194FFD"/>
    <w:rsid w:val="001964CD"/>
    <w:rsid w:val="00197BA9"/>
    <w:rsid w:val="001A7DD9"/>
    <w:rsid w:val="001A7EF8"/>
    <w:rsid w:val="001B02D6"/>
    <w:rsid w:val="001B0AAA"/>
    <w:rsid w:val="001B18CD"/>
    <w:rsid w:val="001B1952"/>
    <w:rsid w:val="001B27EA"/>
    <w:rsid w:val="001B42BB"/>
    <w:rsid w:val="001B5033"/>
    <w:rsid w:val="001B77FF"/>
    <w:rsid w:val="001C31FF"/>
    <w:rsid w:val="001C3421"/>
    <w:rsid w:val="001C442E"/>
    <w:rsid w:val="001C57E4"/>
    <w:rsid w:val="001C752F"/>
    <w:rsid w:val="001D23EE"/>
    <w:rsid w:val="001E44B1"/>
    <w:rsid w:val="001F2A19"/>
    <w:rsid w:val="001F2CC6"/>
    <w:rsid w:val="001F373C"/>
    <w:rsid w:val="001F4B23"/>
    <w:rsid w:val="001F6F23"/>
    <w:rsid w:val="002038F3"/>
    <w:rsid w:val="00205961"/>
    <w:rsid w:val="00211642"/>
    <w:rsid w:val="00211F9E"/>
    <w:rsid w:val="00213029"/>
    <w:rsid w:val="00215D83"/>
    <w:rsid w:val="00216319"/>
    <w:rsid w:val="00225521"/>
    <w:rsid w:val="0022554E"/>
    <w:rsid w:val="00226C1E"/>
    <w:rsid w:val="00230707"/>
    <w:rsid w:val="00231083"/>
    <w:rsid w:val="00233527"/>
    <w:rsid w:val="002354FB"/>
    <w:rsid w:val="002357B5"/>
    <w:rsid w:val="002379BD"/>
    <w:rsid w:val="00242467"/>
    <w:rsid w:val="00242B2A"/>
    <w:rsid w:val="00244267"/>
    <w:rsid w:val="002448E9"/>
    <w:rsid w:val="00244F14"/>
    <w:rsid w:val="0025132E"/>
    <w:rsid w:val="00252C32"/>
    <w:rsid w:val="00261729"/>
    <w:rsid w:val="00262909"/>
    <w:rsid w:val="002636DA"/>
    <w:rsid w:val="002663B7"/>
    <w:rsid w:val="002670AF"/>
    <w:rsid w:val="002672B5"/>
    <w:rsid w:val="00270AD3"/>
    <w:rsid w:val="002731BA"/>
    <w:rsid w:val="00273215"/>
    <w:rsid w:val="00277567"/>
    <w:rsid w:val="002843D1"/>
    <w:rsid w:val="00284728"/>
    <w:rsid w:val="00286C88"/>
    <w:rsid w:val="00287582"/>
    <w:rsid w:val="00287F78"/>
    <w:rsid w:val="00291C7F"/>
    <w:rsid w:val="00293628"/>
    <w:rsid w:val="00293689"/>
    <w:rsid w:val="002A3242"/>
    <w:rsid w:val="002B099A"/>
    <w:rsid w:val="002B1E0A"/>
    <w:rsid w:val="002B4ACB"/>
    <w:rsid w:val="002B5410"/>
    <w:rsid w:val="002B5F42"/>
    <w:rsid w:val="002B631A"/>
    <w:rsid w:val="002C14B4"/>
    <w:rsid w:val="002C14DA"/>
    <w:rsid w:val="002C3452"/>
    <w:rsid w:val="002C3EAC"/>
    <w:rsid w:val="002C695D"/>
    <w:rsid w:val="002C6CE9"/>
    <w:rsid w:val="002D0532"/>
    <w:rsid w:val="002D62C6"/>
    <w:rsid w:val="002E15A5"/>
    <w:rsid w:val="002E16D5"/>
    <w:rsid w:val="002E1C37"/>
    <w:rsid w:val="002E5072"/>
    <w:rsid w:val="002E5726"/>
    <w:rsid w:val="002E5E86"/>
    <w:rsid w:val="002F4ADE"/>
    <w:rsid w:val="002F5940"/>
    <w:rsid w:val="00303E1C"/>
    <w:rsid w:val="00307FE5"/>
    <w:rsid w:val="003121D0"/>
    <w:rsid w:val="003158A0"/>
    <w:rsid w:val="0031724E"/>
    <w:rsid w:val="00317733"/>
    <w:rsid w:val="0033096E"/>
    <w:rsid w:val="00331720"/>
    <w:rsid w:val="00332004"/>
    <w:rsid w:val="003354F3"/>
    <w:rsid w:val="0034012B"/>
    <w:rsid w:val="00340927"/>
    <w:rsid w:val="003431B9"/>
    <w:rsid w:val="00350A44"/>
    <w:rsid w:val="0035117A"/>
    <w:rsid w:val="0035164A"/>
    <w:rsid w:val="00352125"/>
    <w:rsid w:val="003548C3"/>
    <w:rsid w:val="00354B36"/>
    <w:rsid w:val="00356A55"/>
    <w:rsid w:val="00367470"/>
    <w:rsid w:val="00373DF9"/>
    <w:rsid w:val="003743BF"/>
    <w:rsid w:val="0038004A"/>
    <w:rsid w:val="00380B05"/>
    <w:rsid w:val="00383D23"/>
    <w:rsid w:val="00385578"/>
    <w:rsid w:val="00391B56"/>
    <w:rsid w:val="00393879"/>
    <w:rsid w:val="00394FEA"/>
    <w:rsid w:val="003951F0"/>
    <w:rsid w:val="00396200"/>
    <w:rsid w:val="00397E5F"/>
    <w:rsid w:val="003A06AE"/>
    <w:rsid w:val="003A3A19"/>
    <w:rsid w:val="003A3EBC"/>
    <w:rsid w:val="003A4E1C"/>
    <w:rsid w:val="003B0EDE"/>
    <w:rsid w:val="003B16FB"/>
    <w:rsid w:val="003B1831"/>
    <w:rsid w:val="003B48C5"/>
    <w:rsid w:val="003B538C"/>
    <w:rsid w:val="003B7A7B"/>
    <w:rsid w:val="003C05B9"/>
    <w:rsid w:val="003C09DC"/>
    <w:rsid w:val="003C0CA2"/>
    <w:rsid w:val="003C3F56"/>
    <w:rsid w:val="003C5E3E"/>
    <w:rsid w:val="003D0B46"/>
    <w:rsid w:val="003D24E8"/>
    <w:rsid w:val="003E0167"/>
    <w:rsid w:val="003E03D9"/>
    <w:rsid w:val="003E43CD"/>
    <w:rsid w:val="003E76E4"/>
    <w:rsid w:val="003F0DF8"/>
    <w:rsid w:val="003F715A"/>
    <w:rsid w:val="00400282"/>
    <w:rsid w:val="0040143E"/>
    <w:rsid w:val="00401608"/>
    <w:rsid w:val="0040205A"/>
    <w:rsid w:val="00406F41"/>
    <w:rsid w:val="00407B37"/>
    <w:rsid w:val="004100C2"/>
    <w:rsid w:val="00411488"/>
    <w:rsid w:val="00411EF9"/>
    <w:rsid w:val="004127DF"/>
    <w:rsid w:val="00413921"/>
    <w:rsid w:val="00416A65"/>
    <w:rsid w:val="004173D4"/>
    <w:rsid w:val="00420113"/>
    <w:rsid w:val="00420544"/>
    <w:rsid w:val="00424525"/>
    <w:rsid w:val="00424E8B"/>
    <w:rsid w:val="004251F6"/>
    <w:rsid w:val="00426215"/>
    <w:rsid w:val="004275B6"/>
    <w:rsid w:val="004307B3"/>
    <w:rsid w:val="00430C42"/>
    <w:rsid w:val="0043579C"/>
    <w:rsid w:val="00436C0E"/>
    <w:rsid w:val="00437AE9"/>
    <w:rsid w:val="00443032"/>
    <w:rsid w:val="004462BB"/>
    <w:rsid w:val="00453D00"/>
    <w:rsid w:val="00454D58"/>
    <w:rsid w:val="004568BC"/>
    <w:rsid w:val="004573BB"/>
    <w:rsid w:val="004604BD"/>
    <w:rsid w:val="00461057"/>
    <w:rsid w:val="004618C1"/>
    <w:rsid w:val="0046263E"/>
    <w:rsid w:val="004628C5"/>
    <w:rsid w:val="004636DD"/>
    <w:rsid w:val="00476697"/>
    <w:rsid w:val="004816A6"/>
    <w:rsid w:val="004831E0"/>
    <w:rsid w:val="00483D6F"/>
    <w:rsid w:val="00487CA5"/>
    <w:rsid w:val="00492396"/>
    <w:rsid w:val="00493743"/>
    <w:rsid w:val="00494945"/>
    <w:rsid w:val="00495ED9"/>
    <w:rsid w:val="00496DDF"/>
    <w:rsid w:val="004A11AE"/>
    <w:rsid w:val="004A7005"/>
    <w:rsid w:val="004B1BE8"/>
    <w:rsid w:val="004B20C2"/>
    <w:rsid w:val="004B38F4"/>
    <w:rsid w:val="004B4E17"/>
    <w:rsid w:val="004B7658"/>
    <w:rsid w:val="004C2138"/>
    <w:rsid w:val="004C4CB3"/>
    <w:rsid w:val="004C5BEA"/>
    <w:rsid w:val="004C62E7"/>
    <w:rsid w:val="004D308D"/>
    <w:rsid w:val="004D324C"/>
    <w:rsid w:val="004D48EE"/>
    <w:rsid w:val="004D6646"/>
    <w:rsid w:val="004E0A6D"/>
    <w:rsid w:val="004E0B93"/>
    <w:rsid w:val="004E0C6B"/>
    <w:rsid w:val="004E2842"/>
    <w:rsid w:val="004E5566"/>
    <w:rsid w:val="004E5DBD"/>
    <w:rsid w:val="004E7033"/>
    <w:rsid w:val="004F280B"/>
    <w:rsid w:val="00500C29"/>
    <w:rsid w:val="005014E0"/>
    <w:rsid w:val="005018D3"/>
    <w:rsid w:val="005058E7"/>
    <w:rsid w:val="00510E99"/>
    <w:rsid w:val="0051156F"/>
    <w:rsid w:val="005119D6"/>
    <w:rsid w:val="00514A90"/>
    <w:rsid w:val="0051714E"/>
    <w:rsid w:val="005236BD"/>
    <w:rsid w:val="005252C0"/>
    <w:rsid w:val="00527E65"/>
    <w:rsid w:val="00531AEA"/>
    <w:rsid w:val="00540101"/>
    <w:rsid w:val="0054241E"/>
    <w:rsid w:val="00544DDB"/>
    <w:rsid w:val="00545071"/>
    <w:rsid w:val="005538BB"/>
    <w:rsid w:val="0055423C"/>
    <w:rsid w:val="00555097"/>
    <w:rsid w:val="005571B6"/>
    <w:rsid w:val="005624D9"/>
    <w:rsid w:val="00566399"/>
    <w:rsid w:val="00567804"/>
    <w:rsid w:val="005721BE"/>
    <w:rsid w:val="00572B66"/>
    <w:rsid w:val="00576574"/>
    <w:rsid w:val="00577C06"/>
    <w:rsid w:val="00581E71"/>
    <w:rsid w:val="0058356B"/>
    <w:rsid w:val="005971F6"/>
    <w:rsid w:val="005A2935"/>
    <w:rsid w:val="005A2FD4"/>
    <w:rsid w:val="005A79CC"/>
    <w:rsid w:val="005A7DA7"/>
    <w:rsid w:val="005B2E6C"/>
    <w:rsid w:val="005B3B2E"/>
    <w:rsid w:val="005B6732"/>
    <w:rsid w:val="005B78A9"/>
    <w:rsid w:val="005C0019"/>
    <w:rsid w:val="005D0230"/>
    <w:rsid w:val="005D127B"/>
    <w:rsid w:val="005D4509"/>
    <w:rsid w:val="005D492A"/>
    <w:rsid w:val="005D4994"/>
    <w:rsid w:val="005D4B17"/>
    <w:rsid w:val="005D7E74"/>
    <w:rsid w:val="005E4345"/>
    <w:rsid w:val="005E5E54"/>
    <w:rsid w:val="005E6D77"/>
    <w:rsid w:val="005F0267"/>
    <w:rsid w:val="005F4151"/>
    <w:rsid w:val="005F64E9"/>
    <w:rsid w:val="005F65B8"/>
    <w:rsid w:val="00600CDF"/>
    <w:rsid w:val="00601546"/>
    <w:rsid w:val="006016AB"/>
    <w:rsid w:val="00602E62"/>
    <w:rsid w:val="00603B46"/>
    <w:rsid w:val="00606750"/>
    <w:rsid w:val="00606981"/>
    <w:rsid w:val="00606AAC"/>
    <w:rsid w:val="00606E35"/>
    <w:rsid w:val="00611B0E"/>
    <w:rsid w:val="00615A1E"/>
    <w:rsid w:val="00615F72"/>
    <w:rsid w:val="00620E06"/>
    <w:rsid w:val="006216E0"/>
    <w:rsid w:val="00621C6D"/>
    <w:rsid w:val="006222CB"/>
    <w:rsid w:val="00623BED"/>
    <w:rsid w:val="00627A40"/>
    <w:rsid w:val="006344F2"/>
    <w:rsid w:val="00637ABB"/>
    <w:rsid w:val="006403FE"/>
    <w:rsid w:val="006536CA"/>
    <w:rsid w:val="006558C7"/>
    <w:rsid w:val="006564BD"/>
    <w:rsid w:val="00660155"/>
    <w:rsid w:val="00663193"/>
    <w:rsid w:val="00666516"/>
    <w:rsid w:val="00666B1A"/>
    <w:rsid w:val="00671EF4"/>
    <w:rsid w:val="00672359"/>
    <w:rsid w:val="00672DA6"/>
    <w:rsid w:val="00673934"/>
    <w:rsid w:val="0067413E"/>
    <w:rsid w:val="00676DFA"/>
    <w:rsid w:val="0067797C"/>
    <w:rsid w:val="00680DA1"/>
    <w:rsid w:val="00685F4E"/>
    <w:rsid w:val="00687F8A"/>
    <w:rsid w:val="00690C08"/>
    <w:rsid w:val="00693FCC"/>
    <w:rsid w:val="006A20AE"/>
    <w:rsid w:val="006A409C"/>
    <w:rsid w:val="006A5846"/>
    <w:rsid w:val="006A6069"/>
    <w:rsid w:val="006A6861"/>
    <w:rsid w:val="006A78C9"/>
    <w:rsid w:val="006B3A6B"/>
    <w:rsid w:val="006B3F6C"/>
    <w:rsid w:val="006B402E"/>
    <w:rsid w:val="006B5BC0"/>
    <w:rsid w:val="006B688F"/>
    <w:rsid w:val="006C1AE1"/>
    <w:rsid w:val="006C3667"/>
    <w:rsid w:val="006C39EB"/>
    <w:rsid w:val="006C57DD"/>
    <w:rsid w:val="006D0599"/>
    <w:rsid w:val="006D4B69"/>
    <w:rsid w:val="006D6ABE"/>
    <w:rsid w:val="006D77F9"/>
    <w:rsid w:val="006D7EB6"/>
    <w:rsid w:val="006E1523"/>
    <w:rsid w:val="006E1AAD"/>
    <w:rsid w:val="006E7E7E"/>
    <w:rsid w:val="006F1EA3"/>
    <w:rsid w:val="006F2FDF"/>
    <w:rsid w:val="006F37C6"/>
    <w:rsid w:val="006F5219"/>
    <w:rsid w:val="006F5563"/>
    <w:rsid w:val="006F5603"/>
    <w:rsid w:val="00707F1F"/>
    <w:rsid w:val="00713C22"/>
    <w:rsid w:val="00716DCD"/>
    <w:rsid w:val="00721F3F"/>
    <w:rsid w:val="00727648"/>
    <w:rsid w:val="00730F03"/>
    <w:rsid w:val="007341F0"/>
    <w:rsid w:val="0073606C"/>
    <w:rsid w:val="007361CF"/>
    <w:rsid w:val="00736473"/>
    <w:rsid w:val="0074131D"/>
    <w:rsid w:val="00741704"/>
    <w:rsid w:val="0074198E"/>
    <w:rsid w:val="00741A92"/>
    <w:rsid w:val="00742180"/>
    <w:rsid w:val="00743327"/>
    <w:rsid w:val="00743A03"/>
    <w:rsid w:val="00745D15"/>
    <w:rsid w:val="00750A92"/>
    <w:rsid w:val="00751FA8"/>
    <w:rsid w:val="007531E1"/>
    <w:rsid w:val="007575D2"/>
    <w:rsid w:val="00760488"/>
    <w:rsid w:val="0076061D"/>
    <w:rsid w:val="0076282A"/>
    <w:rsid w:val="00763EFB"/>
    <w:rsid w:val="007645CB"/>
    <w:rsid w:val="0076639A"/>
    <w:rsid w:val="007712F0"/>
    <w:rsid w:val="00773365"/>
    <w:rsid w:val="00775A46"/>
    <w:rsid w:val="00776A18"/>
    <w:rsid w:val="007808DE"/>
    <w:rsid w:val="00780FA8"/>
    <w:rsid w:val="0078405C"/>
    <w:rsid w:val="00791522"/>
    <w:rsid w:val="00791DB3"/>
    <w:rsid w:val="00792C3E"/>
    <w:rsid w:val="00793C78"/>
    <w:rsid w:val="0079604F"/>
    <w:rsid w:val="00797957"/>
    <w:rsid w:val="007A4544"/>
    <w:rsid w:val="007A638A"/>
    <w:rsid w:val="007A7025"/>
    <w:rsid w:val="007B0CF0"/>
    <w:rsid w:val="007B10C0"/>
    <w:rsid w:val="007B167E"/>
    <w:rsid w:val="007B1D3F"/>
    <w:rsid w:val="007B3743"/>
    <w:rsid w:val="007B6954"/>
    <w:rsid w:val="007C1891"/>
    <w:rsid w:val="007C2C40"/>
    <w:rsid w:val="007C333E"/>
    <w:rsid w:val="007C635E"/>
    <w:rsid w:val="007C67EB"/>
    <w:rsid w:val="007C76E4"/>
    <w:rsid w:val="007D3337"/>
    <w:rsid w:val="007D3910"/>
    <w:rsid w:val="007D6808"/>
    <w:rsid w:val="007D707C"/>
    <w:rsid w:val="007D797C"/>
    <w:rsid w:val="007E1890"/>
    <w:rsid w:val="007E24A5"/>
    <w:rsid w:val="007E4E1F"/>
    <w:rsid w:val="007E7EF0"/>
    <w:rsid w:val="007F1419"/>
    <w:rsid w:val="007F1AA0"/>
    <w:rsid w:val="007F4684"/>
    <w:rsid w:val="007F4874"/>
    <w:rsid w:val="007F53E0"/>
    <w:rsid w:val="007F727A"/>
    <w:rsid w:val="00804FCE"/>
    <w:rsid w:val="00805692"/>
    <w:rsid w:val="008130D3"/>
    <w:rsid w:val="0081409A"/>
    <w:rsid w:val="00815A99"/>
    <w:rsid w:val="008173F8"/>
    <w:rsid w:val="00817678"/>
    <w:rsid w:val="008228D6"/>
    <w:rsid w:val="00823698"/>
    <w:rsid w:val="00824425"/>
    <w:rsid w:val="00826E54"/>
    <w:rsid w:val="00830F09"/>
    <w:rsid w:val="00835C27"/>
    <w:rsid w:val="00842320"/>
    <w:rsid w:val="00844D27"/>
    <w:rsid w:val="008457EE"/>
    <w:rsid w:val="00845A45"/>
    <w:rsid w:val="00852E8A"/>
    <w:rsid w:val="00855D51"/>
    <w:rsid w:val="00861EE4"/>
    <w:rsid w:val="00864065"/>
    <w:rsid w:val="00865686"/>
    <w:rsid w:val="00870418"/>
    <w:rsid w:val="0087307B"/>
    <w:rsid w:val="008734EB"/>
    <w:rsid w:val="00874383"/>
    <w:rsid w:val="0088231C"/>
    <w:rsid w:val="008845E4"/>
    <w:rsid w:val="00884E25"/>
    <w:rsid w:val="00885872"/>
    <w:rsid w:val="008862CD"/>
    <w:rsid w:val="008874A9"/>
    <w:rsid w:val="00890392"/>
    <w:rsid w:val="008914A4"/>
    <w:rsid w:val="00893AED"/>
    <w:rsid w:val="00893D9C"/>
    <w:rsid w:val="00893F01"/>
    <w:rsid w:val="00895F1B"/>
    <w:rsid w:val="00896E85"/>
    <w:rsid w:val="008B07F5"/>
    <w:rsid w:val="008B2178"/>
    <w:rsid w:val="008C1FDD"/>
    <w:rsid w:val="008C59BA"/>
    <w:rsid w:val="008D164E"/>
    <w:rsid w:val="008D562D"/>
    <w:rsid w:val="008D6419"/>
    <w:rsid w:val="008D6831"/>
    <w:rsid w:val="008D7EB1"/>
    <w:rsid w:val="008E639A"/>
    <w:rsid w:val="008F319B"/>
    <w:rsid w:val="008F3609"/>
    <w:rsid w:val="008F390D"/>
    <w:rsid w:val="008F6E03"/>
    <w:rsid w:val="009021CE"/>
    <w:rsid w:val="00903B3F"/>
    <w:rsid w:val="00903CE3"/>
    <w:rsid w:val="00904ACD"/>
    <w:rsid w:val="00905DED"/>
    <w:rsid w:val="00906A72"/>
    <w:rsid w:val="00910B26"/>
    <w:rsid w:val="00916099"/>
    <w:rsid w:val="009171CD"/>
    <w:rsid w:val="00920732"/>
    <w:rsid w:val="00921FDA"/>
    <w:rsid w:val="00925A01"/>
    <w:rsid w:val="00933523"/>
    <w:rsid w:val="00933EC1"/>
    <w:rsid w:val="00945383"/>
    <w:rsid w:val="0094600C"/>
    <w:rsid w:val="00951943"/>
    <w:rsid w:val="009527B7"/>
    <w:rsid w:val="0095335E"/>
    <w:rsid w:val="009560D9"/>
    <w:rsid w:val="009567E6"/>
    <w:rsid w:val="00956A0F"/>
    <w:rsid w:val="00956B9C"/>
    <w:rsid w:val="00957C13"/>
    <w:rsid w:val="009674B9"/>
    <w:rsid w:val="009674FC"/>
    <w:rsid w:val="00971269"/>
    <w:rsid w:val="00972344"/>
    <w:rsid w:val="009733FA"/>
    <w:rsid w:val="00980DFE"/>
    <w:rsid w:val="00987FC2"/>
    <w:rsid w:val="00991C43"/>
    <w:rsid w:val="009947CF"/>
    <w:rsid w:val="00997928"/>
    <w:rsid w:val="009A03A3"/>
    <w:rsid w:val="009A22B5"/>
    <w:rsid w:val="009A4530"/>
    <w:rsid w:val="009B0B7F"/>
    <w:rsid w:val="009B5741"/>
    <w:rsid w:val="009C270A"/>
    <w:rsid w:val="009C37BD"/>
    <w:rsid w:val="009C60C5"/>
    <w:rsid w:val="009D51CA"/>
    <w:rsid w:val="009D7759"/>
    <w:rsid w:val="009E122B"/>
    <w:rsid w:val="009E3C4D"/>
    <w:rsid w:val="009F30A9"/>
    <w:rsid w:val="009F33EA"/>
    <w:rsid w:val="00A0015D"/>
    <w:rsid w:val="00A07689"/>
    <w:rsid w:val="00A10DCA"/>
    <w:rsid w:val="00A111BF"/>
    <w:rsid w:val="00A1567B"/>
    <w:rsid w:val="00A156AC"/>
    <w:rsid w:val="00A2125C"/>
    <w:rsid w:val="00A23DDB"/>
    <w:rsid w:val="00A24823"/>
    <w:rsid w:val="00A2588A"/>
    <w:rsid w:val="00A3452A"/>
    <w:rsid w:val="00A360CF"/>
    <w:rsid w:val="00A4057D"/>
    <w:rsid w:val="00A418E8"/>
    <w:rsid w:val="00A444B1"/>
    <w:rsid w:val="00A4553A"/>
    <w:rsid w:val="00A4762B"/>
    <w:rsid w:val="00A54017"/>
    <w:rsid w:val="00A56A43"/>
    <w:rsid w:val="00A6006D"/>
    <w:rsid w:val="00A60C06"/>
    <w:rsid w:val="00A64971"/>
    <w:rsid w:val="00A67501"/>
    <w:rsid w:val="00A67EF8"/>
    <w:rsid w:val="00A70A3D"/>
    <w:rsid w:val="00A7317F"/>
    <w:rsid w:val="00A7343B"/>
    <w:rsid w:val="00A73B9A"/>
    <w:rsid w:val="00A74749"/>
    <w:rsid w:val="00A75357"/>
    <w:rsid w:val="00A77945"/>
    <w:rsid w:val="00A80BE4"/>
    <w:rsid w:val="00A8172D"/>
    <w:rsid w:val="00A9209C"/>
    <w:rsid w:val="00AA115B"/>
    <w:rsid w:val="00AA369D"/>
    <w:rsid w:val="00AA5A85"/>
    <w:rsid w:val="00AB0A0E"/>
    <w:rsid w:val="00AB6EFD"/>
    <w:rsid w:val="00AC73FC"/>
    <w:rsid w:val="00AD16DA"/>
    <w:rsid w:val="00AD6526"/>
    <w:rsid w:val="00AE0339"/>
    <w:rsid w:val="00AE0F9A"/>
    <w:rsid w:val="00AE4AB3"/>
    <w:rsid w:val="00AE54B1"/>
    <w:rsid w:val="00AE5CD2"/>
    <w:rsid w:val="00AE7F5F"/>
    <w:rsid w:val="00AF0661"/>
    <w:rsid w:val="00AF629E"/>
    <w:rsid w:val="00AF6FCD"/>
    <w:rsid w:val="00AF7275"/>
    <w:rsid w:val="00B001BA"/>
    <w:rsid w:val="00B017EB"/>
    <w:rsid w:val="00B01A22"/>
    <w:rsid w:val="00B12BF4"/>
    <w:rsid w:val="00B13485"/>
    <w:rsid w:val="00B13900"/>
    <w:rsid w:val="00B14E8D"/>
    <w:rsid w:val="00B22516"/>
    <w:rsid w:val="00B303CF"/>
    <w:rsid w:val="00B31A7D"/>
    <w:rsid w:val="00B324AF"/>
    <w:rsid w:val="00B35AF2"/>
    <w:rsid w:val="00B368CF"/>
    <w:rsid w:val="00B4160C"/>
    <w:rsid w:val="00B41B2D"/>
    <w:rsid w:val="00B47043"/>
    <w:rsid w:val="00B5095E"/>
    <w:rsid w:val="00B51E5F"/>
    <w:rsid w:val="00B61070"/>
    <w:rsid w:val="00B6178F"/>
    <w:rsid w:val="00B63493"/>
    <w:rsid w:val="00B6361C"/>
    <w:rsid w:val="00B63EED"/>
    <w:rsid w:val="00B6492E"/>
    <w:rsid w:val="00B74A35"/>
    <w:rsid w:val="00B74D0D"/>
    <w:rsid w:val="00B76525"/>
    <w:rsid w:val="00B779A5"/>
    <w:rsid w:val="00B844C9"/>
    <w:rsid w:val="00B8530F"/>
    <w:rsid w:val="00B85894"/>
    <w:rsid w:val="00B91200"/>
    <w:rsid w:val="00B916F5"/>
    <w:rsid w:val="00B91C7D"/>
    <w:rsid w:val="00B935B8"/>
    <w:rsid w:val="00B93952"/>
    <w:rsid w:val="00B97C9E"/>
    <w:rsid w:val="00BA155F"/>
    <w:rsid w:val="00BB1868"/>
    <w:rsid w:val="00BB3523"/>
    <w:rsid w:val="00BB6485"/>
    <w:rsid w:val="00BC129A"/>
    <w:rsid w:val="00BC43BE"/>
    <w:rsid w:val="00BC5B27"/>
    <w:rsid w:val="00BC5D5C"/>
    <w:rsid w:val="00BC7669"/>
    <w:rsid w:val="00BC7740"/>
    <w:rsid w:val="00BD2F10"/>
    <w:rsid w:val="00BD5E81"/>
    <w:rsid w:val="00BD6F7E"/>
    <w:rsid w:val="00BE03AC"/>
    <w:rsid w:val="00BE142E"/>
    <w:rsid w:val="00BE191B"/>
    <w:rsid w:val="00BE36F5"/>
    <w:rsid w:val="00BE4629"/>
    <w:rsid w:val="00BE6F25"/>
    <w:rsid w:val="00BF0CA8"/>
    <w:rsid w:val="00BF57C9"/>
    <w:rsid w:val="00BF6BE8"/>
    <w:rsid w:val="00BF755E"/>
    <w:rsid w:val="00BF7B00"/>
    <w:rsid w:val="00C03D47"/>
    <w:rsid w:val="00C03D9F"/>
    <w:rsid w:val="00C058B2"/>
    <w:rsid w:val="00C106D0"/>
    <w:rsid w:val="00C10BFB"/>
    <w:rsid w:val="00C10FBA"/>
    <w:rsid w:val="00C14649"/>
    <w:rsid w:val="00C211A8"/>
    <w:rsid w:val="00C259DE"/>
    <w:rsid w:val="00C30A67"/>
    <w:rsid w:val="00C35DF9"/>
    <w:rsid w:val="00C546F2"/>
    <w:rsid w:val="00C5479B"/>
    <w:rsid w:val="00C56753"/>
    <w:rsid w:val="00C60188"/>
    <w:rsid w:val="00C629B6"/>
    <w:rsid w:val="00C652BE"/>
    <w:rsid w:val="00C7152A"/>
    <w:rsid w:val="00C73429"/>
    <w:rsid w:val="00C75A4D"/>
    <w:rsid w:val="00C765B0"/>
    <w:rsid w:val="00C81270"/>
    <w:rsid w:val="00C8206D"/>
    <w:rsid w:val="00C82FFF"/>
    <w:rsid w:val="00C84BA1"/>
    <w:rsid w:val="00C84FAD"/>
    <w:rsid w:val="00C8639D"/>
    <w:rsid w:val="00C86749"/>
    <w:rsid w:val="00C91DFD"/>
    <w:rsid w:val="00C960A4"/>
    <w:rsid w:val="00C9736B"/>
    <w:rsid w:val="00CA0384"/>
    <w:rsid w:val="00CA23B0"/>
    <w:rsid w:val="00CA4BFA"/>
    <w:rsid w:val="00CA6FF1"/>
    <w:rsid w:val="00CA7C0A"/>
    <w:rsid w:val="00CB12C9"/>
    <w:rsid w:val="00CB16F4"/>
    <w:rsid w:val="00CC0D50"/>
    <w:rsid w:val="00CC2A9E"/>
    <w:rsid w:val="00CC60ED"/>
    <w:rsid w:val="00CC61EF"/>
    <w:rsid w:val="00CD3586"/>
    <w:rsid w:val="00CD4A42"/>
    <w:rsid w:val="00CD58B2"/>
    <w:rsid w:val="00CD5F89"/>
    <w:rsid w:val="00CE537C"/>
    <w:rsid w:val="00CE7ECB"/>
    <w:rsid w:val="00CF02EA"/>
    <w:rsid w:val="00CF129E"/>
    <w:rsid w:val="00CF23AD"/>
    <w:rsid w:val="00CF24B4"/>
    <w:rsid w:val="00D0044A"/>
    <w:rsid w:val="00D01345"/>
    <w:rsid w:val="00D037A6"/>
    <w:rsid w:val="00D0547D"/>
    <w:rsid w:val="00D05E1B"/>
    <w:rsid w:val="00D15630"/>
    <w:rsid w:val="00D16436"/>
    <w:rsid w:val="00D16771"/>
    <w:rsid w:val="00D16A1E"/>
    <w:rsid w:val="00D20371"/>
    <w:rsid w:val="00D2165B"/>
    <w:rsid w:val="00D223E6"/>
    <w:rsid w:val="00D231DC"/>
    <w:rsid w:val="00D23A1D"/>
    <w:rsid w:val="00D26B1D"/>
    <w:rsid w:val="00D27C37"/>
    <w:rsid w:val="00D312FB"/>
    <w:rsid w:val="00D33339"/>
    <w:rsid w:val="00D34F87"/>
    <w:rsid w:val="00D359EC"/>
    <w:rsid w:val="00D41B7A"/>
    <w:rsid w:val="00D44CF6"/>
    <w:rsid w:val="00D46570"/>
    <w:rsid w:val="00D54556"/>
    <w:rsid w:val="00D61695"/>
    <w:rsid w:val="00D61AFD"/>
    <w:rsid w:val="00D63437"/>
    <w:rsid w:val="00D64692"/>
    <w:rsid w:val="00D67655"/>
    <w:rsid w:val="00D72E6A"/>
    <w:rsid w:val="00D7342A"/>
    <w:rsid w:val="00D763CF"/>
    <w:rsid w:val="00D80576"/>
    <w:rsid w:val="00D87713"/>
    <w:rsid w:val="00D91860"/>
    <w:rsid w:val="00D95086"/>
    <w:rsid w:val="00DA02E0"/>
    <w:rsid w:val="00DA40CD"/>
    <w:rsid w:val="00DA4BE4"/>
    <w:rsid w:val="00DB5158"/>
    <w:rsid w:val="00DC0E96"/>
    <w:rsid w:val="00DC6385"/>
    <w:rsid w:val="00DD109C"/>
    <w:rsid w:val="00DD1916"/>
    <w:rsid w:val="00DD6C1E"/>
    <w:rsid w:val="00DE08FA"/>
    <w:rsid w:val="00DE4F08"/>
    <w:rsid w:val="00DF0B91"/>
    <w:rsid w:val="00DF2FC2"/>
    <w:rsid w:val="00DF4BD1"/>
    <w:rsid w:val="00DF4E51"/>
    <w:rsid w:val="00DF5250"/>
    <w:rsid w:val="00DF6A97"/>
    <w:rsid w:val="00E01C9D"/>
    <w:rsid w:val="00E01D16"/>
    <w:rsid w:val="00E033D4"/>
    <w:rsid w:val="00E034B5"/>
    <w:rsid w:val="00E038CB"/>
    <w:rsid w:val="00E04A8B"/>
    <w:rsid w:val="00E07448"/>
    <w:rsid w:val="00E12859"/>
    <w:rsid w:val="00E143F9"/>
    <w:rsid w:val="00E14D62"/>
    <w:rsid w:val="00E164A9"/>
    <w:rsid w:val="00E1707A"/>
    <w:rsid w:val="00E1762C"/>
    <w:rsid w:val="00E17C29"/>
    <w:rsid w:val="00E20CAA"/>
    <w:rsid w:val="00E217A4"/>
    <w:rsid w:val="00E22408"/>
    <w:rsid w:val="00E23FEA"/>
    <w:rsid w:val="00E25A4E"/>
    <w:rsid w:val="00E26DCB"/>
    <w:rsid w:val="00E2758E"/>
    <w:rsid w:val="00E343EE"/>
    <w:rsid w:val="00E34578"/>
    <w:rsid w:val="00E3558B"/>
    <w:rsid w:val="00E36C8E"/>
    <w:rsid w:val="00E44451"/>
    <w:rsid w:val="00E4568C"/>
    <w:rsid w:val="00E46B32"/>
    <w:rsid w:val="00E54D52"/>
    <w:rsid w:val="00E55974"/>
    <w:rsid w:val="00E6234A"/>
    <w:rsid w:val="00E629F0"/>
    <w:rsid w:val="00E66F2C"/>
    <w:rsid w:val="00E66F9C"/>
    <w:rsid w:val="00E72B78"/>
    <w:rsid w:val="00E75149"/>
    <w:rsid w:val="00E761E9"/>
    <w:rsid w:val="00E76DE5"/>
    <w:rsid w:val="00E77668"/>
    <w:rsid w:val="00E83B2B"/>
    <w:rsid w:val="00E85F7E"/>
    <w:rsid w:val="00E90B82"/>
    <w:rsid w:val="00E93AEB"/>
    <w:rsid w:val="00E9526D"/>
    <w:rsid w:val="00EA25C3"/>
    <w:rsid w:val="00EA481A"/>
    <w:rsid w:val="00EB42D8"/>
    <w:rsid w:val="00EB4D2A"/>
    <w:rsid w:val="00EC648E"/>
    <w:rsid w:val="00EC7E98"/>
    <w:rsid w:val="00ED0D1D"/>
    <w:rsid w:val="00ED3573"/>
    <w:rsid w:val="00EE4FBC"/>
    <w:rsid w:val="00EF7BC4"/>
    <w:rsid w:val="00F01536"/>
    <w:rsid w:val="00F0569C"/>
    <w:rsid w:val="00F079D1"/>
    <w:rsid w:val="00F07DBF"/>
    <w:rsid w:val="00F10DEC"/>
    <w:rsid w:val="00F13B01"/>
    <w:rsid w:val="00F14F04"/>
    <w:rsid w:val="00F15084"/>
    <w:rsid w:val="00F15E5C"/>
    <w:rsid w:val="00F1744C"/>
    <w:rsid w:val="00F2539D"/>
    <w:rsid w:val="00F3447B"/>
    <w:rsid w:val="00F347AB"/>
    <w:rsid w:val="00F34B03"/>
    <w:rsid w:val="00F36729"/>
    <w:rsid w:val="00F4771A"/>
    <w:rsid w:val="00F506ED"/>
    <w:rsid w:val="00F56560"/>
    <w:rsid w:val="00F60CC1"/>
    <w:rsid w:val="00F63705"/>
    <w:rsid w:val="00F6742F"/>
    <w:rsid w:val="00F7381A"/>
    <w:rsid w:val="00F74033"/>
    <w:rsid w:val="00F814DE"/>
    <w:rsid w:val="00F83D45"/>
    <w:rsid w:val="00F861EF"/>
    <w:rsid w:val="00F9455B"/>
    <w:rsid w:val="00F97F71"/>
    <w:rsid w:val="00FA02BE"/>
    <w:rsid w:val="00FA0E0A"/>
    <w:rsid w:val="00FA1C80"/>
    <w:rsid w:val="00FA62D5"/>
    <w:rsid w:val="00FB550B"/>
    <w:rsid w:val="00FB7ACC"/>
    <w:rsid w:val="00FC794D"/>
    <w:rsid w:val="00FD0324"/>
    <w:rsid w:val="00FD3112"/>
    <w:rsid w:val="00FD3E39"/>
    <w:rsid w:val="00FD5509"/>
    <w:rsid w:val="00FD5809"/>
    <w:rsid w:val="00FD73EF"/>
    <w:rsid w:val="00FD7A1D"/>
    <w:rsid w:val="00FE15F6"/>
    <w:rsid w:val="00FE26BB"/>
    <w:rsid w:val="00FE337E"/>
    <w:rsid w:val="00FE44F4"/>
    <w:rsid w:val="00FE74B5"/>
    <w:rsid w:val="00FF5317"/>
    <w:rsid w:val="00FF68B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5D2C36"/>
  <w15:docId w15:val="{EF1B4BE8-4A70-4BAB-90DC-C93EB3A9A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0AA9"/>
    <w:pPr>
      <w:spacing w:after="0" w:line="280" w:lineRule="atLeast"/>
    </w:pPr>
    <w:rPr>
      <w:rFonts w:ascii="Arial" w:hAnsi="Arial"/>
      <w:sz w:val="20"/>
    </w:rPr>
  </w:style>
  <w:style w:type="paragraph" w:styleId="Overskrift1">
    <w:name w:val="heading 1"/>
    <w:basedOn w:val="Normal"/>
    <w:next w:val="Normal"/>
    <w:link w:val="Overskrift1Tegn"/>
    <w:qFormat/>
    <w:rsid w:val="00393879"/>
    <w:pPr>
      <w:keepNext/>
      <w:keepLines/>
      <w:spacing w:after="280" w:line="240" w:lineRule="auto"/>
      <w:outlineLvl w:val="0"/>
    </w:pPr>
    <w:rPr>
      <w:rFonts w:eastAsiaTheme="majorEastAsia" w:cstheme="majorBidi"/>
      <w:b/>
      <w:bCs/>
      <w:szCs w:val="28"/>
    </w:rPr>
  </w:style>
  <w:style w:type="paragraph" w:styleId="Overskrift2">
    <w:name w:val="heading 2"/>
    <w:basedOn w:val="Normal"/>
    <w:next w:val="Normal"/>
    <w:link w:val="Overskrift2Tegn"/>
    <w:uiPriority w:val="9"/>
    <w:unhideWhenUsed/>
    <w:qFormat/>
    <w:rsid w:val="005058E7"/>
    <w:pPr>
      <w:keepNext/>
      <w:keepLines/>
      <w:spacing w:line="280" w:lineRule="auto"/>
      <w:outlineLvl w:val="1"/>
    </w:pPr>
    <w:rPr>
      <w:rFonts w:eastAsiaTheme="majorEastAsia" w:cstheme="majorBidi"/>
      <w:b/>
      <w:bCs/>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uiPriority w:val="99"/>
    <w:semiHidden/>
    <w:unhideWhenUsed/>
    <w:rsid w:val="00DF4BD1"/>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DF4BD1"/>
    <w:rPr>
      <w:rFonts w:ascii="Tahoma" w:hAnsi="Tahoma" w:cs="Tahoma"/>
      <w:color w:val="003F75"/>
      <w:sz w:val="16"/>
      <w:szCs w:val="16"/>
    </w:rPr>
  </w:style>
  <w:style w:type="paragraph" w:styleId="Sidehoved">
    <w:name w:val="header"/>
    <w:basedOn w:val="Normal"/>
    <w:link w:val="SidehovedTegn"/>
    <w:uiPriority w:val="99"/>
    <w:unhideWhenUsed/>
    <w:rsid w:val="00291C7F"/>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291C7F"/>
    <w:rPr>
      <w:rFonts w:ascii="Georgia" w:hAnsi="Georgia"/>
      <w:sz w:val="20"/>
    </w:rPr>
  </w:style>
  <w:style w:type="paragraph" w:styleId="Sidefod">
    <w:name w:val="footer"/>
    <w:basedOn w:val="Normal"/>
    <w:link w:val="SidefodTegn"/>
    <w:uiPriority w:val="99"/>
    <w:unhideWhenUsed/>
    <w:rsid w:val="00291C7F"/>
    <w:pPr>
      <w:tabs>
        <w:tab w:val="center" w:pos="4819"/>
        <w:tab w:val="right" w:pos="9638"/>
      </w:tabs>
      <w:spacing w:line="240" w:lineRule="auto"/>
    </w:pPr>
  </w:style>
  <w:style w:type="character" w:customStyle="1" w:styleId="SidefodTegn">
    <w:name w:val="Sidefod Tegn"/>
    <w:basedOn w:val="Standardskrifttypeiafsnit"/>
    <w:link w:val="Sidefod"/>
    <w:uiPriority w:val="99"/>
    <w:rsid w:val="00291C7F"/>
    <w:rPr>
      <w:rFonts w:ascii="Georgia" w:hAnsi="Georgia"/>
      <w:sz w:val="20"/>
    </w:rPr>
  </w:style>
  <w:style w:type="table" w:styleId="Tabel-Gitter">
    <w:name w:val="Table Grid"/>
    <w:basedOn w:val="Tabel-Normal"/>
    <w:uiPriority w:val="59"/>
    <w:rsid w:val="00291C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dsholdertekst">
    <w:name w:val="Placeholder Text"/>
    <w:basedOn w:val="Standardskrifttypeiafsnit"/>
    <w:uiPriority w:val="99"/>
    <w:semiHidden/>
    <w:rsid w:val="009F30A9"/>
    <w:rPr>
      <w:color w:val="808080"/>
    </w:rPr>
  </w:style>
  <w:style w:type="character" w:customStyle="1" w:styleId="Overskrift1Tegn">
    <w:name w:val="Overskrift 1 Tegn"/>
    <w:basedOn w:val="Standardskrifttypeiafsnit"/>
    <w:link w:val="Overskrift1"/>
    <w:rsid w:val="00393879"/>
    <w:rPr>
      <w:rFonts w:ascii="Arial" w:eastAsiaTheme="majorEastAsia" w:hAnsi="Arial" w:cstheme="majorBidi"/>
      <w:b/>
      <w:bCs/>
      <w:sz w:val="20"/>
      <w:szCs w:val="28"/>
    </w:rPr>
  </w:style>
  <w:style w:type="paragraph" w:customStyle="1" w:styleId="Afsender">
    <w:name w:val="Afsender"/>
    <w:basedOn w:val="Normal"/>
    <w:qFormat/>
    <w:rsid w:val="00C259DE"/>
    <w:pPr>
      <w:framePr w:wrap="around" w:vAnchor="page" w:hAnchor="page" w:x="8790" w:y="5671"/>
      <w:spacing w:after="220" w:line="240" w:lineRule="auto"/>
      <w:contextualSpacing/>
      <w:suppressOverlap/>
      <w:jc w:val="right"/>
    </w:pPr>
    <w:rPr>
      <w:color w:val="595959"/>
      <w:sz w:val="16"/>
    </w:rPr>
  </w:style>
  <w:style w:type="character" w:customStyle="1" w:styleId="Overskrift2Tegn">
    <w:name w:val="Overskrift 2 Tegn"/>
    <w:basedOn w:val="Standardskrifttypeiafsnit"/>
    <w:link w:val="Overskrift2"/>
    <w:uiPriority w:val="9"/>
    <w:rsid w:val="005058E7"/>
    <w:rPr>
      <w:rFonts w:ascii="Arial" w:eastAsiaTheme="majorEastAsia" w:hAnsi="Arial" w:cstheme="majorBidi"/>
      <w:b/>
      <w:bCs/>
      <w:sz w:val="20"/>
      <w:szCs w:val="26"/>
    </w:rPr>
  </w:style>
  <w:style w:type="paragraph" w:customStyle="1" w:styleId="SB-brev-normal">
    <w:name w:val="SB-brev-normal"/>
    <w:basedOn w:val="Normal"/>
    <w:link w:val="SB-brev-normalTegn"/>
    <w:autoRedefine/>
    <w:rsid w:val="00672359"/>
    <w:pPr>
      <w:spacing w:line="288" w:lineRule="auto"/>
    </w:pPr>
    <w:rPr>
      <w:rFonts w:eastAsia="Times New Roman" w:cs="Times New Roman"/>
      <w:szCs w:val="24"/>
      <w:lang w:eastAsia="da-DK"/>
    </w:rPr>
  </w:style>
  <w:style w:type="paragraph" w:customStyle="1" w:styleId="SB-brev-Hkol-navn">
    <w:name w:val="SB-brev-Hkol-navn"/>
    <w:basedOn w:val="Normal"/>
    <w:next w:val="SB-brev-normal"/>
    <w:autoRedefine/>
    <w:rsid w:val="00672359"/>
    <w:pPr>
      <w:spacing w:line="240" w:lineRule="auto"/>
    </w:pPr>
    <w:rPr>
      <w:rFonts w:ascii="Times New Roman" w:eastAsia="Times New Roman" w:hAnsi="Times New Roman" w:cs="Times New Roman"/>
      <w:b/>
      <w:sz w:val="16"/>
      <w:szCs w:val="24"/>
      <w:lang w:eastAsia="da-DK"/>
    </w:rPr>
  </w:style>
  <w:style w:type="character" w:styleId="Hyperlink">
    <w:name w:val="Hyperlink"/>
    <w:basedOn w:val="Standardskrifttypeiafsnit"/>
    <w:rsid w:val="00672359"/>
    <w:rPr>
      <w:color w:val="0000FF" w:themeColor="hyperlink"/>
      <w:u w:val="single"/>
    </w:rPr>
  </w:style>
  <w:style w:type="character" w:customStyle="1" w:styleId="SB-brev-normalTegn">
    <w:name w:val="SB-brev-normal Tegn"/>
    <w:basedOn w:val="Standardskrifttypeiafsnit"/>
    <w:link w:val="SB-brev-normal"/>
    <w:locked/>
    <w:rsid w:val="00261729"/>
    <w:rPr>
      <w:rFonts w:ascii="Georgia" w:eastAsia="Times New Roman" w:hAnsi="Georgia" w:cs="Times New Roman"/>
      <w:sz w:val="20"/>
      <w:szCs w:val="24"/>
      <w:lang w:eastAsia="da-DK"/>
    </w:rPr>
  </w:style>
  <w:style w:type="paragraph" w:customStyle="1" w:styleId="Versionstekst">
    <w:name w:val="Versionstekst"/>
    <w:basedOn w:val="Sidefod"/>
    <w:qFormat/>
    <w:rsid w:val="009674B9"/>
    <w:rPr>
      <w:color w:val="BFBFBF" w:themeColor="background1" w:themeShade="BF"/>
      <w:sz w:val="16"/>
      <w:szCs w:val="16"/>
    </w:rPr>
  </w:style>
  <w:style w:type="paragraph" w:customStyle="1" w:styleId="MvhTekst">
    <w:name w:val="MvhTekst"/>
    <w:basedOn w:val="Normal"/>
    <w:rsid w:val="002843D1"/>
    <w:pPr>
      <w:spacing w:line="336" w:lineRule="auto"/>
    </w:pPr>
  </w:style>
  <w:style w:type="paragraph" w:styleId="Listeafsnit">
    <w:name w:val="List Paragraph"/>
    <w:basedOn w:val="Normal"/>
    <w:uiPriority w:val="34"/>
    <w:rsid w:val="002B5F42"/>
    <w:pPr>
      <w:ind w:left="720"/>
      <w:contextualSpacing/>
    </w:pPr>
  </w:style>
  <w:style w:type="character" w:styleId="Kommentarhenvisning">
    <w:name w:val="annotation reference"/>
    <w:basedOn w:val="Standardskrifttypeiafsnit"/>
    <w:uiPriority w:val="99"/>
    <w:semiHidden/>
    <w:unhideWhenUsed/>
    <w:rsid w:val="00E143F9"/>
    <w:rPr>
      <w:sz w:val="16"/>
      <w:szCs w:val="16"/>
    </w:rPr>
  </w:style>
  <w:style w:type="paragraph" w:styleId="Kommentartekst">
    <w:name w:val="annotation text"/>
    <w:basedOn w:val="Normal"/>
    <w:link w:val="KommentartekstTegn"/>
    <w:uiPriority w:val="99"/>
    <w:unhideWhenUsed/>
    <w:rsid w:val="00E143F9"/>
    <w:pPr>
      <w:spacing w:line="240" w:lineRule="auto"/>
    </w:pPr>
    <w:rPr>
      <w:szCs w:val="20"/>
    </w:rPr>
  </w:style>
  <w:style w:type="character" w:customStyle="1" w:styleId="KommentartekstTegn">
    <w:name w:val="Kommentartekst Tegn"/>
    <w:basedOn w:val="Standardskrifttypeiafsnit"/>
    <w:link w:val="Kommentartekst"/>
    <w:uiPriority w:val="99"/>
    <w:rsid w:val="00E143F9"/>
    <w:rPr>
      <w:rFonts w:ascii="Arial" w:hAnsi="Arial"/>
      <w:sz w:val="20"/>
      <w:szCs w:val="20"/>
    </w:rPr>
  </w:style>
  <w:style w:type="paragraph" w:styleId="Kommentaremne">
    <w:name w:val="annotation subject"/>
    <w:basedOn w:val="Kommentartekst"/>
    <w:next w:val="Kommentartekst"/>
    <w:link w:val="KommentaremneTegn"/>
    <w:uiPriority w:val="99"/>
    <w:semiHidden/>
    <w:unhideWhenUsed/>
    <w:rsid w:val="00E143F9"/>
    <w:rPr>
      <w:b/>
      <w:bCs/>
    </w:rPr>
  </w:style>
  <w:style w:type="character" w:customStyle="1" w:styleId="KommentaremneTegn">
    <w:name w:val="Kommentaremne Tegn"/>
    <w:basedOn w:val="KommentartekstTegn"/>
    <w:link w:val="Kommentaremne"/>
    <w:uiPriority w:val="99"/>
    <w:semiHidden/>
    <w:rsid w:val="00E143F9"/>
    <w:rPr>
      <w:rFonts w:ascii="Arial" w:hAnsi="Arial"/>
      <w:b/>
      <w:bCs/>
      <w:sz w:val="20"/>
      <w:szCs w:val="20"/>
    </w:rPr>
  </w:style>
  <w:style w:type="paragraph" w:customStyle="1" w:styleId="Tabeltekst">
    <w:name w:val="Tabeltekst"/>
    <w:basedOn w:val="Normal"/>
    <w:rsid w:val="000E326D"/>
    <w:pPr>
      <w:spacing w:before="120" w:line="240" w:lineRule="auto"/>
      <w:jc w:val="center"/>
    </w:pPr>
    <w:rPr>
      <w:rFonts w:ascii="Verdana" w:eastAsia="Times New Roman" w:hAnsi="Verdana" w:cs="Times New Roman"/>
      <w:sz w:val="18"/>
      <w:lang w:eastAsia="da-DK"/>
    </w:rPr>
  </w:style>
  <w:style w:type="paragraph" w:customStyle="1" w:styleId="Default">
    <w:name w:val="Default"/>
    <w:rsid w:val="00AD16DA"/>
    <w:pPr>
      <w:autoSpaceDE w:val="0"/>
      <w:autoSpaceDN w:val="0"/>
      <w:adjustRightInd w:val="0"/>
      <w:spacing w:after="0" w:line="240" w:lineRule="auto"/>
    </w:pPr>
    <w:rPr>
      <w:rFonts w:ascii="Calibri" w:eastAsia="Times New Roman" w:hAnsi="Calibri" w:cs="Calibri"/>
      <w:color w:val="000000"/>
      <w:sz w:val="24"/>
      <w:szCs w:val="24"/>
      <w:lang w:eastAsia="da-DK"/>
    </w:rPr>
  </w:style>
  <w:style w:type="paragraph" w:styleId="Korrektur">
    <w:name w:val="Revision"/>
    <w:hidden/>
    <w:uiPriority w:val="99"/>
    <w:semiHidden/>
    <w:rsid w:val="00615A1E"/>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236951">
      <w:bodyDiv w:val="1"/>
      <w:marLeft w:val="0"/>
      <w:marRight w:val="0"/>
      <w:marTop w:val="0"/>
      <w:marBottom w:val="0"/>
      <w:divBdr>
        <w:top w:val="none" w:sz="0" w:space="0" w:color="auto"/>
        <w:left w:val="none" w:sz="0" w:space="0" w:color="auto"/>
        <w:bottom w:val="none" w:sz="0" w:space="0" w:color="auto"/>
        <w:right w:val="none" w:sz="0" w:space="0" w:color="auto"/>
      </w:divBdr>
    </w:div>
    <w:div w:id="1759518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Soenderborg@dof.dk" TargetMode="External"/><Relationship Id="rId18" Type="http://schemas.openxmlformats.org/officeDocument/2006/relationships/image" Target="media/image3.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yperlink" Target="mailto:soenderjylland@friluftsraadet.dk" TargetMode="External"/><Relationship Id="rId17" Type="http://schemas.openxmlformats.org/officeDocument/2006/relationships/image" Target="media/image2.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naevneneshus.dk" TargetMode="Externa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r@friluftsraadet.dk"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kpo.naevneneshus.dk/" TargetMode="External"/><Relationship Id="rId23" Type="http://schemas.openxmlformats.org/officeDocument/2006/relationships/header" Target="header2.xml"/><Relationship Id="rId10" Type="http://schemas.openxmlformats.org/officeDocument/2006/relationships/hyperlink" Target="mailto:dnsoenderborg-sager@dn.dk"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mailto:trvest@stps.dk" TargetMode="External"/><Relationship Id="rId14" Type="http://schemas.openxmlformats.org/officeDocument/2006/relationships/hyperlink" Target="mailto:natur@dof.dk"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AD110B-C201-4DB3-992C-8501B141B7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1881</Words>
  <Characters>11481</Characters>
  <Application>Microsoft Office Word</Application>
  <DocSecurity>4</DocSecurity>
  <Lines>95</Lines>
  <Paragraphs>26</Paragraphs>
  <ScaleCrop>false</ScaleCrop>
  <HeadingPairs>
    <vt:vector size="2" baseType="variant">
      <vt:variant>
        <vt:lpstr>Titel</vt:lpstr>
      </vt:variant>
      <vt:variant>
        <vt:i4>1</vt:i4>
      </vt:variant>
    </vt:vector>
  </HeadingPairs>
  <TitlesOfParts>
    <vt:vector size="1" baseType="lpstr">
      <vt:lpstr/>
    </vt:vector>
  </TitlesOfParts>
  <Company>Sønderborg Kommune</Company>
  <LinksUpToDate>false</LinksUpToDate>
  <CharactersWithSpaces>13336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Anette Duus Bendtsen</cp:lastModifiedBy>
  <cp:revision>2</cp:revision>
  <dcterms:created xsi:type="dcterms:W3CDTF">2026-05-27T12:13:00Z</dcterms:created>
  <dcterms:modified xsi:type="dcterms:W3CDTF">2026-05-27T12:13:00Z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3350d6a-49f0-40b9-aa12-8bfea9e13a97_ActionId">
    <vt:lpwstr>98555eb6-18d8-4ca1-9d82-a44f42bc6a78</vt:lpwstr>
  </property>
  <property fmtid="{D5CDD505-2E9C-101B-9397-08002B2CF9AE}" pid="3" name="MSIP_Label_b3350d6a-49f0-40b9-aa12-8bfea9e13a97_ContentBits">
    <vt:lpwstr>0</vt:lpwstr>
  </property>
  <property fmtid="{D5CDD505-2E9C-101B-9397-08002B2CF9AE}" pid="4" name="MSIP_Label_b3350d6a-49f0-40b9-aa12-8bfea9e13a97_Enabled">
    <vt:lpwstr>true</vt:lpwstr>
  </property>
  <property fmtid="{D5CDD505-2E9C-101B-9397-08002B2CF9AE}" pid="5" name="MSIP_Label_b3350d6a-49f0-40b9-aa12-8bfea9e13a97_Method">
    <vt:lpwstr>Privileged</vt:lpwstr>
  </property>
  <property fmtid="{D5CDD505-2E9C-101B-9397-08002B2CF9AE}" pid="6" name="MSIP_Label_b3350d6a-49f0-40b9-aa12-8bfea9e13a97_Name">
    <vt:lpwstr>Internt</vt:lpwstr>
  </property>
  <property fmtid="{D5CDD505-2E9C-101B-9397-08002B2CF9AE}" pid="7" name="MSIP_Label_b3350d6a-49f0-40b9-aa12-8bfea9e13a97_SetDate">
    <vt:lpwstr>2024-07-16T12:27:45Z</vt:lpwstr>
  </property>
  <property fmtid="{D5CDD505-2E9C-101B-9397-08002B2CF9AE}" pid="8" name="MSIP_Label_b3350d6a-49f0-40b9-aa12-8bfea9e13a97_SiteId">
    <vt:lpwstr>3b718dd6-96e1-44e0-b220-3d816a179702</vt:lpwstr>
  </property>
  <property fmtid="{D5CDD505-2E9C-101B-9397-08002B2CF9AE}" pid="9" name="AcadreDocumentId">
    <vt:i4>8926866</vt:i4>
  </property>
  <property fmtid="{D5CDD505-2E9C-101B-9397-08002B2CF9AE}" pid="10" name="AcadreCaseId">
    <vt:i4>1074975</vt:i4>
  </property>
</Properties>
</file>