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72E0E" w14:textId="77777777" w:rsidR="00DA7425" w:rsidRPr="00D75DF3" w:rsidRDefault="00DA7425" w:rsidP="00DA7425">
      <w:pPr>
        <w:spacing w:line="14" w:lineRule="atLeast"/>
        <w:rPr>
          <w:sz w:val="2"/>
          <w:szCs w:val="2"/>
        </w:rPr>
      </w:pPr>
      <w:bookmarkStart w:id="0" w:name="_GoBack"/>
      <w:bookmarkEnd w:id="0"/>
      <w:r w:rsidRPr="00D75DF3">
        <w:rPr>
          <w:sz w:val="2"/>
          <w:szCs w:val="2"/>
        </w:rPr>
        <w:tab/>
      </w:r>
    </w:p>
    <w:tbl>
      <w:tblPr>
        <w:tblW w:w="10065" w:type="dxa"/>
        <w:tblLayout w:type="fixed"/>
        <w:tblCellMar>
          <w:left w:w="0" w:type="dxa"/>
          <w:right w:w="0" w:type="dxa"/>
        </w:tblCellMar>
        <w:tblLook w:val="04A0" w:firstRow="1" w:lastRow="0" w:firstColumn="1" w:lastColumn="0" w:noHBand="0" w:noVBand="1"/>
        <w:tblCaption w:val="Modtager-, Afsender- og dokumentinfo"/>
        <w:tblDescription w:val="Modtager-, Afsender- og dokumentinfo"/>
      </w:tblPr>
      <w:tblGrid>
        <w:gridCol w:w="7230"/>
        <w:gridCol w:w="2835"/>
      </w:tblGrid>
      <w:tr w:rsidR="00090D46" w:rsidRPr="00D75DF3" w14:paraId="69DF48A0" w14:textId="77777777" w:rsidTr="00127814">
        <w:trPr>
          <w:trHeight w:hRule="exact" w:val="3856"/>
          <w:tblHeader/>
        </w:trPr>
        <w:tc>
          <w:tcPr>
            <w:tcW w:w="7230" w:type="dxa"/>
          </w:tcPr>
          <w:p w14:paraId="320EA960" w14:textId="77777777" w:rsidR="00D75DF3" w:rsidRPr="00D75DF3" w:rsidRDefault="00D75DF3" w:rsidP="00D75DF3">
            <w:pPr>
              <w:pStyle w:val="Modtagerinformation"/>
            </w:pPr>
            <w:bookmarkStart w:id="1" w:name="bmkReceiver"/>
            <w:bookmarkEnd w:id="1"/>
            <w:r w:rsidRPr="00D75DF3">
              <w:t>Biogas Tågholm P/S</w:t>
            </w:r>
          </w:p>
          <w:p w14:paraId="77849CFE" w14:textId="77777777" w:rsidR="00D75DF3" w:rsidRPr="00D75DF3" w:rsidRDefault="00D75DF3" w:rsidP="00D75DF3">
            <w:pPr>
              <w:pStyle w:val="Modtagerinformation"/>
            </w:pPr>
            <w:r w:rsidRPr="00D75DF3">
              <w:t>Tågholmvej 2</w:t>
            </w:r>
          </w:p>
          <w:p w14:paraId="3587A34D" w14:textId="77777777" w:rsidR="00090D46" w:rsidRPr="00D75DF3" w:rsidRDefault="00D75DF3" w:rsidP="00D75DF3">
            <w:pPr>
              <w:pStyle w:val="Modtagerinformation"/>
            </w:pPr>
            <w:r w:rsidRPr="00D75DF3">
              <w:t>6230 Rødekro</w:t>
            </w:r>
          </w:p>
        </w:tc>
        <w:tc>
          <w:tcPr>
            <w:tcW w:w="2835" w:type="dxa"/>
          </w:tcPr>
          <w:p w14:paraId="2F909186" w14:textId="77777777" w:rsidR="00D75DF3" w:rsidRPr="00D75DF3" w:rsidRDefault="00D75DF3" w:rsidP="00D75DF3">
            <w:pPr>
              <w:rPr>
                <w:szCs w:val="16"/>
              </w:rPr>
            </w:pPr>
            <w:bookmarkStart w:id="2" w:name="bmkSender"/>
            <w:bookmarkEnd w:id="2"/>
            <w:r w:rsidRPr="00D75DF3">
              <w:rPr>
                <w:b/>
                <w:sz w:val="16"/>
                <w:szCs w:val="16"/>
              </w:rPr>
              <w:t>Miljø</w:t>
            </w:r>
          </w:p>
          <w:p w14:paraId="582B7F45" w14:textId="77777777" w:rsidR="00D75DF3" w:rsidRPr="00D75DF3" w:rsidRDefault="00D75DF3" w:rsidP="00D75DF3">
            <w:pPr>
              <w:rPr>
                <w:szCs w:val="16"/>
              </w:rPr>
            </w:pPr>
            <w:r w:rsidRPr="00D75DF3">
              <w:rPr>
                <w:szCs w:val="16"/>
              </w:rPr>
              <w:t>Skelbækvej 2</w:t>
            </w:r>
          </w:p>
          <w:p w14:paraId="17BE5FBF" w14:textId="77777777" w:rsidR="00D75DF3" w:rsidRPr="00D75DF3" w:rsidRDefault="00D75DF3" w:rsidP="00D75DF3">
            <w:pPr>
              <w:rPr>
                <w:szCs w:val="16"/>
              </w:rPr>
            </w:pPr>
            <w:r w:rsidRPr="00D75DF3">
              <w:rPr>
                <w:szCs w:val="16"/>
              </w:rPr>
              <w:t>6200 Aabenraa</w:t>
            </w:r>
          </w:p>
          <w:p w14:paraId="7D6BE884" w14:textId="77777777" w:rsidR="00D75DF3" w:rsidRPr="00D75DF3" w:rsidRDefault="00D75DF3" w:rsidP="00D75DF3">
            <w:pPr>
              <w:rPr>
                <w:szCs w:val="16"/>
              </w:rPr>
            </w:pPr>
            <w:r w:rsidRPr="00D75DF3">
              <w:rPr>
                <w:szCs w:val="16"/>
              </w:rPr>
              <w:t>Tlf.: 7376 7676</w:t>
            </w:r>
          </w:p>
          <w:p w14:paraId="2FC410C2" w14:textId="77777777" w:rsidR="00D75DF3" w:rsidRPr="00D75DF3" w:rsidRDefault="00D75DF3" w:rsidP="00D75DF3">
            <w:pPr>
              <w:rPr>
                <w:szCs w:val="16"/>
              </w:rPr>
            </w:pPr>
          </w:p>
          <w:p w14:paraId="0FC39F3F" w14:textId="7FF82768" w:rsidR="00D75DF3" w:rsidRPr="00D75DF3" w:rsidRDefault="00D75DF3" w:rsidP="00D75DF3">
            <w:pPr>
              <w:rPr>
                <w:szCs w:val="16"/>
              </w:rPr>
            </w:pPr>
            <w:r w:rsidRPr="00D75DF3">
              <w:rPr>
                <w:szCs w:val="16"/>
              </w:rPr>
              <w:t xml:space="preserve">Dato: </w:t>
            </w:r>
            <w:r w:rsidR="00DD75C8">
              <w:rPr>
                <w:szCs w:val="16"/>
              </w:rPr>
              <w:t>2</w:t>
            </w:r>
            <w:r w:rsidR="00663F1C">
              <w:rPr>
                <w:szCs w:val="16"/>
              </w:rPr>
              <w:t>3</w:t>
            </w:r>
            <w:r w:rsidRPr="00D75DF3">
              <w:rPr>
                <w:szCs w:val="16"/>
              </w:rPr>
              <w:t>-0</w:t>
            </w:r>
            <w:r w:rsidR="00DD75C8">
              <w:rPr>
                <w:szCs w:val="16"/>
              </w:rPr>
              <w:t>6</w:t>
            </w:r>
            <w:r w:rsidRPr="00D75DF3">
              <w:rPr>
                <w:szCs w:val="16"/>
              </w:rPr>
              <w:t>-2022</w:t>
            </w:r>
          </w:p>
          <w:p w14:paraId="5EC0F346" w14:textId="77777777" w:rsidR="00D75DF3" w:rsidRPr="00D75DF3" w:rsidRDefault="00D75DF3" w:rsidP="00D75DF3">
            <w:pPr>
              <w:rPr>
                <w:szCs w:val="16"/>
              </w:rPr>
            </w:pPr>
            <w:r w:rsidRPr="00D75DF3">
              <w:rPr>
                <w:szCs w:val="16"/>
              </w:rPr>
              <w:t>Sagsnr.: 22/13986</w:t>
            </w:r>
          </w:p>
          <w:p w14:paraId="2B41B7E5" w14:textId="77777777" w:rsidR="00D75DF3" w:rsidRPr="00D75DF3" w:rsidRDefault="00D75DF3" w:rsidP="00D75DF3">
            <w:pPr>
              <w:rPr>
                <w:szCs w:val="16"/>
              </w:rPr>
            </w:pPr>
            <w:r w:rsidRPr="00D75DF3">
              <w:rPr>
                <w:szCs w:val="16"/>
              </w:rPr>
              <w:t>Ejendom:8480</w:t>
            </w:r>
          </w:p>
          <w:p w14:paraId="1338A283" w14:textId="77777777" w:rsidR="00D75DF3" w:rsidRPr="00D75DF3" w:rsidRDefault="00D75DF3" w:rsidP="00D75DF3">
            <w:pPr>
              <w:rPr>
                <w:szCs w:val="16"/>
              </w:rPr>
            </w:pPr>
          </w:p>
          <w:p w14:paraId="7EBF38A7" w14:textId="77777777" w:rsidR="00D75DF3" w:rsidRPr="00D75DF3" w:rsidRDefault="00D75DF3" w:rsidP="00D75DF3">
            <w:pPr>
              <w:rPr>
                <w:szCs w:val="16"/>
              </w:rPr>
            </w:pPr>
            <w:r w:rsidRPr="00D75DF3">
              <w:rPr>
                <w:szCs w:val="16"/>
              </w:rPr>
              <w:t>Kontakt: Lene Lyster Hansen</w:t>
            </w:r>
          </w:p>
          <w:p w14:paraId="08ED604C" w14:textId="77777777" w:rsidR="00D75DF3" w:rsidRPr="00D75DF3" w:rsidRDefault="00D75DF3" w:rsidP="00D75DF3">
            <w:pPr>
              <w:rPr>
                <w:szCs w:val="16"/>
              </w:rPr>
            </w:pPr>
            <w:r w:rsidRPr="00D75DF3">
              <w:rPr>
                <w:szCs w:val="16"/>
              </w:rPr>
              <w:t>Direkte tlf.: 7376 7044</w:t>
            </w:r>
          </w:p>
          <w:p w14:paraId="15940061" w14:textId="77777777" w:rsidR="00090D46" w:rsidRPr="00D75DF3" w:rsidRDefault="00D75DF3" w:rsidP="00D75DF3">
            <w:pPr>
              <w:rPr>
                <w:sz w:val="16"/>
                <w:szCs w:val="16"/>
              </w:rPr>
            </w:pPr>
            <w:r w:rsidRPr="00D75DF3">
              <w:rPr>
                <w:szCs w:val="16"/>
              </w:rPr>
              <w:t>E-mail: lha@aabenraa.dk</w:t>
            </w:r>
          </w:p>
        </w:tc>
      </w:tr>
    </w:tbl>
    <w:p w14:paraId="35F21597" w14:textId="77777777" w:rsidR="00DA7425" w:rsidRPr="00D75DF3" w:rsidRDefault="00DA7425" w:rsidP="00DA7425">
      <w:pPr>
        <w:spacing w:line="14" w:lineRule="atLeast"/>
        <w:rPr>
          <w:sz w:val="2"/>
          <w:szCs w:val="2"/>
        </w:rPr>
      </w:pPr>
      <w:r w:rsidRPr="00D75DF3">
        <w:rPr>
          <w:sz w:val="2"/>
          <w:szCs w:val="2"/>
        </w:rPr>
        <w:tab/>
      </w:r>
    </w:p>
    <w:p w14:paraId="2333182D" w14:textId="77777777" w:rsidR="00D75DF3" w:rsidRPr="00B35476" w:rsidRDefault="00D75DF3" w:rsidP="00B568A5">
      <w:pPr>
        <w:rPr>
          <w:b/>
        </w:rPr>
      </w:pPr>
      <w:bookmarkStart w:id="3" w:name="bmkHeader"/>
      <w:bookmarkStart w:id="4" w:name="bmkRegardsSection"/>
      <w:bookmarkEnd w:id="3"/>
      <w:r w:rsidRPr="00B35476">
        <w:rPr>
          <w:b/>
        </w:rPr>
        <w:t xml:space="preserve">Afgørelse om ikke godkendelsespligt for </w:t>
      </w:r>
      <w:sdt>
        <w:sdtPr>
          <w:rPr>
            <w:b/>
          </w:rPr>
          <w:id w:val="-1959559113"/>
          <w:placeholder>
            <w:docPart w:val="15120FC7EF2A4EE7BA0EA4656B5FBCE2"/>
          </w:placeholder>
          <w:text/>
        </w:sdtPr>
        <w:sdtEndPr/>
        <w:sdtContent>
          <w:r w:rsidR="000675B0">
            <w:rPr>
              <w:b/>
            </w:rPr>
            <w:t>udvidelse af modtaget biomasse på Biogas Tågholm P/S</w:t>
          </w:r>
        </w:sdtContent>
      </w:sdt>
    </w:p>
    <w:p w14:paraId="7A333369" w14:textId="77777777" w:rsidR="00D75DF3" w:rsidRPr="00B35476" w:rsidRDefault="00D75DF3" w:rsidP="00B568A5"/>
    <w:p w14:paraId="194844C6" w14:textId="77777777" w:rsidR="00D75DF3" w:rsidRPr="00B35476" w:rsidRDefault="00D75DF3" w:rsidP="00B568A5">
      <w:r w:rsidRPr="00B35476">
        <w:t xml:space="preserve">Aabenraa Kommune har den </w:t>
      </w:r>
      <w:sdt>
        <w:sdtPr>
          <w:id w:val="245851085"/>
          <w:placeholder>
            <w:docPart w:val="BA218A4AB5894B93AF3107365D396912"/>
          </w:placeholder>
          <w:date w:fullDate="2022-05-02T00:00:00Z">
            <w:dateFormat w:val="d. MMMM yyyy"/>
            <w:lid w:val="da-DK"/>
            <w:storeMappedDataAs w:val="dateTime"/>
            <w:calendar w:val="gregorian"/>
          </w:date>
        </w:sdtPr>
        <w:sdtEndPr/>
        <w:sdtContent>
          <w:r w:rsidR="000675B0">
            <w:t>2. maj 2022</w:t>
          </w:r>
        </w:sdtContent>
      </w:sdt>
      <w:r w:rsidRPr="00B35476">
        <w:t xml:space="preserve"> modtaget en ansøgning fra </w:t>
      </w:r>
      <w:sdt>
        <w:sdtPr>
          <w:id w:val="-282426955"/>
          <w:placeholder>
            <w:docPart w:val="BC2F6CEA218A4E389464D0656A1CD4F9"/>
          </w:placeholder>
          <w:text/>
        </w:sdtPr>
        <w:sdtEndPr/>
        <w:sdtContent>
          <w:r w:rsidR="000675B0">
            <w:t>Biogas Tågholm P/S</w:t>
          </w:r>
        </w:sdtContent>
      </w:sdt>
      <w:r w:rsidRPr="00B35476">
        <w:t xml:space="preserve"> om </w:t>
      </w:r>
      <w:sdt>
        <w:sdtPr>
          <w:id w:val="-963423505"/>
          <w:placeholder>
            <w:docPart w:val="086016CF24E24339809510982CDE981A"/>
          </w:placeholder>
          <w:text/>
        </w:sdtPr>
        <w:sdtEndPr/>
        <w:sdtContent>
          <w:r w:rsidR="000675B0">
            <w:t>udvidelse af den modtagne biomassemængde til maksimalt 700 ton biomasse pr. dag</w:t>
          </w:r>
        </w:sdtContent>
      </w:sdt>
      <w:r w:rsidRPr="00B35476">
        <w:t xml:space="preserve"> på </w:t>
      </w:r>
      <w:sdt>
        <w:sdtPr>
          <w:id w:val="-1788729263"/>
          <w:placeholder>
            <w:docPart w:val="546340ABA50D40FEAB5809ECCE57478C"/>
          </w:placeholder>
          <w:text/>
        </w:sdtPr>
        <w:sdtEndPr/>
        <w:sdtContent>
          <w:r w:rsidR="000675B0">
            <w:t>Tågholmvej 1, 6230 Rødekro</w:t>
          </w:r>
        </w:sdtContent>
      </w:sdt>
      <w:r w:rsidRPr="00B35476">
        <w:t xml:space="preserve">. Virksomheden har miljøgodkendelse til </w:t>
      </w:r>
      <w:sdt>
        <w:sdtPr>
          <w:id w:val="-922025135"/>
          <w:placeholder>
            <w:docPart w:val="A410B7DD82F54D329B27CA63052D405C"/>
          </w:placeholder>
          <w:text/>
        </w:sdtPr>
        <w:sdtEndPr/>
        <w:sdtContent>
          <w:r w:rsidR="000675B0">
            <w:t>drift af biogasanlæg med op til 350 ton biomasse pr. dag</w:t>
          </w:r>
        </w:sdtContent>
      </w:sdt>
      <w:r w:rsidRPr="00B35476">
        <w:t>.</w:t>
      </w:r>
    </w:p>
    <w:p w14:paraId="04831CB3" w14:textId="77777777" w:rsidR="00D75DF3" w:rsidRPr="00B35476" w:rsidRDefault="00D75DF3" w:rsidP="00B568A5"/>
    <w:p w14:paraId="34F0BE6B" w14:textId="77777777" w:rsidR="00D75DF3" w:rsidRPr="00B35476" w:rsidRDefault="00D75DF3" w:rsidP="00B568A5">
      <w:pPr>
        <w:rPr>
          <w:b/>
        </w:rPr>
      </w:pPr>
      <w:r w:rsidRPr="00B35476">
        <w:rPr>
          <w:b/>
        </w:rPr>
        <w:t>Afgørelse</w:t>
      </w:r>
    </w:p>
    <w:p w14:paraId="12C5DBFA" w14:textId="77777777" w:rsidR="00D75DF3" w:rsidRPr="00B35476" w:rsidRDefault="00D75DF3" w:rsidP="00B568A5">
      <w:r w:rsidRPr="00B35476">
        <w:t xml:space="preserve">Aabenraa Kommune vurderer, at </w:t>
      </w:r>
      <w:sdt>
        <w:sdtPr>
          <w:id w:val="-653294492"/>
          <w:placeholder>
            <w:docPart w:val="E339CB63CA004313B576BB2372984261"/>
          </w:placeholder>
          <w:text/>
        </w:sdtPr>
        <w:sdtEndPr/>
        <w:sdtContent>
          <w:r w:rsidR="000675B0">
            <w:t>en øgning af den modtagne mængde biogas</w:t>
          </w:r>
        </w:sdtContent>
      </w:sdt>
      <w:r w:rsidRPr="00B35476">
        <w:t xml:space="preserve"> ikke giver anledning til øget forurening eller til ændrede vilkår. Godkendelse efter Miljøbeskyttelseslovens</w:t>
      </w:r>
      <w:r w:rsidRPr="00B35476">
        <w:rPr>
          <w:vertAlign w:val="superscript"/>
        </w:rPr>
        <w:footnoteReference w:id="1"/>
      </w:r>
      <w:r w:rsidRPr="00B35476">
        <w:t xml:space="preserve"> § 33, stk. 1 er derfor ikke nødvendig.</w:t>
      </w:r>
    </w:p>
    <w:p w14:paraId="4B94B5C6" w14:textId="77777777" w:rsidR="00D75DF3" w:rsidRPr="00B35476" w:rsidRDefault="00D75DF3" w:rsidP="00B568A5"/>
    <w:p w14:paraId="230E505D" w14:textId="77777777" w:rsidR="00D75DF3" w:rsidRPr="00B35476" w:rsidRDefault="00D75DF3" w:rsidP="00B568A5">
      <w:r w:rsidRPr="00B35476">
        <w:t xml:space="preserve">Aabenraa Kommune har med denne afgørelse ikke taget stilling til, om det ansøgte kræver tilladelse efter en anden lovgivning. Det påhviler ansøger selv at indhente øvrige nødvendige tilladelser. </w:t>
      </w:r>
    </w:p>
    <w:p w14:paraId="772DB4AE" w14:textId="24EE58A4" w:rsidR="00D75DF3" w:rsidRPr="00A42875" w:rsidRDefault="00D75DF3" w:rsidP="00B568A5">
      <w:r w:rsidRPr="00B35476">
        <w:rPr>
          <w:color w:val="FF0000"/>
        </w:rPr>
        <w:br/>
      </w:r>
      <w:r w:rsidRPr="00A42875">
        <w:t xml:space="preserve">Virksomheden er omfattet af </w:t>
      </w:r>
      <w:r w:rsidR="003C15DD">
        <w:t>M</w:t>
      </w:r>
      <w:r w:rsidRPr="00A42875">
        <w:t>iljøvurderingslovens</w:t>
      </w:r>
      <w:r w:rsidRPr="00A42875">
        <w:rPr>
          <w:vertAlign w:val="superscript"/>
        </w:rPr>
        <w:footnoteReference w:id="2"/>
      </w:r>
      <w:r w:rsidRPr="00A42875">
        <w:t xml:space="preserve"> bilag </w:t>
      </w:r>
      <w:sdt>
        <w:sdtPr>
          <w:id w:val="-1603331627"/>
          <w:placeholder>
            <w:docPart w:val="F2858CF6AF4A47FFABD340FF2154B2A1"/>
          </w:placeholder>
          <w:comboBox>
            <w:listItem w:displayText="1" w:value="1"/>
            <w:listItem w:displayText="2" w:value="2"/>
          </w:comboBox>
        </w:sdtPr>
        <w:sdtEndPr/>
        <w:sdtContent>
          <w:r w:rsidR="000675B0" w:rsidRPr="00A42875">
            <w:t>1</w:t>
          </w:r>
        </w:sdtContent>
      </w:sdt>
      <w:r w:rsidRPr="00A42875">
        <w:t>, pkt</w:t>
      </w:r>
      <w:r w:rsidR="00525DBB">
        <w:t>.</w:t>
      </w:r>
      <w:r w:rsidRPr="00A42875">
        <w:t xml:space="preserve"> </w:t>
      </w:r>
      <w:sdt>
        <w:sdtPr>
          <w:id w:val="-985702303"/>
          <w:placeholder>
            <w:docPart w:val="028D8520F87148D2B25E92EFD10509F2"/>
          </w:placeholder>
          <w:text/>
        </w:sdtPr>
        <w:sdtEndPr/>
        <w:sdtContent>
          <w:r w:rsidR="00A42875" w:rsidRPr="00A42875">
            <w:t>10</w:t>
          </w:r>
        </w:sdtContent>
      </w:sdt>
      <w:r w:rsidRPr="00A42875">
        <w:t xml:space="preserve"> – </w:t>
      </w:r>
      <w:sdt>
        <w:sdtPr>
          <w:id w:val="-1173031274"/>
          <w:placeholder>
            <w:docPart w:val="1C646F2C629F434283D3CF7A6390B767"/>
          </w:placeholder>
          <w:text/>
        </w:sdtPr>
        <w:sdtEndPr/>
        <w:sdtContent>
          <w:r w:rsidR="00A42875" w:rsidRPr="00A42875">
            <w:t>anlæg til bortskaffelse af ikke-farligt affald ved forbrænding eller kemisk behandling (som defineret i bilag I til direktiv 2008/98/EF afsnit D9) med en kapacitet på over 100 tons/dag</w:t>
          </w:r>
        </w:sdtContent>
      </w:sdt>
      <w:r w:rsidRPr="00A42875">
        <w:t xml:space="preserve">. Aabenraa Kommune vurderer, at miljøpåvirkningen af </w:t>
      </w:r>
      <w:sdt>
        <w:sdtPr>
          <w:id w:val="1557596222"/>
          <w:placeholder>
            <w:docPart w:val="B11BE609636443808EDA29FCD7834A1D"/>
          </w:placeholder>
          <w:text/>
        </w:sdtPr>
        <w:sdtEndPr/>
        <w:sdtContent>
          <w:r w:rsidR="00A42875" w:rsidRPr="00A42875">
            <w:t>forøgelse af den modtagne mængde biomasse</w:t>
          </w:r>
        </w:sdtContent>
      </w:sdt>
      <w:r w:rsidRPr="00A42875">
        <w:t xml:space="preserve"> er belyst i miljøkonsekvensvurderingen, der blev udarbejdet i forbindelse med godkendelse af </w:t>
      </w:r>
      <w:sdt>
        <w:sdtPr>
          <w:id w:val="1510804362"/>
          <w:placeholder>
            <w:docPart w:val="FAFCF86AA5D9470A9C98AD6BF94961E8"/>
          </w:placeholder>
          <w:date w:fullDate="2021-08-20T00:00:00Z">
            <w:dateFormat w:val="d. MMMM yyyy"/>
            <w:lid w:val="da-DK"/>
            <w:storeMappedDataAs w:val="dateTime"/>
            <w:calendar w:val="gregorian"/>
          </w:date>
        </w:sdtPr>
        <w:sdtEndPr/>
        <w:sdtContent>
          <w:r w:rsidR="00A42875">
            <w:t>20. august 2021</w:t>
          </w:r>
        </w:sdtContent>
      </w:sdt>
      <w:r w:rsidRPr="00A42875">
        <w:t xml:space="preserve"> til </w:t>
      </w:r>
      <w:sdt>
        <w:sdtPr>
          <w:id w:val="890537529"/>
          <w:placeholder>
            <w:docPart w:val="9FF74F4B88EC42538B6315004AD65DFB"/>
          </w:placeholder>
          <w:text/>
        </w:sdtPr>
        <w:sdtEndPr/>
        <w:sdtContent>
          <w:r w:rsidR="00A42875">
            <w:t>udvidelse af indkørt biomasse</w:t>
          </w:r>
        </w:sdtContent>
      </w:sdt>
      <w:r w:rsidRPr="00A42875">
        <w:t xml:space="preserve">. Der skal således ikke laves en screening af </w:t>
      </w:r>
      <w:r w:rsidR="003C15DD">
        <w:t>ændringen</w:t>
      </w:r>
      <w:r w:rsidRPr="00A42875">
        <w:t xml:space="preserve">. </w:t>
      </w:r>
    </w:p>
    <w:p w14:paraId="2F79808E" w14:textId="77777777" w:rsidR="00D75DF3" w:rsidRPr="00B35476" w:rsidRDefault="00D75DF3" w:rsidP="00B568A5">
      <w:pPr>
        <w:rPr>
          <w:color w:val="FF0000"/>
        </w:rPr>
      </w:pPr>
    </w:p>
    <w:p w14:paraId="63459F7A" w14:textId="77777777" w:rsidR="00D75DF3" w:rsidRPr="00B35476" w:rsidRDefault="00D75DF3" w:rsidP="00B568A5">
      <w:pPr>
        <w:rPr>
          <w:b/>
        </w:rPr>
      </w:pPr>
      <w:r w:rsidRPr="00B35476">
        <w:rPr>
          <w:b/>
        </w:rPr>
        <w:t>Begrundelse</w:t>
      </w:r>
    </w:p>
    <w:p w14:paraId="0103E7A3" w14:textId="77777777" w:rsidR="00D75DF3" w:rsidRPr="00B35476" w:rsidRDefault="00D75DF3" w:rsidP="00B568A5">
      <w:pPr>
        <w:rPr>
          <w:i/>
        </w:rPr>
      </w:pPr>
      <w:r w:rsidRPr="00B35476">
        <w:rPr>
          <w:i/>
        </w:rPr>
        <w:t>Baggrund</w:t>
      </w:r>
    </w:p>
    <w:p w14:paraId="0DDA034D" w14:textId="77777777" w:rsidR="00D75DF3" w:rsidRDefault="00071D1B" w:rsidP="00B568A5">
      <w:sdt>
        <w:sdtPr>
          <w:id w:val="-1197462004"/>
          <w:placeholder>
            <w:docPart w:val="788C39833F6342FEAB5B927163DCCD29"/>
          </w:placeholder>
          <w:text/>
        </w:sdtPr>
        <w:sdtEndPr/>
        <w:sdtContent>
          <w:r w:rsidR="003C26E0">
            <w:t xml:space="preserve">Der er i virksomhedens miljøgodkendelse ikke stillet vilkår om en maksimal mængde indkørt biomasse pr. dag, men den forventede mængde biomasse er i ansøgningen angivet til 350 tons pr. dag. Opholdstiden var forventet til ca. 80 dage i gennemsnit. </w:t>
          </w:r>
          <w:r w:rsidR="003C26E0">
            <w:lastRenderedPageBreak/>
            <w:t xml:space="preserve">Erfaringer på eksisterende anlæg har dog vist, at opholdstiden kan reduceres, hvorved der kan sendes mere biomasse igennem anlægget. Virksomheden ønsker derfor at behandle op til 700 tons biomasse pr. dag med en opholdstid på ca. 30 dage. Der vil ikke blive behov for etablering af nye anlæg, tanke m.m., og emissionerne fra anlægget vil ikke stige da opgraderingsanlæg og rensningsenheder er dimensioneret til at kunne modtage de øgede gasmængder. Udvidelsen vil udelukkende betyde </w:t>
          </w:r>
          <w:r w:rsidR="002F22B6">
            <w:t>flere transporter med biomasse ind og ud af anlægget samt en hyppigere rensning af svovlfiltre og benyttelse af mere Amin til opgradering af den øgede gasmængde</w:t>
          </w:r>
        </w:sdtContent>
      </w:sdt>
      <w:r w:rsidR="00D75DF3" w:rsidRPr="00B35476">
        <w:t>.</w:t>
      </w:r>
    </w:p>
    <w:p w14:paraId="7FBD6574" w14:textId="77777777" w:rsidR="00A8706A" w:rsidRDefault="00A8706A" w:rsidP="00B568A5"/>
    <w:p w14:paraId="1FEA1F99" w14:textId="4F5ABBEE" w:rsidR="00A8706A" w:rsidRPr="00B35476" w:rsidRDefault="00A8706A" w:rsidP="00B568A5">
      <w:r>
        <w:t xml:space="preserve">Virksomheden har indsendt en redegørelse for udvidelse af transporter i forbindelse med behandling af biomasse. Ifølge redegørelsen vil den gennemsnitlige </w:t>
      </w:r>
      <w:r w:rsidR="00B12C74">
        <w:t xml:space="preserve">daglige </w:t>
      </w:r>
      <w:r>
        <w:t xml:space="preserve">transport </w:t>
      </w:r>
      <w:r w:rsidR="00B12C74">
        <w:t xml:space="preserve">på en ”normal dag” </w:t>
      </w:r>
      <w:r>
        <w:t xml:space="preserve">ved udvidelsen stige til ca. det dobbelte i en </w:t>
      </w:r>
      <w:proofErr w:type="spellStart"/>
      <w:r>
        <w:t>worst</w:t>
      </w:r>
      <w:proofErr w:type="spellEnd"/>
      <w:r>
        <w:t xml:space="preserve"> case beregning. Det maksimale antal transporter på en enkelt dag vil være i høstperioden i efteråret, og det maksimale antal transporter på en høstdag </w:t>
      </w:r>
      <w:r w:rsidR="00B12C74">
        <w:t xml:space="preserve">vil ikke ændres og skønnes til </w:t>
      </w:r>
      <w:r>
        <w:t xml:space="preserve">fortsat at være maksimalt 90 </w:t>
      </w:r>
      <w:r w:rsidR="00B12C74">
        <w:t xml:space="preserve">transporter </w:t>
      </w:r>
      <w:r>
        <w:t>jævnt fordelt over dagen. Transportvejene til og fra anlægget vil</w:t>
      </w:r>
      <w:r w:rsidR="00B12C74">
        <w:t xml:space="preserve"> ikke</w:t>
      </w:r>
      <w:r>
        <w:t xml:space="preserve"> ændres, og der vil ikke ske en øgning af transporter gennem Bolderslev og </w:t>
      </w:r>
      <w:proofErr w:type="spellStart"/>
      <w:r>
        <w:t>Fogderup</w:t>
      </w:r>
      <w:proofErr w:type="spellEnd"/>
      <w:r>
        <w:t xml:space="preserve">. </w:t>
      </w:r>
    </w:p>
    <w:p w14:paraId="73CAE39B" w14:textId="77777777" w:rsidR="00D75DF3" w:rsidRPr="00B35476" w:rsidRDefault="00D75DF3" w:rsidP="00B568A5"/>
    <w:p w14:paraId="498AA5E6" w14:textId="77777777" w:rsidR="00D75DF3" w:rsidRPr="00B35476" w:rsidRDefault="00D75DF3" w:rsidP="00B568A5">
      <w:pPr>
        <w:rPr>
          <w:i/>
        </w:rPr>
      </w:pPr>
      <w:r w:rsidRPr="00B35476">
        <w:rPr>
          <w:i/>
        </w:rPr>
        <w:t>Vurdering</w:t>
      </w:r>
    </w:p>
    <w:p w14:paraId="670B344E" w14:textId="77777777" w:rsidR="00D75DF3" w:rsidRPr="00B35476" w:rsidRDefault="00071D1B" w:rsidP="00B568A5">
      <w:sdt>
        <w:sdtPr>
          <w:id w:val="1405721962"/>
          <w:placeholder>
            <w:docPart w:val="48734C48F56142FC8E33EED338555073"/>
          </w:placeholder>
          <w:text/>
        </w:sdtPr>
        <w:sdtEndPr/>
        <w:sdtContent>
          <w:r w:rsidR="002F22B6">
            <w:t>Det ansøgte vil ikke medføre fysiske ændringer på anlægget, så det visuelle udtryk vil være det samme</w:t>
          </w:r>
          <w:r w:rsidR="00A8706A">
            <w:t xml:space="preserve"> som det er nu</w:t>
          </w:r>
          <w:r w:rsidR="002F22B6">
            <w:t>. Ændringen vil udelukkende betyde flere transporter til og fra anlægget. Ændringen vil ikke medføre væsentlige øgede støv- og støjpåvirkninger</w:t>
          </w:r>
        </w:sdtContent>
      </w:sdt>
      <w:r w:rsidR="00D75DF3" w:rsidRPr="00B35476">
        <w:t>.</w:t>
      </w:r>
      <w:r w:rsidR="009B0181">
        <w:t xml:space="preserve"> </w:t>
      </w:r>
      <w:r w:rsidR="00B847DD">
        <w:t>D</w:t>
      </w:r>
      <w:r w:rsidR="009B0181">
        <w:t>e veje, der benyttes til transporterne, er beregnet til intensiv</w:t>
      </w:r>
      <w:r w:rsidR="00B847DD">
        <w:t xml:space="preserve"> trafik. Desuden ligger der ingen boliger i nærheden af overkørslen fra/til Hellevad-</w:t>
      </w:r>
      <w:proofErr w:type="spellStart"/>
      <w:r w:rsidR="00B847DD">
        <w:t>Bovvej</w:t>
      </w:r>
      <w:proofErr w:type="spellEnd"/>
      <w:r w:rsidR="00B847DD">
        <w:t xml:space="preserve"> </w:t>
      </w:r>
      <w:r w:rsidR="009759C1">
        <w:t xml:space="preserve">og Tågholmvej, hvorfor ingen bliver væsentligt generet af nedbremsninger i forbindelse med ind og udkørsel til Tågholmvej. De nærmeste naboer ligger mindst 900 m fra overkørslen. Samlet set vurderes det, at en fordobling af antallet af transporter ikke vil kunne medføre væsentlige gener for det omgivende miljø, herunder naboer. </w:t>
      </w:r>
    </w:p>
    <w:p w14:paraId="33E286AD" w14:textId="77777777" w:rsidR="00D75DF3" w:rsidRDefault="00D75DF3" w:rsidP="00B568A5"/>
    <w:p w14:paraId="14557BBC" w14:textId="77777777" w:rsidR="00DD75C8" w:rsidRDefault="00DD75C8" w:rsidP="00B568A5">
      <w:r>
        <w:t>Samlet set vurderer Aabenraa Kommune</w:t>
      </w:r>
      <w:r w:rsidR="00036605">
        <w:t xml:space="preserve">, at den ansøgte projektændring ikke giver anledning til øget forurening eller til ændrede vilkår. Der </w:t>
      </w:r>
      <w:r>
        <w:t>er tale om en mindre projektændring i forhold til det allerede godkendt projekt, og ved overholdelse af den meddelte miljøgodkendelse af 26. november 2019</w:t>
      </w:r>
      <w:r w:rsidR="00036605">
        <w:t xml:space="preserve"> vil der</w:t>
      </w:r>
      <w:r>
        <w:t xml:space="preserve"> ikke </w:t>
      </w:r>
      <w:r w:rsidR="00036605">
        <w:t>ske</w:t>
      </w:r>
      <w:r>
        <w:t xml:space="preserve"> væsentlige miljøpåvirkninger. </w:t>
      </w:r>
    </w:p>
    <w:p w14:paraId="2E788974" w14:textId="77777777" w:rsidR="00DD75C8" w:rsidRDefault="00DD75C8" w:rsidP="00B568A5"/>
    <w:p w14:paraId="613DFCC8" w14:textId="77777777" w:rsidR="00DD75C8" w:rsidRDefault="00DD75C8" w:rsidP="00B568A5">
      <w:r>
        <w:t xml:space="preserve">Aabenraa Kommune har ved denne afgørelse ikke taget stilling til, om det ansøgte kræver tilladelse efter anden lovgivning. </w:t>
      </w:r>
    </w:p>
    <w:p w14:paraId="2217761A" w14:textId="77777777" w:rsidR="009B0181" w:rsidRPr="00B35476" w:rsidRDefault="009B0181" w:rsidP="00B568A5"/>
    <w:p w14:paraId="791A7711" w14:textId="77777777" w:rsidR="00D75DF3" w:rsidRPr="00B35476" w:rsidRDefault="00D75DF3" w:rsidP="00B568A5">
      <w:pPr>
        <w:rPr>
          <w:b/>
        </w:rPr>
      </w:pPr>
      <w:r w:rsidRPr="00B35476">
        <w:rPr>
          <w:b/>
        </w:rPr>
        <w:t>Hjemmel</w:t>
      </w:r>
    </w:p>
    <w:p w14:paraId="0756CD27" w14:textId="77777777" w:rsidR="00D75DF3" w:rsidRDefault="00D75DF3" w:rsidP="00B70EAC">
      <w:r>
        <w:t xml:space="preserve">Afgørelsen er truffet </w:t>
      </w:r>
      <w:r w:rsidRPr="00B35476">
        <w:t>med hjemmel i Miljøbeskyttelseslovens § 33 stk. 1</w:t>
      </w:r>
      <w:r w:rsidR="00013061">
        <w:t xml:space="preserve">. </w:t>
      </w:r>
    </w:p>
    <w:p w14:paraId="2808FBF4" w14:textId="77777777" w:rsidR="00D75DF3" w:rsidRDefault="00D75DF3" w:rsidP="00B70EAC"/>
    <w:p w14:paraId="7BB68E9D" w14:textId="77777777" w:rsidR="003C15DD" w:rsidRPr="00B12C74" w:rsidRDefault="003C15DD" w:rsidP="00B12C74">
      <w:bookmarkStart w:id="5" w:name="_Toc503950045"/>
      <w:bookmarkStart w:id="6" w:name="_Toc82594980"/>
      <w:proofErr w:type="spellStart"/>
      <w:r w:rsidRPr="00B12C74">
        <w:rPr>
          <w:b/>
        </w:rPr>
        <w:t>Foroffentlighed</w:t>
      </w:r>
      <w:bookmarkEnd w:id="5"/>
      <w:bookmarkEnd w:id="6"/>
      <w:proofErr w:type="spellEnd"/>
    </w:p>
    <w:p w14:paraId="258A081C" w14:textId="0728D056" w:rsidR="003C15DD" w:rsidRPr="00B12C74" w:rsidRDefault="003C15DD" w:rsidP="003C15DD">
      <w:r w:rsidRPr="00B12C74">
        <w:t xml:space="preserve">Ansøgninger om miljøgodkendelse af aktiviteter, der er opført på godkendelsesbekendtgørelsens bilag 1, skal offentliggøres. Aabenraa Kommune har den </w:t>
      </w:r>
      <w:sdt>
        <w:sdtPr>
          <w:id w:val="1577478634"/>
          <w:date w:fullDate="2022-05-03T00:00:00Z">
            <w:dateFormat w:val="d. MMMM yyyy"/>
            <w:lid w:val="da-DK"/>
            <w:storeMappedDataAs w:val="dateTime"/>
            <w:calendar w:val="gregorian"/>
          </w:date>
        </w:sdtPr>
        <w:sdtEndPr/>
        <w:sdtContent>
          <w:r w:rsidR="00B12C74">
            <w:t>3. maj 2022</w:t>
          </w:r>
        </w:sdtContent>
      </w:sdt>
      <w:r w:rsidRPr="00B12C74">
        <w:t xml:space="preserve"> offentliggjort de relevante oplysninger i henhold til </w:t>
      </w:r>
      <w:r w:rsidR="009621BB" w:rsidRPr="00B12C74">
        <w:t>G</w:t>
      </w:r>
      <w:r w:rsidRPr="00B12C74">
        <w:t>odkendelsesbekendtgørelsens § 17 stk. 4 på kommunens hjemmeside.</w:t>
      </w:r>
    </w:p>
    <w:p w14:paraId="3B65E361" w14:textId="77777777" w:rsidR="009621BB" w:rsidRPr="00B12C74" w:rsidRDefault="009621BB" w:rsidP="003C15DD"/>
    <w:p w14:paraId="4ED0C579" w14:textId="77777777" w:rsidR="003C15DD" w:rsidRPr="00B12C74" w:rsidRDefault="003C15DD" w:rsidP="003C15DD">
      <w:r w:rsidRPr="00B12C74">
        <w:t>Der er ikke indgået høringssvar i forbindelse med den offentlige høring.</w:t>
      </w:r>
    </w:p>
    <w:p w14:paraId="3A348681" w14:textId="77777777" w:rsidR="003C15DD" w:rsidRDefault="003C15DD" w:rsidP="00B568A5">
      <w:pPr>
        <w:autoSpaceDE w:val="0"/>
        <w:autoSpaceDN w:val="0"/>
        <w:adjustRightInd w:val="0"/>
        <w:rPr>
          <w:rFonts w:eastAsiaTheme="minorHAnsi" w:cs="Verdana"/>
          <w:b/>
          <w:bCs/>
          <w:color w:val="000000"/>
        </w:rPr>
      </w:pPr>
    </w:p>
    <w:p w14:paraId="0C18CAA6" w14:textId="77777777" w:rsidR="00D75DF3" w:rsidRPr="00B35476" w:rsidRDefault="00D75DF3" w:rsidP="00B568A5">
      <w:pPr>
        <w:autoSpaceDE w:val="0"/>
        <w:autoSpaceDN w:val="0"/>
        <w:adjustRightInd w:val="0"/>
        <w:rPr>
          <w:rFonts w:eastAsiaTheme="minorHAnsi" w:cs="Verdana"/>
          <w:color w:val="000000"/>
        </w:rPr>
      </w:pPr>
      <w:r w:rsidRPr="00B35476">
        <w:rPr>
          <w:rFonts w:eastAsiaTheme="minorHAnsi" w:cs="Verdana"/>
          <w:b/>
          <w:bCs/>
          <w:color w:val="000000"/>
        </w:rPr>
        <w:t>Brugerbetaling</w:t>
      </w:r>
    </w:p>
    <w:p w14:paraId="2E22F63B" w14:textId="77777777" w:rsidR="00D75DF3" w:rsidRPr="00B35476" w:rsidRDefault="00D75DF3" w:rsidP="00B568A5">
      <w:r w:rsidRPr="00B35476">
        <w:t xml:space="preserve">Virksomheden er omfattet brugerbetaling, hvilket betyder at der opkræves gebyr for sagsbehandling i forbindelse med afgørelsen. Gebyret fastsættes af Miljøstyrelsen, og opkræves når afgørelsen er meddelt. </w:t>
      </w:r>
    </w:p>
    <w:p w14:paraId="0E4D0A8E" w14:textId="77777777" w:rsidR="00D75DF3" w:rsidRPr="00B35476" w:rsidRDefault="00D75DF3" w:rsidP="00B568A5">
      <w:pPr>
        <w:rPr>
          <w:b/>
        </w:rPr>
      </w:pPr>
    </w:p>
    <w:p w14:paraId="148229BA" w14:textId="77777777" w:rsidR="00D75DF3" w:rsidRPr="00B35476" w:rsidRDefault="00D75DF3" w:rsidP="00B568A5">
      <w:pPr>
        <w:rPr>
          <w:b/>
        </w:rPr>
      </w:pPr>
      <w:r w:rsidRPr="00B35476">
        <w:rPr>
          <w:b/>
        </w:rPr>
        <w:t>Klagevejledning</w:t>
      </w:r>
    </w:p>
    <w:p w14:paraId="60877B31" w14:textId="77777777" w:rsidR="00653708" w:rsidRPr="00D7700A" w:rsidRDefault="00653708" w:rsidP="006B1CC8">
      <w:pPr>
        <w:spacing w:line="240" w:lineRule="auto"/>
      </w:pPr>
      <w:r w:rsidRPr="00D7700A">
        <w:t xml:space="preserve">Afgørelsen kan påklages, jf. </w:t>
      </w:r>
      <w:r>
        <w:t>M</w:t>
      </w:r>
      <w:r w:rsidRPr="00D7700A">
        <w:t>iljøbeskyttelsesloven, til Miljø- og Fødevareklagenævnet af:</w:t>
      </w:r>
      <w:r>
        <w:br/>
      </w:r>
    </w:p>
    <w:p w14:paraId="488DF099" w14:textId="77777777" w:rsidR="00653708" w:rsidRPr="00D7700A" w:rsidRDefault="00653708" w:rsidP="00653708">
      <w:pPr>
        <w:pStyle w:val="Listeafsnit"/>
        <w:numPr>
          <w:ilvl w:val="0"/>
          <w:numId w:val="1"/>
        </w:numPr>
        <w:spacing w:after="0" w:line="240" w:lineRule="auto"/>
        <w:contextualSpacing w:val="0"/>
        <w:rPr>
          <w:rFonts w:ascii="Verdana" w:hAnsi="Verdana"/>
          <w:sz w:val="20"/>
          <w:szCs w:val="20"/>
        </w:rPr>
      </w:pPr>
      <w:r w:rsidRPr="00D7700A">
        <w:rPr>
          <w:rFonts w:ascii="Verdana" w:hAnsi="Verdana"/>
          <w:sz w:val="20"/>
          <w:szCs w:val="20"/>
        </w:rPr>
        <w:t xml:space="preserve">Afgørelsens adressat. </w:t>
      </w:r>
    </w:p>
    <w:p w14:paraId="085409B5" w14:textId="77777777" w:rsidR="00653708" w:rsidRPr="00D7700A" w:rsidRDefault="00653708" w:rsidP="00653708">
      <w:pPr>
        <w:pStyle w:val="Listeafsnit"/>
        <w:numPr>
          <w:ilvl w:val="0"/>
          <w:numId w:val="1"/>
        </w:numPr>
        <w:spacing w:after="0" w:line="240" w:lineRule="auto"/>
        <w:contextualSpacing w:val="0"/>
        <w:rPr>
          <w:rFonts w:ascii="Verdana" w:hAnsi="Verdana"/>
          <w:sz w:val="20"/>
          <w:szCs w:val="20"/>
        </w:rPr>
      </w:pPr>
      <w:r w:rsidRPr="00D7700A">
        <w:rPr>
          <w:rFonts w:ascii="Verdana" w:hAnsi="Verdana"/>
          <w:sz w:val="20"/>
          <w:szCs w:val="20"/>
        </w:rPr>
        <w:t>Enhver, der har en individuel og væsentlig interesse i sagens udfald.</w:t>
      </w:r>
    </w:p>
    <w:p w14:paraId="1B051C5A" w14:textId="77777777" w:rsidR="00653708" w:rsidRPr="00D7700A" w:rsidRDefault="00653708" w:rsidP="00653708">
      <w:pPr>
        <w:pStyle w:val="Listeafsnit"/>
        <w:numPr>
          <w:ilvl w:val="0"/>
          <w:numId w:val="1"/>
        </w:numPr>
        <w:spacing w:after="0" w:line="240" w:lineRule="auto"/>
        <w:contextualSpacing w:val="0"/>
        <w:rPr>
          <w:rFonts w:ascii="Verdana" w:hAnsi="Verdana"/>
          <w:sz w:val="20"/>
          <w:szCs w:val="20"/>
        </w:rPr>
      </w:pPr>
      <w:r w:rsidRPr="00D7700A">
        <w:rPr>
          <w:rFonts w:ascii="Verdana" w:hAnsi="Verdana"/>
          <w:sz w:val="20"/>
          <w:szCs w:val="20"/>
        </w:rPr>
        <w:t xml:space="preserve">Landsdækkende foreninger og organisationer i det omfang, de har klageret over den konkrete afgørelse. </w:t>
      </w:r>
    </w:p>
    <w:p w14:paraId="2E1D79FE" w14:textId="77777777" w:rsidR="00653708" w:rsidRPr="00D7700A" w:rsidRDefault="00653708" w:rsidP="00653708">
      <w:pPr>
        <w:pStyle w:val="Listeafsnit"/>
        <w:numPr>
          <w:ilvl w:val="0"/>
          <w:numId w:val="1"/>
        </w:numPr>
        <w:spacing w:after="0" w:line="240" w:lineRule="auto"/>
        <w:contextualSpacing w:val="0"/>
        <w:rPr>
          <w:rFonts w:ascii="Verdana" w:hAnsi="Verdana"/>
          <w:color w:val="FF0000"/>
          <w:sz w:val="20"/>
          <w:szCs w:val="20"/>
        </w:rPr>
      </w:pPr>
      <w:r w:rsidRPr="00D7700A">
        <w:rPr>
          <w:rFonts w:ascii="Verdana" w:hAnsi="Verdana"/>
          <w:sz w:val="20"/>
          <w:szCs w:val="20"/>
        </w:rPr>
        <w:t xml:space="preserve">Lokale foreninger og organisationer, der har beskyttelse af natur og miljø eller rekreative interesser som formål, og som har meddelt, at de ønsker underretning om afgørelsen. </w:t>
      </w:r>
    </w:p>
    <w:p w14:paraId="3BDDE22F" w14:textId="77777777" w:rsidR="00653708" w:rsidRPr="00653708" w:rsidRDefault="00653708" w:rsidP="00653708">
      <w:pPr>
        <w:pStyle w:val="Listeafsnit"/>
        <w:numPr>
          <w:ilvl w:val="0"/>
          <w:numId w:val="1"/>
        </w:numPr>
        <w:spacing w:after="0" w:line="240" w:lineRule="auto"/>
        <w:contextualSpacing w:val="0"/>
        <w:rPr>
          <w:rFonts w:ascii="Verdana" w:hAnsi="Verdana"/>
          <w:sz w:val="20"/>
          <w:szCs w:val="20"/>
        </w:rPr>
      </w:pPr>
      <w:r w:rsidRPr="00653708">
        <w:rPr>
          <w:rFonts w:ascii="Verdana" w:hAnsi="Verdana"/>
          <w:sz w:val="20"/>
          <w:szCs w:val="20"/>
        </w:rPr>
        <w:t xml:space="preserve">Sundhedsstyrelsen. </w:t>
      </w:r>
    </w:p>
    <w:p w14:paraId="4A3B07E8" w14:textId="77777777" w:rsidR="00653708" w:rsidRPr="00653708" w:rsidRDefault="00653708" w:rsidP="00653708">
      <w:pPr>
        <w:pStyle w:val="Listeafsnit"/>
        <w:numPr>
          <w:ilvl w:val="0"/>
          <w:numId w:val="1"/>
        </w:numPr>
        <w:spacing w:after="0" w:line="240" w:lineRule="auto"/>
        <w:contextualSpacing w:val="0"/>
        <w:rPr>
          <w:rFonts w:ascii="Verdana" w:hAnsi="Verdana"/>
          <w:sz w:val="20"/>
          <w:szCs w:val="20"/>
        </w:rPr>
      </w:pPr>
      <w:r w:rsidRPr="00653708">
        <w:rPr>
          <w:rFonts w:ascii="Verdana" w:hAnsi="Verdana"/>
          <w:sz w:val="20"/>
          <w:szCs w:val="20"/>
        </w:rPr>
        <w:t xml:space="preserve">Fødevarestyrelsen. </w:t>
      </w:r>
    </w:p>
    <w:p w14:paraId="55AB1929" w14:textId="77777777" w:rsidR="00653708" w:rsidRPr="00653708" w:rsidRDefault="00653708" w:rsidP="00653708">
      <w:pPr>
        <w:spacing w:line="240" w:lineRule="auto"/>
      </w:pPr>
    </w:p>
    <w:p w14:paraId="1FF1177B" w14:textId="66A1D597" w:rsidR="00653708" w:rsidRPr="00653708" w:rsidRDefault="00653708" w:rsidP="006B1CC8">
      <w:pPr>
        <w:spacing w:line="240" w:lineRule="auto"/>
      </w:pPr>
      <w:r w:rsidRPr="00653708">
        <w:t xml:space="preserve">Afgørelsen annonceres offentligt den </w:t>
      </w:r>
      <w:sdt>
        <w:sdtPr>
          <w:id w:val="-439836735"/>
          <w:placeholder>
            <w:docPart w:val="FF28C2A7448648E39044A0FBADADF8AA"/>
          </w:placeholder>
          <w:date w:fullDate="2022-06-23T00:00:00Z">
            <w:dateFormat w:val="d. MMMM yyyy"/>
            <w:lid w:val="da-DK"/>
            <w:storeMappedDataAs w:val="dateTime"/>
            <w:calendar w:val="gregorian"/>
          </w:date>
        </w:sdtPr>
        <w:sdtEndPr/>
        <w:sdtContent>
          <w:r w:rsidR="004805BA">
            <w:t>23. juni 2022</w:t>
          </w:r>
        </w:sdtContent>
      </w:sdt>
      <w:r w:rsidRPr="00653708">
        <w:t xml:space="preserve"> på </w:t>
      </w:r>
      <w:hyperlink r:id="rId8" w:history="1">
        <w:r w:rsidRPr="00CE5FE9">
          <w:rPr>
            <w:rStyle w:val="Hyperlink"/>
          </w:rPr>
          <w:t>www.dma.mst.dk</w:t>
        </w:r>
      </w:hyperlink>
      <w:r>
        <w:t>.</w:t>
      </w:r>
      <w:r w:rsidRPr="00653708">
        <w:t xml:space="preserve"> Når afgørelsen annonceres offentligt, regnes klagefristen fra offentliggørelsen. En eventuel klage skal være modtaget senest den </w:t>
      </w:r>
      <w:sdt>
        <w:sdtPr>
          <w:id w:val="-1689047639"/>
          <w:placeholder>
            <w:docPart w:val="81A16248D16D4D5EA9F146ADE9CEF1E2"/>
          </w:placeholder>
          <w:date w:fullDate="2022-07-21T00:00:00Z">
            <w:dateFormat w:val="d. MMMM yyyy"/>
            <w:lid w:val="da-DK"/>
            <w:storeMappedDataAs w:val="dateTime"/>
            <w:calendar w:val="gregorian"/>
          </w:date>
        </w:sdtPr>
        <w:sdtEndPr/>
        <w:sdtContent>
          <w:r w:rsidR="004805BA">
            <w:t>21. juli 2022</w:t>
          </w:r>
        </w:sdtContent>
      </w:sdt>
      <w:r w:rsidRPr="00653708">
        <w:t xml:space="preserve">, der er dagen for klagefristens udløb. </w:t>
      </w:r>
    </w:p>
    <w:p w14:paraId="7F1E9E80" w14:textId="77777777" w:rsidR="00653708" w:rsidRPr="00653708" w:rsidRDefault="00653708" w:rsidP="006B1CC8">
      <w:pPr>
        <w:spacing w:line="240" w:lineRule="auto"/>
      </w:pPr>
      <w:r>
        <w:rPr>
          <w:i/>
          <w:color w:val="FF0000"/>
        </w:rPr>
        <w:br/>
      </w:r>
      <w:r w:rsidRPr="00653708">
        <w:t>En klage har ikke opsættende virkning for tilladelser, godkendelser eller dispensationer, medmindre Miljø- og Fødevareklagenævnet bestemmer andet, jf. Miljøbeskyttelseslovens § 96.</w:t>
      </w:r>
    </w:p>
    <w:p w14:paraId="54B38604" w14:textId="77777777" w:rsidR="00653708" w:rsidRPr="00D7700A" w:rsidRDefault="00653708" w:rsidP="006B1CC8">
      <w:pPr>
        <w:spacing w:line="240" w:lineRule="auto"/>
      </w:pPr>
    </w:p>
    <w:p w14:paraId="0629287D" w14:textId="77777777" w:rsidR="00653708" w:rsidRPr="00D7700A" w:rsidRDefault="00653708" w:rsidP="006B1CC8">
      <w:pPr>
        <w:spacing w:line="240" w:lineRule="auto"/>
      </w:pPr>
      <w:r w:rsidRPr="00D7700A">
        <w:t xml:space="preserve">Hvis du ønsker at klage over denne afgørelse, skal det ske via Klageportalen, som du finder et link til på forsiden af </w:t>
      </w:r>
      <w:hyperlink r:id="rId9" w:history="1">
        <w:r w:rsidRPr="001166CA">
          <w:rPr>
            <w:rStyle w:val="Hyperlink"/>
          </w:rPr>
          <w:t>www.naevneneshus.dk</w:t>
        </w:r>
      </w:hyperlink>
      <w:r>
        <w:t xml:space="preserve">. </w:t>
      </w:r>
      <w:r w:rsidRPr="00D7700A">
        <w:t xml:space="preserve">Klageportalen ligger også på </w:t>
      </w:r>
      <w:hyperlink r:id="rId10" w:history="1">
        <w:r w:rsidRPr="00D7700A">
          <w:rPr>
            <w:rStyle w:val="Hyperlink"/>
          </w:rPr>
          <w:t>www.borger.dk</w:t>
        </w:r>
      </w:hyperlink>
      <w:r w:rsidRPr="00D7700A">
        <w:t xml:space="preserve"> og </w:t>
      </w:r>
      <w:hyperlink r:id="rId11" w:history="1">
        <w:r w:rsidRPr="00D7700A">
          <w:rPr>
            <w:rStyle w:val="Hyperlink"/>
          </w:rPr>
          <w:t>www.virk.dk</w:t>
        </w:r>
      </w:hyperlink>
      <w:r w:rsidRPr="00D7700A">
        <w:t xml:space="preserve">. Du logger på borger.dk eller virk.dk, ligesom du plejer, typisk med </w:t>
      </w:r>
      <w:proofErr w:type="spellStart"/>
      <w:r w:rsidRPr="00D7700A">
        <w:t>NemID</w:t>
      </w:r>
      <w:proofErr w:type="spellEnd"/>
      <w:r w:rsidRPr="00D7700A">
        <w:t>. Klagen sendes gennem Klageportalen til den myndighed, der har truffet afgørelsen. En klage er indgivet, når den er tilgængelig for myndigheden i Klageportalen. Når du klager, skal du som privatperson betale et gebyr på kr. 900. For virksomheder og organisationers vedkommende er gebyret på 1.800 kr. Du betaler gebyret med betalingskort i Klageportalen.</w:t>
      </w:r>
    </w:p>
    <w:p w14:paraId="7402FF80" w14:textId="77777777" w:rsidR="00653708" w:rsidRPr="00D7700A" w:rsidRDefault="00653708" w:rsidP="006B1CC8">
      <w:pPr>
        <w:spacing w:line="240" w:lineRule="auto"/>
      </w:pPr>
      <w:r w:rsidRPr="00D7700A">
        <w:t xml:space="preserve"> </w:t>
      </w:r>
    </w:p>
    <w:p w14:paraId="3210C544" w14:textId="77777777" w:rsidR="00653708" w:rsidRDefault="00653708" w:rsidP="006B1CC8">
      <w:pPr>
        <w:spacing w:line="240" w:lineRule="auto"/>
      </w:pPr>
      <w:r w:rsidRPr="00D7700A">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486C8D9B" w14:textId="77777777" w:rsidR="00653708" w:rsidRDefault="00653708" w:rsidP="006B1CC8">
      <w:pPr>
        <w:spacing w:line="240" w:lineRule="auto"/>
      </w:pPr>
    </w:p>
    <w:p w14:paraId="07814D3A" w14:textId="77777777" w:rsidR="00653708" w:rsidRDefault="00653708" w:rsidP="006B1CC8">
      <w:pPr>
        <w:spacing w:line="240" w:lineRule="auto"/>
      </w:pPr>
      <w:r>
        <w:lastRenderedPageBreak/>
        <w:t xml:space="preserve">Virksomheden vil kunne udnytte afgørelsen om miljøgodkendelse, mens Miljø- og Fødevarenævnet behandler en eventuel klage, medmindre nævnet bestemmer noget andet. Udnyttes afgørelsen indebærer dette dog ingen begrænsning for Miljø- og Fødevarenævnets mulighed for at ændre eller ophæve afgørelsen om miljøgodkendelse. </w:t>
      </w:r>
    </w:p>
    <w:p w14:paraId="067C5C5A" w14:textId="77777777" w:rsidR="00653708" w:rsidRDefault="00653708" w:rsidP="006B1CC8">
      <w:pPr>
        <w:spacing w:line="240" w:lineRule="auto"/>
      </w:pPr>
    </w:p>
    <w:p w14:paraId="6BEF9799" w14:textId="77777777" w:rsidR="00653708" w:rsidRPr="009E080A" w:rsidRDefault="00653708" w:rsidP="006B1CC8">
      <w:pPr>
        <w:spacing w:line="240" w:lineRule="auto"/>
        <w:rPr>
          <w:i/>
        </w:rPr>
      </w:pPr>
      <w:r w:rsidRPr="009E080A">
        <w:rPr>
          <w:i/>
        </w:rPr>
        <w:t>Orientering om klage</w:t>
      </w:r>
    </w:p>
    <w:p w14:paraId="6197BD8B" w14:textId="77777777" w:rsidR="00653708" w:rsidRDefault="00653708" w:rsidP="006B1CC8">
      <w:pPr>
        <w:spacing w:line="240" w:lineRule="auto"/>
      </w:pPr>
      <w:r>
        <w:t xml:space="preserve">Hvis Aabenraa Kommune får besked fra Klageportalen om, at der er indgivet en klage over afgørelsen, orienterer Aabenraa Kommune virksomheden herom. Aabenraa Kommune orienterer ligeledes virksomheden, hvis kommunen modtager en klage over afgørelsen fra en klager, som efter anmodning til Miljø- og Fødevareklagenævnet er blevet fritaget for at klage via Klageportalen. Herudover orienterer Aabenraa Kommune ikke virksomheden. </w:t>
      </w:r>
      <w:r w:rsidRPr="00D7700A">
        <w:t xml:space="preserve"> </w:t>
      </w:r>
    </w:p>
    <w:p w14:paraId="154F6C2B" w14:textId="77777777" w:rsidR="00653708" w:rsidRPr="00D7700A" w:rsidRDefault="00653708" w:rsidP="006B1CC8">
      <w:pPr>
        <w:spacing w:line="240" w:lineRule="auto"/>
      </w:pPr>
    </w:p>
    <w:p w14:paraId="22F56BF7" w14:textId="77777777" w:rsidR="009E080A" w:rsidRPr="009E080A" w:rsidRDefault="009E080A" w:rsidP="006B1CC8">
      <w:pPr>
        <w:spacing w:line="240" w:lineRule="auto"/>
        <w:rPr>
          <w:i/>
        </w:rPr>
      </w:pPr>
      <w:r w:rsidRPr="009E080A">
        <w:rPr>
          <w:i/>
        </w:rPr>
        <w:t>Søgsmål</w:t>
      </w:r>
    </w:p>
    <w:p w14:paraId="3C3B9B01" w14:textId="77777777" w:rsidR="00653708" w:rsidRPr="00D7700A" w:rsidRDefault="00653708" w:rsidP="006B1CC8">
      <w:pPr>
        <w:spacing w:line="240" w:lineRule="auto"/>
      </w:pPr>
      <w:r w:rsidRPr="00215E5E">
        <w:t>Søgsmål til prøvelse af afgørelser efter loven eller de regler, der fastsættes i medfør af loven, skal være anlagt inden 6 måneder efter, at afgørelsen er meddelt.</w:t>
      </w:r>
      <w:r>
        <w:t xml:space="preserve"> </w:t>
      </w:r>
      <w:r w:rsidRPr="00D7700A">
        <w:t>Er afgørelsen påklaget til Miljø- og Fødevareklagenævnet inden for klagefristen, er fristen for at anlægge et civilt søgsmål 6 måneder efter at Miljø- og Fødevareklagenævnets afgørelse foreligger.</w:t>
      </w:r>
    </w:p>
    <w:p w14:paraId="55B638A6" w14:textId="77777777" w:rsidR="00653708" w:rsidRPr="006B1CC8" w:rsidRDefault="00653708" w:rsidP="006B1CC8"/>
    <w:p w14:paraId="4AA8167D" w14:textId="77777777" w:rsidR="00D75DF3" w:rsidRPr="00587EDF" w:rsidRDefault="00D75DF3" w:rsidP="00B568A5">
      <w:pPr>
        <w:rPr>
          <w:i/>
        </w:rPr>
      </w:pPr>
      <w:r w:rsidRPr="00587EDF">
        <w:rPr>
          <w:i/>
        </w:rPr>
        <w:t>Klage til ankestyrelsen</w:t>
      </w:r>
    </w:p>
    <w:p w14:paraId="2D739F9D" w14:textId="77777777" w:rsidR="00D75DF3" w:rsidRDefault="00D75DF3" w:rsidP="00B568A5">
      <w:r>
        <w:t>Afgørelser truffet af kommunen kan påklages til Ankestyrelsen, jf. Kommunestyreloven</w:t>
      </w:r>
      <w:r>
        <w:rPr>
          <w:rStyle w:val="Fodnotehenvisning"/>
        </w:rPr>
        <w:footnoteReference w:id="3"/>
      </w:r>
      <w:r>
        <w:t xml:space="preserve">. </w:t>
      </w:r>
      <w:r w:rsidRPr="000D14C6">
        <w:t>Ankestyrelsen kan tilsidesætte afgørelser, hvis de er ulovlige eller åbenbart urimelig</w:t>
      </w:r>
      <w:r>
        <w:t>e.</w:t>
      </w:r>
    </w:p>
    <w:p w14:paraId="47BF1A95" w14:textId="77777777" w:rsidR="00D75DF3" w:rsidRDefault="00D75DF3" w:rsidP="00B568A5"/>
    <w:p w14:paraId="096BAA16" w14:textId="77777777" w:rsidR="00D75DF3" w:rsidRDefault="00D75DF3" w:rsidP="00B568A5">
      <w:r>
        <w:t xml:space="preserve">Klagen skal fremsendes indenfor 4 uger fra du modtager afgørelsen, til Aabenraa Kommune, Skelbækvej 2, 6200 Aabenraa eller </w:t>
      </w:r>
      <w:hyperlink r:id="rId12" w:history="1">
        <w:r>
          <w:rPr>
            <w:rStyle w:val="Hyperlink"/>
          </w:rPr>
          <w:t>industri</w:t>
        </w:r>
        <w:r w:rsidRPr="006F51A2">
          <w:rPr>
            <w:rStyle w:val="Hyperlink"/>
          </w:rPr>
          <w:t>@aabenraa.dk</w:t>
        </w:r>
      </w:hyperlink>
      <w:r>
        <w:t>. Hvis kommunen fastholder afgørelsen sendes din klage</w:t>
      </w:r>
      <w:r w:rsidRPr="000D14C6">
        <w:t xml:space="preserve"> videre til Ankestyrelsen, som træffer endelig afgørelse i sagen.</w:t>
      </w:r>
      <w:r>
        <w:t xml:space="preserve"> </w:t>
      </w:r>
    </w:p>
    <w:p w14:paraId="0268CD50" w14:textId="77777777" w:rsidR="00D75DF3" w:rsidRDefault="00D75DF3" w:rsidP="00B568A5"/>
    <w:p w14:paraId="099915D6" w14:textId="77777777" w:rsidR="00D75DF3" w:rsidRDefault="00D75DF3" w:rsidP="00B568A5">
      <w:r w:rsidRPr="002A2FEC">
        <w:rPr>
          <w:i/>
        </w:rPr>
        <w:t>A</w:t>
      </w:r>
      <w:r>
        <w:rPr>
          <w:i/>
        </w:rPr>
        <w:t>k</w:t>
      </w:r>
      <w:r w:rsidRPr="002A2FEC">
        <w:rPr>
          <w:i/>
        </w:rPr>
        <w:t>tindsigt</w:t>
      </w:r>
      <w:r>
        <w:rPr>
          <w:i/>
        </w:rPr>
        <w:br/>
      </w:r>
      <w:r>
        <w:t>I overensstemmelse med Forvaltningsloven</w:t>
      </w:r>
      <w:r>
        <w:rPr>
          <w:rStyle w:val="Fodnotehenvisning"/>
        </w:rPr>
        <w:footnoteReference w:id="4"/>
      </w:r>
      <w:r>
        <w:t xml:space="preserve"> og Offentlighedsloven</w:t>
      </w:r>
      <w:r>
        <w:rPr>
          <w:rStyle w:val="Fodnotehenvisning"/>
        </w:rPr>
        <w:footnoteReference w:id="5"/>
      </w:r>
      <w:r>
        <w:t xml:space="preserve"> er der mulighed for aktindsigt i sagen, med de begrænsninger der følger af anden lovgivning. Anmodning om aktindsigt skal rettes til Aabenraa Kommune, Skelbækvej 2, 6200 Aabenraa, eller til </w:t>
      </w:r>
      <w:hyperlink r:id="rId13" w:history="1">
        <w:r w:rsidRPr="005A32D4">
          <w:rPr>
            <w:rStyle w:val="Hyperlink"/>
          </w:rPr>
          <w:t>industri@aabenraa.dk</w:t>
        </w:r>
      </w:hyperlink>
      <w:r>
        <w:t>.</w:t>
      </w:r>
    </w:p>
    <w:p w14:paraId="50E766D2" w14:textId="77777777" w:rsidR="00D75DF3" w:rsidRDefault="00D75DF3" w:rsidP="00B568A5"/>
    <w:p w14:paraId="586059F9" w14:textId="77777777" w:rsidR="00007C03" w:rsidRDefault="00D75DF3" w:rsidP="00B70EAC">
      <w:r>
        <w:t>Henvendelser og øvrige oplysninger i sagen bliver journaliseret hos Aabenraa Kommune.</w:t>
      </w:r>
    </w:p>
    <w:p w14:paraId="03689242" w14:textId="77777777" w:rsidR="00007C03" w:rsidRDefault="00007C03" w:rsidP="00007C03"/>
    <w:p w14:paraId="1A2641E3" w14:textId="77777777" w:rsidR="00007C03" w:rsidRDefault="00007C03" w:rsidP="00007C03"/>
    <w:p w14:paraId="48BA5B62" w14:textId="77777777" w:rsidR="00007C03" w:rsidRPr="00D75DF3" w:rsidRDefault="00007C03" w:rsidP="00007C03">
      <w:r w:rsidRPr="00D75DF3">
        <w:t>Venlig hilsen</w:t>
      </w:r>
    </w:p>
    <w:p w14:paraId="214DBDB2" w14:textId="77777777" w:rsidR="00007C03" w:rsidRPr="00D75DF3" w:rsidRDefault="00007C03" w:rsidP="00007C03"/>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Underskrifter"/>
        <w:tblDescription w:val="Underskrifter"/>
      </w:tblPr>
      <w:tblGrid>
        <w:gridCol w:w="3969"/>
      </w:tblGrid>
      <w:tr w:rsidR="00007C03" w:rsidRPr="00D75DF3" w14:paraId="47660E12" w14:textId="77777777" w:rsidTr="00C86450">
        <w:tc>
          <w:tcPr>
            <w:tcW w:w="3969" w:type="dxa"/>
          </w:tcPr>
          <w:p w14:paraId="3E731DBF" w14:textId="77777777" w:rsidR="00007C03" w:rsidRPr="00D75DF3" w:rsidRDefault="00007C03" w:rsidP="00C86450">
            <w:bookmarkStart w:id="7" w:name="bmkRegardsTable"/>
            <w:bookmarkEnd w:id="7"/>
            <w:r w:rsidRPr="00D75DF3">
              <w:t>Lene Lyster Hansen</w:t>
            </w:r>
          </w:p>
          <w:p w14:paraId="6148F82F" w14:textId="77777777" w:rsidR="00007C03" w:rsidRPr="00D75DF3" w:rsidRDefault="00007C03" w:rsidP="00C86450">
            <w:r w:rsidRPr="00D75DF3">
              <w:t>Civilingeniør</w:t>
            </w:r>
          </w:p>
        </w:tc>
      </w:tr>
    </w:tbl>
    <w:p w14:paraId="3136B111" w14:textId="77777777" w:rsidR="00D75DF3" w:rsidRDefault="00D75DF3" w:rsidP="00B70EAC">
      <w:r>
        <w:br w:type="page"/>
      </w:r>
    </w:p>
    <w:p w14:paraId="1A339B91" w14:textId="77777777" w:rsidR="009E080A" w:rsidRDefault="00D75DF3" w:rsidP="00B568A5">
      <w:pPr>
        <w:rPr>
          <w:b/>
        </w:rPr>
      </w:pPr>
      <w:r w:rsidRPr="00245C66">
        <w:rPr>
          <w:b/>
        </w:rPr>
        <w:lastRenderedPageBreak/>
        <w:t xml:space="preserve">Bilag: </w:t>
      </w:r>
    </w:p>
    <w:p w14:paraId="48E3BA9B" w14:textId="77777777" w:rsidR="009E080A" w:rsidRDefault="009E080A" w:rsidP="00B568A5">
      <w:pPr>
        <w:rPr>
          <w:b/>
        </w:rPr>
      </w:pPr>
    </w:p>
    <w:p w14:paraId="637A973C" w14:textId="77777777" w:rsidR="00D75DF3" w:rsidRPr="00525DBB" w:rsidRDefault="00D75DF3" w:rsidP="00B568A5">
      <w:pPr>
        <w:rPr>
          <w:b/>
        </w:rPr>
      </w:pPr>
      <w:r w:rsidRPr="00525DBB">
        <w:rPr>
          <w:b/>
        </w:rPr>
        <w:t xml:space="preserve">Relevante uddrag af Miljøbeskyttelsesloven (Lovbekendtgørelse nr. </w:t>
      </w:r>
      <w:r w:rsidR="00525DBB" w:rsidRPr="00525DBB">
        <w:rPr>
          <w:b/>
        </w:rPr>
        <w:t>100</w:t>
      </w:r>
      <w:r w:rsidRPr="00525DBB">
        <w:rPr>
          <w:b/>
        </w:rPr>
        <w:t xml:space="preserve"> af </w:t>
      </w:r>
      <w:r w:rsidR="00525DBB" w:rsidRPr="00525DBB">
        <w:rPr>
          <w:b/>
        </w:rPr>
        <w:t>19</w:t>
      </w:r>
      <w:r w:rsidRPr="00525DBB">
        <w:rPr>
          <w:b/>
        </w:rPr>
        <w:t>-1-20</w:t>
      </w:r>
      <w:r w:rsidR="00525DBB" w:rsidRPr="00525DBB">
        <w:rPr>
          <w:b/>
        </w:rPr>
        <w:t>22</w:t>
      </w:r>
      <w:r w:rsidRPr="00525DBB">
        <w:rPr>
          <w:b/>
        </w:rPr>
        <w:t xml:space="preserve"> om miljøbeskyttelse).</w:t>
      </w:r>
    </w:p>
    <w:p w14:paraId="7108CB36" w14:textId="77777777" w:rsidR="00D75DF3" w:rsidRDefault="00D75DF3" w:rsidP="00B568A5"/>
    <w:p w14:paraId="7968BE77" w14:textId="77777777" w:rsidR="00D75DF3" w:rsidRPr="00727FC8" w:rsidRDefault="00D75DF3" w:rsidP="00B568A5">
      <w:pPr>
        <w:rPr>
          <w:b/>
          <w:sz w:val="16"/>
        </w:rPr>
      </w:pPr>
      <w:r w:rsidRPr="00727FC8">
        <w:rPr>
          <w:b/>
          <w:sz w:val="16"/>
        </w:rPr>
        <w:t>§ 33</w:t>
      </w:r>
    </w:p>
    <w:p w14:paraId="425FD224" w14:textId="77777777" w:rsidR="00D75DF3" w:rsidRPr="00727FC8" w:rsidRDefault="00D75DF3" w:rsidP="00B568A5">
      <w:pPr>
        <w:rPr>
          <w:sz w:val="16"/>
        </w:rPr>
      </w:pPr>
      <w:r w:rsidRPr="00727FC8">
        <w:rPr>
          <w:sz w:val="16"/>
        </w:rPr>
        <w:t>Virksomheder, anlæg eller indretninger, der er optaget på den i § 35 nævnte liste (listevirksomhed), må ikke anlægges eller påbegyndes, før der er meddelt godkendelse heraf. Listevirksomhed må heller ikke udvides eller ændres bygningsmæssigt eller driftsmæssigt, herunder med hensyn til affaldsfrembringelsen, på en måde, som indebærer forøget forurening, før udvidelsen eller ændringen er godkendt.</w:t>
      </w:r>
    </w:p>
    <w:p w14:paraId="710D931B" w14:textId="77777777" w:rsidR="00D75DF3" w:rsidRPr="00727FC8" w:rsidRDefault="00D75DF3" w:rsidP="00B568A5">
      <w:pPr>
        <w:rPr>
          <w:sz w:val="16"/>
        </w:rPr>
      </w:pPr>
    </w:p>
    <w:p w14:paraId="30D15F75" w14:textId="77777777" w:rsidR="00D75DF3" w:rsidRPr="00727FC8" w:rsidRDefault="00D75DF3" w:rsidP="00B568A5">
      <w:pPr>
        <w:rPr>
          <w:sz w:val="16"/>
        </w:rPr>
      </w:pPr>
      <w:r w:rsidRPr="00727FC8">
        <w:rPr>
          <w:sz w:val="16"/>
        </w:rPr>
        <w:t>Stk. 2.  Den godkendende myndighed kan dog tillade, at bygge- og anlægsarbejder til anden listevirksomhed end anlæg for deponering af affald påbegyndes, før der er givet godkendelse, hvis de anlægges i overensstemmelse med en lokalplan eller byplanvedtægt. Den godkendende myndigheds afgørelser kan ikke påklages til anden administrativ myndighed. Bygge- og anlægsarbejder sker på bygherrens ansvar.</w:t>
      </w:r>
    </w:p>
    <w:p w14:paraId="6B47CDAA" w14:textId="77777777" w:rsidR="00D75DF3" w:rsidRPr="00727FC8" w:rsidRDefault="00D75DF3" w:rsidP="00B568A5">
      <w:pPr>
        <w:rPr>
          <w:sz w:val="16"/>
        </w:rPr>
      </w:pPr>
    </w:p>
    <w:p w14:paraId="3CA9DB82" w14:textId="77777777" w:rsidR="00D75DF3" w:rsidRPr="00727FC8" w:rsidRDefault="00D75DF3" w:rsidP="00B568A5">
      <w:pPr>
        <w:rPr>
          <w:sz w:val="16"/>
        </w:rPr>
      </w:pPr>
      <w:r w:rsidRPr="00727FC8">
        <w:rPr>
          <w:sz w:val="16"/>
        </w:rPr>
        <w:t>Stk. 3.  Miljø- og fødevareministeren kan for bestemte listevirksomheder fastsætte regler, der begrænser godkendelsesmyndighedens adgang til at meddele tilladelse efter stk. 2 i tilfælde, hvor risikoen for større uheld med farlige stoffer ændres.</w:t>
      </w:r>
    </w:p>
    <w:p w14:paraId="5B56E1AB" w14:textId="77777777" w:rsidR="00D75DF3" w:rsidRPr="00727FC8" w:rsidRDefault="00D75DF3" w:rsidP="00B568A5">
      <w:pPr>
        <w:rPr>
          <w:sz w:val="16"/>
        </w:rPr>
      </w:pPr>
    </w:p>
    <w:p w14:paraId="2F1C35FD" w14:textId="77777777" w:rsidR="00D75DF3" w:rsidRDefault="00D75DF3" w:rsidP="00B568A5">
      <w:pPr>
        <w:rPr>
          <w:b/>
          <w:sz w:val="16"/>
        </w:rPr>
      </w:pPr>
    </w:p>
    <w:p w14:paraId="684FEEB8" w14:textId="77777777" w:rsidR="009E080A" w:rsidRPr="00525DBB" w:rsidRDefault="009E080A" w:rsidP="009E080A">
      <w:pPr>
        <w:rPr>
          <w:b/>
        </w:rPr>
      </w:pPr>
      <w:r w:rsidRPr="00525DBB">
        <w:rPr>
          <w:b/>
        </w:rPr>
        <w:t>Relevante uddrag af Godkendelsesbekendtgørelsen (Bekendtgørelse nr. 2080 af 15-11-2021 om godkendelse af listevirksomhed).</w:t>
      </w:r>
    </w:p>
    <w:p w14:paraId="5D85F171" w14:textId="77777777" w:rsidR="00D75DF3" w:rsidRDefault="00D75DF3" w:rsidP="00B568A5"/>
    <w:p w14:paraId="768C6BC4" w14:textId="77777777" w:rsidR="00D75DF3" w:rsidRPr="00007C03" w:rsidRDefault="009E080A" w:rsidP="00B568A5">
      <w:pPr>
        <w:rPr>
          <w:b/>
          <w:sz w:val="16"/>
          <w:szCs w:val="16"/>
        </w:rPr>
      </w:pPr>
      <w:r w:rsidRPr="00007C03">
        <w:rPr>
          <w:b/>
          <w:sz w:val="16"/>
          <w:szCs w:val="16"/>
        </w:rPr>
        <w:t>§61</w:t>
      </w:r>
    </w:p>
    <w:p w14:paraId="040F37BE" w14:textId="77777777" w:rsidR="00736326" w:rsidRPr="00007C03" w:rsidRDefault="009E080A" w:rsidP="002A129C">
      <w:pPr>
        <w:rPr>
          <w:sz w:val="16"/>
          <w:szCs w:val="16"/>
        </w:rPr>
      </w:pPr>
      <w:r w:rsidRPr="00007C03">
        <w:rPr>
          <w:sz w:val="16"/>
          <w:szCs w:val="16"/>
        </w:rPr>
        <w:t>Bortset fra de i stk. 2-3 nævnte tilfælde kan godkendelsesmyndighedens afgørelser af, om etablering, ændring eller udvidelse af en virksomhed er godkendelsespligtig, ikke påklages til anden administrativ myndighed, jf. miljøbeskyttelseslovens §37</w:t>
      </w:r>
      <w:r w:rsidR="00525DBB" w:rsidRPr="00007C03">
        <w:rPr>
          <w:sz w:val="16"/>
          <w:szCs w:val="16"/>
        </w:rPr>
        <w:t xml:space="preserve">, stk. 1. </w:t>
      </w:r>
    </w:p>
    <w:p w14:paraId="56DA191D" w14:textId="77777777" w:rsidR="00525DBB" w:rsidRPr="00007C03" w:rsidRDefault="00525DBB" w:rsidP="002A129C">
      <w:pPr>
        <w:rPr>
          <w:sz w:val="16"/>
          <w:szCs w:val="16"/>
        </w:rPr>
      </w:pPr>
    </w:p>
    <w:p w14:paraId="08024402" w14:textId="77777777" w:rsidR="00525DBB" w:rsidRPr="00007C03" w:rsidRDefault="00525DBB" w:rsidP="002A129C">
      <w:pPr>
        <w:rPr>
          <w:sz w:val="16"/>
          <w:szCs w:val="16"/>
        </w:rPr>
      </w:pPr>
      <w:r w:rsidRPr="00007C03">
        <w:rPr>
          <w:sz w:val="16"/>
          <w:szCs w:val="16"/>
        </w:rPr>
        <w:t>Stk. 2.</w:t>
      </w:r>
    </w:p>
    <w:p w14:paraId="59F7A55E" w14:textId="77777777" w:rsidR="00525DBB" w:rsidRPr="00007C03" w:rsidRDefault="00525DBB" w:rsidP="002A129C">
      <w:pPr>
        <w:rPr>
          <w:sz w:val="16"/>
          <w:szCs w:val="16"/>
        </w:rPr>
      </w:pPr>
      <w:r w:rsidRPr="00007C03">
        <w:rPr>
          <w:sz w:val="16"/>
          <w:szCs w:val="16"/>
        </w:rPr>
        <w:t xml:space="preserve">Godkendelsesmyndighedens afgørelser om, at etablering af en virksomhed ikke er godkendelsespligtig, kan påklages til Miljø- og Fødevareklagenævnet, hvis spørgsmålet drejer sig om, hvorvidt der er tale om en bilag 1-virksomhed. Desuden kan godkendelsesmyndighedens afgørelser om, at en ændring eller udvidelse af en bilag 1-virksomhed ikke er godkendelsespligtig, påklages til Miljø- og Fødevarenævnet. </w:t>
      </w:r>
    </w:p>
    <w:p w14:paraId="0C8FDA2C" w14:textId="77777777" w:rsidR="009E080A" w:rsidRPr="00007C03" w:rsidRDefault="009E080A" w:rsidP="002A129C">
      <w:pPr>
        <w:rPr>
          <w:sz w:val="16"/>
          <w:szCs w:val="16"/>
        </w:rPr>
      </w:pPr>
    </w:p>
    <w:p w14:paraId="05B1875B" w14:textId="77777777" w:rsidR="009E080A" w:rsidRPr="00D75DF3" w:rsidRDefault="009E080A" w:rsidP="002A129C"/>
    <w:bookmarkEnd w:id="4"/>
    <w:p w14:paraId="06A25879" w14:textId="77777777" w:rsidR="00736326" w:rsidRPr="00D75DF3" w:rsidRDefault="00736326" w:rsidP="00DF770E">
      <w:pPr>
        <w:spacing w:line="240" w:lineRule="auto"/>
      </w:pPr>
    </w:p>
    <w:sectPr w:rsidR="00736326" w:rsidRPr="00D75DF3" w:rsidSect="002301B5">
      <w:headerReference w:type="even" r:id="rId14"/>
      <w:headerReference w:type="default" r:id="rId15"/>
      <w:footerReference w:type="even" r:id="rId16"/>
      <w:footerReference w:type="default" r:id="rId17"/>
      <w:headerReference w:type="first" r:id="rId18"/>
      <w:footerReference w:type="first" r:id="rId19"/>
      <w:pgSz w:w="11906" w:h="16838" w:code="9"/>
      <w:pgMar w:top="1814" w:right="1701"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24F21" w14:textId="77777777" w:rsidR="00D75DF3" w:rsidRPr="00D75DF3" w:rsidRDefault="00D75DF3" w:rsidP="00413091">
      <w:pPr>
        <w:spacing w:line="240" w:lineRule="auto"/>
      </w:pPr>
      <w:r w:rsidRPr="00D75DF3">
        <w:separator/>
      </w:r>
    </w:p>
  </w:endnote>
  <w:endnote w:type="continuationSeparator" w:id="0">
    <w:p w14:paraId="57FAE770" w14:textId="77777777" w:rsidR="00D75DF3" w:rsidRPr="00D75DF3" w:rsidRDefault="00D75DF3" w:rsidP="00413091">
      <w:pPr>
        <w:spacing w:line="240" w:lineRule="auto"/>
      </w:pPr>
      <w:r w:rsidRPr="00D75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51DB" w14:textId="77777777" w:rsidR="00C94B15" w:rsidRDefault="00C94B1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Sidetal"/>
      <w:tblDescription w:val="Sidetal"/>
    </w:tblPr>
    <w:tblGrid>
      <w:gridCol w:w="2268"/>
    </w:tblGrid>
    <w:tr w:rsidR="00AD53EE" w:rsidRPr="00D75DF3" w14:paraId="5AAD24A4" w14:textId="77777777" w:rsidTr="00FA0C4C">
      <w:tc>
        <w:tcPr>
          <w:tcW w:w="2268" w:type="dxa"/>
        </w:tcPr>
        <w:p w14:paraId="6204513B" w14:textId="7EFA2DDE" w:rsidR="00AD53EE" w:rsidRPr="00D75DF3" w:rsidRDefault="00AD53EE" w:rsidP="00AD53EE">
          <w:pPr>
            <w:pStyle w:val="Sidefod"/>
            <w:jc w:val="right"/>
          </w:pPr>
          <w:r w:rsidRPr="00D75DF3">
            <w:t xml:space="preserve">Side </w:t>
          </w:r>
          <w:r w:rsidRPr="00D75DF3">
            <w:fldChar w:fldCharType="begin"/>
          </w:r>
          <w:r w:rsidRPr="00D75DF3">
            <w:instrText xml:space="preserve"> PAGE   \* MERGEFORMAT </w:instrText>
          </w:r>
          <w:r w:rsidRPr="00D75DF3">
            <w:fldChar w:fldCharType="separate"/>
          </w:r>
          <w:r w:rsidR="00071D1B">
            <w:rPr>
              <w:noProof/>
            </w:rPr>
            <w:t>5</w:t>
          </w:r>
          <w:r w:rsidRPr="00D75DF3">
            <w:fldChar w:fldCharType="end"/>
          </w:r>
          <w:r w:rsidRPr="00D75DF3">
            <w:t xml:space="preserve"> af </w:t>
          </w:r>
          <w:fldSimple w:instr=" NUMPAGES   \* MERGEFORMAT ">
            <w:r w:rsidR="00071D1B">
              <w:rPr>
                <w:noProof/>
              </w:rPr>
              <w:t>5</w:t>
            </w:r>
          </w:fldSimple>
        </w:p>
      </w:tc>
    </w:tr>
  </w:tbl>
  <w:p w14:paraId="3F638A1C" w14:textId="77777777" w:rsidR="00AD53EE" w:rsidRPr="00D75DF3" w:rsidRDefault="00AD53EE" w:rsidP="00DF770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A9528" w14:textId="77777777" w:rsidR="00AD53EE" w:rsidRPr="00D75DF3" w:rsidRDefault="00AD53EE">
    <w:pPr>
      <w:pStyle w:val="Sidefod"/>
    </w:pPr>
    <w:r w:rsidRPr="00D75DF3">
      <w:rPr>
        <w:noProof/>
        <w:lang w:eastAsia="da-DK"/>
      </w:rPr>
      <w:drawing>
        <wp:anchor distT="0" distB="0" distL="114300" distR="114300" simplePos="0" relativeHeight="251657728" behindDoc="0" locked="0" layoutInCell="1" allowOverlap="1" wp14:anchorId="4AF476C9" wp14:editId="1F7DE399">
          <wp:simplePos x="0" y="0"/>
          <wp:positionH relativeFrom="page">
            <wp:posOffset>0</wp:posOffset>
          </wp:positionH>
          <wp:positionV relativeFrom="page">
            <wp:posOffset>9253220</wp:posOffset>
          </wp:positionV>
          <wp:extent cx="7686040" cy="957580"/>
          <wp:effectExtent l="19050" t="0" r="0" b="0"/>
          <wp:wrapNone/>
          <wp:docPr id="1" name="Billed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35594" w14:textId="77777777" w:rsidR="00D75DF3" w:rsidRPr="00D75DF3" w:rsidRDefault="00D75DF3" w:rsidP="00413091">
      <w:pPr>
        <w:spacing w:line="240" w:lineRule="auto"/>
      </w:pPr>
      <w:r w:rsidRPr="00D75DF3">
        <w:separator/>
      </w:r>
    </w:p>
  </w:footnote>
  <w:footnote w:type="continuationSeparator" w:id="0">
    <w:p w14:paraId="28FC70E5" w14:textId="77777777" w:rsidR="00D75DF3" w:rsidRPr="00D75DF3" w:rsidRDefault="00D75DF3" w:rsidP="00413091">
      <w:pPr>
        <w:spacing w:line="240" w:lineRule="auto"/>
      </w:pPr>
      <w:r w:rsidRPr="00D75DF3">
        <w:continuationSeparator/>
      </w:r>
    </w:p>
  </w:footnote>
  <w:footnote w:id="1">
    <w:p w14:paraId="3B91319C" w14:textId="77777777" w:rsidR="00D75DF3" w:rsidRPr="00144417" w:rsidRDefault="00D75DF3" w:rsidP="00B568A5">
      <w:pPr>
        <w:pStyle w:val="Fodnotetekst"/>
        <w:rPr>
          <w:sz w:val="16"/>
          <w:szCs w:val="16"/>
        </w:rPr>
      </w:pPr>
      <w:r w:rsidRPr="00144417">
        <w:rPr>
          <w:rStyle w:val="Fodnotehenvisning"/>
          <w:sz w:val="16"/>
          <w:szCs w:val="16"/>
        </w:rPr>
        <w:footnoteRef/>
      </w:r>
      <w:r w:rsidRPr="00144417">
        <w:rPr>
          <w:sz w:val="16"/>
          <w:szCs w:val="16"/>
        </w:rPr>
        <w:t xml:space="preserve"> </w:t>
      </w:r>
      <w:r>
        <w:rPr>
          <w:sz w:val="16"/>
        </w:rPr>
        <w:t>L</w:t>
      </w:r>
      <w:r>
        <w:rPr>
          <w:sz w:val="16"/>
          <w:szCs w:val="16"/>
        </w:rPr>
        <w:t>ovbekendtgørelse nr. 100 af 19. januar 2022 om miljøbeskyttelse.</w:t>
      </w:r>
    </w:p>
  </w:footnote>
  <w:footnote w:id="2">
    <w:p w14:paraId="4C28FD05" w14:textId="77777777" w:rsidR="00D75DF3" w:rsidRPr="00144417" w:rsidRDefault="00D75DF3" w:rsidP="00B568A5">
      <w:pPr>
        <w:pStyle w:val="Fodnotetekst"/>
      </w:pPr>
      <w:r w:rsidRPr="00144417">
        <w:rPr>
          <w:rStyle w:val="Fodnotehenvisning"/>
          <w:sz w:val="16"/>
          <w:szCs w:val="16"/>
        </w:rPr>
        <w:footnoteRef/>
      </w:r>
      <w:r w:rsidRPr="00144417">
        <w:rPr>
          <w:sz w:val="16"/>
          <w:szCs w:val="16"/>
        </w:rPr>
        <w:t xml:space="preserve"> </w:t>
      </w:r>
      <w:r>
        <w:rPr>
          <w:sz w:val="16"/>
          <w:szCs w:val="16"/>
        </w:rPr>
        <w:t>Lovb</w:t>
      </w:r>
      <w:r w:rsidRPr="00144417">
        <w:rPr>
          <w:sz w:val="16"/>
          <w:szCs w:val="16"/>
        </w:rPr>
        <w:t>e</w:t>
      </w:r>
      <w:r>
        <w:rPr>
          <w:sz w:val="16"/>
          <w:szCs w:val="16"/>
        </w:rPr>
        <w:t>ken</w:t>
      </w:r>
      <w:r w:rsidRPr="00144417">
        <w:rPr>
          <w:sz w:val="16"/>
          <w:szCs w:val="16"/>
        </w:rPr>
        <w:t xml:space="preserve">dtgørelse nr. </w:t>
      </w:r>
      <w:r>
        <w:rPr>
          <w:sz w:val="16"/>
          <w:szCs w:val="16"/>
        </w:rPr>
        <w:t xml:space="preserve">1976 af 27. oktober 2021 </w:t>
      </w:r>
      <w:r w:rsidRPr="00144417">
        <w:rPr>
          <w:rFonts w:cs="Tahoma"/>
          <w:color w:val="000000"/>
          <w:sz w:val="16"/>
          <w:szCs w:val="16"/>
          <w:shd w:val="clear" w:color="auto" w:fill="FFFFFF"/>
        </w:rPr>
        <w:t xml:space="preserve">om </w:t>
      </w:r>
      <w:r>
        <w:rPr>
          <w:rFonts w:cs="Tahoma"/>
          <w:color w:val="000000"/>
          <w:sz w:val="16"/>
          <w:szCs w:val="16"/>
          <w:shd w:val="clear" w:color="auto" w:fill="FFFFFF"/>
        </w:rPr>
        <w:t>miljø</w:t>
      </w:r>
      <w:r w:rsidRPr="00144417">
        <w:rPr>
          <w:rFonts w:cs="Tahoma"/>
          <w:color w:val="000000"/>
          <w:sz w:val="16"/>
          <w:szCs w:val="16"/>
          <w:shd w:val="clear" w:color="auto" w:fill="FFFFFF"/>
        </w:rPr>
        <w:t xml:space="preserve">vurdering af </w:t>
      </w:r>
      <w:r>
        <w:rPr>
          <w:rFonts w:cs="Tahoma"/>
          <w:color w:val="000000"/>
          <w:sz w:val="16"/>
          <w:szCs w:val="16"/>
          <w:shd w:val="clear" w:color="auto" w:fill="FFFFFF"/>
        </w:rPr>
        <w:t>planer og programmer og af konkrete projekter (VVM)</w:t>
      </w:r>
    </w:p>
  </w:footnote>
  <w:footnote w:id="3">
    <w:p w14:paraId="5B7F905E" w14:textId="77777777" w:rsidR="00D75DF3" w:rsidRPr="00FA4A72" w:rsidRDefault="00D75DF3" w:rsidP="00B568A5">
      <w:pPr>
        <w:pStyle w:val="Fodnotetekst"/>
        <w:rPr>
          <w:sz w:val="16"/>
          <w:szCs w:val="16"/>
        </w:rPr>
      </w:pPr>
      <w:r w:rsidRPr="00FA4A72">
        <w:rPr>
          <w:rStyle w:val="Fodnotehenvisning"/>
          <w:sz w:val="16"/>
          <w:szCs w:val="16"/>
        </w:rPr>
        <w:footnoteRef/>
      </w:r>
      <w:r w:rsidRPr="00FA4A72">
        <w:rPr>
          <w:sz w:val="16"/>
          <w:szCs w:val="16"/>
        </w:rPr>
        <w:t xml:space="preserve"> </w:t>
      </w:r>
      <w:r>
        <w:rPr>
          <w:sz w:val="16"/>
          <w:szCs w:val="16"/>
        </w:rPr>
        <w:t>L</w:t>
      </w:r>
      <w:r w:rsidRPr="00FA4A72">
        <w:rPr>
          <w:sz w:val="16"/>
          <w:szCs w:val="16"/>
        </w:rPr>
        <w:t>ovbekendtgørelse nr. 1031 af 6. juli 2018 om kommunernes styrelse.</w:t>
      </w:r>
    </w:p>
  </w:footnote>
  <w:footnote w:id="4">
    <w:p w14:paraId="47D24109" w14:textId="77777777" w:rsidR="00D75DF3" w:rsidRDefault="00D75DF3" w:rsidP="00B568A5">
      <w:pPr>
        <w:pStyle w:val="Fodnotetekst"/>
      </w:pPr>
      <w:r w:rsidRPr="00FA4A72">
        <w:rPr>
          <w:rStyle w:val="Fodnotehenvisning"/>
          <w:sz w:val="16"/>
        </w:rPr>
        <w:footnoteRef/>
      </w:r>
      <w:r w:rsidRPr="00FA4A72">
        <w:rPr>
          <w:sz w:val="16"/>
        </w:rPr>
        <w:t xml:space="preserve"> </w:t>
      </w:r>
      <w:r>
        <w:rPr>
          <w:sz w:val="16"/>
        </w:rPr>
        <w:t>L</w:t>
      </w:r>
      <w:r w:rsidRPr="00FA4A72">
        <w:rPr>
          <w:sz w:val="16"/>
        </w:rPr>
        <w:t>ovbekendtgørelse nr. 433 af 22. april 2014 Forvaltningsloven.</w:t>
      </w:r>
    </w:p>
  </w:footnote>
  <w:footnote w:id="5">
    <w:p w14:paraId="6815DCC5" w14:textId="77777777" w:rsidR="00D75DF3" w:rsidRDefault="00D75DF3" w:rsidP="00B568A5">
      <w:pPr>
        <w:pStyle w:val="Fodnotetekst"/>
      </w:pPr>
      <w:r w:rsidRPr="00FA4A72">
        <w:rPr>
          <w:rStyle w:val="Fodnotehenvisning"/>
          <w:sz w:val="16"/>
        </w:rPr>
        <w:footnoteRef/>
      </w:r>
      <w:r w:rsidRPr="00FA4A72">
        <w:rPr>
          <w:sz w:val="16"/>
        </w:rPr>
        <w:t xml:space="preserve"> </w:t>
      </w:r>
      <w:r>
        <w:rPr>
          <w:sz w:val="16"/>
        </w:rPr>
        <w:t>L</w:t>
      </w:r>
      <w:r w:rsidRPr="0059553A">
        <w:rPr>
          <w:sz w:val="16"/>
        </w:rPr>
        <w:t xml:space="preserve">ovbekendtgørelse </w:t>
      </w:r>
      <w:r>
        <w:rPr>
          <w:sz w:val="16"/>
        </w:rPr>
        <w:t xml:space="preserve">nr. 145 af 24. februar </w:t>
      </w:r>
      <w:r w:rsidRPr="0059553A">
        <w:rPr>
          <w:sz w:val="16"/>
        </w:rPr>
        <w:t>2020 om offentlighed i forvaltningen</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E408C" w14:textId="77777777" w:rsidR="00C94B15" w:rsidRDefault="00C94B1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3FF58" w14:textId="77777777" w:rsidR="002301B5" w:rsidRPr="00D75DF3" w:rsidRDefault="002301B5">
    <w:pPr>
      <w:pStyle w:val="Sidehoved"/>
    </w:pPr>
    <w:bookmarkStart w:id="8" w:name="_Hlk102465464"/>
    <w:bookmarkStart w:id="9" w:name="_Hlk102465465"/>
  </w:p>
  <w:p w14:paraId="2C57D1AD" w14:textId="77777777" w:rsidR="002301B5" w:rsidRPr="00D75DF3" w:rsidRDefault="002301B5">
    <w:pPr>
      <w:pStyle w:val="Sidehoved"/>
    </w:pPr>
  </w:p>
  <w:p w14:paraId="40139351" w14:textId="77777777" w:rsidR="002301B5" w:rsidRPr="00D75DF3" w:rsidRDefault="002301B5">
    <w:pPr>
      <w:pStyle w:val="Sidehoved"/>
    </w:pPr>
  </w:p>
  <w:p w14:paraId="4A07707A" w14:textId="77777777" w:rsidR="002301B5" w:rsidRPr="00D75DF3" w:rsidRDefault="002301B5">
    <w:pPr>
      <w:pStyle w:val="Sidehoved"/>
    </w:pPr>
  </w:p>
  <w:p w14:paraId="1A72E14C" w14:textId="77777777" w:rsidR="002301B5" w:rsidRPr="00D75DF3" w:rsidRDefault="002301B5">
    <w:pPr>
      <w:pStyle w:val="Sidehoved"/>
    </w:pPr>
  </w:p>
  <w:p w14:paraId="4439E671" w14:textId="77777777" w:rsidR="002301B5" w:rsidRPr="00D75DF3" w:rsidRDefault="002301B5">
    <w:pPr>
      <w:pStyle w:val="Sidehoved"/>
    </w:pPr>
  </w:p>
  <w:bookmarkEnd w:id="8"/>
  <w:bookmarkEnd w:id="9"/>
  <w:p w14:paraId="7C4A61FA" w14:textId="77777777" w:rsidR="002301B5" w:rsidRPr="00D75DF3" w:rsidRDefault="002301B5">
    <w:pPr>
      <w:pStyle w:val="Sidehoved"/>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2434" w14:textId="77777777" w:rsidR="00AD53EE" w:rsidRPr="00D75DF3" w:rsidRDefault="00D75DF3">
    <w:pPr>
      <w:pStyle w:val="Sidehoved"/>
    </w:pPr>
    <w:r>
      <w:rPr>
        <w:noProof/>
        <w:lang w:eastAsia="da-DK"/>
      </w:rPr>
      <w:drawing>
        <wp:anchor distT="0" distB="0" distL="114300" distR="114300" simplePos="0" relativeHeight="251658752" behindDoc="1" locked="0" layoutInCell="1" allowOverlap="1" wp14:anchorId="1EC4F23C" wp14:editId="048DB20E">
          <wp:simplePos x="0" y="0"/>
          <wp:positionH relativeFrom="page">
            <wp:posOffset>5471795</wp:posOffset>
          </wp:positionH>
          <wp:positionV relativeFrom="page">
            <wp:posOffset>313055</wp:posOffset>
          </wp:positionV>
          <wp:extent cx="1720215" cy="568960"/>
          <wp:effectExtent l="0" t="0" r="0" b="254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0215" cy="568960"/>
                  </a:xfrm>
                  <a:prstGeom prst="rect">
                    <a:avLst/>
                  </a:prstGeom>
                </pic:spPr>
              </pic:pic>
            </a:graphicData>
          </a:graphic>
        </wp:anchor>
      </w:drawing>
    </w:r>
  </w:p>
  <w:p w14:paraId="7DFFB235" w14:textId="77777777" w:rsidR="00974A5E" w:rsidRPr="00D75DF3" w:rsidRDefault="00974A5E">
    <w:pPr>
      <w:pStyle w:val="Sidehoved"/>
    </w:pPr>
  </w:p>
  <w:p w14:paraId="55649ADB" w14:textId="77777777" w:rsidR="00974A5E" w:rsidRPr="00D75DF3" w:rsidRDefault="00974A5E">
    <w:pPr>
      <w:pStyle w:val="Sidehoved"/>
    </w:pPr>
  </w:p>
  <w:p w14:paraId="0F95AA4A" w14:textId="77777777" w:rsidR="00AD53EE" w:rsidRPr="00D75DF3" w:rsidRDefault="00AD53EE">
    <w:pPr>
      <w:pStyle w:val="Sidehoved"/>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003"/>
    <w:multiLevelType w:val="hybridMultilevel"/>
    <w:tmpl w:val="9ABA55BE"/>
    <w:lvl w:ilvl="0" w:tplc="D2C0CB8C">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med ejd-nr.dotm"/>
    <w:docVar w:name="CreatedWithDtVersion" w:val="2.9.007"/>
    <w:docVar w:name="DocumentCreated" w:val="DocumentCreated"/>
    <w:docVar w:name="DocumentCreatedOK" w:val="DocumentCreatedOK"/>
    <w:docVar w:name="DocumentInitialized" w:val="OK"/>
    <w:docVar w:name="Encrypted_AcadreDataCaseEstate" w:val="K1TJxPZVWPNBDvy5K+gYNw=="/>
    <w:docVar w:name="Encrypted_AcadreDataCaseNodeId" w:val="h1PpKGuUvy44qXKvNZVIp4mqAx2eWYJ1qT3Ddcbn6dGhtIuIEK3+2QArpJSrGUkL"/>
    <w:docVar w:name="Encrypted_AcadreDataCaseNumber" w:val="OIT+pE9MN7OcDg4vEAsvjg=="/>
    <w:docVar w:name="Encrypted_AcadreDataCaseTitle" w:val="Yo700FMPyFeaYDI75SBxtPnBfDRDu8p3WNWj71MqQBA="/>
    <w:docVar w:name="Encrypted_AcadreDataCaseUUID" w:val="h1PpKGuUvy44qXKvNZVIp4mqAx2eWYJ1qT3Ddcbn6dGhtIuIEK3+2QArpJSrGUkL"/>
    <w:docVar w:name="Encrypted_AcadreDataDocumentDate" w:val="F8/MjSZNnFKidENIA1GGJQ=="/>
    <w:docVar w:name="Encrypted_AcadreDataDocumentResponsibleUserName" w:val="220Kyrfdo0G1c+db7q3hnbWZPJiInQZ9iw5mWB4FNXw="/>
    <w:docVar w:name="Encrypted_AcadreDataDocumentTitle" w:val="2YlkFtD6Z9zE4Arsx3EWyLmLkn7We6Q9GMqqk93yahlx9g6PTvjYZ6OeCdUKr7rS"/>
    <w:docVar w:name="Encrypted_AcadreDataDocumentUUID" w:val="EWVZ7AHktvS7HNPdSU1u51lnqEIVAnUE8CUs7T8izduXs4ILEtcLDoekH947BcWH"/>
    <w:docVar w:name="Encrypted_AcadreDataRecipientAddress" w:val="kW0vVVhf3YVgQTgq/5/odw=="/>
    <w:docVar w:name="Encrypted_AcadreDataRecipientCity" w:val="tdhGI8Olxn3dFT9tPaOLBQ=="/>
    <w:docVar w:name="Encrypted_AcadreDataRecipientName" w:val="UU+2I4KFL6HNl3/lfRotFCYQLMh2JZQVTCK6epwVm+k="/>
    <w:docVar w:name="Encrypted_AcadreDataRecipientPostalCode" w:val="3/mgOUSwAslTbRvMsl9dVA=="/>
    <w:docVar w:name="Encrypted_AcadreDataRecipientPublicIdentity" w:val="B9nGwNJLniHPBGkpi1h3yOMbSJW63wRhsOHldfkDwE4="/>
    <w:docVar w:name="Encrypted_AcadreDocumentToMultipleRecipients" w:val="Go1BF8BBsJqqGsR1izlsvQ=="/>
    <w:docVar w:name="Encrypted_CloudStatistics_DocumentCreation" w:val="jdVW2FK8uI0YHzTHPTEY1w=="/>
    <w:docVar w:name="Encrypted_CloudStatistics_StoryID" w:val="26usO7MEzZvFL7FGfYl8coOQqa1h6HJ0kD7WgHQ0L3z3Vzdc6rtPeVzzrZhELrtX"/>
    <w:docVar w:name="Encrypted_DocCaseNo" w:val="OIT+pE9MN7OcDg4vEAsvjg=="/>
    <w:docVar w:name="Encrypted_DocCVR" w:val="Q029oid4ucug2TRopqyOXw=="/>
    <w:docVar w:name="Encrypted_DocCVR_ColumnName" w:val="QhpU5LqVa+q4RzZRpr6CrGQMb7/6zXx+o5cHDG1QvwQ="/>
    <w:docVar w:name="Encrypted_DocFESDCaseID" w:val="h1PpKGuUvy44qXKvNZVIp4mqAx2eWYJ1qT3Ddcbn6dGhtIuIEK3+2QArpJSrGUkL"/>
    <w:docVar w:name="Encrypted_DocHeader" w:val="0sexcUa4EEt8brFc4IQoZVJOLB8XaLhZ30zHP+GFX3e1RwrPiWOdzFLOIbrQH7sO"/>
    <w:docVar w:name="Encrypted_DocRecipientAddress" w:val="kW0vVVhf3YVgQTgq/5/odw=="/>
    <w:docVar w:name="Encrypted_DocRecipientAddress_ColumnName" w:val="QhpU5LqVa+q4RzZRpr6CrLdV3Dru012firWkv/tbkB4="/>
    <w:docVar w:name="Encrypted_DocRecipientCity" w:val="tdhGI8Olxn3dFT9tPaOLBQ=="/>
    <w:docVar w:name="Encrypted_DocRecipientCity_ColumnName" w:val="QhpU5LqVa+q4RzZRpr6CrNNWC6PpeQcMOLN1LqydRes="/>
    <w:docVar w:name="Encrypted_DocRecipientName" w:val="UU+2I4KFL6HNl3/lfRotFCYQLMh2JZQVTCK6epwVm+k="/>
    <w:docVar w:name="Encrypted_DocRecipientName_ColumnName" w:val="QhpU5LqVa+q4RzZRpr6CrLGwg6jBo0buZrpa4JVhJA4="/>
    <w:docVar w:name="Encrypted_DocRecipientPostalCode" w:val="3/mgOUSwAslTbRvMsl9dVA=="/>
    <w:docVar w:name="Encrypted_DocRecipientPostalCode_ColumnName" w:val="QhpU5LqVa+q4RzZRpr6CrPNKqYmuws/0aeMimxKKCaU="/>
    <w:docVar w:name="Encrypted_DocumentChangeThisVar" w:val="Go1BF8BBsJqqGsR1izlsvQ=="/>
    <w:docVar w:name="IntegrationType" w:val="AcadreCM"/>
    <w:docVar w:name="LatestPhrase" w:val="S:\dynamictemplate\Fraser\Plan, Teknik og Miljø\Byg, Natur &amp; Miljø\Miljø\Industri\Klagevejledning miljøbeskyttelsesloven_v5.docx"/>
    <w:docVar w:name="SaveInTemplateCenterEnabled" w:val="False"/>
  </w:docVars>
  <w:rsids>
    <w:rsidRoot w:val="00D75DF3"/>
    <w:rsid w:val="0000690B"/>
    <w:rsid w:val="0000690C"/>
    <w:rsid w:val="00007C03"/>
    <w:rsid w:val="00010952"/>
    <w:rsid w:val="00013061"/>
    <w:rsid w:val="00017964"/>
    <w:rsid w:val="00034E6B"/>
    <w:rsid w:val="00036605"/>
    <w:rsid w:val="000439E3"/>
    <w:rsid w:val="0004462F"/>
    <w:rsid w:val="00052701"/>
    <w:rsid w:val="000602D8"/>
    <w:rsid w:val="00064659"/>
    <w:rsid w:val="000662AF"/>
    <w:rsid w:val="000675B0"/>
    <w:rsid w:val="00070115"/>
    <w:rsid w:val="000703AA"/>
    <w:rsid w:val="00071D1B"/>
    <w:rsid w:val="00074FEC"/>
    <w:rsid w:val="00081B5A"/>
    <w:rsid w:val="00090D46"/>
    <w:rsid w:val="000A2DBC"/>
    <w:rsid w:val="000A4BAA"/>
    <w:rsid w:val="000A5420"/>
    <w:rsid w:val="000B5826"/>
    <w:rsid w:val="000B7DEB"/>
    <w:rsid w:val="000C1851"/>
    <w:rsid w:val="000C1DC1"/>
    <w:rsid w:val="000C7A7E"/>
    <w:rsid w:val="000D10AD"/>
    <w:rsid w:val="000D4724"/>
    <w:rsid w:val="000D4905"/>
    <w:rsid w:val="000D4A8E"/>
    <w:rsid w:val="000D74E1"/>
    <w:rsid w:val="000E1842"/>
    <w:rsid w:val="000E590E"/>
    <w:rsid w:val="000F02B2"/>
    <w:rsid w:val="000F60A6"/>
    <w:rsid w:val="000F6F90"/>
    <w:rsid w:val="00100BE4"/>
    <w:rsid w:val="00102567"/>
    <w:rsid w:val="0010596D"/>
    <w:rsid w:val="001168D5"/>
    <w:rsid w:val="0012006B"/>
    <w:rsid w:val="00123D65"/>
    <w:rsid w:val="00127814"/>
    <w:rsid w:val="00127CBD"/>
    <w:rsid w:val="00130CFE"/>
    <w:rsid w:val="001366FE"/>
    <w:rsid w:val="00147547"/>
    <w:rsid w:val="00153D99"/>
    <w:rsid w:val="00156B61"/>
    <w:rsid w:val="00161A2A"/>
    <w:rsid w:val="001664CB"/>
    <w:rsid w:val="001675EF"/>
    <w:rsid w:val="0018070A"/>
    <w:rsid w:val="00180B54"/>
    <w:rsid w:val="00184A50"/>
    <w:rsid w:val="001866CD"/>
    <w:rsid w:val="00187C4D"/>
    <w:rsid w:val="00194859"/>
    <w:rsid w:val="001A403D"/>
    <w:rsid w:val="001A717C"/>
    <w:rsid w:val="001B5DFC"/>
    <w:rsid w:val="001C0814"/>
    <w:rsid w:val="001D14B2"/>
    <w:rsid w:val="001D2B88"/>
    <w:rsid w:val="001E1C8B"/>
    <w:rsid w:val="001E1EFC"/>
    <w:rsid w:val="001E6238"/>
    <w:rsid w:val="001F19C7"/>
    <w:rsid w:val="001F328D"/>
    <w:rsid w:val="0020200C"/>
    <w:rsid w:val="0021325B"/>
    <w:rsid w:val="00214E59"/>
    <w:rsid w:val="002164E8"/>
    <w:rsid w:val="00216AC6"/>
    <w:rsid w:val="002173D3"/>
    <w:rsid w:val="00224378"/>
    <w:rsid w:val="002254B9"/>
    <w:rsid w:val="002301B5"/>
    <w:rsid w:val="002315BF"/>
    <w:rsid w:val="0023169F"/>
    <w:rsid w:val="00244B5C"/>
    <w:rsid w:val="00245025"/>
    <w:rsid w:val="00247884"/>
    <w:rsid w:val="0025033A"/>
    <w:rsid w:val="00253C02"/>
    <w:rsid w:val="00254A68"/>
    <w:rsid w:val="0026049C"/>
    <w:rsid w:val="00264B88"/>
    <w:rsid w:val="002702EF"/>
    <w:rsid w:val="00277059"/>
    <w:rsid w:val="00283A95"/>
    <w:rsid w:val="0029211A"/>
    <w:rsid w:val="002A129C"/>
    <w:rsid w:val="002A556D"/>
    <w:rsid w:val="002B4EF2"/>
    <w:rsid w:val="002C03C8"/>
    <w:rsid w:val="002C14A4"/>
    <w:rsid w:val="002C1B93"/>
    <w:rsid w:val="002D16A8"/>
    <w:rsid w:val="002D1E0C"/>
    <w:rsid w:val="002D2F51"/>
    <w:rsid w:val="002E3604"/>
    <w:rsid w:val="002F22B6"/>
    <w:rsid w:val="002F238A"/>
    <w:rsid w:val="002F326D"/>
    <w:rsid w:val="002F50FD"/>
    <w:rsid w:val="00305810"/>
    <w:rsid w:val="00313666"/>
    <w:rsid w:val="00321922"/>
    <w:rsid w:val="00323C39"/>
    <w:rsid w:val="00323CD7"/>
    <w:rsid w:val="00324881"/>
    <w:rsid w:val="00332283"/>
    <w:rsid w:val="00334F9A"/>
    <w:rsid w:val="00336F6A"/>
    <w:rsid w:val="00345DD4"/>
    <w:rsid w:val="00350E3A"/>
    <w:rsid w:val="003517B0"/>
    <w:rsid w:val="00351C9D"/>
    <w:rsid w:val="00353C65"/>
    <w:rsid w:val="00354148"/>
    <w:rsid w:val="00362B04"/>
    <w:rsid w:val="00367C14"/>
    <w:rsid w:val="00374FC5"/>
    <w:rsid w:val="003949AF"/>
    <w:rsid w:val="00395996"/>
    <w:rsid w:val="0039779A"/>
    <w:rsid w:val="003A4DA0"/>
    <w:rsid w:val="003A7C54"/>
    <w:rsid w:val="003B0057"/>
    <w:rsid w:val="003B34AE"/>
    <w:rsid w:val="003B3AF5"/>
    <w:rsid w:val="003B65E1"/>
    <w:rsid w:val="003B7E31"/>
    <w:rsid w:val="003C15DD"/>
    <w:rsid w:val="003C26E0"/>
    <w:rsid w:val="003C4898"/>
    <w:rsid w:val="003C6C75"/>
    <w:rsid w:val="003C7BFE"/>
    <w:rsid w:val="003E0056"/>
    <w:rsid w:val="003E1065"/>
    <w:rsid w:val="003E3670"/>
    <w:rsid w:val="003E6FC5"/>
    <w:rsid w:val="003F4474"/>
    <w:rsid w:val="004035D5"/>
    <w:rsid w:val="00405A27"/>
    <w:rsid w:val="00406B02"/>
    <w:rsid w:val="0040745C"/>
    <w:rsid w:val="0041139C"/>
    <w:rsid w:val="004114B6"/>
    <w:rsid w:val="00413091"/>
    <w:rsid w:val="0041394E"/>
    <w:rsid w:val="00414E6D"/>
    <w:rsid w:val="00425E4B"/>
    <w:rsid w:val="00426656"/>
    <w:rsid w:val="00460BE3"/>
    <w:rsid w:val="00464BF2"/>
    <w:rsid w:val="0046660F"/>
    <w:rsid w:val="004672F8"/>
    <w:rsid w:val="00470EA0"/>
    <w:rsid w:val="0047275E"/>
    <w:rsid w:val="004805BA"/>
    <w:rsid w:val="004865A2"/>
    <w:rsid w:val="00490FA5"/>
    <w:rsid w:val="004946EB"/>
    <w:rsid w:val="00495CE3"/>
    <w:rsid w:val="004A09AB"/>
    <w:rsid w:val="004A2904"/>
    <w:rsid w:val="004A7584"/>
    <w:rsid w:val="004B05EC"/>
    <w:rsid w:val="004C3940"/>
    <w:rsid w:val="004C42EB"/>
    <w:rsid w:val="004C6C74"/>
    <w:rsid w:val="004D5366"/>
    <w:rsid w:val="004E01F2"/>
    <w:rsid w:val="004E316E"/>
    <w:rsid w:val="004F08BD"/>
    <w:rsid w:val="004F0DC9"/>
    <w:rsid w:val="00503F22"/>
    <w:rsid w:val="005204CA"/>
    <w:rsid w:val="00522F82"/>
    <w:rsid w:val="00525DBB"/>
    <w:rsid w:val="00535765"/>
    <w:rsid w:val="00543BAB"/>
    <w:rsid w:val="005449C7"/>
    <w:rsid w:val="005478D3"/>
    <w:rsid w:val="00550702"/>
    <w:rsid w:val="00554261"/>
    <w:rsid w:val="00555825"/>
    <w:rsid w:val="005572EC"/>
    <w:rsid w:val="00561E70"/>
    <w:rsid w:val="00562CE5"/>
    <w:rsid w:val="00565D7E"/>
    <w:rsid w:val="00576DDC"/>
    <w:rsid w:val="00580D5A"/>
    <w:rsid w:val="00585EE3"/>
    <w:rsid w:val="005876EE"/>
    <w:rsid w:val="00587A55"/>
    <w:rsid w:val="00591FE9"/>
    <w:rsid w:val="00596044"/>
    <w:rsid w:val="005A5F46"/>
    <w:rsid w:val="005C2578"/>
    <w:rsid w:val="005C511D"/>
    <w:rsid w:val="005C52FC"/>
    <w:rsid w:val="005D172E"/>
    <w:rsid w:val="005D23AD"/>
    <w:rsid w:val="005E56D4"/>
    <w:rsid w:val="005E6CBB"/>
    <w:rsid w:val="005F790D"/>
    <w:rsid w:val="006003B8"/>
    <w:rsid w:val="00605594"/>
    <w:rsid w:val="00605865"/>
    <w:rsid w:val="006061C5"/>
    <w:rsid w:val="00606202"/>
    <w:rsid w:val="006071FE"/>
    <w:rsid w:val="00616086"/>
    <w:rsid w:val="00637ABB"/>
    <w:rsid w:val="006442D1"/>
    <w:rsid w:val="0064611F"/>
    <w:rsid w:val="00652722"/>
    <w:rsid w:val="00653708"/>
    <w:rsid w:val="00661A1B"/>
    <w:rsid w:val="00663F1C"/>
    <w:rsid w:val="00665FB1"/>
    <w:rsid w:val="006674E9"/>
    <w:rsid w:val="00674ED4"/>
    <w:rsid w:val="006814AA"/>
    <w:rsid w:val="006826D5"/>
    <w:rsid w:val="0068517D"/>
    <w:rsid w:val="006939B1"/>
    <w:rsid w:val="00695F81"/>
    <w:rsid w:val="006A128F"/>
    <w:rsid w:val="006B7C32"/>
    <w:rsid w:val="006B7DCC"/>
    <w:rsid w:val="006C3C35"/>
    <w:rsid w:val="006C571E"/>
    <w:rsid w:val="006D0A74"/>
    <w:rsid w:val="006D45B3"/>
    <w:rsid w:val="006D5509"/>
    <w:rsid w:val="006D6EDB"/>
    <w:rsid w:val="006D7A91"/>
    <w:rsid w:val="006E1184"/>
    <w:rsid w:val="006E76DD"/>
    <w:rsid w:val="006F0D5F"/>
    <w:rsid w:val="00710CEB"/>
    <w:rsid w:val="00713CA1"/>
    <w:rsid w:val="007152FF"/>
    <w:rsid w:val="00715AF4"/>
    <w:rsid w:val="007212F8"/>
    <w:rsid w:val="0072720A"/>
    <w:rsid w:val="0073222E"/>
    <w:rsid w:val="00735EBA"/>
    <w:rsid w:val="00736326"/>
    <w:rsid w:val="0073745B"/>
    <w:rsid w:val="007471C2"/>
    <w:rsid w:val="00751E69"/>
    <w:rsid w:val="00754218"/>
    <w:rsid w:val="007548AA"/>
    <w:rsid w:val="0075713F"/>
    <w:rsid w:val="00763FFB"/>
    <w:rsid w:val="0076769A"/>
    <w:rsid w:val="0077019D"/>
    <w:rsid w:val="00774A66"/>
    <w:rsid w:val="00781835"/>
    <w:rsid w:val="007825B7"/>
    <w:rsid w:val="00785D48"/>
    <w:rsid w:val="00786002"/>
    <w:rsid w:val="007959FF"/>
    <w:rsid w:val="00796243"/>
    <w:rsid w:val="007A0272"/>
    <w:rsid w:val="007A0ABB"/>
    <w:rsid w:val="007A3FCC"/>
    <w:rsid w:val="007A742F"/>
    <w:rsid w:val="007C7644"/>
    <w:rsid w:val="007D186A"/>
    <w:rsid w:val="007D4935"/>
    <w:rsid w:val="007D533B"/>
    <w:rsid w:val="007D64D2"/>
    <w:rsid w:val="007D6EF1"/>
    <w:rsid w:val="007D7E24"/>
    <w:rsid w:val="007E3795"/>
    <w:rsid w:val="007F4642"/>
    <w:rsid w:val="007F530C"/>
    <w:rsid w:val="007F682A"/>
    <w:rsid w:val="007F6F3D"/>
    <w:rsid w:val="008012D0"/>
    <w:rsid w:val="0080134E"/>
    <w:rsid w:val="00802B52"/>
    <w:rsid w:val="008036D2"/>
    <w:rsid w:val="00813DDE"/>
    <w:rsid w:val="00816614"/>
    <w:rsid w:val="00820325"/>
    <w:rsid w:val="00827335"/>
    <w:rsid w:val="00834C92"/>
    <w:rsid w:val="00835F11"/>
    <w:rsid w:val="008373E1"/>
    <w:rsid w:val="00840821"/>
    <w:rsid w:val="00840C83"/>
    <w:rsid w:val="00840F2D"/>
    <w:rsid w:val="0085283F"/>
    <w:rsid w:val="00852B15"/>
    <w:rsid w:val="0086295F"/>
    <w:rsid w:val="00862DD9"/>
    <w:rsid w:val="008708B6"/>
    <w:rsid w:val="008750A4"/>
    <w:rsid w:val="0089532E"/>
    <w:rsid w:val="00896E0A"/>
    <w:rsid w:val="00897044"/>
    <w:rsid w:val="008B0177"/>
    <w:rsid w:val="008B0C84"/>
    <w:rsid w:val="008B5F90"/>
    <w:rsid w:val="008B6F8E"/>
    <w:rsid w:val="008B74EE"/>
    <w:rsid w:val="008B7636"/>
    <w:rsid w:val="008C5358"/>
    <w:rsid w:val="008C61EE"/>
    <w:rsid w:val="008D17A1"/>
    <w:rsid w:val="008D1854"/>
    <w:rsid w:val="008D24E3"/>
    <w:rsid w:val="008E018B"/>
    <w:rsid w:val="008E15A5"/>
    <w:rsid w:val="008F08ED"/>
    <w:rsid w:val="008F1D37"/>
    <w:rsid w:val="0090111D"/>
    <w:rsid w:val="00905C1C"/>
    <w:rsid w:val="00916129"/>
    <w:rsid w:val="00917E3E"/>
    <w:rsid w:val="009254A8"/>
    <w:rsid w:val="00930425"/>
    <w:rsid w:val="00933E7C"/>
    <w:rsid w:val="009424CA"/>
    <w:rsid w:val="00943BBB"/>
    <w:rsid w:val="00943F99"/>
    <w:rsid w:val="0094419D"/>
    <w:rsid w:val="009503F3"/>
    <w:rsid w:val="00951753"/>
    <w:rsid w:val="00952DA9"/>
    <w:rsid w:val="009532B1"/>
    <w:rsid w:val="009532BB"/>
    <w:rsid w:val="00954DA7"/>
    <w:rsid w:val="00956E0A"/>
    <w:rsid w:val="00961E89"/>
    <w:rsid w:val="009621BB"/>
    <w:rsid w:val="00970446"/>
    <w:rsid w:val="00974A5E"/>
    <w:rsid w:val="009759C1"/>
    <w:rsid w:val="00977BBF"/>
    <w:rsid w:val="00981F06"/>
    <w:rsid w:val="00982779"/>
    <w:rsid w:val="00982C25"/>
    <w:rsid w:val="009846A6"/>
    <w:rsid w:val="009A1A13"/>
    <w:rsid w:val="009A5105"/>
    <w:rsid w:val="009A7440"/>
    <w:rsid w:val="009B0181"/>
    <w:rsid w:val="009D0CCA"/>
    <w:rsid w:val="009D19D5"/>
    <w:rsid w:val="009E01BE"/>
    <w:rsid w:val="009E080A"/>
    <w:rsid w:val="009E272E"/>
    <w:rsid w:val="009E3311"/>
    <w:rsid w:val="009E711A"/>
    <w:rsid w:val="009F0265"/>
    <w:rsid w:val="00A02040"/>
    <w:rsid w:val="00A05953"/>
    <w:rsid w:val="00A079A1"/>
    <w:rsid w:val="00A23339"/>
    <w:rsid w:val="00A2362E"/>
    <w:rsid w:val="00A259D1"/>
    <w:rsid w:val="00A2709E"/>
    <w:rsid w:val="00A30CAE"/>
    <w:rsid w:val="00A33D88"/>
    <w:rsid w:val="00A37638"/>
    <w:rsid w:val="00A40928"/>
    <w:rsid w:val="00A41CB0"/>
    <w:rsid w:val="00A42875"/>
    <w:rsid w:val="00A43812"/>
    <w:rsid w:val="00A57856"/>
    <w:rsid w:val="00A63B4B"/>
    <w:rsid w:val="00A76F1D"/>
    <w:rsid w:val="00A774DD"/>
    <w:rsid w:val="00A80B58"/>
    <w:rsid w:val="00A86294"/>
    <w:rsid w:val="00A86FB8"/>
    <w:rsid w:val="00A8706A"/>
    <w:rsid w:val="00A90D30"/>
    <w:rsid w:val="00A938D6"/>
    <w:rsid w:val="00A955EE"/>
    <w:rsid w:val="00A97B1D"/>
    <w:rsid w:val="00AA01E0"/>
    <w:rsid w:val="00AA1AE5"/>
    <w:rsid w:val="00AA7167"/>
    <w:rsid w:val="00AB0C84"/>
    <w:rsid w:val="00AB1572"/>
    <w:rsid w:val="00AC2AE4"/>
    <w:rsid w:val="00AC55D8"/>
    <w:rsid w:val="00AC5F47"/>
    <w:rsid w:val="00AC68D6"/>
    <w:rsid w:val="00AD53EE"/>
    <w:rsid w:val="00AE6D9E"/>
    <w:rsid w:val="00AF06A0"/>
    <w:rsid w:val="00AF138B"/>
    <w:rsid w:val="00AF703A"/>
    <w:rsid w:val="00B0250D"/>
    <w:rsid w:val="00B10AFB"/>
    <w:rsid w:val="00B12C74"/>
    <w:rsid w:val="00B135E9"/>
    <w:rsid w:val="00B16C29"/>
    <w:rsid w:val="00B26422"/>
    <w:rsid w:val="00B35527"/>
    <w:rsid w:val="00B45F98"/>
    <w:rsid w:val="00B54B15"/>
    <w:rsid w:val="00B54C12"/>
    <w:rsid w:val="00B56AFF"/>
    <w:rsid w:val="00B578F3"/>
    <w:rsid w:val="00B60291"/>
    <w:rsid w:val="00B604C1"/>
    <w:rsid w:val="00B605C8"/>
    <w:rsid w:val="00B64A9B"/>
    <w:rsid w:val="00B72E48"/>
    <w:rsid w:val="00B732AE"/>
    <w:rsid w:val="00B75E7F"/>
    <w:rsid w:val="00B81202"/>
    <w:rsid w:val="00B847DD"/>
    <w:rsid w:val="00BC08EE"/>
    <w:rsid w:val="00BC14F4"/>
    <w:rsid w:val="00BD55AC"/>
    <w:rsid w:val="00BD69EC"/>
    <w:rsid w:val="00BD7E02"/>
    <w:rsid w:val="00BE30C6"/>
    <w:rsid w:val="00BE7F40"/>
    <w:rsid w:val="00BF418F"/>
    <w:rsid w:val="00C078D9"/>
    <w:rsid w:val="00C11F72"/>
    <w:rsid w:val="00C13003"/>
    <w:rsid w:val="00C131B3"/>
    <w:rsid w:val="00C217E0"/>
    <w:rsid w:val="00C23AEB"/>
    <w:rsid w:val="00C25F35"/>
    <w:rsid w:val="00C3558E"/>
    <w:rsid w:val="00C47C41"/>
    <w:rsid w:val="00C5231C"/>
    <w:rsid w:val="00C53B26"/>
    <w:rsid w:val="00C609F9"/>
    <w:rsid w:val="00C656F7"/>
    <w:rsid w:val="00C901CD"/>
    <w:rsid w:val="00C903FF"/>
    <w:rsid w:val="00C92B19"/>
    <w:rsid w:val="00C94B15"/>
    <w:rsid w:val="00CA0612"/>
    <w:rsid w:val="00CA1E31"/>
    <w:rsid w:val="00CB0125"/>
    <w:rsid w:val="00CC06F9"/>
    <w:rsid w:val="00CC5E18"/>
    <w:rsid w:val="00CD1C5A"/>
    <w:rsid w:val="00CD2E4C"/>
    <w:rsid w:val="00CD37B5"/>
    <w:rsid w:val="00CD6342"/>
    <w:rsid w:val="00CD6ED4"/>
    <w:rsid w:val="00CE03F8"/>
    <w:rsid w:val="00CE65CF"/>
    <w:rsid w:val="00D01718"/>
    <w:rsid w:val="00D018B6"/>
    <w:rsid w:val="00D07481"/>
    <w:rsid w:val="00D12E93"/>
    <w:rsid w:val="00D20F7E"/>
    <w:rsid w:val="00D21106"/>
    <w:rsid w:val="00D26C97"/>
    <w:rsid w:val="00D303EC"/>
    <w:rsid w:val="00D30FCF"/>
    <w:rsid w:val="00D34008"/>
    <w:rsid w:val="00D37A5F"/>
    <w:rsid w:val="00D44A72"/>
    <w:rsid w:val="00D5244E"/>
    <w:rsid w:val="00D600CB"/>
    <w:rsid w:val="00D658ED"/>
    <w:rsid w:val="00D66AB0"/>
    <w:rsid w:val="00D75DF3"/>
    <w:rsid w:val="00D76285"/>
    <w:rsid w:val="00D762CB"/>
    <w:rsid w:val="00D814A8"/>
    <w:rsid w:val="00D81CB0"/>
    <w:rsid w:val="00D85D0A"/>
    <w:rsid w:val="00D86953"/>
    <w:rsid w:val="00D90C08"/>
    <w:rsid w:val="00D97614"/>
    <w:rsid w:val="00D979BF"/>
    <w:rsid w:val="00DA1F5C"/>
    <w:rsid w:val="00DA2D68"/>
    <w:rsid w:val="00DA7425"/>
    <w:rsid w:val="00DB1C09"/>
    <w:rsid w:val="00DB1F69"/>
    <w:rsid w:val="00DB2461"/>
    <w:rsid w:val="00DB36D1"/>
    <w:rsid w:val="00DB3A4D"/>
    <w:rsid w:val="00DC4F4E"/>
    <w:rsid w:val="00DD64A4"/>
    <w:rsid w:val="00DD68EB"/>
    <w:rsid w:val="00DD75C8"/>
    <w:rsid w:val="00DE6AF5"/>
    <w:rsid w:val="00DF11DA"/>
    <w:rsid w:val="00DF5F8A"/>
    <w:rsid w:val="00DF6343"/>
    <w:rsid w:val="00DF770E"/>
    <w:rsid w:val="00E01D00"/>
    <w:rsid w:val="00E05F1C"/>
    <w:rsid w:val="00E11703"/>
    <w:rsid w:val="00E13E5E"/>
    <w:rsid w:val="00E15379"/>
    <w:rsid w:val="00E15866"/>
    <w:rsid w:val="00E166E5"/>
    <w:rsid w:val="00E17A9A"/>
    <w:rsid w:val="00E17DA3"/>
    <w:rsid w:val="00E23ABA"/>
    <w:rsid w:val="00E46998"/>
    <w:rsid w:val="00E52197"/>
    <w:rsid w:val="00E62816"/>
    <w:rsid w:val="00E64106"/>
    <w:rsid w:val="00E671E1"/>
    <w:rsid w:val="00E805B7"/>
    <w:rsid w:val="00E83EA6"/>
    <w:rsid w:val="00E8488B"/>
    <w:rsid w:val="00E87BC6"/>
    <w:rsid w:val="00E91FDD"/>
    <w:rsid w:val="00E92092"/>
    <w:rsid w:val="00E94B2F"/>
    <w:rsid w:val="00E950D0"/>
    <w:rsid w:val="00EA278D"/>
    <w:rsid w:val="00EB5DA5"/>
    <w:rsid w:val="00EC0503"/>
    <w:rsid w:val="00EC3DF5"/>
    <w:rsid w:val="00EC47BB"/>
    <w:rsid w:val="00EC594C"/>
    <w:rsid w:val="00EC6D51"/>
    <w:rsid w:val="00ED3FFE"/>
    <w:rsid w:val="00ED621C"/>
    <w:rsid w:val="00EE1194"/>
    <w:rsid w:val="00EF3F5B"/>
    <w:rsid w:val="00EF59E3"/>
    <w:rsid w:val="00F07016"/>
    <w:rsid w:val="00F07969"/>
    <w:rsid w:val="00F168A1"/>
    <w:rsid w:val="00F24445"/>
    <w:rsid w:val="00F33A4A"/>
    <w:rsid w:val="00F36A05"/>
    <w:rsid w:val="00F45C80"/>
    <w:rsid w:val="00F57392"/>
    <w:rsid w:val="00F6165C"/>
    <w:rsid w:val="00F658E8"/>
    <w:rsid w:val="00F7152D"/>
    <w:rsid w:val="00F743CF"/>
    <w:rsid w:val="00F74A97"/>
    <w:rsid w:val="00F80779"/>
    <w:rsid w:val="00F80C98"/>
    <w:rsid w:val="00F85363"/>
    <w:rsid w:val="00F9600F"/>
    <w:rsid w:val="00FA0C4C"/>
    <w:rsid w:val="00FA2203"/>
    <w:rsid w:val="00FA3884"/>
    <w:rsid w:val="00FB427B"/>
    <w:rsid w:val="00FB5DAD"/>
    <w:rsid w:val="00FC49A4"/>
    <w:rsid w:val="00FC68B4"/>
    <w:rsid w:val="00FD0F6E"/>
    <w:rsid w:val="00FD7855"/>
    <w:rsid w:val="00FD7A92"/>
    <w:rsid w:val="00FF258D"/>
    <w:rsid w:val="00FF3560"/>
    <w:rsid w:val="00FF39B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A51E69"/>
  <w15:docId w15:val="{15E8033D-7F75-4FFC-96EF-30E60ECD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customStyle="1" w:styleId="Overskriften">
    <w:name w:val="Overskriften"/>
    <w:basedOn w:val="Normal"/>
    <w:rsid w:val="00C11F72"/>
    <w:pPr>
      <w:outlineLvl w:val="0"/>
    </w:pPr>
    <w:rPr>
      <w:b/>
    </w:rPr>
  </w:style>
  <w:style w:type="paragraph" w:customStyle="1" w:styleId="Modtagerinformation">
    <w:name w:val="Modtagerinformation"/>
    <w:basedOn w:val="Normal"/>
    <w:rsid w:val="00B605C8"/>
    <w:pPr>
      <w:spacing w:before="680" w:line="220" w:lineRule="atLeast"/>
      <w:contextualSpacing/>
    </w:pPr>
    <w:rPr>
      <w:sz w:val="16"/>
      <w:szCs w:val="16"/>
    </w:rPr>
  </w:style>
  <w:style w:type="paragraph" w:styleId="Fodnotetekst">
    <w:name w:val="footnote text"/>
    <w:basedOn w:val="Normal"/>
    <w:link w:val="FodnotetekstTegn"/>
    <w:uiPriority w:val="99"/>
    <w:unhideWhenUsed/>
    <w:rsid w:val="00D75DF3"/>
    <w:pPr>
      <w:spacing w:line="240" w:lineRule="auto"/>
    </w:pPr>
  </w:style>
  <w:style w:type="character" w:customStyle="1" w:styleId="FodnotetekstTegn">
    <w:name w:val="Fodnotetekst Tegn"/>
    <w:basedOn w:val="Standardskrifttypeiafsnit"/>
    <w:link w:val="Fodnotetekst"/>
    <w:uiPriority w:val="99"/>
    <w:rsid w:val="00D75DF3"/>
    <w:rPr>
      <w:lang w:eastAsia="en-US"/>
    </w:rPr>
  </w:style>
  <w:style w:type="character" w:styleId="Fodnotehenvisning">
    <w:name w:val="footnote reference"/>
    <w:basedOn w:val="Standardskrifttypeiafsnit"/>
    <w:uiPriority w:val="99"/>
    <w:unhideWhenUsed/>
    <w:rsid w:val="00D75DF3"/>
    <w:rPr>
      <w:vertAlign w:val="superscript"/>
    </w:rPr>
  </w:style>
  <w:style w:type="character" w:styleId="Hyperlink">
    <w:name w:val="Hyperlink"/>
    <w:basedOn w:val="Standardskrifttypeiafsnit"/>
    <w:uiPriority w:val="99"/>
    <w:unhideWhenUsed/>
    <w:rsid w:val="00D75DF3"/>
    <w:rPr>
      <w:color w:val="0000FF" w:themeColor="hyperlink"/>
      <w:u w:val="single"/>
    </w:rPr>
  </w:style>
  <w:style w:type="paragraph" w:styleId="Listeafsnit">
    <w:name w:val="List Paragraph"/>
    <w:basedOn w:val="Normal"/>
    <w:uiPriority w:val="34"/>
    <w:qFormat/>
    <w:rsid w:val="00653708"/>
    <w:pPr>
      <w:spacing w:after="200" w:line="276" w:lineRule="auto"/>
      <w:ind w:left="720"/>
      <w:contextualSpacing/>
    </w:pPr>
    <w:rPr>
      <w:rFonts w:asciiTheme="minorHAnsi" w:eastAsiaTheme="minorHAnsi" w:hAnsiTheme="minorHAnsi" w:cstheme="minorBidi"/>
      <w:sz w:val="22"/>
      <w:szCs w:val="22"/>
    </w:rPr>
  </w:style>
  <w:style w:type="character" w:styleId="Pladsholdertekst">
    <w:name w:val="Placeholder Text"/>
    <w:basedOn w:val="Standardskrifttypeiafsnit"/>
    <w:uiPriority w:val="99"/>
    <w:semiHidden/>
    <w:rsid w:val="00653708"/>
    <w:rPr>
      <w:color w:val="808080"/>
    </w:rPr>
  </w:style>
  <w:style w:type="character" w:styleId="Kommentarhenvisning">
    <w:name w:val="annotation reference"/>
    <w:basedOn w:val="Standardskrifttypeiafsnit"/>
    <w:uiPriority w:val="99"/>
    <w:semiHidden/>
    <w:unhideWhenUsed/>
    <w:rsid w:val="003C15DD"/>
    <w:rPr>
      <w:sz w:val="16"/>
      <w:szCs w:val="16"/>
    </w:rPr>
  </w:style>
  <w:style w:type="paragraph" w:styleId="Kommentartekst">
    <w:name w:val="annotation text"/>
    <w:basedOn w:val="Normal"/>
    <w:link w:val="KommentartekstTegn"/>
    <w:uiPriority w:val="99"/>
    <w:semiHidden/>
    <w:unhideWhenUsed/>
    <w:rsid w:val="003C15DD"/>
    <w:pPr>
      <w:spacing w:line="240" w:lineRule="auto"/>
    </w:pPr>
  </w:style>
  <w:style w:type="character" w:customStyle="1" w:styleId="KommentartekstTegn">
    <w:name w:val="Kommentartekst Tegn"/>
    <w:basedOn w:val="Standardskrifttypeiafsnit"/>
    <w:link w:val="Kommentartekst"/>
    <w:uiPriority w:val="99"/>
    <w:semiHidden/>
    <w:rsid w:val="003C15DD"/>
    <w:rPr>
      <w:lang w:eastAsia="en-US"/>
    </w:rPr>
  </w:style>
  <w:style w:type="paragraph" w:styleId="Kommentaremne">
    <w:name w:val="annotation subject"/>
    <w:basedOn w:val="Kommentartekst"/>
    <w:next w:val="Kommentartekst"/>
    <w:link w:val="KommentaremneTegn"/>
    <w:uiPriority w:val="99"/>
    <w:semiHidden/>
    <w:unhideWhenUsed/>
    <w:rsid w:val="003C15DD"/>
    <w:rPr>
      <w:b/>
      <w:bCs/>
    </w:rPr>
  </w:style>
  <w:style w:type="character" w:customStyle="1" w:styleId="KommentaremneTegn">
    <w:name w:val="Kommentaremne Tegn"/>
    <w:basedOn w:val="KommentartekstTegn"/>
    <w:link w:val="Kommentaremne"/>
    <w:uiPriority w:val="99"/>
    <w:semiHidden/>
    <w:rsid w:val="003C15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5450">
      <w:bodyDiv w:val="1"/>
      <w:marLeft w:val="0"/>
      <w:marRight w:val="0"/>
      <w:marTop w:val="0"/>
      <w:marBottom w:val="0"/>
      <w:divBdr>
        <w:top w:val="none" w:sz="0" w:space="0" w:color="auto"/>
        <w:left w:val="none" w:sz="0" w:space="0" w:color="auto"/>
        <w:bottom w:val="none" w:sz="0" w:space="0" w:color="auto"/>
        <w:right w:val="none" w:sz="0" w:space="0" w:color="auto"/>
      </w:divBdr>
      <w:divsChild>
        <w:div w:id="494806261">
          <w:marLeft w:val="0"/>
          <w:marRight w:val="0"/>
          <w:marTop w:val="0"/>
          <w:marBottom w:val="0"/>
          <w:divBdr>
            <w:top w:val="single" w:sz="2" w:space="0" w:color="auto"/>
            <w:left w:val="single" w:sz="2" w:space="0" w:color="auto"/>
            <w:bottom w:val="single" w:sz="2" w:space="0" w:color="auto"/>
            <w:right w:val="single" w:sz="2" w:space="0" w:color="auto"/>
          </w:divBdr>
          <w:divsChild>
            <w:div w:id="593710016">
              <w:marLeft w:val="0"/>
              <w:marRight w:val="0"/>
              <w:marTop w:val="0"/>
              <w:marBottom w:val="0"/>
              <w:divBdr>
                <w:top w:val="single" w:sz="2" w:space="0" w:color="auto"/>
                <w:left w:val="single" w:sz="2" w:space="0" w:color="auto"/>
                <w:bottom w:val="single" w:sz="2" w:space="0" w:color="auto"/>
                <w:right w:val="single" w:sz="2" w:space="0" w:color="auto"/>
              </w:divBdr>
            </w:div>
          </w:divsChild>
        </w:div>
        <w:div w:id="1712536914">
          <w:marLeft w:val="0"/>
          <w:marRight w:val="0"/>
          <w:marTop w:val="0"/>
          <w:marBottom w:val="0"/>
          <w:divBdr>
            <w:top w:val="single" w:sz="2" w:space="0" w:color="auto"/>
            <w:left w:val="single" w:sz="2" w:space="0" w:color="auto"/>
            <w:bottom w:val="single" w:sz="2" w:space="0" w:color="auto"/>
            <w:right w:val="single" w:sz="2" w:space="0" w:color="auto"/>
          </w:divBdr>
          <w:divsChild>
            <w:div w:id="1326318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a.mst.dk" TargetMode="External"/><Relationship Id="rId13" Type="http://schemas.openxmlformats.org/officeDocument/2006/relationships/hyperlink" Target="mailto:industri@aabenraa.d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miljoe@aabenraa.d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k.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orger.d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aevneneshus.dk" TargetMode="Externa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120FC7EF2A4EE7BA0EA4656B5FBCE2"/>
        <w:category>
          <w:name w:val="Generelt"/>
          <w:gallery w:val="placeholder"/>
        </w:category>
        <w:types>
          <w:type w:val="bbPlcHdr"/>
        </w:types>
        <w:behaviors>
          <w:behavior w:val="content"/>
        </w:behaviors>
        <w:guid w:val="{72F3899C-8D42-4BAA-96B9-70127F65F887}"/>
      </w:docPartPr>
      <w:docPartBody>
        <w:p w:rsidR="001340A7" w:rsidRDefault="008816C9" w:rsidP="008816C9">
          <w:pPr>
            <w:pStyle w:val="15120FC7EF2A4EE7BA0EA4656B5FBCE2"/>
          </w:pPr>
          <w:r w:rsidRPr="00B35476">
            <w:rPr>
              <w:rFonts w:eastAsia="Calibri"/>
              <w:b/>
              <w:color w:val="808080"/>
              <w:highlight w:val="yellow"/>
              <w:lang w:eastAsia="en-US"/>
            </w:rPr>
            <w:t>angiv tekst</w:t>
          </w:r>
        </w:p>
      </w:docPartBody>
    </w:docPart>
    <w:docPart>
      <w:docPartPr>
        <w:name w:val="BA218A4AB5894B93AF3107365D396912"/>
        <w:category>
          <w:name w:val="Generelt"/>
          <w:gallery w:val="placeholder"/>
        </w:category>
        <w:types>
          <w:type w:val="bbPlcHdr"/>
        </w:types>
        <w:behaviors>
          <w:behavior w:val="content"/>
        </w:behaviors>
        <w:guid w:val="{BCE94FAE-0113-4228-A536-9B6252B31873}"/>
      </w:docPartPr>
      <w:docPartBody>
        <w:p w:rsidR="001340A7" w:rsidRDefault="008816C9" w:rsidP="008816C9">
          <w:pPr>
            <w:pStyle w:val="BA218A4AB5894B93AF3107365D396912"/>
          </w:pPr>
          <w:r w:rsidRPr="00B35476">
            <w:rPr>
              <w:rFonts w:eastAsia="Calibri"/>
              <w:color w:val="808080"/>
              <w:highlight w:val="yellow"/>
              <w:lang w:eastAsia="en-US"/>
            </w:rPr>
            <w:t>angiv dato</w:t>
          </w:r>
        </w:p>
      </w:docPartBody>
    </w:docPart>
    <w:docPart>
      <w:docPartPr>
        <w:name w:val="BC2F6CEA218A4E389464D0656A1CD4F9"/>
        <w:category>
          <w:name w:val="Generelt"/>
          <w:gallery w:val="placeholder"/>
        </w:category>
        <w:types>
          <w:type w:val="bbPlcHdr"/>
        </w:types>
        <w:behaviors>
          <w:behavior w:val="content"/>
        </w:behaviors>
        <w:guid w:val="{73E95B57-8905-414C-8301-E3C1A460D100}"/>
      </w:docPartPr>
      <w:docPartBody>
        <w:p w:rsidR="001340A7" w:rsidRDefault="008816C9" w:rsidP="008816C9">
          <w:pPr>
            <w:pStyle w:val="BC2F6CEA218A4E389464D0656A1CD4F9"/>
          </w:pPr>
          <w:r w:rsidRPr="00B35476">
            <w:rPr>
              <w:rFonts w:eastAsia="Calibri"/>
              <w:color w:val="808080"/>
              <w:highlight w:val="yellow"/>
              <w:lang w:eastAsia="en-US"/>
            </w:rPr>
            <w:t>virksomhed</w:t>
          </w:r>
        </w:p>
      </w:docPartBody>
    </w:docPart>
    <w:docPart>
      <w:docPartPr>
        <w:name w:val="086016CF24E24339809510982CDE981A"/>
        <w:category>
          <w:name w:val="Generelt"/>
          <w:gallery w:val="placeholder"/>
        </w:category>
        <w:types>
          <w:type w:val="bbPlcHdr"/>
        </w:types>
        <w:behaviors>
          <w:behavior w:val="content"/>
        </w:behaviors>
        <w:guid w:val="{252FFB7A-55FE-4CD6-A514-6813468DC55F}"/>
      </w:docPartPr>
      <w:docPartBody>
        <w:p w:rsidR="001340A7" w:rsidRDefault="008816C9" w:rsidP="008816C9">
          <w:pPr>
            <w:pStyle w:val="086016CF24E24339809510982CDE981A"/>
          </w:pPr>
          <w:r w:rsidRPr="00B35476">
            <w:rPr>
              <w:rFonts w:eastAsia="Calibri"/>
              <w:color w:val="808080"/>
              <w:highlight w:val="yellow"/>
              <w:lang w:eastAsia="en-US"/>
            </w:rPr>
            <w:t>beskrivelse af det ansøgte</w:t>
          </w:r>
        </w:p>
      </w:docPartBody>
    </w:docPart>
    <w:docPart>
      <w:docPartPr>
        <w:name w:val="546340ABA50D40FEAB5809ECCE57478C"/>
        <w:category>
          <w:name w:val="Generelt"/>
          <w:gallery w:val="placeholder"/>
        </w:category>
        <w:types>
          <w:type w:val="bbPlcHdr"/>
        </w:types>
        <w:behaviors>
          <w:behavior w:val="content"/>
        </w:behaviors>
        <w:guid w:val="{39750100-4139-43A9-9F50-A9DC2AF65E2B}"/>
      </w:docPartPr>
      <w:docPartBody>
        <w:p w:rsidR="001340A7" w:rsidRDefault="008816C9" w:rsidP="008816C9">
          <w:pPr>
            <w:pStyle w:val="546340ABA50D40FEAB5809ECCE57478C"/>
          </w:pPr>
          <w:r w:rsidRPr="00B35476">
            <w:rPr>
              <w:rFonts w:eastAsia="Calibri"/>
              <w:color w:val="808080"/>
              <w:highlight w:val="yellow"/>
              <w:lang w:eastAsia="en-US"/>
            </w:rPr>
            <w:t>adresse</w:t>
          </w:r>
        </w:p>
      </w:docPartBody>
    </w:docPart>
    <w:docPart>
      <w:docPartPr>
        <w:name w:val="A410B7DD82F54D329B27CA63052D405C"/>
        <w:category>
          <w:name w:val="Generelt"/>
          <w:gallery w:val="placeholder"/>
        </w:category>
        <w:types>
          <w:type w:val="bbPlcHdr"/>
        </w:types>
        <w:behaviors>
          <w:behavior w:val="content"/>
        </w:behaviors>
        <w:guid w:val="{04DFA11C-42EC-484D-A525-D08DBA9F9736}"/>
      </w:docPartPr>
      <w:docPartBody>
        <w:p w:rsidR="001340A7" w:rsidRDefault="008816C9" w:rsidP="008816C9">
          <w:pPr>
            <w:pStyle w:val="A410B7DD82F54D329B27CA63052D405C"/>
          </w:pPr>
          <w:r w:rsidRPr="00B35476">
            <w:rPr>
              <w:rFonts w:eastAsia="Calibri"/>
              <w:color w:val="808080"/>
              <w:highlight w:val="yellow"/>
              <w:lang w:eastAsia="en-US"/>
            </w:rPr>
            <w:t>beskriv</w:t>
          </w:r>
        </w:p>
      </w:docPartBody>
    </w:docPart>
    <w:docPart>
      <w:docPartPr>
        <w:name w:val="E339CB63CA004313B576BB2372984261"/>
        <w:category>
          <w:name w:val="Generelt"/>
          <w:gallery w:val="placeholder"/>
        </w:category>
        <w:types>
          <w:type w:val="bbPlcHdr"/>
        </w:types>
        <w:behaviors>
          <w:behavior w:val="content"/>
        </w:behaviors>
        <w:guid w:val="{F419EEA2-14C1-47D8-B0BD-F91FA418E386}"/>
      </w:docPartPr>
      <w:docPartBody>
        <w:p w:rsidR="001340A7" w:rsidRDefault="008816C9" w:rsidP="008816C9">
          <w:pPr>
            <w:pStyle w:val="E339CB63CA004313B576BB2372984261"/>
          </w:pPr>
          <w:r w:rsidRPr="00B35476">
            <w:rPr>
              <w:rFonts w:eastAsia="Calibri"/>
              <w:color w:val="808080"/>
              <w:highlight w:val="yellow"/>
              <w:lang w:eastAsia="en-US"/>
            </w:rPr>
            <w:t>ansøgte aktivitet</w:t>
          </w:r>
        </w:p>
      </w:docPartBody>
    </w:docPart>
    <w:docPart>
      <w:docPartPr>
        <w:name w:val="F2858CF6AF4A47FFABD340FF2154B2A1"/>
        <w:category>
          <w:name w:val="Generelt"/>
          <w:gallery w:val="placeholder"/>
        </w:category>
        <w:types>
          <w:type w:val="bbPlcHdr"/>
        </w:types>
        <w:behaviors>
          <w:behavior w:val="content"/>
        </w:behaviors>
        <w:guid w:val="{76923B02-9E34-4F58-88B5-2281991789F2}"/>
      </w:docPartPr>
      <w:docPartBody>
        <w:p w:rsidR="001340A7" w:rsidRDefault="008816C9" w:rsidP="008816C9">
          <w:pPr>
            <w:pStyle w:val="F2858CF6AF4A47FFABD340FF2154B2A1"/>
          </w:pPr>
          <w:r w:rsidRPr="00B35476">
            <w:rPr>
              <w:rFonts w:eastAsia="Calibri"/>
              <w:color w:val="808080"/>
              <w:highlight w:val="yellow"/>
              <w:lang w:eastAsia="en-US"/>
            </w:rPr>
            <w:t>vælg</w:t>
          </w:r>
        </w:p>
      </w:docPartBody>
    </w:docPart>
    <w:docPart>
      <w:docPartPr>
        <w:name w:val="028D8520F87148D2B25E92EFD10509F2"/>
        <w:category>
          <w:name w:val="Generelt"/>
          <w:gallery w:val="placeholder"/>
        </w:category>
        <w:types>
          <w:type w:val="bbPlcHdr"/>
        </w:types>
        <w:behaviors>
          <w:behavior w:val="content"/>
        </w:behaviors>
        <w:guid w:val="{755AD13C-0CC3-42D3-85E9-D934262F350D}"/>
      </w:docPartPr>
      <w:docPartBody>
        <w:p w:rsidR="001340A7" w:rsidRDefault="008816C9" w:rsidP="008816C9">
          <w:pPr>
            <w:pStyle w:val="028D8520F87148D2B25E92EFD10509F2"/>
          </w:pPr>
          <w:r w:rsidRPr="00B35476">
            <w:rPr>
              <w:rFonts w:eastAsia="Calibri"/>
              <w:color w:val="808080"/>
              <w:highlight w:val="yellow"/>
              <w:lang w:eastAsia="en-US"/>
            </w:rPr>
            <w:t>punktnummer</w:t>
          </w:r>
        </w:p>
      </w:docPartBody>
    </w:docPart>
    <w:docPart>
      <w:docPartPr>
        <w:name w:val="1C646F2C629F434283D3CF7A6390B767"/>
        <w:category>
          <w:name w:val="Generelt"/>
          <w:gallery w:val="placeholder"/>
        </w:category>
        <w:types>
          <w:type w:val="bbPlcHdr"/>
        </w:types>
        <w:behaviors>
          <w:behavior w:val="content"/>
        </w:behaviors>
        <w:guid w:val="{7D12DB9E-1CFA-4EB2-B3BA-07ECD39D9C60}"/>
      </w:docPartPr>
      <w:docPartBody>
        <w:p w:rsidR="001340A7" w:rsidRDefault="008816C9" w:rsidP="008816C9">
          <w:pPr>
            <w:pStyle w:val="1C646F2C629F434283D3CF7A6390B767"/>
          </w:pPr>
          <w:r w:rsidRPr="00B35476">
            <w:rPr>
              <w:rFonts w:eastAsia="Calibri"/>
              <w:color w:val="808080"/>
              <w:highlight w:val="yellow"/>
              <w:lang w:eastAsia="en-US"/>
            </w:rPr>
            <w:t>beskrivelse af punkt</w:t>
          </w:r>
        </w:p>
      </w:docPartBody>
    </w:docPart>
    <w:docPart>
      <w:docPartPr>
        <w:name w:val="B11BE609636443808EDA29FCD7834A1D"/>
        <w:category>
          <w:name w:val="Generelt"/>
          <w:gallery w:val="placeholder"/>
        </w:category>
        <w:types>
          <w:type w:val="bbPlcHdr"/>
        </w:types>
        <w:behaviors>
          <w:behavior w:val="content"/>
        </w:behaviors>
        <w:guid w:val="{7940E6ED-469A-45C9-9028-AA3F89FCA19C}"/>
      </w:docPartPr>
      <w:docPartBody>
        <w:p w:rsidR="001340A7" w:rsidRDefault="008816C9" w:rsidP="008816C9">
          <w:pPr>
            <w:pStyle w:val="B11BE609636443808EDA29FCD7834A1D"/>
          </w:pPr>
          <w:r w:rsidRPr="00B35476">
            <w:rPr>
              <w:rFonts w:eastAsia="Calibri"/>
              <w:color w:val="808080"/>
              <w:highlight w:val="yellow"/>
              <w:lang w:eastAsia="en-US"/>
            </w:rPr>
            <w:t>angiv ansøgte aktivitet</w:t>
          </w:r>
        </w:p>
      </w:docPartBody>
    </w:docPart>
    <w:docPart>
      <w:docPartPr>
        <w:name w:val="FAFCF86AA5D9470A9C98AD6BF94961E8"/>
        <w:category>
          <w:name w:val="Generelt"/>
          <w:gallery w:val="placeholder"/>
        </w:category>
        <w:types>
          <w:type w:val="bbPlcHdr"/>
        </w:types>
        <w:behaviors>
          <w:behavior w:val="content"/>
        </w:behaviors>
        <w:guid w:val="{29A99809-B46F-4115-A537-390A2BAE9488}"/>
      </w:docPartPr>
      <w:docPartBody>
        <w:p w:rsidR="001340A7" w:rsidRDefault="008816C9" w:rsidP="008816C9">
          <w:pPr>
            <w:pStyle w:val="FAFCF86AA5D9470A9C98AD6BF94961E8"/>
          </w:pPr>
          <w:r w:rsidRPr="00B35476">
            <w:rPr>
              <w:rFonts w:eastAsia="Calibri"/>
              <w:color w:val="808080"/>
              <w:highlight w:val="yellow"/>
              <w:lang w:eastAsia="en-US"/>
            </w:rPr>
            <w:t>angiv dato</w:t>
          </w:r>
        </w:p>
      </w:docPartBody>
    </w:docPart>
    <w:docPart>
      <w:docPartPr>
        <w:name w:val="9FF74F4B88EC42538B6315004AD65DFB"/>
        <w:category>
          <w:name w:val="Generelt"/>
          <w:gallery w:val="placeholder"/>
        </w:category>
        <w:types>
          <w:type w:val="bbPlcHdr"/>
        </w:types>
        <w:behaviors>
          <w:behavior w:val="content"/>
        </w:behaviors>
        <w:guid w:val="{9FB39C9C-266A-4277-A79E-20233A3CAA2F}"/>
      </w:docPartPr>
      <w:docPartBody>
        <w:p w:rsidR="001340A7" w:rsidRDefault="008816C9" w:rsidP="008816C9">
          <w:pPr>
            <w:pStyle w:val="9FF74F4B88EC42538B6315004AD65DFB"/>
          </w:pPr>
          <w:r w:rsidRPr="00B35476">
            <w:rPr>
              <w:rFonts w:eastAsia="Calibri"/>
              <w:color w:val="808080"/>
              <w:highlight w:val="yellow"/>
              <w:lang w:eastAsia="en-US"/>
            </w:rPr>
            <w:t>godkendte aktivitet</w:t>
          </w:r>
        </w:p>
      </w:docPartBody>
    </w:docPart>
    <w:docPart>
      <w:docPartPr>
        <w:name w:val="788C39833F6342FEAB5B927163DCCD29"/>
        <w:category>
          <w:name w:val="Generelt"/>
          <w:gallery w:val="placeholder"/>
        </w:category>
        <w:types>
          <w:type w:val="bbPlcHdr"/>
        </w:types>
        <w:behaviors>
          <w:behavior w:val="content"/>
        </w:behaviors>
        <w:guid w:val="{2638BD63-8F20-420E-97B1-D4BABB50CDB9}"/>
      </w:docPartPr>
      <w:docPartBody>
        <w:p w:rsidR="001340A7" w:rsidRDefault="008816C9" w:rsidP="008816C9">
          <w:pPr>
            <w:pStyle w:val="788C39833F6342FEAB5B927163DCCD29"/>
          </w:pPr>
          <w:r w:rsidRPr="00B35476">
            <w:rPr>
              <w:rFonts w:eastAsia="Calibri"/>
              <w:color w:val="808080"/>
              <w:highlight w:val="yellow"/>
              <w:lang w:eastAsia="en-US"/>
            </w:rPr>
            <w:t>Indsæt baggrund for ansøgningen, samt beskrivelse af det ansøgte. Skriv også lidt om virksomhedens aktiviteter i øvrigt</w:t>
          </w:r>
        </w:p>
      </w:docPartBody>
    </w:docPart>
    <w:docPart>
      <w:docPartPr>
        <w:name w:val="48734C48F56142FC8E33EED338555073"/>
        <w:category>
          <w:name w:val="Generelt"/>
          <w:gallery w:val="placeholder"/>
        </w:category>
        <w:types>
          <w:type w:val="bbPlcHdr"/>
        </w:types>
        <w:behaviors>
          <w:behavior w:val="content"/>
        </w:behaviors>
        <w:guid w:val="{E494CF65-8D69-47AD-95B9-175C23E5026F}"/>
      </w:docPartPr>
      <w:docPartBody>
        <w:p w:rsidR="001340A7" w:rsidRDefault="008816C9" w:rsidP="008816C9">
          <w:pPr>
            <w:pStyle w:val="48734C48F56142FC8E33EED338555073"/>
          </w:pPr>
          <w:r w:rsidRPr="00B35476">
            <w:rPr>
              <w:rFonts w:eastAsia="Calibri"/>
              <w:color w:val="808080"/>
              <w:highlight w:val="yellow"/>
              <w:lang w:eastAsia="en-US"/>
            </w:rPr>
            <w:t>Indsæt vurdering</w:t>
          </w:r>
        </w:p>
      </w:docPartBody>
    </w:docPart>
    <w:docPart>
      <w:docPartPr>
        <w:name w:val="FF28C2A7448648E39044A0FBADADF8AA"/>
        <w:category>
          <w:name w:val="Generelt"/>
          <w:gallery w:val="placeholder"/>
        </w:category>
        <w:types>
          <w:type w:val="bbPlcHdr"/>
        </w:types>
        <w:behaviors>
          <w:behavior w:val="content"/>
        </w:behaviors>
        <w:guid w:val="{0BAE182B-7AC1-4A74-B6B4-9DDB60CA07E7}"/>
      </w:docPartPr>
      <w:docPartBody>
        <w:p w:rsidR="00DD02F2" w:rsidRDefault="002067D1" w:rsidP="002067D1">
          <w:pPr>
            <w:pStyle w:val="FF28C2A7448648E39044A0FBADADF8AA"/>
          </w:pPr>
          <w:r w:rsidRPr="00541ABB">
            <w:rPr>
              <w:rStyle w:val="Pladsholdertekst"/>
              <w:rFonts w:ascii="Verdana" w:hAnsi="Verdana"/>
              <w:sz w:val="20"/>
              <w:szCs w:val="20"/>
              <w:highlight w:val="yellow"/>
            </w:rPr>
            <w:t>angiv dato</w:t>
          </w:r>
        </w:p>
      </w:docPartBody>
    </w:docPart>
    <w:docPart>
      <w:docPartPr>
        <w:name w:val="81A16248D16D4D5EA9F146ADE9CEF1E2"/>
        <w:category>
          <w:name w:val="Generelt"/>
          <w:gallery w:val="placeholder"/>
        </w:category>
        <w:types>
          <w:type w:val="bbPlcHdr"/>
        </w:types>
        <w:behaviors>
          <w:behavior w:val="content"/>
        </w:behaviors>
        <w:guid w:val="{0E5789A9-5B08-4FB3-BF8E-A113390D4301}"/>
      </w:docPartPr>
      <w:docPartBody>
        <w:p w:rsidR="00DD02F2" w:rsidRDefault="002067D1" w:rsidP="002067D1">
          <w:pPr>
            <w:pStyle w:val="81A16248D16D4D5EA9F146ADE9CEF1E2"/>
          </w:pPr>
          <w:r w:rsidRPr="00541ABB">
            <w:rPr>
              <w:rStyle w:val="Pladsholdertekst"/>
              <w:rFonts w:ascii="Verdana" w:hAnsi="Verdana"/>
              <w:sz w:val="20"/>
              <w:szCs w:val="20"/>
              <w:highlight w:val="yellow"/>
            </w:rPr>
            <w:t>angiv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C9"/>
    <w:rsid w:val="001340A7"/>
    <w:rsid w:val="002067D1"/>
    <w:rsid w:val="008816C9"/>
    <w:rsid w:val="00DD02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5120FC7EF2A4EE7BA0EA4656B5FBCE2">
    <w:name w:val="15120FC7EF2A4EE7BA0EA4656B5FBCE2"/>
    <w:rsid w:val="008816C9"/>
  </w:style>
  <w:style w:type="paragraph" w:customStyle="1" w:styleId="BA218A4AB5894B93AF3107365D396912">
    <w:name w:val="BA218A4AB5894B93AF3107365D396912"/>
    <w:rsid w:val="008816C9"/>
  </w:style>
  <w:style w:type="paragraph" w:customStyle="1" w:styleId="BC2F6CEA218A4E389464D0656A1CD4F9">
    <w:name w:val="BC2F6CEA218A4E389464D0656A1CD4F9"/>
    <w:rsid w:val="008816C9"/>
  </w:style>
  <w:style w:type="paragraph" w:customStyle="1" w:styleId="086016CF24E24339809510982CDE981A">
    <w:name w:val="086016CF24E24339809510982CDE981A"/>
    <w:rsid w:val="008816C9"/>
  </w:style>
  <w:style w:type="paragraph" w:customStyle="1" w:styleId="546340ABA50D40FEAB5809ECCE57478C">
    <w:name w:val="546340ABA50D40FEAB5809ECCE57478C"/>
    <w:rsid w:val="008816C9"/>
  </w:style>
  <w:style w:type="paragraph" w:customStyle="1" w:styleId="A410B7DD82F54D329B27CA63052D405C">
    <w:name w:val="A410B7DD82F54D329B27CA63052D405C"/>
    <w:rsid w:val="008816C9"/>
  </w:style>
  <w:style w:type="paragraph" w:customStyle="1" w:styleId="E339CB63CA004313B576BB2372984261">
    <w:name w:val="E339CB63CA004313B576BB2372984261"/>
    <w:rsid w:val="008816C9"/>
  </w:style>
  <w:style w:type="paragraph" w:customStyle="1" w:styleId="C2FD40EB42CD421B9F687978E852216B">
    <w:name w:val="C2FD40EB42CD421B9F687978E852216B"/>
    <w:rsid w:val="008816C9"/>
  </w:style>
  <w:style w:type="paragraph" w:customStyle="1" w:styleId="252F8A3123464ED9BA62F591C8625D58">
    <w:name w:val="252F8A3123464ED9BA62F591C8625D58"/>
    <w:rsid w:val="008816C9"/>
  </w:style>
  <w:style w:type="paragraph" w:customStyle="1" w:styleId="A3F395748D714633A20A407F36C218C9">
    <w:name w:val="A3F395748D714633A20A407F36C218C9"/>
    <w:rsid w:val="008816C9"/>
  </w:style>
  <w:style w:type="paragraph" w:customStyle="1" w:styleId="DE90CD5408D3435AB22B3584D6AD63EB">
    <w:name w:val="DE90CD5408D3435AB22B3584D6AD63EB"/>
    <w:rsid w:val="008816C9"/>
  </w:style>
  <w:style w:type="paragraph" w:customStyle="1" w:styleId="F43685B0D114473A972121D405B4D9B9">
    <w:name w:val="F43685B0D114473A972121D405B4D9B9"/>
    <w:rsid w:val="008816C9"/>
  </w:style>
  <w:style w:type="paragraph" w:customStyle="1" w:styleId="D23E05B8D4494011BBD3871E4E305F52">
    <w:name w:val="D23E05B8D4494011BBD3871E4E305F52"/>
    <w:rsid w:val="008816C9"/>
  </w:style>
  <w:style w:type="paragraph" w:customStyle="1" w:styleId="C3C581D3E771425398D59162C323B6AA">
    <w:name w:val="C3C581D3E771425398D59162C323B6AA"/>
    <w:rsid w:val="008816C9"/>
  </w:style>
  <w:style w:type="paragraph" w:customStyle="1" w:styleId="F2858CF6AF4A47FFABD340FF2154B2A1">
    <w:name w:val="F2858CF6AF4A47FFABD340FF2154B2A1"/>
    <w:rsid w:val="008816C9"/>
  </w:style>
  <w:style w:type="paragraph" w:customStyle="1" w:styleId="028D8520F87148D2B25E92EFD10509F2">
    <w:name w:val="028D8520F87148D2B25E92EFD10509F2"/>
    <w:rsid w:val="008816C9"/>
  </w:style>
  <w:style w:type="paragraph" w:customStyle="1" w:styleId="1C646F2C629F434283D3CF7A6390B767">
    <w:name w:val="1C646F2C629F434283D3CF7A6390B767"/>
    <w:rsid w:val="008816C9"/>
  </w:style>
  <w:style w:type="paragraph" w:customStyle="1" w:styleId="B11BE609636443808EDA29FCD7834A1D">
    <w:name w:val="B11BE609636443808EDA29FCD7834A1D"/>
    <w:rsid w:val="008816C9"/>
  </w:style>
  <w:style w:type="paragraph" w:customStyle="1" w:styleId="FAFCF86AA5D9470A9C98AD6BF94961E8">
    <w:name w:val="FAFCF86AA5D9470A9C98AD6BF94961E8"/>
    <w:rsid w:val="008816C9"/>
  </w:style>
  <w:style w:type="paragraph" w:customStyle="1" w:styleId="9FF74F4B88EC42538B6315004AD65DFB">
    <w:name w:val="9FF74F4B88EC42538B6315004AD65DFB"/>
    <w:rsid w:val="008816C9"/>
  </w:style>
  <w:style w:type="paragraph" w:customStyle="1" w:styleId="788C39833F6342FEAB5B927163DCCD29">
    <w:name w:val="788C39833F6342FEAB5B927163DCCD29"/>
    <w:rsid w:val="008816C9"/>
  </w:style>
  <w:style w:type="paragraph" w:customStyle="1" w:styleId="48734C48F56142FC8E33EED338555073">
    <w:name w:val="48734C48F56142FC8E33EED338555073"/>
    <w:rsid w:val="008816C9"/>
  </w:style>
  <w:style w:type="character" w:styleId="Pladsholdertekst">
    <w:name w:val="Placeholder Text"/>
    <w:basedOn w:val="Standardskrifttypeiafsnit"/>
    <w:uiPriority w:val="99"/>
    <w:semiHidden/>
    <w:rsid w:val="002067D1"/>
    <w:rPr>
      <w:color w:val="808080"/>
    </w:rPr>
  </w:style>
  <w:style w:type="paragraph" w:customStyle="1" w:styleId="49CF7DCE11784B7BA9B06342EA362815">
    <w:name w:val="49CF7DCE11784B7BA9B06342EA362815"/>
    <w:rsid w:val="008816C9"/>
  </w:style>
  <w:style w:type="paragraph" w:customStyle="1" w:styleId="22FC320E685D4445A2D1E7815E88589A">
    <w:name w:val="22FC320E685D4445A2D1E7815E88589A"/>
    <w:rsid w:val="002067D1"/>
  </w:style>
  <w:style w:type="paragraph" w:customStyle="1" w:styleId="FF28C2A7448648E39044A0FBADADF8AA">
    <w:name w:val="FF28C2A7448648E39044A0FBADADF8AA"/>
    <w:rsid w:val="002067D1"/>
  </w:style>
  <w:style w:type="paragraph" w:customStyle="1" w:styleId="81A16248D16D4D5EA9F146ADE9CEF1E2">
    <w:name w:val="81A16248D16D4D5EA9F146ADE9CEF1E2"/>
    <w:rsid w:val="00206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DEA14-FA2C-411B-91FD-DC6E873C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9755</Characters>
  <Application>Microsoft Office Word</Application>
  <DocSecurity>4</DocSecurity>
  <PresentationFormat/>
  <Lines>232</Lines>
  <Paragraphs>83</Paragraphs>
  <ScaleCrop>false</ScaleCrop>
  <HeadingPairs>
    <vt:vector size="2" baseType="variant">
      <vt:variant>
        <vt:lpstr>Titel</vt:lpstr>
      </vt:variant>
      <vt:variant>
        <vt:i4>1</vt:i4>
      </vt:variant>
    </vt:vector>
  </HeadingPairs>
  <TitlesOfParts>
    <vt:vector size="1" baseType="lpstr">
      <vt:lpstr>Klagevejledning miljøbeskyttelsesloven_v5</vt:lpstr>
    </vt:vector>
  </TitlesOfParts>
  <Manager/>
  <Company/>
  <LinksUpToDate>false</LinksUpToDate>
  <CharactersWithSpaces>11260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Klagevejledning miljøbeskyttelsesloven_v5</dc:title>
  <dc:subject/>
  <dc:creator>Lene Lyster Hansen</dc:creator>
  <cp:keywords/>
  <dc:description/>
  <cp:lastModifiedBy>Lene Lyster Hansen</cp:lastModifiedBy>
  <cp:revision>2</cp:revision>
  <cp:lastPrinted>2011-07-06T11:49:00Z</cp:lastPrinted>
  <dcterms:created xsi:type="dcterms:W3CDTF">2022-06-23T11:26:00Z</dcterms:created>
  <dcterms:modified xsi:type="dcterms:W3CDTF">2022-06-23T11:26:00Z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{F67D2D05-AADF-4448-A5C7-AB486B1A3924}</vt:lpwstr>
  </property>
</Properties>
</file>