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305" w:tblpY="2609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</w:tblGrid>
      <w:tr w:rsidR="00447EAF" w:rsidRPr="00666155" w:rsidTr="00666155">
        <w:trPr>
          <w:trHeight w:val="2461"/>
        </w:trPr>
        <w:tc>
          <w:tcPr>
            <w:tcW w:w="7088" w:type="dxa"/>
          </w:tcPr>
          <w:p w:rsidR="00447EAF" w:rsidRPr="00666155" w:rsidRDefault="00447EAF" w:rsidP="00666155">
            <w:bookmarkStart w:id="0" w:name="bmkReceiver"/>
            <w:bookmarkStart w:id="1" w:name="_GoBack"/>
            <w:bookmarkEnd w:id="0"/>
            <w:bookmarkEnd w:id="1"/>
          </w:p>
        </w:tc>
      </w:tr>
    </w:tbl>
    <w:tbl>
      <w:tblPr>
        <w:tblpPr w:vertAnchor="page" w:horzAnchor="page" w:tblpX="8563" w:tblpY="2609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</w:tblGrid>
      <w:tr w:rsidR="00447EAF" w:rsidRPr="00666155" w:rsidTr="00666155">
        <w:trPr>
          <w:trHeight w:hRule="exact" w:val="3062"/>
        </w:trPr>
        <w:tc>
          <w:tcPr>
            <w:tcW w:w="2982" w:type="dxa"/>
          </w:tcPr>
          <w:p w:rsidR="00666155" w:rsidRPr="00666155" w:rsidRDefault="00BE5ABB" w:rsidP="00666155">
            <w:pPr>
              <w:pStyle w:val="Kolofon"/>
              <w:rPr>
                <w:rFonts w:cs="Arial"/>
              </w:rPr>
            </w:pPr>
            <w:bookmarkStart w:id="2" w:name="bmkSender"/>
            <w:bookmarkEnd w:id="2"/>
            <w:r>
              <w:rPr>
                <w:rFonts w:cs="Arial"/>
                <w:b/>
              </w:rPr>
              <w:t>Miljø</w:t>
            </w:r>
            <w:r w:rsidR="00666155" w:rsidRPr="00666155">
              <w:rPr>
                <w:rFonts w:cs="Arial"/>
                <w:b/>
              </w:rPr>
              <w:t xml:space="preserve">, Erhverv og </w:t>
            </w:r>
            <w:r>
              <w:rPr>
                <w:rFonts w:cs="Arial"/>
                <w:b/>
              </w:rPr>
              <w:t>Teknik</w:t>
            </w:r>
          </w:p>
          <w:p w:rsidR="00666155" w:rsidRPr="00666155" w:rsidRDefault="00BE5ABB" w:rsidP="00666155">
            <w:pPr>
              <w:pStyle w:val="Kolofon"/>
              <w:rPr>
                <w:rFonts w:cs="Arial"/>
              </w:rPr>
            </w:pPr>
            <w:r>
              <w:rPr>
                <w:rFonts w:cs="Arial"/>
                <w:b/>
              </w:rPr>
              <w:t>Natur og Miljø</w:t>
            </w:r>
          </w:p>
          <w:p w:rsidR="00666155" w:rsidRPr="00666155" w:rsidRDefault="00666155" w:rsidP="00666155">
            <w:pPr>
              <w:pStyle w:val="Kolofon"/>
              <w:rPr>
                <w:rFonts w:cs="Arial"/>
              </w:rPr>
            </w:pPr>
            <w:r w:rsidRPr="00666155">
              <w:rPr>
                <w:rFonts w:cs="Arial"/>
              </w:rPr>
              <w:t>Svendborgvej 135</w:t>
            </w:r>
          </w:p>
          <w:p w:rsidR="00666155" w:rsidRPr="00666155" w:rsidRDefault="00666155" w:rsidP="00666155">
            <w:pPr>
              <w:pStyle w:val="Kolofon"/>
              <w:rPr>
                <w:rFonts w:cs="Arial"/>
              </w:rPr>
            </w:pPr>
            <w:r w:rsidRPr="00666155">
              <w:rPr>
                <w:rFonts w:cs="Arial"/>
              </w:rPr>
              <w:t>5762 Vester Skerninge</w:t>
            </w:r>
          </w:p>
          <w:p w:rsidR="00447EAF" w:rsidRPr="00666155" w:rsidRDefault="00666155" w:rsidP="00666155">
            <w:pPr>
              <w:pStyle w:val="Kolofon"/>
            </w:pPr>
            <w:r w:rsidRPr="00666155">
              <w:rPr>
                <w:rFonts w:cs="Arial"/>
              </w:rPr>
              <w:t>www.svendborg.dk</w:t>
            </w:r>
          </w:p>
        </w:tc>
      </w:tr>
      <w:bookmarkStart w:id="3" w:name="bmkDate"/>
      <w:bookmarkEnd w:id="3"/>
      <w:tr w:rsidR="00447EAF" w:rsidRPr="00666155" w:rsidTr="00666155">
        <w:trPr>
          <w:trHeight w:hRule="exact" w:val="2710"/>
        </w:trPr>
        <w:tc>
          <w:tcPr>
            <w:tcW w:w="2982" w:type="dxa"/>
          </w:tcPr>
          <w:p w:rsidR="00666155" w:rsidRPr="00666155" w:rsidRDefault="007C2917" w:rsidP="00666155">
            <w:pPr>
              <w:pStyle w:val="Kolofon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2A5E55">
              <w:rPr>
                <w:rFonts w:cs="Arial"/>
              </w:rPr>
              <w:instrText xml:space="preserve"> TIME \@ "d. MMMM yyyy" </w:instrText>
            </w:r>
            <w:r>
              <w:rPr>
                <w:rFonts w:cs="Arial"/>
              </w:rPr>
              <w:fldChar w:fldCharType="separate"/>
            </w:r>
            <w:r w:rsidR="0010561A">
              <w:rPr>
                <w:rFonts w:cs="Arial"/>
                <w:noProof/>
              </w:rPr>
              <w:t>25. marts 2019</w:t>
            </w:r>
            <w:r>
              <w:rPr>
                <w:rFonts w:cs="Arial"/>
              </w:rPr>
              <w:fldChar w:fldCharType="end"/>
            </w:r>
          </w:p>
          <w:p w:rsidR="00447EAF" w:rsidRPr="00666155" w:rsidRDefault="00447EAF" w:rsidP="00666155">
            <w:pPr>
              <w:pStyle w:val="Kolofon"/>
              <w:rPr>
                <w:rFonts w:cs="Arial"/>
              </w:rPr>
            </w:pPr>
          </w:p>
        </w:tc>
      </w:tr>
      <w:tr w:rsidR="00447EAF" w:rsidRPr="00666155" w:rsidTr="00666155">
        <w:trPr>
          <w:trHeight w:hRule="exact" w:val="6316"/>
        </w:trPr>
        <w:tc>
          <w:tcPr>
            <w:tcW w:w="2982" w:type="dxa"/>
            <w:vAlign w:val="bottom"/>
          </w:tcPr>
          <w:p w:rsidR="00447EAF" w:rsidRPr="00666155" w:rsidRDefault="00A606C0" w:rsidP="00666155">
            <w:pPr>
              <w:pStyle w:val="Kolofon"/>
            </w:pPr>
            <w:bookmarkStart w:id="4" w:name="bmkExtraLogos"/>
            <w:bookmarkEnd w:id="4"/>
            <w:r>
              <w:rPr>
                <w:noProof/>
                <w:lang w:eastAsia="da-DK"/>
              </w:rPr>
              <w:drawing>
                <wp:inline distT="0" distB="0" distL="0" distR="0">
                  <wp:extent cx="1733550" cy="971550"/>
                  <wp:effectExtent l="19050" t="0" r="0" b="0"/>
                  <wp:docPr id="1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F80" w:rsidRPr="00666155" w:rsidRDefault="00666155" w:rsidP="00666155">
            <w:pPr>
              <w:pStyle w:val="Kolofon"/>
            </w:pPr>
            <w:bookmarkStart w:id="5" w:name="bmkOpeneningHours"/>
            <w:bookmarkEnd w:id="5"/>
            <w:r w:rsidRPr="00666155">
              <w:rPr>
                <w:b/>
              </w:rPr>
              <w:t>Åbningstider:</w:t>
            </w:r>
            <w:r w:rsidRPr="00666155">
              <w:rPr>
                <w:b/>
              </w:rPr>
              <w:br/>
            </w:r>
            <w:r w:rsidRPr="00666155">
              <w:t>Mandag-onsdag</w:t>
            </w:r>
            <w:r w:rsidRPr="00666155">
              <w:tab/>
              <w:t>Kl. 09.00-15.00</w:t>
            </w:r>
            <w:r w:rsidRPr="00666155">
              <w:br/>
              <w:t>Torsdag</w:t>
            </w:r>
            <w:r w:rsidRPr="00666155">
              <w:tab/>
              <w:t>Kl. 10.00-16.30</w:t>
            </w:r>
            <w:r w:rsidRPr="00666155">
              <w:br/>
              <w:t>Fredag</w:t>
            </w:r>
            <w:r w:rsidRPr="00666155">
              <w:tab/>
              <w:t>Kl. 09.00-14.00</w:t>
            </w:r>
            <w:r w:rsidRPr="00666155">
              <w:br/>
            </w:r>
          </w:p>
        </w:tc>
      </w:tr>
    </w:tbl>
    <w:p w:rsidR="00666155" w:rsidRPr="00291A27" w:rsidRDefault="00666155" w:rsidP="00666155">
      <w:pPr>
        <w:spacing w:line="264" w:lineRule="auto"/>
        <w:ind w:left="851" w:hanging="851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Miljøt</w:t>
      </w:r>
      <w:r w:rsidRPr="00291A27">
        <w:rPr>
          <w:rFonts w:cs="Arial"/>
          <w:b/>
          <w:sz w:val="32"/>
          <w:szCs w:val="32"/>
        </w:rPr>
        <w:t>ilsyns</w:t>
      </w:r>
      <w:r>
        <w:rPr>
          <w:rFonts w:cs="Arial"/>
          <w:b/>
          <w:sz w:val="32"/>
          <w:szCs w:val="32"/>
        </w:rPr>
        <w:t>oplysninger til DMA</w:t>
      </w:r>
    </w:p>
    <w:p w:rsidR="00666155" w:rsidRDefault="00666155" w:rsidP="00666155">
      <w:pPr>
        <w:spacing w:line="264" w:lineRule="auto"/>
        <w:ind w:left="851" w:hanging="851"/>
        <w:jc w:val="center"/>
        <w:rPr>
          <w:rFonts w:cs="Arial"/>
        </w:rPr>
      </w:pPr>
    </w:p>
    <w:p w:rsidR="00666155" w:rsidRDefault="00666155" w:rsidP="00666155">
      <w:pPr>
        <w:spacing w:line="264" w:lineRule="auto"/>
        <w:ind w:right="112"/>
        <w:rPr>
          <w:rFonts w:cs="Arial"/>
        </w:rPr>
      </w:pPr>
      <w:r>
        <w:rPr>
          <w:rFonts w:cs="Arial"/>
        </w:rPr>
        <w:t>Denne tilsynsrapport viser de registreringer som tilsynsmyndigheden skal offentliggøre jf. tilsynsbekendtgørelsens</w:t>
      </w:r>
      <w:r>
        <w:rPr>
          <w:rStyle w:val="Fodnotehenvisning"/>
          <w:rFonts w:cs="Arial"/>
        </w:rPr>
        <w:footnoteReference w:id="1"/>
      </w:r>
      <w:r>
        <w:rPr>
          <w:rFonts w:cs="Arial"/>
        </w:rPr>
        <w:t xml:space="preserve"> § 14, stk. 1</w:t>
      </w:r>
    </w:p>
    <w:p w:rsidR="00666155" w:rsidRPr="008C4D64" w:rsidRDefault="00666155" w:rsidP="00666155">
      <w:pPr>
        <w:spacing w:line="264" w:lineRule="auto"/>
        <w:ind w:left="851" w:right="112" w:hanging="851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3670"/>
      </w:tblGrid>
      <w:tr w:rsidR="00666155" w:rsidRPr="00666155" w:rsidTr="008550C3">
        <w:tc>
          <w:tcPr>
            <w:tcW w:w="3618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>Virksomhedens navn</w:t>
            </w:r>
          </w:p>
        </w:tc>
        <w:tc>
          <w:tcPr>
            <w:tcW w:w="3670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 xml:space="preserve"> </w:t>
            </w:r>
            <w:bookmarkStart w:id="6" w:name="site_site_name"/>
            <w:bookmarkEnd w:id="6"/>
            <w:r w:rsidR="0089268C">
              <w:rPr>
                <w:rFonts w:cs="Arial"/>
              </w:rPr>
              <w:t>Rubenlund Agro A/S</w:t>
            </w:r>
            <w:r w:rsidRPr="00666155">
              <w:rPr>
                <w:rFonts w:cs="Arial"/>
              </w:rPr>
              <w:t xml:space="preserve"> 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>Virksomhedens adresse</w:t>
            </w:r>
          </w:p>
        </w:tc>
        <w:tc>
          <w:tcPr>
            <w:tcW w:w="3670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 xml:space="preserve"> </w:t>
            </w:r>
            <w:bookmarkStart w:id="7" w:name="site_site_address"/>
            <w:bookmarkEnd w:id="7"/>
            <w:r w:rsidR="0089268C">
              <w:rPr>
                <w:rFonts w:cs="Arial"/>
              </w:rPr>
              <w:t>Skovballevej 99</w:t>
            </w:r>
            <w:r w:rsidRPr="00666155">
              <w:rPr>
                <w:rFonts w:cs="Arial"/>
              </w:rPr>
              <w:t>,</w:t>
            </w:r>
          </w:p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 xml:space="preserve"> </w:t>
            </w:r>
            <w:bookmarkStart w:id="8" w:name="site_postal_codes_id"/>
            <w:bookmarkEnd w:id="8"/>
            <w:r w:rsidR="0089268C">
              <w:rPr>
                <w:rFonts w:cs="Arial"/>
              </w:rPr>
              <w:t>5700</w:t>
            </w:r>
            <w:r w:rsidRPr="00666155">
              <w:rPr>
                <w:rFonts w:cs="Arial"/>
              </w:rPr>
              <w:t xml:space="preserve"> </w:t>
            </w:r>
            <w:bookmarkStart w:id="9" w:name="postal_codes_postal_codes_name"/>
            <w:bookmarkEnd w:id="9"/>
            <w:r w:rsidR="0089268C">
              <w:rPr>
                <w:rFonts w:cs="Arial"/>
              </w:rPr>
              <w:t>Svendborg</w:t>
            </w:r>
            <w:r w:rsidRPr="00666155">
              <w:rPr>
                <w:rFonts w:cs="Arial"/>
              </w:rPr>
              <w:t>.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>Virksomhedens CVR nummer</w:t>
            </w:r>
          </w:p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>CHR nummer</w:t>
            </w:r>
          </w:p>
        </w:tc>
        <w:tc>
          <w:tcPr>
            <w:tcW w:w="3670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 xml:space="preserve"> </w:t>
            </w:r>
            <w:bookmarkStart w:id="10" w:name="ind_industry_central_company_no"/>
            <w:bookmarkEnd w:id="10"/>
            <w:r w:rsidR="0089268C">
              <w:rPr>
                <w:rFonts w:cs="Arial"/>
              </w:rPr>
              <w:t>28864353</w:t>
            </w:r>
          </w:p>
          <w:p w:rsidR="00666155" w:rsidRPr="00666155" w:rsidRDefault="00666155" w:rsidP="00BE5ABB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 xml:space="preserve"> </w:t>
            </w:r>
            <w:bookmarkStart w:id="11" w:name="ind_industry_chr_number"/>
            <w:bookmarkEnd w:id="11"/>
            <w:r w:rsidR="0089268C">
              <w:rPr>
                <w:rFonts w:cs="Arial"/>
              </w:rPr>
              <w:t>18845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>Type af virksomhed</w:t>
            </w:r>
          </w:p>
        </w:tc>
        <w:tc>
          <w:tcPr>
            <w:tcW w:w="3670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12" w:name="ind_indtypes_ind_type_name"/>
            <w:bookmarkEnd w:id="12"/>
            <w:r>
              <w:rPr>
                <w:rFonts w:cs="Arial"/>
              </w:rPr>
              <w:t>Svinebrug &gt;= 75 DE uden godkendelse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>Dato for tilsynet</w:t>
            </w:r>
          </w:p>
        </w:tc>
        <w:tc>
          <w:tcPr>
            <w:tcW w:w="3670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 xml:space="preserve"> </w:t>
            </w:r>
            <w:bookmarkStart w:id="13" w:name="ind_inspec_real_act_date"/>
            <w:bookmarkEnd w:id="13"/>
            <w:r w:rsidR="0089268C">
              <w:rPr>
                <w:rFonts w:cs="Arial"/>
              </w:rPr>
              <w:t>04-12-2018</w:t>
            </w:r>
            <w:r w:rsidRPr="00666155">
              <w:rPr>
                <w:rFonts w:cs="Arial"/>
              </w:rPr>
              <w:t xml:space="preserve"> 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666155" w:rsidP="008550C3">
            <w:pPr>
              <w:spacing w:line="360" w:lineRule="auto"/>
              <w:ind w:right="112"/>
              <w:rPr>
                <w:rFonts w:cs="Arial"/>
              </w:rPr>
            </w:pPr>
            <w:r w:rsidRPr="00666155">
              <w:rPr>
                <w:rFonts w:cs="Arial"/>
              </w:rPr>
              <w:t>Baggrund for tilsynet</w:t>
            </w:r>
          </w:p>
        </w:tc>
        <w:tc>
          <w:tcPr>
            <w:tcW w:w="3670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14" w:name="ind_inspec_types_inspec_type_name"/>
            <w:bookmarkEnd w:id="14"/>
            <w:r>
              <w:rPr>
                <w:rFonts w:cs="Arial"/>
              </w:rPr>
              <w:t>Basis tilsyn</w:t>
            </w:r>
            <w:r w:rsidR="00666155" w:rsidRPr="00666155">
              <w:rPr>
                <w:rFonts w:cs="Arial"/>
              </w:rPr>
              <w:t>,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15" w:name="ind_control_items_control_item_nameX28"/>
            <w:bookmarkStart w:id="16" w:name="ind_control_items_control_item_nameX37"/>
            <w:bookmarkEnd w:id="15"/>
            <w:bookmarkEnd w:id="16"/>
            <w:r>
              <w:rPr>
                <w:rFonts w:cs="Arial"/>
              </w:rPr>
              <w:t>Konklusion på egenkontrol</w:t>
            </w:r>
          </w:p>
        </w:tc>
        <w:tc>
          <w:tcPr>
            <w:tcW w:w="3670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17" w:name="ind_control_items_control_item_nameX37_2"/>
            <w:bookmarkEnd w:id="17"/>
            <w:r>
              <w:rPr>
                <w:rFonts w:cs="Arial"/>
              </w:rPr>
              <w:t>Der er ingen bemærkninger til ejendommens egenkontrol.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18" w:name="ind_control_items_control_item_nameX37_3"/>
            <w:bookmarkEnd w:id="18"/>
            <w:r>
              <w:rPr>
                <w:rFonts w:cs="Arial"/>
              </w:rPr>
              <w:t>Blev der meddelt håndhævelse</w:t>
            </w:r>
          </w:p>
        </w:tc>
        <w:tc>
          <w:tcPr>
            <w:tcW w:w="3670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19" w:name="ind_control_items_control_item_nameX37_4"/>
            <w:bookmarkEnd w:id="19"/>
            <w:r>
              <w:rPr>
                <w:rFonts w:cs="Arial"/>
              </w:rPr>
              <w:t>Der er ikke meddelt håndhævelser ved tilsynet.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20" w:name="ind_control_items_control_item_nameX37_5"/>
            <w:bookmarkEnd w:id="20"/>
            <w:r>
              <w:rPr>
                <w:rFonts w:cs="Arial"/>
              </w:rPr>
              <w:t>Hvad er der ført tilsyn med?</w:t>
            </w:r>
          </w:p>
        </w:tc>
        <w:tc>
          <w:tcPr>
            <w:tcW w:w="3670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21" w:name="ind_control_items_control_item_nameX37_6"/>
            <w:bookmarkEnd w:id="21"/>
            <w:r>
              <w:rPr>
                <w:rFonts w:cs="Arial"/>
              </w:rPr>
              <w:t>Der blev ført tilsyn med gyllebeholder i forbindelse med tilsyn på Kragekærvej 12, som er bruger af beholderen.</w:t>
            </w:r>
          </w:p>
        </w:tc>
      </w:tr>
      <w:tr w:rsidR="00666155" w:rsidRPr="00666155" w:rsidTr="008550C3">
        <w:tc>
          <w:tcPr>
            <w:tcW w:w="3618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22" w:name="ind_control_items_control_item_nameX19"/>
            <w:bookmarkStart w:id="23" w:name="ind_control_items_control_item_nameX29"/>
            <w:bookmarkEnd w:id="22"/>
            <w:bookmarkEnd w:id="23"/>
            <w:r>
              <w:rPr>
                <w:rFonts w:cs="Arial"/>
              </w:rPr>
              <w:t>Er der konstateret jordforurening</w:t>
            </w:r>
          </w:p>
        </w:tc>
        <w:tc>
          <w:tcPr>
            <w:tcW w:w="3670" w:type="dxa"/>
          </w:tcPr>
          <w:p w:rsidR="00666155" w:rsidRPr="00666155" w:rsidRDefault="0089268C" w:rsidP="008550C3">
            <w:pPr>
              <w:spacing w:line="360" w:lineRule="auto"/>
              <w:ind w:right="112"/>
              <w:rPr>
                <w:rFonts w:cs="Arial"/>
              </w:rPr>
            </w:pPr>
            <w:bookmarkStart w:id="24" w:name="ind_control_items_control_item_nameX29_2"/>
            <w:bookmarkEnd w:id="24"/>
            <w:r>
              <w:rPr>
                <w:rFonts w:cs="Arial"/>
              </w:rPr>
              <w:t>Der var ingen synlige tegn på jordforurening ved tilsynet</w:t>
            </w:r>
          </w:p>
        </w:tc>
      </w:tr>
    </w:tbl>
    <w:p w:rsidR="00666155" w:rsidRDefault="00666155" w:rsidP="00666155">
      <w:pPr>
        <w:ind w:right="112"/>
        <w:rPr>
          <w:rFonts w:cs="Arial"/>
        </w:rPr>
      </w:pPr>
    </w:p>
    <w:p w:rsidR="00666155" w:rsidRDefault="00666155" w:rsidP="00666155">
      <w:pPr>
        <w:ind w:right="112"/>
        <w:rPr>
          <w:rFonts w:cs="Arial"/>
        </w:rPr>
      </w:pPr>
      <w:r>
        <w:rPr>
          <w:rFonts w:cs="Arial"/>
        </w:rPr>
        <w:t>Fra 1. maj 2016 skal alle tilsyn offentliggøres på Miljøstyrelsens hjemmeside</w:t>
      </w:r>
      <w:r w:rsidR="00BE5ABB">
        <w:rPr>
          <w:rFonts w:cs="Arial"/>
        </w:rPr>
        <w:t xml:space="preserve"> </w:t>
      </w:r>
      <w:hyperlink r:id="rId7" w:history="1">
        <w:r w:rsidRPr="00B20670">
          <w:rPr>
            <w:rStyle w:val="Hyperlink"/>
            <w:rFonts w:cs="Arial"/>
          </w:rPr>
          <w:t>https://dma.mst.dk/</w:t>
        </w:r>
      </w:hyperlink>
    </w:p>
    <w:p w:rsidR="00666155" w:rsidRPr="00345247" w:rsidRDefault="00666155" w:rsidP="00666155">
      <w:pPr>
        <w:ind w:right="112"/>
        <w:rPr>
          <w:rFonts w:cs="Arial"/>
        </w:rPr>
      </w:pPr>
      <w:r w:rsidRPr="00345247">
        <w:rPr>
          <w:rFonts w:cs="Arial"/>
        </w:rPr>
        <w:lastRenderedPageBreak/>
        <w:t>Enhver har ret til aktindsigt i de øvrige oplysninger, som tilsynsmyndighederne er i besiddelse af, med de begrænsninger, der følger af anden lovgivning</w:t>
      </w:r>
    </w:p>
    <w:p w:rsidR="00666155" w:rsidRPr="00345247" w:rsidRDefault="00666155" w:rsidP="00666155">
      <w:pPr>
        <w:rPr>
          <w:rFonts w:cs="Arial"/>
        </w:rPr>
      </w:pPr>
      <w:r w:rsidRPr="00345247">
        <w:rPr>
          <w:rFonts w:cs="Arial"/>
        </w:rPr>
        <w:t>Udført af:</w:t>
      </w:r>
      <w:r w:rsidRPr="00345247">
        <w:rPr>
          <w:rFonts w:cs="Arial"/>
        </w:rPr>
        <w:tab/>
        <w:t xml:space="preserve"> </w:t>
      </w:r>
      <w:bookmarkStart w:id="25" w:name="ind_inspec_real_act_init"/>
      <w:bookmarkEnd w:id="25"/>
      <w:r w:rsidR="0089268C">
        <w:rPr>
          <w:rFonts w:cs="Arial"/>
        </w:rPr>
        <w:t>IDMAAN</w:t>
      </w:r>
    </w:p>
    <w:sectPr w:rsidR="00666155" w:rsidRPr="00345247" w:rsidSect="00CB5FD6">
      <w:footerReference w:type="default" r:id="rId8"/>
      <w:headerReference w:type="first" r:id="rId9"/>
      <w:footerReference w:type="first" r:id="rId10"/>
      <w:pgSz w:w="11906" w:h="16838" w:code="9"/>
      <w:pgMar w:top="2557" w:right="3402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1A" w:rsidRPr="00666155" w:rsidRDefault="0010561A" w:rsidP="00F85843">
      <w:pPr>
        <w:spacing w:line="240" w:lineRule="auto"/>
      </w:pPr>
      <w:r w:rsidRPr="00666155">
        <w:separator/>
      </w:r>
    </w:p>
  </w:endnote>
  <w:endnote w:type="continuationSeparator" w:id="0">
    <w:p w:rsidR="0010561A" w:rsidRPr="00666155" w:rsidRDefault="0010561A" w:rsidP="00F85843">
      <w:pPr>
        <w:spacing w:line="240" w:lineRule="auto"/>
      </w:pPr>
      <w:r w:rsidRPr="006661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D92" w:rsidRPr="00666155" w:rsidRDefault="0010561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68020" cy="17780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92" w:rsidRDefault="00F95D92">
                          <w:r>
                            <w:t xml:space="preserve">Side </w:t>
                          </w:r>
                          <w:r w:rsidR="007C2917"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 w:rsidR="007C2917">
                            <w:fldChar w:fldCharType="separate"/>
                          </w:r>
                          <w:r w:rsidR="0010561A">
                            <w:rPr>
                              <w:noProof/>
                            </w:rPr>
                            <w:t>2</w:t>
                          </w:r>
                          <w:r w:rsidR="007C2917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af</w:t>
                          </w:r>
                          <w:r w:rsidR="00751516">
                            <w:t xml:space="preserve"> </w:t>
                          </w:r>
                          <w:r w:rsidR="0010561A">
                            <w:fldChar w:fldCharType="begin"/>
                          </w:r>
                          <w:r w:rsidR="0010561A">
                            <w:instrText xml:space="preserve"> SECTIONPAGES   \* MERGEFORMAT </w:instrText>
                          </w:r>
                          <w:r w:rsidR="0010561A">
                            <w:fldChar w:fldCharType="separate"/>
                          </w:r>
                          <w:r w:rsidR="0010561A">
                            <w:rPr>
                              <w:noProof/>
                            </w:rPr>
                            <w:t>2</w:t>
                          </w:r>
                          <w:r w:rsidR="0010561A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751516"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8.1pt;margin-top:793.8pt;width:52.6pt;height:14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" stroked="f">
              <v:textbox style="mso-fit-shape-to-text:t" inset="0,0,0,0">
                <w:txbxContent>
                  <w:p w:rsidR="00F95D92" w:rsidRDefault="00F95D92">
                    <w:r>
                      <w:t xml:space="preserve">Side </w:t>
                    </w:r>
                    <w:r w:rsidR="007C2917">
                      <w:fldChar w:fldCharType="begin"/>
                    </w:r>
                    <w:r>
                      <w:instrText xml:space="preserve"> PAGE  \* Arabic  \* MERGEFORMAT </w:instrText>
                    </w:r>
                    <w:r w:rsidR="007C2917">
                      <w:fldChar w:fldCharType="separate"/>
                    </w:r>
                    <w:r w:rsidR="0010561A">
                      <w:rPr>
                        <w:noProof/>
                      </w:rPr>
                      <w:t>2</w:t>
                    </w:r>
                    <w:r w:rsidR="007C2917">
                      <w:rPr>
                        <w:noProof/>
                      </w:rPr>
                      <w:fldChar w:fldCharType="end"/>
                    </w:r>
                    <w:r>
                      <w:t xml:space="preserve"> af</w:t>
                    </w:r>
                    <w:r w:rsidR="00751516">
                      <w:t xml:space="preserve"> </w:t>
                    </w:r>
                    <w:r w:rsidR="0010561A">
                      <w:fldChar w:fldCharType="begin"/>
                    </w:r>
                    <w:r w:rsidR="0010561A">
                      <w:instrText xml:space="preserve"> SECTIONPAGES   \* MERGEFORMAT </w:instrText>
                    </w:r>
                    <w:r w:rsidR="0010561A">
                      <w:fldChar w:fldCharType="separate"/>
                    </w:r>
                    <w:r w:rsidR="0010561A">
                      <w:rPr>
                        <w:noProof/>
                      </w:rPr>
                      <w:t>2</w:t>
                    </w:r>
                    <w:r w:rsidR="0010561A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 w:rsidR="00751516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D92" w:rsidRPr="00666155" w:rsidRDefault="0010561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68020" cy="177800"/>
              <wp:effectExtent l="0" t="3810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92" w:rsidRDefault="00F95D92" w:rsidP="000C33FE">
                          <w:r>
                            <w:t xml:space="preserve">Side </w:t>
                          </w:r>
                          <w:r w:rsidR="007C2917"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 w:rsidR="007C2917">
                            <w:fldChar w:fldCharType="separate"/>
                          </w:r>
                          <w:r w:rsidR="0010561A">
                            <w:rPr>
                              <w:noProof/>
                            </w:rPr>
                            <w:t>1</w:t>
                          </w:r>
                          <w:r w:rsidR="007C2917">
                            <w:fldChar w:fldCharType="end"/>
                          </w:r>
                          <w:r>
                            <w:t xml:space="preserve"> af</w:t>
                          </w:r>
                          <w:r w:rsidR="00751516">
                            <w:t xml:space="preserve"> </w:t>
                          </w:r>
                          <w:r w:rsidR="0010561A">
                            <w:fldChar w:fldCharType="begin"/>
                          </w:r>
                          <w:r w:rsidR="0010561A">
                            <w:instrText xml:space="preserve"> SECTIONPAGES   \* MERGEFORMAT </w:instrText>
                          </w:r>
                          <w:r w:rsidR="0010561A">
                            <w:fldChar w:fldCharType="separate"/>
                          </w:r>
                          <w:r w:rsidR="0010561A">
                            <w:rPr>
                              <w:noProof/>
                            </w:rPr>
                            <w:t>1</w:t>
                          </w:r>
                          <w:r w:rsidR="0010561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8.1pt;margin-top:793.8pt;width:52.6pt;height:14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" stroked="f">
              <v:textbox style="mso-fit-shape-to-text:t" inset="0,0,0,0">
                <w:txbxContent>
                  <w:p w:rsidR="00F95D92" w:rsidRDefault="00F95D92" w:rsidP="000C33FE">
                    <w:r>
                      <w:t xml:space="preserve">Side </w:t>
                    </w:r>
                    <w:r w:rsidR="007C2917">
                      <w:fldChar w:fldCharType="begin"/>
                    </w:r>
                    <w:r>
                      <w:instrText xml:space="preserve"> PAGE  \* Arabic  \* MERGEFORMAT </w:instrText>
                    </w:r>
                    <w:r w:rsidR="007C2917">
                      <w:fldChar w:fldCharType="separate"/>
                    </w:r>
                    <w:r w:rsidR="0010561A">
                      <w:rPr>
                        <w:noProof/>
                      </w:rPr>
                      <w:t>1</w:t>
                    </w:r>
                    <w:r w:rsidR="007C2917">
                      <w:fldChar w:fldCharType="end"/>
                    </w:r>
                    <w:r>
                      <w:t xml:space="preserve"> af</w:t>
                    </w:r>
                    <w:r w:rsidR="00751516">
                      <w:t xml:space="preserve"> </w:t>
                    </w:r>
                    <w:r w:rsidR="0010561A">
                      <w:fldChar w:fldCharType="begin"/>
                    </w:r>
                    <w:r w:rsidR="0010561A">
                      <w:instrText xml:space="preserve"> SECTIONPAGES   \* MERGEFORMAT </w:instrText>
                    </w:r>
                    <w:r w:rsidR="0010561A">
                      <w:fldChar w:fldCharType="separate"/>
                    </w:r>
                    <w:r w:rsidR="0010561A">
                      <w:rPr>
                        <w:noProof/>
                      </w:rPr>
                      <w:t>1</w:t>
                    </w:r>
                    <w:r w:rsidR="0010561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1A" w:rsidRPr="00666155" w:rsidRDefault="0010561A" w:rsidP="00F85843">
      <w:pPr>
        <w:spacing w:line="240" w:lineRule="auto"/>
      </w:pPr>
      <w:r w:rsidRPr="00666155">
        <w:separator/>
      </w:r>
    </w:p>
  </w:footnote>
  <w:footnote w:type="continuationSeparator" w:id="0">
    <w:p w:rsidR="0010561A" w:rsidRPr="00666155" w:rsidRDefault="0010561A" w:rsidP="00F85843">
      <w:pPr>
        <w:spacing w:line="240" w:lineRule="auto"/>
      </w:pPr>
      <w:r w:rsidRPr="00666155">
        <w:continuationSeparator/>
      </w:r>
    </w:p>
  </w:footnote>
  <w:footnote w:id="1">
    <w:p w:rsidR="00666155" w:rsidRDefault="00666155" w:rsidP="00666155">
      <w:pPr>
        <w:pStyle w:val="Fodnotetekst"/>
      </w:pPr>
      <w:r>
        <w:rPr>
          <w:rStyle w:val="Fodnotehenvisning"/>
        </w:rPr>
        <w:footnoteRef/>
      </w:r>
      <w:r>
        <w:t xml:space="preserve"> Bek. Nr. </w:t>
      </w:r>
      <w:r w:rsidR="00BE5ABB">
        <w:t xml:space="preserve">1476 </w:t>
      </w:r>
      <w:r>
        <w:t xml:space="preserve">af </w:t>
      </w:r>
      <w:r w:rsidR="00BE5ABB">
        <w:t>12</w:t>
      </w:r>
      <w:r>
        <w:t xml:space="preserve">. </w:t>
      </w:r>
      <w:r w:rsidR="00BE5ABB">
        <w:t>december</w:t>
      </w:r>
      <w:r>
        <w:t xml:space="preserve"> 201</w:t>
      </w:r>
      <w:r w:rsidR="00BE5ABB">
        <w:t>7</w:t>
      </w:r>
      <w:r>
        <w:t xml:space="preserve"> om miljøtilsyn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55" w:rsidRDefault="00A606C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4766310</wp:posOffset>
          </wp:positionH>
          <wp:positionV relativeFrom="page">
            <wp:posOffset>611505</wp:posOffset>
          </wp:positionV>
          <wp:extent cx="1718310" cy="685800"/>
          <wp:effectExtent l="19050" t="0" r="0" b="0"/>
          <wp:wrapNone/>
          <wp:docPr id="6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10561A"/>
    <w:rsid w:val="00000CFF"/>
    <w:rsid w:val="00001E43"/>
    <w:rsid w:val="00010344"/>
    <w:rsid w:val="00010655"/>
    <w:rsid w:val="000111FF"/>
    <w:rsid w:val="00013E0C"/>
    <w:rsid w:val="00021384"/>
    <w:rsid w:val="0003075F"/>
    <w:rsid w:val="00030FC0"/>
    <w:rsid w:val="00032B5E"/>
    <w:rsid w:val="00034B05"/>
    <w:rsid w:val="00037565"/>
    <w:rsid w:val="00040166"/>
    <w:rsid w:val="00040B2A"/>
    <w:rsid w:val="00050200"/>
    <w:rsid w:val="000552AB"/>
    <w:rsid w:val="00063EE5"/>
    <w:rsid w:val="00067ADC"/>
    <w:rsid w:val="00071903"/>
    <w:rsid w:val="00075272"/>
    <w:rsid w:val="0007676B"/>
    <w:rsid w:val="00084C30"/>
    <w:rsid w:val="00091EAB"/>
    <w:rsid w:val="000A7771"/>
    <w:rsid w:val="000A7846"/>
    <w:rsid w:val="000B0B49"/>
    <w:rsid w:val="000B28E6"/>
    <w:rsid w:val="000B40E7"/>
    <w:rsid w:val="000B5749"/>
    <w:rsid w:val="000B5FFD"/>
    <w:rsid w:val="000C33FE"/>
    <w:rsid w:val="000D2982"/>
    <w:rsid w:val="000E7D69"/>
    <w:rsid w:val="000F269F"/>
    <w:rsid w:val="000F32C8"/>
    <w:rsid w:val="000F6831"/>
    <w:rsid w:val="00105603"/>
    <w:rsid w:val="0010561A"/>
    <w:rsid w:val="001178FC"/>
    <w:rsid w:val="00117E91"/>
    <w:rsid w:val="001232F8"/>
    <w:rsid w:val="00127F98"/>
    <w:rsid w:val="00134017"/>
    <w:rsid w:val="00140107"/>
    <w:rsid w:val="00140CA7"/>
    <w:rsid w:val="0014479E"/>
    <w:rsid w:val="00146637"/>
    <w:rsid w:val="001475C8"/>
    <w:rsid w:val="001575CE"/>
    <w:rsid w:val="0017510B"/>
    <w:rsid w:val="0017792E"/>
    <w:rsid w:val="00181331"/>
    <w:rsid w:val="001833BC"/>
    <w:rsid w:val="0019446F"/>
    <w:rsid w:val="001A2E70"/>
    <w:rsid w:val="001B2678"/>
    <w:rsid w:val="001B71DD"/>
    <w:rsid w:val="001B795C"/>
    <w:rsid w:val="001C0017"/>
    <w:rsid w:val="001C43EA"/>
    <w:rsid w:val="001D38B1"/>
    <w:rsid w:val="001D54BE"/>
    <w:rsid w:val="001D6BFA"/>
    <w:rsid w:val="001D7CD7"/>
    <w:rsid w:val="00200DA1"/>
    <w:rsid w:val="0020189E"/>
    <w:rsid w:val="002022D2"/>
    <w:rsid w:val="00205781"/>
    <w:rsid w:val="00220468"/>
    <w:rsid w:val="00223215"/>
    <w:rsid w:val="0022562D"/>
    <w:rsid w:val="002365DF"/>
    <w:rsid w:val="00236FF2"/>
    <w:rsid w:val="002465AB"/>
    <w:rsid w:val="002476DB"/>
    <w:rsid w:val="00251B48"/>
    <w:rsid w:val="002521F5"/>
    <w:rsid w:val="00270A25"/>
    <w:rsid w:val="0027282B"/>
    <w:rsid w:val="00273B17"/>
    <w:rsid w:val="00274881"/>
    <w:rsid w:val="00277C3A"/>
    <w:rsid w:val="0028376C"/>
    <w:rsid w:val="002906FB"/>
    <w:rsid w:val="002910EA"/>
    <w:rsid w:val="0029390C"/>
    <w:rsid w:val="002953E9"/>
    <w:rsid w:val="002A5E55"/>
    <w:rsid w:val="002A6CB0"/>
    <w:rsid w:val="002B49E7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3020FD"/>
    <w:rsid w:val="00311C46"/>
    <w:rsid w:val="00311E76"/>
    <w:rsid w:val="003122B3"/>
    <w:rsid w:val="003201B8"/>
    <w:rsid w:val="003240C0"/>
    <w:rsid w:val="00325B80"/>
    <w:rsid w:val="003273F6"/>
    <w:rsid w:val="00333163"/>
    <w:rsid w:val="00341D1D"/>
    <w:rsid w:val="00343807"/>
    <w:rsid w:val="00343E0F"/>
    <w:rsid w:val="00347908"/>
    <w:rsid w:val="00356695"/>
    <w:rsid w:val="00360AAE"/>
    <w:rsid w:val="003619EE"/>
    <w:rsid w:val="00364233"/>
    <w:rsid w:val="00364DE0"/>
    <w:rsid w:val="0036646B"/>
    <w:rsid w:val="00391E7B"/>
    <w:rsid w:val="00392C74"/>
    <w:rsid w:val="003A117A"/>
    <w:rsid w:val="003A3685"/>
    <w:rsid w:val="003A4454"/>
    <w:rsid w:val="003B035B"/>
    <w:rsid w:val="003B25F9"/>
    <w:rsid w:val="003B61B7"/>
    <w:rsid w:val="003E76E6"/>
    <w:rsid w:val="003F0DA3"/>
    <w:rsid w:val="003F119A"/>
    <w:rsid w:val="003F4B75"/>
    <w:rsid w:val="00406B89"/>
    <w:rsid w:val="004117AE"/>
    <w:rsid w:val="00411AE2"/>
    <w:rsid w:val="00421E40"/>
    <w:rsid w:val="00422EF2"/>
    <w:rsid w:val="004230D3"/>
    <w:rsid w:val="00432744"/>
    <w:rsid w:val="00432E96"/>
    <w:rsid w:val="0044403D"/>
    <w:rsid w:val="0044621B"/>
    <w:rsid w:val="00447EAF"/>
    <w:rsid w:val="00450E6D"/>
    <w:rsid w:val="00460F0E"/>
    <w:rsid w:val="00470227"/>
    <w:rsid w:val="004722D1"/>
    <w:rsid w:val="00495D3B"/>
    <w:rsid w:val="004A5C73"/>
    <w:rsid w:val="004C7365"/>
    <w:rsid w:val="004C7B63"/>
    <w:rsid w:val="004D1B94"/>
    <w:rsid w:val="004E3114"/>
    <w:rsid w:val="004F1046"/>
    <w:rsid w:val="004F41AD"/>
    <w:rsid w:val="004F5341"/>
    <w:rsid w:val="00500D36"/>
    <w:rsid w:val="00510CDC"/>
    <w:rsid w:val="005122B7"/>
    <w:rsid w:val="00516AD5"/>
    <w:rsid w:val="00523B4F"/>
    <w:rsid w:val="00534290"/>
    <w:rsid w:val="0053755C"/>
    <w:rsid w:val="00547EBA"/>
    <w:rsid w:val="005542A1"/>
    <w:rsid w:val="00572402"/>
    <w:rsid w:val="0057531A"/>
    <w:rsid w:val="0059059A"/>
    <w:rsid w:val="00590959"/>
    <w:rsid w:val="005B1731"/>
    <w:rsid w:val="005C4B88"/>
    <w:rsid w:val="005D01AC"/>
    <w:rsid w:val="005D190B"/>
    <w:rsid w:val="005D27C1"/>
    <w:rsid w:val="005D5073"/>
    <w:rsid w:val="005E2CB1"/>
    <w:rsid w:val="005E5ADE"/>
    <w:rsid w:val="00606217"/>
    <w:rsid w:val="00610FAF"/>
    <w:rsid w:val="006264BE"/>
    <w:rsid w:val="006349D2"/>
    <w:rsid w:val="0064705C"/>
    <w:rsid w:val="00647B14"/>
    <w:rsid w:val="00647F28"/>
    <w:rsid w:val="00650C9E"/>
    <w:rsid w:val="006630D6"/>
    <w:rsid w:val="006645B8"/>
    <w:rsid w:val="00666155"/>
    <w:rsid w:val="00675801"/>
    <w:rsid w:val="00684527"/>
    <w:rsid w:val="00693266"/>
    <w:rsid w:val="006938FE"/>
    <w:rsid w:val="0069775F"/>
    <w:rsid w:val="006A0CA3"/>
    <w:rsid w:val="006B1AB6"/>
    <w:rsid w:val="006B3047"/>
    <w:rsid w:val="006C4AD9"/>
    <w:rsid w:val="006C5AFA"/>
    <w:rsid w:val="006D30D9"/>
    <w:rsid w:val="006D5BBC"/>
    <w:rsid w:val="006E0402"/>
    <w:rsid w:val="006E215E"/>
    <w:rsid w:val="006F5867"/>
    <w:rsid w:val="00710068"/>
    <w:rsid w:val="00713D20"/>
    <w:rsid w:val="007158E0"/>
    <w:rsid w:val="00722056"/>
    <w:rsid w:val="00722851"/>
    <w:rsid w:val="0072715A"/>
    <w:rsid w:val="00727300"/>
    <w:rsid w:val="0073026B"/>
    <w:rsid w:val="00731CF1"/>
    <w:rsid w:val="00731DD9"/>
    <w:rsid w:val="00731F55"/>
    <w:rsid w:val="00740246"/>
    <w:rsid w:val="00747355"/>
    <w:rsid w:val="00750476"/>
    <w:rsid w:val="00750581"/>
    <w:rsid w:val="00751516"/>
    <w:rsid w:val="00752CA4"/>
    <w:rsid w:val="00766BDC"/>
    <w:rsid w:val="00782454"/>
    <w:rsid w:val="007829E9"/>
    <w:rsid w:val="00785003"/>
    <w:rsid w:val="00786C00"/>
    <w:rsid w:val="00790A46"/>
    <w:rsid w:val="00791707"/>
    <w:rsid w:val="007948DA"/>
    <w:rsid w:val="00797304"/>
    <w:rsid w:val="007A0E2E"/>
    <w:rsid w:val="007B6902"/>
    <w:rsid w:val="007C2917"/>
    <w:rsid w:val="007C382A"/>
    <w:rsid w:val="007D65F6"/>
    <w:rsid w:val="007D6F37"/>
    <w:rsid w:val="007E57E2"/>
    <w:rsid w:val="007F120C"/>
    <w:rsid w:val="00803DEE"/>
    <w:rsid w:val="0081250F"/>
    <w:rsid w:val="0081416D"/>
    <w:rsid w:val="0081714B"/>
    <w:rsid w:val="008228E1"/>
    <w:rsid w:val="00823633"/>
    <w:rsid w:val="008260F8"/>
    <w:rsid w:val="008263A6"/>
    <w:rsid w:val="00840805"/>
    <w:rsid w:val="0084379E"/>
    <w:rsid w:val="008550C3"/>
    <w:rsid w:val="00855A46"/>
    <w:rsid w:val="0086217E"/>
    <w:rsid w:val="008745F6"/>
    <w:rsid w:val="0087555C"/>
    <w:rsid w:val="00877EA0"/>
    <w:rsid w:val="0089268C"/>
    <w:rsid w:val="008938D8"/>
    <w:rsid w:val="008955A1"/>
    <w:rsid w:val="008A1130"/>
    <w:rsid w:val="008A119B"/>
    <w:rsid w:val="008A44DF"/>
    <w:rsid w:val="008B18F0"/>
    <w:rsid w:val="008B3B88"/>
    <w:rsid w:val="008B57C7"/>
    <w:rsid w:val="008B6A22"/>
    <w:rsid w:val="008C2BDA"/>
    <w:rsid w:val="008D0663"/>
    <w:rsid w:val="008D1FBC"/>
    <w:rsid w:val="008E131D"/>
    <w:rsid w:val="008E4849"/>
    <w:rsid w:val="008E4CBB"/>
    <w:rsid w:val="00905C96"/>
    <w:rsid w:val="00906584"/>
    <w:rsid w:val="009072AF"/>
    <w:rsid w:val="00920FFC"/>
    <w:rsid w:val="00943A05"/>
    <w:rsid w:val="009475F1"/>
    <w:rsid w:val="009604D8"/>
    <w:rsid w:val="00961753"/>
    <w:rsid w:val="00973CE0"/>
    <w:rsid w:val="00981CB8"/>
    <w:rsid w:val="00982B65"/>
    <w:rsid w:val="00987D10"/>
    <w:rsid w:val="00987E48"/>
    <w:rsid w:val="009A1949"/>
    <w:rsid w:val="009B03F4"/>
    <w:rsid w:val="009B0FA6"/>
    <w:rsid w:val="009B3333"/>
    <w:rsid w:val="009B5A5E"/>
    <w:rsid w:val="009D02B7"/>
    <w:rsid w:val="009D0A41"/>
    <w:rsid w:val="009D2A3C"/>
    <w:rsid w:val="009E1DF7"/>
    <w:rsid w:val="009E3DED"/>
    <w:rsid w:val="009F25FC"/>
    <w:rsid w:val="009F583F"/>
    <w:rsid w:val="009F6ACF"/>
    <w:rsid w:val="009F78F3"/>
    <w:rsid w:val="00A12CA0"/>
    <w:rsid w:val="00A1546E"/>
    <w:rsid w:val="00A15899"/>
    <w:rsid w:val="00A26C6A"/>
    <w:rsid w:val="00A46AB5"/>
    <w:rsid w:val="00A51310"/>
    <w:rsid w:val="00A542DE"/>
    <w:rsid w:val="00A55E2B"/>
    <w:rsid w:val="00A60320"/>
    <w:rsid w:val="00A606C0"/>
    <w:rsid w:val="00A60EF6"/>
    <w:rsid w:val="00A60F62"/>
    <w:rsid w:val="00A67F73"/>
    <w:rsid w:val="00A716E8"/>
    <w:rsid w:val="00A71CA1"/>
    <w:rsid w:val="00A72CEC"/>
    <w:rsid w:val="00A810D9"/>
    <w:rsid w:val="00A84BCB"/>
    <w:rsid w:val="00AA0E02"/>
    <w:rsid w:val="00AA29FC"/>
    <w:rsid w:val="00AB6BC9"/>
    <w:rsid w:val="00AC3B46"/>
    <w:rsid w:val="00AE4A8D"/>
    <w:rsid w:val="00AE4D91"/>
    <w:rsid w:val="00AF4606"/>
    <w:rsid w:val="00AF4DBD"/>
    <w:rsid w:val="00B03A25"/>
    <w:rsid w:val="00B14C5F"/>
    <w:rsid w:val="00B23060"/>
    <w:rsid w:val="00B3210D"/>
    <w:rsid w:val="00B4216E"/>
    <w:rsid w:val="00B44DE0"/>
    <w:rsid w:val="00B45340"/>
    <w:rsid w:val="00B517F5"/>
    <w:rsid w:val="00B5415B"/>
    <w:rsid w:val="00B55869"/>
    <w:rsid w:val="00B57D21"/>
    <w:rsid w:val="00B67E60"/>
    <w:rsid w:val="00B72148"/>
    <w:rsid w:val="00B73D26"/>
    <w:rsid w:val="00B80961"/>
    <w:rsid w:val="00B80E83"/>
    <w:rsid w:val="00B81861"/>
    <w:rsid w:val="00B90119"/>
    <w:rsid w:val="00B91660"/>
    <w:rsid w:val="00BA17A1"/>
    <w:rsid w:val="00BA5270"/>
    <w:rsid w:val="00BB3769"/>
    <w:rsid w:val="00BC70E7"/>
    <w:rsid w:val="00BC7812"/>
    <w:rsid w:val="00BD1E60"/>
    <w:rsid w:val="00BD2DED"/>
    <w:rsid w:val="00BE02BC"/>
    <w:rsid w:val="00BE2BE7"/>
    <w:rsid w:val="00BE43FE"/>
    <w:rsid w:val="00BE44CC"/>
    <w:rsid w:val="00BE5ABB"/>
    <w:rsid w:val="00BF22C7"/>
    <w:rsid w:val="00BF55C5"/>
    <w:rsid w:val="00BF590A"/>
    <w:rsid w:val="00C10F48"/>
    <w:rsid w:val="00C13AC8"/>
    <w:rsid w:val="00C26F82"/>
    <w:rsid w:val="00C3460B"/>
    <w:rsid w:val="00C35165"/>
    <w:rsid w:val="00C460B9"/>
    <w:rsid w:val="00C46E91"/>
    <w:rsid w:val="00C535D2"/>
    <w:rsid w:val="00C648FF"/>
    <w:rsid w:val="00C91107"/>
    <w:rsid w:val="00C919CD"/>
    <w:rsid w:val="00C92273"/>
    <w:rsid w:val="00C92A61"/>
    <w:rsid w:val="00C946D1"/>
    <w:rsid w:val="00CA12E7"/>
    <w:rsid w:val="00CA40B4"/>
    <w:rsid w:val="00CB5FD6"/>
    <w:rsid w:val="00CC2443"/>
    <w:rsid w:val="00CC72BA"/>
    <w:rsid w:val="00CC7836"/>
    <w:rsid w:val="00CD1F16"/>
    <w:rsid w:val="00CE2EAD"/>
    <w:rsid w:val="00CE38B7"/>
    <w:rsid w:val="00CE424E"/>
    <w:rsid w:val="00CE5D41"/>
    <w:rsid w:val="00CF3EEC"/>
    <w:rsid w:val="00D00FF9"/>
    <w:rsid w:val="00D119F8"/>
    <w:rsid w:val="00D13F1C"/>
    <w:rsid w:val="00D1473F"/>
    <w:rsid w:val="00D20F9B"/>
    <w:rsid w:val="00D21B94"/>
    <w:rsid w:val="00D23592"/>
    <w:rsid w:val="00D26B98"/>
    <w:rsid w:val="00D30F06"/>
    <w:rsid w:val="00D44C75"/>
    <w:rsid w:val="00D655EE"/>
    <w:rsid w:val="00D66675"/>
    <w:rsid w:val="00D7296F"/>
    <w:rsid w:val="00D734C6"/>
    <w:rsid w:val="00D807E1"/>
    <w:rsid w:val="00D84677"/>
    <w:rsid w:val="00DA1042"/>
    <w:rsid w:val="00DA1B4E"/>
    <w:rsid w:val="00DA3515"/>
    <w:rsid w:val="00DA5D16"/>
    <w:rsid w:val="00DA6117"/>
    <w:rsid w:val="00DC0F80"/>
    <w:rsid w:val="00DC13D9"/>
    <w:rsid w:val="00DC2906"/>
    <w:rsid w:val="00DC3CC0"/>
    <w:rsid w:val="00DC4E4E"/>
    <w:rsid w:val="00DC6394"/>
    <w:rsid w:val="00DD71A0"/>
    <w:rsid w:val="00DD7654"/>
    <w:rsid w:val="00DE5D5C"/>
    <w:rsid w:val="00DF44AB"/>
    <w:rsid w:val="00DF6305"/>
    <w:rsid w:val="00E03725"/>
    <w:rsid w:val="00E1024C"/>
    <w:rsid w:val="00E17103"/>
    <w:rsid w:val="00E21A07"/>
    <w:rsid w:val="00E24752"/>
    <w:rsid w:val="00E304B1"/>
    <w:rsid w:val="00E36B50"/>
    <w:rsid w:val="00E47896"/>
    <w:rsid w:val="00E550D9"/>
    <w:rsid w:val="00E576FE"/>
    <w:rsid w:val="00E57FA7"/>
    <w:rsid w:val="00E716B2"/>
    <w:rsid w:val="00E732E8"/>
    <w:rsid w:val="00E81C4B"/>
    <w:rsid w:val="00E84153"/>
    <w:rsid w:val="00E8530F"/>
    <w:rsid w:val="00E90B8E"/>
    <w:rsid w:val="00E92488"/>
    <w:rsid w:val="00E92913"/>
    <w:rsid w:val="00E95A3C"/>
    <w:rsid w:val="00E97185"/>
    <w:rsid w:val="00EA1176"/>
    <w:rsid w:val="00EA1E19"/>
    <w:rsid w:val="00EA6D9F"/>
    <w:rsid w:val="00EA7707"/>
    <w:rsid w:val="00EB1D14"/>
    <w:rsid w:val="00EC4CD7"/>
    <w:rsid w:val="00ED412E"/>
    <w:rsid w:val="00ED5532"/>
    <w:rsid w:val="00ED6BB6"/>
    <w:rsid w:val="00EE33BF"/>
    <w:rsid w:val="00EE7393"/>
    <w:rsid w:val="00EF47E2"/>
    <w:rsid w:val="00EF4F02"/>
    <w:rsid w:val="00F0083C"/>
    <w:rsid w:val="00F01CC4"/>
    <w:rsid w:val="00F04091"/>
    <w:rsid w:val="00F0725C"/>
    <w:rsid w:val="00F10F4D"/>
    <w:rsid w:val="00F355D0"/>
    <w:rsid w:val="00F51751"/>
    <w:rsid w:val="00F73AB5"/>
    <w:rsid w:val="00F73CFB"/>
    <w:rsid w:val="00F85843"/>
    <w:rsid w:val="00F87136"/>
    <w:rsid w:val="00F95D92"/>
    <w:rsid w:val="00FA18D1"/>
    <w:rsid w:val="00FA263B"/>
    <w:rsid w:val="00FA3ED3"/>
    <w:rsid w:val="00FA70FF"/>
    <w:rsid w:val="00FC339F"/>
    <w:rsid w:val="00FD0021"/>
    <w:rsid w:val="00FD5834"/>
    <w:rsid w:val="00FD5CA7"/>
    <w:rsid w:val="00FD65D5"/>
    <w:rsid w:val="00FE5BB0"/>
    <w:rsid w:val="00FF319E"/>
    <w:rsid w:val="00FF4984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B6969D1-00D3-44B1-85AC-312DC55C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D1"/>
    <w:pPr>
      <w:spacing w:line="280" w:lineRule="atLeast"/>
    </w:pPr>
    <w:rPr>
      <w:rFonts w:ascii="Arial" w:hAnsi="Arial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13D9"/>
    <w:pPr>
      <w:keepNext/>
      <w:keepLines/>
      <w:spacing w:line="240" w:lineRule="auto"/>
      <w:outlineLvl w:val="0"/>
    </w:pPr>
    <w:rPr>
      <w:rFonts w:eastAsia="MS Gothic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C13D9"/>
    <w:pPr>
      <w:keepNext/>
      <w:keepLines/>
      <w:spacing w:line="240" w:lineRule="auto"/>
      <w:outlineLvl w:val="1"/>
    </w:pPr>
    <w:rPr>
      <w:rFonts w:eastAsia="MS Gothic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C13D9"/>
    <w:pPr>
      <w:keepNext/>
      <w:keepLines/>
      <w:spacing w:line="240" w:lineRule="auto"/>
      <w:outlineLvl w:val="2"/>
    </w:pPr>
    <w:rPr>
      <w:rFonts w:eastAsia="MS Gothic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C13D9"/>
    <w:pPr>
      <w:keepNext/>
      <w:keepLines/>
      <w:spacing w:line="240" w:lineRule="auto"/>
      <w:outlineLvl w:val="3"/>
    </w:pPr>
    <w:rPr>
      <w:rFonts w:eastAsia="MS Gothic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C13D9"/>
    <w:pPr>
      <w:keepNext/>
      <w:keepLines/>
      <w:spacing w:line="240" w:lineRule="auto"/>
      <w:outlineLvl w:val="4"/>
    </w:pPr>
    <w:rPr>
      <w:rFonts w:eastAsia="MS Gothic"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C13D9"/>
    <w:rPr>
      <w:rFonts w:ascii="Arial" w:eastAsia="MS Gothic" w:hAnsi="Arial" w:cs="Times New Roman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13D9"/>
    <w:rPr>
      <w:rFonts w:ascii="Arial" w:eastAsia="MS Gothic" w:hAnsi="Arial" w:cs="Times New Roman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C13D9"/>
    <w:rPr>
      <w:rFonts w:ascii="Arial" w:eastAsia="MS Gothic" w:hAnsi="Arial" w:cs="Times New Roman"/>
      <w:bCs/>
      <w:sz w:val="24"/>
    </w:rPr>
  </w:style>
  <w:style w:type="paragraph" w:customStyle="1" w:styleId="Kolofon">
    <w:name w:val="Kolofon"/>
    <w:basedOn w:val="Normal"/>
    <w:rsid w:val="009B03F4"/>
    <w:pPr>
      <w:spacing w:line="240" w:lineRule="atLeast"/>
    </w:pPr>
    <w:rPr>
      <w:sz w:val="16"/>
    </w:rPr>
  </w:style>
  <w:style w:type="paragraph" w:customStyle="1" w:styleId="KolofonFed">
    <w:name w:val="KolofonFed"/>
    <w:basedOn w:val="Kolofon"/>
    <w:rsid w:val="00E57FA7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C13D9"/>
    <w:rPr>
      <w:rFonts w:ascii="Arial" w:eastAsia="MS Gothic" w:hAnsi="Arial" w:cs="Times New Roman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C13D9"/>
    <w:rPr>
      <w:rFonts w:ascii="Arial" w:eastAsia="MS Gothic" w:hAnsi="Arial" w:cs="Times New Roman"/>
      <w:color w:val="4F81BD"/>
    </w:rPr>
  </w:style>
  <w:style w:type="paragraph" w:customStyle="1" w:styleId="NormalFed">
    <w:name w:val="NormalFed"/>
    <w:basedOn w:val="Normal"/>
    <w:next w:val="Normal"/>
    <w:rsid w:val="003240C0"/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6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615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666155"/>
    <w:rPr>
      <w:color w:val="0000FF"/>
      <w:u w:val="single"/>
    </w:rPr>
  </w:style>
  <w:style w:type="paragraph" w:customStyle="1" w:styleId="Adressefelt">
    <w:name w:val="Adressefelt"/>
    <w:basedOn w:val="Normal"/>
    <w:rsid w:val="00666155"/>
    <w:pPr>
      <w:autoSpaceDE w:val="0"/>
      <w:autoSpaceDN w:val="0"/>
      <w:adjustRightInd w:val="0"/>
      <w:spacing w:line="280" w:lineRule="exact"/>
    </w:pPr>
    <w:rPr>
      <w:rFonts w:ascii="Verdana" w:eastAsia="Times New Roman" w:hAnsi="Verdana" w:cs="Verdana"/>
      <w:sz w:val="19"/>
      <w:szCs w:val="19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666155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666155"/>
    <w:rPr>
      <w:rFonts w:ascii="Arial" w:eastAsia="Calibri" w:hAnsi="Arial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6661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ma.mst.d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WData\GeoEnviron\Svendborg\Dokumenter\2019\MTL\479100302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479100302</Template>
  <TotalTime>0</TotalTime>
  <Pages>2</Pages>
  <Words>194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Svendborg Kommune</Company>
  <LinksUpToDate>false</LinksUpToDate>
  <CharactersWithSpaces>1378</CharactersWithSpaces>
  <SharedDoc>false</SharedDoc>
  <HLinks>
    <vt:vector size="6" baseType="variant">
      <vt:variant>
        <vt:i4>6553656</vt:i4>
      </vt:variant>
      <vt:variant>
        <vt:i4>3</vt:i4>
      </vt:variant>
      <vt:variant>
        <vt:i4>0</vt:i4>
      </vt:variant>
      <vt:variant>
        <vt:i4>5</vt:i4>
      </vt:variant>
      <vt:variant>
        <vt:lpwstr>https://dma.mst.dk/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Marie Andersen</dc:creator>
  <cp:lastModifiedBy>Ida Marie Andersen</cp:lastModifiedBy>
  <cp:revision>1</cp:revision>
  <dcterms:created xsi:type="dcterms:W3CDTF">2019-03-25T13:38:00Z</dcterms:created>
  <dcterms:modified xsi:type="dcterms:W3CDTF">2019-03-25T13:38:00Z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{5983E085-E2DD-4F24-8300-8745C6839EDA}</vt:lpwstr>
  </property>
</Properties>
</file>