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C81" w:rsidRPr="00F544C2" w:rsidRDefault="00C56C81" w:rsidP="00C56C81">
      <w:pPr>
        <w:ind w:left="851" w:hanging="851"/>
        <w:rPr>
          <w:rFonts w:ascii="Verdana" w:hAnsi="Verdana" w:cs="Tahoma"/>
          <w:sz w:val="18"/>
          <w:szCs w:val="18"/>
        </w:rPr>
      </w:pPr>
    </w:p>
    <w:p w:rsidR="00C56C81" w:rsidRPr="00F544C2" w:rsidRDefault="00C56C81" w:rsidP="00C56C81">
      <w:pPr>
        <w:spacing w:line="264" w:lineRule="auto"/>
        <w:ind w:left="851" w:hanging="851"/>
        <w:rPr>
          <w:rFonts w:ascii="Verdana" w:hAnsi="Verdana" w:cs="Tahoma"/>
          <w:sz w:val="18"/>
          <w:szCs w:val="18"/>
        </w:rPr>
      </w:pPr>
    </w:p>
    <w:p w:rsidR="00C56C81" w:rsidRPr="00DA26FB" w:rsidRDefault="00C56C81" w:rsidP="00C56C81">
      <w:pPr>
        <w:spacing w:line="264" w:lineRule="auto"/>
        <w:ind w:left="851" w:hanging="851"/>
        <w:jc w:val="center"/>
        <w:rPr>
          <w:rFonts w:asciiTheme="minorHAnsi" w:hAnsiTheme="minorHAnsi" w:cs="Arial"/>
          <w:b/>
          <w:sz w:val="32"/>
          <w:szCs w:val="32"/>
        </w:rPr>
      </w:pPr>
      <w:r w:rsidRPr="00DA26FB">
        <w:rPr>
          <w:rFonts w:asciiTheme="minorHAnsi" w:hAnsiTheme="minorHAnsi" w:cs="Arial"/>
          <w:b/>
          <w:sz w:val="32"/>
          <w:szCs w:val="32"/>
        </w:rPr>
        <w:t>Tilsynsrapport for miljøtilsyn</w:t>
      </w:r>
    </w:p>
    <w:p w:rsidR="00C56C81" w:rsidRPr="00DA26FB" w:rsidRDefault="00C56C81" w:rsidP="00C56C81">
      <w:pPr>
        <w:spacing w:line="264" w:lineRule="auto"/>
        <w:ind w:left="0"/>
        <w:rPr>
          <w:rFonts w:asciiTheme="minorHAnsi" w:hAnsiTheme="minorHAnsi" w:cs="Arial"/>
          <w:sz w:val="22"/>
          <w:szCs w:val="22"/>
        </w:rPr>
      </w:pPr>
    </w:p>
    <w:p w:rsidR="00FB7754" w:rsidRPr="0036235C" w:rsidRDefault="00FB7754" w:rsidP="00FB7754">
      <w:pPr>
        <w:spacing w:after="120" w:line="300" w:lineRule="atLeast"/>
        <w:ind w:left="0"/>
        <w:rPr>
          <w:rFonts w:asciiTheme="minorHAnsi" w:hAnsiTheme="minorHAnsi" w:cs="Arial"/>
          <w:color w:val="000000"/>
          <w:sz w:val="22"/>
          <w:szCs w:val="22"/>
        </w:rPr>
      </w:pPr>
      <w:r w:rsidRPr="0036235C">
        <w:rPr>
          <w:rFonts w:asciiTheme="minorHAnsi" w:hAnsiTheme="minorHAnsi" w:cs="Arial"/>
          <w:color w:val="000000"/>
          <w:sz w:val="22"/>
          <w:szCs w:val="22"/>
        </w:rPr>
        <w:t xml:space="preserve">Efter hvert tilsyn på et husdyrbrug skal vi udarbejde en tilsynsrapport, hvor bestemte oplysninger skal offentliggøres. Dette sker på portalen </w:t>
      </w:r>
      <w:hyperlink r:id="rId5" w:history="1">
        <w:r w:rsidRPr="0036235C">
          <w:rPr>
            <w:rStyle w:val="Hyperlink"/>
            <w:rFonts w:asciiTheme="minorHAnsi" w:hAnsiTheme="minorHAnsi"/>
            <w:sz w:val="22"/>
            <w:szCs w:val="22"/>
          </w:rPr>
          <w:t>https://dma.mst.dk/</w:t>
        </w:r>
      </w:hyperlink>
      <w:r w:rsidRPr="0036235C">
        <w:rPr>
          <w:rFonts w:asciiTheme="minorHAnsi" w:hAnsiTheme="minorHAnsi"/>
          <w:sz w:val="22"/>
          <w:szCs w:val="22"/>
        </w:rPr>
        <w:t xml:space="preserve"> </w:t>
      </w:r>
    </w:p>
    <w:p w:rsidR="00C56C81" w:rsidRPr="00DA26FB" w:rsidRDefault="00FB7754" w:rsidP="00FB7754">
      <w:pPr>
        <w:spacing w:after="120" w:line="300" w:lineRule="atLeast"/>
        <w:ind w:left="0"/>
        <w:rPr>
          <w:rFonts w:asciiTheme="minorHAnsi" w:hAnsiTheme="minorHAnsi" w:cs="Arial"/>
          <w:color w:val="000000"/>
          <w:sz w:val="22"/>
          <w:szCs w:val="22"/>
        </w:rPr>
      </w:pPr>
      <w:r w:rsidRPr="0036235C">
        <w:rPr>
          <w:rFonts w:asciiTheme="minorHAnsi" w:hAnsiTheme="minorHAnsi" w:cs="Arial"/>
          <w:color w:val="000000"/>
          <w:sz w:val="22"/>
          <w:szCs w:val="22"/>
        </w:rPr>
        <w:t>Vi vil gerne tydeliggøre overfor dig, hvilke oplysninger, der er tale om. Oplysningerne fremgår af nedenstående tabel.</w:t>
      </w:r>
      <w:bookmarkStart w:id="0" w:name="_GoBack"/>
      <w:bookmarkEnd w:id="0"/>
    </w:p>
    <w:p w:rsidR="00C56C81" w:rsidRPr="00E05A9B" w:rsidRDefault="00C56C81" w:rsidP="00C56C81">
      <w:pPr>
        <w:ind w:left="0"/>
        <w:rPr>
          <w:rFonts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21"/>
      </w:tblGrid>
      <w:tr w:rsidR="00C56C81" w:rsidRPr="00CF696A" w:rsidTr="00740A0F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:rsidR="00C56C81" w:rsidRPr="00CF696A" w:rsidRDefault="00C56C81" w:rsidP="00740A0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>Virksomhedens navn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C56C81" w:rsidRPr="00CF696A" w:rsidRDefault="00C56C81" w:rsidP="00740A0F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1" w:name="loknavn"/>
            <w:bookmarkEnd w:id="1"/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>Jens Leth-Pedersen</w:t>
            </w:r>
          </w:p>
        </w:tc>
      </w:tr>
      <w:tr w:rsidR="00C56C81" w:rsidRPr="00CF696A" w:rsidTr="00740A0F">
        <w:tc>
          <w:tcPr>
            <w:tcW w:w="4395" w:type="dxa"/>
            <w:shd w:val="clear" w:color="auto" w:fill="DAEEF3"/>
            <w:vAlign w:val="center"/>
          </w:tcPr>
          <w:p w:rsidR="00C56C81" w:rsidRPr="00CF696A" w:rsidRDefault="00C56C81" w:rsidP="00740A0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>Virksomhedens adresse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C56C81" w:rsidRPr="00CF696A" w:rsidRDefault="00C56C81" w:rsidP="00740A0F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2" w:name="lokadresse"/>
            <w:bookmarkEnd w:id="2"/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 xml:space="preserve">Steppingvej 24 </w:t>
            </w:r>
          </w:p>
        </w:tc>
      </w:tr>
      <w:tr w:rsidR="00C56C81" w:rsidRPr="00CF696A" w:rsidTr="00740A0F">
        <w:tc>
          <w:tcPr>
            <w:tcW w:w="4395" w:type="dxa"/>
            <w:shd w:val="clear" w:color="auto" w:fill="DAEEF3"/>
            <w:vAlign w:val="center"/>
          </w:tcPr>
          <w:p w:rsidR="00C56C81" w:rsidRPr="00CF696A" w:rsidRDefault="00C56C81" w:rsidP="00740A0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>Virksomhedens CVR nummer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C56C81" w:rsidRPr="00CF696A" w:rsidRDefault="00C56C81" w:rsidP="00740A0F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3" w:name="cvrnr"/>
            <w:bookmarkEnd w:id="3"/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>25077776</w:t>
            </w:r>
          </w:p>
        </w:tc>
      </w:tr>
      <w:tr w:rsidR="00C56C81" w:rsidRPr="00CF696A" w:rsidTr="00740A0F">
        <w:tc>
          <w:tcPr>
            <w:tcW w:w="4395" w:type="dxa"/>
            <w:shd w:val="clear" w:color="auto" w:fill="DAEEF3"/>
            <w:vAlign w:val="center"/>
          </w:tcPr>
          <w:p w:rsidR="00C56C81" w:rsidRPr="00CF696A" w:rsidRDefault="00C56C81" w:rsidP="00740A0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>Dato for tilsyn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C56C81" w:rsidRPr="00CF696A" w:rsidRDefault="00C56C81" w:rsidP="00740A0F">
            <w:pPr>
              <w:spacing w:line="264" w:lineRule="auto"/>
              <w:ind w:left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bookmarkStart w:id="4" w:name="seneste_tilsyn"/>
            <w:bookmarkEnd w:id="4"/>
            <w:r w:rsidRPr="00CF696A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16-09-2016</w:t>
            </w:r>
          </w:p>
        </w:tc>
      </w:tr>
      <w:tr w:rsidR="00C56C81" w:rsidRPr="00CF696A" w:rsidTr="00740A0F">
        <w:tc>
          <w:tcPr>
            <w:tcW w:w="4395" w:type="dxa"/>
            <w:shd w:val="clear" w:color="auto" w:fill="DAEEF3"/>
            <w:vAlign w:val="center"/>
          </w:tcPr>
          <w:p w:rsidR="00C56C81" w:rsidRPr="00CF696A" w:rsidRDefault="00C56C81" w:rsidP="00740A0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 xml:space="preserve">Baggrunden for tilsynet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C56C81" w:rsidRPr="00CF696A" w:rsidRDefault="00C56C81" w:rsidP="00740A0F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>Basistilsyn</w:t>
            </w:r>
          </w:p>
        </w:tc>
      </w:tr>
      <w:tr w:rsidR="00C56C81" w:rsidRPr="00CF696A" w:rsidTr="00740A0F">
        <w:tc>
          <w:tcPr>
            <w:tcW w:w="4395" w:type="dxa"/>
            <w:shd w:val="clear" w:color="auto" w:fill="DAEEF3"/>
            <w:vAlign w:val="center"/>
          </w:tcPr>
          <w:p w:rsidR="00C56C81" w:rsidRPr="00CF696A" w:rsidRDefault="00C56C81" w:rsidP="00740A0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>Karakteren af virksomheden</w:t>
            </w:r>
          </w:p>
        </w:tc>
        <w:tc>
          <w:tcPr>
            <w:tcW w:w="4821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05"/>
            </w:tblGrid>
            <w:tr w:rsidR="00C56C81" w:rsidRPr="00CF696A" w:rsidTr="00740A0F">
              <w:trPr>
                <w:trHeight w:val="219"/>
              </w:trPr>
              <w:tc>
                <w:tcPr>
                  <w:tcW w:w="0" w:type="auto"/>
                </w:tcPr>
                <w:p w:rsidR="00C56C81" w:rsidRPr="00CF696A" w:rsidRDefault="00C56C81" w:rsidP="00740A0F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F696A">
                    <w:rPr>
                      <w:rFonts w:asciiTheme="minorHAnsi" w:hAnsiTheme="minorHAnsi"/>
                      <w:sz w:val="22"/>
                      <w:szCs w:val="22"/>
                    </w:rPr>
                    <w:t xml:space="preserve">Konventionel produktion af søer med tilladelse til produktion af 136,1 DE (2014-tal). </w:t>
                  </w:r>
                </w:p>
              </w:tc>
            </w:tr>
          </w:tbl>
          <w:p w:rsidR="00C56C81" w:rsidRPr="00CF696A" w:rsidRDefault="00C56C81" w:rsidP="00740A0F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</w:tr>
      <w:tr w:rsidR="00C56C81" w:rsidRPr="00CF696A" w:rsidTr="00740A0F">
        <w:tc>
          <w:tcPr>
            <w:tcW w:w="4395" w:type="dxa"/>
            <w:shd w:val="clear" w:color="auto" w:fill="DAEEF3"/>
            <w:vAlign w:val="center"/>
          </w:tcPr>
          <w:p w:rsidR="00C56C81" w:rsidRPr="00CF696A" w:rsidRDefault="00C56C81" w:rsidP="00740A0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>Hvad der er ført tilsyn med?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C56C81" w:rsidRPr="00CF696A" w:rsidRDefault="00C56C81" w:rsidP="00740A0F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>Om ejendommen overholder produktionstilladelsen og gældende lovgivning.</w:t>
            </w:r>
          </w:p>
        </w:tc>
      </w:tr>
      <w:tr w:rsidR="00C56C81" w:rsidRPr="00CF696A" w:rsidTr="00740A0F">
        <w:tc>
          <w:tcPr>
            <w:tcW w:w="4395" w:type="dxa"/>
            <w:shd w:val="clear" w:color="auto" w:fill="DAEEF3"/>
            <w:vAlign w:val="center"/>
          </w:tcPr>
          <w:p w:rsidR="00C56C81" w:rsidRPr="00CF696A" w:rsidRDefault="00C56C81" w:rsidP="00740A0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 xml:space="preserve">Er der konstateret </w:t>
            </w:r>
            <w:proofErr w:type="spellStart"/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>jordforurening</w:t>
            </w:r>
            <w:proofErr w:type="spellEnd"/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>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C56C81" w:rsidRPr="00CF696A" w:rsidRDefault="00C56C81" w:rsidP="00740A0F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>Nej</w:t>
            </w:r>
          </w:p>
        </w:tc>
      </w:tr>
      <w:tr w:rsidR="00C56C81" w:rsidRPr="00CF696A" w:rsidTr="00740A0F">
        <w:tc>
          <w:tcPr>
            <w:tcW w:w="4395" w:type="dxa"/>
            <w:shd w:val="clear" w:color="auto" w:fill="DAEEF3"/>
            <w:vAlign w:val="center"/>
          </w:tcPr>
          <w:p w:rsidR="00C56C81" w:rsidRPr="00CF696A" w:rsidRDefault="00C56C81" w:rsidP="00740A0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>Er der meddelt påbud, forbud eller indskærpelser til virksomheden?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C56C81" w:rsidRPr="00CF696A" w:rsidRDefault="00C56C81" w:rsidP="00740A0F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>Ingen håndhævelser i forbindelse med tilsynet</w:t>
            </w:r>
          </w:p>
        </w:tc>
      </w:tr>
      <w:tr w:rsidR="00C56C81" w:rsidRPr="00CF696A" w:rsidTr="00740A0F">
        <w:tc>
          <w:tcPr>
            <w:tcW w:w="4395" w:type="dxa"/>
            <w:shd w:val="clear" w:color="auto" w:fill="DAEEF3"/>
            <w:vAlign w:val="center"/>
          </w:tcPr>
          <w:p w:rsidR="00C56C81" w:rsidRPr="00CF696A" w:rsidRDefault="00C56C81" w:rsidP="00740A0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>Konklusion på virksomhedens eventuelle indberetning om egenkontrol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C56C81" w:rsidRPr="00CF696A" w:rsidRDefault="00C56C81" w:rsidP="00740A0F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F696A">
              <w:rPr>
                <w:rFonts w:asciiTheme="minorHAnsi" w:eastAsia="Calibri" w:hAnsiTheme="minorHAnsi" w:cs="Arial"/>
                <w:sz w:val="22"/>
                <w:szCs w:val="22"/>
              </w:rPr>
              <w:t>Ingen bemærkninger</w:t>
            </w:r>
          </w:p>
        </w:tc>
      </w:tr>
    </w:tbl>
    <w:p w:rsidR="00C56C81" w:rsidRPr="00E05A9B" w:rsidRDefault="00C56C81" w:rsidP="00C56C81">
      <w:pPr>
        <w:rPr>
          <w:rFonts w:cs="Arial"/>
        </w:rPr>
      </w:pPr>
    </w:p>
    <w:p w:rsidR="00C56C81" w:rsidRPr="00F544C2" w:rsidRDefault="00C56C81" w:rsidP="00C56C81">
      <w:pPr>
        <w:ind w:left="0"/>
        <w:jc w:val="left"/>
        <w:rPr>
          <w:rFonts w:ascii="Verdana" w:hAnsi="Verdana" w:cs="Arial"/>
          <w:color w:val="000000"/>
          <w:sz w:val="18"/>
          <w:szCs w:val="18"/>
        </w:rPr>
      </w:pPr>
    </w:p>
    <w:p w:rsidR="00D61AAA" w:rsidRPr="00A040B4" w:rsidRDefault="00D61AAA"/>
    <w:sectPr w:rsidR="00D61AAA" w:rsidRPr="00A040B4" w:rsidSect="00FF11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993" w:right="992" w:bottom="1135" w:left="993" w:header="708" w:footer="708" w:gutter="0"/>
      <w:paperSrc w:other="2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AAF" w:rsidRDefault="00FB7754">
    <w:pPr>
      <w:pStyle w:val="Sidefod"/>
      <w:framePr w:wrap="around" w:vAnchor="text" w:hAnchor="margin" w:xAlign="outside" w:y="1"/>
      <w:rPr>
        <w:rStyle w:val="Sidetal"/>
        <w:rFonts w:eastAsiaTheme="minorEastAsia"/>
      </w:rPr>
    </w:pPr>
    <w:r>
      <w:rPr>
        <w:rStyle w:val="Sidetal"/>
        <w:rFonts w:eastAsiaTheme="minorEastAsia"/>
      </w:rPr>
      <w:fldChar w:fldCharType="begin"/>
    </w:r>
    <w:r>
      <w:rPr>
        <w:rStyle w:val="Sidetal"/>
        <w:rFonts w:eastAsiaTheme="minorEastAsia"/>
      </w:rPr>
      <w:instrText xml:space="preserve">PAGE  </w:instrText>
    </w:r>
    <w:r>
      <w:rPr>
        <w:rStyle w:val="Sidetal"/>
        <w:rFonts w:eastAsiaTheme="minorEastAsia"/>
      </w:rPr>
      <w:fldChar w:fldCharType="separate"/>
    </w:r>
    <w:r>
      <w:rPr>
        <w:rStyle w:val="Sidetal"/>
        <w:rFonts w:eastAsiaTheme="minorEastAsia"/>
        <w:noProof/>
      </w:rPr>
      <w:t>4</w:t>
    </w:r>
    <w:r>
      <w:rPr>
        <w:rStyle w:val="Sidetal"/>
        <w:rFonts w:eastAsiaTheme="minorEastAsia"/>
      </w:rPr>
      <w:fldChar w:fldCharType="end"/>
    </w:r>
  </w:p>
  <w:p w:rsidR="00EE6AAF" w:rsidRDefault="00FB7754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AAF" w:rsidRPr="002D6C57" w:rsidRDefault="00FB7754">
    <w:pPr>
      <w:pStyle w:val="Sidefod"/>
      <w:framePr w:wrap="around" w:vAnchor="text" w:hAnchor="margin" w:xAlign="outside" w:y="1"/>
      <w:rPr>
        <w:rStyle w:val="Sidetal"/>
        <w:rFonts w:ascii="Arial" w:eastAsiaTheme="minorEastAsia" w:hAnsi="Arial" w:cs="Arial"/>
        <w:sz w:val="16"/>
        <w:szCs w:val="16"/>
      </w:rPr>
    </w:pPr>
    <w:r w:rsidRPr="002D6C57">
      <w:rPr>
        <w:rStyle w:val="Sidetal"/>
        <w:rFonts w:ascii="Arial" w:eastAsiaTheme="minorEastAsia" w:hAnsi="Arial" w:cs="Arial"/>
        <w:sz w:val="16"/>
        <w:szCs w:val="16"/>
      </w:rPr>
      <w:fldChar w:fldCharType="begin"/>
    </w:r>
    <w:r w:rsidRPr="002D6C57">
      <w:rPr>
        <w:rStyle w:val="Sidetal"/>
        <w:rFonts w:ascii="Arial" w:eastAsiaTheme="minorEastAsia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eastAsiaTheme="minorEastAsia" w:hAnsi="Arial" w:cs="Arial"/>
        <w:sz w:val="16"/>
        <w:szCs w:val="16"/>
      </w:rPr>
      <w:fldChar w:fldCharType="separate"/>
    </w:r>
    <w:r>
      <w:rPr>
        <w:rStyle w:val="Sidetal"/>
        <w:rFonts w:ascii="Arial" w:eastAsiaTheme="minorEastAsia" w:hAnsi="Arial" w:cs="Arial"/>
        <w:noProof/>
        <w:sz w:val="16"/>
        <w:szCs w:val="16"/>
      </w:rPr>
      <w:t>1</w:t>
    </w:r>
    <w:r w:rsidRPr="002D6C57">
      <w:rPr>
        <w:rStyle w:val="Sidetal"/>
        <w:rFonts w:ascii="Arial" w:eastAsiaTheme="minorEastAsia" w:hAnsi="Arial" w:cs="Arial"/>
        <w:sz w:val="16"/>
        <w:szCs w:val="16"/>
      </w:rPr>
      <w:fldChar w:fldCharType="end"/>
    </w:r>
  </w:p>
  <w:p w:rsidR="00EE6AAF" w:rsidRPr="002D6C57" w:rsidRDefault="00FB7754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miljøtilsyn</w:t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end"/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802" w:rsidRDefault="00FB7754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AAF" w:rsidRDefault="00FB7754" w:rsidP="00585753">
    <w:pPr>
      <w:pStyle w:val="Sidehoved"/>
      <w:tabs>
        <w:tab w:val="clear" w:pos="9638"/>
        <w:tab w:val="right" w:pos="9356"/>
      </w:tabs>
      <w:rPr>
        <w:lang w:val="da-DK"/>
      </w:rPr>
    </w:pPr>
    <w:r>
      <w:rPr>
        <w:noProof/>
        <w:lang w:val="da-DK" w:eastAsia="da-DK"/>
      </w:rPr>
      <w:drawing>
        <wp:inline distT="0" distB="0" distL="0" distR="0" wp14:anchorId="49751200" wp14:editId="2B406437">
          <wp:extent cx="600075" cy="666750"/>
          <wp:effectExtent l="0" t="0" r="9525" b="0"/>
          <wp:docPr id="1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da-DK" w:eastAsia="da-DK"/>
      </w:rPr>
      <w:drawing>
        <wp:inline distT="0" distB="0" distL="0" distR="0" wp14:anchorId="60516021" wp14:editId="2CE1BD23">
          <wp:extent cx="895350" cy="257175"/>
          <wp:effectExtent l="0" t="0" r="0" b="9525"/>
          <wp:docPr id="2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FB7754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1B7D0" wp14:editId="07958713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FB7754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1B7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FB7754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FB7754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AAF" w:rsidRPr="00183FA0" w:rsidRDefault="00FB7754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 wp14:anchorId="0E6B9595" wp14:editId="50563903">
          <wp:extent cx="600075" cy="666750"/>
          <wp:effectExtent l="0" t="0" r="9525" b="0"/>
          <wp:docPr id="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da-DK" w:eastAsia="da-DK"/>
      </w:rPr>
      <w:drawing>
        <wp:inline distT="0" distB="0" distL="0" distR="0" wp14:anchorId="16D617A9" wp14:editId="2E5673A1">
          <wp:extent cx="895350" cy="257175"/>
          <wp:effectExtent l="0" t="0" r="0" b="9525"/>
          <wp:docPr id="4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FB7754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EBB09" wp14:editId="757A100C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FB7754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EBB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FB7754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71EE36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88A87A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571B2E06-343E-4A73-A47A-FC96A510E1B1}"/>
  </w:docVars>
  <w:rsids>
    <w:rsidRoot w:val="00C56C81"/>
    <w:rsid w:val="000B2ED0"/>
    <w:rsid w:val="00736FAD"/>
    <w:rsid w:val="00A040B4"/>
    <w:rsid w:val="00C56C81"/>
    <w:rsid w:val="00D61AAA"/>
    <w:rsid w:val="00FB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F236D22-24D2-4522-9C9B-ECEBF9FD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" w:unhideWhenUsed="1" w:qFormat="1"/>
    <w:lsdException w:name="List Bullet" w:semiHidden="1" w:uiPriority="2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4" w:unhideWhenUsed="1" w:qFormat="1"/>
    <w:lsdException w:name="List Continue 2" w:semiHidden="1" w:unhideWhenUsed="1"/>
    <w:lsdException w:name="List Continue 3" w:semiHidden="1" w:uiPriority="5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C81"/>
    <w:pPr>
      <w:ind w:left="567"/>
      <w:jc w:val="both"/>
    </w:pPr>
    <w:rPr>
      <w:sz w:val="24"/>
      <w:lang w:val="da-DK"/>
    </w:rPr>
  </w:style>
  <w:style w:type="paragraph" w:styleId="Overskrift1">
    <w:name w:val="heading 1"/>
    <w:basedOn w:val="Normal"/>
    <w:next w:val="Normal"/>
    <w:link w:val="Overskrift1Tegn"/>
    <w:qFormat/>
    <w:rsid w:val="000B2ED0"/>
    <w:pPr>
      <w:keepNext/>
      <w:spacing w:before="240"/>
      <w:outlineLvl w:val="0"/>
    </w:pPr>
    <w:rPr>
      <w:rFonts w:eastAsiaTheme="majorEastAsia" w:cs="Arial"/>
      <w:b/>
      <w:bCs/>
      <w:kern w:val="32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2E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2E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2E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2E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2E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2E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B2ED0"/>
    <w:rPr>
      <w:rFonts w:ascii="Verdana" w:eastAsiaTheme="majorEastAsia" w:hAnsi="Verdana" w:cs="Arial"/>
      <w:b/>
      <w:bCs/>
      <w:kern w:val="32"/>
      <w:szCs w:val="24"/>
    </w:rPr>
  </w:style>
  <w:style w:type="character" w:customStyle="1" w:styleId="Overskrift4Tegn">
    <w:name w:val="Overskrift 4 Tegn"/>
    <w:basedOn w:val="Standardskrifttypeiafsnit"/>
    <w:link w:val="Overskrift4"/>
    <w:semiHidden/>
    <w:rsid w:val="000B2ED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semiHidden/>
    <w:rsid w:val="000B2E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semiHidden/>
    <w:rsid w:val="000B2ED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semiHidden/>
    <w:rsid w:val="000B2ED0"/>
    <w:rPr>
      <w:rFonts w:asciiTheme="minorHAnsi" w:eastAsiaTheme="minorEastAsia" w:hAnsiTheme="minorHAnsi" w:cstheme="minorBidi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0B2ED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0B2ED0"/>
    <w:rPr>
      <w:rFonts w:asciiTheme="majorHAnsi" w:eastAsiaTheme="majorEastAsia" w:hAnsiTheme="majorHAnsi" w:cstheme="majorBidi"/>
      <w:sz w:val="22"/>
      <w:szCs w:val="22"/>
    </w:rPr>
  </w:style>
  <w:style w:type="paragraph" w:styleId="Billedtekst">
    <w:name w:val="caption"/>
    <w:basedOn w:val="Normal"/>
    <w:next w:val="Normal"/>
    <w:semiHidden/>
    <w:unhideWhenUsed/>
    <w:qFormat/>
    <w:rsid w:val="000B2ED0"/>
    <w:rPr>
      <w:b/>
      <w:bCs/>
    </w:rPr>
  </w:style>
  <w:style w:type="paragraph" w:styleId="Liste">
    <w:name w:val="List"/>
    <w:basedOn w:val="Normal"/>
    <w:uiPriority w:val="3"/>
    <w:qFormat/>
    <w:rsid w:val="000B2ED0"/>
    <w:pPr>
      <w:ind w:left="851" w:hanging="851"/>
    </w:pPr>
  </w:style>
  <w:style w:type="paragraph" w:styleId="Opstilling-punkttegn">
    <w:name w:val="List Bullet"/>
    <w:basedOn w:val="Normal"/>
    <w:uiPriority w:val="2"/>
    <w:qFormat/>
    <w:rsid w:val="000B2ED0"/>
    <w:pPr>
      <w:numPr>
        <w:numId w:val="2"/>
      </w:numPr>
    </w:pPr>
  </w:style>
  <w:style w:type="paragraph" w:styleId="Opstilling-talellerbogst">
    <w:name w:val="List Number"/>
    <w:basedOn w:val="Normal"/>
    <w:uiPriority w:val="1"/>
    <w:qFormat/>
    <w:rsid w:val="000B2ED0"/>
    <w:pPr>
      <w:numPr>
        <w:numId w:val="4"/>
      </w:numPr>
    </w:pPr>
  </w:style>
  <w:style w:type="paragraph" w:styleId="Opstilling-forts">
    <w:name w:val="List Continue"/>
    <w:basedOn w:val="Normal"/>
    <w:uiPriority w:val="4"/>
    <w:qFormat/>
    <w:rsid w:val="000B2ED0"/>
    <w:pPr>
      <w:ind w:left="1701" w:hanging="1701"/>
    </w:pPr>
  </w:style>
  <w:style w:type="paragraph" w:styleId="Opstilling-forts3">
    <w:name w:val="List Continue 3"/>
    <w:basedOn w:val="Normal"/>
    <w:uiPriority w:val="5"/>
    <w:qFormat/>
    <w:rsid w:val="000B2ED0"/>
    <w:pPr>
      <w:ind w:left="2552" w:hanging="2552"/>
    </w:pPr>
  </w:style>
  <w:style w:type="paragraph" w:styleId="Ingenafstand">
    <w:name w:val="No Spacing"/>
    <w:uiPriority w:val="19"/>
    <w:qFormat/>
    <w:rsid w:val="000B2ED0"/>
    <w:rPr>
      <w:rFonts w:ascii="Verdana" w:hAnsi="Verdana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2ED0"/>
    <w:pPr>
      <w:spacing w:after="60"/>
      <w:outlineLvl w:val="9"/>
    </w:pPr>
    <w:rPr>
      <w:rFonts w:asciiTheme="majorHAnsi" w:hAnsiTheme="majorHAnsi" w:cstheme="majorBidi"/>
      <w:sz w:val="32"/>
      <w:szCs w:val="32"/>
    </w:rPr>
  </w:style>
  <w:style w:type="paragraph" w:styleId="Sidefod">
    <w:name w:val="footer"/>
    <w:basedOn w:val="Normal"/>
    <w:link w:val="SidefodTegn"/>
    <w:rsid w:val="00C56C8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C56C81"/>
    <w:rPr>
      <w:sz w:val="24"/>
      <w:lang w:val="da-DK"/>
    </w:rPr>
  </w:style>
  <w:style w:type="character" w:styleId="Sidetal">
    <w:name w:val="page number"/>
    <w:basedOn w:val="Standardskrifttypeiafsnit"/>
    <w:rsid w:val="00C56C81"/>
  </w:style>
  <w:style w:type="paragraph" w:styleId="Sidehoved">
    <w:name w:val="header"/>
    <w:basedOn w:val="Normal"/>
    <w:link w:val="SidehovedTegn"/>
    <w:uiPriority w:val="99"/>
    <w:rsid w:val="00C56C81"/>
    <w:pPr>
      <w:tabs>
        <w:tab w:val="center" w:pos="4819"/>
        <w:tab w:val="right" w:pos="9638"/>
      </w:tabs>
    </w:pPr>
    <w:rPr>
      <w:lang w:val="x-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C56C81"/>
    <w:rPr>
      <w:sz w:val="24"/>
      <w:lang w:val="x-none"/>
    </w:rPr>
  </w:style>
  <w:style w:type="paragraph" w:customStyle="1" w:styleId="Default">
    <w:name w:val="Default"/>
    <w:rsid w:val="00C56C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a-DK" w:eastAsia="da-DK"/>
    </w:rPr>
  </w:style>
  <w:style w:type="character" w:styleId="Hyperlink">
    <w:name w:val="Hyperlink"/>
    <w:rsid w:val="00FB7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hyperlink" Target="https://dma.mst.dk/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Kolding Kommune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Stadager Cramer</dc:creator>
  <cp:keywords/>
  <dc:description/>
  <cp:lastModifiedBy>Betina Stadager Cramer</cp:lastModifiedBy>
  <cp:revision>2</cp:revision>
  <dcterms:created xsi:type="dcterms:W3CDTF">2017-01-24T09:39:00Z</dcterms:created>
  <dcterms:modified xsi:type="dcterms:W3CDTF">2017-01-24T09:41:00Z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{7EDC9C06-5C62-4E41-8F08-B2E8E1571E48}</vt:lpwstr>
  </property>
</Properties>
</file>