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369D9" w14:textId="77777777" w:rsidR="004F453E" w:rsidRDefault="004F453E"/>
    <w:p w14:paraId="64A08AA3" w14:textId="77777777" w:rsidR="004F453E" w:rsidRDefault="004F453E"/>
    <w:tbl>
      <w:tblPr>
        <w:tblStyle w:val="Tabel-Gitter"/>
        <w:tblpPr w:vertAnchor="page" w:horzAnchor="page" w:tblpX="1135" w:tblpY="3402"/>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304DFF2E" w14:textId="77777777" w:rsidTr="004F453E">
        <w:trPr>
          <w:trHeight w:val="1984"/>
        </w:trPr>
        <w:tc>
          <w:tcPr>
            <w:tcW w:w="9781" w:type="dxa"/>
            <w:vAlign w:val="bottom"/>
          </w:tcPr>
          <w:p w14:paraId="7DF38320" w14:textId="77777777" w:rsidR="002B029E" w:rsidRDefault="00B6377C"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195076">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FGØRELSE</w:t>
            </w:r>
          </w:p>
          <w:p w14:paraId="01FA62C2" w14:textId="77777777" w:rsidR="00B6377C" w:rsidRPr="00352DB3" w:rsidRDefault="00B6377C"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2" w:type="dxa"/>
          </w:tcPr>
          <w:p w14:paraId="7DAB50F7"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236F6AFB" w14:textId="77777777" w:rsidTr="00E6010E">
        <w:trPr>
          <w:cantSplit/>
          <w:trHeight w:val="1134"/>
        </w:trPr>
        <w:tc>
          <w:tcPr>
            <w:tcW w:w="680" w:type="dxa"/>
            <w:textDirection w:val="tbRl"/>
            <w:vAlign w:val="center"/>
          </w:tcPr>
          <w:p w14:paraId="3B436466" w14:textId="77777777" w:rsidR="005B20C1" w:rsidRPr="007060C6" w:rsidRDefault="005B20C1" w:rsidP="005B20C1">
            <w:pPr>
              <w:ind w:left="113" w:right="113"/>
              <w:jc w:val="right"/>
            </w:pPr>
          </w:p>
        </w:tc>
      </w:tr>
      <w:tr w:rsidR="005B20C1" w:rsidRPr="00380B51" w14:paraId="233F3310" w14:textId="77777777" w:rsidTr="00E6010E">
        <w:trPr>
          <w:cantSplit/>
          <w:trHeight w:val="8222"/>
        </w:trPr>
        <w:tc>
          <w:tcPr>
            <w:tcW w:w="680" w:type="dxa"/>
            <w:textDirection w:val="tbRl"/>
            <w:vAlign w:val="center"/>
          </w:tcPr>
          <w:p w14:paraId="0467F56E"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1064BEFD" w14:textId="77777777" w:rsidTr="008C42B4">
        <w:trPr>
          <w:cantSplit/>
          <w:trHeight w:val="4306"/>
        </w:trPr>
        <w:tc>
          <w:tcPr>
            <w:tcW w:w="680" w:type="dxa"/>
            <w:textDirection w:val="tbRl"/>
            <w:vAlign w:val="center"/>
          </w:tcPr>
          <w:p w14:paraId="4A96A5D5"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03FFA4E3" w14:textId="77777777" w:rsidR="005A1400" w:rsidRPr="00380B51" w:rsidRDefault="005A1400" w:rsidP="00E25F00"/>
    <w:p w14:paraId="01655C0E" w14:textId="77777777" w:rsidR="008B0965" w:rsidRPr="00380B51" w:rsidRDefault="008B0965" w:rsidP="008B0965"/>
    <w:p w14:paraId="2889326B" w14:textId="77777777" w:rsidR="00380B51" w:rsidRDefault="00380B51" w:rsidP="008B0965"/>
    <w:p w14:paraId="32600897" w14:textId="77777777" w:rsidR="00380B51" w:rsidRPr="00380B51" w:rsidRDefault="00380B51" w:rsidP="00380B51"/>
    <w:p w14:paraId="29366668" w14:textId="77777777" w:rsidR="00380B51" w:rsidRDefault="00380B51" w:rsidP="00380B51"/>
    <w:p w14:paraId="270361F0" w14:textId="77777777" w:rsidR="002B029E" w:rsidRPr="00515924" w:rsidRDefault="00FB1F5E" w:rsidP="002B029E">
      <w:pPr>
        <w:rPr>
          <w:rFonts w:cs="Arial"/>
          <w:b/>
          <w:sz w:val="44"/>
          <w:szCs w:val="44"/>
        </w:rPr>
      </w:pPr>
      <w:r>
        <w:rPr>
          <w:rFonts w:cs="Arial"/>
          <w:b/>
          <w:sz w:val="44"/>
          <w:szCs w:val="44"/>
        </w:rPr>
        <w:t>Tillæg til miljøgodkendelse</w:t>
      </w:r>
    </w:p>
    <w:p w14:paraId="47D0EE38" w14:textId="77777777" w:rsidR="002B029E" w:rsidRPr="00991332" w:rsidRDefault="002B029E" w:rsidP="002B029E">
      <w:pPr>
        <w:rPr>
          <w:rFonts w:asciiTheme="minorHAnsi" w:hAnsiTheme="minorHAnsi"/>
          <w:b/>
          <w:sz w:val="44"/>
          <w:szCs w:val="44"/>
        </w:rPr>
      </w:pPr>
    </w:p>
    <w:p w14:paraId="354FBB1D" w14:textId="77777777" w:rsidR="002B029E" w:rsidRDefault="002B029E" w:rsidP="002B029E">
      <w:pPr>
        <w:rPr>
          <w:rFonts w:asciiTheme="minorHAnsi" w:hAnsiTheme="minorHAnsi" w:cs="Arial"/>
          <w:b/>
          <w:bCs/>
          <w:sz w:val="36"/>
          <w:szCs w:val="36"/>
        </w:rPr>
      </w:pPr>
    </w:p>
    <w:p w14:paraId="4ECA24BF" w14:textId="77777777" w:rsidR="002B029E" w:rsidRPr="00635E92" w:rsidRDefault="00FB1F5E" w:rsidP="002B029E">
      <w:pPr>
        <w:rPr>
          <w:rFonts w:asciiTheme="minorHAnsi" w:hAnsiTheme="minorHAnsi" w:cs="Arial"/>
          <w:bCs/>
          <w:sz w:val="36"/>
          <w:szCs w:val="36"/>
        </w:rPr>
      </w:pPr>
      <w:r>
        <w:rPr>
          <w:rFonts w:asciiTheme="minorHAnsi" w:hAnsiTheme="minorHAnsi" w:cs="Arial"/>
          <w:bCs/>
          <w:sz w:val="36"/>
          <w:szCs w:val="36"/>
        </w:rPr>
        <w:t>Togårdsvej 17, 4750 Lundby</w:t>
      </w:r>
    </w:p>
    <w:p w14:paraId="3BF08BBA" w14:textId="77777777" w:rsidR="002B029E" w:rsidRDefault="002B029E" w:rsidP="002B029E">
      <w:pPr>
        <w:rPr>
          <w:rFonts w:asciiTheme="minorHAnsi" w:hAnsiTheme="minorHAnsi" w:cs="Arial"/>
          <w:bCs/>
          <w:sz w:val="36"/>
          <w:szCs w:val="36"/>
        </w:rPr>
      </w:pPr>
    </w:p>
    <w:p w14:paraId="162D3E55"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FB1F5E">
        <w:rPr>
          <w:rFonts w:asciiTheme="minorHAnsi" w:hAnsiTheme="minorHAnsi" w:cs="Arial"/>
          <w:bCs/>
          <w:sz w:val="36"/>
          <w:szCs w:val="36"/>
        </w:rPr>
        <w:t>21A, KØNG BY, KØNG</w:t>
      </w:r>
    </w:p>
    <w:p w14:paraId="60BCFB99" w14:textId="77777777" w:rsidR="002B029E" w:rsidRDefault="002B029E" w:rsidP="002B029E">
      <w:pPr>
        <w:rPr>
          <w:rFonts w:asciiTheme="minorHAnsi" w:hAnsiTheme="minorHAnsi" w:cs="Arial"/>
          <w:b/>
          <w:bCs/>
          <w:sz w:val="36"/>
          <w:szCs w:val="36"/>
        </w:rPr>
      </w:pPr>
    </w:p>
    <w:p w14:paraId="4D0D09AD" w14:textId="77777777" w:rsidR="00380B51" w:rsidRPr="00380B51" w:rsidRDefault="00380B51" w:rsidP="00380B51"/>
    <w:p w14:paraId="08391DAC" w14:textId="77777777" w:rsidR="00380B51" w:rsidRPr="00380B51" w:rsidRDefault="00195076" w:rsidP="00380B51">
      <w:r w:rsidRPr="004F453E">
        <w:t xml:space="preserve">Den </w:t>
      </w:r>
      <w:r w:rsidR="00FB1F5E" w:rsidRPr="004F453E">
        <w:t>1</w:t>
      </w:r>
      <w:r w:rsidR="004F453E" w:rsidRPr="004F453E">
        <w:t>7</w:t>
      </w:r>
      <w:r w:rsidR="00FB1F5E" w:rsidRPr="004F453E">
        <w:t>-</w:t>
      </w:r>
      <w:r w:rsidR="004F453E" w:rsidRPr="004F453E">
        <w:t>10</w:t>
      </w:r>
      <w:r w:rsidR="00FB1F5E" w:rsidRPr="004F453E">
        <w:t>-2018</w:t>
      </w:r>
    </w:p>
    <w:p w14:paraId="12341193" w14:textId="77777777" w:rsidR="00380B51" w:rsidRPr="00380B51" w:rsidRDefault="00380B51" w:rsidP="00380B51"/>
    <w:p w14:paraId="7292EFD1" w14:textId="77777777" w:rsidR="00380B51" w:rsidRPr="00380B51" w:rsidRDefault="00380B51" w:rsidP="00380B51"/>
    <w:p w14:paraId="0A0726B5" w14:textId="77777777" w:rsidR="00380B51" w:rsidRPr="00380B51" w:rsidRDefault="00380B51" w:rsidP="00380B51"/>
    <w:p w14:paraId="4F6491F2" w14:textId="77777777" w:rsidR="00380B51" w:rsidRPr="00380B51" w:rsidRDefault="00380B51" w:rsidP="00380B51">
      <w:pPr>
        <w:tabs>
          <w:tab w:val="left" w:pos="3195"/>
        </w:tabs>
      </w:pPr>
      <w:r>
        <w:tab/>
      </w:r>
    </w:p>
    <w:p w14:paraId="603FC07C" w14:textId="77777777" w:rsidR="00380B51" w:rsidRPr="00380B51" w:rsidRDefault="00380B51" w:rsidP="00380B51"/>
    <w:p w14:paraId="08C85182" w14:textId="77777777" w:rsidR="00380B51" w:rsidRDefault="00380B51" w:rsidP="00380B51"/>
    <w:p w14:paraId="07EB9064" w14:textId="77777777" w:rsidR="00195076" w:rsidRPr="00380B51" w:rsidRDefault="00195076" w:rsidP="00380B51"/>
    <w:p w14:paraId="730F0D96" w14:textId="77777777" w:rsidR="00380B51" w:rsidRPr="00380B51" w:rsidRDefault="00380B51" w:rsidP="00380B51"/>
    <w:p w14:paraId="23893BB7" w14:textId="77777777" w:rsidR="00380B51" w:rsidRDefault="00380B51" w:rsidP="00380B51"/>
    <w:p w14:paraId="62C497A5" w14:textId="77777777" w:rsidR="001416BC" w:rsidRDefault="001416BC" w:rsidP="00380B51"/>
    <w:p w14:paraId="2AFA8FAD" w14:textId="77777777" w:rsidR="001416BC" w:rsidRPr="00380B51" w:rsidRDefault="001416BC" w:rsidP="00380B51"/>
    <w:p w14:paraId="6966A78D" w14:textId="77777777" w:rsidR="00B0651A" w:rsidRDefault="003D51CC" w:rsidP="003D51CC">
      <w:pPr>
        <w:tabs>
          <w:tab w:val="left" w:pos="6521"/>
        </w:tabs>
      </w:pPr>
      <w:r>
        <w:tab/>
      </w:r>
    </w:p>
    <w:p w14:paraId="2236C5E9" w14:textId="77777777" w:rsidR="003D51CC" w:rsidRPr="001416BC" w:rsidRDefault="00B0651A" w:rsidP="003D51CC">
      <w:pPr>
        <w:tabs>
          <w:tab w:val="left" w:pos="6521"/>
        </w:tabs>
        <w:rPr>
          <w:lang w:val="en-US"/>
        </w:rPr>
      </w:pPr>
      <w:r>
        <w:tab/>
      </w:r>
      <w:r w:rsidR="003D51CC" w:rsidRPr="001416BC">
        <w:rPr>
          <w:lang w:val="en-US"/>
        </w:rPr>
        <w:t xml:space="preserve">Sags nr.  </w:t>
      </w:r>
      <w:r w:rsidR="00FB1F5E">
        <w:rPr>
          <w:lang w:val="en-US"/>
        </w:rPr>
        <w:t>17/16094</w:t>
      </w:r>
    </w:p>
    <w:p w14:paraId="2A532E86" w14:textId="77777777" w:rsidR="00475A67" w:rsidRDefault="003D51CC" w:rsidP="003D51CC">
      <w:pPr>
        <w:tabs>
          <w:tab w:val="left" w:pos="6521"/>
        </w:tabs>
        <w:rPr>
          <w:lang w:val="en-US"/>
        </w:rPr>
      </w:pPr>
      <w:r w:rsidRPr="001416BC">
        <w:rPr>
          <w:lang w:val="en-US"/>
        </w:rPr>
        <w:tab/>
      </w:r>
      <w:r w:rsidR="00FB1F5E">
        <w:rPr>
          <w:lang w:val="en-US"/>
        </w:rPr>
        <w:t>Ulla Holmberg Olesen</w:t>
      </w:r>
    </w:p>
    <w:p w14:paraId="542C8AF8" w14:textId="77777777" w:rsidR="003D51CC" w:rsidRPr="001416BC" w:rsidRDefault="003D51CC" w:rsidP="003D51CC">
      <w:pPr>
        <w:tabs>
          <w:tab w:val="left" w:pos="6521"/>
        </w:tabs>
        <w:rPr>
          <w:lang w:val="en-US"/>
        </w:rPr>
      </w:pPr>
      <w:r w:rsidRPr="001416BC">
        <w:rPr>
          <w:lang w:val="en-US"/>
        </w:rPr>
        <w:tab/>
      </w:r>
      <w:proofErr w:type="spellStart"/>
      <w:r w:rsidRPr="001416BC">
        <w:rPr>
          <w:lang w:val="en-US"/>
        </w:rPr>
        <w:t>Telefon</w:t>
      </w:r>
      <w:proofErr w:type="spellEnd"/>
      <w:r w:rsidRPr="001416BC">
        <w:rPr>
          <w:lang w:val="en-US"/>
        </w:rPr>
        <w:t xml:space="preserve">: </w:t>
      </w:r>
      <w:r w:rsidR="00FB1F5E">
        <w:rPr>
          <w:lang w:val="en-US"/>
        </w:rPr>
        <w:t>55 36 24 87</w:t>
      </w:r>
    </w:p>
    <w:p w14:paraId="4BDC2017" w14:textId="77777777" w:rsidR="00E22F78" w:rsidRDefault="003D51CC" w:rsidP="003D51CC">
      <w:pPr>
        <w:tabs>
          <w:tab w:val="left" w:pos="6521"/>
        </w:tabs>
      </w:pPr>
      <w:r w:rsidRPr="001416BC">
        <w:rPr>
          <w:lang w:val="en-US"/>
        </w:rPr>
        <w:tab/>
      </w:r>
      <w:r w:rsidR="00FB1F5E">
        <w:t>uho@vordingborg.dk</w:t>
      </w:r>
      <w:r>
        <w:tab/>
      </w:r>
    </w:p>
    <w:p w14:paraId="56C7DD95" w14:textId="77777777" w:rsidR="00E22F78" w:rsidRDefault="00E22F78" w:rsidP="003D51CC">
      <w:pPr>
        <w:tabs>
          <w:tab w:val="left" w:pos="6521"/>
        </w:tabs>
      </w:pPr>
    </w:p>
    <w:p w14:paraId="4C8C850E" w14:textId="77777777" w:rsidR="00E22F78" w:rsidRPr="00380B51" w:rsidRDefault="00E22F78" w:rsidP="003D51CC">
      <w:pPr>
        <w:tabs>
          <w:tab w:val="left" w:pos="6521"/>
        </w:tabs>
        <w:sectPr w:rsidR="00E22F78" w:rsidRPr="00380B51" w:rsidSect="0094003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p w14:paraId="45D94174" w14:textId="77777777" w:rsidR="00B6377C" w:rsidRDefault="00B6377C" w:rsidP="00B6377C">
      <w:pPr>
        <w:pStyle w:val="Overskrift2"/>
        <w:widowControl w:val="0"/>
        <w:numPr>
          <w:ilvl w:val="0"/>
          <w:numId w:val="0"/>
        </w:numPr>
        <w:spacing w:before="40" w:line="280" w:lineRule="atLeast"/>
        <w:ind w:left="576" w:hanging="576"/>
      </w:pPr>
      <w:bookmarkStart w:id="0" w:name="_Toc527452294"/>
      <w:r>
        <w:lastRenderedPageBreak/>
        <w:t>Stamoplysninger</w:t>
      </w:r>
      <w:bookmarkEnd w:id="0"/>
    </w:p>
    <w:p w14:paraId="3AB0D10A" w14:textId="77777777" w:rsidR="00B6377C" w:rsidRDefault="00B6377C" w:rsidP="00B6377C"/>
    <w:p w14:paraId="2C503491" w14:textId="77777777" w:rsidR="00B6377C" w:rsidRDefault="00B6377C" w:rsidP="00B6377C">
      <w:pPr>
        <w:spacing w:after="120"/>
        <w:rPr>
          <w:rFonts w:cs="Arial"/>
        </w:rPr>
      </w:pPr>
      <w:r>
        <w:rPr>
          <w:rFonts w:cs="Arial"/>
        </w:rPr>
        <w:t>Virksomhedens navn:</w:t>
      </w:r>
      <w:r>
        <w:rPr>
          <w:rFonts w:cs="Arial"/>
        </w:rPr>
        <w:tab/>
      </w:r>
      <w:r>
        <w:rPr>
          <w:rFonts w:cs="Arial"/>
        </w:rPr>
        <w:tab/>
      </w:r>
      <w:r w:rsidR="00BD521A">
        <w:rPr>
          <w:rFonts w:cs="Arial"/>
        </w:rPr>
        <w:t xml:space="preserve">Salsbjerggård </w:t>
      </w:r>
      <w:r>
        <w:rPr>
          <w:rFonts w:cs="Arial"/>
        </w:rPr>
        <w:tab/>
      </w:r>
    </w:p>
    <w:p w14:paraId="1BFD608A" w14:textId="77777777" w:rsidR="00B6377C" w:rsidRDefault="00B6377C" w:rsidP="00B6377C">
      <w:pPr>
        <w:spacing w:after="120"/>
        <w:rPr>
          <w:rFonts w:cs="Arial"/>
        </w:rPr>
      </w:pPr>
      <w:r>
        <w:rPr>
          <w:rFonts w:cs="Arial"/>
        </w:rPr>
        <w:t>Virksomhedens placering</w:t>
      </w:r>
      <w:r>
        <w:rPr>
          <w:rFonts w:cs="Arial"/>
        </w:rPr>
        <w:tab/>
      </w:r>
      <w:r>
        <w:rPr>
          <w:rFonts w:cs="Arial"/>
        </w:rPr>
        <w:tab/>
      </w:r>
      <w:r w:rsidR="00BD521A">
        <w:rPr>
          <w:rFonts w:cs="Arial"/>
        </w:rPr>
        <w:t xml:space="preserve">Togårdsvej 17, 4750 Lundby </w:t>
      </w:r>
    </w:p>
    <w:p w14:paraId="626D5B02" w14:textId="77777777" w:rsidR="00B6377C" w:rsidRDefault="00B6377C" w:rsidP="00B6377C">
      <w:pPr>
        <w:spacing w:after="120"/>
        <w:rPr>
          <w:rFonts w:cs="Arial"/>
        </w:rPr>
      </w:pPr>
      <w:r>
        <w:rPr>
          <w:rFonts w:cs="Arial"/>
        </w:rPr>
        <w:t>Virksomhedens art</w:t>
      </w:r>
      <w:r>
        <w:rPr>
          <w:rFonts w:cs="Arial"/>
        </w:rPr>
        <w:tab/>
      </w:r>
      <w:r>
        <w:rPr>
          <w:rFonts w:cs="Arial"/>
        </w:rPr>
        <w:tab/>
        <w:t>Landbrug med malkekvægsbesætning</w:t>
      </w:r>
    </w:p>
    <w:p w14:paraId="18494381" w14:textId="77777777" w:rsidR="00B6377C" w:rsidRDefault="00B6377C" w:rsidP="00B6377C">
      <w:pPr>
        <w:spacing w:after="120"/>
        <w:rPr>
          <w:rFonts w:cs="Arial"/>
        </w:rPr>
      </w:pPr>
      <w:r>
        <w:rPr>
          <w:rFonts w:cs="Arial"/>
        </w:rPr>
        <w:t>Virksomhedsejer</w:t>
      </w:r>
      <w:r>
        <w:rPr>
          <w:rFonts w:cs="Arial"/>
        </w:rPr>
        <w:tab/>
      </w:r>
      <w:r>
        <w:rPr>
          <w:rFonts w:cs="Arial"/>
        </w:rPr>
        <w:tab/>
      </w:r>
      <w:r w:rsidR="00BD521A">
        <w:rPr>
          <w:rFonts w:cs="Arial"/>
        </w:rPr>
        <w:t>Søren Madsen</w:t>
      </w:r>
    </w:p>
    <w:p w14:paraId="4DAF754B" w14:textId="77777777" w:rsidR="00B6377C" w:rsidRDefault="00B6377C" w:rsidP="00B6377C">
      <w:pPr>
        <w:spacing w:after="120"/>
        <w:rPr>
          <w:rFonts w:cs="Arial"/>
        </w:rPr>
      </w:pPr>
      <w:r>
        <w:rPr>
          <w:rFonts w:cs="Arial"/>
        </w:rPr>
        <w:t xml:space="preserve">Matr. Nr. </w:t>
      </w:r>
      <w:r w:rsidR="00BD521A">
        <w:rPr>
          <w:rFonts w:cs="Arial"/>
        </w:rPr>
        <w:t>og ejerlav</w:t>
      </w:r>
      <w:r>
        <w:rPr>
          <w:rFonts w:cs="Arial"/>
        </w:rPr>
        <w:tab/>
      </w:r>
      <w:r>
        <w:rPr>
          <w:rFonts w:cs="Arial"/>
        </w:rPr>
        <w:tab/>
      </w:r>
      <w:r w:rsidR="00BD521A">
        <w:rPr>
          <w:rFonts w:cs="Arial"/>
        </w:rPr>
        <w:t>15 Svinø Vig, Køng og 2</w:t>
      </w:r>
      <w:r>
        <w:rPr>
          <w:rFonts w:cs="Arial"/>
        </w:rPr>
        <w:t>1a</w:t>
      </w:r>
      <w:r w:rsidR="00BD521A">
        <w:rPr>
          <w:rFonts w:cs="Arial"/>
        </w:rPr>
        <w:t xml:space="preserve"> Køng By, Køng</w:t>
      </w:r>
    </w:p>
    <w:p w14:paraId="5F339862" w14:textId="77777777" w:rsidR="00E60B8D" w:rsidRDefault="00B6377C" w:rsidP="00B6377C">
      <w:pPr>
        <w:spacing w:after="120"/>
        <w:rPr>
          <w:rFonts w:cs="Arial"/>
        </w:rPr>
      </w:pPr>
      <w:r>
        <w:rPr>
          <w:rFonts w:cs="Arial"/>
        </w:rPr>
        <w:t xml:space="preserve">CVR nr. </w:t>
      </w:r>
      <w:r>
        <w:rPr>
          <w:rFonts w:cs="Arial"/>
        </w:rPr>
        <w:tab/>
      </w:r>
      <w:r>
        <w:rPr>
          <w:rFonts w:cs="Arial"/>
        </w:rPr>
        <w:tab/>
      </w:r>
      <w:r>
        <w:rPr>
          <w:rFonts w:cs="Arial"/>
        </w:rPr>
        <w:tab/>
      </w:r>
      <w:r w:rsidR="00E60B8D">
        <w:rPr>
          <w:rFonts w:cs="Arial"/>
        </w:rPr>
        <w:t>25994639</w:t>
      </w:r>
    </w:p>
    <w:p w14:paraId="5969D525" w14:textId="77777777" w:rsidR="00B6377C" w:rsidRDefault="00B6377C" w:rsidP="00B6377C">
      <w:pPr>
        <w:spacing w:after="120"/>
        <w:rPr>
          <w:rFonts w:cs="Arial"/>
        </w:rPr>
      </w:pPr>
      <w:r>
        <w:rPr>
          <w:rFonts w:cs="Arial"/>
        </w:rPr>
        <w:t>Ejendomsnummer</w:t>
      </w:r>
      <w:r>
        <w:rPr>
          <w:rFonts w:cs="Arial"/>
        </w:rPr>
        <w:tab/>
      </w:r>
      <w:r>
        <w:rPr>
          <w:rFonts w:cs="Arial"/>
        </w:rPr>
        <w:tab/>
      </w:r>
      <w:r w:rsidR="00BD521A">
        <w:rPr>
          <w:rFonts w:cs="Arial"/>
        </w:rPr>
        <w:t>3900021988</w:t>
      </w:r>
      <w:r>
        <w:rPr>
          <w:rFonts w:cs="Arial"/>
          <w:shd w:val="clear" w:color="auto" w:fill="FFFFFF"/>
        </w:rPr>
        <w:t> </w:t>
      </w:r>
    </w:p>
    <w:p w14:paraId="4C22DBB6" w14:textId="77777777" w:rsidR="00B6377C" w:rsidRDefault="00B6377C" w:rsidP="00B6377C">
      <w:pPr>
        <w:spacing w:after="120"/>
        <w:rPr>
          <w:rFonts w:cs="Arial"/>
        </w:rPr>
      </w:pPr>
      <w:r>
        <w:rPr>
          <w:rFonts w:cs="Arial"/>
        </w:rPr>
        <w:t>CHR nr.</w:t>
      </w:r>
      <w:r>
        <w:rPr>
          <w:rFonts w:cs="Arial"/>
        </w:rPr>
        <w:tab/>
      </w:r>
      <w:r>
        <w:rPr>
          <w:rFonts w:cs="Arial"/>
        </w:rPr>
        <w:tab/>
      </w:r>
      <w:r>
        <w:rPr>
          <w:rFonts w:cs="Arial"/>
        </w:rPr>
        <w:tab/>
      </w:r>
      <w:r w:rsidR="00E60B8D">
        <w:rPr>
          <w:rFonts w:cs="Arial"/>
        </w:rPr>
        <w:t>14707</w:t>
      </w:r>
    </w:p>
    <w:p w14:paraId="7053A4D7" w14:textId="77777777" w:rsidR="00B6377C" w:rsidRDefault="00B6377C" w:rsidP="00B6377C">
      <w:pPr>
        <w:spacing w:after="120"/>
        <w:rPr>
          <w:rFonts w:cs="Arial"/>
        </w:rPr>
      </w:pPr>
      <w:r w:rsidRPr="004F453E">
        <w:rPr>
          <w:rFonts w:cs="Arial"/>
        </w:rPr>
        <w:t>Godkendelsesdato</w:t>
      </w:r>
      <w:r w:rsidRPr="004F453E">
        <w:rPr>
          <w:rFonts w:cs="Arial"/>
        </w:rPr>
        <w:tab/>
      </w:r>
      <w:r w:rsidRPr="004F453E">
        <w:rPr>
          <w:rFonts w:cs="Arial"/>
        </w:rPr>
        <w:tab/>
      </w:r>
      <w:r w:rsidR="004F453E" w:rsidRPr="004F453E">
        <w:rPr>
          <w:rFonts w:cs="Arial"/>
        </w:rPr>
        <w:t>17. oktober 2018</w:t>
      </w:r>
    </w:p>
    <w:p w14:paraId="53E7B022" w14:textId="77777777" w:rsidR="00B6377C" w:rsidRDefault="00B6377C" w:rsidP="00B6377C">
      <w:pPr>
        <w:spacing w:after="120"/>
        <w:rPr>
          <w:rFonts w:cs="Arial"/>
        </w:rPr>
      </w:pPr>
      <w:r>
        <w:rPr>
          <w:rFonts w:cs="Arial"/>
        </w:rPr>
        <w:t xml:space="preserve">Tilsynsmyndighed </w:t>
      </w:r>
      <w:r>
        <w:rPr>
          <w:rFonts w:cs="Arial"/>
        </w:rPr>
        <w:tab/>
      </w:r>
      <w:r>
        <w:rPr>
          <w:rFonts w:cs="Arial"/>
        </w:rPr>
        <w:tab/>
        <w:t>Vordingborg Kommune</w:t>
      </w:r>
    </w:p>
    <w:p w14:paraId="7A5CF512" w14:textId="77777777" w:rsidR="00B6377C" w:rsidRDefault="00B6377C" w:rsidP="00B6377C">
      <w:pPr>
        <w:pStyle w:val="Overskrift2"/>
        <w:widowControl w:val="0"/>
        <w:numPr>
          <w:ilvl w:val="0"/>
          <w:numId w:val="0"/>
        </w:numPr>
        <w:spacing w:before="40" w:line="280" w:lineRule="atLeast"/>
        <w:rPr>
          <w:rFonts w:ascii="Arial" w:eastAsiaTheme="minorHAnsi" w:hAnsi="Arial" w:cs="Arial"/>
          <w:b w:val="0"/>
          <w:bCs w:val="0"/>
          <w:caps w:val="0"/>
          <w:color w:val="4F81BD" w:themeColor="accent1"/>
          <w:sz w:val="20"/>
          <w:szCs w:val="22"/>
        </w:rPr>
      </w:pPr>
    </w:p>
    <w:p w14:paraId="5B32A2E2" w14:textId="77777777" w:rsidR="00B6377C" w:rsidRDefault="00B6377C" w:rsidP="00B6377C">
      <w:pPr>
        <w:pStyle w:val="Overskrift2"/>
        <w:widowControl w:val="0"/>
        <w:numPr>
          <w:ilvl w:val="0"/>
          <w:numId w:val="0"/>
        </w:numPr>
        <w:spacing w:before="40" w:line="280" w:lineRule="atLeast"/>
        <w:ind w:left="576" w:hanging="576"/>
      </w:pPr>
      <w:bookmarkStart w:id="1" w:name="_Toc527452295"/>
      <w:r>
        <w:t>Resume</w:t>
      </w:r>
      <w:bookmarkEnd w:id="1"/>
    </w:p>
    <w:p w14:paraId="409F8EF2" w14:textId="77777777" w:rsidR="00B6377C" w:rsidRDefault="00B6377C" w:rsidP="00B6377C">
      <w:pPr>
        <w:spacing w:after="120"/>
        <w:rPr>
          <w:rFonts w:cs="Arial"/>
        </w:rPr>
      </w:pPr>
      <w:r>
        <w:rPr>
          <w:rFonts w:cs="Arial"/>
        </w:rPr>
        <w:t>V</w:t>
      </w:r>
      <w:r w:rsidR="00B824BC">
        <w:rPr>
          <w:rFonts w:cs="Arial"/>
        </w:rPr>
        <w:t>KST</w:t>
      </w:r>
      <w:r>
        <w:rPr>
          <w:rFonts w:cs="Arial"/>
        </w:rPr>
        <w:t xml:space="preserve"> v/ Ann Frost har på vegne af </w:t>
      </w:r>
      <w:proofErr w:type="spellStart"/>
      <w:r w:rsidR="00E60B8D">
        <w:rPr>
          <w:rFonts w:cs="Arial"/>
        </w:rPr>
        <w:t>Salsbjergård</w:t>
      </w:r>
      <w:proofErr w:type="spellEnd"/>
      <w:r w:rsidR="00E60B8D">
        <w:rPr>
          <w:rFonts w:cs="Arial"/>
        </w:rPr>
        <w:t xml:space="preserve"> </w:t>
      </w:r>
      <w:r>
        <w:rPr>
          <w:rFonts w:cs="Arial"/>
        </w:rPr>
        <w:t>ansøgt om tillæg til den eksisterende miljøgodkendelse efter husdyrlovens</w:t>
      </w:r>
      <w:r>
        <w:rPr>
          <w:vertAlign w:val="superscript"/>
        </w:rPr>
        <w:footnoteReference w:id="1"/>
      </w:r>
      <w:r>
        <w:rPr>
          <w:rFonts w:cs="Arial"/>
        </w:rPr>
        <w:t xml:space="preserve"> § 12.</w:t>
      </w:r>
    </w:p>
    <w:p w14:paraId="443BA165" w14:textId="77777777" w:rsidR="006A0F56" w:rsidRDefault="006A0F56" w:rsidP="006A0F56">
      <w:r>
        <w:t>Der er i dag godkendt et dyrehold på 650 jerseykøer, 3 malkekøer (stor race), 325 kvier (6-17 mdr.), 220 kvier (17-24 mdr.), 175 småkvier (0-6 mdr.), 350 tyrekalve (0-6 mdr.), 25 ungtyre (6 mdr.-</w:t>
      </w:r>
      <w:proofErr w:type="spellStart"/>
      <w:r>
        <w:t>slagtn</w:t>
      </w:r>
      <w:proofErr w:type="spellEnd"/>
      <w:r>
        <w:t>.) og 5 heste, svarende til 1.056, 55 DE.</w:t>
      </w:r>
    </w:p>
    <w:p w14:paraId="3EAB8478" w14:textId="77777777" w:rsidR="006A0F56" w:rsidRPr="002B6188" w:rsidRDefault="006A0F56" w:rsidP="006A0F56"/>
    <w:p w14:paraId="5505D532" w14:textId="77777777" w:rsidR="006A0F56" w:rsidRDefault="006A0F56" w:rsidP="006A0F56">
      <w:r>
        <w:t>Der ønskes etableret et dyrehold bestående af 1.050 jerseykøer, 5 malkekøer (stor race), 550 kvier (6-17 mdr.), 330 kvier (17-24 mdr.), 275 kviekalve (0-6 mdr.), 350 tyrekalve (0-6 mdr.), 100 ungtyre (6 mdr.-</w:t>
      </w:r>
      <w:proofErr w:type="spellStart"/>
      <w:r>
        <w:t>slagtn</w:t>
      </w:r>
      <w:proofErr w:type="spellEnd"/>
      <w:r>
        <w:t>.), 15 avlstyre og 5 heste</w:t>
      </w:r>
      <w:r w:rsidR="00FF44EB">
        <w:t xml:space="preserve"> og 2 geder, svarende til i </w:t>
      </w:r>
      <w:r w:rsidR="00FF44EB" w:rsidRPr="002D7092">
        <w:t xml:space="preserve">alt 1.698,18 </w:t>
      </w:r>
      <w:r w:rsidRPr="002D7092">
        <w:t>DE.</w:t>
      </w:r>
    </w:p>
    <w:p w14:paraId="5BD0C4B1" w14:textId="77777777" w:rsidR="00CF1DC4" w:rsidRDefault="00FF44EB" w:rsidP="006A0F56">
      <w:r w:rsidRPr="0053625A">
        <w:t>Mælkeydelsen er på 11.000 kg mælk pr ko.</w:t>
      </w:r>
    </w:p>
    <w:p w14:paraId="731698DC" w14:textId="77777777" w:rsidR="00FF44EB" w:rsidRDefault="00FF44EB" w:rsidP="006A0F56"/>
    <w:p w14:paraId="44F3129A" w14:textId="77777777" w:rsidR="00CF1DC4" w:rsidRDefault="00CF1DC4" w:rsidP="006A0F56">
      <w:r>
        <w:t xml:space="preserve">Dyreholdet udvides altså med </w:t>
      </w:r>
      <w:r w:rsidR="00FF44EB">
        <w:t>642</w:t>
      </w:r>
      <w:r>
        <w:t xml:space="preserve"> DE. </w:t>
      </w:r>
    </w:p>
    <w:p w14:paraId="3C1D8054" w14:textId="77777777" w:rsidR="006A0F56" w:rsidRDefault="006A0F56" w:rsidP="006A0F56"/>
    <w:p w14:paraId="52D0DCF3" w14:textId="77777777" w:rsidR="00B6377C" w:rsidRDefault="006A0F56" w:rsidP="004A63A0">
      <w:pPr>
        <w:rPr>
          <w:color w:val="4F81BD" w:themeColor="accent1"/>
        </w:rPr>
      </w:pPr>
      <w:r>
        <w:t>I forbindelse med udvidelsen skal der bygges en ny stald</w:t>
      </w:r>
      <w:r w:rsidR="00CF1DC4">
        <w:t xml:space="preserve"> på </w:t>
      </w:r>
      <w:r w:rsidR="00EB780A">
        <w:t>2658</w:t>
      </w:r>
      <w:r w:rsidR="00972CEF">
        <w:t xml:space="preserve"> m</w:t>
      </w:r>
      <w:r w:rsidR="00972CEF">
        <w:rPr>
          <w:vertAlign w:val="superscript"/>
        </w:rPr>
        <w:t>2</w:t>
      </w:r>
      <w:r>
        <w:t xml:space="preserve">. Den nye stald ønskes opført syd for de eksisterende stalde, men den placering kan ikke overholde lugtgenekriterierne i forhold til nærmeste nabo. Det er </w:t>
      </w:r>
      <w:proofErr w:type="gramStart"/>
      <w:r>
        <w:t>planen</w:t>
      </w:r>
      <w:r w:rsidR="00475A67">
        <w:t>,</w:t>
      </w:r>
      <w:proofErr w:type="gramEnd"/>
      <w:r>
        <w:t xml:space="preserve"> at købe nabobeboelsen i forbindelse med et fremtidigt salg. </w:t>
      </w:r>
    </w:p>
    <w:p w14:paraId="31B9263A" w14:textId="77777777" w:rsidR="00CF1DC4" w:rsidRPr="00CF1DC4" w:rsidRDefault="00972CEF" w:rsidP="00FF44EB">
      <w:pPr>
        <w:spacing w:before="240" w:line="240" w:lineRule="auto"/>
      </w:pPr>
      <w:r w:rsidRPr="00972CEF">
        <w:t xml:space="preserve">Desuden opføres der </w:t>
      </w:r>
      <w:r w:rsidR="005D2CB6">
        <w:t xml:space="preserve">to nye </w:t>
      </w:r>
      <w:r w:rsidRPr="00972CEF">
        <w:t>gyllebeholder</w:t>
      </w:r>
      <w:r w:rsidR="005D2CB6">
        <w:t>e på henholdsvis</w:t>
      </w:r>
      <w:r w:rsidRPr="00972CEF">
        <w:t xml:space="preserve"> </w:t>
      </w:r>
      <w:r w:rsidR="005D2CB6">
        <w:t>2</w:t>
      </w:r>
      <w:r w:rsidRPr="00972CEF">
        <w:t>.000 m</w:t>
      </w:r>
      <w:r w:rsidR="00FF44EB">
        <w:rPr>
          <w:vertAlign w:val="superscript"/>
        </w:rPr>
        <w:t xml:space="preserve">3 </w:t>
      </w:r>
      <w:r w:rsidR="00FF44EB">
        <w:t>og 3.500 m</w:t>
      </w:r>
      <w:r w:rsidR="00FF44EB">
        <w:rPr>
          <w:vertAlign w:val="superscript"/>
        </w:rPr>
        <w:t>3</w:t>
      </w:r>
      <w:r w:rsidR="00FF44EB">
        <w:t xml:space="preserve">. Den store gyllebeholder opføres i det åbne land i tilknytning til de to eksisterende. Desuden opføres der </w:t>
      </w:r>
      <w:r w:rsidRPr="00972CEF">
        <w:t>en mød</w:t>
      </w:r>
      <w:r w:rsidRPr="0053625A">
        <w:t>dingsplads på 150 m</w:t>
      </w:r>
      <w:r w:rsidR="00475A67" w:rsidRPr="0053625A">
        <w:rPr>
          <w:vertAlign w:val="superscript"/>
        </w:rPr>
        <w:t>2</w:t>
      </w:r>
      <w:r w:rsidR="00475A67" w:rsidRPr="0053625A">
        <w:t>.</w:t>
      </w:r>
      <w:r w:rsidR="00475A67">
        <w:t xml:space="preserve"> </w:t>
      </w:r>
    </w:p>
    <w:p w14:paraId="26FC51A5" w14:textId="77777777" w:rsidR="00CF1DC4" w:rsidRPr="00CF1DC4" w:rsidRDefault="00CF1DC4" w:rsidP="00972CEF">
      <w:pPr>
        <w:spacing w:line="264" w:lineRule="auto"/>
      </w:pPr>
    </w:p>
    <w:p w14:paraId="38D4E0DD" w14:textId="77777777" w:rsidR="00CF1DC4" w:rsidRPr="00CF1DC4" w:rsidRDefault="00CF1DC4" w:rsidP="00CF1DC4">
      <w:pPr>
        <w:spacing w:after="200"/>
        <w:rPr>
          <w:rFonts w:cs="Arial"/>
        </w:rPr>
      </w:pPr>
      <w:r w:rsidRPr="003623E7">
        <w:rPr>
          <w:rFonts w:cs="Arial"/>
        </w:rPr>
        <w:t>Beregninger for BAT på ammoniak viser</w:t>
      </w:r>
      <w:r w:rsidR="005D2CB6" w:rsidRPr="003623E7">
        <w:rPr>
          <w:rFonts w:cs="Arial"/>
        </w:rPr>
        <w:t>,</w:t>
      </w:r>
      <w:r w:rsidR="003623E7" w:rsidRPr="003623E7">
        <w:rPr>
          <w:rFonts w:cs="Arial"/>
        </w:rPr>
        <w:t xml:space="preserve"> at ammoniakdepositionen fra staldene samlet set ligger en lille smule under BAT-niveauet og dermed er der ikke behov for en yderligere indsats. </w:t>
      </w:r>
    </w:p>
    <w:p w14:paraId="59C3416B" w14:textId="77777777" w:rsidR="00CF1DC4" w:rsidRPr="00CF1DC4" w:rsidRDefault="00E72C8A" w:rsidP="00CF1DC4">
      <w:pPr>
        <w:rPr>
          <w:rFonts w:cs="Arial"/>
        </w:rPr>
      </w:pPr>
      <w:r>
        <w:rPr>
          <w:rFonts w:cs="Arial"/>
        </w:rPr>
        <w:t>D</w:t>
      </w:r>
      <w:r w:rsidR="00CF1DC4" w:rsidRPr="00CF1DC4">
        <w:rPr>
          <w:rFonts w:cs="Arial"/>
        </w:rPr>
        <w:t xml:space="preserve">et vurderes, at det ansøgte </w:t>
      </w:r>
      <w:r w:rsidR="005D2CB6">
        <w:rPr>
          <w:rFonts w:cs="Arial"/>
        </w:rPr>
        <w:t xml:space="preserve">samlet set </w:t>
      </w:r>
      <w:r w:rsidR="00CF1DC4" w:rsidRPr="00CF1DC4">
        <w:rPr>
          <w:rFonts w:cs="Arial"/>
        </w:rPr>
        <w:t xml:space="preserve">ikke vil medføre væsentlige virkninger på miljøet, når godkendelsens vilkår efterleves. </w:t>
      </w:r>
    </w:p>
    <w:p w14:paraId="32B19C7C" w14:textId="77777777" w:rsidR="00B6377C" w:rsidRPr="00EF095F" w:rsidRDefault="00B6377C" w:rsidP="00B6377C">
      <w:pPr>
        <w:pStyle w:val="Overskrift1"/>
        <w:numPr>
          <w:ilvl w:val="0"/>
          <w:numId w:val="3"/>
        </w:numPr>
        <w:rPr>
          <w:rStyle w:val="Svaghenvisning"/>
          <w:rFonts w:cs="Arial"/>
          <w:iCs w:val="0"/>
          <w:color w:val="auto"/>
          <w:sz w:val="32"/>
          <w:szCs w:val="32"/>
        </w:rPr>
      </w:pPr>
      <w:bookmarkStart w:id="2" w:name="_Toc527452296"/>
      <w:r w:rsidRPr="00EF095F">
        <w:rPr>
          <w:rStyle w:val="Svaghenvisning"/>
          <w:rFonts w:cs="Arial"/>
          <w:color w:val="auto"/>
          <w:sz w:val="32"/>
          <w:szCs w:val="32"/>
        </w:rPr>
        <w:lastRenderedPageBreak/>
        <w:t>Indholdsfortegnelse</w:t>
      </w:r>
      <w:bookmarkEnd w:id="2"/>
    </w:p>
    <w:p w14:paraId="62CD0920" w14:textId="77777777" w:rsidR="004864DB" w:rsidRDefault="00B6377C">
      <w:pPr>
        <w:pStyle w:val="Indholdsfortegnelse2"/>
        <w:rPr>
          <w:rFonts w:asciiTheme="minorHAnsi" w:eastAsiaTheme="minorEastAsia" w:hAnsiTheme="minorHAnsi"/>
          <w:noProof/>
          <w:lang w:eastAsia="da-DK"/>
        </w:rPr>
      </w:pPr>
      <w:r>
        <w:rPr>
          <w:color w:val="4F81BD" w:themeColor="accent1"/>
          <w:sz w:val="20"/>
          <w:szCs w:val="20"/>
        </w:rPr>
        <w:fldChar w:fldCharType="begin"/>
      </w:r>
      <w:r>
        <w:rPr>
          <w:color w:val="4F81BD" w:themeColor="accent1"/>
          <w:sz w:val="20"/>
          <w:szCs w:val="20"/>
        </w:rPr>
        <w:instrText xml:space="preserve"> TOC \o "1-2" \u </w:instrText>
      </w:r>
      <w:r>
        <w:rPr>
          <w:color w:val="4F81BD" w:themeColor="accent1"/>
          <w:sz w:val="20"/>
          <w:szCs w:val="20"/>
        </w:rPr>
        <w:fldChar w:fldCharType="separate"/>
      </w:r>
      <w:r w:rsidR="004864DB">
        <w:rPr>
          <w:noProof/>
        </w:rPr>
        <w:t>Stamoplysninger</w:t>
      </w:r>
      <w:r w:rsidR="004864DB">
        <w:rPr>
          <w:noProof/>
        </w:rPr>
        <w:tab/>
      </w:r>
      <w:r w:rsidR="004864DB">
        <w:rPr>
          <w:noProof/>
        </w:rPr>
        <w:fldChar w:fldCharType="begin"/>
      </w:r>
      <w:r w:rsidR="004864DB">
        <w:rPr>
          <w:noProof/>
        </w:rPr>
        <w:instrText xml:space="preserve"> PAGEREF _Toc527452294 \h </w:instrText>
      </w:r>
      <w:r w:rsidR="004864DB">
        <w:rPr>
          <w:noProof/>
        </w:rPr>
      </w:r>
      <w:r w:rsidR="004864DB">
        <w:rPr>
          <w:noProof/>
        </w:rPr>
        <w:fldChar w:fldCharType="separate"/>
      </w:r>
      <w:r w:rsidR="005D7800">
        <w:rPr>
          <w:noProof/>
        </w:rPr>
        <w:t>2</w:t>
      </w:r>
      <w:r w:rsidR="004864DB">
        <w:rPr>
          <w:noProof/>
        </w:rPr>
        <w:fldChar w:fldCharType="end"/>
      </w:r>
    </w:p>
    <w:p w14:paraId="6EE406C9" w14:textId="77777777" w:rsidR="004864DB" w:rsidRDefault="004864DB">
      <w:pPr>
        <w:pStyle w:val="Indholdsfortegnelse2"/>
        <w:rPr>
          <w:rFonts w:asciiTheme="minorHAnsi" w:eastAsiaTheme="minorEastAsia" w:hAnsiTheme="minorHAnsi"/>
          <w:noProof/>
          <w:lang w:eastAsia="da-DK"/>
        </w:rPr>
      </w:pPr>
      <w:r>
        <w:rPr>
          <w:noProof/>
        </w:rPr>
        <w:t>Resume</w:t>
      </w:r>
      <w:r>
        <w:rPr>
          <w:noProof/>
        </w:rPr>
        <w:tab/>
      </w:r>
      <w:r>
        <w:rPr>
          <w:noProof/>
        </w:rPr>
        <w:fldChar w:fldCharType="begin"/>
      </w:r>
      <w:r>
        <w:rPr>
          <w:noProof/>
        </w:rPr>
        <w:instrText xml:space="preserve"> PAGEREF _Toc527452295 \h </w:instrText>
      </w:r>
      <w:r>
        <w:rPr>
          <w:noProof/>
        </w:rPr>
      </w:r>
      <w:r>
        <w:rPr>
          <w:noProof/>
        </w:rPr>
        <w:fldChar w:fldCharType="separate"/>
      </w:r>
      <w:r w:rsidR="005D7800">
        <w:rPr>
          <w:noProof/>
        </w:rPr>
        <w:t>2</w:t>
      </w:r>
      <w:r>
        <w:rPr>
          <w:noProof/>
        </w:rPr>
        <w:fldChar w:fldCharType="end"/>
      </w:r>
    </w:p>
    <w:p w14:paraId="3CE53805"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1.</w:t>
      </w:r>
      <w:r>
        <w:rPr>
          <w:rFonts w:asciiTheme="minorHAnsi" w:eastAsiaTheme="minorEastAsia" w:hAnsiTheme="minorHAnsi"/>
          <w:b w:val="0"/>
          <w:caps w:val="0"/>
          <w:noProof/>
          <w:lang w:eastAsia="da-DK"/>
        </w:rPr>
        <w:tab/>
      </w:r>
      <w:r w:rsidRPr="0032632F">
        <w:rPr>
          <w:rFonts w:cs="Arial"/>
          <w:iCs/>
          <w:noProof/>
        </w:rPr>
        <w:t>Indholdsfortegnelse</w:t>
      </w:r>
      <w:r>
        <w:rPr>
          <w:noProof/>
        </w:rPr>
        <w:tab/>
      </w:r>
      <w:r>
        <w:rPr>
          <w:noProof/>
        </w:rPr>
        <w:fldChar w:fldCharType="begin"/>
      </w:r>
      <w:r>
        <w:rPr>
          <w:noProof/>
        </w:rPr>
        <w:instrText xml:space="preserve"> PAGEREF _Toc527452296 \h </w:instrText>
      </w:r>
      <w:r>
        <w:rPr>
          <w:noProof/>
        </w:rPr>
      </w:r>
      <w:r>
        <w:rPr>
          <w:noProof/>
        </w:rPr>
        <w:fldChar w:fldCharType="separate"/>
      </w:r>
      <w:r w:rsidR="005D7800">
        <w:rPr>
          <w:noProof/>
        </w:rPr>
        <w:t>3</w:t>
      </w:r>
      <w:r>
        <w:rPr>
          <w:noProof/>
        </w:rPr>
        <w:fldChar w:fldCharType="end"/>
      </w:r>
    </w:p>
    <w:p w14:paraId="40A2D9FA"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2.</w:t>
      </w:r>
      <w:r>
        <w:rPr>
          <w:rFonts w:asciiTheme="minorHAnsi" w:eastAsiaTheme="minorEastAsia" w:hAnsiTheme="minorHAnsi"/>
          <w:b w:val="0"/>
          <w:caps w:val="0"/>
          <w:noProof/>
          <w:lang w:eastAsia="da-DK"/>
        </w:rPr>
        <w:tab/>
      </w:r>
      <w:r w:rsidRPr="0032632F">
        <w:rPr>
          <w:rFonts w:cs="Arial"/>
          <w:iCs/>
          <w:noProof/>
        </w:rPr>
        <w:t>Generelle forhold</w:t>
      </w:r>
      <w:r>
        <w:rPr>
          <w:noProof/>
        </w:rPr>
        <w:tab/>
      </w:r>
      <w:r>
        <w:rPr>
          <w:noProof/>
        </w:rPr>
        <w:fldChar w:fldCharType="begin"/>
      </w:r>
      <w:r>
        <w:rPr>
          <w:noProof/>
        </w:rPr>
        <w:instrText xml:space="preserve"> PAGEREF _Toc527452297 \h </w:instrText>
      </w:r>
      <w:r>
        <w:rPr>
          <w:noProof/>
        </w:rPr>
      </w:r>
      <w:r>
        <w:rPr>
          <w:noProof/>
        </w:rPr>
        <w:fldChar w:fldCharType="separate"/>
      </w:r>
      <w:r w:rsidR="005D7800">
        <w:rPr>
          <w:noProof/>
        </w:rPr>
        <w:t>4</w:t>
      </w:r>
      <w:r>
        <w:rPr>
          <w:noProof/>
        </w:rPr>
        <w:fldChar w:fldCharType="end"/>
      </w:r>
    </w:p>
    <w:p w14:paraId="42913492"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2.1</w:t>
      </w:r>
      <w:r>
        <w:rPr>
          <w:rFonts w:asciiTheme="minorHAnsi" w:eastAsiaTheme="minorEastAsia" w:hAnsiTheme="minorHAnsi"/>
          <w:noProof/>
          <w:lang w:eastAsia="da-DK"/>
        </w:rPr>
        <w:tab/>
      </w:r>
      <w:r w:rsidRPr="0032632F">
        <w:rPr>
          <w:rFonts w:cs="Arial"/>
          <w:noProof/>
        </w:rPr>
        <w:t>Høring</w:t>
      </w:r>
      <w:r>
        <w:rPr>
          <w:noProof/>
        </w:rPr>
        <w:tab/>
      </w:r>
      <w:r>
        <w:rPr>
          <w:noProof/>
        </w:rPr>
        <w:fldChar w:fldCharType="begin"/>
      </w:r>
      <w:r>
        <w:rPr>
          <w:noProof/>
        </w:rPr>
        <w:instrText xml:space="preserve"> PAGEREF _Toc527452298 \h </w:instrText>
      </w:r>
      <w:r>
        <w:rPr>
          <w:noProof/>
        </w:rPr>
      </w:r>
      <w:r>
        <w:rPr>
          <w:noProof/>
        </w:rPr>
        <w:fldChar w:fldCharType="separate"/>
      </w:r>
      <w:r w:rsidR="005D7800">
        <w:rPr>
          <w:noProof/>
        </w:rPr>
        <w:t>4</w:t>
      </w:r>
      <w:r>
        <w:rPr>
          <w:noProof/>
        </w:rPr>
        <w:fldChar w:fldCharType="end"/>
      </w:r>
    </w:p>
    <w:p w14:paraId="579A9C54"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2.2</w:t>
      </w:r>
      <w:r>
        <w:rPr>
          <w:rFonts w:asciiTheme="minorHAnsi" w:eastAsiaTheme="minorEastAsia" w:hAnsiTheme="minorHAnsi"/>
          <w:noProof/>
          <w:lang w:eastAsia="da-DK"/>
        </w:rPr>
        <w:tab/>
      </w:r>
      <w:r w:rsidRPr="0032632F">
        <w:rPr>
          <w:rFonts w:cs="Arial"/>
          <w:noProof/>
        </w:rPr>
        <w:t>Gyldighed, retsbeskyttelse og revurdering meddelelsespligt og øvrige forhold</w:t>
      </w:r>
      <w:r>
        <w:rPr>
          <w:noProof/>
        </w:rPr>
        <w:tab/>
      </w:r>
      <w:r>
        <w:rPr>
          <w:noProof/>
        </w:rPr>
        <w:fldChar w:fldCharType="begin"/>
      </w:r>
      <w:r>
        <w:rPr>
          <w:noProof/>
        </w:rPr>
        <w:instrText xml:space="preserve"> PAGEREF _Toc527452299 \h </w:instrText>
      </w:r>
      <w:r>
        <w:rPr>
          <w:noProof/>
        </w:rPr>
      </w:r>
      <w:r>
        <w:rPr>
          <w:noProof/>
        </w:rPr>
        <w:fldChar w:fldCharType="separate"/>
      </w:r>
      <w:r w:rsidR="005D7800">
        <w:rPr>
          <w:noProof/>
        </w:rPr>
        <w:t>5</w:t>
      </w:r>
      <w:r>
        <w:rPr>
          <w:noProof/>
        </w:rPr>
        <w:fldChar w:fldCharType="end"/>
      </w:r>
    </w:p>
    <w:p w14:paraId="616C33CE"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3.</w:t>
      </w:r>
      <w:r>
        <w:rPr>
          <w:rFonts w:asciiTheme="minorHAnsi" w:eastAsiaTheme="minorEastAsia" w:hAnsiTheme="minorHAnsi"/>
          <w:b w:val="0"/>
          <w:caps w:val="0"/>
          <w:noProof/>
          <w:lang w:eastAsia="da-DK"/>
        </w:rPr>
        <w:tab/>
      </w:r>
      <w:r w:rsidRPr="0032632F">
        <w:rPr>
          <w:rFonts w:cs="Arial"/>
          <w:noProof/>
        </w:rPr>
        <w:t>Husdyrbrugets beliggenhed &amp; planmæssige forhold</w:t>
      </w:r>
      <w:r>
        <w:rPr>
          <w:noProof/>
        </w:rPr>
        <w:tab/>
      </w:r>
      <w:r>
        <w:rPr>
          <w:noProof/>
        </w:rPr>
        <w:fldChar w:fldCharType="begin"/>
      </w:r>
      <w:r>
        <w:rPr>
          <w:noProof/>
        </w:rPr>
        <w:instrText xml:space="preserve"> PAGEREF _Toc527452300 \h </w:instrText>
      </w:r>
      <w:r>
        <w:rPr>
          <w:noProof/>
        </w:rPr>
      </w:r>
      <w:r>
        <w:rPr>
          <w:noProof/>
        </w:rPr>
        <w:fldChar w:fldCharType="separate"/>
      </w:r>
      <w:r w:rsidR="005D7800">
        <w:rPr>
          <w:noProof/>
        </w:rPr>
        <w:t>8</w:t>
      </w:r>
      <w:r>
        <w:rPr>
          <w:noProof/>
        </w:rPr>
        <w:fldChar w:fldCharType="end"/>
      </w:r>
    </w:p>
    <w:p w14:paraId="0F0C5841"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4.</w:t>
      </w:r>
      <w:r>
        <w:rPr>
          <w:rFonts w:asciiTheme="minorHAnsi" w:eastAsiaTheme="minorEastAsia" w:hAnsiTheme="minorHAnsi"/>
          <w:b w:val="0"/>
          <w:caps w:val="0"/>
          <w:noProof/>
          <w:lang w:eastAsia="da-DK"/>
        </w:rPr>
        <w:tab/>
      </w:r>
      <w:r w:rsidRPr="0032632F">
        <w:rPr>
          <w:rFonts w:cs="Arial"/>
          <w:noProof/>
        </w:rPr>
        <w:t>Husdyrholdets størrelse og sammensætning</w:t>
      </w:r>
      <w:r>
        <w:rPr>
          <w:noProof/>
        </w:rPr>
        <w:tab/>
      </w:r>
      <w:r>
        <w:rPr>
          <w:noProof/>
        </w:rPr>
        <w:fldChar w:fldCharType="begin"/>
      </w:r>
      <w:r>
        <w:rPr>
          <w:noProof/>
        </w:rPr>
        <w:instrText xml:space="preserve"> PAGEREF _Toc527452301 \h </w:instrText>
      </w:r>
      <w:r>
        <w:rPr>
          <w:noProof/>
        </w:rPr>
      </w:r>
      <w:r>
        <w:rPr>
          <w:noProof/>
        </w:rPr>
        <w:fldChar w:fldCharType="separate"/>
      </w:r>
      <w:r w:rsidR="005D7800">
        <w:rPr>
          <w:noProof/>
        </w:rPr>
        <w:t>10</w:t>
      </w:r>
      <w:r>
        <w:rPr>
          <w:noProof/>
        </w:rPr>
        <w:fldChar w:fldCharType="end"/>
      </w:r>
    </w:p>
    <w:p w14:paraId="67A27719"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5.</w:t>
      </w:r>
      <w:r>
        <w:rPr>
          <w:rFonts w:asciiTheme="minorHAnsi" w:eastAsiaTheme="minorEastAsia" w:hAnsiTheme="minorHAnsi"/>
          <w:b w:val="0"/>
          <w:caps w:val="0"/>
          <w:noProof/>
          <w:lang w:eastAsia="da-DK"/>
        </w:rPr>
        <w:tab/>
      </w:r>
      <w:r w:rsidRPr="0032632F">
        <w:rPr>
          <w:rFonts w:cs="Arial"/>
          <w:noProof/>
        </w:rPr>
        <w:t>Energi- og vand</w:t>
      </w:r>
      <w:r>
        <w:rPr>
          <w:noProof/>
        </w:rPr>
        <w:tab/>
      </w:r>
      <w:r>
        <w:rPr>
          <w:noProof/>
        </w:rPr>
        <w:fldChar w:fldCharType="begin"/>
      </w:r>
      <w:r>
        <w:rPr>
          <w:noProof/>
        </w:rPr>
        <w:instrText xml:space="preserve"> PAGEREF _Toc527452302 \h </w:instrText>
      </w:r>
      <w:r>
        <w:rPr>
          <w:noProof/>
        </w:rPr>
      </w:r>
      <w:r>
        <w:rPr>
          <w:noProof/>
        </w:rPr>
        <w:fldChar w:fldCharType="separate"/>
      </w:r>
      <w:r w:rsidR="005D7800">
        <w:rPr>
          <w:noProof/>
        </w:rPr>
        <w:t>11</w:t>
      </w:r>
      <w:r>
        <w:rPr>
          <w:noProof/>
        </w:rPr>
        <w:fldChar w:fldCharType="end"/>
      </w:r>
    </w:p>
    <w:p w14:paraId="5EBFF0D8"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6.</w:t>
      </w:r>
      <w:r>
        <w:rPr>
          <w:rFonts w:asciiTheme="minorHAnsi" w:eastAsiaTheme="minorEastAsia" w:hAnsiTheme="minorHAnsi"/>
          <w:b w:val="0"/>
          <w:caps w:val="0"/>
          <w:noProof/>
          <w:lang w:eastAsia="da-DK"/>
        </w:rPr>
        <w:tab/>
      </w:r>
      <w:r w:rsidRPr="0032632F">
        <w:rPr>
          <w:rFonts w:cs="Arial"/>
          <w:noProof/>
        </w:rPr>
        <w:t>Spildevand</w:t>
      </w:r>
      <w:r>
        <w:rPr>
          <w:noProof/>
        </w:rPr>
        <w:tab/>
      </w:r>
      <w:r>
        <w:rPr>
          <w:noProof/>
        </w:rPr>
        <w:fldChar w:fldCharType="begin"/>
      </w:r>
      <w:r>
        <w:rPr>
          <w:noProof/>
        </w:rPr>
        <w:instrText xml:space="preserve"> PAGEREF _Toc527452303 \h </w:instrText>
      </w:r>
      <w:r>
        <w:rPr>
          <w:noProof/>
        </w:rPr>
      </w:r>
      <w:r>
        <w:rPr>
          <w:noProof/>
        </w:rPr>
        <w:fldChar w:fldCharType="separate"/>
      </w:r>
      <w:r w:rsidR="005D7800">
        <w:rPr>
          <w:noProof/>
        </w:rPr>
        <w:t>12</w:t>
      </w:r>
      <w:r>
        <w:rPr>
          <w:noProof/>
        </w:rPr>
        <w:fldChar w:fldCharType="end"/>
      </w:r>
    </w:p>
    <w:p w14:paraId="0487647E"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7.</w:t>
      </w:r>
      <w:r>
        <w:rPr>
          <w:rFonts w:asciiTheme="minorHAnsi" w:eastAsiaTheme="minorEastAsia" w:hAnsiTheme="minorHAnsi"/>
          <w:b w:val="0"/>
          <w:caps w:val="0"/>
          <w:noProof/>
          <w:lang w:eastAsia="da-DK"/>
        </w:rPr>
        <w:tab/>
      </w:r>
      <w:r w:rsidRPr="0032632F">
        <w:rPr>
          <w:rFonts w:cs="Arial"/>
          <w:noProof/>
        </w:rPr>
        <w:t>Gødning, ensilage og håndtering</w:t>
      </w:r>
      <w:r>
        <w:rPr>
          <w:noProof/>
        </w:rPr>
        <w:tab/>
      </w:r>
      <w:r>
        <w:rPr>
          <w:noProof/>
        </w:rPr>
        <w:fldChar w:fldCharType="begin"/>
      </w:r>
      <w:r>
        <w:rPr>
          <w:noProof/>
        </w:rPr>
        <w:instrText xml:space="preserve"> PAGEREF _Toc527452304 \h </w:instrText>
      </w:r>
      <w:r>
        <w:rPr>
          <w:noProof/>
        </w:rPr>
      </w:r>
      <w:r>
        <w:rPr>
          <w:noProof/>
        </w:rPr>
        <w:fldChar w:fldCharType="separate"/>
      </w:r>
      <w:r w:rsidR="005D7800">
        <w:rPr>
          <w:noProof/>
        </w:rPr>
        <w:t>12</w:t>
      </w:r>
      <w:r>
        <w:rPr>
          <w:noProof/>
        </w:rPr>
        <w:fldChar w:fldCharType="end"/>
      </w:r>
    </w:p>
    <w:p w14:paraId="5926D6F7"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7.1</w:t>
      </w:r>
      <w:r>
        <w:rPr>
          <w:rFonts w:asciiTheme="minorHAnsi" w:eastAsiaTheme="minorEastAsia" w:hAnsiTheme="minorHAnsi"/>
          <w:noProof/>
          <w:lang w:eastAsia="da-DK"/>
        </w:rPr>
        <w:tab/>
      </w:r>
      <w:r>
        <w:rPr>
          <w:rFonts w:cs="Arial"/>
          <w:noProof/>
        </w:rPr>
        <w:t>H</w:t>
      </w:r>
      <w:r w:rsidRPr="0032632F">
        <w:rPr>
          <w:rFonts w:cs="Arial"/>
          <w:noProof/>
        </w:rPr>
        <w:t>usdyrgødning</w:t>
      </w:r>
      <w:r>
        <w:rPr>
          <w:noProof/>
        </w:rPr>
        <w:tab/>
      </w:r>
      <w:r>
        <w:rPr>
          <w:noProof/>
        </w:rPr>
        <w:fldChar w:fldCharType="begin"/>
      </w:r>
      <w:r>
        <w:rPr>
          <w:noProof/>
        </w:rPr>
        <w:instrText xml:space="preserve"> PAGEREF _Toc527452305 \h </w:instrText>
      </w:r>
      <w:r>
        <w:rPr>
          <w:noProof/>
        </w:rPr>
      </w:r>
      <w:r>
        <w:rPr>
          <w:noProof/>
        </w:rPr>
        <w:fldChar w:fldCharType="separate"/>
      </w:r>
      <w:r w:rsidR="005D7800">
        <w:rPr>
          <w:noProof/>
        </w:rPr>
        <w:t>12</w:t>
      </w:r>
      <w:r>
        <w:rPr>
          <w:noProof/>
        </w:rPr>
        <w:fldChar w:fldCharType="end"/>
      </w:r>
    </w:p>
    <w:p w14:paraId="4211AD7A"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7.2</w:t>
      </w:r>
      <w:r>
        <w:rPr>
          <w:rFonts w:asciiTheme="minorHAnsi" w:eastAsiaTheme="minorEastAsia" w:hAnsiTheme="minorHAnsi"/>
          <w:noProof/>
          <w:lang w:eastAsia="da-DK"/>
        </w:rPr>
        <w:tab/>
      </w:r>
      <w:r w:rsidRPr="0032632F">
        <w:rPr>
          <w:rFonts w:cs="Arial"/>
          <w:noProof/>
        </w:rPr>
        <w:t>Transport</w:t>
      </w:r>
      <w:r>
        <w:rPr>
          <w:noProof/>
        </w:rPr>
        <w:tab/>
      </w:r>
      <w:r>
        <w:rPr>
          <w:noProof/>
        </w:rPr>
        <w:fldChar w:fldCharType="begin"/>
      </w:r>
      <w:r>
        <w:rPr>
          <w:noProof/>
        </w:rPr>
        <w:instrText xml:space="preserve"> PAGEREF _Toc527452306 \h </w:instrText>
      </w:r>
      <w:r>
        <w:rPr>
          <w:noProof/>
        </w:rPr>
      </w:r>
      <w:r>
        <w:rPr>
          <w:noProof/>
        </w:rPr>
        <w:fldChar w:fldCharType="separate"/>
      </w:r>
      <w:r w:rsidR="005D7800">
        <w:rPr>
          <w:noProof/>
        </w:rPr>
        <w:t>14</w:t>
      </w:r>
      <w:r>
        <w:rPr>
          <w:noProof/>
        </w:rPr>
        <w:fldChar w:fldCharType="end"/>
      </w:r>
    </w:p>
    <w:p w14:paraId="3B3902CD"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7.3</w:t>
      </w:r>
      <w:r>
        <w:rPr>
          <w:rFonts w:asciiTheme="minorHAnsi" w:eastAsiaTheme="minorEastAsia" w:hAnsiTheme="minorHAnsi"/>
          <w:noProof/>
          <w:lang w:eastAsia="da-DK"/>
        </w:rPr>
        <w:tab/>
      </w:r>
      <w:r w:rsidRPr="0032632F">
        <w:rPr>
          <w:rFonts w:cs="Arial"/>
          <w:noProof/>
        </w:rPr>
        <w:t>Lugt</w:t>
      </w:r>
      <w:r>
        <w:rPr>
          <w:noProof/>
        </w:rPr>
        <w:tab/>
      </w:r>
      <w:r>
        <w:rPr>
          <w:noProof/>
        </w:rPr>
        <w:fldChar w:fldCharType="begin"/>
      </w:r>
      <w:r>
        <w:rPr>
          <w:noProof/>
        </w:rPr>
        <w:instrText xml:space="preserve"> PAGEREF _Toc527452307 \h </w:instrText>
      </w:r>
      <w:r>
        <w:rPr>
          <w:noProof/>
        </w:rPr>
      </w:r>
      <w:r>
        <w:rPr>
          <w:noProof/>
        </w:rPr>
        <w:fldChar w:fldCharType="separate"/>
      </w:r>
      <w:r w:rsidR="005D7800">
        <w:rPr>
          <w:noProof/>
        </w:rPr>
        <w:t>15</w:t>
      </w:r>
      <w:r>
        <w:rPr>
          <w:noProof/>
        </w:rPr>
        <w:fldChar w:fldCharType="end"/>
      </w:r>
    </w:p>
    <w:p w14:paraId="152D5861"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8.</w:t>
      </w:r>
      <w:r>
        <w:rPr>
          <w:rFonts w:asciiTheme="minorHAnsi" w:eastAsiaTheme="minorEastAsia" w:hAnsiTheme="minorHAnsi"/>
          <w:b w:val="0"/>
          <w:caps w:val="0"/>
          <w:noProof/>
          <w:lang w:eastAsia="da-DK"/>
        </w:rPr>
        <w:tab/>
      </w:r>
      <w:r w:rsidRPr="0032632F">
        <w:rPr>
          <w:rFonts w:cs="Arial"/>
          <w:noProof/>
        </w:rPr>
        <w:t>Ammoniak og BAT</w:t>
      </w:r>
      <w:r>
        <w:rPr>
          <w:noProof/>
        </w:rPr>
        <w:tab/>
      </w:r>
      <w:r>
        <w:rPr>
          <w:noProof/>
        </w:rPr>
        <w:fldChar w:fldCharType="begin"/>
      </w:r>
      <w:r>
        <w:rPr>
          <w:noProof/>
        </w:rPr>
        <w:instrText xml:space="preserve"> PAGEREF _Toc527452308 \h </w:instrText>
      </w:r>
      <w:r>
        <w:rPr>
          <w:noProof/>
        </w:rPr>
      </w:r>
      <w:r>
        <w:rPr>
          <w:noProof/>
        </w:rPr>
        <w:fldChar w:fldCharType="separate"/>
      </w:r>
      <w:r w:rsidR="005D7800">
        <w:rPr>
          <w:noProof/>
        </w:rPr>
        <w:t>16</w:t>
      </w:r>
      <w:r>
        <w:rPr>
          <w:noProof/>
        </w:rPr>
        <w:fldChar w:fldCharType="end"/>
      </w:r>
    </w:p>
    <w:p w14:paraId="07A435EB"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9.</w:t>
      </w:r>
      <w:r>
        <w:rPr>
          <w:rFonts w:asciiTheme="minorHAnsi" w:eastAsiaTheme="minorEastAsia" w:hAnsiTheme="minorHAnsi"/>
          <w:b w:val="0"/>
          <w:caps w:val="0"/>
          <w:noProof/>
          <w:lang w:eastAsia="da-DK"/>
        </w:rPr>
        <w:tab/>
      </w:r>
      <w:r w:rsidRPr="0032632F">
        <w:rPr>
          <w:rFonts w:cs="Arial"/>
          <w:noProof/>
        </w:rPr>
        <w:t>Ammoniak og natur</w:t>
      </w:r>
      <w:r>
        <w:rPr>
          <w:noProof/>
        </w:rPr>
        <w:tab/>
      </w:r>
      <w:r>
        <w:rPr>
          <w:noProof/>
        </w:rPr>
        <w:fldChar w:fldCharType="begin"/>
      </w:r>
      <w:r>
        <w:rPr>
          <w:noProof/>
        </w:rPr>
        <w:instrText xml:space="preserve"> PAGEREF _Toc527452309 \h </w:instrText>
      </w:r>
      <w:r>
        <w:rPr>
          <w:noProof/>
        </w:rPr>
      </w:r>
      <w:r>
        <w:rPr>
          <w:noProof/>
        </w:rPr>
        <w:fldChar w:fldCharType="separate"/>
      </w:r>
      <w:r w:rsidR="005D7800">
        <w:rPr>
          <w:noProof/>
        </w:rPr>
        <w:t>16</w:t>
      </w:r>
      <w:r>
        <w:rPr>
          <w:noProof/>
        </w:rPr>
        <w:fldChar w:fldCharType="end"/>
      </w:r>
    </w:p>
    <w:p w14:paraId="41B52015" w14:textId="77777777" w:rsidR="004864DB" w:rsidRDefault="004864DB">
      <w:pPr>
        <w:pStyle w:val="Indholdsfortegnelse2"/>
        <w:tabs>
          <w:tab w:val="left" w:pos="660"/>
        </w:tabs>
        <w:rPr>
          <w:rFonts w:asciiTheme="minorHAnsi" w:eastAsiaTheme="minorEastAsia" w:hAnsiTheme="minorHAnsi"/>
          <w:noProof/>
          <w:lang w:eastAsia="da-DK"/>
        </w:rPr>
      </w:pPr>
      <w:r w:rsidRPr="0032632F">
        <w:rPr>
          <w:rFonts w:cs="Arial"/>
          <w:noProof/>
        </w:rPr>
        <w:t>9.1</w:t>
      </w:r>
      <w:r>
        <w:rPr>
          <w:rFonts w:asciiTheme="minorHAnsi" w:eastAsiaTheme="minorEastAsia" w:hAnsiTheme="minorHAnsi"/>
          <w:noProof/>
          <w:lang w:eastAsia="da-DK"/>
        </w:rPr>
        <w:tab/>
      </w:r>
      <w:r w:rsidRPr="0032632F">
        <w:rPr>
          <w:rFonts w:cs="Arial"/>
          <w:noProof/>
        </w:rPr>
        <w:t>Driftsforstyrrelser og uheld</w:t>
      </w:r>
      <w:r>
        <w:rPr>
          <w:noProof/>
        </w:rPr>
        <w:tab/>
      </w:r>
      <w:r>
        <w:rPr>
          <w:noProof/>
        </w:rPr>
        <w:fldChar w:fldCharType="begin"/>
      </w:r>
      <w:r>
        <w:rPr>
          <w:noProof/>
        </w:rPr>
        <w:instrText xml:space="preserve"> PAGEREF _Toc527452310 \h </w:instrText>
      </w:r>
      <w:r>
        <w:rPr>
          <w:noProof/>
        </w:rPr>
      </w:r>
      <w:r>
        <w:rPr>
          <w:noProof/>
        </w:rPr>
        <w:fldChar w:fldCharType="separate"/>
      </w:r>
      <w:r w:rsidR="005D7800">
        <w:rPr>
          <w:noProof/>
        </w:rPr>
        <w:t>18</w:t>
      </w:r>
      <w:r>
        <w:rPr>
          <w:noProof/>
        </w:rPr>
        <w:fldChar w:fldCharType="end"/>
      </w:r>
    </w:p>
    <w:p w14:paraId="5C9CA9CE"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10.</w:t>
      </w:r>
      <w:r>
        <w:rPr>
          <w:rFonts w:asciiTheme="minorHAnsi" w:eastAsiaTheme="minorEastAsia" w:hAnsiTheme="minorHAnsi"/>
          <w:b w:val="0"/>
          <w:caps w:val="0"/>
          <w:noProof/>
          <w:lang w:eastAsia="da-DK"/>
        </w:rPr>
        <w:tab/>
      </w:r>
      <w:r w:rsidRPr="0032632F">
        <w:rPr>
          <w:rFonts w:cs="Arial"/>
          <w:noProof/>
        </w:rPr>
        <w:t>Udgåede vilkår</w:t>
      </w:r>
      <w:r>
        <w:rPr>
          <w:noProof/>
        </w:rPr>
        <w:tab/>
      </w:r>
      <w:r>
        <w:rPr>
          <w:noProof/>
        </w:rPr>
        <w:fldChar w:fldCharType="begin"/>
      </w:r>
      <w:r>
        <w:rPr>
          <w:noProof/>
        </w:rPr>
        <w:instrText xml:space="preserve"> PAGEREF _Toc527452311 \h </w:instrText>
      </w:r>
      <w:r>
        <w:rPr>
          <w:noProof/>
        </w:rPr>
      </w:r>
      <w:r>
        <w:rPr>
          <w:noProof/>
        </w:rPr>
        <w:fldChar w:fldCharType="separate"/>
      </w:r>
      <w:r w:rsidR="005D7800">
        <w:rPr>
          <w:noProof/>
        </w:rPr>
        <w:t>19</w:t>
      </w:r>
      <w:r>
        <w:rPr>
          <w:noProof/>
        </w:rPr>
        <w:fldChar w:fldCharType="end"/>
      </w:r>
    </w:p>
    <w:p w14:paraId="012B3E6C"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11.</w:t>
      </w:r>
      <w:r>
        <w:rPr>
          <w:rFonts w:asciiTheme="minorHAnsi" w:eastAsiaTheme="minorEastAsia" w:hAnsiTheme="minorHAnsi"/>
          <w:b w:val="0"/>
          <w:caps w:val="0"/>
          <w:noProof/>
          <w:lang w:eastAsia="da-DK"/>
        </w:rPr>
        <w:tab/>
      </w:r>
      <w:r w:rsidRPr="0032632F">
        <w:rPr>
          <w:rFonts w:cs="Arial"/>
          <w:noProof/>
        </w:rPr>
        <w:t>Bilag 1- Fotoregistrering</w:t>
      </w:r>
      <w:r>
        <w:rPr>
          <w:noProof/>
        </w:rPr>
        <w:tab/>
      </w:r>
      <w:r>
        <w:rPr>
          <w:noProof/>
        </w:rPr>
        <w:fldChar w:fldCharType="begin"/>
      </w:r>
      <w:r>
        <w:rPr>
          <w:noProof/>
        </w:rPr>
        <w:instrText xml:space="preserve"> PAGEREF _Toc527452312 \h </w:instrText>
      </w:r>
      <w:r>
        <w:rPr>
          <w:noProof/>
        </w:rPr>
      </w:r>
      <w:r>
        <w:rPr>
          <w:noProof/>
        </w:rPr>
        <w:fldChar w:fldCharType="separate"/>
      </w:r>
      <w:r w:rsidR="005D7800">
        <w:rPr>
          <w:noProof/>
        </w:rPr>
        <w:t>24</w:t>
      </w:r>
      <w:r>
        <w:rPr>
          <w:noProof/>
        </w:rPr>
        <w:fldChar w:fldCharType="end"/>
      </w:r>
    </w:p>
    <w:p w14:paraId="73066F00" w14:textId="77777777" w:rsidR="004864DB" w:rsidRDefault="004864DB">
      <w:pPr>
        <w:pStyle w:val="Indholdsfortegnelse1"/>
        <w:rPr>
          <w:rFonts w:asciiTheme="minorHAnsi" w:eastAsiaTheme="minorEastAsia" w:hAnsiTheme="minorHAnsi"/>
          <w:b w:val="0"/>
          <w:caps w:val="0"/>
          <w:noProof/>
          <w:lang w:eastAsia="da-DK"/>
        </w:rPr>
      </w:pPr>
      <w:r w:rsidRPr="0032632F">
        <w:rPr>
          <w:rFonts w:cs="Arial"/>
          <w:noProof/>
        </w:rPr>
        <w:t>12.</w:t>
      </w:r>
      <w:r>
        <w:rPr>
          <w:rFonts w:asciiTheme="minorHAnsi" w:eastAsiaTheme="minorEastAsia" w:hAnsiTheme="minorHAnsi"/>
          <w:b w:val="0"/>
          <w:caps w:val="0"/>
          <w:noProof/>
          <w:lang w:eastAsia="da-DK"/>
        </w:rPr>
        <w:tab/>
      </w:r>
      <w:r w:rsidRPr="0032632F">
        <w:rPr>
          <w:rFonts w:cs="Arial"/>
          <w:noProof/>
        </w:rPr>
        <w:t>Bilag 2- Vilkårsliste (gældende vilkår)</w:t>
      </w:r>
      <w:r>
        <w:rPr>
          <w:noProof/>
        </w:rPr>
        <w:tab/>
      </w:r>
      <w:r>
        <w:rPr>
          <w:noProof/>
        </w:rPr>
        <w:fldChar w:fldCharType="begin"/>
      </w:r>
      <w:r>
        <w:rPr>
          <w:noProof/>
        </w:rPr>
        <w:instrText xml:space="preserve"> PAGEREF _Toc527452313 \h </w:instrText>
      </w:r>
      <w:r>
        <w:rPr>
          <w:noProof/>
        </w:rPr>
      </w:r>
      <w:r>
        <w:rPr>
          <w:noProof/>
        </w:rPr>
        <w:fldChar w:fldCharType="separate"/>
      </w:r>
      <w:r w:rsidR="005D7800">
        <w:rPr>
          <w:noProof/>
        </w:rPr>
        <w:t>29</w:t>
      </w:r>
      <w:r>
        <w:rPr>
          <w:noProof/>
        </w:rPr>
        <w:fldChar w:fldCharType="end"/>
      </w:r>
    </w:p>
    <w:p w14:paraId="58DD54ED" w14:textId="77777777" w:rsidR="00B6377C" w:rsidRDefault="00B6377C" w:rsidP="00B6377C">
      <w:pPr>
        <w:rPr>
          <w:color w:val="4F81BD" w:themeColor="accent1"/>
        </w:rPr>
      </w:pPr>
      <w:r>
        <w:rPr>
          <w:color w:val="4F81BD" w:themeColor="accent1"/>
          <w:sz w:val="20"/>
        </w:rPr>
        <w:fldChar w:fldCharType="end"/>
      </w:r>
    </w:p>
    <w:p w14:paraId="3E0FEC21" w14:textId="77777777" w:rsidR="00B6377C" w:rsidRDefault="00B6377C" w:rsidP="00B6377C">
      <w:pPr>
        <w:pStyle w:val="Overskrift1"/>
        <w:widowControl w:val="0"/>
        <w:numPr>
          <w:ilvl w:val="0"/>
          <w:numId w:val="4"/>
        </w:numPr>
        <w:spacing w:before="240" w:after="0" w:line="280" w:lineRule="atLeast"/>
        <w:ind w:left="0" w:firstLine="0"/>
        <w:rPr>
          <w:color w:val="4F81BD" w:themeColor="accent1"/>
          <w:sz w:val="18"/>
          <w:szCs w:val="18"/>
        </w:rPr>
      </w:pPr>
      <w:r>
        <w:rPr>
          <w:b w:val="0"/>
          <w:bCs w:val="0"/>
          <w:caps w:val="0"/>
          <w:color w:val="4F81BD" w:themeColor="accent1"/>
        </w:rPr>
        <w:br w:type="page"/>
      </w:r>
    </w:p>
    <w:p w14:paraId="03E27446" w14:textId="77777777" w:rsidR="00B6377C" w:rsidRPr="00EF095F" w:rsidRDefault="00B6377C" w:rsidP="00B6377C">
      <w:pPr>
        <w:pStyle w:val="Arial"/>
        <w:numPr>
          <w:ilvl w:val="0"/>
          <w:numId w:val="3"/>
        </w:numPr>
        <w:spacing w:after="120"/>
        <w:rPr>
          <w:rStyle w:val="Svaghenvisning"/>
          <w:b/>
          <w:iCs w:val="0"/>
          <w:color w:val="auto"/>
          <w:szCs w:val="20"/>
        </w:rPr>
      </w:pPr>
      <w:r w:rsidRPr="00EF095F">
        <w:rPr>
          <w:rStyle w:val="Svaghenvisning"/>
          <w:rFonts w:cs="Arial"/>
          <w:b/>
          <w:color w:val="auto"/>
          <w:sz w:val="32"/>
          <w:szCs w:val="32"/>
        </w:rPr>
        <w:lastRenderedPageBreak/>
        <w:t xml:space="preserve"> </w:t>
      </w:r>
      <w:bookmarkStart w:id="3" w:name="_Toc527452297"/>
      <w:r w:rsidRPr="00EF095F">
        <w:rPr>
          <w:rStyle w:val="Svaghenvisning"/>
          <w:rFonts w:cs="Arial"/>
          <w:b/>
          <w:color w:val="auto"/>
          <w:sz w:val="32"/>
          <w:szCs w:val="32"/>
        </w:rPr>
        <w:t>Generelle forhold</w:t>
      </w:r>
      <w:bookmarkEnd w:id="3"/>
    </w:p>
    <w:p w14:paraId="21936372" w14:textId="77777777" w:rsidR="00EF095F" w:rsidRDefault="00B6377C" w:rsidP="00B6377C">
      <w:r>
        <w:t xml:space="preserve">Vordingborg Kommune modtog den </w:t>
      </w:r>
      <w:r w:rsidR="00EF095F">
        <w:t xml:space="preserve">7. juli </w:t>
      </w:r>
      <w:r>
        <w:t>2017 en ansøgning om miljøgodkendelse til udvidelse af kvæghold</w:t>
      </w:r>
      <w:r w:rsidR="00EF095F">
        <w:t>et</w:t>
      </w:r>
      <w:r>
        <w:t xml:space="preserve"> på ejendommen</w:t>
      </w:r>
      <w:r w:rsidR="00EF095F">
        <w:t xml:space="preserve"> samt opførelse af stald, møddingsplads og gyllebeholder.</w:t>
      </w:r>
    </w:p>
    <w:p w14:paraId="2E5AC0DE" w14:textId="77777777" w:rsidR="00EF095F" w:rsidRDefault="00EF095F" w:rsidP="00B6377C"/>
    <w:p w14:paraId="6AA5BDD1" w14:textId="77777777" w:rsidR="00B6377C" w:rsidRDefault="00B6377C" w:rsidP="00B6377C">
      <w:pPr>
        <w:autoSpaceDE w:val="0"/>
        <w:autoSpaceDN w:val="0"/>
        <w:adjustRightInd w:val="0"/>
        <w:spacing w:line="240" w:lineRule="auto"/>
        <w:rPr>
          <w:rFonts w:cs="Arial"/>
        </w:rPr>
      </w:pPr>
      <w:r w:rsidRPr="003623E7">
        <w:rPr>
          <w:rFonts w:cs="Arial"/>
        </w:rPr>
        <w:t>Ansøgningen er efterfølgende revideret ved nye</w:t>
      </w:r>
      <w:r w:rsidR="000902CC" w:rsidRPr="003623E7">
        <w:rPr>
          <w:rFonts w:cs="Arial"/>
        </w:rPr>
        <w:t xml:space="preserve"> ansøgningsskemaer, senest den </w:t>
      </w:r>
      <w:r w:rsidR="007109B7" w:rsidRPr="003623E7">
        <w:rPr>
          <w:rFonts w:cs="Arial"/>
        </w:rPr>
        <w:t>25</w:t>
      </w:r>
      <w:r w:rsidRPr="003623E7">
        <w:rPr>
          <w:rFonts w:cs="Arial"/>
        </w:rPr>
        <w:t>.0</w:t>
      </w:r>
      <w:r w:rsidR="007109B7" w:rsidRPr="003623E7">
        <w:rPr>
          <w:rFonts w:cs="Arial"/>
        </w:rPr>
        <w:t>4</w:t>
      </w:r>
      <w:r w:rsidRPr="003623E7">
        <w:rPr>
          <w:rFonts w:cs="Arial"/>
        </w:rPr>
        <w:t>.201</w:t>
      </w:r>
      <w:r w:rsidR="007109B7" w:rsidRPr="003623E7">
        <w:rPr>
          <w:rFonts w:cs="Arial"/>
        </w:rPr>
        <w:t>8</w:t>
      </w:r>
      <w:r w:rsidRPr="003623E7">
        <w:rPr>
          <w:rFonts w:cs="Arial"/>
        </w:rPr>
        <w:t>.</w:t>
      </w:r>
    </w:p>
    <w:p w14:paraId="736FEB77" w14:textId="77777777" w:rsidR="00B6377C" w:rsidRDefault="00B6377C" w:rsidP="00B6377C">
      <w:pPr>
        <w:autoSpaceDE w:val="0"/>
        <w:autoSpaceDN w:val="0"/>
        <w:adjustRightInd w:val="0"/>
        <w:spacing w:line="240" w:lineRule="auto"/>
        <w:rPr>
          <w:rFonts w:cs="Arial"/>
          <w:color w:val="4F81BD" w:themeColor="accent1"/>
        </w:rPr>
      </w:pPr>
    </w:p>
    <w:p w14:paraId="27A92DB1" w14:textId="77777777" w:rsidR="00B6377C" w:rsidRDefault="00B6377C" w:rsidP="00B6377C">
      <w:pPr>
        <w:autoSpaceDE w:val="0"/>
        <w:autoSpaceDN w:val="0"/>
        <w:adjustRightInd w:val="0"/>
        <w:spacing w:line="240" w:lineRule="auto"/>
        <w:rPr>
          <w:rFonts w:cs="Arial"/>
        </w:rPr>
      </w:pPr>
      <w:r>
        <w:rPr>
          <w:rFonts w:cs="Arial"/>
        </w:rPr>
        <w:t>Endvidere er der løbende tilgået kommunen supplerende oplysninger fra ansøger og konsulent. Med denne miljøgodkendelse har Vordingborg Kommune godkendt husdyrbrugets anlæg og produktion.</w:t>
      </w:r>
    </w:p>
    <w:p w14:paraId="204AA3B6" w14:textId="77777777" w:rsidR="00B6377C" w:rsidRDefault="00B6377C" w:rsidP="00B6377C">
      <w:pPr>
        <w:autoSpaceDE w:val="0"/>
        <w:autoSpaceDN w:val="0"/>
        <w:adjustRightInd w:val="0"/>
        <w:spacing w:line="240" w:lineRule="auto"/>
        <w:rPr>
          <w:rFonts w:cs="Arial"/>
        </w:rPr>
      </w:pPr>
    </w:p>
    <w:p w14:paraId="6A7750BC" w14:textId="77777777" w:rsidR="00B6377C" w:rsidRDefault="00B6377C" w:rsidP="00B6377C">
      <w:pPr>
        <w:autoSpaceDE w:val="0"/>
        <w:autoSpaceDN w:val="0"/>
        <w:adjustRightInd w:val="0"/>
        <w:spacing w:line="240" w:lineRule="auto"/>
        <w:rPr>
          <w:rFonts w:cs="Arial"/>
        </w:rPr>
      </w:pPr>
      <w:r>
        <w:rPr>
          <w:rFonts w:cs="Arial"/>
        </w:rPr>
        <w:t xml:space="preserve">Godkendelsen meddeles efter § 12, stk. </w:t>
      </w:r>
      <w:r>
        <w:footnoteReference w:id="2"/>
      </w:r>
      <w:r>
        <w:rPr>
          <w:rFonts w:cs="Arial"/>
        </w:rPr>
        <w:t xml:space="preserve"> i Husdyrloven</w:t>
      </w:r>
      <w:r>
        <w:rPr>
          <w:rFonts w:cs="Arial"/>
          <w:vertAlign w:val="superscript"/>
        </w:rPr>
        <w:t>2</w:t>
      </w:r>
      <w:r>
        <w:rPr>
          <w:rFonts w:cs="Arial"/>
        </w:rPr>
        <w:t>, idet Vordingborg Kommune vurderer:</w:t>
      </w:r>
    </w:p>
    <w:p w14:paraId="7E613168" w14:textId="77777777" w:rsidR="00B6377C" w:rsidRDefault="00B6377C" w:rsidP="00B6377C">
      <w:pPr>
        <w:autoSpaceDE w:val="0"/>
        <w:autoSpaceDN w:val="0"/>
        <w:adjustRightInd w:val="0"/>
        <w:spacing w:line="240" w:lineRule="auto"/>
        <w:rPr>
          <w:rFonts w:cs="Arial"/>
        </w:rPr>
      </w:pPr>
    </w:p>
    <w:p w14:paraId="71B15F4F" w14:textId="77777777" w:rsidR="00B6377C" w:rsidRDefault="00B6377C" w:rsidP="00B6377C">
      <w:pPr>
        <w:numPr>
          <w:ilvl w:val="0"/>
          <w:numId w:val="5"/>
        </w:numPr>
        <w:spacing w:line="260" w:lineRule="atLeast"/>
        <w:rPr>
          <w:rFonts w:cs="Arial"/>
        </w:rPr>
      </w:pPr>
      <w:r>
        <w:rPr>
          <w:rFonts w:cs="Arial"/>
        </w:rPr>
        <w:t xml:space="preserve">At der er truffet </w:t>
      </w:r>
      <w:r w:rsidRPr="003623E7">
        <w:rPr>
          <w:rFonts w:cs="Arial"/>
        </w:rPr>
        <w:t xml:space="preserve">de </w:t>
      </w:r>
      <w:r w:rsidR="007109B7" w:rsidRPr="003623E7">
        <w:rPr>
          <w:rFonts w:cs="Arial"/>
        </w:rPr>
        <w:t>mulige</w:t>
      </w:r>
      <w:r w:rsidR="007109B7">
        <w:rPr>
          <w:rFonts w:cs="Arial"/>
        </w:rPr>
        <w:t xml:space="preserve"> </w:t>
      </w:r>
      <w:r>
        <w:rPr>
          <w:rFonts w:cs="Arial"/>
        </w:rPr>
        <w:t>foranstaltninger til at forebygge og begrænse forureningen ved anvendelse af den bedste tilgængelige teknik (BAT).</w:t>
      </w:r>
    </w:p>
    <w:p w14:paraId="3CA255B5" w14:textId="77777777" w:rsidR="00B6377C" w:rsidRDefault="00B6377C" w:rsidP="00B6377C">
      <w:pPr>
        <w:rPr>
          <w:rFonts w:cs="Arial"/>
        </w:rPr>
      </w:pPr>
    </w:p>
    <w:p w14:paraId="3ABECBE8" w14:textId="77777777" w:rsidR="00B6377C" w:rsidRDefault="00B6377C" w:rsidP="00B6377C">
      <w:pPr>
        <w:numPr>
          <w:ilvl w:val="0"/>
          <w:numId w:val="5"/>
        </w:numPr>
        <w:spacing w:line="260" w:lineRule="atLeast"/>
        <w:rPr>
          <w:rFonts w:cs="Arial"/>
        </w:rPr>
      </w:pPr>
      <w:r>
        <w:rPr>
          <w:rFonts w:cs="Arial"/>
        </w:rPr>
        <w:t>At husdyrbruget i øvrigt kan drives på stedet uden at påvirke omgivelserne på en måde, som er uforenelig med hensynet til omgivelserne, samt</w:t>
      </w:r>
    </w:p>
    <w:p w14:paraId="44A1643D" w14:textId="77777777" w:rsidR="00B6377C" w:rsidRDefault="00B6377C" w:rsidP="00B6377C">
      <w:pPr>
        <w:rPr>
          <w:rFonts w:cs="Arial"/>
        </w:rPr>
      </w:pPr>
    </w:p>
    <w:p w14:paraId="7E8F53A5" w14:textId="77777777" w:rsidR="00B6377C" w:rsidRDefault="00B6377C" w:rsidP="00B6377C">
      <w:pPr>
        <w:numPr>
          <w:ilvl w:val="0"/>
          <w:numId w:val="5"/>
        </w:numPr>
        <w:spacing w:line="260" w:lineRule="atLeast"/>
        <w:rPr>
          <w:rFonts w:cs="Arial"/>
        </w:rPr>
      </w:pPr>
      <w:r>
        <w:rPr>
          <w:rFonts w:cs="Arial"/>
        </w:rPr>
        <w:t>At anlæg og drift af husdyrbruget ikke medfører væsentlige virkninger på miljøet.</w:t>
      </w:r>
    </w:p>
    <w:p w14:paraId="5B88D8D3" w14:textId="77777777" w:rsidR="00B6377C" w:rsidRDefault="00B6377C" w:rsidP="00B6377C">
      <w:pPr>
        <w:autoSpaceDE w:val="0"/>
        <w:autoSpaceDN w:val="0"/>
        <w:adjustRightInd w:val="0"/>
        <w:spacing w:line="240" w:lineRule="auto"/>
        <w:rPr>
          <w:rFonts w:cs="Arial"/>
        </w:rPr>
      </w:pPr>
    </w:p>
    <w:p w14:paraId="2BF30878" w14:textId="77777777" w:rsidR="00B6377C" w:rsidRDefault="00B6377C" w:rsidP="00B6377C">
      <w:pPr>
        <w:autoSpaceDE w:val="0"/>
        <w:autoSpaceDN w:val="0"/>
        <w:adjustRightInd w:val="0"/>
        <w:spacing w:line="240" w:lineRule="auto"/>
        <w:rPr>
          <w:rFonts w:cs="Arial"/>
        </w:rPr>
      </w:pPr>
      <w:r>
        <w:rPr>
          <w:rFonts w:cs="Arial"/>
        </w:rPr>
        <w:t xml:space="preserve">Der er nærmere redegjort for de vurderinger, der ligger til grund for afgørelsen, i godkendelsen </w:t>
      </w:r>
    </w:p>
    <w:p w14:paraId="2598BA10" w14:textId="77777777" w:rsidR="00B6377C" w:rsidRDefault="00B6377C" w:rsidP="00B6377C">
      <w:pPr>
        <w:spacing w:line="264" w:lineRule="auto"/>
        <w:rPr>
          <w:rFonts w:cs="Arial"/>
          <w:color w:val="4F81BD" w:themeColor="accent1"/>
        </w:rPr>
      </w:pPr>
    </w:p>
    <w:p w14:paraId="6F26C2D0" w14:textId="77777777" w:rsidR="00B6377C" w:rsidRDefault="00B6377C" w:rsidP="00B6377C">
      <w:pPr>
        <w:spacing w:line="264" w:lineRule="auto"/>
        <w:rPr>
          <w:rFonts w:cs="Arial"/>
        </w:rPr>
      </w:pPr>
      <w:r>
        <w:rPr>
          <w:rFonts w:cs="Arial"/>
        </w:rPr>
        <w:t>Bedriften skal ud over miljøgodkendelsen også overholde gældende love og bekendtgørelser for landbrug. Det gælder også selvom lovgivningen er skærpet i forhold til godkendelsen.</w:t>
      </w:r>
    </w:p>
    <w:p w14:paraId="3D0C9EF2" w14:textId="77777777" w:rsidR="007109B7" w:rsidRDefault="007109B7" w:rsidP="00B6377C">
      <w:pPr>
        <w:spacing w:line="264" w:lineRule="auto"/>
        <w:rPr>
          <w:rFonts w:cs="Arial"/>
        </w:rPr>
      </w:pPr>
    </w:p>
    <w:p w14:paraId="283A8DA5" w14:textId="77777777" w:rsidR="006B40ED" w:rsidRDefault="00B6377C" w:rsidP="00B6377C">
      <w:pPr>
        <w:spacing w:line="264" w:lineRule="auto"/>
        <w:rPr>
          <w:rFonts w:cs="Arial"/>
        </w:rPr>
      </w:pPr>
      <w:r>
        <w:rPr>
          <w:rFonts w:cs="Arial"/>
        </w:rPr>
        <w:t xml:space="preserve">Landbruget er </w:t>
      </w:r>
      <w:r w:rsidR="00AA7AD0">
        <w:rPr>
          <w:rFonts w:cs="Arial"/>
        </w:rPr>
        <w:t xml:space="preserve">første gang godkendt efter husdyrloven den 17. marts 2008. </w:t>
      </w:r>
      <w:r>
        <w:rPr>
          <w:rFonts w:cs="Arial"/>
        </w:rPr>
        <w:t>Efterfølgende er der udarbejdet t</w:t>
      </w:r>
      <w:r w:rsidR="00AA7AD0">
        <w:rPr>
          <w:rFonts w:cs="Arial"/>
        </w:rPr>
        <w:t>illæg til</w:t>
      </w:r>
      <w:r w:rsidR="006B40ED">
        <w:rPr>
          <w:rFonts w:cs="Arial"/>
        </w:rPr>
        <w:t xml:space="preserve"> godkendelsen og i </w:t>
      </w:r>
      <w:r w:rsidR="00AA7AD0">
        <w:rPr>
          <w:rFonts w:cs="Arial"/>
        </w:rPr>
        <w:t>arealer</w:t>
      </w:r>
      <w:r w:rsidR="006B40ED">
        <w:rPr>
          <w:rFonts w:cs="Arial"/>
        </w:rPr>
        <w:t xml:space="preserve">. Den 5. september 2011 blev der efter aftale med ejer udarbejdet en helt ny godkendelse som der også efterfølgende er lavet tillæg til. </w:t>
      </w:r>
    </w:p>
    <w:p w14:paraId="6958C3B6" w14:textId="77777777" w:rsidR="006B40ED" w:rsidRDefault="006B40ED" w:rsidP="00B6377C">
      <w:pPr>
        <w:spacing w:line="264" w:lineRule="auto"/>
        <w:rPr>
          <w:rFonts w:cs="Arial"/>
        </w:rPr>
      </w:pPr>
    </w:p>
    <w:p w14:paraId="0D5915FB" w14:textId="77777777" w:rsidR="00B6377C" w:rsidRDefault="00B6377C" w:rsidP="00B6377C">
      <w:pPr>
        <w:spacing w:line="264" w:lineRule="auto"/>
        <w:rPr>
          <w:rFonts w:cs="Arial"/>
        </w:rPr>
      </w:pPr>
      <w:r>
        <w:rPr>
          <w:rFonts w:cs="Arial"/>
        </w:rPr>
        <w:t xml:space="preserve">Den tidligere godkendelse </w:t>
      </w:r>
      <w:r w:rsidR="006B40ED">
        <w:rPr>
          <w:rFonts w:cs="Arial"/>
        </w:rPr>
        <w:t xml:space="preserve">med diverse tillæg </w:t>
      </w:r>
      <w:r>
        <w:rPr>
          <w:rFonts w:cs="Arial"/>
        </w:rPr>
        <w:t xml:space="preserve">er stadig gældende. </w:t>
      </w:r>
      <w:r w:rsidR="007109B7">
        <w:rPr>
          <w:rFonts w:cs="Arial"/>
        </w:rPr>
        <w:t xml:space="preserve">For at skabe et overblik har vi i bilagsdelen lavet en samlet liste over alle vilkår som gælder fremadrettet. </w:t>
      </w:r>
      <w:r>
        <w:rPr>
          <w:rFonts w:cs="Arial"/>
        </w:rPr>
        <w:t xml:space="preserve">Da arealerne ved den seneste revision af husdyrloven er udtaget </w:t>
      </w:r>
      <w:r w:rsidR="007109B7">
        <w:rPr>
          <w:rFonts w:cs="Arial"/>
        </w:rPr>
        <w:t xml:space="preserve">af </w:t>
      </w:r>
      <w:proofErr w:type="gramStart"/>
      <w:r w:rsidR="007109B7">
        <w:rPr>
          <w:rFonts w:cs="Arial"/>
        </w:rPr>
        <w:t>husdyrgodkendelsen</w:t>
      </w:r>
      <w:proofErr w:type="gramEnd"/>
      <w:r w:rsidR="007109B7">
        <w:rPr>
          <w:rFonts w:cs="Arial"/>
        </w:rPr>
        <w:t xml:space="preserve"> er alle </w:t>
      </w:r>
      <w:r>
        <w:rPr>
          <w:rFonts w:cs="Arial"/>
        </w:rPr>
        <w:t>vilkår omhandlende arealerne fjernet.</w:t>
      </w:r>
      <w:r w:rsidR="006B40ED">
        <w:rPr>
          <w:rFonts w:cs="Arial"/>
        </w:rPr>
        <w:t xml:space="preserve"> På samme måde er tillæg omhandlende </w:t>
      </w:r>
      <w:r w:rsidR="00E72C8A">
        <w:rPr>
          <w:rFonts w:cs="Arial"/>
        </w:rPr>
        <w:t>udskiftning</w:t>
      </w:r>
      <w:r w:rsidR="006B40ED">
        <w:rPr>
          <w:rFonts w:cs="Arial"/>
        </w:rPr>
        <w:t xml:space="preserve"> af arealer bortfaldet. Vilkår som nu er lovtekst </w:t>
      </w:r>
      <w:r w:rsidR="007109B7">
        <w:rPr>
          <w:rFonts w:cs="Arial"/>
        </w:rPr>
        <w:t xml:space="preserve">er </w:t>
      </w:r>
      <w:r w:rsidR="006B40ED">
        <w:rPr>
          <w:rFonts w:cs="Arial"/>
        </w:rPr>
        <w:t>også fjerne</w:t>
      </w:r>
      <w:r w:rsidR="007109B7">
        <w:rPr>
          <w:rFonts w:cs="Arial"/>
        </w:rPr>
        <w:t>t</w:t>
      </w:r>
      <w:r w:rsidR="006B40ED">
        <w:rPr>
          <w:rFonts w:cs="Arial"/>
        </w:rPr>
        <w:t xml:space="preserve"> ved dette tillæg. </w:t>
      </w:r>
      <w:r>
        <w:rPr>
          <w:rFonts w:cs="Arial"/>
        </w:rPr>
        <w:t xml:space="preserve">Vilkår som ikke længere er </w:t>
      </w:r>
      <w:proofErr w:type="gramStart"/>
      <w:r>
        <w:rPr>
          <w:rFonts w:cs="Arial"/>
        </w:rPr>
        <w:t>gældende</w:t>
      </w:r>
      <w:proofErr w:type="gramEnd"/>
      <w:r>
        <w:rPr>
          <w:rFonts w:cs="Arial"/>
        </w:rPr>
        <w:t xml:space="preserve"> fremgår af </w:t>
      </w:r>
      <w:r w:rsidRPr="0053625A">
        <w:rPr>
          <w:rFonts w:cs="Arial"/>
        </w:rPr>
        <w:t>godkendelsens afsnit 1</w:t>
      </w:r>
      <w:r w:rsidR="0053625A" w:rsidRPr="0053625A">
        <w:rPr>
          <w:rFonts w:cs="Arial"/>
        </w:rPr>
        <w:t>0</w:t>
      </w:r>
      <w:r w:rsidRPr="0053625A">
        <w:rPr>
          <w:rFonts w:cs="Arial"/>
        </w:rPr>
        <w:t>.</w:t>
      </w:r>
      <w:r>
        <w:rPr>
          <w:rFonts w:cs="Arial"/>
        </w:rPr>
        <w:t xml:space="preserve"> </w:t>
      </w:r>
    </w:p>
    <w:p w14:paraId="2DACF123" w14:textId="77777777" w:rsidR="00B6377C" w:rsidRDefault="00B6377C" w:rsidP="00B6377C">
      <w:pPr>
        <w:spacing w:line="264" w:lineRule="auto"/>
        <w:rPr>
          <w:rFonts w:cs="Arial"/>
          <w:b/>
        </w:rPr>
      </w:pPr>
    </w:p>
    <w:p w14:paraId="5EAB92F8" w14:textId="77777777" w:rsidR="00B6377C" w:rsidRDefault="00B6377C" w:rsidP="00B6377C">
      <w:pPr>
        <w:pStyle w:val="Overskrift2"/>
        <w:numPr>
          <w:ilvl w:val="1"/>
          <w:numId w:val="3"/>
        </w:numPr>
        <w:rPr>
          <w:rFonts w:ascii="Arial" w:hAnsi="Arial" w:cs="Arial"/>
          <w:sz w:val="28"/>
          <w:szCs w:val="28"/>
        </w:rPr>
      </w:pPr>
      <w:bookmarkStart w:id="4" w:name="_Toc527452298"/>
      <w:r>
        <w:rPr>
          <w:rFonts w:ascii="Arial" w:hAnsi="Arial" w:cs="Arial"/>
          <w:sz w:val="28"/>
          <w:szCs w:val="28"/>
        </w:rPr>
        <w:t>Høring</w:t>
      </w:r>
      <w:bookmarkEnd w:id="4"/>
    </w:p>
    <w:p w14:paraId="77322A54" w14:textId="77777777" w:rsidR="00B6377C" w:rsidRDefault="00B6377C" w:rsidP="00B6377C">
      <w:pPr>
        <w:autoSpaceDE w:val="0"/>
        <w:autoSpaceDN w:val="0"/>
        <w:adjustRightInd w:val="0"/>
        <w:spacing w:line="240" w:lineRule="auto"/>
        <w:rPr>
          <w:rFonts w:cs="Arial"/>
        </w:rPr>
      </w:pPr>
      <w:r>
        <w:rPr>
          <w:rFonts w:cs="Arial"/>
        </w:rPr>
        <w:t xml:space="preserve">Ansøgningen om miljøgodkendelse har været offentliggjort på Vordingborg Kommunes hjemmeside den </w:t>
      </w:r>
      <w:r w:rsidR="00792BA3">
        <w:rPr>
          <w:rFonts w:cs="Arial"/>
        </w:rPr>
        <w:t>12</w:t>
      </w:r>
      <w:r>
        <w:rPr>
          <w:rFonts w:cs="Arial"/>
        </w:rPr>
        <w:t xml:space="preserve">. juli 2017 til og med den </w:t>
      </w:r>
      <w:r w:rsidR="006B40ED">
        <w:rPr>
          <w:rFonts w:cs="Arial"/>
        </w:rPr>
        <w:t>9</w:t>
      </w:r>
      <w:r>
        <w:rPr>
          <w:rFonts w:cs="Arial"/>
        </w:rPr>
        <w:t>. august 2017. Offentligheden har derfor haft mulighed for at komme med forslag og bemærkninger til projektet, samt anmode om at få tilsendt udkast til afgørelse, når denne foreligger.</w:t>
      </w:r>
    </w:p>
    <w:p w14:paraId="5A8ECA7B" w14:textId="77777777" w:rsidR="00B6377C" w:rsidRDefault="00B6377C" w:rsidP="00B6377C">
      <w:pPr>
        <w:autoSpaceDE w:val="0"/>
        <w:autoSpaceDN w:val="0"/>
        <w:adjustRightInd w:val="0"/>
        <w:spacing w:line="240" w:lineRule="auto"/>
        <w:rPr>
          <w:rFonts w:cs="Arial"/>
          <w:color w:val="4F81BD" w:themeColor="accent1"/>
        </w:rPr>
      </w:pPr>
    </w:p>
    <w:p w14:paraId="32FAB52A" w14:textId="77777777" w:rsidR="00B6377C" w:rsidRDefault="00B6377C" w:rsidP="00B6377C">
      <w:pPr>
        <w:autoSpaceDE w:val="0"/>
        <w:autoSpaceDN w:val="0"/>
        <w:adjustRightInd w:val="0"/>
        <w:spacing w:line="240" w:lineRule="auto"/>
        <w:rPr>
          <w:rFonts w:cs="Arial"/>
        </w:rPr>
      </w:pPr>
      <w:r>
        <w:rPr>
          <w:rFonts w:cs="Arial"/>
        </w:rPr>
        <w:t xml:space="preserve">Desuden er følgende naboer indenfor lugtkonsekvensområdet </w:t>
      </w:r>
      <w:r w:rsidR="00E72C8A">
        <w:rPr>
          <w:rFonts w:cs="Arial"/>
        </w:rPr>
        <w:t xml:space="preserve">(647 m) </w:t>
      </w:r>
      <w:r>
        <w:rPr>
          <w:rFonts w:cs="Arial"/>
        </w:rPr>
        <w:t>samt lokalrådet hørt pr brev.</w:t>
      </w:r>
    </w:p>
    <w:p w14:paraId="5704D5FC" w14:textId="77777777" w:rsidR="000E075D" w:rsidRDefault="000E075D" w:rsidP="00B6377C">
      <w:pPr>
        <w:autoSpaceDE w:val="0"/>
        <w:autoSpaceDN w:val="0"/>
        <w:adjustRightInd w:val="0"/>
        <w:spacing w:line="240" w:lineRule="auto"/>
        <w:rPr>
          <w:rFonts w:cs="Arial"/>
        </w:rPr>
      </w:pPr>
    </w:p>
    <w:p w14:paraId="6F921A8E" w14:textId="77777777" w:rsidR="00B6377C" w:rsidRDefault="00B6377C" w:rsidP="00B6377C">
      <w:pPr>
        <w:autoSpaceDE w:val="0"/>
        <w:autoSpaceDN w:val="0"/>
        <w:adjustRightInd w:val="0"/>
        <w:spacing w:line="240" w:lineRule="auto"/>
        <w:rPr>
          <w:rFonts w:cs="Arial"/>
        </w:rPr>
      </w:pPr>
    </w:p>
    <w:p w14:paraId="5311BD02" w14:textId="77777777" w:rsidR="00B6377C" w:rsidRDefault="00792BA3" w:rsidP="00B6377C">
      <w:pPr>
        <w:pStyle w:val="Modtager"/>
        <w:numPr>
          <w:ilvl w:val="0"/>
          <w:numId w:val="6"/>
        </w:numPr>
      </w:pPr>
      <w:r>
        <w:lastRenderedPageBreak/>
        <w:t xml:space="preserve">Lundby </w:t>
      </w:r>
      <w:r w:rsidR="00B6377C">
        <w:t xml:space="preserve">Lokalråd V/ </w:t>
      </w:r>
      <w:r>
        <w:t xml:space="preserve">Lars Karlsson, </w:t>
      </w:r>
      <w:proofErr w:type="spellStart"/>
      <w:r>
        <w:t>Mertehøjvej</w:t>
      </w:r>
      <w:proofErr w:type="spellEnd"/>
      <w:r>
        <w:t xml:space="preserve"> 14, 4750 Lundby</w:t>
      </w:r>
      <w:r w:rsidR="00B6377C">
        <w:t xml:space="preserve"> </w:t>
      </w:r>
    </w:p>
    <w:p w14:paraId="6A8CE6A4" w14:textId="77777777" w:rsidR="00792BA3" w:rsidRDefault="00792BA3" w:rsidP="00B6377C">
      <w:pPr>
        <w:pStyle w:val="Modtager"/>
        <w:numPr>
          <w:ilvl w:val="0"/>
          <w:numId w:val="6"/>
        </w:numPr>
        <w:autoSpaceDE w:val="0"/>
        <w:autoSpaceDN w:val="0"/>
        <w:adjustRightInd w:val="0"/>
      </w:pPr>
      <w:r>
        <w:t>Ole Holm, Togårdsvej 11, 4750 Lundby</w:t>
      </w:r>
    </w:p>
    <w:p w14:paraId="3A791784" w14:textId="77777777" w:rsidR="00792BA3" w:rsidRDefault="00792BA3" w:rsidP="00B6377C">
      <w:pPr>
        <w:pStyle w:val="Modtager"/>
        <w:numPr>
          <w:ilvl w:val="0"/>
          <w:numId w:val="6"/>
        </w:numPr>
        <w:autoSpaceDE w:val="0"/>
        <w:autoSpaceDN w:val="0"/>
        <w:adjustRightInd w:val="0"/>
      </w:pPr>
      <w:r>
        <w:t xml:space="preserve">Anne Kirstine </w:t>
      </w:r>
      <w:proofErr w:type="spellStart"/>
      <w:r>
        <w:t>Prier</w:t>
      </w:r>
      <w:proofErr w:type="spellEnd"/>
      <w:r>
        <w:t xml:space="preserve"> Jensen, Togårdsvej 13, 4750 Lundby</w:t>
      </w:r>
    </w:p>
    <w:p w14:paraId="5287F90C" w14:textId="77777777" w:rsidR="00B6377C" w:rsidRDefault="00792BA3" w:rsidP="00B6377C">
      <w:pPr>
        <w:pStyle w:val="Modtager"/>
        <w:numPr>
          <w:ilvl w:val="0"/>
          <w:numId w:val="6"/>
        </w:numPr>
        <w:autoSpaceDE w:val="0"/>
        <w:autoSpaceDN w:val="0"/>
        <w:adjustRightInd w:val="0"/>
      </w:pPr>
      <w:r>
        <w:t>Peter Ole Jensen, Togårdsvej 13, 4750 Lundby</w:t>
      </w:r>
      <w:r w:rsidR="00B6377C">
        <w:t xml:space="preserve"> </w:t>
      </w:r>
    </w:p>
    <w:p w14:paraId="456A0FE2" w14:textId="77777777" w:rsidR="00B6377C" w:rsidRDefault="00B6377C" w:rsidP="00B6377C">
      <w:pPr>
        <w:pStyle w:val="Modtager"/>
        <w:autoSpaceDE w:val="0"/>
        <w:autoSpaceDN w:val="0"/>
        <w:adjustRightInd w:val="0"/>
      </w:pPr>
    </w:p>
    <w:p w14:paraId="10F038BB" w14:textId="77777777" w:rsidR="00B6377C" w:rsidRDefault="00B6377C" w:rsidP="00B6377C">
      <w:pPr>
        <w:pStyle w:val="Modtager"/>
        <w:autoSpaceDE w:val="0"/>
        <w:autoSpaceDN w:val="0"/>
        <w:adjustRightInd w:val="0"/>
      </w:pPr>
      <w:r>
        <w:t>Der er ingen bemærkninger indkommet i perioden for offentliggørelse af ansøgningen. Der er heller ingen som har anmodet om at modtage en kopi af miljøgodkendelsen, når den foreligger.</w:t>
      </w:r>
    </w:p>
    <w:p w14:paraId="6ABD196D" w14:textId="77777777" w:rsidR="00B6377C" w:rsidRDefault="00B6377C" w:rsidP="00B6377C">
      <w:pPr>
        <w:rPr>
          <w:rFonts w:cs="Arial"/>
          <w:color w:val="4F81BD" w:themeColor="accent1"/>
        </w:rPr>
      </w:pPr>
    </w:p>
    <w:p w14:paraId="73854CFA" w14:textId="77777777" w:rsidR="00B6377C" w:rsidRDefault="00B6377C" w:rsidP="008F0064">
      <w:pPr>
        <w:rPr>
          <w:rFonts w:cs="Arial"/>
        </w:rPr>
      </w:pPr>
      <w:r>
        <w:rPr>
          <w:rFonts w:cs="Arial"/>
        </w:rPr>
        <w:t xml:space="preserve">Forslaget til miljøgodkendelsen er sendt i 6 ugers høring fra </w:t>
      </w:r>
      <w:r w:rsidR="00311F82">
        <w:rPr>
          <w:rFonts w:cs="Arial"/>
        </w:rPr>
        <w:t>mandag den 28</w:t>
      </w:r>
      <w:r w:rsidR="0053625A">
        <w:rPr>
          <w:rFonts w:cs="Arial"/>
        </w:rPr>
        <w:t xml:space="preserve">. maj til og med </w:t>
      </w:r>
      <w:r w:rsidR="00311F82">
        <w:rPr>
          <w:rFonts w:cs="Arial"/>
        </w:rPr>
        <w:t xml:space="preserve">mandag </w:t>
      </w:r>
      <w:r w:rsidR="0053625A">
        <w:rPr>
          <w:rFonts w:cs="Arial"/>
        </w:rPr>
        <w:t xml:space="preserve">den </w:t>
      </w:r>
      <w:r w:rsidR="00311F82">
        <w:rPr>
          <w:rFonts w:cs="Arial"/>
        </w:rPr>
        <w:t>9</w:t>
      </w:r>
      <w:r w:rsidR="00C90399">
        <w:rPr>
          <w:rFonts w:cs="Arial"/>
        </w:rPr>
        <w:t xml:space="preserve">. juli 2018. </w:t>
      </w:r>
      <w:r>
        <w:rPr>
          <w:rFonts w:cs="Arial"/>
        </w:rPr>
        <w:t xml:space="preserve"> </w:t>
      </w:r>
      <w:r w:rsidR="008F0064">
        <w:rPr>
          <w:rFonts w:cs="Arial"/>
        </w:rPr>
        <w:t>Der indkom i denne høring bemærkninger fra Ole Holm, Togårdsvej 11, 4750 Lundby. Ole Holm havde som sådan ikke indvendinger mod projektet men udtrykte bekymring for fremtiden i forhold til huspriser og muligheden for salg. Forhold som ikke ligger under denne lovgivning.</w:t>
      </w:r>
    </w:p>
    <w:p w14:paraId="5BE6FF9D" w14:textId="77777777" w:rsidR="008F0064" w:rsidRDefault="008F0064" w:rsidP="008F0064">
      <w:pPr>
        <w:rPr>
          <w:rFonts w:cs="Arial"/>
        </w:rPr>
      </w:pPr>
    </w:p>
    <w:p w14:paraId="47E92059" w14:textId="77777777" w:rsidR="00B6377C" w:rsidRDefault="00B6377C" w:rsidP="00B6377C">
      <w:pPr>
        <w:spacing w:line="264" w:lineRule="auto"/>
        <w:rPr>
          <w:rFonts w:cs="Arial"/>
          <w:color w:val="4F81BD" w:themeColor="accent1"/>
        </w:rPr>
      </w:pPr>
    </w:p>
    <w:p w14:paraId="558AC8E7" w14:textId="77777777" w:rsidR="00B6377C" w:rsidRDefault="00B6377C" w:rsidP="00B6377C">
      <w:pPr>
        <w:pStyle w:val="Overskrift2"/>
        <w:numPr>
          <w:ilvl w:val="1"/>
          <w:numId w:val="3"/>
        </w:numPr>
        <w:rPr>
          <w:rFonts w:ascii="Arial" w:hAnsi="Arial" w:cs="Arial"/>
          <w:sz w:val="28"/>
          <w:szCs w:val="28"/>
        </w:rPr>
      </w:pPr>
      <w:bookmarkStart w:id="5" w:name="_Toc527452299"/>
      <w:r>
        <w:rPr>
          <w:rFonts w:ascii="Arial" w:hAnsi="Arial" w:cs="Arial"/>
          <w:sz w:val="28"/>
          <w:szCs w:val="28"/>
        </w:rPr>
        <w:t>Gyldighed, retsbeskyttelse og revurdering meddelelsespligt og øvrige forhold</w:t>
      </w:r>
      <w:bookmarkEnd w:id="5"/>
    </w:p>
    <w:p w14:paraId="484A2633" w14:textId="77777777" w:rsidR="004A63A0" w:rsidRPr="004A63A0" w:rsidRDefault="004A63A0" w:rsidP="004A63A0"/>
    <w:p w14:paraId="5FA85C06" w14:textId="77777777" w:rsidR="00B6377C" w:rsidRDefault="00B6377C" w:rsidP="00B6377C">
      <w:pPr>
        <w:autoSpaceDE w:val="0"/>
        <w:autoSpaceDN w:val="0"/>
        <w:adjustRightInd w:val="0"/>
        <w:spacing w:line="240" w:lineRule="auto"/>
        <w:rPr>
          <w:rFonts w:cs="Arial"/>
        </w:rPr>
      </w:pPr>
      <w:r>
        <w:rPr>
          <w:rFonts w:cs="Arial"/>
        </w:rPr>
        <w:t>Afgørelsen omfatter alene forholdet til Husdyrloven. Øvrige tilladelser eller afgørelser efter anden lovgivning herunder Spildevandsbekendtgørelsen, Naturbeskyttelsesloven, Randzoneloven eller Byggeloven skal ansøges og behandles særskilt ved den relevante myndighed.</w:t>
      </w:r>
    </w:p>
    <w:p w14:paraId="58DF48CA" w14:textId="77777777" w:rsidR="00B6377C" w:rsidRDefault="00B6377C" w:rsidP="00B6377C">
      <w:pPr>
        <w:autoSpaceDE w:val="0"/>
        <w:autoSpaceDN w:val="0"/>
        <w:adjustRightInd w:val="0"/>
        <w:spacing w:line="240" w:lineRule="auto"/>
        <w:rPr>
          <w:rFonts w:cs="Arial"/>
          <w:color w:val="4F81BD" w:themeColor="accent1"/>
        </w:rPr>
      </w:pPr>
    </w:p>
    <w:p w14:paraId="08F85BD5" w14:textId="77777777" w:rsidR="00B6377C" w:rsidRDefault="00B6377C" w:rsidP="00B6377C">
      <w:pPr>
        <w:spacing w:line="264" w:lineRule="auto"/>
        <w:rPr>
          <w:rFonts w:cs="Arial"/>
        </w:rPr>
      </w:pPr>
      <w:r>
        <w:rPr>
          <w:rFonts w:cs="Arial"/>
        </w:rPr>
        <w:t xml:space="preserve">Hvis der foretages ændringer på landbrugsbedriften, som er omfattet af godkendelse- eller </w:t>
      </w:r>
      <w:proofErr w:type="gramStart"/>
      <w:r>
        <w:rPr>
          <w:rFonts w:cs="Arial"/>
        </w:rPr>
        <w:t>anmelde</w:t>
      </w:r>
      <w:r w:rsidR="00DB06D2">
        <w:rPr>
          <w:rFonts w:cs="Arial"/>
        </w:rPr>
        <w:t>lses</w:t>
      </w:r>
      <w:r>
        <w:rPr>
          <w:rFonts w:cs="Arial"/>
        </w:rPr>
        <w:t>pligt</w:t>
      </w:r>
      <w:proofErr w:type="gramEnd"/>
      <w:r>
        <w:rPr>
          <w:rFonts w:cs="Arial"/>
        </w:rPr>
        <w:t xml:space="preserve"> skal Vordingborg Kommune orienteres. </w:t>
      </w:r>
    </w:p>
    <w:p w14:paraId="3AE7A3D1" w14:textId="77777777" w:rsidR="004A63A0" w:rsidRDefault="004A63A0" w:rsidP="00B6377C">
      <w:pPr>
        <w:spacing w:line="264" w:lineRule="auto"/>
        <w:rPr>
          <w:rFonts w:cs="Arial"/>
          <w:highlight w:val="cyan"/>
        </w:rPr>
      </w:pPr>
    </w:p>
    <w:p w14:paraId="63844D8F" w14:textId="77777777" w:rsidR="00B6377C" w:rsidRDefault="00B6377C" w:rsidP="00B6377C">
      <w:pPr>
        <w:rPr>
          <w:rFonts w:cs="Arial"/>
        </w:rPr>
      </w:pPr>
      <w:r>
        <w:rPr>
          <w:rFonts w:cs="Arial"/>
        </w:rPr>
        <w:t xml:space="preserve">Denne miljøgodkendelse er omfattet af 8 års retsbeskyttelse. Dato for retsbeskyttelsens udløb er </w:t>
      </w:r>
      <w:r w:rsidR="008F0064" w:rsidRPr="008F0064">
        <w:rPr>
          <w:rFonts w:cs="Arial"/>
        </w:rPr>
        <w:t>17</w:t>
      </w:r>
      <w:r w:rsidRPr="008F0064">
        <w:rPr>
          <w:rFonts w:cs="Arial"/>
        </w:rPr>
        <w:t>.10.202</w:t>
      </w:r>
      <w:r w:rsidR="008F0064" w:rsidRPr="008F0064">
        <w:rPr>
          <w:rFonts w:cs="Arial"/>
        </w:rPr>
        <w:t>6</w:t>
      </w:r>
      <w:r>
        <w:rPr>
          <w:rFonts w:cs="Arial"/>
        </w:rPr>
        <w:t>. Kommunen kan dog i særlige tilfælde meddele forbud eller påbud før der er forløbet 8 år, jf. § 40, stk. 2 i husdyrloven. Husdyrbruget er ikke et IE brug og tillægget skal derfor kun tages op til revurdering, hvis husdyrbruget ikke lever op til ammoniakkravene i § 24 og 25 i godkendelsesbekendtgørelsens</w:t>
      </w:r>
      <w:r>
        <w:rPr>
          <w:rStyle w:val="Fodnotehenvisning"/>
        </w:rPr>
        <w:footnoteReference w:id="3"/>
      </w:r>
      <w:r>
        <w:rPr>
          <w:rFonts w:cs="Arial"/>
        </w:rPr>
        <w:t xml:space="preserve">. </w:t>
      </w:r>
    </w:p>
    <w:p w14:paraId="65A04F79" w14:textId="77777777" w:rsidR="00B6377C" w:rsidRDefault="00B6377C" w:rsidP="00B6377C">
      <w:pPr>
        <w:rPr>
          <w:rFonts w:cs="Arial"/>
          <w:highlight w:val="yellow"/>
        </w:rPr>
      </w:pPr>
    </w:p>
    <w:p w14:paraId="5215BDB5" w14:textId="77777777" w:rsidR="00B6377C" w:rsidRDefault="00B6377C" w:rsidP="00B6377C">
      <w:pPr>
        <w:rPr>
          <w:rFonts w:cs="Arial"/>
        </w:rPr>
      </w:pPr>
      <w:r>
        <w:rPr>
          <w:rFonts w:cs="Arial"/>
        </w:rPr>
        <w:t xml:space="preserve">Godkendelsen bortfalder, hvis den ikke er udnyttet senest 6 år fra den er meddelt. Hvis en del af tilladelsen eller godkendelsen ikke er udnyttet, bortfalder tilladelsen eller godkendelsen for denne del. </w:t>
      </w:r>
    </w:p>
    <w:p w14:paraId="271BA00C" w14:textId="77777777" w:rsidR="00B6377C" w:rsidRDefault="00B6377C" w:rsidP="00B6377C">
      <w:pPr>
        <w:spacing w:line="264" w:lineRule="auto"/>
        <w:rPr>
          <w:rFonts w:cs="Arial"/>
          <w:color w:val="4F81BD" w:themeColor="accent1"/>
        </w:rPr>
      </w:pPr>
    </w:p>
    <w:p w14:paraId="69D7B749" w14:textId="77777777" w:rsidR="00B6377C" w:rsidRDefault="00B6377C" w:rsidP="00B6377C">
      <w:pPr>
        <w:spacing w:line="264" w:lineRule="auto"/>
        <w:rPr>
          <w:rFonts w:cs="Arial"/>
          <w:i/>
        </w:rPr>
      </w:pPr>
      <w:r>
        <w:rPr>
          <w:rFonts w:cs="Arial"/>
          <w:i/>
        </w:rPr>
        <w:t>Følgende sagsakter er indgået i sagen:</w:t>
      </w:r>
    </w:p>
    <w:p w14:paraId="139F5DF0" w14:textId="77777777" w:rsidR="00B6377C" w:rsidRDefault="00B6377C" w:rsidP="00B6377C">
      <w:pPr>
        <w:spacing w:line="264" w:lineRule="auto"/>
        <w:rPr>
          <w:rFonts w:cs="Arial"/>
        </w:rPr>
      </w:pPr>
      <w:r>
        <w:rPr>
          <w:rFonts w:cs="Arial"/>
        </w:rPr>
        <w:t>Ansøgning om miljøgodkendelse skema 98782 seneste version.</w:t>
      </w:r>
    </w:p>
    <w:p w14:paraId="63E381AC" w14:textId="77777777" w:rsidR="00B6377C" w:rsidRDefault="00B6377C" w:rsidP="00B6377C">
      <w:pPr>
        <w:spacing w:line="264" w:lineRule="auto"/>
        <w:rPr>
          <w:rFonts w:cs="Arial"/>
        </w:rPr>
      </w:pPr>
      <w:r>
        <w:rPr>
          <w:rFonts w:cs="Arial"/>
        </w:rPr>
        <w:t>Andet supplerende materiale.</w:t>
      </w:r>
    </w:p>
    <w:p w14:paraId="29F29A3F" w14:textId="77777777" w:rsidR="00B6377C" w:rsidRDefault="00B6377C" w:rsidP="00B6377C">
      <w:pPr>
        <w:pStyle w:val="Overskrift3"/>
        <w:numPr>
          <w:ilvl w:val="2"/>
          <w:numId w:val="3"/>
        </w:numPr>
        <w:rPr>
          <w:rFonts w:ascii="Arial" w:hAnsi="Arial" w:cs="Arial"/>
          <w:color w:val="auto"/>
          <w:sz w:val="24"/>
          <w:szCs w:val="24"/>
        </w:rPr>
      </w:pPr>
      <w:bookmarkStart w:id="6" w:name="_Toc225747007"/>
      <w:bookmarkStart w:id="7" w:name="_Toc226353714"/>
      <w:r>
        <w:rPr>
          <w:rFonts w:ascii="Arial" w:hAnsi="Arial" w:cs="Arial"/>
          <w:color w:val="auto"/>
          <w:sz w:val="24"/>
          <w:szCs w:val="24"/>
        </w:rPr>
        <w:t>Afgørelsen er sendt til</w:t>
      </w:r>
    </w:p>
    <w:p w14:paraId="5B1438E7" w14:textId="77777777" w:rsidR="00B6377C" w:rsidRDefault="00B6377C" w:rsidP="00B6377C">
      <w:pPr>
        <w:spacing w:line="264" w:lineRule="auto"/>
        <w:rPr>
          <w:rFonts w:cs="Arial"/>
        </w:rPr>
      </w:pPr>
      <w:r>
        <w:rPr>
          <w:rFonts w:cs="Arial"/>
        </w:rPr>
        <w:t xml:space="preserve">Ansøger, </w:t>
      </w:r>
      <w:r w:rsidR="007A1497">
        <w:rPr>
          <w:rFonts w:cs="Arial"/>
        </w:rPr>
        <w:t xml:space="preserve">Salsbjerggård v/ Søren Madsen Togårdsvej 9, 4750 Lundby </w:t>
      </w:r>
      <w:r>
        <w:rPr>
          <w:rFonts w:cs="Arial"/>
        </w:rPr>
        <w:t xml:space="preserve"> </w:t>
      </w:r>
    </w:p>
    <w:p w14:paraId="31D7E3D7" w14:textId="77777777" w:rsidR="00B6377C" w:rsidRDefault="00B6377C" w:rsidP="00B6377C">
      <w:pPr>
        <w:pStyle w:val="Overskrift3"/>
        <w:numPr>
          <w:ilvl w:val="2"/>
          <w:numId w:val="3"/>
        </w:numPr>
        <w:rPr>
          <w:rFonts w:ascii="Arial" w:hAnsi="Arial" w:cs="Arial"/>
          <w:color w:val="auto"/>
          <w:sz w:val="24"/>
          <w:szCs w:val="24"/>
        </w:rPr>
      </w:pPr>
      <w:r>
        <w:rPr>
          <w:rFonts w:ascii="Arial" w:hAnsi="Arial" w:cs="Arial"/>
          <w:color w:val="auto"/>
          <w:sz w:val="24"/>
          <w:szCs w:val="24"/>
        </w:rPr>
        <w:t xml:space="preserve">Kopi af afgørelsen er sendt til: </w:t>
      </w:r>
    </w:p>
    <w:p w14:paraId="424C747D" w14:textId="77777777" w:rsidR="00B6377C" w:rsidRDefault="00B6377C" w:rsidP="00B6377C">
      <w:pPr>
        <w:spacing w:line="264" w:lineRule="auto"/>
        <w:rPr>
          <w:rFonts w:cs="Arial"/>
          <w:lang w:val="en-US"/>
        </w:rPr>
      </w:pPr>
      <w:r>
        <w:rPr>
          <w:rFonts w:cs="Arial"/>
          <w:lang w:val="en-US"/>
        </w:rPr>
        <w:t xml:space="preserve">VKST v/ Ann Frost, </w:t>
      </w:r>
      <w:hyperlink r:id="rId14" w:history="1">
        <w:r>
          <w:rPr>
            <w:rStyle w:val="Hyperlink"/>
            <w:rFonts w:eastAsiaTheme="minorHAnsi" w:cs="Arial"/>
            <w:color w:val="000000"/>
            <w:lang w:val="en-US"/>
          </w:rPr>
          <w:t>af@vkst.dk</w:t>
        </w:r>
      </w:hyperlink>
    </w:p>
    <w:p w14:paraId="0A1DC0E5" w14:textId="77777777" w:rsidR="00B6377C" w:rsidRDefault="00B6377C" w:rsidP="00B6377C">
      <w:pPr>
        <w:rPr>
          <w:rFonts w:cs="Arial"/>
        </w:rPr>
      </w:pPr>
      <w:r>
        <w:rPr>
          <w:rFonts w:cs="Arial"/>
        </w:rPr>
        <w:lastRenderedPageBreak/>
        <w:t xml:space="preserve">Danmarks Naturfredningsforening, Masnedøgade 20, 2100 Kbh. K. </w:t>
      </w:r>
      <w:hyperlink r:id="rId15" w:history="1">
        <w:r>
          <w:rPr>
            <w:rStyle w:val="Hyperlink"/>
            <w:rFonts w:eastAsiaTheme="minorHAnsi" w:cs="Arial"/>
            <w:color w:val="000000"/>
          </w:rPr>
          <w:t>dnvordingborg-sager@dn.dk</w:t>
        </w:r>
      </w:hyperlink>
    </w:p>
    <w:p w14:paraId="327DD0BB" w14:textId="77777777" w:rsidR="00B6377C" w:rsidRDefault="00B6377C" w:rsidP="00B6377C">
      <w:r>
        <w:t xml:space="preserve">Miljøstyrelsen, Strandgade 29, 1401 København K. </w:t>
      </w:r>
      <w:hyperlink r:id="rId16" w:history="1">
        <w:r>
          <w:rPr>
            <w:rStyle w:val="Hyperlink"/>
            <w:rFonts w:eastAsiaTheme="minorHAnsi"/>
            <w:color w:val="000000"/>
          </w:rPr>
          <w:t>mst@mst.dk</w:t>
        </w:r>
      </w:hyperlink>
    </w:p>
    <w:p w14:paraId="1FBD70F9" w14:textId="77777777" w:rsidR="00B6377C" w:rsidRDefault="00B6377C" w:rsidP="00B6377C">
      <w:r>
        <w:t xml:space="preserve">Det Økologiske Råd, Blegdamsvej 4B, 2200 København N, </w:t>
      </w:r>
      <w:hyperlink r:id="rId17" w:history="1">
        <w:r>
          <w:rPr>
            <w:rStyle w:val="Hyperlink"/>
            <w:rFonts w:eastAsiaTheme="minorHAnsi"/>
            <w:color w:val="000000"/>
          </w:rPr>
          <w:t>husdyr@ecocouncil.dk</w:t>
        </w:r>
      </w:hyperlink>
    </w:p>
    <w:p w14:paraId="41A3CE88" w14:textId="77777777" w:rsidR="00B6377C" w:rsidRDefault="00B6377C" w:rsidP="00B6377C">
      <w:r>
        <w:t xml:space="preserve">Danmarks Fiskeriforening, </w:t>
      </w:r>
      <w:proofErr w:type="spellStart"/>
      <w:r>
        <w:t>Nordensvej</w:t>
      </w:r>
      <w:proofErr w:type="spellEnd"/>
      <w:r>
        <w:t xml:space="preserve"> 3, 7000 Fredericia, </w:t>
      </w:r>
      <w:hyperlink r:id="rId18" w:history="1">
        <w:r>
          <w:rPr>
            <w:rStyle w:val="Hyperlink"/>
            <w:rFonts w:eastAsiaTheme="minorHAnsi"/>
            <w:color w:val="000000"/>
          </w:rPr>
          <w:t>mail@dkfisk.dk</w:t>
        </w:r>
      </w:hyperlink>
    </w:p>
    <w:p w14:paraId="44371B96" w14:textId="77777777" w:rsidR="00B6377C" w:rsidRDefault="00B6377C" w:rsidP="00B6377C">
      <w:r>
        <w:t xml:space="preserve">Ferskvandsfiskeriforeningen, </w:t>
      </w:r>
      <w:proofErr w:type="spellStart"/>
      <w:r>
        <w:t>Vormstrupvej</w:t>
      </w:r>
      <w:proofErr w:type="spellEnd"/>
      <w:r>
        <w:t xml:space="preserve"> 2, 7540 Haderup, </w:t>
      </w:r>
      <w:hyperlink r:id="rId19" w:history="1">
        <w:r>
          <w:rPr>
            <w:rStyle w:val="Hyperlink"/>
            <w:rFonts w:eastAsiaTheme="minorHAnsi"/>
            <w:color w:val="000000"/>
          </w:rPr>
          <w:t>nb@ferskvandsfiskeriforeningen.dk</w:t>
        </w:r>
      </w:hyperlink>
    </w:p>
    <w:p w14:paraId="112A1DB7" w14:textId="77777777" w:rsidR="00B6377C" w:rsidRDefault="00B6377C" w:rsidP="00B6377C">
      <w:r>
        <w:t xml:space="preserve">Danmarks Sportsfiskerforbund, Skyttevej 4, 7182 Bredsten, </w:t>
      </w:r>
      <w:hyperlink r:id="rId20" w:history="1">
        <w:r>
          <w:rPr>
            <w:rStyle w:val="Hyperlink"/>
            <w:rFonts w:eastAsiaTheme="minorHAnsi"/>
            <w:color w:val="000000"/>
          </w:rPr>
          <w:t>jkt@sportsfiskerforbundet.dk</w:t>
        </w:r>
      </w:hyperlink>
    </w:p>
    <w:p w14:paraId="17C2AF41" w14:textId="77777777" w:rsidR="00B6377C" w:rsidRDefault="00B6377C" w:rsidP="00B6377C">
      <w:r>
        <w:t xml:space="preserve">Dansk Ornitologisk Forening, Vesterbrogade 140, 1620 København V, </w:t>
      </w:r>
      <w:hyperlink r:id="rId21" w:history="1">
        <w:r>
          <w:rPr>
            <w:rStyle w:val="Hyperlink"/>
            <w:rFonts w:eastAsiaTheme="minorHAnsi"/>
            <w:color w:val="000000"/>
          </w:rPr>
          <w:t>natur@dof.dk</w:t>
        </w:r>
      </w:hyperlink>
    </w:p>
    <w:p w14:paraId="22CA05D1" w14:textId="77777777" w:rsidR="00B6377C" w:rsidRDefault="00B6377C" w:rsidP="00B6377C">
      <w:r>
        <w:t xml:space="preserve">Friluftsrådet, v. Terkel Jakobsen, Nellikevej 4, 4930 Maribo, </w:t>
      </w:r>
      <w:hyperlink r:id="rId22" w:tooltip="mailto:jakobsen.terkel@gmail.com" w:history="1">
        <w:r>
          <w:rPr>
            <w:rStyle w:val="Hyperlink"/>
            <w:rFonts w:eastAsiaTheme="minorHAnsi"/>
            <w:color w:val="000000"/>
          </w:rPr>
          <w:t>jakobsen.terkel@gmail.com</w:t>
        </w:r>
      </w:hyperlink>
    </w:p>
    <w:p w14:paraId="3B4DD50E" w14:textId="77777777" w:rsidR="00B6377C" w:rsidRDefault="00B6377C" w:rsidP="00B6377C">
      <w:pPr>
        <w:rPr>
          <w:rStyle w:val="Hyperlink"/>
          <w:rFonts w:eastAsiaTheme="minorHAnsi" w:cstheme="minorBidi"/>
          <w:szCs w:val="22"/>
          <w:lang w:eastAsia="en-US"/>
        </w:rPr>
      </w:pPr>
      <w:r>
        <w:t xml:space="preserve">DOF Storstrøm v/Michael Thelander, </w:t>
      </w:r>
      <w:hyperlink r:id="rId23" w:history="1">
        <w:r w:rsidR="007A1497" w:rsidRPr="00A21F49">
          <w:rPr>
            <w:rStyle w:val="Hyperlink"/>
            <w:rFonts w:eastAsiaTheme="minorHAnsi" w:cstheme="minorBidi"/>
            <w:szCs w:val="22"/>
            <w:lang w:eastAsia="en-US"/>
          </w:rPr>
          <w:t>vordingborg@dof.dk</w:t>
        </w:r>
      </w:hyperlink>
    </w:p>
    <w:p w14:paraId="33F3416B" w14:textId="77777777" w:rsidR="00DB06D2" w:rsidRDefault="00DB06D2" w:rsidP="00B6377C">
      <w:pPr>
        <w:rPr>
          <w:rStyle w:val="Hyperlink"/>
          <w:rFonts w:eastAsiaTheme="minorHAnsi" w:cstheme="minorBidi"/>
          <w:szCs w:val="22"/>
          <w:lang w:eastAsia="en-US"/>
        </w:rPr>
      </w:pPr>
    </w:p>
    <w:p w14:paraId="16217CB7" w14:textId="77777777" w:rsidR="00DB06D2" w:rsidRPr="00C90399" w:rsidRDefault="00DB06D2" w:rsidP="00B6377C">
      <w:pPr>
        <w:rPr>
          <w:rStyle w:val="Hyperlink"/>
          <w:rFonts w:eastAsiaTheme="minorHAnsi" w:cstheme="minorBidi"/>
          <w:szCs w:val="22"/>
          <w:lang w:eastAsia="en-US"/>
        </w:rPr>
      </w:pPr>
      <w:r w:rsidRPr="00C90399">
        <w:rPr>
          <w:rStyle w:val="Hyperlink"/>
          <w:rFonts w:eastAsiaTheme="minorHAnsi" w:cstheme="minorBidi"/>
          <w:szCs w:val="22"/>
          <w:lang w:eastAsia="en-US"/>
        </w:rPr>
        <w:t xml:space="preserve">Naboer </w:t>
      </w:r>
    </w:p>
    <w:p w14:paraId="1DBA3FF7" w14:textId="77777777" w:rsidR="00DB06D2" w:rsidRPr="00C90399" w:rsidRDefault="00DB06D2" w:rsidP="00DB06D2">
      <w:pPr>
        <w:pStyle w:val="Modtager"/>
        <w:numPr>
          <w:ilvl w:val="0"/>
          <w:numId w:val="29"/>
        </w:numPr>
        <w:autoSpaceDE w:val="0"/>
        <w:autoSpaceDN w:val="0"/>
        <w:adjustRightInd w:val="0"/>
      </w:pPr>
      <w:r w:rsidRPr="00C90399">
        <w:t>Ole Holm, Togårdsvej 11, 4750 Lundby</w:t>
      </w:r>
    </w:p>
    <w:p w14:paraId="0D34A526" w14:textId="77777777" w:rsidR="00DB06D2" w:rsidRPr="00C90399" w:rsidRDefault="00DB06D2" w:rsidP="00DB06D2">
      <w:pPr>
        <w:pStyle w:val="Modtager"/>
        <w:numPr>
          <w:ilvl w:val="0"/>
          <w:numId w:val="29"/>
        </w:numPr>
        <w:autoSpaceDE w:val="0"/>
        <w:autoSpaceDN w:val="0"/>
        <w:adjustRightInd w:val="0"/>
      </w:pPr>
      <w:r w:rsidRPr="00C90399">
        <w:t xml:space="preserve">Anne Kirstine </w:t>
      </w:r>
      <w:proofErr w:type="spellStart"/>
      <w:r w:rsidRPr="00C90399">
        <w:t>Prier</w:t>
      </w:r>
      <w:proofErr w:type="spellEnd"/>
      <w:r w:rsidRPr="00C90399">
        <w:t xml:space="preserve"> Jensen, Togårdsvej 13, 4750 Lundby</w:t>
      </w:r>
    </w:p>
    <w:p w14:paraId="37B0620C" w14:textId="77777777" w:rsidR="00DB06D2" w:rsidRPr="00C90399" w:rsidRDefault="00DB06D2" w:rsidP="00DB06D2">
      <w:pPr>
        <w:pStyle w:val="Modtager"/>
        <w:numPr>
          <w:ilvl w:val="0"/>
          <w:numId w:val="29"/>
        </w:numPr>
        <w:autoSpaceDE w:val="0"/>
        <w:autoSpaceDN w:val="0"/>
        <w:adjustRightInd w:val="0"/>
      </w:pPr>
      <w:r w:rsidRPr="00C90399">
        <w:t xml:space="preserve">Peter Ole Jensen, Togårdsvej 13, 4750 Lundby </w:t>
      </w:r>
    </w:p>
    <w:p w14:paraId="04AE2587" w14:textId="77777777" w:rsidR="00DB06D2" w:rsidRDefault="00DB06D2" w:rsidP="00B6377C"/>
    <w:p w14:paraId="27E2643E" w14:textId="77777777" w:rsidR="00B6377C" w:rsidRDefault="00B6377C" w:rsidP="00B6377C">
      <w:pPr>
        <w:pStyle w:val="Overskrift3"/>
        <w:numPr>
          <w:ilvl w:val="2"/>
          <w:numId w:val="3"/>
        </w:numPr>
        <w:rPr>
          <w:rFonts w:ascii="Arial" w:hAnsi="Arial" w:cs="Arial"/>
          <w:color w:val="auto"/>
          <w:sz w:val="24"/>
          <w:szCs w:val="24"/>
        </w:rPr>
      </w:pPr>
      <w:r>
        <w:rPr>
          <w:rFonts w:ascii="Arial" w:hAnsi="Arial" w:cs="Arial"/>
          <w:color w:val="auto"/>
          <w:sz w:val="24"/>
          <w:szCs w:val="24"/>
        </w:rPr>
        <w:t>Lovgrundlag</w:t>
      </w:r>
      <w:bookmarkEnd w:id="6"/>
      <w:bookmarkEnd w:id="7"/>
    </w:p>
    <w:p w14:paraId="332C5AD8" w14:textId="77777777" w:rsidR="00B6377C" w:rsidRDefault="00B6377C" w:rsidP="00B6377C">
      <w:pPr>
        <w:spacing w:line="264" w:lineRule="auto"/>
      </w:pPr>
      <w:r>
        <w:t>Ansøgningen er behandlet i henhold til reglerne i husdyrloven. Ansøgningen vil tillige blive vurderet i forhold til habitatdirektivet</w:t>
      </w:r>
      <w:r>
        <w:rPr>
          <w:rStyle w:val="Fodnotehenvisning"/>
        </w:rPr>
        <w:footnoteReference w:id="4"/>
      </w:r>
      <w:r>
        <w:t xml:space="preserve"> </w:t>
      </w:r>
    </w:p>
    <w:p w14:paraId="47A5CC69" w14:textId="77777777" w:rsidR="00B6377C" w:rsidRDefault="00B6377C" w:rsidP="00B6377C">
      <w:pPr>
        <w:pStyle w:val="Overskrift3"/>
        <w:numPr>
          <w:ilvl w:val="2"/>
          <w:numId w:val="3"/>
        </w:numPr>
        <w:rPr>
          <w:rFonts w:ascii="Arial" w:hAnsi="Arial" w:cs="Arial"/>
          <w:color w:val="auto"/>
          <w:sz w:val="24"/>
          <w:szCs w:val="24"/>
        </w:rPr>
      </w:pPr>
      <w:r>
        <w:rPr>
          <w:rFonts w:ascii="Arial" w:hAnsi="Arial" w:cs="Arial"/>
          <w:color w:val="auto"/>
          <w:sz w:val="24"/>
          <w:szCs w:val="24"/>
        </w:rPr>
        <w:t>Klagevejledning og offentliggørelse</w:t>
      </w:r>
    </w:p>
    <w:p w14:paraId="3E9FBDF9" w14:textId="77777777" w:rsidR="00B6377C" w:rsidRDefault="00B6377C" w:rsidP="00B6377C">
      <w:r>
        <w:t xml:space="preserve">Afgørelsen om miljøgodkendelse kan påklages til Miljø- og </w:t>
      </w:r>
      <w:proofErr w:type="spellStart"/>
      <w:r>
        <w:t>Fødevareklagenævnet</w:t>
      </w:r>
      <w:proofErr w:type="spellEnd"/>
      <w:r>
        <w:t xml:space="preserve"> inden 4 uger fra </w:t>
      </w:r>
      <w:r w:rsidRPr="008F0064">
        <w:t xml:space="preserve">afgørelsens annoncering. Det vil sige inden den </w:t>
      </w:r>
      <w:r w:rsidR="008F0064" w:rsidRPr="008F0064">
        <w:t>14</w:t>
      </w:r>
      <w:r w:rsidRPr="008F0064">
        <w:t>. november 201</w:t>
      </w:r>
      <w:r w:rsidR="00C90399" w:rsidRPr="008F0064">
        <w:t>8</w:t>
      </w:r>
      <w:r w:rsidRPr="008F0064">
        <w:t>.</w:t>
      </w:r>
    </w:p>
    <w:p w14:paraId="1147CD88" w14:textId="77777777" w:rsidR="00B6377C" w:rsidRDefault="00B6377C" w:rsidP="00B6377C">
      <w:pPr>
        <w:rPr>
          <w:highlight w:val="yellow"/>
        </w:rPr>
      </w:pPr>
    </w:p>
    <w:p w14:paraId="0AA4863E" w14:textId="77777777" w:rsidR="00B6377C" w:rsidRDefault="00B6377C" w:rsidP="00B6377C">
      <w:pPr>
        <w:ind w:right="28"/>
      </w:pPr>
      <w:r>
        <w:t xml:space="preserve">I og andre med væsentlig interesse i sagen kan klage over afgørelsen til Miljø- og </w:t>
      </w:r>
      <w:proofErr w:type="spellStart"/>
      <w:r>
        <w:t>Fødevareklagenævnet</w:t>
      </w:r>
      <w:proofErr w:type="spellEnd"/>
      <w:r>
        <w:t xml:space="preserve">. Klager indsendes på Klageportalen, der kan findes på </w:t>
      </w:r>
      <w:hyperlink r:id="rId24" w:history="1">
        <w:r>
          <w:rPr>
            <w:rStyle w:val="Hyperlink"/>
            <w:rFonts w:eastAsiaTheme="minorHAnsi"/>
            <w:color w:val="000000"/>
          </w:rPr>
          <w:t>www.borger.dk</w:t>
        </w:r>
      </w:hyperlink>
      <w:r>
        <w:t xml:space="preserve"> og </w:t>
      </w:r>
      <w:hyperlink r:id="rId25" w:history="1">
        <w:r>
          <w:rPr>
            <w:rStyle w:val="Hyperlink"/>
            <w:rFonts w:eastAsiaTheme="minorHAnsi"/>
            <w:color w:val="000000"/>
          </w:rPr>
          <w:t>www.virk.dk</w:t>
        </w:r>
      </w:hyperlink>
      <w:r>
        <w:t>. Privatpersoner skal betale et gebyr på 900 kr. mens virksomheder, organisationer og foreninger skal betale et gebyr på 1.800 kr. Gebyret kan betales med betalingskort i Klageportalen.</w:t>
      </w:r>
    </w:p>
    <w:p w14:paraId="64BEB5F6" w14:textId="77777777" w:rsidR="00B6377C" w:rsidRDefault="00B6377C" w:rsidP="00B6377C">
      <w:pPr>
        <w:ind w:right="28"/>
      </w:pPr>
    </w:p>
    <w:p w14:paraId="03579C7A" w14:textId="77777777" w:rsidR="00B6377C" w:rsidRDefault="00B6377C" w:rsidP="00B6377C">
      <w:pPr>
        <w:ind w:right="28"/>
      </w:pPr>
      <w:r>
        <w:t xml:space="preserve">Hvis I har spørgsmål til systemet, eller oplever fejl i systemet kan Miljø- og Fødevareklagenævnets supportfunktion kontaktes på </w:t>
      </w:r>
      <w:hyperlink r:id="rId26" w:history="1">
        <w:r>
          <w:rPr>
            <w:rStyle w:val="Hyperlink"/>
            <w:rFonts w:eastAsiaTheme="minorHAnsi"/>
            <w:color w:val="000000"/>
          </w:rPr>
          <w:t>nmkn@naevneneshus.dk</w:t>
        </w:r>
      </w:hyperlink>
      <w:r>
        <w:t xml:space="preserve"> eller på telefon 72 40 56 00.</w:t>
      </w:r>
    </w:p>
    <w:p w14:paraId="531A9C55" w14:textId="77777777" w:rsidR="00B6377C" w:rsidRDefault="00B6377C" w:rsidP="00B6377C">
      <w:pPr>
        <w:ind w:right="28"/>
      </w:pPr>
    </w:p>
    <w:p w14:paraId="3EEC4292" w14:textId="77777777" w:rsidR="00B6377C" w:rsidRDefault="00B6377C" w:rsidP="00B6377C">
      <w:pPr>
        <w:ind w:right="28"/>
      </w:pPr>
      <w:r>
        <w:t xml:space="preserve">Miljø- og </w:t>
      </w:r>
      <w:proofErr w:type="spellStart"/>
      <w:r>
        <w:t>Fødevareklagenævnet</w:t>
      </w:r>
      <w:proofErr w:type="spellEnd"/>
      <w:r>
        <w:t xml:space="preserve"> skal som udgangspunkt afvise en klage, der kommer uden om Klageportalen, hvis der ikke er særlige grunde til det. Hvis I ønsker at blive fritaget for at bruge </w:t>
      </w:r>
    </w:p>
    <w:p w14:paraId="08C29EC7" w14:textId="77777777" w:rsidR="00B6377C" w:rsidRDefault="00B6377C" w:rsidP="00B6377C">
      <w:pPr>
        <w:ind w:right="28"/>
      </w:pPr>
    </w:p>
    <w:p w14:paraId="2D51F390" w14:textId="77777777" w:rsidR="00B6377C" w:rsidRDefault="00B6377C" w:rsidP="00B6377C">
      <w:pPr>
        <w:ind w:right="28"/>
      </w:pPr>
      <w:r>
        <w:t>Klageportalen, skal der sendes en begrundet anmodning til kommunen. Kommunen videresender anmodningen til Miljø- og Fødevarenævnet, der træffer afgørelse om anmodningen kan imødekommes.</w:t>
      </w:r>
    </w:p>
    <w:p w14:paraId="3BF9A8CA" w14:textId="77777777" w:rsidR="00B6377C" w:rsidRDefault="00B6377C" w:rsidP="00B6377C">
      <w:pPr>
        <w:ind w:right="28"/>
        <w:rPr>
          <w:color w:val="4F81BD" w:themeColor="accent1"/>
        </w:rPr>
      </w:pPr>
    </w:p>
    <w:p w14:paraId="73CD202D" w14:textId="77777777" w:rsidR="00B6377C" w:rsidRDefault="00B6377C" w:rsidP="00B6377C">
      <w:pPr>
        <w:ind w:right="28"/>
      </w:pPr>
      <w:r>
        <w:t xml:space="preserve">Klagefristen er 4 uger efter offentliggørelse af afgørelsen, det vil sige, at klagen skal være indtastet </w:t>
      </w:r>
      <w:r w:rsidRPr="000D57FF">
        <w:t xml:space="preserve">og gebyret til Klageportalen betalt senest </w:t>
      </w:r>
      <w:r w:rsidR="000D57FF" w:rsidRPr="000D57FF">
        <w:t xml:space="preserve">den 14. november 2018 </w:t>
      </w:r>
      <w:r w:rsidRPr="000D57FF">
        <w:t>kl. 23:59.</w:t>
      </w:r>
    </w:p>
    <w:p w14:paraId="1F58538A" w14:textId="77777777" w:rsidR="00B6377C" w:rsidRDefault="00B6377C" w:rsidP="00B6377C">
      <w:pPr>
        <w:pStyle w:val="Overskrift3"/>
        <w:numPr>
          <w:ilvl w:val="2"/>
          <w:numId w:val="3"/>
        </w:numPr>
        <w:rPr>
          <w:rFonts w:ascii="Arial" w:hAnsi="Arial" w:cs="Arial"/>
          <w:color w:val="auto"/>
          <w:sz w:val="24"/>
          <w:szCs w:val="24"/>
        </w:rPr>
      </w:pPr>
      <w:bookmarkStart w:id="8" w:name="_Toc485214150"/>
      <w:r>
        <w:rPr>
          <w:rFonts w:ascii="Arial" w:hAnsi="Arial" w:cs="Arial"/>
          <w:color w:val="auto"/>
          <w:sz w:val="24"/>
          <w:szCs w:val="24"/>
        </w:rPr>
        <w:lastRenderedPageBreak/>
        <w:t>Civilt søgsmål</w:t>
      </w:r>
      <w:bookmarkEnd w:id="8"/>
      <w:r>
        <w:rPr>
          <w:rFonts w:ascii="Arial" w:hAnsi="Arial" w:cs="Arial"/>
          <w:color w:val="auto"/>
          <w:sz w:val="24"/>
          <w:szCs w:val="24"/>
        </w:rPr>
        <w:t xml:space="preserve"> </w:t>
      </w:r>
    </w:p>
    <w:p w14:paraId="1A898BE8" w14:textId="77777777" w:rsidR="00B6377C" w:rsidRDefault="00B6377C" w:rsidP="00B6377C">
      <w:pPr>
        <w:tabs>
          <w:tab w:val="left" w:pos="2235"/>
        </w:tabs>
        <w:spacing w:line="330" w:lineRule="atLeast"/>
      </w:pPr>
      <w:r>
        <w:t>Hvis afgørelsen ønskes prøvet ved domstolene, skal søgsmål jf. husdyrlovens § 90 være anlagt senest 6 måneder efter, afgørelsen er meddelt.</w:t>
      </w:r>
    </w:p>
    <w:p w14:paraId="29C914A8" w14:textId="77777777" w:rsidR="00B6377C" w:rsidRDefault="00B6377C" w:rsidP="00B6377C">
      <w:pPr>
        <w:pStyle w:val="Overskrift3"/>
        <w:numPr>
          <w:ilvl w:val="2"/>
          <w:numId w:val="3"/>
        </w:numPr>
        <w:rPr>
          <w:rFonts w:ascii="Arial" w:hAnsi="Arial" w:cs="Arial"/>
          <w:color w:val="auto"/>
          <w:sz w:val="24"/>
          <w:szCs w:val="24"/>
        </w:rPr>
      </w:pPr>
      <w:bookmarkStart w:id="9" w:name="_Toc485214151"/>
      <w:r>
        <w:rPr>
          <w:rFonts w:ascii="Arial" w:hAnsi="Arial" w:cs="Arial"/>
          <w:color w:val="auto"/>
          <w:sz w:val="24"/>
          <w:szCs w:val="24"/>
        </w:rPr>
        <w:t>Hvad skal der videre ske</w:t>
      </w:r>
      <w:bookmarkEnd w:id="9"/>
    </w:p>
    <w:p w14:paraId="222A2E8D" w14:textId="77777777" w:rsidR="00B6377C" w:rsidRDefault="00B6377C" w:rsidP="00B6377C">
      <w:r>
        <w:t xml:space="preserve">Hvis der indkommer klager inden for klagefristen, vil I blive orienteret om det. Hvis der ikke indkommer klager over afgørelsen, afsluttes sagen uden yderligere kommunikation. </w:t>
      </w:r>
    </w:p>
    <w:p w14:paraId="47488F92" w14:textId="77777777" w:rsidR="00B6377C" w:rsidRDefault="00B6377C" w:rsidP="00B6377C">
      <w:pPr>
        <w:pStyle w:val="Overskrift3"/>
        <w:numPr>
          <w:ilvl w:val="2"/>
          <w:numId w:val="3"/>
        </w:numPr>
        <w:rPr>
          <w:rFonts w:ascii="Arial" w:hAnsi="Arial" w:cs="Arial"/>
          <w:color w:val="auto"/>
          <w:sz w:val="24"/>
          <w:szCs w:val="24"/>
        </w:rPr>
      </w:pPr>
      <w:bookmarkStart w:id="10" w:name="_Toc485214152"/>
      <w:r>
        <w:rPr>
          <w:rFonts w:ascii="Arial" w:hAnsi="Arial" w:cs="Arial"/>
          <w:color w:val="auto"/>
          <w:sz w:val="24"/>
          <w:szCs w:val="24"/>
        </w:rPr>
        <w:t>Klageberettiget</w:t>
      </w:r>
      <w:bookmarkEnd w:id="10"/>
    </w:p>
    <w:p w14:paraId="45B89E4B" w14:textId="77777777" w:rsidR="00B6377C" w:rsidRDefault="00B6377C" w:rsidP="00B6377C">
      <w:pPr>
        <w:rPr>
          <w:bCs/>
        </w:rPr>
      </w:pPr>
      <w:r>
        <w:rPr>
          <w:bCs/>
        </w:rPr>
        <w:t>Klageberettiget er ansøger, diverse organisationer samt enhver, som har væsentlig individuel interesse i sagen. Se evt. husdyrloven.</w:t>
      </w:r>
    </w:p>
    <w:p w14:paraId="569D7D4F" w14:textId="77777777" w:rsidR="00B6377C" w:rsidRDefault="00B6377C" w:rsidP="00B6377C">
      <w:pPr>
        <w:pStyle w:val="Overskrift3"/>
        <w:numPr>
          <w:ilvl w:val="2"/>
          <w:numId w:val="3"/>
        </w:numPr>
        <w:rPr>
          <w:rFonts w:ascii="Arial" w:hAnsi="Arial" w:cs="Arial"/>
          <w:color w:val="auto"/>
          <w:sz w:val="24"/>
          <w:szCs w:val="24"/>
        </w:rPr>
      </w:pPr>
      <w:bookmarkStart w:id="11" w:name="_Toc485214153"/>
      <w:r>
        <w:rPr>
          <w:rFonts w:ascii="Arial" w:hAnsi="Arial" w:cs="Arial"/>
          <w:color w:val="auto"/>
          <w:sz w:val="24"/>
          <w:szCs w:val="24"/>
        </w:rPr>
        <w:t>Udnyttelse af godkendelsen på trods af klage</w:t>
      </w:r>
      <w:bookmarkEnd w:id="11"/>
      <w:r>
        <w:rPr>
          <w:rFonts w:ascii="Arial" w:hAnsi="Arial" w:cs="Arial"/>
          <w:color w:val="auto"/>
          <w:sz w:val="24"/>
          <w:szCs w:val="24"/>
        </w:rPr>
        <w:t xml:space="preserve"> </w:t>
      </w:r>
    </w:p>
    <w:p w14:paraId="72DD2646" w14:textId="77777777" w:rsidR="00B6377C" w:rsidRDefault="00B6377C" w:rsidP="00B6377C">
      <w:pPr>
        <w:rPr>
          <w:bCs/>
          <w:szCs w:val="20"/>
        </w:rPr>
      </w:pPr>
      <w:r>
        <w:rPr>
          <w:bCs/>
        </w:rPr>
        <w:t xml:space="preserve">Afgørelsen vil kunne udnyttes i den tid Miljø og </w:t>
      </w:r>
      <w:proofErr w:type="spellStart"/>
      <w:r>
        <w:rPr>
          <w:bCs/>
        </w:rPr>
        <w:t>Fødevareklagenævnet</w:t>
      </w:r>
      <w:proofErr w:type="spellEnd"/>
      <w:r>
        <w:rPr>
          <w:bCs/>
        </w:rPr>
        <w:t xml:space="preserve"> behandler en eventuel klage, medmindre nævnet bestemmer andet.</w:t>
      </w:r>
    </w:p>
    <w:p w14:paraId="29123ED2" w14:textId="77777777" w:rsidR="00B6377C" w:rsidRDefault="00B6377C" w:rsidP="00B6377C">
      <w:pPr>
        <w:rPr>
          <w:bCs/>
        </w:rPr>
      </w:pPr>
    </w:p>
    <w:p w14:paraId="3C00CDA4" w14:textId="77777777" w:rsidR="00B6377C" w:rsidRDefault="00B6377C" w:rsidP="00B6377C">
      <w:pPr>
        <w:rPr>
          <w:bCs/>
        </w:rPr>
      </w:pPr>
      <w:r>
        <w:rPr>
          <w:bCs/>
        </w:rPr>
        <w:t xml:space="preserve">Hvis afgørelsen udnyttes inden klagefristens udløb, eller mens en eventuel klage behandles af Miljø- og </w:t>
      </w:r>
      <w:proofErr w:type="spellStart"/>
      <w:r>
        <w:rPr>
          <w:bCs/>
        </w:rPr>
        <w:t>Fødevareklagenævnet</w:t>
      </w:r>
      <w:proofErr w:type="spellEnd"/>
      <w:r>
        <w:rPr>
          <w:bCs/>
        </w:rPr>
        <w:t xml:space="preserve">, sker det på ansøgers egen regning og risiko. </w:t>
      </w:r>
    </w:p>
    <w:p w14:paraId="05DDCDC5" w14:textId="77777777" w:rsidR="00B6377C" w:rsidRDefault="00B6377C" w:rsidP="00B6377C">
      <w:pPr>
        <w:spacing w:line="280" w:lineRule="exact"/>
      </w:pPr>
    </w:p>
    <w:p w14:paraId="292BB318" w14:textId="77777777" w:rsidR="00B6377C" w:rsidRDefault="00B6377C" w:rsidP="00B6377C">
      <w:pPr>
        <w:spacing w:line="280" w:lineRule="exact"/>
        <w:rPr>
          <w:sz w:val="20"/>
          <w:highlight w:val="yellow"/>
        </w:rPr>
      </w:pPr>
    </w:p>
    <w:p w14:paraId="0C825FDC" w14:textId="77777777" w:rsidR="00B6377C" w:rsidRDefault="00B6377C" w:rsidP="00B6377C">
      <w:pPr>
        <w:spacing w:line="264" w:lineRule="auto"/>
        <w:rPr>
          <w:sz w:val="20"/>
        </w:rPr>
      </w:pPr>
    </w:p>
    <w:p w14:paraId="00A440FC" w14:textId="77777777" w:rsidR="00B6377C" w:rsidRDefault="00B6377C" w:rsidP="00B6377C">
      <w:pPr>
        <w:spacing w:line="264" w:lineRule="auto"/>
        <w:jc w:val="center"/>
      </w:pPr>
      <w:r>
        <w:t>Med venlig hilsen</w:t>
      </w:r>
    </w:p>
    <w:p w14:paraId="385DB0A8" w14:textId="77777777" w:rsidR="00B6377C" w:rsidRDefault="00B6377C" w:rsidP="00B6377C">
      <w:pPr>
        <w:spacing w:line="264" w:lineRule="auto"/>
        <w:jc w:val="center"/>
      </w:pPr>
    </w:p>
    <w:p w14:paraId="7D4EDDD8" w14:textId="77777777" w:rsidR="00B6377C" w:rsidRDefault="00B6377C" w:rsidP="00B6377C">
      <w:pPr>
        <w:spacing w:line="264" w:lineRule="auto"/>
        <w:jc w:val="center"/>
      </w:pPr>
      <w:r>
        <w:t>Ulla Holmberg Olesen</w:t>
      </w:r>
    </w:p>
    <w:p w14:paraId="55A19157" w14:textId="77777777" w:rsidR="00B6377C" w:rsidRDefault="00B6377C" w:rsidP="00B6377C">
      <w:pPr>
        <w:tabs>
          <w:tab w:val="left" w:pos="1304"/>
        </w:tabs>
        <w:spacing w:line="280" w:lineRule="exact"/>
        <w:rPr>
          <w:rFonts w:cs="Arial"/>
          <w:b/>
          <w:color w:val="4F81BD" w:themeColor="accent1"/>
        </w:rPr>
      </w:pPr>
    </w:p>
    <w:p w14:paraId="3251A9C5" w14:textId="77777777" w:rsidR="00B6377C" w:rsidRDefault="00B6377C" w:rsidP="00B6377C">
      <w:pPr>
        <w:tabs>
          <w:tab w:val="left" w:pos="1304"/>
        </w:tabs>
        <w:spacing w:line="280" w:lineRule="exact"/>
        <w:rPr>
          <w:rFonts w:cs="Arial"/>
          <w:b/>
          <w:color w:val="4F81BD" w:themeColor="accent1"/>
        </w:rPr>
      </w:pPr>
    </w:p>
    <w:p w14:paraId="01EACB61" w14:textId="77777777" w:rsidR="0065462E" w:rsidRDefault="0065462E" w:rsidP="00B6377C">
      <w:pPr>
        <w:tabs>
          <w:tab w:val="left" w:pos="1304"/>
        </w:tabs>
        <w:spacing w:line="280" w:lineRule="exact"/>
        <w:rPr>
          <w:rFonts w:cs="Arial"/>
          <w:b/>
          <w:color w:val="4F81BD" w:themeColor="accent1"/>
        </w:rPr>
      </w:pPr>
    </w:p>
    <w:p w14:paraId="2788EF6D" w14:textId="77777777" w:rsidR="0065462E" w:rsidRDefault="0065462E" w:rsidP="00B6377C">
      <w:pPr>
        <w:tabs>
          <w:tab w:val="left" w:pos="1304"/>
        </w:tabs>
        <w:spacing w:line="280" w:lineRule="exact"/>
        <w:rPr>
          <w:rFonts w:cs="Arial"/>
          <w:b/>
          <w:color w:val="4F81BD" w:themeColor="accent1"/>
        </w:rPr>
      </w:pPr>
    </w:p>
    <w:p w14:paraId="4B56025D" w14:textId="77777777" w:rsidR="0065462E" w:rsidRDefault="0065462E" w:rsidP="00B6377C">
      <w:pPr>
        <w:tabs>
          <w:tab w:val="left" w:pos="1304"/>
        </w:tabs>
        <w:spacing w:line="280" w:lineRule="exact"/>
        <w:rPr>
          <w:rFonts w:cs="Arial"/>
          <w:b/>
          <w:color w:val="4F81BD" w:themeColor="accent1"/>
        </w:rPr>
      </w:pPr>
    </w:p>
    <w:p w14:paraId="3DA58B7E" w14:textId="77777777" w:rsidR="0065462E" w:rsidRDefault="0065462E" w:rsidP="00B6377C">
      <w:pPr>
        <w:tabs>
          <w:tab w:val="left" w:pos="1304"/>
        </w:tabs>
        <w:spacing w:line="280" w:lineRule="exact"/>
        <w:rPr>
          <w:rFonts w:cs="Arial"/>
          <w:b/>
          <w:color w:val="4F81BD" w:themeColor="accent1"/>
        </w:rPr>
      </w:pPr>
    </w:p>
    <w:p w14:paraId="12E53538" w14:textId="77777777" w:rsidR="0065462E" w:rsidRDefault="0065462E" w:rsidP="00B6377C">
      <w:pPr>
        <w:tabs>
          <w:tab w:val="left" w:pos="1304"/>
        </w:tabs>
        <w:spacing w:line="280" w:lineRule="exact"/>
        <w:rPr>
          <w:rFonts w:cs="Arial"/>
          <w:b/>
          <w:color w:val="4F81BD" w:themeColor="accent1"/>
        </w:rPr>
      </w:pPr>
    </w:p>
    <w:p w14:paraId="7E377404" w14:textId="77777777" w:rsidR="0065462E" w:rsidRDefault="0065462E" w:rsidP="00B6377C">
      <w:pPr>
        <w:tabs>
          <w:tab w:val="left" w:pos="1304"/>
        </w:tabs>
        <w:spacing w:line="280" w:lineRule="exact"/>
        <w:rPr>
          <w:rFonts w:cs="Arial"/>
          <w:b/>
          <w:color w:val="4F81BD" w:themeColor="accent1"/>
        </w:rPr>
      </w:pPr>
    </w:p>
    <w:p w14:paraId="306AB304" w14:textId="77777777" w:rsidR="0065462E" w:rsidRDefault="0065462E" w:rsidP="00B6377C">
      <w:pPr>
        <w:tabs>
          <w:tab w:val="left" w:pos="1304"/>
        </w:tabs>
        <w:spacing w:line="280" w:lineRule="exact"/>
        <w:rPr>
          <w:rFonts w:cs="Arial"/>
          <w:b/>
          <w:color w:val="4F81BD" w:themeColor="accent1"/>
        </w:rPr>
      </w:pPr>
    </w:p>
    <w:p w14:paraId="08627A25" w14:textId="77777777" w:rsidR="0065462E" w:rsidRDefault="0065462E" w:rsidP="00B6377C">
      <w:pPr>
        <w:tabs>
          <w:tab w:val="left" w:pos="1304"/>
        </w:tabs>
        <w:spacing w:line="280" w:lineRule="exact"/>
        <w:rPr>
          <w:rFonts w:cs="Arial"/>
          <w:b/>
          <w:color w:val="4F81BD" w:themeColor="accent1"/>
        </w:rPr>
      </w:pPr>
    </w:p>
    <w:p w14:paraId="44F4A12D" w14:textId="77777777" w:rsidR="0065462E" w:rsidRPr="0065462E" w:rsidRDefault="0065462E" w:rsidP="0065462E">
      <w:pPr>
        <w:rPr>
          <w:rFonts w:cs="Arial"/>
          <w:b/>
        </w:rPr>
      </w:pPr>
      <w:r w:rsidRPr="0065462E">
        <w:rPr>
          <w:rFonts w:cs="Arial"/>
          <w:b/>
        </w:rPr>
        <w:t xml:space="preserve">Vilkår </w:t>
      </w:r>
    </w:p>
    <w:p w14:paraId="77D81CFA" w14:textId="77777777" w:rsidR="0065462E" w:rsidRPr="00626CCA" w:rsidRDefault="0065462E" w:rsidP="0065462E">
      <w:pPr>
        <w:rPr>
          <w:rFonts w:cs="Arial"/>
          <w:b/>
          <w:color w:val="FF0000"/>
        </w:rPr>
      </w:pPr>
    </w:p>
    <w:p w14:paraId="38DC96A9" w14:textId="77777777" w:rsidR="0065462E" w:rsidRDefault="0065462E" w:rsidP="00843DBE">
      <w:pPr>
        <w:pStyle w:val="Listeafsnit"/>
        <w:numPr>
          <w:ilvl w:val="0"/>
          <w:numId w:val="11"/>
        </w:numPr>
        <w:spacing w:after="200"/>
        <w:jc w:val="both"/>
        <w:rPr>
          <w:rFonts w:ascii="Arial" w:eastAsiaTheme="minorHAnsi" w:hAnsi="Arial" w:cstheme="minorBidi"/>
          <w:bCs/>
          <w:sz w:val="22"/>
          <w:szCs w:val="22"/>
          <w:lang w:eastAsia="en-US"/>
        </w:rPr>
      </w:pPr>
      <w:r w:rsidRPr="001470DE">
        <w:rPr>
          <w:rFonts w:ascii="Arial" w:eastAsiaTheme="minorHAnsi" w:hAnsi="Arial" w:cstheme="minorBidi"/>
          <w:bCs/>
          <w:sz w:val="22"/>
          <w:szCs w:val="22"/>
          <w:lang w:eastAsia="en-US"/>
        </w:rPr>
        <w:t>Kostalden, gyllebeholder</w:t>
      </w:r>
      <w:r w:rsidR="00DB06D2">
        <w:rPr>
          <w:rFonts w:ascii="Arial" w:eastAsiaTheme="minorHAnsi" w:hAnsi="Arial" w:cstheme="minorBidi"/>
          <w:bCs/>
          <w:sz w:val="22"/>
          <w:szCs w:val="22"/>
          <w:lang w:eastAsia="en-US"/>
        </w:rPr>
        <w:t xml:space="preserve">ne </w:t>
      </w:r>
      <w:r w:rsidRPr="001470DE">
        <w:rPr>
          <w:rFonts w:ascii="Arial" w:eastAsiaTheme="minorHAnsi" w:hAnsi="Arial" w:cstheme="minorBidi"/>
          <w:bCs/>
          <w:sz w:val="22"/>
          <w:szCs w:val="22"/>
          <w:lang w:eastAsia="en-US"/>
        </w:rPr>
        <w:t xml:space="preserve">og møddingspladsen skal placeres, indrettes og drives i overensstemmelse med de oplysninger, der fremgår af </w:t>
      </w:r>
      <w:r w:rsidR="001470DE">
        <w:rPr>
          <w:rFonts w:ascii="Arial" w:eastAsiaTheme="minorHAnsi" w:hAnsi="Arial" w:cstheme="minorBidi"/>
          <w:bCs/>
          <w:sz w:val="22"/>
          <w:szCs w:val="22"/>
          <w:lang w:eastAsia="en-US"/>
        </w:rPr>
        <w:t>det seneste an</w:t>
      </w:r>
      <w:r w:rsidRPr="001470DE">
        <w:rPr>
          <w:rFonts w:ascii="Arial" w:eastAsiaTheme="minorHAnsi" w:hAnsi="Arial" w:cstheme="minorBidi"/>
          <w:bCs/>
          <w:sz w:val="22"/>
          <w:szCs w:val="22"/>
          <w:lang w:eastAsia="en-US"/>
        </w:rPr>
        <w:t xml:space="preserve">søgningsskema </w:t>
      </w:r>
      <w:r w:rsidR="001470DE">
        <w:rPr>
          <w:rFonts w:ascii="Arial" w:eastAsiaTheme="minorHAnsi" w:hAnsi="Arial" w:cstheme="minorBidi"/>
          <w:bCs/>
          <w:sz w:val="22"/>
          <w:szCs w:val="22"/>
          <w:lang w:eastAsia="en-US"/>
        </w:rPr>
        <w:t xml:space="preserve">for den placering som vælges. Desuden med </w:t>
      </w:r>
      <w:r w:rsidRPr="001470DE">
        <w:rPr>
          <w:rFonts w:ascii="Arial" w:eastAsiaTheme="minorHAnsi" w:hAnsi="Arial" w:cstheme="minorBidi"/>
          <w:bCs/>
          <w:sz w:val="22"/>
          <w:szCs w:val="22"/>
          <w:lang w:eastAsia="en-US"/>
        </w:rPr>
        <w:t>de ændringer, der fremgår af godkendelsens vilkår.</w:t>
      </w:r>
    </w:p>
    <w:p w14:paraId="018CA458" w14:textId="77777777" w:rsidR="00007052" w:rsidRPr="00007052" w:rsidRDefault="00007052" w:rsidP="00007052">
      <w:pPr>
        <w:spacing w:after="200"/>
        <w:jc w:val="both"/>
        <w:rPr>
          <w:bCs/>
        </w:rPr>
      </w:pPr>
    </w:p>
    <w:p w14:paraId="0B897A5F" w14:textId="77777777" w:rsidR="0065462E" w:rsidRDefault="0065462E" w:rsidP="0065462E">
      <w:pPr>
        <w:spacing w:line="240" w:lineRule="auto"/>
        <w:rPr>
          <w:rFonts w:cs="Arial"/>
          <w:color w:val="FF0000"/>
        </w:rPr>
      </w:pPr>
    </w:p>
    <w:p w14:paraId="34283D0B" w14:textId="77777777" w:rsidR="0065462E" w:rsidRDefault="0065462E" w:rsidP="0065462E">
      <w:pPr>
        <w:spacing w:line="240" w:lineRule="auto"/>
        <w:rPr>
          <w:rFonts w:cs="Arial"/>
          <w:color w:val="FF0000"/>
        </w:rPr>
      </w:pPr>
    </w:p>
    <w:p w14:paraId="06BAAC9F" w14:textId="77777777" w:rsidR="0065462E" w:rsidRDefault="0065462E" w:rsidP="0065462E">
      <w:pPr>
        <w:spacing w:line="240" w:lineRule="auto"/>
        <w:rPr>
          <w:rFonts w:cs="Arial"/>
          <w:color w:val="FF0000"/>
        </w:rPr>
      </w:pPr>
    </w:p>
    <w:p w14:paraId="427D14E2" w14:textId="77777777" w:rsidR="0065462E" w:rsidRDefault="0065462E" w:rsidP="0065462E">
      <w:pPr>
        <w:spacing w:line="240" w:lineRule="auto"/>
        <w:rPr>
          <w:rFonts w:cs="Arial"/>
          <w:color w:val="FF0000"/>
        </w:rPr>
      </w:pPr>
    </w:p>
    <w:p w14:paraId="5396FE60" w14:textId="77777777" w:rsidR="0065462E" w:rsidRDefault="0065462E" w:rsidP="0065462E">
      <w:pPr>
        <w:spacing w:line="240" w:lineRule="auto"/>
        <w:rPr>
          <w:rFonts w:cs="Arial"/>
          <w:color w:val="FF0000"/>
        </w:rPr>
      </w:pPr>
    </w:p>
    <w:p w14:paraId="62A989FB" w14:textId="77777777" w:rsidR="0065462E" w:rsidRDefault="0065462E" w:rsidP="0065462E">
      <w:pPr>
        <w:spacing w:line="240" w:lineRule="auto"/>
        <w:rPr>
          <w:rFonts w:cs="Arial"/>
          <w:color w:val="FF0000"/>
        </w:rPr>
      </w:pPr>
    </w:p>
    <w:p w14:paraId="1D1F4B9C" w14:textId="77777777" w:rsidR="0065462E" w:rsidRDefault="0065462E" w:rsidP="0065462E">
      <w:pPr>
        <w:spacing w:line="240" w:lineRule="auto"/>
        <w:rPr>
          <w:rFonts w:cs="Arial"/>
          <w:color w:val="FF0000"/>
        </w:rPr>
      </w:pPr>
    </w:p>
    <w:p w14:paraId="54A468F3" w14:textId="77777777" w:rsidR="0065462E" w:rsidRPr="0065462E" w:rsidRDefault="0065462E" w:rsidP="0065462E">
      <w:pPr>
        <w:pStyle w:val="Overskrift1"/>
        <w:rPr>
          <w:rFonts w:ascii="Arial" w:hAnsi="Arial" w:cs="Arial"/>
          <w:sz w:val="32"/>
          <w:szCs w:val="32"/>
        </w:rPr>
      </w:pPr>
      <w:bookmarkStart w:id="12" w:name="_Toc402169129"/>
      <w:bookmarkStart w:id="13" w:name="_Toc527452300"/>
      <w:r w:rsidRPr="0065462E">
        <w:rPr>
          <w:rFonts w:ascii="Arial" w:hAnsi="Arial" w:cs="Arial"/>
          <w:sz w:val="32"/>
          <w:szCs w:val="32"/>
        </w:rPr>
        <w:lastRenderedPageBreak/>
        <w:t>Husdyrbrugets beliggenhed &amp; planmæssige forhold</w:t>
      </w:r>
      <w:bookmarkEnd w:id="12"/>
      <w:bookmarkEnd w:id="13"/>
    </w:p>
    <w:p w14:paraId="425B24D8" w14:textId="77777777" w:rsidR="00BC0C3D" w:rsidRPr="00FE493F" w:rsidRDefault="00BC0C3D" w:rsidP="00BC0C3D">
      <w:pPr>
        <w:rPr>
          <w:bCs/>
        </w:rPr>
      </w:pPr>
      <w:r w:rsidRPr="00FE493F">
        <w:rPr>
          <w:bCs/>
        </w:rPr>
        <w:t>Besigtigelse af ejendommen er foretaget med henblik på landskabelig vurdering og evt. vilkår.</w:t>
      </w:r>
    </w:p>
    <w:p w14:paraId="3DA141E5" w14:textId="77777777" w:rsidR="00BC0C3D" w:rsidRPr="00FE493F" w:rsidRDefault="00BC0C3D" w:rsidP="00BC0C3D">
      <w:pPr>
        <w:rPr>
          <w:bCs/>
        </w:rPr>
      </w:pPr>
    </w:p>
    <w:p w14:paraId="6E69B658" w14:textId="77777777" w:rsidR="00BC0C3D" w:rsidRDefault="00BC0C3D" w:rsidP="00BC0C3D">
      <w:pPr>
        <w:rPr>
          <w:bCs/>
        </w:rPr>
      </w:pPr>
      <w:r w:rsidRPr="00FE493F">
        <w:rPr>
          <w:bCs/>
        </w:rPr>
        <w:t xml:space="preserve">Der ønskes </w:t>
      </w:r>
      <w:r w:rsidR="00C17748">
        <w:rPr>
          <w:bCs/>
        </w:rPr>
        <w:t xml:space="preserve">en ny </w:t>
      </w:r>
      <w:r w:rsidRPr="00FE493F">
        <w:rPr>
          <w:bCs/>
        </w:rPr>
        <w:t xml:space="preserve">gyllebeholder og </w:t>
      </w:r>
      <w:r w:rsidR="00C17748">
        <w:rPr>
          <w:bCs/>
        </w:rPr>
        <w:t xml:space="preserve">en </w:t>
      </w:r>
      <w:r w:rsidRPr="00FE493F">
        <w:rPr>
          <w:bCs/>
        </w:rPr>
        <w:t xml:space="preserve">ny møddingsplads øst for eksisterende staldbygninger. </w:t>
      </w:r>
      <w:r w:rsidR="00C17748">
        <w:rPr>
          <w:bCs/>
        </w:rPr>
        <w:t xml:space="preserve">Der ønskes også opført en gyllebeholder i det åbne land i tilknytning til de to eksisterende. </w:t>
      </w:r>
      <w:r w:rsidRPr="00FE493F">
        <w:rPr>
          <w:bCs/>
        </w:rPr>
        <w:t xml:space="preserve">Derudover ønskes en ny kvægstald, som skal placeres i tilknytning til eksisterende staldbebyggelse. </w:t>
      </w:r>
    </w:p>
    <w:p w14:paraId="68854B19" w14:textId="77777777" w:rsidR="004A63A0" w:rsidRPr="00FE493F" w:rsidRDefault="004A63A0" w:rsidP="00BC0C3D">
      <w:pPr>
        <w:rPr>
          <w:bCs/>
        </w:rPr>
      </w:pPr>
    </w:p>
    <w:p w14:paraId="5C9EE51B" w14:textId="77777777" w:rsidR="00BC0C3D" w:rsidRPr="00FE493F" w:rsidRDefault="00BC0C3D" w:rsidP="00BC0C3D">
      <w:pPr>
        <w:rPr>
          <w:bCs/>
        </w:rPr>
      </w:pPr>
      <w:r w:rsidRPr="00FE493F">
        <w:rPr>
          <w:bCs/>
        </w:rPr>
        <w:t xml:space="preserve">Placering af </w:t>
      </w:r>
      <w:r w:rsidR="00DB06D2">
        <w:rPr>
          <w:bCs/>
        </w:rPr>
        <w:t>den nye</w:t>
      </w:r>
      <w:r w:rsidRPr="00FE493F">
        <w:rPr>
          <w:bCs/>
        </w:rPr>
        <w:t xml:space="preserve"> stald syd for eksisterende stalde. Placeringen virker umiddelbart velvalgt og byggeriet virker harmonisk. </w:t>
      </w:r>
    </w:p>
    <w:p w14:paraId="56C833A5" w14:textId="77777777" w:rsidR="00BC0C3D" w:rsidRDefault="00BC0C3D" w:rsidP="00BC0C3D"/>
    <w:p w14:paraId="59721DED" w14:textId="77777777" w:rsidR="00BC0C3D" w:rsidRDefault="00DB06D2" w:rsidP="00BC0C3D">
      <w:pPr>
        <w:rPr>
          <w:sz w:val="20"/>
        </w:rPr>
      </w:pPr>
      <w:r w:rsidRPr="00DB06D2">
        <w:rPr>
          <w:noProof/>
          <w:sz w:val="20"/>
          <w:lang w:eastAsia="da-DK"/>
        </w:rPr>
        <w:drawing>
          <wp:inline distT="0" distB="0" distL="0" distR="0" wp14:anchorId="3DD974BF" wp14:editId="5A608865">
            <wp:extent cx="4619625" cy="3971925"/>
            <wp:effectExtent l="0" t="0" r="9525"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31943" cy="3982516"/>
                    </a:xfrm>
                    <a:prstGeom prst="rect">
                      <a:avLst/>
                    </a:prstGeom>
                    <a:noFill/>
                    <a:ln>
                      <a:noFill/>
                    </a:ln>
                  </pic:spPr>
                </pic:pic>
              </a:graphicData>
            </a:graphic>
          </wp:inline>
        </w:drawing>
      </w:r>
    </w:p>
    <w:p w14:paraId="09F2F6E6" w14:textId="77777777" w:rsidR="00BC0C3D" w:rsidRPr="007424B4" w:rsidRDefault="00BC0C3D" w:rsidP="00BC0C3D">
      <w:pPr>
        <w:rPr>
          <w:i/>
          <w:sz w:val="18"/>
        </w:rPr>
      </w:pPr>
      <w:r w:rsidRPr="007424B4">
        <w:rPr>
          <w:i/>
          <w:sz w:val="18"/>
        </w:rPr>
        <w:t>Situationsplan. Viser placering 1, med ny stald syd for eksisterende stalde</w:t>
      </w:r>
      <w:r w:rsidR="00C17748">
        <w:rPr>
          <w:i/>
          <w:sz w:val="18"/>
        </w:rPr>
        <w:t xml:space="preserve"> samt ny gyllebeholder i det åbne land</w:t>
      </w:r>
    </w:p>
    <w:p w14:paraId="48F69B50" w14:textId="77777777" w:rsidR="00BC0C3D" w:rsidRDefault="00BC0C3D" w:rsidP="00BC0C3D">
      <w:pPr>
        <w:rPr>
          <w:sz w:val="20"/>
        </w:rPr>
      </w:pPr>
    </w:p>
    <w:p w14:paraId="37B12A06" w14:textId="77777777" w:rsidR="00BC0C3D" w:rsidRDefault="00BC0C3D" w:rsidP="00BC0C3D">
      <w:pPr>
        <w:rPr>
          <w:b/>
          <w:sz w:val="18"/>
          <w:szCs w:val="18"/>
        </w:rPr>
      </w:pPr>
    </w:p>
    <w:p w14:paraId="22A5F97B" w14:textId="77777777" w:rsidR="00BC0C3D" w:rsidRPr="001470DE" w:rsidRDefault="00BC0C3D" w:rsidP="00BC0C3D">
      <w:pPr>
        <w:rPr>
          <w:b/>
          <w:bCs/>
        </w:rPr>
      </w:pPr>
      <w:r w:rsidRPr="001470DE">
        <w:rPr>
          <w:b/>
          <w:bCs/>
        </w:rPr>
        <w:t>Landskabelig vurdering</w:t>
      </w:r>
    </w:p>
    <w:p w14:paraId="54609A3B" w14:textId="77777777" w:rsidR="00BC0C3D" w:rsidRDefault="00BC0C3D" w:rsidP="00BC0C3D">
      <w:pPr>
        <w:rPr>
          <w:sz w:val="18"/>
          <w:szCs w:val="18"/>
        </w:rPr>
      </w:pPr>
    </w:p>
    <w:p w14:paraId="1909AC44" w14:textId="77777777" w:rsidR="00BC0C3D" w:rsidRPr="001470DE" w:rsidRDefault="00BC0C3D" w:rsidP="00BC0C3D">
      <w:pPr>
        <w:rPr>
          <w:bCs/>
          <w:u w:val="single"/>
        </w:rPr>
      </w:pPr>
      <w:r w:rsidRPr="001470DE">
        <w:rPr>
          <w:bCs/>
          <w:u w:val="single"/>
        </w:rPr>
        <w:t xml:space="preserve">Gyllebeholder </w:t>
      </w:r>
      <w:r w:rsidR="002E2CE9">
        <w:rPr>
          <w:bCs/>
          <w:u w:val="single"/>
        </w:rPr>
        <w:t xml:space="preserve">ved staldene </w:t>
      </w:r>
      <w:r w:rsidRPr="001470DE">
        <w:rPr>
          <w:bCs/>
          <w:u w:val="single"/>
        </w:rPr>
        <w:t>og møddingsplads:</w:t>
      </w:r>
    </w:p>
    <w:p w14:paraId="23227696" w14:textId="77777777" w:rsidR="00BC0C3D" w:rsidRPr="001470DE" w:rsidRDefault="00BC0C3D" w:rsidP="00BC0C3D">
      <w:pPr>
        <w:rPr>
          <w:bCs/>
        </w:rPr>
      </w:pPr>
      <w:r w:rsidRPr="001470DE">
        <w:rPr>
          <w:bCs/>
        </w:rPr>
        <w:t>De</w:t>
      </w:r>
      <w:r w:rsidR="009C1DC5">
        <w:rPr>
          <w:bCs/>
        </w:rPr>
        <w:t>n</w:t>
      </w:r>
      <w:r w:rsidRPr="001470DE">
        <w:rPr>
          <w:bCs/>
        </w:rPr>
        <w:t xml:space="preserve"> nye gyllebeholder og møddingspladsens placering er forståelig, </w:t>
      </w:r>
      <w:r w:rsidR="009C1DC5">
        <w:rPr>
          <w:bCs/>
        </w:rPr>
        <w:t xml:space="preserve">i det de </w:t>
      </w:r>
      <w:r w:rsidRPr="001470DE">
        <w:rPr>
          <w:bCs/>
        </w:rPr>
        <w:t>placeres i tilknytning til allerede eksisterende mindre gylletank og i tilknytning til staldene. Den nye gyllebeholder vil være synlig fra en del af Togårdsvej. Den nuværende gylletank er omgivet af beplantning, som bør bevares bedst muligt i forbindelse med etablering af den nye gyllebeholder og møddingspladsen. Beplantningen bør udvides, således, at den vil skærme for indsyn til både den eksisterende og den nye gyllebeholder.</w:t>
      </w:r>
    </w:p>
    <w:p w14:paraId="7C2C0FB6" w14:textId="77777777" w:rsidR="00BC0C3D" w:rsidRPr="001470DE" w:rsidRDefault="00BC0C3D" w:rsidP="00BC0C3D">
      <w:pPr>
        <w:rPr>
          <w:bCs/>
        </w:rPr>
      </w:pPr>
    </w:p>
    <w:p w14:paraId="4163B44D" w14:textId="77777777" w:rsidR="00BC0C3D" w:rsidRPr="001470DE" w:rsidRDefault="00BC0C3D" w:rsidP="00BC0C3D">
      <w:pPr>
        <w:rPr>
          <w:bCs/>
          <w:u w:val="single"/>
        </w:rPr>
      </w:pPr>
      <w:r w:rsidRPr="001470DE">
        <w:rPr>
          <w:bCs/>
          <w:u w:val="single"/>
        </w:rPr>
        <w:t xml:space="preserve">Placering </w:t>
      </w:r>
      <w:r w:rsidR="003646B2">
        <w:rPr>
          <w:bCs/>
          <w:u w:val="single"/>
        </w:rPr>
        <w:t>af stalden</w:t>
      </w:r>
      <w:r w:rsidRPr="001470DE">
        <w:rPr>
          <w:bCs/>
          <w:u w:val="single"/>
        </w:rPr>
        <w:t>:</w:t>
      </w:r>
    </w:p>
    <w:p w14:paraId="2908B921" w14:textId="77777777" w:rsidR="00BC0C3D" w:rsidRPr="001470DE" w:rsidRDefault="00BC0C3D" w:rsidP="00BC0C3D">
      <w:pPr>
        <w:rPr>
          <w:bCs/>
        </w:rPr>
      </w:pPr>
      <w:r w:rsidRPr="001470DE">
        <w:rPr>
          <w:bCs/>
        </w:rPr>
        <w:t xml:space="preserve">Landskabeligt set er placeringen af den nye kvægstald syd for de to eksisterende stalde velvalgt. Stalden kommer til at ligge i tilknytning til eksisterende stalde med samme orientering. Den nye stald vil ikke komme til at virke dominerende i landskabet og indpasses godt med denne placering. Når man kommer sydfra ad Togårdsvej, vil staldens gavl kunne ses, men være skærmet bag eksisterende beplantning. Det er vigtigt, for at opnå en harmonisk bygningsmasse på ejendommen, at den nye stald opføres med samme dimensioner samt i samme materialer og farver som de eksisterende staldbygninger. I forbindelse med anlægsarbejdet kan der være behov for at fjerne en del af det eksisterende læhegn mod syd, men </w:t>
      </w:r>
      <w:proofErr w:type="gramStart"/>
      <w:r w:rsidRPr="001470DE">
        <w:rPr>
          <w:bCs/>
        </w:rPr>
        <w:t>det</w:t>
      </w:r>
      <w:proofErr w:type="gramEnd"/>
      <w:r w:rsidRPr="001470DE">
        <w:rPr>
          <w:bCs/>
        </w:rPr>
        <w:t xml:space="preserve"> børe reetableres i en passende afstand til den nye stald, således at hegnet syner sammenhængende og tæt. På naboejendommen (Togårdsvej 13) står en del større træer, som også er med til at skærme for indsynet til staldene, især den nye stald. I tilfælde af køb af denne ejendom, så placering 1 kan realiseres, bør de store træer bevares så vidt det er muligt. </w:t>
      </w:r>
    </w:p>
    <w:p w14:paraId="4EB2E195" w14:textId="77777777" w:rsidR="00BC0C3D" w:rsidRPr="001470DE" w:rsidRDefault="00BC0C3D" w:rsidP="00BC0C3D">
      <w:pPr>
        <w:rPr>
          <w:bCs/>
        </w:rPr>
      </w:pPr>
    </w:p>
    <w:p w14:paraId="3F84EC9E" w14:textId="77777777" w:rsidR="00BC0C3D" w:rsidRPr="001470DE" w:rsidRDefault="00BC0C3D" w:rsidP="00BC0C3D">
      <w:pPr>
        <w:rPr>
          <w:bCs/>
        </w:rPr>
      </w:pPr>
      <w:r w:rsidRPr="001470DE">
        <w:rPr>
          <w:bCs/>
        </w:rPr>
        <w:t>Denne placering vil indpasse den nye stald i landskabet og vil blive mindst synlig med denne placering. Samtidig kan den allerede etablerede beplantning nord for den nordlige staldbygning bevares og den vil med tiden skærme helt for indsynet til staldbygningerne, når man kommer nordfra ad Togårdsvej.</w:t>
      </w:r>
    </w:p>
    <w:p w14:paraId="69763AEB" w14:textId="77777777" w:rsidR="00BC0C3D" w:rsidRDefault="00BC0C3D" w:rsidP="00BC0C3D">
      <w:pPr>
        <w:rPr>
          <w:sz w:val="18"/>
          <w:szCs w:val="18"/>
        </w:rPr>
      </w:pPr>
    </w:p>
    <w:p w14:paraId="77BF3B2F" w14:textId="77777777" w:rsidR="00C17748" w:rsidRDefault="00C17748" w:rsidP="00C17748">
      <w:pPr>
        <w:rPr>
          <w:sz w:val="18"/>
          <w:szCs w:val="18"/>
        </w:rPr>
      </w:pPr>
      <w:r w:rsidRPr="00C17748">
        <w:rPr>
          <w:bCs/>
          <w:u w:val="single"/>
        </w:rPr>
        <w:t xml:space="preserve">Placering af gyllebeholder i det åbne land </w:t>
      </w:r>
    </w:p>
    <w:p w14:paraId="7E4E76E7" w14:textId="77777777" w:rsidR="00C17748" w:rsidRPr="00C17748" w:rsidRDefault="00C17748" w:rsidP="00C17748">
      <w:pPr>
        <w:rPr>
          <w:bCs/>
        </w:rPr>
      </w:pPr>
      <w:r w:rsidRPr="00C17748">
        <w:rPr>
          <w:bCs/>
        </w:rPr>
        <w:t xml:space="preserve">Den nye </w:t>
      </w:r>
      <w:r w:rsidR="003623E7" w:rsidRPr="00C17748">
        <w:rPr>
          <w:bCs/>
        </w:rPr>
        <w:t>gyllebeholde</w:t>
      </w:r>
      <w:r w:rsidR="003623E7">
        <w:rPr>
          <w:bCs/>
        </w:rPr>
        <w:t>rs</w:t>
      </w:r>
      <w:r w:rsidRPr="00C17748">
        <w:rPr>
          <w:bCs/>
        </w:rPr>
        <w:t xml:space="preserve"> placering er landskabeligt set ok, da den placeres i tilknytning til to andre fritliggende gyllebeholdere. Den nye gyllebeholder vil være meget synlig, når man kommer sydfra og kører mod nord ad Togårdsvej. Den vil dog kun være synlig i begrænset omfang</w:t>
      </w:r>
      <w:r>
        <w:rPr>
          <w:bCs/>
        </w:rPr>
        <w:t>,</w:t>
      </w:r>
      <w:r w:rsidRPr="00C17748">
        <w:rPr>
          <w:bCs/>
        </w:rPr>
        <w:t xml:space="preserve"> når man kommer nordfra ad Togårdsvej, da den vil ligge næsten skjult bag den nordligste af de eksisterende gyllebeholdere og beplantningen omkring denne. De nuværende gylletanke er omgivet af beplantning. Beplantningen bør udvides, således, at den også vil skærme for indsyn til den nye gyllebeholder.</w:t>
      </w:r>
    </w:p>
    <w:p w14:paraId="23346D70" w14:textId="77777777" w:rsidR="00C17748" w:rsidRPr="00C17748" w:rsidRDefault="00C17748" w:rsidP="00C17748">
      <w:pPr>
        <w:rPr>
          <w:bCs/>
        </w:rPr>
      </w:pPr>
    </w:p>
    <w:p w14:paraId="2D571C5C" w14:textId="77777777" w:rsidR="00BC0C3D" w:rsidRPr="001470DE" w:rsidRDefault="00BC0C3D" w:rsidP="00BC0C3D">
      <w:pPr>
        <w:rPr>
          <w:b/>
          <w:bCs/>
        </w:rPr>
      </w:pPr>
      <w:r w:rsidRPr="001470DE">
        <w:rPr>
          <w:b/>
          <w:bCs/>
        </w:rPr>
        <w:t>Vilkår</w:t>
      </w:r>
    </w:p>
    <w:p w14:paraId="01E7B185" w14:textId="77777777" w:rsidR="00BC0C3D" w:rsidRDefault="00BC0C3D" w:rsidP="00BC0C3D">
      <w:pPr>
        <w:rPr>
          <w:rFonts w:cs="Arial"/>
          <w:sz w:val="18"/>
          <w:szCs w:val="18"/>
        </w:rPr>
      </w:pPr>
    </w:p>
    <w:p w14:paraId="3091E25B" w14:textId="77777777" w:rsidR="00BC0C3D" w:rsidRDefault="00BC0C3D" w:rsidP="001421D2">
      <w:pPr>
        <w:pStyle w:val="Listeafsnit"/>
        <w:numPr>
          <w:ilvl w:val="0"/>
          <w:numId w:val="11"/>
        </w:numPr>
        <w:spacing w:after="200"/>
        <w:jc w:val="both"/>
        <w:rPr>
          <w:rFonts w:ascii="Arial" w:eastAsiaTheme="minorHAnsi" w:hAnsi="Arial" w:cstheme="minorBidi"/>
          <w:bCs/>
          <w:sz w:val="22"/>
          <w:szCs w:val="22"/>
          <w:lang w:eastAsia="en-US"/>
        </w:rPr>
      </w:pPr>
      <w:r w:rsidRPr="00C17748">
        <w:rPr>
          <w:rFonts w:ascii="Arial" w:eastAsiaTheme="minorHAnsi" w:hAnsi="Arial" w:cstheme="minorBidi"/>
          <w:bCs/>
          <w:sz w:val="22"/>
          <w:szCs w:val="22"/>
          <w:lang w:eastAsia="en-US"/>
        </w:rPr>
        <w:t xml:space="preserve">Omkring den nye gyllebeholder </w:t>
      </w:r>
      <w:r w:rsidR="00C17748" w:rsidRPr="00C17748">
        <w:rPr>
          <w:rFonts w:ascii="Arial" w:eastAsiaTheme="minorHAnsi" w:hAnsi="Arial" w:cstheme="minorBidi"/>
          <w:bCs/>
          <w:sz w:val="22"/>
          <w:szCs w:val="22"/>
          <w:lang w:eastAsia="en-US"/>
        </w:rPr>
        <w:t>ved eksisterende stalde samt</w:t>
      </w:r>
      <w:r w:rsidRPr="00C17748">
        <w:rPr>
          <w:rFonts w:ascii="Arial" w:eastAsiaTheme="minorHAnsi" w:hAnsi="Arial" w:cstheme="minorBidi"/>
          <w:bCs/>
          <w:sz w:val="22"/>
          <w:szCs w:val="22"/>
          <w:lang w:eastAsia="en-US"/>
        </w:rPr>
        <w:t xml:space="preserve"> møddingsplads, skal der mod sydøst, øst og nord etableres og stedse vedligeholdes min. 3-rækket beplantning af naturligt hjemmehørende buske og træer, evt. på jordvold af overskudsjord, således at gylletanken ikke er synlig i landskabet. Beplantningen kan med fordel etableres i forlængelse af den skærmende beplantning om den eksisterende gylletank. Beplantningen skal være sket senest 1 år efter datoen for færdigmelding af byggeriet.</w:t>
      </w:r>
    </w:p>
    <w:p w14:paraId="67A588E3" w14:textId="77777777" w:rsidR="00B65016" w:rsidRDefault="00B65016" w:rsidP="00B65016">
      <w:pPr>
        <w:pStyle w:val="Listeafsnit"/>
        <w:spacing w:after="200"/>
        <w:ind w:left="786"/>
        <w:jc w:val="both"/>
        <w:rPr>
          <w:rFonts w:ascii="Arial" w:eastAsiaTheme="minorHAnsi" w:hAnsi="Arial" w:cstheme="minorBidi"/>
          <w:bCs/>
          <w:sz w:val="22"/>
          <w:szCs w:val="22"/>
          <w:lang w:eastAsia="en-US"/>
        </w:rPr>
      </w:pPr>
    </w:p>
    <w:p w14:paraId="5481566A" w14:textId="77777777" w:rsidR="00C17748" w:rsidRPr="00B65016" w:rsidRDefault="00C17748" w:rsidP="00B65016">
      <w:pPr>
        <w:pStyle w:val="Listeafsnit"/>
        <w:numPr>
          <w:ilvl w:val="0"/>
          <w:numId w:val="11"/>
        </w:numPr>
        <w:spacing w:after="200"/>
        <w:jc w:val="both"/>
        <w:rPr>
          <w:bCs/>
        </w:rPr>
      </w:pPr>
      <w:r w:rsidRPr="00B65016">
        <w:rPr>
          <w:rFonts w:ascii="Arial" w:eastAsiaTheme="minorHAnsi" w:hAnsi="Arial" w:cstheme="minorBidi"/>
          <w:bCs/>
          <w:sz w:val="22"/>
          <w:szCs w:val="22"/>
          <w:lang w:eastAsia="en-US"/>
        </w:rPr>
        <w:t>Omkring den nye gyllebeholder i det åbne land, skal der mod syd, vest og nord etableres og stedse vedligeholdes min. 3-rækket beplantning af naturligt hjemmehørende buske og træer (gerne samme arter, som er anvendt omkring de eksisterende beholdere), således at gylletanken ikke er synlig i landskabet. Beplantningen skal være sammenhængende med den eksisterende beplantning omkring de to eksisterende gylletanke. Beplantningen skal være sket senest 1 år efter datoen for færdigmelding af byggeriet.</w:t>
      </w:r>
    </w:p>
    <w:p w14:paraId="00DCF435" w14:textId="77777777" w:rsidR="00B65016" w:rsidRPr="00B65016" w:rsidRDefault="00B65016" w:rsidP="00B65016">
      <w:pPr>
        <w:pStyle w:val="Listeafsnit"/>
        <w:rPr>
          <w:bCs/>
        </w:rPr>
      </w:pPr>
    </w:p>
    <w:p w14:paraId="3791449C" w14:textId="77777777" w:rsidR="00C17748" w:rsidRPr="00C17748" w:rsidRDefault="00C17748" w:rsidP="00C17748">
      <w:pPr>
        <w:pStyle w:val="Listeafsnit"/>
        <w:numPr>
          <w:ilvl w:val="0"/>
          <w:numId w:val="11"/>
        </w:numPr>
        <w:rPr>
          <w:rFonts w:ascii="Arial" w:eastAsiaTheme="minorHAnsi" w:hAnsi="Arial" w:cstheme="minorBidi"/>
          <w:bCs/>
          <w:sz w:val="22"/>
          <w:szCs w:val="22"/>
          <w:lang w:eastAsia="en-US"/>
        </w:rPr>
      </w:pPr>
      <w:r w:rsidRPr="00C17748">
        <w:rPr>
          <w:i/>
          <w:sz w:val="18"/>
        </w:rPr>
        <w:t xml:space="preserve"> </w:t>
      </w:r>
      <w:r w:rsidRPr="00C17748">
        <w:rPr>
          <w:rFonts w:ascii="Arial" w:eastAsiaTheme="minorHAnsi" w:hAnsi="Arial" w:cstheme="minorBidi"/>
          <w:bCs/>
          <w:sz w:val="22"/>
          <w:szCs w:val="22"/>
          <w:lang w:eastAsia="en-US"/>
        </w:rPr>
        <w:t>Fritliggende gylletanke skal - når de ikke længere er nødvendige for driften - nedlægges og fuldstændig fjernes, således at landbrugsarealet retableres.</w:t>
      </w:r>
    </w:p>
    <w:p w14:paraId="5B01E6B8" w14:textId="77777777" w:rsidR="00C17748" w:rsidRPr="00C17748" w:rsidRDefault="00C17748" w:rsidP="00C17748">
      <w:pPr>
        <w:pStyle w:val="Listeafsnit"/>
        <w:spacing w:after="200"/>
        <w:ind w:left="786"/>
        <w:jc w:val="both"/>
        <w:rPr>
          <w:rFonts w:eastAsiaTheme="minorHAnsi"/>
          <w:bCs/>
        </w:rPr>
      </w:pPr>
    </w:p>
    <w:p w14:paraId="72FD022C" w14:textId="77777777" w:rsidR="00BC0C3D" w:rsidRPr="005567D1" w:rsidRDefault="00BC0C3D" w:rsidP="005567D1">
      <w:pPr>
        <w:pStyle w:val="Listeafsnit"/>
        <w:numPr>
          <w:ilvl w:val="0"/>
          <w:numId w:val="11"/>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lastRenderedPageBreak/>
        <w:t xml:space="preserve">I tilfælde af, at det eksisterende læhegn i det sydlige markskel langs </w:t>
      </w:r>
      <w:proofErr w:type="gramStart"/>
      <w:r w:rsidRPr="005567D1">
        <w:rPr>
          <w:rFonts w:ascii="Arial" w:eastAsiaTheme="minorHAnsi" w:hAnsi="Arial" w:cstheme="minorBidi"/>
          <w:bCs/>
          <w:sz w:val="22"/>
          <w:szCs w:val="22"/>
          <w:lang w:eastAsia="en-US"/>
        </w:rPr>
        <w:t>matr. nr.</w:t>
      </w:r>
      <w:proofErr w:type="gramEnd"/>
      <w:r w:rsidRPr="005567D1">
        <w:rPr>
          <w:rFonts w:ascii="Arial" w:eastAsiaTheme="minorHAnsi" w:hAnsi="Arial" w:cstheme="minorBidi"/>
          <w:bCs/>
          <w:sz w:val="22"/>
          <w:szCs w:val="22"/>
          <w:lang w:eastAsia="en-US"/>
        </w:rPr>
        <w:t xml:space="preserve"> 21a Køng By, Køng bliver fjernet under anlægsarbejdet med den nye stald, skal en tilsvarende min. 3-rækket beplantning, af naturligt hjemmehørende buske og træer, etableres og stedse vedligeholdes langs stalden, således at hegnet (eksisterende og nyt) i sin fulde længde fremstår sammenhængende. Beplantningen skal være sket senest 1 år efter datoen for færdigmelding af byggeriet.</w:t>
      </w:r>
    </w:p>
    <w:p w14:paraId="6F495050" w14:textId="77777777" w:rsidR="005567D1" w:rsidRPr="005567D1" w:rsidRDefault="005567D1" w:rsidP="005567D1">
      <w:pPr>
        <w:pStyle w:val="Listeafsnit"/>
        <w:spacing w:after="200"/>
        <w:ind w:left="786"/>
        <w:jc w:val="both"/>
        <w:rPr>
          <w:rFonts w:ascii="Arial" w:eastAsiaTheme="minorHAnsi" w:hAnsi="Arial" w:cstheme="minorBidi"/>
          <w:bCs/>
          <w:sz w:val="22"/>
          <w:szCs w:val="22"/>
          <w:lang w:eastAsia="en-US"/>
        </w:rPr>
      </w:pPr>
    </w:p>
    <w:p w14:paraId="6A9AF07D" w14:textId="77777777" w:rsidR="00BC0C3D" w:rsidRPr="005567D1" w:rsidRDefault="00BC0C3D" w:rsidP="005567D1">
      <w:pPr>
        <w:pStyle w:val="Listeafsnit"/>
        <w:numPr>
          <w:ilvl w:val="0"/>
          <w:numId w:val="11"/>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 xml:space="preserve">Store træer i haven på ejendommen Togårdsvej 13, </w:t>
      </w:r>
      <w:proofErr w:type="gramStart"/>
      <w:r w:rsidRPr="005567D1">
        <w:rPr>
          <w:rFonts w:ascii="Arial" w:eastAsiaTheme="minorHAnsi" w:hAnsi="Arial" w:cstheme="minorBidi"/>
          <w:bCs/>
          <w:sz w:val="22"/>
          <w:szCs w:val="22"/>
          <w:lang w:eastAsia="en-US"/>
        </w:rPr>
        <w:t>matr. nr.</w:t>
      </w:r>
      <w:proofErr w:type="gramEnd"/>
      <w:r w:rsidRPr="005567D1">
        <w:rPr>
          <w:rFonts w:ascii="Arial" w:eastAsiaTheme="minorHAnsi" w:hAnsi="Arial" w:cstheme="minorBidi"/>
          <w:bCs/>
          <w:sz w:val="22"/>
          <w:szCs w:val="22"/>
          <w:lang w:eastAsia="en-US"/>
        </w:rPr>
        <w:t xml:space="preserve"> 12a Sallerup By, Køng, skal så vidt muligt bevares i forbindelse med anlægningen af den nye stald.</w:t>
      </w:r>
    </w:p>
    <w:p w14:paraId="5508ED1C" w14:textId="77777777" w:rsidR="00BC0C3D" w:rsidRPr="005567D1" w:rsidRDefault="00BC0C3D" w:rsidP="005567D1">
      <w:pPr>
        <w:pStyle w:val="Listeafsnit"/>
        <w:spacing w:after="200"/>
        <w:ind w:left="786"/>
        <w:jc w:val="both"/>
        <w:rPr>
          <w:rFonts w:ascii="Arial" w:eastAsiaTheme="minorHAnsi" w:hAnsi="Arial" w:cstheme="minorBidi"/>
          <w:bCs/>
          <w:sz w:val="22"/>
          <w:szCs w:val="22"/>
          <w:lang w:eastAsia="en-US"/>
        </w:rPr>
      </w:pPr>
    </w:p>
    <w:p w14:paraId="527D351F" w14:textId="77777777" w:rsidR="00BC0C3D" w:rsidRDefault="00BC0C3D" w:rsidP="005567D1">
      <w:pPr>
        <w:pStyle w:val="Listeafsnit"/>
        <w:numPr>
          <w:ilvl w:val="0"/>
          <w:numId w:val="11"/>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Staldbygningen skal opføres i samme dimensioner, farve- og materialevalg som de eksisterende to stalde, således at facader, gavle og tagflader fremstår ensartede.</w:t>
      </w:r>
    </w:p>
    <w:p w14:paraId="286BB9F5" w14:textId="77777777" w:rsidR="00BC0C3D" w:rsidRPr="005567D1" w:rsidRDefault="00BC0C3D" w:rsidP="005567D1">
      <w:pPr>
        <w:pStyle w:val="Listeafsnit"/>
        <w:spacing w:after="200"/>
        <w:ind w:left="786"/>
        <w:jc w:val="both"/>
        <w:rPr>
          <w:rFonts w:ascii="Arial" w:eastAsiaTheme="minorHAnsi" w:hAnsi="Arial" w:cstheme="minorBidi"/>
          <w:bCs/>
          <w:sz w:val="22"/>
          <w:szCs w:val="22"/>
          <w:lang w:eastAsia="en-US"/>
        </w:rPr>
      </w:pPr>
    </w:p>
    <w:p w14:paraId="47C9C1B9" w14:textId="77777777" w:rsidR="00BC0C3D" w:rsidRDefault="00BC0C3D" w:rsidP="005567D1">
      <w:pPr>
        <w:pStyle w:val="Listeafsnit"/>
        <w:numPr>
          <w:ilvl w:val="0"/>
          <w:numId w:val="11"/>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Bygningerne må ikke anvendes til reklamering og må ikke forsynes med anden belysning end den der er nødvendig for driften af ejendommen.</w:t>
      </w:r>
    </w:p>
    <w:p w14:paraId="2219A841" w14:textId="77777777" w:rsidR="00843DBE" w:rsidRDefault="00843DBE" w:rsidP="00843DBE">
      <w:pPr>
        <w:spacing w:after="200"/>
        <w:jc w:val="both"/>
        <w:rPr>
          <w:bCs/>
        </w:rPr>
      </w:pPr>
    </w:p>
    <w:p w14:paraId="4D589B7B" w14:textId="77777777" w:rsidR="00843DBE" w:rsidRPr="00843DBE" w:rsidRDefault="00843DBE" w:rsidP="00843DBE">
      <w:pPr>
        <w:pStyle w:val="Overskrift1"/>
        <w:rPr>
          <w:rFonts w:ascii="Arial" w:hAnsi="Arial" w:cs="Arial"/>
          <w:sz w:val="32"/>
          <w:szCs w:val="32"/>
        </w:rPr>
      </w:pPr>
      <w:bookmarkStart w:id="14" w:name="_Toc434314864"/>
      <w:bookmarkStart w:id="15" w:name="_Toc527452301"/>
      <w:bookmarkStart w:id="16" w:name="_Toc402169133"/>
      <w:r w:rsidRPr="00843DBE">
        <w:rPr>
          <w:rFonts w:ascii="Arial" w:hAnsi="Arial" w:cs="Arial"/>
          <w:sz w:val="32"/>
          <w:szCs w:val="32"/>
        </w:rPr>
        <w:t>Husdyrholdets størrelse og sammensætning</w:t>
      </w:r>
      <w:bookmarkEnd w:id="14"/>
      <w:bookmarkEnd w:id="15"/>
    </w:p>
    <w:p w14:paraId="5B519DAA" w14:textId="77777777" w:rsidR="00843DBE" w:rsidRPr="00843DBE" w:rsidRDefault="00843DBE" w:rsidP="00843DBE">
      <w:pPr>
        <w:pStyle w:val="OverskriftVVM4"/>
      </w:pPr>
      <w:r w:rsidRPr="00843DBE">
        <w:t xml:space="preserve">Ejendommen har en tilladt produktion på 1.056,55 dyreenheder (DE). </w:t>
      </w:r>
    </w:p>
    <w:p w14:paraId="651A76BF" w14:textId="77777777" w:rsidR="00843DBE" w:rsidRPr="00E21414" w:rsidRDefault="00843DBE" w:rsidP="00843DBE">
      <w:pPr>
        <w:pStyle w:val="OverskriftVVM4"/>
      </w:pPr>
    </w:p>
    <w:p w14:paraId="434A5E1F" w14:textId="77777777" w:rsidR="007F16A0" w:rsidRPr="007F16A0" w:rsidRDefault="00843DBE" w:rsidP="00843DBE">
      <w:pPr>
        <w:pStyle w:val="Kommentartekst"/>
        <w:rPr>
          <w:rFonts w:cs="Arial"/>
          <w:sz w:val="22"/>
          <w:szCs w:val="22"/>
        </w:rPr>
      </w:pPr>
      <w:r w:rsidRPr="007F16A0">
        <w:rPr>
          <w:sz w:val="22"/>
          <w:szCs w:val="22"/>
        </w:rPr>
        <w:t xml:space="preserve">I ansøgning om tillæg til miljøgodkendelse godkendes et dyrehold på 1050 jerseykøer, </w:t>
      </w:r>
      <w:r w:rsidR="007F16A0">
        <w:rPr>
          <w:sz w:val="22"/>
          <w:szCs w:val="22"/>
        </w:rPr>
        <w:t xml:space="preserve">5 malkekøer stor race, </w:t>
      </w:r>
      <w:r w:rsidRPr="007F16A0">
        <w:rPr>
          <w:sz w:val="22"/>
          <w:szCs w:val="22"/>
        </w:rPr>
        <w:t>550 kvier (6-</w:t>
      </w:r>
      <w:r w:rsidR="00FF44EB">
        <w:rPr>
          <w:sz w:val="22"/>
          <w:szCs w:val="22"/>
        </w:rPr>
        <w:t>17 mdr.</w:t>
      </w:r>
      <w:r w:rsidR="00922717">
        <w:rPr>
          <w:sz w:val="22"/>
          <w:szCs w:val="22"/>
        </w:rPr>
        <w:t>)</w:t>
      </w:r>
      <w:r w:rsidRPr="007F16A0">
        <w:rPr>
          <w:sz w:val="22"/>
          <w:szCs w:val="22"/>
        </w:rPr>
        <w:t xml:space="preserve"> og 330 kvier (17-24 mdr.), 275 kviekalve (0-6 mdr.)</w:t>
      </w:r>
      <w:r w:rsidRPr="007F16A0">
        <w:rPr>
          <w:rFonts w:cs="Arial"/>
          <w:sz w:val="22"/>
          <w:szCs w:val="22"/>
        </w:rPr>
        <w:t>, 350 tyrekalve (0-6 mdr.) 100 ungtyre (6 mdr. til slagtning)</w:t>
      </w:r>
      <w:r w:rsidR="007F16A0" w:rsidRPr="007F16A0">
        <w:rPr>
          <w:rFonts w:cs="Arial"/>
          <w:sz w:val="22"/>
          <w:szCs w:val="22"/>
        </w:rPr>
        <w:t xml:space="preserve">, 15 avlstyre, 5 heste og 2 geder. </w:t>
      </w:r>
      <w:r w:rsidR="00FF44EB">
        <w:rPr>
          <w:rFonts w:cs="Arial"/>
          <w:sz w:val="22"/>
          <w:szCs w:val="22"/>
        </w:rPr>
        <w:t xml:space="preserve">I alt svarende til </w:t>
      </w:r>
      <w:r w:rsidR="00FF44EB" w:rsidRPr="002D7092">
        <w:rPr>
          <w:rFonts w:cs="Arial"/>
          <w:sz w:val="22"/>
          <w:szCs w:val="22"/>
        </w:rPr>
        <w:t>1.698,18 DE.</w:t>
      </w:r>
      <w:r w:rsidR="007F16A0" w:rsidRPr="007F16A0">
        <w:rPr>
          <w:rFonts w:cs="Arial"/>
          <w:sz w:val="22"/>
          <w:szCs w:val="22"/>
        </w:rPr>
        <w:t xml:space="preserve">  </w:t>
      </w:r>
    </w:p>
    <w:p w14:paraId="170991D9" w14:textId="77777777" w:rsidR="007F16A0" w:rsidRDefault="007F16A0" w:rsidP="00843DBE">
      <w:pPr>
        <w:pStyle w:val="Kommentartekst"/>
        <w:rPr>
          <w:rFonts w:cs="Arial"/>
          <w:color w:val="FF0000"/>
          <w:sz w:val="22"/>
          <w:szCs w:val="22"/>
        </w:rPr>
      </w:pPr>
    </w:p>
    <w:p w14:paraId="652CE95A" w14:textId="77777777" w:rsidR="00843DBE" w:rsidRDefault="00843DBE" w:rsidP="00843DBE">
      <w:pPr>
        <w:pStyle w:val="Kommentartekst"/>
        <w:rPr>
          <w:sz w:val="22"/>
          <w:szCs w:val="22"/>
        </w:rPr>
      </w:pPr>
      <w:r w:rsidRPr="00C90399">
        <w:rPr>
          <w:sz w:val="22"/>
          <w:szCs w:val="22"/>
        </w:rPr>
        <w:t>Der er i beregninger indregnet en mælkeydelse på i alt 1</w:t>
      </w:r>
      <w:r w:rsidR="007F16A0" w:rsidRPr="00C90399">
        <w:rPr>
          <w:sz w:val="22"/>
          <w:szCs w:val="22"/>
        </w:rPr>
        <w:t>1</w:t>
      </w:r>
      <w:r w:rsidRPr="00C90399">
        <w:rPr>
          <w:sz w:val="22"/>
          <w:szCs w:val="22"/>
        </w:rPr>
        <w:t>.</w:t>
      </w:r>
      <w:r w:rsidR="007F16A0" w:rsidRPr="00C90399">
        <w:rPr>
          <w:sz w:val="22"/>
          <w:szCs w:val="22"/>
        </w:rPr>
        <w:t>0</w:t>
      </w:r>
      <w:r w:rsidRPr="00C90399">
        <w:rPr>
          <w:sz w:val="22"/>
          <w:szCs w:val="22"/>
        </w:rPr>
        <w:t>00 kg mælk pr ko.</w:t>
      </w:r>
      <w:r w:rsidRPr="007F16A0">
        <w:rPr>
          <w:sz w:val="22"/>
          <w:szCs w:val="22"/>
        </w:rPr>
        <w:t xml:space="preserve"> </w:t>
      </w:r>
    </w:p>
    <w:p w14:paraId="07011264" w14:textId="77777777" w:rsidR="00E159BF" w:rsidRDefault="00E159BF" w:rsidP="00843DBE">
      <w:pPr>
        <w:pStyle w:val="Kommentartekst"/>
        <w:rPr>
          <w:sz w:val="22"/>
          <w:szCs w:val="22"/>
        </w:rPr>
      </w:pPr>
    </w:p>
    <w:p w14:paraId="4F2B40FF" w14:textId="77777777" w:rsidR="00E159BF" w:rsidRPr="00DB478C" w:rsidRDefault="00E159BF" w:rsidP="00E159BF">
      <w:pPr>
        <w:pStyle w:val="FormateretHTML"/>
        <w:spacing w:line="264" w:lineRule="auto"/>
        <w:rPr>
          <w:rFonts w:ascii="Arial" w:hAnsi="Arial" w:cs="Arial"/>
          <w:szCs w:val="22"/>
        </w:rPr>
      </w:pPr>
      <w:r w:rsidRPr="00DB478C">
        <w:rPr>
          <w:rFonts w:ascii="Arial" w:hAnsi="Arial" w:cs="Arial"/>
          <w:szCs w:val="22"/>
        </w:rPr>
        <w:t>Ejer praktiserer sæsonkælvning. Det er et New Zealandsk inspireret system, som giver mulighed for at udnytte afgræsningssæsonen optimalt. Al kælvning sker fra 15. juni og ca. 9 uger frem. Dette betyder, at der er store udsving i antallet af dyr i løbet af året. For gruppen af køer vil der typisk være 20 % flere efter kælvning i september og frem til januar, hvor køerne gradvist udsættes. Derved vil antallet af køer være lavt fra april til juli, hvorefter tilgangen af kvier gradvist øger antallet af køer.</w:t>
      </w:r>
    </w:p>
    <w:p w14:paraId="49695918" w14:textId="77777777" w:rsidR="00E159BF" w:rsidRPr="00DB478C" w:rsidRDefault="00E159BF" w:rsidP="00E159BF">
      <w:pPr>
        <w:pStyle w:val="FormateretHTML"/>
        <w:spacing w:line="264" w:lineRule="auto"/>
        <w:rPr>
          <w:rFonts w:ascii="Arial" w:hAnsi="Arial" w:cs="Arial"/>
          <w:szCs w:val="22"/>
        </w:rPr>
      </w:pPr>
    </w:p>
    <w:p w14:paraId="698BBB1E" w14:textId="77777777" w:rsidR="00E159BF" w:rsidRDefault="00E159BF" w:rsidP="00E159BF">
      <w:pPr>
        <w:pStyle w:val="FormateretHTML"/>
        <w:spacing w:line="264" w:lineRule="auto"/>
        <w:rPr>
          <w:rFonts w:ascii="Arial" w:hAnsi="Arial" w:cs="Arial"/>
          <w:szCs w:val="22"/>
        </w:rPr>
      </w:pPr>
      <w:r w:rsidRPr="00DB478C">
        <w:rPr>
          <w:rFonts w:ascii="Arial" w:hAnsi="Arial" w:cs="Arial"/>
          <w:szCs w:val="22"/>
        </w:rPr>
        <w:t>For opdrættes vedkommende er der variationer i samme størrelsesorden som for køerne, men over lidt andre perioder. Der vil dog kunne være lidt overlap fra januar til april.</w:t>
      </w:r>
    </w:p>
    <w:p w14:paraId="30966017" w14:textId="77777777" w:rsidR="002B19F2" w:rsidRDefault="002B19F2" w:rsidP="00E159BF">
      <w:pPr>
        <w:pStyle w:val="FormateretHTML"/>
        <w:spacing w:line="264" w:lineRule="auto"/>
        <w:rPr>
          <w:rFonts w:ascii="Arial" w:hAnsi="Arial" w:cs="Arial"/>
          <w:szCs w:val="22"/>
        </w:rPr>
      </w:pPr>
    </w:p>
    <w:p w14:paraId="13F1254E" w14:textId="77777777" w:rsidR="002B19F2" w:rsidRPr="002B19F2" w:rsidRDefault="002B19F2" w:rsidP="00E159BF">
      <w:pPr>
        <w:pStyle w:val="FormateretHTML"/>
        <w:spacing w:line="264" w:lineRule="auto"/>
        <w:rPr>
          <w:rFonts w:ascii="Arial" w:hAnsi="Arial" w:cs="Arial"/>
          <w:b/>
          <w:szCs w:val="22"/>
        </w:rPr>
      </w:pPr>
      <w:r w:rsidRPr="002B19F2">
        <w:rPr>
          <w:rFonts w:ascii="Arial" w:hAnsi="Arial" w:cs="Arial"/>
          <w:b/>
          <w:szCs w:val="22"/>
        </w:rPr>
        <w:t>Vurdering</w:t>
      </w:r>
    </w:p>
    <w:p w14:paraId="2530D7BC" w14:textId="77777777" w:rsidR="002B19F2" w:rsidRDefault="002B19F2" w:rsidP="00E159BF">
      <w:pPr>
        <w:pStyle w:val="FormateretHTML"/>
        <w:spacing w:line="264" w:lineRule="auto"/>
        <w:rPr>
          <w:rFonts w:ascii="Arial" w:hAnsi="Arial" w:cs="Arial"/>
          <w:szCs w:val="22"/>
        </w:rPr>
      </w:pPr>
      <w:r>
        <w:rPr>
          <w:rFonts w:ascii="Arial" w:hAnsi="Arial" w:cs="Arial"/>
          <w:szCs w:val="22"/>
        </w:rPr>
        <w:t xml:space="preserve">Det er Vordingborg Kommunes vurdering at det med den New Zealandske produktionsmetode er nødvendigt at have en større </w:t>
      </w:r>
      <w:proofErr w:type="spellStart"/>
      <w:r>
        <w:rPr>
          <w:rFonts w:ascii="Arial" w:hAnsi="Arial" w:cs="Arial"/>
          <w:szCs w:val="22"/>
        </w:rPr>
        <w:t>flexibilitet</w:t>
      </w:r>
      <w:proofErr w:type="spellEnd"/>
      <w:r>
        <w:rPr>
          <w:rFonts w:ascii="Arial" w:hAnsi="Arial" w:cs="Arial"/>
          <w:szCs w:val="22"/>
        </w:rPr>
        <w:t xml:space="preserve"> i dyreholdet set over året. På den baggrund gives der en margin på 20% i udsving af antallet af kvier og malkekøer set over året. </w:t>
      </w:r>
    </w:p>
    <w:p w14:paraId="5DD11C30" w14:textId="77777777" w:rsidR="000B4EF8" w:rsidRDefault="000B4EF8" w:rsidP="00E159BF">
      <w:pPr>
        <w:pStyle w:val="FormateretHTML"/>
        <w:spacing w:line="264" w:lineRule="auto"/>
        <w:rPr>
          <w:rFonts w:ascii="Arial" w:hAnsi="Arial" w:cs="Arial"/>
          <w:szCs w:val="22"/>
        </w:rPr>
      </w:pPr>
    </w:p>
    <w:p w14:paraId="3A3355EC" w14:textId="77777777" w:rsidR="000E075D" w:rsidRDefault="000E075D" w:rsidP="00E159BF">
      <w:pPr>
        <w:pStyle w:val="FormateretHTML"/>
        <w:spacing w:line="264" w:lineRule="auto"/>
        <w:rPr>
          <w:rFonts w:ascii="Arial" w:hAnsi="Arial" w:cs="Arial"/>
          <w:szCs w:val="22"/>
        </w:rPr>
      </w:pPr>
    </w:p>
    <w:p w14:paraId="5E741B92" w14:textId="77777777" w:rsidR="000E075D" w:rsidRDefault="000E075D" w:rsidP="00E159BF">
      <w:pPr>
        <w:pStyle w:val="FormateretHTML"/>
        <w:spacing w:line="264" w:lineRule="auto"/>
        <w:rPr>
          <w:rFonts w:ascii="Arial" w:hAnsi="Arial" w:cs="Arial"/>
          <w:szCs w:val="22"/>
        </w:rPr>
      </w:pPr>
    </w:p>
    <w:p w14:paraId="27528BE7" w14:textId="77777777" w:rsidR="000E075D" w:rsidRPr="00DB478C" w:rsidRDefault="000E075D" w:rsidP="00E159BF">
      <w:pPr>
        <w:pStyle w:val="FormateretHTML"/>
        <w:spacing w:line="264" w:lineRule="auto"/>
        <w:rPr>
          <w:rFonts w:ascii="Arial" w:hAnsi="Arial" w:cs="Arial"/>
          <w:szCs w:val="22"/>
        </w:rPr>
      </w:pPr>
    </w:p>
    <w:p w14:paraId="24CDEAEC" w14:textId="77777777" w:rsidR="00E159BF" w:rsidRDefault="00E159BF" w:rsidP="00E159BF">
      <w:pPr>
        <w:tabs>
          <w:tab w:val="left" w:pos="1304"/>
        </w:tabs>
        <w:spacing w:line="280" w:lineRule="exact"/>
        <w:rPr>
          <w:rFonts w:cs="Arial"/>
          <w:b/>
          <w:color w:val="4F81BD" w:themeColor="accent1"/>
        </w:rPr>
      </w:pPr>
    </w:p>
    <w:p w14:paraId="0ABA1696" w14:textId="77777777" w:rsidR="00843DBE" w:rsidRPr="007F16A0" w:rsidRDefault="00843DBE" w:rsidP="00843DBE">
      <w:pPr>
        <w:spacing w:line="280" w:lineRule="exact"/>
        <w:rPr>
          <w:b/>
        </w:rPr>
      </w:pPr>
      <w:r w:rsidRPr="007F16A0">
        <w:rPr>
          <w:b/>
        </w:rPr>
        <w:lastRenderedPageBreak/>
        <w:t>Vilkår</w:t>
      </w:r>
    </w:p>
    <w:p w14:paraId="20012A79" w14:textId="77777777" w:rsidR="00843DBE" w:rsidRPr="00E21414" w:rsidRDefault="00843DBE" w:rsidP="00843DBE">
      <w:pPr>
        <w:spacing w:line="264" w:lineRule="auto"/>
        <w:rPr>
          <w:rStyle w:val="TypografiArialMT11pkt"/>
          <w:rFonts w:cs="Arial"/>
          <w:bCs/>
          <w:color w:val="FF0000"/>
        </w:rPr>
      </w:pPr>
      <w:bookmarkStart w:id="17" w:name="_Toc245055317"/>
      <w:bookmarkStart w:id="18" w:name="_Toc244842490"/>
    </w:p>
    <w:p w14:paraId="67C71D5A" w14:textId="77777777" w:rsidR="00843DBE" w:rsidRPr="007F16A0" w:rsidRDefault="00843DBE" w:rsidP="007F16A0">
      <w:pPr>
        <w:pStyle w:val="Listeafsnit"/>
        <w:numPr>
          <w:ilvl w:val="0"/>
          <w:numId w:val="11"/>
        </w:numPr>
        <w:spacing w:after="200" w:line="264" w:lineRule="auto"/>
        <w:jc w:val="both"/>
        <w:rPr>
          <w:rFonts w:ascii="Arial" w:hAnsi="Arial"/>
          <w:sz w:val="22"/>
          <w:szCs w:val="22"/>
        </w:rPr>
      </w:pPr>
      <w:r w:rsidRPr="007F16A0">
        <w:rPr>
          <w:rFonts w:ascii="Arial" w:hAnsi="Arial"/>
          <w:sz w:val="22"/>
          <w:szCs w:val="22"/>
        </w:rPr>
        <w:t>Produktionens maksimale omfang og sammensætning:</w:t>
      </w:r>
    </w:p>
    <w:p w14:paraId="5CBDE4C7" w14:textId="77777777" w:rsidR="00843DBE" w:rsidRPr="00E21414" w:rsidRDefault="00843DBE" w:rsidP="00843DBE">
      <w:pPr>
        <w:spacing w:line="264" w:lineRule="auto"/>
        <w:rPr>
          <w:rStyle w:val="TypografiArialMT11pkt"/>
          <w:bCs/>
          <w:color w:val="FF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6"/>
        <w:gridCol w:w="1835"/>
        <w:gridCol w:w="1721"/>
        <w:gridCol w:w="1886"/>
      </w:tblGrid>
      <w:tr w:rsidR="00E159BF" w:rsidRPr="00F10975" w14:paraId="1BAA180D" w14:textId="77777777" w:rsidTr="00E159BF">
        <w:trPr>
          <w:trHeight w:val="479"/>
        </w:trPr>
        <w:tc>
          <w:tcPr>
            <w:tcW w:w="4186" w:type="dxa"/>
            <w:tcBorders>
              <w:top w:val="single" w:sz="4" w:space="0" w:color="auto"/>
              <w:left w:val="single" w:sz="4" w:space="0" w:color="auto"/>
              <w:bottom w:val="single" w:sz="4" w:space="0" w:color="auto"/>
              <w:right w:val="single" w:sz="4" w:space="0" w:color="auto"/>
            </w:tcBorders>
            <w:hideMark/>
          </w:tcPr>
          <w:p w14:paraId="7BFE9363" w14:textId="77777777" w:rsidR="00E159BF" w:rsidRPr="00F10975" w:rsidRDefault="00E159BF" w:rsidP="00F10975">
            <w:pPr>
              <w:ind w:left="360"/>
              <w:rPr>
                <w:rFonts w:cs="Arial"/>
                <w:b/>
                <w:sz w:val="18"/>
                <w:szCs w:val="18"/>
              </w:rPr>
            </w:pPr>
            <w:r w:rsidRPr="00F10975">
              <w:rPr>
                <w:rFonts w:cs="Arial"/>
                <w:b/>
                <w:sz w:val="18"/>
                <w:szCs w:val="18"/>
              </w:rPr>
              <w:t>Dyretype</w:t>
            </w:r>
          </w:p>
        </w:tc>
        <w:tc>
          <w:tcPr>
            <w:tcW w:w="1835" w:type="dxa"/>
            <w:tcBorders>
              <w:top w:val="single" w:sz="4" w:space="0" w:color="auto"/>
              <w:left w:val="single" w:sz="4" w:space="0" w:color="auto"/>
              <w:bottom w:val="single" w:sz="4" w:space="0" w:color="auto"/>
              <w:right w:val="single" w:sz="4" w:space="0" w:color="auto"/>
            </w:tcBorders>
            <w:hideMark/>
          </w:tcPr>
          <w:p w14:paraId="706928C9" w14:textId="77777777" w:rsidR="00E159BF" w:rsidRPr="00F10975" w:rsidRDefault="00E159BF" w:rsidP="00F10975">
            <w:pPr>
              <w:ind w:left="360"/>
              <w:rPr>
                <w:rFonts w:cs="Arial"/>
                <w:b/>
                <w:sz w:val="18"/>
                <w:szCs w:val="18"/>
              </w:rPr>
            </w:pPr>
            <w:r w:rsidRPr="00F10975">
              <w:rPr>
                <w:rFonts w:cs="Arial"/>
                <w:b/>
                <w:sz w:val="18"/>
                <w:szCs w:val="18"/>
              </w:rPr>
              <w:t>Antal årsdyr</w:t>
            </w:r>
          </w:p>
        </w:tc>
        <w:tc>
          <w:tcPr>
            <w:tcW w:w="1721" w:type="dxa"/>
            <w:tcBorders>
              <w:top w:val="single" w:sz="4" w:space="0" w:color="auto"/>
              <w:left w:val="single" w:sz="4" w:space="0" w:color="auto"/>
              <w:bottom w:val="single" w:sz="4" w:space="0" w:color="auto"/>
              <w:right w:val="single" w:sz="4" w:space="0" w:color="auto"/>
            </w:tcBorders>
          </w:tcPr>
          <w:p w14:paraId="0D4E8F8C" w14:textId="77777777" w:rsidR="00E159BF" w:rsidRPr="00F10975" w:rsidRDefault="00E159BF" w:rsidP="00F10975">
            <w:pPr>
              <w:ind w:left="360"/>
              <w:rPr>
                <w:rFonts w:cs="Arial"/>
                <w:b/>
                <w:sz w:val="18"/>
                <w:szCs w:val="18"/>
              </w:rPr>
            </w:pPr>
            <w:r w:rsidRPr="00F10975">
              <w:rPr>
                <w:rFonts w:cs="Arial"/>
                <w:b/>
                <w:sz w:val="18"/>
                <w:szCs w:val="18"/>
              </w:rPr>
              <w:t>Antal DE</w:t>
            </w:r>
          </w:p>
        </w:tc>
        <w:tc>
          <w:tcPr>
            <w:tcW w:w="1886" w:type="dxa"/>
            <w:tcBorders>
              <w:top w:val="single" w:sz="4" w:space="0" w:color="auto"/>
              <w:left w:val="single" w:sz="4" w:space="0" w:color="auto"/>
              <w:bottom w:val="single" w:sz="4" w:space="0" w:color="auto"/>
              <w:right w:val="single" w:sz="4" w:space="0" w:color="auto"/>
            </w:tcBorders>
          </w:tcPr>
          <w:p w14:paraId="19E5B053" w14:textId="77777777" w:rsidR="00E159BF" w:rsidRPr="00F10975" w:rsidRDefault="00E159BF" w:rsidP="00F10975">
            <w:pPr>
              <w:ind w:left="360"/>
              <w:rPr>
                <w:rFonts w:cs="Arial"/>
                <w:b/>
                <w:sz w:val="18"/>
                <w:szCs w:val="18"/>
              </w:rPr>
            </w:pPr>
            <w:r w:rsidRPr="00F10975">
              <w:rPr>
                <w:rFonts w:cs="Arial"/>
                <w:b/>
                <w:sz w:val="18"/>
                <w:szCs w:val="18"/>
              </w:rPr>
              <w:t>Max antal dyr/årsdyr på bedriften (+20%)</w:t>
            </w:r>
          </w:p>
        </w:tc>
      </w:tr>
      <w:tr w:rsidR="00E159BF" w:rsidRPr="00F10975" w14:paraId="4839C889" w14:textId="77777777" w:rsidTr="00E159BF">
        <w:trPr>
          <w:trHeight w:val="232"/>
        </w:trPr>
        <w:tc>
          <w:tcPr>
            <w:tcW w:w="4186" w:type="dxa"/>
            <w:tcBorders>
              <w:top w:val="single" w:sz="4" w:space="0" w:color="auto"/>
              <w:left w:val="single" w:sz="4" w:space="0" w:color="auto"/>
              <w:bottom w:val="single" w:sz="4" w:space="0" w:color="auto"/>
              <w:right w:val="single" w:sz="4" w:space="0" w:color="auto"/>
            </w:tcBorders>
            <w:hideMark/>
          </w:tcPr>
          <w:p w14:paraId="67697187" w14:textId="77777777" w:rsidR="00E159BF" w:rsidRPr="00F10975" w:rsidRDefault="00E159BF" w:rsidP="00922717">
            <w:pPr>
              <w:ind w:left="360"/>
              <w:jc w:val="both"/>
              <w:rPr>
                <w:rFonts w:cs="Arial"/>
                <w:sz w:val="18"/>
                <w:szCs w:val="18"/>
              </w:rPr>
            </w:pPr>
            <w:r w:rsidRPr="00F10975">
              <w:rPr>
                <w:rFonts w:cs="Arial"/>
                <w:sz w:val="18"/>
                <w:szCs w:val="18"/>
              </w:rPr>
              <w:t>Malkekøer, jersey – Sengestald med præfabrikeret drænet gulv (gylle)</w:t>
            </w:r>
          </w:p>
        </w:tc>
        <w:tc>
          <w:tcPr>
            <w:tcW w:w="1835" w:type="dxa"/>
            <w:tcBorders>
              <w:top w:val="single" w:sz="4" w:space="0" w:color="auto"/>
              <w:left w:val="single" w:sz="4" w:space="0" w:color="auto"/>
              <w:bottom w:val="single" w:sz="4" w:space="0" w:color="auto"/>
              <w:right w:val="single" w:sz="4" w:space="0" w:color="auto"/>
            </w:tcBorders>
            <w:hideMark/>
          </w:tcPr>
          <w:p w14:paraId="53353AD5" w14:textId="77777777" w:rsidR="00E159BF" w:rsidRPr="00F10975" w:rsidRDefault="00E159BF" w:rsidP="00922717">
            <w:pPr>
              <w:ind w:left="360"/>
              <w:jc w:val="right"/>
              <w:rPr>
                <w:rFonts w:cs="Arial"/>
                <w:sz w:val="18"/>
                <w:szCs w:val="18"/>
              </w:rPr>
            </w:pPr>
            <w:r w:rsidRPr="00F10975">
              <w:rPr>
                <w:rFonts w:cs="Arial"/>
                <w:sz w:val="18"/>
                <w:szCs w:val="18"/>
              </w:rPr>
              <w:t>975</w:t>
            </w:r>
          </w:p>
        </w:tc>
        <w:tc>
          <w:tcPr>
            <w:tcW w:w="1721" w:type="dxa"/>
            <w:tcBorders>
              <w:top w:val="single" w:sz="4" w:space="0" w:color="auto"/>
              <w:left w:val="single" w:sz="4" w:space="0" w:color="auto"/>
              <w:bottom w:val="single" w:sz="4" w:space="0" w:color="auto"/>
              <w:right w:val="single" w:sz="4" w:space="0" w:color="auto"/>
            </w:tcBorders>
          </w:tcPr>
          <w:p w14:paraId="3C1EE1B5" w14:textId="77777777" w:rsidR="00E159BF" w:rsidRPr="00F10975" w:rsidRDefault="00F10975" w:rsidP="00922717">
            <w:pPr>
              <w:ind w:left="360"/>
              <w:jc w:val="right"/>
              <w:rPr>
                <w:rFonts w:cs="Arial"/>
                <w:sz w:val="18"/>
                <w:szCs w:val="18"/>
              </w:rPr>
            </w:pPr>
            <w:r w:rsidRPr="00F10975">
              <w:rPr>
                <w:rFonts w:cs="Arial"/>
                <w:sz w:val="18"/>
                <w:szCs w:val="18"/>
              </w:rPr>
              <w:t>1178,61</w:t>
            </w:r>
          </w:p>
        </w:tc>
        <w:tc>
          <w:tcPr>
            <w:tcW w:w="1886" w:type="dxa"/>
            <w:tcBorders>
              <w:top w:val="single" w:sz="4" w:space="0" w:color="auto"/>
              <w:left w:val="single" w:sz="4" w:space="0" w:color="auto"/>
              <w:bottom w:val="single" w:sz="4" w:space="0" w:color="auto"/>
              <w:right w:val="single" w:sz="4" w:space="0" w:color="auto"/>
            </w:tcBorders>
          </w:tcPr>
          <w:p w14:paraId="07C5BEEA" w14:textId="77777777" w:rsidR="00E159BF" w:rsidRPr="00F10975" w:rsidRDefault="00E159BF" w:rsidP="00922717">
            <w:pPr>
              <w:ind w:left="360"/>
              <w:jc w:val="right"/>
              <w:rPr>
                <w:rFonts w:cs="Arial"/>
                <w:sz w:val="18"/>
                <w:szCs w:val="18"/>
              </w:rPr>
            </w:pPr>
            <w:r w:rsidRPr="00F10975">
              <w:rPr>
                <w:rFonts w:cs="Arial"/>
                <w:sz w:val="18"/>
                <w:szCs w:val="18"/>
              </w:rPr>
              <w:t>1170</w:t>
            </w:r>
          </w:p>
        </w:tc>
      </w:tr>
      <w:tr w:rsidR="00E159BF" w:rsidRPr="00F10975" w14:paraId="5BBB2396" w14:textId="77777777" w:rsidTr="00E159BF">
        <w:trPr>
          <w:trHeight w:val="479"/>
        </w:trPr>
        <w:tc>
          <w:tcPr>
            <w:tcW w:w="4186" w:type="dxa"/>
            <w:tcBorders>
              <w:top w:val="single" w:sz="4" w:space="0" w:color="auto"/>
              <w:left w:val="single" w:sz="4" w:space="0" w:color="auto"/>
              <w:bottom w:val="single" w:sz="4" w:space="0" w:color="auto"/>
              <w:right w:val="single" w:sz="4" w:space="0" w:color="auto"/>
            </w:tcBorders>
            <w:hideMark/>
          </w:tcPr>
          <w:p w14:paraId="6BCF0C14" w14:textId="77777777" w:rsidR="00E159BF" w:rsidRPr="00F10975" w:rsidRDefault="00E159BF" w:rsidP="00922717">
            <w:pPr>
              <w:ind w:left="360"/>
              <w:jc w:val="both"/>
              <w:rPr>
                <w:rFonts w:cs="Arial"/>
                <w:sz w:val="18"/>
                <w:szCs w:val="18"/>
              </w:rPr>
            </w:pPr>
            <w:r w:rsidRPr="00F10975">
              <w:rPr>
                <w:rFonts w:cs="Arial"/>
                <w:sz w:val="18"/>
                <w:szCs w:val="18"/>
              </w:rPr>
              <w:t>Malkekøer tung race - Dybstrøelse</w:t>
            </w:r>
          </w:p>
        </w:tc>
        <w:tc>
          <w:tcPr>
            <w:tcW w:w="1835" w:type="dxa"/>
            <w:tcBorders>
              <w:top w:val="single" w:sz="4" w:space="0" w:color="auto"/>
              <w:left w:val="single" w:sz="4" w:space="0" w:color="auto"/>
              <w:bottom w:val="single" w:sz="4" w:space="0" w:color="auto"/>
              <w:right w:val="single" w:sz="4" w:space="0" w:color="auto"/>
            </w:tcBorders>
            <w:hideMark/>
          </w:tcPr>
          <w:p w14:paraId="010F5315" w14:textId="77777777" w:rsidR="00E159BF" w:rsidRPr="00F10975" w:rsidRDefault="00E159BF" w:rsidP="00922717">
            <w:pPr>
              <w:ind w:left="360"/>
              <w:jc w:val="right"/>
              <w:rPr>
                <w:rFonts w:cs="Arial"/>
                <w:sz w:val="18"/>
                <w:szCs w:val="18"/>
              </w:rPr>
            </w:pPr>
            <w:r w:rsidRPr="00F10975">
              <w:rPr>
                <w:rFonts w:cs="Arial"/>
                <w:sz w:val="18"/>
                <w:szCs w:val="18"/>
              </w:rPr>
              <w:t>5</w:t>
            </w:r>
          </w:p>
        </w:tc>
        <w:tc>
          <w:tcPr>
            <w:tcW w:w="1721" w:type="dxa"/>
            <w:tcBorders>
              <w:top w:val="single" w:sz="4" w:space="0" w:color="auto"/>
              <w:left w:val="single" w:sz="4" w:space="0" w:color="auto"/>
              <w:bottom w:val="single" w:sz="4" w:space="0" w:color="auto"/>
              <w:right w:val="single" w:sz="4" w:space="0" w:color="auto"/>
            </w:tcBorders>
          </w:tcPr>
          <w:p w14:paraId="43F2EAD3" w14:textId="77777777" w:rsidR="00E159BF" w:rsidRPr="00F10975" w:rsidRDefault="00E159BF" w:rsidP="00922717">
            <w:pPr>
              <w:ind w:left="360"/>
              <w:jc w:val="right"/>
              <w:rPr>
                <w:rFonts w:cs="Arial"/>
                <w:sz w:val="18"/>
                <w:szCs w:val="18"/>
              </w:rPr>
            </w:pPr>
            <w:r w:rsidRPr="00F10975">
              <w:rPr>
                <w:rFonts w:cs="Arial"/>
                <w:sz w:val="18"/>
                <w:szCs w:val="18"/>
              </w:rPr>
              <w:t>7,03</w:t>
            </w:r>
          </w:p>
        </w:tc>
        <w:tc>
          <w:tcPr>
            <w:tcW w:w="1886" w:type="dxa"/>
            <w:tcBorders>
              <w:top w:val="single" w:sz="4" w:space="0" w:color="auto"/>
              <w:left w:val="single" w:sz="4" w:space="0" w:color="auto"/>
              <w:bottom w:val="single" w:sz="4" w:space="0" w:color="auto"/>
              <w:right w:val="single" w:sz="4" w:space="0" w:color="auto"/>
            </w:tcBorders>
          </w:tcPr>
          <w:p w14:paraId="59278235" w14:textId="77777777" w:rsidR="00E159BF" w:rsidRPr="00F10975" w:rsidRDefault="00E159BF" w:rsidP="00922717">
            <w:pPr>
              <w:ind w:left="360"/>
              <w:jc w:val="right"/>
              <w:rPr>
                <w:rFonts w:cs="Arial"/>
                <w:sz w:val="18"/>
                <w:szCs w:val="18"/>
              </w:rPr>
            </w:pPr>
          </w:p>
        </w:tc>
      </w:tr>
      <w:tr w:rsidR="00E159BF" w:rsidRPr="00F10975" w14:paraId="4A21AB25" w14:textId="77777777" w:rsidTr="00E159BF">
        <w:trPr>
          <w:trHeight w:val="621"/>
        </w:trPr>
        <w:tc>
          <w:tcPr>
            <w:tcW w:w="4186" w:type="dxa"/>
            <w:tcBorders>
              <w:top w:val="single" w:sz="4" w:space="0" w:color="auto"/>
              <w:left w:val="single" w:sz="4" w:space="0" w:color="auto"/>
              <w:bottom w:val="single" w:sz="4" w:space="0" w:color="auto"/>
              <w:right w:val="single" w:sz="4" w:space="0" w:color="auto"/>
            </w:tcBorders>
          </w:tcPr>
          <w:p w14:paraId="355126C2" w14:textId="77777777" w:rsidR="00E159BF" w:rsidRPr="00F10975" w:rsidRDefault="00E159BF" w:rsidP="00922717">
            <w:pPr>
              <w:ind w:left="360"/>
              <w:jc w:val="both"/>
              <w:rPr>
                <w:rFonts w:cs="Arial"/>
                <w:color w:val="FF0000"/>
                <w:sz w:val="18"/>
                <w:szCs w:val="18"/>
              </w:rPr>
            </w:pPr>
            <w:r w:rsidRPr="00F10975">
              <w:rPr>
                <w:rFonts w:cs="Arial"/>
                <w:sz w:val="18"/>
                <w:szCs w:val="18"/>
              </w:rPr>
              <w:t>Malkekøer, jersey – Dybstrøelse, lang ædeplads med spalter</w:t>
            </w:r>
          </w:p>
        </w:tc>
        <w:tc>
          <w:tcPr>
            <w:tcW w:w="1835" w:type="dxa"/>
            <w:tcBorders>
              <w:top w:val="single" w:sz="4" w:space="0" w:color="auto"/>
              <w:left w:val="single" w:sz="4" w:space="0" w:color="auto"/>
              <w:bottom w:val="single" w:sz="4" w:space="0" w:color="auto"/>
              <w:right w:val="single" w:sz="4" w:space="0" w:color="auto"/>
            </w:tcBorders>
          </w:tcPr>
          <w:p w14:paraId="05489E39" w14:textId="77777777" w:rsidR="00E159BF" w:rsidRPr="00F10975" w:rsidRDefault="00E159BF" w:rsidP="00922717">
            <w:pPr>
              <w:ind w:left="360"/>
              <w:jc w:val="right"/>
              <w:rPr>
                <w:rFonts w:cs="Arial"/>
                <w:sz w:val="18"/>
                <w:szCs w:val="18"/>
              </w:rPr>
            </w:pPr>
            <w:r w:rsidRPr="00F10975">
              <w:rPr>
                <w:rFonts w:cs="Arial"/>
                <w:sz w:val="18"/>
                <w:szCs w:val="18"/>
              </w:rPr>
              <w:t>75</w:t>
            </w:r>
          </w:p>
        </w:tc>
        <w:tc>
          <w:tcPr>
            <w:tcW w:w="1721" w:type="dxa"/>
            <w:tcBorders>
              <w:top w:val="single" w:sz="4" w:space="0" w:color="auto"/>
              <w:left w:val="single" w:sz="4" w:space="0" w:color="auto"/>
              <w:bottom w:val="single" w:sz="4" w:space="0" w:color="auto"/>
              <w:right w:val="single" w:sz="4" w:space="0" w:color="auto"/>
            </w:tcBorders>
          </w:tcPr>
          <w:p w14:paraId="4DEA9798" w14:textId="77777777" w:rsidR="00E159BF" w:rsidRPr="00F10975" w:rsidRDefault="00E159BF" w:rsidP="00922717">
            <w:pPr>
              <w:ind w:left="360"/>
              <w:jc w:val="right"/>
              <w:rPr>
                <w:rFonts w:cs="Arial"/>
                <w:sz w:val="18"/>
                <w:szCs w:val="18"/>
              </w:rPr>
            </w:pPr>
            <w:r w:rsidRPr="00F10975">
              <w:rPr>
                <w:rFonts w:cs="Arial"/>
                <w:sz w:val="18"/>
                <w:szCs w:val="18"/>
              </w:rPr>
              <w:t>90,66</w:t>
            </w:r>
          </w:p>
        </w:tc>
        <w:tc>
          <w:tcPr>
            <w:tcW w:w="1886" w:type="dxa"/>
            <w:tcBorders>
              <w:top w:val="single" w:sz="4" w:space="0" w:color="auto"/>
              <w:left w:val="single" w:sz="4" w:space="0" w:color="auto"/>
              <w:bottom w:val="single" w:sz="4" w:space="0" w:color="auto"/>
              <w:right w:val="single" w:sz="4" w:space="0" w:color="auto"/>
            </w:tcBorders>
          </w:tcPr>
          <w:p w14:paraId="3BC68679" w14:textId="77777777" w:rsidR="00E159BF" w:rsidRPr="00F10975" w:rsidRDefault="00E159BF" w:rsidP="00922717">
            <w:pPr>
              <w:ind w:left="360"/>
              <w:jc w:val="right"/>
              <w:rPr>
                <w:rFonts w:cs="Arial"/>
                <w:sz w:val="18"/>
                <w:szCs w:val="18"/>
              </w:rPr>
            </w:pPr>
            <w:r w:rsidRPr="00F10975">
              <w:rPr>
                <w:rFonts w:cs="Arial"/>
                <w:sz w:val="18"/>
                <w:szCs w:val="18"/>
              </w:rPr>
              <w:t>90</w:t>
            </w:r>
          </w:p>
        </w:tc>
      </w:tr>
      <w:tr w:rsidR="00E159BF" w:rsidRPr="00F10975" w14:paraId="3183DFF3" w14:textId="77777777" w:rsidTr="00E159BF">
        <w:trPr>
          <w:trHeight w:val="479"/>
        </w:trPr>
        <w:tc>
          <w:tcPr>
            <w:tcW w:w="4186" w:type="dxa"/>
            <w:tcBorders>
              <w:top w:val="single" w:sz="4" w:space="0" w:color="auto"/>
              <w:left w:val="single" w:sz="4" w:space="0" w:color="auto"/>
              <w:bottom w:val="single" w:sz="4" w:space="0" w:color="auto"/>
              <w:right w:val="single" w:sz="4" w:space="0" w:color="auto"/>
            </w:tcBorders>
            <w:hideMark/>
          </w:tcPr>
          <w:p w14:paraId="08AF8675" w14:textId="77777777" w:rsidR="00E159BF" w:rsidRPr="00F10975" w:rsidRDefault="00E159BF" w:rsidP="00922717">
            <w:pPr>
              <w:ind w:left="360"/>
              <w:jc w:val="both"/>
              <w:rPr>
                <w:rFonts w:cs="Arial"/>
                <w:sz w:val="18"/>
                <w:szCs w:val="18"/>
              </w:rPr>
            </w:pPr>
            <w:r w:rsidRPr="00F10975">
              <w:rPr>
                <w:rFonts w:cs="Arial"/>
                <w:sz w:val="18"/>
                <w:szCs w:val="18"/>
              </w:rPr>
              <w:t>Kvier, Jersey (0-6 mdr.)</w:t>
            </w:r>
          </w:p>
          <w:p w14:paraId="50C5EC14" w14:textId="77777777" w:rsidR="00E159BF" w:rsidRPr="00F10975" w:rsidRDefault="00E159BF" w:rsidP="00922717">
            <w:pPr>
              <w:ind w:left="360"/>
              <w:jc w:val="both"/>
              <w:rPr>
                <w:rFonts w:cs="Arial"/>
                <w:sz w:val="18"/>
                <w:szCs w:val="18"/>
              </w:rPr>
            </w:pPr>
            <w:r w:rsidRPr="00F10975">
              <w:rPr>
                <w:rFonts w:cs="Arial"/>
                <w:sz w:val="18"/>
                <w:szCs w:val="18"/>
              </w:rPr>
              <w:t>Dybstrøelse hele arealet</w:t>
            </w:r>
          </w:p>
        </w:tc>
        <w:tc>
          <w:tcPr>
            <w:tcW w:w="1835" w:type="dxa"/>
            <w:tcBorders>
              <w:top w:val="single" w:sz="4" w:space="0" w:color="auto"/>
              <w:left w:val="single" w:sz="4" w:space="0" w:color="auto"/>
              <w:bottom w:val="single" w:sz="4" w:space="0" w:color="auto"/>
              <w:right w:val="single" w:sz="4" w:space="0" w:color="auto"/>
            </w:tcBorders>
            <w:hideMark/>
          </w:tcPr>
          <w:p w14:paraId="53FE903C" w14:textId="77777777" w:rsidR="00E159BF" w:rsidRPr="00F10975" w:rsidRDefault="00E159BF" w:rsidP="00922717">
            <w:pPr>
              <w:ind w:left="360"/>
              <w:jc w:val="right"/>
              <w:rPr>
                <w:rFonts w:cs="Arial"/>
                <w:sz w:val="18"/>
                <w:szCs w:val="18"/>
              </w:rPr>
            </w:pPr>
            <w:r w:rsidRPr="00F10975">
              <w:rPr>
                <w:rFonts w:cs="Arial"/>
                <w:sz w:val="18"/>
                <w:szCs w:val="18"/>
              </w:rPr>
              <w:t>275</w:t>
            </w:r>
          </w:p>
        </w:tc>
        <w:tc>
          <w:tcPr>
            <w:tcW w:w="1721" w:type="dxa"/>
            <w:tcBorders>
              <w:top w:val="single" w:sz="4" w:space="0" w:color="auto"/>
              <w:left w:val="single" w:sz="4" w:space="0" w:color="auto"/>
              <w:bottom w:val="single" w:sz="4" w:space="0" w:color="auto"/>
              <w:right w:val="single" w:sz="4" w:space="0" w:color="auto"/>
            </w:tcBorders>
          </w:tcPr>
          <w:p w14:paraId="67F026E2" w14:textId="77777777" w:rsidR="00E159BF" w:rsidRPr="00F10975" w:rsidRDefault="00E159BF" w:rsidP="00922717">
            <w:pPr>
              <w:ind w:left="360"/>
              <w:jc w:val="right"/>
              <w:rPr>
                <w:rFonts w:cs="Arial"/>
                <w:sz w:val="18"/>
                <w:szCs w:val="18"/>
              </w:rPr>
            </w:pPr>
            <w:r w:rsidRPr="00F10975">
              <w:rPr>
                <w:rFonts w:cs="Arial"/>
                <w:sz w:val="18"/>
                <w:szCs w:val="18"/>
              </w:rPr>
              <w:t>55,00</w:t>
            </w:r>
          </w:p>
        </w:tc>
        <w:tc>
          <w:tcPr>
            <w:tcW w:w="1886" w:type="dxa"/>
            <w:tcBorders>
              <w:top w:val="single" w:sz="4" w:space="0" w:color="auto"/>
              <w:left w:val="single" w:sz="4" w:space="0" w:color="auto"/>
              <w:bottom w:val="single" w:sz="4" w:space="0" w:color="auto"/>
              <w:right w:val="single" w:sz="4" w:space="0" w:color="auto"/>
            </w:tcBorders>
          </w:tcPr>
          <w:p w14:paraId="0310AB2F" w14:textId="77777777" w:rsidR="00E159BF" w:rsidRPr="00F10975" w:rsidRDefault="00E159BF" w:rsidP="00922717">
            <w:pPr>
              <w:ind w:left="360"/>
              <w:jc w:val="right"/>
              <w:rPr>
                <w:rFonts w:cs="Arial"/>
                <w:sz w:val="18"/>
                <w:szCs w:val="18"/>
              </w:rPr>
            </w:pPr>
            <w:r w:rsidRPr="00F10975">
              <w:rPr>
                <w:rFonts w:cs="Arial"/>
                <w:sz w:val="18"/>
                <w:szCs w:val="18"/>
              </w:rPr>
              <w:t>330</w:t>
            </w:r>
          </w:p>
        </w:tc>
      </w:tr>
      <w:tr w:rsidR="00E159BF" w:rsidRPr="00F10975" w14:paraId="717745FA" w14:textId="77777777" w:rsidTr="00E159BF">
        <w:trPr>
          <w:trHeight w:val="479"/>
        </w:trPr>
        <w:tc>
          <w:tcPr>
            <w:tcW w:w="4186" w:type="dxa"/>
            <w:tcBorders>
              <w:top w:val="single" w:sz="4" w:space="0" w:color="auto"/>
              <w:left w:val="single" w:sz="4" w:space="0" w:color="auto"/>
              <w:bottom w:val="single" w:sz="4" w:space="0" w:color="auto"/>
              <w:right w:val="single" w:sz="4" w:space="0" w:color="auto"/>
            </w:tcBorders>
            <w:hideMark/>
          </w:tcPr>
          <w:p w14:paraId="2B3337C3" w14:textId="77777777" w:rsidR="00E159BF" w:rsidRPr="00F10975" w:rsidRDefault="00E159BF" w:rsidP="00922717">
            <w:pPr>
              <w:ind w:left="360"/>
              <w:jc w:val="both"/>
              <w:rPr>
                <w:rFonts w:cs="Arial"/>
                <w:sz w:val="18"/>
                <w:szCs w:val="18"/>
              </w:rPr>
            </w:pPr>
            <w:r w:rsidRPr="00F10975">
              <w:rPr>
                <w:rFonts w:cs="Arial"/>
                <w:sz w:val="18"/>
                <w:szCs w:val="18"/>
              </w:rPr>
              <w:t>Kvier, Jersey (6-til kælvning)</w:t>
            </w:r>
          </w:p>
          <w:p w14:paraId="66EEED15" w14:textId="77777777" w:rsidR="00E159BF" w:rsidRPr="00F10975" w:rsidRDefault="00E159BF" w:rsidP="00922717">
            <w:pPr>
              <w:ind w:left="360"/>
              <w:jc w:val="both"/>
              <w:rPr>
                <w:rFonts w:cs="Arial"/>
                <w:sz w:val="18"/>
                <w:szCs w:val="18"/>
              </w:rPr>
            </w:pPr>
            <w:r w:rsidRPr="00F10975">
              <w:rPr>
                <w:rFonts w:cs="Arial"/>
                <w:sz w:val="18"/>
                <w:szCs w:val="18"/>
              </w:rPr>
              <w:t xml:space="preserve">Dybstrøelse lang ædeplads med spalter </w:t>
            </w:r>
          </w:p>
        </w:tc>
        <w:tc>
          <w:tcPr>
            <w:tcW w:w="1835" w:type="dxa"/>
            <w:tcBorders>
              <w:top w:val="single" w:sz="4" w:space="0" w:color="auto"/>
              <w:left w:val="single" w:sz="4" w:space="0" w:color="auto"/>
              <w:bottom w:val="single" w:sz="4" w:space="0" w:color="auto"/>
              <w:right w:val="single" w:sz="4" w:space="0" w:color="auto"/>
            </w:tcBorders>
            <w:hideMark/>
          </w:tcPr>
          <w:p w14:paraId="770A3623" w14:textId="77777777" w:rsidR="00E159BF" w:rsidRPr="00F10975" w:rsidRDefault="00E159BF" w:rsidP="00922717">
            <w:pPr>
              <w:ind w:left="360"/>
              <w:jc w:val="right"/>
              <w:rPr>
                <w:rFonts w:cs="Arial"/>
                <w:sz w:val="18"/>
                <w:szCs w:val="18"/>
              </w:rPr>
            </w:pPr>
            <w:r w:rsidRPr="00F10975">
              <w:rPr>
                <w:rFonts w:cs="Arial"/>
                <w:sz w:val="18"/>
                <w:szCs w:val="18"/>
              </w:rPr>
              <w:t>550</w:t>
            </w:r>
          </w:p>
        </w:tc>
        <w:tc>
          <w:tcPr>
            <w:tcW w:w="1721" w:type="dxa"/>
            <w:tcBorders>
              <w:top w:val="single" w:sz="4" w:space="0" w:color="auto"/>
              <w:left w:val="single" w:sz="4" w:space="0" w:color="auto"/>
              <w:bottom w:val="single" w:sz="4" w:space="0" w:color="auto"/>
              <w:right w:val="single" w:sz="4" w:space="0" w:color="auto"/>
            </w:tcBorders>
          </w:tcPr>
          <w:p w14:paraId="5DCBD20D" w14:textId="77777777" w:rsidR="00E159BF" w:rsidRPr="00F10975" w:rsidRDefault="00E159BF" w:rsidP="00922717">
            <w:pPr>
              <w:ind w:left="360"/>
              <w:jc w:val="right"/>
              <w:rPr>
                <w:rFonts w:cs="Arial"/>
                <w:sz w:val="18"/>
                <w:szCs w:val="18"/>
              </w:rPr>
            </w:pPr>
            <w:r w:rsidRPr="00F10975">
              <w:rPr>
                <w:rFonts w:cs="Arial"/>
                <w:sz w:val="18"/>
                <w:szCs w:val="18"/>
              </w:rPr>
              <w:t>168,54</w:t>
            </w:r>
          </w:p>
        </w:tc>
        <w:tc>
          <w:tcPr>
            <w:tcW w:w="1886" w:type="dxa"/>
            <w:tcBorders>
              <w:top w:val="single" w:sz="4" w:space="0" w:color="auto"/>
              <w:left w:val="single" w:sz="4" w:space="0" w:color="auto"/>
              <w:bottom w:val="single" w:sz="4" w:space="0" w:color="auto"/>
              <w:right w:val="single" w:sz="4" w:space="0" w:color="auto"/>
            </w:tcBorders>
          </w:tcPr>
          <w:p w14:paraId="6F4627F1" w14:textId="77777777" w:rsidR="00E159BF" w:rsidRPr="00F10975" w:rsidRDefault="00E159BF" w:rsidP="00922717">
            <w:pPr>
              <w:ind w:left="360"/>
              <w:jc w:val="right"/>
              <w:rPr>
                <w:rFonts w:cs="Arial"/>
                <w:sz w:val="18"/>
                <w:szCs w:val="18"/>
              </w:rPr>
            </w:pPr>
            <w:r w:rsidRPr="00F10975">
              <w:rPr>
                <w:rFonts w:cs="Arial"/>
                <w:sz w:val="18"/>
                <w:szCs w:val="18"/>
              </w:rPr>
              <w:t>660</w:t>
            </w:r>
          </w:p>
        </w:tc>
      </w:tr>
      <w:tr w:rsidR="00E159BF" w:rsidRPr="00F10975" w14:paraId="11488A90" w14:textId="77777777" w:rsidTr="00E159BF">
        <w:trPr>
          <w:trHeight w:val="479"/>
        </w:trPr>
        <w:tc>
          <w:tcPr>
            <w:tcW w:w="4186" w:type="dxa"/>
            <w:tcBorders>
              <w:top w:val="single" w:sz="4" w:space="0" w:color="auto"/>
              <w:left w:val="single" w:sz="4" w:space="0" w:color="auto"/>
              <w:bottom w:val="single" w:sz="4" w:space="0" w:color="auto"/>
              <w:right w:val="single" w:sz="4" w:space="0" w:color="auto"/>
            </w:tcBorders>
          </w:tcPr>
          <w:p w14:paraId="07C48AB9" w14:textId="77777777" w:rsidR="00E159BF" w:rsidRPr="00F10975" w:rsidRDefault="00E159BF" w:rsidP="00922717">
            <w:pPr>
              <w:ind w:left="360"/>
              <w:jc w:val="both"/>
              <w:rPr>
                <w:rFonts w:cs="Arial"/>
                <w:sz w:val="18"/>
                <w:szCs w:val="18"/>
              </w:rPr>
            </w:pPr>
            <w:r w:rsidRPr="00F10975">
              <w:rPr>
                <w:rFonts w:cs="Arial"/>
                <w:sz w:val="18"/>
                <w:szCs w:val="18"/>
              </w:rPr>
              <w:t>Kvier, Jersey (6-til kælvning)</w:t>
            </w:r>
          </w:p>
          <w:p w14:paraId="1A0A9B46" w14:textId="77777777" w:rsidR="00E159BF" w:rsidRPr="00F10975" w:rsidRDefault="00E159BF" w:rsidP="00922717">
            <w:pPr>
              <w:ind w:left="360"/>
              <w:jc w:val="both"/>
              <w:rPr>
                <w:rFonts w:cs="Arial"/>
                <w:sz w:val="18"/>
                <w:szCs w:val="18"/>
              </w:rPr>
            </w:pPr>
            <w:r w:rsidRPr="00F10975">
              <w:rPr>
                <w:rFonts w:cs="Arial"/>
                <w:sz w:val="18"/>
                <w:szCs w:val="18"/>
              </w:rPr>
              <w:t>Sengestald med præfabrikeret gulv</w:t>
            </w:r>
          </w:p>
        </w:tc>
        <w:tc>
          <w:tcPr>
            <w:tcW w:w="1835" w:type="dxa"/>
            <w:tcBorders>
              <w:top w:val="single" w:sz="4" w:space="0" w:color="auto"/>
              <w:left w:val="single" w:sz="4" w:space="0" w:color="auto"/>
              <w:bottom w:val="single" w:sz="4" w:space="0" w:color="auto"/>
              <w:right w:val="single" w:sz="4" w:space="0" w:color="auto"/>
            </w:tcBorders>
          </w:tcPr>
          <w:p w14:paraId="23F38B85" w14:textId="77777777" w:rsidR="00E159BF" w:rsidRPr="00F10975" w:rsidRDefault="00E159BF" w:rsidP="00922717">
            <w:pPr>
              <w:ind w:left="360"/>
              <w:jc w:val="right"/>
              <w:rPr>
                <w:rFonts w:cs="Arial"/>
                <w:sz w:val="18"/>
                <w:szCs w:val="18"/>
              </w:rPr>
            </w:pPr>
            <w:r w:rsidRPr="00F10975">
              <w:rPr>
                <w:rFonts w:cs="Arial"/>
                <w:sz w:val="18"/>
                <w:szCs w:val="18"/>
              </w:rPr>
              <w:t>330</w:t>
            </w:r>
          </w:p>
        </w:tc>
        <w:tc>
          <w:tcPr>
            <w:tcW w:w="1721" w:type="dxa"/>
            <w:tcBorders>
              <w:top w:val="single" w:sz="4" w:space="0" w:color="auto"/>
              <w:left w:val="single" w:sz="4" w:space="0" w:color="auto"/>
              <w:bottom w:val="single" w:sz="4" w:space="0" w:color="auto"/>
              <w:right w:val="single" w:sz="4" w:space="0" w:color="auto"/>
            </w:tcBorders>
          </w:tcPr>
          <w:p w14:paraId="513C44E8" w14:textId="77777777" w:rsidR="00E159BF" w:rsidRPr="00F10975" w:rsidRDefault="00F10975" w:rsidP="00922717">
            <w:pPr>
              <w:ind w:left="360"/>
              <w:jc w:val="right"/>
              <w:rPr>
                <w:rFonts w:cs="Arial"/>
                <w:sz w:val="18"/>
                <w:szCs w:val="18"/>
              </w:rPr>
            </w:pPr>
            <w:r w:rsidRPr="00F10975">
              <w:rPr>
                <w:rFonts w:cs="Arial"/>
                <w:sz w:val="18"/>
                <w:szCs w:val="18"/>
              </w:rPr>
              <w:t>138,74</w:t>
            </w:r>
          </w:p>
        </w:tc>
        <w:tc>
          <w:tcPr>
            <w:tcW w:w="1886" w:type="dxa"/>
            <w:tcBorders>
              <w:top w:val="single" w:sz="4" w:space="0" w:color="auto"/>
              <w:left w:val="single" w:sz="4" w:space="0" w:color="auto"/>
              <w:bottom w:val="single" w:sz="4" w:space="0" w:color="auto"/>
              <w:right w:val="single" w:sz="4" w:space="0" w:color="auto"/>
            </w:tcBorders>
          </w:tcPr>
          <w:p w14:paraId="102C5F16" w14:textId="77777777" w:rsidR="00E159BF" w:rsidRPr="00F10975" w:rsidRDefault="00E159BF" w:rsidP="00922717">
            <w:pPr>
              <w:ind w:left="360"/>
              <w:jc w:val="right"/>
              <w:rPr>
                <w:rFonts w:cs="Arial"/>
                <w:sz w:val="18"/>
                <w:szCs w:val="18"/>
              </w:rPr>
            </w:pPr>
            <w:r w:rsidRPr="00F10975">
              <w:rPr>
                <w:rFonts w:cs="Arial"/>
                <w:sz w:val="18"/>
                <w:szCs w:val="18"/>
              </w:rPr>
              <w:t>396</w:t>
            </w:r>
          </w:p>
        </w:tc>
      </w:tr>
      <w:tr w:rsidR="00E159BF" w:rsidRPr="00F10975" w14:paraId="1B0256CC" w14:textId="77777777" w:rsidTr="00E159BF">
        <w:trPr>
          <w:trHeight w:val="463"/>
        </w:trPr>
        <w:tc>
          <w:tcPr>
            <w:tcW w:w="4186" w:type="dxa"/>
            <w:tcBorders>
              <w:top w:val="single" w:sz="4" w:space="0" w:color="auto"/>
              <w:left w:val="single" w:sz="4" w:space="0" w:color="auto"/>
              <w:bottom w:val="single" w:sz="4" w:space="0" w:color="auto"/>
              <w:right w:val="single" w:sz="4" w:space="0" w:color="auto"/>
            </w:tcBorders>
            <w:hideMark/>
          </w:tcPr>
          <w:p w14:paraId="26F8794D" w14:textId="77777777" w:rsidR="00E159BF" w:rsidRPr="00F10975" w:rsidRDefault="00E159BF" w:rsidP="00922717">
            <w:pPr>
              <w:ind w:left="360"/>
              <w:jc w:val="both"/>
              <w:rPr>
                <w:rFonts w:cs="Arial"/>
                <w:sz w:val="18"/>
                <w:szCs w:val="18"/>
              </w:rPr>
            </w:pPr>
            <w:r w:rsidRPr="00F10975">
              <w:rPr>
                <w:rFonts w:cs="Arial"/>
                <w:sz w:val="18"/>
                <w:szCs w:val="18"/>
              </w:rPr>
              <w:t xml:space="preserve">Avlstyre </w:t>
            </w:r>
          </w:p>
          <w:p w14:paraId="25524149" w14:textId="77777777" w:rsidR="00E159BF" w:rsidRPr="00F10975" w:rsidRDefault="00E159BF" w:rsidP="00922717">
            <w:pPr>
              <w:ind w:left="360"/>
              <w:jc w:val="both"/>
              <w:rPr>
                <w:rFonts w:cs="Arial"/>
                <w:sz w:val="18"/>
                <w:szCs w:val="18"/>
              </w:rPr>
            </w:pPr>
            <w:r w:rsidRPr="00F10975">
              <w:rPr>
                <w:rFonts w:cs="Arial"/>
                <w:sz w:val="18"/>
                <w:szCs w:val="18"/>
              </w:rPr>
              <w:t xml:space="preserve">Dybstrøelse hele arealet </w:t>
            </w:r>
          </w:p>
        </w:tc>
        <w:tc>
          <w:tcPr>
            <w:tcW w:w="1835" w:type="dxa"/>
            <w:tcBorders>
              <w:top w:val="single" w:sz="4" w:space="0" w:color="auto"/>
              <w:left w:val="single" w:sz="4" w:space="0" w:color="auto"/>
              <w:bottom w:val="single" w:sz="4" w:space="0" w:color="auto"/>
              <w:right w:val="single" w:sz="4" w:space="0" w:color="auto"/>
            </w:tcBorders>
          </w:tcPr>
          <w:p w14:paraId="5F9F5DD7" w14:textId="77777777" w:rsidR="00E159BF" w:rsidRPr="00F10975" w:rsidRDefault="00E159BF" w:rsidP="00922717">
            <w:pPr>
              <w:ind w:left="360"/>
              <w:jc w:val="right"/>
              <w:rPr>
                <w:rFonts w:cs="Arial"/>
                <w:sz w:val="18"/>
                <w:szCs w:val="18"/>
              </w:rPr>
            </w:pPr>
            <w:r w:rsidRPr="00F10975">
              <w:rPr>
                <w:rFonts w:cs="Arial"/>
                <w:sz w:val="18"/>
                <w:szCs w:val="18"/>
              </w:rPr>
              <w:t>15</w:t>
            </w:r>
          </w:p>
        </w:tc>
        <w:tc>
          <w:tcPr>
            <w:tcW w:w="1721" w:type="dxa"/>
            <w:tcBorders>
              <w:top w:val="single" w:sz="4" w:space="0" w:color="auto"/>
              <w:left w:val="single" w:sz="4" w:space="0" w:color="auto"/>
              <w:bottom w:val="single" w:sz="4" w:space="0" w:color="auto"/>
              <w:right w:val="single" w:sz="4" w:space="0" w:color="auto"/>
            </w:tcBorders>
          </w:tcPr>
          <w:p w14:paraId="7FDFF684" w14:textId="77777777" w:rsidR="00E159BF" w:rsidRPr="00F10975" w:rsidRDefault="00E159BF" w:rsidP="00922717">
            <w:pPr>
              <w:ind w:left="360"/>
              <w:jc w:val="right"/>
              <w:rPr>
                <w:rFonts w:cs="Arial"/>
                <w:sz w:val="18"/>
                <w:szCs w:val="18"/>
              </w:rPr>
            </w:pPr>
            <w:r w:rsidRPr="00F10975">
              <w:rPr>
                <w:rFonts w:cs="Arial"/>
                <w:sz w:val="18"/>
                <w:szCs w:val="18"/>
              </w:rPr>
              <w:t>6,25</w:t>
            </w:r>
          </w:p>
        </w:tc>
        <w:tc>
          <w:tcPr>
            <w:tcW w:w="1886" w:type="dxa"/>
            <w:tcBorders>
              <w:top w:val="single" w:sz="4" w:space="0" w:color="auto"/>
              <w:left w:val="single" w:sz="4" w:space="0" w:color="auto"/>
              <w:bottom w:val="single" w:sz="4" w:space="0" w:color="auto"/>
              <w:right w:val="single" w:sz="4" w:space="0" w:color="auto"/>
            </w:tcBorders>
          </w:tcPr>
          <w:p w14:paraId="4E0117FE" w14:textId="77777777" w:rsidR="00E159BF" w:rsidRPr="00F10975" w:rsidRDefault="00E159BF" w:rsidP="00922717">
            <w:pPr>
              <w:ind w:left="360"/>
              <w:jc w:val="right"/>
              <w:rPr>
                <w:rFonts w:cs="Arial"/>
                <w:sz w:val="18"/>
                <w:szCs w:val="18"/>
              </w:rPr>
            </w:pPr>
          </w:p>
        </w:tc>
      </w:tr>
      <w:tr w:rsidR="00E159BF" w:rsidRPr="00F10975" w14:paraId="25D7BB52" w14:textId="77777777" w:rsidTr="00E159BF">
        <w:trPr>
          <w:trHeight w:val="463"/>
        </w:trPr>
        <w:tc>
          <w:tcPr>
            <w:tcW w:w="4186" w:type="dxa"/>
            <w:tcBorders>
              <w:top w:val="single" w:sz="4" w:space="0" w:color="auto"/>
              <w:left w:val="single" w:sz="4" w:space="0" w:color="auto"/>
              <w:bottom w:val="single" w:sz="4" w:space="0" w:color="auto"/>
              <w:right w:val="single" w:sz="4" w:space="0" w:color="auto"/>
            </w:tcBorders>
          </w:tcPr>
          <w:p w14:paraId="43C89CB0" w14:textId="77777777" w:rsidR="00E159BF" w:rsidRPr="00F10975" w:rsidRDefault="00E159BF" w:rsidP="00922717">
            <w:pPr>
              <w:ind w:left="360"/>
              <w:jc w:val="both"/>
              <w:rPr>
                <w:rFonts w:cs="Arial"/>
                <w:sz w:val="18"/>
                <w:szCs w:val="18"/>
              </w:rPr>
            </w:pPr>
            <w:r w:rsidRPr="00F10975">
              <w:rPr>
                <w:rFonts w:cs="Arial"/>
                <w:sz w:val="18"/>
                <w:szCs w:val="18"/>
              </w:rPr>
              <w:t>Tyrekalve, Jersey</w:t>
            </w:r>
          </w:p>
          <w:p w14:paraId="022FD7D8" w14:textId="77777777" w:rsidR="00E159BF" w:rsidRPr="00F10975" w:rsidRDefault="00E159BF" w:rsidP="00922717">
            <w:pPr>
              <w:ind w:left="360"/>
              <w:jc w:val="both"/>
              <w:rPr>
                <w:rFonts w:cs="Arial"/>
                <w:sz w:val="18"/>
                <w:szCs w:val="18"/>
              </w:rPr>
            </w:pPr>
            <w:r w:rsidRPr="00F10975">
              <w:rPr>
                <w:rFonts w:cs="Arial"/>
                <w:sz w:val="18"/>
                <w:szCs w:val="18"/>
              </w:rPr>
              <w:t>Dybstrøelse kort ædeplads med fast gulv</w:t>
            </w:r>
          </w:p>
        </w:tc>
        <w:tc>
          <w:tcPr>
            <w:tcW w:w="1835" w:type="dxa"/>
            <w:tcBorders>
              <w:top w:val="single" w:sz="4" w:space="0" w:color="auto"/>
              <w:left w:val="single" w:sz="4" w:space="0" w:color="auto"/>
              <w:bottom w:val="single" w:sz="4" w:space="0" w:color="auto"/>
              <w:right w:val="single" w:sz="4" w:space="0" w:color="auto"/>
            </w:tcBorders>
          </w:tcPr>
          <w:p w14:paraId="00782D06" w14:textId="77777777" w:rsidR="00E159BF" w:rsidRPr="00F10975" w:rsidRDefault="00E159BF" w:rsidP="00922717">
            <w:pPr>
              <w:ind w:left="360"/>
              <w:jc w:val="right"/>
              <w:rPr>
                <w:rFonts w:cs="Arial"/>
                <w:sz w:val="18"/>
                <w:szCs w:val="18"/>
              </w:rPr>
            </w:pPr>
            <w:r w:rsidRPr="00F10975">
              <w:rPr>
                <w:rFonts w:cs="Arial"/>
                <w:sz w:val="18"/>
                <w:szCs w:val="18"/>
              </w:rPr>
              <w:t>350</w:t>
            </w:r>
          </w:p>
        </w:tc>
        <w:tc>
          <w:tcPr>
            <w:tcW w:w="1721" w:type="dxa"/>
            <w:tcBorders>
              <w:top w:val="single" w:sz="4" w:space="0" w:color="auto"/>
              <w:left w:val="single" w:sz="4" w:space="0" w:color="auto"/>
              <w:bottom w:val="single" w:sz="4" w:space="0" w:color="auto"/>
              <w:right w:val="single" w:sz="4" w:space="0" w:color="auto"/>
            </w:tcBorders>
          </w:tcPr>
          <w:p w14:paraId="1D63F176" w14:textId="77777777" w:rsidR="00E159BF" w:rsidRPr="00F10975" w:rsidRDefault="00E159BF" w:rsidP="00922717">
            <w:pPr>
              <w:ind w:left="360"/>
              <w:jc w:val="right"/>
              <w:rPr>
                <w:rFonts w:cs="Arial"/>
                <w:sz w:val="18"/>
                <w:szCs w:val="18"/>
              </w:rPr>
            </w:pPr>
            <w:r w:rsidRPr="00F10975">
              <w:rPr>
                <w:rFonts w:cs="Arial"/>
                <w:sz w:val="18"/>
                <w:szCs w:val="18"/>
              </w:rPr>
              <w:t>33,06</w:t>
            </w:r>
          </w:p>
        </w:tc>
        <w:tc>
          <w:tcPr>
            <w:tcW w:w="1886" w:type="dxa"/>
            <w:tcBorders>
              <w:top w:val="single" w:sz="4" w:space="0" w:color="auto"/>
              <w:left w:val="single" w:sz="4" w:space="0" w:color="auto"/>
              <w:bottom w:val="single" w:sz="4" w:space="0" w:color="auto"/>
              <w:right w:val="single" w:sz="4" w:space="0" w:color="auto"/>
            </w:tcBorders>
          </w:tcPr>
          <w:p w14:paraId="1E3301C6" w14:textId="77777777" w:rsidR="00E159BF" w:rsidRPr="00F10975" w:rsidRDefault="00E159BF" w:rsidP="00922717">
            <w:pPr>
              <w:ind w:left="360"/>
              <w:jc w:val="right"/>
              <w:rPr>
                <w:rFonts w:cs="Arial"/>
                <w:sz w:val="18"/>
                <w:szCs w:val="18"/>
              </w:rPr>
            </w:pPr>
          </w:p>
        </w:tc>
      </w:tr>
      <w:tr w:rsidR="00E159BF" w:rsidRPr="00F10975" w14:paraId="66B999FA" w14:textId="77777777" w:rsidTr="00E159BF">
        <w:trPr>
          <w:trHeight w:val="463"/>
        </w:trPr>
        <w:tc>
          <w:tcPr>
            <w:tcW w:w="4186" w:type="dxa"/>
            <w:tcBorders>
              <w:top w:val="single" w:sz="4" w:space="0" w:color="auto"/>
              <w:left w:val="single" w:sz="4" w:space="0" w:color="auto"/>
              <w:bottom w:val="single" w:sz="4" w:space="0" w:color="auto"/>
              <w:right w:val="single" w:sz="4" w:space="0" w:color="auto"/>
            </w:tcBorders>
          </w:tcPr>
          <w:p w14:paraId="603A0554" w14:textId="77777777" w:rsidR="00E159BF" w:rsidRPr="00F10975" w:rsidRDefault="00E159BF" w:rsidP="00922717">
            <w:pPr>
              <w:ind w:left="360"/>
              <w:jc w:val="both"/>
              <w:rPr>
                <w:rFonts w:cs="Arial"/>
                <w:sz w:val="18"/>
                <w:szCs w:val="18"/>
              </w:rPr>
            </w:pPr>
            <w:r w:rsidRPr="00F10975">
              <w:rPr>
                <w:rFonts w:cs="Arial"/>
                <w:sz w:val="18"/>
                <w:szCs w:val="18"/>
              </w:rPr>
              <w:t xml:space="preserve">Ungtyre, Jersey (6 </w:t>
            </w:r>
            <w:proofErr w:type="spellStart"/>
            <w:r w:rsidRPr="00F10975">
              <w:rPr>
                <w:rFonts w:cs="Arial"/>
                <w:sz w:val="18"/>
                <w:szCs w:val="18"/>
              </w:rPr>
              <w:t>mdr</w:t>
            </w:r>
            <w:proofErr w:type="spellEnd"/>
            <w:r w:rsidRPr="00F10975">
              <w:rPr>
                <w:rFonts w:cs="Arial"/>
                <w:sz w:val="18"/>
                <w:szCs w:val="18"/>
              </w:rPr>
              <w:t xml:space="preserve"> til slagtning)</w:t>
            </w:r>
          </w:p>
          <w:p w14:paraId="2CEB431E" w14:textId="77777777" w:rsidR="00E159BF" w:rsidRPr="00F10975" w:rsidRDefault="00E159BF" w:rsidP="00922717">
            <w:pPr>
              <w:ind w:left="360"/>
              <w:jc w:val="both"/>
              <w:rPr>
                <w:rFonts w:cs="Arial"/>
                <w:sz w:val="18"/>
                <w:szCs w:val="18"/>
              </w:rPr>
            </w:pPr>
            <w:r w:rsidRPr="00F10975">
              <w:rPr>
                <w:rFonts w:cs="Arial"/>
                <w:sz w:val="18"/>
                <w:szCs w:val="18"/>
              </w:rPr>
              <w:t xml:space="preserve">Dybstrøelse, lang ædeplads med spalter </w:t>
            </w:r>
          </w:p>
          <w:p w14:paraId="587A9EBA" w14:textId="77777777" w:rsidR="00E159BF" w:rsidRPr="00F10975" w:rsidRDefault="00E159BF" w:rsidP="00922717">
            <w:pPr>
              <w:ind w:left="360"/>
              <w:jc w:val="both"/>
              <w:rPr>
                <w:rFonts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732834B0" w14:textId="77777777" w:rsidR="00E159BF" w:rsidRPr="00F10975" w:rsidRDefault="00E159BF" w:rsidP="00922717">
            <w:pPr>
              <w:ind w:left="360"/>
              <w:jc w:val="right"/>
              <w:rPr>
                <w:rFonts w:cs="Arial"/>
                <w:sz w:val="18"/>
                <w:szCs w:val="18"/>
              </w:rPr>
            </w:pPr>
            <w:r w:rsidRPr="00F10975">
              <w:rPr>
                <w:rFonts w:cs="Arial"/>
                <w:sz w:val="18"/>
                <w:szCs w:val="18"/>
              </w:rPr>
              <w:t>100</w:t>
            </w:r>
          </w:p>
        </w:tc>
        <w:tc>
          <w:tcPr>
            <w:tcW w:w="1721" w:type="dxa"/>
            <w:tcBorders>
              <w:top w:val="single" w:sz="4" w:space="0" w:color="auto"/>
              <w:left w:val="single" w:sz="4" w:space="0" w:color="auto"/>
              <w:bottom w:val="single" w:sz="4" w:space="0" w:color="auto"/>
              <w:right w:val="single" w:sz="4" w:space="0" w:color="auto"/>
            </w:tcBorders>
          </w:tcPr>
          <w:p w14:paraId="687A2C16" w14:textId="77777777" w:rsidR="00E159BF" w:rsidRPr="00F10975" w:rsidRDefault="00F10975" w:rsidP="00922717">
            <w:pPr>
              <w:ind w:left="360"/>
              <w:jc w:val="right"/>
              <w:rPr>
                <w:rFonts w:cs="Arial"/>
                <w:sz w:val="18"/>
                <w:szCs w:val="18"/>
              </w:rPr>
            </w:pPr>
            <w:r w:rsidRPr="00F10975">
              <w:rPr>
                <w:rFonts w:cs="Arial"/>
                <w:sz w:val="18"/>
                <w:szCs w:val="18"/>
              </w:rPr>
              <w:t>18,86</w:t>
            </w:r>
          </w:p>
        </w:tc>
        <w:tc>
          <w:tcPr>
            <w:tcW w:w="1886" w:type="dxa"/>
            <w:tcBorders>
              <w:top w:val="single" w:sz="4" w:space="0" w:color="auto"/>
              <w:left w:val="single" w:sz="4" w:space="0" w:color="auto"/>
              <w:bottom w:val="single" w:sz="4" w:space="0" w:color="auto"/>
              <w:right w:val="single" w:sz="4" w:space="0" w:color="auto"/>
            </w:tcBorders>
          </w:tcPr>
          <w:p w14:paraId="31FA346A" w14:textId="77777777" w:rsidR="00E159BF" w:rsidRPr="00F10975" w:rsidRDefault="00E159BF" w:rsidP="00922717">
            <w:pPr>
              <w:ind w:left="360"/>
              <w:jc w:val="right"/>
              <w:rPr>
                <w:rFonts w:cs="Arial"/>
                <w:sz w:val="18"/>
                <w:szCs w:val="18"/>
              </w:rPr>
            </w:pPr>
          </w:p>
        </w:tc>
      </w:tr>
      <w:tr w:rsidR="00E159BF" w:rsidRPr="00F10975" w14:paraId="629533CE" w14:textId="77777777" w:rsidTr="00E159BF">
        <w:trPr>
          <w:trHeight w:val="232"/>
        </w:trPr>
        <w:tc>
          <w:tcPr>
            <w:tcW w:w="4186" w:type="dxa"/>
            <w:tcBorders>
              <w:top w:val="single" w:sz="4" w:space="0" w:color="auto"/>
              <w:left w:val="single" w:sz="4" w:space="0" w:color="auto"/>
              <w:bottom w:val="single" w:sz="4" w:space="0" w:color="auto"/>
              <w:right w:val="single" w:sz="4" w:space="0" w:color="auto"/>
            </w:tcBorders>
            <w:hideMark/>
          </w:tcPr>
          <w:p w14:paraId="7954F2FE" w14:textId="77777777" w:rsidR="00E159BF" w:rsidRPr="00F10975" w:rsidRDefault="00E159BF" w:rsidP="00922717">
            <w:pPr>
              <w:ind w:left="360"/>
              <w:jc w:val="both"/>
              <w:rPr>
                <w:rFonts w:cs="Arial"/>
                <w:sz w:val="18"/>
                <w:szCs w:val="18"/>
              </w:rPr>
            </w:pPr>
            <w:r w:rsidRPr="00F10975">
              <w:rPr>
                <w:rFonts w:cs="Arial"/>
                <w:sz w:val="18"/>
                <w:szCs w:val="18"/>
              </w:rPr>
              <w:t>Heste (300-500 kg)</w:t>
            </w:r>
          </w:p>
          <w:p w14:paraId="4AFAFF0C" w14:textId="77777777" w:rsidR="00E159BF" w:rsidRPr="00F10975" w:rsidRDefault="00E159BF" w:rsidP="00922717">
            <w:pPr>
              <w:ind w:left="360"/>
              <w:jc w:val="both"/>
              <w:rPr>
                <w:rFonts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1A17441B" w14:textId="77777777" w:rsidR="00E159BF" w:rsidRPr="00F10975" w:rsidRDefault="00E159BF" w:rsidP="00922717">
            <w:pPr>
              <w:ind w:left="360"/>
              <w:jc w:val="right"/>
              <w:rPr>
                <w:rFonts w:cs="Arial"/>
                <w:sz w:val="18"/>
                <w:szCs w:val="18"/>
              </w:rPr>
            </w:pPr>
            <w:r w:rsidRPr="00F10975">
              <w:rPr>
                <w:rFonts w:cs="Arial"/>
                <w:sz w:val="18"/>
                <w:szCs w:val="18"/>
              </w:rPr>
              <w:t>5</w:t>
            </w:r>
          </w:p>
        </w:tc>
        <w:tc>
          <w:tcPr>
            <w:tcW w:w="1721" w:type="dxa"/>
            <w:tcBorders>
              <w:top w:val="single" w:sz="4" w:space="0" w:color="auto"/>
              <w:left w:val="single" w:sz="4" w:space="0" w:color="auto"/>
              <w:bottom w:val="single" w:sz="4" w:space="0" w:color="auto"/>
              <w:right w:val="single" w:sz="4" w:space="0" w:color="auto"/>
            </w:tcBorders>
          </w:tcPr>
          <w:p w14:paraId="099C83FF" w14:textId="77777777" w:rsidR="00E159BF" w:rsidRPr="00F10975" w:rsidRDefault="00F10975" w:rsidP="00922717">
            <w:pPr>
              <w:ind w:left="360"/>
              <w:jc w:val="right"/>
              <w:rPr>
                <w:rFonts w:cs="Arial"/>
                <w:sz w:val="18"/>
                <w:szCs w:val="18"/>
              </w:rPr>
            </w:pPr>
            <w:r w:rsidRPr="00F10975">
              <w:rPr>
                <w:rFonts w:cs="Arial"/>
                <w:sz w:val="18"/>
                <w:szCs w:val="18"/>
              </w:rPr>
              <w:t>1,72</w:t>
            </w:r>
          </w:p>
        </w:tc>
        <w:tc>
          <w:tcPr>
            <w:tcW w:w="1886" w:type="dxa"/>
            <w:tcBorders>
              <w:top w:val="single" w:sz="4" w:space="0" w:color="auto"/>
              <w:left w:val="single" w:sz="4" w:space="0" w:color="auto"/>
              <w:bottom w:val="single" w:sz="4" w:space="0" w:color="auto"/>
              <w:right w:val="single" w:sz="4" w:space="0" w:color="auto"/>
            </w:tcBorders>
          </w:tcPr>
          <w:p w14:paraId="54808C5A" w14:textId="77777777" w:rsidR="00E159BF" w:rsidRPr="00F10975" w:rsidRDefault="00E159BF" w:rsidP="00922717">
            <w:pPr>
              <w:ind w:left="360"/>
              <w:jc w:val="right"/>
              <w:rPr>
                <w:rFonts w:cs="Arial"/>
                <w:sz w:val="18"/>
                <w:szCs w:val="18"/>
              </w:rPr>
            </w:pPr>
          </w:p>
        </w:tc>
      </w:tr>
      <w:tr w:rsidR="00E159BF" w:rsidRPr="00F10975" w14:paraId="2380CB40" w14:textId="77777777" w:rsidTr="00E159BF">
        <w:trPr>
          <w:trHeight w:val="232"/>
        </w:trPr>
        <w:tc>
          <w:tcPr>
            <w:tcW w:w="4186" w:type="dxa"/>
            <w:tcBorders>
              <w:top w:val="single" w:sz="4" w:space="0" w:color="auto"/>
              <w:left w:val="single" w:sz="4" w:space="0" w:color="auto"/>
              <w:bottom w:val="single" w:sz="4" w:space="0" w:color="auto"/>
              <w:right w:val="single" w:sz="4" w:space="0" w:color="auto"/>
            </w:tcBorders>
          </w:tcPr>
          <w:p w14:paraId="10F1613F" w14:textId="77777777" w:rsidR="00E159BF" w:rsidRPr="00F10975" w:rsidRDefault="00E159BF" w:rsidP="00922717">
            <w:pPr>
              <w:ind w:left="360"/>
              <w:jc w:val="both"/>
              <w:rPr>
                <w:rFonts w:cs="Arial"/>
                <w:sz w:val="18"/>
                <w:szCs w:val="18"/>
              </w:rPr>
            </w:pPr>
            <w:r w:rsidRPr="00F10975">
              <w:rPr>
                <w:rFonts w:cs="Arial"/>
                <w:sz w:val="18"/>
                <w:szCs w:val="18"/>
              </w:rPr>
              <w:t xml:space="preserve">Geder </w:t>
            </w:r>
          </w:p>
        </w:tc>
        <w:tc>
          <w:tcPr>
            <w:tcW w:w="1835" w:type="dxa"/>
            <w:tcBorders>
              <w:top w:val="single" w:sz="4" w:space="0" w:color="auto"/>
              <w:left w:val="single" w:sz="4" w:space="0" w:color="auto"/>
              <w:bottom w:val="single" w:sz="4" w:space="0" w:color="auto"/>
              <w:right w:val="single" w:sz="4" w:space="0" w:color="auto"/>
            </w:tcBorders>
          </w:tcPr>
          <w:p w14:paraId="172C6796" w14:textId="77777777" w:rsidR="00E159BF" w:rsidRPr="00F10975" w:rsidRDefault="00E159BF" w:rsidP="00922717">
            <w:pPr>
              <w:ind w:left="360"/>
              <w:jc w:val="right"/>
              <w:rPr>
                <w:rFonts w:cs="Arial"/>
                <w:sz w:val="18"/>
                <w:szCs w:val="18"/>
              </w:rPr>
            </w:pPr>
            <w:r w:rsidRPr="00F10975">
              <w:rPr>
                <w:rFonts w:cs="Arial"/>
                <w:sz w:val="18"/>
                <w:szCs w:val="18"/>
              </w:rPr>
              <w:t>2</w:t>
            </w:r>
          </w:p>
        </w:tc>
        <w:tc>
          <w:tcPr>
            <w:tcW w:w="1721" w:type="dxa"/>
            <w:tcBorders>
              <w:top w:val="single" w:sz="4" w:space="0" w:color="auto"/>
              <w:left w:val="single" w:sz="4" w:space="0" w:color="auto"/>
              <w:bottom w:val="single" w:sz="4" w:space="0" w:color="auto"/>
              <w:right w:val="single" w:sz="4" w:space="0" w:color="auto"/>
            </w:tcBorders>
          </w:tcPr>
          <w:p w14:paraId="1D8E93BA" w14:textId="77777777" w:rsidR="00E159BF" w:rsidRPr="00F10975" w:rsidRDefault="00F10975" w:rsidP="00922717">
            <w:pPr>
              <w:ind w:left="360"/>
              <w:jc w:val="right"/>
              <w:rPr>
                <w:rFonts w:cs="Arial"/>
                <w:sz w:val="18"/>
                <w:szCs w:val="18"/>
              </w:rPr>
            </w:pPr>
            <w:r w:rsidRPr="00F10975">
              <w:rPr>
                <w:rFonts w:cs="Arial"/>
                <w:sz w:val="18"/>
                <w:szCs w:val="18"/>
              </w:rPr>
              <w:t>0,29</w:t>
            </w:r>
          </w:p>
        </w:tc>
        <w:tc>
          <w:tcPr>
            <w:tcW w:w="1886" w:type="dxa"/>
            <w:tcBorders>
              <w:top w:val="single" w:sz="4" w:space="0" w:color="auto"/>
              <w:left w:val="single" w:sz="4" w:space="0" w:color="auto"/>
              <w:bottom w:val="single" w:sz="4" w:space="0" w:color="auto"/>
              <w:right w:val="single" w:sz="4" w:space="0" w:color="auto"/>
            </w:tcBorders>
          </w:tcPr>
          <w:p w14:paraId="01C5FCD3" w14:textId="77777777" w:rsidR="00E159BF" w:rsidRPr="00F10975" w:rsidRDefault="00E159BF" w:rsidP="00922717">
            <w:pPr>
              <w:ind w:left="360"/>
              <w:jc w:val="right"/>
              <w:rPr>
                <w:rFonts w:cs="Arial"/>
                <w:sz w:val="18"/>
                <w:szCs w:val="18"/>
              </w:rPr>
            </w:pPr>
          </w:p>
        </w:tc>
      </w:tr>
    </w:tbl>
    <w:p w14:paraId="1F020A41" w14:textId="77777777" w:rsidR="00843DBE" w:rsidRPr="00E21414" w:rsidRDefault="00843DBE" w:rsidP="00843DBE">
      <w:pPr>
        <w:spacing w:line="264" w:lineRule="auto"/>
        <w:rPr>
          <w:rStyle w:val="TypografiArialMT11pkt"/>
          <w:bCs/>
          <w:color w:val="FF0000"/>
        </w:rPr>
      </w:pPr>
    </w:p>
    <w:bookmarkEnd w:id="17"/>
    <w:bookmarkEnd w:id="18"/>
    <w:p w14:paraId="2C502C57" w14:textId="77777777" w:rsidR="002B19F2" w:rsidRDefault="002B19F2" w:rsidP="005D4D9A">
      <w:pPr>
        <w:pStyle w:val="Listeafsnit"/>
        <w:spacing w:after="200" w:line="264" w:lineRule="auto"/>
        <w:jc w:val="both"/>
        <w:rPr>
          <w:rFonts w:ascii="Arial" w:eastAsiaTheme="minorHAnsi" w:hAnsi="Arial" w:cs="Arial"/>
          <w:sz w:val="22"/>
          <w:szCs w:val="22"/>
          <w:lang w:eastAsia="en-US"/>
        </w:rPr>
      </w:pPr>
    </w:p>
    <w:p w14:paraId="1AC1DF72" w14:textId="77777777" w:rsidR="00843DBE" w:rsidRPr="005D4D9A" w:rsidRDefault="00843DBE" w:rsidP="005D4D9A">
      <w:pPr>
        <w:pStyle w:val="Listeafsnit"/>
        <w:numPr>
          <w:ilvl w:val="0"/>
          <w:numId w:val="11"/>
        </w:numPr>
        <w:spacing w:after="200" w:line="264" w:lineRule="auto"/>
        <w:jc w:val="both"/>
        <w:rPr>
          <w:rFonts w:ascii="Arial" w:eastAsiaTheme="minorHAnsi" w:hAnsi="Arial" w:cs="Arial"/>
          <w:sz w:val="22"/>
          <w:szCs w:val="22"/>
          <w:lang w:eastAsia="en-US"/>
        </w:rPr>
      </w:pPr>
      <w:r w:rsidRPr="005D4D9A">
        <w:rPr>
          <w:rFonts w:ascii="Arial" w:eastAsiaTheme="minorHAnsi" w:hAnsi="Arial" w:cs="Arial"/>
          <w:sz w:val="22"/>
          <w:szCs w:val="22"/>
          <w:lang w:eastAsia="en-US"/>
        </w:rPr>
        <w:t xml:space="preserve">Gennemsnittet af dyr må ikke set over en 3-årig periode overstige </w:t>
      </w:r>
      <w:r w:rsidR="00E159BF" w:rsidRPr="00F80049">
        <w:rPr>
          <w:rFonts w:ascii="Arial" w:eastAsiaTheme="minorHAnsi" w:hAnsi="Arial" w:cs="Arial"/>
          <w:sz w:val="22"/>
          <w:szCs w:val="22"/>
          <w:lang w:eastAsia="en-US"/>
        </w:rPr>
        <w:t>1</w:t>
      </w:r>
      <w:r w:rsidR="00F80049" w:rsidRPr="00F80049">
        <w:rPr>
          <w:rFonts w:ascii="Arial" w:eastAsiaTheme="minorHAnsi" w:hAnsi="Arial" w:cs="Arial"/>
          <w:sz w:val="22"/>
          <w:szCs w:val="22"/>
          <w:lang w:eastAsia="en-US"/>
        </w:rPr>
        <w:t>698,47</w:t>
      </w:r>
      <w:r w:rsidRPr="005D4D9A">
        <w:rPr>
          <w:rFonts w:ascii="Arial" w:eastAsiaTheme="minorHAnsi" w:hAnsi="Arial" w:cs="Arial"/>
          <w:sz w:val="22"/>
          <w:szCs w:val="22"/>
          <w:lang w:eastAsia="en-US"/>
        </w:rPr>
        <w:t xml:space="preserve"> DE</w:t>
      </w:r>
      <w:r w:rsidR="00ED0CC2">
        <w:rPr>
          <w:rFonts w:ascii="Arial" w:eastAsiaTheme="minorHAnsi" w:hAnsi="Arial" w:cs="Arial"/>
          <w:sz w:val="22"/>
          <w:szCs w:val="22"/>
          <w:lang w:eastAsia="en-US"/>
        </w:rPr>
        <w:t xml:space="preserve"> pr år</w:t>
      </w:r>
      <w:r w:rsidRPr="005D4D9A">
        <w:rPr>
          <w:rFonts w:ascii="Arial" w:eastAsiaTheme="minorHAnsi" w:hAnsi="Arial" w:cs="Arial"/>
          <w:sz w:val="22"/>
          <w:szCs w:val="22"/>
          <w:lang w:eastAsia="en-US"/>
        </w:rPr>
        <w:t xml:space="preserve">. Der tillades en variation på antallet af </w:t>
      </w:r>
      <w:r w:rsidR="00E159BF" w:rsidRPr="005D4D9A">
        <w:rPr>
          <w:rFonts w:ascii="Arial" w:eastAsiaTheme="minorHAnsi" w:hAnsi="Arial" w:cs="Arial"/>
          <w:sz w:val="22"/>
          <w:szCs w:val="22"/>
          <w:lang w:eastAsia="en-US"/>
        </w:rPr>
        <w:t>malkekøer og kvier</w:t>
      </w:r>
      <w:r w:rsidRPr="005D4D9A">
        <w:rPr>
          <w:rFonts w:ascii="Arial" w:eastAsiaTheme="minorHAnsi" w:hAnsi="Arial" w:cs="Arial"/>
          <w:sz w:val="22"/>
          <w:szCs w:val="22"/>
          <w:lang w:eastAsia="en-US"/>
        </w:rPr>
        <w:t xml:space="preserve"> på max </w:t>
      </w:r>
      <w:r w:rsidR="00E159BF" w:rsidRPr="005D4D9A">
        <w:rPr>
          <w:rFonts w:ascii="Arial" w:eastAsiaTheme="minorHAnsi" w:hAnsi="Arial" w:cs="Arial"/>
          <w:sz w:val="22"/>
          <w:szCs w:val="22"/>
          <w:lang w:eastAsia="en-US"/>
        </w:rPr>
        <w:t>20</w:t>
      </w:r>
      <w:r w:rsidRPr="005D4D9A">
        <w:rPr>
          <w:rFonts w:ascii="Arial" w:eastAsiaTheme="minorHAnsi" w:hAnsi="Arial" w:cs="Arial"/>
          <w:sz w:val="22"/>
          <w:szCs w:val="22"/>
          <w:lang w:eastAsia="en-US"/>
        </w:rPr>
        <w:t xml:space="preserve">% </w:t>
      </w:r>
      <w:r w:rsidR="00E159BF" w:rsidRPr="005D4D9A">
        <w:rPr>
          <w:rFonts w:ascii="Arial" w:eastAsiaTheme="minorHAnsi" w:hAnsi="Arial" w:cs="Arial"/>
          <w:sz w:val="22"/>
          <w:szCs w:val="22"/>
          <w:lang w:eastAsia="en-US"/>
        </w:rPr>
        <w:t xml:space="preserve">i en kortere periode så længe antallet overholdes på årsbasis. </w:t>
      </w:r>
      <w:r w:rsidRPr="005D4D9A">
        <w:rPr>
          <w:rFonts w:ascii="Arial" w:eastAsiaTheme="minorHAnsi" w:hAnsi="Arial" w:cs="Arial"/>
          <w:sz w:val="22"/>
          <w:szCs w:val="22"/>
          <w:lang w:eastAsia="en-US"/>
        </w:rPr>
        <w:t xml:space="preserve"> </w:t>
      </w:r>
    </w:p>
    <w:p w14:paraId="1AA5EA17" w14:textId="77777777" w:rsidR="002B3BE5" w:rsidRPr="005D4D9A" w:rsidRDefault="002B3BE5" w:rsidP="005D4D9A">
      <w:pPr>
        <w:pStyle w:val="Opstilling-talellerbogst"/>
        <w:numPr>
          <w:ilvl w:val="0"/>
          <w:numId w:val="11"/>
        </w:numPr>
        <w:rPr>
          <w:rFonts w:eastAsiaTheme="minorHAnsi" w:cs="Arial"/>
          <w:lang w:eastAsia="en-US"/>
        </w:rPr>
      </w:pPr>
      <w:r w:rsidRPr="005D4D9A">
        <w:rPr>
          <w:rFonts w:eastAsiaTheme="minorHAnsi" w:cs="Arial"/>
          <w:lang w:eastAsia="en-US"/>
        </w:rPr>
        <w:t>Det skal ved tilsyn kunne dokumenteres at max</w:t>
      </w:r>
      <w:r w:rsidR="003623E7">
        <w:rPr>
          <w:rFonts w:eastAsiaTheme="minorHAnsi" w:cs="Arial"/>
          <w:lang w:eastAsia="en-US"/>
        </w:rPr>
        <w:t>.</w:t>
      </w:r>
      <w:r w:rsidRPr="005D4D9A">
        <w:rPr>
          <w:rFonts w:eastAsiaTheme="minorHAnsi" w:cs="Arial"/>
          <w:lang w:eastAsia="en-US"/>
        </w:rPr>
        <w:t xml:space="preserve"> produktionen ikke overskrides. </w:t>
      </w:r>
    </w:p>
    <w:p w14:paraId="6A122761" w14:textId="77777777" w:rsidR="002B3BE5" w:rsidRPr="005D4D9A" w:rsidRDefault="002B3BE5" w:rsidP="005D4D9A">
      <w:pPr>
        <w:pStyle w:val="Opstilling-talellerbogst"/>
        <w:numPr>
          <w:ilvl w:val="0"/>
          <w:numId w:val="0"/>
        </w:numPr>
        <w:ind w:left="823"/>
        <w:rPr>
          <w:rFonts w:eastAsiaTheme="minorHAnsi" w:cs="Arial"/>
          <w:lang w:eastAsia="en-US"/>
        </w:rPr>
      </w:pPr>
    </w:p>
    <w:p w14:paraId="557DA8D3" w14:textId="77777777" w:rsidR="00843DBE" w:rsidRPr="00E21414" w:rsidRDefault="00843DBE" w:rsidP="00843DBE">
      <w:pPr>
        <w:pStyle w:val="Overskrift2"/>
        <w:numPr>
          <w:ilvl w:val="0"/>
          <w:numId w:val="0"/>
        </w:numPr>
        <w:rPr>
          <w:color w:val="FF0000"/>
          <w:sz w:val="27"/>
          <w:szCs w:val="27"/>
        </w:rPr>
      </w:pPr>
      <w:bookmarkStart w:id="19" w:name="_Toc434314867"/>
    </w:p>
    <w:p w14:paraId="50C298C4" w14:textId="77777777" w:rsidR="00843DBE" w:rsidRPr="002B19F2" w:rsidRDefault="00843DBE" w:rsidP="00843DBE">
      <w:pPr>
        <w:pStyle w:val="Overskrift1"/>
        <w:rPr>
          <w:rFonts w:ascii="Arial" w:hAnsi="Arial" w:cs="Arial"/>
          <w:sz w:val="32"/>
          <w:szCs w:val="32"/>
        </w:rPr>
      </w:pPr>
      <w:bookmarkStart w:id="20" w:name="_Toc527452302"/>
      <w:r w:rsidRPr="002B19F2">
        <w:rPr>
          <w:rFonts w:ascii="Arial" w:hAnsi="Arial" w:cs="Arial"/>
          <w:sz w:val="32"/>
          <w:szCs w:val="32"/>
        </w:rPr>
        <w:t>Energi- og vand</w:t>
      </w:r>
      <w:bookmarkEnd w:id="19"/>
      <w:bookmarkEnd w:id="20"/>
    </w:p>
    <w:p w14:paraId="546B898B" w14:textId="77777777" w:rsidR="00C47F01" w:rsidRDefault="00843DBE" w:rsidP="00732FC3">
      <w:pPr>
        <w:spacing w:line="264" w:lineRule="auto"/>
        <w:rPr>
          <w:sz w:val="24"/>
          <w:szCs w:val="24"/>
        </w:rPr>
      </w:pPr>
      <w:r w:rsidRPr="00C47F01">
        <w:rPr>
          <w:rFonts w:cs="Arial"/>
        </w:rPr>
        <w:t xml:space="preserve">El anvendes til malkeanlægget, nedkøling af mælk, blanding af foder og belysning i og omkring </w:t>
      </w:r>
      <w:r w:rsidRPr="00C90399">
        <w:rPr>
          <w:rFonts w:cs="Arial"/>
        </w:rPr>
        <w:t xml:space="preserve">stalden. Der forventes et forbrug af el på ca. </w:t>
      </w:r>
      <w:r w:rsidR="00E3439E" w:rsidRPr="00C90399">
        <w:rPr>
          <w:rFonts w:cs="Arial"/>
        </w:rPr>
        <w:t xml:space="preserve">500.000 </w:t>
      </w:r>
      <w:r w:rsidRPr="00C90399">
        <w:rPr>
          <w:rFonts w:cs="Arial"/>
        </w:rPr>
        <w:t xml:space="preserve">KWh/år, hvilket er </w:t>
      </w:r>
      <w:r w:rsidR="00C47F01" w:rsidRPr="00C90399">
        <w:rPr>
          <w:rFonts w:cs="Arial"/>
        </w:rPr>
        <w:t>en forhøjelse fra godkendelsen fra 2011 på 190.000 KWh/år</w:t>
      </w:r>
      <w:r w:rsidRPr="00C90399">
        <w:rPr>
          <w:rFonts w:cs="Arial"/>
        </w:rPr>
        <w:t xml:space="preserve">.  </w:t>
      </w:r>
      <w:r w:rsidR="00732FC3" w:rsidRPr="00C90399">
        <w:rPr>
          <w:rFonts w:cs="Arial"/>
        </w:rPr>
        <w:t>V</w:t>
      </w:r>
      <w:r w:rsidR="00C47F01" w:rsidRPr="00C90399">
        <w:rPr>
          <w:rFonts w:cs="Arial"/>
        </w:rPr>
        <w:t>andforbrug</w:t>
      </w:r>
      <w:r w:rsidR="00732FC3" w:rsidRPr="00C90399">
        <w:rPr>
          <w:rFonts w:cs="Arial"/>
        </w:rPr>
        <w:t>et</w:t>
      </w:r>
      <w:r w:rsidR="00C47F01" w:rsidRPr="00C90399">
        <w:rPr>
          <w:rFonts w:cs="Arial"/>
        </w:rPr>
        <w:t xml:space="preserve"> har gennem de seneste godkendelser ligget</w:t>
      </w:r>
      <w:r w:rsidR="00C47F01" w:rsidRPr="00C47F01">
        <w:rPr>
          <w:rFonts w:cs="Arial"/>
        </w:rPr>
        <w:t xml:space="preserve"> på omkring 35.000, hvilket også er forbruget efter udvidelsen. Årsagen til</w:t>
      </w:r>
      <w:r w:rsidR="00327066">
        <w:rPr>
          <w:rFonts w:cs="Arial"/>
        </w:rPr>
        <w:t>,</w:t>
      </w:r>
      <w:r w:rsidR="00C47F01" w:rsidRPr="00C47F01">
        <w:rPr>
          <w:rFonts w:cs="Arial"/>
        </w:rPr>
        <w:t xml:space="preserve"> at vandforbruget er uændret er</w:t>
      </w:r>
      <w:r w:rsidR="00C47F01">
        <w:rPr>
          <w:rFonts w:cs="Arial"/>
        </w:rPr>
        <w:t>,</w:t>
      </w:r>
      <w:r w:rsidR="00C47F01" w:rsidRPr="00C47F01">
        <w:rPr>
          <w:rFonts w:cs="Arial"/>
        </w:rPr>
        <w:t xml:space="preserve"> at der er konstateret </w:t>
      </w:r>
      <w:r w:rsidR="00C47F01">
        <w:rPr>
          <w:rFonts w:cs="Arial"/>
        </w:rPr>
        <w:t>en fejl ved vandmåleren. E</w:t>
      </w:r>
      <w:r w:rsidR="00C47F01">
        <w:rPr>
          <w:sz w:val="24"/>
          <w:szCs w:val="24"/>
        </w:rPr>
        <w:t>n stor del af vandet (til pladekøleren) gik med rundt i det kredsløb, hvor måleren sad, så det blev talt med et antal gange, og vandforbruget derfor blev alt for højt.</w:t>
      </w:r>
    </w:p>
    <w:p w14:paraId="3C887A61" w14:textId="77777777" w:rsidR="00C47F01" w:rsidRDefault="00C47F01" w:rsidP="00843DBE">
      <w:pPr>
        <w:spacing w:line="264" w:lineRule="auto"/>
        <w:rPr>
          <w:rFonts w:cs="Arial"/>
          <w:color w:val="FF0000"/>
        </w:rPr>
      </w:pPr>
    </w:p>
    <w:p w14:paraId="5ACBAFC2" w14:textId="77777777" w:rsidR="00843DBE" w:rsidRPr="00C47F01" w:rsidRDefault="00843DBE" w:rsidP="00843DBE">
      <w:pPr>
        <w:spacing w:line="264" w:lineRule="auto"/>
        <w:rPr>
          <w:rFonts w:cs="Arial"/>
          <w:b/>
        </w:rPr>
      </w:pPr>
      <w:r w:rsidRPr="00C47F01">
        <w:rPr>
          <w:rFonts w:cs="Arial"/>
          <w:b/>
        </w:rPr>
        <w:lastRenderedPageBreak/>
        <w:t>Vurdering</w:t>
      </w:r>
    </w:p>
    <w:p w14:paraId="53227B1E" w14:textId="77777777" w:rsidR="00843DBE" w:rsidRPr="00C47F01" w:rsidRDefault="00843DBE" w:rsidP="00843DBE">
      <w:pPr>
        <w:spacing w:line="264" w:lineRule="auto"/>
      </w:pPr>
      <w:r w:rsidRPr="00C47F01">
        <w:t xml:space="preserve">Kommunen vurderer samlet, at energi- og vandforbruget er på et fornuftigt leje i forhold til bedriftens produktion. </w:t>
      </w:r>
      <w:r w:rsidR="004A63A0">
        <w:t>Ejendommen har egen vandforsyning</w:t>
      </w:r>
      <w:r w:rsidR="00327066">
        <w:t xml:space="preserve">. Det skal derfor undersøges om den eksisterende/ ansøgte </w:t>
      </w:r>
      <w:proofErr w:type="spellStart"/>
      <w:r w:rsidR="00327066">
        <w:t>vandindvidningstilladelse</w:t>
      </w:r>
      <w:proofErr w:type="spellEnd"/>
      <w:r w:rsidR="00327066">
        <w:t xml:space="preserve"> dække behovet for vand til dyreholdet. </w:t>
      </w:r>
      <w:r w:rsidR="004A63A0">
        <w:t xml:space="preserve"> </w:t>
      </w:r>
      <w:r w:rsidR="00327066">
        <w:t xml:space="preserve">Hvis det ikke er </w:t>
      </w:r>
      <w:proofErr w:type="gramStart"/>
      <w:r w:rsidR="00327066">
        <w:t>tilfældet</w:t>
      </w:r>
      <w:proofErr w:type="gramEnd"/>
      <w:r w:rsidR="00327066">
        <w:t xml:space="preserve"> skal Vordingborg Kommune ansøges om ændring af tilladelsen. </w:t>
      </w:r>
      <w:r w:rsidR="00C47F01">
        <w:t>Det er tidligere krævet</w:t>
      </w:r>
      <w:r w:rsidR="004A63A0">
        <w:t>,</w:t>
      </w:r>
      <w:r w:rsidR="00C47F01">
        <w:t xml:space="preserve"> at der skulle </w:t>
      </w:r>
      <w:r w:rsidR="00262A02">
        <w:t>foretages</w:t>
      </w:r>
      <w:r w:rsidR="00C47F01">
        <w:t xml:space="preserve"> </w:t>
      </w:r>
      <w:r w:rsidR="00262A02">
        <w:t>registreringer</w:t>
      </w:r>
      <w:r w:rsidR="00C47F01">
        <w:t xml:space="preserve"> af el- og vandforbrug kvartalsvis. Det ændre</w:t>
      </w:r>
      <w:r w:rsidR="004A63A0">
        <w:t>s</w:t>
      </w:r>
      <w:r w:rsidR="00C47F01">
        <w:t xml:space="preserve"> til en gang årligt, da det er vores vurdering</w:t>
      </w:r>
      <w:r w:rsidR="004A63A0">
        <w:t>,</w:t>
      </w:r>
      <w:r w:rsidR="00C47F01">
        <w:t xml:space="preserve"> at det er tilstrækkeligt.</w:t>
      </w:r>
    </w:p>
    <w:p w14:paraId="6CDA1F56" w14:textId="77777777" w:rsidR="00843DBE" w:rsidRPr="00E21414" w:rsidRDefault="00843DBE" w:rsidP="00843DBE">
      <w:pPr>
        <w:rPr>
          <w:color w:val="FF0000"/>
        </w:rPr>
      </w:pPr>
    </w:p>
    <w:p w14:paraId="06F12699" w14:textId="77777777" w:rsidR="00843DBE" w:rsidRDefault="00C47F01" w:rsidP="00843DBE">
      <w:pPr>
        <w:spacing w:line="264" w:lineRule="auto"/>
        <w:rPr>
          <w:b/>
        </w:rPr>
      </w:pPr>
      <w:r w:rsidRPr="00C47F01">
        <w:rPr>
          <w:b/>
        </w:rPr>
        <w:t>Vilkår</w:t>
      </w:r>
    </w:p>
    <w:p w14:paraId="6C6274E6" w14:textId="77777777" w:rsidR="00C47F01" w:rsidRDefault="00C47F01" w:rsidP="00C47F01">
      <w:pPr>
        <w:spacing w:line="264" w:lineRule="auto"/>
        <w:rPr>
          <w:rFonts w:cs="Arial"/>
        </w:rPr>
      </w:pPr>
    </w:p>
    <w:p w14:paraId="182B9A09" w14:textId="77777777" w:rsidR="00C47F01" w:rsidRPr="00116845" w:rsidRDefault="00C47F01" w:rsidP="00116845">
      <w:pPr>
        <w:pStyle w:val="Listeafsnit"/>
        <w:numPr>
          <w:ilvl w:val="0"/>
          <w:numId w:val="11"/>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Elforbruget skal registreres årligt på samme tidspunkt. Registreringerne skal opbevares i 5 år og forevises på tilsynsmyndighedens forlangende.</w:t>
      </w:r>
    </w:p>
    <w:p w14:paraId="5BC1161F" w14:textId="77777777" w:rsidR="00C47F01" w:rsidRPr="00116845" w:rsidRDefault="00C47F01" w:rsidP="00116845">
      <w:pPr>
        <w:spacing w:line="264" w:lineRule="auto"/>
      </w:pPr>
    </w:p>
    <w:p w14:paraId="197A8EB6" w14:textId="77777777" w:rsidR="00C47F01" w:rsidRPr="00116845" w:rsidRDefault="00C47F01" w:rsidP="00116845">
      <w:pPr>
        <w:pStyle w:val="Listeafsnit"/>
        <w:numPr>
          <w:ilvl w:val="0"/>
          <w:numId w:val="11"/>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Vandforbruget skal årligt på samme tidspunkt. Registreringerne skal opbevares i 5 år og forevises på tilsynsmyndighedens forlangende.</w:t>
      </w:r>
    </w:p>
    <w:p w14:paraId="0DC1A1BB" w14:textId="77777777" w:rsidR="00C47F01" w:rsidRPr="00116845" w:rsidRDefault="00C47F01" w:rsidP="00116845">
      <w:pPr>
        <w:spacing w:line="264" w:lineRule="auto"/>
      </w:pPr>
    </w:p>
    <w:p w14:paraId="58662C98" w14:textId="77777777" w:rsidR="00C47F01" w:rsidRDefault="00C47F01" w:rsidP="00116845">
      <w:pPr>
        <w:pStyle w:val="Listeafsnit"/>
        <w:numPr>
          <w:ilvl w:val="0"/>
          <w:numId w:val="11"/>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 xml:space="preserve">Logbogen </w:t>
      </w:r>
      <w:r w:rsidR="00327066">
        <w:rPr>
          <w:rFonts w:ascii="Arial" w:eastAsiaTheme="minorHAnsi" w:hAnsi="Arial" w:cstheme="minorBidi"/>
          <w:sz w:val="22"/>
          <w:szCs w:val="22"/>
          <w:lang w:eastAsia="en-US"/>
        </w:rPr>
        <w:t xml:space="preserve">over forbrug </w:t>
      </w:r>
      <w:r w:rsidRPr="00116845">
        <w:rPr>
          <w:rFonts w:ascii="Arial" w:eastAsiaTheme="minorHAnsi" w:hAnsi="Arial" w:cstheme="minorBidi"/>
          <w:sz w:val="22"/>
          <w:szCs w:val="22"/>
          <w:lang w:eastAsia="en-US"/>
        </w:rPr>
        <w:t>skal desuden indeholde oplysninger om ledningsbrud eller andet vandspild.</w:t>
      </w:r>
    </w:p>
    <w:p w14:paraId="62C99CC2" w14:textId="77777777" w:rsidR="003623E7" w:rsidRPr="00116845" w:rsidRDefault="003623E7" w:rsidP="003623E7">
      <w:pPr>
        <w:pStyle w:val="Listeafsnit"/>
        <w:spacing w:line="264" w:lineRule="auto"/>
        <w:ind w:left="786"/>
        <w:rPr>
          <w:rFonts w:ascii="Arial" w:eastAsiaTheme="minorHAnsi" w:hAnsi="Arial" w:cstheme="minorBidi"/>
          <w:sz w:val="22"/>
          <w:szCs w:val="22"/>
          <w:lang w:eastAsia="en-US"/>
        </w:rPr>
      </w:pPr>
    </w:p>
    <w:p w14:paraId="6B8F9AA3" w14:textId="77777777" w:rsidR="00C47F01" w:rsidRPr="00116845" w:rsidRDefault="00C47F01" w:rsidP="00116845">
      <w:pPr>
        <w:spacing w:line="264" w:lineRule="auto"/>
      </w:pPr>
    </w:p>
    <w:p w14:paraId="7F2C4916" w14:textId="77777777" w:rsidR="00537B3C" w:rsidRDefault="00537B3C" w:rsidP="00843DBE">
      <w:pPr>
        <w:pStyle w:val="Overskrift1"/>
        <w:rPr>
          <w:rFonts w:ascii="Arial" w:hAnsi="Arial" w:cs="Arial"/>
          <w:sz w:val="32"/>
          <w:szCs w:val="32"/>
        </w:rPr>
      </w:pPr>
      <w:bookmarkStart w:id="21" w:name="_Toc527452303"/>
      <w:bookmarkStart w:id="22" w:name="_Toc402169142"/>
      <w:bookmarkEnd w:id="16"/>
      <w:r>
        <w:rPr>
          <w:rFonts w:ascii="Arial" w:hAnsi="Arial" w:cs="Arial"/>
          <w:sz w:val="32"/>
          <w:szCs w:val="32"/>
        </w:rPr>
        <w:t>Spildevand</w:t>
      </w:r>
      <w:bookmarkEnd w:id="21"/>
    </w:p>
    <w:p w14:paraId="60FCC428" w14:textId="77777777" w:rsidR="002D26E3" w:rsidRPr="002D26E3" w:rsidRDefault="00537B3C" w:rsidP="002D26E3">
      <w:pPr>
        <w:rPr>
          <w:rFonts w:ascii="Calibri" w:hAnsi="Calibri"/>
        </w:rPr>
      </w:pPr>
      <w:r w:rsidRPr="00537B3C">
        <w:t>Der opføres en ny stald på 2</w:t>
      </w:r>
      <w:r w:rsidR="00983153">
        <w:t>.</w:t>
      </w:r>
      <w:r w:rsidR="004A63A0">
        <w:t>658 m</w:t>
      </w:r>
      <w:r w:rsidR="004A63A0">
        <w:rPr>
          <w:vertAlign w:val="superscript"/>
        </w:rPr>
        <w:t>2</w:t>
      </w:r>
      <w:r w:rsidRPr="00537B3C">
        <w:t>. Der vil være spildevand fra rengøring af stalden</w:t>
      </w:r>
      <w:r w:rsidR="00983153">
        <w:t>,</w:t>
      </w:r>
      <w:r w:rsidRPr="00537B3C">
        <w:t xml:space="preserve"> som ledes til gyllebeholder via spalterne. Der vil desuden være tagvand fra staldtaget. </w:t>
      </w:r>
      <w:r w:rsidR="000D57FF">
        <w:t>De</w:t>
      </w:r>
      <w:r w:rsidRPr="00537B3C">
        <w:t>r skal søges om spildevandstilladelse til udledning eller nedsivning af tagvand fra den nye staldbygning.</w:t>
      </w:r>
      <w:r w:rsidR="002D26E3">
        <w:t xml:space="preserve"> Såfremt</w:t>
      </w:r>
      <w:r w:rsidRPr="002D26E3">
        <w:t xml:space="preserve"> der </w:t>
      </w:r>
      <w:r w:rsidR="002D26E3" w:rsidRPr="002D26E3">
        <w:t>etableres et personaletoilet, skal der indhentes ny spildevandstilladelse. Bemærk at der er rensekrav for området, hvorfor en bundfældningstank ikke er tilstrækkelig.</w:t>
      </w:r>
    </w:p>
    <w:p w14:paraId="5BFE136A" w14:textId="77777777" w:rsidR="00537B3C" w:rsidRDefault="00537B3C" w:rsidP="00537B3C"/>
    <w:p w14:paraId="3D3B9E07" w14:textId="77777777" w:rsidR="003623E7" w:rsidRPr="00537B3C" w:rsidRDefault="003623E7" w:rsidP="00537B3C"/>
    <w:p w14:paraId="332A4830" w14:textId="77777777" w:rsidR="00843DBE" w:rsidRPr="00C47F01" w:rsidRDefault="00843DBE" w:rsidP="00843DBE">
      <w:pPr>
        <w:pStyle w:val="Overskrift1"/>
        <w:rPr>
          <w:rFonts w:ascii="Arial" w:hAnsi="Arial" w:cs="Arial"/>
          <w:sz w:val="32"/>
          <w:szCs w:val="32"/>
        </w:rPr>
      </w:pPr>
      <w:bookmarkStart w:id="23" w:name="_Toc527452304"/>
      <w:r w:rsidRPr="00C47F01">
        <w:rPr>
          <w:rFonts w:ascii="Arial" w:hAnsi="Arial" w:cs="Arial"/>
          <w:sz w:val="32"/>
          <w:szCs w:val="32"/>
        </w:rPr>
        <w:t>Gødning, ensilage og håndterin</w:t>
      </w:r>
      <w:bookmarkEnd w:id="22"/>
      <w:r w:rsidRPr="00C47F01">
        <w:rPr>
          <w:rFonts w:ascii="Arial" w:hAnsi="Arial" w:cs="Arial"/>
          <w:sz w:val="32"/>
          <w:szCs w:val="32"/>
        </w:rPr>
        <w:t>g</w:t>
      </w:r>
      <w:bookmarkEnd w:id="23"/>
    </w:p>
    <w:p w14:paraId="78202483" w14:textId="77777777" w:rsidR="00843DBE" w:rsidRPr="00F217AC" w:rsidRDefault="00843DBE" w:rsidP="00843DBE">
      <w:r w:rsidRPr="00F217AC">
        <w:t xml:space="preserve">I det følgende beskrives husdyrbrugets gødningsproduktion, opbevaring og håndtering af </w:t>
      </w:r>
      <w:r w:rsidRPr="002B268E">
        <w:t>gødningen</w:t>
      </w:r>
      <w:r w:rsidRPr="00F217AC">
        <w:t xml:space="preserve"> på husdyrbrugets anlæg samt opbevaring og håndtering af ensilage og ensilagesaft. </w:t>
      </w:r>
    </w:p>
    <w:p w14:paraId="0425B5F2" w14:textId="77777777" w:rsidR="00843DBE" w:rsidRPr="00E21414" w:rsidRDefault="00843DBE" w:rsidP="00843DBE">
      <w:pPr>
        <w:pStyle w:val="Overskrift2"/>
        <w:numPr>
          <w:ilvl w:val="0"/>
          <w:numId w:val="0"/>
        </w:numPr>
        <w:ind w:left="576" w:hanging="576"/>
        <w:rPr>
          <w:color w:val="FF0000"/>
        </w:rPr>
      </w:pPr>
      <w:bookmarkStart w:id="24" w:name="_Toc402169143"/>
    </w:p>
    <w:p w14:paraId="35C1BE3C" w14:textId="77777777" w:rsidR="00843DBE" w:rsidRPr="00FC4253" w:rsidRDefault="00843DBE" w:rsidP="00843DBE">
      <w:pPr>
        <w:pStyle w:val="Overskrift2"/>
        <w:rPr>
          <w:rFonts w:ascii="Arial" w:hAnsi="Arial" w:cs="Arial"/>
        </w:rPr>
      </w:pPr>
      <w:bookmarkStart w:id="25" w:name="_Toc527452305"/>
      <w:r w:rsidRPr="00FC4253">
        <w:rPr>
          <w:rFonts w:ascii="Arial" w:hAnsi="Arial" w:cs="Arial"/>
        </w:rPr>
        <w:t>husdyrgødning</w:t>
      </w:r>
      <w:bookmarkEnd w:id="24"/>
      <w:bookmarkEnd w:id="25"/>
      <w:r w:rsidRPr="00FC4253">
        <w:rPr>
          <w:rFonts w:ascii="Arial" w:hAnsi="Arial" w:cs="Arial"/>
        </w:rPr>
        <w:t xml:space="preserve"> </w:t>
      </w:r>
    </w:p>
    <w:p w14:paraId="64ABDBE9" w14:textId="77777777" w:rsidR="00C123BB" w:rsidRPr="002D26E3" w:rsidRDefault="00C123BB" w:rsidP="00C123BB">
      <w:pPr>
        <w:rPr>
          <w:iCs/>
        </w:rPr>
      </w:pPr>
      <w:r w:rsidRPr="002D26E3">
        <w:rPr>
          <w:rFonts w:cs="Arial"/>
        </w:rPr>
        <w:t xml:space="preserve">I </w:t>
      </w:r>
      <w:r w:rsidRPr="002D26E3">
        <w:rPr>
          <w:iCs/>
        </w:rPr>
        <w:t xml:space="preserve">dette kapitel beskrives og vurderes den husdyrgødning, der produceres på ejendommen. </w:t>
      </w:r>
    </w:p>
    <w:p w14:paraId="30206ADD" w14:textId="77777777" w:rsidR="00C123BB" w:rsidRPr="002D26E3" w:rsidRDefault="00C123BB" w:rsidP="00C123BB">
      <w:pPr>
        <w:rPr>
          <w:iCs/>
        </w:rPr>
      </w:pPr>
      <w:r w:rsidRPr="002D26E3">
        <w:rPr>
          <w:iCs/>
        </w:rPr>
        <w:t>Husdyrgødningens opbevaring og håndtering indgår også heri.</w:t>
      </w:r>
    </w:p>
    <w:p w14:paraId="66B0655E" w14:textId="77777777" w:rsidR="00C123BB" w:rsidRPr="00C123BB" w:rsidRDefault="00C123BB" w:rsidP="00C123BB">
      <w:pPr>
        <w:rPr>
          <w:iCs/>
          <w:color w:val="4F81BD" w:themeColor="accent1"/>
        </w:rPr>
      </w:pPr>
    </w:p>
    <w:p w14:paraId="182DB31F" w14:textId="77777777" w:rsidR="00A51CF4" w:rsidRDefault="00C90399" w:rsidP="00C123BB">
      <w:pPr>
        <w:rPr>
          <w:iCs/>
        </w:rPr>
      </w:pPr>
      <w:proofErr w:type="spellStart"/>
      <w:r w:rsidRPr="00A51CF4">
        <w:rPr>
          <w:iCs/>
        </w:rPr>
        <w:t>Salsbjergård</w:t>
      </w:r>
      <w:proofErr w:type="spellEnd"/>
      <w:r w:rsidR="00C123BB" w:rsidRPr="00A51CF4">
        <w:rPr>
          <w:iCs/>
        </w:rPr>
        <w:t xml:space="preserve"> har </w:t>
      </w:r>
      <w:r w:rsidR="00A51CF4" w:rsidRPr="00A51CF4">
        <w:rPr>
          <w:iCs/>
        </w:rPr>
        <w:t xml:space="preserve">en forbeholder og </w:t>
      </w:r>
      <w:r w:rsidR="00C123BB" w:rsidRPr="00A51CF4">
        <w:rPr>
          <w:iCs/>
        </w:rPr>
        <w:t>3 gyllebehold</w:t>
      </w:r>
      <w:r w:rsidR="00A51CF4" w:rsidRPr="00A51CF4">
        <w:rPr>
          <w:iCs/>
        </w:rPr>
        <w:t>ere, hvoraf den ene er beliggende på Togårdsvej 9. De 3 beholdere har en samlet kapacitet på 9.900 m</w:t>
      </w:r>
      <w:r w:rsidR="00A51CF4" w:rsidRPr="00A51CF4">
        <w:rPr>
          <w:iCs/>
          <w:vertAlign w:val="superscript"/>
        </w:rPr>
        <w:t>3</w:t>
      </w:r>
      <w:r w:rsidR="00A51CF4" w:rsidRPr="00A51CF4">
        <w:rPr>
          <w:iCs/>
        </w:rPr>
        <w:t>. Der opføres i forbindelse med udvidelsen af dyreholdet en gyllebeholder på 2.000 m</w:t>
      </w:r>
      <w:r w:rsidR="00A51CF4" w:rsidRPr="00A51CF4">
        <w:rPr>
          <w:iCs/>
          <w:vertAlign w:val="superscript"/>
        </w:rPr>
        <w:t>3</w:t>
      </w:r>
      <w:r w:rsidR="00A55C25">
        <w:rPr>
          <w:iCs/>
        </w:rPr>
        <w:t xml:space="preserve"> samt en gyllebeholder på 3.500 m</w:t>
      </w:r>
      <w:r w:rsidR="00A55C25">
        <w:rPr>
          <w:iCs/>
          <w:vertAlign w:val="superscript"/>
        </w:rPr>
        <w:t>3</w:t>
      </w:r>
      <w:r w:rsidR="00A55C25">
        <w:rPr>
          <w:iCs/>
        </w:rPr>
        <w:t>. Den største opføres i det åbne land i tilknytning til de to allerede opførte her. Der arbejdes endvidere med at leje to beholdere på andre ejendommen. Den samlede kapacitet er herefter</w:t>
      </w:r>
      <w:r w:rsidR="00A51CF4" w:rsidRPr="00A51CF4">
        <w:rPr>
          <w:iCs/>
        </w:rPr>
        <w:t>, hvorefter den samlede kapacitet til gylle er 1</w:t>
      </w:r>
      <w:r w:rsidR="008F3D57">
        <w:rPr>
          <w:iCs/>
        </w:rPr>
        <w:t>7.535</w:t>
      </w:r>
      <w:r w:rsidR="00A51CF4" w:rsidRPr="00A51CF4">
        <w:rPr>
          <w:iCs/>
        </w:rPr>
        <w:t xml:space="preserve"> m</w:t>
      </w:r>
      <w:r w:rsidR="00A51CF4" w:rsidRPr="00A51CF4">
        <w:rPr>
          <w:iCs/>
          <w:vertAlign w:val="superscript"/>
        </w:rPr>
        <w:t>3</w:t>
      </w:r>
      <w:r w:rsidR="00A51CF4" w:rsidRPr="00A51CF4">
        <w:rPr>
          <w:iCs/>
        </w:rPr>
        <w:t>.</w:t>
      </w:r>
    </w:p>
    <w:p w14:paraId="2C3D7C49" w14:textId="77777777" w:rsidR="00007052" w:rsidRDefault="00007052" w:rsidP="00C123BB">
      <w:pPr>
        <w:rPr>
          <w:iCs/>
        </w:rPr>
      </w:pPr>
    </w:p>
    <w:p w14:paraId="4DD5D60F" w14:textId="77777777" w:rsidR="00A51CF4" w:rsidRPr="00A51CF4" w:rsidRDefault="00A51CF4" w:rsidP="00C123BB">
      <w:pPr>
        <w:rPr>
          <w:iCs/>
        </w:rPr>
      </w:pPr>
      <w:r w:rsidRPr="00A51CF4">
        <w:rPr>
          <w:iCs/>
        </w:rPr>
        <w:lastRenderedPageBreak/>
        <w:t>Desuden er der en opbevaringskapacitet på 1401 m</w:t>
      </w:r>
      <w:r w:rsidRPr="00A51CF4">
        <w:rPr>
          <w:iCs/>
          <w:vertAlign w:val="superscript"/>
        </w:rPr>
        <w:t>3</w:t>
      </w:r>
      <w:r w:rsidRPr="00A51CF4">
        <w:rPr>
          <w:iCs/>
        </w:rPr>
        <w:t xml:space="preserve"> til opbevaring af ensilagesaft, når den nye ensilagesaftbeholder er opført. </w:t>
      </w:r>
    </w:p>
    <w:p w14:paraId="1F81D99D" w14:textId="77777777" w:rsidR="00A51CF4" w:rsidRDefault="00A51CF4" w:rsidP="00C123BB">
      <w:pPr>
        <w:rPr>
          <w:iCs/>
          <w:color w:val="4F81BD" w:themeColor="accent1"/>
        </w:rPr>
      </w:pPr>
    </w:p>
    <w:p w14:paraId="53861F8B" w14:textId="77777777" w:rsidR="00C123BB" w:rsidRPr="00E72747" w:rsidRDefault="00C123BB" w:rsidP="00C123BB">
      <w:pPr>
        <w:rPr>
          <w:b/>
        </w:rPr>
      </w:pPr>
      <w:r w:rsidRPr="00E72747">
        <w:rPr>
          <w:b/>
        </w:rPr>
        <w:t xml:space="preserve">Årlig gødningsproduktion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1251"/>
        <w:gridCol w:w="1442"/>
        <w:gridCol w:w="1985"/>
      </w:tblGrid>
      <w:tr w:rsidR="00765BC2" w:rsidRPr="00765BC2" w14:paraId="77627342" w14:textId="77777777" w:rsidTr="00765BC2">
        <w:tc>
          <w:tcPr>
            <w:tcW w:w="3998" w:type="dxa"/>
            <w:tcBorders>
              <w:bottom w:val="single" w:sz="4" w:space="0" w:color="auto"/>
            </w:tcBorders>
            <w:shd w:val="clear" w:color="auto" w:fill="FFFFFF"/>
          </w:tcPr>
          <w:p w14:paraId="5B750A96" w14:textId="77777777" w:rsidR="00765BC2" w:rsidRPr="00765BC2" w:rsidRDefault="00765BC2" w:rsidP="00010EC7">
            <w:pPr>
              <w:jc w:val="right"/>
              <w:rPr>
                <w:rFonts w:cs="Calibri"/>
                <w:b/>
                <w:szCs w:val="20"/>
              </w:rPr>
            </w:pPr>
          </w:p>
        </w:tc>
        <w:tc>
          <w:tcPr>
            <w:tcW w:w="1251" w:type="dxa"/>
            <w:tcBorders>
              <w:bottom w:val="single" w:sz="4" w:space="0" w:color="auto"/>
            </w:tcBorders>
            <w:shd w:val="clear" w:color="auto" w:fill="FFFFFF"/>
          </w:tcPr>
          <w:p w14:paraId="3423F655" w14:textId="77777777" w:rsidR="00765BC2" w:rsidRPr="00765BC2" w:rsidRDefault="00A50A61" w:rsidP="00A50A61">
            <w:pPr>
              <w:jc w:val="right"/>
              <w:rPr>
                <w:rFonts w:cs="Calibri"/>
                <w:b/>
                <w:szCs w:val="20"/>
              </w:rPr>
            </w:pPr>
            <w:r>
              <w:rPr>
                <w:rFonts w:cs="Calibri"/>
                <w:b/>
                <w:szCs w:val="20"/>
              </w:rPr>
              <w:t>A</w:t>
            </w:r>
            <w:r w:rsidR="00765BC2" w:rsidRPr="00765BC2">
              <w:rPr>
                <w:rFonts w:cs="Calibri"/>
                <w:b/>
                <w:szCs w:val="20"/>
              </w:rPr>
              <w:t>ntal</w:t>
            </w:r>
          </w:p>
        </w:tc>
        <w:tc>
          <w:tcPr>
            <w:tcW w:w="1442" w:type="dxa"/>
            <w:tcBorders>
              <w:bottom w:val="single" w:sz="4" w:space="0" w:color="auto"/>
            </w:tcBorders>
            <w:shd w:val="clear" w:color="auto" w:fill="FFFFFF"/>
          </w:tcPr>
          <w:p w14:paraId="62ADEC8D" w14:textId="77777777" w:rsidR="00765BC2" w:rsidRPr="00765BC2" w:rsidRDefault="00A50A61" w:rsidP="00010EC7">
            <w:pPr>
              <w:jc w:val="right"/>
              <w:rPr>
                <w:rFonts w:cs="Calibri"/>
                <w:b/>
                <w:szCs w:val="20"/>
              </w:rPr>
            </w:pPr>
            <w:r>
              <w:rPr>
                <w:rFonts w:cs="Calibri"/>
                <w:b/>
                <w:szCs w:val="20"/>
              </w:rPr>
              <w:t>U</w:t>
            </w:r>
            <w:r w:rsidR="00765BC2" w:rsidRPr="00765BC2">
              <w:rPr>
                <w:rFonts w:cs="Calibri"/>
                <w:b/>
                <w:szCs w:val="20"/>
              </w:rPr>
              <w:t>degående</w:t>
            </w:r>
          </w:p>
        </w:tc>
        <w:tc>
          <w:tcPr>
            <w:tcW w:w="1985" w:type="dxa"/>
            <w:tcBorders>
              <w:bottom w:val="single" w:sz="4" w:space="0" w:color="auto"/>
            </w:tcBorders>
            <w:shd w:val="clear" w:color="auto" w:fill="FFFFFF"/>
          </w:tcPr>
          <w:p w14:paraId="4558B69D" w14:textId="77777777" w:rsidR="00765BC2" w:rsidRPr="00765BC2" w:rsidRDefault="00765BC2" w:rsidP="00010EC7">
            <w:pPr>
              <w:jc w:val="right"/>
              <w:rPr>
                <w:rFonts w:cs="Calibri"/>
                <w:b/>
                <w:szCs w:val="20"/>
              </w:rPr>
            </w:pPr>
            <w:r w:rsidRPr="00765BC2">
              <w:rPr>
                <w:rFonts w:cs="Calibri"/>
                <w:b/>
                <w:szCs w:val="20"/>
              </w:rPr>
              <w:t>I alt</w:t>
            </w:r>
            <w:r>
              <w:rPr>
                <w:rFonts w:cs="Calibri"/>
                <w:b/>
                <w:szCs w:val="20"/>
              </w:rPr>
              <w:t xml:space="preserve"> m</w:t>
            </w:r>
            <w:r>
              <w:rPr>
                <w:rFonts w:cs="Calibri"/>
                <w:b/>
                <w:szCs w:val="20"/>
                <w:vertAlign w:val="superscript"/>
              </w:rPr>
              <w:t xml:space="preserve">3 </w:t>
            </w:r>
            <w:r>
              <w:rPr>
                <w:rFonts w:cs="Calibri"/>
                <w:b/>
                <w:szCs w:val="20"/>
              </w:rPr>
              <w:t>gylle</w:t>
            </w:r>
          </w:p>
        </w:tc>
      </w:tr>
      <w:tr w:rsidR="00765BC2" w:rsidRPr="00765BC2" w14:paraId="0259B817" w14:textId="77777777" w:rsidTr="00765BC2">
        <w:tc>
          <w:tcPr>
            <w:tcW w:w="3998" w:type="dxa"/>
            <w:shd w:val="clear" w:color="auto" w:fill="auto"/>
          </w:tcPr>
          <w:p w14:paraId="16EC9D18" w14:textId="77777777" w:rsidR="00765BC2" w:rsidRPr="00765BC2" w:rsidRDefault="00765BC2" w:rsidP="00010EC7">
            <w:pPr>
              <w:spacing w:line="264" w:lineRule="auto"/>
              <w:rPr>
                <w:rFonts w:cs="Calibri"/>
                <w:szCs w:val="20"/>
              </w:rPr>
            </w:pPr>
            <w:r w:rsidRPr="00765BC2">
              <w:rPr>
                <w:rFonts w:cs="Calibri"/>
                <w:szCs w:val="20"/>
              </w:rPr>
              <w:t>Jerseykøer, gylle</w:t>
            </w:r>
          </w:p>
        </w:tc>
        <w:tc>
          <w:tcPr>
            <w:tcW w:w="1251" w:type="dxa"/>
          </w:tcPr>
          <w:p w14:paraId="0E536DC6" w14:textId="77777777" w:rsidR="00765BC2" w:rsidRPr="00765BC2" w:rsidRDefault="00765BC2" w:rsidP="00010EC7">
            <w:pPr>
              <w:spacing w:line="264" w:lineRule="auto"/>
              <w:jc w:val="right"/>
              <w:rPr>
                <w:rFonts w:cs="Calibri"/>
                <w:szCs w:val="20"/>
              </w:rPr>
            </w:pPr>
            <w:r w:rsidRPr="00765BC2">
              <w:rPr>
                <w:rFonts w:cs="Calibri"/>
                <w:szCs w:val="20"/>
              </w:rPr>
              <w:t>975</w:t>
            </w:r>
          </w:p>
        </w:tc>
        <w:tc>
          <w:tcPr>
            <w:tcW w:w="1442" w:type="dxa"/>
          </w:tcPr>
          <w:p w14:paraId="31A7066B" w14:textId="77777777" w:rsidR="00765BC2" w:rsidRPr="00765BC2" w:rsidRDefault="00765BC2" w:rsidP="00010EC7">
            <w:pPr>
              <w:spacing w:line="264" w:lineRule="auto"/>
              <w:jc w:val="right"/>
              <w:rPr>
                <w:rFonts w:cs="Calibri"/>
                <w:szCs w:val="20"/>
              </w:rPr>
            </w:pPr>
            <w:r w:rsidRPr="00765BC2">
              <w:rPr>
                <w:rFonts w:cs="Calibri"/>
                <w:szCs w:val="20"/>
              </w:rPr>
              <w:t>3 mdr.</w:t>
            </w:r>
          </w:p>
        </w:tc>
        <w:tc>
          <w:tcPr>
            <w:tcW w:w="1985" w:type="dxa"/>
          </w:tcPr>
          <w:p w14:paraId="6FAE0744" w14:textId="77777777" w:rsidR="00765BC2" w:rsidRPr="00765BC2" w:rsidRDefault="00765BC2" w:rsidP="00010EC7">
            <w:pPr>
              <w:jc w:val="right"/>
              <w:rPr>
                <w:rFonts w:cs="Calibri"/>
                <w:szCs w:val="20"/>
              </w:rPr>
            </w:pPr>
            <w:r w:rsidRPr="00765BC2">
              <w:rPr>
                <w:rFonts w:cs="Calibri"/>
                <w:szCs w:val="20"/>
              </w:rPr>
              <w:t>18.493,31</w:t>
            </w:r>
          </w:p>
        </w:tc>
      </w:tr>
      <w:tr w:rsidR="00765BC2" w:rsidRPr="00765BC2" w14:paraId="622EF2FD" w14:textId="77777777" w:rsidTr="00765BC2">
        <w:tc>
          <w:tcPr>
            <w:tcW w:w="3998" w:type="dxa"/>
            <w:shd w:val="clear" w:color="auto" w:fill="auto"/>
          </w:tcPr>
          <w:p w14:paraId="46F7EB8C" w14:textId="77777777" w:rsidR="00765BC2" w:rsidRPr="00765BC2" w:rsidRDefault="00765BC2" w:rsidP="00765BC2">
            <w:pPr>
              <w:spacing w:line="264" w:lineRule="auto"/>
              <w:rPr>
                <w:rFonts w:cs="Calibri"/>
                <w:szCs w:val="20"/>
              </w:rPr>
            </w:pPr>
            <w:r w:rsidRPr="00765BC2">
              <w:rPr>
                <w:rFonts w:cs="Calibri"/>
                <w:szCs w:val="20"/>
              </w:rPr>
              <w:t xml:space="preserve">Jerseykøer, </w:t>
            </w:r>
            <w:proofErr w:type="spellStart"/>
            <w:proofErr w:type="gramStart"/>
            <w:r w:rsidRPr="00765BC2">
              <w:rPr>
                <w:rFonts w:cs="Calibri"/>
                <w:szCs w:val="20"/>
              </w:rPr>
              <w:t>dybstr</w:t>
            </w:r>
            <w:proofErr w:type="spellEnd"/>
            <w:r w:rsidRPr="00765BC2">
              <w:rPr>
                <w:rFonts w:cs="Calibri"/>
                <w:szCs w:val="20"/>
              </w:rPr>
              <w:t>.+</w:t>
            </w:r>
            <w:proofErr w:type="gramEnd"/>
            <w:r w:rsidRPr="00765BC2">
              <w:rPr>
                <w:rFonts w:cs="Calibri"/>
                <w:szCs w:val="20"/>
              </w:rPr>
              <w:t xml:space="preserve"> gylle</w:t>
            </w:r>
          </w:p>
        </w:tc>
        <w:tc>
          <w:tcPr>
            <w:tcW w:w="1251" w:type="dxa"/>
          </w:tcPr>
          <w:p w14:paraId="3014459C" w14:textId="77777777" w:rsidR="00765BC2" w:rsidRPr="00765BC2" w:rsidRDefault="00765BC2" w:rsidP="00010EC7">
            <w:pPr>
              <w:spacing w:line="264" w:lineRule="auto"/>
              <w:jc w:val="right"/>
              <w:rPr>
                <w:rFonts w:cs="Calibri"/>
                <w:szCs w:val="20"/>
              </w:rPr>
            </w:pPr>
            <w:r w:rsidRPr="00765BC2">
              <w:rPr>
                <w:rFonts w:cs="Calibri"/>
                <w:szCs w:val="20"/>
              </w:rPr>
              <w:t>75</w:t>
            </w:r>
          </w:p>
        </w:tc>
        <w:tc>
          <w:tcPr>
            <w:tcW w:w="1442" w:type="dxa"/>
          </w:tcPr>
          <w:p w14:paraId="14BF43CC" w14:textId="77777777" w:rsidR="00765BC2" w:rsidRPr="00765BC2" w:rsidRDefault="00765BC2" w:rsidP="00010EC7">
            <w:pPr>
              <w:spacing w:line="264" w:lineRule="auto"/>
              <w:jc w:val="right"/>
              <w:rPr>
                <w:rFonts w:cs="Calibri"/>
                <w:szCs w:val="20"/>
              </w:rPr>
            </w:pPr>
            <w:r w:rsidRPr="00765BC2">
              <w:rPr>
                <w:rFonts w:cs="Calibri"/>
                <w:szCs w:val="20"/>
              </w:rPr>
              <w:t>3 mdr.</w:t>
            </w:r>
          </w:p>
        </w:tc>
        <w:tc>
          <w:tcPr>
            <w:tcW w:w="1985" w:type="dxa"/>
          </w:tcPr>
          <w:p w14:paraId="08989F96" w14:textId="77777777" w:rsidR="00765BC2" w:rsidRPr="00765BC2" w:rsidRDefault="00765BC2" w:rsidP="00010EC7">
            <w:pPr>
              <w:jc w:val="right"/>
              <w:rPr>
                <w:rFonts w:cs="Calibri"/>
                <w:szCs w:val="20"/>
              </w:rPr>
            </w:pPr>
            <w:r w:rsidRPr="00765BC2">
              <w:rPr>
                <w:rFonts w:cs="Calibri"/>
                <w:szCs w:val="20"/>
              </w:rPr>
              <w:t>627,75</w:t>
            </w:r>
          </w:p>
        </w:tc>
      </w:tr>
      <w:tr w:rsidR="00765BC2" w:rsidRPr="00765BC2" w14:paraId="1F203914" w14:textId="77777777" w:rsidTr="00765BC2">
        <w:tc>
          <w:tcPr>
            <w:tcW w:w="3998" w:type="dxa"/>
            <w:shd w:val="clear" w:color="auto" w:fill="auto"/>
          </w:tcPr>
          <w:p w14:paraId="3E2CC846" w14:textId="77777777" w:rsidR="00765BC2" w:rsidRPr="00765BC2" w:rsidRDefault="00765BC2" w:rsidP="00765BC2">
            <w:pPr>
              <w:spacing w:line="264" w:lineRule="auto"/>
              <w:rPr>
                <w:rFonts w:cs="Calibri"/>
                <w:szCs w:val="20"/>
              </w:rPr>
            </w:pPr>
            <w:r w:rsidRPr="00765BC2">
              <w:rPr>
                <w:rFonts w:cs="Calibri"/>
                <w:szCs w:val="20"/>
              </w:rPr>
              <w:t>Kvier (17-24.mdr.), gylle</w:t>
            </w:r>
          </w:p>
        </w:tc>
        <w:tc>
          <w:tcPr>
            <w:tcW w:w="1251" w:type="dxa"/>
          </w:tcPr>
          <w:p w14:paraId="570C02A4" w14:textId="77777777" w:rsidR="00765BC2" w:rsidRPr="00765BC2" w:rsidRDefault="00765BC2" w:rsidP="00010EC7">
            <w:pPr>
              <w:spacing w:line="264" w:lineRule="auto"/>
              <w:jc w:val="right"/>
              <w:rPr>
                <w:rFonts w:cs="Calibri"/>
                <w:szCs w:val="20"/>
              </w:rPr>
            </w:pPr>
            <w:r w:rsidRPr="00765BC2">
              <w:rPr>
                <w:rFonts w:cs="Calibri"/>
                <w:szCs w:val="20"/>
              </w:rPr>
              <w:t>330</w:t>
            </w:r>
          </w:p>
        </w:tc>
        <w:tc>
          <w:tcPr>
            <w:tcW w:w="1442" w:type="dxa"/>
          </w:tcPr>
          <w:p w14:paraId="02CE25EC" w14:textId="77777777" w:rsidR="00765BC2" w:rsidRPr="00765BC2" w:rsidRDefault="00765BC2" w:rsidP="00010EC7">
            <w:pPr>
              <w:spacing w:line="264" w:lineRule="auto"/>
              <w:jc w:val="right"/>
              <w:rPr>
                <w:rFonts w:cs="Calibri"/>
                <w:szCs w:val="20"/>
              </w:rPr>
            </w:pPr>
            <w:r w:rsidRPr="00765BC2">
              <w:rPr>
                <w:rFonts w:cs="Calibri"/>
                <w:szCs w:val="20"/>
              </w:rPr>
              <w:t>5 mdr.</w:t>
            </w:r>
          </w:p>
        </w:tc>
        <w:tc>
          <w:tcPr>
            <w:tcW w:w="1985" w:type="dxa"/>
          </w:tcPr>
          <w:p w14:paraId="39918821" w14:textId="77777777" w:rsidR="00765BC2" w:rsidRPr="00765BC2" w:rsidRDefault="00765BC2" w:rsidP="00010EC7">
            <w:pPr>
              <w:jc w:val="right"/>
              <w:rPr>
                <w:rFonts w:cs="Calibri"/>
                <w:szCs w:val="20"/>
              </w:rPr>
            </w:pPr>
            <w:r>
              <w:rPr>
                <w:rFonts w:cs="Calibri"/>
                <w:szCs w:val="20"/>
              </w:rPr>
              <w:t>1,050,25</w:t>
            </w:r>
          </w:p>
        </w:tc>
      </w:tr>
      <w:tr w:rsidR="00765BC2" w:rsidRPr="00765BC2" w14:paraId="212C3201" w14:textId="77777777" w:rsidTr="00765BC2">
        <w:tc>
          <w:tcPr>
            <w:tcW w:w="3998" w:type="dxa"/>
            <w:shd w:val="clear" w:color="auto" w:fill="auto"/>
          </w:tcPr>
          <w:p w14:paraId="323A6BA4" w14:textId="77777777" w:rsidR="00765BC2" w:rsidRPr="00765BC2" w:rsidRDefault="00765BC2" w:rsidP="00765BC2">
            <w:pPr>
              <w:spacing w:line="264" w:lineRule="auto"/>
              <w:rPr>
                <w:rFonts w:cs="Calibri"/>
                <w:szCs w:val="20"/>
              </w:rPr>
            </w:pPr>
            <w:r w:rsidRPr="00765BC2">
              <w:rPr>
                <w:rFonts w:cs="Calibri"/>
                <w:szCs w:val="20"/>
              </w:rPr>
              <w:t xml:space="preserve">Kvier, (6-17 mdr.), dybs. + gylle </w:t>
            </w:r>
          </w:p>
        </w:tc>
        <w:tc>
          <w:tcPr>
            <w:tcW w:w="1251" w:type="dxa"/>
          </w:tcPr>
          <w:p w14:paraId="06402EF9" w14:textId="77777777" w:rsidR="00765BC2" w:rsidRPr="00765BC2" w:rsidRDefault="00765BC2" w:rsidP="00010EC7">
            <w:pPr>
              <w:spacing w:line="264" w:lineRule="auto"/>
              <w:jc w:val="right"/>
              <w:rPr>
                <w:rFonts w:cs="Calibri"/>
                <w:szCs w:val="20"/>
              </w:rPr>
            </w:pPr>
            <w:r w:rsidRPr="00765BC2">
              <w:rPr>
                <w:rFonts w:cs="Calibri"/>
                <w:szCs w:val="20"/>
              </w:rPr>
              <w:t>550</w:t>
            </w:r>
          </w:p>
        </w:tc>
        <w:tc>
          <w:tcPr>
            <w:tcW w:w="1442" w:type="dxa"/>
          </w:tcPr>
          <w:p w14:paraId="6756C95E" w14:textId="77777777" w:rsidR="00765BC2" w:rsidRPr="00765BC2" w:rsidRDefault="00765BC2" w:rsidP="00010EC7">
            <w:pPr>
              <w:spacing w:line="264" w:lineRule="auto"/>
              <w:jc w:val="right"/>
              <w:rPr>
                <w:rFonts w:cs="Calibri"/>
                <w:szCs w:val="20"/>
              </w:rPr>
            </w:pPr>
            <w:r w:rsidRPr="00765BC2">
              <w:rPr>
                <w:rFonts w:cs="Calibri"/>
                <w:szCs w:val="20"/>
              </w:rPr>
              <w:t>5 mdr.</w:t>
            </w:r>
          </w:p>
        </w:tc>
        <w:tc>
          <w:tcPr>
            <w:tcW w:w="1985" w:type="dxa"/>
          </w:tcPr>
          <w:p w14:paraId="0777FCDC" w14:textId="77777777" w:rsidR="00765BC2" w:rsidRPr="00765BC2" w:rsidRDefault="00765BC2" w:rsidP="00010EC7">
            <w:pPr>
              <w:jc w:val="right"/>
              <w:rPr>
                <w:rFonts w:cs="Calibri"/>
                <w:szCs w:val="20"/>
              </w:rPr>
            </w:pPr>
            <w:r>
              <w:rPr>
                <w:rFonts w:cs="Calibri"/>
                <w:szCs w:val="20"/>
              </w:rPr>
              <w:t>577,30</w:t>
            </w:r>
          </w:p>
        </w:tc>
      </w:tr>
      <w:tr w:rsidR="00765BC2" w:rsidRPr="00765BC2" w14:paraId="3C8B552C" w14:textId="77777777" w:rsidTr="009C1DC5">
        <w:tc>
          <w:tcPr>
            <w:tcW w:w="3998" w:type="dxa"/>
            <w:shd w:val="clear" w:color="auto" w:fill="auto"/>
          </w:tcPr>
          <w:p w14:paraId="37871F0A" w14:textId="77777777" w:rsidR="00765BC2" w:rsidRPr="00765BC2" w:rsidRDefault="00765BC2" w:rsidP="00010EC7">
            <w:pPr>
              <w:spacing w:line="264" w:lineRule="auto"/>
              <w:rPr>
                <w:rFonts w:cs="Calibri"/>
                <w:szCs w:val="20"/>
              </w:rPr>
            </w:pPr>
            <w:r w:rsidRPr="00765BC2">
              <w:rPr>
                <w:rFonts w:cs="Calibri"/>
                <w:szCs w:val="20"/>
              </w:rPr>
              <w:t>Tyrekalve</w:t>
            </w:r>
          </w:p>
        </w:tc>
        <w:tc>
          <w:tcPr>
            <w:tcW w:w="1251" w:type="dxa"/>
          </w:tcPr>
          <w:p w14:paraId="55BE91D5" w14:textId="77777777" w:rsidR="00765BC2" w:rsidRPr="00765BC2" w:rsidRDefault="00765BC2" w:rsidP="00010EC7">
            <w:pPr>
              <w:spacing w:line="264" w:lineRule="auto"/>
              <w:jc w:val="right"/>
              <w:rPr>
                <w:rFonts w:cs="Calibri"/>
                <w:szCs w:val="20"/>
              </w:rPr>
            </w:pPr>
            <w:r w:rsidRPr="00765BC2">
              <w:rPr>
                <w:rFonts w:cs="Calibri"/>
                <w:szCs w:val="20"/>
              </w:rPr>
              <w:t>350</w:t>
            </w:r>
          </w:p>
        </w:tc>
        <w:tc>
          <w:tcPr>
            <w:tcW w:w="1442" w:type="dxa"/>
            <w:shd w:val="clear" w:color="auto" w:fill="auto"/>
          </w:tcPr>
          <w:p w14:paraId="0AED71FF" w14:textId="77777777" w:rsidR="00765BC2" w:rsidRPr="009C1DC5" w:rsidRDefault="00765BC2" w:rsidP="00010EC7">
            <w:pPr>
              <w:spacing w:line="264" w:lineRule="auto"/>
              <w:jc w:val="right"/>
              <w:rPr>
                <w:rFonts w:cs="Calibri"/>
                <w:szCs w:val="20"/>
              </w:rPr>
            </w:pPr>
          </w:p>
        </w:tc>
        <w:tc>
          <w:tcPr>
            <w:tcW w:w="1985" w:type="dxa"/>
          </w:tcPr>
          <w:p w14:paraId="523B0067" w14:textId="77777777" w:rsidR="00765BC2" w:rsidRPr="00765BC2" w:rsidRDefault="00765BC2" w:rsidP="00010EC7">
            <w:pPr>
              <w:jc w:val="right"/>
              <w:rPr>
                <w:rFonts w:cs="Calibri"/>
                <w:szCs w:val="20"/>
              </w:rPr>
            </w:pPr>
          </w:p>
        </w:tc>
      </w:tr>
      <w:tr w:rsidR="00765BC2" w:rsidRPr="00765BC2" w14:paraId="387ACD3B" w14:textId="77777777" w:rsidTr="009C1DC5">
        <w:tc>
          <w:tcPr>
            <w:tcW w:w="3998" w:type="dxa"/>
            <w:shd w:val="clear" w:color="auto" w:fill="auto"/>
          </w:tcPr>
          <w:p w14:paraId="484F4616" w14:textId="77777777" w:rsidR="00765BC2" w:rsidRPr="00765BC2" w:rsidRDefault="00765BC2" w:rsidP="00010EC7">
            <w:pPr>
              <w:spacing w:line="264" w:lineRule="auto"/>
              <w:rPr>
                <w:rFonts w:cs="Calibri"/>
                <w:szCs w:val="20"/>
              </w:rPr>
            </w:pPr>
            <w:r w:rsidRPr="00765BC2">
              <w:rPr>
                <w:rFonts w:cs="Calibri"/>
                <w:szCs w:val="20"/>
              </w:rPr>
              <w:t>Ungtyre</w:t>
            </w:r>
          </w:p>
        </w:tc>
        <w:tc>
          <w:tcPr>
            <w:tcW w:w="1251" w:type="dxa"/>
          </w:tcPr>
          <w:p w14:paraId="24409050" w14:textId="77777777" w:rsidR="00765BC2" w:rsidRPr="00765BC2" w:rsidRDefault="00765BC2" w:rsidP="00010EC7">
            <w:pPr>
              <w:spacing w:line="264" w:lineRule="auto"/>
              <w:jc w:val="right"/>
              <w:rPr>
                <w:rFonts w:cs="Calibri"/>
                <w:szCs w:val="20"/>
              </w:rPr>
            </w:pPr>
            <w:r w:rsidRPr="00765BC2">
              <w:rPr>
                <w:rFonts w:cs="Calibri"/>
                <w:szCs w:val="20"/>
              </w:rPr>
              <w:t>100</w:t>
            </w:r>
          </w:p>
        </w:tc>
        <w:tc>
          <w:tcPr>
            <w:tcW w:w="1442" w:type="dxa"/>
            <w:shd w:val="clear" w:color="auto" w:fill="auto"/>
          </w:tcPr>
          <w:p w14:paraId="5BED0A21" w14:textId="77777777" w:rsidR="00765BC2" w:rsidRPr="009C1DC5" w:rsidRDefault="00765BC2" w:rsidP="00010EC7">
            <w:pPr>
              <w:spacing w:line="264" w:lineRule="auto"/>
              <w:jc w:val="right"/>
              <w:rPr>
                <w:rFonts w:cs="Calibri"/>
                <w:szCs w:val="20"/>
              </w:rPr>
            </w:pPr>
          </w:p>
        </w:tc>
        <w:tc>
          <w:tcPr>
            <w:tcW w:w="1985" w:type="dxa"/>
          </w:tcPr>
          <w:p w14:paraId="2FAA6F41" w14:textId="77777777" w:rsidR="00765BC2" w:rsidRPr="00765BC2" w:rsidRDefault="00765BC2" w:rsidP="00010EC7">
            <w:pPr>
              <w:jc w:val="right"/>
              <w:rPr>
                <w:rFonts w:cs="Calibri"/>
                <w:szCs w:val="20"/>
              </w:rPr>
            </w:pPr>
            <w:r>
              <w:rPr>
                <w:rFonts w:cs="Calibri"/>
                <w:szCs w:val="20"/>
              </w:rPr>
              <w:t>114,00</w:t>
            </w:r>
          </w:p>
        </w:tc>
      </w:tr>
      <w:tr w:rsidR="00765BC2" w:rsidRPr="00765BC2" w14:paraId="6E6244E2" w14:textId="77777777" w:rsidTr="009C1DC5">
        <w:tc>
          <w:tcPr>
            <w:tcW w:w="3998" w:type="dxa"/>
            <w:shd w:val="clear" w:color="auto" w:fill="auto"/>
          </w:tcPr>
          <w:p w14:paraId="5A202840" w14:textId="77777777" w:rsidR="00765BC2" w:rsidRPr="00765BC2" w:rsidRDefault="00765BC2" w:rsidP="00010EC7">
            <w:pPr>
              <w:spacing w:line="264" w:lineRule="auto"/>
              <w:rPr>
                <w:rFonts w:cs="Calibri"/>
                <w:szCs w:val="20"/>
              </w:rPr>
            </w:pPr>
            <w:r w:rsidRPr="00765BC2">
              <w:rPr>
                <w:rFonts w:cs="Calibri"/>
                <w:szCs w:val="20"/>
              </w:rPr>
              <w:t>Avlstyre</w:t>
            </w:r>
          </w:p>
        </w:tc>
        <w:tc>
          <w:tcPr>
            <w:tcW w:w="1251" w:type="dxa"/>
          </w:tcPr>
          <w:p w14:paraId="1EB4F498" w14:textId="77777777" w:rsidR="00765BC2" w:rsidRPr="00765BC2" w:rsidRDefault="00765BC2" w:rsidP="00010EC7">
            <w:pPr>
              <w:spacing w:line="264" w:lineRule="auto"/>
              <w:jc w:val="right"/>
              <w:rPr>
                <w:rFonts w:cs="Calibri"/>
                <w:szCs w:val="20"/>
              </w:rPr>
            </w:pPr>
            <w:r w:rsidRPr="00765BC2">
              <w:rPr>
                <w:rFonts w:cs="Calibri"/>
                <w:szCs w:val="20"/>
              </w:rPr>
              <w:t>15</w:t>
            </w:r>
          </w:p>
        </w:tc>
        <w:tc>
          <w:tcPr>
            <w:tcW w:w="1442" w:type="dxa"/>
            <w:shd w:val="clear" w:color="auto" w:fill="auto"/>
          </w:tcPr>
          <w:p w14:paraId="1F1840CA" w14:textId="77777777" w:rsidR="00765BC2" w:rsidRPr="009C1DC5" w:rsidRDefault="00765BC2" w:rsidP="00010EC7">
            <w:pPr>
              <w:spacing w:line="264" w:lineRule="auto"/>
              <w:jc w:val="right"/>
              <w:rPr>
                <w:rFonts w:cs="Calibri"/>
                <w:szCs w:val="20"/>
              </w:rPr>
            </w:pPr>
          </w:p>
        </w:tc>
        <w:tc>
          <w:tcPr>
            <w:tcW w:w="1985" w:type="dxa"/>
          </w:tcPr>
          <w:p w14:paraId="007A497F" w14:textId="77777777" w:rsidR="00765BC2" w:rsidRPr="00765BC2" w:rsidRDefault="00765BC2" w:rsidP="00010EC7">
            <w:pPr>
              <w:jc w:val="right"/>
              <w:rPr>
                <w:rFonts w:cs="Calibri"/>
                <w:szCs w:val="20"/>
              </w:rPr>
            </w:pPr>
            <w:r w:rsidRPr="00765BC2">
              <w:rPr>
                <w:rFonts w:cs="Calibri"/>
                <w:szCs w:val="20"/>
              </w:rPr>
              <w:t>0</w:t>
            </w:r>
          </w:p>
        </w:tc>
      </w:tr>
      <w:tr w:rsidR="00765BC2" w:rsidRPr="00C123BB" w14:paraId="1B748773" w14:textId="77777777" w:rsidTr="00765BC2">
        <w:tc>
          <w:tcPr>
            <w:tcW w:w="3998" w:type="dxa"/>
          </w:tcPr>
          <w:p w14:paraId="4AF97156" w14:textId="77777777" w:rsidR="00765BC2" w:rsidRPr="00C123BB" w:rsidRDefault="00765BC2" w:rsidP="00010EC7">
            <w:pPr>
              <w:rPr>
                <w:rFonts w:cs="Calibri"/>
                <w:b/>
                <w:color w:val="4F81BD" w:themeColor="accent1"/>
                <w:szCs w:val="20"/>
              </w:rPr>
            </w:pPr>
            <w:r w:rsidRPr="00765BC2">
              <w:rPr>
                <w:rFonts w:cs="Calibri"/>
                <w:b/>
                <w:szCs w:val="20"/>
              </w:rPr>
              <w:t>I alt</w:t>
            </w:r>
          </w:p>
        </w:tc>
        <w:tc>
          <w:tcPr>
            <w:tcW w:w="1251" w:type="dxa"/>
          </w:tcPr>
          <w:p w14:paraId="5E7DD086" w14:textId="77777777" w:rsidR="00765BC2" w:rsidRPr="00C123BB" w:rsidRDefault="00765BC2" w:rsidP="00010EC7">
            <w:pPr>
              <w:jc w:val="right"/>
              <w:rPr>
                <w:rFonts w:cs="Calibri"/>
                <w:b/>
                <w:color w:val="4F81BD" w:themeColor="accent1"/>
                <w:szCs w:val="20"/>
              </w:rPr>
            </w:pPr>
          </w:p>
        </w:tc>
        <w:tc>
          <w:tcPr>
            <w:tcW w:w="1442" w:type="dxa"/>
          </w:tcPr>
          <w:p w14:paraId="1BB58E2E" w14:textId="77777777" w:rsidR="00765BC2" w:rsidRPr="00C123BB" w:rsidRDefault="00765BC2" w:rsidP="00010EC7">
            <w:pPr>
              <w:jc w:val="right"/>
              <w:rPr>
                <w:rFonts w:cs="Calibri"/>
                <w:b/>
                <w:color w:val="4F81BD" w:themeColor="accent1"/>
                <w:szCs w:val="20"/>
              </w:rPr>
            </w:pPr>
          </w:p>
        </w:tc>
        <w:tc>
          <w:tcPr>
            <w:tcW w:w="1985" w:type="dxa"/>
          </w:tcPr>
          <w:p w14:paraId="1F1C4AF6" w14:textId="77777777" w:rsidR="00765BC2" w:rsidRPr="00C123BB" w:rsidRDefault="00765BC2" w:rsidP="00010EC7">
            <w:pPr>
              <w:jc w:val="right"/>
              <w:rPr>
                <w:rFonts w:cs="Calibri"/>
                <w:b/>
                <w:color w:val="4F81BD" w:themeColor="accent1"/>
                <w:szCs w:val="20"/>
              </w:rPr>
            </w:pPr>
            <w:r w:rsidRPr="00765BC2">
              <w:rPr>
                <w:rFonts w:cs="Calibri"/>
                <w:b/>
                <w:szCs w:val="20"/>
              </w:rPr>
              <w:t xml:space="preserve">20.862,61 </w:t>
            </w:r>
          </w:p>
        </w:tc>
      </w:tr>
    </w:tbl>
    <w:p w14:paraId="607D1693" w14:textId="77777777" w:rsidR="00C123BB" w:rsidRPr="00C123BB" w:rsidRDefault="00C123BB" w:rsidP="00C123BB">
      <w:pPr>
        <w:rPr>
          <w:b/>
          <w:color w:val="4F81BD" w:themeColor="accent1"/>
          <w:highlight w:val="yellow"/>
        </w:rPr>
      </w:pPr>
    </w:p>
    <w:p w14:paraId="39D7F067" w14:textId="77777777" w:rsidR="00C123BB" w:rsidRPr="00E72747" w:rsidRDefault="00C123BB" w:rsidP="00C123BB">
      <w:pPr>
        <w:rPr>
          <w:b/>
        </w:rPr>
      </w:pPr>
      <w:r w:rsidRPr="00E72747">
        <w:rPr>
          <w:b/>
        </w:rPr>
        <w:t xml:space="preserve">Opbevaringsanlæg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2126"/>
        <w:gridCol w:w="2552"/>
      </w:tblGrid>
      <w:tr w:rsidR="00E72747" w:rsidRPr="00E72747" w14:paraId="2FC502FB"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2C2E6195" w14:textId="77777777" w:rsidR="00C123BB" w:rsidRPr="00E72747" w:rsidRDefault="00C123BB" w:rsidP="00010EC7">
            <w:pPr>
              <w:rPr>
                <w:rFonts w:eastAsia="Calibri" w:cs="Times New Roman"/>
                <w:b/>
              </w:rPr>
            </w:pPr>
            <w:r w:rsidRPr="00E72747">
              <w:rPr>
                <w:rFonts w:eastAsia="Calibri" w:cs="Times New Roman"/>
                <w:b/>
              </w:rPr>
              <w:t>Opbevaringsanlæg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625385" w14:textId="77777777" w:rsidR="00C123BB" w:rsidRPr="00E72747" w:rsidRDefault="00C123BB" w:rsidP="00010EC7">
            <w:pPr>
              <w:jc w:val="right"/>
              <w:rPr>
                <w:rFonts w:eastAsia="Calibri" w:cs="Times New Roman"/>
                <w:b/>
              </w:rPr>
            </w:pPr>
            <w:r w:rsidRPr="00E72747">
              <w:rPr>
                <w:rFonts w:eastAsia="Calibri" w:cs="Times New Roman"/>
                <w:b/>
              </w:rPr>
              <w:t>Rumfang m</w:t>
            </w:r>
            <w:r w:rsidRPr="00E72747">
              <w:rPr>
                <w:rFonts w:eastAsia="Calibri" w:cs="Times New Roman"/>
                <w:b/>
                <w:vertAlign w:val="superscript"/>
              </w:rPr>
              <w:t>3</w:t>
            </w:r>
          </w:p>
        </w:tc>
        <w:tc>
          <w:tcPr>
            <w:tcW w:w="2126" w:type="dxa"/>
            <w:tcBorders>
              <w:top w:val="single" w:sz="4" w:space="0" w:color="auto"/>
              <w:left w:val="single" w:sz="4" w:space="0" w:color="auto"/>
              <w:bottom w:val="single" w:sz="4" w:space="0" w:color="auto"/>
              <w:right w:val="single" w:sz="4" w:space="0" w:color="auto"/>
            </w:tcBorders>
          </w:tcPr>
          <w:p w14:paraId="792AC63E" w14:textId="77777777" w:rsidR="00C123BB" w:rsidRPr="00E72747" w:rsidRDefault="00C123BB" w:rsidP="00010EC7">
            <w:pPr>
              <w:jc w:val="right"/>
              <w:rPr>
                <w:rFonts w:eastAsia="Calibri" w:cs="Times New Roman"/>
                <w:b/>
              </w:rPr>
            </w:pPr>
            <w:r w:rsidRPr="00E72747">
              <w:rPr>
                <w:rFonts w:eastAsia="Calibri" w:cs="Times New Roman"/>
                <w:b/>
              </w:rPr>
              <w:t>Byggeår</w:t>
            </w:r>
          </w:p>
        </w:tc>
        <w:tc>
          <w:tcPr>
            <w:tcW w:w="2552" w:type="dxa"/>
            <w:tcBorders>
              <w:top w:val="single" w:sz="4" w:space="0" w:color="auto"/>
              <w:left w:val="single" w:sz="4" w:space="0" w:color="auto"/>
              <w:bottom w:val="single" w:sz="4" w:space="0" w:color="auto"/>
              <w:right w:val="single" w:sz="4" w:space="0" w:color="auto"/>
            </w:tcBorders>
          </w:tcPr>
          <w:p w14:paraId="790429D0" w14:textId="77777777" w:rsidR="00C123BB" w:rsidRPr="00E72747" w:rsidRDefault="00C123BB" w:rsidP="00010EC7">
            <w:pPr>
              <w:jc w:val="right"/>
              <w:rPr>
                <w:rFonts w:eastAsia="Calibri" w:cs="Times New Roman"/>
                <w:b/>
              </w:rPr>
            </w:pPr>
            <w:r w:rsidRPr="00E72747">
              <w:rPr>
                <w:rFonts w:eastAsia="Calibri" w:cs="Times New Roman"/>
                <w:b/>
              </w:rPr>
              <w:t>Kontrol år</w:t>
            </w:r>
          </w:p>
        </w:tc>
      </w:tr>
      <w:tr w:rsidR="00E72747" w:rsidRPr="00E72747" w14:paraId="75752B0A"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341018BF" w14:textId="77777777" w:rsidR="00C123BB" w:rsidRPr="00E72747" w:rsidRDefault="00C123BB" w:rsidP="00E72747">
            <w:pPr>
              <w:rPr>
                <w:rFonts w:eastAsia="Calibri" w:cs="Times New Roman"/>
              </w:rPr>
            </w:pPr>
            <w:r w:rsidRPr="00E72747">
              <w:rPr>
                <w:rFonts w:eastAsia="Calibri" w:cs="Times New Roman"/>
              </w:rPr>
              <w:t xml:space="preserve">Gyllebeholder 1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922EC0" w14:textId="77777777" w:rsidR="00C123BB" w:rsidRPr="00E72747" w:rsidRDefault="00E72747" w:rsidP="00E72747">
            <w:pPr>
              <w:jc w:val="right"/>
              <w:rPr>
                <w:rFonts w:eastAsia="Calibri" w:cs="Times New Roman"/>
              </w:rPr>
            </w:pPr>
            <w:r w:rsidRPr="00E72747">
              <w:rPr>
                <w:rFonts w:eastAsia="Calibri" w:cs="Times New Roman"/>
              </w:rPr>
              <w:t>5</w:t>
            </w:r>
            <w:r>
              <w:rPr>
                <w:rFonts w:eastAsia="Calibri" w:cs="Times New Roman"/>
              </w:rPr>
              <w:t>.</w:t>
            </w:r>
            <w:r w:rsidRPr="00E72747">
              <w:rPr>
                <w:rFonts w:eastAsia="Calibri" w:cs="Times New Roman"/>
              </w:rPr>
              <w:t>000</w:t>
            </w:r>
            <w:r w:rsidR="00C123BB" w:rsidRPr="00E72747">
              <w:rPr>
                <w:rFonts w:eastAsia="Calibri" w:cs="Times New Roman"/>
              </w:rPr>
              <w:t xml:space="preserve"> </w:t>
            </w:r>
          </w:p>
        </w:tc>
        <w:tc>
          <w:tcPr>
            <w:tcW w:w="2126" w:type="dxa"/>
            <w:tcBorders>
              <w:top w:val="single" w:sz="4" w:space="0" w:color="auto"/>
              <w:left w:val="single" w:sz="4" w:space="0" w:color="auto"/>
              <w:bottom w:val="single" w:sz="4" w:space="0" w:color="auto"/>
              <w:right w:val="single" w:sz="4" w:space="0" w:color="auto"/>
            </w:tcBorders>
          </w:tcPr>
          <w:p w14:paraId="4B187402" w14:textId="77777777" w:rsidR="00C123BB" w:rsidRPr="00E72747" w:rsidRDefault="00E72747" w:rsidP="00E72747">
            <w:pPr>
              <w:jc w:val="right"/>
              <w:rPr>
                <w:rFonts w:eastAsia="Calibri" w:cs="Times New Roman"/>
              </w:rPr>
            </w:pPr>
            <w:r w:rsidRPr="00E72747">
              <w:rPr>
                <w:rFonts w:eastAsia="Calibri" w:cs="Times New Roman"/>
              </w:rPr>
              <w:t>2011</w:t>
            </w:r>
          </w:p>
        </w:tc>
        <w:tc>
          <w:tcPr>
            <w:tcW w:w="2552" w:type="dxa"/>
            <w:tcBorders>
              <w:top w:val="single" w:sz="4" w:space="0" w:color="auto"/>
              <w:left w:val="single" w:sz="4" w:space="0" w:color="auto"/>
              <w:bottom w:val="single" w:sz="4" w:space="0" w:color="auto"/>
              <w:right w:val="single" w:sz="4" w:space="0" w:color="auto"/>
            </w:tcBorders>
          </w:tcPr>
          <w:p w14:paraId="04275F06" w14:textId="77777777" w:rsidR="00C123BB" w:rsidRPr="00E72747" w:rsidRDefault="00C123BB" w:rsidP="00E72747">
            <w:pPr>
              <w:jc w:val="right"/>
              <w:rPr>
                <w:rFonts w:eastAsia="Calibri" w:cs="Times New Roman"/>
              </w:rPr>
            </w:pPr>
            <w:r w:rsidRPr="00E72747">
              <w:rPr>
                <w:rFonts w:eastAsia="Calibri" w:cs="Times New Roman"/>
              </w:rPr>
              <w:t>20</w:t>
            </w:r>
            <w:r w:rsidR="00E72747" w:rsidRPr="00E72747">
              <w:rPr>
                <w:rFonts w:eastAsia="Calibri" w:cs="Times New Roman"/>
              </w:rPr>
              <w:t>21</w:t>
            </w:r>
          </w:p>
        </w:tc>
      </w:tr>
      <w:tr w:rsidR="00E72747" w:rsidRPr="00E72747" w14:paraId="114DAAFB"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2B0111E0" w14:textId="77777777" w:rsidR="00C123BB" w:rsidRPr="00E72747" w:rsidRDefault="00C123BB" w:rsidP="00010EC7">
            <w:pPr>
              <w:rPr>
                <w:rFonts w:eastAsia="Calibri" w:cs="Times New Roman"/>
              </w:rPr>
            </w:pPr>
            <w:r w:rsidRPr="00E72747">
              <w:rPr>
                <w:rFonts w:eastAsia="Calibri" w:cs="Times New Roman"/>
              </w:rPr>
              <w:t>Gyllebeholder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177FEF" w14:textId="77777777" w:rsidR="00C123BB" w:rsidRPr="00E72747" w:rsidRDefault="00E72747" w:rsidP="00E72747">
            <w:pPr>
              <w:jc w:val="right"/>
              <w:rPr>
                <w:rFonts w:eastAsia="Calibri" w:cs="Times New Roman"/>
              </w:rPr>
            </w:pPr>
            <w:r w:rsidRPr="00E72747">
              <w:rPr>
                <w:rFonts w:eastAsia="Calibri" w:cs="Times New Roman"/>
              </w:rPr>
              <w:t>3</w:t>
            </w:r>
            <w:r>
              <w:rPr>
                <w:rFonts w:eastAsia="Calibri" w:cs="Times New Roman"/>
              </w:rPr>
              <w:t>.</w:t>
            </w:r>
            <w:r w:rsidRPr="00E72747">
              <w:rPr>
                <w:rFonts w:eastAsia="Calibri" w:cs="Times New Roman"/>
              </w:rPr>
              <w:t>500</w:t>
            </w:r>
          </w:p>
        </w:tc>
        <w:tc>
          <w:tcPr>
            <w:tcW w:w="2126" w:type="dxa"/>
            <w:tcBorders>
              <w:top w:val="single" w:sz="4" w:space="0" w:color="auto"/>
              <w:left w:val="single" w:sz="4" w:space="0" w:color="auto"/>
              <w:bottom w:val="single" w:sz="4" w:space="0" w:color="auto"/>
              <w:right w:val="single" w:sz="4" w:space="0" w:color="auto"/>
            </w:tcBorders>
          </w:tcPr>
          <w:p w14:paraId="1793F18F" w14:textId="77777777" w:rsidR="00C123BB" w:rsidRPr="00E72747" w:rsidRDefault="00E72747" w:rsidP="00E72747">
            <w:pPr>
              <w:jc w:val="right"/>
              <w:rPr>
                <w:rFonts w:eastAsia="Calibri" w:cs="Times New Roman"/>
              </w:rPr>
            </w:pPr>
            <w:r w:rsidRPr="00E72747">
              <w:rPr>
                <w:rFonts w:eastAsia="Calibri" w:cs="Times New Roman"/>
              </w:rPr>
              <w:t>2013</w:t>
            </w:r>
          </w:p>
        </w:tc>
        <w:tc>
          <w:tcPr>
            <w:tcW w:w="2552" w:type="dxa"/>
            <w:tcBorders>
              <w:top w:val="single" w:sz="4" w:space="0" w:color="auto"/>
              <w:left w:val="single" w:sz="4" w:space="0" w:color="auto"/>
              <w:bottom w:val="single" w:sz="4" w:space="0" w:color="auto"/>
              <w:right w:val="single" w:sz="4" w:space="0" w:color="auto"/>
            </w:tcBorders>
          </w:tcPr>
          <w:p w14:paraId="21A6A67C" w14:textId="77777777" w:rsidR="00C123BB" w:rsidRPr="00E72747" w:rsidRDefault="00C123BB" w:rsidP="00E72747">
            <w:pPr>
              <w:jc w:val="right"/>
              <w:rPr>
                <w:rFonts w:eastAsia="Calibri" w:cs="Times New Roman"/>
              </w:rPr>
            </w:pPr>
            <w:r w:rsidRPr="00E72747">
              <w:rPr>
                <w:rFonts w:eastAsia="Calibri" w:cs="Times New Roman"/>
              </w:rPr>
              <w:t>20</w:t>
            </w:r>
            <w:r w:rsidR="00E72747" w:rsidRPr="00E72747">
              <w:rPr>
                <w:rFonts w:eastAsia="Calibri" w:cs="Times New Roman"/>
              </w:rPr>
              <w:t>23</w:t>
            </w:r>
          </w:p>
        </w:tc>
      </w:tr>
      <w:tr w:rsidR="00E72747" w:rsidRPr="00E72747" w14:paraId="4368E44D"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6BA5210B" w14:textId="77777777" w:rsidR="00C123BB" w:rsidRPr="00E72747" w:rsidRDefault="00C123BB" w:rsidP="00010EC7">
            <w:pPr>
              <w:rPr>
                <w:rFonts w:eastAsia="Calibri" w:cs="Times New Roman"/>
              </w:rPr>
            </w:pPr>
            <w:r w:rsidRPr="00E72747">
              <w:rPr>
                <w:rFonts w:eastAsia="Calibri" w:cs="Times New Roman"/>
              </w:rPr>
              <w:t>Gyllebeholder 3</w:t>
            </w:r>
            <w:r w:rsidR="00A55C25">
              <w:rPr>
                <w:rFonts w:eastAsia="Calibri" w:cs="Times New Roman"/>
              </w:rPr>
              <w:t xml:space="preserve"> (Ny)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F1963D" w14:textId="77777777" w:rsidR="00C123BB" w:rsidRPr="00E72747" w:rsidRDefault="00E72747" w:rsidP="00E72747">
            <w:pPr>
              <w:jc w:val="right"/>
              <w:rPr>
                <w:rFonts w:eastAsia="Calibri" w:cs="Times New Roman"/>
              </w:rPr>
            </w:pPr>
            <w:r w:rsidRPr="00E72747">
              <w:rPr>
                <w:rFonts w:eastAsia="Calibri" w:cs="Times New Roman"/>
              </w:rPr>
              <w:t>2</w:t>
            </w:r>
            <w:r w:rsidR="00C123BB" w:rsidRPr="00E72747">
              <w:rPr>
                <w:rFonts w:eastAsia="Calibri" w:cs="Times New Roman"/>
              </w:rPr>
              <w:t>.</w:t>
            </w:r>
            <w:r w:rsidRPr="00E72747">
              <w:rPr>
                <w:rFonts w:eastAsia="Calibri" w:cs="Times New Roman"/>
              </w:rPr>
              <w:t>0</w:t>
            </w:r>
            <w:r w:rsidR="00C123BB" w:rsidRPr="00E72747">
              <w:rPr>
                <w:rFonts w:eastAsia="Calibri" w:cs="Times New Roman"/>
              </w:rPr>
              <w:t>00</w:t>
            </w:r>
          </w:p>
        </w:tc>
        <w:tc>
          <w:tcPr>
            <w:tcW w:w="2126" w:type="dxa"/>
            <w:tcBorders>
              <w:top w:val="single" w:sz="4" w:space="0" w:color="auto"/>
              <w:left w:val="single" w:sz="4" w:space="0" w:color="auto"/>
              <w:bottom w:val="single" w:sz="4" w:space="0" w:color="auto"/>
              <w:right w:val="single" w:sz="4" w:space="0" w:color="auto"/>
            </w:tcBorders>
          </w:tcPr>
          <w:p w14:paraId="271D63B9" w14:textId="77777777" w:rsidR="00C123BB" w:rsidRPr="00E72747" w:rsidRDefault="00E72747" w:rsidP="00E72747">
            <w:pPr>
              <w:jc w:val="right"/>
              <w:rPr>
                <w:rFonts w:eastAsia="Calibri" w:cs="Times New Roman"/>
              </w:rPr>
            </w:pPr>
            <w:r w:rsidRPr="00E72747">
              <w:rPr>
                <w:rFonts w:eastAsia="Calibri" w:cs="Times New Roman"/>
              </w:rPr>
              <w:t>2018</w:t>
            </w:r>
          </w:p>
        </w:tc>
        <w:tc>
          <w:tcPr>
            <w:tcW w:w="2552" w:type="dxa"/>
            <w:tcBorders>
              <w:top w:val="single" w:sz="4" w:space="0" w:color="auto"/>
              <w:left w:val="single" w:sz="4" w:space="0" w:color="auto"/>
              <w:bottom w:val="single" w:sz="4" w:space="0" w:color="auto"/>
              <w:right w:val="single" w:sz="4" w:space="0" w:color="auto"/>
            </w:tcBorders>
          </w:tcPr>
          <w:p w14:paraId="2D878793" w14:textId="77777777" w:rsidR="00C123BB" w:rsidRPr="00E72747" w:rsidRDefault="00C123BB" w:rsidP="00E72747">
            <w:pPr>
              <w:jc w:val="right"/>
              <w:rPr>
                <w:rFonts w:eastAsia="Calibri" w:cs="Times New Roman"/>
              </w:rPr>
            </w:pPr>
            <w:r w:rsidRPr="00E72747">
              <w:rPr>
                <w:rFonts w:eastAsia="Calibri" w:cs="Times New Roman"/>
              </w:rPr>
              <w:t>20</w:t>
            </w:r>
            <w:r w:rsidR="00E72747" w:rsidRPr="00E72747">
              <w:rPr>
                <w:rFonts w:eastAsia="Calibri" w:cs="Times New Roman"/>
              </w:rPr>
              <w:t>28</w:t>
            </w:r>
          </w:p>
        </w:tc>
      </w:tr>
      <w:tr w:rsidR="00A55C25" w:rsidRPr="00E72747" w14:paraId="28C87E52"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2A0B25E8" w14:textId="77777777" w:rsidR="00A55C25" w:rsidRPr="00E72747" w:rsidRDefault="00A55C25" w:rsidP="00010EC7">
            <w:pPr>
              <w:rPr>
                <w:rFonts w:eastAsia="Calibri" w:cs="Times New Roman"/>
              </w:rPr>
            </w:pPr>
            <w:r>
              <w:rPr>
                <w:rFonts w:eastAsia="Calibri" w:cs="Times New Roman"/>
              </w:rPr>
              <w:t>Gyllebeholder 4 (Ny)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8B9F726" w14:textId="77777777" w:rsidR="00A55C25" w:rsidRPr="00E72747" w:rsidRDefault="00A55C25" w:rsidP="00E72747">
            <w:pPr>
              <w:jc w:val="right"/>
              <w:rPr>
                <w:rFonts w:eastAsia="Calibri" w:cs="Times New Roman"/>
              </w:rPr>
            </w:pPr>
            <w:r>
              <w:rPr>
                <w:rFonts w:eastAsia="Calibri" w:cs="Times New Roman"/>
              </w:rPr>
              <w:t>3.500</w:t>
            </w:r>
          </w:p>
        </w:tc>
        <w:tc>
          <w:tcPr>
            <w:tcW w:w="2126" w:type="dxa"/>
            <w:tcBorders>
              <w:top w:val="single" w:sz="4" w:space="0" w:color="auto"/>
              <w:left w:val="single" w:sz="4" w:space="0" w:color="auto"/>
              <w:bottom w:val="single" w:sz="4" w:space="0" w:color="auto"/>
              <w:right w:val="single" w:sz="4" w:space="0" w:color="auto"/>
            </w:tcBorders>
          </w:tcPr>
          <w:p w14:paraId="614B1351" w14:textId="77777777" w:rsidR="00A55C25" w:rsidRPr="00E72747" w:rsidRDefault="00A55C25" w:rsidP="00E72747">
            <w:pPr>
              <w:jc w:val="right"/>
              <w:rPr>
                <w:rFonts w:eastAsia="Calibri" w:cs="Times New Roman"/>
              </w:rPr>
            </w:pPr>
            <w:r>
              <w:rPr>
                <w:rFonts w:eastAsia="Calibri" w:cs="Times New Roman"/>
              </w:rPr>
              <w:t>2018</w:t>
            </w:r>
          </w:p>
        </w:tc>
        <w:tc>
          <w:tcPr>
            <w:tcW w:w="2552" w:type="dxa"/>
            <w:tcBorders>
              <w:top w:val="single" w:sz="4" w:space="0" w:color="auto"/>
              <w:left w:val="single" w:sz="4" w:space="0" w:color="auto"/>
              <w:bottom w:val="single" w:sz="4" w:space="0" w:color="auto"/>
              <w:right w:val="single" w:sz="4" w:space="0" w:color="auto"/>
            </w:tcBorders>
          </w:tcPr>
          <w:p w14:paraId="1830F234" w14:textId="77777777" w:rsidR="00A55C25" w:rsidRPr="00E72747" w:rsidRDefault="00A55C25" w:rsidP="00E72747">
            <w:pPr>
              <w:jc w:val="right"/>
              <w:rPr>
                <w:rFonts w:eastAsia="Calibri" w:cs="Times New Roman"/>
              </w:rPr>
            </w:pPr>
            <w:r>
              <w:rPr>
                <w:rFonts w:eastAsia="Calibri" w:cs="Times New Roman"/>
              </w:rPr>
              <w:t>2028</w:t>
            </w:r>
          </w:p>
        </w:tc>
      </w:tr>
      <w:tr w:rsidR="00A55C25" w:rsidRPr="00E72747" w14:paraId="76782F9D"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2EA2E9EE" w14:textId="77777777" w:rsidR="00A55C25" w:rsidRPr="008F3D57" w:rsidRDefault="00A55C25" w:rsidP="00010EC7">
            <w:pPr>
              <w:rPr>
                <w:rFonts w:eastAsia="Calibri" w:cs="Times New Roman"/>
              </w:rPr>
            </w:pPr>
            <w:r w:rsidRPr="008F3D57">
              <w:rPr>
                <w:rFonts w:eastAsia="Calibri" w:cs="Times New Roman"/>
              </w:rPr>
              <w:t>Lille gyllebeholder ved stalden</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AF516A5" w14:textId="77777777" w:rsidR="00A55C25" w:rsidRPr="008F3D57" w:rsidRDefault="00A55C25" w:rsidP="00E72747">
            <w:pPr>
              <w:jc w:val="right"/>
              <w:rPr>
                <w:rFonts w:eastAsia="Calibri" w:cs="Times New Roman"/>
              </w:rPr>
            </w:pPr>
            <w:r w:rsidRPr="008F3D57">
              <w:rPr>
                <w:rFonts w:eastAsia="Calibri" w:cs="Times New Roman"/>
              </w:rPr>
              <w:t>500</w:t>
            </w:r>
          </w:p>
        </w:tc>
        <w:tc>
          <w:tcPr>
            <w:tcW w:w="2126" w:type="dxa"/>
            <w:tcBorders>
              <w:top w:val="single" w:sz="4" w:space="0" w:color="auto"/>
              <w:left w:val="single" w:sz="4" w:space="0" w:color="auto"/>
              <w:bottom w:val="single" w:sz="4" w:space="0" w:color="auto"/>
              <w:right w:val="single" w:sz="4" w:space="0" w:color="auto"/>
            </w:tcBorders>
          </w:tcPr>
          <w:p w14:paraId="677280D8" w14:textId="77777777" w:rsidR="00A55C25" w:rsidRPr="008F3D57" w:rsidRDefault="00772727" w:rsidP="00E72747">
            <w:pPr>
              <w:jc w:val="right"/>
              <w:rPr>
                <w:rFonts w:eastAsia="Calibri" w:cs="Times New Roman"/>
              </w:rPr>
            </w:pPr>
            <w:r w:rsidRPr="008F3D57">
              <w:rPr>
                <w:rFonts w:eastAsia="Calibri" w:cs="Times New Roman"/>
              </w:rPr>
              <w:t>2011</w:t>
            </w:r>
          </w:p>
        </w:tc>
        <w:tc>
          <w:tcPr>
            <w:tcW w:w="2552" w:type="dxa"/>
            <w:tcBorders>
              <w:top w:val="single" w:sz="4" w:space="0" w:color="auto"/>
              <w:left w:val="single" w:sz="4" w:space="0" w:color="auto"/>
              <w:bottom w:val="single" w:sz="4" w:space="0" w:color="auto"/>
              <w:right w:val="single" w:sz="4" w:space="0" w:color="auto"/>
            </w:tcBorders>
          </w:tcPr>
          <w:p w14:paraId="2EC5D48F" w14:textId="77777777" w:rsidR="00A55C25" w:rsidRDefault="00772727" w:rsidP="00E72747">
            <w:pPr>
              <w:jc w:val="right"/>
              <w:rPr>
                <w:rFonts w:eastAsia="Calibri" w:cs="Times New Roman"/>
              </w:rPr>
            </w:pPr>
            <w:r w:rsidRPr="008F3D57">
              <w:rPr>
                <w:rFonts w:eastAsia="Calibri" w:cs="Times New Roman"/>
              </w:rPr>
              <w:t>2021</w:t>
            </w:r>
          </w:p>
        </w:tc>
      </w:tr>
      <w:tr w:rsidR="00E72747" w:rsidRPr="00E72747" w14:paraId="4E5B3C7D"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7BC786AE" w14:textId="77777777" w:rsidR="00E72747" w:rsidRPr="00E72747" w:rsidRDefault="00E72747" w:rsidP="00A55C25">
            <w:pPr>
              <w:rPr>
                <w:rFonts w:eastAsia="Calibri" w:cs="Times New Roman"/>
              </w:rPr>
            </w:pPr>
            <w:r>
              <w:rPr>
                <w:rFonts w:eastAsia="Calibri" w:cs="Times New Roman"/>
              </w:rPr>
              <w:t xml:space="preserve">Gyllebeholder </w:t>
            </w:r>
            <w:r w:rsidR="00A55C25">
              <w:rPr>
                <w:rFonts w:eastAsia="Calibri" w:cs="Times New Roman"/>
              </w:rPr>
              <w:t xml:space="preserve">(Togårdsvej 9) Ejet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86A9BD" w14:textId="77777777" w:rsidR="00E72747" w:rsidRPr="00E72747" w:rsidRDefault="00E72747" w:rsidP="00E72747">
            <w:pPr>
              <w:jc w:val="right"/>
              <w:rPr>
                <w:rFonts w:eastAsia="Calibri" w:cs="Times New Roman"/>
              </w:rPr>
            </w:pPr>
            <w:r>
              <w:rPr>
                <w:rFonts w:eastAsia="Calibri" w:cs="Times New Roman"/>
              </w:rPr>
              <w:t>900</w:t>
            </w:r>
          </w:p>
        </w:tc>
        <w:tc>
          <w:tcPr>
            <w:tcW w:w="2126" w:type="dxa"/>
            <w:tcBorders>
              <w:top w:val="single" w:sz="4" w:space="0" w:color="auto"/>
              <w:left w:val="single" w:sz="4" w:space="0" w:color="auto"/>
              <w:bottom w:val="single" w:sz="4" w:space="0" w:color="auto"/>
              <w:right w:val="single" w:sz="4" w:space="0" w:color="auto"/>
            </w:tcBorders>
          </w:tcPr>
          <w:p w14:paraId="392A7A1F" w14:textId="77777777" w:rsidR="00E72747" w:rsidRPr="00E72747" w:rsidRDefault="00E72747" w:rsidP="00E72747">
            <w:pPr>
              <w:jc w:val="right"/>
              <w:rPr>
                <w:rFonts w:eastAsia="Calibri" w:cs="Times New Roman"/>
              </w:rPr>
            </w:pPr>
            <w:r>
              <w:rPr>
                <w:rFonts w:eastAsia="Calibri" w:cs="Times New Roman"/>
              </w:rPr>
              <w:t>1994</w:t>
            </w:r>
          </w:p>
        </w:tc>
        <w:tc>
          <w:tcPr>
            <w:tcW w:w="2552" w:type="dxa"/>
            <w:tcBorders>
              <w:top w:val="single" w:sz="4" w:space="0" w:color="auto"/>
              <w:left w:val="single" w:sz="4" w:space="0" w:color="auto"/>
              <w:bottom w:val="single" w:sz="4" w:space="0" w:color="auto"/>
              <w:right w:val="single" w:sz="4" w:space="0" w:color="auto"/>
            </w:tcBorders>
          </w:tcPr>
          <w:p w14:paraId="2D9BD586" w14:textId="77777777" w:rsidR="00E72747" w:rsidRPr="00E72747" w:rsidRDefault="00E72747" w:rsidP="00E72747">
            <w:pPr>
              <w:jc w:val="right"/>
              <w:rPr>
                <w:rFonts w:eastAsia="Calibri" w:cs="Times New Roman"/>
              </w:rPr>
            </w:pPr>
            <w:r>
              <w:rPr>
                <w:rFonts w:eastAsia="Calibri" w:cs="Times New Roman"/>
              </w:rPr>
              <w:t>2025</w:t>
            </w:r>
          </w:p>
        </w:tc>
      </w:tr>
      <w:tr w:rsidR="00E72747" w:rsidRPr="00E72747" w14:paraId="7239DCE5"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1D2C53D7" w14:textId="77777777" w:rsidR="00C123BB" w:rsidRPr="00E72747" w:rsidRDefault="00E72747" w:rsidP="00772727">
            <w:pPr>
              <w:rPr>
                <w:rFonts w:eastAsia="Calibri" w:cs="Times New Roman"/>
                <w:highlight w:val="yellow"/>
              </w:rPr>
            </w:pPr>
            <w:r w:rsidRPr="00E72747">
              <w:rPr>
                <w:rFonts w:eastAsia="Calibri" w:cs="Times New Roman"/>
              </w:rPr>
              <w:t xml:space="preserve">Forbeholder </w:t>
            </w:r>
            <w:r w:rsidR="00772727">
              <w:rPr>
                <w:rFonts w:eastAsia="Calibri" w:cs="Times New Roman"/>
              </w:rPr>
              <w:t xml:space="preserve">og stalde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991D12" w14:textId="77777777" w:rsidR="00C123BB" w:rsidRPr="00E72747" w:rsidRDefault="00772727" w:rsidP="00E72747">
            <w:pPr>
              <w:jc w:val="right"/>
              <w:rPr>
                <w:rFonts w:eastAsia="Calibri" w:cs="Times New Roman"/>
              </w:rPr>
            </w:pPr>
            <w:r>
              <w:rPr>
                <w:rFonts w:eastAsia="Calibri" w:cs="Times New Roman"/>
              </w:rPr>
              <w:t>950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FD1DB2" w14:textId="77777777" w:rsidR="00C123BB" w:rsidRPr="00E72747" w:rsidRDefault="00E72747" w:rsidP="00E72747">
            <w:pPr>
              <w:jc w:val="right"/>
              <w:rPr>
                <w:rFonts w:eastAsia="Calibri" w:cs="Times New Roman"/>
              </w:rPr>
            </w:pPr>
            <w:r w:rsidRPr="00E72747">
              <w:rPr>
                <w:rFonts w:eastAsia="Calibri" w:cs="Times New Roman"/>
              </w:rPr>
              <w:t>2011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690D8D" w14:textId="77777777" w:rsidR="00C123BB" w:rsidRPr="00E72747" w:rsidRDefault="00C123BB" w:rsidP="00E72747">
            <w:pPr>
              <w:jc w:val="right"/>
              <w:rPr>
                <w:rFonts w:eastAsia="Calibri" w:cs="Times New Roman"/>
                <w:highlight w:val="darkGray"/>
              </w:rPr>
            </w:pPr>
            <w:r w:rsidRPr="00E72747">
              <w:rPr>
                <w:rFonts w:eastAsia="Calibri" w:cs="Times New Roman"/>
              </w:rPr>
              <w:t>20</w:t>
            </w:r>
            <w:r w:rsidR="00E72747" w:rsidRPr="00E72747">
              <w:rPr>
                <w:rFonts w:eastAsia="Calibri" w:cs="Times New Roman"/>
              </w:rPr>
              <w:t>21</w:t>
            </w:r>
          </w:p>
        </w:tc>
      </w:tr>
      <w:tr w:rsidR="00A55C25" w:rsidRPr="00E72747" w14:paraId="14E42808"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30DC3501" w14:textId="77777777" w:rsidR="00A55C25" w:rsidRPr="00E72747" w:rsidRDefault="00A55C25" w:rsidP="00010EC7">
            <w:pPr>
              <w:rPr>
                <w:rFonts w:eastAsia="Calibri" w:cs="Times New Roman"/>
              </w:rPr>
            </w:pPr>
            <w:r>
              <w:rPr>
                <w:rFonts w:eastAsia="Calibri" w:cs="Times New Roman"/>
              </w:rPr>
              <w:t>Gyllebeholder Næstvedvej 384</w:t>
            </w:r>
            <w:r>
              <w:rPr>
                <w:rFonts w:eastAsia="Calibri" w:cs="Times New Roman"/>
              </w:rPr>
              <w:br/>
              <w:t>Lejet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EA2BED" w14:textId="77777777" w:rsidR="00A55C25" w:rsidRPr="00E72747" w:rsidRDefault="00A55C25" w:rsidP="00E72747">
            <w:pPr>
              <w:jc w:val="right"/>
              <w:rPr>
                <w:rFonts w:eastAsia="Calibri" w:cs="Times New Roman"/>
              </w:rPr>
            </w:pPr>
            <w:r>
              <w:rPr>
                <w:rFonts w:eastAsia="Calibri" w:cs="Times New Roman"/>
              </w:rPr>
              <w:t>435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4A3DE4A" w14:textId="77777777" w:rsidR="00A55C25" w:rsidRPr="00E72747" w:rsidRDefault="00A55C25" w:rsidP="00E72747">
            <w:pPr>
              <w:jc w:val="right"/>
              <w:rPr>
                <w:rFonts w:eastAsia="Calibri" w:cs="Times New Roman"/>
              </w:rPr>
            </w:pPr>
            <w:r>
              <w:rPr>
                <w:rFonts w:eastAsia="Calibri" w:cs="Times New Roman"/>
              </w:rPr>
              <w:t>1981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D93A9C1" w14:textId="77777777" w:rsidR="00A55C25" w:rsidRPr="00E72747" w:rsidRDefault="00A55C25" w:rsidP="00E72747">
            <w:pPr>
              <w:jc w:val="right"/>
              <w:rPr>
                <w:rFonts w:eastAsia="Calibri" w:cs="Times New Roman"/>
              </w:rPr>
            </w:pPr>
            <w:r>
              <w:rPr>
                <w:rFonts w:eastAsia="Calibri" w:cs="Times New Roman"/>
              </w:rPr>
              <w:t>2019</w:t>
            </w:r>
          </w:p>
        </w:tc>
      </w:tr>
      <w:tr w:rsidR="00A55C25" w:rsidRPr="00E72747" w14:paraId="6266B78B"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0FE0895C" w14:textId="77777777" w:rsidR="00A55C25" w:rsidRPr="00E72747" w:rsidRDefault="00A55C25" w:rsidP="00A55C25">
            <w:pPr>
              <w:rPr>
                <w:rFonts w:eastAsia="Calibri" w:cs="Times New Roman"/>
              </w:rPr>
            </w:pPr>
            <w:r>
              <w:rPr>
                <w:rFonts w:eastAsia="Calibri" w:cs="Times New Roman"/>
              </w:rPr>
              <w:t>Gyllebeholder Næstvedvej 406</w:t>
            </w:r>
            <w:r>
              <w:rPr>
                <w:rFonts w:eastAsia="Calibri" w:cs="Times New Roman"/>
              </w:rPr>
              <w:br/>
              <w:t>Lejet (5 års kontrol)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0248B8" w14:textId="77777777" w:rsidR="00A55C25" w:rsidRPr="00E72747" w:rsidRDefault="00A55C25" w:rsidP="00E72747">
            <w:pPr>
              <w:jc w:val="right"/>
              <w:rPr>
                <w:rFonts w:eastAsia="Calibri" w:cs="Times New Roman"/>
              </w:rPr>
            </w:pPr>
            <w:r>
              <w:rPr>
                <w:rFonts w:eastAsia="Calibri" w:cs="Times New Roman"/>
              </w:rPr>
              <w:t>750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AC7A75" w14:textId="77777777" w:rsidR="00A55C25" w:rsidRPr="00E72747" w:rsidRDefault="00A55C25" w:rsidP="00E72747">
            <w:pPr>
              <w:jc w:val="right"/>
              <w:rPr>
                <w:rFonts w:eastAsia="Calibri" w:cs="Times New Roman"/>
              </w:rPr>
            </w:pPr>
            <w:r>
              <w:rPr>
                <w:rFonts w:eastAsia="Calibri" w:cs="Times New Roman"/>
              </w:rPr>
              <w:t>1991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E2BC83" w14:textId="77777777" w:rsidR="00A55C25" w:rsidRPr="00E72747" w:rsidRDefault="00A55C25" w:rsidP="00E72747">
            <w:pPr>
              <w:jc w:val="right"/>
              <w:rPr>
                <w:rFonts w:eastAsia="Calibri" w:cs="Times New Roman"/>
              </w:rPr>
            </w:pPr>
            <w:r>
              <w:rPr>
                <w:rFonts w:eastAsia="Calibri" w:cs="Times New Roman"/>
              </w:rPr>
              <w:t>2018</w:t>
            </w:r>
          </w:p>
        </w:tc>
      </w:tr>
      <w:tr w:rsidR="00E72747" w:rsidRPr="00E72747" w14:paraId="20DCC13F"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199C340D" w14:textId="77777777" w:rsidR="00E72747" w:rsidRDefault="00E72747" w:rsidP="00E72747">
            <w:pPr>
              <w:rPr>
                <w:rFonts w:eastAsia="Calibri" w:cs="Times New Roman"/>
              </w:rPr>
            </w:pPr>
            <w:r w:rsidRPr="00E72747">
              <w:rPr>
                <w:rFonts w:eastAsia="Calibri" w:cs="Times New Roman"/>
              </w:rPr>
              <w:t>Forbeholder ensilagesaft</w:t>
            </w:r>
          </w:p>
          <w:p w14:paraId="1885A76C" w14:textId="77777777" w:rsidR="00E72747" w:rsidRPr="00E72747" w:rsidRDefault="00E72747" w:rsidP="00E72747">
            <w:pPr>
              <w:rPr>
                <w:rFonts w:eastAsia="Calibri" w:cs="Times New Roman"/>
              </w:rPr>
            </w:pPr>
            <w:r>
              <w:rPr>
                <w:rFonts w:eastAsia="Calibri" w:cs="Times New Roman"/>
              </w:rPr>
              <w:t>(</w:t>
            </w:r>
            <w:r w:rsidR="00A51CF4" w:rsidRPr="00E72747">
              <w:rPr>
                <w:rFonts w:eastAsia="Calibri" w:cs="Times New Roman"/>
                <w:sz w:val="16"/>
                <w:szCs w:val="16"/>
              </w:rPr>
              <w:t>Gl.</w:t>
            </w:r>
            <w:r w:rsidRPr="00E72747">
              <w:rPr>
                <w:rFonts w:eastAsia="Calibri" w:cs="Times New Roman"/>
                <w:sz w:val="16"/>
                <w:szCs w:val="16"/>
              </w:rPr>
              <w:t xml:space="preserve"> ajlebeholder)</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A74A5C3" w14:textId="77777777" w:rsidR="00E72747" w:rsidRPr="00E72747" w:rsidRDefault="00E72747" w:rsidP="00010EC7">
            <w:pPr>
              <w:jc w:val="right"/>
              <w:rPr>
                <w:rFonts w:eastAsia="Calibri" w:cs="Times New Roman"/>
              </w:rPr>
            </w:pPr>
            <w:r w:rsidRPr="00E72747">
              <w:rPr>
                <w:rFonts w:eastAsia="Calibri" w:cs="Times New Roman"/>
              </w:rPr>
              <w:t>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8080746" w14:textId="77777777" w:rsidR="00E72747" w:rsidRPr="00E72747" w:rsidRDefault="00E72747" w:rsidP="00010EC7">
            <w:pPr>
              <w:jc w:val="right"/>
              <w:rPr>
                <w:rFonts w:eastAsia="Calibri" w:cs="Times New Roman"/>
              </w:rPr>
            </w:pPr>
            <w:r w:rsidRPr="00E72747">
              <w:rPr>
                <w:rFonts w:eastAsia="Calibri" w:cs="Times New Roman"/>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70BF5AC" w14:textId="77777777" w:rsidR="00E72747" w:rsidRPr="00E72747" w:rsidRDefault="00E72747" w:rsidP="00010EC7">
            <w:pPr>
              <w:jc w:val="right"/>
              <w:rPr>
                <w:rFonts w:eastAsia="Calibri" w:cs="Times New Roman"/>
              </w:rPr>
            </w:pPr>
            <w:r w:rsidRPr="00E72747">
              <w:rPr>
                <w:rFonts w:eastAsia="Calibri" w:cs="Times New Roman"/>
              </w:rPr>
              <w:t>-</w:t>
            </w:r>
          </w:p>
        </w:tc>
      </w:tr>
      <w:tr w:rsidR="00E72747" w:rsidRPr="00E72747" w14:paraId="0A4C875D"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4FEE47CE" w14:textId="77777777" w:rsidR="00E72747" w:rsidRPr="00E72747" w:rsidRDefault="00E72747" w:rsidP="00010EC7">
            <w:pPr>
              <w:rPr>
                <w:rFonts w:eastAsia="Calibri" w:cs="Times New Roman"/>
              </w:rPr>
            </w:pPr>
            <w:r w:rsidRPr="00E72747">
              <w:rPr>
                <w:rFonts w:eastAsia="Calibri" w:cs="Times New Roman"/>
              </w:rPr>
              <w:t xml:space="preserve">Ensilagesaftbeholder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459357" w14:textId="77777777" w:rsidR="00E72747" w:rsidRPr="00E72747" w:rsidRDefault="00E72747" w:rsidP="00010EC7">
            <w:pPr>
              <w:jc w:val="right"/>
              <w:rPr>
                <w:rFonts w:eastAsia="Calibri" w:cs="Times New Roman"/>
              </w:rPr>
            </w:pPr>
            <w:r w:rsidRPr="00E72747">
              <w:rPr>
                <w:rFonts w:eastAsia="Calibri" w:cs="Times New Roman"/>
              </w:rPr>
              <w:t>431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321A7E" w14:textId="77777777" w:rsidR="00E72747" w:rsidRPr="00E72747" w:rsidRDefault="00E72747" w:rsidP="00010EC7">
            <w:pPr>
              <w:jc w:val="right"/>
              <w:rPr>
                <w:rFonts w:eastAsia="Calibri" w:cs="Times New Roman"/>
              </w:rPr>
            </w:pPr>
            <w:r w:rsidRPr="00E72747">
              <w:rPr>
                <w:rFonts w:eastAsia="Calibri" w:cs="Times New Roman"/>
              </w:rPr>
              <w:t>1981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02F1BDB" w14:textId="77777777" w:rsidR="00E72747" w:rsidRPr="00E72747" w:rsidRDefault="00E72747" w:rsidP="00010EC7">
            <w:pPr>
              <w:jc w:val="right"/>
              <w:rPr>
                <w:rFonts w:eastAsia="Calibri" w:cs="Times New Roman"/>
              </w:rPr>
            </w:pPr>
            <w:r w:rsidRPr="00E72747">
              <w:rPr>
                <w:rFonts w:eastAsia="Calibri" w:cs="Times New Roman"/>
              </w:rPr>
              <w:t>2018</w:t>
            </w:r>
          </w:p>
        </w:tc>
      </w:tr>
      <w:tr w:rsidR="00E72747" w:rsidRPr="00E72747" w14:paraId="147B6440" w14:textId="77777777" w:rsidTr="00010EC7">
        <w:tc>
          <w:tcPr>
            <w:tcW w:w="3261" w:type="dxa"/>
            <w:tcBorders>
              <w:top w:val="single" w:sz="4" w:space="0" w:color="auto"/>
              <w:left w:val="single" w:sz="4" w:space="0" w:color="auto"/>
              <w:bottom w:val="single" w:sz="4" w:space="0" w:color="auto"/>
              <w:right w:val="single" w:sz="4" w:space="0" w:color="auto"/>
            </w:tcBorders>
            <w:shd w:val="clear" w:color="auto" w:fill="auto"/>
          </w:tcPr>
          <w:p w14:paraId="34F1B65B" w14:textId="77777777" w:rsidR="00E72747" w:rsidRPr="00E72747" w:rsidRDefault="00E72747" w:rsidP="00010EC7">
            <w:pPr>
              <w:rPr>
                <w:rFonts w:eastAsia="Calibri" w:cs="Times New Roman"/>
              </w:rPr>
            </w:pPr>
            <w:r w:rsidRPr="00E72747">
              <w:rPr>
                <w:rFonts w:eastAsia="Calibri" w:cs="Times New Roman"/>
              </w:rPr>
              <w:t xml:space="preserve">Ny ensilagesaftbeholder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ED840C" w14:textId="77777777" w:rsidR="00E72747" w:rsidRPr="00E72747" w:rsidRDefault="00E72747" w:rsidP="00010EC7">
            <w:pPr>
              <w:jc w:val="right"/>
              <w:rPr>
                <w:rFonts w:eastAsia="Calibri" w:cs="Times New Roman"/>
              </w:rPr>
            </w:pPr>
            <w:r w:rsidRPr="00E72747">
              <w:rPr>
                <w:rFonts w:eastAsia="Calibri" w:cs="Times New Roman"/>
              </w:rPr>
              <w:t>920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EF82AC" w14:textId="77777777" w:rsidR="00E72747" w:rsidRPr="00E72747" w:rsidRDefault="00E72747" w:rsidP="00010EC7">
            <w:pPr>
              <w:jc w:val="right"/>
              <w:rPr>
                <w:rFonts w:eastAsia="Calibri" w:cs="Times New Roman"/>
              </w:rPr>
            </w:pPr>
            <w:r w:rsidRPr="00E72747">
              <w:rPr>
                <w:rFonts w:eastAsia="Calibri" w:cs="Times New Roman"/>
              </w:rPr>
              <w:t>2018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74D0CE" w14:textId="77777777" w:rsidR="00E72747" w:rsidRPr="00E72747" w:rsidRDefault="00E72747" w:rsidP="00A50A61">
            <w:pPr>
              <w:jc w:val="right"/>
              <w:rPr>
                <w:rFonts w:eastAsia="Calibri" w:cs="Times New Roman"/>
              </w:rPr>
            </w:pPr>
            <w:r w:rsidRPr="00E72747">
              <w:rPr>
                <w:rFonts w:eastAsia="Calibri" w:cs="Times New Roman"/>
              </w:rPr>
              <w:t>20</w:t>
            </w:r>
            <w:r w:rsidR="00A50A61">
              <w:rPr>
                <w:rFonts w:eastAsia="Calibri" w:cs="Times New Roman"/>
              </w:rPr>
              <w:t>2</w:t>
            </w:r>
            <w:r w:rsidRPr="00E72747">
              <w:rPr>
                <w:rFonts w:eastAsia="Calibri" w:cs="Times New Roman"/>
              </w:rPr>
              <w:t>8</w:t>
            </w:r>
          </w:p>
        </w:tc>
      </w:tr>
    </w:tbl>
    <w:p w14:paraId="5CC1B6ED" w14:textId="77777777" w:rsidR="00A50A61" w:rsidRDefault="00A50A61" w:rsidP="00C123BB">
      <w:pPr>
        <w:rPr>
          <w:rFonts w:cs="Times New Roman"/>
          <w:color w:val="4F81BD" w:themeColor="accent1"/>
          <w:szCs w:val="20"/>
        </w:rPr>
      </w:pPr>
    </w:p>
    <w:p w14:paraId="0E938D79" w14:textId="77777777" w:rsidR="008F3D57" w:rsidRPr="008F3D57" w:rsidRDefault="00C123BB" w:rsidP="00C123BB">
      <w:pPr>
        <w:rPr>
          <w:rFonts w:cs="Times New Roman"/>
          <w:szCs w:val="20"/>
        </w:rPr>
      </w:pPr>
      <w:r w:rsidRPr="00A50A61">
        <w:rPr>
          <w:rFonts w:cs="Times New Roman"/>
          <w:szCs w:val="20"/>
        </w:rPr>
        <w:t xml:space="preserve">Der produceres i alt ca. </w:t>
      </w:r>
      <w:r w:rsidR="00A50A61" w:rsidRPr="00A50A61">
        <w:rPr>
          <w:rFonts w:cs="Times New Roman"/>
          <w:szCs w:val="20"/>
        </w:rPr>
        <w:t xml:space="preserve">20.862,61 </w:t>
      </w:r>
      <w:r w:rsidRPr="00A50A61">
        <w:rPr>
          <w:rFonts w:cs="Times New Roman"/>
          <w:szCs w:val="20"/>
        </w:rPr>
        <w:t xml:space="preserve">t gylle/år, svarende til </w:t>
      </w:r>
      <w:r w:rsidR="00A50A61" w:rsidRPr="00A50A61">
        <w:rPr>
          <w:rFonts w:cs="Times New Roman"/>
          <w:szCs w:val="20"/>
        </w:rPr>
        <w:t xml:space="preserve">1738,55 </w:t>
      </w:r>
      <w:r w:rsidRPr="00A50A61">
        <w:rPr>
          <w:rFonts w:cs="Times New Roman"/>
          <w:szCs w:val="20"/>
        </w:rPr>
        <w:t xml:space="preserve">t/mdr. Der er opbevaringskapacitet til gylle på </w:t>
      </w:r>
      <w:r w:rsidR="00A50A61" w:rsidRPr="00A50A61">
        <w:rPr>
          <w:rFonts w:cs="Times New Roman"/>
          <w:szCs w:val="20"/>
        </w:rPr>
        <w:t>1</w:t>
      </w:r>
      <w:r w:rsidR="00E51461">
        <w:rPr>
          <w:rFonts w:cs="Times New Roman"/>
          <w:szCs w:val="20"/>
        </w:rPr>
        <w:t>7</w:t>
      </w:r>
      <w:r w:rsidR="00A50A61" w:rsidRPr="00A50A61">
        <w:rPr>
          <w:rFonts w:cs="Times New Roman"/>
          <w:szCs w:val="20"/>
        </w:rPr>
        <w:t>.</w:t>
      </w:r>
      <w:r w:rsidR="00E51461">
        <w:rPr>
          <w:rFonts w:cs="Times New Roman"/>
          <w:szCs w:val="20"/>
        </w:rPr>
        <w:t>535</w:t>
      </w:r>
      <w:r w:rsidRPr="00A50A61">
        <w:rPr>
          <w:rFonts w:cs="Times New Roman"/>
          <w:szCs w:val="20"/>
        </w:rPr>
        <w:t xml:space="preserve"> m</w:t>
      </w:r>
      <w:r w:rsidRPr="00A50A61">
        <w:rPr>
          <w:rFonts w:cs="Times New Roman"/>
          <w:szCs w:val="20"/>
          <w:vertAlign w:val="superscript"/>
        </w:rPr>
        <w:t>3</w:t>
      </w:r>
      <w:r w:rsidRPr="00A50A61">
        <w:rPr>
          <w:rFonts w:cs="Times New Roman"/>
          <w:szCs w:val="20"/>
        </w:rPr>
        <w:t xml:space="preserve">. </w:t>
      </w:r>
      <w:r w:rsidR="008F3D57">
        <w:rPr>
          <w:rFonts w:cs="Times New Roman"/>
          <w:szCs w:val="20"/>
        </w:rPr>
        <w:t xml:space="preserve">Det giver en opbevaringskapacitet på 10 mdr. for gylle.  </w:t>
      </w:r>
    </w:p>
    <w:p w14:paraId="4DA71999" w14:textId="77777777" w:rsidR="00A7562F" w:rsidRPr="002D7092" w:rsidRDefault="00A7562F" w:rsidP="00A7562F">
      <w:pPr>
        <w:rPr>
          <w:szCs w:val="20"/>
        </w:rPr>
      </w:pPr>
      <w:r w:rsidRPr="002D7092">
        <w:rPr>
          <w:szCs w:val="20"/>
        </w:rPr>
        <w:t>Der er ca. 6.500 m</w:t>
      </w:r>
      <w:r w:rsidRPr="002D7092">
        <w:rPr>
          <w:szCs w:val="20"/>
          <w:vertAlign w:val="superscript"/>
        </w:rPr>
        <w:t>3</w:t>
      </w:r>
      <w:r w:rsidRPr="002D7092">
        <w:rPr>
          <w:szCs w:val="20"/>
        </w:rPr>
        <w:t xml:space="preserve"> plansiloer, svarende til 4.550 m</w:t>
      </w:r>
      <w:r w:rsidRPr="002D7092">
        <w:rPr>
          <w:szCs w:val="20"/>
          <w:vertAlign w:val="superscript"/>
        </w:rPr>
        <w:t>3</w:t>
      </w:r>
      <w:r w:rsidRPr="002D7092">
        <w:rPr>
          <w:szCs w:val="20"/>
        </w:rPr>
        <w:t xml:space="preserve"> overfladevand/år. Den månedlige nedbør svarer til 380 m</w:t>
      </w:r>
      <w:r w:rsidRPr="002D7092">
        <w:rPr>
          <w:szCs w:val="20"/>
          <w:vertAlign w:val="superscript"/>
        </w:rPr>
        <w:t>3</w:t>
      </w:r>
      <w:r w:rsidRPr="002D7092">
        <w:rPr>
          <w:szCs w:val="20"/>
        </w:rPr>
        <w:t xml:space="preserve"> i gennemsnit. Ensilagevandet opsamles i den nye beholder ude ved plansiloerne, og evt. den ældste beholder inde ved de gamle bygni</w:t>
      </w:r>
      <w:r w:rsidR="009C1DC5">
        <w:rPr>
          <w:szCs w:val="20"/>
        </w:rPr>
        <w:t>nger. Den nye beholder er 960 m</w:t>
      </w:r>
      <w:r w:rsidR="009C1DC5">
        <w:rPr>
          <w:szCs w:val="20"/>
          <w:vertAlign w:val="superscript"/>
        </w:rPr>
        <w:t>3</w:t>
      </w:r>
      <w:r w:rsidRPr="002D7092">
        <w:rPr>
          <w:szCs w:val="20"/>
        </w:rPr>
        <w:t>, svarende til 2,5 måneders opbevaring. Der er derfor brug for ½ måneds opbevaring af ensilagevand, dvs. 190 m</w:t>
      </w:r>
      <w:r w:rsidRPr="002D7092">
        <w:rPr>
          <w:szCs w:val="20"/>
          <w:vertAlign w:val="superscript"/>
        </w:rPr>
        <w:t>3</w:t>
      </w:r>
      <w:r w:rsidRPr="002D7092">
        <w:rPr>
          <w:szCs w:val="20"/>
        </w:rPr>
        <w:t>. Resten af året kan overfladevandet sprinkles ud.</w:t>
      </w:r>
    </w:p>
    <w:p w14:paraId="1E8DD6BB" w14:textId="77777777" w:rsidR="00A7562F" w:rsidRDefault="00A7562F" w:rsidP="00A7562F">
      <w:pPr>
        <w:rPr>
          <w:color w:val="00B050"/>
          <w:szCs w:val="20"/>
        </w:rPr>
      </w:pPr>
    </w:p>
    <w:p w14:paraId="427376BC" w14:textId="77777777" w:rsidR="00A50A61" w:rsidRPr="008F3D57" w:rsidRDefault="00A50A61" w:rsidP="00C123BB">
      <w:pPr>
        <w:rPr>
          <w:rFonts w:cs="Times New Roman"/>
          <w:b/>
          <w:szCs w:val="20"/>
        </w:rPr>
      </w:pPr>
      <w:r w:rsidRPr="008F3D57">
        <w:rPr>
          <w:rFonts w:cs="Times New Roman"/>
          <w:b/>
          <w:szCs w:val="20"/>
        </w:rPr>
        <w:t>Vurdering</w:t>
      </w:r>
    </w:p>
    <w:p w14:paraId="629EE9FB" w14:textId="77777777" w:rsidR="008F3D57" w:rsidRPr="008F3D57" w:rsidRDefault="00A50A61" w:rsidP="008F3D57">
      <w:pPr>
        <w:rPr>
          <w:rFonts w:cs="Times New Roman"/>
          <w:szCs w:val="20"/>
        </w:rPr>
      </w:pPr>
      <w:r w:rsidRPr="008F3D57">
        <w:rPr>
          <w:rFonts w:cs="Times New Roman"/>
          <w:szCs w:val="20"/>
        </w:rPr>
        <w:t xml:space="preserve">Vordingborg Kommune vurderer, at </w:t>
      </w:r>
      <w:r w:rsidR="008F3D57" w:rsidRPr="008F3D57">
        <w:rPr>
          <w:rFonts w:cs="Times New Roman"/>
          <w:szCs w:val="20"/>
        </w:rPr>
        <w:t xml:space="preserve">en opbevaringskapacitet på </w:t>
      </w:r>
      <w:r w:rsidR="008F3D57">
        <w:rPr>
          <w:rFonts w:cs="Times New Roman"/>
          <w:szCs w:val="20"/>
        </w:rPr>
        <w:t xml:space="preserve">ca. 10 mdr. er tilstrækkelig til at opbevaring og udbringning kan foregå fornuftigt. Kapaciteten for </w:t>
      </w:r>
      <w:r w:rsidR="00986322">
        <w:rPr>
          <w:rFonts w:cs="Times New Roman"/>
          <w:szCs w:val="20"/>
        </w:rPr>
        <w:t xml:space="preserve">ensilagesaften er tilstrækkelig, </w:t>
      </w:r>
      <w:r w:rsidR="008F3D57">
        <w:rPr>
          <w:rFonts w:cs="Times New Roman"/>
          <w:szCs w:val="20"/>
        </w:rPr>
        <w:t>da der er mange græsmarker hvor saften kan spredes store dele af året.</w:t>
      </w:r>
    </w:p>
    <w:p w14:paraId="05831A4E" w14:textId="77777777" w:rsidR="00C123BB" w:rsidRPr="0047698C" w:rsidRDefault="00C123BB" w:rsidP="00C123BB">
      <w:pPr>
        <w:rPr>
          <w:rFonts w:cs="Arial"/>
          <w:b/>
        </w:rPr>
      </w:pPr>
      <w:r w:rsidRPr="0047698C">
        <w:rPr>
          <w:rFonts w:cs="Arial"/>
          <w:b/>
        </w:rPr>
        <w:lastRenderedPageBreak/>
        <w:t>Vilkår</w:t>
      </w:r>
    </w:p>
    <w:p w14:paraId="1194C6D4" w14:textId="77777777" w:rsidR="00C123BB" w:rsidRPr="007642F7" w:rsidRDefault="00C123BB" w:rsidP="007642F7">
      <w:pPr>
        <w:spacing w:line="264" w:lineRule="auto"/>
        <w:ind w:left="426"/>
      </w:pPr>
    </w:p>
    <w:p w14:paraId="139C781A" w14:textId="77777777" w:rsidR="00C123BB" w:rsidRPr="007642F7" w:rsidRDefault="00C123BB" w:rsidP="007642F7">
      <w:pPr>
        <w:pStyle w:val="Listeafsnit"/>
        <w:numPr>
          <w:ilvl w:val="0"/>
          <w:numId w:val="11"/>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altid være en opbevaringskapacitet for flydende husdyrgødning på mindst 9 måneder på husdyrbruget.</w:t>
      </w:r>
      <w:r w:rsidR="00986322">
        <w:rPr>
          <w:rFonts w:ascii="Arial" w:eastAsiaTheme="minorHAnsi" w:hAnsi="Arial" w:cstheme="minorBidi"/>
          <w:sz w:val="22"/>
          <w:szCs w:val="22"/>
          <w:lang w:eastAsia="en-US"/>
        </w:rPr>
        <w:t xml:space="preserve"> </w:t>
      </w:r>
    </w:p>
    <w:p w14:paraId="74B8430D" w14:textId="77777777" w:rsidR="00C123BB" w:rsidRPr="00C123BB" w:rsidRDefault="00C123BB" w:rsidP="00C123BB">
      <w:pPr>
        <w:pStyle w:val="Opstilling-talellerbogst"/>
        <w:numPr>
          <w:ilvl w:val="0"/>
          <w:numId w:val="0"/>
        </w:numPr>
        <w:ind w:left="397"/>
        <w:rPr>
          <w:rFonts w:eastAsia="Calibri"/>
          <w:color w:val="4F81BD" w:themeColor="accent1"/>
        </w:rPr>
      </w:pPr>
    </w:p>
    <w:p w14:paraId="5BF1401C" w14:textId="77777777" w:rsidR="00C123BB" w:rsidRPr="007642F7" w:rsidRDefault="00C123BB" w:rsidP="007642F7">
      <w:pPr>
        <w:pStyle w:val="Listeafsnit"/>
        <w:numPr>
          <w:ilvl w:val="0"/>
          <w:numId w:val="11"/>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enten anvendes gyllevogne med påmonteret pumpe og returløb, så spild af fly-</w:t>
      </w:r>
    </w:p>
    <w:p w14:paraId="51354BB6" w14:textId="77777777" w:rsidR="00C123BB" w:rsidRPr="007642F7" w:rsidRDefault="00C123BB" w:rsidP="007642F7">
      <w:pPr>
        <w:pStyle w:val="Listeafsnit"/>
        <w:spacing w:line="264" w:lineRule="auto"/>
        <w:ind w:left="786"/>
        <w:rPr>
          <w:rFonts w:ascii="Arial" w:eastAsiaTheme="minorHAnsi" w:hAnsi="Arial" w:cstheme="minorBidi"/>
          <w:sz w:val="22"/>
          <w:szCs w:val="22"/>
          <w:lang w:eastAsia="en-US"/>
        </w:rPr>
      </w:pPr>
      <w:proofErr w:type="spellStart"/>
      <w:r w:rsidRPr="007642F7">
        <w:rPr>
          <w:rFonts w:ascii="Arial" w:eastAsiaTheme="minorHAnsi" w:hAnsi="Arial" w:cstheme="minorBidi"/>
          <w:sz w:val="22"/>
          <w:szCs w:val="22"/>
          <w:lang w:eastAsia="en-US"/>
        </w:rPr>
        <w:t>dende</w:t>
      </w:r>
      <w:proofErr w:type="spellEnd"/>
      <w:r w:rsidRPr="007642F7">
        <w:rPr>
          <w:rFonts w:ascii="Arial" w:eastAsiaTheme="minorHAnsi" w:hAnsi="Arial" w:cstheme="minorBidi"/>
          <w:sz w:val="22"/>
          <w:szCs w:val="22"/>
          <w:lang w:eastAsia="en-US"/>
        </w:rPr>
        <w:t xml:space="preserve"> husdyrgødning undgås. Alternativt kan der anlægges en tankplads ved hver gylletank, hvor der forekommer påfyldning af gyllevogn, så spild kan opsamles. En sådan plads skal anlægges, så den har en tæthed og faldforhold svarende til kravene til møddingpladser i overensstemmelse med Landbrugets Byggeblade, nr. 103.06-05 eller nr. 103.06-06. Afløbet og pumpebrønden skal dimensioneres, så også et større spild kan opsamles. Tankpladsen skal være etableret senest 6 måneder efter at godkendelsen er taget i brug.</w:t>
      </w:r>
    </w:p>
    <w:p w14:paraId="04A66148" w14:textId="77777777" w:rsidR="00C123BB" w:rsidRPr="0047698C" w:rsidRDefault="00C123BB" w:rsidP="00C123BB"/>
    <w:p w14:paraId="7DEECAAA" w14:textId="77777777" w:rsidR="00C123BB" w:rsidRPr="007642F7" w:rsidRDefault="00C123BB" w:rsidP="007642F7">
      <w:pPr>
        <w:pStyle w:val="Listeafsnit"/>
        <w:numPr>
          <w:ilvl w:val="0"/>
          <w:numId w:val="11"/>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i dybstrøelsesstalde strøs halm eller andet tørstof i tilstrækkelige mængder til, at dybstrøelsesmåtten altid er tør i overfladen</w:t>
      </w:r>
    </w:p>
    <w:p w14:paraId="4CE1CED9" w14:textId="77777777" w:rsidR="00D37BF1" w:rsidRDefault="00D37BF1" w:rsidP="00D37BF1">
      <w:pPr>
        <w:spacing w:line="264" w:lineRule="auto"/>
        <w:rPr>
          <w:highlight w:val="yellow"/>
        </w:rPr>
      </w:pPr>
    </w:p>
    <w:p w14:paraId="0DC934AD" w14:textId="77777777" w:rsidR="00D37BF1" w:rsidRDefault="00D37BF1" w:rsidP="00843DBE">
      <w:pPr>
        <w:pStyle w:val="Overskrift2"/>
        <w:rPr>
          <w:rFonts w:ascii="Arial" w:hAnsi="Arial" w:cs="Arial"/>
        </w:rPr>
      </w:pPr>
      <w:bookmarkStart w:id="26" w:name="_Toc527452306"/>
      <w:r>
        <w:rPr>
          <w:rFonts w:ascii="Arial" w:hAnsi="Arial" w:cs="Arial"/>
        </w:rPr>
        <w:t>Transport</w:t>
      </w:r>
      <w:bookmarkEnd w:id="26"/>
      <w:r>
        <w:rPr>
          <w:rFonts w:ascii="Arial" w:hAnsi="Arial" w:cs="Arial"/>
        </w:rPr>
        <w:t xml:space="preserve"> </w:t>
      </w:r>
    </w:p>
    <w:p w14:paraId="7AF67C27" w14:textId="77777777" w:rsidR="00D37BF1" w:rsidRDefault="00D37BF1" w:rsidP="00D37BF1"/>
    <w:p w14:paraId="5D05E3EB" w14:textId="77777777" w:rsidR="00D37BF1" w:rsidRDefault="00D37BF1" w:rsidP="00D37BF1">
      <w:r>
        <w:t xml:space="preserve">I forbindelse med udvidelsen vil der komme øget trafik. Det ses i tabellen hvordan trafikken forandres i forbindelse med udvidelsen. </w:t>
      </w:r>
    </w:p>
    <w:p w14:paraId="4605A309" w14:textId="77777777" w:rsidR="00D37BF1" w:rsidRDefault="00D37BF1" w:rsidP="00D37BF1"/>
    <w:p w14:paraId="614C62FD" w14:textId="77777777" w:rsidR="00D37BF1" w:rsidRPr="00CD5EA4" w:rsidRDefault="00D37BF1" w:rsidP="00D37BF1">
      <w:pPr>
        <w:widowControl w:val="0"/>
        <w:rPr>
          <w:color w:val="FF0000"/>
          <w:szCs w:val="20"/>
        </w:rPr>
      </w:pPr>
      <w:r w:rsidRPr="00D37BF1">
        <w:rPr>
          <w:rFonts w:cs="Arial"/>
          <w:b/>
        </w:rPr>
        <w:t>Tabel over transporter til ejendommen får og efter udvidelsen</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276"/>
        <w:gridCol w:w="1412"/>
      </w:tblGrid>
      <w:tr w:rsidR="00D37BF1" w:rsidRPr="00D37BF1" w14:paraId="4A384794" w14:textId="77777777" w:rsidTr="00D37BF1">
        <w:tc>
          <w:tcPr>
            <w:tcW w:w="3119" w:type="dxa"/>
            <w:tcBorders>
              <w:bottom w:val="single" w:sz="4" w:space="0" w:color="auto"/>
            </w:tcBorders>
            <w:shd w:val="clear" w:color="auto" w:fill="FFFFFF"/>
          </w:tcPr>
          <w:p w14:paraId="4A7E7221" w14:textId="77777777" w:rsidR="00D37BF1" w:rsidRPr="00D37BF1" w:rsidRDefault="00D37BF1" w:rsidP="00E10501">
            <w:pPr>
              <w:rPr>
                <w:b/>
                <w:szCs w:val="20"/>
              </w:rPr>
            </w:pPr>
            <w:r w:rsidRPr="00D37BF1">
              <w:rPr>
                <w:b/>
                <w:szCs w:val="20"/>
              </w:rPr>
              <w:t>Transporttype</w:t>
            </w:r>
          </w:p>
        </w:tc>
        <w:tc>
          <w:tcPr>
            <w:tcW w:w="1276" w:type="dxa"/>
            <w:tcBorders>
              <w:bottom w:val="single" w:sz="4" w:space="0" w:color="auto"/>
            </w:tcBorders>
            <w:shd w:val="clear" w:color="auto" w:fill="FFFFFF"/>
          </w:tcPr>
          <w:p w14:paraId="6FED3D3E" w14:textId="77777777" w:rsidR="00D37BF1" w:rsidRPr="00D37BF1" w:rsidRDefault="00D37BF1" w:rsidP="00E10501">
            <w:pPr>
              <w:jc w:val="right"/>
              <w:rPr>
                <w:b/>
                <w:szCs w:val="20"/>
              </w:rPr>
            </w:pPr>
            <w:r w:rsidRPr="00D37BF1">
              <w:rPr>
                <w:b/>
                <w:szCs w:val="20"/>
              </w:rPr>
              <w:t>Antal før</w:t>
            </w:r>
          </w:p>
        </w:tc>
        <w:tc>
          <w:tcPr>
            <w:tcW w:w="1412" w:type="dxa"/>
            <w:tcBorders>
              <w:bottom w:val="single" w:sz="4" w:space="0" w:color="auto"/>
            </w:tcBorders>
            <w:shd w:val="clear" w:color="auto" w:fill="FFFFFF"/>
          </w:tcPr>
          <w:p w14:paraId="7B536AE2" w14:textId="77777777" w:rsidR="00D37BF1" w:rsidRPr="00D37BF1" w:rsidRDefault="00D37BF1" w:rsidP="00E10501">
            <w:pPr>
              <w:jc w:val="right"/>
              <w:rPr>
                <w:b/>
                <w:szCs w:val="20"/>
              </w:rPr>
            </w:pPr>
            <w:r w:rsidRPr="00D37BF1">
              <w:rPr>
                <w:b/>
                <w:szCs w:val="20"/>
              </w:rPr>
              <w:t>Antal efter</w:t>
            </w:r>
          </w:p>
        </w:tc>
      </w:tr>
      <w:tr w:rsidR="00D37BF1" w:rsidRPr="00D37BF1" w14:paraId="5FD100E3" w14:textId="77777777" w:rsidTr="00D37BF1">
        <w:tc>
          <w:tcPr>
            <w:tcW w:w="3119" w:type="dxa"/>
            <w:tcBorders>
              <w:bottom w:val="single" w:sz="4" w:space="0" w:color="auto"/>
            </w:tcBorders>
            <w:shd w:val="clear" w:color="auto" w:fill="FFFFFF"/>
          </w:tcPr>
          <w:p w14:paraId="6C1ECCC2" w14:textId="77777777" w:rsidR="00D37BF1" w:rsidRPr="00D37BF1" w:rsidRDefault="00D37BF1" w:rsidP="00E10501">
            <w:pPr>
              <w:rPr>
                <w:szCs w:val="20"/>
              </w:rPr>
            </w:pPr>
            <w:r w:rsidRPr="00D37BF1">
              <w:rPr>
                <w:szCs w:val="20"/>
              </w:rPr>
              <w:t>Mælkeafhentning</w:t>
            </w:r>
          </w:p>
        </w:tc>
        <w:tc>
          <w:tcPr>
            <w:tcW w:w="1276" w:type="dxa"/>
            <w:tcBorders>
              <w:bottom w:val="single" w:sz="4" w:space="0" w:color="auto"/>
            </w:tcBorders>
            <w:shd w:val="clear" w:color="auto" w:fill="FFFFFF"/>
          </w:tcPr>
          <w:p w14:paraId="74A22011" w14:textId="77777777" w:rsidR="00D37BF1" w:rsidRPr="00D37BF1" w:rsidRDefault="00D37BF1" w:rsidP="00E10501">
            <w:pPr>
              <w:jc w:val="right"/>
              <w:rPr>
                <w:szCs w:val="20"/>
              </w:rPr>
            </w:pPr>
            <w:r w:rsidRPr="00D37BF1">
              <w:rPr>
                <w:szCs w:val="20"/>
              </w:rPr>
              <w:t>365</w:t>
            </w:r>
          </w:p>
        </w:tc>
        <w:tc>
          <w:tcPr>
            <w:tcW w:w="1412" w:type="dxa"/>
            <w:tcBorders>
              <w:bottom w:val="single" w:sz="4" w:space="0" w:color="auto"/>
            </w:tcBorders>
            <w:shd w:val="clear" w:color="auto" w:fill="FFFFFF"/>
          </w:tcPr>
          <w:p w14:paraId="0AB5141B" w14:textId="77777777" w:rsidR="00D37BF1" w:rsidRPr="00D37BF1" w:rsidRDefault="00D37BF1" w:rsidP="00E10501">
            <w:pPr>
              <w:jc w:val="right"/>
              <w:rPr>
                <w:szCs w:val="20"/>
              </w:rPr>
            </w:pPr>
            <w:r w:rsidRPr="00D37BF1">
              <w:rPr>
                <w:szCs w:val="20"/>
              </w:rPr>
              <w:t>365</w:t>
            </w:r>
          </w:p>
        </w:tc>
      </w:tr>
      <w:tr w:rsidR="00D37BF1" w:rsidRPr="00D37BF1" w14:paraId="03D25070" w14:textId="77777777" w:rsidTr="00D37BF1">
        <w:tc>
          <w:tcPr>
            <w:tcW w:w="3119" w:type="dxa"/>
            <w:tcBorders>
              <w:bottom w:val="single" w:sz="4" w:space="0" w:color="auto"/>
            </w:tcBorders>
            <w:shd w:val="clear" w:color="auto" w:fill="FFFFFF"/>
          </w:tcPr>
          <w:p w14:paraId="701BDD54" w14:textId="77777777" w:rsidR="00D37BF1" w:rsidRPr="00D37BF1" w:rsidRDefault="00D37BF1" w:rsidP="00E10501">
            <w:pPr>
              <w:rPr>
                <w:szCs w:val="20"/>
              </w:rPr>
            </w:pPr>
            <w:r w:rsidRPr="00D37BF1">
              <w:rPr>
                <w:szCs w:val="20"/>
              </w:rPr>
              <w:t>Dyr til slagtning</w:t>
            </w:r>
          </w:p>
        </w:tc>
        <w:tc>
          <w:tcPr>
            <w:tcW w:w="1276" w:type="dxa"/>
            <w:tcBorders>
              <w:bottom w:val="single" w:sz="4" w:space="0" w:color="auto"/>
            </w:tcBorders>
            <w:shd w:val="clear" w:color="auto" w:fill="FFFFFF"/>
          </w:tcPr>
          <w:p w14:paraId="7806C9B0" w14:textId="77777777" w:rsidR="00D37BF1" w:rsidRPr="00D37BF1" w:rsidRDefault="00D37BF1" w:rsidP="00E10501">
            <w:pPr>
              <w:jc w:val="right"/>
              <w:rPr>
                <w:szCs w:val="20"/>
              </w:rPr>
            </w:pPr>
            <w:r w:rsidRPr="00D37BF1">
              <w:rPr>
                <w:szCs w:val="20"/>
              </w:rPr>
              <w:t>12</w:t>
            </w:r>
          </w:p>
        </w:tc>
        <w:tc>
          <w:tcPr>
            <w:tcW w:w="1412" w:type="dxa"/>
            <w:tcBorders>
              <w:bottom w:val="single" w:sz="4" w:space="0" w:color="auto"/>
            </w:tcBorders>
            <w:shd w:val="clear" w:color="auto" w:fill="FFFFFF"/>
          </w:tcPr>
          <w:p w14:paraId="37744D9D" w14:textId="77777777" w:rsidR="00D37BF1" w:rsidRPr="00D37BF1" w:rsidRDefault="00D37BF1" w:rsidP="00E10501">
            <w:pPr>
              <w:jc w:val="right"/>
              <w:rPr>
                <w:szCs w:val="20"/>
              </w:rPr>
            </w:pPr>
            <w:r w:rsidRPr="00D37BF1">
              <w:rPr>
                <w:szCs w:val="20"/>
              </w:rPr>
              <w:t>12</w:t>
            </w:r>
          </w:p>
        </w:tc>
      </w:tr>
      <w:tr w:rsidR="00D37BF1" w:rsidRPr="00D37BF1" w14:paraId="4A0ECE14" w14:textId="77777777" w:rsidTr="00D37BF1">
        <w:tc>
          <w:tcPr>
            <w:tcW w:w="3119" w:type="dxa"/>
            <w:tcBorders>
              <w:bottom w:val="single" w:sz="4" w:space="0" w:color="auto"/>
            </w:tcBorders>
            <w:shd w:val="clear" w:color="auto" w:fill="FFFFFF"/>
          </w:tcPr>
          <w:p w14:paraId="36648858" w14:textId="77777777" w:rsidR="00D37BF1" w:rsidRPr="00D37BF1" w:rsidRDefault="00D37BF1" w:rsidP="00E10501">
            <w:pPr>
              <w:rPr>
                <w:szCs w:val="20"/>
              </w:rPr>
            </w:pPr>
            <w:r w:rsidRPr="00D37BF1">
              <w:rPr>
                <w:szCs w:val="20"/>
              </w:rPr>
              <w:t>Kraftfoder, løst</w:t>
            </w:r>
          </w:p>
        </w:tc>
        <w:tc>
          <w:tcPr>
            <w:tcW w:w="1276" w:type="dxa"/>
            <w:tcBorders>
              <w:bottom w:val="single" w:sz="4" w:space="0" w:color="auto"/>
            </w:tcBorders>
            <w:shd w:val="clear" w:color="auto" w:fill="FFFFFF"/>
          </w:tcPr>
          <w:p w14:paraId="49CF5F86" w14:textId="77777777" w:rsidR="00D37BF1" w:rsidRPr="00D37BF1" w:rsidRDefault="00D37BF1" w:rsidP="00E10501">
            <w:pPr>
              <w:jc w:val="right"/>
              <w:rPr>
                <w:szCs w:val="20"/>
              </w:rPr>
            </w:pPr>
            <w:r w:rsidRPr="00D37BF1">
              <w:rPr>
                <w:szCs w:val="20"/>
              </w:rPr>
              <w:t>24</w:t>
            </w:r>
          </w:p>
        </w:tc>
        <w:tc>
          <w:tcPr>
            <w:tcW w:w="1412" w:type="dxa"/>
            <w:tcBorders>
              <w:bottom w:val="single" w:sz="4" w:space="0" w:color="auto"/>
            </w:tcBorders>
            <w:shd w:val="clear" w:color="auto" w:fill="FFFFFF"/>
          </w:tcPr>
          <w:p w14:paraId="3390836D" w14:textId="77777777" w:rsidR="00D37BF1" w:rsidRPr="00D37BF1" w:rsidRDefault="00D37BF1" w:rsidP="00E10501">
            <w:pPr>
              <w:jc w:val="right"/>
              <w:rPr>
                <w:szCs w:val="20"/>
              </w:rPr>
            </w:pPr>
            <w:r w:rsidRPr="00D37BF1">
              <w:rPr>
                <w:szCs w:val="20"/>
              </w:rPr>
              <w:t>36</w:t>
            </w:r>
          </w:p>
        </w:tc>
      </w:tr>
      <w:tr w:rsidR="00D37BF1" w:rsidRPr="00D37BF1" w14:paraId="32512FC6" w14:textId="77777777" w:rsidTr="00D37BF1">
        <w:tc>
          <w:tcPr>
            <w:tcW w:w="3119" w:type="dxa"/>
            <w:tcBorders>
              <w:bottom w:val="single" w:sz="4" w:space="0" w:color="auto"/>
            </w:tcBorders>
            <w:shd w:val="clear" w:color="auto" w:fill="FFFFFF"/>
          </w:tcPr>
          <w:p w14:paraId="3504BB2B" w14:textId="77777777" w:rsidR="00D37BF1" w:rsidRPr="00D37BF1" w:rsidRDefault="00D37BF1" w:rsidP="00E10501">
            <w:pPr>
              <w:rPr>
                <w:szCs w:val="20"/>
              </w:rPr>
            </w:pPr>
            <w:r w:rsidRPr="00D37BF1">
              <w:rPr>
                <w:szCs w:val="20"/>
              </w:rPr>
              <w:t>Sækkevarer</w:t>
            </w:r>
          </w:p>
        </w:tc>
        <w:tc>
          <w:tcPr>
            <w:tcW w:w="1276" w:type="dxa"/>
            <w:tcBorders>
              <w:bottom w:val="single" w:sz="4" w:space="0" w:color="auto"/>
            </w:tcBorders>
            <w:shd w:val="clear" w:color="auto" w:fill="FFFFFF"/>
          </w:tcPr>
          <w:p w14:paraId="118D3BAA" w14:textId="77777777" w:rsidR="00D37BF1" w:rsidRPr="00D37BF1" w:rsidRDefault="00D37BF1" w:rsidP="00E10501">
            <w:pPr>
              <w:jc w:val="right"/>
              <w:rPr>
                <w:szCs w:val="20"/>
              </w:rPr>
            </w:pPr>
            <w:r w:rsidRPr="00D37BF1">
              <w:rPr>
                <w:szCs w:val="20"/>
              </w:rPr>
              <w:t>12</w:t>
            </w:r>
          </w:p>
        </w:tc>
        <w:tc>
          <w:tcPr>
            <w:tcW w:w="1412" w:type="dxa"/>
            <w:tcBorders>
              <w:bottom w:val="single" w:sz="4" w:space="0" w:color="auto"/>
            </w:tcBorders>
            <w:shd w:val="clear" w:color="auto" w:fill="FFFFFF"/>
          </w:tcPr>
          <w:p w14:paraId="72369078" w14:textId="77777777" w:rsidR="00D37BF1" w:rsidRPr="00D37BF1" w:rsidRDefault="00D37BF1" w:rsidP="00E10501">
            <w:pPr>
              <w:jc w:val="right"/>
              <w:rPr>
                <w:szCs w:val="20"/>
              </w:rPr>
            </w:pPr>
            <w:r w:rsidRPr="00D37BF1">
              <w:rPr>
                <w:szCs w:val="20"/>
              </w:rPr>
              <w:t>24</w:t>
            </w:r>
          </w:p>
        </w:tc>
      </w:tr>
      <w:tr w:rsidR="00D37BF1" w:rsidRPr="00D37BF1" w14:paraId="3E03F072" w14:textId="77777777" w:rsidTr="00D37BF1">
        <w:tc>
          <w:tcPr>
            <w:tcW w:w="3119" w:type="dxa"/>
            <w:tcBorders>
              <w:bottom w:val="single" w:sz="4" w:space="0" w:color="auto"/>
            </w:tcBorders>
            <w:shd w:val="clear" w:color="auto" w:fill="FFFFFF"/>
          </w:tcPr>
          <w:p w14:paraId="6FA29339" w14:textId="77777777" w:rsidR="00D37BF1" w:rsidRPr="00D37BF1" w:rsidRDefault="00D37BF1" w:rsidP="00E10501">
            <w:pPr>
              <w:rPr>
                <w:szCs w:val="20"/>
              </w:rPr>
            </w:pPr>
            <w:r w:rsidRPr="00D37BF1">
              <w:rPr>
                <w:szCs w:val="20"/>
              </w:rPr>
              <w:t>Gylleudkørsel</w:t>
            </w:r>
          </w:p>
        </w:tc>
        <w:tc>
          <w:tcPr>
            <w:tcW w:w="1276" w:type="dxa"/>
            <w:tcBorders>
              <w:bottom w:val="single" w:sz="4" w:space="0" w:color="auto"/>
            </w:tcBorders>
            <w:shd w:val="clear" w:color="auto" w:fill="FFFFFF"/>
          </w:tcPr>
          <w:p w14:paraId="4AF6D8CF" w14:textId="77777777" w:rsidR="00D37BF1" w:rsidRPr="00D37BF1" w:rsidRDefault="00D37BF1" w:rsidP="00E10501">
            <w:pPr>
              <w:jc w:val="right"/>
              <w:rPr>
                <w:szCs w:val="20"/>
              </w:rPr>
            </w:pPr>
            <w:r w:rsidRPr="00D37BF1">
              <w:rPr>
                <w:szCs w:val="20"/>
              </w:rPr>
              <w:t>525</w:t>
            </w:r>
          </w:p>
        </w:tc>
        <w:tc>
          <w:tcPr>
            <w:tcW w:w="1412" w:type="dxa"/>
            <w:tcBorders>
              <w:bottom w:val="single" w:sz="4" w:space="0" w:color="auto"/>
            </w:tcBorders>
            <w:shd w:val="clear" w:color="auto" w:fill="FFFFFF"/>
          </w:tcPr>
          <w:p w14:paraId="7AE854A3" w14:textId="77777777" w:rsidR="00D37BF1" w:rsidRPr="00D37BF1" w:rsidRDefault="00D37BF1" w:rsidP="00E10501">
            <w:pPr>
              <w:jc w:val="right"/>
              <w:rPr>
                <w:szCs w:val="20"/>
              </w:rPr>
            </w:pPr>
            <w:r w:rsidRPr="00D37BF1">
              <w:rPr>
                <w:szCs w:val="20"/>
              </w:rPr>
              <w:t>850</w:t>
            </w:r>
          </w:p>
        </w:tc>
      </w:tr>
      <w:tr w:rsidR="00D37BF1" w:rsidRPr="00D37BF1" w14:paraId="72FC24A9" w14:textId="77777777" w:rsidTr="00D37BF1">
        <w:tc>
          <w:tcPr>
            <w:tcW w:w="3119" w:type="dxa"/>
            <w:tcBorders>
              <w:bottom w:val="single" w:sz="4" w:space="0" w:color="auto"/>
            </w:tcBorders>
            <w:shd w:val="clear" w:color="auto" w:fill="FFFFFF"/>
          </w:tcPr>
          <w:p w14:paraId="382C0960" w14:textId="77777777" w:rsidR="00D37BF1" w:rsidRPr="00D37BF1" w:rsidRDefault="00D37BF1" w:rsidP="00E10501">
            <w:pPr>
              <w:rPr>
                <w:szCs w:val="20"/>
              </w:rPr>
            </w:pPr>
            <w:r w:rsidRPr="00D37BF1">
              <w:rPr>
                <w:szCs w:val="20"/>
              </w:rPr>
              <w:t>Dybstrøelse</w:t>
            </w:r>
          </w:p>
        </w:tc>
        <w:tc>
          <w:tcPr>
            <w:tcW w:w="1276" w:type="dxa"/>
            <w:tcBorders>
              <w:bottom w:val="single" w:sz="4" w:space="0" w:color="auto"/>
            </w:tcBorders>
            <w:shd w:val="clear" w:color="auto" w:fill="FFFFFF"/>
          </w:tcPr>
          <w:p w14:paraId="0C70780D" w14:textId="77777777" w:rsidR="00D37BF1" w:rsidRPr="00D37BF1" w:rsidRDefault="00D37BF1" w:rsidP="00E10501">
            <w:pPr>
              <w:jc w:val="right"/>
              <w:rPr>
                <w:szCs w:val="20"/>
              </w:rPr>
            </w:pPr>
            <w:r w:rsidRPr="00D37BF1">
              <w:rPr>
                <w:szCs w:val="20"/>
              </w:rPr>
              <w:t>70</w:t>
            </w:r>
          </w:p>
        </w:tc>
        <w:tc>
          <w:tcPr>
            <w:tcW w:w="1412" w:type="dxa"/>
            <w:tcBorders>
              <w:bottom w:val="single" w:sz="4" w:space="0" w:color="auto"/>
            </w:tcBorders>
            <w:shd w:val="clear" w:color="auto" w:fill="FFFFFF"/>
          </w:tcPr>
          <w:p w14:paraId="51BA4BD6" w14:textId="77777777" w:rsidR="00D37BF1" w:rsidRPr="00D37BF1" w:rsidRDefault="00D37BF1" w:rsidP="00E10501">
            <w:pPr>
              <w:jc w:val="right"/>
              <w:rPr>
                <w:szCs w:val="20"/>
              </w:rPr>
            </w:pPr>
            <w:r w:rsidRPr="00D37BF1">
              <w:rPr>
                <w:szCs w:val="20"/>
              </w:rPr>
              <w:t>110</w:t>
            </w:r>
          </w:p>
        </w:tc>
      </w:tr>
      <w:tr w:rsidR="00D37BF1" w:rsidRPr="00D37BF1" w14:paraId="6D18F93B" w14:textId="77777777" w:rsidTr="00D37BF1">
        <w:tc>
          <w:tcPr>
            <w:tcW w:w="3119" w:type="dxa"/>
            <w:tcBorders>
              <w:bottom w:val="single" w:sz="4" w:space="0" w:color="auto"/>
            </w:tcBorders>
            <w:shd w:val="clear" w:color="auto" w:fill="FFFFFF"/>
          </w:tcPr>
          <w:p w14:paraId="4E175204" w14:textId="77777777" w:rsidR="00D37BF1" w:rsidRPr="00D37BF1" w:rsidRDefault="00D37BF1" w:rsidP="00E10501">
            <w:pPr>
              <w:rPr>
                <w:szCs w:val="20"/>
              </w:rPr>
            </w:pPr>
            <w:r w:rsidRPr="00D37BF1">
              <w:rPr>
                <w:szCs w:val="20"/>
              </w:rPr>
              <w:t>Olie/diesel</w:t>
            </w:r>
          </w:p>
        </w:tc>
        <w:tc>
          <w:tcPr>
            <w:tcW w:w="1276" w:type="dxa"/>
            <w:tcBorders>
              <w:bottom w:val="single" w:sz="4" w:space="0" w:color="auto"/>
            </w:tcBorders>
            <w:shd w:val="clear" w:color="auto" w:fill="FFFFFF"/>
          </w:tcPr>
          <w:p w14:paraId="6FB24F92" w14:textId="77777777" w:rsidR="00D37BF1" w:rsidRPr="00D37BF1" w:rsidRDefault="00D37BF1" w:rsidP="00E10501">
            <w:pPr>
              <w:jc w:val="right"/>
              <w:rPr>
                <w:szCs w:val="20"/>
              </w:rPr>
            </w:pPr>
            <w:r w:rsidRPr="00D37BF1">
              <w:rPr>
                <w:szCs w:val="20"/>
              </w:rPr>
              <w:t>3</w:t>
            </w:r>
          </w:p>
        </w:tc>
        <w:tc>
          <w:tcPr>
            <w:tcW w:w="1412" w:type="dxa"/>
            <w:tcBorders>
              <w:bottom w:val="single" w:sz="4" w:space="0" w:color="auto"/>
            </w:tcBorders>
            <w:shd w:val="clear" w:color="auto" w:fill="FFFFFF"/>
          </w:tcPr>
          <w:p w14:paraId="26A3985D" w14:textId="77777777" w:rsidR="00D37BF1" w:rsidRPr="00D37BF1" w:rsidRDefault="00D37BF1" w:rsidP="00E10501">
            <w:pPr>
              <w:jc w:val="right"/>
              <w:rPr>
                <w:szCs w:val="20"/>
              </w:rPr>
            </w:pPr>
            <w:r w:rsidRPr="00D37BF1">
              <w:rPr>
                <w:szCs w:val="20"/>
              </w:rPr>
              <w:t>5</w:t>
            </w:r>
          </w:p>
        </w:tc>
      </w:tr>
      <w:tr w:rsidR="00D37BF1" w:rsidRPr="00D37BF1" w14:paraId="3B977CA6" w14:textId="77777777" w:rsidTr="00D37BF1">
        <w:tc>
          <w:tcPr>
            <w:tcW w:w="3119" w:type="dxa"/>
            <w:tcBorders>
              <w:bottom w:val="single" w:sz="4" w:space="0" w:color="auto"/>
            </w:tcBorders>
            <w:shd w:val="clear" w:color="auto" w:fill="FFFFFF"/>
          </w:tcPr>
          <w:p w14:paraId="721E3747" w14:textId="77777777" w:rsidR="00D37BF1" w:rsidRPr="00D37BF1" w:rsidRDefault="00D37BF1" w:rsidP="00E10501">
            <w:pPr>
              <w:rPr>
                <w:szCs w:val="20"/>
              </w:rPr>
            </w:pPr>
            <w:r w:rsidRPr="00D37BF1">
              <w:rPr>
                <w:szCs w:val="20"/>
              </w:rPr>
              <w:t>Renovation</w:t>
            </w:r>
          </w:p>
        </w:tc>
        <w:tc>
          <w:tcPr>
            <w:tcW w:w="1276" w:type="dxa"/>
            <w:tcBorders>
              <w:bottom w:val="single" w:sz="4" w:space="0" w:color="auto"/>
            </w:tcBorders>
            <w:shd w:val="clear" w:color="auto" w:fill="FFFFFF"/>
          </w:tcPr>
          <w:p w14:paraId="0C3B9FE6" w14:textId="77777777" w:rsidR="00D37BF1" w:rsidRPr="00D37BF1" w:rsidRDefault="00D37BF1" w:rsidP="00E10501">
            <w:pPr>
              <w:jc w:val="right"/>
              <w:rPr>
                <w:szCs w:val="20"/>
              </w:rPr>
            </w:pPr>
            <w:r w:rsidRPr="00D37BF1">
              <w:rPr>
                <w:szCs w:val="20"/>
              </w:rPr>
              <w:t>12</w:t>
            </w:r>
          </w:p>
        </w:tc>
        <w:tc>
          <w:tcPr>
            <w:tcW w:w="1412" w:type="dxa"/>
            <w:tcBorders>
              <w:bottom w:val="single" w:sz="4" w:space="0" w:color="auto"/>
            </w:tcBorders>
            <w:shd w:val="clear" w:color="auto" w:fill="FFFFFF"/>
          </w:tcPr>
          <w:p w14:paraId="6671ECD4" w14:textId="77777777" w:rsidR="00D37BF1" w:rsidRPr="00D37BF1" w:rsidRDefault="00D37BF1" w:rsidP="00E10501">
            <w:pPr>
              <w:jc w:val="right"/>
              <w:rPr>
                <w:szCs w:val="20"/>
              </w:rPr>
            </w:pPr>
            <w:r w:rsidRPr="00D37BF1">
              <w:rPr>
                <w:szCs w:val="20"/>
              </w:rPr>
              <w:t>12</w:t>
            </w:r>
          </w:p>
        </w:tc>
      </w:tr>
      <w:tr w:rsidR="00D37BF1" w:rsidRPr="00D37BF1" w14:paraId="2AAF03E9" w14:textId="77777777" w:rsidTr="00D37BF1">
        <w:tc>
          <w:tcPr>
            <w:tcW w:w="3119" w:type="dxa"/>
            <w:shd w:val="clear" w:color="auto" w:fill="FFFFFF"/>
          </w:tcPr>
          <w:p w14:paraId="3D95BAE8" w14:textId="77777777" w:rsidR="00D37BF1" w:rsidRPr="00D37BF1" w:rsidRDefault="00D37BF1" w:rsidP="00E10501">
            <w:pPr>
              <w:rPr>
                <w:szCs w:val="20"/>
              </w:rPr>
            </w:pPr>
            <w:r w:rsidRPr="00D37BF1">
              <w:rPr>
                <w:szCs w:val="20"/>
              </w:rPr>
              <w:t>DAKA</w:t>
            </w:r>
          </w:p>
        </w:tc>
        <w:tc>
          <w:tcPr>
            <w:tcW w:w="1276" w:type="dxa"/>
            <w:shd w:val="clear" w:color="auto" w:fill="FFFFFF"/>
          </w:tcPr>
          <w:p w14:paraId="34301E83" w14:textId="77777777" w:rsidR="00D37BF1" w:rsidRPr="00D37BF1" w:rsidRDefault="00D37BF1" w:rsidP="00E10501">
            <w:pPr>
              <w:jc w:val="right"/>
              <w:rPr>
                <w:szCs w:val="20"/>
              </w:rPr>
            </w:pPr>
            <w:r w:rsidRPr="00D37BF1">
              <w:rPr>
                <w:szCs w:val="20"/>
              </w:rPr>
              <w:t>12</w:t>
            </w:r>
          </w:p>
        </w:tc>
        <w:tc>
          <w:tcPr>
            <w:tcW w:w="1412" w:type="dxa"/>
            <w:shd w:val="clear" w:color="auto" w:fill="FFFFFF"/>
          </w:tcPr>
          <w:p w14:paraId="350F6553" w14:textId="77777777" w:rsidR="00D37BF1" w:rsidRPr="00D37BF1" w:rsidRDefault="00D37BF1" w:rsidP="00E10501">
            <w:pPr>
              <w:jc w:val="right"/>
              <w:rPr>
                <w:szCs w:val="20"/>
              </w:rPr>
            </w:pPr>
            <w:r w:rsidRPr="00D37BF1">
              <w:rPr>
                <w:szCs w:val="20"/>
              </w:rPr>
              <w:t>12</w:t>
            </w:r>
          </w:p>
        </w:tc>
      </w:tr>
      <w:tr w:rsidR="00D37BF1" w:rsidRPr="00D37BF1" w14:paraId="23AF86FA" w14:textId="77777777" w:rsidTr="00D37BF1">
        <w:tc>
          <w:tcPr>
            <w:tcW w:w="3119" w:type="dxa"/>
            <w:shd w:val="clear" w:color="auto" w:fill="FFFFFF"/>
          </w:tcPr>
          <w:p w14:paraId="1735C48F" w14:textId="77777777" w:rsidR="00D37BF1" w:rsidRPr="00D37BF1" w:rsidRDefault="00D37BF1" w:rsidP="00E10501">
            <w:pPr>
              <w:rPr>
                <w:szCs w:val="20"/>
              </w:rPr>
            </w:pPr>
            <w:r w:rsidRPr="00D37BF1">
              <w:rPr>
                <w:szCs w:val="20"/>
              </w:rPr>
              <w:t>Diverse (ikke persontransport)</w:t>
            </w:r>
          </w:p>
        </w:tc>
        <w:tc>
          <w:tcPr>
            <w:tcW w:w="1276" w:type="dxa"/>
            <w:shd w:val="clear" w:color="auto" w:fill="FFFFFF"/>
          </w:tcPr>
          <w:p w14:paraId="04C25D4C" w14:textId="77777777" w:rsidR="00D37BF1" w:rsidRPr="00D37BF1" w:rsidRDefault="00D37BF1" w:rsidP="00E10501">
            <w:pPr>
              <w:jc w:val="right"/>
              <w:rPr>
                <w:szCs w:val="20"/>
              </w:rPr>
            </w:pPr>
            <w:r w:rsidRPr="00D37BF1">
              <w:rPr>
                <w:szCs w:val="20"/>
              </w:rPr>
              <w:t>-</w:t>
            </w:r>
          </w:p>
        </w:tc>
        <w:tc>
          <w:tcPr>
            <w:tcW w:w="1412" w:type="dxa"/>
            <w:shd w:val="clear" w:color="auto" w:fill="FFFFFF"/>
          </w:tcPr>
          <w:p w14:paraId="2F81DAB1" w14:textId="77777777" w:rsidR="00D37BF1" w:rsidRPr="00D37BF1" w:rsidRDefault="00D37BF1" w:rsidP="00E10501">
            <w:pPr>
              <w:jc w:val="right"/>
              <w:rPr>
                <w:szCs w:val="20"/>
              </w:rPr>
            </w:pPr>
            <w:r w:rsidRPr="00D37BF1">
              <w:rPr>
                <w:szCs w:val="20"/>
              </w:rPr>
              <w:t>50</w:t>
            </w:r>
          </w:p>
        </w:tc>
      </w:tr>
      <w:tr w:rsidR="00D37BF1" w:rsidRPr="00D37BF1" w14:paraId="4159C01C" w14:textId="77777777" w:rsidTr="00D37BF1">
        <w:tc>
          <w:tcPr>
            <w:tcW w:w="3119" w:type="dxa"/>
            <w:tcBorders>
              <w:bottom w:val="single" w:sz="4" w:space="0" w:color="auto"/>
            </w:tcBorders>
            <w:shd w:val="clear" w:color="auto" w:fill="FFFFFF"/>
          </w:tcPr>
          <w:p w14:paraId="1FD9F406" w14:textId="77777777" w:rsidR="00D37BF1" w:rsidRPr="00D37BF1" w:rsidRDefault="00D37BF1" w:rsidP="00E10501">
            <w:pPr>
              <w:rPr>
                <w:b/>
                <w:szCs w:val="20"/>
              </w:rPr>
            </w:pPr>
            <w:r w:rsidRPr="00D37BF1">
              <w:rPr>
                <w:b/>
                <w:szCs w:val="20"/>
              </w:rPr>
              <w:t>I alt</w:t>
            </w:r>
          </w:p>
        </w:tc>
        <w:tc>
          <w:tcPr>
            <w:tcW w:w="1276" w:type="dxa"/>
            <w:tcBorders>
              <w:bottom w:val="single" w:sz="4" w:space="0" w:color="auto"/>
            </w:tcBorders>
            <w:shd w:val="clear" w:color="auto" w:fill="FFFFFF"/>
          </w:tcPr>
          <w:p w14:paraId="07733D6F" w14:textId="77777777" w:rsidR="00D37BF1" w:rsidRPr="00D37BF1" w:rsidRDefault="00D37BF1" w:rsidP="00E10501">
            <w:pPr>
              <w:jc w:val="right"/>
              <w:rPr>
                <w:b/>
                <w:szCs w:val="20"/>
              </w:rPr>
            </w:pPr>
            <w:r w:rsidRPr="00D37BF1">
              <w:rPr>
                <w:b/>
                <w:szCs w:val="20"/>
              </w:rPr>
              <w:t>1.035</w:t>
            </w:r>
          </w:p>
        </w:tc>
        <w:tc>
          <w:tcPr>
            <w:tcW w:w="1412" w:type="dxa"/>
            <w:tcBorders>
              <w:bottom w:val="single" w:sz="4" w:space="0" w:color="auto"/>
            </w:tcBorders>
            <w:shd w:val="clear" w:color="auto" w:fill="FFFFFF"/>
          </w:tcPr>
          <w:p w14:paraId="6B088817" w14:textId="77777777" w:rsidR="00D37BF1" w:rsidRPr="00D37BF1" w:rsidRDefault="00D37BF1" w:rsidP="00E10501">
            <w:pPr>
              <w:jc w:val="right"/>
              <w:rPr>
                <w:b/>
                <w:szCs w:val="20"/>
              </w:rPr>
            </w:pPr>
            <w:r w:rsidRPr="00D37BF1">
              <w:rPr>
                <w:b/>
                <w:szCs w:val="20"/>
              </w:rPr>
              <w:t>1.476</w:t>
            </w:r>
          </w:p>
        </w:tc>
      </w:tr>
    </w:tbl>
    <w:p w14:paraId="2B2BBF6D" w14:textId="77777777" w:rsidR="00D37BF1" w:rsidRPr="00D37BF1" w:rsidRDefault="00D37BF1" w:rsidP="00D37BF1">
      <w:r w:rsidRPr="00D37BF1">
        <w:br w:type="textWrapping" w:clear="all"/>
      </w:r>
    </w:p>
    <w:p w14:paraId="485B767D" w14:textId="77777777" w:rsidR="00D37BF1" w:rsidRDefault="00E10501" w:rsidP="00D37BF1">
      <w:r>
        <w:t xml:space="preserve">Som det ses i </w:t>
      </w:r>
      <w:proofErr w:type="gramStart"/>
      <w:r>
        <w:t>tabellen</w:t>
      </w:r>
      <w:proofErr w:type="gramEnd"/>
      <w:r>
        <w:t xml:space="preserve"> er det primært kørsler med foder og med husdyrgødning til </w:t>
      </w:r>
      <w:r w:rsidR="00A7562F">
        <w:t>udspredning som</w:t>
      </w:r>
      <w:r>
        <w:t xml:space="preserve"> øges. Altså en naturlig konsekvens af udvidelsen. </w:t>
      </w:r>
      <w:r w:rsidR="00A7562F">
        <w:t xml:space="preserve">En udvidelse af dyreholdet på </w:t>
      </w:r>
      <w:r>
        <w:t>642 DE</w:t>
      </w:r>
      <w:r w:rsidR="00A7562F">
        <w:t xml:space="preserve"> må siges at være en stor udvidelse men alligevel udvides det </w:t>
      </w:r>
      <w:r>
        <w:t>samle</w:t>
      </w:r>
      <w:r w:rsidR="00A7562F">
        <w:t xml:space="preserve">de </w:t>
      </w:r>
      <w:r>
        <w:t>antal</w:t>
      </w:r>
      <w:r w:rsidR="00A7562F">
        <w:t xml:space="preserve"> </w:t>
      </w:r>
      <w:r>
        <w:t>transporter kun med 441 pr. år.</w:t>
      </w:r>
    </w:p>
    <w:p w14:paraId="77DD7498" w14:textId="77777777" w:rsidR="00E10501" w:rsidRDefault="00E10501" w:rsidP="00D37BF1"/>
    <w:p w14:paraId="05CEED99" w14:textId="77777777" w:rsidR="00E10501" w:rsidRPr="00E10501" w:rsidRDefault="00E10501" w:rsidP="00D37BF1">
      <w:pPr>
        <w:rPr>
          <w:b/>
        </w:rPr>
      </w:pPr>
      <w:r w:rsidRPr="00E10501">
        <w:rPr>
          <w:b/>
        </w:rPr>
        <w:t>Vurdering</w:t>
      </w:r>
    </w:p>
    <w:p w14:paraId="6E7DBC27" w14:textId="77777777" w:rsidR="00E10501" w:rsidRDefault="00E10501" w:rsidP="00D37BF1">
      <w:r>
        <w:t>Det vurderes at udvidelsen af transporter på 441 pr år ligger inden for</w:t>
      </w:r>
      <w:r w:rsidR="00A7562F">
        <w:t>,</w:t>
      </w:r>
      <w:r>
        <w:t xml:space="preserve"> hvad der er rimeligt med den tilsvarende udvidelse af dyreholdet. Det svarer til</w:t>
      </w:r>
      <w:r w:rsidR="00A7562F">
        <w:t>,</w:t>
      </w:r>
      <w:r>
        <w:t xml:space="preserve"> at der i gennemsnit kommer 1-2 flere transporter dagligt. Dog vil det i realiteten nok fordele sig anderledes. De fleste dyr går ude i sommer halvåret, hvilket sandsynligvis vil betyde, at foderleverancerne primært sker</w:t>
      </w:r>
      <w:r w:rsidR="00A7562F">
        <w:t xml:space="preserve"> på den tid af året, </w:t>
      </w:r>
      <w:proofErr w:type="gramStart"/>
      <w:r w:rsidR="00A7562F">
        <w:t xml:space="preserve">hvor </w:t>
      </w:r>
      <w:r>
        <w:t xml:space="preserve"> </w:t>
      </w:r>
      <w:r>
        <w:lastRenderedPageBreak/>
        <w:t>dyrene</w:t>
      </w:r>
      <w:proofErr w:type="gramEnd"/>
      <w:r>
        <w:t xml:space="preserve"> er på stald. Desuden vil kørsel med gyllevogne og dybstrøelse primært ske i de perioder af året, hvor der må bringes husdyrgødning ud, hvorfor at disse transporter vil ske i foråret eller efteråret. Ejendom</w:t>
      </w:r>
      <w:r w:rsidR="00940036">
        <w:t xml:space="preserve">men ligger forholdsvis isoleret og </w:t>
      </w:r>
      <w:r w:rsidR="00A7562F">
        <w:t xml:space="preserve">transport af gødning til udspredning vil kunne ske uden at det er nødvendigt </w:t>
      </w:r>
      <w:r w:rsidR="00940036">
        <w:t>at køre gennem tæt bebyggede områder.</w:t>
      </w:r>
    </w:p>
    <w:p w14:paraId="68A81F7F" w14:textId="77777777" w:rsidR="00A7562F" w:rsidRDefault="00A7562F" w:rsidP="00D37BF1"/>
    <w:p w14:paraId="14CD4ABE" w14:textId="77777777" w:rsidR="00A7562F" w:rsidRDefault="00A7562F" w:rsidP="00D37BF1">
      <w:r>
        <w:t xml:space="preserve">Da det samlet set vurderes at transport til og fra ejendommen med lastbiler og interne transporter kan ske uden væsentlige gener for naboer stilles der ikke vilkår til transport. </w:t>
      </w:r>
    </w:p>
    <w:p w14:paraId="22B91B50" w14:textId="77777777" w:rsidR="00A7562F" w:rsidRPr="00D37BF1" w:rsidRDefault="00A7562F" w:rsidP="00D37BF1"/>
    <w:p w14:paraId="3259A00F" w14:textId="77777777" w:rsidR="00843DBE" w:rsidRPr="00D37BF1" w:rsidRDefault="00843DBE" w:rsidP="00843DBE">
      <w:pPr>
        <w:pStyle w:val="Overskrift2"/>
        <w:rPr>
          <w:rFonts w:ascii="Arial" w:hAnsi="Arial" w:cs="Arial"/>
        </w:rPr>
      </w:pPr>
      <w:bookmarkStart w:id="27" w:name="_Toc527452307"/>
      <w:r w:rsidRPr="00D37BF1">
        <w:rPr>
          <w:rFonts w:ascii="Arial" w:hAnsi="Arial" w:cs="Arial"/>
        </w:rPr>
        <w:t>Lugt</w:t>
      </w:r>
      <w:bookmarkEnd w:id="27"/>
    </w:p>
    <w:p w14:paraId="335E2AAE" w14:textId="77777777" w:rsidR="00843DBE" w:rsidRPr="00E22039" w:rsidRDefault="00843DBE" w:rsidP="00843DBE">
      <w:pPr>
        <w:autoSpaceDE w:val="0"/>
        <w:autoSpaceDN w:val="0"/>
        <w:adjustRightInd w:val="0"/>
        <w:spacing w:line="264" w:lineRule="auto"/>
        <w:rPr>
          <w:rFonts w:cs="Arial"/>
        </w:rPr>
      </w:pPr>
      <w:r w:rsidRPr="00E22039">
        <w:rPr>
          <w:rFonts w:cs="Arial"/>
        </w:rPr>
        <w:t>Beregning af lugtemissionen fra husdyrbrugets anlæg beregnes i lugtenheder. Beregningen baseres på husdyrtype, kg dyr på stald (antal stipladser) og staldsystem. Geneafstandene beregnes ud fra anlæggets lugtenheder. Beregningen foregår dels ved hjælp af FMK-vejledningen og dels den nye lugtvejledning. Ejendommen overholder alle lugtgenekriterier til både byzone, samlet bebyggelse og enkelt bolig. Beregningerne er sket i forhold til det oprindeligt godkendte dyrehold set i forhold til det nu ansøgte.</w:t>
      </w:r>
    </w:p>
    <w:p w14:paraId="3E9816C6" w14:textId="77777777" w:rsidR="00843DBE" w:rsidRPr="00E22039" w:rsidRDefault="00843DBE" w:rsidP="00843DBE">
      <w:pPr>
        <w:autoSpaceDE w:val="0"/>
        <w:autoSpaceDN w:val="0"/>
        <w:adjustRightInd w:val="0"/>
        <w:spacing w:line="264" w:lineRule="auto"/>
        <w:rPr>
          <w:rFonts w:cs="Arial"/>
        </w:rPr>
      </w:pPr>
    </w:p>
    <w:p w14:paraId="6BAE814B" w14:textId="77777777" w:rsidR="00D71998" w:rsidRPr="00E22039" w:rsidRDefault="00D71998" w:rsidP="00D71998">
      <w:pPr>
        <w:widowControl w:val="0"/>
        <w:rPr>
          <w:rFonts w:cs="Arial"/>
          <w:b/>
        </w:rPr>
      </w:pPr>
      <w:r>
        <w:rPr>
          <w:rFonts w:cs="Arial"/>
          <w:b/>
        </w:rPr>
        <w:t xml:space="preserve">Tabel over lugtgeneafstandene </w:t>
      </w:r>
      <w:r w:rsidR="00986322">
        <w:rPr>
          <w:rFonts w:cs="Arial"/>
          <w:b/>
        </w:rPr>
        <w:t xml:space="preserve">fra stalden i m </w:t>
      </w:r>
    </w:p>
    <w:tbl>
      <w:tblPr>
        <w:tblStyle w:val="Tabel-Gitter"/>
        <w:tblW w:w="0" w:type="auto"/>
        <w:tblLook w:val="04A0" w:firstRow="1" w:lastRow="0" w:firstColumn="1" w:lastColumn="0" w:noHBand="0" w:noVBand="1"/>
      </w:tblPr>
      <w:tblGrid>
        <w:gridCol w:w="2407"/>
        <w:gridCol w:w="2407"/>
        <w:gridCol w:w="2694"/>
        <w:gridCol w:w="2120"/>
      </w:tblGrid>
      <w:tr w:rsidR="00D71998" w:rsidRPr="00E22039" w14:paraId="79B44EAC" w14:textId="77777777" w:rsidTr="003C3EE8">
        <w:tc>
          <w:tcPr>
            <w:tcW w:w="2407" w:type="dxa"/>
            <w:tcBorders>
              <w:top w:val="single" w:sz="4" w:space="0" w:color="auto"/>
              <w:left w:val="single" w:sz="4" w:space="0" w:color="auto"/>
              <w:bottom w:val="single" w:sz="4" w:space="0" w:color="auto"/>
              <w:right w:val="single" w:sz="4" w:space="0" w:color="auto"/>
            </w:tcBorders>
            <w:hideMark/>
          </w:tcPr>
          <w:p w14:paraId="20A31282" w14:textId="77777777" w:rsidR="00D71998" w:rsidRPr="00E22039" w:rsidRDefault="00D71998" w:rsidP="003C3EE8">
            <w:pPr>
              <w:widowControl w:val="0"/>
              <w:rPr>
                <w:rFonts w:cs="Arial"/>
                <w:b/>
              </w:rPr>
            </w:pPr>
            <w:r w:rsidRPr="00E22039">
              <w:rPr>
                <w:rFonts w:cs="Arial"/>
                <w:b/>
              </w:rPr>
              <w:t>Bebyggelse</w:t>
            </w:r>
          </w:p>
        </w:tc>
        <w:tc>
          <w:tcPr>
            <w:tcW w:w="2407" w:type="dxa"/>
            <w:tcBorders>
              <w:top w:val="single" w:sz="4" w:space="0" w:color="auto"/>
              <w:left w:val="single" w:sz="4" w:space="0" w:color="auto"/>
              <w:bottom w:val="single" w:sz="4" w:space="0" w:color="auto"/>
              <w:right w:val="single" w:sz="4" w:space="0" w:color="auto"/>
            </w:tcBorders>
            <w:hideMark/>
          </w:tcPr>
          <w:p w14:paraId="2B09CD3C" w14:textId="77777777" w:rsidR="00D71998" w:rsidRPr="00E22039" w:rsidRDefault="00D71998" w:rsidP="00986322">
            <w:pPr>
              <w:widowControl w:val="0"/>
              <w:rPr>
                <w:rFonts w:cs="Arial"/>
                <w:b/>
              </w:rPr>
            </w:pPr>
            <w:r w:rsidRPr="00E22039">
              <w:rPr>
                <w:rFonts w:cs="Arial"/>
                <w:b/>
              </w:rPr>
              <w:t xml:space="preserve">Geneafstand nu </w:t>
            </w:r>
          </w:p>
        </w:tc>
        <w:tc>
          <w:tcPr>
            <w:tcW w:w="2694" w:type="dxa"/>
            <w:tcBorders>
              <w:top w:val="single" w:sz="4" w:space="0" w:color="auto"/>
              <w:left w:val="single" w:sz="4" w:space="0" w:color="auto"/>
              <w:bottom w:val="single" w:sz="4" w:space="0" w:color="auto"/>
              <w:right w:val="single" w:sz="4" w:space="0" w:color="auto"/>
            </w:tcBorders>
            <w:hideMark/>
          </w:tcPr>
          <w:p w14:paraId="32133FA1" w14:textId="77777777" w:rsidR="00D71998" w:rsidRPr="00E22039" w:rsidRDefault="00D71998" w:rsidP="00986322">
            <w:pPr>
              <w:widowControl w:val="0"/>
              <w:rPr>
                <w:rFonts w:cs="Arial"/>
                <w:b/>
              </w:rPr>
            </w:pPr>
            <w:r w:rsidRPr="00E22039">
              <w:rPr>
                <w:rFonts w:cs="Arial"/>
                <w:b/>
              </w:rPr>
              <w:t>Geneaf</w:t>
            </w:r>
            <w:r w:rsidR="001D2A48">
              <w:rPr>
                <w:rFonts w:cs="Arial"/>
                <w:b/>
              </w:rPr>
              <w:t>s</w:t>
            </w:r>
            <w:r w:rsidRPr="00E22039">
              <w:rPr>
                <w:rFonts w:cs="Arial"/>
                <w:b/>
              </w:rPr>
              <w:t xml:space="preserve">tand ansøgt  </w:t>
            </w:r>
          </w:p>
        </w:tc>
        <w:tc>
          <w:tcPr>
            <w:tcW w:w="2120" w:type="dxa"/>
            <w:tcBorders>
              <w:top w:val="single" w:sz="4" w:space="0" w:color="auto"/>
              <w:left w:val="single" w:sz="4" w:space="0" w:color="auto"/>
              <w:bottom w:val="single" w:sz="4" w:space="0" w:color="auto"/>
              <w:right w:val="single" w:sz="4" w:space="0" w:color="auto"/>
            </w:tcBorders>
            <w:hideMark/>
          </w:tcPr>
          <w:p w14:paraId="277CCC3F" w14:textId="77777777" w:rsidR="00D71998" w:rsidRPr="00E22039" w:rsidRDefault="00986322" w:rsidP="00986322">
            <w:pPr>
              <w:widowControl w:val="0"/>
              <w:rPr>
                <w:rFonts w:cs="Arial"/>
                <w:b/>
              </w:rPr>
            </w:pPr>
            <w:r>
              <w:rPr>
                <w:rFonts w:cs="Arial"/>
                <w:b/>
              </w:rPr>
              <w:t xml:space="preserve">Vægtet </w:t>
            </w:r>
            <w:r w:rsidR="00D71998" w:rsidRPr="00E22039">
              <w:rPr>
                <w:rFonts w:cs="Arial"/>
                <w:b/>
              </w:rPr>
              <w:t xml:space="preserve">afstand </w:t>
            </w:r>
          </w:p>
        </w:tc>
      </w:tr>
      <w:tr w:rsidR="00D71998" w:rsidRPr="00E22039" w14:paraId="6A261632" w14:textId="77777777" w:rsidTr="003C3EE8">
        <w:trPr>
          <w:trHeight w:val="368"/>
        </w:trPr>
        <w:tc>
          <w:tcPr>
            <w:tcW w:w="2407" w:type="dxa"/>
            <w:tcBorders>
              <w:top w:val="single" w:sz="4" w:space="0" w:color="auto"/>
              <w:left w:val="single" w:sz="4" w:space="0" w:color="auto"/>
              <w:bottom w:val="single" w:sz="4" w:space="0" w:color="auto"/>
              <w:right w:val="single" w:sz="4" w:space="0" w:color="auto"/>
            </w:tcBorders>
            <w:hideMark/>
          </w:tcPr>
          <w:p w14:paraId="153B08C2" w14:textId="77777777" w:rsidR="00D71998" w:rsidRDefault="00D71998" w:rsidP="003C3EE8">
            <w:pPr>
              <w:widowControl w:val="0"/>
              <w:rPr>
                <w:rFonts w:cs="Arial"/>
              </w:rPr>
            </w:pPr>
            <w:r w:rsidRPr="00E22039">
              <w:rPr>
                <w:rFonts w:cs="Arial"/>
              </w:rPr>
              <w:t>Enkeltliggende bolig</w:t>
            </w:r>
          </w:p>
          <w:p w14:paraId="14CBC017" w14:textId="77777777" w:rsidR="00D71998" w:rsidRPr="00E22039" w:rsidRDefault="00D71998" w:rsidP="00986322">
            <w:pPr>
              <w:widowControl w:val="0"/>
              <w:rPr>
                <w:rFonts w:cs="Arial"/>
              </w:rPr>
            </w:pPr>
            <w:r w:rsidRPr="00E22039">
              <w:rPr>
                <w:rFonts w:cs="Arial"/>
              </w:rPr>
              <w:t xml:space="preserve">Togårdsvej 13 </w:t>
            </w:r>
          </w:p>
        </w:tc>
        <w:tc>
          <w:tcPr>
            <w:tcW w:w="2407" w:type="dxa"/>
            <w:tcBorders>
              <w:top w:val="single" w:sz="4" w:space="0" w:color="auto"/>
              <w:left w:val="single" w:sz="4" w:space="0" w:color="auto"/>
              <w:bottom w:val="single" w:sz="4" w:space="0" w:color="auto"/>
              <w:right w:val="single" w:sz="4" w:space="0" w:color="auto"/>
            </w:tcBorders>
          </w:tcPr>
          <w:p w14:paraId="6794DC03" w14:textId="77777777" w:rsidR="00D71998" w:rsidRPr="00E22039" w:rsidRDefault="00986322" w:rsidP="00986322">
            <w:pPr>
              <w:widowControl w:val="0"/>
              <w:jc w:val="right"/>
              <w:rPr>
                <w:rFonts w:cs="Arial"/>
              </w:rPr>
            </w:pPr>
            <w:r>
              <w:rPr>
                <w:rFonts w:cs="Arial"/>
              </w:rPr>
              <w:t>46,25</w:t>
            </w:r>
          </w:p>
        </w:tc>
        <w:tc>
          <w:tcPr>
            <w:tcW w:w="2694" w:type="dxa"/>
            <w:tcBorders>
              <w:top w:val="single" w:sz="4" w:space="0" w:color="auto"/>
              <w:left w:val="single" w:sz="4" w:space="0" w:color="auto"/>
              <w:bottom w:val="single" w:sz="4" w:space="0" w:color="auto"/>
              <w:right w:val="single" w:sz="4" w:space="0" w:color="auto"/>
            </w:tcBorders>
          </w:tcPr>
          <w:p w14:paraId="54C95EFE" w14:textId="77777777" w:rsidR="00D71998" w:rsidRPr="00E22039" w:rsidRDefault="00986322" w:rsidP="00986322">
            <w:pPr>
              <w:widowControl w:val="0"/>
              <w:jc w:val="right"/>
              <w:rPr>
                <w:rFonts w:cs="Arial"/>
              </w:rPr>
            </w:pPr>
            <w:r>
              <w:rPr>
                <w:rFonts w:cs="Arial"/>
              </w:rPr>
              <w:t>179,91</w:t>
            </w:r>
          </w:p>
        </w:tc>
        <w:tc>
          <w:tcPr>
            <w:tcW w:w="2120" w:type="dxa"/>
            <w:tcBorders>
              <w:top w:val="single" w:sz="4" w:space="0" w:color="auto"/>
              <w:left w:val="single" w:sz="4" w:space="0" w:color="auto"/>
              <w:bottom w:val="single" w:sz="4" w:space="0" w:color="auto"/>
              <w:right w:val="single" w:sz="4" w:space="0" w:color="auto"/>
            </w:tcBorders>
          </w:tcPr>
          <w:p w14:paraId="4C4E126F" w14:textId="77777777" w:rsidR="00D71998" w:rsidRPr="00E22039" w:rsidRDefault="00986322" w:rsidP="00986322">
            <w:pPr>
              <w:widowControl w:val="0"/>
              <w:jc w:val="right"/>
              <w:rPr>
                <w:rFonts w:cs="Arial"/>
              </w:rPr>
            </w:pPr>
            <w:r>
              <w:rPr>
                <w:rFonts w:cs="Arial"/>
              </w:rPr>
              <w:t>261</w:t>
            </w:r>
          </w:p>
        </w:tc>
      </w:tr>
      <w:tr w:rsidR="00D71998" w:rsidRPr="00E21414" w14:paraId="7DB94345" w14:textId="77777777" w:rsidTr="003C3EE8">
        <w:tc>
          <w:tcPr>
            <w:tcW w:w="2407" w:type="dxa"/>
            <w:tcBorders>
              <w:top w:val="single" w:sz="4" w:space="0" w:color="auto"/>
              <w:left w:val="single" w:sz="4" w:space="0" w:color="auto"/>
              <w:bottom w:val="single" w:sz="4" w:space="0" w:color="auto"/>
              <w:right w:val="single" w:sz="4" w:space="0" w:color="auto"/>
            </w:tcBorders>
            <w:hideMark/>
          </w:tcPr>
          <w:p w14:paraId="522E6F41" w14:textId="77777777" w:rsidR="00D71998" w:rsidRDefault="00D71998" w:rsidP="003C3EE8">
            <w:pPr>
              <w:widowControl w:val="0"/>
              <w:rPr>
                <w:rFonts w:cs="Arial"/>
              </w:rPr>
            </w:pPr>
            <w:r w:rsidRPr="00E22039">
              <w:rPr>
                <w:rFonts w:cs="Arial"/>
              </w:rPr>
              <w:t>Samlet bebyggelse</w:t>
            </w:r>
          </w:p>
          <w:p w14:paraId="5A6EEA73" w14:textId="77777777" w:rsidR="00D71998" w:rsidRPr="00E22039" w:rsidRDefault="00542EED" w:rsidP="003C3EE8">
            <w:pPr>
              <w:widowControl w:val="0"/>
              <w:rPr>
                <w:rFonts w:cs="Arial"/>
              </w:rPr>
            </w:pPr>
            <w:r>
              <w:rPr>
                <w:rFonts w:cs="Arial"/>
              </w:rPr>
              <w:t>Togårdsvej 1-</w:t>
            </w:r>
            <w:r w:rsidR="00D71998">
              <w:rPr>
                <w:rFonts w:cs="Arial"/>
              </w:rPr>
              <w:t xml:space="preserve">Sallerup </w:t>
            </w:r>
          </w:p>
        </w:tc>
        <w:tc>
          <w:tcPr>
            <w:tcW w:w="2407" w:type="dxa"/>
            <w:tcBorders>
              <w:top w:val="single" w:sz="4" w:space="0" w:color="auto"/>
              <w:left w:val="single" w:sz="4" w:space="0" w:color="auto"/>
              <w:bottom w:val="single" w:sz="4" w:space="0" w:color="auto"/>
              <w:right w:val="single" w:sz="4" w:space="0" w:color="auto"/>
            </w:tcBorders>
          </w:tcPr>
          <w:p w14:paraId="6C2535CF" w14:textId="77777777" w:rsidR="00D71998" w:rsidRPr="00542EED" w:rsidRDefault="00542EED" w:rsidP="00986322">
            <w:pPr>
              <w:widowControl w:val="0"/>
              <w:jc w:val="right"/>
              <w:rPr>
                <w:rFonts w:cs="Arial"/>
              </w:rPr>
            </w:pPr>
            <w:r w:rsidRPr="00542EED">
              <w:rPr>
                <w:rFonts w:cs="Arial"/>
              </w:rPr>
              <w:t>202,31</w:t>
            </w:r>
          </w:p>
        </w:tc>
        <w:tc>
          <w:tcPr>
            <w:tcW w:w="2694" w:type="dxa"/>
            <w:tcBorders>
              <w:top w:val="single" w:sz="4" w:space="0" w:color="auto"/>
              <w:left w:val="single" w:sz="4" w:space="0" w:color="auto"/>
              <w:bottom w:val="single" w:sz="4" w:space="0" w:color="auto"/>
              <w:right w:val="single" w:sz="4" w:space="0" w:color="auto"/>
            </w:tcBorders>
          </w:tcPr>
          <w:p w14:paraId="6A8E45F3" w14:textId="77777777" w:rsidR="00D71998" w:rsidRPr="00542EED" w:rsidRDefault="00542EED" w:rsidP="00986322">
            <w:pPr>
              <w:widowControl w:val="0"/>
              <w:jc w:val="right"/>
              <w:rPr>
                <w:rFonts w:cs="Arial"/>
              </w:rPr>
            </w:pPr>
            <w:r w:rsidRPr="00542EED">
              <w:rPr>
                <w:rFonts w:cs="Arial"/>
              </w:rPr>
              <w:t>583,14</w:t>
            </w:r>
          </w:p>
        </w:tc>
        <w:tc>
          <w:tcPr>
            <w:tcW w:w="2120" w:type="dxa"/>
            <w:tcBorders>
              <w:top w:val="single" w:sz="4" w:space="0" w:color="auto"/>
              <w:left w:val="single" w:sz="4" w:space="0" w:color="auto"/>
              <w:bottom w:val="single" w:sz="4" w:space="0" w:color="auto"/>
              <w:right w:val="single" w:sz="4" w:space="0" w:color="auto"/>
            </w:tcBorders>
          </w:tcPr>
          <w:p w14:paraId="6F1E6FF0" w14:textId="77777777" w:rsidR="00D71998" w:rsidRPr="00542EED" w:rsidRDefault="0093058F" w:rsidP="00986322">
            <w:pPr>
              <w:widowControl w:val="0"/>
              <w:jc w:val="right"/>
              <w:rPr>
                <w:rFonts w:cs="Arial"/>
              </w:rPr>
            </w:pPr>
            <w:r>
              <w:rPr>
                <w:rFonts w:cs="Arial"/>
              </w:rPr>
              <w:t>1.</w:t>
            </w:r>
            <w:r w:rsidR="00986322">
              <w:rPr>
                <w:rFonts w:cs="Arial"/>
              </w:rPr>
              <w:t>404</w:t>
            </w:r>
          </w:p>
        </w:tc>
      </w:tr>
      <w:tr w:rsidR="00D71998" w:rsidRPr="00E21414" w14:paraId="2F3E14B5" w14:textId="77777777" w:rsidTr="003C3EE8">
        <w:trPr>
          <w:trHeight w:val="428"/>
        </w:trPr>
        <w:tc>
          <w:tcPr>
            <w:tcW w:w="2407" w:type="dxa"/>
            <w:tcBorders>
              <w:top w:val="single" w:sz="4" w:space="0" w:color="auto"/>
              <w:left w:val="single" w:sz="4" w:space="0" w:color="auto"/>
              <w:bottom w:val="single" w:sz="4" w:space="0" w:color="auto"/>
              <w:right w:val="single" w:sz="4" w:space="0" w:color="auto"/>
            </w:tcBorders>
            <w:hideMark/>
          </w:tcPr>
          <w:p w14:paraId="47569C49" w14:textId="77777777" w:rsidR="00D71998" w:rsidRPr="00E22039" w:rsidRDefault="00D71998" w:rsidP="003C3EE8">
            <w:pPr>
              <w:widowControl w:val="0"/>
              <w:rPr>
                <w:rFonts w:cs="Arial"/>
              </w:rPr>
            </w:pPr>
            <w:r w:rsidRPr="00E22039">
              <w:rPr>
                <w:rFonts w:cs="Arial"/>
              </w:rPr>
              <w:t>Byzone</w:t>
            </w:r>
          </w:p>
          <w:p w14:paraId="60B67DDA" w14:textId="77777777" w:rsidR="00D71998" w:rsidRPr="00E21414" w:rsidRDefault="00D71998" w:rsidP="003C3EE8">
            <w:pPr>
              <w:widowControl w:val="0"/>
              <w:rPr>
                <w:rFonts w:cs="Arial"/>
                <w:color w:val="FF0000"/>
              </w:rPr>
            </w:pPr>
            <w:r w:rsidRPr="00E22039">
              <w:rPr>
                <w:rFonts w:cs="Arial"/>
              </w:rPr>
              <w:t>Køng By</w:t>
            </w:r>
          </w:p>
        </w:tc>
        <w:tc>
          <w:tcPr>
            <w:tcW w:w="2407" w:type="dxa"/>
            <w:tcBorders>
              <w:top w:val="single" w:sz="4" w:space="0" w:color="auto"/>
              <w:left w:val="single" w:sz="4" w:space="0" w:color="auto"/>
              <w:bottom w:val="single" w:sz="4" w:space="0" w:color="auto"/>
              <w:right w:val="single" w:sz="4" w:space="0" w:color="auto"/>
            </w:tcBorders>
          </w:tcPr>
          <w:p w14:paraId="5406EC29" w14:textId="77777777" w:rsidR="00D71998" w:rsidRPr="00542EED" w:rsidRDefault="00542EED" w:rsidP="00986322">
            <w:pPr>
              <w:widowControl w:val="0"/>
              <w:jc w:val="right"/>
              <w:rPr>
                <w:rFonts w:cs="Arial"/>
              </w:rPr>
            </w:pPr>
            <w:r w:rsidRPr="00542EED">
              <w:rPr>
                <w:rFonts w:cs="Arial"/>
              </w:rPr>
              <w:t>301,03</w:t>
            </w:r>
          </w:p>
        </w:tc>
        <w:tc>
          <w:tcPr>
            <w:tcW w:w="2694" w:type="dxa"/>
            <w:tcBorders>
              <w:top w:val="single" w:sz="4" w:space="0" w:color="auto"/>
              <w:left w:val="single" w:sz="4" w:space="0" w:color="auto"/>
              <w:bottom w:val="single" w:sz="4" w:space="0" w:color="auto"/>
              <w:right w:val="single" w:sz="4" w:space="0" w:color="auto"/>
            </w:tcBorders>
          </w:tcPr>
          <w:p w14:paraId="289EC42D" w14:textId="77777777" w:rsidR="00D71998" w:rsidRPr="00542EED" w:rsidRDefault="00542EED" w:rsidP="00986322">
            <w:pPr>
              <w:widowControl w:val="0"/>
              <w:jc w:val="right"/>
              <w:rPr>
                <w:rFonts w:cs="Arial"/>
              </w:rPr>
            </w:pPr>
            <w:r w:rsidRPr="00542EED">
              <w:rPr>
                <w:rFonts w:cs="Arial"/>
              </w:rPr>
              <w:t>796,23</w:t>
            </w:r>
          </w:p>
        </w:tc>
        <w:tc>
          <w:tcPr>
            <w:tcW w:w="2120" w:type="dxa"/>
            <w:tcBorders>
              <w:top w:val="single" w:sz="4" w:space="0" w:color="auto"/>
              <w:left w:val="single" w:sz="4" w:space="0" w:color="auto"/>
              <w:bottom w:val="single" w:sz="4" w:space="0" w:color="auto"/>
              <w:right w:val="single" w:sz="4" w:space="0" w:color="auto"/>
            </w:tcBorders>
          </w:tcPr>
          <w:p w14:paraId="6DD8BFAC" w14:textId="77777777" w:rsidR="00D71998" w:rsidRPr="00542EED" w:rsidRDefault="0093058F" w:rsidP="00986322">
            <w:pPr>
              <w:widowControl w:val="0"/>
              <w:jc w:val="right"/>
              <w:rPr>
                <w:rFonts w:cs="Arial"/>
              </w:rPr>
            </w:pPr>
            <w:r>
              <w:rPr>
                <w:rFonts w:cs="Arial"/>
              </w:rPr>
              <w:t>2.</w:t>
            </w:r>
            <w:r w:rsidR="00986322">
              <w:rPr>
                <w:rFonts w:cs="Arial"/>
              </w:rPr>
              <w:t>181</w:t>
            </w:r>
          </w:p>
        </w:tc>
      </w:tr>
    </w:tbl>
    <w:p w14:paraId="7BAD3AE4" w14:textId="77777777" w:rsidR="00547C2F" w:rsidRDefault="00547C2F" w:rsidP="00843DBE">
      <w:pPr>
        <w:widowControl w:val="0"/>
        <w:rPr>
          <w:rFonts w:cs="Arial"/>
          <w:b/>
          <w:color w:val="FF0000"/>
        </w:rPr>
      </w:pPr>
    </w:p>
    <w:p w14:paraId="3FB9468C" w14:textId="77777777" w:rsidR="007642F7" w:rsidRPr="00D71998" w:rsidRDefault="00824355" w:rsidP="007642F7">
      <w:pPr>
        <w:widowControl w:val="0"/>
        <w:rPr>
          <w:rFonts w:cs="Arial"/>
          <w:b/>
        </w:rPr>
      </w:pPr>
      <w:r w:rsidRPr="00D71998">
        <w:rPr>
          <w:rFonts w:cs="Arial"/>
          <w:b/>
        </w:rPr>
        <w:t xml:space="preserve">Vurdering </w:t>
      </w:r>
    </w:p>
    <w:p w14:paraId="41D43D4E" w14:textId="77777777" w:rsidR="001D2A48" w:rsidRDefault="00C6070F" w:rsidP="007642F7">
      <w:pPr>
        <w:pStyle w:val="nummer"/>
        <w:tabs>
          <w:tab w:val="left" w:pos="0"/>
        </w:tabs>
        <w:ind w:left="0" w:firstLine="0"/>
        <w:rPr>
          <w:rFonts w:cs="Arial"/>
          <w:szCs w:val="22"/>
        </w:rPr>
      </w:pPr>
      <w:r w:rsidRPr="007642F7">
        <w:rPr>
          <w:rFonts w:cs="Arial"/>
          <w:szCs w:val="22"/>
        </w:rPr>
        <w:t xml:space="preserve">Ved en placering af stalden syd for de eksisterende stalde overholdes lugtgenekravet til </w:t>
      </w:r>
      <w:r w:rsidR="001D2A48">
        <w:rPr>
          <w:rFonts w:cs="Arial"/>
          <w:szCs w:val="22"/>
        </w:rPr>
        <w:t xml:space="preserve">nærmeste enkeltliggende bolig (nabo), nærmeste samlede bebyggelse og nærmeste by med god margin selvom afstanden hvor der er gener med lugten øges meget. </w:t>
      </w:r>
      <w:r w:rsidR="007642F7" w:rsidRPr="007642F7">
        <w:rPr>
          <w:rFonts w:cs="Arial"/>
          <w:szCs w:val="22"/>
        </w:rPr>
        <w:t>Lugtkonsekvensområdet er ved denne placering 647,45 m</w:t>
      </w:r>
      <w:r w:rsidR="001D2A48">
        <w:rPr>
          <w:rFonts w:cs="Arial"/>
          <w:szCs w:val="22"/>
        </w:rPr>
        <w:t xml:space="preserve">. </w:t>
      </w:r>
      <w:r w:rsidR="007642F7" w:rsidRPr="00E22039">
        <w:rPr>
          <w:rFonts w:cs="Arial"/>
          <w:szCs w:val="22"/>
        </w:rPr>
        <w:t xml:space="preserve">Et lugtkonsekvensområde er det område, hvor det kan forventes, at man lejlighedsvis kan lugte kvægbruget. Dog ikke i </w:t>
      </w:r>
      <w:proofErr w:type="gramStart"/>
      <w:r w:rsidR="007642F7" w:rsidRPr="00E22039">
        <w:rPr>
          <w:rFonts w:cs="Arial"/>
          <w:szCs w:val="22"/>
        </w:rPr>
        <w:t>et sådan omfang</w:t>
      </w:r>
      <w:proofErr w:type="gramEnd"/>
      <w:r w:rsidR="001D2A48">
        <w:rPr>
          <w:rFonts w:cs="Arial"/>
          <w:szCs w:val="22"/>
        </w:rPr>
        <w:t>,</w:t>
      </w:r>
      <w:r w:rsidR="007642F7" w:rsidRPr="00E22039">
        <w:rPr>
          <w:rFonts w:cs="Arial"/>
          <w:szCs w:val="22"/>
        </w:rPr>
        <w:t xml:space="preserve"> at der efter lovgivningens retningslinjer er tale om en gene. Lugtkonsekvensområdet omfatter følgende ejendomme: </w:t>
      </w:r>
      <w:r w:rsidR="007642F7" w:rsidRPr="00542EED">
        <w:rPr>
          <w:rFonts w:cs="Arial"/>
          <w:i/>
          <w:szCs w:val="22"/>
        </w:rPr>
        <w:t>Togårdsvej 11</w:t>
      </w:r>
      <w:r w:rsidR="001D2A48">
        <w:rPr>
          <w:rFonts w:cs="Arial"/>
          <w:i/>
          <w:szCs w:val="22"/>
        </w:rPr>
        <w:t xml:space="preserve">, </w:t>
      </w:r>
      <w:r w:rsidR="007642F7" w:rsidRPr="00542EED">
        <w:rPr>
          <w:rFonts w:cs="Arial"/>
          <w:i/>
          <w:szCs w:val="22"/>
        </w:rPr>
        <w:t>Togårdsvej 13</w:t>
      </w:r>
      <w:r w:rsidR="001D2A48">
        <w:rPr>
          <w:rFonts w:cs="Arial"/>
          <w:i/>
          <w:szCs w:val="22"/>
        </w:rPr>
        <w:t xml:space="preserve"> og</w:t>
      </w:r>
      <w:r w:rsidR="00532C07">
        <w:rPr>
          <w:rFonts w:cs="Arial"/>
          <w:i/>
          <w:szCs w:val="22"/>
        </w:rPr>
        <w:t xml:space="preserve"> </w:t>
      </w:r>
      <w:r w:rsidR="00532C07" w:rsidRPr="00532C07">
        <w:rPr>
          <w:rFonts w:cs="Arial"/>
          <w:szCs w:val="22"/>
        </w:rPr>
        <w:t>Togårdsvej 1</w:t>
      </w:r>
      <w:r w:rsidR="001D2A48">
        <w:rPr>
          <w:rFonts w:cs="Arial"/>
          <w:szCs w:val="22"/>
        </w:rPr>
        <w:t>5.</w:t>
      </w:r>
      <w:r w:rsidR="00532C07" w:rsidRPr="00532C07">
        <w:rPr>
          <w:rFonts w:cs="Arial"/>
          <w:szCs w:val="22"/>
        </w:rPr>
        <w:t xml:space="preserve"> </w:t>
      </w:r>
    </w:p>
    <w:p w14:paraId="0640A804" w14:textId="77777777" w:rsidR="001D2A48" w:rsidRDefault="001D2A48" w:rsidP="007642F7">
      <w:pPr>
        <w:pStyle w:val="nummer"/>
        <w:tabs>
          <w:tab w:val="left" w:pos="0"/>
        </w:tabs>
        <w:ind w:left="0" w:firstLine="0"/>
        <w:rPr>
          <w:rFonts w:cs="Arial"/>
          <w:szCs w:val="22"/>
        </w:rPr>
      </w:pPr>
    </w:p>
    <w:p w14:paraId="797A4A49" w14:textId="77777777" w:rsidR="007642F7" w:rsidRDefault="001D2A48" w:rsidP="007642F7">
      <w:pPr>
        <w:pStyle w:val="nummer"/>
        <w:tabs>
          <w:tab w:val="left" w:pos="0"/>
        </w:tabs>
        <w:ind w:left="0" w:firstLine="0"/>
        <w:rPr>
          <w:rFonts w:cs="Arial"/>
          <w:szCs w:val="22"/>
        </w:rPr>
      </w:pPr>
      <w:r>
        <w:rPr>
          <w:rFonts w:cs="Arial"/>
          <w:szCs w:val="22"/>
        </w:rPr>
        <w:t xml:space="preserve">Såvel Togårdsvej 13 som Togårdsvej 15 ejes af ansøger selv og er derfor ikke omfattet af reglerne om lugtgeneafstand. </w:t>
      </w:r>
    </w:p>
    <w:p w14:paraId="6380D27F" w14:textId="77777777" w:rsidR="001D2A48" w:rsidRDefault="001D2A48" w:rsidP="007642F7">
      <w:pPr>
        <w:pStyle w:val="nummer"/>
        <w:tabs>
          <w:tab w:val="left" w:pos="0"/>
        </w:tabs>
        <w:ind w:left="0" w:firstLine="0"/>
        <w:rPr>
          <w:rFonts w:cs="Arial"/>
          <w:szCs w:val="22"/>
        </w:rPr>
      </w:pPr>
    </w:p>
    <w:p w14:paraId="60183544" w14:textId="77777777" w:rsidR="003803D0" w:rsidRDefault="000D57FF" w:rsidP="007642F7">
      <w:pPr>
        <w:pStyle w:val="nummer"/>
        <w:tabs>
          <w:tab w:val="left" w:pos="0"/>
        </w:tabs>
        <w:ind w:left="0" w:firstLine="0"/>
        <w:rPr>
          <w:rFonts w:cs="Arial"/>
          <w:szCs w:val="22"/>
        </w:rPr>
      </w:pPr>
      <w:r>
        <w:rPr>
          <w:rFonts w:cs="Arial"/>
          <w:szCs w:val="22"/>
        </w:rPr>
        <w:t>Al</w:t>
      </w:r>
      <w:r w:rsidR="001D2A48">
        <w:rPr>
          <w:rFonts w:cs="Arial"/>
          <w:szCs w:val="22"/>
        </w:rPr>
        <w:t xml:space="preserve">le lugtgenekrav er overholdt </w:t>
      </w:r>
      <w:r w:rsidR="00B824BC">
        <w:rPr>
          <w:rFonts w:cs="Arial"/>
          <w:szCs w:val="22"/>
        </w:rPr>
        <w:t>men det er en forudsætning for beregningerne</w:t>
      </w:r>
      <w:r>
        <w:rPr>
          <w:rFonts w:cs="Arial"/>
          <w:szCs w:val="22"/>
        </w:rPr>
        <w:t>,</w:t>
      </w:r>
      <w:r w:rsidR="00B824BC">
        <w:rPr>
          <w:rFonts w:cs="Arial"/>
          <w:szCs w:val="22"/>
        </w:rPr>
        <w:t xml:space="preserve"> at dyrene er ude min 5 mdr. årligt i perioden fra 1. maj til 30. september, hvorfor der stilles vilkår om det. </w:t>
      </w:r>
    </w:p>
    <w:p w14:paraId="1BC05775" w14:textId="77777777" w:rsidR="003803D0" w:rsidRPr="00B824BC" w:rsidRDefault="003803D0" w:rsidP="007642F7">
      <w:pPr>
        <w:pStyle w:val="nummer"/>
        <w:tabs>
          <w:tab w:val="left" w:pos="0"/>
        </w:tabs>
        <w:ind w:left="0" w:firstLine="0"/>
        <w:rPr>
          <w:rFonts w:cs="Arial"/>
          <w:b/>
          <w:szCs w:val="22"/>
        </w:rPr>
      </w:pPr>
    </w:p>
    <w:p w14:paraId="3CE7F09B" w14:textId="77777777" w:rsidR="003803D0" w:rsidRPr="00B824BC" w:rsidRDefault="00B824BC" w:rsidP="007642F7">
      <w:pPr>
        <w:pStyle w:val="nummer"/>
        <w:tabs>
          <w:tab w:val="left" w:pos="0"/>
        </w:tabs>
        <w:ind w:left="0" w:firstLine="0"/>
        <w:rPr>
          <w:rFonts w:cs="Arial"/>
          <w:b/>
          <w:szCs w:val="22"/>
        </w:rPr>
      </w:pPr>
      <w:r w:rsidRPr="00B824BC">
        <w:rPr>
          <w:rFonts w:cs="Arial"/>
          <w:b/>
          <w:szCs w:val="22"/>
        </w:rPr>
        <w:t xml:space="preserve">Vilkår </w:t>
      </w:r>
    </w:p>
    <w:p w14:paraId="290640A1" w14:textId="77777777" w:rsidR="00B824BC" w:rsidRDefault="00B824BC" w:rsidP="007642F7">
      <w:pPr>
        <w:pStyle w:val="nummer"/>
        <w:tabs>
          <w:tab w:val="left" w:pos="0"/>
        </w:tabs>
        <w:ind w:left="0" w:firstLine="0"/>
        <w:rPr>
          <w:rFonts w:cs="Arial"/>
          <w:szCs w:val="22"/>
        </w:rPr>
      </w:pPr>
    </w:p>
    <w:p w14:paraId="6FEA1D8D" w14:textId="77777777" w:rsidR="00B824BC" w:rsidRPr="00B824BC" w:rsidRDefault="00B824BC" w:rsidP="0053625A">
      <w:pPr>
        <w:pStyle w:val="nummer"/>
        <w:numPr>
          <w:ilvl w:val="0"/>
          <w:numId w:val="11"/>
        </w:numPr>
        <w:tabs>
          <w:tab w:val="left" w:pos="0"/>
        </w:tabs>
        <w:rPr>
          <w:rFonts w:cs="Arial"/>
          <w:szCs w:val="22"/>
        </w:rPr>
      </w:pPr>
      <w:r w:rsidRPr="00B824BC">
        <w:rPr>
          <w:rFonts w:cs="Arial"/>
          <w:szCs w:val="22"/>
        </w:rPr>
        <w:t xml:space="preserve">Alle køer og kvier skal gå ude </w:t>
      </w:r>
      <w:r>
        <w:rPr>
          <w:rFonts w:cs="Arial"/>
          <w:szCs w:val="22"/>
        </w:rPr>
        <w:t xml:space="preserve">på græsarealer </w:t>
      </w:r>
      <w:r w:rsidRPr="00B824BC">
        <w:rPr>
          <w:rFonts w:cs="Arial"/>
          <w:szCs w:val="22"/>
        </w:rPr>
        <w:t xml:space="preserve">i min 5 mdr. årligt i perioden fra 1. maj til og med 30. september. </w:t>
      </w:r>
    </w:p>
    <w:p w14:paraId="037CABDA" w14:textId="77777777" w:rsidR="00843DBE" w:rsidRPr="00010EC7" w:rsidRDefault="00843DBE" w:rsidP="00843DBE">
      <w:pPr>
        <w:pStyle w:val="Overskrift1"/>
        <w:rPr>
          <w:rFonts w:ascii="Arial" w:hAnsi="Arial" w:cs="Arial"/>
          <w:sz w:val="32"/>
          <w:szCs w:val="32"/>
        </w:rPr>
      </w:pPr>
      <w:bookmarkStart w:id="28" w:name="_Toc467158965"/>
      <w:bookmarkStart w:id="29" w:name="_Toc467158884"/>
      <w:bookmarkStart w:id="30" w:name="_Toc374612900"/>
      <w:bookmarkStart w:id="31" w:name="_Toc527452308"/>
      <w:bookmarkStart w:id="32" w:name="_Toc402169144"/>
      <w:r w:rsidRPr="00010EC7">
        <w:rPr>
          <w:rFonts w:ascii="Arial" w:hAnsi="Arial" w:cs="Arial"/>
          <w:sz w:val="32"/>
          <w:szCs w:val="32"/>
        </w:rPr>
        <w:lastRenderedPageBreak/>
        <w:t>Ammoniak</w:t>
      </w:r>
      <w:bookmarkEnd w:id="28"/>
      <w:bookmarkEnd w:id="29"/>
      <w:bookmarkEnd w:id="30"/>
      <w:r w:rsidRPr="00010EC7">
        <w:rPr>
          <w:rFonts w:ascii="Arial" w:hAnsi="Arial" w:cs="Arial"/>
          <w:sz w:val="32"/>
          <w:szCs w:val="32"/>
        </w:rPr>
        <w:t xml:space="preserve"> og BAT</w:t>
      </w:r>
      <w:bookmarkEnd w:id="31"/>
    </w:p>
    <w:p w14:paraId="60D986F6" w14:textId="77777777" w:rsidR="00DC5FB6" w:rsidRPr="00DC5FB6" w:rsidRDefault="00843DBE" w:rsidP="00843DBE">
      <w:r w:rsidRPr="003F4C2D">
        <w:rPr>
          <w:rFonts w:cs="Arial"/>
        </w:rPr>
        <w:t xml:space="preserve">Husdyrproduktionen søges udvidet til </w:t>
      </w:r>
      <w:r w:rsidR="003F4C2D" w:rsidRPr="003F4C2D">
        <w:rPr>
          <w:rFonts w:cs="Arial"/>
        </w:rPr>
        <w:t>1</w:t>
      </w:r>
      <w:r w:rsidR="002D7092">
        <w:rPr>
          <w:rFonts w:cs="Arial"/>
        </w:rPr>
        <w:t>698,18</w:t>
      </w:r>
      <w:r w:rsidR="003F4C2D" w:rsidRPr="003F4C2D">
        <w:rPr>
          <w:rFonts w:cs="Arial"/>
        </w:rPr>
        <w:t xml:space="preserve"> </w:t>
      </w:r>
      <w:r w:rsidRPr="003F4C2D">
        <w:rPr>
          <w:rFonts w:cs="Arial"/>
        </w:rPr>
        <w:t>DE</w:t>
      </w:r>
      <w:r w:rsidRPr="00E21414">
        <w:rPr>
          <w:rFonts w:cs="Arial"/>
          <w:color w:val="FF0000"/>
        </w:rPr>
        <w:t xml:space="preserve">. </w:t>
      </w:r>
      <w:r w:rsidR="003F4C2D" w:rsidRPr="003F4C2D">
        <w:rPr>
          <w:rFonts w:cs="Arial"/>
        </w:rPr>
        <w:t xml:space="preserve">En udvidelse på </w:t>
      </w:r>
      <w:r w:rsidR="00DC5FB6">
        <w:rPr>
          <w:rFonts w:cs="Arial"/>
        </w:rPr>
        <w:t>662</w:t>
      </w:r>
      <w:r w:rsidR="003F4C2D" w:rsidRPr="003F4C2D">
        <w:rPr>
          <w:rFonts w:cs="Arial"/>
        </w:rPr>
        <w:t xml:space="preserve"> DE. </w:t>
      </w:r>
      <w:r w:rsidR="00DC5FB6" w:rsidRPr="00DC5FB6">
        <w:t xml:space="preserve">Det generelle krav til </w:t>
      </w:r>
      <w:r w:rsidR="00DC5FB6" w:rsidRPr="00C90399">
        <w:t xml:space="preserve">ammoniakreduktion </w:t>
      </w:r>
      <w:r w:rsidR="00CA3B1B" w:rsidRPr="00C90399">
        <w:t>er overholdt med 27,13</w:t>
      </w:r>
      <w:r w:rsidR="008878B9" w:rsidRPr="00C90399">
        <w:t xml:space="preserve"> </w:t>
      </w:r>
      <w:proofErr w:type="spellStart"/>
      <w:r w:rsidR="008878B9" w:rsidRPr="00C90399">
        <w:t>kgN</w:t>
      </w:r>
      <w:proofErr w:type="spellEnd"/>
      <w:r w:rsidR="008878B9" w:rsidRPr="00C90399">
        <w:t>/år.</w:t>
      </w:r>
      <w:r w:rsidR="008878B9">
        <w:t xml:space="preserve"> </w:t>
      </w:r>
    </w:p>
    <w:p w14:paraId="141B711F" w14:textId="77777777" w:rsidR="00DC5FB6" w:rsidRDefault="00DC5FB6" w:rsidP="00843DBE">
      <w:pPr>
        <w:rPr>
          <w:b/>
        </w:rPr>
      </w:pPr>
    </w:p>
    <w:p w14:paraId="7BCF7F5C" w14:textId="77777777" w:rsidR="008878B9" w:rsidRDefault="008878B9" w:rsidP="00843DBE">
      <w:r w:rsidRPr="008878B9">
        <w:t xml:space="preserve">Kravet til reduktion </w:t>
      </w:r>
      <w:r>
        <w:t>af ammoniak for at overholde BAT. Ved BAT tages der ikke udgangspunkt i 8 års driften men i den faktiske udvidelse fra det nuværende dyrehold.</w:t>
      </w:r>
    </w:p>
    <w:p w14:paraId="6255E91A" w14:textId="77777777" w:rsidR="008878B9" w:rsidRPr="008878B9" w:rsidRDefault="008878B9" w:rsidP="00843DBE"/>
    <w:tbl>
      <w:tblPr>
        <w:tblStyle w:val="Tabel-Gitter"/>
        <w:tblW w:w="0" w:type="auto"/>
        <w:tblLook w:val="04A0" w:firstRow="1" w:lastRow="0" w:firstColumn="1" w:lastColumn="0" w:noHBand="0" w:noVBand="1"/>
      </w:tblPr>
      <w:tblGrid>
        <w:gridCol w:w="6232"/>
        <w:gridCol w:w="3396"/>
      </w:tblGrid>
      <w:tr w:rsidR="0018714C" w:rsidRPr="00C8227A" w14:paraId="4F952132" w14:textId="77777777" w:rsidTr="00CF75F0">
        <w:tc>
          <w:tcPr>
            <w:tcW w:w="6232" w:type="dxa"/>
          </w:tcPr>
          <w:p w14:paraId="14DC6DE1" w14:textId="77777777" w:rsidR="0018714C" w:rsidRPr="00C8227A" w:rsidRDefault="0018714C" w:rsidP="00CF75F0">
            <w:r w:rsidRPr="00C8227A">
              <w:t>Samlet faktisk ammoniaktab (hele anlægget)</w:t>
            </w:r>
          </w:p>
        </w:tc>
        <w:tc>
          <w:tcPr>
            <w:tcW w:w="3396" w:type="dxa"/>
          </w:tcPr>
          <w:p w14:paraId="677005A3" w14:textId="77777777" w:rsidR="0018714C" w:rsidRPr="00C8227A" w:rsidRDefault="0018714C" w:rsidP="00CF75F0">
            <w:r>
              <w:t xml:space="preserve">8077,81 </w:t>
            </w:r>
            <w:proofErr w:type="spellStart"/>
            <w:r>
              <w:t>kgN</w:t>
            </w:r>
            <w:proofErr w:type="spellEnd"/>
            <w:r>
              <w:t>/år</w:t>
            </w:r>
          </w:p>
        </w:tc>
      </w:tr>
      <w:tr w:rsidR="0018714C" w:rsidRPr="00C8227A" w14:paraId="6CC9DC9C" w14:textId="77777777" w:rsidTr="00CF75F0">
        <w:tc>
          <w:tcPr>
            <w:tcW w:w="6232" w:type="dxa"/>
          </w:tcPr>
          <w:p w14:paraId="272752FB" w14:textId="77777777" w:rsidR="0018714C" w:rsidRPr="00C8227A" w:rsidRDefault="000D57FF" w:rsidP="00824355">
            <w:r>
              <w:t xml:space="preserve">Samlet </w:t>
            </w:r>
            <w:proofErr w:type="spellStart"/>
            <w:r>
              <w:t>vejl</w:t>
            </w:r>
            <w:proofErr w:type="spellEnd"/>
            <w:r>
              <w:t>. a</w:t>
            </w:r>
            <w:r w:rsidR="0018714C" w:rsidRPr="00C8227A">
              <w:t>mmon</w:t>
            </w:r>
            <w:r w:rsidR="00824355">
              <w:t>i</w:t>
            </w:r>
            <w:r w:rsidR="0018714C" w:rsidRPr="00C8227A">
              <w:t>aktab ved anvendelse af BAT</w:t>
            </w:r>
          </w:p>
        </w:tc>
        <w:tc>
          <w:tcPr>
            <w:tcW w:w="3396" w:type="dxa"/>
          </w:tcPr>
          <w:p w14:paraId="2AA73C87" w14:textId="77777777" w:rsidR="0018714C" w:rsidRPr="00C8227A" w:rsidRDefault="0018714C" w:rsidP="00CF75F0">
            <w:r>
              <w:t xml:space="preserve">8104,94 </w:t>
            </w:r>
            <w:proofErr w:type="spellStart"/>
            <w:r>
              <w:t>kgN</w:t>
            </w:r>
            <w:proofErr w:type="spellEnd"/>
            <w:r>
              <w:t>/år</w:t>
            </w:r>
          </w:p>
        </w:tc>
      </w:tr>
      <w:tr w:rsidR="0018714C" w:rsidRPr="00C8227A" w14:paraId="641A3453" w14:textId="77777777" w:rsidTr="00CF75F0">
        <w:tc>
          <w:tcPr>
            <w:tcW w:w="6232" w:type="dxa"/>
          </w:tcPr>
          <w:p w14:paraId="17213726" w14:textId="77777777" w:rsidR="0018714C" w:rsidRPr="00C8227A" w:rsidRDefault="0018714C" w:rsidP="00CF75F0">
            <w:r w:rsidRPr="00C8227A">
              <w:t xml:space="preserve">Forskel mellem ammoniaktab og ammoniaktab ved BAT </w:t>
            </w:r>
          </w:p>
        </w:tc>
        <w:tc>
          <w:tcPr>
            <w:tcW w:w="3396" w:type="dxa"/>
          </w:tcPr>
          <w:p w14:paraId="704D64A0" w14:textId="77777777" w:rsidR="0018714C" w:rsidRPr="00C8227A" w:rsidRDefault="0018714C" w:rsidP="00CF75F0">
            <w:r>
              <w:t>- 27,13</w:t>
            </w:r>
          </w:p>
        </w:tc>
      </w:tr>
    </w:tbl>
    <w:p w14:paraId="5C564B10" w14:textId="77777777" w:rsidR="0018714C" w:rsidRDefault="0018714C" w:rsidP="0018714C">
      <w:pPr>
        <w:rPr>
          <w:color w:val="FF0000"/>
        </w:rPr>
      </w:pPr>
    </w:p>
    <w:p w14:paraId="758A88C4" w14:textId="77777777" w:rsidR="001421D2" w:rsidRPr="001421D2" w:rsidRDefault="001421D2" w:rsidP="0018714C">
      <w:pPr>
        <w:rPr>
          <w:b/>
        </w:rPr>
      </w:pPr>
      <w:r w:rsidRPr="001421D2">
        <w:rPr>
          <w:b/>
        </w:rPr>
        <w:t>Vurdering</w:t>
      </w:r>
    </w:p>
    <w:p w14:paraId="5EADACE1" w14:textId="77777777" w:rsidR="001421D2" w:rsidRDefault="001421D2" w:rsidP="0018714C">
      <w:r w:rsidRPr="00B36406">
        <w:t>D</w:t>
      </w:r>
      <w:r w:rsidR="00B36406">
        <w:t xml:space="preserve">a </w:t>
      </w:r>
      <w:r w:rsidR="00B36406" w:rsidRPr="00B36406">
        <w:t>kravene til ammoniaktab for BAT ligger lave</w:t>
      </w:r>
      <w:r w:rsidR="00B36406">
        <w:t xml:space="preserve">re end det faktiske ammoniaktab vurderes det at BAT for ammoniak er overholdt. </w:t>
      </w:r>
      <w:r w:rsidR="00B36406" w:rsidRPr="00B36406">
        <w:t>Der stilles derfor ikke vilkår til yderligere ammoni</w:t>
      </w:r>
      <w:r w:rsidR="00B36406">
        <w:t>a</w:t>
      </w:r>
      <w:r w:rsidR="00B36406" w:rsidRPr="00B36406">
        <w:t>kreduktion i forbindelse med opførelse af ny stald og nye gyllebeholdere.</w:t>
      </w:r>
      <w:r w:rsidR="00B36406">
        <w:t xml:space="preserve"> Øvrige tiltag i forbindelse med BAT er der redegjort for i hovedgodkendelsen.</w:t>
      </w:r>
    </w:p>
    <w:p w14:paraId="47CE204F" w14:textId="77777777" w:rsidR="003623E7" w:rsidRPr="00B36406" w:rsidRDefault="003623E7" w:rsidP="0018714C"/>
    <w:p w14:paraId="49BA581B" w14:textId="77777777" w:rsidR="00910A78" w:rsidRPr="00E21414" w:rsidRDefault="00910A78" w:rsidP="00843DBE">
      <w:pPr>
        <w:rPr>
          <w:b/>
          <w:color w:val="FF0000"/>
        </w:rPr>
      </w:pPr>
    </w:p>
    <w:p w14:paraId="0CD2E2BF" w14:textId="77777777" w:rsidR="00843DBE" w:rsidRPr="00010EC7" w:rsidRDefault="00843DBE" w:rsidP="00843DBE">
      <w:pPr>
        <w:pStyle w:val="Overskrift1"/>
        <w:rPr>
          <w:rFonts w:ascii="Arial" w:hAnsi="Arial" w:cs="Arial"/>
          <w:sz w:val="32"/>
          <w:szCs w:val="32"/>
        </w:rPr>
      </w:pPr>
      <w:bookmarkStart w:id="33" w:name="_Toc402169145"/>
      <w:bookmarkStart w:id="34" w:name="_Toc527452309"/>
      <w:bookmarkEnd w:id="32"/>
      <w:r w:rsidRPr="00010EC7">
        <w:rPr>
          <w:rFonts w:ascii="Arial" w:hAnsi="Arial" w:cs="Arial"/>
          <w:sz w:val="32"/>
          <w:szCs w:val="32"/>
        </w:rPr>
        <w:t>Ammoniak og natur</w:t>
      </w:r>
      <w:bookmarkEnd w:id="33"/>
      <w:bookmarkEnd w:id="34"/>
      <w:r w:rsidRPr="00010EC7">
        <w:rPr>
          <w:rFonts w:ascii="Arial" w:hAnsi="Arial" w:cs="Arial"/>
          <w:sz w:val="32"/>
          <w:szCs w:val="32"/>
        </w:rPr>
        <w:t xml:space="preserve"> </w:t>
      </w:r>
    </w:p>
    <w:p w14:paraId="1151722F" w14:textId="77777777" w:rsidR="00330B12" w:rsidRDefault="00330B12" w:rsidP="00330B12">
      <w:pPr>
        <w:rPr>
          <w:rFonts w:cs="Arial"/>
          <w:b/>
        </w:rPr>
      </w:pPr>
      <w:r>
        <w:rPr>
          <w:rFonts w:cs="Arial"/>
          <w:b/>
        </w:rPr>
        <w:t>Påvirkning af beskyttede naturtyper</w:t>
      </w:r>
    </w:p>
    <w:p w14:paraId="7C9642C6" w14:textId="77777777" w:rsidR="00330B12" w:rsidRDefault="00330B12" w:rsidP="00330B12">
      <w:pPr>
        <w:rPr>
          <w:rFonts w:cs="Arial"/>
        </w:rPr>
      </w:pPr>
      <w:r>
        <w:rPr>
          <w:rFonts w:cs="Arial"/>
        </w:rPr>
        <w:t xml:space="preserve">Den samlede N-emission fra stald og lager er beregnet til 9087 </w:t>
      </w:r>
      <w:proofErr w:type="spellStart"/>
      <w:r>
        <w:rPr>
          <w:rFonts w:cs="Arial"/>
        </w:rPr>
        <w:t>kgN</w:t>
      </w:r>
      <w:proofErr w:type="spellEnd"/>
      <w:r>
        <w:rPr>
          <w:rFonts w:cs="Arial"/>
        </w:rPr>
        <w:t xml:space="preserve">/år, hvorfor naturarealer inden for en afstand af 2 km vil blive påvirket af udvidelsen. Meremission er beregnet til 7205 </w:t>
      </w:r>
      <w:proofErr w:type="spellStart"/>
      <w:r>
        <w:rPr>
          <w:rFonts w:cs="Arial"/>
        </w:rPr>
        <w:t>kgN</w:t>
      </w:r>
      <w:proofErr w:type="spellEnd"/>
      <w:r>
        <w:rPr>
          <w:rFonts w:cs="Arial"/>
        </w:rPr>
        <w:t>/år.</w:t>
      </w:r>
    </w:p>
    <w:p w14:paraId="2B8C8DA2" w14:textId="77777777" w:rsidR="00262A02" w:rsidRDefault="00B2240A" w:rsidP="00330B12">
      <w:pPr>
        <w:rPr>
          <w:rFonts w:cs="Arial"/>
        </w:rPr>
      </w:pPr>
      <w:r w:rsidRPr="00B2240A">
        <w:rPr>
          <w:rFonts w:cs="Arial"/>
          <w:noProof/>
          <w:lang w:eastAsia="da-DK"/>
        </w:rPr>
        <w:drawing>
          <wp:inline distT="0" distB="0" distL="0" distR="0" wp14:anchorId="445D6FB2" wp14:editId="4F92D3CF">
            <wp:extent cx="6120130" cy="3446523"/>
            <wp:effectExtent l="0" t="0" r="0" b="190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3446523"/>
                    </a:xfrm>
                    <a:prstGeom prst="rect">
                      <a:avLst/>
                    </a:prstGeom>
                    <a:noFill/>
                    <a:ln>
                      <a:noFill/>
                    </a:ln>
                  </pic:spPr>
                </pic:pic>
              </a:graphicData>
            </a:graphic>
          </wp:inline>
        </w:drawing>
      </w:r>
    </w:p>
    <w:p w14:paraId="4A224250" w14:textId="77777777" w:rsidR="00262A02" w:rsidRDefault="00262A02" w:rsidP="00330B12">
      <w:pPr>
        <w:rPr>
          <w:rFonts w:cs="Arial"/>
        </w:rPr>
      </w:pPr>
    </w:p>
    <w:p w14:paraId="1F56D553" w14:textId="77777777" w:rsidR="00C90399" w:rsidRDefault="00C90399" w:rsidP="00330B12">
      <w:pPr>
        <w:rPr>
          <w:rFonts w:cs="Arial"/>
        </w:rPr>
      </w:pPr>
    </w:p>
    <w:p w14:paraId="614297F5" w14:textId="77777777" w:rsidR="00C90399" w:rsidRDefault="00C90399" w:rsidP="00330B12">
      <w:pPr>
        <w:rPr>
          <w:rFonts w:cs="Arial"/>
        </w:rPr>
      </w:pPr>
    </w:p>
    <w:p w14:paraId="52CC84CB" w14:textId="77777777" w:rsidR="00330B12" w:rsidRDefault="00330B12" w:rsidP="00330B12">
      <w:pPr>
        <w:rPr>
          <w:rFonts w:cs="Arial"/>
        </w:rPr>
      </w:pPr>
      <w:r>
        <w:rPr>
          <w:rFonts w:cs="Arial"/>
          <w:b/>
        </w:rPr>
        <w:lastRenderedPageBreak/>
        <w:t>Husdyrloven inddeler ammoniakfølsom natur i tre kategorier</w:t>
      </w:r>
      <w:r>
        <w:rPr>
          <w:rFonts w:cs="Arial"/>
        </w:rPr>
        <w:t xml:space="preserve">. </w:t>
      </w:r>
    </w:p>
    <w:p w14:paraId="0B0F4414" w14:textId="77777777" w:rsidR="00330B12" w:rsidRDefault="00330B12" w:rsidP="00330B12">
      <w:pPr>
        <w:rPr>
          <w:rFonts w:cs="Arial"/>
        </w:rPr>
      </w:pPr>
      <w:r>
        <w:rPr>
          <w:rFonts w:cs="Arial"/>
          <w:u w:val="single"/>
        </w:rPr>
        <w:t>Kategori 1-natur</w:t>
      </w:r>
    </w:p>
    <w:p w14:paraId="63B36F0E" w14:textId="77777777" w:rsidR="00330B12" w:rsidRDefault="00330B12" w:rsidP="00330B12">
      <w:pPr>
        <w:rPr>
          <w:rFonts w:cs="Arial"/>
        </w:rPr>
      </w:pPr>
      <w:r>
        <w:rPr>
          <w:rFonts w:cs="Arial"/>
        </w:rPr>
        <w:t>- Ammoniakfølsomme skovnaturtyper</w:t>
      </w:r>
    </w:p>
    <w:p w14:paraId="75B86A56" w14:textId="77777777" w:rsidR="00330B12" w:rsidRDefault="00330B12" w:rsidP="00330B12">
      <w:pPr>
        <w:rPr>
          <w:rFonts w:cs="Arial"/>
        </w:rPr>
      </w:pPr>
      <w:r>
        <w:rPr>
          <w:rFonts w:cs="Arial"/>
        </w:rPr>
        <w:t>- Ammoniakfølsomme habitatnaturtyper</w:t>
      </w:r>
    </w:p>
    <w:p w14:paraId="3ED467EB" w14:textId="77777777" w:rsidR="00330B12" w:rsidRDefault="00330B12" w:rsidP="00330B12">
      <w:pPr>
        <w:rPr>
          <w:rFonts w:cs="Arial"/>
        </w:rPr>
      </w:pPr>
      <w:r>
        <w:rPr>
          <w:rFonts w:cs="Arial"/>
        </w:rPr>
        <w:t>- Ammoniakfølsomme sø-naturtyper</w:t>
      </w:r>
    </w:p>
    <w:p w14:paraId="75A373D1" w14:textId="77777777" w:rsidR="00330B12" w:rsidRDefault="00330B12" w:rsidP="00330B12">
      <w:pPr>
        <w:rPr>
          <w:rFonts w:cs="Arial"/>
        </w:rPr>
      </w:pPr>
      <w:r>
        <w:rPr>
          <w:rFonts w:cs="Arial"/>
        </w:rPr>
        <w:t>- § 3 heder og overdrev indenfor Natura 2000</w:t>
      </w:r>
    </w:p>
    <w:p w14:paraId="1A9F03C7" w14:textId="77777777" w:rsidR="00330B12" w:rsidRDefault="00330B12" w:rsidP="00330B12">
      <w:pPr>
        <w:rPr>
          <w:rFonts w:cs="Arial"/>
        </w:rPr>
      </w:pPr>
    </w:p>
    <w:p w14:paraId="61609DAB" w14:textId="77777777" w:rsidR="00330B12" w:rsidRDefault="00330B12" w:rsidP="00330B12">
      <w:pPr>
        <w:rPr>
          <w:rFonts w:cs="Arial"/>
        </w:rPr>
      </w:pPr>
      <w:r>
        <w:rPr>
          <w:rFonts w:cs="Arial"/>
          <w:u w:val="single"/>
        </w:rPr>
        <w:t>Kategori 2-natur</w:t>
      </w:r>
    </w:p>
    <w:p w14:paraId="528D81AF" w14:textId="77777777" w:rsidR="00330B12" w:rsidRDefault="00330B12" w:rsidP="00330B12">
      <w:pPr>
        <w:rPr>
          <w:rFonts w:cs="Arial"/>
        </w:rPr>
      </w:pPr>
      <w:r>
        <w:rPr>
          <w:rFonts w:cs="Arial"/>
        </w:rPr>
        <w:t>- Overdrev over 2,5 hektar beliggende uden for Natura 2000-områder.</w:t>
      </w:r>
    </w:p>
    <w:p w14:paraId="19B50B3D" w14:textId="77777777" w:rsidR="00330B12" w:rsidRDefault="00330B12" w:rsidP="00330B12">
      <w:pPr>
        <w:rPr>
          <w:rFonts w:cs="Arial"/>
        </w:rPr>
      </w:pPr>
    </w:p>
    <w:p w14:paraId="517CF5E1" w14:textId="77777777" w:rsidR="00330B12" w:rsidRDefault="00330B12" w:rsidP="00330B12">
      <w:pPr>
        <w:rPr>
          <w:rFonts w:cs="Arial"/>
          <w:u w:val="single"/>
        </w:rPr>
      </w:pPr>
      <w:r>
        <w:rPr>
          <w:rFonts w:cs="Arial"/>
          <w:u w:val="single"/>
        </w:rPr>
        <w:t>Kategori 3-natur</w:t>
      </w:r>
    </w:p>
    <w:p w14:paraId="41F1A6F5" w14:textId="77777777" w:rsidR="00330B12" w:rsidRDefault="00330B12" w:rsidP="00330B12">
      <w:pPr>
        <w:rPr>
          <w:rFonts w:cs="Arial"/>
        </w:rPr>
      </w:pPr>
      <w:r>
        <w:rPr>
          <w:rFonts w:cs="Arial"/>
        </w:rPr>
        <w:t>- § 3 hede, mose eller overdrev med høj naturværdi uden for Natura 2000-områder</w:t>
      </w:r>
    </w:p>
    <w:p w14:paraId="6E9EE642" w14:textId="77777777" w:rsidR="00330B12" w:rsidRDefault="00330B12" w:rsidP="00330B12">
      <w:pPr>
        <w:rPr>
          <w:rFonts w:cs="Arial"/>
        </w:rPr>
      </w:pPr>
      <w:r>
        <w:rPr>
          <w:rFonts w:cs="Arial"/>
        </w:rPr>
        <w:t>- § 3 hede, mose eller overdrev med høj naturværdi indenfor Natura 2000-områder, som ikke er kategori 1 eller 2-natur</w:t>
      </w:r>
    </w:p>
    <w:p w14:paraId="60F46956" w14:textId="77777777" w:rsidR="00330B12" w:rsidRDefault="00330B12" w:rsidP="00330B12">
      <w:pPr>
        <w:rPr>
          <w:rFonts w:cs="Arial"/>
        </w:rPr>
      </w:pPr>
      <w:r>
        <w:rPr>
          <w:rFonts w:cs="Arial"/>
        </w:rPr>
        <w:t>- Ammoniakfølsom skov</w:t>
      </w:r>
    </w:p>
    <w:p w14:paraId="1B79EFB9" w14:textId="77777777" w:rsidR="00330B12" w:rsidRDefault="00330B12" w:rsidP="00330B12">
      <w:pPr>
        <w:rPr>
          <w:rFonts w:cs="Arial"/>
        </w:rPr>
      </w:pPr>
    </w:p>
    <w:p w14:paraId="2FEE39C4" w14:textId="77777777" w:rsidR="00330B12" w:rsidRDefault="00330B12" w:rsidP="00330B12">
      <w:pPr>
        <w:rPr>
          <w:rFonts w:cs="Arial"/>
        </w:rPr>
      </w:pPr>
      <w:r>
        <w:rPr>
          <w:rFonts w:cs="Arial"/>
        </w:rPr>
        <w:t xml:space="preserve">For kategori 1-natur gælder, at den totale ammoniakdeposition i naturområdet ikke må overskride følgende beskyttelsesniveau: </w:t>
      </w:r>
    </w:p>
    <w:p w14:paraId="612AD876" w14:textId="77777777" w:rsidR="00330B12" w:rsidRDefault="00330B12" w:rsidP="00330B12">
      <w:pPr>
        <w:rPr>
          <w:rFonts w:cs="Arial"/>
        </w:rPr>
      </w:pPr>
      <w:r>
        <w:rPr>
          <w:rFonts w:cs="Arial"/>
        </w:rPr>
        <w:t xml:space="preserve">- 0,2 kg N/ha ved mere end 2 husdyrbrug (mere end 1 ejendom udover ansøger) </w:t>
      </w:r>
    </w:p>
    <w:p w14:paraId="43BF12EA" w14:textId="77777777" w:rsidR="00330B12" w:rsidRDefault="00330B12" w:rsidP="00330B12">
      <w:pPr>
        <w:rPr>
          <w:rFonts w:cs="Arial"/>
        </w:rPr>
      </w:pPr>
      <w:r>
        <w:rPr>
          <w:rFonts w:cs="Arial"/>
        </w:rPr>
        <w:t xml:space="preserve">- 0,4 kg N/ha ved 2 husdyrbrug (ansøger samt 1 ejendom) </w:t>
      </w:r>
    </w:p>
    <w:p w14:paraId="14457201" w14:textId="77777777" w:rsidR="00330B12" w:rsidRDefault="00330B12" w:rsidP="00330B12">
      <w:pPr>
        <w:rPr>
          <w:rFonts w:cs="Arial"/>
        </w:rPr>
      </w:pPr>
      <w:r>
        <w:rPr>
          <w:rFonts w:cs="Arial"/>
        </w:rPr>
        <w:t xml:space="preserve">- 0,7 kg N/ha ved 1 husdyrbrug (ansøger) </w:t>
      </w:r>
    </w:p>
    <w:p w14:paraId="47333F6B" w14:textId="77777777" w:rsidR="00330B12" w:rsidRDefault="00330B12" w:rsidP="00330B12">
      <w:pPr>
        <w:rPr>
          <w:rFonts w:cs="Arial"/>
        </w:rPr>
      </w:pPr>
    </w:p>
    <w:p w14:paraId="1414C869" w14:textId="77777777" w:rsidR="00330B12" w:rsidRDefault="00330B12" w:rsidP="00330B12">
      <w:pPr>
        <w:rPr>
          <w:rFonts w:cs="Arial"/>
        </w:rPr>
      </w:pPr>
      <w:r>
        <w:rPr>
          <w:rFonts w:cs="Arial"/>
        </w:rPr>
        <w:t xml:space="preserve">Antallet af husdyrbrug ud over det ansøgte opgøres på følgende måde (kumulationsmodel): </w:t>
      </w:r>
    </w:p>
    <w:p w14:paraId="7C592421" w14:textId="77777777" w:rsidR="00330B12" w:rsidRDefault="00330B12" w:rsidP="00330B12">
      <w:pPr>
        <w:rPr>
          <w:rFonts w:cs="Arial"/>
        </w:rPr>
      </w:pPr>
      <w:r>
        <w:rPr>
          <w:rFonts w:cs="Arial"/>
        </w:rPr>
        <w:t xml:space="preserve">- antal husdyrbrug over 15 DE indenfor 200 meter + </w:t>
      </w:r>
    </w:p>
    <w:p w14:paraId="02CC0AD7" w14:textId="77777777" w:rsidR="00330B12" w:rsidRDefault="00330B12" w:rsidP="00330B12">
      <w:pPr>
        <w:rPr>
          <w:rFonts w:cs="Arial"/>
        </w:rPr>
      </w:pPr>
      <w:r>
        <w:rPr>
          <w:rFonts w:cs="Arial"/>
        </w:rPr>
        <w:t xml:space="preserve">- antal husdyrbrug over 45 DE indenfor 200-300 meter + </w:t>
      </w:r>
    </w:p>
    <w:p w14:paraId="68C88F87" w14:textId="77777777" w:rsidR="00330B12" w:rsidRDefault="00330B12" w:rsidP="00330B12">
      <w:pPr>
        <w:rPr>
          <w:rFonts w:cs="Arial"/>
        </w:rPr>
      </w:pPr>
      <w:r>
        <w:rPr>
          <w:rFonts w:cs="Arial"/>
        </w:rPr>
        <w:t xml:space="preserve">- antal husdyrbrug over 75 DE indenfor 300-500 meter + </w:t>
      </w:r>
    </w:p>
    <w:p w14:paraId="71371B70" w14:textId="77777777" w:rsidR="00330B12" w:rsidRDefault="00330B12" w:rsidP="00330B12">
      <w:pPr>
        <w:rPr>
          <w:rFonts w:cs="Arial"/>
        </w:rPr>
      </w:pPr>
      <w:r>
        <w:rPr>
          <w:rFonts w:cs="Arial"/>
        </w:rPr>
        <w:t xml:space="preserve">- antal husdyrbrug over 150 DE indenfor 500-1000 meter + </w:t>
      </w:r>
    </w:p>
    <w:p w14:paraId="6A249005" w14:textId="77777777" w:rsidR="00330B12" w:rsidRDefault="00330B12" w:rsidP="00330B12">
      <w:pPr>
        <w:rPr>
          <w:rFonts w:cs="Arial"/>
        </w:rPr>
      </w:pPr>
      <w:r>
        <w:rPr>
          <w:rFonts w:cs="Arial"/>
        </w:rPr>
        <w:t>- antal husdyrbrug over 500 DE, som påvirker med over 0,3 kg N/ha udover de 1000 meter.</w:t>
      </w:r>
    </w:p>
    <w:p w14:paraId="17B6053B" w14:textId="77777777" w:rsidR="00330B12" w:rsidRDefault="00330B12" w:rsidP="00330B12">
      <w:pPr>
        <w:rPr>
          <w:rFonts w:cs="Arial"/>
        </w:rPr>
      </w:pPr>
    </w:p>
    <w:p w14:paraId="3CF3741D" w14:textId="77777777" w:rsidR="00330B12" w:rsidRDefault="00330B12" w:rsidP="00330B12">
      <w:pPr>
        <w:rPr>
          <w:rFonts w:cs="Arial"/>
        </w:rPr>
      </w:pPr>
      <w:r>
        <w:rPr>
          <w:rFonts w:cs="Arial"/>
        </w:rPr>
        <w:t>For kategori 2-natur gælder, at den totale ammoniakdeposition til naturområdet ikke må overskride 1,0 kg NH3-N/ha/år.</w:t>
      </w:r>
    </w:p>
    <w:p w14:paraId="62BA418B" w14:textId="77777777" w:rsidR="00330B12" w:rsidRDefault="00330B12" w:rsidP="00330B12">
      <w:pPr>
        <w:rPr>
          <w:rFonts w:cs="Arial"/>
        </w:rPr>
      </w:pPr>
    </w:p>
    <w:p w14:paraId="1E715680" w14:textId="77777777" w:rsidR="00330B12" w:rsidRDefault="00330B12" w:rsidP="00330B12">
      <w:pPr>
        <w:rPr>
          <w:rFonts w:cs="Arial"/>
        </w:rPr>
      </w:pPr>
      <w:r>
        <w:rPr>
          <w:rFonts w:cs="Arial"/>
        </w:rPr>
        <w:t>For kategori 3-natur gælder, at kommunen skal vurdere, om der skal fastsættes vilkår om maksimal merdeposition, og hvad det nødvendige krav eventuelt skal være. Kravet må dog ikke være under en maksimal merdeposition på 1,0 kg N/år.</w:t>
      </w:r>
    </w:p>
    <w:p w14:paraId="7D1040A4" w14:textId="77777777" w:rsidR="00262A02" w:rsidRDefault="00262A02" w:rsidP="00330B12">
      <w:pPr>
        <w:rPr>
          <w:rFonts w:cs="Arial"/>
        </w:rPr>
      </w:pPr>
    </w:p>
    <w:p w14:paraId="738CD31A" w14:textId="77777777" w:rsidR="00330B12" w:rsidRDefault="00330B12" w:rsidP="00330B12">
      <w:pPr>
        <w:rPr>
          <w:rFonts w:cs="Arial"/>
          <w:b/>
        </w:rPr>
      </w:pPr>
      <w:r>
        <w:rPr>
          <w:rFonts w:cs="Arial"/>
          <w:b/>
        </w:rPr>
        <w:t>Påvirkning af Natura 2000</w:t>
      </w:r>
    </w:p>
    <w:p w14:paraId="7C8B92A3" w14:textId="77777777" w:rsidR="00330B12" w:rsidRDefault="00330B12" w:rsidP="00330B12">
      <w:pPr>
        <w:rPr>
          <w:rFonts w:cs="Arial"/>
          <w:color w:val="FF0000"/>
        </w:rPr>
      </w:pPr>
      <w:r>
        <w:rPr>
          <w:rFonts w:cs="Arial"/>
        </w:rPr>
        <w:t xml:space="preserve">Nærmeste Natura 2000 område – Avnø fjord – ligger ca. 1 km fra stald og lager. </w:t>
      </w:r>
    </w:p>
    <w:p w14:paraId="118583B5" w14:textId="77777777" w:rsidR="00330B12" w:rsidRDefault="00330B12" w:rsidP="00330B12">
      <w:pPr>
        <w:rPr>
          <w:rFonts w:cs="Arial"/>
        </w:rPr>
      </w:pPr>
    </w:p>
    <w:p w14:paraId="4A1A8068" w14:textId="77777777" w:rsidR="00330B12" w:rsidRDefault="00330B12" w:rsidP="00330B12">
      <w:pPr>
        <w:rPr>
          <w:rFonts w:cs="Arial"/>
        </w:rPr>
      </w:pPr>
      <w:r>
        <w:rPr>
          <w:rFonts w:cs="Arial"/>
          <w:b/>
        </w:rPr>
        <w:t xml:space="preserve">Påvirkning af kategori 1-natur </w:t>
      </w:r>
    </w:p>
    <w:p w14:paraId="75BD04D2" w14:textId="77777777" w:rsidR="00330B12" w:rsidRDefault="00330B12" w:rsidP="00330B12">
      <w:pPr>
        <w:rPr>
          <w:rFonts w:cs="Arial"/>
        </w:rPr>
      </w:pPr>
      <w:r>
        <w:rPr>
          <w:rFonts w:cs="Arial"/>
        </w:rPr>
        <w:t>Ca. 1,1 km syd for stald og lager findes en ammoniakfølsom skov (Bøg på muld - tålegrænse 10-20 kg N/ha). Her gælder, at den totale ammoniakdeposition i naturområdet ikke må overskride 0,7 kg N/ha (ved 1 husdyrbrug (ansøger)). Her bliver merdepositionen + 0,1 kg N/ha.</w:t>
      </w:r>
    </w:p>
    <w:p w14:paraId="6F6EF3D5" w14:textId="77777777" w:rsidR="00330B12" w:rsidRDefault="00330B12" w:rsidP="00330B12">
      <w:pPr>
        <w:rPr>
          <w:rFonts w:cs="Arial"/>
        </w:rPr>
      </w:pPr>
    </w:p>
    <w:p w14:paraId="0E8D22DA" w14:textId="77777777" w:rsidR="00C90399" w:rsidRDefault="00C90399" w:rsidP="00330B12">
      <w:pPr>
        <w:rPr>
          <w:rFonts w:cs="Arial"/>
          <w:b/>
        </w:rPr>
      </w:pPr>
    </w:p>
    <w:p w14:paraId="577EAB08" w14:textId="77777777" w:rsidR="00C90399" w:rsidRDefault="00C90399" w:rsidP="00330B12">
      <w:pPr>
        <w:rPr>
          <w:rFonts w:cs="Arial"/>
          <w:b/>
        </w:rPr>
      </w:pPr>
    </w:p>
    <w:p w14:paraId="317447B2" w14:textId="77777777" w:rsidR="00330B12" w:rsidRDefault="00330B12" w:rsidP="00330B12">
      <w:pPr>
        <w:rPr>
          <w:rFonts w:cs="Arial"/>
          <w:b/>
        </w:rPr>
      </w:pPr>
      <w:r>
        <w:rPr>
          <w:rFonts w:cs="Arial"/>
          <w:b/>
        </w:rPr>
        <w:lastRenderedPageBreak/>
        <w:t>Påvirkning af kategori 2-natur</w:t>
      </w:r>
    </w:p>
    <w:p w14:paraId="54EF3FD2" w14:textId="77777777" w:rsidR="00330B12" w:rsidRDefault="00330B12" w:rsidP="00330B12">
      <w:pPr>
        <w:rPr>
          <w:rFonts w:cs="Arial"/>
        </w:rPr>
      </w:pPr>
      <w:r>
        <w:rPr>
          <w:rFonts w:cs="Arial"/>
        </w:rPr>
        <w:t>Ca. 2,2 km nord for stald og lager findes et overdrev uden for Natura 2000-område. Her bliver merdepositionen + 0,1 kg N/ha.</w:t>
      </w:r>
    </w:p>
    <w:p w14:paraId="7970320E" w14:textId="77777777" w:rsidR="00330B12" w:rsidRDefault="00330B12" w:rsidP="00330B12">
      <w:pPr>
        <w:rPr>
          <w:rFonts w:cs="Arial"/>
        </w:rPr>
      </w:pPr>
    </w:p>
    <w:p w14:paraId="603D29F6" w14:textId="77777777" w:rsidR="00330B12" w:rsidRPr="00EC3FBE" w:rsidRDefault="00330B12" w:rsidP="00330B12">
      <w:pPr>
        <w:rPr>
          <w:rFonts w:cs="Arial"/>
          <w:b/>
        </w:rPr>
      </w:pPr>
      <w:r w:rsidRPr="00EC3FBE">
        <w:rPr>
          <w:rFonts w:cs="Arial"/>
          <w:b/>
        </w:rPr>
        <w:t>Påvirkning af bilag IV arter</w:t>
      </w:r>
    </w:p>
    <w:p w14:paraId="257FAB58" w14:textId="77777777" w:rsidR="00262A02" w:rsidRPr="00EC3FBE" w:rsidRDefault="00262A02" w:rsidP="00262A02">
      <w:pPr>
        <w:rPr>
          <w:rFonts w:cs="Arial"/>
        </w:rPr>
      </w:pPr>
      <w:r w:rsidRPr="00EC3FBE">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og Markfirben. </w:t>
      </w:r>
    </w:p>
    <w:p w14:paraId="2DDD14CE" w14:textId="77777777" w:rsidR="003623E7" w:rsidRPr="003623E7" w:rsidRDefault="003623E7" w:rsidP="00D77421">
      <w:pPr>
        <w:rPr>
          <w:rFonts w:cs="Arial"/>
          <w:b/>
          <w:color w:val="FF0000"/>
        </w:rPr>
      </w:pPr>
    </w:p>
    <w:p w14:paraId="1573E167" w14:textId="77777777" w:rsidR="003623E7" w:rsidRPr="00EC3FBE" w:rsidRDefault="00330B12" w:rsidP="00D77421">
      <w:pPr>
        <w:rPr>
          <w:rFonts w:cs="Arial"/>
          <w:b/>
        </w:rPr>
      </w:pPr>
      <w:r w:rsidRPr="00EC3FBE">
        <w:rPr>
          <w:rFonts w:cs="Arial"/>
          <w:b/>
        </w:rPr>
        <w:t>Vurdering</w:t>
      </w:r>
    </w:p>
    <w:p w14:paraId="199AF999" w14:textId="77777777" w:rsidR="00BA738F" w:rsidRPr="00491D08" w:rsidRDefault="003623E7" w:rsidP="00BA738F">
      <w:pPr>
        <w:rPr>
          <w:rFonts w:cs="Arial"/>
        </w:rPr>
      </w:pPr>
      <w:r w:rsidRPr="00EC3FBE">
        <w:rPr>
          <w:rFonts w:cs="Arial"/>
        </w:rPr>
        <w:t xml:space="preserve">Vordingborg Kommune har kendskab til forekomst af 4 bilag IV arter i området </w:t>
      </w:r>
      <w:r w:rsidR="00EC3FBE" w:rsidRPr="00EC3FBE">
        <w:rPr>
          <w:rFonts w:cs="Arial"/>
        </w:rPr>
        <w:t xml:space="preserve">som kan leve på de tilhørende arealer til ejendommen. Det vurderes imidlertid ikke, at ammoniakdeposition fra stalde og opbevaringslagre kan få direkte indflydelse på </w:t>
      </w:r>
      <w:r w:rsidR="003A5ADF" w:rsidRPr="00EC3FBE">
        <w:rPr>
          <w:rFonts w:cs="Arial"/>
        </w:rPr>
        <w:t>m</w:t>
      </w:r>
      <w:r w:rsidR="00D77421" w:rsidRPr="00EC3FBE">
        <w:rPr>
          <w:rFonts w:cs="Arial"/>
        </w:rPr>
        <w:t xml:space="preserve">arkfirbenets </w:t>
      </w:r>
      <w:r w:rsidR="00BA738F">
        <w:rPr>
          <w:rFonts w:cs="Arial"/>
        </w:rPr>
        <w:t>eller andre bilag IV arters levesteder</w:t>
      </w:r>
      <w:r w:rsidR="0001357F" w:rsidRPr="00EC3FBE">
        <w:rPr>
          <w:rFonts w:cs="Arial"/>
        </w:rPr>
        <w:t>.</w:t>
      </w:r>
      <w:r w:rsidR="0001357F" w:rsidRPr="0090515C">
        <w:rPr>
          <w:rFonts w:cs="Arial"/>
        </w:rPr>
        <w:t xml:space="preserve"> Endvidere</w:t>
      </w:r>
      <w:r w:rsidR="00BA738F" w:rsidRPr="0090515C">
        <w:rPr>
          <w:rFonts w:cs="Arial"/>
        </w:rPr>
        <w:t xml:space="preserve"> </w:t>
      </w:r>
      <w:r w:rsidR="00BA738F">
        <w:rPr>
          <w:rFonts w:cs="Arial"/>
        </w:rPr>
        <w:t xml:space="preserve">vurderer </w:t>
      </w:r>
      <w:r w:rsidR="00BA738F" w:rsidRPr="0090515C">
        <w:rPr>
          <w:rFonts w:cs="Arial"/>
        </w:rPr>
        <w:t>vi</w:t>
      </w:r>
      <w:r w:rsidR="0001357F">
        <w:rPr>
          <w:rFonts w:cs="Arial"/>
        </w:rPr>
        <w:t xml:space="preserve"> ikke</w:t>
      </w:r>
      <w:r w:rsidR="00BA738F">
        <w:rPr>
          <w:rFonts w:cs="Arial"/>
        </w:rPr>
        <w:t>, at udvidelsen vil skade</w:t>
      </w:r>
      <w:r w:rsidR="00BA738F" w:rsidRPr="0090515C">
        <w:rPr>
          <w:rFonts w:cs="Arial"/>
        </w:rPr>
        <w:t xml:space="preserve"> Natura 2000 områder</w:t>
      </w:r>
      <w:r w:rsidR="00BA738F">
        <w:rPr>
          <w:rFonts w:cs="Arial"/>
        </w:rPr>
        <w:t xml:space="preserve">. </w:t>
      </w:r>
    </w:p>
    <w:p w14:paraId="69661981" w14:textId="77777777" w:rsidR="00D77421" w:rsidRPr="003623E7" w:rsidRDefault="00D77421" w:rsidP="00D77421">
      <w:pPr>
        <w:rPr>
          <w:rFonts w:cs="Arial"/>
          <w:color w:val="FF0000"/>
        </w:rPr>
      </w:pPr>
    </w:p>
    <w:p w14:paraId="0CED492D" w14:textId="77777777" w:rsidR="00FF5060" w:rsidRDefault="003623E7" w:rsidP="00330B12">
      <w:pPr>
        <w:rPr>
          <w:rFonts w:cs="Arial"/>
        </w:rPr>
      </w:pPr>
      <w:r>
        <w:rPr>
          <w:rFonts w:cs="Arial"/>
        </w:rPr>
        <w:t xml:space="preserve">Søer </w:t>
      </w:r>
      <w:r w:rsidR="00FF5060">
        <w:rPr>
          <w:rFonts w:cs="Arial"/>
        </w:rPr>
        <w:t>er ikke omfattet af kategori 1-3 natur, da de ikke regnes for at være ammoniakfølsomme. Det er derfor uden betydning</w:t>
      </w:r>
      <w:r w:rsidR="003A5ADF">
        <w:rPr>
          <w:rFonts w:cs="Arial"/>
        </w:rPr>
        <w:t>,</w:t>
      </w:r>
      <w:r w:rsidR="00FF5060">
        <w:rPr>
          <w:rFonts w:cs="Arial"/>
        </w:rPr>
        <w:t xml:space="preserve"> a</w:t>
      </w:r>
      <w:r w:rsidR="00D77421">
        <w:rPr>
          <w:rFonts w:cs="Arial"/>
        </w:rPr>
        <w:t>t</w:t>
      </w:r>
      <w:r w:rsidR="00FF5060">
        <w:rPr>
          <w:rFonts w:cs="Arial"/>
        </w:rPr>
        <w:t xml:space="preserve"> </w:t>
      </w:r>
      <w:r w:rsidR="003A5ADF">
        <w:rPr>
          <w:rFonts w:cs="Arial"/>
        </w:rPr>
        <w:t>merdepositionen</w:t>
      </w:r>
      <w:r w:rsidR="00FF5060">
        <w:rPr>
          <w:rFonts w:cs="Arial"/>
        </w:rPr>
        <w:t xml:space="preserve"> på flere af disse overstiger 1 </w:t>
      </w:r>
      <w:proofErr w:type="spellStart"/>
      <w:r w:rsidR="00FF5060">
        <w:rPr>
          <w:rFonts w:cs="Arial"/>
        </w:rPr>
        <w:t>kg</w:t>
      </w:r>
      <w:r w:rsidR="00D77421">
        <w:rPr>
          <w:rFonts w:cs="Arial"/>
        </w:rPr>
        <w:t>N</w:t>
      </w:r>
      <w:proofErr w:type="spellEnd"/>
      <w:r w:rsidR="00D77421">
        <w:rPr>
          <w:rFonts w:cs="Arial"/>
        </w:rPr>
        <w:t xml:space="preserve">. </w:t>
      </w:r>
    </w:p>
    <w:p w14:paraId="061CF8A0" w14:textId="77777777" w:rsidR="00FF5060" w:rsidRDefault="00FF5060" w:rsidP="00330B12">
      <w:pPr>
        <w:rPr>
          <w:rFonts w:cs="Arial"/>
        </w:rPr>
      </w:pPr>
    </w:p>
    <w:p w14:paraId="207ACB39" w14:textId="77777777" w:rsidR="00FF5060" w:rsidRDefault="00330B12" w:rsidP="00330B12">
      <w:pPr>
        <w:rPr>
          <w:rFonts w:cs="Arial"/>
        </w:rPr>
      </w:pPr>
      <w:r w:rsidRPr="00491D08">
        <w:rPr>
          <w:rFonts w:cs="Arial"/>
        </w:rPr>
        <w:t xml:space="preserve">Baggrundsbelastningen i Vordingborg Kommune på ca. </w:t>
      </w:r>
      <w:r w:rsidRPr="00180005">
        <w:rPr>
          <w:rFonts w:cs="Arial"/>
        </w:rPr>
        <w:t>10,3</w:t>
      </w:r>
      <w:r w:rsidR="003A5ADF">
        <w:rPr>
          <w:rFonts w:cs="Arial"/>
        </w:rPr>
        <w:t xml:space="preserve"> </w:t>
      </w:r>
      <w:proofErr w:type="spellStart"/>
      <w:r w:rsidR="003A5ADF">
        <w:rPr>
          <w:rFonts w:cs="Arial"/>
        </w:rPr>
        <w:t>kgN</w:t>
      </w:r>
      <w:proofErr w:type="spellEnd"/>
      <w:r w:rsidR="003A5ADF">
        <w:rPr>
          <w:rFonts w:cs="Arial"/>
        </w:rPr>
        <w:t>/ha/år og m</w:t>
      </w:r>
      <w:r>
        <w:rPr>
          <w:rFonts w:cs="Arial"/>
        </w:rPr>
        <w:t xml:space="preserve">oser har en tålegrænse på </w:t>
      </w:r>
      <w:r w:rsidRPr="00781852">
        <w:rPr>
          <w:rFonts w:cs="Arial"/>
        </w:rPr>
        <w:t>15-25</w:t>
      </w:r>
      <w:r>
        <w:rPr>
          <w:rFonts w:cs="Arial"/>
        </w:rPr>
        <w:t xml:space="preserve"> </w:t>
      </w:r>
      <w:r w:rsidRPr="00032F51">
        <w:rPr>
          <w:rFonts w:cs="Arial"/>
        </w:rPr>
        <w:t>kg N/ha</w:t>
      </w:r>
      <w:r>
        <w:rPr>
          <w:rFonts w:cs="Arial"/>
        </w:rPr>
        <w:t>.</w:t>
      </w:r>
      <w:r w:rsidR="00FF5060">
        <w:rPr>
          <w:rFonts w:cs="Arial"/>
        </w:rPr>
        <w:t xml:space="preserve"> </w:t>
      </w:r>
    </w:p>
    <w:p w14:paraId="21D30CEB" w14:textId="77777777" w:rsidR="00FF5060" w:rsidRDefault="00FF5060" w:rsidP="00330B12">
      <w:pPr>
        <w:rPr>
          <w:rFonts w:cs="Arial"/>
        </w:rPr>
      </w:pPr>
    </w:p>
    <w:p w14:paraId="38A36A97" w14:textId="77777777" w:rsidR="00330B12" w:rsidRDefault="00FF5060" w:rsidP="00330B12">
      <w:pPr>
        <w:rPr>
          <w:rFonts w:cs="Arial"/>
        </w:rPr>
      </w:pPr>
      <w:r>
        <w:rPr>
          <w:rFonts w:cs="Arial"/>
        </w:rPr>
        <w:t xml:space="preserve">Moser er omfattet af kategori 3 natur. Det fremgår af ansøgningen, at flere moser får en merdeposition på mere end 1 </w:t>
      </w:r>
      <w:proofErr w:type="spellStart"/>
      <w:r>
        <w:rPr>
          <w:rFonts w:cs="Arial"/>
        </w:rPr>
        <w:t>kgN</w:t>
      </w:r>
      <w:proofErr w:type="spellEnd"/>
      <w:r w:rsidR="003623E7">
        <w:rPr>
          <w:rFonts w:cs="Arial"/>
        </w:rPr>
        <w:t>. E</w:t>
      </w:r>
      <w:r>
        <w:rPr>
          <w:rFonts w:cs="Arial"/>
        </w:rPr>
        <w:t xml:space="preserve">n enkelt mose, når op på en samlet deposition på 11,5 </w:t>
      </w:r>
      <w:proofErr w:type="spellStart"/>
      <w:r>
        <w:rPr>
          <w:rFonts w:cs="Arial"/>
        </w:rPr>
        <w:t>kgN</w:t>
      </w:r>
      <w:proofErr w:type="spellEnd"/>
      <w:r>
        <w:rPr>
          <w:rFonts w:cs="Arial"/>
        </w:rPr>
        <w:t>.</w:t>
      </w:r>
    </w:p>
    <w:p w14:paraId="703CE6D0" w14:textId="77777777" w:rsidR="00FF5060" w:rsidRDefault="00FF5060" w:rsidP="00330B12">
      <w:pPr>
        <w:rPr>
          <w:rFonts w:cs="Arial"/>
        </w:rPr>
      </w:pPr>
    </w:p>
    <w:p w14:paraId="6B6FB019" w14:textId="77777777" w:rsidR="00D77421" w:rsidRDefault="00FF5060" w:rsidP="00330B12">
      <w:pPr>
        <w:rPr>
          <w:rFonts w:ascii="Verdana" w:hAnsi="Verdana"/>
          <w:color w:val="363838"/>
          <w:sz w:val="18"/>
          <w:szCs w:val="18"/>
          <w:shd w:val="clear" w:color="auto" w:fill="FFFFFF"/>
        </w:rPr>
      </w:pPr>
      <w:r>
        <w:rPr>
          <w:rFonts w:cs="Arial"/>
        </w:rPr>
        <w:t>Kommunen kan stille vilkår om</w:t>
      </w:r>
      <w:r w:rsidR="003623E7">
        <w:rPr>
          <w:rFonts w:cs="Arial"/>
        </w:rPr>
        <w:t>,</w:t>
      </w:r>
      <w:r>
        <w:rPr>
          <w:rFonts w:cs="Arial"/>
        </w:rPr>
        <w:t xml:space="preserve"> at merdepositionen på kategori </w:t>
      </w:r>
      <w:r w:rsidR="00D77421">
        <w:rPr>
          <w:rFonts w:cs="Arial"/>
        </w:rPr>
        <w:t>3</w:t>
      </w:r>
      <w:r>
        <w:rPr>
          <w:rFonts w:cs="Arial"/>
        </w:rPr>
        <w:t xml:space="preserve"> natur ikke må </w:t>
      </w:r>
      <w:r w:rsidR="00D77421">
        <w:rPr>
          <w:rFonts w:cs="Arial"/>
        </w:rPr>
        <w:t>overstige</w:t>
      </w:r>
      <w:r>
        <w:rPr>
          <w:rFonts w:cs="Arial"/>
        </w:rPr>
        <w:t xml:space="preserve"> 1 </w:t>
      </w:r>
      <w:proofErr w:type="spellStart"/>
      <w:r>
        <w:rPr>
          <w:rFonts w:cs="Arial"/>
        </w:rPr>
        <w:t>kgN</w:t>
      </w:r>
      <w:proofErr w:type="spellEnd"/>
      <w:r>
        <w:rPr>
          <w:rFonts w:cs="Arial"/>
        </w:rPr>
        <w:t>. Det kræver imidlertid</w:t>
      </w:r>
      <w:r w:rsidR="00D77421">
        <w:rPr>
          <w:rFonts w:cs="Arial"/>
        </w:rPr>
        <w:t>,</w:t>
      </w:r>
      <w:r>
        <w:rPr>
          <w:rFonts w:cs="Arial"/>
        </w:rPr>
        <w:t xml:space="preserve"> at </w:t>
      </w:r>
      <w:r w:rsidR="00D77421">
        <w:rPr>
          <w:rFonts w:cs="Arial"/>
        </w:rPr>
        <w:t>mosen har en større lokal eller regional betydning. Det betyder</w:t>
      </w:r>
      <w:r w:rsidR="003623E7">
        <w:rPr>
          <w:rFonts w:cs="Arial"/>
        </w:rPr>
        <w:t>,</w:t>
      </w:r>
      <w:r w:rsidR="00D77421">
        <w:rPr>
          <w:rFonts w:cs="Arial"/>
        </w:rPr>
        <w:t xml:space="preserve"> at de skal de være beliggende i en fredning </w:t>
      </w:r>
      <w:r w:rsidR="00D77421" w:rsidRPr="00D77421">
        <w:rPr>
          <w:rFonts w:cs="Arial"/>
        </w:rPr>
        <w:t>eller inden for kommuneplanens udpegning af særlige værdifulde naturområder, rekreative områder og/eller værdifulde kulturmiljøer, jf. planlovens § 11 a. Der kan også være andre udpegninger eller retningslinjer i kommuneplanen, som kan medføre, at kommunen kan vurdere, en kategori 3-natur rummer særlige regionale eller lokale beskyttelsesinteresser</w:t>
      </w:r>
      <w:r w:rsidR="00D77421">
        <w:rPr>
          <w:rFonts w:ascii="Verdana" w:hAnsi="Verdana"/>
          <w:color w:val="363838"/>
          <w:sz w:val="18"/>
          <w:szCs w:val="18"/>
          <w:shd w:val="clear" w:color="auto" w:fill="FFFFFF"/>
        </w:rPr>
        <w:t>.</w:t>
      </w:r>
    </w:p>
    <w:p w14:paraId="36C396B5" w14:textId="77777777" w:rsidR="00D77421" w:rsidRDefault="00D77421" w:rsidP="00330B12">
      <w:pPr>
        <w:rPr>
          <w:rFonts w:ascii="Verdana" w:hAnsi="Verdana"/>
          <w:color w:val="363838"/>
          <w:sz w:val="18"/>
          <w:szCs w:val="18"/>
          <w:shd w:val="clear" w:color="auto" w:fill="FFFFFF"/>
        </w:rPr>
      </w:pPr>
    </w:p>
    <w:p w14:paraId="08797FB0" w14:textId="77777777" w:rsidR="00FF5060" w:rsidRDefault="00D77421" w:rsidP="00330B12">
      <w:pPr>
        <w:rPr>
          <w:rFonts w:cs="Arial"/>
        </w:rPr>
      </w:pPr>
      <w:r w:rsidRPr="00D77421">
        <w:rPr>
          <w:rFonts w:cs="Arial"/>
        </w:rPr>
        <w:t>Ingen af moserne i område</w:t>
      </w:r>
      <w:r w:rsidR="0001357F">
        <w:rPr>
          <w:rFonts w:cs="Arial"/>
        </w:rPr>
        <w:t>t</w:t>
      </w:r>
      <w:r w:rsidRPr="00D77421">
        <w:rPr>
          <w:rFonts w:cs="Arial"/>
        </w:rPr>
        <w:t xml:space="preserve"> vurderes at have særlig lokal</w:t>
      </w:r>
      <w:r w:rsidR="0001357F">
        <w:rPr>
          <w:rFonts w:cs="Arial"/>
        </w:rPr>
        <w:t>-</w:t>
      </w:r>
      <w:r w:rsidRPr="00D77421">
        <w:rPr>
          <w:rFonts w:cs="Arial"/>
        </w:rPr>
        <w:t xml:space="preserve"> eller regiona</w:t>
      </w:r>
      <w:r>
        <w:rPr>
          <w:rFonts w:cs="Arial"/>
        </w:rPr>
        <w:t>l</w:t>
      </w:r>
      <w:r w:rsidRPr="00D77421">
        <w:rPr>
          <w:rFonts w:cs="Arial"/>
        </w:rPr>
        <w:t xml:space="preserve">interesse ud fra </w:t>
      </w:r>
      <w:r>
        <w:rPr>
          <w:rFonts w:cs="Arial"/>
        </w:rPr>
        <w:t xml:space="preserve">ovenstående kriterier. </w:t>
      </w:r>
      <w:r w:rsidRPr="00D77421">
        <w:rPr>
          <w:rFonts w:cs="Arial"/>
        </w:rPr>
        <w:br/>
      </w:r>
    </w:p>
    <w:p w14:paraId="382445ED" w14:textId="77777777" w:rsidR="00D77421" w:rsidRDefault="00330B12" w:rsidP="00330B12">
      <w:pPr>
        <w:rPr>
          <w:rFonts w:cs="Arial"/>
        </w:rPr>
      </w:pPr>
      <w:r w:rsidRPr="0090515C">
        <w:rPr>
          <w:rFonts w:cs="Arial"/>
        </w:rPr>
        <w:t xml:space="preserve">Det er </w:t>
      </w:r>
      <w:r w:rsidR="00D77421">
        <w:rPr>
          <w:rFonts w:cs="Arial"/>
        </w:rPr>
        <w:t xml:space="preserve">derfor </w:t>
      </w:r>
      <w:r w:rsidRPr="00491D08">
        <w:rPr>
          <w:rFonts w:cs="Arial"/>
        </w:rPr>
        <w:t>Vordingborg Kommune</w:t>
      </w:r>
      <w:r w:rsidRPr="0090515C">
        <w:rPr>
          <w:rFonts w:cs="Arial"/>
        </w:rPr>
        <w:t xml:space="preserve">s vurdering, at </w:t>
      </w:r>
      <w:r w:rsidR="00D77421">
        <w:rPr>
          <w:rFonts w:cs="Arial"/>
        </w:rPr>
        <w:t xml:space="preserve">uanset der er en </w:t>
      </w:r>
      <w:r w:rsidR="00F63109">
        <w:rPr>
          <w:rFonts w:cs="Arial"/>
        </w:rPr>
        <w:t>ammoniakdeposition</w:t>
      </w:r>
      <w:r w:rsidR="00D77421">
        <w:rPr>
          <w:rFonts w:cs="Arial"/>
        </w:rPr>
        <w:t xml:space="preserve"> på mere end 1 </w:t>
      </w:r>
      <w:proofErr w:type="spellStart"/>
      <w:r w:rsidR="00D77421">
        <w:rPr>
          <w:rFonts w:cs="Arial"/>
        </w:rPr>
        <w:t>kgN</w:t>
      </w:r>
      <w:proofErr w:type="spellEnd"/>
      <w:r w:rsidR="00D77421">
        <w:rPr>
          <w:rFonts w:cs="Arial"/>
        </w:rPr>
        <w:t xml:space="preserve"> på moserne</w:t>
      </w:r>
      <w:r w:rsidR="00F63109">
        <w:rPr>
          <w:rFonts w:cs="Arial"/>
        </w:rPr>
        <w:t>,</w:t>
      </w:r>
      <w:r w:rsidR="00D77421">
        <w:rPr>
          <w:rFonts w:cs="Arial"/>
        </w:rPr>
        <w:t xml:space="preserve"> kan der ikke stilles vilkår om at nedbringe depositionen. Det er også vores vurdering</w:t>
      </w:r>
      <w:r w:rsidR="00F63109">
        <w:rPr>
          <w:rFonts w:cs="Arial"/>
        </w:rPr>
        <w:t>,</w:t>
      </w:r>
      <w:r w:rsidR="00D77421">
        <w:rPr>
          <w:rFonts w:cs="Arial"/>
        </w:rPr>
        <w:t xml:space="preserve"> at den samlede deposition for de enkelte moser alle ligger under tålegrænsen på 15</w:t>
      </w:r>
      <w:r w:rsidR="00F63109">
        <w:rPr>
          <w:rFonts w:cs="Arial"/>
        </w:rPr>
        <w:t>-25</w:t>
      </w:r>
      <w:r w:rsidR="00D77421">
        <w:rPr>
          <w:rFonts w:cs="Arial"/>
        </w:rPr>
        <w:t xml:space="preserve"> </w:t>
      </w:r>
      <w:proofErr w:type="spellStart"/>
      <w:r w:rsidR="00D77421">
        <w:rPr>
          <w:rFonts w:cs="Arial"/>
        </w:rPr>
        <w:t>kgN</w:t>
      </w:r>
      <w:proofErr w:type="spellEnd"/>
      <w:r w:rsidR="00D77421">
        <w:rPr>
          <w:rFonts w:cs="Arial"/>
        </w:rPr>
        <w:t>/ha.</w:t>
      </w:r>
    </w:p>
    <w:p w14:paraId="629B5768" w14:textId="77777777" w:rsidR="00330B12" w:rsidRDefault="00330B12" w:rsidP="00330B12">
      <w:pPr>
        <w:rPr>
          <w:rFonts w:cs="Arial"/>
        </w:rPr>
      </w:pPr>
    </w:p>
    <w:p w14:paraId="7C752777" w14:textId="77777777" w:rsidR="00292CD0" w:rsidRPr="00E97323" w:rsidRDefault="00292CD0" w:rsidP="00292CD0">
      <w:pPr>
        <w:pStyle w:val="Overskrift2"/>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bookmarkStart w:id="35" w:name="_Toc501360343"/>
      <w:bookmarkStart w:id="36" w:name="_Toc527452310"/>
      <w:r w:rsidRPr="00E97323">
        <w:rPr>
          <w:rFonts w:ascii="Arial" w:hAnsi="Arial" w:cs="Arial"/>
          <w:sz w:val="28"/>
          <w:szCs w:val="28"/>
        </w:rPr>
        <w:t>Driftsforstyrrelser og uheld</w:t>
      </w:r>
      <w:bookmarkEnd w:id="35"/>
      <w:bookmarkEnd w:id="36"/>
    </w:p>
    <w:p w14:paraId="3577F5A5" w14:textId="77777777" w:rsidR="00292CD0" w:rsidRPr="00E97323" w:rsidRDefault="00E97323"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szCs w:val="20"/>
        </w:rPr>
      </w:pPr>
      <w:r w:rsidRPr="00E97323">
        <w:rPr>
          <w:rFonts w:cs="Verdana"/>
          <w:szCs w:val="20"/>
        </w:rPr>
        <w:t xml:space="preserve">Da der er tale om en større udvidelse af stalde og opbevaringsanlæg er der udarbejdet en ny beredskabsplan for ejendommen, </w:t>
      </w:r>
      <w:r w:rsidR="00292CD0" w:rsidRPr="00E97323">
        <w:rPr>
          <w:rFonts w:cs="Verdana"/>
          <w:szCs w:val="20"/>
        </w:rPr>
        <w:t>som beskriver, hvilke forholdsregler medarbejder og ejer skal tage ved brand, udslip af gylle eller ved andre uheld og kritiske situationer.</w:t>
      </w:r>
      <w:r w:rsidRPr="00E97323">
        <w:rPr>
          <w:rFonts w:cs="Verdana"/>
          <w:szCs w:val="20"/>
        </w:rPr>
        <w:t xml:space="preserve"> </w:t>
      </w:r>
      <w:r w:rsidR="00292CD0" w:rsidRPr="00E97323">
        <w:rPr>
          <w:rFonts w:cs="Verdana"/>
          <w:szCs w:val="20"/>
        </w:rPr>
        <w:t xml:space="preserve"> </w:t>
      </w:r>
    </w:p>
    <w:p w14:paraId="561786B1"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szCs w:val="20"/>
        </w:rPr>
      </w:pPr>
    </w:p>
    <w:p w14:paraId="5F9726A4"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szCs w:val="20"/>
        </w:rPr>
      </w:pPr>
      <w:r w:rsidRPr="00E97323">
        <w:rPr>
          <w:rFonts w:cs="Verdana"/>
          <w:szCs w:val="20"/>
        </w:rPr>
        <w:lastRenderedPageBreak/>
        <w:t>Driftsforstyrrelser eller uheld, der kan medføre væsentlig forøget forurening i forhold til normal drift, kan ske i forbindelse med håndtering og opbevaring af husdyrgødning og kemikalier, ved strømsvigt samt udslip af dieselolie.</w:t>
      </w:r>
    </w:p>
    <w:p w14:paraId="44B24276"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szCs w:val="20"/>
        </w:rPr>
      </w:pPr>
    </w:p>
    <w:p w14:paraId="05AC7D64"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szCs w:val="20"/>
        </w:rPr>
      </w:pPr>
      <w:r w:rsidRPr="00E97323">
        <w:rPr>
          <w:rFonts w:cs="Verdana"/>
          <w:szCs w:val="20"/>
        </w:rPr>
        <w:t xml:space="preserve">I tilfælde af mindre gylleudslip, vil gyllen samle sig om lækagestedet. Herfra kan det suges op og fjernes. Da gyllen kan suges op, vurderes det, at der ikke er fare for forurening af grundvandet eller dræn mv. </w:t>
      </w:r>
    </w:p>
    <w:p w14:paraId="4553149C" w14:textId="77777777" w:rsidR="00292CD0"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4" w:lineRule="auto"/>
        <w:rPr>
          <w:rFonts w:cs="Verdana"/>
          <w:color w:val="C0504D" w:themeColor="accent2"/>
          <w:szCs w:val="20"/>
        </w:rPr>
      </w:pPr>
    </w:p>
    <w:p w14:paraId="1F4A6FC1" w14:textId="77777777" w:rsidR="00292CD0"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E97323">
        <w:rPr>
          <w:iCs/>
        </w:rPr>
        <w:t xml:space="preserve">Ved at følge de retningslinjer der er anført i beredskabsplanen forventes skadevirkninger ved evt. uheld minimeret, da der vil ske forureningsbegrænsende foranstaltninger i form af inddæmning, oppumpning m.v. </w:t>
      </w:r>
    </w:p>
    <w:p w14:paraId="05ADF2BE" w14:textId="77777777" w:rsidR="000D57FF" w:rsidRPr="00E97323" w:rsidRDefault="000D57FF"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p>
    <w:p w14:paraId="7D461C44"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rPr>
      </w:pPr>
      <w:r w:rsidRPr="00E97323">
        <w:rPr>
          <w:b/>
          <w:iCs/>
        </w:rPr>
        <w:t xml:space="preserve">Vurdering </w:t>
      </w:r>
    </w:p>
    <w:p w14:paraId="05B75438"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E97323">
        <w:rPr>
          <w:iCs/>
        </w:rPr>
        <w:t xml:space="preserve">Det vurderes, at der med beredskabsplanen er taget forbehold for eventuelle uheld. Beredskabsplaner skal altid være opdateret for at være brugbar. Desuden skal kommunen og/eller miljøvagten altid kontaktes ved større uheld og hvis der er fare for det. </w:t>
      </w:r>
    </w:p>
    <w:p w14:paraId="65269107" w14:textId="77777777" w:rsidR="00292CD0"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color w:val="C0504D" w:themeColor="accent2"/>
        </w:rPr>
      </w:pPr>
    </w:p>
    <w:p w14:paraId="1396AB96"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rPr>
      </w:pPr>
      <w:r w:rsidRPr="00E97323">
        <w:rPr>
          <w:iCs/>
        </w:rPr>
        <w:t xml:space="preserve"> </w:t>
      </w:r>
      <w:r w:rsidRPr="00E97323">
        <w:rPr>
          <w:b/>
          <w:iCs/>
        </w:rPr>
        <w:t>Vilkår</w:t>
      </w:r>
    </w:p>
    <w:p w14:paraId="16415E81" w14:textId="77777777" w:rsidR="00292CD0" w:rsidRPr="00E97323" w:rsidRDefault="00292CD0" w:rsidP="0029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rPr>
      </w:pPr>
    </w:p>
    <w:p w14:paraId="64D33980" w14:textId="77777777" w:rsidR="00292CD0" w:rsidRPr="00E97323" w:rsidRDefault="00292CD0" w:rsidP="00E97323">
      <w:pPr>
        <w:pStyle w:val="Opstilling-talellerbogst"/>
        <w:numPr>
          <w:ilvl w:val="0"/>
          <w:numId w:val="11"/>
        </w:numPr>
        <w:rPr>
          <w:rFonts w:eastAsia="Calibri"/>
        </w:rPr>
      </w:pPr>
      <w:r w:rsidRPr="00E97323">
        <w:rPr>
          <w:rFonts w:eastAsia="Calibri"/>
        </w:rPr>
        <w:t>Ved driftsuheld, hvor der opstår risiko for forurening af miljøet, er der pligt til øjeblikkeligt at anmelde dette til: * Alarmcentralen, tlf.: 112 og efterfølgende straks at underrette: * Tilsynsmyndigheden, Vordingborg Kommune, Byg, Land og Miljø tlf.: 55 36 36 36. Uden for almindelig arbejdstid kontaktes Miljøvagten på 114.</w:t>
      </w:r>
    </w:p>
    <w:p w14:paraId="1651DE03" w14:textId="77777777" w:rsidR="00292CD0" w:rsidRPr="00E97323" w:rsidRDefault="00292CD0" w:rsidP="00292CD0">
      <w:pPr>
        <w:pStyle w:val="Opstilling-talellerbogst"/>
        <w:numPr>
          <w:ilvl w:val="0"/>
          <w:numId w:val="0"/>
        </w:numPr>
        <w:tabs>
          <w:tab w:val="left" w:pos="1304"/>
        </w:tabs>
        <w:ind w:left="823"/>
        <w:rPr>
          <w:rFonts w:eastAsia="Calibri"/>
        </w:rPr>
      </w:pPr>
    </w:p>
    <w:p w14:paraId="5DBECBE4" w14:textId="77777777" w:rsidR="00292CD0" w:rsidRPr="00E97323" w:rsidRDefault="00292CD0" w:rsidP="00E97323">
      <w:pPr>
        <w:pStyle w:val="Opstilling-talellerbogst"/>
        <w:numPr>
          <w:ilvl w:val="0"/>
          <w:numId w:val="11"/>
        </w:numPr>
        <w:tabs>
          <w:tab w:val="num" w:pos="681"/>
        </w:tabs>
        <w:ind w:left="681"/>
        <w:rPr>
          <w:rFonts w:eastAsia="Calibri"/>
        </w:rPr>
      </w:pPr>
      <w:r w:rsidRPr="00E97323">
        <w:rPr>
          <w:rFonts w:eastAsia="Calibri"/>
        </w:rPr>
        <w:t xml:space="preserve">Beredskabsplanen indhold skal være kendt af gårdens ansatte og skal udleveres til indsatslederen/miljømyndigheden i forbindelse med uheld, forureninger, brand, ol. Desuden skal den altid være opdateret så alle kontaktoplysninger og telefonnumre er de relevante </w:t>
      </w:r>
    </w:p>
    <w:p w14:paraId="7BA0C982" w14:textId="77777777" w:rsidR="00292CD0" w:rsidRPr="00E97323" w:rsidRDefault="00292CD0" w:rsidP="00292CD0">
      <w:pPr>
        <w:pStyle w:val="Opstilling-talellerbogst"/>
        <w:numPr>
          <w:ilvl w:val="0"/>
          <w:numId w:val="0"/>
        </w:numPr>
        <w:tabs>
          <w:tab w:val="left" w:pos="1304"/>
        </w:tabs>
        <w:ind w:left="823"/>
        <w:rPr>
          <w:rFonts w:eastAsia="Calibri"/>
        </w:rPr>
      </w:pPr>
    </w:p>
    <w:p w14:paraId="625F7EB4" w14:textId="77777777" w:rsidR="00292CD0" w:rsidRDefault="00292CD0" w:rsidP="00E97323">
      <w:pPr>
        <w:pStyle w:val="Opstilling-talellerbogst"/>
        <w:numPr>
          <w:ilvl w:val="0"/>
          <w:numId w:val="11"/>
        </w:numPr>
        <w:tabs>
          <w:tab w:val="num" w:pos="681"/>
        </w:tabs>
        <w:ind w:left="681"/>
        <w:rPr>
          <w:rFonts w:eastAsia="Calibri"/>
        </w:rPr>
      </w:pPr>
      <w:r w:rsidRPr="00E97323">
        <w:rPr>
          <w:rFonts w:eastAsia="Calibri"/>
        </w:rPr>
        <w:t>Beredskabsplanen skal løbende opdateres ved ændringer af kontaktpersoner, telefonnumre og lign. Desuden skal den min. 1 gang årligt gennemgås for om procedurerne fortsat er relevante. Planen skal forevises tilsynsmyndigheden på forlangende.</w:t>
      </w:r>
    </w:p>
    <w:p w14:paraId="048CB09C" w14:textId="77777777" w:rsidR="00D668A3" w:rsidRDefault="00D668A3" w:rsidP="00D668A3">
      <w:pPr>
        <w:pStyle w:val="Listeafsnit"/>
        <w:rPr>
          <w:rFonts w:eastAsia="Calibri"/>
        </w:rPr>
      </w:pPr>
    </w:p>
    <w:p w14:paraId="246015C2" w14:textId="77777777" w:rsidR="00D668A3" w:rsidRDefault="00D668A3" w:rsidP="00E97323">
      <w:pPr>
        <w:pStyle w:val="Opstilling-talellerbogst"/>
        <w:numPr>
          <w:ilvl w:val="0"/>
          <w:numId w:val="11"/>
        </w:numPr>
        <w:tabs>
          <w:tab w:val="num" w:pos="681"/>
        </w:tabs>
        <w:ind w:left="681"/>
        <w:rPr>
          <w:rFonts w:eastAsia="Calibri"/>
        </w:rPr>
      </w:pPr>
      <w:r>
        <w:rPr>
          <w:rFonts w:eastAsia="Calibri"/>
        </w:rPr>
        <w:t xml:space="preserve">Planen skal være lettilgængelig for medarbejdere og beredskabet. Den skal altså hænge et sted som er let at komme til og den skal være anvendelig. Dette skal forstås sådan at den har en størrelse hvor beredskabet eller andre hurtigt kan læse den og orienterer sig. </w:t>
      </w:r>
    </w:p>
    <w:p w14:paraId="152F7916" w14:textId="77777777" w:rsidR="00292CD0" w:rsidRDefault="00292CD0" w:rsidP="00292CD0">
      <w:pPr>
        <w:pStyle w:val="Opstilling-talellerbogst"/>
        <w:numPr>
          <w:ilvl w:val="0"/>
          <w:numId w:val="0"/>
        </w:numPr>
        <w:tabs>
          <w:tab w:val="left" w:pos="1304"/>
        </w:tabs>
        <w:ind w:left="823"/>
        <w:rPr>
          <w:rFonts w:eastAsia="Calibri"/>
          <w:color w:val="C0504D" w:themeColor="accent2"/>
        </w:rPr>
      </w:pPr>
    </w:p>
    <w:p w14:paraId="59451104" w14:textId="77777777" w:rsidR="00843DBE" w:rsidRPr="00E21414" w:rsidRDefault="00843DBE" w:rsidP="00843DBE">
      <w:pPr>
        <w:jc w:val="both"/>
        <w:rPr>
          <w:rFonts w:cs="Arial"/>
          <w:color w:val="FF0000"/>
        </w:rPr>
      </w:pPr>
    </w:p>
    <w:p w14:paraId="49AA9FFE" w14:textId="77777777" w:rsidR="00843DBE" w:rsidRDefault="00010EC7" w:rsidP="0047698C">
      <w:pPr>
        <w:pStyle w:val="Overskrift1"/>
        <w:rPr>
          <w:rFonts w:ascii="Arial" w:hAnsi="Arial" w:cs="Arial"/>
          <w:sz w:val="32"/>
          <w:szCs w:val="32"/>
        </w:rPr>
      </w:pPr>
      <w:bookmarkStart w:id="37" w:name="_Toc527452311"/>
      <w:r w:rsidRPr="001C5B0C">
        <w:rPr>
          <w:rFonts w:ascii="Arial" w:hAnsi="Arial" w:cs="Arial"/>
          <w:sz w:val="32"/>
          <w:szCs w:val="32"/>
        </w:rPr>
        <w:t>Udgåede vilkår</w:t>
      </w:r>
      <w:bookmarkEnd w:id="37"/>
    </w:p>
    <w:p w14:paraId="31C8AF70" w14:textId="77777777" w:rsidR="006604EA" w:rsidRPr="00B36406" w:rsidRDefault="006604EA" w:rsidP="006604EA">
      <w:pPr>
        <w:rPr>
          <w:rFonts w:cs="Arial"/>
        </w:rPr>
      </w:pPr>
      <w:r>
        <w:rPr>
          <w:rFonts w:cs="Arial"/>
        </w:rPr>
        <w:t xml:space="preserve">Vilkår som er </w:t>
      </w:r>
      <w:proofErr w:type="gramStart"/>
      <w:r>
        <w:rPr>
          <w:rFonts w:cs="Arial"/>
        </w:rPr>
        <w:t>fjernet</w:t>
      </w:r>
      <w:proofErr w:type="gramEnd"/>
      <w:r>
        <w:rPr>
          <w:rFonts w:cs="Arial"/>
        </w:rPr>
        <w:t xml:space="preserve"> er primært vilkår som er overflødige fordi et nyt tilsvarende vilkår har taget over, vilkåret er udgået som følge af d</w:t>
      </w:r>
      <w:r w:rsidRPr="00B36406">
        <w:rPr>
          <w:rFonts w:cs="Arial"/>
        </w:rPr>
        <w:t>en ny lovgivning pr. 1/8 – 2017</w:t>
      </w:r>
      <w:r>
        <w:rPr>
          <w:rFonts w:cs="Arial"/>
        </w:rPr>
        <w:t xml:space="preserve"> som udtager jordarealer fra godkendelse af husdyrbrug. Desu</w:t>
      </w:r>
      <w:r w:rsidRPr="00B36406">
        <w:rPr>
          <w:rFonts w:cs="Arial"/>
        </w:rPr>
        <w:t>den er vilkår som nu er ren lovtekst fjernet. Der skal derfor være opmærksomhed på at Husdyrgødningsbekendtgørelsen er ændret til at være mere præcis omkring mange forhold.</w:t>
      </w:r>
    </w:p>
    <w:p w14:paraId="7AFF1F32" w14:textId="77777777" w:rsidR="002F50BA" w:rsidRPr="002F50BA" w:rsidRDefault="002F50BA" w:rsidP="002F50BA"/>
    <w:p w14:paraId="285CB441" w14:textId="77777777" w:rsidR="001C5B0C" w:rsidRDefault="001C5B0C" w:rsidP="001C5B0C">
      <w:pPr>
        <w:spacing w:line="264" w:lineRule="auto"/>
        <w:ind w:left="1304" w:hanging="1304"/>
        <w:rPr>
          <w:rFonts w:cs="Arial"/>
        </w:rPr>
      </w:pPr>
      <w:r w:rsidRPr="001C5B0C">
        <w:rPr>
          <w:rFonts w:cs="Arial"/>
        </w:rPr>
        <w:t>2.1</w:t>
      </w:r>
      <w:r w:rsidRPr="001C5B0C">
        <w:rPr>
          <w:rFonts w:cs="Arial"/>
        </w:rPr>
        <w:tab/>
        <w:t>Virksomheden skal placeres, indrettes og drives i overensstemmelse med de oplysninger, der fremgår af ansøgningsskema 23278, version 5 og med de ændringer, der fremgår af godkendelsens vilkår.</w:t>
      </w:r>
    </w:p>
    <w:p w14:paraId="077BFB75" w14:textId="77777777" w:rsidR="002F50BA" w:rsidRPr="002F50BA" w:rsidRDefault="002F50BA" w:rsidP="002F50BA">
      <w:pPr>
        <w:spacing w:line="264" w:lineRule="auto"/>
        <w:ind w:left="1304"/>
        <w:rPr>
          <w:rFonts w:cs="Arial"/>
          <w:i/>
        </w:rPr>
      </w:pPr>
      <w:r w:rsidRPr="002F50BA">
        <w:rPr>
          <w:rFonts w:cs="Arial"/>
          <w:i/>
        </w:rPr>
        <w:lastRenderedPageBreak/>
        <w:t>Vilkåret udgår da der er søgt om ny godkendelse</w:t>
      </w:r>
    </w:p>
    <w:p w14:paraId="3A6A62D0" w14:textId="77777777" w:rsidR="001C5B0C" w:rsidRPr="001C5B0C" w:rsidRDefault="001C5B0C" w:rsidP="001C5B0C">
      <w:pPr>
        <w:spacing w:line="264" w:lineRule="auto"/>
        <w:ind w:left="1304" w:hanging="1304"/>
        <w:rPr>
          <w:rFonts w:eastAsia="Calibri" w:cs="Arial"/>
        </w:rPr>
      </w:pPr>
    </w:p>
    <w:p w14:paraId="1E5D9EF4" w14:textId="77777777" w:rsidR="001C5B0C" w:rsidRDefault="001C5B0C" w:rsidP="001C5B0C">
      <w:pPr>
        <w:spacing w:line="264" w:lineRule="auto"/>
        <w:ind w:left="1304" w:hanging="1304"/>
        <w:rPr>
          <w:rFonts w:cs="Arial"/>
        </w:rPr>
      </w:pPr>
      <w:r w:rsidRPr="001C5B0C">
        <w:rPr>
          <w:rFonts w:eastAsia="Calibri" w:cs="Arial"/>
        </w:rPr>
        <w:t>2.1</w:t>
      </w:r>
      <w:r w:rsidRPr="001C5B0C">
        <w:rPr>
          <w:rFonts w:eastAsia="Calibri" w:cs="Arial"/>
        </w:rPr>
        <w:tab/>
        <w:t>Alle ejendommens arealer skal drives i overensstemmelse med de oplysninger, der fremgår af ansøgningsskema 41837 version 3 og fiktivt ansøgningsskema 49931 version 2 og med de ændringer, der fremgår af godkendelsens vilkår.</w:t>
      </w:r>
      <w:r w:rsidRPr="001C5B0C">
        <w:rPr>
          <w:rFonts w:cs="Arial"/>
        </w:rPr>
        <w:t xml:space="preserve"> (7)</w:t>
      </w:r>
    </w:p>
    <w:p w14:paraId="08A7C4DF" w14:textId="77777777" w:rsidR="00AF7DBE" w:rsidRPr="0020358E" w:rsidRDefault="00AF7DBE" w:rsidP="001C5B0C">
      <w:pPr>
        <w:spacing w:line="264" w:lineRule="auto"/>
        <w:ind w:left="1304" w:hanging="1304"/>
        <w:rPr>
          <w:rFonts w:eastAsia="Calibri" w:cs="Arial"/>
          <w:i/>
        </w:rPr>
      </w:pPr>
      <w:r>
        <w:rPr>
          <w:rFonts w:eastAsia="Calibri" w:cs="Arial"/>
        </w:rPr>
        <w:tab/>
      </w:r>
      <w:r w:rsidRPr="0020358E">
        <w:rPr>
          <w:rFonts w:eastAsia="Calibri" w:cs="Arial"/>
          <w:i/>
        </w:rPr>
        <w:t xml:space="preserve">Jf. den nye lovgivning på husdyrområdet udgår alle vilkår omkring arealer </w:t>
      </w:r>
    </w:p>
    <w:p w14:paraId="27384467" w14:textId="77777777" w:rsidR="001C5B0C" w:rsidRPr="001C5B0C" w:rsidRDefault="001C5B0C" w:rsidP="001C5B0C">
      <w:pPr>
        <w:spacing w:line="264" w:lineRule="auto"/>
        <w:ind w:left="1304" w:hanging="1304"/>
        <w:rPr>
          <w:rFonts w:cs="Arial"/>
        </w:rPr>
      </w:pPr>
    </w:p>
    <w:p w14:paraId="34A4EF65" w14:textId="77777777" w:rsidR="001C5B0C" w:rsidRDefault="001C5B0C" w:rsidP="001C5B0C">
      <w:pPr>
        <w:spacing w:line="264" w:lineRule="auto"/>
        <w:ind w:left="1304" w:hanging="1304"/>
        <w:rPr>
          <w:rFonts w:cs="Arial"/>
        </w:rPr>
      </w:pPr>
      <w:r w:rsidRPr="001C5B0C">
        <w:rPr>
          <w:rFonts w:cs="Arial"/>
        </w:rPr>
        <w:t>3.1</w:t>
      </w:r>
      <w:r w:rsidRPr="001C5B0C">
        <w:rPr>
          <w:rFonts w:cs="Arial"/>
        </w:rPr>
        <w:tab/>
        <w:t>De nye kostalde skal forsynes med tag i samme mørkegrå farve som de eksisterende bygninger.</w:t>
      </w:r>
      <w:r w:rsidRPr="007944AA">
        <w:rPr>
          <w:rFonts w:cs="Arial"/>
        </w:rPr>
        <w:t xml:space="preserve">   </w:t>
      </w:r>
    </w:p>
    <w:p w14:paraId="3680D693" w14:textId="77777777" w:rsidR="0020358E" w:rsidRPr="0020358E" w:rsidRDefault="0020358E" w:rsidP="001C5B0C">
      <w:pPr>
        <w:spacing w:line="264" w:lineRule="auto"/>
        <w:ind w:left="1304" w:hanging="1304"/>
        <w:rPr>
          <w:rFonts w:cs="Arial"/>
          <w:i/>
        </w:rPr>
      </w:pPr>
      <w:r w:rsidRPr="0020358E">
        <w:rPr>
          <w:rFonts w:cs="Arial"/>
          <w:i/>
        </w:rPr>
        <w:tab/>
      </w:r>
      <w:r>
        <w:rPr>
          <w:rFonts w:cs="Arial"/>
          <w:i/>
        </w:rPr>
        <w:t xml:space="preserve">Etableringsvilkår - </w:t>
      </w:r>
      <w:r w:rsidRPr="0020358E">
        <w:rPr>
          <w:rFonts w:cs="Arial"/>
          <w:i/>
        </w:rPr>
        <w:t>Kostaldene er opført og taget ok</w:t>
      </w:r>
    </w:p>
    <w:p w14:paraId="07B499ED" w14:textId="77777777" w:rsidR="001C5B0C" w:rsidRPr="001C5B0C" w:rsidRDefault="001C5B0C" w:rsidP="001C5B0C"/>
    <w:p w14:paraId="3681C861" w14:textId="77777777" w:rsidR="001C5B0C" w:rsidRDefault="001C5B0C" w:rsidP="001C5B0C">
      <w:pPr>
        <w:pStyle w:val="Listeafsnit"/>
        <w:numPr>
          <w:ilvl w:val="0"/>
          <w:numId w:val="21"/>
        </w:numPr>
        <w:spacing w:line="264" w:lineRule="auto"/>
        <w:rPr>
          <w:rFonts w:ascii="Arial" w:hAnsi="Arial" w:cs="Arial"/>
        </w:rPr>
      </w:pPr>
      <w:r w:rsidRPr="007944AA">
        <w:rPr>
          <w:rFonts w:ascii="Arial" w:hAnsi="Arial" w:cs="Arial"/>
        </w:rPr>
        <w:t xml:space="preserve">Alle ejendommens nye anlæg skal opføres i overensstemmelse med </w:t>
      </w:r>
      <w:proofErr w:type="gramStart"/>
      <w:r w:rsidRPr="007944AA">
        <w:rPr>
          <w:rFonts w:ascii="Arial" w:hAnsi="Arial" w:cs="Arial"/>
        </w:rPr>
        <w:t>ansøgningsmaterialet.(</w:t>
      </w:r>
      <w:proofErr w:type="gramEnd"/>
      <w:r w:rsidRPr="007944AA">
        <w:rPr>
          <w:rFonts w:ascii="Arial" w:hAnsi="Arial" w:cs="Arial"/>
        </w:rPr>
        <w:t>8)</w:t>
      </w:r>
    </w:p>
    <w:p w14:paraId="2BF0FC51" w14:textId="77777777" w:rsidR="0020358E" w:rsidRPr="0020358E" w:rsidRDefault="0020358E" w:rsidP="0020358E">
      <w:pPr>
        <w:pStyle w:val="Listeafsnit"/>
        <w:spacing w:line="264" w:lineRule="auto"/>
        <w:ind w:left="1665"/>
        <w:rPr>
          <w:rFonts w:ascii="Arial" w:hAnsi="Arial" w:cs="Arial"/>
          <w:i/>
        </w:rPr>
      </w:pPr>
      <w:r w:rsidRPr="0020358E">
        <w:rPr>
          <w:rFonts w:ascii="Arial" w:hAnsi="Arial" w:cs="Arial"/>
          <w:i/>
        </w:rPr>
        <w:t xml:space="preserve">Nyt </w:t>
      </w:r>
      <w:r w:rsidR="00B65016" w:rsidRPr="0020358E">
        <w:rPr>
          <w:rFonts w:ascii="Arial" w:hAnsi="Arial" w:cs="Arial"/>
          <w:i/>
        </w:rPr>
        <w:t>ansøgningsmateriale</w:t>
      </w:r>
    </w:p>
    <w:p w14:paraId="570C896A" w14:textId="77777777" w:rsidR="001C5B0C" w:rsidRPr="007944AA" w:rsidRDefault="001C5B0C" w:rsidP="001C5B0C">
      <w:pPr>
        <w:spacing w:line="264" w:lineRule="auto"/>
        <w:ind w:left="1665"/>
        <w:rPr>
          <w:rFonts w:cs="Arial"/>
        </w:rPr>
      </w:pPr>
    </w:p>
    <w:p w14:paraId="1700871E" w14:textId="77777777" w:rsidR="001C5B0C" w:rsidRDefault="001C5B0C" w:rsidP="001C5B0C">
      <w:pPr>
        <w:numPr>
          <w:ilvl w:val="0"/>
          <w:numId w:val="21"/>
        </w:numPr>
        <w:spacing w:line="264" w:lineRule="auto"/>
        <w:rPr>
          <w:rFonts w:cs="Arial"/>
        </w:rPr>
      </w:pPr>
      <w:r w:rsidRPr="007944AA">
        <w:rPr>
          <w:rFonts w:cs="Arial"/>
        </w:rPr>
        <w:t>Der skal etableres beplantning omkring den nye gyllebeholder som vist i bilag 1. (8)</w:t>
      </w:r>
    </w:p>
    <w:p w14:paraId="0A4C5B0D" w14:textId="77777777" w:rsidR="0020358E" w:rsidRPr="0020358E" w:rsidRDefault="0020358E" w:rsidP="0020358E">
      <w:pPr>
        <w:spacing w:line="264" w:lineRule="auto"/>
        <w:ind w:left="1665"/>
        <w:rPr>
          <w:rFonts w:cs="Arial"/>
          <w:i/>
        </w:rPr>
      </w:pPr>
      <w:r w:rsidRPr="00B65016">
        <w:rPr>
          <w:rFonts w:cs="Arial"/>
          <w:i/>
        </w:rPr>
        <w:t>Er sket</w:t>
      </w:r>
      <w:r w:rsidR="00B65016">
        <w:rPr>
          <w:rFonts w:cs="Arial"/>
          <w:i/>
        </w:rPr>
        <w:t xml:space="preserve"> og da der ikke er vilkår om steds vedligehold udtages vilkåret. </w:t>
      </w:r>
      <w:r w:rsidRPr="0020358E">
        <w:rPr>
          <w:rFonts w:cs="Arial"/>
          <w:i/>
        </w:rPr>
        <w:t xml:space="preserve"> </w:t>
      </w:r>
    </w:p>
    <w:p w14:paraId="2E4DAA56" w14:textId="77777777" w:rsidR="00843DBE" w:rsidRDefault="00843DBE" w:rsidP="00843DBE">
      <w:pPr>
        <w:jc w:val="both"/>
        <w:rPr>
          <w:rFonts w:cs="Arial"/>
          <w:color w:val="FF0000"/>
        </w:rPr>
      </w:pPr>
    </w:p>
    <w:p w14:paraId="748C69F3" w14:textId="77777777" w:rsidR="00370180" w:rsidRPr="00370180" w:rsidRDefault="00370180" w:rsidP="00370180">
      <w:pPr>
        <w:spacing w:line="264" w:lineRule="auto"/>
        <w:rPr>
          <w:rStyle w:val="TypografiArialMT11pkt"/>
          <w:rFonts w:ascii="Arial" w:hAnsi="Arial" w:cs="Arial"/>
          <w:bCs/>
          <w:sz w:val="22"/>
        </w:rPr>
      </w:pPr>
      <w:r w:rsidRPr="00370180">
        <w:rPr>
          <w:rStyle w:val="TypografiArialMT11pkt"/>
          <w:rFonts w:ascii="Arial" w:hAnsi="Arial" w:cs="Arial"/>
          <w:bCs/>
          <w:sz w:val="22"/>
        </w:rPr>
        <w:t xml:space="preserve">4.1 </w:t>
      </w:r>
      <w:r w:rsidRPr="00370180">
        <w:rPr>
          <w:rStyle w:val="TypografiArialMT11pkt"/>
          <w:rFonts w:ascii="Arial" w:hAnsi="Arial" w:cs="Arial"/>
          <w:bCs/>
          <w:sz w:val="22"/>
        </w:rPr>
        <w:tab/>
        <w:t>Produktionens maksimale omfang og sammensætning:</w:t>
      </w:r>
    </w:p>
    <w:p w14:paraId="49C97EC5" w14:textId="77777777" w:rsidR="00B65016" w:rsidRPr="00B65016" w:rsidRDefault="00B65016" w:rsidP="00B65016">
      <w:pPr>
        <w:spacing w:line="264" w:lineRule="auto"/>
        <w:ind w:left="1304" w:hanging="1304"/>
        <w:rPr>
          <w:rFonts w:cs="Arial"/>
          <w:i/>
        </w:rPr>
      </w:pPr>
      <w:r w:rsidRPr="00B65016">
        <w:rPr>
          <w:rFonts w:cs="Arial"/>
          <w:i/>
        </w:rPr>
        <w:t>Udgået da der ikke længere er arealer med i godkendelser af husdyrbrug</w:t>
      </w:r>
    </w:p>
    <w:p w14:paraId="52113032" w14:textId="77777777" w:rsidR="00370180" w:rsidRDefault="00370180" w:rsidP="00370180">
      <w:pPr>
        <w:spacing w:line="264" w:lineRule="auto"/>
        <w:rPr>
          <w:rStyle w:val="TypografiArialMT11pkt"/>
          <w:rFonts w:ascii="Arial" w:hAnsi="Arial" w:cs="Arial"/>
          <w:bCs/>
          <w:sz w:val="22"/>
        </w:rPr>
      </w:pPr>
      <w:r w:rsidRPr="0022112D">
        <w:rPr>
          <w:rFonts w:cs="Arial"/>
          <w:bCs/>
          <w:noProof/>
          <w:highlight w:val="yellow"/>
          <w:lang w:eastAsia="da-DK"/>
        </w:rPr>
        <mc:AlternateContent>
          <mc:Choice Requires="wps">
            <w:drawing>
              <wp:anchor distT="0" distB="0" distL="114300" distR="114300" simplePos="0" relativeHeight="251659264" behindDoc="0" locked="0" layoutInCell="1" allowOverlap="1" wp14:anchorId="4ED4855D" wp14:editId="4A0D2078">
                <wp:simplePos x="0" y="0"/>
                <wp:positionH relativeFrom="column">
                  <wp:align>center</wp:align>
                </wp:positionH>
                <wp:positionV relativeFrom="paragraph">
                  <wp:posOffset>152400</wp:posOffset>
                </wp:positionV>
                <wp:extent cx="4572000" cy="2057400"/>
                <wp:effectExtent l="0" t="4445" r="1270" b="0"/>
                <wp:wrapSquare wrapText="bothSides"/>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2520"/>
                            </w:tblGrid>
                            <w:tr w:rsidR="004F453E" w:rsidRPr="008177AF" w14:paraId="0A9ABA74" w14:textId="77777777" w:rsidTr="00BC60DA">
                              <w:trPr>
                                <w:trHeight w:val="479"/>
                              </w:trPr>
                              <w:tc>
                                <w:tcPr>
                                  <w:tcW w:w="2628" w:type="dxa"/>
                                </w:tcPr>
                                <w:p w14:paraId="4A70E0EB" w14:textId="77777777" w:rsidR="004F453E" w:rsidRPr="008177AF" w:rsidRDefault="004F453E" w:rsidP="00BC60DA">
                                  <w:pPr>
                                    <w:rPr>
                                      <w:b/>
                                      <w:sz w:val="17"/>
                                      <w:szCs w:val="17"/>
                                    </w:rPr>
                                  </w:pPr>
                                  <w:r w:rsidRPr="008177AF">
                                    <w:rPr>
                                      <w:b/>
                                      <w:sz w:val="17"/>
                                      <w:szCs w:val="17"/>
                                    </w:rPr>
                                    <w:t>Dyretype</w:t>
                                  </w:r>
                                </w:p>
                              </w:tc>
                              <w:tc>
                                <w:tcPr>
                                  <w:tcW w:w="1800" w:type="dxa"/>
                                </w:tcPr>
                                <w:p w14:paraId="67717D6C" w14:textId="77777777" w:rsidR="004F453E" w:rsidRPr="008177AF" w:rsidRDefault="004F453E" w:rsidP="00BC60DA">
                                  <w:pPr>
                                    <w:rPr>
                                      <w:b/>
                                      <w:sz w:val="17"/>
                                      <w:szCs w:val="17"/>
                                    </w:rPr>
                                  </w:pPr>
                                  <w:r w:rsidRPr="008177AF">
                                    <w:rPr>
                                      <w:b/>
                                      <w:sz w:val="17"/>
                                      <w:szCs w:val="17"/>
                                    </w:rPr>
                                    <w:t xml:space="preserve">Antal </w:t>
                                  </w:r>
                                  <w:r>
                                    <w:rPr>
                                      <w:b/>
                                      <w:sz w:val="17"/>
                                      <w:szCs w:val="17"/>
                                    </w:rPr>
                                    <w:t>års</w:t>
                                  </w:r>
                                  <w:r w:rsidRPr="008177AF">
                                    <w:rPr>
                                      <w:b/>
                                      <w:sz w:val="17"/>
                                      <w:szCs w:val="17"/>
                                    </w:rPr>
                                    <w:t>dyr efter udvidelsen</w:t>
                                  </w:r>
                                </w:p>
                              </w:tc>
                              <w:tc>
                                <w:tcPr>
                                  <w:tcW w:w="2520" w:type="dxa"/>
                                </w:tcPr>
                                <w:p w14:paraId="07E58136" w14:textId="77777777" w:rsidR="004F453E" w:rsidRPr="008177AF" w:rsidRDefault="004F453E" w:rsidP="00BC60DA">
                                  <w:pPr>
                                    <w:rPr>
                                      <w:b/>
                                      <w:sz w:val="17"/>
                                      <w:szCs w:val="17"/>
                                    </w:rPr>
                                  </w:pPr>
                                  <w:r w:rsidRPr="008177AF">
                                    <w:rPr>
                                      <w:b/>
                                      <w:sz w:val="17"/>
                                      <w:szCs w:val="17"/>
                                    </w:rPr>
                                    <w:t>Max antal dyr på bedriften (+ 20%)</w:t>
                                  </w:r>
                                </w:p>
                              </w:tc>
                            </w:tr>
                            <w:tr w:rsidR="004F453E" w:rsidRPr="008177AF" w14:paraId="292D0F70" w14:textId="77777777" w:rsidTr="00BC60DA">
                              <w:trPr>
                                <w:trHeight w:val="232"/>
                              </w:trPr>
                              <w:tc>
                                <w:tcPr>
                                  <w:tcW w:w="2628" w:type="dxa"/>
                                </w:tcPr>
                                <w:p w14:paraId="6CEFB2B4" w14:textId="77777777" w:rsidR="004F453E" w:rsidRPr="008177AF" w:rsidRDefault="004F453E" w:rsidP="00BC60DA">
                                  <w:pPr>
                                    <w:rPr>
                                      <w:b/>
                                      <w:sz w:val="17"/>
                                      <w:szCs w:val="17"/>
                                    </w:rPr>
                                  </w:pPr>
                                  <w:r w:rsidRPr="008177AF">
                                    <w:rPr>
                                      <w:b/>
                                      <w:sz w:val="17"/>
                                      <w:szCs w:val="17"/>
                                    </w:rPr>
                                    <w:t>Jerseykøer</w:t>
                                  </w:r>
                                </w:p>
                              </w:tc>
                              <w:tc>
                                <w:tcPr>
                                  <w:tcW w:w="1800" w:type="dxa"/>
                                </w:tcPr>
                                <w:p w14:paraId="42A796EE" w14:textId="77777777" w:rsidR="004F453E" w:rsidRPr="008177AF" w:rsidRDefault="004F453E" w:rsidP="00BC60DA">
                                  <w:pPr>
                                    <w:rPr>
                                      <w:b/>
                                      <w:sz w:val="17"/>
                                      <w:szCs w:val="17"/>
                                    </w:rPr>
                                  </w:pPr>
                                  <w:r w:rsidRPr="008177AF">
                                    <w:rPr>
                                      <w:b/>
                                      <w:sz w:val="17"/>
                                      <w:szCs w:val="17"/>
                                    </w:rPr>
                                    <w:t>550</w:t>
                                  </w:r>
                                </w:p>
                              </w:tc>
                              <w:tc>
                                <w:tcPr>
                                  <w:tcW w:w="2520" w:type="dxa"/>
                                </w:tcPr>
                                <w:p w14:paraId="325605E6" w14:textId="77777777" w:rsidR="004F453E" w:rsidRPr="008177AF" w:rsidRDefault="004F453E" w:rsidP="00BC60DA">
                                  <w:pPr>
                                    <w:rPr>
                                      <w:sz w:val="17"/>
                                      <w:szCs w:val="17"/>
                                    </w:rPr>
                                  </w:pPr>
                                  <w:r w:rsidRPr="008177AF">
                                    <w:rPr>
                                      <w:sz w:val="17"/>
                                      <w:szCs w:val="17"/>
                                    </w:rPr>
                                    <w:t>660</w:t>
                                  </w:r>
                                </w:p>
                              </w:tc>
                            </w:tr>
                            <w:tr w:rsidR="004F453E" w:rsidRPr="008177AF" w14:paraId="512F2DCC" w14:textId="77777777" w:rsidTr="00BC60DA">
                              <w:trPr>
                                <w:trHeight w:val="479"/>
                              </w:trPr>
                              <w:tc>
                                <w:tcPr>
                                  <w:tcW w:w="2628" w:type="dxa"/>
                                </w:tcPr>
                                <w:p w14:paraId="40B60F15" w14:textId="77777777" w:rsidR="004F453E" w:rsidRPr="008177AF" w:rsidRDefault="004F453E" w:rsidP="00BC60DA">
                                  <w:pPr>
                                    <w:rPr>
                                      <w:b/>
                                      <w:sz w:val="17"/>
                                      <w:szCs w:val="17"/>
                                    </w:rPr>
                                  </w:pPr>
                                  <w:r w:rsidRPr="008177AF">
                                    <w:rPr>
                                      <w:b/>
                                      <w:sz w:val="17"/>
                                      <w:szCs w:val="17"/>
                                    </w:rPr>
                                    <w:t>Årskøer, tung race</w:t>
                                  </w:r>
                                </w:p>
                              </w:tc>
                              <w:tc>
                                <w:tcPr>
                                  <w:tcW w:w="1800" w:type="dxa"/>
                                </w:tcPr>
                                <w:p w14:paraId="236D78D7" w14:textId="77777777" w:rsidR="004F453E" w:rsidRPr="008177AF" w:rsidRDefault="004F453E" w:rsidP="00BC60DA">
                                  <w:pPr>
                                    <w:rPr>
                                      <w:b/>
                                      <w:sz w:val="17"/>
                                      <w:szCs w:val="17"/>
                                    </w:rPr>
                                  </w:pPr>
                                  <w:r w:rsidRPr="008177AF">
                                    <w:rPr>
                                      <w:b/>
                                      <w:sz w:val="17"/>
                                      <w:szCs w:val="17"/>
                                    </w:rPr>
                                    <w:t>3</w:t>
                                  </w:r>
                                </w:p>
                              </w:tc>
                              <w:tc>
                                <w:tcPr>
                                  <w:tcW w:w="2520" w:type="dxa"/>
                                </w:tcPr>
                                <w:p w14:paraId="39C18C46" w14:textId="77777777" w:rsidR="004F453E" w:rsidRPr="008177AF" w:rsidRDefault="004F453E" w:rsidP="00BC60DA">
                                  <w:pPr>
                                    <w:rPr>
                                      <w:sz w:val="17"/>
                                      <w:szCs w:val="17"/>
                                    </w:rPr>
                                  </w:pPr>
                                  <w:r>
                                    <w:rPr>
                                      <w:sz w:val="17"/>
                                      <w:szCs w:val="17"/>
                                    </w:rPr>
                                    <w:t>3</w:t>
                                  </w:r>
                                </w:p>
                              </w:tc>
                            </w:tr>
                            <w:tr w:rsidR="004F453E" w:rsidRPr="008177AF" w14:paraId="04C08319" w14:textId="77777777" w:rsidTr="00BC60DA">
                              <w:trPr>
                                <w:trHeight w:val="479"/>
                              </w:trPr>
                              <w:tc>
                                <w:tcPr>
                                  <w:tcW w:w="2628" w:type="dxa"/>
                                </w:tcPr>
                                <w:p w14:paraId="19FCD92F" w14:textId="77777777" w:rsidR="004F453E" w:rsidRPr="008177AF" w:rsidRDefault="004F453E" w:rsidP="00BC60DA">
                                  <w:pPr>
                                    <w:rPr>
                                      <w:b/>
                                      <w:sz w:val="17"/>
                                      <w:szCs w:val="17"/>
                                    </w:rPr>
                                  </w:pPr>
                                  <w:r w:rsidRPr="008177AF">
                                    <w:rPr>
                                      <w:b/>
                                      <w:sz w:val="17"/>
                                      <w:szCs w:val="17"/>
                                    </w:rPr>
                                    <w:t>Kvier (6 mdr. til kælvning, jersey)</w:t>
                                  </w:r>
                                </w:p>
                              </w:tc>
                              <w:tc>
                                <w:tcPr>
                                  <w:tcW w:w="1800" w:type="dxa"/>
                                </w:tcPr>
                                <w:p w14:paraId="14248D09" w14:textId="77777777" w:rsidR="004F453E" w:rsidRPr="008177AF" w:rsidRDefault="004F453E" w:rsidP="00BC60DA">
                                  <w:pPr>
                                    <w:rPr>
                                      <w:b/>
                                      <w:sz w:val="17"/>
                                      <w:szCs w:val="17"/>
                                    </w:rPr>
                                  </w:pPr>
                                  <w:r>
                                    <w:rPr>
                                      <w:b/>
                                      <w:sz w:val="17"/>
                                      <w:szCs w:val="17"/>
                                    </w:rPr>
                                    <w:t>500</w:t>
                                  </w:r>
                                </w:p>
                              </w:tc>
                              <w:tc>
                                <w:tcPr>
                                  <w:tcW w:w="2520" w:type="dxa"/>
                                </w:tcPr>
                                <w:p w14:paraId="59434525" w14:textId="77777777" w:rsidR="004F453E" w:rsidRPr="008177AF" w:rsidRDefault="004F453E" w:rsidP="00BC60DA">
                                  <w:pPr>
                                    <w:rPr>
                                      <w:sz w:val="17"/>
                                      <w:szCs w:val="17"/>
                                    </w:rPr>
                                  </w:pPr>
                                  <w:r>
                                    <w:rPr>
                                      <w:sz w:val="17"/>
                                      <w:szCs w:val="17"/>
                                    </w:rPr>
                                    <w:t>600</w:t>
                                  </w:r>
                                </w:p>
                              </w:tc>
                            </w:tr>
                            <w:tr w:rsidR="004F453E" w:rsidRPr="008177AF" w14:paraId="0B7BB3A8" w14:textId="77777777" w:rsidTr="00BC60DA">
                              <w:trPr>
                                <w:trHeight w:val="463"/>
                              </w:trPr>
                              <w:tc>
                                <w:tcPr>
                                  <w:tcW w:w="2628" w:type="dxa"/>
                                </w:tcPr>
                                <w:p w14:paraId="687203B6" w14:textId="77777777" w:rsidR="004F453E" w:rsidRPr="008177AF" w:rsidRDefault="004F453E" w:rsidP="00BC60DA">
                                  <w:pPr>
                                    <w:rPr>
                                      <w:b/>
                                      <w:sz w:val="17"/>
                                      <w:szCs w:val="17"/>
                                    </w:rPr>
                                  </w:pPr>
                                  <w:r w:rsidRPr="008177AF">
                                    <w:rPr>
                                      <w:b/>
                                      <w:sz w:val="17"/>
                                      <w:szCs w:val="17"/>
                                    </w:rPr>
                                    <w:t xml:space="preserve">Kalve (0 mdr. til 6 </w:t>
                                  </w:r>
                                  <w:proofErr w:type="spellStart"/>
                                  <w:r w:rsidRPr="008177AF">
                                    <w:rPr>
                                      <w:b/>
                                      <w:sz w:val="17"/>
                                      <w:szCs w:val="17"/>
                                    </w:rPr>
                                    <w:t>mdr</w:t>
                                  </w:r>
                                  <w:proofErr w:type="spellEnd"/>
                                  <w:r w:rsidRPr="008177AF">
                                    <w:rPr>
                                      <w:b/>
                                      <w:sz w:val="17"/>
                                      <w:szCs w:val="17"/>
                                    </w:rPr>
                                    <w:t>)</w:t>
                                  </w:r>
                                </w:p>
                              </w:tc>
                              <w:tc>
                                <w:tcPr>
                                  <w:tcW w:w="1800" w:type="dxa"/>
                                </w:tcPr>
                                <w:p w14:paraId="79054EB5" w14:textId="77777777" w:rsidR="004F453E" w:rsidRPr="008177AF" w:rsidRDefault="004F453E" w:rsidP="00BC60DA">
                                  <w:pPr>
                                    <w:rPr>
                                      <w:b/>
                                      <w:sz w:val="17"/>
                                      <w:szCs w:val="17"/>
                                    </w:rPr>
                                  </w:pPr>
                                  <w:r w:rsidRPr="008177AF">
                                    <w:rPr>
                                      <w:b/>
                                      <w:sz w:val="17"/>
                                      <w:szCs w:val="17"/>
                                    </w:rPr>
                                    <w:t>150</w:t>
                                  </w:r>
                                </w:p>
                              </w:tc>
                              <w:tc>
                                <w:tcPr>
                                  <w:tcW w:w="2520" w:type="dxa"/>
                                </w:tcPr>
                                <w:p w14:paraId="5BA95DAE" w14:textId="77777777" w:rsidR="004F453E" w:rsidRPr="008177AF" w:rsidRDefault="004F453E" w:rsidP="00BC60DA">
                                  <w:pPr>
                                    <w:rPr>
                                      <w:sz w:val="17"/>
                                      <w:szCs w:val="17"/>
                                    </w:rPr>
                                  </w:pPr>
                                </w:p>
                              </w:tc>
                            </w:tr>
                            <w:tr w:rsidR="004F453E" w:rsidRPr="008177AF" w14:paraId="72983E80" w14:textId="77777777" w:rsidTr="00BC60DA">
                              <w:trPr>
                                <w:trHeight w:val="232"/>
                              </w:trPr>
                              <w:tc>
                                <w:tcPr>
                                  <w:tcW w:w="2628" w:type="dxa"/>
                                </w:tcPr>
                                <w:p w14:paraId="23A7E689" w14:textId="77777777" w:rsidR="004F453E" w:rsidRPr="008177AF" w:rsidRDefault="004F453E" w:rsidP="00BC60DA">
                                  <w:pPr>
                                    <w:rPr>
                                      <w:b/>
                                      <w:sz w:val="17"/>
                                      <w:szCs w:val="17"/>
                                    </w:rPr>
                                  </w:pPr>
                                  <w:r w:rsidRPr="008177AF">
                                    <w:rPr>
                                      <w:b/>
                                      <w:sz w:val="17"/>
                                      <w:szCs w:val="17"/>
                                    </w:rPr>
                                    <w:t xml:space="preserve">Ungtyre (6 </w:t>
                                  </w:r>
                                  <w:proofErr w:type="spellStart"/>
                                  <w:r w:rsidRPr="008177AF">
                                    <w:rPr>
                                      <w:b/>
                                      <w:sz w:val="17"/>
                                      <w:szCs w:val="17"/>
                                    </w:rPr>
                                    <w:t>mdr</w:t>
                                  </w:r>
                                  <w:proofErr w:type="spellEnd"/>
                                  <w:r w:rsidRPr="008177AF">
                                    <w:rPr>
                                      <w:b/>
                                      <w:sz w:val="17"/>
                                      <w:szCs w:val="17"/>
                                    </w:rPr>
                                    <w:t xml:space="preserve"> – slagtning)</w:t>
                                  </w:r>
                                </w:p>
                              </w:tc>
                              <w:tc>
                                <w:tcPr>
                                  <w:tcW w:w="1800" w:type="dxa"/>
                                </w:tcPr>
                                <w:p w14:paraId="7B43D994" w14:textId="77777777" w:rsidR="004F453E" w:rsidRPr="008177AF" w:rsidRDefault="004F453E" w:rsidP="00BC60DA">
                                  <w:pPr>
                                    <w:rPr>
                                      <w:b/>
                                      <w:sz w:val="17"/>
                                      <w:szCs w:val="17"/>
                                    </w:rPr>
                                  </w:pPr>
                                  <w:r>
                                    <w:rPr>
                                      <w:b/>
                                      <w:sz w:val="17"/>
                                      <w:szCs w:val="17"/>
                                    </w:rPr>
                                    <w:t>20</w:t>
                                  </w:r>
                                </w:p>
                              </w:tc>
                              <w:tc>
                                <w:tcPr>
                                  <w:tcW w:w="2520" w:type="dxa"/>
                                </w:tcPr>
                                <w:p w14:paraId="74FEEB5D" w14:textId="77777777" w:rsidR="004F453E" w:rsidRPr="008177AF" w:rsidRDefault="004F453E" w:rsidP="00BC60DA">
                                  <w:pPr>
                                    <w:rPr>
                                      <w:sz w:val="17"/>
                                      <w:szCs w:val="17"/>
                                    </w:rPr>
                                  </w:pPr>
                                </w:p>
                              </w:tc>
                            </w:tr>
                            <w:tr w:rsidR="004F453E" w:rsidRPr="008177AF" w14:paraId="4BEE3B2A" w14:textId="77777777" w:rsidTr="00BC60DA">
                              <w:trPr>
                                <w:trHeight w:val="232"/>
                              </w:trPr>
                              <w:tc>
                                <w:tcPr>
                                  <w:tcW w:w="2628" w:type="dxa"/>
                                </w:tcPr>
                                <w:p w14:paraId="55A2AE1C" w14:textId="77777777" w:rsidR="004F453E" w:rsidRPr="008177AF" w:rsidRDefault="004F453E" w:rsidP="00BC60DA">
                                  <w:pPr>
                                    <w:rPr>
                                      <w:b/>
                                      <w:sz w:val="17"/>
                                      <w:szCs w:val="17"/>
                                    </w:rPr>
                                  </w:pPr>
                                  <w:r w:rsidRPr="008177AF">
                                    <w:rPr>
                                      <w:b/>
                                      <w:sz w:val="17"/>
                                      <w:szCs w:val="17"/>
                                    </w:rPr>
                                    <w:t>Tyrekalve (40-</w:t>
                                  </w:r>
                                  <w:smartTag w:uri="urn:schemas-microsoft-com:office:smarttags" w:element="metricconverter">
                                    <w:smartTagPr>
                                      <w:attr w:name="ProductID" w:val="60 kg"/>
                                    </w:smartTagPr>
                                    <w:r w:rsidRPr="008177AF">
                                      <w:rPr>
                                        <w:b/>
                                        <w:sz w:val="17"/>
                                        <w:szCs w:val="17"/>
                                      </w:rPr>
                                      <w:t>60 kg</w:t>
                                    </w:r>
                                  </w:smartTag>
                                  <w:r w:rsidRPr="008177AF">
                                    <w:rPr>
                                      <w:b/>
                                      <w:sz w:val="17"/>
                                      <w:szCs w:val="17"/>
                                    </w:rPr>
                                    <w:t>)</w:t>
                                  </w:r>
                                </w:p>
                              </w:tc>
                              <w:tc>
                                <w:tcPr>
                                  <w:tcW w:w="1800" w:type="dxa"/>
                                </w:tcPr>
                                <w:p w14:paraId="5CFE3A84" w14:textId="77777777" w:rsidR="004F453E" w:rsidRPr="008177AF" w:rsidRDefault="004F453E" w:rsidP="00BC60DA">
                                  <w:pPr>
                                    <w:rPr>
                                      <w:b/>
                                      <w:sz w:val="17"/>
                                      <w:szCs w:val="17"/>
                                    </w:rPr>
                                  </w:pPr>
                                  <w:r w:rsidRPr="008177AF">
                                    <w:rPr>
                                      <w:b/>
                                      <w:sz w:val="17"/>
                                      <w:szCs w:val="17"/>
                                    </w:rPr>
                                    <w:t>300</w:t>
                                  </w:r>
                                </w:p>
                              </w:tc>
                              <w:tc>
                                <w:tcPr>
                                  <w:tcW w:w="2520" w:type="dxa"/>
                                </w:tcPr>
                                <w:p w14:paraId="2017CBB2" w14:textId="77777777" w:rsidR="004F453E" w:rsidRPr="008177AF" w:rsidRDefault="004F453E" w:rsidP="00BC60DA">
                                  <w:pPr>
                                    <w:rPr>
                                      <w:sz w:val="17"/>
                                      <w:szCs w:val="17"/>
                                    </w:rPr>
                                  </w:pPr>
                                </w:p>
                              </w:tc>
                            </w:tr>
                            <w:tr w:rsidR="004F453E" w:rsidRPr="008177AF" w14:paraId="71BDDB17" w14:textId="77777777" w:rsidTr="00BC60DA">
                              <w:trPr>
                                <w:trHeight w:val="232"/>
                              </w:trPr>
                              <w:tc>
                                <w:tcPr>
                                  <w:tcW w:w="2628" w:type="dxa"/>
                                </w:tcPr>
                                <w:p w14:paraId="0D608963" w14:textId="77777777" w:rsidR="004F453E" w:rsidRPr="008177AF" w:rsidRDefault="004F453E" w:rsidP="00BC60DA">
                                  <w:pPr>
                                    <w:rPr>
                                      <w:b/>
                                      <w:sz w:val="17"/>
                                      <w:szCs w:val="17"/>
                                    </w:rPr>
                                  </w:pPr>
                                  <w:r w:rsidRPr="008177AF">
                                    <w:rPr>
                                      <w:b/>
                                      <w:sz w:val="17"/>
                                      <w:szCs w:val="17"/>
                                    </w:rPr>
                                    <w:t>Heste</w:t>
                                  </w:r>
                                </w:p>
                              </w:tc>
                              <w:tc>
                                <w:tcPr>
                                  <w:tcW w:w="1800" w:type="dxa"/>
                                </w:tcPr>
                                <w:p w14:paraId="4B83473F" w14:textId="77777777" w:rsidR="004F453E" w:rsidRPr="008177AF" w:rsidRDefault="004F453E" w:rsidP="00BC60DA">
                                  <w:pPr>
                                    <w:rPr>
                                      <w:b/>
                                      <w:sz w:val="17"/>
                                      <w:szCs w:val="17"/>
                                    </w:rPr>
                                  </w:pPr>
                                  <w:r w:rsidRPr="008177AF">
                                    <w:rPr>
                                      <w:b/>
                                      <w:sz w:val="17"/>
                                      <w:szCs w:val="17"/>
                                    </w:rPr>
                                    <w:t>5</w:t>
                                  </w:r>
                                </w:p>
                              </w:tc>
                              <w:tc>
                                <w:tcPr>
                                  <w:tcW w:w="2520" w:type="dxa"/>
                                </w:tcPr>
                                <w:p w14:paraId="06512324" w14:textId="77777777" w:rsidR="004F453E" w:rsidRPr="008177AF" w:rsidRDefault="004F453E" w:rsidP="00BC60DA">
                                  <w:pPr>
                                    <w:rPr>
                                      <w:sz w:val="17"/>
                                      <w:szCs w:val="17"/>
                                    </w:rPr>
                                  </w:pPr>
                                </w:p>
                              </w:tc>
                            </w:tr>
                          </w:tbl>
                          <w:p w14:paraId="1B8AF858" w14:textId="77777777" w:rsidR="004F453E" w:rsidRDefault="004F453E" w:rsidP="003701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4855D" id="_x0000_t202" coordsize="21600,21600" o:spt="202" path="m,l,21600r21600,l21600,xe">
                <v:stroke joinstyle="miter"/>
                <v:path gradientshapeok="t" o:connecttype="rect"/>
              </v:shapetype>
              <v:shape id="Tekstfelt 12" o:spid="_x0000_s1026" type="#_x0000_t202" style="position:absolute;margin-left:0;margin-top:12pt;width:5in;height:162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" stroked="f">
                <v:textbox>
                  <w:txbxContent>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2520"/>
                      </w:tblGrid>
                      <w:tr w:rsidR="004F453E" w:rsidRPr="008177AF" w14:paraId="0A9ABA74" w14:textId="77777777" w:rsidTr="00BC60DA">
                        <w:trPr>
                          <w:trHeight w:val="479"/>
                        </w:trPr>
                        <w:tc>
                          <w:tcPr>
                            <w:tcW w:w="2628" w:type="dxa"/>
                          </w:tcPr>
                          <w:p w14:paraId="4A70E0EB" w14:textId="77777777" w:rsidR="004F453E" w:rsidRPr="008177AF" w:rsidRDefault="004F453E" w:rsidP="00BC60DA">
                            <w:pPr>
                              <w:rPr>
                                <w:b/>
                                <w:sz w:val="17"/>
                                <w:szCs w:val="17"/>
                              </w:rPr>
                            </w:pPr>
                            <w:r w:rsidRPr="008177AF">
                              <w:rPr>
                                <w:b/>
                                <w:sz w:val="17"/>
                                <w:szCs w:val="17"/>
                              </w:rPr>
                              <w:t>Dyretype</w:t>
                            </w:r>
                          </w:p>
                        </w:tc>
                        <w:tc>
                          <w:tcPr>
                            <w:tcW w:w="1800" w:type="dxa"/>
                          </w:tcPr>
                          <w:p w14:paraId="67717D6C" w14:textId="77777777" w:rsidR="004F453E" w:rsidRPr="008177AF" w:rsidRDefault="004F453E" w:rsidP="00BC60DA">
                            <w:pPr>
                              <w:rPr>
                                <w:b/>
                                <w:sz w:val="17"/>
                                <w:szCs w:val="17"/>
                              </w:rPr>
                            </w:pPr>
                            <w:r w:rsidRPr="008177AF">
                              <w:rPr>
                                <w:b/>
                                <w:sz w:val="17"/>
                                <w:szCs w:val="17"/>
                              </w:rPr>
                              <w:t xml:space="preserve">Antal </w:t>
                            </w:r>
                            <w:r>
                              <w:rPr>
                                <w:b/>
                                <w:sz w:val="17"/>
                                <w:szCs w:val="17"/>
                              </w:rPr>
                              <w:t>års</w:t>
                            </w:r>
                            <w:r w:rsidRPr="008177AF">
                              <w:rPr>
                                <w:b/>
                                <w:sz w:val="17"/>
                                <w:szCs w:val="17"/>
                              </w:rPr>
                              <w:t>dyr efter udvidelsen</w:t>
                            </w:r>
                          </w:p>
                        </w:tc>
                        <w:tc>
                          <w:tcPr>
                            <w:tcW w:w="2520" w:type="dxa"/>
                          </w:tcPr>
                          <w:p w14:paraId="07E58136" w14:textId="77777777" w:rsidR="004F453E" w:rsidRPr="008177AF" w:rsidRDefault="004F453E" w:rsidP="00BC60DA">
                            <w:pPr>
                              <w:rPr>
                                <w:b/>
                                <w:sz w:val="17"/>
                                <w:szCs w:val="17"/>
                              </w:rPr>
                            </w:pPr>
                            <w:r w:rsidRPr="008177AF">
                              <w:rPr>
                                <w:b/>
                                <w:sz w:val="17"/>
                                <w:szCs w:val="17"/>
                              </w:rPr>
                              <w:t>Max antal dyr på bedriften (+ 20%)</w:t>
                            </w:r>
                          </w:p>
                        </w:tc>
                      </w:tr>
                      <w:tr w:rsidR="004F453E" w:rsidRPr="008177AF" w14:paraId="292D0F70" w14:textId="77777777" w:rsidTr="00BC60DA">
                        <w:trPr>
                          <w:trHeight w:val="232"/>
                        </w:trPr>
                        <w:tc>
                          <w:tcPr>
                            <w:tcW w:w="2628" w:type="dxa"/>
                          </w:tcPr>
                          <w:p w14:paraId="6CEFB2B4" w14:textId="77777777" w:rsidR="004F453E" w:rsidRPr="008177AF" w:rsidRDefault="004F453E" w:rsidP="00BC60DA">
                            <w:pPr>
                              <w:rPr>
                                <w:b/>
                                <w:sz w:val="17"/>
                                <w:szCs w:val="17"/>
                              </w:rPr>
                            </w:pPr>
                            <w:r w:rsidRPr="008177AF">
                              <w:rPr>
                                <w:b/>
                                <w:sz w:val="17"/>
                                <w:szCs w:val="17"/>
                              </w:rPr>
                              <w:t>Jerseykøer</w:t>
                            </w:r>
                          </w:p>
                        </w:tc>
                        <w:tc>
                          <w:tcPr>
                            <w:tcW w:w="1800" w:type="dxa"/>
                          </w:tcPr>
                          <w:p w14:paraId="42A796EE" w14:textId="77777777" w:rsidR="004F453E" w:rsidRPr="008177AF" w:rsidRDefault="004F453E" w:rsidP="00BC60DA">
                            <w:pPr>
                              <w:rPr>
                                <w:b/>
                                <w:sz w:val="17"/>
                                <w:szCs w:val="17"/>
                              </w:rPr>
                            </w:pPr>
                            <w:r w:rsidRPr="008177AF">
                              <w:rPr>
                                <w:b/>
                                <w:sz w:val="17"/>
                                <w:szCs w:val="17"/>
                              </w:rPr>
                              <w:t>550</w:t>
                            </w:r>
                          </w:p>
                        </w:tc>
                        <w:tc>
                          <w:tcPr>
                            <w:tcW w:w="2520" w:type="dxa"/>
                          </w:tcPr>
                          <w:p w14:paraId="325605E6" w14:textId="77777777" w:rsidR="004F453E" w:rsidRPr="008177AF" w:rsidRDefault="004F453E" w:rsidP="00BC60DA">
                            <w:pPr>
                              <w:rPr>
                                <w:sz w:val="17"/>
                                <w:szCs w:val="17"/>
                              </w:rPr>
                            </w:pPr>
                            <w:r w:rsidRPr="008177AF">
                              <w:rPr>
                                <w:sz w:val="17"/>
                                <w:szCs w:val="17"/>
                              </w:rPr>
                              <w:t>660</w:t>
                            </w:r>
                          </w:p>
                        </w:tc>
                      </w:tr>
                      <w:tr w:rsidR="004F453E" w:rsidRPr="008177AF" w14:paraId="512F2DCC" w14:textId="77777777" w:rsidTr="00BC60DA">
                        <w:trPr>
                          <w:trHeight w:val="479"/>
                        </w:trPr>
                        <w:tc>
                          <w:tcPr>
                            <w:tcW w:w="2628" w:type="dxa"/>
                          </w:tcPr>
                          <w:p w14:paraId="40B60F15" w14:textId="77777777" w:rsidR="004F453E" w:rsidRPr="008177AF" w:rsidRDefault="004F453E" w:rsidP="00BC60DA">
                            <w:pPr>
                              <w:rPr>
                                <w:b/>
                                <w:sz w:val="17"/>
                                <w:szCs w:val="17"/>
                              </w:rPr>
                            </w:pPr>
                            <w:r w:rsidRPr="008177AF">
                              <w:rPr>
                                <w:b/>
                                <w:sz w:val="17"/>
                                <w:szCs w:val="17"/>
                              </w:rPr>
                              <w:t>Årskøer, tung race</w:t>
                            </w:r>
                          </w:p>
                        </w:tc>
                        <w:tc>
                          <w:tcPr>
                            <w:tcW w:w="1800" w:type="dxa"/>
                          </w:tcPr>
                          <w:p w14:paraId="236D78D7" w14:textId="77777777" w:rsidR="004F453E" w:rsidRPr="008177AF" w:rsidRDefault="004F453E" w:rsidP="00BC60DA">
                            <w:pPr>
                              <w:rPr>
                                <w:b/>
                                <w:sz w:val="17"/>
                                <w:szCs w:val="17"/>
                              </w:rPr>
                            </w:pPr>
                            <w:r w:rsidRPr="008177AF">
                              <w:rPr>
                                <w:b/>
                                <w:sz w:val="17"/>
                                <w:szCs w:val="17"/>
                              </w:rPr>
                              <w:t>3</w:t>
                            </w:r>
                          </w:p>
                        </w:tc>
                        <w:tc>
                          <w:tcPr>
                            <w:tcW w:w="2520" w:type="dxa"/>
                          </w:tcPr>
                          <w:p w14:paraId="39C18C46" w14:textId="77777777" w:rsidR="004F453E" w:rsidRPr="008177AF" w:rsidRDefault="004F453E" w:rsidP="00BC60DA">
                            <w:pPr>
                              <w:rPr>
                                <w:sz w:val="17"/>
                                <w:szCs w:val="17"/>
                              </w:rPr>
                            </w:pPr>
                            <w:r>
                              <w:rPr>
                                <w:sz w:val="17"/>
                                <w:szCs w:val="17"/>
                              </w:rPr>
                              <w:t>3</w:t>
                            </w:r>
                          </w:p>
                        </w:tc>
                      </w:tr>
                      <w:tr w:rsidR="004F453E" w:rsidRPr="008177AF" w14:paraId="04C08319" w14:textId="77777777" w:rsidTr="00BC60DA">
                        <w:trPr>
                          <w:trHeight w:val="479"/>
                        </w:trPr>
                        <w:tc>
                          <w:tcPr>
                            <w:tcW w:w="2628" w:type="dxa"/>
                          </w:tcPr>
                          <w:p w14:paraId="19FCD92F" w14:textId="77777777" w:rsidR="004F453E" w:rsidRPr="008177AF" w:rsidRDefault="004F453E" w:rsidP="00BC60DA">
                            <w:pPr>
                              <w:rPr>
                                <w:b/>
                                <w:sz w:val="17"/>
                                <w:szCs w:val="17"/>
                              </w:rPr>
                            </w:pPr>
                            <w:r w:rsidRPr="008177AF">
                              <w:rPr>
                                <w:b/>
                                <w:sz w:val="17"/>
                                <w:szCs w:val="17"/>
                              </w:rPr>
                              <w:t>Kvier (6 mdr. til kælvning, jersey)</w:t>
                            </w:r>
                          </w:p>
                        </w:tc>
                        <w:tc>
                          <w:tcPr>
                            <w:tcW w:w="1800" w:type="dxa"/>
                          </w:tcPr>
                          <w:p w14:paraId="14248D09" w14:textId="77777777" w:rsidR="004F453E" w:rsidRPr="008177AF" w:rsidRDefault="004F453E" w:rsidP="00BC60DA">
                            <w:pPr>
                              <w:rPr>
                                <w:b/>
                                <w:sz w:val="17"/>
                                <w:szCs w:val="17"/>
                              </w:rPr>
                            </w:pPr>
                            <w:r>
                              <w:rPr>
                                <w:b/>
                                <w:sz w:val="17"/>
                                <w:szCs w:val="17"/>
                              </w:rPr>
                              <w:t>500</w:t>
                            </w:r>
                          </w:p>
                        </w:tc>
                        <w:tc>
                          <w:tcPr>
                            <w:tcW w:w="2520" w:type="dxa"/>
                          </w:tcPr>
                          <w:p w14:paraId="59434525" w14:textId="77777777" w:rsidR="004F453E" w:rsidRPr="008177AF" w:rsidRDefault="004F453E" w:rsidP="00BC60DA">
                            <w:pPr>
                              <w:rPr>
                                <w:sz w:val="17"/>
                                <w:szCs w:val="17"/>
                              </w:rPr>
                            </w:pPr>
                            <w:r>
                              <w:rPr>
                                <w:sz w:val="17"/>
                                <w:szCs w:val="17"/>
                              </w:rPr>
                              <w:t>600</w:t>
                            </w:r>
                          </w:p>
                        </w:tc>
                      </w:tr>
                      <w:tr w:rsidR="004F453E" w:rsidRPr="008177AF" w14:paraId="0B7BB3A8" w14:textId="77777777" w:rsidTr="00BC60DA">
                        <w:trPr>
                          <w:trHeight w:val="463"/>
                        </w:trPr>
                        <w:tc>
                          <w:tcPr>
                            <w:tcW w:w="2628" w:type="dxa"/>
                          </w:tcPr>
                          <w:p w14:paraId="687203B6" w14:textId="77777777" w:rsidR="004F453E" w:rsidRPr="008177AF" w:rsidRDefault="004F453E" w:rsidP="00BC60DA">
                            <w:pPr>
                              <w:rPr>
                                <w:b/>
                                <w:sz w:val="17"/>
                                <w:szCs w:val="17"/>
                              </w:rPr>
                            </w:pPr>
                            <w:r w:rsidRPr="008177AF">
                              <w:rPr>
                                <w:b/>
                                <w:sz w:val="17"/>
                                <w:szCs w:val="17"/>
                              </w:rPr>
                              <w:t xml:space="preserve">Kalve (0 mdr. til 6 </w:t>
                            </w:r>
                            <w:proofErr w:type="spellStart"/>
                            <w:r w:rsidRPr="008177AF">
                              <w:rPr>
                                <w:b/>
                                <w:sz w:val="17"/>
                                <w:szCs w:val="17"/>
                              </w:rPr>
                              <w:t>mdr</w:t>
                            </w:r>
                            <w:proofErr w:type="spellEnd"/>
                            <w:r w:rsidRPr="008177AF">
                              <w:rPr>
                                <w:b/>
                                <w:sz w:val="17"/>
                                <w:szCs w:val="17"/>
                              </w:rPr>
                              <w:t>)</w:t>
                            </w:r>
                          </w:p>
                        </w:tc>
                        <w:tc>
                          <w:tcPr>
                            <w:tcW w:w="1800" w:type="dxa"/>
                          </w:tcPr>
                          <w:p w14:paraId="79054EB5" w14:textId="77777777" w:rsidR="004F453E" w:rsidRPr="008177AF" w:rsidRDefault="004F453E" w:rsidP="00BC60DA">
                            <w:pPr>
                              <w:rPr>
                                <w:b/>
                                <w:sz w:val="17"/>
                                <w:szCs w:val="17"/>
                              </w:rPr>
                            </w:pPr>
                            <w:r w:rsidRPr="008177AF">
                              <w:rPr>
                                <w:b/>
                                <w:sz w:val="17"/>
                                <w:szCs w:val="17"/>
                              </w:rPr>
                              <w:t>150</w:t>
                            </w:r>
                          </w:p>
                        </w:tc>
                        <w:tc>
                          <w:tcPr>
                            <w:tcW w:w="2520" w:type="dxa"/>
                          </w:tcPr>
                          <w:p w14:paraId="5BA95DAE" w14:textId="77777777" w:rsidR="004F453E" w:rsidRPr="008177AF" w:rsidRDefault="004F453E" w:rsidP="00BC60DA">
                            <w:pPr>
                              <w:rPr>
                                <w:sz w:val="17"/>
                                <w:szCs w:val="17"/>
                              </w:rPr>
                            </w:pPr>
                          </w:p>
                        </w:tc>
                      </w:tr>
                      <w:tr w:rsidR="004F453E" w:rsidRPr="008177AF" w14:paraId="72983E80" w14:textId="77777777" w:rsidTr="00BC60DA">
                        <w:trPr>
                          <w:trHeight w:val="232"/>
                        </w:trPr>
                        <w:tc>
                          <w:tcPr>
                            <w:tcW w:w="2628" w:type="dxa"/>
                          </w:tcPr>
                          <w:p w14:paraId="23A7E689" w14:textId="77777777" w:rsidR="004F453E" w:rsidRPr="008177AF" w:rsidRDefault="004F453E" w:rsidP="00BC60DA">
                            <w:pPr>
                              <w:rPr>
                                <w:b/>
                                <w:sz w:val="17"/>
                                <w:szCs w:val="17"/>
                              </w:rPr>
                            </w:pPr>
                            <w:r w:rsidRPr="008177AF">
                              <w:rPr>
                                <w:b/>
                                <w:sz w:val="17"/>
                                <w:szCs w:val="17"/>
                              </w:rPr>
                              <w:t xml:space="preserve">Ungtyre (6 </w:t>
                            </w:r>
                            <w:proofErr w:type="spellStart"/>
                            <w:r w:rsidRPr="008177AF">
                              <w:rPr>
                                <w:b/>
                                <w:sz w:val="17"/>
                                <w:szCs w:val="17"/>
                              </w:rPr>
                              <w:t>mdr</w:t>
                            </w:r>
                            <w:proofErr w:type="spellEnd"/>
                            <w:r w:rsidRPr="008177AF">
                              <w:rPr>
                                <w:b/>
                                <w:sz w:val="17"/>
                                <w:szCs w:val="17"/>
                              </w:rPr>
                              <w:t xml:space="preserve"> – slagtning)</w:t>
                            </w:r>
                          </w:p>
                        </w:tc>
                        <w:tc>
                          <w:tcPr>
                            <w:tcW w:w="1800" w:type="dxa"/>
                          </w:tcPr>
                          <w:p w14:paraId="7B43D994" w14:textId="77777777" w:rsidR="004F453E" w:rsidRPr="008177AF" w:rsidRDefault="004F453E" w:rsidP="00BC60DA">
                            <w:pPr>
                              <w:rPr>
                                <w:b/>
                                <w:sz w:val="17"/>
                                <w:szCs w:val="17"/>
                              </w:rPr>
                            </w:pPr>
                            <w:r>
                              <w:rPr>
                                <w:b/>
                                <w:sz w:val="17"/>
                                <w:szCs w:val="17"/>
                              </w:rPr>
                              <w:t>20</w:t>
                            </w:r>
                          </w:p>
                        </w:tc>
                        <w:tc>
                          <w:tcPr>
                            <w:tcW w:w="2520" w:type="dxa"/>
                          </w:tcPr>
                          <w:p w14:paraId="74FEEB5D" w14:textId="77777777" w:rsidR="004F453E" w:rsidRPr="008177AF" w:rsidRDefault="004F453E" w:rsidP="00BC60DA">
                            <w:pPr>
                              <w:rPr>
                                <w:sz w:val="17"/>
                                <w:szCs w:val="17"/>
                              </w:rPr>
                            </w:pPr>
                          </w:p>
                        </w:tc>
                      </w:tr>
                      <w:tr w:rsidR="004F453E" w:rsidRPr="008177AF" w14:paraId="4BEE3B2A" w14:textId="77777777" w:rsidTr="00BC60DA">
                        <w:trPr>
                          <w:trHeight w:val="232"/>
                        </w:trPr>
                        <w:tc>
                          <w:tcPr>
                            <w:tcW w:w="2628" w:type="dxa"/>
                          </w:tcPr>
                          <w:p w14:paraId="55A2AE1C" w14:textId="77777777" w:rsidR="004F453E" w:rsidRPr="008177AF" w:rsidRDefault="004F453E" w:rsidP="00BC60DA">
                            <w:pPr>
                              <w:rPr>
                                <w:b/>
                                <w:sz w:val="17"/>
                                <w:szCs w:val="17"/>
                              </w:rPr>
                            </w:pPr>
                            <w:r w:rsidRPr="008177AF">
                              <w:rPr>
                                <w:b/>
                                <w:sz w:val="17"/>
                                <w:szCs w:val="17"/>
                              </w:rPr>
                              <w:t>Tyrekalve (40-</w:t>
                            </w:r>
                            <w:smartTag w:uri="urn:schemas-microsoft-com:office:smarttags" w:element="metricconverter">
                              <w:smartTagPr>
                                <w:attr w:name="ProductID" w:val="60 kg"/>
                              </w:smartTagPr>
                              <w:r w:rsidRPr="008177AF">
                                <w:rPr>
                                  <w:b/>
                                  <w:sz w:val="17"/>
                                  <w:szCs w:val="17"/>
                                </w:rPr>
                                <w:t>60 kg</w:t>
                              </w:r>
                            </w:smartTag>
                            <w:r w:rsidRPr="008177AF">
                              <w:rPr>
                                <w:b/>
                                <w:sz w:val="17"/>
                                <w:szCs w:val="17"/>
                              </w:rPr>
                              <w:t>)</w:t>
                            </w:r>
                          </w:p>
                        </w:tc>
                        <w:tc>
                          <w:tcPr>
                            <w:tcW w:w="1800" w:type="dxa"/>
                          </w:tcPr>
                          <w:p w14:paraId="5CFE3A84" w14:textId="77777777" w:rsidR="004F453E" w:rsidRPr="008177AF" w:rsidRDefault="004F453E" w:rsidP="00BC60DA">
                            <w:pPr>
                              <w:rPr>
                                <w:b/>
                                <w:sz w:val="17"/>
                                <w:szCs w:val="17"/>
                              </w:rPr>
                            </w:pPr>
                            <w:r w:rsidRPr="008177AF">
                              <w:rPr>
                                <w:b/>
                                <w:sz w:val="17"/>
                                <w:szCs w:val="17"/>
                              </w:rPr>
                              <w:t>300</w:t>
                            </w:r>
                          </w:p>
                        </w:tc>
                        <w:tc>
                          <w:tcPr>
                            <w:tcW w:w="2520" w:type="dxa"/>
                          </w:tcPr>
                          <w:p w14:paraId="2017CBB2" w14:textId="77777777" w:rsidR="004F453E" w:rsidRPr="008177AF" w:rsidRDefault="004F453E" w:rsidP="00BC60DA">
                            <w:pPr>
                              <w:rPr>
                                <w:sz w:val="17"/>
                                <w:szCs w:val="17"/>
                              </w:rPr>
                            </w:pPr>
                          </w:p>
                        </w:tc>
                      </w:tr>
                      <w:tr w:rsidR="004F453E" w:rsidRPr="008177AF" w14:paraId="71BDDB17" w14:textId="77777777" w:rsidTr="00BC60DA">
                        <w:trPr>
                          <w:trHeight w:val="232"/>
                        </w:trPr>
                        <w:tc>
                          <w:tcPr>
                            <w:tcW w:w="2628" w:type="dxa"/>
                          </w:tcPr>
                          <w:p w14:paraId="0D608963" w14:textId="77777777" w:rsidR="004F453E" w:rsidRPr="008177AF" w:rsidRDefault="004F453E" w:rsidP="00BC60DA">
                            <w:pPr>
                              <w:rPr>
                                <w:b/>
                                <w:sz w:val="17"/>
                                <w:szCs w:val="17"/>
                              </w:rPr>
                            </w:pPr>
                            <w:r w:rsidRPr="008177AF">
                              <w:rPr>
                                <w:b/>
                                <w:sz w:val="17"/>
                                <w:szCs w:val="17"/>
                              </w:rPr>
                              <w:t>Heste</w:t>
                            </w:r>
                          </w:p>
                        </w:tc>
                        <w:tc>
                          <w:tcPr>
                            <w:tcW w:w="1800" w:type="dxa"/>
                          </w:tcPr>
                          <w:p w14:paraId="4B83473F" w14:textId="77777777" w:rsidR="004F453E" w:rsidRPr="008177AF" w:rsidRDefault="004F453E" w:rsidP="00BC60DA">
                            <w:pPr>
                              <w:rPr>
                                <w:b/>
                                <w:sz w:val="17"/>
                                <w:szCs w:val="17"/>
                              </w:rPr>
                            </w:pPr>
                            <w:r w:rsidRPr="008177AF">
                              <w:rPr>
                                <w:b/>
                                <w:sz w:val="17"/>
                                <w:szCs w:val="17"/>
                              </w:rPr>
                              <w:t>5</w:t>
                            </w:r>
                          </w:p>
                        </w:tc>
                        <w:tc>
                          <w:tcPr>
                            <w:tcW w:w="2520" w:type="dxa"/>
                          </w:tcPr>
                          <w:p w14:paraId="06512324" w14:textId="77777777" w:rsidR="004F453E" w:rsidRPr="008177AF" w:rsidRDefault="004F453E" w:rsidP="00BC60DA">
                            <w:pPr>
                              <w:rPr>
                                <w:sz w:val="17"/>
                                <w:szCs w:val="17"/>
                              </w:rPr>
                            </w:pPr>
                          </w:p>
                        </w:tc>
                      </w:tr>
                    </w:tbl>
                    <w:p w14:paraId="1B8AF858" w14:textId="77777777" w:rsidR="004F453E" w:rsidRDefault="004F453E" w:rsidP="00370180"/>
                  </w:txbxContent>
                </v:textbox>
                <w10:wrap type="square"/>
              </v:shape>
            </w:pict>
          </mc:Fallback>
        </mc:AlternateContent>
      </w:r>
    </w:p>
    <w:p w14:paraId="7872C5D4" w14:textId="77777777" w:rsidR="00370180" w:rsidRDefault="00370180" w:rsidP="00370180">
      <w:pPr>
        <w:spacing w:line="264" w:lineRule="auto"/>
        <w:rPr>
          <w:rStyle w:val="TypografiArialMT11pkt"/>
          <w:rFonts w:ascii="Arial" w:hAnsi="Arial" w:cs="Arial"/>
          <w:bCs/>
          <w:sz w:val="22"/>
        </w:rPr>
      </w:pPr>
    </w:p>
    <w:p w14:paraId="661C43C9" w14:textId="77777777" w:rsidR="00370180" w:rsidRDefault="00370180" w:rsidP="00370180">
      <w:pPr>
        <w:spacing w:line="264" w:lineRule="auto"/>
        <w:rPr>
          <w:rStyle w:val="TypografiArialMT11pkt"/>
          <w:rFonts w:ascii="Arial" w:hAnsi="Arial" w:cs="Arial"/>
          <w:bCs/>
          <w:sz w:val="22"/>
        </w:rPr>
      </w:pPr>
    </w:p>
    <w:p w14:paraId="656153E7" w14:textId="77777777" w:rsidR="00370180" w:rsidRDefault="00370180" w:rsidP="00370180">
      <w:pPr>
        <w:spacing w:line="264" w:lineRule="auto"/>
        <w:rPr>
          <w:rStyle w:val="TypografiArialMT11pkt"/>
          <w:rFonts w:ascii="Arial" w:hAnsi="Arial" w:cs="Arial"/>
          <w:bCs/>
          <w:sz w:val="22"/>
        </w:rPr>
      </w:pPr>
    </w:p>
    <w:p w14:paraId="61DCB59C" w14:textId="77777777" w:rsidR="00370180" w:rsidRDefault="00370180" w:rsidP="00370180">
      <w:pPr>
        <w:spacing w:line="264" w:lineRule="auto"/>
        <w:rPr>
          <w:rStyle w:val="TypografiArialMT11pkt"/>
          <w:rFonts w:ascii="Arial" w:hAnsi="Arial" w:cs="Arial"/>
          <w:bCs/>
          <w:sz w:val="22"/>
        </w:rPr>
      </w:pPr>
    </w:p>
    <w:p w14:paraId="6B3002B4" w14:textId="77777777" w:rsidR="00370180" w:rsidRDefault="00370180" w:rsidP="00370180">
      <w:pPr>
        <w:spacing w:line="264" w:lineRule="auto"/>
        <w:rPr>
          <w:rStyle w:val="TypografiArialMT11pkt"/>
          <w:rFonts w:ascii="Arial" w:hAnsi="Arial" w:cs="Arial"/>
          <w:bCs/>
          <w:sz w:val="22"/>
        </w:rPr>
      </w:pPr>
    </w:p>
    <w:p w14:paraId="2BE495D9" w14:textId="77777777" w:rsidR="00370180" w:rsidRDefault="00370180" w:rsidP="00370180">
      <w:pPr>
        <w:spacing w:line="264" w:lineRule="auto"/>
        <w:rPr>
          <w:rStyle w:val="TypografiArialMT11pkt"/>
          <w:rFonts w:ascii="Arial" w:hAnsi="Arial" w:cs="Arial"/>
          <w:bCs/>
          <w:sz w:val="22"/>
        </w:rPr>
      </w:pPr>
    </w:p>
    <w:p w14:paraId="7B557361" w14:textId="77777777" w:rsidR="00370180" w:rsidRDefault="00370180" w:rsidP="00370180">
      <w:pPr>
        <w:spacing w:line="264" w:lineRule="auto"/>
        <w:rPr>
          <w:rStyle w:val="TypografiArialMT11pkt"/>
          <w:rFonts w:ascii="Arial" w:hAnsi="Arial" w:cs="Arial"/>
          <w:bCs/>
          <w:sz w:val="22"/>
        </w:rPr>
      </w:pPr>
    </w:p>
    <w:p w14:paraId="1838505E" w14:textId="77777777" w:rsidR="00370180" w:rsidRDefault="00370180" w:rsidP="00370180">
      <w:pPr>
        <w:spacing w:line="264" w:lineRule="auto"/>
        <w:rPr>
          <w:rStyle w:val="TypografiArialMT11pkt"/>
          <w:rFonts w:ascii="Arial" w:hAnsi="Arial" w:cs="Arial"/>
          <w:bCs/>
          <w:sz w:val="22"/>
        </w:rPr>
      </w:pPr>
    </w:p>
    <w:p w14:paraId="436FF100" w14:textId="77777777" w:rsidR="00370180" w:rsidRDefault="00370180" w:rsidP="00370180">
      <w:pPr>
        <w:spacing w:line="264" w:lineRule="auto"/>
        <w:rPr>
          <w:rStyle w:val="TypografiArialMT11pkt"/>
          <w:rFonts w:ascii="Arial" w:hAnsi="Arial" w:cs="Arial"/>
          <w:bCs/>
          <w:sz w:val="22"/>
        </w:rPr>
      </w:pPr>
    </w:p>
    <w:p w14:paraId="387D7873" w14:textId="77777777" w:rsidR="00370180" w:rsidRDefault="00370180" w:rsidP="00370180">
      <w:pPr>
        <w:spacing w:line="264" w:lineRule="auto"/>
        <w:rPr>
          <w:rStyle w:val="TypografiArialMT11pkt"/>
          <w:rFonts w:ascii="Arial" w:hAnsi="Arial" w:cs="Arial"/>
          <w:bCs/>
          <w:sz w:val="22"/>
        </w:rPr>
      </w:pPr>
    </w:p>
    <w:p w14:paraId="40829963" w14:textId="77777777" w:rsidR="00370180" w:rsidRDefault="00370180" w:rsidP="00370180">
      <w:pPr>
        <w:spacing w:line="264" w:lineRule="auto"/>
        <w:rPr>
          <w:rStyle w:val="TypografiArialMT11pkt"/>
          <w:rFonts w:ascii="Arial" w:hAnsi="Arial" w:cs="Arial"/>
          <w:bCs/>
          <w:sz w:val="22"/>
        </w:rPr>
      </w:pPr>
    </w:p>
    <w:p w14:paraId="6D433AFC" w14:textId="77777777" w:rsidR="00B65016" w:rsidRDefault="00B65016" w:rsidP="00370180">
      <w:pPr>
        <w:spacing w:line="264" w:lineRule="auto"/>
        <w:rPr>
          <w:rStyle w:val="TypografiArialMT11pkt"/>
          <w:rFonts w:ascii="Arial" w:hAnsi="Arial" w:cs="Arial"/>
          <w:bCs/>
          <w:sz w:val="22"/>
        </w:rPr>
      </w:pPr>
    </w:p>
    <w:p w14:paraId="473AD573" w14:textId="77777777" w:rsidR="00B65016" w:rsidRPr="00B65016" w:rsidRDefault="00B65016" w:rsidP="00370180">
      <w:pPr>
        <w:spacing w:line="264" w:lineRule="auto"/>
        <w:rPr>
          <w:rStyle w:val="TypografiArialMT11pkt"/>
          <w:rFonts w:ascii="Arial" w:hAnsi="Arial" w:cs="Arial"/>
          <w:bCs/>
          <w:i/>
          <w:sz w:val="22"/>
        </w:rPr>
      </w:pPr>
      <w:r w:rsidRPr="00B65016">
        <w:rPr>
          <w:rStyle w:val="TypografiArialMT11pkt"/>
          <w:rFonts w:ascii="Arial" w:hAnsi="Arial" w:cs="Arial"/>
          <w:bCs/>
          <w:i/>
          <w:sz w:val="22"/>
        </w:rPr>
        <w:t>Udtaget da der er nye vilkår for dyreholdets størrelse</w:t>
      </w:r>
    </w:p>
    <w:p w14:paraId="371B7904" w14:textId="77777777" w:rsidR="00370180" w:rsidRPr="00370180" w:rsidRDefault="00370180" w:rsidP="00370180">
      <w:pPr>
        <w:spacing w:line="264" w:lineRule="auto"/>
        <w:rPr>
          <w:rFonts w:cs="Arial"/>
        </w:rPr>
      </w:pPr>
    </w:p>
    <w:p w14:paraId="33FE58EF" w14:textId="77777777" w:rsidR="00370180" w:rsidRDefault="00370180" w:rsidP="00370180">
      <w:pPr>
        <w:spacing w:line="264" w:lineRule="auto"/>
        <w:ind w:left="1304" w:hanging="1304"/>
        <w:rPr>
          <w:rFonts w:cs="Arial"/>
        </w:rPr>
      </w:pPr>
      <w:r w:rsidRPr="00370180">
        <w:rPr>
          <w:rFonts w:cs="Arial"/>
        </w:rPr>
        <w:t>4.4</w:t>
      </w:r>
      <w:r w:rsidRPr="00370180">
        <w:rPr>
          <w:rFonts w:cs="Arial"/>
        </w:rPr>
        <w:tab/>
        <w:t>Produktionsniveauet må aldrig overstige det niveau, som der er udspredningsarealer til.</w:t>
      </w:r>
    </w:p>
    <w:p w14:paraId="3FA6916E" w14:textId="77777777" w:rsidR="00B65016" w:rsidRPr="00B65016" w:rsidRDefault="00B65016" w:rsidP="00370180">
      <w:pPr>
        <w:spacing w:line="264" w:lineRule="auto"/>
        <w:ind w:left="1304" w:hanging="1304"/>
        <w:rPr>
          <w:rFonts w:cs="Arial"/>
          <w:i/>
        </w:rPr>
      </w:pPr>
      <w:r w:rsidRPr="00B65016">
        <w:rPr>
          <w:rFonts w:cs="Arial"/>
          <w:i/>
        </w:rPr>
        <w:t>Udgået da der ikke længere er arealer med i godkendelser af husdyrbrug</w:t>
      </w:r>
    </w:p>
    <w:p w14:paraId="7426032C" w14:textId="77777777" w:rsidR="008F0D55" w:rsidRPr="007944AA" w:rsidRDefault="008F0D55" w:rsidP="008F0D55">
      <w:pPr>
        <w:spacing w:line="264" w:lineRule="auto"/>
        <w:rPr>
          <w:rFonts w:cs="Arial"/>
        </w:rPr>
      </w:pPr>
    </w:p>
    <w:p w14:paraId="7154A37F" w14:textId="77777777" w:rsidR="00370180" w:rsidRPr="00370180" w:rsidRDefault="00370180" w:rsidP="00370180">
      <w:pPr>
        <w:spacing w:line="264" w:lineRule="auto"/>
        <w:rPr>
          <w:rFonts w:cs="Arial"/>
        </w:rPr>
      </w:pPr>
      <w:r w:rsidRPr="00370180">
        <w:rPr>
          <w:rFonts w:cs="Arial"/>
        </w:rPr>
        <w:t>4.5</w:t>
      </w:r>
      <w:r w:rsidRPr="00370180">
        <w:rPr>
          <w:rFonts w:cs="Arial"/>
        </w:rPr>
        <w:tab/>
        <w:t xml:space="preserve">Elforbruget skal registreres kvartalsvis på samme tidspunkt. Registreringerne </w:t>
      </w:r>
    </w:p>
    <w:p w14:paraId="57112A5C" w14:textId="77777777" w:rsidR="00370180" w:rsidRDefault="00370180" w:rsidP="00370180">
      <w:pPr>
        <w:spacing w:line="264" w:lineRule="auto"/>
        <w:ind w:firstLine="1304"/>
        <w:rPr>
          <w:rFonts w:cs="Arial"/>
        </w:rPr>
      </w:pPr>
      <w:r w:rsidRPr="00370180">
        <w:rPr>
          <w:rFonts w:cs="Arial"/>
        </w:rPr>
        <w:t>skal opbevares i 5 år og forevises på tilsynsmyndighedens forlangende.</w:t>
      </w:r>
    </w:p>
    <w:p w14:paraId="4892E290" w14:textId="77777777" w:rsidR="00B65016" w:rsidRPr="00B65016" w:rsidRDefault="00B65016" w:rsidP="00B65016">
      <w:pPr>
        <w:spacing w:line="264" w:lineRule="auto"/>
        <w:rPr>
          <w:rFonts w:cs="Arial"/>
          <w:i/>
        </w:rPr>
      </w:pPr>
      <w:r w:rsidRPr="00B65016">
        <w:rPr>
          <w:rFonts w:cs="Arial"/>
          <w:i/>
        </w:rPr>
        <w:t xml:space="preserve">Vilkåret ændres til årligt forbrug </w:t>
      </w:r>
    </w:p>
    <w:p w14:paraId="460A91AB" w14:textId="77777777" w:rsidR="00370180" w:rsidRPr="00370180" w:rsidRDefault="00370180" w:rsidP="00370180">
      <w:pPr>
        <w:spacing w:line="264" w:lineRule="auto"/>
        <w:rPr>
          <w:rFonts w:cs="Arial"/>
        </w:rPr>
      </w:pPr>
    </w:p>
    <w:p w14:paraId="1E83216B" w14:textId="77777777" w:rsidR="00370180" w:rsidRPr="00370180" w:rsidRDefault="00370180" w:rsidP="00370180">
      <w:pPr>
        <w:spacing w:line="264" w:lineRule="auto"/>
        <w:rPr>
          <w:rFonts w:cs="Arial"/>
        </w:rPr>
      </w:pPr>
      <w:r w:rsidRPr="00370180">
        <w:rPr>
          <w:rFonts w:cs="Arial"/>
        </w:rPr>
        <w:t xml:space="preserve">4.6 </w:t>
      </w:r>
      <w:r w:rsidRPr="00370180">
        <w:rPr>
          <w:rFonts w:cs="Arial"/>
        </w:rPr>
        <w:tab/>
        <w:t xml:space="preserve">Vandforbruget skal registreres kvartalsvis på samme tidspunkt. Registreringerne </w:t>
      </w:r>
    </w:p>
    <w:p w14:paraId="27A5C69C" w14:textId="77777777" w:rsidR="00370180" w:rsidRDefault="00370180" w:rsidP="00370180">
      <w:pPr>
        <w:spacing w:line="264" w:lineRule="auto"/>
        <w:ind w:firstLine="1304"/>
        <w:rPr>
          <w:rFonts w:cs="Arial"/>
        </w:rPr>
      </w:pPr>
      <w:r w:rsidRPr="00370180">
        <w:rPr>
          <w:rFonts w:cs="Arial"/>
        </w:rPr>
        <w:t>skal opbevares i 5 år og forevises på tilsynsmyndighedens forlangende.</w:t>
      </w:r>
    </w:p>
    <w:p w14:paraId="1DC1261E" w14:textId="77777777" w:rsidR="00B65016" w:rsidRPr="00B65016" w:rsidRDefault="00B65016" w:rsidP="00B65016">
      <w:pPr>
        <w:spacing w:line="264" w:lineRule="auto"/>
        <w:rPr>
          <w:rFonts w:cs="Arial"/>
          <w:i/>
        </w:rPr>
      </w:pPr>
      <w:r w:rsidRPr="00B65016">
        <w:rPr>
          <w:rFonts w:cs="Arial"/>
          <w:i/>
        </w:rPr>
        <w:t>Vilkåret ændres til årligt forbrug</w:t>
      </w:r>
    </w:p>
    <w:p w14:paraId="15DFFF67" w14:textId="77777777" w:rsidR="00B65016" w:rsidRDefault="00B65016" w:rsidP="00B65016">
      <w:pPr>
        <w:spacing w:line="264" w:lineRule="auto"/>
        <w:rPr>
          <w:rFonts w:cs="Arial"/>
        </w:rPr>
      </w:pPr>
    </w:p>
    <w:p w14:paraId="4D55D63A" w14:textId="77777777" w:rsidR="00B65016" w:rsidRDefault="00B65016" w:rsidP="00370180">
      <w:pPr>
        <w:spacing w:line="264" w:lineRule="auto"/>
        <w:rPr>
          <w:rFonts w:cs="Arial"/>
        </w:rPr>
      </w:pPr>
    </w:p>
    <w:p w14:paraId="710857AB" w14:textId="77777777" w:rsidR="00370180" w:rsidRDefault="00370180" w:rsidP="00370180">
      <w:pPr>
        <w:spacing w:line="264" w:lineRule="auto"/>
        <w:rPr>
          <w:rFonts w:cs="Arial"/>
        </w:rPr>
      </w:pPr>
      <w:r w:rsidRPr="00370180">
        <w:rPr>
          <w:rFonts w:cs="Arial"/>
        </w:rPr>
        <w:t xml:space="preserve">4.7 </w:t>
      </w:r>
      <w:r w:rsidRPr="00370180">
        <w:rPr>
          <w:rFonts w:cs="Arial"/>
        </w:rPr>
        <w:tab/>
        <w:t>Der skal være installeret vandalarm på hovedvandledningen til stalden.</w:t>
      </w:r>
    </w:p>
    <w:p w14:paraId="68182AD6" w14:textId="77777777" w:rsidR="00B65016" w:rsidRPr="00B65016" w:rsidRDefault="00B65016" w:rsidP="00370180">
      <w:pPr>
        <w:spacing w:line="264" w:lineRule="auto"/>
        <w:rPr>
          <w:rFonts w:cs="Arial"/>
          <w:i/>
        </w:rPr>
      </w:pPr>
      <w:r w:rsidRPr="00B65016">
        <w:rPr>
          <w:rFonts w:cs="Arial"/>
          <w:i/>
        </w:rPr>
        <w:t>Vilkåret udgår da der ikke er belæg for det</w:t>
      </w:r>
    </w:p>
    <w:p w14:paraId="02304D5B" w14:textId="77777777" w:rsidR="008F0D55" w:rsidRDefault="008F0D55" w:rsidP="00370180">
      <w:pPr>
        <w:spacing w:line="264" w:lineRule="auto"/>
        <w:rPr>
          <w:rFonts w:cs="Arial"/>
        </w:rPr>
      </w:pPr>
    </w:p>
    <w:p w14:paraId="121447F8" w14:textId="77777777" w:rsidR="008F0D55" w:rsidRDefault="008F0D55" w:rsidP="008F0D55">
      <w:pPr>
        <w:spacing w:line="264" w:lineRule="auto"/>
        <w:ind w:left="1304" w:hanging="1304"/>
        <w:rPr>
          <w:rFonts w:cs="Arial"/>
        </w:rPr>
      </w:pPr>
      <w:r w:rsidRPr="00C60F44">
        <w:rPr>
          <w:rFonts w:eastAsia="Calibri" w:cs="Arial"/>
        </w:rPr>
        <w:t xml:space="preserve">3.1 </w:t>
      </w:r>
      <w:r w:rsidRPr="00C60F44">
        <w:rPr>
          <w:rFonts w:eastAsia="Calibri" w:cs="Arial"/>
        </w:rPr>
        <w:tab/>
        <w:t xml:space="preserve">Der må ikke spredes mere husdyrgødning på ejendommens egne og </w:t>
      </w:r>
      <w:r w:rsidR="008878B9" w:rsidRPr="00C60F44">
        <w:rPr>
          <w:rFonts w:eastAsia="Calibri" w:cs="Arial"/>
        </w:rPr>
        <w:t>til forpagtede</w:t>
      </w:r>
      <w:r w:rsidRPr="00C60F44">
        <w:rPr>
          <w:rFonts w:eastAsia="Calibri" w:cs="Arial"/>
        </w:rPr>
        <w:t xml:space="preserve"> arealer end angivet i tabel 3.1 og tabel 3.2.</w:t>
      </w:r>
      <w:r w:rsidRPr="00C60F44">
        <w:rPr>
          <w:rFonts w:cs="Arial"/>
        </w:rPr>
        <w:t xml:space="preserve"> </w:t>
      </w:r>
    </w:p>
    <w:p w14:paraId="2F19B982" w14:textId="77777777" w:rsidR="008878B9" w:rsidRPr="00C60F44" w:rsidRDefault="008878B9" w:rsidP="008F0D55">
      <w:pPr>
        <w:spacing w:line="264" w:lineRule="auto"/>
        <w:ind w:left="1304" w:hanging="1304"/>
        <w:rPr>
          <w:rFonts w:eastAsia="Calibri" w:cs="Arial"/>
        </w:rPr>
      </w:pPr>
    </w:p>
    <w:p w14:paraId="08EE747D"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Tabel 3.1. Oversigt over typer af husdyrgødning produceret på ejendommen samt mængderne heraf.</w:t>
      </w:r>
    </w:p>
    <w:tbl>
      <w:tblPr>
        <w:tblW w:w="673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1260"/>
        <w:gridCol w:w="1260"/>
        <w:gridCol w:w="2343"/>
      </w:tblGrid>
      <w:tr w:rsidR="008F0D55" w:rsidRPr="008878B9" w14:paraId="0518FDB1" w14:textId="77777777" w:rsidTr="00BC60DA">
        <w:tc>
          <w:tcPr>
            <w:tcW w:w="1870" w:type="dxa"/>
          </w:tcPr>
          <w:p w14:paraId="3EF7A518" w14:textId="77777777" w:rsidR="008F0D55" w:rsidRPr="008878B9" w:rsidRDefault="008F0D55" w:rsidP="008878B9">
            <w:pPr>
              <w:spacing w:line="264" w:lineRule="auto"/>
              <w:rPr>
                <w:rFonts w:eastAsia="Calibri" w:cs="Arial"/>
                <w:sz w:val="20"/>
                <w:szCs w:val="20"/>
              </w:rPr>
            </w:pPr>
          </w:p>
        </w:tc>
        <w:tc>
          <w:tcPr>
            <w:tcW w:w="1260" w:type="dxa"/>
          </w:tcPr>
          <w:p w14:paraId="3D8560B6" w14:textId="77777777" w:rsidR="008F0D55" w:rsidRPr="008878B9" w:rsidRDefault="008F0D55" w:rsidP="008878B9">
            <w:pPr>
              <w:spacing w:line="264" w:lineRule="auto"/>
              <w:rPr>
                <w:rFonts w:eastAsia="Calibri" w:cs="Arial"/>
                <w:sz w:val="20"/>
                <w:szCs w:val="20"/>
              </w:rPr>
            </w:pPr>
            <w:proofErr w:type="spellStart"/>
            <w:r w:rsidRPr="008878B9">
              <w:rPr>
                <w:rFonts w:eastAsia="Calibri" w:cs="Arial"/>
                <w:sz w:val="20"/>
                <w:szCs w:val="20"/>
              </w:rPr>
              <w:t>KgN</w:t>
            </w:r>
            <w:proofErr w:type="spellEnd"/>
          </w:p>
        </w:tc>
        <w:tc>
          <w:tcPr>
            <w:tcW w:w="1260" w:type="dxa"/>
          </w:tcPr>
          <w:p w14:paraId="40DBFB89" w14:textId="77777777" w:rsidR="008F0D55" w:rsidRPr="008878B9" w:rsidRDefault="008F0D55" w:rsidP="008878B9">
            <w:pPr>
              <w:spacing w:line="264" w:lineRule="auto"/>
              <w:rPr>
                <w:rFonts w:eastAsia="Calibri" w:cs="Arial"/>
                <w:sz w:val="20"/>
                <w:szCs w:val="20"/>
              </w:rPr>
            </w:pPr>
            <w:proofErr w:type="spellStart"/>
            <w:r w:rsidRPr="008878B9">
              <w:rPr>
                <w:rFonts w:eastAsia="Calibri" w:cs="Arial"/>
                <w:sz w:val="20"/>
                <w:szCs w:val="20"/>
              </w:rPr>
              <w:t>KgP</w:t>
            </w:r>
            <w:proofErr w:type="spellEnd"/>
          </w:p>
        </w:tc>
        <w:tc>
          <w:tcPr>
            <w:tcW w:w="2343" w:type="dxa"/>
          </w:tcPr>
          <w:p w14:paraId="524D934E"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DE kvæg</w:t>
            </w:r>
          </w:p>
        </w:tc>
      </w:tr>
      <w:tr w:rsidR="008F0D55" w:rsidRPr="008878B9" w14:paraId="7ADC041D" w14:textId="77777777" w:rsidTr="00BC60DA">
        <w:tc>
          <w:tcPr>
            <w:tcW w:w="1870" w:type="dxa"/>
          </w:tcPr>
          <w:p w14:paraId="2AC9276C"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Kvæggylle</w:t>
            </w:r>
          </w:p>
        </w:tc>
        <w:tc>
          <w:tcPr>
            <w:tcW w:w="1260" w:type="dxa"/>
          </w:tcPr>
          <w:p w14:paraId="01FA35F3"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56.326</w:t>
            </w:r>
          </w:p>
        </w:tc>
        <w:tc>
          <w:tcPr>
            <w:tcW w:w="1260" w:type="dxa"/>
          </w:tcPr>
          <w:p w14:paraId="76F46B57"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8.640</w:t>
            </w:r>
          </w:p>
        </w:tc>
        <w:tc>
          <w:tcPr>
            <w:tcW w:w="2343" w:type="dxa"/>
          </w:tcPr>
          <w:p w14:paraId="19C6CE10"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628</w:t>
            </w:r>
          </w:p>
        </w:tc>
      </w:tr>
      <w:tr w:rsidR="008F0D55" w:rsidRPr="008878B9" w14:paraId="2C0B7C81" w14:textId="77777777" w:rsidTr="00BC60DA">
        <w:tc>
          <w:tcPr>
            <w:tcW w:w="1870" w:type="dxa"/>
          </w:tcPr>
          <w:p w14:paraId="6596D79A"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Dybstrøelse</w:t>
            </w:r>
          </w:p>
        </w:tc>
        <w:tc>
          <w:tcPr>
            <w:tcW w:w="1260" w:type="dxa"/>
          </w:tcPr>
          <w:p w14:paraId="66DA0D94"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9.107</w:t>
            </w:r>
          </w:p>
        </w:tc>
        <w:tc>
          <w:tcPr>
            <w:tcW w:w="1260" w:type="dxa"/>
          </w:tcPr>
          <w:p w14:paraId="5647D06A"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1228</w:t>
            </w:r>
          </w:p>
        </w:tc>
        <w:tc>
          <w:tcPr>
            <w:tcW w:w="2343" w:type="dxa"/>
          </w:tcPr>
          <w:p w14:paraId="1C1350B2"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86</w:t>
            </w:r>
          </w:p>
        </w:tc>
      </w:tr>
      <w:tr w:rsidR="008F0D55" w:rsidRPr="008878B9" w14:paraId="10AE55E6" w14:textId="77777777" w:rsidTr="00BC60DA">
        <w:tc>
          <w:tcPr>
            <w:tcW w:w="1870" w:type="dxa"/>
          </w:tcPr>
          <w:p w14:paraId="4FB43169"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Afsat ved græsning</w:t>
            </w:r>
          </w:p>
        </w:tc>
        <w:tc>
          <w:tcPr>
            <w:tcW w:w="1260" w:type="dxa"/>
          </w:tcPr>
          <w:p w14:paraId="4ED86D19"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5.368</w:t>
            </w:r>
          </w:p>
        </w:tc>
        <w:tc>
          <w:tcPr>
            <w:tcW w:w="1260" w:type="dxa"/>
          </w:tcPr>
          <w:p w14:paraId="5FDE3DC2"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833</w:t>
            </w:r>
          </w:p>
        </w:tc>
        <w:tc>
          <w:tcPr>
            <w:tcW w:w="2343" w:type="dxa"/>
          </w:tcPr>
          <w:p w14:paraId="6BF427F8"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59</w:t>
            </w:r>
          </w:p>
        </w:tc>
      </w:tr>
    </w:tbl>
    <w:p w14:paraId="0B221553" w14:textId="77777777" w:rsidR="008F0D55" w:rsidRPr="008878B9" w:rsidRDefault="008F0D55" w:rsidP="008878B9">
      <w:pPr>
        <w:spacing w:line="264" w:lineRule="auto"/>
        <w:rPr>
          <w:rFonts w:eastAsia="Calibri" w:cs="Arial"/>
          <w:sz w:val="20"/>
          <w:szCs w:val="20"/>
        </w:rPr>
      </w:pPr>
    </w:p>
    <w:p w14:paraId="3598D08B"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 xml:space="preserve">Tabel 3.2. Total gødningsmængde på ejendommen efter </w:t>
      </w:r>
      <w:proofErr w:type="spellStart"/>
      <w:r w:rsidRPr="008878B9">
        <w:rPr>
          <w:rFonts w:eastAsia="Calibri" w:cs="Arial"/>
          <w:sz w:val="20"/>
          <w:szCs w:val="20"/>
        </w:rPr>
        <w:t>fraførsler</w:t>
      </w:r>
      <w:proofErr w:type="spellEnd"/>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7"/>
        <w:gridCol w:w="2198"/>
      </w:tblGrid>
      <w:tr w:rsidR="008F0D55" w:rsidRPr="008878B9" w14:paraId="73AF60CF" w14:textId="77777777" w:rsidTr="00BC60DA">
        <w:tc>
          <w:tcPr>
            <w:tcW w:w="2268" w:type="dxa"/>
          </w:tcPr>
          <w:p w14:paraId="42853199"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Total N på ejendom</w:t>
            </w:r>
          </w:p>
        </w:tc>
        <w:tc>
          <w:tcPr>
            <w:tcW w:w="2267" w:type="dxa"/>
          </w:tcPr>
          <w:p w14:paraId="0ACC90E7"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Total P på ejendom</w:t>
            </w:r>
          </w:p>
        </w:tc>
        <w:tc>
          <w:tcPr>
            <w:tcW w:w="2198" w:type="dxa"/>
          </w:tcPr>
          <w:p w14:paraId="64DFAAFC"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DE gødning på ejendom</w:t>
            </w:r>
          </w:p>
        </w:tc>
      </w:tr>
      <w:tr w:rsidR="008F0D55" w:rsidRPr="008878B9" w14:paraId="1BF13F16" w14:textId="77777777" w:rsidTr="00BC60DA">
        <w:tc>
          <w:tcPr>
            <w:tcW w:w="2268" w:type="dxa"/>
          </w:tcPr>
          <w:p w14:paraId="2A21C82E"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48.868</w:t>
            </w:r>
          </w:p>
        </w:tc>
        <w:tc>
          <w:tcPr>
            <w:tcW w:w="2267" w:type="dxa"/>
          </w:tcPr>
          <w:p w14:paraId="6D096499"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6.537</w:t>
            </w:r>
          </w:p>
        </w:tc>
        <w:tc>
          <w:tcPr>
            <w:tcW w:w="2198" w:type="dxa"/>
          </w:tcPr>
          <w:p w14:paraId="1C654442" w14:textId="77777777" w:rsidR="008F0D55" w:rsidRPr="008878B9" w:rsidRDefault="008F0D55" w:rsidP="008878B9">
            <w:pPr>
              <w:spacing w:line="264" w:lineRule="auto"/>
              <w:rPr>
                <w:rFonts w:eastAsia="Calibri" w:cs="Arial"/>
                <w:sz w:val="20"/>
                <w:szCs w:val="20"/>
              </w:rPr>
            </w:pPr>
          </w:p>
          <w:p w14:paraId="73F8696C" w14:textId="77777777" w:rsidR="008F0D55" w:rsidRPr="008878B9" w:rsidRDefault="008F0D55" w:rsidP="008878B9">
            <w:pPr>
              <w:spacing w:line="264" w:lineRule="auto"/>
              <w:rPr>
                <w:rFonts w:eastAsia="Calibri" w:cs="Arial"/>
                <w:sz w:val="20"/>
                <w:szCs w:val="20"/>
              </w:rPr>
            </w:pPr>
            <w:r w:rsidRPr="008878B9">
              <w:rPr>
                <w:rFonts w:eastAsia="Calibri" w:cs="Arial"/>
                <w:sz w:val="20"/>
                <w:szCs w:val="20"/>
              </w:rPr>
              <w:t>515</w:t>
            </w:r>
          </w:p>
        </w:tc>
      </w:tr>
    </w:tbl>
    <w:p w14:paraId="110DE35F" w14:textId="77777777" w:rsidR="008F0D55" w:rsidRDefault="008F0D55" w:rsidP="008F0D55">
      <w:pPr>
        <w:spacing w:line="264" w:lineRule="auto"/>
        <w:rPr>
          <w:rFonts w:eastAsia="Calibri" w:cs="Arial"/>
        </w:rPr>
      </w:pPr>
    </w:p>
    <w:p w14:paraId="5CD865B6" w14:textId="77777777" w:rsidR="00B65016" w:rsidRPr="00B65016" w:rsidRDefault="00B65016" w:rsidP="008F0D55">
      <w:pPr>
        <w:spacing w:line="264" w:lineRule="auto"/>
        <w:rPr>
          <w:rFonts w:eastAsia="Calibri" w:cs="Arial"/>
          <w:i/>
        </w:rPr>
      </w:pPr>
      <w:r w:rsidRPr="00B65016">
        <w:rPr>
          <w:rFonts w:eastAsia="Calibri" w:cs="Arial"/>
          <w:i/>
        </w:rPr>
        <w:t>Vilkåret udgår da arealer ikke længere er en del af godkendelsen af husdyrbrug</w:t>
      </w:r>
    </w:p>
    <w:p w14:paraId="74C2EBC7" w14:textId="77777777" w:rsidR="00B65016" w:rsidRPr="00C60F44" w:rsidRDefault="00B65016" w:rsidP="008F0D55">
      <w:pPr>
        <w:spacing w:line="264" w:lineRule="auto"/>
        <w:rPr>
          <w:rFonts w:eastAsia="Calibri" w:cs="Arial"/>
        </w:rPr>
      </w:pPr>
    </w:p>
    <w:p w14:paraId="74DC2A60" w14:textId="77777777" w:rsidR="008F0D55" w:rsidRDefault="008F0D55" w:rsidP="008F0D55">
      <w:pPr>
        <w:spacing w:line="264" w:lineRule="auto"/>
        <w:ind w:left="1304" w:hanging="1304"/>
        <w:rPr>
          <w:rFonts w:cs="Arial"/>
        </w:rPr>
      </w:pPr>
      <w:r w:rsidRPr="00C60F44">
        <w:rPr>
          <w:rFonts w:eastAsia="Calibri" w:cs="Arial"/>
        </w:rPr>
        <w:t>3.2</w:t>
      </w:r>
      <w:r w:rsidRPr="00C60F44">
        <w:rPr>
          <w:rFonts w:eastAsia="Calibri" w:cs="Arial"/>
        </w:rPr>
        <w:tab/>
        <w:t>Vilkårene i godkendelsen fra 5. september 2011 skal ligeledes overholdes på arealerne i dette tillæg.</w:t>
      </w:r>
      <w:r w:rsidRPr="00C60F44">
        <w:rPr>
          <w:rFonts w:cs="Arial"/>
        </w:rPr>
        <w:t xml:space="preserve"> (7)</w:t>
      </w:r>
    </w:p>
    <w:p w14:paraId="3D529318" w14:textId="77777777" w:rsidR="00B65016" w:rsidRPr="00B65016" w:rsidRDefault="00B65016" w:rsidP="00B65016">
      <w:pPr>
        <w:spacing w:line="264" w:lineRule="auto"/>
        <w:rPr>
          <w:rFonts w:eastAsia="Calibri" w:cs="Arial"/>
          <w:i/>
        </w:rPr>
      </w:pPr>
      <w:r w:rsidRPr="00B65016">
        <w:rPr>
          <w:rFonts w:eastAsia="Calibri" w:cs="Arial"/>
          <w:i/>
        </w:rPr>
        <w:t>Vilkåret udgår da arealer ikke længere er en del af godkendelsen af husdyrbrug</w:t>
      </w:r>
    </w:p>
    <w:p w14:paraId="23E1E10D" w14:textId="77777777" w:rsidR="00B65016" w:rsidRPr="00C60F44" w:rsidRDefault="00B65016" w:rsidP="008F0D55">
      <w:pPr>
        <w:spacing w:line="264" w:lineRule="auto"/>
        <w:ind w:firstLine="1304"/>
        <w:rPr>
          <w:rFonts w:eastAsia="Calibri" w:cs="Arial"/>
        </w:rPr>
      </w:pPr>
    </w:p>
    <w:p w14:paraId="2B8387B1" w14:textId="77777777" w:rsidR="008F0D55" w:rsidRDefault="008F0D55" w:rsidP="008F0D55">
      <w:pPr>
        <w:spacing w:line="264" w:lineRule="auto"/>
        <w:rPr>
          <w:rFonts w:cs="Arial"/>
        </w:rPr>
      </w:pPr>
      <w:r w:rsidRPr="00C60F44">
        <w:rPr>
          <w:rFonts w:eastAsia="Calibri" w:cs="Arial"/>
        </w:rPr>
        <w:t>3.3</w:t>
      </w:r>
      <w:r w:rsidRPr="00C60F44">
        <w:rPr>
          <w:rFonts w:eastAsia="Calibri" w:cs="Arial"/>
        </w:rPr>
        <w:tab/>
        <w:t>Der skal til enhver tid være 3,4 % ekstra efterafgrøder udover det generelle krav.</w:t>
      </w:r>
      <w:r w:rsidRPr="00C60F44">
        <w:rPr>
          <w:rFonts w:cs="Arial"/>
        </w:rPr>
        <w:t xml:space="preserve"> (7)</w:t>
      </w:r>
    </w:p>
    <w:p w14:paraId="6FF94E37" w14:textId="77777777" w:rsidR="00B65016" w:rsidRPr="00B65016" w:rsidRDefault="00B65016" w:rsidP="00B65016">
      <w:pPr>
        <w:spacing w:line="264" w:lineRule="auto"/>
        <w:rPr>
          <w:rFonts w:eastAsia="Calibri" w:cs="Arial"/>
          <w:i/>
        </w:rPr>
      </w:pPr>
      <w:r w:rsidRPr="00B65016">
        <w:rPr>
          <w:rFonts w:eastAsia="Calibri" w:cs="Arial"/>
          <w:i/>
        </w:rPr>
        <w:t>Vilkåret udgår da arealer ikke længere er en del af godkendelsen af husdyrbrug</w:t>
      </w:r>
    </w:p>
    <w:p w14:paraId="4A3A87AB" w14:textId="77777777" w:rsidR="00B65016" w:rsidRPr="00C60F44" w:rsidRDefault="00B65016" w:rsidP="008F0D55">
      <w:pPr>
        <w:spacing w:line="264" w:lineRule="auto"/>
        <w:rPr>
          <w:rFonts w:eastAsia="Calibri" w:cs="Arial"/>
        </w:rPr>
      </w:pPr>
    </w:p>
    <w:p w14:paraId="42739658" w14:textId="77777777" w:rsidR="008F0D55" w:rsidRPr="00C60F44" w:rsidRDefault="008F0D55" w:rsidP="008F0D55">
      <w:pPr>
        <w:spacing w:line="264" w:lineRule="auto"/>
        <w:ind w:left="1304" w:hanging="1304"/>
        <w:rPr>
          <w:rFonts w:cs="Arial"/>
        </w:rPr>
      </w:pPr>
    </w:p>
    <w:p w14:paraId="675B8509" w14:textId="77777777" w:rsidR="008F0D55" w:rsidRDefault="008F0D55" w:rsidP="008F0D55">
      <w:pPr>
        <w:spacing w:line="264" w:lineRule="auto"/>
        <w:ind w:left="1304" w:hanging="1304"/>
        <w:rPr>
          <w:rFonts w:cs="Arial"/>
        </w:rPr>
      </w:pPr>
      <w:r w:rsidRPr="00C60F44">
        <w:rPr>
          <w:rFonts w:cs="Arial"/>
        </w:rPr>
        <w:t>5.1</w:t>
      </w:r>
      <w:r w:rsidRPr="00C60F44">
        <w:rPr>
          <w:rFonts w:cs="Arial"/>
        </w:rPr>
        <w:tab/>
        <w:t>Produktionsniveauet må aldrig overstige det niveau, som der er gylleaftaler/græsningsaftaler til.</w:t>
      </w:r>
    </w:p>
    <w:p w14:paraId="3D0B86A8" w14:textId="77777777" w:rsidR="00B65016" w:rsidRPr="00B65016" w:rsidRDefault="00B65016" w:rsidP="00B65016">
      <w:pPr>
        <w:spacing w:line="264" w:lineRule="auto"/>
        <w:rPr>
          <w:rFonts w:eastAsia="Calibri" w:cs="Arial"/>
          <w:i/>
        </w:rPr>
      </w:pPr>
      <w:r w:rsidRPr="00B65016">
        <w:rPr>
          <w:rFonts w:eastAsia="Calibri" w:cs="Arial"/>
          <w:i/>
        </w:rPr>
        <w:t>Vilkåret udgår da arealer ikke længere er en del af godkendelsen af husdyrbrug</w:t>
      </w:r>
    </w:p>
    <w:p w14:paraId="7E39B371" w14:textId="77777777" w:rsidR="00B65016" w:rsidRPr="00C60F44" w:rsidRDefault="00B65016" w:rsidP="008F0D55">
      <w:pPr>
        <w:spacing w:line="264" w:lineRule="auto"/>
        <w:ind w:left="1304" w:hanging="1304"/>
        <w:rPr>
          <w:rFonts w:cs="Arial"/>
        </w:rPr>
      </w:pPr>
    </w:p>
    <w:p w14:paraId="06A60325" w14:textId="77777777" w:rsidR="008F0D55" w:rsidRPr="00C60F44" w:rsidRDefault="008F0D55" w:rsidP="008F0D55">
      <w:pPr>
        <w:spacing w:line="264" w:lineRule="auto"/>
        <w:ind w:left="1304" w:hanging="1304"/>
        <w:rPr>
          <w:rFonts w:cs="Arial"/>
        </w:rPr>
      </w:pPr>
      <w:bookmarkStart w:id="38" w:name="_Toc244842524"/>
      <w:bookmarkStart w:id="39" w:name="_Toc245055353"/>
    </w:p>
    <w:p w14:paraId="29D3571E" w14:textId="77777777" w:rsidR="008F0D55" w:rsidRDefault="008F0D55" w:rsidP="008F0D55">
      <w:pPr>
        <w:spacing w:line="264" w:lineRule="auto"/>
        <w:ind w:left="1304" w:hanging="1304"/>
        <w:rPr>
          <w:rFonts w:cs="Arial"/>
        </w:rPr>
      </w:pPr>
      <w:r w:rsidRPr="00C60F44">
        <w:rPr>
          <w:rFonts w:cs="Arial"/>
        </w:rPr>
        <w:t xml:space="preserve">5.3 </w:t>
      </w:r>
      <w:r w:rsidRPr="00C60F44">
        <w:rPr>
          <w:rFonts w:cs="Arial"/>
        </w:rPr>
        <w:tab/>
        <w:t xml:space="preserve">Markstakke med komposteret dybstrøelse må ikke være placeret nærmere end </w:t>
      </w:r>
      <w:smartTag w:uri="urn:schemas-microsoft-com:office:smarttags" w:element="metricconverter">
        <w:smartTagPr>
          <w:attr w:name="ProductID" w:val="100 meter"/>
        </w:smartTagPr>
        <w:r w:rsidRPr="00C60F44">
          <w:rPr>
            <w:rFonts w:cs="Arial"/>
          </w:rPr>
          <w:t>100 meter</w:t>
        </w:r>
      </w:smartTag>
      <w:r w:rsidRPr="00C60F44">
        <w:rPr>
          <w:rFonts w:cs="Arial"/>
        </w:rPr>
        <w:t xml:space="preserve"> fra nabobeboelse og/eller sårbar natur.</w:t>
      </w:r>
      <w:bookmarkEnd w:id="38"/>
      <w:bookmarkEnd w:id="39"/>
      <w:r w:rsidRPr="00C60F44">
        <w:rPr>
          <w:rFonts w:cs="Arial"/>
        </w:rPr>
        <w:t xml:space="preserve"> </w:t>
      </w:r>
    </w:p>
    <w:p w14:paraId="2BC1E7FA" w14:textId="77777777" w:rsidR="00B65016" w:rsidRPr="00C60F44" w:rsidRDefault="00B65016" w:rsidP="008F0D55">
      <w:pPr>
        <w:spacing w:line="264" w:lineRule="auto"/>
        <w:ind w:left="1304" w:hanging="1304"/>
        <w:rPr>
          <w:rFonts w:cs="Arial"/>
        </w:rPr>
      </w:pPr>
      <w:r w:rsidRPr="00B65016">
        <w:rPr>
          <w:rFonts w:cs="Arial"/>
          <w:i/>
        </w:rPr>
        <w:t>Vilkåret udgår da der nu er regler for placering af markstakke</w:t>
      </w:r>
    </w:p>
    <w:p w14:paraId="48ED1FA3" w14:textId="77777777" w:rsidR="008F0D55" w:rsidRPr="00C60F44" w:rsidRDefault="008F0D55" w:rsidP="008F0D55">
      <w:pPr>
        <w:spacing w:line="264" w:lineRule="auto"/>
        <w:rPr>
          <w:rFonts w:cs="Arial"/>
        </w:rPr>
      </w:pPr>
    </w:p>
    <w:p w14:paraId="4BE3846F" w14:textId="77777777" w:rsidR="008F0D55" w:rsidRPr="00C60F44" w:rsidRDefault="008F0D55" w:rsidP="008F0D55">
      <w:pPr>
        <w:spacing w:line="264" w:lineRule="auto"/>
        <w:rPr>
          <w:rFonts w:cs="Arial"/>
        </w:rPr>
      </w:pPr>
      <w:r w:rsidRPr="00C60F44">
        <w:rPr>
          <w:rFonts w:cs="Arial"/>
        </w:rPr>
        <w:t>5.4</w:t>
      </w:r>
      <w:r w:rsidRPr="00C60F44">
        <w:rPr>
          <w:rFonts w:cs="Arial"/>
        </w:rPr>
        <w:tab/>
        <w:t xml:space="preserve">Komposteret dybstrøelse må højest ligge samme sted i 12 måneder, og må ikke </w:t>
      </w:r>
    </w:p>
    <w:p w14:paraId="725C7674" w14:textId="77777777" w:rsidR="008F0D55" w:rsidRDefault="008F0D55" w:rsidP="008F0D55">
      <w:pPr>
        <w:spacing w:line="264" w:lineRule="auto"/>
        <w:ind w:firstLine="1304"/>
        <w:rPr>
          <w:rFonts w:cs="Arial"/>
        </w:rPr>
      </w:pPr>
      <w:r w:rsidRPr="00C60F44">
        <w:rPr>
          <w:rFonts w:cs="Arial"/>
        </w:rPr>
        <w:t xml:space="preserve">placeres samme sted igen før efter 5 år. </w:t>
      </w:r>
    </w:p>
    <w:p w14:paraId="60394211" w14:textId="77777777" w:rsidR="00B65016" w:rsidRPr="00C60F44" w:rsidRDefault="00B65016" w:rsidP="004D7BA8">
      <w:pPr>
        <w:spacing w:line="264" w:lineRule="auto"/>
        <w:ind w:left="1304" w:hanging="1304"/>
        <w:rPr>
          <w:rFonts w:cs="Arial"/>
        </w:rPr>
      </w:pPr>
      <w:r w:rsidRPr="00B65016">
        <w:rPr>
          <w:rFonts w:cs="Arial"/>
          <w:i/>
        </w:rPr>
        <w:t>Vilkåret udgår da de</w:t>
      </w:r>
      <w:r w:rsidR="004D7BA8">
        <w:rPr>
          <w:rFonts w:cs="Arial"/>
          <w:i/>
        </w:rPr>
        <w:t xml:space="preserve">t nu er lovtekst </w:t>
      </w:r>
    </w:p>
    <w:p w14:paraId="0FA85ED2" w14:textId="77777777" w:rsidR="008F0D55" w:rsidRPr="00C60F44" w:rsidRDefault="008F0D55" w:rsidP="008F0D55">
      <w:pPr>
        <w:spacing w:line="264" w:lineRule="auto"/>
        <w:rPr>
          <w:rFonts w:cs="Arial"/>
        </w:rPr>
      </w:pPr>
    </w:p>
    <w:p w14:paraId="494A4D32" w14:textId="77777777" w:rsidR="008F0D55" w:rsidRPr="00C60F44" w:rsidRDefault="008F0D55" w:rsidP="008F0D55">
      <w:pPr>
        <w:spacing w:line="264" w:lineRule="auto"/>
        <w:rPr>
          <w:rFonts w:cs="Arial"/>
        </w:rPr>
      </w:pPr>
      <w:r w:rsidRPr="00C60F44">
        <w:rPr>
          <w:rFonts w:cs="Arial"/>
        </w:rPr>
        <w:t xml:space="preserve">5.5 </w:t>
      </w:r>
      <w:r w:rsidRPr="00C60F44">
        <w:rPr>
          <w:rFonts w:cs="Arial"/>
        </w:rPr>
        <w:tab/>
        <w:t xml:space="preserve">Hvis der etableres markstak skal tidspunkt og placeringen noteres på et kortbilag i </w:t>
      </w:r>
    </w:p>
    <w:p w14:paraId="428045C4" w14:textId="77777777" w:rsidR="008F0D55" w:rsidRPr="00C60F44" w:rsidRDefault="008F0D55" w:rsidP="008F0D55">
      <w:pPr>
        <w:spacing w:line="264" w:lineRule="auto"/>
        <w:ind w:firstLine="1304"/>
        <w:rPr>
          <w:rFonts w:cs="Arial"/>
        </w:rPr>
      </w:pPr>
      <w:r w:rsidRPr="00C60F44">
        <w:rPr>
          <w:rFonts w:cs="Arial"/>
        </w:rPr>
        <w:t>driftsjournalen. I logbogen/driftsjournalen skal følgende fremgå:</w:t>
      </w:r>
    </w:p>
    <w:p w14:paraId="4E01386F" w14:textId="77777777" w:rsidR="008F0D55" w:rsidRPr="00C60F44" w:rsidRDefault="008F0D55" w:rsidP="008F0D55">
      <w:pPr>
        <w:spacing w:line="264" w:lineRule="auto"/>
        <w:rPr>
          <w:rFonts w:cs="Arial"/>
        </w:rPr>
      </w:pPr>
    </w:p>
    <w:p w14:paraId="1FDED810" w14:textId="77777777" w:rsidR="008F0D55" w:rsidRPr="00C60F44" w:rsidRDefault="008F0D55" w:rsidP="008F0D55">
      <w:pPr>
        <w:spacing w:line="264" w:lineRule="auto"/>
        <w:ind w:firstLine="1304"/>
        <w:rPr>
          <w:rFonts w:cs="Arial"/>
        </w:rPr>
      </w:pPr>
      <w:r w:rsidRPr="00C60F44">
        <w:rPr>
          <w:rFonts w:cs="Arial"/>
        </w:rPr>
        <w:t>- Tidspunkt for etablering af markstakken (dato og år)</w:t>
      </w:r>
    </w:p>
    <w:p w14:paraId="43139A34" w14:textId="77777777" w:rsidR="008F0D55" w:rsidRPr="00C60F44" w:rsidRDefault="008F0D55" w:rsidP="008F0D55">
      <w:pPr>
        <w:spacing w:line="264" w:lineRule="auto"/>
        <w:ind w:firstLine="1304"/>
        <w:rPr>
          <w:rFonts w:cs="Arial"/>
        </w:rPr>
      </w:pPr>
      <w:r w:rsidRPr="00C60F44">
        <w:rPr>
          <w:rFonts w:cs="Arial"/>
        </w:rPr>
        <w:t>- Placering af markstakken (evt. angivelse på oversigtskort)</w:t>
      </w:r>
    </w:p>
    <w:p w14:paraId="620FA62A" w14:textId="77777777" w:rsidR="008F0D55" w:rsidRDefault="008F0D55" w:rsidP="008F0D55">
      <w:pPr>
        <w:spacing w:line="264" w:lineRule="auto"/>
        <w:ind w:firstLine="1304"/>
        <w:rPr>
          <w:rFonts w:cs="Arial"/>
        </w:rPr>
      </w:pPr>
      <w:r w:rsidRPr="00C60F44">
        <w:rPr>
          <w:rFonts w:cs="Arial"/>
        </w:rPr>
        <w:t>- Tidspunkt for udkørsel / spredning af markstakken.</w:t>
      </w:r>
    </w:p>
    <w:p w14:paraId="0D667AF8" w14:textId="77777777" w:rsidR="004D7BA8" w:rsidRPr="00B65016" w:rsidRDefault="004D7BA8" w:rsidP="004D7BA8">
      <w:pPr>
        <w:spacing w:line="264" w:lineRule="auto"/>
        <w:ind w:left="1304" w:hanging="1304"/>
        <w:rPr>
          <w:rFonts w:cs="Arial"/>
          <w:i/>
        </w:rPr>
      </w:pPr>
      <w:r w:rsidRPr="00B65016">
        <w:rPr>
          <w:rFonts w:cs="Arial"/>
          <w:i/>
        </w:rPr>
        <w:lastRenderedPageBreak/>
        <w:t>Vilkåret udgår da der nu er regler for placering af markstakke</w:t>
      </w:r>
    </w:p>
    <w:p w14:paraId="2F882A2D" w14:textId="77777777" w:rsidR="008F0D55" w:rsidRPr="007944AA" w:rsidRDefault="008F0D55" w:rsidP="008F0D55">
      <w:pPr>
        <w:spacing w:line="264" w:lineRule="auto"/>
        <w:ind w:left="1304" w:hanging="1304"/>
        <w:rPr>
          <w:rFonts w:cs="Arial"/>
        </w:rPr>
      </w:pPr>
    </w:p>
    <w:p w14:paraId="15C6CF06" w14:textId="77777777" w:rsidR="008F0D55" w:rsidRDefault="008F0D55" w:rsidP="008F0D55">
      <w:pPr>
        <w:spacing w:line="264" w:lineRule="auto"/>
        <w:ind w:left="1304" w:hanging="1304"/>
        <w:rPr>
          <w:rFonts w:cs="Arial"/>
        </w:rPr>
      </w:pPr>
      <w:r w:rsidRPr="000E075D">
        <w:rPr>
          <w:rFonts w:cs="Arial"/>
        </w:rPr>
        <w:t xml:space="preserve">6.2 </w:t>
      </w:r>
      <w:r w:rsidRPr="000E075D">
        <w:rPr>
          <w:rFonts w:cs="Arial"/>
        </w:rPr>
        <w:tab/>
        <w:t>Udmugning og transport af dybstrøelse fra staldanlægget til markstak skal ske på hverdage indenfor tidsrummet fra kl. 7.00 – kl. 18.00. Det samme gælder en evt. flytning af gylle mellem ejendommens beholdere</w:t>
      </w:r>
    </w:p>
    <w:p w14:paraId="0700E862" w14:textId="77777777" w:rsidR="00B03D8B" w:rsidRPr="00B03D8B" w:rsidRDefault="00B03D8B" w:rsidP="00B03D8B">
      <w:pPr>
        <w:spacing w:line="264" w:lineRule="auto"/>
        <w:ind w:left="1304" w:hanging="1304"/>
        <w:rPr>
          <w:i/>
        </w:rPr>
      </w:pPr>
      <w:r w:rsidRPr="00B03D8B">
        <w:rPr>
          <w:rFonts w:cs="Arial"/>
          <w:i/>
        </w:rPr>
        <w:t>Vilkåret udgår da vi vurderer</w:t>
      </w:r>
      <w:r w:rsidRPr="00B03D8B">
        <w:rPr>
          <w:i/>
        </w:rPr>
        <w:t xml:space="preserve"> at det ingen betydning har for omgivelserne da ejendommen ikke</w:t>
      </w:r>
      <w:r>
        <w:rPr>
          <w:i/>
        </w:rPr>
        <w:t xml:space="preserve"> </w:t>
      </w:r>
      <w:r w:rsidRPr="00B03D8B">
        <w:rPr>
          <w:i/>
        </w:rPr>
        <w:t xml:space="preserve">l </w:t>
      </w:r>
    </w:p>
    <w:p w14:paraId="48DFAADA" w14:textId="77777777" w:rsidR="00B03D8B" w:rsidRPr="00B03D8B" w:rsidRDefault="00B03D8B" w:rsidP="00B03D8B">
      <w:pPr>
        <w:spacing w:line="264" w:lineRule="auto"/>
        <w:ind w:left="1304" w:hanging="1304"/>
        <w:rPr>
          <w:i/>
        </w:rPr>
      </w:pPr>
      <w:r>
        <w:rPr>
          <w:i/>
        </w:rPr>
        <w:t>l</w:t>
      </w:r>
      <w:r w:rsidRPr="00B03D8B">
        <w:rPr>
          <w:i/>
        </w:rPr>
        <w:t xml:space="preserve">igger tæt på naboer og der er meget få naboer </w:t>
      </w:r>
    </w:p>
    <w:p w14:paraId="47AA5053" w14:textId="77777777" w:rsidR="00B03D8B" w:rsidRPr="000E075D" w:rsidRDefault="00B03D8B" w:rsidP="008F0D55">
      <w:pPr>
        <w:spacing w:line="264" w:lineRule="auto"/>
        <w:ind w:left="1304" w:hanging="1304"/>
        <w:rPr>
          <w:rFonts w:cs="Arial"/>
        </w:rPr>
      </w:pPr>
    </w:p>
    <w:p w14:paraId="6BD865E7" w14:textId="77777777" w:rsidR="008F0D55" w:rsidRPr="000E075D" w:rsidRDefault="008F0D55" w:rsidP="008F0D55">
      <w:pPr>
        <w:spacing w:line="264" w:lineRule="auto"/>
        <w:ind w:left="1304" w:hanging="1304"/>
        <w:rPr>
          <w:rFonts w:cs="Arial"/>
        </w:rPr>
      </w:pPr>
    </w:p>
    <w:p w14:paraId="67CA4261" w14:textId="77777777" w:rsidR="008F0D55" w:rsidRPr="000E075D" w:rsidRDefault="008F0D55" w:rsidP="008F0D55">
      <w:pPr>
        <w:spacing w:line="264" w:lineRule="auto"/>
        <w:ind w:left="1304" w:hanging="1304"/>
      </w:pPr>
      <w:r w:rsidRPr="000E075D">
        <w:rPr>
          <w:rStyle w:val="TegnTegn3"/>
          <w:b w:val="0"/>
        </w:rPr>
        <w:t>6.8</w:t>
      </w:r>
      <w:r w:rsidRPr="000E075D">
        <w:rPr>
          <w:rStyle w:val="TegnTegn3"/>
          <w:b w:val="0"/>
        </w:rPr>
        <w:tab/>
      </w:r>
      <w:r w:rsidRPr="000E075D">
        <w:rPr>
          <w:bCs/>
        </w:rPr>
        <w:t xml:space="preserve">I nattetimerne (22.00-06.00) må der max være et orienteringslys på 25 lux. Vilkåret gælder ikke i september og oktober. </w:t>
      </w:r>
    </w:p>
    <w:p w14:paraId="55617FFE" w14:textId="77777777" w:rsidR="00B03D8B" w:rsidRPr="00B03D8B" w:rsidRDefault="000E075D" w:rsidP="00B03D8B">
      <w:pPr>
        <w:spacing w:line="264" w:lineRule="auto"/>
        <w:ind w:left="1304" w:hanging="1304"/>
        <w:rPr>
          <w:i/>
        </w:rPr>
      </w:pPr>
      <w:r w:rsidRPr="00B03D8B">
        <w:rPr>
          <w:rFonts w:cs="Arial"/>
          <w:i/>
        </w:rPr>
        <w:t>Vilkåre</w:t>
      </w:r>
      <w:r w:rsidR="00B03D8B" w:rsidRPr="00B03D8B">
        <w:rPr>
          <w:rFonts w:cs="Arial"/>
          <w:i/>
        </w:rPr>
        <w:t>t</w:t>
      </w:r>
      <w:r w:rsidRPr="00B03D8B">
        <w:rPr>
          <w:rFonts w:cs="Arial"/>
          <w:i/>
        </w:rPr>
        <w:t xml:space="preserve"> udgår da vi vurderer</w:t>
      </w:r>
      <w:r w:rsidRPr="00B03D8B">
        <w:rPr>
          <w:i/>
        </w:rPr>
        <w:t xml:space="preserve"> at </w:t>
      </w:r>
      <w:r w:rsidR="00B03D8B" w:rsidRPr="00B03D8B">
        <w:rPr>
          <w:i/>
        </w:rPr>
        <w:t xml:space="preserve">det ingen betydning har for omgivelserne da ejendommen ikke </w:t>
      </w:r>
    </w:p>
    <w:p w14:paraId="18781DAD" w14:textId="77777777" w:rsidR="008F0D55" w:rsidRDefault="00B03D8B" w:rsidP="00B03D8B">
      <w:pPr>
        <w:spacing w:line="264" w:lineRule="auto"/>
        <w:ind w:left="1304" w:hanging="1304"/>
        <w:rPr>
          <w:i/>
        </w:rPr>
      </w:pPr>
      <w:r>
        <w:rPr>
          <w:i/>
        </w:rPr>
        <w:t>l</w:t>
      </w:r>
      <w:r w:rsidRPr="00B03D8B">
        <w:rPr>
          <w:i/>
        </w:rPr>
        <w:t xml:space="preserve">igger tæt på naboer og der er meget få naboer </w:t>
      </w:r>
    </w:p>
    <w:p w14:paraId="531726A0" w14:textId="77777777" w:rsidR="00B03D8B" w:rsidRPr="00B03D8B" w:rsidRDefault="00B03D8B" w:rsidP="00B03D8B">
      <w:pPr>
        <w:spacing w:line="264" w:lineRule="auto"/>
        <w:ind w:left="1304" w:hanging="1304"/>
        <w:rPr>
          <w:i/>
        </w:rPr>
      </w:pPr>
    </w:p>
    <w:p w14:paraId="3A31AB7B" w14:textId="77777777" w:rsidR="008F0D55" w:rsidRDefault="008F0D55" w:rsidP="00EA7E9B">
      <w:pPr>
        <w:spacing w:line="264" w:lineRule="auto"/>
        <w:ind w:left="1304" w:hanging="1304"/>
        <w:rPr>
          <w:rFonts w:cs="Arial"/>
        </w:rPr>
      </w:pPr>
      <w:r w:rsidRPr="008F0D55">
        <w:rPr>
          <w:rFonts w:cs="Arial"/>
        </w:rPr>
        <w:t>7.1</w:t>
      </w:r>
      <w:r w:rsidRPr="008F0D55">
        <w:rPr>
          <w:rFonts w:cs="Arial"/>
        </w:rPr>
        <w:tab/>
        <w:t xml:space="preserve">Eksisterende bræmmer og arbejdsbælter til vandløb (uden krav om </w:t>
      </w:r>
      <w:smartTag w:uri="urn:schemas-microsoft-com:office:smarttags" w:element="metricconverter">
        <w:smartTagPr>
          <w:attr w:name="ProductID" w:val="2 m"/>
        </w:smartTagPr>
        <w:r w:rsidRPr="008F0D55">
          <w:rPr>
            <w:rFonts w:cs="Arial"/>
          </w:rPr>
          <w:t>2 m</w:t>
        </w:r>
      </w:smartTag>
      <w:r w:rsidRPr="008F0D55">
        <w:rPr>
          <w:rFonts w:cs="Arial"/>
        </w:rPr>
        <w:t xml:space="preserve"> bræmmer) må ikke reduceres eller ødelægges nærmere end </w:t>
      </w:r>
      <w:smartTag w:uri="urn:schemas-microsoft-com:office:smarttags" w:element="metricconverter">
        <w:smartTagPr>
          <w:attr w:name="ProductID" w:val="2 m"/>
        </w:smartTagPr>
        <w:r w:rsidRPr="008F0D55">
          <w:rPr>
            <w:rFonts w:cs="Arial"/>
          </w:rPr>
          <w:t>2 m</w:t>
        </w:r>
      </w:smartTag>
      <w:r w:rsidRPr="008F0D55">
        <w:rPr>
          <w:rFonts w:cs="Arial"/>
        </w:rPr>
        <w:t xml:space="preserve"> fra vandløbets brink.</w:t>
      </w:r>
    </w:p>
    <w:p w14:paraId="1E8C61FB" w14:textId="77777777" w:rsidR="00EA7E9B" w:rsidRPr="00B65016" w:rsidRDefault="00EA7E9B" w:rsidP="00EA7E9B">
      <w:pPr>
        <w:spacing w:line="264" w:lineRule="auto"/>
        <w:ind w:left="1304" w:hanging="1304"/>
        <w:rPr>
          <w:rFonts w:cs="Arial"/>
          <w:i/>
        </w:rPr>
      </w:pPr>
      <w:r w:rsidRPr="00B65016">
        <w:rPr>
          <w:rFonts w:cs="Arial"/>
          <w:i/>
        </w:rPr>
        <w:t>Vilkåret udgår da der nu er regler for placering af markstakke</w:t>
      </w:r>
    </w:p>
    <w:p w14:paraId="0A979AED" w14:textId="77777777" w:rsidR="00EA7E9B" w:rsidRDefault="00EA7E9B" w:rsidP="00EA7E9B">
      <w:pPr>
        <w:spacing w:line="264" w:lineRule="auto"/>
        <w:ind w:left="1304" w:hanging="1304"/>
        <w:rPr>
          <w:szCs w:val="24"/>
        </w:rPr>
      </w:pPr>
    </w:p>
    <w:p w14:paraId="751F272C" w14:textId="77777777" w:rsidR="00EA7E9B" w:rsidRDefault="008F0D55" w:rsidP="00EA7E9B">
      <w:pPr>
        <w:spacing w:line="264" w:lineRule="auto"/>
        <w:ind w:left="1304" w:hanging="1304"/>
        <w:rPr>
          <w:rFonts w:cs="Arial"/>
          <w:i/>
        </w:rPr>
      </w:pPr>
      <w:r w:rsidRPr="008F0D55">
        <w:rPr>
          <w:szCs w:val="24"/>
        </w:rPr>
        <w:t>3.1</w:t>
      </w:r>
      <w:r w:rsidRPr="008F0D55">
        <w:rPr>
          <w:szCs w:val="24"/>
        </w:rPr>
        <w:tab/>
        <w:t xml:space="preserve">Der må ikke udspredes mere end 47.993,96 kg N og 7.107,23 kg P pr. plan år inkl. </w:t>
      </w:r>
      <w:r w:rsidRPr="00824355">
        <w:rPr>
          <w:szCs w:val="24"/>
        </w:rPr>
        <w:t>afsat gødning på græsarealer.</w:t>
      </w:r>
    </w:p>
    <w:p w14:paraId="472EC236" w14:textId="77777777" w:rsidR="00EA7E9B" w:rsidRPr="00B65016" w:rsidRDefault="00EA7E9B" w:rsidP="00EA7E9B">
      <w:pPr>
        <w:spacing w:line="264" w:lineRule="auto"/>
        <w:ind w:left="1304" w:hanging="1304"/>
        <w:rPr>
          <w:rFonts w:cs="Arial"/>
          <w:i/>
        </w:rPr>
      </w:pPr>
      <w:r w:rsidRPr="00B65016">
        <w:rPr>
          <w:rFonts w:cs="Arial"/>
          <w:i/>
        </w:rPr>
        <w:t xml:space="preserve">Vilkåret </w:t>
      </w:r>
      <w:r>
        <w:rPr>
          <w:rFonts w:cs="Arial"/>
          <w:i/>
        </w:rPr>
        <w:t xml:space="preserve">udgår da arealer ikke længere indgår i godkendelser af husdyrbrug </w:t>
      </w:r>
    </w:p>
    <w:p w14:paraId="67DD7BF0" w14:textId="77777777" w:rsidR="008F0D55" w:rsidRPr="00824355" w:rsidRDefault="008F0D55" w:rsidP="008F0D55">
      <w:pPr>
        <w:spacing w:line="264" w:lineRule="auto"/>
        <w:ind w:left="1304" w:hanging="1304"/>
        <w:rPr>
          <w:szCs w:val="24"/>
        </w:rPr>
      </w:pPr>
    </w:p>
    <w:p w14:paraId="36E89CBA" w14:textId="77777777" w:rsidR="008F0D55" w:rsidRPr="00940036" w:rsidRDefault="008F0D55" w:rsidP="00940036">
      <w:pPr>
        <w:ind w:left="1304" w:hanging="1304"/>
      </w:pPr>
      <w:r w:rsidRPr="00940036">
        <w:t>3.2</w:t>
      </w:r>
      <w:r w:rsidRPr="00940036">
        <w:tab/>
        <w:t>Der må ikke udspredes anden organisk gødning på udspredningsarealerne såsom Novo Gro, spildevandsslam osv.</w:t>
      </w:r>
    </w:p>
    <w:p w14:paraId="14D14CB0" w14:textId="77777777" w:rsidR="00EA7E9B" w:rsidRPr="00B65016" w:rsidRDefault="00EA7E9B" w:rsidP="00EA7E9B">
      <w:pPr>
        <w:spacing w:line="264" w:lineRule="auto"/>
        <w:ind w:left="1304" w:hanging="1304"/>
        <w:rPr>
          <w:rFonts w:cs="Arial"/>
          <w:i/>
        </w:rPr>
      </w:pPr>
      <w:r w:rsidRPr="00B65016">
        <w:rPr>
          <w:rFonts w:cs="Arial"/>
          <w:i/>
        </w:rPr>
        <w:t>Vilkåret udgår da der nu er regler for placering af markstakke</w:t>
      </w:r>
    </w:p>
    <w:p w14:paraId="3C77A97F" w14:textId="77777777" w:rsidR="00EA7E9B" w:rsidRPr="00940036" w:rsidRDefault="00EA7E9B" w:rsidP="00940036"/>
    <w:p w14:paraId="55AE3165" w14:textId="77777777" w:rsidR="008F0D55" w:rsidRDefault="008F0D55" w:rsidP="00940036">
      <w:pPr>
        <w:ind w:left="1304" w:hanging="1304"/>
      </w:pPr>
      <w:r w:rsidRPr="00940036">
        <w:t>3.3</w:t>
      </w:r>
      <w:r w:rsidRPr="00940036">
        <w:tab/>
        <w:t>Der må ikke tilføres jorden mere husdyrgødning end nitratklasserne giver mulighed for.</w:t>
      </w:r>
    </w:p>
    <w:p w14:paraId="16A9DBBE" w14:textId="77777777" w:rsidR="00131612" w:rsidRPr="00B65016" w:rsidRDefault="00131612" w:rsidP="00131612">
      <w:pPr>
        <w:spacing w:line="264" w:lineRule="auto"/>
        <w:ind w:left="1304" w:hanging="1304"/>
        <w:rPr>
          <w:rFonts w:cs="Arial"/>
          <w:i/>
        </w:rPr>
      </w:pPr>
      <w:r w:rsidRPr="00B65016">
        <w:rPr>
          <w:rFonts w:cs="Arial"/>
          <w:i/>
        </w:rPr>
        <w:t>Vilkåret udgår da der nu er regler for placering af markstakke</w:t>
      </w:r>
    </w:p>
    <w:p w14:paraId="0D5FB8A8" w14:textId="77777777" w:rsidR="00131612" w:rsidRDefault="00131612" w:rsidP="00940036">
      <w:pPr>
        <w:ind w:left="1304" w:hanging="1304"/>
      </w:pPr>
    </w:p>
    <w:p w14:paraId="2C3BB416" w14:textId="77777777" w:rsidR="00131612" w:rsidRPr="007944AA" w:rsidRDefault="00131612" w:rsidP="00131612">
      <w:pPr>
        <w:spacing w:line="264" w:lineRule="auto"/>
        <w:ind w:left="1304" w:hanging="1304"/>
        <w:rPr>
          <w:rFonts w:cs="Arial"/>
        </w:rPr>
      </w:pPr>
      <w:r w:rsidRPr="007944AA">
        <w:rPr>
          <w:rFonts w:cs="Arial"/>
        </w:rPr>
        <w:t>3.4</w:t>
      </w:r>
      <w:r w:rsidRPr="007944AA">
        <w:rPr>
          <w:rFonts w:cs="Arial"/>
        </w:rPr>
        <w:tab/>
        <w:t>Adgangsveje til fritliggende gylletank skal anlægges i respekt for kulturhistoriske spor/skel i landskabet, dvs. ved placeringen af gylletanken med en adgangsvej fra Togårdsvej parallelt med eksisterende markskel i NV-SØ-retning.</w:t>
      </w:r>
    </w:p>
    <w:p w14:paraId="09788C88" w14:textId="77777777" w:rsidR="00131612" w:rsidRPr="007944AA" w:rsidRDefault="00131612" w:rsidP="00131612">
      <w:pPr>
        <w:spacing w:line="264" w:lineRule="auto"/>
        <w:rPr>
          <w:rFonts w:cs="Arial"/>
        </w:rPr>
      </w:pPr>
    </w:p>
    <w:p w14:paraId="70B3FD64" w14:textId="77777777" w:rsidR="00131612" w:rsidRPr="00131612" w:rsidRDefault="00131612" w:rsidP="00940036">
      <w:pPr>
        <w:ind w:left="1304" w:hanging="1304"/>
        <w:rPr>
          <w:i/>
        </w:rPr>
      </w:pPr>
      <w:r w:rsidRPr="00131612">
        <w:rPr>
          <w:i/>
        </w:rPr>
        <w:t xml:space="preserve">3.4.  udgår da beholderne er </w:t>
      </w:r>
      <w:r w:rsidR="00D720BC" w:rsidRPr="00131612">
        <w:rPr>
          <w:i/>
        </w:rPr>
        <w:t>etableret</w:t>
      </w:r>
      <w:r w:rsidRPr="00131612">
        <w:rPr>
          <w:i/>
        </w:rPr>
        <w:t xml:space="preserve"> </w:t>
      </w:r>
    </w:p>
    <w:p w14:paraId="440CEA2D" w14:textId="77777777" w:rsidR="008F0D55" w:rsidRPr="00940036" w:rsidRDefault="008F0D55" w:rsidP="00940036"/>
    <w:p w14:paraId="3E809C23" w14:textId="77777777" w:rsidR="008F0D55" w:rsidRPr="00940036" w:rsidRDefault="008F0D55" w:rsidP="00940036">
      <w:pPr>
        <w:ind w:left="1304" w:hanging="1304"/>
      </w:pPr>
      <w:r w:rsidRPr="00940036">
        <w:t>3.4</w:t>
      </w:r>
      <w:r w:rsidRPr="00940036">
        <w:tab/>
        <w:t>Der kan modtages husdyrgødning fra en anden husdyrproduktion med et højere indhold af fosfor i husdyrgødningen på følgende betingelser:</w:t>
      </w:r>
    </w:p>
    <w:p w14:paraId="66F2B1BF" w14:textId="77777777" w:rsidR="008F0D55" w:rsidRPr="00940036" w:rsidRDefault="008F0D55" w:rsidP="00940036"/>
    <w:p w14:paraId="0799CDB9" w14:textId="77777777" w:rsidR="008F0D55" w:rsidRPr="00940036" w:rsidRDefault="008F0D55" w:rsidP="00940036">
      <w:pPr>
        <w:ind w:left="1304"/>
      </w:pPr>
      <w:r w:rsidRPr="00940036">
        <w:t xml:space="preserve">Det skal ved beregninger dokumenteres, at fosforoverskuddet ikke overstiger -2,8 </w:t>
      </w:r>
      <w:proofErr w:type="spellStart"/>
      <w:r w:rsidRPr="00940036">
        <w:t>kgP</w:t>
      </w:r>
      <w:proofErr w:type="spellEnd"/>
      <w:r w:rsidRPr="00940036">
        <w:t xml:space="preserve">/ha/år. </w:t>
      </w:r>
    </w:p>
    <w:p w14:paraId="3275E3D0" w14:textId="77777777" w:rsidR="008F0D55" w:rsidRPr="00940036" w:rsidRDefault="008F0D55" w:rsidP="00940036"/>
    <w:p w14:paraId="6FB15F7A" w14:textId="77777777" w:rsidR="008F0D55" w:rsidRPr="00940036" w:rsidRDefault="008F0D55" w:rsidP="00940036">
      <w:pPr>
        <w:ind w:firstLine="1304"/>
      </w:pPr>
      <w:r w:rsidRPr="00940036">
        <w:t>Det skal dokumenteres, at kvælstofudvaskningen ikke overstiger planteavlsniveauet.</w:t>
      </w:r>
    </w:p>
    <w:p w14:paraId="02A8BF03" w14:textId="77777777" w:rsidR="008F0D55" w:rsidRPr="00940036" w:rsidRDefault="008F0D55" w:rsidP="00940036"/>
    <w:p w14:paraId="1EB49AF4" w14:textId="77777777" w:rsidR="008F0D55" w:rsidRDefault="008F0D55" w:rsidP="00940036">
      <w:pPr>
        <w:ind w:left="1304"/>
      </w:pPr>
      <w:r w:rsidRPr="00940036">
        <w:t xml:space="preserve">Vordingborg Kommune skal orienteres om, hvilke gødningstyper og mængder der modtages og fra hvem. </w:t>
      </w:r>
    </w:p>
    <w:p w14:paraId="11A93359" w14:textId="77777777" w:rsidR="00EA7E9B" w:rsidRPr="00B65016" w:rsidRDefault="00EA7E9B" w:rsidP="00EA7E9B">
      <w:pPr>
        <w:spacing w:line="264" w:lineRule="auto"/>
        <w:ind w:left="1304" w:hanging="1304"/>
        <w:rPr>
          <w:rFonts w:cs="Arial"/>
          <w:i/>
        </w:rPr>
      </w:pPr>
      <w:r w:rsidRPr="00B65016">
        <w:rPr>
          <w:rFonts w:cs="Arial"/>
          <w:i/>
        </w:rPr>
        <w:t>Vilkåret udgår da der nu er regler for placering af markstakke</w:t>
      </w:r>
    </w:p>
    <w:p w14:paraId="2323AA5C" w14:textId="77777777" w:rsidR="00EA7E9B" w:rsidRPr="00940036" w:rsidRDefault="00EA7E9B" w:rsidP="00EA7E9B"/>
    <w:p w14:paraId="2A4B5AC6" w14:textId="77777777" w:rsidR="008F0D55" w:rsidRDefault="008F0D55" w:rsidP="00940036">
      <w:r w:rsidRPr="00940036">
        <w:t>3.4</w:t>
      </w:r>
      <w:r w:rsidRPr="00940036">
        <w:tab/>
        <w:t xml:space="preserve">Bedriften skal drives økologisk. </w:t>
      </w:r>
    </w:p>
    <w:p w14:paraId="27E61F1E" w14:textId="77777777" w:rsidR="00EA7E9B" w:rsidRPr="00EA7E9B" w:rsidRDefault="00EA7E9B" w:rsidP="00940036">
      <w:pPr>
        <w:rPr>
          <w:i/>
        </w:rPr>
      </w:pPr>
      <w:r w:rsidRPr="00EA7E9B">
        <w:rPr>
          <w:i/>
        </w:rPr>
        <w:t>Vilkåret udgår da det er ikke er taget udgangspunkt i økologi ved ansøgningen</w:t>
      </w:r>
    </w:p>
    <w:p w14:paraId="42449CC9" w14:textId="77777777" w:rsidR="00F26618" w:rsidRDefault="00F26618" w:rsidP="008F0D55">
      <w:pPr>
        <w:spacing w:line="264" w:lineRule="auto"/>
        <w:rPr>
          <w:b/>
          <w:szCs w:val="24"/>
        </w:rPr>
      </w:pPr>
    </w:p>
    <w:p w14:paraId="5D3FB185" w14:textId="77777777" w:rsidR="008F0D55" w:rsidRDefault="008F0D55" w:rsidP="008F0D55">
      <w:pPr>
        <w:spacing w:line="264" w:lineRule="auto"/>
        <w:rPr>
          <w:szCs w:val="24"/>
        </w:rPr>
      </w:pPr>
      <w:r w:rsidRPr="00655D04">
        <w:rPr>
          <w:szCs w:val="24"/>
        </w:rPr>
        <w:t xml:space="preserve">7.3 </w:t>
      </w:r>
      <w:r w:rsidRPr="00655D04">
        <w:rPr>
          <w:szCs w:val="24"/>
        </w:rPr>
        <w:tab/>
        <w:t>Der skal til enhver tid foreligge mark- og gødningsplaner for de seneste 5 år.</w:t>
      </w:r>
    </w:p>
    <w:p w14:paraId="6F8A27BC" w14:textId="77777777" w:rsidR="00EA7E9B" w:rsidRPr="00B65016" w:rsidRDefault="00EA7E9B" w:rsidP="00EA7E9B">
      <w:pPr>
        <w:spacing w:line="264" w:lineRule="auto"/>
        <w:ind w:left="1304" w:hanging="1304"/>
        <w:rPr>
          <w:rFonts w:cs="Arial"/>
          <w:i/>
        </w:rPr>
      </w:pPr>
      <w:r w:rsidRPr="00B65016">
        <w:rPr>
          <w:rFonts w:cs="Arial"/>
          <w:i/>
        </w:rPr>
        <w:t>Vilkåret udgår da der nu er regler for placering af markstakke</w:t>
      </w:r>
    </w:p>
    <w:p w14:paraId="22235122" w14:textId="77777777" w:rsidR="008F0D55" w:rsidRPr="00655D04" w:rsidRDefault="008F0D55" w:rsidP="008F0D55">
      <w:pPr>
        <w:spacing w:line="264" w:lineRule="auto"/>
        <w:rPr>
          <w:szCs w:val="24"/>
        </w:rPr>
      </w:pPr>
    </w:p>
    <w:p w14:paraId="3FEC4651" w14:textId="77777777" w:rsidR="008F0D55" w:rsidRPr="00131612" w:rsidRDefault="008F0D55" w:rsidP="008F0D55">
      <w:pPr>
        <w:rPr>
          <w:b/>
        </w:rPr>
      </w:pPr>
      <w:r w:rsidRPr="00131612">
        <w:rPr>
          <w:b/>
        </w:rPr>
        <w:t>Vilkår 07-02-2017</w:t>
      </w:r>
    </w:p>
    <w:p w14:paraId="66525768" w14:textId="77777777" w:rsidR="008F0D55" w:rsidRPr="006604EA" w:rsidRDefault="008F0D55" w:rsidP="008F0D55">
      <w:pPr>
        <w:rPr>
          <w:b/>
        </w:rPr>
      </w:pPr>
    </w:p>
    <w:p w14:paraId="7FF023A5" w14:textId="77777777" w:rsidR="008F0D55" w:rsidRPr="006604EA" w:rsidRDefault="008F0D55" w:rsidP="003A5ADF">
      <w:pPr>
        <w:pStyle w:val="Listeafsnit"/>
        <w:widowControl w:val="0"/>
        <w:numPr>
          <w:ilvl w:val="0"/>
          <w:numId w:val="34"/>
        </w:numPr>
        <w:spacing w:line="280" w:lineRule="atLeast"/>
        <w:rPr>
          <w:rFonts w:ascii="Arial" w:hAnsi="Arial" w:cs="Arial"/>
        </w:rPr>
      </w:pPr>
      <w:r w:rsidRPr="006604EA">
        <w:rPr>
          <w:rFonts w:ascii="Arial" w:hAnsi="Arial" w:cs="Arial"/>
        </w:rPr>
        <w:t>Ensilagepladsen og gyllebeholderen skal opføres i overensstemmelse med ansøgningsmaterialet herunder placeres som anført.</w:t>
      </w:r>
    </w:p>
    <w:p w14:paraId="3A945C3D" w14:textId="77777777" w:rsidR="006604EA" w:rsidRPr="006604EA" w:rsidRDefault="006604EA" w:rsidP="006604EA">
      <w:pPr>
        <w:widowControl w:val="0"/>
        <w:spacing w:line="280" w:lineRule="atLeast"/>
        <w:ind w:left="360"/>
        <w:rPr>
          <w:rFonts w:cs="Arial"/>
          <w:i/>
        </w:rPr>
      </w:pPr>
      <w:r w:rsidRPr="006604EA">
        <w:rPr>
          <w:rFonts w:cs="Arial"/>
          <w:i/>
        </w:rPr>
        <w:t>Vilkåret udgår da gyllebeholder og ensilageplads er opført</w:t>
      </w:r>
    </w:p>
    <w:p w14:paraId="68A36E31" w14:textId="77777777" w:rsidR="008F0D55" w:rsidRPr="00EA7E9B" w:rsidRDefault="008F0D55" w:rsidP="003A5ADF">
      <w:pPr>
        <w:widowControl w:val="0"/>
        <w:spacing w:line="280" w:lineRule="atLeast"/>
        <w:ind w:left="360"/>
        <w:rPr>
          <w:rFonts w:cs="Arial"/>
          <w:color w:val="FF0000"/>
        </w:rPr>
      </w:pPr>
    </w:p>
    <w:p w14:paraId="60C74C6E" w14:textId="77777777" w:rsidR="008F0D55" w:rsidRPr="006604EA" w:rsidRDefault="008F0D55" w:rsidP="003A5ADF">
      <w:pPr>
        <w:pStyle w:val="Listeafsnit"/>
        <w:widowControl w:val="0"/>
        <w:numPr>
          <w:ilvl w:val="0"/>
          <w:numId w:val="34"/>
        </w:numPr>
        <w:spacing w:line="280" w:lineRule="atLeast"/>
        <w:rPr>
          <w:rFonts w:ascii="Arial" w:hAnsi="Arial" w:cs="Arial"/>
        </w:rPr>
      </w:pPr>
      <w:r w:rsidRPr="006604EA">
        <w:rPr>
          <w:rFonts w:ascii="Arial" w:hAnsi="Arial" w:cs="Arial"/>
        </w:rPr>
        <w:t xml:space="preserve">Gyllebeholderen og ensilagepladsen skal være opført senest 2 år fra denne godkendelse er meddelt  </w:t>
      </w:r>
    </w:p>
    <w:p w14:paraId="58CBF0C0" w14:textId="77777777" w:rsidR="006604EA" w:rsidRDefault="006604EA" w:rsidP="006604EA">
      <w:pPr>
        <w:widowControl w:val="0"/>
        <w:spacing w:line="280" w:lineRule="atLeast"/>
        <w:ind w:left="360"/>
        <w:rPr>
          <w:rFonts w:cs="Arial"/>
          <w:i/>
        </w:rPr>
      </w:pPr>
      <w:r w:rsidRPr="006604EA">
        <w:rPr>
          <w:rFonts w:cs="Arial"/>
          <w:i/>
        </w:rPr>
        <w:t>Vilkåret udgår da gyllebeholder og ensilageplads er opført</w:t>
      </w:r>
    </w:p>
    <w:p w14:paraId="22DFD8F5" w14:textId="77777777" w:rsidR="00B03D8B" w:rsidRDefault="00B03D8B" w:rsidP="006604EA">
      <w:pPr>
        <w:widowControl w:val="0"/>
        <w:spacing w:line="280" w:lineRule="atLeast"/>
        <w:ind w:left="360"/>
        <w:rPr>
          <w:rFonts w:cs="Arial"/>
          <w:i/>
        </w:rPr>
      </w:pPr>
    </w:p>
    <w:p w14:paraId="0092F55E" w14:textId="77777777" w:rsidR="00B03D8B" w:rsidRDefault="00B03D8B" w:rsidP="006604EA">
      <w:pPr>
        <w:widowControl w:val="0"/>
        <w:spacing w:line="280" w:lineRule="atLeast"/>
        <w:ind w:left="360"/>
        <w:rPr>
          <w:rFonts w:cs="Arial"/>
          <w:i/>
        </w:rPr>
      </w:pPr>
    </w:p>
    <w:p w14:paraId="20DBB9C4" w14:textId="77777777" w:rsidR="00B03D8B" w:rsidRDefault="00B03D8B" w:rsidP="006604EA">
      <w:pPr>
        <w:widowControl w:val="0"/>
        <w:spacing w:line="280" w:lineRule="atLeast"/>
        <w:ind w:left="360"/>
        <w:rPr>
          <w:rFonts w:cs="Arial"/>
          <w:i/>
        </w:rPr>
      </w:pPr>
    </w:p>
    <w:p w14:paraId="28726AE6" w14:textId="77777777" w:rsidR="00B03D8B" w:rsidRDefault="00B03D8B" w:rsidP="006604EA">
      <w:pPr>
        <w:widowControl w:val="0"/>
        <w:spacing w:line="280" w:lineRule="atLeast"/>
        <w:ind w:left="360"/>
        <w:rPr>
          <w:rFonts w:cs="Arial"/>
          <w:i/>
        </w:rPr>
      </w:pPr>
    </w:p>
    <w:p w14:paraId="487BBE9A" w14:textId="77777777" w:rsidR="00B03D8B" w:rsidRDefault="00B03D8B" w:rsidP="006604EA">
      <w:pPr>
        <w:widowControl w:val="0"/>
        <w:spacing w:line="280" w:lineRule="atLeast"/>
        <w:ind w:left="360"/>
        <w:rPr>
          <w:rFonts w:cs="Arial"/>
          <w:i/>
        </w:rPr>
      </w:pPr>
    </w:p>
    <w:p w14:paraId="4E4BEF40" w14:textId="77777777" w:rsidR="00B03D8B" w:rsidRDefault="00B03D8B" w:rsidP="006604EA">
      <w:pPr>
        <w:widowControl w:val="0"/>
        <w:spacing w:line="280" w:lineRule="atLeast"/>
        <w:ind w:left="360"/>
        <w:rPr>
          <w:rFonts w:cs="Arial"/>
          <w:i/>
        </w:rPr>
      </w:pPr>
    </w:p>
    <w:p w14:paraId="52264F8D" w14:textId="77777777" w:rsidR="00B03D8B" w:rsidRDefault="00B03D8B" w:rsidP="006604EA">
      <w:pPr>
        <w:widowControl w:val="0"/>
        <w:spacing w:line="280" w:lineRule="atLeast"/>
        <w:ind w:left="360"/>
        <w:rPr>
          <w:rFonts w:cs="Arial"/>
          <w:i/>
        </w:rPr>
      </w:pPr>
    </w:p>
    <w:p w14:paraId="22C6C43E" w14:textId="77777777" w:rsidR="00B03D8B" w:rsidRDefault="00B03D8B" w:rsidP="006604EA">
      <w:pPr>
        <w:widowControl w:val="0"/>
        <w:spacing w:line="280" w:lineRule="atLeast"/>
        <w:ind w:left="360"/>
        <w:rPr>
          <w:rFonts w:cs="Arial"/>
          <w:i/>
        </w:rPr>
      </w:pPr>
    </w:p>
    <w:p w14:paraId="3E634734" w14:textId="77777777" w:rsidR="00B03D8B" w:rsidRDefault="00B03D8B" w:rsidP="006604EA">
      <w:pPr>
        <w:widowControl w:val="0"/>
        <w:spacing w:line="280" w:lineRule="atLeast"/>
        <w:ind w:left="360"/>
        <w:rPr>
          <w:rFonts w:cs="Arial"/>
          <w:i/>
        </w:rPr>
      </w:pPr>
    </w:p>
    <w:p w14:paraId="01AF7714" w14:textId="77777777" w:rsidR="00B03D8B" w:rsidRDefault="00B03D8B" w:rsidP="006604EA">
      <w:pPr>
        <w:widowControl w:val="0"/>
        <w:spacing w:line="280" w:lineRule="atLeast"/>
        <w:ind w:left="360"/>
        <w:rPr>
          <w:rFonts w:cs="Arial"/>
          <w:i/>
        </w:rPr>
      </w:pPr>
    </w:p>
    <w:p w14:paraId="4377DDEE" w14:textId="77777777" w:rsidR="00B03D8B" w:rsidRDefault="00B03D8B" w:rsidP="006604EA">
      <w:pPr>
        <w:widowControl w:val="0"/>
        <w:spacing w:line="280" w:lineRule="atLeast"/>
        <w:ind w:left="360"/>
        <w:rPr>
          <w:rFonts w:cs="Arial"/>
          <w:i/>
        </w:rPr>
      </w:pPr>
    </w:p>
    <w:p w14:paraId="6889DEFC" w14:textId="77777777" w:rsidR="00B03D8B" w:rsidRDefault="00B03D8B" w:rsidP="006604EA">
      <w:pPr>
        <w:widowControl w:val="0"/>
        <w:spacing w:line="280" w:lineRule="atLeast"/>
        <w:ind w:left="360"/>
        <w:rPr>
          <w:rFonts w:cs="Arial"/>
          <w:i/>
        </w:rPr>
      </w:pPr>
    </w:p>
    <w:p w14:paraId="0C3C4D21" w14:textId="77777777" w:rsidR="00B03D8B" w:rsidRDefault="00B03D8B" w:rsidP="006604EA">
      <w:pPr>
        <w:widowControl w:val="0"/>
        <w:spacing w:line="280" w:lineRule="atLeast"/>
        <w:ind w:left="360"/>
        <w:rPr>
          <w:rFonts w:cs="Arial"/>
          <w:i/>
        </w:rPr>
      </w:pPr>
    </w:p>
    <w:p w14:paraId="0067ADD4" w14:textId="77777777" w:rsidR="00B03D8B" w:rsidRDefault="00B03D8B" w:rsidP="006604EA">
      <w:pPr>
        <w:widowControl w:val="0"/>
        <w:spacing w:line="280" w:lineRule="atLeast"/>
        <w:ind w:left="360"/>
        <w:rPr>
          <w:rFonts w:cs="Arial"/>
          <w:i/>
        </w:rPr>
      </w:pPr>
    </w:p>
    <w:p w14:paraId="24845264" w14:textId="77777777" w:rsidR="00B03D8B" w:rsidRDefault="00B03D8B" w:rsidP="006604EA">
      <w:pPr>
        <w:widowControl w:val="0"/>
        <w:spacing w:line="280" w:lineRule="atLeast"/>
        <w:ind w:left="360"/>
        <w:rPr>
          <w:rFonts w:cs="Arial"/>
          <w:i/>
        </w:rPr>
      </w:pPr>
    </w:p>
    <w:p w14:paraId="03599EE6" w14:textId="77777777" w:rsidR="00B03D8B" w:rsidRDefault="00B03D8B" w:rsidP="006604EA">
      <w:pPr>
        <w:widowControl w:val="0"/>
        <w:spacing w:line="280" w:lineRule="atLeast"/>
        <w:ind w:left="360"/>
        <w:rPr>
          <w:rFonts w:cs="Arial"/>
          <w:i/>
        </w:rPr>
      </w:pPr>
    </w:p>
    <w:p w14:paraId="203193E1" w14:textId="77777777" w:rsidR="00B03D8B" w:rsidRDefault="00B03D8B" w:rsidP="006604EA">
      <w:pPr>
        <w:widowControl w:val="0"/>
        <w:spacing w:line="280" w:lineRule="atLeast"/>
        <w:ind w:left="360"/>
        <w:rPr>
          <w:rFonts w:cs="Arial"/>
          <w:i/>
        </w:rPr>
      </w:pPr>
    </w:p>
    <w:p w14:paraId="2902ECAA" w14:textId="77777777" w:rsidR="00B03D8B" w:rsidRDefault="00B03D8B" w:rsidP="006604EA">
      <w:pPr>
        <w:widowControl w:val="0"/>
        <w:spacing w:line="280" w:lineRule="atLeast"/>
        <w:ind w:left="360"/>
        <w:rPr>
          <w:rFonts w:cs="Arial"/>
          <w:i/>
        </w:rPr>
      </w:pPr>
    </w:p>
    <w:p w14:paraId="703E0BFF" w14:textId="77777777" w:rsidR="00B03D8B" w:rsidRDefault="00B03D8B" w:rsidP="006604EA">
      <w:pPr>
        <w:widowControl w:val="0"/>
        <w:spacing w:line="280" w:lineRule="atLeast"/>
        <w:ind w:left="360"/>
        <w:rPr>
          <w:rFonts w:cs="Arial"/>
          <w:i/>
        </w:rPr>
      </w:pPr>
    </w:p>
    <w:p w14:paraId="175F3877" w14:textId="77777777" w:rsidR="00B03D8B" w:rsidRDefault="00B03D8B" w:rsidP="006604EA">
      <w:pPr>
        <w:widowControl w:val="0"/>
        <w:spacing w:line="280" w:lineRule="atLeast"/>
        <w:ind w:left="360"/>
        <w:rPr>
          <w:rFonts w:cs="Arial"/>
          <w:i/>
        </w:rPr>
      </w:pPr>
    </w:p>
    <w:p w14:paraId="3B05E667" w14:textId="77777777" w:rsidR="00B03D8B" w:rsidRDefault="00B03D8B" w:rsidP="006604EA">
      <w:pPr>
        <w:widowControl w:val="0"/>
        <w:spacing w:line="280" w:lineRule="atLeast"/>
        <w:ind w:left="360"/>
        <w:rPr>
          <w:rFonts w:cs="Arial"/>
          <w:i/>
        </w:rPr>
      </w:pPr>
    </w:p>
    <w:p w14:paraId="6C64C798" w14:textId="77777777" w:rsidR="00B03D8B" w:rsidRDefault="00B03D8B" w:rsidP="006604EA">
      <w:pPr>
        <w:widowControl w:val="0"/>
        <w:spacing w:line="280" w:lineRule="atLeast"/>
        <w:ind w:left="360"/>
        <w:rPr>
          <w:rFonts w:cs="Arial"/>
          <w:i/>
        </w:rPr>
      </w:pPr>
    </w:p>
    <w:p w14:paraId="714A0BAD" w14:textId="77777777" w:rsidR="00B03D8B" w:rsidRDefault="00B03D8B" w:rsidP="006604EA">
      <w:pPr>
        <w:widowControl w:val="0"/>
        <w:spacing w:line="280" w:lineRule="atLeast"/>
        <w:ind w:left="360"/>
        <w:rPr>
          <w:rFonts w:cs="Arial"/>
          <w:i/>
        </w:rPr>
      </w:pPr>
    </w:p>
    <w:p w14:paraId="40AED69F" w14:textId="77777777" w:rsidR="00B03D8B" w:rsidRDefault="00B03D8B" w:rsidP="006604EA">
      <w:pPr>
        <w:widowControl w:val="0"/>
        <w:spacing w:line="280" w:lineRule="atLeast"/>
        <w:ind w:left="360"/>
        <w:rPr>
          <w:rFonts w:cs="Arial"/>
          <w:i/>
        </w:rPr>
      </w:pPr>
    </w:p>
    <w:p w14:paraId="0E6C6576" w14:textId="77777777" w:rsidR="00B03D8B" w:rsidRDefault="00B03D8B" w:rsidP="006604EA">
      <w:pPr>
        <w:widowControl w:val="0"/>
        <w:spacing w:line="280" w:lineRule="atLeast"/>
        <w:ind w:left="360"/>
        <w:rPr>
          <w:rFonts w:cs="Arial"/>
          <w:i/>
        </w:rPr>
      </w:pPr>
    </w:p>
    <w:p w14:paraId="6F7D0F38" w14:textId="77777777" w:rsidR="000D57FF" w:rsidRDefault="000D57FF" w:rsidP="006604EA">
      <w:pPr>
        <w:widowControl w:val="0"/>
        <w:spacing w:line="280" w:lineRule="atLeast"/>
        <w:ind w:left="360"/>
        <w:rPr>
          <w:rFonts w:cs="Arial"/>
          <w:i/>
        </w:rPr>
      </w:pPr>
    </w:p>
    <w:p w14:paraId="2BBDCFC1" w14:textId="77777777" w:rsidR="00B03D8B" w:rsidRDefault="00B03D8B" w:rsidP="006604EA">
      <w:pPr>
        <w:widowControl w:val="0"/>
        <w:spacing w:line="280" w:lineRule="atLeast"/>
        <w:ind w:left="360"/>
        <w:rPr>
          <w:rFonts w:cs="Arial"/>
          <w:i/>
        </w:rPr>
      </w:pPr>
    </w:p>
    <w:p w14:paraId="2BD7F50F" w14:textId="77777777" w:rsidR="00B03D8B" w:rsidRDefault="00B03D8B" w:rsidP="006604EA">
      <w:pPr>
        <w:widowControl w:val="0"/>
        <w:spacing w:line="280" w:lineRule="atLeast"/>
        <w:ind w:left="360"/>
        <w:rPr>
          <w:rFonts w:cs="Arial"/>
          <w:i/>
        </w:rPr>
      </w:pPr>
    </w:p>
    <w:p w14:paraId="16E1010A" w14:textId="77777777" w:rsidR="00B03D8B" w:rsidRDefault="00B03D8B" w:rsidP="006604EA">
      <w:pPr>
        <w:widowControl w:val="0"/>
        <w:spacing w:line="280" w:lineRule="atLeast"/>
        <w:ind w:left="360"/>
        <w:rPr>
          <w:rFonts w:cs="Arial"/>
          <w:i/>
        </w:rPr>
      </w:pPr>
    </w:p>
    <w:p w14:paraId="50F1A623" w14:textId="77777777" w:rsidR="00DB06D2" w:rsidRDefault="00DB06D2" w:rsidP="00DB06D2">
      <w:pPr>
        <w:pStyle w:val="Overskrift1"/>
        <w:rPr>
          <w:rFonts w:ascii="Arial" w:hAnsi="Arial" w:cs="Arial"/>
          <w:sz w:val="32"/>
          <w:szCs w:val="32"/>
        </w:rPr>
      </w:pPr>
      <w:bookmarkStart w:id="40" w:name="_Toc527452312"/>
      <w:r w:rsidRPr="00DB06D2">
        <w:rPr>
          <w:rFonts w:ascii="Arial" w:hAnsi="Arial" w:cs="Arial"/>
          <w:sz w:val="32"/>
          <w:szCs w:val="32"/>
        </w:rPr>
        <w:lastRenderedPageBreak/>
        <w:t>Bilag 1- Fotoregistrering</w:t>
      </w:r>
      <w:bookmarkEnd w:id="40"/>
      <w:r w:rsidRPr="00DB06D2">
        <w:rPr>
          <w:rFonts w:ascii="Arial" w:hAnsi="Arial" w:cs="Arial"/>
          <w:sz w:val="32"/>
          <w:szCs w:val="32"/>
        </w:rPr>
        <w:t xml:space="preserve"> </w:t>
      </w:r>
    </w:p>
    <w:p w14:paraId="617F6DD2" w14:textId="77777777" w:rsidR="00DB06D2" w:rsidRDefault="00DB06D2" w:rsidP="00DB06D2">
      <w:pPr>
        <w:rPr>
          <w:noProof/>
          <w:lang w:eastAsia="da-DK"/>
        </w:rPr>
      </w:pPr>
    </w:p>
    <w:p w14:paraId="70A4FAB6" w14:textId="77777777" w:rsidR="00DB06D2" w:rsidRDefault="00DB06D2" w:rsidP="00DB06D2">
      <w:pPr>
        <w:rPr>
          <w:b/>
          <w:sz w:val="20"/>
        </w:rPr>
      </w:pPr>
      <w:r w:rsidRPr="001A3BDA">
        <w:rPr>
          <w:b/>
          <w:sz w:val="20"/>
        </w:rPr>
        <w:t>Fotoregistrering d. 8. januar 2018, foretaget af SHEJ</w:t>
      </w:r>
      <w:r w:rsidR="002E2CE9">
        <w:rPr>
          <w:b/>
          <w:sz w:val="20"/>
        </w:rPr>
        <w:t xml:space="preserve"> for placering af ny stald mod syd</w:t>
      </w:r>
    </w:p>
    <w:p w14:paraId="043307C4" w14:textId="77777777" w:rsidR="00DB06D2" w:rsidRDefault="00DB06D2" w:rsidP="00DB06D2">
      <w:pPr>
        <w:rPr>
          <w:b/>
          <w:sz w:val="20"/>
        </w:rPr>
      </w:pPr>
      <w:r>
        <w:rPr>
          <w:noProof/>
          <w:lang w:eastAsia="da-DK"/>
        </w:rPr>
        <w:drawing>
          <wp:inline distT="0" distB="0" distL="0" distR="0" wp14:anchorId="74A373B5" wp14:editId="3D9AD7F9">
            <wp:extent cx="4257675" cy="3028259"/>
            <wp:effectExtent l="0" t="0" r="0" b="127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67651" cy="3035354"/>
                    </a:xfrm>
                    <a:prstGeom prst="rect">
                      <a:avLst/>
                    </a:prstGeom>
                  </pic:spPr>
                </pic:pic>
              </a:graphicData>
            </a:graphic>
          </wp:inline>
        </w:drawing>
      </w:r>
    </w:p>
    <w:p w14:paraId="34BD9031" w14:textId="77777777" w:rsidR="00DB06D2" w:rsidRDefault="00DB06D2" w:rsidP="00DB06D2">
      <w:pPr>
        <w:rPr>
          <w:b/>
          <w:sz w:val="20"/>
        </w:rPr>
      </w:pPr>
    </w:p>
    <w:p w14:paraId="67518529" w14:textId="77777777" w:rsidR="00DB06D2" w:rsidRDefault="00DB06D2" w:rsidP="00DB06D2">
      <w:pPr>
        <w:rPr>
          <w:b/>
          <w:sz w:val="20"/>
        </w:rPr>
      </w:pPr>
    </w:p>
    <w:p w14:paraId="3D6E5C2C" w14:textId="77777777" w:rsidR="00DB06D2" w:rsidRDefault="00DB06D2" w:rsidP="00DB06D2">
      <w:pPr>
        <w:rPr>
          <w:b/>
          <w:sz w:val="20"/>
        </w:rPr>
      </w:pPr>
    </w:p>
    <w:p w14:paraId="4DD2DB80" w14:textId="77777777" w:rsidR="00DB06D2" w:rsidRDefault="00DB06D2" w:rsidP="00DB06D2">
      <w:pPr>
        <w:rPr>
          <w:b/>
          <w:sz w:val="20"/>
        </w:rPr>
      </w:pPr>
    </w:p>
    <w:p w14:paraId="2D3B9D56" w14:textId="77777777" w:rsidR="00DB06D2" w:rsidRDefault="00DB06D2" w:rsidP="00DB06D2">
      <w:pPr>
        <w:rPr>
          <w:b/>
          <w:sz w:val="20"/>
        </w:rPr>
      </w:pPr>
    </w:p>
    <w:p w14:paraId="630FABEE" w14:textId="77777777" w:rsidR="00DB06D2" w:rsidRDefault="00DB06D2" w:rsidP="00DB06D2">
      <w:pPr>
        <w:rPr>
          <w:b/>
          <w:sz w:val="20"/>
        </w:rPr>
      </w:pPr>
    </w:p>
    <w:p w14:paraId="6B43B26F" w14:textId="77777777" w:rsidR="00DB06D2" w:rsidRDefault="00DB06D2" w:rsidP="00DB06D2">
      <w:pPr>
        <w:rPr>
          <w:b/>
          <w:sz w:val="20"/>
        </w:rPr>
      </w:pPr>
      <w:r>
        <w:rPr>
          <w:noProof/>
          <w:lang w:eastAsia="da-DK"/>
        </w:rPr>
        <w:drawing>
          <wp:inline distT="0" distB="0" distL="0" distR="0" wp14:anchorId="785C309D" wp14:editId="03C1E9FB">
            <wp:extent cx="4143375" cy="3107531"/>
            <wp:effectExtent l="0" t="0" r="0" b="0"/>
            <wp:docPr id="17" name="Billede 17" descr="C:\Users\shej\AppData\Local\Microsoft\Windows\Temporary Internet Files\Content.Word\IMG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j\AppData\Local\Microsoft\Windows\Temporary Internet Files\Content.Word\IMG_467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51123" cy="3113342"/>
                    </a:xfrm>
                    <a:prstGeom prst="rect">
                      <a:avLst/>
                    </a:prstGeom>
                    <a:noFill/>
                    <a:ln>
                      <a:noFill/>
                    </a:ln>
                  </pic:spPr>
                </pic:pic>
              </a:graphicData>
            </a:graphic>
          </wp:inline>
        </w:drawing>
      </w:r>
    </w:p>
    <w:p w14:paraId="1F213886" w14:textId="77777777" w:rsidR="00DB06D2" w:rsidRDefault="00DB06D2" w:rsidP="00DB06D2">
      <w:pPr>
        <w:rPr>
          <w:i/>
          <w:sz w:val="18"/>
        </w:rPr>
      </w:pPr>
      <w:r w:rsidRPr="005D7E19">
        <w:rPr>
          <w:i/>
          <w:sz w:val="18"/>
        </w:rPr>
        <w:t>Foto 1:</w:t>
      </w:r>
      <w:r>
        <w:rPr>
          <w:i/>
          <w:sz w:val="18"/>
        </w:rPr>
        <w:t xml:space="preserve"> Tre gavle ses i dag fra denne vinkel. De er dog forholdsvis skjult bag beplantning (og formegentlig helt skjult, når der er blade på træerne). Det er både levende hegn som skjuler bebyggelsen, men også beplantning i nabohaverne, som indeholder store træer.</w:t>
      </w:r>
    </w:p>
    <w:p w14:paraId="58822B3E" w14:textId="77777777" w:rsidR="00DB06D2" w:rsidRDefault="00DB06D2" w:rsidP="00DB06D2">
      <w:pPr>
        <w:rPr>
          <w:i/>
          <w:sz w:val="18"/>
        </w:rPr>
      </w:pPr>
      <w:r>
        <w:rPr>
          <w:noProof/>
          <w:lang w:eastAsia="da-DK"/>
        </w:rPr>
        <w:lastRenderedPageBreak/>
        <w:drawing>
          <wp:inline distT="0" distB="0" distL="0" distR="0" wp14:anchorId="4139E7DF" wp14:editId="65813DDC">
            <wp:extent cx="4210050" cy="3157538"/>
            <wp:effectExtent l="0" t="0" r="0" b="5080"/>
            <wp:docPr id="18" name="Billede 18" descr="C:\Users\shej\AppData\Local\Microsoft\Windows\Temporary Internet Files\Content.Word\IMG_4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j\AppData\Local\Microsoft\Windows\Temporary Internet Files\Content.Word\IMG_467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14626" cy="3160970"/>
                    </a:xfrm>
                    <a:prstGeom prst="rect">
                      <a:avLst/>
                    </a:prstGeom>
                    <a:noFill/>
                    <a:ln>
                      <a:noFill/>
                    </a:ln>
                  </pic:spPr>
                </pic:pic>
              </a:graphicData>
            </a:graphic>
          </wp:inline>
        </w:drawing>
      </w:r>
    </w:p>
    <w:p w14:paraId="14C1DD11" w14:textId="77777777" w:rsidR="00DB06D2" w:rsidRDefault="00DB06D2" w:rsidP="00DB06D2">
      <w:pPr>
        <w:rPr>
          <w:i/>
          <w:sz w:val="18"/>
        </w:rPr>
      </w:pPr>
      <w:r>
        <w:rPr>
          <w:i/>
          <w:sz w:val="18"/>
        </w:rPr>
        <w:t>Foto 2: Staldbygningernes tagkonstruktioner kan ses fra denne vinkel. Levende hegn på matr. nr. 11a Sallerup By, Køng samt levende hegn langs matrikelskellet for matr. nr. 21a Køng By, Køng skærmer dog for indsynet til bebyggelsen og virker skalaformidlende mellem bebyggelsen og det flade landskab. Beplantningen i matrikelskellet skal bevares (eller reetableres langs ny stald) ved valg af placering 1, syd for eksisterende stalde. Ved valg af placering 1 vil den nye stalds gavl formegentlig dække for gavlen af den bagvedliggende staldbygning og der vil stadig kun kunne ses 3 gavle/tagflader fra denne vinkel.</w:t>
      </w:r>
    </w:p>
    <w:p w14:paraId="6C4A8C19" w14:textId="77777777" w:rsidR="00DB06D2" w:rsidRDefault="00DB06D2" w:rsidP="00DB06D2">
      <w:pPr>
        <w:rPr>
          <w:i/>
          <w:sz w:val="18"/>
        </w:rPr>
      </w:pPr>
    </w:p>
    <w:p w14:paraId="02ED7A65" w14:textId="77777777" w:rsidR="00DB06D2" w:rsidRDefault="00DB06D2" w:rsidP="00DB06D2">
      <w:pPr>
        <w:rPr>
          <w:i/>
          <w:sz w:val="18"/>
        </w:rPr>
      </w:pPr>
    </w:p>
    <w:p w14:paraId="6B7D29F7" w14:textId="77777777" w:rsidR="00DB06D2" w:rsidRDefault="00DB06D2" w:rsidP="00DB06D2">
      <w:pPr>
        <w:rPr>
          <w:i/>
          <w:sz w:val="18"/>
        </w:rPr>
      </w:pPr>
      <w:r>
        <w:rPr>
          <w:noProof/>
          <w:lang w:eastAsia="da-DK"/>
        </w:rPr>
        <w:drawing>
          <wp:inline distT="0" distB="0" distL="0" distR="0" wp14:anchorId="2A2F17AF" wp14:editId="6BAC6A97">
            <wp:extent cx="4140200" cy="3105150"/>
            <wp:effectExtent l="0" t="0" r="0" b="0"/>
            <wp:docPr id="19" name="Billede 19" descr="C:\Users\shej\AppData\Local\Microsoft\Windows\Temporary Internet Files\Content.Word\IMG_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ej\AppData\Local\Microsoft\Windows\Temporary Internet Files\Content.Word\IMG_467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2947" cy="3107210"/>
                    </a:xfrm>
                    <a:prstGeom prst="rect">
                      <a:avLst/>
                    </a:prstGeom>
                    <a:noFill/>
                    <a:ln>
                      <a:noFill/>
                    </a:ln>
                  </pic:spPr>
                </pic:pic>
              </a:graphicData>
            </a:graphic>
          </wp:inline>
        </w:drawing>
      </w:r>
    </w:p>
    <w:p w14:paraId="3BBFC831" w14:textId="77777777" w:rsidR="00DB06D2" w:rsidRDefault="00DB06D2" w:rsidP="00DB06D2">
      <w:pPr>
        <w:rPr>
          <w:i/>
          <w:sz w:val="18"/>
        </w:rPr>
      </w:pPr>
      <w:r>
        <w:rPr>
          <w:i/>
          <w:sz w:val="18"/>
        </w:rPr>
        <w:t>Foto 3: Gavlene ses fra denne vinkel, og det er vigtigt at den nye stald opføres i samme dimensioner samt materialer for at opnå et harmonisk byggeri i landskabet.</w:t>
      </w:r>
    </w:p>
    <w:p w14:paraId="476FDA17" w14:textId="77777777" w:rsidR="00DB06D2" w:rsidRDefault="00DB06D2" w:rsidP="00DB06D2">
      <w:pPr>
        <w:rPr>
          <w:i/>
          <w:sz w:val="18"/>
        </w:rPr>
      </w:pPr>
      <w:r>
        <w:rPr>
          <w:noProof/>
          <w:lang w:eastAsia="da-DK"/>
        </w:rPr>
        <w:lastRenderedPageBreak/>
        <w:drawing>
          <wp:inline distT="0" distB="0" distL="0" distR="0" wp14:anchorId="508210C6" wp14:editId="28CA67C1">
            <wp:extent cx="4733925" cy="3550444"/>
            <wp:effectExtent l="0" t="0" r="0" b="0"/>
            <wp:docPr id="20" name="Billede 20" descr="C:\Users\shej\AppData\Local\Microsoft\Windows\Temporary Internet Files\Content.Word\IMG_4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ej\AppData\Local\Microsoft\Windows\Temporary Internet Files\Content.Word\IMG_467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38617" cy="3553963"/>
                    </a:xfrm>
                    <a:prstGeom prst="rect">
                      <a:avLst/>
                    </a:prstGeom>
                    <a:noFill/>
                    <a:ln>
                      <a:noFill/>
                    </a:ln>
                  </pic:spPr>
                </pic:pic>
              </a:graphicData>
            </a:graphic>
          </wp:inline>
        </w:drawing>
      </w:r>
    </w:p>
    <w:p w14:paraId="290E797A" w14:textId="77777777" w:rsidR="00DB06D2" w:rsidRDefault="00DB06D2" w:rsidP="00DB06D2">
      <w:pPr>
        <w:rPr>
          <w:i/>
          <w:sz w:val="18"/>
        </w:rPr>
      </w:pPr>
      <w:r>
        <w:rPr>
          <w:i/>
          <w:sz w:val="18"/>
        </w:rPr>
        <w:t>Foto 4: Staldbygningerne ses bag alléen. Den etablerede beplantning omkring stalden mod nord vil dog med tiden skærme for staldene, når den får en hvis størrelse. Vælges placering 1 skal denne beplantning bevares.</w:t>
      </w:r>
    </w:p>
    <w:p w14:paraId="2B56FDFC" w14:textId="77777777" w:rsidR="00DB06D2" w:rsidRDefault="00DB06D2" w:rsidP="00DB06D2">
      <w:pPr>
        <w:rPr>
          <w:i/>
          <w:sz w:val="18"/>
        </w:rPr>
      </w:pPr>
    </w:p>
    <w:p w14:paraId="435A7D05" w14:textId="77777777" w:rsidR="00DB06D2" w:rsidRDefault="00DB06D2" w:rsidP="00DB06D2">
      <w:pPr>
        <w:rPr>
          <w:noProof/>
        </w:rPr>
      </w:pPr>
    </w:p>
    <w:p w14:paraId="017B05CE" w14:textId="77777777" w:rsidR="00DB06D2" w:rsidRDefault="00DB06D2" w:rsidP="00DB06D2">
      <w:pPr>
        <w:rPr>
          <w:i/>
          <w:sz w:val="18"/>
        </w:rPr>
      </w:pPr>
      <w:r>
        <w:rPr>
          <w:noProof/>
          <w:lang w:eastAsia="da-DK"/>
        </w:rPr>
        <w:drawing>
          <wp:inline distT="0" distB="0" distL="0" distR="0" wp14:anchorId="77FB1932" wp14:editId="77029B4E">
            <wp:extent cx="4733925" cy="2240484"/>
            <wp:effectExtent l="0" t="0" r="0" b="7620"/>
            <wp:docPr id="21" name="Billede 21" descr="C:\Users\shej\AppData\Local\Microsoft\Windows\Temporary Internet Files\Content.Word\IMG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ej\AppData\Local\Microsoft\Windows\Temporary Internet Files\Content.Word\IMG_4678.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055" t="46901" r="20777" b="14499"/>
                    <a:stretch/>
                  </pic:blipFill>
                  <pic:spPr bwMode="auto">
                    <a:xfrm>
                      <a:off x="0" y="0"/>
                      <a:ext cx="4739318" cy="2243036"/>
                    </a:xfrm>
                    <a:prstGeom prst="rect">
                      <a:avLst/>
                    </a:prstGeom>
                    <a:noFill/>
                    <a:ln>
                      <a:noFill/>
                    </a:ln>
                    <a:extLst>
                      <a:ext uri="{53640926-AAD7-44D8-BBD7-CCE9431645EC}">
                        <a14:shadowObscured xmlns:a14="http://schemas.microsoft.com/office/drawing/2010/main"/>
                      </a:ext>
                    </a:extLst>
                  </pic:spPr>
                </pic:pic>
              </a:graphicData>
            </a:graphic>
          </wp:inline>
        </w:drawing>
      </w:r>
    </w:p>
    <w:p w14:paraId="679A7345" w14:textId="77777777" w:rsidR="00DB06D2" w:rsidRDefault="00DB06D2" w:rsidP="00DB06D2">
      <w:pPr>
        <w:rPr>
          <w:i/>
          <w:sz w:val="18"/>
        </w:rPr>
      </w:pPr>
      <w:r>
        <w:rPr>
          <w:i/>
          <w:sz w:val="18"/>
        </w:rPr>
        <w:t>Foto 5: Kun en smugle af taget kan ses på de eksisterende stalde. Beplantningen foran bebyggelsen er med til at skjule bebyggelsen og er vigtig at bevare, hvis placering 1 anvendes.</w:t>
      </w:r>
    </w:p>
    <w:p w14:paraId="2B450A31" w14:textId="77777777" w:rsidR="00DB06D2" w:rsidRDefault="00DB06D2" w:rsidP="00DB06D2">
      <w:pPr>
        <w:rPr>
          <w:i/>
          <w:sz w:val="18"/>
        </w:rPr>
      </w:pPr>
    </w:p>
    <w:p w14:paraId="12A4BCDD" w14:textId="77777777" w:rsidR="00E537BF" w:rsidRDefault="00E537BF" w:rsidP="00DB06D2">
      <w:pPr>
        <w:rPr>
          <w:sz w:val="18"/>
          <w:szCs w:val="18"/>
        </w:rPr>
      </w:pPr>
    </w:p>
    <w:p w14:paraId="54EE3390" w14:textId="77777777" w:rsidR="00E537BF" w:rsidRDefault="00E537BF" w:rsidP="00DB06D2">
      <w:pPr>
        <w:rPr>
          <w:sz w:val="18"/>
          <w:szCs w:val="18"/>
        </w:rPr>
      </w:pPr>
    </w:p>
    <w:p w14:paraId="513D0DE1" w14:textId="77777777" w:rsidR="00E537BF" w:rsidRDefault="00E537BF" w:rsidP="00DB06D2">
      <w:pPr>
        <w:rPr>
          <w:sz w:val="18"/>
          <w:szCs w:val="18"/>
        </w:rPr>
      </w:pPr>
    </w:p>
    <w:p w14:paraId="2E4A402A" w14:textId="77777777" w:rsidR="00E537BF" w:rsidRDefault="00E537BF" w:rsidP="00DB06D2">
      <w:pPr>
        <w:rPr>
          <w:sz w:val="18"/>
          <w:szCs w:val="18"/>
        </w:rPr>
      </w:pPr>
    </w:p>
    <w:p w14:paraId="718C5369" w14:textId="77777777" w:rsidR="00E537BF" w:rsidRDefault="00E537BF" w:rsidP="00DB06D2">
      <w:pPr>
        <w:rPr>
          <w:sz w:val="18"/>
          <w:szCs w:val="18"/>
        </w:rPr>
      </w:pPr>
    </w:p>
    <w:p w14:paraId="2F68E047" w14:textId="77777777" w:rsidR="00E537BF" w:rsidRDefault="00E537BF" w:rsidP="00DB06D2">
      <w:pPr>
        <w:rPr>
          <w:sz w:val="18"/>
          <w:szCs w:val="18"/>
        </w:rPr>
      </w:pPr>
    </w:p>
    <w:p w14:paraId="6570C474" w14:textId="77777777" w:rsidR="00E537BF" w:rsidRDefault="00E537BF" w:rsidP="00DB06D2">
      <w:pPr>
        <w:rPr>
          <w:sz w:val="18"/>
          <w:szCs w:val="18"/>
        </w:rPr>
      </w:pPr>
    </w:p>
    <w:p w14:paraId="322D8CFA" w14:textId="77777777" w:rsidR="00E537BF" w:rsidRDefault="00E537BF" w:rsidP="00DB06D2">
      <w:pPr>
        <w:rPr>
          <w:sz w:val="18"/>
          <w:szCs w:val="18"/>
        </w:rPr>
      </w:pPr>
    </w:p>
    <w:p w14:paraId="18862FCF" w14:textId="77777777" w:rsidR="00E537BF" w:rsidRDefault="00E537BF" w:rsidP="00DB06D2">
      <w:pPr>
        <w:rPr>
          <w:sz w:val="18"/>
          <w:szCs w:val="18"/>
        </w:rPr>
      </w:pPr>
    </w:p>
    <w:p w14:paraId="6EE4DBA2" w14:textId="77777777" w:rsidR="00E537BF" w:rsidRDefault="00E537BF" w:rsidP="00DB06D2">
      <w:pPr>
        <w:rPr>
          <w:sz w:val="18"/>
          <w:szCs w:val="18"/>
        </w:rPr>
      </w:pPr>
    </w:p>
    <w:p w14:paraId="5CCAC1F9" w14:textId="77777777" w:rsidR="00E537BF" w:rsidRDefault="00E537BF" w:rsidP="00DB06D2">
      <w:pPr>
        <w:rPr>
          <w:sz w:val="18"/>
          <w:szCs w:val="18"/>
        </w:rPr>
      </w:pPr>
    </w:p>
    <w:p w14:paraId="69804B7D" w14:textId="77777777" w:rsidR="00DB06D2" w:rsidRPr="00E537BF" w:rsidRDefault="002E2CE9" w:rsidP="00DB06D2">
      <w:pPr>
        <w:rPr>
          <w:b/>
          <w:sz w:val="18"/>
          <w:szCs w:val="18"/>
        </w:rPr>
      </w:pPr>
      <w:r w:rsidRPr="00E537BF">
        <w:rPr>
          <w:b/>
          <w:sz w:val="18"/>
          <w:szCs w:val="18"/>
        </w:rPr>
        <w:t xml:space="preserve">Fotoregistrering i forbindelse med fritliggende gyllebeholder </w:t>
      </w:r>
      <w:r w:rsidR="00120D14">
        <w:rPr>
          <w:b/>
          <w:sz w:val="18"/>
          <w:szCs w:val="18"/>
        </w:rPr>
        <w:t>– Besigtigelse foretage 20. februar 2018</w:t>
      </w:r>
    </w:p>
    <w:p w14:paraId="79DCF909" w14:textId="77777777" w:rsidR="00120D14" w:rsidRDefault="00120D14" w:rsidP="00120D14">
      <w:pPr>
        <w:rPr>
          <w:b/>
          <w:sz w:val="20"/>
        </w:rPr>
      </w:pPr>
    </w:p>
    <w:p w14:paraId="2D4ACD6D" w14:textId="77777777" w:rsidR="00120D14" w:rsidRDefault="00120D14" w:rsidP="00120D14">
      <w:pPr>
        <w:rPr>
          <w:i/>
          <w:sz w:val="18"/>
        </w:rPr>
      </w:pPr>
      <w:r>
        <w:rPr>
          <w:noProof/>
          <w:lang w:eastAsia="da-DK"/>
        </w:rPr>
        <w:drawing>
          <wp:inline distT="0" distB="0" distL="0" distR="0" wp14:anchorId="3A0D0130" wp14:editId="1FF36009">
            <wp:extent cx="5829300" cy="3507984"/>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33940" cy="3510776"/>
                    </a:xfrm>
                    <a:prstGeom prst="rect">
                      <a:avLst/>
                    </a:prstGeom>
                  </pic:spPr>
                </pic:pic>
              </a:graphicData>
            </a:graphic>
          </wp:inline>
        </w:drawing>
      </w:r>
    </w:p>
    <w:p w14:paraId="29B78B84" w14:textId="77777777" w:rsidR="00120D14" w:rsidRDefault="00120D14" w:rsidP="00120D14">
      <w:pPr>
        <w:rPr>
          <w:i/>
          <w:sz w:val="18"/>
        </w:rPr>
      </w:pPr>
      <w:r>
        <w:rPr>
          <w:i/>
          <w:sz w:val="18"/>
        </w:rPr>
        <w:t>Fotooversigt</w:t>
      </w:r>
    </w:p>
    <w:p w14:paraId="01701449" w14:textId="77777777" w:rsidR="00120D14" w:rsidRDefault="00120D14" w:rsidP="00120D14">
      <w:pPr>
        <w:rPr>
          <w:i/>
          <w:sz w:val="18"/>
        </w:rPr>
      </w:pPr>
    </w:p>
    <w:p w14:paraId="43C6D304" w14:textId="77777777" w:rsidR="00120D14" w:rsidRDefault="00120D14" w:rsidP="00120D14">
      <w:pPr>
        <w:rPr>
          <w:i/>
          <w:sz w:val="18"/>
        </w:rPr>
      </w:pPr>
      <w:r>
        <w:rPr>
          <w:noProof/>
          <w:lang w:eastAsia="da-DK"/>
        </w:rPr>
        <w:drawing>
          <wp:inline distT="0" distB="0" distL="0" distR="0" wp14:anchorId="56B80BB1" wp14:editId="6DA557A5">
            <wp:extent cx="4800600" cy="3600450"/>
            <wp:effectExtent l="0" t="0" r="0" b="0"/>
            <wp:docPr id="24" name="Billede 24" descr="C:\Users\shej\AppData\Local\Microsoft\Windows\Temporary Internet Files\Content.Word\IMG_4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j\AppData\Local\Microsoft\Windows\Temporary Internet Files\Content.Word\IMG_488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05275" cy="3603956"/>
                    </a:xfrm>
                    <a:prstGeom prst="rect">
                      <a:avLst/>
                    </a:prstGeom>
                    <a:noFill/>
                    <a:ln>
                      <a:noFill/>
                    </a:ln>
                  </pic:spPr>
                </pic:pic>
              </a:graphicData>
            </a:graphic>
          </wp:inline>
        </w:drawing>
      </w:r>
    </w:p>
    <w:p w14:paraId="3D9A1785" w14:textId="77777777" w:rsidR="00120D14" w:rsidRDefault="00120D14" w:rsidP="00120D14">
      <w:pPr>
        <w:rPr>
          <w:i/>
          <w:sz w:val="18"/>
        </w:rPr>
      </w:pPr>
      <w:r>
        <w:rPr>
          <w:i/>
          <w:sz w:val="18"/>
        </w:rPr>
        <w:t>Foto 1: De eksisterende gyllebeholdere i forgrunden og ejendommen Togårdsvej 17 med de store stalde i baggrunden. Gyllebeholderne er delvist skjult af skærmende beplantning, som har nået en højde, så den dækker for beholderne. Den nye beholder vil formentlig knap kunne anes til højre for de eksisterende på fotoet.</w:t>
      </w:r>
    </w:p>
    <w:p w14:paraId="5B85312A" w14:textId="77777777" w:rsidR="00120D14" w:rsidRDefault="00120D14" w:rsidP="00120D14">
      <w:pPr>
        <w:rPr>
          <w:i/>
          <w:sz w:val="18"/>
        </w:rPr>
      </w:pPr>
    </w:p>
    <w:p w14:paraId="1FBC0F05" w14:textId="77777777" w:rsidR="00120D14" w:rsidRPr="007424B4" w:rsidRDefault="00120D14" w:rsidP="00120D14">
      <w:pPr>
        <w:rPr>
          <w:i/>
          <w:sz w:val="18"/>
        </w:rPr>
      </w:pPr>
      <w:r>
        <w:rPr>
          <w:noProof/>
          <w:lang w:eastAsia="da-DK"/>
        </w:rPr>
        <w:lastRenderedPageBreak/>
        <w:drawing>
          <wp:inline distT="0" distB="0" distL="0" distR="0" wp14:anchorId="7B2046AE" wp14:editId="2044773A">
            <wp:extent cx="4800600" cy="3600450"/>
            <wp:effectExtent l="0" t="0" r="0" b="0"/>
            <wp:docPr id="25" name="Billede 25" descr="C:\Users\shej\AppData\Local\Microsoft\Windows\Temporary Internet Files\Content.Word\IMG_4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j\AppData\Local\Microsoft\Windows\Temporary Internet Files\Content.Word\IMG_488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06157" cy="3604618"/>
                    </a:xfrm>
                    <a:prstGeom prst="rect">
                      <a:avLst/>
                    </a:prstGeom>
                    <a:noFill/>
                    <a:ln>
                      <a:noFill/>
                    </a:ln>
                  </pic:spPr>
                </pic:pic>
              </a:graphicData>
            </a:graphic>
          </wp:inline>
        </w:drawing>
      </w:r>
    </w:p>
    <w:p w14:paraId="0C9908D6" w14:textId="77777777" w:rsidR="00120D14" w:rsidRDefault="00120D14" w:rsidP="00120D14">
      <w:pPr>
        <w:rPr>
          <w:i/>
          <w:sz w:val="18"/>
        </w:rPr>
      </w:pPr>
      <w:r>
        <w:rPr>
          <w:i/>
          <w:sz w:val="18"/>
        </w:rPr>
        <w:t>Foto 2: De eksisterende gyll</w:t>
      </w:r>
      <w:r w:rsidRPr="007633F6">
        <w:rPr>
          <w:i/>
          <w:sz w:val="18"/>
        </w:rPr>
        <w:t>ebeholdere set fra syd</w:t>
      </w:r>
      <w:r>
        <w:rPr>
          <w:i/>
          <w:sz w:val="18"/>
        </w:rPr>
        <w:t xml:space="preserve"> (kun den sydligste er synlig)</w:t>
      </w:r>
      <w:r w:rsidRPr="007633F6">
        <w:rPr>
          <w:i/>
          <w:sz w:val="18"/>
        </w:rPr>
        <w:t>. Den tr</w:t>
      </w:r>
      <w:r>
        <w:rPr>
          <w:i/>
          <w:sz w:val="18"/>
        </w:rPr>
        <w:t>edje beholder vil blive placeret til venstre for den på fotoet og vil være meget synlig sydfra. Den skærmende beplantning omkring den eksisterende beholder er stadig ung og har endnu ikke opnået den ønskede skærmende effekt.</w:t>
      </w:r>
      <w:r w:rsidRPr="007633F6">
        <w:rPr>
          <w:i/>
          <w:sz w:val="18"/>
        </w:rPr>
        <w:t xml:space="preserve"> </w:t>
      </w:r>
      <w:r>
        <w:rPr>
          <w:i/>
          <w:sz w:val="18"/>
        </w:rPr>
        <w:t>Det er vigtigt at der etableres beplantning omkring den nye gyllebeholder.</w:t>
      </w:r>
    </w:p>
    <w:p w14:paraId="65F4C14C" w14:textId="77777777" w:rsidR="00120D14" w:rsidRDefault="00120D14" w:rsidP="00120D14">
      <w:pPr>
        <w:rPr>
          <w:i/>
          <w:sz w:val="18"/>
        </w:rPr>
      </w:pPr>
    </w:p>
    <w:p w14:paraId="79A86C5A" w14:textId="77777777" w:rsidR="006604EA" w:rsidRDefault="006604EA" w:rsidP="00120D14">
      <w:pPr>
        <w:rPr>
          <w:i/>
          <w:sz w:val="18"/>
        </w:rPr>
      </w:pPr>
    </w:p>
    <w:p w14:paraId="4D51C08A" w14:textId="77777777" w:rsidR="006604EA" w:rsidRDefault="006604EA" w:rsidP="00120D14">
      <w:pPr>
        <w:rPr>
          <w:i/>
          <w:sz w:val="18"/>
        </w:rPr>
      </w:pPr>
    </w:p>
    <w:p w14:paraId="5454541C" w14:textId="77777777" w:rsidR="006604EA" w:rsidRDefault="006604EA" w:rsidP="00120D14">
      <w:pPr>
        <w:rPr>
          <w:i/>
          <w:sz w:val="18"/>
        </w:rPr>
      </w:pPr>
    </w:p>
    <w:p w14:paraId="422B982E" w14:textId="77777777" w:rsidR="006604EA" w:rsidRDefault="006604EA" w:rsidP="00120D14">
      <w:pPr>
        <w:rPr>
          <w:i/>
          <w:sz w:val="18"/>
        </w:rPr>
      </w:pPr>
    </w:p>
    <w:p w14:paraId="1D79E6AB" w14:textId="77777777" w:rsidR="006604EA" w:rsidRDefault="006604EA" w:rsidP="00120D14">
      <w:pPr>
        <w:rPr>
          <w:i/>
          <w:sz w:val="18"/>
        </w:rPr>
      </w:pPr>
    </w:p>
    <w:p w14:paraId="6892EC4F" w14:textId="77777777" w:rsidR="006604EA" w:rsidRDefault="006604EA" w:rsidP="00120D14">
      <w:pPr>
        <w:rPr>
          <w:i/>
          <w:sz w:val="18"/>
        </w:rPr>
      </w:pPr>
    </w:p>
    <w:p w14:paraId="678089C2" w14:textId="77777777" w:rsidR="006604EA" w:rsidRDefault="006604EA" w:rsidP="00120D14">
      <w:pPr>
        <w:rPr>
          <w:i/>
          <w:sz w:val="18"/>
        </w:rPr>
      </w:pPr>
    </w:p>
    <w:p w14:paraId="4931C95E" w14:textId="77777777" w:rsidR="006604EA" w:rsidRDefault="006604EA" w:rsidP="00120D14">
      <w:pPr>
        <w:rPr>
          <w:i/>
          <w:sz w:val="18"/>
        </w:rPr>
      </w:pPr>
    </w:p>
    <w:p w14:paraId="1606F896" w14:textId="77777777" w:rsidR="006604EA" w:rsidRDefault="006604EA" w:rsidP="00120D14">
      <w:pPr>
        <w:rPr>
          <w:i/>
          <w:sz w:val="18"/>
        </w:rPr>
      </w:pPr>
    </w:p>
    <w:p w14:paraId="247B5960" w14:textId="77777777" w:rsidR="006604EA" w:rsidRDefault="006604EA" w:rsidP="00120D14">
      <w:pPr>
        <w:rPr>
          <w:i/>
          <w:sz w:val="18"/>
        </w:rPr>
      </w:pPr>
    </w:p>
    <w:p w14:paraId="2B208B46" w14:textId="77777777" w:rsidR="006604EA" w:rsidRDefault="006604EA" w:rsidP="00120D14">
      <w:pPr>
        <w:rPr>
          <w:i/>
          <w:sz w:val="18"/>
        </w:rPr>
      </w:pPr>
    </w:p>
    <w:p w14:paraId="1A8BB647" w14:textId="77777777" w:rsidR="006604EA" w:rsidRDefault="006604EA" w:rsidP="00120D14">
      <w:pPr>
        <w:rPr>
          <w:i/>
          <w:sz w:val="18"/>
        </w:rPr>
      </w:pPr>
    </w:p>
    <w:p w14:paraId="7CDC7DF5" w14:textId="77777777" w:rsidR="006604EA" w:rsidRDefault="006604EA" w:rsidP="00120D14">
      <w:pPr>
        <w:rPr>
          <w:i/>
          <w:sz w:val="18"/>
        </w:rPr>
      </w:pPr>
    </w:p>
    <w:p w14:paraId="31D91ABD" w14:textId="77777777" w:rsidR="006604EA" w:rsidRDefault="006604EA" w:rsidP="00120D14">
      <w:pPr>
        <w:rPr>
          <w:i/>
          <w:sz w:val="18"/>
        </w:rPr>
      </w:pPr>
    </w:p>
    <w:p w14:paraId="70E38C84" w14:textId="77777777" w:rsidR="006604EA" w:rsidRDefault="006604EA" w:rsidP="00120D14">
      <w:pPr>
        <w:rPr>
          <w:i/>
          <w:sz w:val="18"/>
        </w:rPr>
      </w:pPr>
    </w:p>
    <w:p w14:paraId="64928535" w14:textId="77777777" w:rsidR="006604EA" w:rsidRDefault="006604EA" w:rsidP="00120D14">
      <w:pPr>
        <w:rPr>
          <w:i/>
          <w:sz w:val="18"/>
        </w:rPr>
      </w:pPr>
    </w:p>
    <w:p w14:paraId="640D39C3" w14:textId="77777777" w:rsidR="006604EA" w:rsidRDefault="006604EA" w:rsidP="00120D14">
      <w:pPr>
        <w:rPr>
          <w:i/>
          <w:sz w:val="18"/>
        </w:rPr>
      </w:pPr>
    </w:p>
    <w:p w14:paraId="6A6DE32D" w14:textId="77777777" w:rsidR="006604EA" w:rsidRDefault="006604EA" w:rsidP="00120D14">
      <w:pPr>
        <w:rPr>
          <w:i/>
          <w:sz w:val="18"/>
        </w:rPr>
      </w:pPr>
    </w:p>
    <w:p w14:paraId="14B1206C" w14:textId="77777777" w:rsidR="006604EA" w:rsidRDefault="006604EA" w:rsidP="00120D14">
      <w:pPr>
        <w:rPr>
          <w:i/>
          <w:sz w:val="18"/>
        </w:rPr>
      </w:pPr>
    </w:p>
    <w:p w14:paraId="6A35985D" w14:textId="77777777" w:rsidR="006604EA" w:rsidRDefault="006604EA" w:rsidP="00120D14">
      <w:pPr>
        <w:rPr>
          <w:i/>
          <w:sz w:val="18"/>
        </w:rPr>
      </w:pPr>
    </w:p>
    <w:p w14:paraId="25230C6A" w14:textId="77777777" w:rsidR="006604EA" w:rsidRDefault="006604EA" w:rsidP="00120D14">
      <w:pPr>
        <w:rPr>
          <w:i/>
          <w:sz w:val="18"/>
        </w:rPr>
      </w:pPr>
    </w:p>
    <w:p w14:paraId="4CA0162C" w14:textId="77777777" w:rsidR="006604EA" w:rsidRDefault="006604EA" w:rsidP="00120D14">
      <w:pPr>
        <w:rPr>
          <w:i/>
          <w:sz w:val="18"/>
        </w:rPr>
      </w:pPr>
    </w:p>
    <w:p w14:paraId="347F83C1" w14:textId="77777777" w:rsidR="006604EA" w:rsidRDefault="006604EA" w:rsidP="00120D14">
      <w:pPr>
        <w:rPr>
          <w:i/>
          <w:sz w:val="18"/>
        </w:rPr>
      </w:pPr>
    </w:p>
    <w:p w14:paraId="1AEE60ED" w14:textId="77777777" w:rsidR="006604EA" w:rsidRDefault="006604EA" w:rsidP="00120D14">
      <w:pPr>
        <w:rPr>
          <w:i/>
          <w:sz w:val="18"/>
        </w:rPr>
      </w:pPr>
    </w:p>
    <w:p w14:paraId="46092775" w14:textId="77777777" w:rsidR="00843DBE" w:rsidRPr="0047698C" w:rsidRDefault="00843DBE" w:rsidP="00843DBE">
      <w:pPr>
        <w:pStyle w:val="Overskrift1"/>
      </w:pPr>
      <w:bookmarkStart w:id="41" w:name="_Toc527452313"/>
      <w:r w:rsidRPr="0047698C">
        <w:rPr>
          <w:rFonts w:ascii="Arial" w:hAnsi="Arial" w:cs="Arial"/>
          <w:sz w:val="32"/>
          <w:szCs w:val="32"/>
        </w:rPr>
        <w:lastRenderedPageBreak/>
        <w:t xml:space="preserve">Bilag </w:t>
      </w:r>
      <w:r w:rsidR="00160009">
        <w:rPr>
          <w:rFonts w:ascii="Arial" w:hAnsi="Arial" w:cs="Arial"/>
          <w:sz w:val="32"/>
          <w:szCs w:val="32"/>
        </w:rPr>
        <w:t>2</w:t>
      </w:r>
      <w:r w:rsidRPr="0047698C">
        <w:rPr>
          <w:rFonts w:ascii="Arial" w:hAnsi="Arial" w:cs="Arial"/>
          <w:sz w:val="32"/>
          <w:szCs w:val="32"/>
        </w:rPr>
        <w:t xml:space="preserve">- Vilkårsliste </w:t>
      </w:r>
      <w:r w:rsidR="000D57FF">
        <w:rPr>
          <w:rFonts w:ascii="Arial" w:hAnsi="Arial" w:cs="Arial"/>
          <w:sz w:val="32"/>
          <w:szCs w:val="32"/>
        </w:rPr>
        <w:t>(gældende vilkår)</w:t>
      </w:r>
      <w:bookmarkEnd w:id="41"/>
    </w:p>
    <w:p w14:paraId="683B98A8" w14:textId="77777777" w:rsidR="00B36406" w:rsidRPr="00B36406" w:rsidRDefault="00843DBE" w:rsidP="00843DBE">
      <w:pPr>
        <w:rPr>
          <w:rFonts w:cs="Arial"/>
        </w:rPr>
      </w:pPr>
      <w:r w:rsidRPr="00B36406">
        <w:rPr>
          <w:rFonts w:cs="Arial"/>
        </w:rPr>
        <w:t xml:space="preserve">Vilkårslisten indeholder vilkår fra </w:t>
      </w:r>
      <w:r w:rsidR="00EA7E9B">
        <w:rPr>
          <w:rFonts w:cs="Arial"/>
        </w:rPr>
        <w:t xml:space="preserve">denne godkendelse samt </w:t>
      </w:r>
      <w:r w:rsidR="006604EA">
        <w:rPr>
          <w:rFonts w:cs="Arial"/>
        </w:rPr>
        <w:t xml:space="preserve">vilkår fra </w:t>
      </w:r>
      <w:r w:rsidR="00EA7E9B">
        <w:rPr>
          <w:rFonts w:cs="Arial"/>
        </w:rPr>
        <w:t>tidligere meddelte godkendelser som fortsat er gældende. Vilkår som er fjernet er primært vilkår som er overflødige fordi et nyt tilsvarende vilkår har taget over, vilkåret er udgået som følge af d</w:t>
      </w:r>
      <w:r w:rsidRPr="00B36406">
        <w:rPr>
          <w:rFonts w:cs="Arial"/>
        </w:rPr>
        <w:t>en ny lovgivning pr. 1/8 – 2017</w:t>
      </w:r>
      <w:r w:rsidR="00EA7E9B">
        <w:rPr>
          <w:rFonts w:cs="Arial"/>
        </w:rPr>
        <w:t xml:space="preserve"> som udtager jordarealer fra godkendelse af husdyrbrug. Desu</w:t>
      </w:r>
      <w:r w:rsidR="00B36406" w:rsidRPr="00B36406">
        <w:rPr>
          <w:rFonts w:cs="Arial"/>
        </w:rPr>
        <w:t>den er vilkår som nu er ren lovtekst fjernet. Der skal derfor være opmærksomhed på at Husdyrgødningsbekendtgørelsen er ændret til at være mere præcis omkring mange forhold.</w:t>
      </w:r>
    </w:p>
    <w:p w14:paraId="515C471D" w14:textId="77777777" w:rsidR="00843DBE" w:rsidRDefault="00843DBE" w:rsidP="00843DBE">
      <w:pPr>
        <w:spacing w:after="200"/>
        <w:jc w:val="both"/>
        <w:rPr>
          <w:rFonts w:cs="Arial"/>
          <w:bCs/>
        </w:rPr>
      </w:pPr>
    </w:p>
    <w:p w14:paraId="5C20F475" w14:textId="77777777" w:rsidR="006604EA" w:rsidRPr="006604EA" w:rsidRDefault="006604EA" w:rsidP="00843DBE">
      <w:pPr>
        <w:spacing w:after="200"/>
        <w:jc w:val="both"/>
        <w:rPr>
          <w:rFonts w:cs="Arial"/>
          <w:b/>
          <w:bCs/>
        </w:rPr>
      </w:pPr>
      <w:r w:rsidRPr="006604EA">
        <w:rPr>
          <w:rFonts w:cs="Arial"/>
          <w:b/>
          <w:bCs/>
        </w:rPr>
        <w:t>Gældende vilkår fra denne godkendelse</w:t>
      </w:r>
    </w:p>
    <w:p w14:paraId="774F0CEF" w14:textId="77777777" w:rsidR="00EA7E9B"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1470DE">
        <w:rPr>
          <w:rFonts w:ascii="Arial" w:eastAsiaTheme="minorHAnsi" w:hAnsi="Arial" w:cstheme="minorBidi"/>
          <w:bCs/>
          <w:sz w:val="22"/>
          <w:szCs w:val="22"/>
          <w:lang w:eastAsia="en-US"/>
        </w:rPr>
        <w:t>Kostalden, gyllebeholder</w:t>
      </w:r>
      <w:r>
        <w:rPr>
          <w:rFonts w:ascii="Arial" w:eastAsiaTheme="minorHAnsi" w:hAnsi="Arial" w:cstheme="minorBidi"/>
          <w:bCs/>
          <w:sz w:val="22"/>
          <w:szCs w:val="22"/>
          <w:lang w:eastAsia="en-US"/>
        </w:rPr>
        <w:t xml:space="preserve">ne </w:t>
      </w:r>
      <w:r w:rsidRPr="001470DE">
        <w:rPr>
          <w:rFonts w:ascii="Arial" w:eastAsiaTheme="minorHAnsi" w:hAnsi="Arial" w:cstheme="minorBidi"/>
          <w:bCs/>
          <w:sz w:val="22"/>
          <w:szCs w:val="22"/>
          <w:lang w:eastAsia="en-US"/>
        </w:rPr>
        <w:t xml:space="preserve">og møddingspladsen skal placeres, indrettes og drives i overensstemmelse med de oplysninger, der fremgår af </w:t>
      </w:r>
      <w:r>
        <w:rPr>
          <w:rFonts w:ascii="Arial" w:eastAsiaTheme="minorHAnsi" w:hAnsi="Arial" w:cstheme="minorBidi"/>
          <w:bCs/>
          <w:sz w:val="22"/>
          <w:szCs w:val="22"/>
          <w:lang w:eastAsia="en-US"/>
        </w:rPr>
        <w:t>det seneste an</w:t>
      </w:r>
      <w:r w:rsidRPr="001470DE">
        <w:rPr>
          <w:rFonts w:ascii="Arial" w:eastAsiaTheme="minorHAnsi" w:hAnsi="Arial" w:cstheme="minorBidi"/>
          <w:bCs/>
          <w:sz w:val="22"/>
          <w:szCs w:val="22"/>
          <w:lang w:eastAsia="en-US"/>
        </w:rPr>
        <w:t xml:space="preserve">søgningsskema </w:t>
      </w:r>
      <w:r>
        <w:rPr>
          <w:rFonts w:ascii="Arial" w:eastAsiaTheme="minorHAnsi" w:hAnsi="Arial" w:cstheme="minorBidi"/>
          <w:bCs/>
          <w:sz w:val="22"/>
          <w:szCs w:val="22"/>
          <w:lang w:eastAsia="en-US"/>
        </w:rPr>
        <w:t xml:space="preserve">for den placering som vælges. Desuden med </w:t>
      </w:r>
      <w:r w:rsidRPr="001470DE">
        <w:rPr>
          <w:rFonts w:ascii="Arial" w:eastAsiaTheme="minorHAnsi" w:hAnsi="Arial" w:cstheme="minorBidi"/>
          <w:bCs/>
          <w:sz w:val="22"/>
          <w:szCs w:val="22"/>
          <w:lang w:eastAsia="en-US"/>
        </w:rPr>
        <w:t>de ændringer, der fremgår af godkendelsens vilkår.</w:t>
      </w:r>
    </w:p>
    <w:p w14:paraId="2EB02443" w14:textId="77777777" w:rsidR="00EA7E9B" w:rsidRDefault="00EA7E9B" w:rsidP="00EA7E9B">
      <w:pPr>
        <w:rPr>
          <w:rFonts w:cs="Arial"/>
          <w:sz w:val="18"/>
          <w:szCs w:val="18"/>
        </w:rPr>
      </w:pPr>
    </w:p>
    <w:p w14:paraId="366BE67F" w14:textId="77777777" w:rsidR="00EA7E9B"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C17748">
        <w:rPr>
          <w:rFonts w:ascii="Arial" w:eastAsiaTheme="minorHAnsi" w:hAnsi="Arial" w:cstheme="minorBidi"/>
          <w:bCs/>
          <w:sz w:val="22"/>
          <w:szCs w:val="22"/>
          <w:lang w:eastAsia="en-US"/>
        </w:rPr>
        <w:t>Omkring den nye gyllebeholder ved eksisterende stalde samt møddingsplads, skal der mod sydøst, øst og nord etableres og stedse vedligeholdes min. 3-rækket beplantning af naturligt hjemmehørende buske og træer, evt. på jordvold af overskudsjord, således at gylletanken ikke er synlig i landskabet. Beplantningen kan med fordel etableres i forlængelse af den skærmende beplantning om den eksisterende gylletank. Beplantningen skal være sket senest 1 år efter datoen for færdigmelding af byggeriet.</w:t>
      </w:r>
    </w:p>
    <w:p w14:paraId="64766CE7" w14:textId="77777777" w:rsidR="00EA7E9B" w:rsidRDefault="00EA7E9B" w:rsidP="00EA7E9B">
      <w:pPr>
        <w:pStyle w:val="Listeafsnit"/>
        <w:spacing w:after="200"/>
        <w:ind w:left="786"/>
        <w:jc w:val="both"/>
        <w:rPr>
          <w:rFonts w:ascii="Arial" w:eastAsiaTheme="minorHAnsi" w:hAnsi="Arial" w:cstheme="minorBidi"/>
          <w:bCs/>
          <w:sz w:val="22"/>
          <w:szCs w:val="22"/>
          <w:lang w:eastAsia="en-US"/>
        </w:rPr>
      </w:pPr>
    </w:p>
    <w:p w14:paraId="2E3CC0CC" w14:textId="77777777" w:rsidR="00EA7E9B" w:rsidRPr="00B65016" w:rsidRDefault="00EA7E9B" w:rsidP="00EA7E9B">
      <w:pPr>
        <w:pStyle w:val="Listeafsnit"/>
        <w:numPr>
          <w:ilvl w:val="0"/>
          <w:numId w:val="35"/>
        </w:numPr>
        <w:spacing w:after="200"/>
        <w:jc w:val="both"/>
        <w:rPr>
          <w:bCs/>
        </w:rPr>
      </w:pPr>
      <w:r w:rsidRPr="00B65016">
        <w:rPr>
          <w:rFonts w:ascii="Arial" w:eastAsiaTheme="minorHAnsi" w:hAnsi="Arial" w:cstheme="minorBidi"/>
          <w:bCs/>
          <w:sz w:val="22"/>
          <w:szCs w:val="22"/>
          <w:lang w:eastAsia="en-US"/>
        </w:rPr>
        <w:t>Omkring den nye gyllebeholder i det åbne land, skal der mod syd, vest og nord etableres og stedse vedligeholdes min. 3-rækket beplantning af naturligt hjemmehørende buske og træer (gerne samme arter, som er anvendt omkring de eksisterende beholdere), således at gylletanken ikke er synlig i landskabet. Beplantningen skal være sammenhængende med den eksisterende beplantning omkring de to eksisterende gylletanke. Beplantningen skal være sket senest 1 år efter datoen for færdigmelding af byggeriet.</w:t>
      </w:r>
    </w:p>
    <w:p w14:paraId="6BBD14A5" w14:textId="77777777" w:rsidR="00EA7E9B" w:rsidRPr="00B65016" w:rsidRDefault="00EA7E9B" w:rsidP="00EA7E9B">
      <w:pPr>
        <w:pStyle w:val="Listeafsnit"/>
        <w:rPr>
          <w:bCs/>
        </w:rPr>
      </w:pPr>
    </w:p>
    <w:p w14:paraId="4FCDE32B" w14:textId="77777777" w:rsidR="00EA7E9B" w:rsidRPr="00C17748" w:rsidRDefault="00EA7E9B" w:rsidP="00EA7E9B">
      <w:pPr>
        <w:pStyle w:val="Listeafsnit"/>
        <w:numPr>
          <w:ilvl w:val="0"/>
          <w:numId w:val="35"/>
        </w:numPr>
        <w:rPr>
          <w:rFonts w:ascii="Arial" w:eastAsiaTheme="minorHAnsi" w:hAnsi="Arial" w:cstheme="minorBidi"/>
          <w:bCs/>
          <w:sz w:val="22"/>
          <w:szCs w:val="22"/>
          <w:lang w:eastAsia="en-US"/>
        </w:rPr>
      </w:pPr>
      <w:r w:rsidRPr="00C17748">
        <w:rPr>
          <w:i/>
          <w:sz w:val="18"/>
        </w:rPr>
        <w:t xml:space="preserve"> </w:t>
      </w:r>
      <w:r w:rsidRPr="00C17748">
        <w:rPr>
          <w:rFonts w:ascii="Arial" w:eastAsiaTheme="minorHAnsi" w:hAnsi="Arial" w:cstheme="minorBidi"/>
          <w:bCs/>
          <w:sz w:val="22"/>
          <w:szCs w:val="22"/>
          <w:lang w:eastAsia="en-US"/>
        </w:rPr>
        <w:t>Fritliggende gylletanke skal - når de ikke længere er nødvendige for driften - nedlægges og fuldstændig fjernes, således at landbrugsarealet retableres.</w:t>
      </w:r>
    </w:p>
    <w:p w14:paraId="2890D1BF" w14:textId="77777777" w:rsidR="00EA7E9B" w:rsidRPr="00C17748" w:rsidRDefault="00EA7E9B" w:rsidP="00EA7E9B">
      <w:pPr>
        <w:pStyle w:val="Listeafsnit"/>
        <w:spacing w:after="200"/>
        <w:ind w:left="786"/>
        <w:jc w:val="both"/>
        <w:rPr>
          <w:rFonts w:eastAsiaTheme="minorHAnsi"/>
          <w:bCs/>
        </w:rPr>
      </w:pPr>
    </w:p>
    <w:p w14:paraId="56CB6028" w14:textId="77777777" w:rsidR="00EA7E9B" w:rsidRPr="005567D1"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I tilfælde af, at det eksisterende læhegn i det sydlige markskel langs matr. nr. 21a Køng By, Køng bliver fjernet under anlægsarbejdet med den nye stald, skal en tilsvarende min. 3-rækket beplantning, af naturligt hjemmehørende buske og træer, etableres og stedse vedligeholdes langs stalden, således at hegnet (eksisterende og nyt) i sin fulde længde fremstår sammenhængende. Beplantningen skal være sket senest 1 år efter datoen for færdigmelding af byggeriet.</w:t>
      </w:r>
    </w:p>
    <w:p w14:paraId="5334BB37" w14:textId="77777777" w:rsidR="00EA7E9B" w:rsidRPr="005567D1" w:rsidRDefault="00EA7E9B" w:rsidP="00EA7E9B">
      <w:pPr>
        <w:pStyle w:val="Listeafsnit"/>
        <w:spacing w:after="200"/>
        <w:ind w:left="786"/>
        <w:jc w:val="both"/>
        <w:rPr>
          <w:rFonts w:ascii="Arial" w:eastAsiaTheme="minorHAnsi" w:hAnsi="Arial" w:cstheme="minorBidi"/>
          <w:bCs/>
          <w:sz w:val="22"/>
          <w:szCs w:val="22"/>
          <w:lang w:eastAsia="en-US"/>
        </w:rPr>
      </w:pPr>
    </w:p>
    <w:p w14:paraId="28FF2145" w14:textId="77777777" w:rsidR="00EA7E9B" w:rsidRPr="005567D1"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Store træer i haven på ejendommen Togårdsvej 13, matr. nr. 12a Sallerup By, Køng, skal så vidt muligt bevares i forbindelse med anlægningen af den nye stald.</w:t>
      </w:r>
    </w:p>
    <w:p w14:paraId="5EAC2A4F" w14:textId="77777777" w:rsidR="00EA7E9B" w:rsidRPr="005567D1" w:rsidRDefault="00EA7E9B" w:rsidP="00EA7E9B">
      <w:pPr>
        <w:pStyle w:val="Listeafsnit"/>
        <w:spacing w:after="200"/>
        <w:ind w:left="786"/>
        <w:jc w:val="both"/>
        <w:rPr>
          <w:rFonts w:ascii="Arial" w:eastAsiaTheme="minorHAnsi" w:hAnsi="Arial" w:cstheme="minorBidi"/>
          <w:bCs/>
          <w:sz w:val="22"/>
          <w:szCs w:val="22"/>
          <w:lang w:eastAsia="en-US"/>
        </w:rPr>
      </w:pPr>
    </w:p>
    <w:p w14:paraId="0DDFF52A" w14:textId="77777777" w:rsidR="00EA7E9B"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Staldbygningen skal opføres i samme dimensioner, farve- og materialevalg som de eksisterende to stalde, således at facader, gavle og tagflader fremstår ensartede.</w:t>
      </w:r>
    </w:p>
    <w:p w14:paraId="63CD0547" w14:textId="77777777" w:rsidR="00EA7E9B" w:rsidRPr="005567D1" w:rsidRDefault="00EA7E9B" w:rsidP="00EA7E9B">
      <w:pPr>
        <w:pStyle w:val="Listeafsnit"/>
        <w:spacing w:after="200"/>
        <w:ind w:left="786"/>
        <w:jc w:val="both"/>
        <w:rPr>
          <w:rFonts w:ascii="Arial" w:eastAsiaTheme="minorHAnsi" w:hAnsi="Arial" w:cstheme="minorBidi"/>
          <w:bCs/>
          <w:sz w:val="22"/>
          <w:szCs w:val="22"/>
          <w:lang w:eastAsia="en-US"/>
        </w:rPr>
      </w:pPr>
    </w:p>
    <w:p w14:paraId="4B505766" w14:textId="77777777" w:rsidR="00EA7E9B" w:rsidRDefault="00EA7E9B" w:rsidP="00EA7E9B">
      <w:pPr>
        <w:pStyle w:val="Listeafsnit"/>
        <w:numPr>
          <w:ilvl w:val="0"/>
          <w:numId w:val="35"/>
        </w:numPr>
        <w:spacing w:after="200"/>
        <w:jc w:val="both"/>
        <w:rPr>
          <w:rFonts w:ascii="Arial" w:eastAsiaTheme="minorHAnsi" w:hAnsi="Arial" w:cstheme="minorBidi"/>
          <w:bCs/>
          <w:sz w:val="22"/>
          <w:szCs w:val="22"/>
          <w:lang w:eastAsia="en-US"/>
        </w:rPr>
      </w:pPr>
      <w:r w:rsidRPr="005567D1">
        <w:rPr>
          <w:rFonts w:ascii="Arial" w:eastAsiaTheme="minorHAnsi" w:hAnsi="Arial" w:cstheme="minorBidi"/>
          <w:bCs/>
          <w:sz w:val="22"/>
          <w:szCs w:val="22"/>
          <w:lang w:eastAsia="en-US"/>
        </w:rPr>
        <w:t>Bygningerne må ikke anvendes til reklamering og må ikke forsynes med anden belysning end den der er nødvendig for driften af ejendommen.</w:t>
      </w:r>
    </w:p>
    <w:p w14:paraId="6435BF64" w14:textId="77777777" w:rsidR="00EA7E9B" w:rsidRDefault="00EA7E9B" w:rsidP="00EA7E9B">
      <w:pPr>
        <w:pStyle w:val="Listeafsnit"/>
        <w:rPr>
          <w:rFonts w:ascii="Arial" w:eastAsiaTheme="minorHAnsi" w:hAnsi="Arial" w:cstheme="minorBidi"/>
          <w:bCs/>
          <w:sz w:val="22"/>
          <w:szCs w:val="22"/>
          <w:lang w:eastAsia="en-US"/>
        </w:rPr>
      </w:pPr>
    </w:p>
    <w:p w14:paraId="7CFC4946" w14:textId="77777777" w:rsidR="00EA7E9B" w:rsidRPr="007F16A0" w:rsidRDefault="00EA7E9B" w:rsidP="00EA7E9B">
      <w:pPr>
        <w:pStyle w:val="Listeafsnit"/>
        <w:numPr>
          <w:ilvl w:val="0"/>
          <w:numId w:val="35"/>
        </w:numPr>
        <w:spacing w:after="200" w:line="264" w:lineRule="auto"/>
        <w:jc w:val="both"/>
        <w:rPr>
          <w:rFonts w:ascii="Arial" w:hAnsi="Arial"/>
          <w:sz w:val="22"/>
          <w:szCs w:val="22"/>
        </w:rPr>
      </w:pPr>
      <w:r w:rsidRPr="007F16A0">
        <w:rPr>
          <w:rFonts w:ascii="Arial" w:hAnsi="Arial"/>
          <w:sz w:val="22"/>
          <w:szCs w:val="22"/>
        </w:rPr>
        <w:t>Produktionens maksimale omfang og sammensætning:</w:t>
      </w:r>
    </w:p>
    <w:p w14:paraId="7593FC7C" w14:textId="77777777" w:rsidR="00EA7E9B" w:rsidRPr="00E21414" w:rsidRDefault="00EA7E9B" w:rsidP="00EA7E9B">
      <w:pPr>
        <w:spacing w:line="264" w:lineRule="auto"/>
        <w:rPr>
          <w:rStyle w:val="TypografiArialMT11pkt"/>
          <w:bCs/>
          <w:color w:val="FF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6"/>
        <w:gridCol w:w="1835"/>
        <w:gridCol w:w="1721"/>
        <w:gridCol w:w="1886"/>
      </w:tblGrid>
      <w:tr w:rsidR="00EA7E9B" w:rsidRPr="00F10975" w14:paraId="2E99163A" w14:textId="77777777" w:rsidTr="0053625A">
        <w:trPr>
          <w:trHeight w:val="479"/>
        </w:trPr>
        <w:tc>
          <w:tcPr>
            <w:tcW w:w="4186" w:type="dxa"/>
            <w:tcBorders>
              <w:top w:val="single" w:sz="4" w:space="0" w:color="auto"/>
              <w:left w:val="single" w:sz="4" w:space="0" w:color="auto"/>
              <w:bottom w:val="single" w:sz="4" w:space="0" w:color="auto"/>
              <w:right w:val="single" w:sz="4" w:space="0" w:color="auto"/>
            </w:tcBorders>
            <w:hideMark/>
          </w:tcPr>
          <w:p w14:paraId="494A1D34" w14:textId="77777777" w:rsidR="00EA7E9B" w:rsidRPr="00F10975" w:rsidRDefault="00EA7E9B" w:rsidP="0053625A">
            <w:pPr>
              <w:ind w:left="360"/>
              <w:rPr>
                <w:rFonts w:cs="Arial"/>
                <w:b/>
                <w:sz w:val="18"/>
                <w:szCs w:val="18"/>
              </w:rPr>
            </w:pPr>
            <w:r w:rsidRPr="00F10975">
              <w:rPr>
                <w:rFonts w:cs="Arial"/>
                <w:b/>
                <w:sz w:val="18"/>
                <w:szCs w:val="18"/>
              </w:rPr>
              <w:t>Dyretype</w:t>
            </w:r>
          </w:p>
        </w:tc>
        <w:tc>
          <w:tcPr>
            <w:tcW w:w="1835" w:type="dxa"/>
            <w:tcBorders>
              <w:top w:val="single" w:sz="4" w:space="0" w:color="auto"/>
              <w:left w:val="single" w:sz="4" w:space="0" w:color="auto"/>
              <w:bottom w:val="single" w:sz="4" w:space="0" w:color="auto"/>
              <w:right w:val="single" w:sz="4" w:space="0" w:color="auto"/>
            </w:tcBorders>
            <w:hideMark/>
          </w:tcPr>
          <w:p w14:paraId="3B4F2CFB" w14:textId="77777777" w:rsidR="00EA7E9B" w:rsidRPr="00F10975" w:rsidRDefault="00EA7E9B" w:rsidP="0053625A">
            <w:pPr>
              <w:ind w:left="360"/>
              <w:rPr>
                <w:rFonts w:cs="Arial"/>
                <w:b/>
                <w:sz w:val="18"/>
                <w:szCs w:val="18"/>
              </w:rPr>
            </w:pPr>
            <w:r w:rsidRPr="00F10975">
              <w:rPr>
                <w:rFonts w:cs="Arial"/>
                <w:b/>
                <w:sz w:val="18"/>
                <w:szCs w:val="18"/>
              </w:rPr>
              <w:t>Antal årsdyr</w:t>
            </w:r>
          </w:p>
        </w:tc>
        <w:tc>
          <w:tcPr>
            <w:tcW w:w="1721" w:type="dxa"/>
            <w:tcBorders>
              <w:top w:val="single" w:sz="4" w:space="0" w:color="auto"/>
              <w:left w:val="single" w:sz="4" w:space="0" w:color="auto"/>
              <w:bottom w:val="single" w:sz="4" w:space="0" w:color="auto"/>
              <w:right w:val="single" w:sz="4" w:space="0" w:color="auto"/>
            </w:tcBorders>
          </w:tcPr>
          <w:p w14:paraId="677D71E6" w14:textId="77777777" w:rsidR="00EA7E9B" w:rsidRPr="00F10975" w:rsidRDefault="00EA7E9B" w:rsidP="0053625A">
            <w:pPr>
              <w:ind w:left="360"/>
              <w:rPr>
                <w:rFonts w:cs="Arial"/>
                <w:b/>
                <w:sz w:val="18"/>
                <w:szCs w:val="18"/>
              </w:rPr>
            </w:pPr>
            <w:r w:rsidRPr="00F10975">
              <w:rPr>
                <w:rFonts w:cs="Arial"/>
                <w:b/>
                <w:sz w:val="18"/>
                <w:szCs w:val="18"/>
              </w:rPr>
              <w:t>Antal DE</w:t>
            </w:r>
          </w:p>
        </w:tc>
        <w:tc>
          <w:tcPr>
            <w:tcW w:w="1886" w:type="dxa"/>
            <w:tcBorders>
              <w:top w:val="single" w:sz="4" w:space="0" w:color="auto"/>
              <w:left w:val="single" w:sz="4" w:space="0" w:color="auto"/>
              <w:bottom w:val="single" w:sz="4" w:space="0" w:color="auto"/>
              <w:right w:val="single" w:sz="4" w:space="0" w:color="auto"/>
            </w:tcBorders>
          </w:tcPr>
          <w:p w14:paraId="528760CA" w14:textId="77777777" w:rsidR="00EA7E9B" w:rsidRPr="00F10975" w:rsidRDefault="00EA7E9B" w:rsidP="0053625A">
            <w:pPr>
              <w:ind w:left="360"/>
              <w:rPr>
                <w:rFonts w:cs="Arial"/>
                <w:b/>
                <w:sz w:val="18"/>
                <w:szCs w:val="18"/>
              </w:rPr>
            </w:pPr>
            <w:r w:rsidRPr="00F10975">
              <w:rPr>
                <w:rFonts w:cs="Arial"/>
                <w:b/>
                <w:sz w:val="18"/>
                <w:szCs w:val="18"/>
              </w:rPr>
              <w:t>Max antal dyr/årsdyr på bedriften (+20%)</w:t>
            </w:r>
          </w:p>
        </w:tc>
      </w:tr>
      <w:tr w:rsidR="00EA7E9B" w:rsidRPr="00F10975" w14:paraId="20CE550E" w14:textId="77777777" w:rsidTr="0053625A">
        <w:trPr>
          <w:trHeight w:val="232"/>
        </w:trPr>
        <w:tc>
          <w:tcPr>
            <w:tcW w:w="4186" w:type="dxa"/>
            <w:tcBorders>
              <w:top w:val="single" w:sz="4" w:space="0" w:color="auto"/>
              <w:left w:val="single" w:sz="4" w:space="0" w:color="auto"/>
              <w:bottom w:val="single" w:sz="4" w:space="0" w:color="auto"/>
              <w:right w:val="single" w:sz="4" w:space="0" w:color="auto"/>
            </w:tcBorders>
            <w:hideMark/>
          </w:tcPr>
          <w:p w14:paraId="41F677AD" w14:textId="77777777" w:rsidR="00EA7E9B" w:rsidRPr="00F10975" w:rsidRDefault="00EA7E9B" w:rsidP="0053625A">
            <w:pPr>
              <w:ind w:left="360"/>
              <w:jc w:val="both"/>
              <w:rPr>
                <w:rFonts w:cs="Arial"/>
                <w:sz w:val="18"/>
                <w:szCs w:val="18"/>
              </w:rPr>
            </w:pPr>
            <w:r w:rsidRPr="00F10975">
              <w:rPr>
                <w:rFonts w:cs="Arial"/>
                <w:sz w:val="18"/>
                <w:szCs w:val="18"/>
              </w:rPr>
              <w:t>Malkekøer, jersey – Sengestald med præfabrikeret drænet gulv (gylle)</w:t>
            </w:r>
          </w:p>
        </w:tc>
        <w:tc>
          <w:tcPr>
            <w:tcW w:w="1835" w:type="dxa"/>
            <w:tcBorders>
              <w:top w:val="single" w:sz="4" w:space="0" w:color="auto"/>
              <w:left w:val="single" w:sz="4" w:space="0" w:color="auto"/>
              <w:bottom w:val="single" w:sz="4" w:space="0" w:color="auto"/>
              <w:right w:val="single" w:sz="4" w:space="0" w:color="auto"/>
            </w:tcBorders>
            <w:hideMark/>
          </w:tcPr>
          <w:p w14:paraId="275A0210" w14:textId="77777777" w:rsidR="00EA7E9B" w:rsidRPr="00F10975" w:rsidRDefault="00EA7E9B" w:rsidP="0053625A">
            <w:pPr>
              <w:ind w:left="360"/>
              <w:jc w:val="right"/>
              <w:rPr>
                <w:rFonts w:cs="Arial"/>
                <w:sz w:val="18"/>
                <w:szCs w:val="18"/>
              </w:rPr>
            </w:pPr>
            <w:r w:rsidRPr="00F10975">
              <w:rPr>
                <w:rFonts w:cs="Arial"/>
                <w:sz w:val="18"/>
                <w:szCs w:val="18"/>
              </w:rPr>
              <w:t>975</w:t>
            </w:r>
          </w:p>
        </w:tc>
        <w:tc>
          <w:tcPr>
            <w:tcW w:w="1721" w:type="dxa"/>
            <w:tcBorders>
              <w:top w:val="single" w:sz="4" w:space="0" w:color="auto"/>
              <w:left w:val="single" w:sz="4" w:space="0" w:color="auto"/>
              <w:bottom w:val="single" w:sz="4" w:space="0" w:color="auto"/>
              <w:right w:val="single" w:sz="4" w:space="0" w:color="auto"/>
            </w:tcBorders>
          </w:tcPr>
          <w:p w14:paraId="430DEDF6" w14:textId="77777777" w:rsidR="00EA7E9B" w:rsidRPr="00F10975" w:rsidRDefault="00EA7E9B" w:rsidP="0053625A">
            <w:pPr>
              <w:ind w:left="360"/>
              <w:jc w:val="right"/>
              <w:rPr>
                <w:rFonts w:cs="Arial"/>
                <w:sz w:val="18"/>
                <w:szCs w:val="18"/>
              </w:rPr>
            </w:pPr>
            <w:r w:rsidRPr="00F10975">
              <w:rPr>
                <w:rFonts w:cs="Arial"/>
                <w:sz w:val="18"/>
                <w:szCs w:val="18"/>
              </w:rPr>
              <w:t>1178,61</w:t>
            </w:r>
          </w:p>
        </w:tc>
        <w:tc>
          <w:tcPr>
            <w:tcW w:w="1886" w:type="dxa"/>
            <w:tcBorders>
              <w:top w:val="single" w:sz="4" w:space="0" w:color="auto"/>
              <w:left w:val="single" w:sz="4" w:space="0" w:color="auto"/>
              <w:bottom w:val="single" w:sz="4" w:space="0" w:color="auto"/>
              <w:right w:val="single" w:sz="4" w:space="0" w:color="auto"/>
            </w:tcBorders>
          </w:tcPr>
          <w:p w14:paraId="086EE185" w14:textId="77777777" w:rsidR="00EA7E9B" w:rsidRPr="00F10975" w:rsidRDefault="00EA7E9B" w:rsidP="0053625A">
            <w:pPr>
              <w:ind w:left="360"/>
              <w:jc w:val="right"/>
              <w:rPr>
                <w:rFonts w:cs="Arial"/>
                <w:sz w:val="18"/>
                <w:szCs w:val="18"/>
              </w:rPr>
            </w:pPr>
            <w:r w:rsidRPr="00F10975">
              <w:rPr>
                <w:rFonts w:cs="Arial"/>
                <w:sz w:val="18"/>
                <w:szCs w:val="18"/>
              </w:rPr>
              <w:t>1170</w:t>
            </w:r>
          </w:p>
        </w:tc>
      </w:tr>
      <w:tr w:rsidR="00EA7E9B" w:rsidRPr="00F10975" w14:paraId="7F12D119" w14:textId="77777777" w:rsidTr="0053625A">
        <w:trPr>
          <w:trHeight w:val="479"/>
        </w:trPr>
        <w:tc>
          <w:tcPr>
            <w:tcW w:w="4186" w:type="dxa"/>
            <w:tcBorders>
              <w:top w:val="single" w:sz="4" w:space="0" w:color="auto"/>
              <w:left w:val="single" w:sz="4" w:space="0" w:color="auto"/>
              <w:bottom w:val="single" w:sz="4" w:space="0" w:color="auto"/>
              <w:right w:val="single" w:sz="4" w:space="0" w:color="auto"/>
            </w:tcBorders>
            <w:hideMark/>
          </w:tcPr>
          <w:p w14:paraId="26A1B43B" w14:textId="77777777" w:rsidR="00EA7E9B" w:rsidRPr="00F10975" w:rsidRDefault="00EA7E9B" w:rsidP="0053625A">
            <w:pPr>
              <w:ind w:left="360"/>
              <w:jc w:val="both"/>
              <w:rPr>
                <w:rFonts w:cs="Arial"/>
                <w:sz w:val="18"/>
                <w:szCs w:val="18"/>
              </w:rPr>
            </w:pPr>
            <w:r w:rsidRPr="00F10975">
              <w:rPr>
                <w:rFonts w:cs="Arial"/>
                <w:sz w:val="18"/>
                <w:szCs w:val="18"/>
              </w:rPr>
              <w:t>Malkekøer tung race - Dybstrøelse</w:t>
            </w:r>
          </w:p>
        </w:tc>
        <w:tc>
          <w:tcPr>
            <w:tcW w:w="1835" w:type="dxa"/>
            <w:tcBorders>
              <w:top w:val="single" w:sz="4" w:space="0" w:color="auto"/>
              <w:left w:val="single" w:sz="4" w:space="0" w:color="auto"/>
              <w:bottom w:val="single" w:sz="4" w:space="0" w:color="auto"/>
              <w:right w:val="single" w:sz="4" w:space="0" w:color="auto"/>
            </w:tcBorders>
            <w:hideMark/>
          </w:tcPr>
          <w:p w14:paraId="248C137A" w14:textId="77777777" w:rsidR="00EA7E9B" w:rsidRPr="00F10975" w:rsidRDefault="00EA7E9B" w:rsidP="0053625A">
            <w:pPr>
              <w:ind w:left="360"/>
              <w:jc w:val="right"/>
              <w:rPr>
                <w:rFonts w:cs="Arial"/>
                <w:sz w:val="18"/>
                <w:szCs w:val="18"/>
              </w:rPr>
            </w:pPr>
            <w:r w:rsidRPr="00F10975">
              <w:rPr>
                <w:rFonts w:cs="Arial"/>
                <w:sz w:val="18"/>
                <w:szCs w:val="18"/>
              </w:rPr>
              <w:t>5</w:t>
            </w:r>
          </w:p>
        </w:tc>
        <w:tc>
          <w:tcPr>
            <w:tcW w:w="1721" w:type="dxa"/>
            <w:tcBorders>
              <w:top w:val="single" w:sz="4" w:space="0" w:color="auto"/>
              <w:left w:val="single" w:sz="4" w:space="0" w:color="auto"/>
              <w:bottom w:val="single" w:sz="4" w:space="0" w:color="auto"/>
              <w:right w:val="single" w:sz="4" w:space="0" w:color="auto"/>
            </w:tcBorders>
          </w:tcPr>
          <w:p w14:paraId="2CD3F335" w14:textId="77777777" w:rsidR="00EA7E9B" w:rsidRPr="00F10975" w:rsidRDefault="00EA7E9B" w:rsidP="0053625A">
            <w:pPr>
              <w:ind w:left="360"/>
              <w:jc w:val="right"/>
              <w:rPr>
                <w:rFonts w:cs="Arial"/>
                <w:sz w:val="18"/>
                <w:szCs w:val="18"/>
              </w:rPr>
            </w:pPr>
            <w:r w:rsidRPr="00F10975">
              <w:rPr>
                <w:rFonts w:cs="Arial"/>
                <w:sz w:val="18"/>
                <w:szCs w:val="18"/>
              </w:rPr>
              <w:t>7,03</w:t>
            </w:r>
          </w:p>
        </w:tc>
        <w:tc>
          <w:tcPr>
            <w:tcW w:w="1886" w:type="dxa"/>
            <w:tcBorders>
              <w:top w:val="single" w:sz="4" w:space="0" w:color="auto"/>
              <w:left w:val="single" w:sz="4" w:space="0" w:color="auto"/>
              <w:bottom w:val="single" w:sz="4" w:space="0" w:color="auto"/>
              <w:right w:val="single" w:sz="4" w:space="0" w:color="auto"/>
            </w:tcBorders>
          </w:tcPr>
          <w:p w14:paraId="5A260175" w14:textId="77777777" w:rsidR="00EA7E9B" w:rsidRPr="00F10975" w:rsidRDefault="00EA7E9B" w:rsidP="0053625A">
            <w:pPr>
              <w:ind w:left="360"/>
              <w:jc w:val="right"/>
              <w:rPr>
                <w:rFonts w:cs="Arial"/>
                <w:sz w:val="18"/>
                <w:szCs w:val="18"/>
              </w:rPr>
            </w:pPr>
          </w:p>
        </w:tc>
      </w:tr>
      <w:tr w:rsidR="00EA7E9B" w:rsidRPr="00F10975" w14:paraId="3603FA81" w14:textId="77777777" w:rsidTr="0053625A">
        <w:trPr>
          <w:trHeight w:val="621"/>
        </w:trPr>
        <w:tc>
          <w:tcPr>
            <w:tcW w:w="4186" w:type="dxa"/>
            <w:tcBorders>
              <w:top w:val="single" w:sz="4" w:space="0" w:color="auto"/>
              <w:left w:val="single" w:sz="4" w:space="0" w:color="auto"/>
              <w:bottom w:val="single" w:sz="4" w:space="0" w:color="auto"/>
              <w:right w:val="single" w:sz="4" w:space="0" w:color="auto"/>
            </w:tcBorders>
          </w:tcPr>
          <w:p w14:paraId="0FECA5FE" w14:textId="77777777" w:rsidR="00EA7E9B" w:rsidRPr="00F10975" w:rsidRDefault="00EA7E9B" w:rsidP="0053625A">
            <w:pPr>
              <w:ind w:left="360"/>
              <w:jc w:val="both"/>
              <w:rPr>
                <w:rFonts w:cs="Arial"/>
                <w:color w:val="FF0000"/>
                <w:sz w:val="18"/>
                <w:szCs w:val="18"/>
              </w:rPr>
            </w:pPr>
            <w:r w:rsidRPr="00F10975">
              <w:rPr>
                <w:rFonts w:cs="Arial"/>
                <w:sz w:val="18"/>
                <w:szCs w:val="18"/>
              </w:rPr>
              <w:t>Malkekøer, jersey – Dybstrøelse, lang ædeplads med spalter</w:t>
            </w:r>
          </w:p>
        </w:tc>
        <w:tc>
          <w:tcPr>
            <w:tcW w:w="1835" w:type="dxa"/>
            <w:tcBorders>
              <w:top w:val="single" w:sz="4" w:space="0" w:color="auto"/>
              <w:left w:val="single" w:sz="4" w:space="0" w:color="auto"/>
              <w:bottom w:val="single" w:sz="4" w:space="0" w:color="auto"/>
              <w:right w:val="single" w:sz="4" w:space="0" w:color="auto"/>
            </w:tcBorders>
          </w:tcPr>
          <w:p w14:paraId="04A8C922" w14:textId="77777777" w:rsidR="00EA7E9B" w:rsidRPr="00F10975" w:rsidRDefault="00EA7E9B" w:rsidP="0053625A">
            <w:pPr>
              <w:ind w:left="360"/>
              <w:jc w:val="right"/>
              <w:rPr>
                <w:rFonts w:cs="Arial"/>
                <w:sz w:val="18"/>
                <w:szCs w:val="18"/>
              </w:rPr>
            </w:pPr>
            <w:r w:rsidRPr="00F10975">
              <w:rPr>
                <w:rFonts w:cs="Arial"/>
                <w:sz w:val="18"/>
                <w:szCs w:val="18"/>
              </w:rPr>
              <w:t>75</w:t>
            </w:r>
          </w:p>
        </w:tc>
        <w:tc>
          <w:tcPr>
            <w:tcW w:w="1721" w:type="dxa"/>
            <w:tcBorders>
              <w:top w:val="single" w:sz="4" w:space="0" w:color="auto"/>
              <w:left w:val="single" w:sz="4" w:space="0" w:color="auto"/>
              <w:bottom w:val="single" w:sz="4" w:space="0" w:color="auto"/>
              <w:right w:val="single" w:sz="4" w:space="0" w:color="auto"/>
            </w:tcBorders>
          </w:tcPr>
          <w:p w14:paraId="5A38D83E" w14:textId="77777777" w:rsidR="00EA7E9B" w:rsidRPr="00F10975" w:rsidRDefault="00EA7E9B" w:rsidP="0053625A">
            <w:pPr>
              <w:ind w:left="360"/>
              <w:jc w:val="right"/>
              <w:rPr>
                <w:rFonts w:cs="Arial"/>
                <w:sz w:val="18"/>
                <w:szCs w:val="18"/>
              </w:rPr>
            </w:pPr>
            <w:r w:rsidRPr="00F10975">
              <w:rPr>
                <w:rFonts w:cs="Arial"/>
                <w:sz w:val="18"/>
                <w:szCs w:val="18"/>
              </w:rPr>
              <w:t>90,66</w:t>
            </w:r>
          </w:p>
        </w:tc>
        <w:tc>
          <w:tcPr>
            <w:tcW w:w="1886" w:type="dxa"/>
            <w:tcBorders>
              <w:top w:val="single" w:sz="4" w:space="0" w:color="auto"/>
              <w:left w:val="single" w:sz="4" w:space="0" w:color="auto"/>
              <w:bottom w:val="single" w:sz="4" w:space="0" w:color="auto"/>
              <w:right w:val="single" w:sz="4" w:space="0" w:color="auto"/>
            </w:tcBorders>
          </w:tcPr>
          <w:p w14:paraId="51CCB9E2" w14:textId="77777777" w:rsidR="00EA7E9B" w:rsidRPr="00F10975" w:rsidRDefault="00EA7E9B" w:rsidP="0053625A">
            <w:pPr>
              <w:ind w:left="360"/>
              <w:jc w:val="right"/>
              <w:rPr>
                <w:rFonts w:cs="Arial"/>
                <w:sz w:val="18"/>
                <w:szCs w:val="18"/>
              </w:rPr>
            </w:pPr>
            <w:r w:rsidRPr="00F10975">
              <w:rPr>
                <w:rFonts w:cs="Arial"/>
                <w:sz w:val="18"/>
                <w:szCs w:val="18"/>
              </w:rPr>
              <w:t>90</w:t>
            </w:r>
          </w:p>
        </w:tc>
      </w:tr>
      <w:tr w:rsidR="00EA7E9B" w:rsidRPr="00F10975" w14:paraId="4D99D7BD" w14:textId="77777777" w:rsidTr="0053625A">
        <w:trPr>
          <w:trHeight w:val="479"/>
        </w:trPr>
        <w:tc>
          <w:tcPr>
            <w:tcW w:w="4186" w:type="dxa"/>
            <w:tcBorders>
              <w:top w:val="single" w:sz="4" w:space="0" w:color="auto"/>
              <w:left w:val="single" w:sz="4" w:space="0" w:color="auto"/>
              <w:bottom w:val="single" w:sz="4" w:space="0" w:color="auto"/>
              <w:right w:val="single" w:sz="4" w:space="0" w:color="auto"/>
            </w:tcBorders>
            <w:hideMark/>
          </w:tcPr>
          <w:p w14:paraId="51ADF3D0" w14:textId="77777777" w:rsidR="00EA7E9B" w:rsidRPr="00F10975" w:rsidRDefault="00EA7E9B" w:rsidP="0053625A">
            <w:pPr>
              <w:ind w:left="360"/>
              <w:jc w:val="both"/>
              <w:rPr>
                <w:rFonts w:cs="Arial"/>
                <w:sz w:val="18"/>
                <w:szCs w:val="18"/>
              </w:rPr>
            </w:pPr>
            <w:r w:rsidRPr="00F10975">
              <w:rPr>
                <w:rFonts w:cs="Arial"/>
                <w:sz w:val="18"/>
                <w:szCs w:val="18"/>
              </w:rPr>
              <w:t>Kvier, Jersey (0-6 mdr.)</w:t>
            </w:r>
          </w:p>
          <w:p w14:paraId="196F614F" w14:textId="77777777" w:rsidR="00EA7E9B" w:rsidRPr="00F10975" w:rsidRDefault="00EA7E9B" w:rsidP="0053625A">
            <w:pPr>
              <w:ind w:left="360"/>
              <w:jc w:val="both"/>
              <w:rPr>
                <w:rFonts w:cs="Arial"/>
                <w:sz w:val="18"/>
                <w:szCs w:val="18"/>
              </w:rPr>
            </w:pPr>
            <w:r w:rsidRPr="00F10975">
              <w:rPr>
                <w:rFonts w:cs="Arial"/>
                <w:sz w:val="18"/>
                <w:szCs w:val="18"/>
              </w:rPr>
              <w:t>Dybstrøelse hele arealet</w:t>
            </w:r>
          </w:p>
        </w:tc>
        <w:tc>
          <w:tcPr>
            <w:tcW w:w="1835" w:type="dxa"/>
            <w:tcBorders>
              <w:top w:val="single" w:sz="4" w:space="0" w:color="auto"/>
              <w:left w:val="single" w:sz="4" w:space="0" w:color="auto"/>
              <w:bottom w:val="single" w:sz="4" w:space="0" w:color="auto"/>
              <w:right w:val="single" w:sz="4" w:space="0" w:color="auto"/>
            </w:tcBorders>
            <w:hideMark/>
          </w:tcPr>
          <w:p w14:paraId="60F4D902" w14:textId="77777777" w:rsidR="00EA7E9B" w:rsidRPr="00F10975" w:rsidRDefault="00EA7E9B" w:rsidP="0053625A">
            <w:pPr>
              <w:ind w:left="360"/>
              <w:jc w:val="right"/>
              <w:rPr>
                <w:rFonts w:cs="Arial"/>
                <w:sz w:val="18"/>
                <w:szCs w:val="18"/>
              </w:rPr>
            </w:pPr>
            <w:r w:rsidRPr="00F10975">
              <w:rPr>
                <w:rFonts w:cs="Arial"/>
                <w:sz w:val="18"/>
                <w:szCs w:val="18"/>
              </w:rPr>
              <w:t>275</w:t>
            </w:r>
          </w:p>
        </w:tc>
        <w:tc>
          <w:tcPr>
            <w:tcW w:w="1721" w:type="dxa"/>
            <w:tcBorders>
              <w:top w:val="single" w:sz="4" w:space="0" w:color="auto"/>
              <w:left w:val="single" w:sz="4" w:space="0" w:color="auto"/>
              <w:bottom w:val="single" w:sz="4" w:space="0" w:color="auto"/>
              <w:right w:val="single" w:sz="4" w:space="0" w:color="auto"/>
            </w:tcBorders>
          </w:tcPr>
          <w:p w14:paraId="2C35FC3E" w14:textId="77777777" w:rsidR="00EA7E9B" w:rsidRPr="00F10975" w:rsidRDefault="00EA7E9B" w:rsidP="0053625A">
            <w:pPr>
              <w:ind w:left="360"/>
              <w:jc w:val="right"/>
              <w:rPr>
                <w:rFonts w:cs="Arial"/>
                <w:sz w:val="18"/>
                <w:szCs w:val="18"/>
              </w:rPr>
            </w:pPr>
            <w:r w:rsidRPr="00F10975">
              <w:rPr>
                <w:rFonts w:cs="Arial"/>
                <w:sz w:val="18"/>
                <w:szCs w:val="18"/>
              </w:rPr>
              <w:t>55,00</w:t>
            </w:r>
          </w:p>
        </w:tc>
        <w:tc>
          <w:tcPr>
            <w:tcW w:w="1886" w:type="dxa"/>
            <w:tcBorders>
              <w:top w:val="single" w:sz="4" w:space="0" w:color="auto"/>
              <w:left w:val="single" w:sz="4" w:space="0" w:color="auto"/>
              <w:bottom w:val="single" w:sz="4" w:space="0" w:color="auto"/>
              <w:right w:val="single" w:sz="4" w:space="0" w:color="auto"/>
            </w:tcBorders>
          </w:tcPr>
          <w:p w14:paraId="2E1A9A2F" w14:textId="77777777" w:rsidR="00EA7E9B" w:rsidRPr="00F10975" w:rsidRDefault="00EA7E9B" w:rsidP="0053625A">
            <w:pPr>
              <w:ind w:left="360"/>
              <w:jc w:val="right"/>
              <w:rPr>
                <w:rFonts w:cs="Arial"/>
                <w:sz w:val="18"/>
                <w:szCs w:val="18"/>
              </w:rPr>
            </w:pPr>
            <w:r w:rsidRPr="00F10975">
              <w:rPr>
                <w:rFonts w:cs="Arial"/>
                <w:sz w:val="18"/>
                <w:szCs w:val="18"/>
              </w:rPr>
              <w:t>330</w:t>
            </w:r>
          </w:p>
        </w:tc>
      </w:tr>
      <w:tr w:rsidR="00EA7E9B" w:rsidRPr="00F10975" w14:paraId="1633D0D7" w14:textId="77777777" w:rsidTr="0053625A">
        <w:trPr>
          <w:trHeight w:val="479"/>
        </w:trPr>
        <w:tc>
          <w:tcPr>
            <w:tcW w:w="4186" w:type="dxa"/>
            <w:tcBorders>
              <w:top w:val="single" w:sz="4" w:space="0" w:color="auto"/>
              <w:left w:val="single" w:sz="4" w:space="0" w:color="auto"/>
              <w:bottom w:val="single" w:sz="4" w:space="0" w:color="auto"/>
              <w:right w:val="single" w:sz="4" w:space="0" w:color="auto"/>
            </w:tcBorders>
            <w:hideMark/>
          </w:tcPr>
          <w:p w14:paraId="21F63F42" w14:textId="77777777" w:rsidR="00EA7E9B" w:rsidRPr="00F10975" w:rsidRDefault="00EA7E9B" w:rsidP="0053625A">
            <w:pPr>
              <w:ind w:left="360"/>
              <w:jc w:val="both"/>
              <w:rPr>
                <w:rFonts w:cs="Arial"/>
                <w:sz w:val="18"/>
                <w:szCs w:val="18"/>
              </w:rPr>
            </w:pPr>
            <w:r w:rsidRPr="00F10975">
              <w:rPr>
                <w:rFonts w:cs="Arial"/>
                <w:sz w:val="18"/>
                <w:szCs w:val="18"/>
              </w:rPr>
              <w:t>Kvier, Jersey (6-til kælvning)</w:t>
            </w:r>
          </w:p>
          <w:p w14:paraId="7EE59965" w14:textId="77777777" w:rsidR="00EA7E9B" w:rsidRPr="00F10975" w:rsidRDefault="00EA7E9B" w:rsidP="0053625A">
            <w:pPr>
              <w:ind w:left="360"/>
              <w:jc w:val="both"/>
              <w:rPr>
                <w:rFonts w:cs="Arial"/>
                <w:sz w:val="18"/>
                <w:szCs w:val="18"/>
              </w:rPr>
            </w:pPr>
            <w:r w:rsidRPr="00F10975">
              <w:rPr>
                <w:rFonts w:cs="Arial"/>
                <w:sz w:val="18"/>
                <w:szCs w:val="18"/>
              </w:rPr>
              <w:t xml:space="preserve">Dybstrøelse lang ædeplads med spalter </w:t>
            </w:r>
          </w:p>
        </w:tc>
        <w:tc>
          <w:tcPr>
            <w:tcW w:w="1835" w:type="dxa"/>
            <w:tcBorders>
              <w:top w:val="single" w:sz="4" w:space="0" w:color="auto"/>
              <w:left w:val="single" w:sz="4" w:space="0" w:color="auto"/>
              <w:bottom w:val="single" w:sz="4" w:space="0" w:color="auto"/>
              <w:right w:val="single" w:sz="4" w:space="0" w:color="auto"/>
            </w:tcBorders>
            <w:hideMark/>
          </w:tcPr>
          <w:p w14:paraId="493AB067" w14:textId="77777777" w:rsidR="00EA7E9B" w:rsidRPr="00F10975" w:rsidRDefault="00EA7E9B" w:rsidP="0053625A">
            <w:pPr>
              <w:ind w:left="360"/>
              <w:jc w:val="right"/>
              <w:rPr>
                <w:rFonts w:cs="Arial"/>
                <w:sz w:val="18"/>
                <w:szCs w:val="18"/>
              </w:rPr>
            </w:pPr>
            <w:r w:rsidRPr="00F10975">
              <w:rPr>
                <w:rFonts w:cs="Arial"/>
                <w:sz w:val="18"/>
                <w:szCs w:val="18"/>
              </w:rPr>
              <w:t>550</w:t>
            </w:r>
          </w:p>
        </w:tc>
        <w:tc>
          <w:tcPr>
            <w:tcW w:w="1721" w:type="dxa"/>
            <w:tcBorders>
              <w:top w:val="single" w:sz="4" w:space="0" w:color="auto"/>
              <w:left w:val="single" w:sz="4" w:space="0" w:color="auto"/>
              <w:bottom w:val="single" w:sz="4" w:space="0" w:color="auto"/>
              <w:right w:val="single" w:sz="4" w:space="0" w:color="auto"/>
            </w:tcBorders>
          </w:tcPr>
          <w:p w14:paraId="6B8E2ADE" w14:textId="77777777" w:rsidR="00EA7E9B" w:rsidRPr="00F10975" w:rsidRDefault="00EA7E9B" w:rsidP="0053625A">
            <w:pPr>
              <w:ind w:left="360"/>
              <w:jc w:val="right"/>
              <w:rPr>
                <w:rFonts w:cs="Arial"/>
                <w:sz w:val="18"/>
                <w:szCs w:val="18"/>
              </w:rPr>
            </w:pPr>
            <w:r w:rsidRPr="00F10975">
              <w:rPr>
                <w:rFonts w:cs="Arial"/>
                <w:sz w:val="18"/>
                <w:szCs w:val="18"/>
              </w:rPr>
              <w:t>168,54</w:t>
            </w:r>
          </w:p>
        </w:tc>
        <w:tc>
          <w:tcPr>
            <w:tcW w:w="1886" w:type="dxa"/>
            <w:tcBorders>
              <w:top w:val="single" w:sz="4" w:space="0" w:color="auto"/>
              <w:left w:val="single" w:sz="4" w:space="0" w:color="auto"/>
              <w:bottom w:val="single" w:sz="4" w:space="0" w:color="auto"/>
              <w:right w:val="single" w:sz="4" w:space="0" w:color="auto"/>
            </w:tcBorders>
          </w:tcPr>
          <w:p w14:paraId="480F837B" w14:textId="77777777" w:rsidR="00EA7E9B" w:rsidRPr="00F10975" w:rsidRDefault="00EA7E9B" w:rsidP="0053625A">
            <w:pPr>
              <w:ind w:left="360"/>
              <w:jc w:val="right"/>
              <w:rPr>
                <w:rFonts w:cs="Arial"/>
                <w:sz w:val="18"/>
                <w:szCs w:val="18"/>
              </w:rPr>
            </w:pPr>
            <w:r w:rsidRPr="00F10975">
              <w:rPr>
                <w:rFonts w:cs="Arial"/>
                <w:sz w:val="18"/>
                <w:szCs w:val="18"/>
              </w:rPr>
              <w:t>660</w:t>
            </w:r>
          </w:p>
        </w:tc>
      </w:tr>
      <w:tr w:rsidR="00EA7E9B" w:rsidRPr="00F10975" w14:paraId="293B9E0F" w14:textId="77777777" w:rsidTr="0053625A">
        <w:trPr>
          <w:trHeight w:val="479"/>
        </w:trPr>
        <w:tc>
          <w:tcPr>
            <w:tcW w:w="4186" w:type="dxa"/>
            <w:tcBorders>
              <w:top w:val="single" w:sz="4" w:space="0" w:color="auto"/>
              <w:left w:val="single" w:sz="4" w:space="0" w:color="auto"/>
              <w:bottom w:val="single" w:sz="4" w:space="0" w:color="auto"/>
              <w:right w:val="single" w:sz="4" w:space="0" w:color="auto"/>
            </w:tcBorders>
          </w:tcPr>
          <w:p w14:paraId="5CDF82B3" w14:textId="77777777" w:rsidR="00EA7E9B" w:rsidRPr="00F10975" w:rsidRDefault="00EA7E9B" w:rsidP="0053625A">
            <w:pPr>
              <w:ind w:left="360"/>
              <w:jc w:val="both"/>
              <w:rPr>
                <w:rFonts w:cs="Arial"/>
                <w:sz w:val="18"/>
                <w:szCs w:val="18"/>
              </w:rPr>
            </w:pPr>
            <w:r w:rsidRPr="00F10975">
              <w:rPr>
                <w:rFonts w:cs="Arial"/>
                <w:sz w:val="18"/>
                <w:szCs w:val="18"/>
              </w:rPr>
              <w:t>Kvier, Jersey (6-til kælvning)</w:t>
            </w:r>
          </w:p>
          <w:p w14:paraId="05A5E885" w14:textId="77777777" w:rsidR="00EA7E9B" w:rsidRPr="00F10975" w:rsidRDefault="00EA7E9B" w:rsidP="0053625A">
            <w:pPr>
              <w:ind w:left="360"/>
              <w:jc w:val="both"/>
              <w:rPr>
                <w:rFonts w:cs="Arial"/>
                <w:sz w:val="18"/>
                <w:szCs w:val="18"/>
              </w:rPr>
            </w:pPr>
            <w:r w:rsidRPr="00F10975">
              <w:rPr>
                <w:rFonts w:cs="Arial"/>
                <w:sz w:val="18"/>
                <w:szCs w:val="18"/>
              </w:rPr>
              <w:t>Sengestald med præfabrikeret gulv</w:t>
            </w:r>
          </w:p>
        </w:tc>
        <w:tc>
          <w:tcPr>
            <w:tcW w:w="1835" w:type="dxa"/>
            <w:tcBorders>
              <w:top w:val="single" w:sz="4" w:space="0" w:color="auto"/>
              <w:left w:val="single" w:sz="4" w:space="0" w:color="auto"/>
              <w:bottom w:val="single" w:sz="4" w:space="0" w:color="auto"/>
              <w:right w:val="single" w:sz="4" w:space="0" w:color="auto"/>
            </w:tcBorders>
          </w:tcPr>
          <w:p w14:paraId="48D5E17A" w14:textId="77777777" w:rsidR="00EA7E9B" w:rsidRPr="00F10975" w:rsidRDefault="00EA7E9B" w:rsidP="0053625A">
            <w:pPr>
              <w:ind w:left="360"/>
              <w:jc w:val="right"/>
              <w:rPr>
                <w:rFonts w:cs="Arial"/>
                <w:sz w:val="18"/>
                <w:szCs w:val="18"/>
              </w:rPr>
            </w:pPr>
            <w:r w:rsidRPr="00F10975">
              <w:rPr>
                <w:rFonts w:cs="Arial"/>
                <w:sz w:val="18"/>
                <w:szCs w:val="18"/>
              </w:rPr>
              <w:t>330</w:t>
            </w:r>
          </w:p>
        </w:tc>
        <w:tc>
          <w:tcPr>
            <w:tcW w:w="1721" w:type="dxa"/>
            <w:tcBorders>
              <w:top w:val="single" w:sz="4" w:space="0" w:color="auto"/>
              <w:left w:val="single" w:sz="4" w:space="0" w:color="auto"/>
              <w:bottom w:val="single" w:sz="4" w:space="0" w:color="auto"/>
              <w:right w:val="single" w:sz="4" w:space="0" w:color="auto"/>
            </w:tcBorders>
          </w:tcPr>
          <w:p w14:paraId="5037D0C6" w14:textId="77777777" w:rsidR="00EA7E9B" w:rsidRPr="00F10975" w:rsidRDefault="00EA7E9B" w:rsidP="0053625A">
            <w:pPr>
              <w:ind w:left="360"/>
              <w:jc w:val="right"/>
              <w:rPr>
                <w:rFonts w:cs="Arial"/>
                <w:sz w:val="18"/>
                <w:szCs w:val="18"/>
              </w:rPr>
            </w:pPr>
            <w:r w:rsidRPr="00F10975">
              <w:rPr>
                <w:rFonts w:cs="Arial"/>
                <w:sz w:val="18"/>
                <w:szCs w:val="18"/>
              </w:rPr>
              <w:t>138,74</w:t>
            </w:r>
          </w:p>
        </w:tc>
        <w:tc>
          <w:tcPr>
            <w:tcW w:w="1886" w:type="dxa"/>
            <w:tcBorders>
              <w:top w:val="single" w:sz="4" w:space="0" w:color="auto"/>
              <w:left w:val="single" w:sz="4" w:space="0" w:color="auto"/>
              <w:bottom w:val="single" w:sz="4" w:space="0" w:color="auto"/>
              <w:right w:val="single" w:sz="4" w:space="0" w:color="auto"/>
            </w:tcBorders>
          </w:tcPr>
          <w:p w14:paraId="08511267" w14:textId="77777777" w:rsidR="00EA7E9B" w:rsidRPr="00F10975" w:rsidRDefault="00EA7E9B" w:rsidP="0053625A">
            <w:pPr>
              <w:ind w:left="360"/>
              <w:jc w:val="right"/>
              <w:rPr>
                <w:rFonts w:cs="Arial"/>
                <w:sz w:val="18"/>
                <w:szCs w:val="18"/>
              </w:rPr>
            </w:pPr>
            <w:r w:rsidRPr="00F10975">
              <w:rPr>
                <w:rFonts w:cs="Arial"/>
                <w:sz w:val="18"/>
                <w:szCs w:val="18"/>
              </w:rPr>
              <w:t>396</w:t>
            </w:r>
          </w:p>
        </w:tc>
      </w:tr>
      <w:tr w:rsidR="00EA7E9B" w:rsidRPr="00F10975" w14:paraId="3DA2F5FE" w14:textId="77777777" w:rsidTr="0053625A">
        <w:trPr>
          <w:trHeight w:val="463"/>
        </w:trPr>
        <w:tc>
          <w:tcPr>
            <w:tcW w:w="4186" w:type="dxa"/>
            <w:tcBorders>
              <w:top w:val="single" w:sz="4" w:space="0" w:color="auto"/>
              <w:left w:val="single" w:sz="4" w:space="0" w:color="auto"/>
              <w:bottom w:val="single" w:sz="4" w:space="0" w:color="auto"/>
              <w:right w:val="single" w:sz="4" w:space="0" w:color="auto"/>
            </w:tcBorders>
            <w:hideMark/>
          </w:tcPr>
          <w:p w14:paraId="6F2B7878" w14:textId="77777777" w:rsidR="00EA7E9B" w:rsidRPr="00F10975" w:rsidRDefault="00EA7E9B" w:rsidP="0053625A">
            <w:pPr>
              <w:ind w:left="360"/>
              <w:jc w:val="both"/>
              <w:rPr>
                <w:rFonts w:cs="Arial"/>
                <w:sz w:val="18"/>
                <w:szCs w:val="18"/>
              </w:rPr>
            </w:pPr>
            <w:r w:rsidRPr="00F10975">
              <w:rPr>
                <w:rFonts w:cs="Arial"/>
                <w:sz w:val="18"/>
                <w:szCs w:val="18"/>
              </w:rPr>
              <w:t xml:space="preserve">Avlstyre </w:t>
            </w:r>
          </w:p>
          <w:p w14:paraId="71B97752" w14:textId="77777777" w:rsidR="00EA7E9B" w:rsidRPr="00F10975" w:rsidRDefault="00EA7E9B" w:rsidP="0053625A">
            <w:pPr>
              <w:ind w:left="360"/>
              <w:jc w:val="both"/>
              <w:rPr>
                <w:rFonts w:cs="Arial"/>
                <w:sz w:val="18"/>
                <w:szCs w:val="18"/>
              </w:rPr>
            </w:pPr>
            <w:r w:rsidRPr="00F10975">
              <w:rPr>
                <w:rFonts w:cs="Arial"/>
                <w:sz w:val="18"/>
                <w:szCs w:val="18"/>
              </w:rPr>
              <w:t xml:space="preserve">Dybstrøelse hele arealet </w:t>
            </w:r>
          </w:p>
        </w:tc>
        <w:tc>
          <w:tcPr>
            <w:tcW w:w="1835" w:type="dxa"/>
            <w:tcBorders>
              <w:top w:val="single" w:sz="4" w:space="0" w:color="auto"/>
              <w:left w:val="single" w:sz="4" w:space="0" w:color="auto"/>
              <w:bottom w:val="single" w:sz="4" w:space="0" w:color="auto"/>
              <w:right w:val="single" w:sz="4" w:space="0" w:color="auto"/>
            </w:tcBorders>
          </w:tcPr>
          <w:p w14:paraId="73237BFF" w14:textId="77777777" w:rsidR="00EA7E9B" w:rsidRPr="00F10975" w:rsidRDefault="00EA7E9B" w:rsidP="0053625A">
            <w:pPr>
              <w:ind w:left="360"/>
              <w:jc w:val="right"/>
              <w:rPr>
                <w:rFonts w:cs="Arial"/>
                <w:sz w:val="18"/>
                <w:szCs w:val="18"/>
              </w:rPr>
            </w:pPr>
            <w:r w:rsidRPr="00F10975">
              <w:rPr>
                <w:rFonts w:cs="Arial"/>
                <w:sz w:val="18"/>
                <w:szCs w:val="18"/>
              </w:rPr>
              <w:t>15</w:t>
            </w:r>
          </w:p>
        </w:tc>
        <w:tc>
          <w:tcPr>
            <w:tcW w:w="1721" w:type="dxa"/>
            <w:tcBorders>
              <w:top w:val="single" w:sz="4" w:space="0" w:color="auto"/>
              <w:left w:val="single" w:sz="4" w:space="0" w:color="auto"/>
              <w:bottom w:val="single" w:sz="4" w:space="0" w:color="auto"/>
              <w:right w:val="single" w:sz="4" w:space="0" w:color="auto"/>
            </w:tcBorders>
          </w:tcPr>
          <w:p w14:paraId="3358E58A" w14:textId="77777777" w:rsidR="00EA7E9B" w:rsidRPr="00F10975" w:rsidRDefault="00EA7E9B" w:rsidP="0053625A">
            <w:pPr>
              <w:ind w:left="360"/>
              <w:jc w:val="right"/>
              <w:rPr>
                <w:rFonts w:cs="Arial"/>
                <w:sz w:val="18"/>
                <w:szCs w:val="18"/>
              </w:rPr>
            </w:pPr>
            <w:r w:rsidRPr="00F10975">
              <w:rPr>
                <w:rFonts w:cs="Arial"/>
                <w:sz w:val="18"/>
                <w:szCs w:val="18"/>
              </w:rPr>
              <w:t>6,25</w:t>
            </w:r>
          </w:p>
        </w:tc>
        <w:tc>
          <w:tcPr>
            <w:tcW w:w="1886" w:type="dxa"/>
            <w:tcBorders>
              <w:top w:val="single" w:sz="4" w:space="0" w:color="auto"/>
              <w:left w:val="single" w:sz="4" w:space="0" w:color="auto"/>
              <w:bottom w:val="single" w:sz="4" w:space="0" w:color="auto"/>
              <w:right w:val="single" w:sz="4" w:space="0" w:color="auto"/>
            </w:tcBorders>
          </w:tcPr>
          <w:p w14:paraId="746ABB5E" w14:textId="77777777" w:rsidR="00EA7E9B" w:rsidRPr="00F10975" w:rsidRDefault="00EA7E9B" w:rsidP="0053625A">
            <w:pPr>
              <w:ind w:left="360"/>
              <w:jc w:val="right"/>
              <w:rPr>
                <w:rFonts w:cs="Arial"/>
                <w:sz w:val="18"/>
                <w:szCs w:val="18"/>
              </w:rPr>
            </w:pPr>
          </w:p>
        </w:tc>
      </w:tr>
      <w:tr w:rsidR="00EA7E9B" w:rsidRPr="00F10975" w14:paraId="26085430" w14:textId="77777777" w:rsidTr="0053625A">
        <w:trPr>
          <w:trHeight w:val="463"/>
        </w:trPr>
        <w:tc>
          <w:tcPr>
            <w:tcW w:w="4186" w:type="dxa"/>
            <w:tcBorders>
              <w:top w:val="single" w:sz="4" w:space="0" w:color="auto"/>
              <w:left w:val="single" w:sz="4" w:space="0" w:color="auto"/>
              <w:bottom w:val="single" w:sz="4" w:space="0" w:color="auto"/>
              <w:right w:val="single" w:sz="4" w:space="0" w:color="auto"/>
            </w:tcBorders>
          </w:tcPr>
          <w:p w14:paraId="2FC3DA08" w14:textId="77777777" w:rsidR="00EA7E9B" w:rsidRPr="00F10975" w:rsidRDefault="00EA7E9B" w:rsidP="0053625A">
            <w:pPr>
              <w:ind w:left="360"/>
              <w:jc w:val="both"/>
              <w:rPr>
                <w:rFonts w:cs="Arial"/>
                <w:sz w:val="18"/>
                <w:szCs w:val="18"/>
              </w:rPr>
            </w:pPr>
            <w:r w:rsidRPr="00F10975">
              <w:rPr>
                <w:rFonts w:cs="Arial"/>
                <w:sz w:val="18"/>
                <w:szCs w:val="18"/>
              </w:rPr>
              <w:t>Tyrekalve, Jersey</w:t>
            </w:r>
          </w:p>
          <w:p w14:paraId="079026B2" w14:textId="77777777" w:rsidR="00EA7E9B" w:rsidRPr="00F10975" w:rsidRDefault="00EA7E9B" w:rsidP="0053625A">
            <w:pPr>
              <w:ind w:left="360"/>
              <w:jc w:val="both"/>
              <w:rPr>
                <w:rFonts w:cs="Arial"/>
                <w:sz w:val="18"/>
                <w:szCs w:val="18"/>
              </w:rPr>
            </w:pPr>
            <w:r w:rsidRPr="00F10975">
              <w:rPr>
                <w:rFonts w:cs="Arial"/>
                <w:sz w:val="18"/>
                <w:szCs w:val="18"/>
              </w:rPr>
              <w:t>Dybstrøelse kort ædeplads med fast gulv</w:t>
            </w:r>
          </w:p>
        </w:tc>
        <w:tc>
          <w:tcPr>
            <w:tcW w:w="1835" w:type="dxa"/>
            <w:tcBorders>
              <w:top w:val="single" w:sz="4" w:space="0" w:color="auto"/>
              <w:left w:val="single" w:sz="4" w:space="0" w:color="auto"/>
              <w:bottom w:val="single" w:sz="4" w:space="0" w:color="auto"/>
              <w:right w:val="single" w:sz="4" w:space="0" w:color="auto"/>
            </w:tcBorders>
          </w:tcPr>
          <w:p w14:paraId="40294093" w14:textId="77777777" w:rsidR="00EA7E9B" w:rsidRPr="00F10975" w:rsidRDefault="00EA7E9B" w:rsidP="0053625A">
            <w:pPr>
              <w:ind w:left="360"/>
              <w:jc w:val="right"/>
              <w:rPr>
                <w:rFonts w:cs="Arial"/>
                <w:sz w:val="18"/>
                <w:szCs w:val="18"/>
              </w:rPr>
            </w:pPr>
            <w:r w:rsidRPr="00F10975">
              <w:rPr>
                <w:rFonts w:cs="Arial"/>
                <w:sz w:val="18"/>
                <w:szCs w:val="18"/>
              </w:rPr>
              <w:t>350</w:t>
            </w:r>
          </w:p>
        </w:tc>
        <w:tc>
          <w:tcPr>
            <w:tcW w:w="1721" w:type="dxa"/>
            <w:tcBorders>
              <w:top w:val="single" w:sz="4" w:space="0" w:color="auto"/>
              <w:left w:val="single" w:sz="4" w:space="0" w:color="auto"/>
              <w:bottom w:val="single" w:sz="4" w:space="0" w:color="auto"/>
              <w:right w:val="single" w:sz="4" w:space="0" w:color="auto"/>
            </w:tcBorders>
          </w:tcPr>
          <w:p w14:paraId="099F0CF0" w14:textId="77777777" w:rsidR="00EA7E9B" w:rsidRPr="00F10975" w:rsidRDefault="00EA7E9B" w:rsidP="0053625A">
            <w:pPr>
              <w:ind w:left="360"/>
              <w:jc w:val="right"/>
              <w:rPr>
                <w:rFonts w:cs="Arial"/>
                <w:sz w:val="18"/>
                <w:szCs w:val="18"/>
              </w:rPr>
            </w:pPr>
            <w:r w:rsidRPr="00F10975">
              <w:rPr>
                <w:rFonts w:cs="Arial"/>
                <w:sz w:val="18"/>
                <w:szCs w:val="18"/>
              </w:rPr>
              <w:t>33,06</w:t>
            </w:r>
          </w:p>
        </w:tc>
        <w:tc>
          <w:tcPr>
            <w:tcW w:w="1886" w:type="dxa"/>
            <w:tcBorders>
              <w:top w:val="single" w:sz="4" w:space="0" w:color="auto"/>
              <w:left w:val="single" w:sz="4" w:space="0" w:color="auto"/>
              <w:bottom w:val="single" w:sz="4" w:space="0" w:color="auto"/>
              <w:right w:val="single" w:sz="4" w:space="0" w:color="auto"/>
            </w:tcBorders>
          </w:tcPr>
          <w:p w14:paraId="35C01C3E" w14:textId="77777777" w:rsidR="00EA7E9B" w:rsidRPr="00F10975" w:rsidRDefault="00EA7E9B" w:rsidP="0053625A">
            <w:pPr>
              <w:ind w:left="360"/>
              <w:jc w:val="right"/>
              <w:rPr>
                <w:rFonts w:cs="Arial"/>
                <w:sz w:val="18"/>
                <w:szCs w:val="18"/>
              </w:rPr>
            </w:pPr>
          </w:p>
        </w:tc>
      </w:tr>
      <w:tr w:rsidR="00EA7E9B" w:rsidRPr="00F10975" w14:paraId="110AEB1E" w14:textId="77777777" w:rsidTr="0053625A">
        <w:trPr>
          <w:trHeight w:val="463"/>
        </w:trPr>
        <w:tc>
          <w:tcPr>
            <w:tcW w:w="4186" w:type="dxa"/>
            <w:tcBorders>
              <w:top w:val="single" w:sz="4" w:space="0" w:color="auto"/>
              <w:left w:val="single" w:sz="4" w:space="0" w:color="auto"/>
              <w:bottom w:val="single" w:sz="4" w:space="0" w:color="auto"/>
              <w:right w:val="single" w:sz="4" w:space="0" w:color="auto"/>
            </w:tcBorders>
          </w:tcPr>
          <w:p w14:paraId="28926ADD" w14:textId="77777777" w:rsidR="00EA7E9B" w:rsidRPr="00F10975" w:rsidRDefault="00EA7E9B" w:rsidP="0053625A">
            <w:pPr>
              <w:ind w:left="360"/>
              <w:jc w:val="both"/>
              <w:rPr>
                <w:rFonts w:cs="Arial"/>
                <w:sz w:val="18"/>
                <w:szCs w:val="18"/>
              </w:rPr>
            </w:pPr>
            <w:r w:rsidRPr="00F10975">
              <w:rPr>
                <w:rFonts w:cs="Arial"/>
                <w:sz w:val="18"/>
                <w:szCs w:val="18"/>
              </w:rPr>
              <w:t xml:space="preserve">Ungtyre, Jersey (6 </w:t>
            </w:r>
            <w:proofErr w:type="spellStart"/>
            <w:r w:rsidRPr="00F10975">
              <w:rPr>
                <w:rFonts w:cs="Arial"/>
                <w:sz w:val="18"/>
                <w:szCs w:val="18"/>
              </w:rPr>
              <w:t>mdr</w:t>
            </w:r>
            <w:proofErr w:type="spellEnd"/>
            <w:r w:rsidRPr="00F10975">
              <w:rPr>
                <w:rFonts w:cs="Arial"/>
                <w:sz w:val="18"/>
                <w:szCs w:val="18"/>
              </w:rPr>
              <w:t xml:space="preserve"> til slagtning)</w:t>
            </w:r>
          </w:p>
          <w:p w14:paraId="141A6752" w14:textId="77777777" w:rsidR="00EA7E9B" w:rsidRPr="00F10975" w:rsidRDefault="00EA7E9B" w:rsidP="0053625A">
            <w:pPr>
              <w:ind w:left="360"/>
              <w:jc w:val="both"/>
              <w:rPr>
                <w:rFonts w:cs="Arial"/>
                <w:sz w:val="18"/>
                <w:szCs w:val="18"/>
              </w:rPr>
            </w:pPr>
            <w:r w:rsidRPr="00F10975">
              <w:rPr>
                <w:rFonts w:cs="Arial"/>
                <w:sz w:val="18"/>
                <w:szCs w:val="18"/>
              </w:rPr>
              <w:t xml:space="preserve">Dybstrøelse, lang ædeplads med spalter </w:t>
            </w:r>
          </w:p>
          <w:p w14:paraId="53FA6FC2" w14:textId="77777777" w:rsidR="00EA7E9B" w:rsidRPr="00F10975" w:rsidRDefault="00EA7E9B" w:rsidP="0053625A">
            <w:pPr>
              <w:ind w:left="360"/>
              <w:jc w:val="both"/>
              <w:rPr>
                <w:rFonts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499E3D71" w14:textId="77777777" w:rsidR="00EA7E9B" w:rsidRPr="00F10975" w:rsidRDefault="00EA7E9B" w:rsidP="0053625A">
            <w:pPr>
              <w:ind w:left="360"/>
              <w:jc w:val="right"/>
              <w:rPr>
                <w:rFonts w:cs="Arial"/>
                <w:sz w:val="18"/>
                <w:szCs w:val="18"/>
              </w:rPr>
            </w:pPr>
            <w:r w:rsidRPr="00F10975">
              <w:rPr>
                <w:rFonts w:cs="Arial"/>
                <w:sz w:val="18"/>
                <w:szCs w:val="18"/>
              </w:rPr>
              <w:t>100</w:t>
            </w:r>
          </w:p>
        </w:tc>
        <w:tc>
          <w:tcPr>
            <w:tcW w:w="1721" w:type="dxa"/>
            <w:tcBorders>
              <w:top w:val="single" w:sz="4" w:space="0" w:color="auto"/>
              <w:left w:val="single" w:sz="4" w:space="0" w:color="auto"/>
              <w:bottom w:val="single" w:sz="4" w:space="0" w:color="auto"/>
              <w:right w:val="single" w:sz="4" w:space="0" w:color="auto"/>
            </w:tcBorders>
          </w:tcPr>
          <w:p w14:paraId="56A7FB54" w14:textId="77777777" w:rsidR="00EA7E9B" w:rsidRPr="00F10975" w:rsidRDefault="00EA7E9B" w:rsidP="0053625A">
            <w:pPr>
              <w:ind w:left="360"/>
              <w:jc w:val="right"/>
              <w:rPr>
                <w:rFonts w:cs="Arial"/>
                <w:sz w:val="18"/>
                <w:szCs w:val="18"/>
              </w:rPr>
            </w:pPr>
            <w:r w:rsidRPr="00F10975">
              <w:rPr>
                <w:rFonts w:cs="Arial"/>
                <w:sz w:val="18"/>
                <w:szCs w:val="18"/>
              </w:rPr>
              <w:t>18,86</w:t>
            </w:r>
          </w:p>
        </w:tc>
        <w:tc>
          <w:tcPr>
            <w:tcW w:w="1886" w:type="dxa"/>
            <w:tcBorders>
              <w:top w:val="single" w:sz="4" w:space="0" w:color="auto"/>
              <w:left w:val="single" w:sz="4" w:space="0" w:color="auto"/>
              <w:bottom w:val="single" w:sz="4" w:space="0" w:color="auto"/>
              <w:right w:val="single" w:sz="4" w:space="0" w:color="auto"/>
            </w:tcBorders>
          </w:tcPr>
          <w:p w14:paraId="0561B935" w14:textId="77777777" w:rsidR="00EA7E9B" w:rsidRPr="00F10975" w:rsidRDefault="00EA7E9B" w:rsidP="0053625A">
            <w:pPr>
              <w:ind w:left="360"/>
              <w:jc w:val="right"/>
              <w:rPr>
                <w:rFonts w:cs="Arial"/>
                <w:sz w:val="18"/>
                <w:szCs w:val="18"/>
              </w:rPr>
            </w:pPr>
          </w:p>
        </w:tc>
      </w:tr>
      <w:tr w:rsidR="00EA7E9B" w:rsidRPr="00F10975" w14:paraId="570BAF8B" w14:textId="77777777" w:rsidTr="0053625A">
        <w:trPr>
          <w:trHeight w:val="232"/>
        </w:trPr>
        <w:tc>
          <w:tcPr>
            <w:tcW w:w="4186" w:type="dxa"/>
            <w:tcBorders>
              <w:top w:val="single" w:sz="4" w:space="0" w:color="auto"/>
              <w:left w:val="single" w:sz="4" w:space="0" w:color="auto"/>
              <w:bottom w:val="single" w:sz="4" w:space="0" w:color="auto"/>
              <w:right w:val="single" w:sz="4" w:space="0" w:color="auto"/>
            </w:tcBorders>
            <w:hideMark/>
          </w:tcPr>
          <w:p w14:paraId="6AEA8E99" w14:textId="77777777" w:rsidR="00EA7E9B" w:rsidRPr="00F10975" w:rsidRDefault="00EA7E9B" w:rsidP="0053625A">
            <w:pPr>
              <w:ind w:left="360"/>
              <w:jc w:val="both"/>
              <w:rPr>
                <w:rFonts w:cs="Arial"/>
                <w:sz w:val="18"/>
                <w:szCs w:val="18"/>
              </w:rPr>
            </w:pPr>
            <w:r w:rsidRPr="00F10975">
              <w:rPr>
                <w:rFonts w:cs="Arial"/>
                <w:sz w:val="18"/>
                <w:szCs w:val="18"/>
              </w:rPr>
              <w:t>Heste (300-500 kg)</w:t>
            </w:r>
          </w:p>
          <w:p w14:paraId="436D8655" w14:textId="77777777" w:rsidR="00EA7E9B" w:rsidRPr="00F10975" w:rsidRDefault="00EA7E9B" w:rsidP="0053625A">
            <w:pPr>
              <w:ind w:left="360"/>
              <w:jc w:val="both"/>
              <w:rPr>
                <w:rFonts w:cs="Arial"/>
                <w:sz w:val="18"/>
                <w:szCs w:val="18"/>
              </w:rPr>
            </w:pPr>
          </w:p>
        </w:tc>
        <w:tc>
          <w:tcPr>
            <w:tcW w:w="1835" w:type="dxa"/>
            <w:tcBorders>
              <w:top w:val="single" w:sz="4" w:space="0" w:color="auto"/>
              <w:left w:val="single" w:sz="4" w:space="0" w:color="auto"/>
              <w:bottom w:val="single" w:sz="4" w:space="0" w:color="auto"/>
              <w:right w:val="single" w:sz="4" w:space="0" w:color="auto"/>
            </w:tcBorders>
          </w:tcPr>
          <w:p w14:paraId="5BC7435E" w14:textId="77777777" w:rsidR="00EA7E9B" w:rsidRPr="00F10975" w:rsidRDefault="00EA7E9B" w:rsidP="0053625A">
            <w:pPr>
              <w:ind w:left="360"/>
              <w:jc w:val="right"/>
              <w:rPr>
                <w:rFonts w:cs="Arial"/>
                <w:sz w:val="18"/>
                <w:szCs w:val="18"/>
              </w:rPr>
            </w:pPr>
            <w:r w:rsidRPr="00F10975">
              <w:rPr>
                <w:rFonts w:cs="Arial"/>
                <w:sz w:val="18"/>
                <w:szCs w:val="18"/>
              </w:rPr>
              <w:t>5</w:t>
            </w:r>
          </w:p>
        </w:tc>
        <w:tc>
          <w:tcPr>
            <w:tcW w:w="1721" w:type="dxa"/>
            <w:tcBorders>
              <w:top w:val="single" w:sz="4" w:space="0" w:color="auto"/>
              <w:left w:val="single" w:sz="4" w:space="0" w:color="auto"/>
              <w:bottom w:val="single" w:sz="4" w:space="0" w:color="auto"/>
              <w:right w:val="single" w:sz="4" w:space="0" w:color="auto"/>
            </w:tcBorders>
          </w:tcPr>
          <w:p w14:paraId="06705AD9" w14:textId="77777777" w:rsidR="00EA7E9B" w:rsidRPr="00F10975" w:rsidRDefault="00EA7E9B" w:rsidP="0053625A">
            <w:pPr>
              <w:ind w:left="360"/>
              <w:jc w:val="right"/>
              <w:rPr>
                <w:rFonts w:cs="Arial"/>
                <w:sz w:val="18"/>
                <w:szCs w:val="18"/>
              </w:rPr>
            </w:pPr>
            <w:r w:rsidRPr="00F10975">
              <w:rPr>
                <w:rFonts w:cs="Arial"/>
                <w:sz w:val="18"/>
                <w:szCs w:val="18"/>
              </w:rPr>
              <w:t>1,72</w:t>
            </w:r>
          </w:p>
        </w:tc>
        <w:tc>
          <w:tcPr>
            <w:tcW w:w="1886" w:type="dxa"/>
            <w:tcBorders>
              <w:top w:val="single" w:sz="4" w:space="0" w:color="auto"/>
              <w:left w:val="single" w:sz="4" w:space="0" w:color="auto"/>
              <w:bottom w:val="single" w:sz="4" w:space="0" w:color="auto"/>
              <w:right w:val="single" w:sz="4" w:space="0" w:color="auto"/>
            </w:tcBorders>
          </w:tcPr>
          <w:p w14:paraId="1F59E750" w14:textId="77777777" w:rsidR="00EA7E9B" w:rsidRPr="00F10975" w:rsidRDefault="00EA7E9B" w:rsidP="0053625A">
            <w:pPr>
              <w:ind w:left="360"/>
              <w:jc w:val="right"/>
              <w:rPr>
                <w:rFonts w:cs="Arial"/>
                <w:sz w:val="18"/>
                <w:szCs w:val="18"/>
              </w:rPr>
            </w:pPr>
          </w:p>
        </w:tc>
      </w:tr>
      <w:tr w:rsidR="00EA7E9B" w:rsidRPr="00F10975" w14:paraId="3DC81F3F" w14:textId="77777777" w:rsidTr="0053625A">
        <w:trPr>
          <w:trHeight w:val="232"/>
        </w:trPr>
        <w:tc>
          <w:tcPr>
            <w:tcW w:w="4186" w:type="dxa"/>
            <w:tcBorders>
              <w:top w:val="single" w:sz="4" w:space="0" w:color="auto"/>
              <w:left w:val="single" w:sz="4" w:space="0" w:color="auto"/>
              <w:bottom w:val="single" w:sz="4" w:space="0" w:color="auto"/>
              <w:right w:val="single" w:sz="4" w:space="0" w:color="auto"/>
            </w:tcBorders>
          </w:tcPr>
          <w:p w14:paraId="765A4C46" w14:textId="77777777" w:rsidR="00EA7E9B" w:rsidRPr="00F10975" w:rsidRDefault="00EA7E9B" w:rsidP="0053625A">
            <w:pPr>
              <w:ind w:left="360"/>
              <w:jc w:val="both"/>
              <w:rPr>
                <w:rFonts w:cs="Arial"/>
                <w:sz w:val="18"/>
                <w:szCs w:val="18"/>
              </w:rPr>
            </w:pPr>
            <w:r w:rsidRPr="00F10975">
              <w:rPr>
                <w:rFonts w:cs="Arial"/>
                <w:sz w:val="18"/>
                <w:szCs w:val="18"/>
              </w:rPr>
              <w:t xml:space="preserve">Geder </w:t>
            </w:r>
          </w:p>
        </w:tc>
        <w:tc>
          <w:tcPr>
            <w:tcW w:w="1835" w:type="dxa"/>
            <w:tcBorders>
              <w:top w:val="single" w:sz="4" w:space="0" w:color="auto"/>
              <w:left w:val="single" w:sz="4" w:space="0" w:color="auto"/>
              <w:bottom w:val="single" w:sz="4" w:space="0" w:color="auto"/>
              <w:right w:val="single" w:sz="4" w:space="0" w:color="auto"/>
            </w:tcBorders>
          </w:tcPr>
          <w:p w14:paraId="012CFF09" w14:textId="77777777" w:rsidR="00EA7E9B" w:rsidRPr="00F10975" w:rsidRDefault="00EA7E9B" w:rsidP="0053625A">
            <w:pPr>
              <w:ind w:left="360"/>
              <w:jc w:val="right"/>
              <w:rPr>
                <w:rFonts w:cs="Arial"/>
                <w:sz w:val="18"/>
                <w:szCs w:val="18"/>
              </w:rPr>
            </w:pPr>
            <w:r w:rsidRPr="00F10975">
              <w:rPr>
                <w:rFonts w:cs="Arial"/>
                <w:sz w:val="18"/>
                <w:szCs w:val="18"/>
              </w:rPr>
              <w:t>2</w:t>
            </w:r>
          </w:p>
        </w:tc>
        <w:tc>
          <w:tcPr>
            <w:tcW w:w="1721" w:type="dxa"/>
            <w:tcBorders>
              <w:top w:val="single" w:sz="4" w:space="0" w:color="auto"/>
              <w:left w:val="single" w:sz="4" w:space="0" w:color="auto"/>
              <w:bottom w:val="single" w:sz="4" w:space="0" w:color="auto"/>
              <w:right w:val="single" w:sz="4" w:space="0" w:color="auto"/>
            </w:tcBorders>
          </w:tcPr>
          <w:p w14:paraId="3640BB6F" w14:textId="77777777" w:rsidR="00EA7E9B" w:rsidRPr="00F10975" w:rsidRDefault="00EA7E9B" w:rsidP="0053625A">
            <w:pPr>
              <w:ind w:left="360"/>
              <w:jc w:val="right"/>
              <w:rPr>
                <w:rFonts w:cs="Arial"/>
                <w:sz w:val="18"/>
                <w:szCs w:val="18"/>
              </w:rPr>
            </w:pPr>
            <w:r w:rsidRPr="00F10975">
              <w:rPr>
                <w:rFonts w:cs="Arial"/>
                <w:sz w:val="18"/>
                <w:szCs w:val="18"/>
              </w:rPr>
              <w:t>0,29</w:t>
            </w:r>
          </w:p>
        </w:tc>
        <w:tc>
          <w:tcPr>
            <w:tcW w:w="1886" w:type="dxa"/>
            <w:tcBorders>
              <w:top w:val="single" w:sz="4" w:space="0" w:color="auto"/>
              <w:left w:val="single" w:sz="4" w:space="0" w:color="auto"/>
              <w:bottom w:val="single" w:sz="4" w:space="0" w:color="auto"/>
              <w:right w:val="single" w:sz="4" w:space="0" w:color="auto"/>
            </w:tcBorders>
          </w:tcPr>
          <w:p w14:paraId="6C636FE2" w14:textId="77777777" w:rsidR="00EA7E9B" w:rsidRPr="00F10975" w:rsidRDefault="00EA7E9B" w:rsidP="0053625A">
            <w:pPr>
              <w:ind w:left="360"/>
              <w:jc w:val="right"/>
              <w:rPr>
                <w:rFonts w:cs="Arial"/>
                <w:sz w:val="18"/>
                <w:szCs w:val="18"/>
              </w:rPr>
            </w:pPr>
          </w:p>
        </w:tc>
      </w:tr>
    </w:tbl>
    <w:p w14:paraId="41638E53" w14:textId="77777777" w:rsidR="00EA7E9B" w:rsidRPr="00E21414" w:rsidRDefault="00EA7E9B" w:rsidP="00EA7E9B">
      <w:pPr>
        <w:spacing w:line="264" w:lineRule="auto"/>
        <w:rPr>
          <w:rStyle w:val="TypografiArialMT11pkt"/>
          <w:bCs/>
          <w:color w:val="FF0000"/>
        </w:rPr>
      </w:pPr>
    </w:p>
    <w:p w14:paraId="2357E936" w14:textId="77777777" w:rsidR="00EA7E9B" w:rsidRDefault="00EA7E9B" w:rsidP="00EA7E9B">
      <w:pPr>
        <w:pStyle w:val="Listeafsnit"/>
        <w:spacing w:after="200" w:line="264" w:lineRule="auto"/>
        <w:jc w:val="both"/>
        <w:rPr>
          <w:rFonts w:ascii="Arial" w:eastAsiaTheme="minorHAnsi" w:hAnsi="Arial" w:cs="Arial"/>
          <w:sz w:val="22"/>
          <w:szCs w:val="22"/>
          <w:lang w:eastAsia="en-US"/>
        </w:rPr>
      </w:pPr>
    </w:p>
    <w:p w14:paraId="7E9A7509" w14:textId="77777777" w:rsidR="00EA7E9B" w:rsidRPr="005D4D9A" w:rsidRDefault="00EA7E9B" w:rsidP="00EA7E9B">
      <w:pPr>
        <w:pStyle w:val="Listeafsnit"/>
        <w:numPr>
          <w:ilvl w:val="0"/>
          <w:numId w:val="35"/>
        </w:numPr>
        <w:spacing w:after="200" w:line="264" w:lineRule="auto"/>
        <w:jc w:val="both"/>
        <w:rPr>
          <w:rFonts w:ascii="Arial" w:eastAsiaTheme="minorHAnsi" w:hAnsi="Arial" w:cs="Arial"/>
          <w:sz w:val="22"/>
          <w:szCs w:val="22"/>
          <w:lang w:eastAsia="en-US"/>
        </w:rPr>
      </w:pPr>
      <w:r w:rsidRPr="005D4D9A">
        <w:rPr>
          <w:rFonts w:ascii="Arial" w:eastAsiaTheme="minorHAnsi" w:hAnsi="Arial" w:cs="Arial"/>
          <w:sz w:val="22"/>
          <w:szCs w:val="22"/>
          <w:lang w:eastAsia="en-US"/>
        </w:rPr>
        <w:t xml:space="preserve">Gennemsnittet af dyr må ikke set over en 3-årig periode overstige </w:t>
      </w:r>
      <w:r w:rsidRPr="00F80049">
        <w:rPr>
          <w:rFonts w:ascii="Arial" w:eastAsiaTheme="minorHAnsi" w:hAnsi="Arial" w:cs="Arial"/>
          <w:sz w:val="22"/>
          <w:szCs w:val="22"/>
          <w:lang w:eastAsia="en-US"/>
        </w:rPr>
        <w:t>1698,47</w:t>
      </w:r>
      <w:r w:rsidRPr="005D4D9A">
        <w:rPr>
          <w:rFonts w:ascii="Arial" w:eastAsiaTheme="minorHAnsi" w:hAnsi="Arial" w:cs="Arial"/>
          <w:sz w:val="22"/>
          <w:szCs w:val="22"/>
          <w:lang w:eastAsia="en-US"/>
        </w:rPr>
        <w:t xml:space="preserve"> DE</w:t>
      </w:r>
      <w:r>
        <w:rPr>
          <w:rFonts w:ascii="Arial" w:eastAsiaTheme="minorHAnsi" w:hAnsi="Arial" w:cs="Arial"/>
          <w:sz w:val="22"/>
          <w:szCs w:val="22"/>
          <w:lang w:eastAsia="en-US"/>
        </w:rPr>
        <w:t xml:space="preserve"> pr år</w:t>
      </w:r>
      <w:r w:rsidRPr="005D4D9A">
        <w:rPr>
          <w:rFonts w:ascii="Arial" w:eastAsiaTheme="minorHAnsi" w:hAnsi="Arial" w:cs="Arial"/>
          <w:sz w:val="22"/>
          <w:szCs w:val="22"/>
          <w:lang w:eastAsia="en-US"/>
        </w:rPr>
        <w:t xml:space="preserve">. Der tillades en variation på antallet af malkekøer og kvier på max 20% i en kortere periode så længe antallet overholdes på årsbasis.  </w:t>
      </w:r>
    </w:p>
    <w:p w14:paraId="0688D1DC" w14:textId="77777777" w:rsidR="00EA7E9B" w:rsidRPr="005D4D9A" w:rsidRDefault="00EA7E9B" w:rsidP="00EA7E9B">
      <w:pPr>
        <w:pStyle w:val="Opstilling-talellerbogst"/>
        <w:numPr>
          <w:ilvl w:val="0"/>
          <w:numId w:val="35"/>
        </w:numPr>
        <w:rPr>
          <w:rFonts w:eastAsiaTheme="minorHAnsi" w:cs="Arial"/>
          <w:lang w:eastAsia="en-US"/>
        </w:rPr>
      </w:pPr>
      <w:r w:rsidRPr="005D4D9A">
        <w:rPr>
          <w:rFonts w:eastAsiaTheme="minorHAnsi" w:cs="Arial"/>
          <w:lang w:eastAsia="en-US"/>
        </w:rPr>
        <w:t>Det skal ved tilsyn kunne dokumenteres at max</w:t>
      </w:r>
      <w:r>
        <w:rPr>
          <w:rFonts w:eastAsiaTheme="minorHAnsi" w:cs="Arial"/>
          <w:lang w:eastAsia="en-US"/>
        </w:rPr>
        <w:t>.</w:t>
      </w:r>
      <w:r w:rsidRPr="005D4D9A">
        <w:rPr>
          <w:rFonts w:eastAsiaTheme="minorHAnsi" w:cs="Arial"/>
          <w:lang w:eastAsia="en-US"/>
        </w:rPr>
        <w:t xml:space="preserve"> produktionen ikke overskrides. </w:t>
      </w:r>
    </w:p>
    <w:p w14:paraId="49E79480" w14:textId="77777777" w:rsidR="00EA7E9B" w:rsidRPr="005D4D9A" w:rsidRDefault="00EA7E9B" w:rsidP="00EA7E9B">
      <w:pPr>
        <w:pStyle w:val="Opstilling-talellerbogst"/>
        <w:numPr>
          <w:ilvl w:val="0"/>
          <w:numId w:val="0"/>
        </w:numPr>
        <w:ind w:left="823"/>
        <w:rPr>
          <w:rFonts w:eastAsiaTheme="minorHAnsi" w:cs="Arial"/>
          <w:lang w:eastAsia="en-US"/>
        </w:rPr>
      </w:pPr>
    </w:p>
    <w:p w14:paraId="5438D973" w14:textId="77777777" w:rsidR="00AC72F0" w:rsidRPr="00116845" w:rsidRDefault="00AC72F0" w:rsidP="00AC72F0">
      <w:pPr>
        <w:pStyle w:val="Listeafsnit"/>
        <w:numPr>
          <w:ilvl w:val="0"/>
          <w:numId w:val="35"/>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Elforbruget skal registreres årligt på samme tidspunkt. Registreringerne skal opbevares i 5 år og forevises på tilsynsmyndighedens forlangende.</w:t>
      </w:r>
    </w:p>
    <w:p w14:paraId="23FB00A6" w14:textId="77777777" w:rsidR="00AC72F0" w:rsidRPr="00116845" w:rsidRDefault="00AC72F0" w:rsidP="00AC72F0">
      <w:pPr>
        <w:spacing w:line="264" w:lineRule="auto"/>
      </w:pPr>
    </w:p>
    <w:p w14:paraId="6F549B0C" w14:textId="77777777" w:rsidR="00AC72F0" w:rsidRPr="00116845" w:rsidRDefault="00AC72F0" w:rsidP="00AC72F0">
      <w:pPr>
        <w:pStyle w:val="Listeafsnit"/>
        <w:numPr>
          <w:ilvl w:val="0"/>
          <w:numId w:val="35"/>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Vandforbruget skal årligt på samme tidspunkt. Registreringerne skal opbevares i 5 år og forevises på tilsynsmyndighedens forlangende.</w:t>
      </w:r>
    </w:p>
    <w:p w14:paraId="1BCD04C9" w14:textId="77777777" w:rsidR="00AC72F0" w:rsidRPr="00116845" w:rsidRDefault="00AC72F0" w:rsidP="00AC72F0">
      <w:pPr>
        <w:spacing w:line="264" w:lineRule="auto"/>
      </w:pPr>
    </w:p>
    <w:p w14:paraId="233D5C60" w14:textId="77777777" w:rsidR="00AC72F0" w:rsidRDefault="00AC72F0" w:rsidP="00AC72F0">
      <w:pPr>
        <w:pStyle w:val="Listeafsnit"/>
        <w:numPr>
          <w:ilvl w:val="0"/>
          <w:numId w:val="35"/>
        </w:numPr>
        <w:spacing w:line="264" w:lineRule="auto"/>
        <w:rPr>
          <w:rFonts w:ascii="Arial" w:eastAsiaTheme="minorHAnsi" w:hAnsi="Arial" w:cstheme="minorBidi"/>
          <w:sz w:val="22"/>
          <w:szCs w:val="22"/>
          <w:lang w:eastAsia="en-US"/>
        </w:rPr>
      </w:pPr>
      <w:r w:rsidRPr="00116845">
        <w:rPr>
          <w:rFonts w:ascii="Arial" w:eastAsiaTheme="minorHAnsi" w:hAnsi="Arial" w:cstheme="minorBidi"/>
          <w:sz w:val="22"/>
          <w:szCs w:val="22"/>
          <w:lang w:eastAsia="en-US"/>
        </w:rPr>
        <w:t xml:space="preserve">Logbogen </w:t>
      </w:r>
      <w:r>
        <w:rPr>
          <w:rFonts w:ascii="Arial" w:eastAsiaTheme="minorHAnsi" w:hAnsi="Arial" w:cstheme="minorBidi"/>
          <w:sz w:val="22"/>
          <w:szCs w:val="22"/>
          <w:lang w:eastAsia="en-US"/>
        </w:rPr>
        <w:t xml:space="preserve">over forbrug </w:t>
      </w:r>
      <w:r w:rsidRPr="00116845">
        <w:rPr>
          <w:rFonts w:ascii="Arial" w:eastAsiaTheme="minorHAnsi" w:hAnsi="Arial" w:cstheme="minorBidi"/>
          <w:sz w:val="22"/>
          <w:szCs w:val="22"/>
          <w:lang w:eastAsia="en-US"/>
        </w:rPr>
        <w:t>skal desuden indeholde oplysninger om ledningsbrud eller andet vandspild.</w:t>
      </w:r>
    </w:p>
    <w:p w14:paraId="040DA20D" w14:textId="77777777" w:rsidR="00AC72F0" w:rsidRPr="003623E7" w:rsidRDefault="00AC72F0" w:rsidP="00AC72F0">
      <w:pPr>
        <w:pStyle w:val="Listeafsnit"/>
        <w:rPr>
          <w:rFonts w:ascii="Arial" w:eastAsiaTheme="minorHAnsi" w:hAnsi="Arial" w:cstheme="minorBidi"/>
          <w:sz w:val="22"/>
          <w:szCs w:val="22"/>
          <w:lang w:eastAsia="en-US"/>
        </w:rPr>
      </w:pPr>
    </w:p>
    <w:p w14:paraId="1A0E71AA" w14:textId="77777777" w:rsidR="00EC28EF" w:rsidRPr="007642F7" w:rsidRDefault="00EC28EF" w:rsidP="00EC28EF">
      <w:pPr>
        <w:pStyle w:val="Listeafsnit"/>
        <w:numPr>
          <w:ilvl w:val="0"/>
          <w:numId w:val="35"/>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altid være en opbevaringskapacitet for flydende husdyrgødning på mindst 9 måneder på husdyrbruget.</w:t>
      </w:r>
      <w:r>
        <w:rPr>
          <w:rFonts w:ascii="Arial" w:eastAsiaTheme="minorHAnsi" w:hAnsi="Arial" w:cstheme="minorBidi"/>
          <w:sz w:val="22"/>
          <w:szCs w:val="22"/>
          <w:lang w:eastAsia="en-US"/>
        </w:rPr>
        <w:t xml:space="preserve"> </w:t>
      </w:r>
    </w:p>
    <w:p w14:paraId="372B4F4A" w14:textId="77777777" w:rsidR="00EC28EF" w:rsidRPr="00C123BB" w:rsidRDefault="00EC28EF" w:rsidP="00EC28EF">
      <w:pPr>
        <w:pStyle w:val="Opstilling-talellerbogst"/>
        <w:numPr>
          <w:ilvl w:val="0"/>
          <w:numId w:val="0"/>
        </w:numPr>
        <w:ind w:left="397"/>
        <w:rPr>
          <w:rFonts w:eastAsia="Calibri"/>
          <w:color w:val="4F81BD" w:themeColor="accent1"/>
        </w:rPr>
      </w:pPr>
    </w:p>
    <w:p w14:paraId="138D9D22" w14:textId="77777777" w:rsidR="00EC28EF" w:rsidRPr="007642F7" w:rsidRDefault="00EC28EF" w:rsidP="00EC28EF">
      <w:pPr>
        <w:pStyle w:val="Listeafsnit"/>
        <w:numPr>
          <w:ilvl w:val="0"/>
          <w:numId w:val="35"/>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enten anvendes gyllevogne med påmonteret pumpe og returløb, så spild af fly-</w:t>
      </w:r>
    </w:p>
    <w:p w14:paraId="3AD1CD43" w14:textId="77777777" w:rsidR="00EC28EF" w:rsidRPr="007642F7" w:rsidRDefault="00EC28EF" w:rsidP="00EC28EF">
      <w:pPr>
        <w:pStyle w:val="Listeafsnit"/>
        <w:spacing w:line="264" w:lineRule="auto"/>
        <w:ind w:left="786"/>
        <w:rPr>
          <w:rFonts w:ascii="Arial" w:eastAsiaTheme="minorHAnsi" w:hAnsi="Arial" w:cstheme="minorBidi"/>
          <w:sz w:val="22"/>
          <w:szCs w:val="22"/>
          <w:lang w:eastAsia="en-US"/>
        </w:rPr>
      </w:pPr>
      <w:proofErr w:type="spellStart"/>
      <w:r w:rsidRPr="007642F7">
        <w:rPr>
          <w:rFonts w:ascii="Arial" w:eastAsiaTheme="minorHAnsi" w:hAnsi="Arial" w:cstheme="minorBidi"/>
          <w:sz w:val="22"/>
          <w:szCs w:val="22"/>
          <w:lang w:eastAsia="en-US"/>
        </w:rPr>
        <w:t>dende</w:t>
      </w:r>
      <w:proofErr w:type="spellEnd"/>
      <w:r w:rsidRPr="007642F7">
        <w:rPr>
          <w:rFonts w:ascii="Arial" w:eastAsiaTheme="minorHAnsi" w:hAnsi="Arial" w:cstheme="minorBidi"/>
          <w:sz w:val="22"/>
          <w:szCs w:val="22"/>
          <w:lang w:eastAsia="en-US"/>
        </w:rPr>
        <w:t xml:space="preserve"> husdyrgødning undgås. Alternativt kan der anlægges en tankplads ved hver gylletank, hvor der forekommer påfyldning af gyllevogn, så spild kan opsamles. En sådan plads </w:t>
      </w:r>
      <w:r w:rsidRPr="007642F7">
        <w:rPr>
          <w:rFonts w:ascii="Arial" w:eastAsiaTheme="minorHAnsi" w:hAnsi="Arial" w:cstheme="minorBidi"/>
          <w:sz w:val="22"/>
          <w:szCs w:val="22"/>
          <w:lang w:eastAsia="en-US"/>
        </w:rPr>
        <w:lastRenderedPageBreak/>
        <w:t>skal anlægges, så den har en tæthed og faldforhold svarende til kravene til møddingpladser i overensstemmelse med Landbrugets Byggeblade, nr. 103.06-05 eller nr. 103.06-06. Afløbet og pumpebrønden skal dimensioneres, så også et større spild kan opsamles. Tankpladsen skal være etableret senest 6 måneder efter at godkendelsen er taget i brug.</w:t>
      </w:r>
    </w:p>
    <w:p w14:paraId="1DBC47C0" w14:textId="77777777" w:rsidR="00EC28EF" w:rsidRPr="0047698C" w:rsidRDefault="00EC28EF" w:rsidP="00EC28EF"/>
    <w:p w14:paraId="5B19645E" w14:textId="77777777" w:rsidR="00EC28EF" w:rsidRDefault="00EC28EF" w:rsidP="00EC28EF">
      <w:pPr>
        <w:pStyle w:val="Listeafsnit"/>
        <w:numPr>
          <w:ilvl w:val="0"/>
          <w:numId w:val="35"/>
        </w:numPr>
        <w:spacing w:line="264" w:lineRule="auto"/>
        <w:rPr>
          <w:rFonts w:ascii="Arial" w:eastAsiaTheme="minorHAnsi" w:hAnsi="Arial" w:cstheme="minorBidi"/>
          <w:sz w:val="22"/>
          <w:szCs w:val="22"/>
          <w:lang w:eastAsia="en-US"/>
        </w:rPr>
      </w:pPr>
      <w:r w:rsidRPr="007642F7">
        <w:rPr>
          <w:rFonts w:ascii="Arial" w:eastAsiaTheme="minorHAnsi" w:hAnsi="Arial" w:cstheme="minorBidi"/>
          <w:sz w:val="22"/>
          <w:szCs w:val="22"/>
          <w:lang w:eastAsia="en-US"/>
        </w:rPr>
        <w:t>Der skal i dybstrøelsesstalde strøs halm eller andet tørstof i tilstrækkelige mængder til, at dybstrøelsesmåtten altid er tør i overfladen</w:t>
      </w:r>
    </w:p>
    <w:p w14:paraId="782C5F42" w14:textId="77777777" w:rsidR="00C90399" w:rsidRDefault="00C90399" w:rsidP="00C90399">
      <w:pPr>
        <w:spacing w:line="264" w:lineRule="auto"/>
      </w:pPr>
    </w:p>
    <w:p w14:paraId="594F6382" w14:textId="77777777" w:rsidR="00C90399" w:rsidRPr="00B824BC" w:rsidRDefault="00C90399" w:rsidP="00C90399">
      <w:pPr>
        <w:pStyle w:val="nummer"/>
        <w:numPr>
          <w:ilvl w:val="0"/>
          <w:numId w:val="35"/>
        </w:numPr>
        <w:tabs>
          <w:tab w:val="left" w:pos="0"/>
        </w:tabs>
        <w:rPr>
          <w:rFonts w:cs="Arial"/>
          <w:szCs w:val="22"/>
        </w:rPr>
      </w:pPr>
      <w:r w:rsidRPr="00B824BC">
        <w:rPr>
          <w:rFonts w:cs="Arial"/>
          <w:szCs w:val="22"/>
        </w:rPr>
        <w:t xml:space="preserve">Alle køer og kvier skal gå ude </w:t>
      </w:r>
      <w:r>
        <w:rPr>
          <w:rFonts w:cs="Arial"/>
          <w:szCs w:val="22"/>
        </w:rPr>
        <w:t xml:space="preserve">på græsarealer </w:t>
      </w:r>
      <w:r w:rsidRPr="00B824BC">
        <w:rPr>
          <w:rFonts w:cs="Arial"/>
          <w:szCs w:val="22"/>
        </w:rPr>
        <w:t xml:space="preserve">i min 5 mdr. årligt i perioden fra 1. maj til og med 30. september. </w:t>
      </w:r>
    </w:p>
    <w:p w14:paraId="55A947DE" w14:textId="77777777" w:rsidR="0021275B" w:rsidRPr="00E97323" w:rsidRDefault="0021275B" w:rsidP="00212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rPr>
      </w:pPr>
    </w:p>
    <w:p w14:paraId="5A370117" w14:textId="77777777" w:rsidR="0021275B" w:rsidRPr="00E97323" w:rsidRDefault="0021275B" w:rsidP="0021275B">
      <w:pPr>
        <w:pStyle w:val="Opstilling-talellerbogst"/>
        <w:numPr>
          <w:ilvl w:val="0"/>
          <w:numId w:val="35"/>
        </w:numPr>
        <w:rPr>
          <w:rFonts w:eastAsia="Calibri"/>
        </w:rPr>
      </w:pPr>
      <w:r w:rsidRPr="00E97323">
        <w:rPr>
          <w:rFonts w:eastAsia="Calibri"/>
        </w:rPr>
        <w:t>Ved driftsuheld, hvor der opstår risiko for forurening af miljøet, er der pligt til øjeblikkeligt at anmelde dette til: * Alarmcentralen, tlf.: 112 og efterfølgende straks at underrette: * Tilsynsmyndigheden, Vordingborg Kommune, Byg, Land og Miljø tlf.: 55 36 36 36. Uden for almindelig arbejdstid kontaktes Miljøvagten på 114.</w:t>
      </w:r>
    </w:p>
    <w:p w14:paraId="0B31A959" w14:textId="77777777" w:rsidR="0021275B" w:rsidRPr="00E97323" w:rsidRDefault="0021275B" w:rsidP="0021275B">
      <w:pPr>
        <w:pStyle w:val="Opstilling-talellerbogst"/>
        <w:numPr>
          <w:ilvl w:val="0"/>
          <w:numId w:val="0"/>
        </w:numPr>
        <w:tabs>
          <w:tab w:val="left" w:pos="1304"/>
        </w:tabs>
        <w:ind w:left="823"/>
        <w:rPr>
          <w:rFonts w:eastAsia="Calibri"/>
        </w:rPr>
      </w:pPr>
    </w:p>
    <w:p w14:paraId="0B3A7495" w14:textId="77777777" w:rsidR="0021275B" w:rsidRPr="00E97323" w:rsidRDefault="0021275B" w:rsidP="0021275B">
      <w:pPr>
        <w:pStyle w:val="Opstilling-talellerbogst"/>
        <w:numPr>
          <w:ilvl w:val="0"/>
          <w:numId w:val="35"/>
        </w:numPr>
        <w:rPr>
          <w:rFonts w:eastAsia="Calibri"/>
        </w:rPr>
      </w:pPr>
      <w:r w:rsidRPr="00E97323">
        <w:rPr>
          <w:rFonts w:eastAsia="Calibri"/>
        </w:rPr>
        <w:t xml:space="preserve">Beredskabsplanen indhold skal være kendt af gårdens ansatte og skal udleveres til indsatslederen/miljømyndigheden i forbindelse med uheld, forureninger, brand, ol. Desuden skal den altid være opdateret så alle kontaktoplysninger og telefonnumre er de relevante </w:t>
      </w:r>
    </w:p>
    <w:p w14:paraId="5C9722E9" w14:textId="77777777" w:rsidR="0021275B" w:rsidRPr="00E97323" w:rsidRDefault="0021275B" w:rsidP="0021275B">
      <w:pPr>
        <w:pStyle w:val="Opstilling-talellerbogst"/>
        <w:numPr>
          <w:ilvl w:val="0"/>
          <w:numId w:val="0"/>
        </w:numPr>
        <w:tabs>
          <w:tab w:val="left" w:pos="1304"/>
        </w:tabs>
        <w:ind w:left="823"/>
        <w:rPr>
          <w:rFonts w:eastAsia="Calibri"/>
        </w:rPr>
      </w:pPr>
    </w:p>
    <w:p w14:paraId="2D2339FC" w14:textId="77777777" w:rsidR="0021275B" w:rsidRDefault="0021275B" w:rsidP="0021275B">
      <w:pPr>
        <w:pStyle w:val="Opstilling-talellerbogst"/>
        <w:numPr>
          <w:ilvl w:val="0"/>
          <w:numId w:val="35"/>
        </w:numPr>
        <w:rPr>
          <w:rFonts w:eastAsia="Calibri"/>
        </w:rPr>
      </w:pPr>
      <w:r w:rsidRPr="00E97323">
        <w:rPr>
          <w:rFonts w:eastAsia="Calibri"/>
        </w:rPr>
        <w:t>Beredskabsplanen skal løbende opdateres ved ændringer af kontaktpersoner, telefonnumre og lign. Desuden skal den min. 1 gang årligt gennemgås for om procedurerne fortsat er relevante. Planen skal forevises tilsynsmyndigheden på forlangende.</w:t>
      </w:r>
    </w:p>
    <w:p w14:paraId="3B743D42" w14:textId="77777777" w:rsidR="00D668A3" w:rsidRDefault="00D668A3" w:rsidP="00D668A3">
      <w:pPr>
        <w:pStyle w:val="Listeafsnit"/>
        <w:rPr>
          <w:rFonts w:eastAsia="Calibri"/>
        </w:rPr>
      </w:pPr>
    </w:p>
    <w:p w14:paraId="755ED61B" w14:textId="77777777" w:rsidR="00D668A3" w:rsidRDefault="00D668A3" w:rsidP="00D668A3">
      <w:pPr>
        <w:pStyle w:val="Opstilling-talellerbogst"/>
        <w:numPr>
          <w:ilvl w:val="0"/>
          <w:numId w:val="35"/>
        </w:numPr>
        <w:rPr>
          <w:rFonts w:eastAsia="Calibri"/>
        </w:rPr>
      </w:pPr>
      <w:r>
        <w:rPr>
          <w:rFonts w:eastAsia="Calibri"/>
        </w:rPr>
        <w:t xml:space="preserve">Planen skal være lettilgængelig for medarbejdere og beredskabet. Den skal altså hænge et sted som er let at komme til og den skal være anvendelig. Dette skal forstås sådan at den har en størrelse hvor beredskabet eller andre hurtigt kan læse den og orienterer sig. </w:t>
      </w:r>
    </w:p>
    <w:p w14:paraId="5248AE70" w14:textId="77777777" w:rsidR="00D668A3" w:rsidRDefault="00D668A3" w:rsidP="00D668A3">
      <w:pPr>
        <w:pStyle w:val="Opstilling-talellerbogst"/>
        <w:numPr>
          <w:ilvl w:val="0"/>
          <w:numId w:val="0"/>
        </w:numPr>
        <w:ind w:left="786"/>
        <w:rPr>
          <w:rFonts w:eastAsia="Calibri"/>
        </w:rPr>
      </w:pPr>
    </w:p>
    <w:p w14:paraId="4958D66E" w14:textId="77777777" w:rsidR="00D668A3" w:rsidRPr="00E97323" w:rsidRDefault="00D668A3" w:rsidP="00D668A3">
      <w:pPr>
        <w:pStyle w:val="Opstilling-talellerbogst"/>
        <w:numPr>
          <w:ilvl w:val="0"/>
          <w:numId w:val="0"/>
        </w:numPr>
        <w:ind w:left="823" w:hanging="397"/>
        <w:rPr>
          <w:rFonts w:eastAsia="Calibri"/>
        </w:rPr>
      </w:pPr>
    </w:p>
    <w:p w14:paraId="70270855" w14:textId="77777777" w:rsidR="006604EA" w:rsidRDefault="006604EA" w:rsidP="006604EA">
      <w:pPr>
        <w:rPr>
          <w:b/>
          <w:bCs/>
        </w:rPr>
      </w:pPr>
      <w:r w:rsidRPr="006604EA">
        <w:rPr>
          <w:b/>
          <w:bCs/>
        </w:rPr>
        <w:t>Gældende vilkår fra tidligere godkendelser</w:t>
      </w:r>
    </w:p>
    <w:p w14:paraId="2477A4EF" w14:textId="77777777" w:rsidR="006604EA" w:rsidRDefault="006604EA" w:rsidP="006604EA">
      <w:pPr>
        <w:rPr>
          <w:b/>
          <w:bCs/>
        </w:rPr>
      </w:pPr>
    </w:p>
    <w:p w14:paraId="1CFF28A3" w14:textId="77777777" w:rsidR="00131612" w:rsidRPr="007944AA" w:rsidRDefault="00131612" w:rsidP="00131612">
      <w:pPr>
        <w:spacing w:line="264" w:lineRule="auto"/>
        <w:ind w:left="1304" w:hanging="1304"/>
        <w:rPr>
          <w:rFonts w:cs="Arial"/>
        </w:rPr>
      </w:pPr>
      <w:r w:rsidRPr="007944AA">
        <w:rPr>
          <w:rFonts w:cs="Arial"/>
        </w:rPr>
        <w:t xml:space="preserve">4.8 </w:t>
      </w:r>
      <w:r w:rsidRPr="007944AA">
        <w:rPr>
          <w:rFonts w:cs="Arial"/>
        </w:rPr>
        <w:tab/>
        <w:t xml:space="preserve">Mælkekølingsanlægget og malkerobotterne skal kontrolleres min. 1 gang årligt efter producentens anvisninger af en fagperson, så det altid kører energimæssigt optimalt. </w:t>
      </w:r>
    </w:p>
    <w:p w14:paraId="03C6B775" w14:textId="77777777" w:rsidR="00131612" w:rsidRPr="007944AA" w:rsidRDefault="00131612" w:rsidP="00131612">
      <w:pPr>
        <w:spacing w:line="264" w:lineRule="auto"/>
        <w:ind w:left="1304"/>
        <w:rPr>
          <w:rFonts w:cs="Arial"/>
        </w:rPr>
      </w:pPr>
      <w:r w:rsidRPr="007944AA">
        <w:rPr>
          <w:rFonts w:cs="Arial"/>
        </w:rPr>
        <w:t>Registreringerne skal opbevares i 5 år og forevises på tilsynsmyndighedens forlangende.</w:t>
      </w:r>
    </w:p>
    <w:p w14:paraId="7978A67E" w14:textId="77777777" w:rsidR="00131612" w:rsidRPr="007944AA" w:rsidRDefault="00131612" w:rsidP="00131612">
      <w:pPr>
        <w:spacing w:line="264" w:lineRule="auto"/>
        <w:rPr>
          <w:rFonts w:cs="Arial"/>
        </w:rPr>
      </w:pPr>
    </w:p>
    <w:p w14:paraId="2498294F" w14:textId="77777777" w:rsidR="00131612" w:rsidRPr="007944AA" w:rsidRDefault="00131612" w:rsidP="00131612">
      <w:pPr>
        <w:spacing w:line="264" w:lineRule="auto"/>
        <w:rPr>
          <w:rFonts w:cs="Arial"/>
        </w:rPr>
      </w:pPr>
      <w:r w:rsidRPr="007944AA">
        <w:rPr>
          <w:rFonts w:cs="Arial"/>
        </w:rPr>
        <w:t xml:space="preserve">4.9 </w:t>
      </w:r>
      <w:r w:rsidRPr="007944AA">
        <w:rPr>
          <w:rFonts w:cs="Arial"/>
        </w:rPr>
        <w:tab/>
        <w:t xml:space="preserve">Olie og dieselforbruget skal registreres årligt. Registreringerne </w:t>
      </w:r>
    </w:p>
    <w:p w14:paraId="7C758726" w14:textId="77777777" w:rsidR="00131612" w:rsidRPr="007944AA" w:rsidRDefault="00131612" w:rsidP="00131612">
      <w:pPr>
        <w:spacing w:line="264" w:lineRule="auto"/>
        <w:ind w:firstLine="1304"/>
        <w:rPr>
          <w:rFonts w:cs="Arial"/>
        </w:rPr>
      </w:pPr>
      <w:r w:rsidRPr="007944AA">
        <w:rPr>
          <w:rFonts w:cs="Arial"/>
        </w:rPr>
        <w:t>skal opbevares i 5 år og forevises på tilsynsmyndighedens forlangende.</w:t>
      </w:r>
    </w:p>
    <w:p w14:paraId="43CEB9A3" w14:textId="77777777" w:rsidR="00131612" w:rsidRDefault="00131612" w:rsidP="00131612">
      <w:pPr>
        <w:spacing w:line="264" w:lineRule="auto"/>
        <w:ind w:left="1304" w:hanging="1304"/>
        <w:rPr>
          <w:rFonts w:cs="Arial"/>
        </w:rPr>
      </w:pPr>
    </w:p>
    <w:p w14:paraId="6CB46D5E" w14:textId="77777777" w:rsidR="00131612" w:rsidRPr="007944AA" w:rsidRDefault="00131612" w:rsidP="00131612">
      <w:pPr>
        <w:spacing w:line="264" w:lineRule="auto"/>
        <w:ind w:left="1304" w:hanging="1304"/>
        <w:rPr>
          <w:rFonts w:cs="Arial"/>
        </w:rPr>
      </w:pPr>
      <w:r w:rsidRPr="007944AA">
        <w:rPr>
          <w:rFonts w:cs="Arial"/>
        </w:rPr>
        <w:t xml:space="preserve">4.10 </w:t>
      </w:r>
      <w:r w:rsidRPr="007944AA">
        <w:rPr>
          <w:rFonts w:cs="Arial"/>
        </w:rPr>
        <w:tab/>
        <w:t>Spildolie skal opbevares under tag i dobbeltvægget emballage på støbt gulv uden afløb i nærheden eller i overdækket beholder på støbt gulv med opkant.</w:t>
      </w:r>
    </w:p>
    <w:p w14:paraId="60D4901B" w14:textId="77777777" w:rsidR="00131612" w:rsidRPr="007944AA" w:rsidRDefault="00131612" w:rsidP="00131612">
      <w:pPr>
        <w:spacing w:line="264" w:lineRule="auto"/>
        <w:rPr>
          <w:rFonts w:cs="Arial"/>
        </w:rPr>
      </w:pPr>
    </w:p>
    <w:p w14:paraId="55A93772" w14:textId="77777777" w:rsidR="00131612" w:rsidRPr="007944AA" w:rsidRDefault="00131612" w:rsidP="00131612">
      <w:pPr>
        <w:spacing w:line="264" w:lineRule="auto"/>
        <w:ind w:left="1304" w:hanging="1304"/>
        <w:rPr>
          <w:rFonts w:cs="Arial"/>
        </w:rPr>
      </w:pPr>
      <w:r w:rsidRPr="007944AA">
        <w:rPr>
          <w:rFonts w:cs="Arial"/>
        </w:rPr>
        <w:t>4.11</w:t>
      </w:r>
      <w:r w:rsidRPr="007944AA">
        <w:rPr>
          <w:rFonts w:cs="Arial"/>
        </w:rPr>
        <w:tab/>
        <w:t>Kvitteringer for korrekt bortskaffelse af affald skal opbevares i 5 år og forevises på tilsynsmyndighedens forlangende.</w:t>
      </w:r>
    </w:p>
    <w:p w14:paraId="57C0EFDF" w14:textId="77777777" w:rsidR="00131612" w:rsidRDefault="00131612" w:rsidP="00131612">
      <w:pPr>
        <w:spacing w:line="264" w:lineRule="auto"/>
        <w:ind w:left="1304" w:hanging="1304"/>
        <w:rPr>
          <w:rFonts w:cs="Arial"/>
        </w:rPr>
      </w:pPr>
      <w:bookmarkStart w:id="42" w:name="_Toc244842500"/>
      <w:bookmarkStart w:id="43" w:name="_Toc245055328"/>
    </w:p>
    <w:p w14:paraId="1FBF2797" w14:textId="77777777" w:rsidR="00131612" w:rsidRPr="007944AA" w:rsidRDefault="00131612" w:rsidP="00131612">
      <w:pPr>
        <w:spacing w:line="264" w:lineRule="auto"/>
        <w:ind w:left="1304" w:hanging="1304"/>
        <w:rPr>
          <w:rFonts w:cs="Arial"/>
        </w:rPr>
      </w:pPr>
      <w:r w:rsidRPr="007944AA">
        <w:rPr>
          <w:rFonts w:cs="Arial"/>
        </w:rPr>
        <w:t xml:space="preserve">4.12 </w:t>
      </w:r>
      <w:r w:rsidRPr="007944AA">
        <w:rPr>
          <w:rFonts w:cs="Arial"/>
        </w:rPr>
        <w:tab/>
        <w:t>Hvis der etableres en ensilagestak i marken skal tidspunkt og placeringen noteres på et kortbilag i driftsjournalen. I logbogen/driftsjournalen skal følgende fremgå:</w:t>
      </w:r>
      <w:bookmarkEnd w:id="42"/>
      <w:bookmarkEnd w:id="43"/>
    </w:p>
    <w:p w14:paraId="035E7CB6" w14:textId="77777777" w:rsidR="00131612" w:rsidRPr="007944AA" w:rsidRDefault="00131612" w:rsidP="00131612">
      <w:pPr>
        <w:spacing w:line="264" w:lineRule="auto"/>
        <w:ind w:firstLine="1304"/>
        <w:rPr>
          <w:rFonts w:cs="Arial"/>
        </w:rPr>
      </w:pPr>
      <w:r w:rsidRPr="007944AA">
        <w:rPr>
          <w:rFonts w:cs="Arial"/>
        </w:rPr>
        <w:t xml:space="preserve">- </w:t>
      </w:r>
      <w:r w:rsidRPr="00C60F44">
        <w:rPr>
          <w:rFonts w:cs="Arial"/>
        </w:rPr>
        <w:t>Tidspunkt for</w:t>
      </w:r>
      <w:r w:rsidRPr="007944AA">
        <w:rPr>
          <w:rFonts w:cs="Arial"/>
        </w:rPr>
        <w:t xml:space="preserve"> etablering af markstakken (dato og år)</w:t>
      </w:r>
    </w:p>
    <w:p w14:paraId="5AE31613" w14:textId="77777777" w:rsidR="00131612" w:rsidRDefault="00131612" w:rsidP="00131612">
      <w:pPr>
        <w:spacing w:line="264" w:lineRule="auto"/>
        <w:ind w:firstLine="1304"/>
        <w:rPr>
          <w:rFonts w:cs="Arial"/>
        </w:rPr>
      </w:pPr>
      <w:r w:rsidRPr="007944AA">
        <w:rPr>
          <w:rFonts w:cs="Arial"/>
        </w:rPr>
        <w:t>- Placering af markstakken (evt. angivelse på oversigtskort)</w:t>
      </w:r>
    </w:p>
    <w:p w14:paraId="54D2CD70" w14:textId="77777777" w:rsidR="00131612" w:rsidRPr="007944AA" w:rsidRDefault="00131612" w:rsidP="00131612">
      <w:pPr>
        <w:spacing w:line="264" w:lineRule="auto"/>
        <w:ind w:firstLine="1304"/>
        <w:rPr>
          <w:rFonts w:cs="Arial"/>
        </w:rPr>
      </w:pPr>
    </w:p>
    <w:p w14:paraId="3620292A" w14:textId="77777777" w:rsidR="00131612" w:rsidRDefault="00131612" w:rsidP="00131612">
      <w:pPr>
        <w:spacing w:line="264" w:lineRule="auto"/>
        <w:ind w:left="1304" w:hanging="1304"/>
        <w:rPr>
          <w:rFonts w:cs="Arial"/>
        </w:rPr>
      </w:pPr>
      <w:r w:rsidRPr="00131612">
        <w:rPr>
          <w:rStyle w:val="TegnTegn3"/>
          <w:b w:val="0"/>
        </w:rPr>
        <w:t>6.1</w:t>
      </w:r>
      <w:r w:rsidRPr="00131612">
        <w:rPr>
          <w:rFonts w:cs="Arial"/>
        </w:rPr>
        <w:t xml:space="preserve"> </w:t>
      </w:r>
      <w:r w:rsidRPr="00131612">
        <w:rPr>
          <w:rFonts w:cs="Arial"/>
        </w:rPr>
        <w:tab/>
        <w:t>Lugtgenerne skal generelt begrænses ved hyppig og grundig rengøring af staldafsnit</w:t>
      </w:r>
      <w:r w:rsidRPr="007944AA">
        <w:rPr>
          <w:rFonts w:cs="Arial"/>
        </w:rPr>
        <w:t xml:space="preserve">tene og udstyr. </w:t>
      </w:r>
    </w:p>
    <w:p w14:paraId="0AD8042E" w14:textId="77777777" w:rsidR="00131612" w:rsidRDefault="00131612" w:rsidP="00131612">
      <w:pPr>
        <w:spacing w:line="264" w:lineRule="auto"/>
        <w:ind w:left="1304" w:hanging="1304"/>
        <w:rPr>
          <w:rFonts w:cs="Arial"/>
        </w:rPr>
      </w:pPr>
    </w:p>
    <w:p w14:paraId="1C251CF9" w14:textId="77777777" w:rsidR="00131612" w:rsidRPr="007944AA" w:rsidRDefault="00131612" w:rsidP="00131612">
      <w:pPr>
        <w:spacing w:line="264" w:lineRule="auto"/>
        <w:ind w:left="1304" w:hanging="1304"/>
        <w:rPr>
          <w:rFonts w:cs="Arial"/>
        </w:rPr>
      </w:pPr>
      <w:r w:rsidRPr="00131612">
        <w:rPr>
          <w:rStyle w:val="TegnTegn3"/>
          <w:b w:val="0"/>
        </w:rPr>
        <w:t>6.3</w:t>
      </w:r>
      <w:r w:rsidRPr="00131612">
        <w:rPr>
          <w:rStyle w:val="TegnTegn3"/>
          <w:b w:val="0"/>
        </w:rPr>
        <w:tab/>
      </w:r>
      <w:r w:rsidRPr="00131612">
        <w:rPr>
          <w:rFonts w:cs="Arial"/>
          <w:b/>
        </w:rPr>
        <w:t>Virksomhedens bidrag til det ækvivalente, korrigerede støjniveau målt i dB (A) må i</w:t>
      </w:r>
      <w:r w:rsidRPr="007944AA">
        <w:rPr>
          <w:rFonts w:cs="Arial"/>
        </w:rPr>
        <w:t xml:space="preserve"> ethvert punkt på opholdsarealer ved boliger i det åbne land ikke overstige følgende værdier. </w:t>
      </w:r>
    </w:p>
    <w:tbl>
      <w:tblPr>
        <w:tblW w:w="8287"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63"/>
        <w:gridCol w:w="2762"/>
        <w:gridCol w:w="2762"/>
      </w:tblGrid>
      <w:tr w:rsidR="00131612" w:rsidRPr="007944AA" w14:paraId="6D37048A" w14:textId="77777777" w:rsidTr="0053625A">
        <w:trPr>
          <w:trHeight w:val="20"/>
        </w:trPr>
        <w:tc>
          <w:tcPr>
            <w:tcW w:w="1701" w:type="dxa"/>
            <w:shd w:val="clear" w:color="auto" w:fill="F3F3F3"/>
            <w:vAlign w:val="center"/>
          </w:tcPr>
          <w:p w14:paraId="56D54224" w14:textId="77777777" w:rsidR="00131612" w:rsidRPr="007944AA" w:rsidRDefault="00131612" w:rsidP="0053625A">
            <w:pPr>
              <w:spacing w:line="264" w:lineRule="auto"/>
              <w:jc w:val="center"/>
              <w:rPr>
                <w:rFonts w:cs="Arial"/>
                <w:b/>
              </w:rPr>
            </w:pPr>
          </w:p>
        </w:tc>
        <w:tc>
          <w:tcPr>
            <w:tcW w:w="1701" w:type="dxa"/>
            <w:shd w:val="clear" w:color="auto" w:fill="F3F3F3"/>
            <w:vAlign w:val="center"/>
          </w:tcPr>
          <w:p w14:paraId="4E573612" w14:textId="77777777" w:rsidR="00131612" w:rsidRPr="007944AA" w:rsidRDefault="00131612" w:rsidP="0053625A">
            <w:pPr>
              <w:spacing w:line="264" w:lineRule="auto"/>
              <w:jc w:val="center"/>
              <w:rPr>
                <w:rFonts w:cs="Arial"/>
                <w:b/>
              </w:rPr>
            </w:pPr>
            <w:r w:rsidRPr="007944AA">
              <w:rPr>
                <w:rFonts w:cs="Arial"/>
                <w:b/>
              </w:rPr>
              <w:t>Tidsrum</w:t>
            </w:r>
          </w:p>
        </w:tc>
        <w:tc>
          <w:tcPr>
            <w:tcW w:w="1701" w:type="dxa"/>
            <w:shd w:val="clear" w:color="auto" w:fill="F3F3F3"/>
            <w:vAlign w:val="center"/>
          </w:tcPr>
          <w:p w14:paraId="02C225F6" w14:textId="77777777" w:rsidR="00131612" w:rsidRPr="007944AA" w:rsidRDefault="00131612" w:rsidP="0053625A">
            <w:pPr>
              <w:spacing w:line="264" w:lineRule="auto"/>
              <w:jc w:val="center"/>
              <w:rPr>
                <w:rFonts w:cs="Arial"/>
                <w:b/>
              </w:rPr>
            </w:pPr>
            <w:r w:rsidRPr="007944AA">
              <w:rPr>
                <w:rFonts w:cs="Arial"/>
                <w:b/>
              </w:rPr>
              <w:t>max. lydniveau</w:t>
            </w:r>
          </w:p>
        </w:tc>
      </w:tr>
      <w:tr w:rsidR="00131612" w:rsidRPr="007944AA" w14:paraId="6E534785" w14:textId="77777777" w:rsidTr="0053625A">
        <w:trPr>
          <w:trHeight w:val="20"/>
        </w:trPr>
        <w:tc>
          <w:tcPr>
            <w:tcW w:w="1701" w:type="dxa"/>
            <w:vAlign w:val="center"/>
          </w:tcPr>
          <w:p w14:paraId="72B6087C" w14:textId="77777777" w:rsidR="00131612" w:rsidRPr="007944AA" w:rsidRDefault="00131612" w:rsidP="0053625A">
            <w:pPr>
              <w:spacing w:line="264" w:lineRule="auto"/>
              <w:jc w:val="center"/>
              <w:rPr>
                <w:rFonts w:cs="Arial"/>
              </w:rPr>
            </w:pPr>
            <w:r w:rsidRPr="007944AA">
              <w:rPr>
                <w:rFonts w:cs="Arial"/>
              </w:rPr>
              <w:t>Mandag – fredag</w:t>
            </w:r>
          </w:p>
        </w:tc>
        <w:tc>
          <w:tcPr>
            <w:tcW w:w="1701" w:type="dxa"/>
            <w:vAlign w:val="center"/>
          </w:tcPr>
          <w:p w14:paraId="4C70729C" w14:textId="77777777" w:rsidR="00131612" w:rsidRPr="007944AA" w:rsidRDefault="00131612" w:rsidP="0053625A">
            <w:pPr>
              <w:spacing w:line="264" w:lineRule="auto"/>
              <w:jc w:val="center"/>
              <w:rPr>
                <w:rFonts w:cs="Arial"/>
              </w:rPr>
            </w:pPr>
            <w:r w:rsidRPr="007944AA">
              <w:rPr>
                <w:rFonts w:cs="Arial"/>
              </w:rPr>
              <w:t>kl. 07.00 – 18.00</w:t>
            </w:r>
          </w:p>
        </w:tc>
        <w:tc>
          <w:tcPr>
            <w:tcW w:w="1701" w:type="dxa"/>
            <w:vAlign w:val="center"/>
          </w:tcPr>
          <w:p w14:paraId="10E9A45D" w14:textId="77777777" w:rsidR="00131612" w:rsidRPr="007944AA" w:rsidRDefault="00131612" w:rsidP="0053625A">
            <w:pPr>
              <w:spacing w:line="264" w:lineRule="auto"/>
              <w:jc w:val="center"/>
              <w:rPr>
                <w:rFonts w:cs="Arial"/>
              </w:rPr>
            </w:pPr>
            <w:r w:rsidRPr="007944AA">
              <w:rPr>
                <w:rFonts w:cs="Arial"/>
              </w:rPr>
              <w:t>55 dB(A)</w:t>
            </w:r>
          </w:p>
        </w:tc>
      </w:tr>
      <w:tr w:rsidR="00131612" w:rsidRPr="007944AA" w14:paraId="0BFD5A5D" w14:textId="77777777" w:rsidTr="0053625A">
        <w:trPr>
          <w:trHeight w:val="20"/>
        </w:trPr>
        <w:tc>
          <w:tcPr>
            <w:tcW w:w="1701" w:type="dxa"/>
            <w:vAlign w:val="center"/>
          </w:tcPr>
          <w:p w14:paraId="0BEB9AF4" w14:textId="77777777" w:rsidR="00131612" w:rsidRPr="007944AA" w:rsidRDefault="00131612" w:rsidP="0053625A">
            <w:pPr>
              <w:spacing w:line="264" w:lineRule="auto"/>
              <w:jc w:val="center"/>
              <w:rPr>
                <w:rFonts w:cs="Arial"/>
              </w:rPr>
            </w:pPr>
          </w:p>
        </w:tc>
        <w:tc>
          <w:tcPr>
            <w:tcW w:w="1701" w:type="dxa"/>
            <w:vAlign w:val="center"/>
          </w:tcPr>
          <w:p w14:paraId="68A429D3" w14:textId="77777777" w:rsidR="00131612" w:rsidRPr="007944AA" w:rsidRDefault="00131612" w:rsidP="0053625A">
            <w:pPr>
              <w:spacing w:line="264" w:lineRule="auto"/>
              <w:jc w:val="center"/>
              <w:rPr>
                <w:rFonts w:cs="Arial"/>
              </w:rPr>
            </w:pPr>
            <w:r w:rsidRPr="007944AA">
              <w:rPr>
                <w:rFonts w:cs="Arial"/>
              </w:rPr>
              <w:t>kl. 18.00 – 22.00</w:t>
            </w:r>
          </w:p>
        </w:tc>
        <w:tc>
          <w:tcPr>
            <w:tcW w:w="1701" w:type="dxa"/>
            <w:vAlign w:val="center"/>
          </w:tcPr>
          <w:p w14:paraId="7CE583C7" w14:textId="77777777" w:rsidR="00131612" w:rsidRPr="007944AA" w:rsidRDefault="00131612" w:rsidP="0053625A">
            <w:pPr>
              <w:spacing w:line="264" w:lineRule="auto"/>
              <w:jc w:val="center"/>
              <w:rPr>
                <w:rFonts w:cs="Arial"/>
              </w:rPr>
            </w:pPr>
            <w:r w:rsidRPr="007944AA">
              <w:rPr>
                <w:rFonts w:cs="Arial"/>
              </w:rPr>
              <w:t>45 dB(A)</w:t>
            </w:r>
          </w:p>
        </w:tc>
      </w:tr>
      <w:tr w:rsidR="00131612" w:rsidRPr="007944AA" w14:paraId="7F6BE80B" w14:textId="77777777" w:rsidTr="0053625A">
        <w:trPr>
          <w:trHeight w:val="20"/>
        </w:trPr>
        <w:tc>
          <w:tcPr>
            <w:tcW w:w="1701" w:type="dxa"/>
            <w:vAlign w:val="center"/>
          </w:tcPr>
          <w:p w14:paraId="11805903" w14:textId="77777777" w:rsidR="00131612" w:rsidRPr="007944AA" w:rsidRDefault="00131612" w:rsidP="0053625A">
            <w:pPr>
              <w:spacing w:line="264" w:lineRule="auto"/>
              <w:jc w:val="center"/>
              <w:rPr>
                <w:rFonts w:cs="Arial"/>
              </w:rPr>
            </w:pPr>
          </w:p>
        </w:tc>
        <w:tc>
          <w:tcPr>
            <w:tcW w:w="1701" w:type="dxa"/>
            <w:vAlign w:val="center"/>
          </w:tcPr>
          <w:p w14:paraId="03E3768D" w14:textId="77777777" w:rsidR="00131612" w:rsidRPr="007944AA" w:rsidRDefault="00131612" w:rsidP="0053625A">
            <w:pPr>
              <w:spacing w:line="264" w:lineRule="auto"/>
              <w:jc w:val="center"/>
              <w:rPr>
                <w:rFonts w:cs="Arial"/>
              </w:rPr>
            </w:pPr>
          </w:p>
        </w:tc>
        <w:tc>
          <w:tcPr>
            <w:tcW w:w="1701" w:type="dxa"/>
            <w:vAlign w:val="center"/>
          </w:tcPr>
          <w:p w14:paraId="4847A403" w14:textId="77777777" w:rsidR="00131612" w:rsidRPr="007944AA" w:rsidRDefault="00131612" w:rsidP="0053625A">
            <w:pPr>
              <w:spacing w:line="264" w:lineRule="auto"/>
              <w:jc w:val="center"/>
              <w:rPr>
                <w:rFonts w:cs="Arial"/>
              </w:rPr>
            </w:pPr>
          </w:p>
        </w:tc>
      </w:tr>
      <w:tr w:rsidR="00131612" w:rsidRPr="007944AA" w14:paraId="579D08F2" w14:textId="77777777" w:rsidTr="0053625A">
        <w:trPr>
          <w:trHeight w:val="20"/>
        </w:trPr>
        <w:tc>
          <w:tcPr>
            <w:tcW w:w="1701" w:type="dxa"/>
            <w:vAlign w:val="center"/>
          </w:tcPr>
          <w:p w14:paraId="69B1EFD8" w14:textId="77777777" w:rsidR="00131612" w:rsidRPr="007944AA" w:rsidRDefault="00131612" w:rsidP="0053625A">
            <w:pPr>
              <w:spacing w:line="264" w:lineRule="auto"/>
              <w:jc w:val="center"/>
              <w:rPr>
                <w:rFonts w:cs="Arial"/>
              </w:rPr>
            </w:pPr>
            <w:r w:rsidRPr="007944AA">
              <w:rPr>
                <w:rFonts w:cs="Arial"/>
              </w:rPr>
              <w:t>Lørdag</w:t>
            </w:r>
          </w:p>
        </w:tc>
        <w:tc>
          <w:tcPr>
            <w:tcW w:w="1701" w:type="dxa"/>
            <w:vAlign w:val="center"/>
          </w:tcPr>
          <w:p w14:paraId="6A4B296D" w14:textId="77777777" w:rsidR="00131612" w:rsidRPr="007944AA" w:rsidRDefault="00131612" w:rsidP="0053625A">
            <w:pPr>
              <w:spacing w:line="264" w:lineRule="auto"/>
              <w:jc w:val="center"/>
              <w:rPr>
                <w:rFonts w:cs="Arial"/>
              </w:rPr>
            </w:pPr>
            <w:r w:rsidRPr="007944AA">
              <w:rPr>
                <w:rFonts w:cs="Arial"/>
              </w:rPr>
              <w:t>kl. 07.00 – 14.00</w:t>
            </w:r>
          </w:p>
        </w:tc>
        <w:tc>
          <w:tcPr>
            <w:tcW w:w="1701" w:type="dxa"/>
            <w:vAlign w:val="center"/>
          </w:tcPr>
          <w:p w14:paraId="60813361" w14:textId="77777777" w:rsidR="00131612" w:rsidRPr="007944AA" w:rsidRDefault="00131612" w:rsidP="0053625A">
            <w:pPr>
              <w:spacing w:line="264" w:lineRule="auto"/>
              <w:jc w:val="center"/>
              <w:rPr>
                <w:rFonts w:cs="Arial"/>
              </w:rPr>
            </w:pPr>
            <w:r w:rsidRPr="007944AA">
              <w:rPr>
                <w:rFonts w:cs="Arial"/>
              </w:rPr>
              <w:t>55 dB(A)</w:t>
            </w:r>
          </w:p>
        </w:tc>
      </w:tr>
      <w:tr w:rsidR="00131612" w:rsidRPr="007944AA" w14:paraId="20F8110E" w14:textId="77777777" w:rsidTr="0053625A">
        <w:trPr>
          <w:trHeight w:val="20"/>
        </w:trPr>
        <w:tc>
          <w:tcPr>
            <w:tcW w:w="1701" w:type="dxa"/>
            <w:vAlign w:val="center"/>
          </w:tcPr>
          <w:p w14:paraId="3E6D1DA8" w14:textId="77777777" w:rsidR="00131612" w:rsidRPr="007944AA" w:rsidRDefault="00131612" w:rsidP="0053625A">
            <w:pPr>
              <w:spacing w:line="264" w:lineRule="auto"/>
              <w:jc w:val="center"/>
              <w:rPr>
                <w:rFonts w:cs="Arial"/>
              </w:rPr>
            </w:pPr>
          </w:p>
        </w:tc>
        <w:tc>
          <w:tcPr>
            <w:tcW w:w="1701" w:type="dxa"/>
            <w:vAlign w:val="center"/>
          </w:tcPr>
          <w:p w14:paraId="7B178587" w14:textId="77777777" w:rsidR="00131612" w:rsidRPr="007944AA" w:rsidRDefault="00131612" w:rsidP="0053625A">
            <w:pPr>
              <w:spacing w:line="264" w:lineRule="auto"/>
              <w:jc w:val="center"/>
              <w:rPr>
                <w:rFonts w:cs="Arial"/>
              </w:rPr>
            </w:pPr>
            <w:r w:rsidRPr="007944AA">
              <w:rPr>
                <w:rFonts w:cs="Arial"/>
              </w:rPr>
              <w:t>kl. 14.00 – 22.00</w:t>
            </w:r>
          </w:p>
        </w:tc>
        <w:tc>
          <w:tcPr>
            <w:tcW w:w="1701" w:type="dxa"/>
            <w:vAlign w:val="center"/>
          </w:tcPr>
          <w:p w14:paraId="506A8188" w14:textId="77777777" w:rsidR="00131612" w:rsidRPr="007944AA" w:rsidRDefault="00131612" w:rsidP="0053625A">
            <w:pPr>
              <w:spacing w:line="264" w:lineRule="auto"/>
              <w:jc w:val="center"/>
              <w:rPr>
                <w:rFonts w:cs="Arial"/>
              </w:rPr>
            </w:pPr>
            <w:r w:rsidRPr="007944AA">
              <w:rPr>
                <w:rFonts w:cs="Arial"/>
              </w:rPr>
              <w:t>45 dB(A)</w:t>
            </w:r>
          </w:p>
        </w:tc>
      </w:tr>
      <w:tr w:rsidR="00131612" w:rsidRPr="007944AA" w14:paraId="6FB0AFB5" w14:textId="77777777" w:rsidTr="0053625A">
        <w:trPr>
          <w:trHeight w:val="20"/>
        </w:trPr>
        <w:tc>
          <w:tcPr>
            <w:tcW w:w="1701" w:type="dxa"/>
            <w:vAlign w:val="center"/>
          </w:tcPr>
          <w:p w14:paraId="67B306F9" w14:textId="77777777" w:rsidR="00131612" w:rsidRPr="007944AA" w:rsidRDefault="00131612" w:rsidP="0053625A">
            <w:pPr>
              <w:spacing w:line="264" w:lineRule="auto"/>
              <w:jc w:val="center"/>
              <w:rPr>
                <w:rFonts w:cs="Arial"/>
              </w:rPr>
            </w:pPr>
          </w:p>
        </w:tc>
        <w:tc>
          <w:tcPr>
            <w:tcW w:w="1701" w:type="dxa"/>
            <w:vAlign w:val="center"/>
          </w:tcPr>
          <w:p w14:paraId="5A1F63D5" w14:textId="77777777" w:rsidR="00131612" w:rsidRPr="007944AA" w:rsidRDefault="00131612" w:rsidP="0053625A">
            <w:pPr>
              <w:spacing w:line="264" w:lineRule="auto"/>
              <w:jc w:val="center"/>
              <w:rPr>
                <w:rFonts w:cs="Arial"/>
              </w:rPr>
            </w:pPr>
          </w:p>
        </w:tc>
        <w:tc>
          <w:tcPr>
            <w:tcW w:w="1701" w:type="dxa"/>
            <w:vAlign w:val="center"/>
          </w:tcPr>
          <w:p w14:paraId="0145D95F" w14:textId="77777777" w:rsidR="00131612" w:rsidRPr="007944AA" w:rsidRDefault="00131612" w:rsidP="0053625A">
            <w:pPr>
              <w:spacing w:line="264" w:lineRule="auto"/>
              <w:jc w:val="center"/>
              <w:rPr>
                <w:rFonts w:cs="Arial"/>
              </w:rPr>
            </w:pPr>
          </w:p>
        </w:tc>
      </w:tr>
      <w:tr w:rsidR="00131612" w:rsidRPr="007944AA" w14:paraId="40F3B29E" w14:textId="77777777" w:rsidTr="0053625A">
        <w:trPr>
          <w:trHeight w:val="20"/>
        </w:trPr>
        <w:tc>
          <w:tcPr>
            <w:tcW w:w="1701" w:type="dxa"/>
            <w:vAlign w:val="center"/>
          </w:tcPr>
          <w:p w14:paraId="6851944F" w14:textId="77777777" w:rsidR="00131612" w:rsidRPr="007944AA" w:rsidRDefault="00131612" w:rsidP="0053625A">
            <w:pPr>
              <w:spacing w:line="264" w:lineRule="auto"/>
              <w:jc w:val="center"/>
              <w:rPr>
                <w:rFonts w:cs="Arial"/>
              </w:rPr>
            </w:pPr>
            <w:r w:rsidRPr="007944AA">
              <w:rPr>
                <w:rFonts w:cs="Arial"/>
              </w:rPr>
              <w:t>Søn- og helligdage</w:t>
            </w:r>
          </w:p>
        </w:tc>
        <w:tc>
          <w:tcPr>
            <w:tcW w:w="1701" w:type="dxa"/>
            <w:vAlign w:val="center"/>
          </w:tcPr>
          <w:p w14:paraId="1CB3931D" w14:textId="77777777" w:rsidR="00131612" w:rsidRPr="007944AA" w:rsidRDefault="00131612" w:rsidP="0053625A">
            <w:pPr>
              <w:spacing w:line="264" w:lineRule="auto"/>
              <w:jc w:val="center"/>
              <w:rPr>
                <w:rFonts w:cs="Arial"/>
              </w:rPr>
            </w:pPr>
            <w:r w:rsidRPr="007944AA">
              <w:rPr>
                <w:rFonts w:cs="Arial"/>
              </w:rPr>
              <w:t>kl. 07.00 – 22.00</w:t>
            </w:r>
          </w:p>
        </w:tc>
        <w:tc>
          <w:tcPr>
            <w:tcW w:w="1701" w:type="dxa"/>
            <w:vAlign w:val="center"/>
          </w:tcPr>
          <w:p w14:paraId="301F6F0A" w14:textId="77777777" w:rsidR="00131612" w:rsidRPr="007944AA" w:rsidRDefault="00131612" w:rsidP="0053625A">
            <w:pPr>
              <w:spacing w:line="264" w:lineRule="auto"/>
              <w:jc w:val="center"/>
              <w:rPr>
                <w:rFonts w:cs="Arial"/>
              </w:rPr>
            </w:pPr>
            <w:r w:rsidRPr="007944AA">
              <w:rPr>
                <w:rFonts w:cs="Arial"/>
              </w:rPr>
              <w:t>45 dB(A)</w:t>
            </w:r>
          </w:p>
        </w:tc>
      </w:tr>
      <w:tr w:rsidR="00131612" w:rsidRPr="007944AA" w14:paraId="74CDC8BD" w14:textId="77777777" w:rsidTr="0053625A">
        <w:trPr>
          <w:trHeight w:val="20"/>
        </w:trPr>
        <w:tc>
          <w:tcPr>
            <w:tcW w:w="1701" w:type="dxa"/>
            <w:vAlign w:val="center"/>
          </w:tcPr>
          <w:p w14:paraId="60182506" w14:textId="77777777" w:rsidR="00131612" w:rsidRPr="007944AA" w:rsidRDefault="00131612" w:rsidP="0053625A">
            <w:pPr>
              <w:spacing w:line="264" w:lineRule="auto"/>
              <w:jc w:val="center"/>
              <w:rPr>
                <w:rFonts w:cs="Arial"/>
              </w:rPr>
            </w:pPr>
          </w:p>
        </w:tc>
        <w:tc>
          <w:tcPr>
            <w:tcW w:w="1701" w:type="dxa"/>
            <w:vAlign w:val="center"/>
          </w:tcPr>
          <w:p w14:paraId="195137EA" w14:textId="77777777" w:rsidR="00131612" w:rsidRPr="007944AA" w:rsidRDefault="00131612" w:rsidP="0053625A">
            <w:pPr>
              <w:spacing w:line="264" w:lineRule="auto"/>
              <w:jc w:val="center"/>
              <w:rPr>
                <w:rFonts w:cs="Arial"/>
              </w:rPr>
            </w:pPr>
          </w:p>
        </w:tc>
        <w:tc>
          <w:tcPr>
            <w:tcW w:w="1701" w:type="dxa"/>
            <w:vAlign w:val="center"/>
          </w:tcPr>
          <w:p w14:paraId="5BDAD297" w14:textId="77777777" w:rsidR="00131612" w:rsidRPr="007944AA" w:rsidRDefault="00131612" w:rsidP="0053625A">
            <w:pPr>
              <w:spacing w:line="264" w:lineRule="auto"/>
              <w:jc w:val="center"/>
              <w:rPr>
                <w:rFonts w:cs="Arial"/>
              </w:rPr>
            </w:pPr>
          </w:p>
        </w:tc>
      </w:tr>
      <w:tr w:rsidR="00131612" w:rsidRPr="007944AA" w14:paraId="4BA2F018" w14:textId="77777777" w:rsidTr="0053625A">
        <w:trPr>
          <w:trHeight w:val="20"/>
        </w:trPr>
        <w:tc>
          <w:tcPr>
            <w:tcW w:w="1701" w:type="dxa"/>
            <w:vAlign w:val="center"/>
          </w:tcPr>
          <w:p w14:paraId="159AEB5B" w14:textId="77777777" w:rsidR="00131612" w:rsidRPr="007944AA" w:rsidRDefault="00131612" w:rsidP="0053625A">
            <w:pPr>
              <w:spacing w:line="264" w:lineRule="auto"/>
              <w:jc w:val="center"/>
              <w:rPr>
                <w:rFonts w:cs="Arial"/>
              </w:rPr>
            </w:pPr>
            <w:r w:rsidRPr="007944AA">
              <w:rPr>
                <w:rFonts w:cs="Arial"/>
              </w:rPr>
              <w:t>Alle dage</w:t>
            </w:r>
          </w:p>
        </w:tc>
        <w:tc>
          <w:tcPr>
            <w:tcW w:w="1701" w:type="dxa"/>
            <w:vAlign w:val="center"/>
          </w:tcPr>
          <w:p w14:paraId="7343BCBA" w14:textId="77777777" w:rsidR="00131612" w:rsidRPr="007944AA" w:rsidRDefault="00131612" w:rsidP="0053625A">
            <w:pPr>
              <w:spacing w:line="264" w:lineRule="auto"/>
              <w:jc w:val="center"/>
              <w:rPr>
                <w:rFonts w:cs="Arial"/>
              </w:rPr>
            </w:pPr>
            <w:r w:rsidRPr="007944AA">
              <w:rPr>
                <w:rFonts w:cs="Arial"/>
              </w:rPr>
              <w:t>kl. 22.00 – 07.00</w:t>
            </w:r>
          </w:p>
        </w:tc>
        <w:tc>
          <w:tcPr>
            <w:tcW w:w="1701" w:type="dxa"/>
            <w:vAlign w:val="center"/>
          </w:tcPr>
          <w:p w14:paraId="08AC0E08" w14:textId="77777777" w:rsidR="00131612" w:rsidRPr="007944AA" w:rsidRDefault="00131612" w:rsidP="0053625A">
            <w:pPr>
              <w:spacing w:line="264" w:lineRule="auto"/>
              <w:jc w:val="center"/>
              <w:rPr>
                <w:rFonts w:cs="Arial"/>
              </w:rPr>
            </w:pPr>
            <w:r w:rsidRPr="007944AA">
              <w:rPr>
                <w:rFonts w:cs="Arial"/>
              </w:rPr>
              <w:t>40 dB(A)</w:t>
            </w:r>
          </w:p>
        </w:tc>
      </w:tr>
    </w:tbl>
    <w:p w14:paraId="44E1A27C" w14:textId="77777777" w:rsidR="00131612" w:rsidRPr="007944AA" w:rsidRDefault="00131612" w:rsidP="00131612">
      <w:pPr>
        <w:spacing w:line="264" w:lineRule="auto"/>
        <w:ind w:left="360"/>
        <w:rPr>
          <w:rFonts w:cs="Arial"/>
        </w:rPr>
      </w:pPr>
      <w:r w:rsidRPr="007944AA">
        <w:rPr>
          <w:rFonts w:cs="Arial"/>
        </w:rPr>
        <w:t>Maksimalværdien af støjniveauet om natten (kl. 22.00 – 07.00) må ikke overstige 55 dB (A) i ethvert punkt på opholdsarealer ved boliger i det åbne land.</w:t>
      </w:r>
    </w:p>
    <w:p w14:paraId="1F2339C1" w14:textId="77777777" w:rsidR="00131612" w:rsidRPr="007944AA" w:rsidRDefault="00131612" w:rsidP="00131612">
      <w:pPr>
        <w:spacing w:line="264" w:lineRule="auto"/>
        <w:ind w:left="1304" w:hanging="1304"/>
        <w:rPr>
          <w:rFonts w:cs="Arial"/>
        </w:rPr>
      </w:pPr>
    </w:p>
    <w:p w14:paraId="256B5843" w14:textId="77777777" w:rsidR="00131612" w:rsidRPr="007944AA" w:rsidRDefault="00131612" w:rsidP="00131612">
      <w:pPr>
        <w:spacing w:line="264" w:lineRule="auto"/>
        <w:ind w:left="1304" w:hanging="1304"/>
        <w:rPr>
          <w:rFonts w:cs="Arial"/>
          <w:color w:val="FF0000"/>
        </w:rPr>
      </w:pPr>
      <w:r w:rsidRPr="007944AA">
        <w:rPr>
          <w:rFonts w:cs="Arial"/>
        </w:rPr>
        <w:t>6.4</w:t>
      </w:r>
      <w:r w:rsidRPr="007944AA">
        <w:rPr>
          <w:rFonts w:cs="Arial"/>
        </w:rPr>
        <w:tab/>
        <w:t xml:space="preserve">Virksomheden skal på tilsynsmyndighedens forlangende lade dokumentere, at vilkår 6.3 er overholdt. En sådan dokumentation kan højst kræves én gang årligt. </w:t>
      </w:r>
    </w:p>
    <w:p w14:paraId="2225D031" w14:textId="77777777" w:rsidR="00131612" w:rsidRPr="007944AA" w:rsidRDefault="00131612" w:rsidP="00131612">
      <w:pPr>
        <w:spacing w:line="264" w:lineRule="auto"/>
        <w:ind w:left="1304"/>
        <w:rPr>
          <w:rFonts w:cs="Arial"/>
        </w:rPr>
      </w:pPr>
      <w:r w:rsidRPr="007944AA">
        <w:rPr>
          <w:rFonts w:cs="Arial"/>
        </w:rPr>
        <w:t xml:space="preserve">Dokumentation skal ske ved måling / beregning af den støj, aktiviteterne påfører omgivelserne. Målingerne / beregningerne skal udføres som beskrevet i </w:t>
      </w:r>
      <w:smartTag w:uri="urn:schemas-microsoft-com:office:smarttags" w:element="PersonName">
        <w:r w:rsidRPr="007944AA">
          <w:rPr>
            <w:rFonts w:cs="Arial"/>
          </w:rPr>
          <w:t>Miljøstyrelsen</w:t>
        </w:r>
      </w:smartTag>
      <w:r w:rsidRPr="007944AA">
        <w:rPr>
          <w:rFonts w:cs="Arial"/>
        </w:rPr>
        <w:t>s vejledning nr. 5/1984, nr. 6/1984 og nr. 5/1993.</w:t>
      </w:r>
    </w:p>
    <w:p w14:paraId="1FB0B714" w14:textId="77777777" w:rsidR="00131612" w:rsidRPr="007944AA" w:rsidRDefault="00131612" w:rsidP="00131612">
      <w:pPr>
        <w:spacing w:line="264" w:lineRule="auto"/>
        <w:ind w:left="1304"/>
        <w:rPr>
          <w:rFonts w:cs="Arial"/>
        </w:rPr>
      </w:pPr>
      <w:r w:rsidRPr="007944AA">
        <w:rPr>
          <w:rFonts w:cs="Arial"/>
        </w:rPr>
        <w:t>Målingerne / beregningerne skal foretages af et målefirma / institut, som er uvildigt, og som af Miljøstyrelsen er godkendt til at udføre dette arbejde.</w:t>
      </w:r>
    </w:p>
    <w:p w14:paraId="596C347C" w14:textId="77777777" w:rsidR="00131612" w:rsidRPr="007944AA" w:rsidRDefault="00131612" w:rsidP="00131612">
      <w:pPr>
        <w:spacing w:line="264" w:lineRule="auto"/>
        <w:ind w:left="1304"/>
        <w:rPr>
          <w:rFonts w:cs="Arial"/>
        </w:rPr>
      </w:pPr>
    </w:p>
    <w:p w14:paraId="2726580F" w14:textId="77777777" w:rsidR="00131612" w:rsidRPr="007944AA" w:rsidRDefault="00131612" w:rsidP="00131612">
      <w:pPr>
        <w:pStyle w:val="Brdtekst"/>
        <w:spacing w:before="0" w:line="264" w:lineRule="auto"/>
        <w:ind w:left="1304" w:hanging="1304"/>
        <w:rPr>
          <w:rFonts w:cs="Arial"/>
          <w:sz w:val="22"/>
          <w:szCs w:val="22"/>
        </w:rPr>
      </w:pPr>
      <w:r w:rsidRPr="007944AA">
        <w:rPr>
          <w:rFonts w:cs="Arial"/>
          <w:sz w:val="22"/>
          <w:szCs w:val="22"/>
        </w:rPr>
        <w:t xml:space="preserve">6.5 </w:t>
      </w:r>
      <w:r w:rsidRPr="007944AA">
        <w:rPr>
          <w:rFonts w:cs="Arial"/>
          <w:sz w:val="22"/>
          <w:szCs w:val="22"/>
        </w:rPr>
        <w:tab/>
        <w:t>Defekte eller støjende anlæg, pumper, kompressorer, alarmer eller lign. skal straks udbedres, udskiftes eller tages ud af drift.</w:t>
      </w:r>
    </w:p>
    <w:p w14:paraId="050CF738" w14:textId="77777777" w:rsidR="00131612" w:rsidRPr="007944AA" w:rsidRDefault="00131612" w:rsidP="00131612">
      <w:pPr>
        <w:pStyle w:val="Brdtekst"/>
        <w:spacing w:before="0" w:line="264" w:lineRule="auto"/>
        <w:rPr>
          <w:rFonts w:cs="Arial"/>
          <w:sz w:val="22"/>
          <w:szCs w:val="22"/>
          <w:highlight w:val="yellow"/>
        </w:rPr>
      </w:pPr>
    </w:p>
    <w:p w14:paraId="5D74C28F" w14:textId="77777777" w:rsidR="00131612" w:rsidRPr="007944AA" w:rsidRDefault="00131612" w:rsidP="00131612">
      <w:pPr>
        <w:pStyle w:val="Brdtekst"/>
        <w:spacing w:before="0" w:line="264" w:lineRule="auto"/>
        <w:ind w:left="1304" w:hanging="1304"/>
        <w:rPr>
          <w:rFonts w:cs="Arial"/>
          <w:sz w:val="22"/>
          <w:szCs w:val="22"/>
        </w:rPr>
      </w:pPr>
      <w:r w:rsidRPr="007944AA">
        <w:rPr>
          <w:rFonts w:cs="Arial"/>
          <w:sz w:val="22"/>
          <w:szCs w:val="22"/>
        </w:rPr>
        <w:t xml:space="preserve">6.6 </w:t>
      </w:r>
      <w:r w:rsidRPr="007944AA">
        <w:rPr>
          <w:rFonts w:cs="Arial"/>
          <w:sz w:val="22"/>
          <w:szCs w:val="22"/>
        </w:rPr>
        <w:tab/>
        <w:t xml:space="preserve">Tomgangskørsel må kun ske inde på virksomhedens areal, og </w:t>
      </w:r>
      <w:r w:rsidRPr="007944AA">
        <w:rPr>
          <w:rFonts w:cs="Arial"/>
          <w:sz w:val="22"/>
          <w:szCs w:val="22"/>
          <w:u w:val="single"/>
        </w:rPr>
        <w:t>kun</w:t>
      </w:r>
      <w:r w:rsidRPr="007944AA">
        <w:rPr>
          <w:rFonts w:cs="Arial"/>
          <w:sz w:val="22"/>
          <w:szCs w:val="22"/>
        </w:rPr>
        <w:t xml:space="preserve"> når det af tekniske årsager er påkrævet</w:t>
      </w:r>
    </w:p>
    <w:p w14:paraId="6358D006" w14:textId="77777777" w:rsidR="00131612" w:rsidRPr="007944AA" w:rsidRDefault="00131612" w:rsidP="00131612">
      <w:pPr>
        <w:spacing w:line="264" w:lineRule="auto"/>
        <w:rPr>
          <w:rFonts w:cs="Arial"/>
        </w:rPr>
      </w:pPr>
    </w:p>
    <w:p w14:paraId="61315B7B" w14:textId="77777777" w:rsidR="00131612" w:rsidRDefault="00131612" w:rsidP="00131612">
      <w:pPr>
        <w:spacing w:line="264" w:lineRule="auto"/>
        <w:ind w:left="1304" w:hanging="1304"/>
        <w:rPr>
          <w:rFonts w:cs="Arial"/>
        </w:rPr>
      </w:pPr>
      <w:r w:rsidRPr="00131612">
        <w:rPr>
          <w:rStyle w:val="TegnTegn3"/>
          <w:b w:val="0"/>
        </w:rPr>
        <w:t>6.7</w:t>
      </w:r>
      <w:r w:rsidRPr="007944AA">
        <w:rPr>
          <w:rStyle w:val="TegnTegn3"/>
        </w:rPr>
        <w:tab/>
      </w:r>
      <w:r w:rsidRPr="007944AA">
        <w:rPr>
          <w:rFonts w:cs="Arial"/>
        </w:rPr>
        <w:t xml:space="preserve">Transporter med husdyrgødning til og fra arealer, hvor det er nødvendigt at køre gennem Sallerup skal ske indenfor normal arbejdstid, dvs. mellem kl. 8 -16. </w:t>
      </w:r>
    </w:p>
    <w:p w14:paraId="3D8F6DB4" w14:textId="77777777" w:rsidR="00131612" w:rsidRDefault="00131612" w:rsidP="00131612">
      <w:pPr>
        <w:spacing w:line="264" w:lineRule="auto"/>
        <w:ind w:left="1304" w:hanging="1304"/>
        <w:rPr>
          <w:rFonts w:cs="Arial"/>
        </w:rPr>
      </w:pPr>
    </w:p>
    <w:p w14:paraId="42705B12" w14:textId="77777777" w:rsidR="00131612" w:rsidRDefault="00131612" w:rsidP="00131612">
      <w:pPr>
        <w:spacing w:line="264" w:lineRule="auto"/>
        <w:ind w:left="1304" w:hanging="1304"/>
        <w:rPr>
          <w:rFonts w:cs="Arial"/>
        </w:rPr>
      </w:pPr>
    </w:p>
    <w:p w14:paraId="6B62A2B8" w14:textId="77777777" w:rsidR="00131612" w:rsidRPr="00131612" w:rsidRDefault="00131612" w:rsidP="00131612">
      <w:pPr>
        <w:spacing w:line="264" w:lineRule="auto"/>
        <w:ind w:left="1304" w:hanging="1304"/>
        <w:rPr>
          <w:rFonts w:cs="Arial"/>
        </w:rPr>
      </w:pPr>
      <w:bookmarkStart w:id="44" w:name="_Toc244842538"/>
      <w:bookmarkStart w:id="45" w:name="_Toc245055366"/>
      <w:r w:rsidRPr="00131612">
        <w:rPr>
          <w:rStyle w:val="TegnTegn3"/>
          <w:b w:val="0"/>
        </w:rPr>
        <w:t>6.</w:t>
      </w:r>
      <w:bookmarkEnd w:id="44"/>
      <w:bookmarkEnd w:id="45"/>
      <w:r w:rsidRPr="00131612">
        <w:rPr>
          <w:rStyle w:val="TegnTegn3"/>
          <w:b w:val="0"/>
        </w:rPr>
        <w:t>10</w:t>
      </w:r>
      <w:r w:rsidRPr="00131612">
        <w:rPr>
          <w:rStyle w:val="TegnTegn3"/>
          <w:b w:val="0"/>
        </w:rPr>
        <w:tab/>
      </w:r>
      <w:r w:rsidRPr="00131612">
        <w:rPr>
          <w:rFonts w:cs="Arial"/>
        </w:rPr>
        <w:t>Der skal på ejendommen foretages effektiv fluebekæmpelse som minimum i overensstemmelse med de nyeste retningslinjer fra Statens Skadedyr</w:t>
      </w:r>
      <w:r w:rsidRPr="00131612">
        <w:rPr>
          <w:rFonts w:cs="Arial"/>
        </w:rPr>
        <w:softHyphen/>
        <w:t>labora</w:t>
      </w:r>
      <w:r w:rsidRPr="00131612">
        <w:rPr>
          <w:rFonts w:cs="Arial"/>
        </w:rPr>
        <w:softHyphen/>
        <w:t>to</w:t>
      </w:r>
      <w:r w:rsidRPr="00131612">
        <w:rPr>
          <w:rFonts w:cs="Arial"/>
        </w:rPr>
        <w:softHyphen/>
        <w:t xml:space="preserve">rium. </w:t>
      </w:r>
    </w:p>
    <w:p w14:paraId="42095D3D" w14:textId="77777777" w:rsidR="00131612" w:rsidRPr="00131612" w:rsidRDefault="00131612" w:rsidP="00131612">
      <w:pPr>
        <w:spacing w:line="264" w:lineRule="auto"/>
        <w:rPr>
          <w:rFonts w:cs="Arial"/>
        </w:rPr>
      </w:pPr>
    </w:p>
    <w:p w14:paraId="7C4AB251" w14:textId="77777777" w:rsidR="00131612" w:rsidRPr="00131612" w:rsidRDefault="00131612" w:rsidP="00131612">
      <w:pPr>
        <w:spacing w:line="264" w:lineRule="auto"/>
        <w:rPr>
          <w:rFonts w:cs="Arial"/>
        </w:rPr>
      </w:pPr>
      <w:bookmarkStart w:id="46" w:name="_Toc244842539"/>
      <w:bookmarkStart w:id="47" w:name="_Toc245055367"/>
      <w:r w:rsidRPr="00131612">
        <w:rPr>
          <w:rStyle w:val="TegnTegn3"/>
          <w:b w:val="0"/>
        </w:rPr>
        <w:t>6.</w:t>
      </w:r>
      <w:bookmarkEnd w:id="46"/>
      <w:bookmarkEnd w:id="47"/>
      <w:r w:rsidRPr="00131612">
        <w:rPr>
          <w:rStyle w:val="TegnTegn3"/>
          <w:b w:val="0"/>
        </w:rPr>
        <w:t>11</w:t>
      </w:r>
      <w:r w:rsidRPr="00131612">
        <w:rPr>
          <w:rStyle w:val="TegnTegn3"/>
          <w:b w:val="0"/>
        </w:rPr>
        <w:tab/>
      </w:r>
      <w:r w:rsidRPr="00131612">
        <w:rPr>
          <w:rFonts w:cs="Arial"/>
        </w:rPr>
        <w:t xml:space="preserve">Der skal holdes ryddeligt omkring ejendommen for at undgå at tiltrække skadedyr. </w:t>
      </w:r>
    </w:p>
    <w:p w14:paraId="58A7C05D" w14:textId="77777777" w:rsidR="00131612" w:rsidRPr="007944AA" w:rsidRDefault="00131612" w:rsidP="00131612">
      <w:pPr>
        <w:spacing w:line="264" w:lineRule="auto"/>
        <w:rPr>
          <w:rFonts w:cs="Arial"/>
        </w:rPr>
      </w:pPr>
    </w:p>
    <w:p w14:paraId="368BA234" w14:textId="77777777" w:rsidR="00131612" w:rsidRDefault="00131612" w:rsidP="00131612">
      <w:pPr>
        <w:spacing w:line="264" w:lineRule="auto"/>
        <w:rPr>
          <w:rFonts w:cs="Arial"/>
        </w:rPr>
      </w:pPr>
      <w:r w:rsidRPr="007944AA">
        <w:rPr>
          <w:rFonts w:cs="Arial"/>
        </w:rPr>
        <w:t>6.12</w:t>
      </w:r>
      <w:r w:rsidRPr="007944AA">
        <w:rPr>
          <w:rFonts w:cs="Arial"/>
        </w:rPr>
        <w:tab/>
        <w:t>Der skal foreligge en aftale med et firma om forebyggende rottebekæmpelse.</w:t>
      </w:r>
    </w:p>
    <w:p w14:paraId="25DA6661" w14:textId="77777777" w:rsidR="00131612" w:rsidRDefault="00131612" w:rsidP="00131612">
      <w:pPr>
        <w:spacing w:line="264" w:lineRule="auto"/>
        <w:rPr>
          <w:rFonts w:cs="Arial"/>
        </w:rPr>
      </w:pPr>
    </w:p>
    <w:p w14:paraId="469667A3" w14:textId="77777777" w:rsidR="00131612" w:rsidRPr="007944AA" w:rsidRDefault="00131612" w:rsidP="00131612">
      <w:pPr>
        <w:spacing w:line="264" w:lineRule="auto"/>
        <w:ind w:left="1304" w:hanging="1304"/>
        <w:rPr>
          <w:rFonts w:cs="Arial"/>
        </w:rPr>
      </w:pPr>
      <w:r w:rsidRPr="007944AA">
        <w:rPr>
          <w:rFonts w:cs="Arial"/>
        </w:rPr>
        <w:t>9.1</w:t>
      </w:r>
      <w:r w:rsidRPr="007944AA">
        <w:rPr>
          <w:rFonts w:cs="Arial"/>
        </w:rPr>
        <w:tab/>
        <w:t>Ved virksomhedens ophør skal der udføres følgende forureningsbegrænsende foranstaltninger:</w:t>
      </w:r>
    </w:p>
    <w:p w14:paraId="1312AE3C" w14:textId="77777777" w:rsidR="00131612" w:rsidRPr="007944AA" w:rsidRDefault="00131612" w:rsidP="00131612">
      <w:pPr>
        <w:numPr>
          <w:ilvl w:val="0"/>
          <w:numId w:val="37"/>
        </w:numPr>
        <w:spacing w:line="264" w:lineRule="auto"/>
        <w:rPr>
          <w:rFonts w:cs="Arial"/>
        </w:rPr>
      </w:pPr>
      <w:r w:rsidRPr="007944AA">
        <w:rPr>
          <w:rFonts w:cs="Arial"/>
        </w:rPr>
        <w:lastRenderedPageBreak/>
        <w:t>Gyllebeholdere, fortank med rørsystemer, gyllekanaler / kummer m.v. skal tømmes og rengøres</w:t>
      </w:r>
    </w:p>
    <w:p w14:paraId="4EB2FB5A" w14:textId="77777777" w:rsidR="00131612" w:rsidRPr="007944AA" w:rsidRDefault="00131612" w:rsidP="00131612">
      <w:pPr>
        <w:spacing w:line="264" w:lineRule="auto"/>
        <w:ind w:left="2608" w:firstLine="2"/>
        <w:rPr>
          <w:rFonts w:cs="Arial"/>
        </w:rPr>
      </w:pPr>
    </w:p>
    <w:p w14:paraId="43619771" w14:textId="77777777" w:rsidR="00131612" w:rsidRPr="007944AA" w:rsidRDefault="00131612" w:rsidP="00131612">
      <w:pPr>
        <w:numPr>
          <w:ilvl w:val="0"/>
          <w:numId w:val="38"/>
        </w:numPr>
        <w:spacing w:line="264" w:lineRule="auto"/>
        <w:rPr>
          <w:rFonts w:cs="Arial"/>
        </w:rPr>
      </w:pPr>
      <w:r w:rsidRPr="007944AA">
        <w:rPr>
          <w:rFonts w:cs="Arial"/>
        </w:rPr>
        <w:t>Alle staldafsnit skal tømmes for husdyrgødning, der bortskaffes efter regler om udbringning af husdyrgødning.</w:t>
      </w:r>
    </w:p>
    <w:p w14:paraId="11FBAB89" w14:textId="77777777" w:rsidR="00131612" w:rsidRPr="007944AA" w:rsidRDefault="00131612" w:rsidP="00131612">
      <w:pPr>
        <w:spacing w:line="264" w:lineRule="auto"/>
        <w:ind w:left="2610"/>
        <w:rPr>
          <w:rFonts w:cs="Arial"/>
        </w:rPr>
      </w:pPr>
    </w:p>
    <w:p w14:paraId="7EF0664E" w14:textId="77777777" w:rsidR="00131612" w:rsidRPr="007944AA" w:rsidRDefault="00131612" w:rsidP="00131612">
      <w:pPr>
        <w:numPr>
          <w:ilvl w:val="0"/>
          <w:numId w:val="38"/>
        </w:numPr>
        <w:spacing w:line="264" w:lineRule="auto"/>
        <w:rPr>
          <w:rFonts w:cs="Arial"/>
        </w:rPr>
      </w:pPr>
      <w:r w:rsidRPr="007944AA">
        <w:rPr>
          <w:rFonts w:cs="Arial"/>
        </w:rPr>
        <w:t>Alt foder og ensilage skal bortskaffes fra ejendommen, og ensilagepladser skal rengøres</w:t>
      </w:r>
    </w:p>
    <w:p w14:paraId="6791BFBC" w14:textId="77777777" w:rsidR="00131612" w:rsidRPr="007944AA" w:rsidRDefault="00131612" w:rsidP="00131612">
      <w:pPr>
        <w:spacing w:line="264" w:lineRule="auto"/>
        <w:rPr>
          <w:rFonts w:cs="Arial"/>
        </w:rPr>
      </w:pPr>
    </w:p>
    <w:p w14:paraId="5D7583CF" w14:textId="77777777" w:rsidR="00131612" w:rsidRPr="007944AA" w:rsidRDefault="00131612" w:rsidP="00131612">
      <w:pPr>
        <w:spacing w:line="264" w:lineRule="auto"/>
        <w:ind w:left="1304" w:hanging="1304"/>
        <w:rPr>
          <w:rFonts w:cs="Arial"/>
        </w:rPr>
      </w:pPr>
      <w:r w:rsidRPr="007944AA">
        <w:rPr>
          <w:rFonts w:cs="Arial"/>
        </w:rPr>
        <w:t xml:space="preserve">9.2 </w:t>
      </w:r>
      <w:r w:rsidRPr="007944AA">
        <w:rPr>
          <w:rFonts w:cs="Arial"/>
        </w:rPr>
        <w:tab/>
        <w:t>Husdyrbrugets ophør skal meddeles Vordingborg Kommune senest 3 måneder efter sidste produktionsdyr er væk fra bedriften.</w:t>
      </w:r>
    </w:p>
    <w:p w14:paraId="004E875A" w14:textId="77777777" w:rsidR="00131612" w:rsidRPr="007944AA" w:rsidRDefault="00131612" w:rsidP="00131612">
      <w:pPr>
        <w:spacing w:line="264" w:lineRule="auto"/>
        <w:rPr>
          <w:rFonts w:cs="Arial"/>
        </w:rPr>
      </w:pPr>
    </w:p>
    <w:p w14:paraId="5FAB316E" w14:textId="77777777" w:rsidR="00131612" w:rsidRPr="007944AA" w:rsidRDefault="00131612" w:rsidP="00131612">
      <w:pPr>
        <w:spacing w:line="264" w:lineRule="auto"/>
        <w:ind w:left="1304" w:hanging="1304"/>
        <w:rPr>
          <w:rFonts w:eastAsia="Calibri" w:cs="Arial"/>
        </w:rPr>
      </w:pPr>
      <w:r w:rsidRPr="007944AA">
        <w:rPr>
          <w:rFonts w:eastAsia="Calibri" w:cs="Arial"/>
        </w:rPr>
        <w:t xml:space="preserve">7.1 </w:t>
      </w:r>
      <w:r w:rsidRPr="007944AA">
        <w:rPr>
          <w:rFonts w:eastAsia="Calibri" w:cs="Arial"/>
        </w:rPr>
        <w:tab/>
        <w:t xml:space="preserve">Der skal til enhver tid forefindes et eksemplar af miljøgodkendelsen på virksomheden. </w:t>
      </w:r>
    </w:p>
    <w:p w14:paraId="45942978" w14:textId="77777777" w:rsidR="00131612" w:rsidRPr="007944AA" w:rsidRDefault="00131612" w:rsidP="00131612">
      <w:pPr>
        <w:spacing w:line="264" w:lineRule="auto"/>
        <w:rPr>
          <w:rFonts w:eastAsia="Calibri" w:cs="Arial"/>
        </w:rPr>
      </w:pPr>
    </w:p>
    <w:p w14:paraId="6007C705" w14:textId="77777777" w:rsidR="00131612" w:rsidRDefault="00131612" w:rsidP="00131612">
      <w:pPr>
        <w:spacing w:line="264" w:lineRule="auto"/>
        <w:ind w:left="1304" w:hanging="1304"/>
        <w:rPr>
          <w:rFonts w:cs="Arial"/>
        </w:rPr>
      </w:pPr>
      <w:r w:rsidRPr="007944AA">
        <w:rPr>
          <w:rFonts w:eastAsia="Calibri" w:cs="Arial"/>
        </w:rPr>
        <w:t xml:space="preserve">7.2 </w:t>
      </w:r>
      <w:r w:rsidRPr="007944AA">
        <w:rPr>
          <w:rFonts w:eastAsia="Calibri" w:cs="Arial"/>
        </w:rPr>
        <w:tab/>
        <w:t>Den ansvarlige for driften og de øvrige ansatte skal være bekendt med de relevante vilkår.</w:t>
      </w:r>
      <w:r w:rsidRPr="007944AA">
        <w:rPr>
          <w:rFonts w:cs="Arial"/>
        </w:rPr>
        <w:t xml:space="preserve"> </w:t>
      </w:r>
    </w:p>
    <w:p w14:paraId="256AF045" w14:textId="77777777" w:rsidR="00131612" w:rsidRDefault="00131612" w:rsidP="00131612">
      <w:pPr>
        <w:spacing w:line="264" w:lineRule="auto"/>
        <w:rPr>
          <w:rFonts w:cs="Arial"/>
        </w:rPr>
      </w:pPr>
    </w:p>
    <w:p w14:paraId="12905EA9" w14:textId="77777777" w:rsidR="00131612" w:rsidRDefault="00131612" w:rsidP="00131612">
      <w:pPr>
        <w:spacing w:line="264" w:lineRule="auto"/>
        <w:rPr>
          <w:rFonts w:cs="Arial"/>
        </w:rPr>
      </w:pPr>
    </w:p>
    <w:p w14:paraId="478C39D5" w14:textId="77777777" w:rsidR="00131612" w:rsidRPr="007944AA" w:rsidRDefault="00131612" w:rsidP="00131612">
      <w:pPr>
        <w:spacing w:line="264" w:lineRule="auto"/>
        <w:rPr>
          <w:rFonts w:cs="Arial"/>
        </w:rPr>
      </w:pPr>
    </w:p>
    <w:p w14:paraId="6993824F" w14:textId="77777777" w:rsidR="00131612" w:rsidRPr="007944AA" w:rsidRDefault="00131612" w:rsidP="00131612">
      <w:pPr>
        <w:spacing w:line="264" w:lineRule="auto"/>
        <w:rPr>
          <w:rFonts w:cs="Arial"/>
          <w:highlight w:val="yellow"/>
        </w:rPr>
      </w:pPr>
    </w:p>
    <w:p w14:paraId="5AFAFA0C" w14:textId="77777777" w:rsidR="00131612" w:rsidRPr="007944AA" w:rsidRDefault="00131612" w:rsidP="00131612">
      <w:pPr>
        <w:spacing w:line="264" w:lineRule="auto"/>
        <w:ind w:left="1304" w:hanging="1304"/>
        <w:rPr>
          <w:rFonts w:cs="Arial"/>
        </w:rPr>
      </w:pPr>
    </w:p>
    <w:p w14:paraId="69578708" w14:textId="77777777" w:rsidR="00131612" w:rsidRDefault="00131612" w:rsidP="00131612">
      <w:pPr>
        <w:spacing w:line="264" w:lineRule="auto"/>
        <w:ind w:left="1304" w:hanging="1304"/>
        <w:rPr>
          <w:rStyle w:val="TegnTegn3"/>
          <w:b w:val="0"/>
        </w:rPr>
      </w:pPr>
    </w:p>
    <w:p w14:paraId="5DE43497" w14:textId="77777777" w:rsidR="00131612" w:rsidRPr="007944AA" w:rsidRDefault="00131612" w:rsidP="00131612">
      <w:pPr>
        <w:spacing w:line="264" w:lineRule="auto"/>
        <w:ind w:left="1304" w:hanging="1304"/>
        <w:rPr>
          <w:rFonts w:cs="Arial"/>
        </w:rPr>
      </w:pPr>
    </w:p>
    <w:p w14:paraId="16C27A45" w14:textId="77777777" w:rsidR="006604EA" w:rsidRDefault="006604EA" w:rsidP="006604EA">
      <w:pPr>
        <w:rPr>
          <w:b/>
          <w:bCs/>
        </w:rPr>
      </w:pPr>
    </w:p>
    <w:sectPr w:rsidR="006604EA" w:rsidSect="00940036">
      <w:headerReference w:type="even" r:id="rId38"/>
      <w:headerReference w:type="default" r:id="rId39"/>
      <w:footerReference w:type="default" r:id="rId40"/>
      <w:headerReference w:type="first" r:id="rId41"/>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99E8" w14:textId="77777777" w:rsidR="004F453E" w:rsidRPr="00380B51" w:rsidRDefault="004F453E" w:rsidP="00091062">
      <w:pPr>
        <w:spacing w:line="240" w:lineRule="auto"/>
      </w:pPr>
      <w:r w:rsidRPr="00380B51">
        <w:separator/>
      </w:r>
    </w:p>
  </w:endnote>
  <w:endnote w:type="continuationSeparator" w:id="0">
    <w:p w14:paraId="44ADB652" w14:textId="77777777" w:rsidR="004F453E" w:rsidRPr="00380B51" w:rsidRDefault="004F453E"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F35E" w14:textId="77777777" w:rsidR="004F453E" w:rsidRDefault="004F453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3746" w14:textId="77777777" w:rsidR="004F453E" w:rsidRDefault="004F453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4F0F" w14:textId="77777777" w:rsidR="004F453E" w:rsidRDefault="004F453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5E6E2EF2" w14:textId="77777777" w:rsidR="004F453E" w:rsidRPr="00741A24" w:rsidRDefault="004F453E">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5D7800">
          <w:rPr>
            <w:noProof/>
            <w:sz w:val="17"/>
            <w:szCs w:val="17"/>
          </w:rPr>
          <w:t>21</w:t>
        </w:r>
        <w:r w:rsidRPr="00741A24">
          <w:rPr>
            <w:sz w:val="17"/>
            <w:szCs w:val="17"/>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A09D7" w14:textId="77777777" w:rsidR="004F453E" w:rsidRPr="00380B51" w:rsidRDefault="004F453E" w:rsidP="00091062">
      <w:pPr>
        <w:spacing w:line="240" w:lineRule="auto"/>
      </w:pPr>
      <w:r w:rsidRPr="00380B51">
        <w:separator/>
      </w:r>
    </w:p>
  </w:footnote>
  <w:footnote w:type="continuationSeparator" w:id="0">
    <w:p w14:paraId="587341FF" w14:textId="77777777" w:rsidR="004F453E" w:rsidRPr="00380B51" w:rsidRDefault="004F453E" w:rsidP="00091062">
      <w:pPr>
        <w:spacing w:line="240" w:lineRule="auto"/>
      </w:pPr>
      <w:r w:rsidRPr="00380B51">
        <w:continuationSeparator/>
      </w:r>
    </w:p>
  </w:footnote>
  <w:footnote w:id="1">
    <w:p w14:paraId="628B537C" w14:textId="77777777" w:rsidR="004F453E" w:rsidRDefault="004F453E" w:rsidP="00B6377C">
      <w:pPr>
        <w:pStyle w:val="Fodnotetekst"/>
        <w:tabs>
          <w:tab w:val="left" w:pos="1304"/>
        </w:tabs>
      </w:pPr>
      <w:r>
        <w:rPr>
          <w:rStyle w:val="Fodnotehenvisning"/>
        </w:rPr>
        <w:footnoteRef/>
      </w:r>
      <w:r>
        <w:t xml:space="preserve"> </w:t>
      </w:r>
      <w:r>
        <w:rPr>
          <w:rStyle w:val="kortnavn2"/>
          <w:sz w:val="17"/>
          <w:szCs w:val="17"/>
        </w:rPr>
        <w:t xml:space="preserve">LBK nr. 916 af 23-06-2017 </w:t>
      </w:r>
      <w:r>
        <w:t>om miljøgodkendelse mv. af husdyrbrug</w:t>
      </w:r>
    </w:p>
  </w:footnote>
  <w:footnote w:id="2">
    <w:p w14:paraId="160EB79B" w14:textId="77777777" w:rsidR="004F453E" w:rsidRDefault="004F453E" w:rsidP="00B6377C">
      <w:pPr>
        <w:pStyle w:val="Fodnotetekst"/>
        <w:tabs>
          <w:tab w:val="left" w:pos="1304"/>
        </w:tabs>
      </w:pPr>
      <w:r>
        <w:rPr>
          <w:rStyle w:val="Fodnotehenvisning"/>
        </w:rPr>
        <w:footnoteRef/>
      </w:r>
      <w:r>
        <w:t xml:space="preserve"> </w:t>
      </w:r>
      <w:r>
        <w:rPr>
          <w:rStyle w:val="kortnavn2"/>
          <w:sz w:val="17"/>
          <w:szCs w:val="17"/>
        </w:rPr>
        <w:t xml:space="preserve">LBK nr. 868 af 03/07/2015 </w:t>
      </w:r>
      <w:r>
        <w:t>om miljøgodkendelse mv. af husdyrbrug</w:t>
      </w:r>
    </w:p>
    <w:p w14:paraId="4DA67CF1" w14:textId="77777777" w:rsidR="004F453E" w:rsidRDefault="004F453E" w:rsidP="00B6377C">
      <w:pPr>
        <w:pStyle w:val="Fodnotetekst"/>
      </w:pPr>
    </w:p>
  </w:footnote>
  <w:footnote w:id="3">
    <w:p w14:paraId="0713F5E8" w14:textId="77777777" w:rsidR="004F453E" w:rsidRDefault="004F453E" w:rsidP="00B6377C">
      <w:pPr>
        <w:pStyle w:val="Fodnotetekst"/>
      </w:pPr>
      <w:r>
        <w:rPr>
          <w:rStyle w:val="Fodnotehenvisning"/>
        </w:rPr>
        <w:footnoteRef/>
      </w:r>
      <w:r>
        <w:t xml:space="preserve"> Bekendtgørelse nr.916 af 23. juni 2017 om godkendelse og tilladelse mv. af husdyrbrug.</w:t>
      </w:r>
    </w:p>
  </w:footnote>
  <w:footnote w:id="4">
    <w:p w14:paraId="23CD7C48" w14:textId="77777777" w:rsidR="004F453E" w:rsidRDefault="004F453E" w:rsidP="00B6377C">
      <w:pPr>
        <w:pStyle w:val="Fodnotetekst"/>
        <w:tabs>
          <w:tab w:val="left" w:pos="1304"/>
        </w:tabs>
        <w:rPr>
          <w:rFonts w:cs="Arial"/>
          <w:szCs w:val="16"/>
        </w:rPr>
      </w:pPr>
      <w:r>
        <w:rPr>
          <w:rStyle w:val="Fodnotehenvisning"/>
          <w:szCs w:val="16"/>
        </w:rPr>
        <w:footnoteRef/>
      </w:r>
      <w:r>
        <w:rPr>
          <w:rFonts w:cs="Arial"/>
          <w:szCs w:val="16"/>
        </w:rPr>
        <w:t xml:space="preserve"> Bekendtgørelse nr. 926 af 27-06-2016 om udpegning og administration af internationale naturbeskyttelsesområder. </w:t>
      </w:r>
    </w:p>
    <w:p w14:paraId="1D259613" w14:textId="77777777" w:rsidR="004F453E" w:rsidRDefault="004F453E" w:rsidP="00B6377C">
      <w:pPr>
        <w:pStyle w:val="Fodnotetekst"/>
        <w:tabs>
          <w:tab w:val="left" w:pos="1304"/>
        </w:tabs>
        <w:rPr>
          <w:rFonts w:cs="Arial"/>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9A8B" w14:textId="77777777" w:rsidR="004F453E" w:rsidRDefault="004F45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B9E6" w14:textId="77777777" w:rsidR="004F453E" w:rsidRPr="00380B51" w:rsidRDefault="004F453E">
    <w:pPr>
      <w:pStyle w:val="Sidehoved"/>
    </w:pPr>
    <w:r>
      <w:rPr>
        <w:noProof/>
        <w:lang w:eastAsia="da-DK"/>
      </w:rPr>
      <w:drawing>
        <wp:anchor distT="0" distB="0" distL="114300" distR="114300" simplePos="0" relativeHeight="251665408" behindDoc="1" locked="0" layoutInCell="1" allowOverlap="1" wp14:anchorId="27CEB7BC" wp14:editId="406B7DC4">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76C49334" wp14:editId="6E502B46">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EEDFC"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499002A" wp14:editId="4CA7F5BE">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07430"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65B1" w14:textId="77777777" w:rsidR="004F453E" w:rsidRDefault="004F453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D1BE" w14:textId="77777777" w:rsidR="004F453E" w:rsidRDefault="004F453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1470" w14:textId="77777777" w:rsidR="004F453E" w:rsidRPr="005B20C1" w:rsidRDefault="004F453E" w:rsidP="005B20C1">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CDB2" w14:textId="77777777" w:rsidR="004F453E" w:rsidRDefault="004F45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94ACC12"/>
    <w:lvl w:ilvl="0">
      <w:start w:val="1"/>
      <w:numFmt w:val="decimal"/>
      <w:lvlText w:val="%1."/>
      <w:lvlJc w:val="left"/>
      <w:pPr>
        <w:tabs>
          <w:tab w:val="num" w:pos="360"/>
        </w:tabs>
        <w:ind w:left="360" w:hanging="360"/>
      </w:pPr>
    </w:lvl>
  </w:abstractNum>
  <w:abstractNum w:abstractNumId="1" w15:restartNumberingAfterBreak="0">
    <w:nsid w:val="08025EEC"/>
    <w:multiLevelType w:val="hybridMultilevel"/>
    <w:tmpl w:val="B956A7B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4326473"/>
    <w:multiLevelType w:val="hybridMultilevel"/>
    <w:tmpl w:val="AFDABA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17FE0FEA"/>
    <w:multiLevelType w:val="multilevel"/>
    <w:tmpl w:val="1674CF88"/>
    <w:lvl w:ilvl="0">
      <w:start w:val="1"/>
      <w:numFmt w:val="decimal"/>
      <w:pStyle w:val="Overskrift1"/>
      <w:lvlText w:val="%1."/>
      <w:lvlJc w:val="left"/>
      <w:pPr>
        <w:ind w:left="1277" w:hanging="567"/>
      </w:pPr>
      <w:rPr>
        <w:rFonts w:ascii="Arial" w:hAnsi="Arial" w:cs="Arial" w:hint="default"/>
        <w:sz w:val="32"/>
        <w:szCs w:val="32"/>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AC244D6"/>
    <w:multiLevelType w:val="hybridMultilevel"/>
    <w:tmpl w:val="34B8068A"/>
    <w:lvl w:ilvl="0" w:tplc="0406000F">
      <w:start w:val="1"/>
      <w:numFmt w:val="decimal"/>
      <w:lvlText w:val="%1."/>
      <w:lvlJc w:val="left"/>
      <w:pPr>
        <w:ind w:left="786"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EF25AB2"/>
    <w:multiLevelType w:val="hybridMultilevel"/>
    <w:tmpl w:val="4F8AE066"/>
    <w:lvl w:ilvl="0" w:tplc="0406000B">
      <w:start w:val="1"/>
      <w:numFmt w:val="bullet"/>
      <w:lvlText w:val=""/>
      <w:lvlJc w:val="left"/>
      <w:pPr>
        <w:ind w:left="720" w:hanging="360"/>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15:restartNumberingAfterBreak="0">
    <w:nsid w:val="27B867A5"/>
    <w:multiLevelType w:val="hybridMultilevel"/>
    <w:tmpl w:val="C8E21C52"/>
    <w:lvl w:ilvl="0" w:tplc="0406000F">
      <w:start w:val="1"/>
      <w:numFmt w:val="decimal"/>
      <w:lvlText w:val="%1."/>
      <w:lvlJc w:val="left"/>
      <w:pPr>
        <w:ind w:left="786"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E912260"/>
    <w:multiLevelType w:val="hybridMultilevel"/>
    <w:tmpl w:val="5E0088E4"/>
    <w:lvl w:ilvl="0" w:tplc="A3A2095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F6041D1"/>
    <w:multiLevelType w:val="hybridMultilevel"/>
    <w:tmpl w:val="3EA230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16115EE"/>
    <w:multiLevelType w:val="hybridMultilevel"/>
    <w:tmpl w:val="1E08912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874F34"/>
    <w:multiLevelType w:val="hybridMultilevel"/>
    <w:tmpl w:val="643604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F9744C8"/>
    <w:multiLevelType w:val="hybridMultilevel"/>
    <w:tmpl w:val="EB7ECE66"/>
    <w:lvl w:ilvl="0" w:tplc="D786EDAE">
      <w:start w:val="2"/>
      <w:numFmt w:val="bullet"/>
      <w:lvlText w:val="-"/>
      <w:lvlJc w:val="left"/>
      <w:pPr>
        <w:tabs>
          <w:tab w:val="num" w:pos="2970"/>
        </w:tabs>
        <w:ind w:left="2970" w:hanging="360"/>
      </w:pPr>
      <w:rPr>
        <w:rFonts w:ascii="Arial" w:eastAsia="Times New Roman"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62451"/>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9382335"/>
    <w:multiLevelType w:val="hybridMultilevel"/>
    <w:tmpl w:val="BB40F99C"/>
    <w:lvl w:ilvl="0" w:tplc="D786EDAE">
      <w:start w:val="2"/>
      <w:numFmt w:val="bullet"/>
      <w:lvlText w:val="-"/>
      <w:lvlJc w:val="left"/>
      <w:pPr>
        <w:tabs>
          <w:tab w:val="num" w:pos="2970"/>
        </w:tabs>
        <w:ind w:left="2970" w:hanging="360"/>
      </w:pPr>
      <w:rPr>
        <w:rFonts w:ascii="Arial" w:eastAsia="Times New Roman" w:hAnsi="Arial" w:cs="Arial" w:hint="default"/>
      </w:rPr>
    </w:lvl>
    <w:lvl w:ilvl="1" w:tplc="04060003" w:tentative="1">
      <w:start w:val="1"/>
      <w:numFmt w:val="bullet"/>
      <w:lvlText w:val="o"/>
      <w:lvlJc w:val="left"/>
      <w:pPr>
        <w:tabs>
          <w:tab w:val="num" w:pos="3690"/>
        </w:tabs>
        <w:ind w:left="3690" w:hanging="360"/>
      </w:pPr>
      <w:rPr>
        <w:rFonts w:ascii="Courier New" w:hAnsi="Courier New" w:cs="Courier New" w:hint="default"/>
      </w:rPr>
    </w:lvl>
    <w:lvl w:ilvl="2" w:tplc="04060005" w:tentative="1">
      <w:start w:val="1"/>
      <w:numFmt w:val="bullet"/>
      <w:lvlText w:val=""/>
      <w:lvlJc w:val="left"/>
      <w:pPr>
        <w:tabs>
          <w:tab w:val="num" w:pos="4410"/>
        </w:tabs>
        <w:ind w:left="4410" w:hanging="360"/>
      </w:pPr>
      <w:rPr>
        <w:rFonts w:ascii="Wingdings" w:hAnsi="Wingdings" w:hint="default"/>
      </w:rPr>
    </w:lvl>
    <w:lvl w:ilvl="3" w:tplc="04060001" w:tentative="1">
      <w:start w:val="1"/>
      <w:numFmt w:val="bullet"/>
      <w:lvlText w:val=""/>
      <w:lvlJc w:val="left"/>
      <w:pPr>
        <w:tabs>
          <w:tab w:val="num" w:pos="5130"/>
        </w:tabs>
        <w:ind w:left="5130" w:hanging="360"/>
      </w:pPr>
      <w:rPr>
        <w:rFonts w:ascii="Symbol" w:hAnsi="Symbol" w:hint="default"/>
      </w:rPr>
    </w:lvl>
    <w:lvl w:ilvl="4" w:tplc="04060003" w:tentative="1">
      <w:start w:val="1"/>
      <w:numFmt w:val="bullet"/>
      <w:lvlText w:val="o"/>
      <w:lvlJc w:val="left"/>
      <w:pPr>
        <w:tabs>
          <w:tab w:val="num" w:pos="5850"/>
        </w:tabs>
        <w:ind w:left="5850" w:hanging="360"/>
      </w:pPr>
      <w:rPr>
        <w:rFonts w:ascii="Courier New" w:hAnsi="Courier New" w:cs="Courier New" w:hint="default"/>
      </w:rPr>
    </w:lvl>
    <w:lvl w:ilvl="5" w:tplc="04060005" w:tentative="1">
      <w:start w:val="1"/>
      <w:numFmt w:val="bullet"/>
      <w:lvlText w:val=""/>
      <w:lvlJc w:val="left"/>
      <w:pPr>
        <w:tabs>
          <w:tab w:val="num" w:pos="6570"/>
        </w:tabs>
        <w:ind w:left="6570" w:hanging="360"/>
      </w:pPr>
      <w:rPr>
        <w:rFonts w:ascii="Wingdings" w:hAnsi="Wingdings" w:hint="default"/>
      </w:rPr>
    </w:lvl>
    <w:lvl w:ilvl="6" w:tplc="04060001" w:tentative="1">
      <w:start w:val="1"/>
      <w:numFmt w:val="bullet"/>
      <w:lvlText w:val=""/>
      <w:lvlJc w:val="left"/>
      <w:pPr>
        <w:tabs>
          <w:tab w:val="num" w:pos="7290"/>
        </w:tabs>
        <w:ind w:left="7290" w:hanging="360"/>
      </w:pPr>
      <w:rPr>
        <w:rFonts w:ascii="Symbol" w:hAnsi="Symbol" w:hint="default"/>
      </w:rPr>
    </w:lvl>
    <w:lvl w:ilvl="7" w:tplc="04060003" w:tentative="1">
      <w:start w:val="1"/>
      <w:numFmt w:val="bullet"/>
      <w:lvlText w:val="o"/>
      <w:lvlJc w:val="left"/>
      <w:pPr>
        <w:tabs>
          <w:tab w:val="num" w:pos="8010"/>
        </w:tabs>
        <w:ind w:left="8010" w:hanging="360"/>
      </w:pPr>
      <w:rPr>
        <w:rFonts w:ascii="Courier New" w:hAnsi="Courier New" w:cs="Courier New" w:hint="default"/>
      </w:rPr>
    </w:lvl>
    <w:lvl w:ilvl="8" w:tplc="04060005" w:tentative="1">
      <w:start w:val="1"/>
      <w:numFmt w:val="bullet"/>
      <w:lvlText w:val=""/>
      <w:lvlJc w:val="left"/>
      <w:pPr>
        <w:tabs>
          <w:tab w:val="num" w:pos="8730"/>
        </w:tabs>
        <w:ind w:left="8730" w:hanging="360"/>
      </w:pPr>
      <w:rPr>
        <w:rFonts w:ascii="Wingdings" w:hAnsi="Wingdings" w:hint="default"/>
      </w:rPr>
    </w:lvl>
  </w:abstractNum>
  <w:abstractNum w:abstractNumId="15" w15:restartNumberingAfterBreak="0">
    <w:nsid w:val="4D272801"/>
    <w:multiLevelType w:val="hybridMultilevel"/>
    <w:tmpl w:val="641CDEC4"/>
    <w:lvl w:ilvl="0" w:tplc="845E8F28">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54D4566"/>
    <w:multiLevelType w:val="hybridMultilevel"/>
    <w:tmpl w:val="5614C1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7454C81"/>
    <w:multiLevelType w:val="hybridMultilevel"/>
    <w:tmpl w:val="898AF2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90C5F81"/>
    <w:multiLevelType w:val="hybridMultilevel"/>
    <w:tmpl w:val="1BF8540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5ACE4A15"/>
    <w:multiLevelType w:val="hybridMultilevel"/>
    <w:tmpl w:val="8AA2D7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0AA3810"/>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9F47957"/>
    <w:multiLevelType w:val="hybridMultilevel"/>
    <w:tmpl w:val="80B4E5A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6F53041B"/>
    <w:multiLevelType w:val="hybridMultilevel"/>
    <w:tmpl w:val="6EF29F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4C7605"/>
    <w:multiLevelType w:val="multilevel"/>
    <w:tmpl w:val="7682B5D6"/>
    <w:lvl w:ilvl="0">
      <w:start w:val="1"/>
      <w:numFmt w:val="decimal"/>
      <w:pStyle w:val="Opstilling-talellerbogst"/>
      <w:lvlText w:val="%1."/>
      <w:lvlJc w:val="left"/>
      <w:pPr>
        <w:tabs>
          <w:tab w:val="num" w:pos="823"/>
        </w:tabs>
        <w:ind w:left="823" w:hanging="397"/>
      </w:pPr>
      <w:rPr>
        <w:b w:val="0"/>
        <w:i w:val="0"/>
        <w:color w:val="auto"/>
        <w:sz w:val="24"/>
      </w:rPr>
    </w:lvl>
    <w:lvl w:ilvl="1">
      <w:start w:val="1"/>
      <w:numFmt w:val="decimal"/>
      <w:lvlText w:val="%1.%2."/>
      <w:lvlJc w:val="left"/>
      <w:pPr>
        <w:tabs>
          <w:tab w:val="num" w:pos="567"/>
        </w:tabs>
        <w:ind w:left="567" w:hanging="567"/>
      </w:pPr>
    </w:lvl>
    <w:lvl w:ilvl="2">
      <w:start w:val="1"/>
      <w:numFmt w:val="decimal"/>
      <w:lvlText w:val="%1.%2.%3."/>
      <w:lvlJc w:val="left"/>
      <w:pPr>
        <w:tabs>
          <w:tab w:val="num" w:pos="737"/>
        </w:tabs>
        <w:ind w:left="737" w:hanging="737"/>
      </w:pPr>
    </w:lvl>
    <w:lvl w:ilvl="3">
      <w:start w:val="1"/>
      <w:numFmt w:val="decimal"/>
      <w:lvlText w:val="%1.%2.%3.%4."/>
      <w:lvlJc w:val="left"/>
      <w:pPr>
        <w:tabs>
          <w:tab w:val="num" w:pos="907"/>
        </w:tabs>
        <w:ind w:left="907" w:hanging="907"/>
      </w:pPr>
    </w:lvl>
    <w:lvl w:ilvl="4">
      <w:start w:val="1"/>
      <w:numFmt w:val="decimal"/>
      <w:lvlText w:val="%1.%2.%3.%4.%5."/>
      <w:lvlJc w:val="left"/>
      <w:pPr>
        <w:tabs>
          <w:tab w:val="num" w:pos="1134"/>
        </w:tabs>
        <w:ind w:left="1134" w:hanging="1134"/>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701"/>
        </w:tabs>
        <w:ind w:left="1701" w:hanging="1701"/>
      </w:pPr>
    </w:lvl>
    <w:lvl w:ilvl="8">
      <w:start w:val="1"/>
      <w:numFmt w:val="decimal"/>
      <w:lvlText w:val="%1.%2.%3.%4.%5.%6.%7.%8.%9."/>
      <w:lvlJc w:val="left"/>
      <w:pPr>
        <w:tabs>
          <w:tab w:val="num" w:pos="1985"/>
        </w:tabs>
        <w:ind w:left="1985" w:hanging="1985"/>
      </w:pPr>
    </w:lvl>
  </w:abstractNum>
  <w:abstractNum w:abstractNumId="25" w15:restartNumberingAfterBreak="0">
    <w:nsid w:val="756F707E"/>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F2C0D76"/>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25"/>
  </w:num>
  <w:num w:numId="11">
    <w:abstractNumId w:val="5"/>
  </w:num>
  <w:num w:numId="12">
    <w:abstractNumId w:val="10"/>
  </w:num>
  <w:num w:numId="13">
    <w:abstractNumId w:val="22"/>
  </w:num>
  <w:num w:numId="14">
    <w:abstractNumId w:val="18"/>
  </w:num>
  <w:num w:numId="15">
    <w:abstractNumId w:val="17"/>
  </w:num>
  <w:num w:numId="16">
    <w:abstractNumId w:val="24"/>
  </w:num>
  <w:num w:numId="17">
    <w:abstractNumId w:val="16"/>
  </w:num>
  <w:num w:numId="18">
    <w:abstractNumId w:val="19"/>
  </w:num>
  <w:num w:numId="19">
    <w:abstractNumId w:val="3"/>
  </w:num>
  <w:num w:numId="20">
    <w:abstractNumId w:val="3"/>
  </w:num>
  <w:num w:numId="21">
    <w:abstractNumId w:val="15"/>
  </w:num>
  <w:num w:numId="22">
    <w:abstractNumId w:val="8"/>
  </w:num>
  <w:num w:numId="23">
    <w:abstractNumId w:val="9"/>
  </w:num>
  <w:num w:numId="24">
    <w:abstractNumId w:val="2"/>
  </w:num>
  <w:num w:numId="25">
    <w:abstractNumId w:val="24"/>
  </w:num>
  <w:num w:numId="26">
    <w:abstractNumId w:val="1"/>
  </w:num>
  <w:num w:numId="27">
    <w:abstractNumId w:val="3"/>
  </w:num>
  <w:num w:numId="28">
    <w:abstractNumId w:val="3"/>
  </w:num>
  <w:num w:numId="29">
    <w:abstractNumId w:val="20"/>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7"/>
  </w:num>
  <w:num w:numId="36">
    <w:abstractNumId w:val="0"/>
  </w:num>
  <w:num w:numId="37">
    <w:abstractNumId w:val="1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autoHyphenation/>
  <w:hyphenationZone w:val="425"/>
  <w:characterSpacingControl w:val="doNotCompress"/>
  <w:hdrShapeDefaults>
    <o:shapedefaults v:ext="edit" spidmax="5120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FB1F5E"/>
    <w:rsid w:val="00007052"/>
    <w:rsid w:val="00010EC7"/>
    <w:rsid w:val="00011CB9"/>
    <w:rsid w:val="0001357F"/>
    <w:rsid w:val="00026269"/>
    <w:rsid w:val="00047CD8"/>
    <w:rsid w:val="00053717"/>
    <w:rsid w:val="000615EA"/>
    <w:rsid w:val="00074A75"/>
    <w:rsid w:val="00083B83"/>
    <w:rsid w:val="000902CC"/>
    <w:rsid w:val="00091062"/>
    <w:rsid w:val="000B4EF8"/>
    <w:rsid w:val="000D57FF"/>
    <w:rsid w:val="000E075D"/>
    <w:rsid w:val="000F68F0"/>
    <w:rsid w:val="00116845"/>
    <w:rsid w:val="00120D14"/>
    <w:rsid w:val="00131612"/>
    <w:rsid w:val="001416BC"/>
    <w:rsid w:val="001421D2"/>
    <w:rsid w:val="0014345E"/>
    <w:rsid w:val="00146175"/>
    <w:rsid w:val="001470DE"/>
    <w:rsid w:val="00160009"/>
    <w:rsid w:val="00173CC8"/>
    <w:rsid w:val="00175928"/>
    <w:rsid w:val="001867B1"/>
    <w:rsid w:val="0018714C"/>
    <w:rsid w:val="00195076"/>
    <w:rsid w:val="001C5B0C"/>
    <w:rsid w:val="001D2A48"/>
    <w:rsid w:val="001F62E2"/>
    <w:rsid w:val="0020358E"/>
    <w:rsid w:val="00203C7B"/>
    <w:rsid w:val="0021275B"/>
    <w:rsid w:val="00212957"/>
    <w:rsid w:val="00253E29"/>
    <w:rsid w:val="00253F08"/>
    <w:rsid w:val="00262A02"/>
    <w:rsid w:val="00263DD3"/>
    <w:rsid w:val="00270363"/>
    <w:rsid w:val="00277B1F"/>
    <w:rsid w:val="00281FCF"/>
    <w:rsid w:val="002861EC"/>
    <w:rsid w:val="002866FE"/>
    <w:rsid w:val="00292CD0"/>
    <w:rsid w:val="002B029E"/>
    <w:rsid w:val="002B19F2"/>
    <w:rsid w:val="002B268E"/>
    <w:rsid w:val="002B3BE5"/>
    <w:rsid w:val="002C6F96"/>
    <w:rsid w:val="002D26E3"/>
    <w:rsid w:val="002D7092"/>
    <w:rsid w:val="002E2CE9"/>
    <w:rsid w:val="002F50BA"/>
    <w:rsid w:val="00300EB6"/>
    <w:rsid w:val="00311F82"/>
    <w:rsid w:val="0031427E"/>
    <w:rsid w:val="00316BF6"/>
    <w:rsid w:val="00317360"/>
    <w:rsid w:val="003201F9"/>
    <w:rsid w:val="00321BF2"/>
    <w:rsid w:val="00327066"/>
    <w:rsid w:val="00330B12"/>
    <w:rsid w:val="00334B49"/>
    <w:rsid w:val="003371FB"/>
    <w:rsid w:val="00352DB3"/>
    <w:rsid w:val="003623E7"/>
    <w:rsid w:val="00362DE2"/>
    <w:rsid w:val="003646B2"/>
    <w:rsid w:val="00366A16"/>
    <w:rsid w:val="00370180"/>
    <w:rsid w:val="003803D0"/>
    <w:rsid w:val="00380B51"/>
    <w:rsid w:val="003841C4"/>
    <w:rsid w:val="00393B84"/>
    <w:rsid w:val="00397DFA"/>
    <w:rsid w:val="003A5ADF"/>
    <w:rsid w:val="003B0CB7"/>
    <w:rsid w:val="003B11A2"/>
    <w:rsid w:val="003C3EE8"/>
    <w:rsid w:val="003D51CC"/>
    <w:rsid w:val="003D5570"/>
    <w:rsid w:val="003F1A92"/>
    <w:rsid w:val="003F4C2D"/>
    <w:rsid w:val="004270CE"/>
    <w:rsid w:val="00445147"/>
    <w:rsid w:val="00475A67"/>
    <w:rsid w:val="0047698C"/>
    <w:rsid w:val="004864DB"/>
    <w:rsid w:val="00487082"/>
    <w:rsid w:val="00490720"/>
    <w:rsid w:val="004A63A0"/>
    <w:rsid w:val="004B5339"/>
    <w:rsid w:val="004B5466"/>
    <w:rsid w:val="004C4474"/>
    <w:rsid w:val="004D7BA8"/>
    <w:rsid w:val="004F453E"/>
    <w:rsid w:val="005163BC"/>
    <w:rsid w:val="0053257E"/>
    <w:rsid w:val="00532C07"/>
    <w:rsid w:val="0053625A"/>
    <w:rsid w:val="00537B3C"/>
    <w:rsid w:val="00542EED"/>
    <w:rsid w:val="00547C2F"/>
    <w:rsid w:val="005567D1"/>
    <w:rsid w:val="00561C58"/>
    <w:rsid w:val="0056364B"/>
    <w:rsid w:val="00564C6E"/>
    <w:rsid w:val="005712E5"/>
    <w:rsid w:val="005821AF"/>
    <w:rsid w:val="005A1400"/>
    <w:rsid w:val="005B20C1"/>
    <w:rsid w:val="005C101E"/>
    <w:rsid w:val="005D2CB6"/>
    <w:rsid w:val="005D4D9A"/>
    <w:rsid w:val="005D7800"/>
    <w:rsid w:val="005E3B02"/>
    <w:rsid w:val="006331B5"/>
    <w:rsid w:val="006333C9"/>
    <w:rsid w:val="006479CB"/>
    <w:rsid w:val="00650334"/>
    <w:rsid w:val="0065462E"/>
    <w:rsid w:val="00655A7D"/>
    <w:rsid w:val="006604EA"/>
    <w:rsid w:val="00666BA2"/>
    <w:rsid w:val="00670F10"/>
    <w:rsid w:val="00676636"/>
    <w:rsid w:val="00684C8C"/>
    <w:rsid w:val="00687E46"/>
    <w:rsid w:val="006A0F56"/>
    <w:rsid w:val="006B40ED"/>
    <w:rsid w:val="006C122F"/>
    <w:rsid w:val="006E65B8"/>
    <w:rsid w:val="006F56E9"/>
    <w:rsid w:val="007109B7"/>
    <w:rsid w:val="00732FC3"/>
    <w:rsid w:val="00741A24"/>
    <w:rsid w:val="00742076"/>
    <w:rsid w:val="007515C9"/>
    <w:rsid w:val="00756C7D"/>
    <w:rsid w:val="00760FBB"/>
    <w:rsid w:val="007642F7"/>
    <w:rsid w:val="00765BC2"/>
    <w:rsid w:val="00772727"/>
    <w:rsid w:val="007740C2"/>
    <w:rsid w:val="00792BA3"/>
    <w:rsid w:val="00796A68"/>
    <w:rsid w:val="007977E8"/>
    <w:rsid w:val="007A1497"/>
    <w:rsid w:val="007A4B81"/>
    <w:rsid w:val="007C1964"/>
    <w:rsid w:val="007E7974"/>
    <w:rsid w:val="007F16A0"/>
    <w:rsid w:val="007F3DF9"/>
    <w:rsid w:val="00817836"/>
    <w:rsid w:val="00824355"/>
    <w:rsid w:val="00836D39"/>
    <w:rsid w:val="00841134"/>
    <w:rsid w:val="00843DBE"/>
    <w:rsid w:val="00852D2E"/>
    <w:rsid w:val="00855E65"/>
    <w:rsid w:val="008878B9"/>
    <w:rsid w:val="0089070D"/>
    <w:rsid w:val="008A33B5"/>
    <w:rsid w:val="008B0965"/>
    <w:rsid w:val="008C42B4"/>
    <w:rsid w:val="008D35FB"/>
    <w:rsid w:val="008E6F21"/>
    <w:rsid w:val="008F0064"/>
    <w:rsid w:val="008F0D55"/>
    <w:rsid w:val="008F3D57"/>
    <w:rsid w:val="00900519"/>
    <w:rsid w:val="00910A78"/>
    <w:rsid w:val="00922717"/>
    <w:rsid w:val="0093058F"/>
    <w:rsid w:val="00940036"/>
    <w:rsid w:val="00972CEF"/>
    <w:rsid w:val="00981775"/>
    <w:rsid w:val="00983153"/>
    <w:rsid w:val="00986322"/>
    <w:rsid w:val="009A4353"/>
    <w:rsid w:val="009B700A"/>
    <w:rsid w:val="009C1DC5"/>
    <w:rsid w:val="009C3080"/>
    <w:rsid w:val="009C4AF3"/>
    <w:rsid w:val="009C6077"/>
    <w:rsid w:val="009C6909"/>
    <w:rsid w:val="009D1A5F"/>
    <w:rsid w:val="009E3D43"/>
    <w:rsid w:val="00A03672"/>
    <w:rsid w:val="00A15EFF"/>
    <w:rsid w:val="00A41E81"/>
    <w:rsid w:val="00A50A61"/>
    <w:rsid w:val="00A51CF4"/>
    <w:rsid w:val="00A55C25"/>
    <w:rsid w:val="00A7562F"/>
    <w:rsid w:val="00A943A1"/>
    <w:rsid w:val="00A952EA"/>
    <w:rsid w:val="00A96D88"/>
    <w:rsid w:val="00AA1375"/>
    <w:rsid w:val="00AA2860"/>
    <w:rsid w:val="00AA7AD0"/>
    <w:rsid w:val="00AC677A"/>
    <w:rsid w:val="00AC72F0"/>
    <w:rsid w:val="00AE1681"/>
    <w:rsid w:val="00AF7DBE"/>
    <w:rsid w:val="00B024E4"/>
    <w:rsid w:val="00B03D8B"/>
    <w:rsid w:val="00B0651A"/>
    <w:rsid w:val="00B2240A"/>
    <w:rsid w:val="00B3133D"/>
    <w:rsid w:val="00B36406"/>
    <w:rsid w:val="00B6377C"/>
    <w:rsid w:val="00B65016"/>
    <w:rsid w:val="00B81D20"/>
    <w:rsid w:val="00B824BC"/>
    <w:rsid w:val="00BA738F"/>
    <w:rsid w:val="00BB2E0F"/>
    <w:rsid w:val="00BC0C3D"/>
    <w:rsid w:val="00BC60DA"/>
    <w:rsid w:val="00BD521A"/>
    <w:rsid w:val="00BE0FE6"/>
    <w:rsid w:val="00BE21E2"/>
    <w:rsid w:val="00BF4CD9"/>
    <w:rsid w:val="00C01D48"/>
    <w:rsid w:val="00C123BB"/>
    <w:rsid w:val="00C17748"/>
    <w:rsid w:val="00C37857"/>
    <w:rsid w:val="00C47F01"/>
    <w:rsid w:val="00C6070F"/>
    <w:rsid w:val="00C65181"/>
    <w:rsid w:val="00C663E6"/>
    <w:rsid w:val="00C7100A"/>
    <w:rsid w:val="00C8227A"/>
    <w:rsid w:val="00C82A64"/>
    <w:rsid w:val="00C90399"/>
    <w:rsid w:val="00C95C53"/>
    <w:rsid w:val="00CA3B1B"/>
    <w:rsid w:val="00CA627F"/>
    <w:rsid w:val="00CA68FC"/>
    <w:rsid w:val="00CF1DC4"/>
    <w:rsid w:val="00CF75F0"/>
    <w:rsid w:val="00D114D2"/>
    <w:rsid w:val="00D14920"/>
    <w:rsid w:val="00D22956"/>
    <w:rsid w:val="00D25309"/>
    <w:rsid w:val="00D3703E"/>
    <w:rsid w:val="00D37BF1"/>
    <w:rsid w:val="00D668A3"/>
    <w:rsid w:val="00D71998"/>
    <w:rsid w:val="00D720BC"/>
    <w:rsid w:val="00D77421"/>
    <w:rsid w:val="00D81719"/>
    <w:rsid w:val="00D90FF6"/>
    <w:rsid w:val="00D93E8C"/>
    <w:rsid w:val="00DB06D2"/>
    <w:rsid w:val="00DC5FB6"/>
    <w:rsid w:val="00DD1A9E"/>
    <w:rsid w:val="00DD395E"/>
    <w:rsid w:val="00DD6FF4"/>
    <w:rsid w:val="00DE43DE"/>
    <w:rsid w:val="00DE648D"/>
    <w:rsid w:val="00E10501"/>
    <w:rsid w:val="00E14E3E"/>
    <w:rsid w:val="00E15238"/>
    <w:rsid w:val="00E159BF"/>
    <w:rsid w:val="00E20367"/>
    <w:rsid w:val="00E22039"/>
    <w:rsid w:val="00E22F78"/>
    <w:rsid w:val="00E25F00"/>
    <w:rsid w:val="00E31438"/>
    <w:rsid w:val="00E3439E"/>
    <w:rsid w:val="00E51461"/>
    <w:rsid w:val="00E537BF"/>
    <w:rsid w:val="00E6010E"/>
    <w:rsid w:val="00E60B8D"/>
    <w:rsid w:val="00E6519B"/>
    <w:rsid w:val="00E72747"/>
    <w:rsid w:val="00E72C8A"/>
    <w:rsid w:val="00E96189"/>
    <w:rsid w:val="00E97323"/>
    <w:rsid w:val="00E97B31"/>
    <w:rsid w:val="00EA7E9B"/>
    <w:rsid w:val="00EB6464"/>
    <w:rsid w:val="00EB655F"/>
    <w:rsid w:val="00EB780A"/>
    <w:rsid w:val="00EC28EF"/>
    <w:rsid w:val="00EC3FBE"/>
    <w:rsid w:val="00ED0CC2"/>
    <w:rsid w:val="00ED1E42"/>
    <w:rsid w:val="00EF083C"/>
    <w:rsid w:val="00EF095F"/>
    <w:rsid w:val="00F00BE0"/>
    <w:rsid w:val="00F06D3F"/>
    <w:rsid w:val="00F10975"/>
    <w:rsid w:val="00F1443E"/>
    <w:rsid w:val="00F160BC"/>
    <w:rsid w:val="00F2100E"/>
    <w:rsid w:val="00F217AC"/>
    <w:rsid w:val="00F21E2F"/>
    <w:rsid w:val="00F26618"/>
    <w:rsid w:val="00F33676"/>
    <w:rsid w:val="00F47E0E"/>
    <w:rsid w:val="00F63109"/>
    <w:rsid w:val="00F706DD"/>
    <w:rsid w:val="00F80049"/>
    <w:rsid w:val="00F9135E"/>
    <w:rsid w:val="00FA1BE3"/>
    <w:rsid w:val="00FA24FC"/>
    <w:rsid w:val="00FB1F5E"/>
    <w:rsid w:val="00FC4253"/>
    <w:rsid w:val="00FE493F"/>
    <w:rsid w:val="00FE58DB"/>
    <w:rsid w:val="00FF44EB"/>
    <w:rsid w:val="00FF5060"/>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51201">
      <o:colormenu v:ext="edit" fillcolor="none"/>
    </o:shapedefaults>
    <o:shapelayout v:ext="edit">
      <o:idmap v:ext="edit" data="1"/>
    </o:shapelayout>
  </w:shapeDefaults>
  <w:decimalSymbol w:val=","/>
  <w:listSeparator w:val=";"/>
  <w14:docId w14:val="3C89A30F"/>
  <w15:docId w15:val="{8FB77A8C-05A2-4459-91A4-16FE5281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Fodnotetekst">
    <w:name w:val="footnote text"/>
    <w:basedOn w:val="Normal"/>
    <w:link w:val="FodnotetekstTegn"/>
    <w:semiHidden/>
    <w:unhideWhenUsed/>
    <w:rsid w:val="00B6377C"/>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semiHidden/>
    <w:rsid w:val="00B6377C"/>
    <w:rPr>
      <w:rFonts w:ascii="Arial" w:eastAsia="Times New Roman" w:hAnsi="Arial" w:cs="Times New Roman"/>
      <w:sz w:val="16"/>
      <w:szCs w:val="20"/>
      <w:lang w:eastAsia="da-DK"/>
    </w:rPr>
  </w:style>
  <w:style w:type="paragraph" w:styleId="Listeafsnit">
    <w:name w:val="List Paragraph"/>
    <w:basedOn w:val="Normal"/>
    <w:uiPriority w:val="34"/>
    <w:qFormat/>
    <w:rsid w:val="00B6377C"/>
    <w:pPr>
      <w:spacing w:line="240" w:lineRule="auto"/>
      <w:ind w:left="720"/>
      <w:contextualSpacing/>
    </w:pPr>
    <w:rPr>
      <w:rFonts w:ascii="Times New Roman" w:eastAsia="Times New Roman" w:hAnsi="Times New Roman" w:cs="Times New Roman"/>
      <w:sz w:val="24"/>
      <w:szCs w:val="24"/>
      <w:lang w:eastAsia="da-DK"/>
    </w:rPr>
  </w:style>
  <w:style w:type="paragraph" w:customStyle="1" w:styleId="Default">
    <w:name w:val="Default"/>
    <w:rsid w:val="00B6377C"/>
    <w:pPr>
      <w:numPr>
        <w:ilvl w:val="1"/>
        <w:numId w:val="4"/>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Modtager">
    <w:name w:val="Modtager"/>
    <w:basedOn w:val="Normal"/>
    <w:rsid w:val="00B6377C"/>
    <w:pPr>
      <w:spacing w:line="330" w:lineRule="atLeast"/>
    </w:pPr>
    <w:rPr>
      <w:rFonts w:eastAsia="Calibri" w:cs="Arial"/>
    </w:rPr>
  </w:style>
  <w:style w:type="character" w:customStyle="1" w:styleId="ArialTegn">
    <w:name w:val="Arial Tegn"/>
    <w:basedOn w:val="Overskrift1Tegn"/>
    <w:link w:val="Arial"/>
    <w:locked/>
    <w:rsid w:val="00B6377C"/>
    <w:rPr>
      <w:rFonts w:ascii="Verdana" w:eastAsiaTheme="majorEastAsia" w:hAnsi="Verdana" w:cstheme="majorBidi"/>
      <w:b w:val="0"/>
      <w:bCs w:val="0"/>
      <w:caps w:val="0"/>
      <w:sz w:val="40"/>
      <w:szCs w:val="28"/>
    </w:rPr>
  </w:style>
  <w:style w:type="paragraph" w:customStyle="1" w:styleId="Arial">
    <w:name w:val="Arial"/>
    <w:basedOn w:val="Overskrift1"/>
    <w:link w:val="ArialTegn"/>
    <w:qFormat/>
    <w:rsid w:val="00B6377C"/>
    <w:rPr>
      <w:b w:val="0"/>
      <w:bCs w:val="0"/>
      <w:caps w:val="0"/>
    </w:rPr>
  </w:style>
  <w:style w:type="character" w:styleId="Fodnotehenvisning">
    <w:name w:val="footnote reference"/>
    <w:semiHidden/>
    <w:unhideWhenUsed/>
    <w:rsid w:val="00B6377C"/>
    <w:rPr>
      <w:rFonts w:ascii="Arial" w:hAnsi="Arial" w:cs="Arial" w:hint="default"/>
      <w:sz w:val="16"/>
      <w:vertAlign w:val="superscript"/>
    </w:rPr>
  </w:style>
  <w:style w:type="character" w:styleId="Svaghenvisning">
    <w:name w:val="Subtle Reference"/>
    <w:basedOn w:val="Standardskrifttypeiafsnit"/>
    <w:qFormat/>
    <w:rsid w:val="00B6377C"/>
    <w:rPr>
      <w:rFonts w:ascii="Arial" w:hAnsi="Arial" w:cs="Times New Roman" w:hint="default"/>
      <w:iCs/>
      <w:color w:val="004D6C"/>
      <w:sz w:val="22"/>
    </w:rPr>
  </w:style>
  <w:style w:type="character" w:customStyle="1" w:styleId="kortnavn2">
    <w:name w:val="kortnavn2"/>
    <w:basedOn w:val="Standardskrifttypeiafsnit"/>
    <w:rsid w:val="00B6377C"/>
    <w:rPr>
      <w:rFonts w:ascii="Tahoma" w:hAnsi="Tahoma" w:cs="Tahoma" w:hint="default"/>
      <w:color w:val="000000"/>
      <w:sz w:val="24"/>
      <w:szCs w:val="24"/>
    </w:rPr>
  </w:style>
  <w:style w:type="paragraph" w:styleId="Kommentartekst">
    <w:name w:val="annotation text"/>
    <w:basedOn w:val="Normal"/>
    <w:link w:val="KommentartekstTegn"/>
    <w:unhideWhenUsed/>
    <w:rsid w:val="00843DBE"/>
    <w:pPr>
      <w:spacing w:line="264"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rsid w:val="00843DBE"/>
    <w:rPr>
      <w:rFonts w:ascii="Arial" w:eastAsia="Times New Roman" w:hAnsi="Arial" w:cs="Times New Roman"/>
      <w:sz w:val="20"/>
      <w:szCs w:val="20"/>
      <w:lang w:eastAsia="da-DK"/>
    </w:rPr>
  </w:style>
  <w:style w:type="paragraph" w:styleId="Ingenafstand">
    <w:name w:val="No Spacing"/>
    <w:uiPriority w:val="1"/>
    <w:qFormat/>
    <w:rsid w:val="00843DBE"/>
    <w:pPr>
      <w:spacing w:after="0" w:line="240" w:lineRule="auto"/>
    </w:pPr>
  </w:style>
  <w:style w:type="paragraph" w:customStyle="1" w:styleId="OverskriftVVM4">
    <w:name w:val="Overskrift VVM 4"/>
    <w:basedOn w:val="Normal"/>
    <w:autoRedefine/>
    <w:rsid w:val="00843DBE"/>
    <w:pPr>
      <w:spacing w:line="264" w:lineRule="auto"/>
    </w:pPr>
    <w:rPr>
      <w:rFonts w:eastAsia="Times New Roman" w:cs="Arial"/>
      <w:lang w:eastAsia="da-DK"/>
    </w:rPr>
  </w:style>
  <w:style w:type="paragraph" w:customStyle="1" w:styleId="nummer">
    <w:name w:val="nummer"/>
    <w:basedOn w:val="Normal"/>
    <w:rsid w:val="00843DBE"/>
    <w:pPr>
      <w:tabs>
        <w:tab w:val="left" w:pos="397"/>
        <w:tab w:val="left" w:pos="992"/>
      </w:tabs>
      <w:spacing w:line="264" w:lineRule="auto"/>
      <w:ind w:left="397" w:hanging="397"/>
    </w:pPr>
    <w:rPr>
      <w:rFonts w:eastAsia="Times New Roman" w:cs="Times New Roman"/>
      <w:szCs w:val="24"/>
      <w:lang w:eastAsia="da-DK"/>
    </w:rPr>
  </w:style>
  <w:style w:type="character" w:customStyle="1" w:styleId="TypografiArialMT11pkt">
    <w:name w:val="Typografi ArialMT 11 pkt"/>
    <w:basedOn w:val="Standardskrifttypeiafsnit"/>
    <w:rsid w:val="00843DBE"/>
    <w:rPr>
      <w:rFonts w:ascii="Verdana" w:hAnsi="Verdana" w:hint="default"/>
      <w:sz w:val="20"/>
    </w:rPr>
  </w:style>
  <w:style w:type="paragraph" w:styleId="Opstilling-talellerbogst">
    <w:name w:val="List Number"/>
    <w:basedOn w:val="Normal"/>
    <w:uiPriority w:val="2"/>
    <w:unhideWhenUsed/>
    <w:qFormat/>
    <w:rsid w:val="002B3BE5"/>
    <w:pPr>
      <w:numPr>
        <w:numId w:val="16"/>
      </w:numPr>
      <w:spacing w:line="260" w:lineRule="atLeast"/>
    </w:pPr>
    <w:rPr>
      <w:rFonts w:eastAsia="Times New Roman" w:cs="Times New Roman"/>
      <w:lang w:eastAsia="da-DK"/>
    </w:rPr>
  </w:style>
  <w:style w:type="paragraph" w:styleId="FormateretHTML">
    <w:name w:val="HTML Preformatted"/>
    <w:basedOn w:val="Normal"/>
    <w:link w:val="FormateretHTMLTegn"/>
    <w:unhideWhenUsed/>
    <w:rsid w:val="00E15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rsid w:val="00E159BF"/>
    <w:rPr>
      <w:rFonts w:ascii="Courier New" w:eastAsia="Times New Roman" w:hAnsi="Courier New" w:cs="Courier New"/>
      <w:szCs w:val="20"/>
      <w:lang w:eastAsia="da-DK"/>
    </w:rPr>
  </w:style>
  <w:style w:type="character" w:customStyle="1" w:styleId="TegnTegn3">
    <w:name w:val="Tegn Tegn3"/>
    <w:basedOn w:val="Standardskrifttypeiafsnit"/>
    <w:rsid w:val="008F0D55"/>
    <w:rPr>
      <w:rFonts w:ascii="Arial" w:hAnsi="Arial" w:cs="Arial"/>
      <w:b/>
      <w:bCs/>
      <w:sz w:val="24"/>
      <w:szCs w:val="26"/>
      <w:lang w:val="da-DK" w:eastAsia="da-DK" w:bidi="ar-SA"/>
    </w:rPr>
  </w:style>
  <w:style w:type="character" w:customStyle="1" w:styleId="Heading3Char1">
    <w:name w:val="Heading 3 Char1"/>
    <w:basedOn w:val="Standardskrifttypeiafsnit"/>
    <w:locked/>
    <w:rsid w:val="008F0D55"/>
    <w:rPr>
      <w:rFonts w:ascii="Arial" w:hAnsi="Arial" w:cs="Arial"/>
      <w:b/>
      <w:bCs/>
      <w:sz w:val="26"/>
      <w:szCs w:val="26"/>
      <w:lang w:val="da-DK" w:eastAsia="da-DK" w:bidi="ar-SA"/>
    </w:rPr>
  </w:style>
  <w:style w:type="paragraph" w:styleId="Brdtekst">
    <w:name w:val="Body Text"/>
    <w:basedOn w:val="Normal"/>
    <w:link w:val="BrdtekstTegn"/>
    <w:rsid w:val="00131612"/>
    <w:pPr>
      <w:spacing w:before="120" w:line="240" w:lineRule="auto"/>
    </w:pPr>
    <w:rPr>
      <w:rFonts w:eastAsia="Times New Roman" w:cs="Times New Roman"/>
      <w:sz w:val="20"/>
      <w:szCs w:val="20"/>
      <w:lang w:eastAsia="da-DK"/>
    </w:rPr>
  </w:style>
  <w:style w:type="character" w:customStyle="1" w:styleId="BrdtekstTegn">
    <w:name w:val="Brødtekst Tegn"/>
    <w:basedOn w:val="Standardskrifttypeiafsnit"/>
    <w:link w:val="Brdtekst"/>
    <w:rsid w:val="00131612"/>
    <w:rPr>
      <w:rFonts w:ascii="Arial" w:eastAsia="Times New Roman" w:hAnsi="Arial"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781915">
      <w:bodyDiv w:val="1"/>
      <w:marLeft w:val="0"/>
      <w:marRight w:val="0"/>
      <w:marTop w:val="0"/>
      <w:marBottom w:val="0"/>
      <w:divBdr>
        <w:top w:val="none" w:sz="0" w:space="0" w:color="auto"/>
        <w:left w:val="none" w:sz="0" w:space="0" w:color="auto"/>
        <w:bottom w:val="none" w:sz="0" w:space="0" w:color="auto"/>
        <w:right w:val="none" w:sz="0" w:space="0" w:color="auto"/>
      </w:divBdr>
    </w:div>
    <w:div w:id="684134579">
      <w:bodyDiv w:val="1"/>
      <w:marLeft w:val="0"/>
      <w:marRight w:val="0"/>
      <w:marTop w:val="0"/>
      <w:marBottom w:val="0"/>
      <w:divBdr>
        <w:top w:val="none" w:sz="0" w:space="0" w:color="auto"/>
        <w:left w:val="none" w:sz="0" w:space="0" w:color="auto"/>
        <w:bottom w:val="none" w:sz="0" w:space="0" w:color="auto"/>
        <w:right w:val="none" w:sz="0" w:space="0" w:color="auto"/>
      </w:divBdr>
    </w:div>
    <w:div w:id="886913076">
      <w:bodyDiv w:val="1"/>
      <w:marLeft w:val="0"/>
      <w:marRight w:val="0"/>
      <w:marTop w:val="0"/>
      <w:marBottom w:val="0"/>
      <w:divBdr>
        <w:top w:val="none" w:sz="0" w:space="0" w:color="auto"/>
        <w:left w:val="none" w:sz="0" w:space="0" w:color="auto"/>
        <w:bottom w:val="none" w:sz="0" w:space="0" w:color="auto"/>
        <w:right w:val="none" w:sz="0" w:space="0" w:color="auto"/>
      </w:divBdr>
    </w:div>
    <w:div w:id="922254446">
      <w:bodyDiv w:val="1"/>
      <w:marLeft w:val="0"/>
      <w:marRight w:val="0"/>
      <w:marTop w:val="0"/>
      <w:marBottom w:val="0"/>
      <w:divBdr>
        <w:top w:val="none" w:sz="0" w:space="0" w:color="auto"/>
        <w:left w:val="none" w:sz="0" w:space="0" w:color="auto"/>
        <w:bottom w:val="none" w:sz="0" w:space="0" w:color="auto"/>
        <w:right w:val="none" w:sz="0" w:space="0" w:color="auto"/>
      </w:divBdr>
    </w:div>
    <w:div w:id="1260135233">
      <w:bodyDiv w:val="1"/>
      <w:marLeft w:val="0"/>
      <w:marRight w:val="0"/>
      <w:marTop w:val="0"/>
      <w:marBottom w:val="0"/>
      <w:divBdr>
        <w:top w:val="none" w:sz="0" w:space="0" w:color="auto"/>
        <w:left w:val="none" w:sz="0" w:space="0" w:color="auto"/>
        <w:bottom w:val="none" w:sz="0" w:space="0" w:color="auto"/>
        <w:right w:val="none" w:sz="0" w:space="0" w:color="auto"/>
      </w:divBdr>
    </w:div>
    <w:div w:id="1547645672">
      <w:bodyDiv w:val="1"/>
      <w:marLeft w:val="0"/>
      <w:marRight w:val="0"/>
      <w:marTop w:val="0"/>
      <w:marBottom w:val="0"/>
      <w:divBdr>
        <w:top w:val="none" w:sz="0" w:space="0" w:color="auto"/>
        <w:left w:val="none" w:sz="0" w:space="0" w:color="auto"/>
        <w:bottom w:val="none" w:sz="0" w:space="0" w:color="auto"/>
        <w:right w:val="none" w:sz="0" w:space="0" w:color="auto"/>
      </w:divBdr>
    </w:div>
    <w:div w:id="1563255191">
      <w:bodyDiv w:val="1"/>
      <w:marLeft w:val="0"/>
      <w:marRight w:val="0"/>
      <w:marTop w:val="0"/>
      <w:marBottom w:val="0"/>
      <w:divBdr>
        <w:top w:val="none" w:sz="0" w:space="0" w:color="auto"/>
        <w:left w:val="none" w:sz="0" w:space="0" w:color="auto"/>
        <w:bottom w:val="none" w:sz="0" w:space="0" w:color="auto"/>
        <w:right w:val="none" w:sz="0" w:space="0" w:color="auto"/>
      </w:divBdr>
    </w:div>
    <w:div w:id="1583685634">
      <w:bodyDiv w:val="1"/>
      <w:marLeft w:val="0"/>
      <w:marRight w:val="0"/>
      <w:marTop w:val="0"/>
      <w:marBottom w:val="0"/>
      <w:divBdr>
        <w:top w:val="none" w:sz="0" w:space="0" w:color="auto"/>
        <w:left w:val="none" w:sz="0" w:space="0" w:color="auto"/>
        <w:bottom w:val="none" w:sz="0" w:space="0" w:color="auto"/>
        <w:right w:val="none" w:sz="0" w:space="0" w:color="auto"/>
      </w:divBdr>
    </w:div>
    <w:div w:id="1671251597">
      <w:bodyDiv w:val="1"/>
      <w:marLeft w:val="0"/>
      <w:marRight w:val="0"/>
      <w:marTop w:val="0"/>
      <w:marBottom w:val="0"/>
      <w:divBdr>
        <w:top w:val="none" w:sz="0" w:space="0" w:color="auto"/>
        <w:left w:val="none" w:sz="0" w:space="0" w:color="auto"/>
        <w:bottom w:val="none" w:sz="0" w:space="0" w:color="auto"/>
        <w:right w:val="none" w:sz="0" w:space="0" w:color="auto"/>
      </w:divBdr>
    </w:div>
    <w:div w:id="1849171109">
      <w:bodyDiv w:val="1"/>
      <w:marLeft w:val="0"/>
      <w:marRight w:val="0"/>
      <w:marTop w:val="0"/>
      <w:marBottom w:val="0"/>
      <w:divBdr>
        <w:top w:val="none" w:sz="0" w:space="0" w:color="auto"/>
        <w:left w:val="none" w:sz="0" w:space="0" w:color="auto"/>
        <w:bottom w:val="none" w:sz="0" w:space="0" w:color="auto"/>
        <w:right w:val="none" w:sz="0" w:space="0" w:color="auto"/>
      </w:divBdr>
    </w:div>
    <w:div w:id="203079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mail@dkfisk.dk" TargetMode="External"/><Relationship Id="rId26" Type="http://schemas.openxmlformats.org/officeDocument/2006/relationships/hyperlink" Target="mailto:nmkn@naevneneshus.dk"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natur@dof.dk" TargetMode="Externa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husdyr@ecocouncil.dk" TargetMode="External"/><Relationship Id="rId25" Type="http://schemas.openxmlformats.org/officeDocument/2006/relationships/hyperlink" Target="http://www.virk.dk" TargetMode="External"/><Relationship Id="rId33" Type="http://schemas.openxmlformats.org/officeDocument/2006/relationships/image" Target="media/image8.jpe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st@mst.dk" TargetMode="External"/><Relationship Id="rId20" Type="http://schemas.openxmlformats.org/officeDocument/2006/relationships/hyperlink" Target="mailto:jkt@sportsfiskerforbundet.dk" TargetMode="External"/><Relationship Id="rId29" Type="http://schemas.openxmlformats.org/officeDocument/2006/relationships/image" Target="media/image4.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orger.dk"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dnsvenborg-sager@dn.dk" TargetMode="External"/><Relationship Id="rId23" Type="http://schemas.openxmlformats.org/officeDocument/2006/relationships/hyperlink" Target="mailto:vordingborg@dof.dk" TargetMode="External"/><Relationship Id="rId28" Type="http://schemas.openxmlformats.org/officeDocument/2006/relationships/image" Target="media/image3.emf"/><Relationship Id="rId36"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hyperlink" Target="mailto:nb@ferskvandsfiskeriforeningen.dk"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f@vkst.dk" TargetMode="External"/><Relationship Id="rId22" Type="http://schemas.openxmlformats.org/officeDocument/2006/relationships/hyperlink" Target="mailto:jakobsen.terkel@gmail.com" TargetMode="External"/><Relationship Id="rId27" Type="http://schemas.openxmlformats.org/officeDocument/2006/relationships/image" Target="media/image2.emf"/><Relationship Id="rId30" Type="http://schemas.openxmlformats.org/officeDocument/2006/relationships/image" Target="media/image5.jpeg"/><Relationship Id="rId35" Type="http://schemas.openxmlformats.org/officeDocument/2006/relationships/image" Target="media/image10.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82DEA-E710-4A1F-8868-1D4B8F2F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8520</Words>
  <Characters>48143</Characters>
  <Application>Microsoft Office Word</Application>
  <DocSecurity>0</DocSecurity>
  <Lines>1553</Lines>
  <Paragraphs>821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Holmberg Olesen</dc:creator>
  <cp:lastModifiedBy>Julie Birk Christiansen</cp:lastModifiedBy>
  <cp:revision>2</cp:revision>
  <cp:lastPrinted>2018-10-16T09:37:00Z</cp:lastPrinted>
  <dcterms:created xsi:type="dcterms:W3CDTF">2022-04-08T11:20:00Z</dcterms:created>
  <dcterms:modified xsi:type="dcterms:W3CDTF">2022-04-08T11:20:00Z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{6A5A5AC1-EDE1-4BE1-8AB2-18017DE07F7B}</vt:lpwstr>
  </property>
</Properties>
</file>