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152CFD" w:rsidRPr="005505DB" w14:paraId="49F247EF" w14:textId="77777777">
        <w:trPr>
          <w:trHeight w:val="675"/>
        </w:trPr>
        <w:tc>
          <w:tcPr>
            <w:tcW w:w="3629" w:type="dxa"/>
            <w:tcMar>
              <w:left w:w="0" w:type="dxa"/>
              <w:right w:w="0" w:type="dxa"/>
            </w:tcMar>
          </w:tcPr>
          <w:p w14:paraId="7024AC48" w14:textId="77777777" w:rsidR="00152CFD" w:rsidRPr="005505DB" w:rsidRDefault="00152CFD" w:rsidP="005A0B29">
            <w:pPr>
              <w:pStyle w:val="SidefodSidehoved"/>
              <w:framePr w:wrap="auto" w:vAnchor="margin" w:hAnchor="text" w:xAlign="left" w:yAlign="inline"/>
            </w:pPr>
          </w:p>
        </w:tc>
      </w:tr>
      <w:tr w:rsidR="00152CFD" w:rsidRPr="005505DB" w14:paraId="1E206E8F" w14:textId="77777777">
        <w:trPr>
          <w:trHeight w:val="1533"/>
        </w:trPr>
        <w:tc>
          <w:tcPr>
            <w:tcW w:w="3629" w:type="dxa"/>
            <w:tcMar>
              <w:left w:w="0" w:type="dxa"/>
              <w:right w:w="0" w:type="dxa"/>
            </w:tcMar>
          </w:tcPr>
          <w:p w14:paraId="6EBE6660" w14:textId="77777777" w:rsidR="00152CFD" w:rsidRPr="005505DB" w:rsidRDefault="00152CFD" w:rsidP="005505DB">
            <w:pPr>
              <w:rPr>
                <w:szCs w:val="20"/>
              </w:rPr>
            </w:pPr>
            <w:bookmarkStart w:id="0" w:name="Modtagerblok"/>
            <w:bookmarkEnd w:id="0"/>
            <w:r w:rsidRPr="005505DB">
              <w:rPr>
                <w:szCs w:val="20"/>
              </w:rPr>
              <w:t>Rosenlund v/John Jakobsen</w:t>
            </w:r>
          </w:p>
          <w:p w14:paraId="196A66D1" w14:textId="77777777" w:rsidR="00152CFD" w:rsidRPr="005505DB" w:rsidRDefault="00152CFD" w:rsidP="005505DB">
            <w:pPr>
              <w:rPr>
                <w:szCs w:val="20"/>
              </w:rPr>
            </w:pPr>
            <w:r w:rsidRPr="005505DB">
              <w:rPr>
                <w:szCs w:val="20"/>
              </w:rPr>
              <w:t>Lykkegårdsvej 375</w:t>
            </w:r>
          </w:p>
          <w:p w14:paraId="21F70FA8" w14:textId="77777777" w:rsidR="00152CFD" w:rsidRPr="005505DB" w:rsidRDefault="00152CFD" w:rsidP="005505DB">
            <w:pPr>
              <w:rPr>
                <w:sz w:val="20"/>
                <w:szCs w:val="20"/>
              </w:rPr>
            </w:pPr>
            <w:r w:rsidRPr="005505DB">
              <w:rPr>
                <w:szCs w:val="20"/>
              </w:rPr>
              <w:t>8472 Sporup</w:t>
            </w:r>
          </w:p>
        </w:tc>
      </w:tr>
    </w:tbl>
    <w:p w14:paraId="5D3E2536" w14:textId="77777777" w:rsidR="00152CFD" w:rsidRPr="005505DB" w:rsidRDefault="00152CFD"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152CFD" w:rsidRPr="005505DB" w14:paraId="40CF8657" w14:textId="77777777">
        <w:trPr>
          <w:trHeight w:val="567"/>
        </w:trPr>
        <w:tc>
          <w:tcPr>
            <w:tcW w:w="2098" w:type="dxa"/>
          </w:tcPr>
          <w:p w14:paraId="34266A79" w14:textId="19A03024" w:rsidR="00152CFD" w:rsidRPr="005505DB" w:rsidRDefault="00AD2D1E" w:rsidP="005505DB">
            <w:pPr>
              <w:rPr>
                <w:sz w:val="20"/>
                <w:szCs w:val="20"/>
              </w:rPr>
            </w:pPr>
            <w:bookmarkStart w:id="1" w:name="Dato"/>
            <w:bookmarkEnd w:id="1"/>
            <w:r w:rsidRPr="00AD2D1E">
              <w:rPr>
                <w:szCs w:val="20"/>
              </w:rPr>
              <w:t>27</w:t>
            </w:r>
            <w:r w:rsidR="00152CFD" w:rsidRPr="00AD2D1E">
              <w:rPr>
                <w:szCs w:val="20"/>
              </w:rPr>
              <w:t>. juni 2016</w:t>
            </w:r>
          </w:p>
        </w:tc>
      </w:tr>
    </w:tbl>
    <w:p w14:paraId="74617E09" w14:textId="77777777" w:rsidR="00152CFD" w:rsidRPr="005505DB" w:rsidRDefault="00152CFD" w:rsidP="004120F8">
      <w:pPr>
        <w:rPr>
          <w:b/>
          <w:bCs/>
          <w:sz w:val="22"/>
          <w:szCs w:val="22"/>
        </w:rPr>
      </w:pPr>
      <w:bookmarkStart w:id="2" w:name="Overskrift"/>
      <w:bookmarkEnd w:id="2"/>
    </w:p>
    <w:p w14:paraId="5B2D1594" w14:textId="77777777" w:rsidR="00152CFD" w:rsidRPr="005505DB" w:rsidRDefault="00152CFD"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152CFD" w:rsidRPr="009F48A7" w14:paraId="3879DE2F" w14:textId="77777777" w:rsidTr="00977607">
        <w:tc>
          <w:tcPr>
            <w:tcW w:w="9362" w:type="dxa"/>
            <w:gridSpan w:val="6"/>
            <w:tcBorders>
              <w:bottom w:val="single" w:sz="4" w:space="0" w:color="auto"/>
            </w:tcBorders>
            <w:shd w:val="clear" w:color="auto" w:fill="auto"/>
          </w:tcPr>
          <w:p w14:paraId="6BA1C7C6" w14:textId="77777777" w:rsidR="00152CFD" w:rsidRPr="00AD2D1E" w:rsidRDefault="00152CFD" w:rsidP="00977607">
            <w:pPr>
              <w:rPr>
                <w:b/>
                <w:sz w:val="22"/>
                <w:szCs w:val="22"/>
              </w:rPr>
            </w:pPr>
            <w:r w:rsidRPr="00AD2D1E">
              <w:rPr>
                <w:b/>
                <w:sz w:val="22"/>
                <w:szCs w:val="22"/>
              </w:rPr>
              <w:t xml:space="preserve">Miljøtilsyn          </w:t>
            </w:r>
          </w:p>
        </w:tc>
      </w:tr>
      <w:tr w:rsidR="00152CFD" w:rsidRPr="009F48A7" w14:paraId="25D9AFA3" w14:textId="77777777" w:rsidTr="00977607">
        <w:tc>
          <w:tcPr>
            <w:tcW w:w="1323" w:type="dxa"/>
            <w:shd w:val="clear" w:color="auto" w:fill="auto"/>
          </w:tcPr>
          <w:p w14:paraId="364D7017" w14:textId="77777777" w:rsidR="00152CFD" w:rsidRPr="009F48A7" w:rsidRDefault="00152CFD" w:rsidP="00977607">
            <w:pPr>
              <w:rPr>
                <w:b/>
                <w:szCs w:val="20"/>
              </w:rPr>
            </w:pPr>
            <w:r w:rsidRPr="009F48A7">
              <w:rPr>
                <w:b/>
                <w:szCs w:val="20"/>
              </w:rPr>
              <w:t>Adresse:</w:t>
            </w:r>
          </w:p>
        </w:tc>
        <w:tc>
          <w:tcPr>
            <w:tcW w:w="4327" w:type="dxa"/>
            <w:gridSpan w:val="3"/>
            <w:shd w:val="clear" w:color="auto" w:fill="auto"/>
          </w:tcPr>
          <w:p w14:paraId="53D1F2FA" w14:textId="77777777" w:rsidR="00152CFD" w:rsidRPr="009F48A7" w:rsidRDefault="00152CFD" w:rsidP="00977607">
            <w:pPr>
              <w:rPr>
                <w:color w:val="000000"/>
                <w:szCs w:val="20"/>
              </w:rPr>
            </w:pPr>
            <w:r>
              <w:rPr>
                <w:color w:val="000000"/>
                <w:szCs w:val="20"/>
              </w:rPr>
              <w:t>Lykkegårdsvej 375, 8472 Sporup</w:t>
            </w:r>
          </w:p>
        </w:tc>
        <w:tc>
          <w:tcPr>
            <w:tcW w:w="1440" w:type="dxa"/>
            <w:shd w:val="clear" w:color="auto" w:fill="auto"/>
          </w:tcPr>
          <w:p w14:paraId="38634BBE" w14:textId="77777777" w:rsidR="00152CFD" w:rsidRPr="009F48A7" w:rsidRDefault="00152CFD" w:rsidP="00977607">
            <w:pPr>
              <w:rPr>
                <w:b/>
                <w:szCs w:val="20"/>
              </w:rPr>
            </w:pPr>
            <w:r w:rsidRPr="009F48A7">
              <w:rPr>
                <w:b/>
                <w:szCs w:val="20"/>
              </w:rPr>
              <w:t>E-mail:</w:t>
            </w:r>
          </w:p>
        </w:tc>
        <w:tc>
          <w:tcPr>
            <w:tcW w:w="2272" w:type="dxa"/>
            <w:shd w:val="clear" w:color="auto" w:fill="auto"/>
          </w:tcPr>
          <w:p w14:paraId="545D9994" w14:textId="0AF94404" w:rsidR="00152CFD" w:rsidRPr="009F48A7" w:rsidRDefault="00152CFD" w:rsidP="00977607">
            <w:pPr>
              <w:rPr>
                <w:color w:val="000000"/>
                <w:szCs w:val="20"/>
              </w:rPr>
            </w:pPr>
            <w:r w:rsidRPr="00152CFD">
              <w:rPr>
                <w:color w:val="000000"/>
                <w:szCs w:val="20"/>
              </w:rPr>
              <w:t>jjakobsen@live.dk</w:t>
            </w:r>
          </w:p>
        </w:tc>
      </w:tr>
      <w:tr w:rsidR="00152CFD" w:rsidRPr="009F48A7" w14:paraId="362B6D97" w14:textId="77777777" w:rsidTr="00977607">
        <w:tc>
          <w:tcPr>
            <w:tcW w:w="1323" w:type="dxa"/>
            <w:shd w:val="clear" w:color="auto" w:fill="auto"/>
          </w:tcPr>
          <w:p w14:paraId="2B33D722" w14:textId="77777777" w:rsidR="00152CFD" w:rsidRPr="009F48A7" w:rsidRDefault="00152CFD" w:rsidP="00977607">
            <w:pPr>
              <w:rPr>
                <w:b/>
                <w:szCs w:val="20"/>
              </w:rPr>
            </w:pPr>
            <w:r w:rsidRPr="009F48A7">
              <w:rPr>
                <w:b/>
                <w:szCs w:val="20"/>
              </w:rPr>
              <w:t xml:space="preserve">CVR-nr.: </w:t>
            </w:r>
          </w:p>
        </w:tc>
        <w:tc>
          <w:tcPr>
            <w:tcW w:w="1720" w:type="dxa"/>
            <w:shd w:val="clear" w:color="auto" w:fill="auto"/>
          </w:tcPr>
          <w:p w14:paraId="7ED101CC" w14:textId="77777777" w:rsidR="00152CFD" w:rsidRPr="009F48A7" w:rsidRDefault="00152CFD" w:rsidP="00977607">
            <w:pPr>
              <w:rPr>
                <w:rFonts w:cs="Arial"/>
                <w:color w:val="000000"/>
                <w:szCs w:val="20"/>
              </w:rPr>
            </w:pPr>
            <w:r>
              <w:rPr>
                <w:rFonts w:cs="Arial"/>
                <w:color w:val="000000"/>
                <w:szCs w:val="20"/>
              </w:rPr>
              <w:t>35115048</w:t>
            </w:r>
          </w:p>
        </w:tc>
        <w:tc>
          <w:tcPr>
            <w:tcW w:w="1236" w:type="dxa"/>
            <w:shd w:val="clear" w:color="auto" w:fill="auto"/>
          </w:tcPr>
          <w:p w14:paraId="333EF622" w14:textId="77777777" w:rsidR="00152CFD" w:rsidRPr="009F48A7" w:rsidRDefault="00152CFD" w:rsidP="00977607">
            <w:pPr>
              <w:rPr>
                <w:b/>
                <w:szCs w:val="20"/>
              </w:rPr>
            </w:pPr>
            <w:r w:rsidRPr="009F48A7">
              <w:rPr>
                <w:b/>
                <w:szCs w:val="20"/>
              </w:rPr>
              <w:t>CHR-nr.:</w:t>
            </w:r>
          </w:p>
        </w:tc>
        <w:tc>
          <w:tcPr>
            <w:tcW w:w="1371" w:type="dxa"/>
            <w:shd w:val="clear" w:color="auto" w:fill="auto"/>
          </w:tcPr>
          <w:p w14:paraId="117535F8" w14:textId="77777777" w:rsidR="00152CFD" w:rsidRPr="009F48A7" w:rsidRDefault="00152CFD" w:rsidP="00977607">
            <w:pPr>
              <w:rPr>
                <w:rFonts w:cs="Arial"/>
                <w:color w:val="000000"/>
                <w:szCs w:val="20"/>
              </w:rPr>
            </w:pPr>
            <w:r>
              <w:rPr>
                <w:rFonts w:cs="Arial"/>
                <w:color w:val="000000"/>
                <w:szCs w:val="20"/>
              </w:rPr>
              <w:t>24012</w:t>
            </w:r>
          </w:p>
        </w:tc>
        <w:tc>
          <w:tcPr>
            <w:tcW w:w="1440" w:type="dxa"/>
            <w:shd w:val="clear" w:color="auto" w:fill="auto"/>
          </w:tcPr>
          <w:p w14:paraId="58A426BC" w14:textId="77777777" w:rsidR="00152CFD" w:rsidRPr="009F48A7" w:rsidRDefault="00152CFD" w:rsidP="00977607">
            <w:pPr>
              <w:rPr>
                <w:b/>
                <w:szCs w:val="20"/>
              </w:rPr>
            </w:pPr>
            <w:r w:rsidRPr="009F48A7">
              <w:rPr>
                <w:b/>
                <w:szCs w:val="20"/>
              </w:rPr>
              <w:t>Telefonnr.</w:t>
            </w:r>
          </w:p>
        </w:tc>
        <w:tc>
          <w:tcPr>
            <w:tcW w:w="2272" w:type="dxa"/>
            <w:shd w:val="clear" w:color="auto" w:fill="auto"/>
          </w:tcPr>
          <w:p w14:paraId="2C6EEA9E" w14:textId="50D29FD4" w:rsidR="00152CFD" w:rsidRPr="009F48A7" w:rsidRDefault="00152CFD" w:rsidP="00977607">
            <w:pPr>
              <w:rPr>
                <w:rFonts w:cs="Arial"/>
                <w:color w:val="000000"/>
                <w:szCs w:val="20"/>
              </w:rPr>
            </w:pPr>
            <w:r w:rsidRPr="00152CFD">
              <w:rPr>
                <w:rFonts w:cs="Arial"/>
                <w:color w:val="000000"/>
                <w:szCs w:val="20"/>
              </w:rPr>
              <w:t>2284 7507</w:t>
            </w:r>
          </w:p>
        </w:tc>
      </w:tr>
    </w:tbl>
    <w:p w14:paraId="3B180A8E" w14:textId="67F08D6D" w:rsidR="00152CFD" w:rsidRPr="00AD2D1E" w:rsidRDefault="00152CF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 xml:space="preserve">Silkeborg Kommune udførte den </w:t>
      </w:r>
      <w:sdt>
        <w:sdtPr>
          <w:rPr>
            <w:rFonts w:asciiTheme="minorHAnsi" w:hAnsiTheme="minorHAnsi" w:cs="Arial"/>
            <w:sz w:val="20"/>
            <w:szCs w:val="20"/>
          </w:rPr>
          <w:id w:val="2080547177"/>
          <w:placeholder>
            <w:docPart w:val="931CA97278BC47AEA15B3390D4B1E637"/>
          </w:placeholder>
          <w:date w:fullDate="2016-06-24T00:00:00Z">
            <w:dateFormat w:val="dd-MM-yyyy"/>
            <w:lid w:val="da-DK"/>
            <w:storeMappedDataAs w:val="dateTime"/>
            <w:calendar w:val="gregorian"/>
          </w:date>
        </w:sdtPr>
        <w:sdtEndPr/>
        <w:sdtContent>
          <w:r w:rsidRPr="00AD2D1E">
            <w:rPr>
              <w:rFonts w:asciiTheme="minorHAnsi" w:hAnsiTheme="minorHAnsi" w:cs="Arial"/>
              <w:sz w:val="20"/>
              <w:szCs w:val="20"/>
            </w:rPr>
            <w:t>24-06-2016</w:t>
          </w:r>
        </w:sdtContent>
      </w:sdt>
      <w:r w:rsidRPr="00AD2D1E">
        <w:rPr>
          <w:rFonts w:asciiTheme="minorHAnsi" w:hAnsiTheme="minorHAnsi" w:cs="Arial"/>
          <w:sz w:val="20"/>
          <w:szCs w:val="20"/>
        </w:rPr>
        <w:t xml:space="preserve"> miljøtilsyn på din ejendom. Ved besøget lev husdyrbruget kontrolleret i henhold til bekendtgørelse nr. 1318 af 26. november 2015 om erhvervsmæssigt dyrehold, husdyrgødning, ensilage m.v. (husdyrgødningsbekendtgørelsen).</w:t>
      </w:r>
    </w:p>
    <w:p w14:paraId="2459B51E" w14:textId="77777777" w:rsidR="00152CFD" w:rsidRPr="00AD2D1E" w:rsidRDefault="00152CF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4E607557" w14:textId="77777777" w:rsidR="00152CFD" w:rsidRPr="00AD2D1E" w:rsidRDefault="00152CFD" w:rsidP="00AD2D1E">
      <w:pPr>
        <w:tabs>
          <w:tab w:val="left" w:pos="5220"/>
          <w:tab w:val="right" w:pos="7371"/>
        </w:tabs>
        <w:spacing w:after="240"/>
        <w:rPr>
          <w:rFonts w:asciiTheme="minorHAnsi" w:hAnsiTheme="minorHAnsi" w:cs="Arial"/>
          <w:sz w:val="20"/>
          <w:szCs w:val="20"/>
          <w:u w:val="single"/>
        </w:rPr>
      </w:pPr>
      <w:r w:rsidRPr="00AD2D1E">
        <w:rPr>
          <w:rFonts w:asciiTheme="minorHAnsi" w:hAnsiTheme="minorHAnsi" w:cs="Arial"/>
          <w:sz w:val="20"/>
          <w:szCs w:val="20"/>
          <w:u w:val="single"/>
        </w:rPr>
        <w:t>Håndhæves</w:t>
      </w:r>
    </w:p>
    <w:p w14:paraId="65825E00" w14:textId="1A6F6324" w:rsidR="00152CFD" w:rsidRPr="00AD2D1E" w:rsidRDefault="00152CF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Miljøforholdene blev gennemgået jf. vedlagte tilsynsrapport, og gav anledning til følgende indskærpelser.</w:t>
      </w:r>
    </w:p>
    <w:p w14:paraId="543BCD60" w14:textId="6F2285AE" w:rsidR="00152CFD" w:rsidRPr="00AD2D1E" w:rsidRDefault="00152CFD" w:rsidP="00AD2D1E">
      <w:pPr>
        <w:pStyle w:val="Listeafsnit"/>
        <w:numPr>
          <w:ilvl w:val="0"/>
          <w:numId w:val="19"/>
        </w:num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Flydelaget på den bagerste beholder skal genetableres</w:t>
      </w:r>
    </w:p>
    <w:p w14:paraId="1542C959" w14:textId="7C06BF24" w:rsidR="00152CFD" w:rsidRPr="00AD2D1E" w:rsidRDefault="00152CF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I det føl</w:t>
      </w:r>
      <w:r w:rsidR="00AD2D1E" w:rsidRPr="00AD2D1E">
        <w:rPr>
          <w:rFonts w:asciiTheme="minorHAnsi" w:hAnsiTheme="minorHAnsi" w:cs="Arial"/>
          <w:sz w:val="20"/>
          <w:szCs w:val="20"/>
        </w:rPr>
        <w:t>gende vil ovenstående punkt</w:t>
      </w:r>
      <w:r w:rsidRPr="00AD2D1E">
        <w:rPr>
          <w:rFonts w:asciiTheme="minorHAnsi" w:hAnsiTheme="minorHAnsi" w:cs="Arial"/>
          <w:sz w:val="20"/>
          <w:szCs w:val="20"/>
        </w:rPr>
        <w:t xml:space="preserve"> blive omtalt og uddybet. Der vil derudover blive fastlagt en frist for hvornår det enkelte forhold skal være bragt i orden.</w:t>
      </w:r>
    </w:p>
    <w:p w14:paraId="49F6B3E9" w14:textId="77777777" w:rsidR="00152CFD" w:rsidRDefault="00152CFD" w:rsidP="009F539D"/>
    <w:p w14:paraId="1860D54D" w14:textId="77777777" w:rsidR="00152CFD" w:rsidRPr="00AD2D1E" w:rsidRDefault="00152CFD" w:rsidP="006A0F79">
      <w:pPr>
        <w:rPr>
          <w:b/>
          <w:sz w:val="20"/>
          <w:szCs w:val="20"/>
        </w:rPr>
      </w:pPr>
      <w:r w:rsidRPr="00AD2D1E">
        <w:rPr>
          <w:b/>
          <w:sz w:val="20"/>
          <w:szCs w:val="20"/>
        </w:rPr>
        <w:t>Tilladt dyrehold</w:t>
      </w:r>
    </w:p>
    <w:p w14:paraId="55E3B4C7" w14:textId="155CB4B3" w:rsidR="00152CFD" w:rsidRPr="00AD2D1E" w:rsidRDefault="00152CF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 xml:space="preserve">På din ejendom er der i </w:t>
      </w:r>
      <w:r w:rsidR="00D818B5" w:rsidRPr="00AD2D1E">
        <w:rPr>
          <w:rFonts w:asciiTheme="minorHAnsi" w:hAnsiTheme="minorHAnsi" w:cs="Arial"/>
          <w:sz w:val="20"/>
          <w:szCs w:val="20"/>
        </w:rPr>
        <w:t>2013</w:t>
      </w:r>
      <w:r w:rsidRPr="00AD2D1E">
        <w:rPr>
          <w:rFonts w:asciiTheme="minorHAnsi" w:hAnsiTheme="minorHAnsi" w:cs="Arial"/>
          <w:sz w:val="20"/>
          <w:szCs w:val="20"/>
        </w:rPr>
        <w:t xml:space="preserve"> givet </w:t>
      </w:r>
      <w:r w:rsidR="00D818B5" w:rsidRPr="00AD2D1E">
        <w:rPr>
          <w:rFonts w:asciiTheme="minorHAnsi" w:hAnsiTheme="minorHAnsi" w:cs="Arial"/>
          <w:sz w:val="20"/>
          <w:szCs w:val="20"/>
        </w:rPr>
        <w:t>til</w:t>
      </w:r>
      <w:r w:rsidR="000A6213" w:rsidRPr="00AD2D1E">
        <w:rPr>
          <w:rFonts w:asciiTheme="minorHAnsi" w:hAnsiTheme="minorHAnsi" w:cs="Arial"/>
          <w:sz w:val="20"/>
          <w:szCs w:val="20"/>
        </w:rPr>
        <w:t>ladelse til udvidelse i eksisterende stalde med et tilladt dyrehold på</w:t>
      </w:r>
      <w:r w:rsidRPr="00AD2D1E">
        <w:rPr>
          <w:rFonts w:asciiTheme="minorHAnsi" w:hAnsiTheme="minorHAnsi" w:cs="Arial"/>
          <w:sz w:val="20"/>
          <w:szCs w:val="20"/>
        </w:rPr>
        <w:t xml:space="preserve"> </w:t>
      </w:r>
      <w:r w:rsidR="000A6213" w:rsidRPr="00AD2D1E">
        <w:rPr>
          <w:rFonts w:asciiTheme="minorHAnsi" w:hAnsiTheme="minorHAnsi" w:cs="Arial"/>
          <w:sz w:val="20"/>
          <w:szCs w:val="20"/>
        </w:rPr>
        <w:t>5.385 smågrise og 4.880</w:t>
      </w:r>
      <w:r w:rsidRPr="00AD2D1E">
        <w:rPr>
          <w:rFonts w:asciiTheme="minorHAnsi" w:hAnsiTheme="minorHAnsi" w:cs="Arial"/>
          <w:sz w:val="20"/>
          <w:szCs w:val="20"/>
        </w:rPr>
        <w:t xml:space="preserve"> slagtesvin, hvilket på nuværende tidspunkt svarer til </w:t>
      </w:r>
      <w:r w:rsidR="000A6213" w:rsidRPr="00AD2D1E">
        <w:rPr>
          <w:rFonts w:asciiTheme="minorHAnsi" w:hAnsiTheme="minorHAnsi" w:cs="Arial"/>
          <w:sz w:val="20"/>
          <w:szCs w:val="20"/>
        </w:rPr>
        <w:t>162,38</w:t>
      </w:r>
      <w:r w:rsidRPr="00AD2D1E">
        <w:rPr>
          <w:rFonts w:asciiTheme="minorHAnsi" w:hAnsiTheme="minorHAnsi" w:cs="Arial"/>
          <w:sz w:val="20"/>
          <w:szCs w:val="20"/>
        </w:rPr>
        <w:t xml:space="preserve"> DE.</w:t>
      </w:r>
    </w:p>
    <w:p w14:paraId="182A635E" w14:textId="77777777" w:rsidR="000A6213" w:rsidRPr="00AD2D1E" w:rsidRDefault="000A6213" w:rsidP="00AD2D1E">
      <w:pPr>
        <w:tabs>
          <w:tab w:val="left" w:pos="5220"/>
          <w:tab w:val="right" w:pos="7371"/>
        </w:tabs>
        <w:spacing w:after="240"/>
        <w:rPr>
          <w:rFonts w:asciiTheme="minorHAnsi" w:hAnsiTheme="minorHAnsi" w:cs="Arial"/>
          <w:sz w:val="20"/>
          <w:szCs w:val="20"/>
        </w:rPr>
      </w:pPr>
    </w:p>
    <w:p w14:paraId="1B9B0CEA" w14:textId="69D6735E" w:rsidR="00152CFD" w:rsidRPr="00AD2D1E" w:rsidRDefault="000A6213"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lastRenderedPageBreak/>
        <w:t>Dyrene står i cvr 12569688, der tilhøre din far Jørgen Jakobsen. Ved tilsynet gennemgik vi gødningsregnskabet</w:t>
      </w:r>
      <w:r w:rsidR="00152CFD" w:rsidRPr="00AD2D1E">
        <w:rPr>
          <w:rFonts w:asciiTheme="minorHAnsi" w:hAnsiTheme="minorHAnsi" w:cs="Arial"/>
          <w:sz w:val="20"/>
          <w:szCs w:val="20"/>
        </w:rPr>
        <w:t xml:space="preserve"> og</w:t>
      </w:r>
      <w:r w:rsidRPr="00AD2D1E">
        <w:rPr>
          <w:rFonts w:asciiTheme="minorHAnsi" w:hAnsiTheme="minorHAnsi" w:cs="Arial"/>
          <w:sz w:val="20"/>
          <w:szCs w:val="20"/>
        </w:rPr>
        <w:t xml:space="preserve"> kunne konstatere, at der i 2014-15</w:t>
      </w:r>
      <w:r w:rsidR="00152CFD" w:rsidRPr="00AD2D1E">
        <w:rPr>
          <w:rFonts w:asciiTheme="minorHAnsi" w:hAnsiTheme="minorHAnsi" w:cs="Arial"/>
          <w:sz w:val="20"/>
          <w:szCs w:val="20"/>
        </w:rPr>
        <w:t xml:space="preserve"> havde</w:t>
      </w:r>
      <w:r w:rsidRPr="00AD2D1E">
        <w:rPr>
          <w:rFonts w:asciiTheme="minorHAnsi" w:hAnsiTheme="minorHAnsi" w:cs="Arial"/>
          <w:sz w:val="20"/>
          <w:szCs w:val="20"/>
        </w:rPr>
        <w:t xml:space="preserve"> været</w:t>
      </w:r>
      <w:r w:rsidR="00152CFD" w:rsidRPr="00AD2D1E">
        <w:rPr>
          <w:rFonts w:asciiTheme="minorHAnsi" w:hAnsiTheme="minorHAnsi" w:cs="Arial"/>
          <w:sz w:val="20"/>
          <w:szCs w:val="20"/>
        </w:rPr>
        <w:t xml:space="preserve"> en produktion på </w:t>
      </w:r>
      <w:r w:rsidRPr="00AD2D1E">
        <w:rPr>
          <w:rFonts w:asciiTheme="minorHAnsi" w:hAnsiTheme="minorHAnsi" w:cs="Arial"/>
          <w:sz w:val="20"/>
          <w:szCs w:val="20"/>
        </w:rPr>
        <w:t>4.713 slagtesvin på ejendommen, hvilket ligger indenfor det tilladte dyrehold. Der er søgt om miljøgodkendelse på ejendommen, hvorfor dyreholdet vil ændre sig væsentligt fremadrettet.</w:t>
      </w:r>
    </w:p>
    <w:p w14:paraId="2840F4ED" w14:textId="77777777" w:rsidR="00152CFD" w:rsidRDefault="00152CFD" w:rsidP="00506570"/>
    <w:p w14:paraId="2C1D3B85" w14:textId="77777777" w:rsidR="00152CFD" w:rsidRDefault="00152CFD" w:rsidP="00506570"/>
    <w:p w14:paraId="7881259E" w14:textId="77777777" w:rsidR="00152CFD" w:rsidRPr="007F4E07" w:rsidRDefault="00152CFD">
      <w:pPr>
        <w:rPr>
          <w:b/>
          <w:sz w:val="22"/>
          <w:szCs w:val="20"/>
        </w:rPr>
      </w:pPr>
      <w:r w:rsidRPr="007F4E07">
        <w:rPr>
          <w:b/>
          <w:sz w:val="22"/>
          <w:szCs w:val="20"/>
        </w:rPr>
        <w:t>Gyllebeholder</w:t>
      </w:r>
    </w:p>
    <w:p w14:paraId="261C6B38" w14:textId="226631E8" w:rsidR="00152CFD" w:rsidRPr="00AD2D1E" w:rsidRDefault="000A6213"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 xml:space="preserve">Der er to gyllebeholdere på ejendommen. Der blev fremvist korrekt udfyldte logbøger for begge beholdere. </w:t>
      </w:r>
      <w:r w:rsidR="002A364D" w:rsidRPr="00AD2D1E">
        <w:rPr>
          <w:rFonts w:asciiTheme="minorHAnsi" w:hAnsiTheme="minorHAnsi" w:cs="Arial"/>
          <w:sz w:val="20"/>
          <w:szCs w:val="20"/>
        </w:rPr>
        <w:t xml:space="preserve">Den bagerste beholder manglede flydelag, højst sandsynligt på grund af en stor mængde nedbør om torsdagen. Den forreste beholder havde et fint tæt flydelag. </w:t>
      </w:r>
    </w:p>
    <w:p w14:paraId="08899D5A" w14:textId="77777777" w:rsidR="002A364D" w:rsidRPr="00AD2D1E" w:rsidRDefault="002A364D" w:rsidP="00AD2D1E">
      <w:pPr>
        <w:tabs>
          <w:tab w:val="left" w:pos="5220"/>
          <w:tab w:val="right" w:pos="7371"/>
        </w:tabs>
        <w:spacing w:after="240"/>
        <w:rPr>
          <w:rFonts w:asciiTheme="minorHAnsi" w:hAnsiTheme="minorHAnsi" w:cs="Arial"/>
          <w:sz w:val="20"/>
          <w:szCs w:val="20"/>
        </w:rPr>
      </w:pPr>
    </w:p>
    <w:p w14:paraId="45954B33" w14:textId="62183A25" w:rsidR="002A364D" w:rsidRPr="00AD2D1E" w:rsidRDefault="002A364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 xml:space="preserve">Det indskærpes jf. husdyrgødningsbekendtgørelsens § 20 stk. 1 at flydelaget genetableres. Flydelaget skal være intakt senest d. 1. juli 2016. Du bedes indsende et foto af flydelaget til mig på e-mail </w:t>
      </w:r>
      <w:hyperlink r:id="rId11" w:history="1">
        <w:r w:rsidRPr="00AD2D1E">
          <w:rPr>
            <w:rFonts w:asciiTheme="minorHAnsi" w:hAnsiTheme="minorHAnsi" w:cs="Arial"/>
            <w:sz w:val="20"/>
          </w:rPr>
          <w:t>mlp@silkeborg.dk</w:t>
        </w:r>
      </w:hyperlink>
      <w:r w:rsidRPr="00AD2D1E">
        <w:rPr>
          <w:rFonts w:asciiTheme="minorHAnsi" w:hAnsiTheme="minorHAnsi" w:cs="Arial"/>
          <w:sz w:val="20"/>
          <w:szCs w:val="20"/>
        </w:rPr>
        <w:t xml:space="preserve"> når dette er etableret. </w:t>
      </w:r>
    </w:p>
    <w:p w14:paraId="0B5E4ED1" w14:textId="77777777" w:rsidR="002A364D" w:rsidRPr="00AD2D1E" w:rsidRDefault="002A364D" w:rsidP="00AD2D1E">
      <w:pPr>
        <w:tabs>
          <w:tab w:val="left" w:pos="5220"/>
          <w:tab w:val="right" w:pos="7371"/>
        </w:tabs>
        <w:spacing w:after="240"/>
        <w:rPr>
          <w:rFonts w:asciiTheme="minorHAnsi" w:hAnsiTheme="minorHAnsi" w:cs="Arial"/>
          <w:sz w:val="20"/>
          <w:szCs w:val="20"/>
        </w:rPr>
      </w:pPr>
    </w:p>
    <w:p w14:paraId="3C025A0E" w14:textId="4145926B" w:rsidR="002A364D" w:rsidRPr="00AD2D1E" w:rsidRDefault="002A364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I fortalte ved tilsynet at der straks ville blive smidt halm i beholderen, for at gendanne flydelaget.</w:t>
      </w:r>
    </w:p>
    <w:p w14:paraId="249C61FB" w14:textId="77777777" w:rsidR="002A364D" w:rsidRDefault="002A364D">
      <w:pPr>
        <w:rPr>
          <w:szCs w:val="20"/>
        </w:rPr>
      </w:pPr>
    </w:p>
    <w:p w14:paraId="2B4A019C" w14:textId="77777777" w:rsidR="00152CFD" w:rsidRPr="00FA5C83" w:rsidRDefault="00152CFD" w:rsidP="00FA5C83">
      <w:pPr>
        <w:outlineLvl w:val="1"/>
        <w:rPr>
          <w:rFonts w:asciiTheme="minorHAnsi" w:hAnsiTheme="minorHAnsi" w:cs="Arial"/>
          <w:b/>
          <w:sz w:val="22"/>
          <w:szCs w:val="20"/>
        </w:rPr>
      </w:pPr>
      <w:bookmarkStart w:id="3" w:name="_Toc328731885"/>
      <w:r w:rsidRPr="00FA5C83">
        <w:rPr>
          <w:rFonts w:asciiTheme="minorHAnsi" w:hAnsiTheme="minorHAnsi" w:cs="Arial"/>
          <w:b/>
          <w:sz w:val="22"/>
          <w:szCs w:val="20"/>
        </w:rPr>
        <w:t>Opbevaringskapacitet</w:t>
      </w:r>
      <w:bookmarkEnd w:id="3"/>
    </w:p>
    <w:p w14:paraId="479C935E" w14:textId="2971F8E2" w:rsidR="002A364D" w:rsidRPr="00FA5C83" w:rsidRDefault="002A364D" w:rsidP="002A364D">
      <w:pPr>
        <w:tabs>
          <w:tab w:val="left" w:pos="5220"/>
          <w:tab w:val="right" w:pos="7371"/>
        </w:tabs>
        <w:spacing w:after="240"/>
        <w:rPr>
          <w:rFonts w:asciiTheme="minorHAnsi" w:hAnsiTheme="minorHAnsi" w:cs="Arial"/>
          <w:sz w:val="20"/>
          <w:szCs w:val="20"/>
        </w:rPr>
      </w:pPr>
      <w:r>
        <w:rPr>
          <w:rFonts w:asciiTheme="minorHAnsi" w:hAnsiTheme="minorHAnsi" w:cs="Arial"/>
          <w:sz w:val="20"/>
          <w:szCs w:val="20"/>
        </w:rPr>
        <w:t xml:space="preserve">I husdyrgødningsbekendtgørelsens kapitel 4 </w:t>
      </w:r>
      <w:r w:rsidRPr="00FA5C83">
        <w:rPr>
          <w:rFonts w:asciiTheme="minorHAnsi" w:hAnsiTheme="minorHAnsi" w:cs="Arial"/>
          <w:sz w:val="20"/>
          <w:szCs w:val="20"/>
        </w:rPr>
        <w:t>fremgår det, at kapaciteten skal svare til mindst 9 måneders tilførsel</w:t>
      </w:r>
      <w:r>
        <w:rPr>
          <w:rFonts w:asciiTheme="minorHAnsi" w:hAnsiTheme="minorHAnsi" w:cs="Arial"/>
          <w:sz w:val="20"/>
          <w:szCs w:val="20"/>
        </w:rPr>
        <w:t xml:space="preserve">. </w:t>
      </w:r>
      <w:r w:rsidRPr="00FA5C83">
        <w:rPr>
          <w:rFonts w:asciiTheme="minorHAnsi" w:hAnsiTheme="minorHAnsi" w:cs="Arial"/>
          <w:sz w:val="20"/>
          <w:szCs w:val="20"/>
        </w:rPr>
        <w:t>Ifølge tilsynsrapporten fremgår det, at ka</w:t>
      </w:r>
      <w:r>
        <w:rPr>
          <w:rFonts w:asciiTheme="minorHAnsi" w:hAnsiTheme="minorHAnsi" w:cs="Arial"/>
          <w:sz w:val="20"/>
          <w:szCs w:val="20"/>
        </w:rPr>
        <w:t xml:space="preserve">paciteten til </w:t>
      </w:r>
      <w:r w:rsidRPr="002A364D">
        <w:rPr>
          <w:rFonts w:asciiTheme="minorHAnsi" w:hAnsiTheme="minorHAnsi" w:cs="Arial"/>
          <w:sz w:val="20"/>
          <w:szCs w:val="20"/>
        </w:rPr>
        <w:t>opbevaring af flydende husdyrgødning er 11 mdr. og dermed</w:t>
      </w:r>
      <w:r>
        <w:rPr>
          <w:rFonts w:asciiTheme="minorHAnsi" w:hAnsiTheme="minorHAnsi" w:cs="Arial"/>
          <w:sz w:val="20"/>
          <w:szCs w:val="20"/>
        </w:rPr>
        <w:t xml:space="preserve"> overholdet kravet</w:t>
      </w:r>
      <w:r w:rsidRPr="00FA5C83">
        <w:rPr>
          <w:rFonts w:asciiTheme="minorHAnsi" w:hAnsiTheme="minorHAnsi" w:cs="Arial"/>
          <w:sz w:val="20"/>
          <w:szCs w:val="20"/>
        </w:rPr>
        <w:t>.</w:t>
      </w:r>
      <w:r>
        <w:rPr>
          <w:rFonts w:asciiTheme="minorHAnsi" w:hAnsiTheme="minorHAnsi" w:cs="Arial"/>
          <w:sz w:val="20"/>
          <w:szCs w:val="20"/>
        </w:rPr>
        <w:t xml:space="preserve"> </w:t>
      </w:r>
    </w:p>
    <w:p w14:paraId="01137163" w14:textId="77777777" w:rsidR="00152CFD" w:rsidRDefault="00152CFD" w:rsidP="00B92E60">
      <w:pPr>
        <w:rPr>
          <w:b/>
          <w:sz w:val="22"/>
        </w:rPr>
      </w:pPr>
      <w:r w:rsidRPr="00FC4AF0">
        <w:rPr>
          <w:b/>
          <w:sz w:val="22"/>
        </w:rPr>
        <w:t>Olietanke</w:t>
      </w:r>
    </w:p>
    <w:p w14:paraId="35BF8CF6" w14:textId="1E7A3E29" w:rsidR="00152CFD" w:rsidRDefault="00152CFD" w:rsidP="00B92E60">
      <w:pPr>
        <w:rPr>
          <w:rFonts w:ascii="Arial" w:hAnsi="Arial" w:cs="Arial"/>
          <w:b/>
          <w:sz w:val="22"/>
        </w:rPr>
      </w:pPr>
    </w:p>
    <w:p w14:paraId="77CF52E8" w14:textId="77777777" w:rsidR="00AD2D1E" w:rsidRDefault="002A364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Der stod en enkelt dieseltank på ejendommen. Tanken bliver kun brugt i høstperioden, da diesel ellers opbevares på en anden ejendom. Tanken stemte ikke overens med BBR</w:t>
      </w:r>
      <w:r w:rsidR="004959E3" w:rsidRPr="00AD2D1E">
        <w:rPr>
          <w:rFonts w:asciiTheme="minorHAnsi" w:hAnsiTheme="minorHAnsi" w:cs="Arial"/>
          <w:sz w:val="20"/>
          <w:szCs w:val="20"/>
        </w:rPr>
        <w:t xml:space="preserve"> </w:t>
      </w:r>
      <w:r w:rsidR="00152CFD" w:rsidRPr="00AD2D1E">
        <w:rPr>
          <w:rFonts w:asciiTheme="minorHAnsi" w:hAnsiTheme="minorHAnsi" w:cs="Arial"/>
          <w:sz w:val="20"/>
          <w:szCs w:val="20"/>
        </w:rPr>
        <w:t xml:space="preserve">Jeg har </w:t>
      </w:r>
      <w:r w:rsidR="004959E3" w:rsidRPr="00AD2D1E">
        <w:rPr>
          <w:rFonts w:asciiTheme="minorHAnsi" w:hAnsiTheme="minorHAnsi" w:cs="Arial"/>
          <w:sz w:val="20"/>
          <w:szCs w:val="20"/>
        </w:rPr>
        <w:t xml:space="preserve">derfor </w:t>
      </w:r>
      <w:r w:rsidR="00152CFD" w:rsidRPr="00AD2D1E">
        <w:rPr>
          <w:rFonts w:asciiTheme="minorHAnsi" w:hAnsiTheme="minorHAnsi" w:cs="Arial"/>
          <w:sz w:val="20"/>
          <w:szCs w:val="20"/>
        </w:rPr>
        <w:t xml:space="preserve">fået tilrettet din BBR opgørelse, så den stemmer overens med de aktuelle forhold. </w:t>
      </w:r>
    </w:p>
    <w:p w14:paraId="6C436A20" w14:textId="67AC8BB6" w:rsidR="00152CFD" w:rsidRPr="00AD2D1E" w:rsidRDefault="00152CFD" w:rsidP="00AD2D1E">
      <w:pPr>
        <w:tabs>
          <w:tab w:val="left" w:pos="5220"/>
          <w:tab w:val="right" w:pos="7371"/>
        </w:tabs>
        <w:spacing w:after="240"/>
        <w:rPr>
          <w:rFonts w:asciiTheme="minorHAnsi" w:hAnsiTheme="minorHAnsi" w:cs="Arial"/>
          <w:sz w:val="20"/>
          <w:szCs w:val="20"/>
        </w:rPr>
      </w:pPr>
      <w:r w:rsidRPr="00AD2D1E">
        <w:rPr>
          <w:rFonts w:asciiTheme="minorHAnsi" w:hAnsiTheme="minorHAnsi" w:cs="Arial"/>
          <w:sz w:val="20"/>
          <w:szCs w:val="20"/>
        </w:rPr>
        <w:t xml:space="preserve">Husk at det er dit ansvar at anmelde nye olietanke til kommunen og ligeledes sløjfe tanke, der fjernes fra ejendommen. </w:t>
      </w:r>
      <w:r w:rsidR="004959E3" w:rsidRPr="00AD2D1E">
        <w:rPr>
          <w:rFonts w:asciiTheme="minorHAnsi" w:hAnsiTheme="minorHAnsi" w:cs="Arial"/>
          <w:sz w:val="20"/>
          <w:szCs w:val="20"/>
        </w:rPr>
        <w:t>Dette kan gøres via Silkeborg Kommunes hjemmeside.</w:t>
      </w:r>
    </w:p>
    <w:p w14:paraId="5007853F" w14:textId="77777777" w:rsidR="004959E3" w:rsidRPr="00B92E60" w:rsidRDefault="004959E3" w:rsidP="00B92E60"/>
    <w:p w14:paraId="3374EABA" w14:textId="77777777" w:rsidR="00152CFD" w:rsidRPr="00927001" w:rsidRDefault="00152CFD" w:rsidP="00927001">
      <w:pPr>
        <w:rPr>
          <w:b/>
          <w:sz w:val="22"/>
          <w:szCs w:val="20"/>
        </w:rPr>
      </w:pPr>
      <w:r w:rsidRPr="00927001">
        <w:rPr>
          <w:b/>
          <w:sz w:val="22"/>
          <w:szCs w:val="20"/>
        </w:rPr>
        <w:t>Vildtfodringspladser</w:t>
      </w:r>
    </w:p>
    <w:p w14:paraId="275DBB30" w14:textId="77777777" w:rsidR="00152CFD" w:rsidRPr="00927001" w:rsidRDefault="00152CFD"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51E2DD34" w14:textId="77777777" w:rsidR="00152CFD" w:rsidRPr="004D72FD" w:rsidRDefault="00152CFD" w:rsidP="00927001">
      <w:pPr>
        <w:spacing w:after="240"/>
        <w:rPr>
          <w:sz w:val="20"/>
          <w:szCs w:val="20"/>
          <w:u w:val="single"/>
        </w:rPr>
      </w:pPr>
      <w:r w:rsidRPr="004D72FD">
        <w:rPr>
          <w:sz w:val="20"/>
          <w:szCs w:val="20"/>
          <w:u w:val="single"/>
        </w:rPr>
        <w:lastRenderedPageBreak/>
        <w:t>Gode råd til at undgå rotter ved fodring af vildt:</w:t>
      </w:r>
    </w:p>
    <w:p w14:paraId="074CF9A6" w14:textId="77777777" w:rsidR="00152CFD" w:rsidRPr="00927001" w:rsidRDefault="00152CFD" w:rsidP="005505DB">
      <w:pPr>
        <w:pStyle w:val="Listeafsnit"/>
        <w:numPr>
          <w:ilvl w:val="0"/>
          <w:numId w:val="7"/>
        </w:numPr>
        <w:rPr>
          <w:sz w:val="20"/>
          <w:szCs w:val="20"/>
        </w:rPr>
      </w:pPr>
      <w:r w:rsidRPr="00927001">
        <w:rPr>
          <w:sz w:val="20"/>
          <w:szCs w:val="20"/>
        </w:rPr>
        <w:t>Opbevar foderet i en tæt, rottesikret beholder, så rotterne ikke kan komme til det.</w:t>
      </w:r>
    </w:p>
    <w:p w14:paraId="2F11FC0B" w14:textId="77777777" w:rsidR="00152CFD" w:rsidRPr="00927001" w:rsidRDefault="00152CFD" w:rsidP="005505DB">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5FFF0850" w14:textId="77777777" w:rsidR="00152CFD" w:rsidRPr="00927001" w:rsidRDefault="00152CFD" w:rsidP="005505DB">
      <w:pPr>
        <w:pStyle w:val="Listeafsnit"/>
        <w:numPr>
          <w:ilvl w:val="0"/>
          <w:numId w:val="7"/>
        </w:numPr>
        <w:rPr>
          <w:sz w:val="20"/>
          <w:szCs w:val="20"/>
        </w:rPr>
      </w:pPr>
      <w:r w:rsidRPr="00927001">
        <w:rPr>
          <w:sz w:val="20"/>
          <w:szCs w:val="20"/>
        </w:rPr>
        <w:t>Anvend foderautomater eller lignende.</w:t>
      </w:r>
    </w:p>
    <w:p w14:paraId="55EEC87E" w14:textId="77777777" w:rsidR="00152CFD" w:rsidRPr="00927001" w:rsidRDefault="00152CFD" w:rsidP="005505DB">
      <w:pPr>
        <w:pStyle w:val="Listeafsnit"/>
        <w:numPr>
          <w:ilvl w:val="0"/>
          <w:numId w:val="7"/>
        </w:numPr>
        <w:rPr>
          <w:sz w:val="20"/>
          <w:szCs w:val="20"/>
        </w:rPr>
      </w:pPr>
      <w:r w:rsidRPr="00927001">
        <w:rPr>
          <w:sz w:val="20"/>
          <w:szCs w:val="20"/>
        </w:rPr>
        <w:t>Sørg for et åbent areal omkring foderautomaten, så rotterne ikke kan skjule sig og kravle op af beplantningen.</w:t>
      </w:r>
    </w:p>
    <w:p w14:paraId="448E6509" w14:textId="77777777" w:rsidR="00152CFD" w:rsidRPr="00927001" w:rsidRDefault="00152CFD" w:rsidP="005505DB">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25C6ED40" w14:textId="77777777" w:rsidR="00152CFD" w:rsidRPr="004D72FD" w:rsidRDefault="00152CFD"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5AB7C8E2" w14:textId="77777777" w:rsidR="00152CFD" w:rsidRPr="004D72FD" w:rsidRDefault="00152CFD" w:rsidP="00927001">
      <w:pPr>
        <w:spacing w:after="240"/>
        <w:rPr>
          <w:sz w:val="20"/>
          <w:szCs w:val="20"/>
        </w:rPr>
      </w:pPr>
      <w:r w:rsidRPr="004D72FD">
        <w:rPr>
          <w:sz w:val="20"/>
          <w:szCs w:val="20"/>
        </w:rPr>
        <w:t xml:space="preserve">Du har pligt til at anmelde rotter jf. rottebekendtgørelse. </w:t>
      </w:r>
    </w:p>
    <w:p w14:paraId="57A27093" w14:textId="77777777" w:rsidR="00152CFD" w:rsidRDefault="00152CFD" w:rsidP="006F44BB">
      <w:pPr>
        <w:rPr>
          <w:sz w:val="20"/>
          <w:szCs w:val="20"/>
        </w:rPr>
      </w:pPr>
      <w:r w:rsidRPr="004D72FD">
        <w:rPr>
          <w:sz w:val="20"/>
          <w:szCs w:val="20"/>
        </w:rPr>
        <w:t xml:space="preserve">Du kan anmelde rotter på </w:t>
      </w:r>
      <w:hyperlink r:id="rId12"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0DC59584" w14:textId="77777777" w:rsidR="00152CFD" w:rsidRPr="00430225" w:rsidRDefault="00152CFD" w:rsidP="00430225">
      <w:pPr>
        <w:rPr>
          <w:sz w:val="20"/>
          <w:szCs w:val="20"/>
        </w:rPr>
      </w:pPr>
    </w:p>
    <w:p w14:paraId="7005A1D2" w14:textId="77777777" w:rsidR="00152CFD" w:rsidRPr="003D666F" w:rsidRDefault="00152CFD" w:rsidP="003D666F">
      <w:pPr>
        <w:rPr>
          <w:b/>
          <w:sz w:val="22"/>
        </w:rPr>
      </w:pPr>
      <w:r w:rsidRPr="003D666F">
        <w:rPr>
          <w:b/>
          <w:sz w:val="22"/>
        </w:rPr>
        <w:t>Offentliggørelse af uddrag af tilsynsrapport</w:t>
      </w:r>
    </w:p>
    <w:p w14:paraId="231DF053" w14:textId="77777777" w:rsidR="00152CFD" w:rsidRPr="00AD2D1E" w:rsidRDefault="00152CFD" w:rsidP="003D666F">
      <w:pPr>
        <w:rPr>
          <w:sz w:val="20"/>
          <w:szCs w:val="20"/>
        </w:rPr>
      </w:pPr>
      <w:r w:rsidRPr="00AD2D1E">
        <w:rPr>
          <w:sz w:val="20"/>
          <w:szCs w:val="20"/>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4E995D5E" w14:textId="77777777" w:rsidR="00152CFD" w:rsidRPr="00AD2D1E" w:rsidRDefault="00152CFD">
      <w:pPr>
        <w:rPr>
          <w:sz w:val="22"/>
          <w:szCs w:val="22"/>
        </w:rPr>
      </w:pPr>
    </w:p>
    <w:p w14:paraId="6C9FC858" w14:textId="77777777" w:rsidR="00152CFD" w:rsidRPr="00AD2D1E" w:rsidRDefault="00152CFD" w:rsidP="009E75BA">
      <w:pPr>
        <w:rPr>
          <w:b/>
          <w:sz w:val="22"/>
          <w:szCs w:val="22"/>
        </w:rPr>
      </w:pPr>
      <w:r w:rsidRPr="00AD2D1E">
        <w:rPr>
          <w:b/>
          <w:sz w:val="22"/>
          <w:szCs w:val="22"/>
        </w:rPr>
        <w:t>Klagevejledning</w:t>
      </w:r>
    </w:p>
    <w:p w14:paraId="48D5D912" w14:textId="77777777" w:rsidR="00152CFD" w:rsidRPr="00AD2D1E" w:rsidRDefault="00152CFD" w:rsidP="009E75BA">
      <w:pPr>
        <w:rPr>
          <w:sz w:val="20"/>
          <w:szCs w:val="20"/>
        </w:rPr>
      </w:pPr>
      <w:r w:rsidRPr="00AD2D1E">
        <w:rPr>
          <w:sz w:val="20"/>
          <w:szCs w:val="20"/>
        </w:rPr>
        <w:t>I følge husdyrgødningsbekendtgørelsens § 37 kan afgørelser efter denne bekendtgørelse ikke påklages til anden administrativ myndighed.</w:t>
      </w:r>
    </w:p>
    <w:p w14:paraId="4EF5602E" w14:textId="77777777" w:rsidR="00152CFD" w:rsidRPr="00AD2D1E" w:rsidRDefault="00152CFD" w:rsidP="009E75BA">
      <w:pPr>
        <w:rPr>
          <w:sz w:val="20"/>
          <w:szCs w:val="20"/>
        </w:rPr>
      </w:pPr>
      <w:r w:rsidRPr="00AD2D1E">
        <w:rPr>
          <w:sz w:val="20"/>
          <w:szCs w:val="20"/>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367799FB" w14:textId="77777777" w:rsidR="00152CFD" w:rsidRPr="009E75BA" w:rsidRDefault="00152CFD" w:rsidP="009E75BA"/>
    <w:p w14:paraId="255B00C9" w14:textId="77777777" w:rsidR="00152CFD" w:rsidRPr="00AF1357" w:rsidRDefault="00152CFD" w:rsidP="00AF1357">
      <w:pPr>
        <w:rPr>
          <w:b/>
          <w:sz w:val="22"/>
        </w:rPr>
      </w:pPr>
      <w:r w:rsidRPr="00AF1357">
        <w:rPr>
          <w:b/>
          <w:sz w:val="22"/>
        </w:rPr>
        <w:t>Brugerbetaling</w:t>
      </w:r>
    </w:p>
    <w:p w14:paraId="2F39E740" w14:textId="77777777" w:rsidR="00152CFD" w:rsidRPr="00AD2D1E" w:rsidRDefault="00152CFD" w:rsidP="00AF1357">
      <w:pPr>
        <w:rPr>
          <w:sz w:val="20"/>
          <w:szCs w:val="20"/>
        </w:rPr>
      </w:pPr>
      <w:r w:rsidRPr="00AD2D1E">
        <w:rPr>
          <w:sz w:val="20"/>
          <w:szCs w:val="20"/>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 Timeprisen er i 2016 på 311,80 kr./time. Det samlede beløb vil blive opkrævet sidst på året.</w:t>
      </w:r>
    </w:p>
    <w:p w14:paraId="5B695FFC" w14:textId="77777777" w:rsidR="00152CFD" w:rsidRPr="00AF1357" w:rsidRDefault="00152CFD" w:rsidP="00E223B1">
      <w:pPr>
        <w:spacing w:before="240"/>
        <w:rPr>
          <w:b/>
          <w:sz w:val="22"/>
        </w:rPr>
      </w:pPr>
      <w:r w:rsidRPr="00AF1357">
        <w:rPr>
          <w:b/>
          <w:sz w:val="22"/>
        </w:rPr>
        <w:t>Godkendelse af rapport</w:t>
      </w:r>
    </w:p>
    <w:p w14:paraId="7494294D" w14:textId="77777777" w:rsidR="00152CFD" w:rsidRPr="00AD2D1E" w:rsidRDefault="00152CFD" w:rsidP="00AF1357">
      <w:pPr>
        <w:rPr>
          <w:sz w:val="20"/>
          <w:szCs w:val="20"/>
        </w:rPr>
      </w:pPr>
      <w:r w:rsidRPr="00AD2D1E">
        <w:rPr>
          <w:sz w:val="20"/>
          <w:szCs w:val="20"/>
        </w:rPr>
        <w:t>Silkeborg Kommune gør opmærksom på, at det altid er ejerens ansvar, at leve op til bestemmelserne i husdyrgødningsbekendtgørelsen, ligesom du skal huske at enhver udvidelse eller ændring af dyreholdet skal anmeldes til kommunen.</w:t>
      </w:r>
    </w:p>
    <w:p w14:paraId="7301583E" w14:textId="77777777" w:rsidR="00152CFD" w:rsidRPr="00AD2D1E" w:rsidRDefault="00152CFD" w:rsidP="00AF1357">
      <w:pPr>
        <w:rPr>
          <w:sz w:val="20"/>
          <w:szCs w:val="20"/>
        </w:rPr>
      </w:pPr>
      <w:r w:rsidRPr="00AD2D1E">
        <w:rPr>
          <w:sz w:val="20"/>
          <w:szCs w:val="20"/>
        </w:rPr>
        <w:lastRenderedPageBreak/>
        <w:t>Såfremt eventuelle bemærkninger/rettelser til tilsynsrapporten ikke er meddelt til Silkeborg Kommune inden 14 dage fra d.d., betragtes rapporten som godkendt af dig.</w:t>
      </w:r>
    </w:p>
    <w:p w14:paraId="15A34AAC" w14:textId="77777777" w:rsidR="00152CFD" w:rsidRDefault="00152CFD" w:rsidP="00AF1357"/>
    <w:p w14:paraId="34745D9C" w14:textId="77777777" w:rsidR="00152CFD" w:rsidRPr="00A13FB2" w:rsidRDefault="00152CFD" w:rsidP="00A13FB2">
      <w:pPr>
        <w:rPr>
          <w:b/>
          <w:sz w:val="22"/>
        </w:rPr>
      </w:pPr>
      <w:r w:rsidRPr="00A13FB2">
        <w:rPr>
          <w:b/>
          <w:sz w:val="22"/>
        </w:rPr>
        <w:t>Ved besøget var følgende personer tilstede:</w:t>
      </w:r>
    </w:p>
    <w:p w14:paraId="6F37FB31" w14:textId="4B8F9A60" w:rsidR="00152CFD" w:rsidRPr="00AD2D1E" w:rsidRDefault="00152CFD" w:rsidP="00AD2D1E">
      <w:pPr>
        <w:pStyle w:val="Listeafsnit"/>
        <w:numPr>
          <w:ilvl w:val="0"/>
          <w:numId w:val="18"/>
        </w:numPr>
        <w:rPr>
          <w:sz w:val="20"/>
          <w:szCs w:val="20"/>
        </w:rPr>
      </w:pPr>
      <w:r w:rsidRPr="00AD2D1E">
        <w:rPr>
          <w:sz w:val="20"/>
          <w:szCs w:val="20"/>
        </w:rPr>
        <w:t>Ejer</w:t>
      </w:r>
      <w:r w:rsidR="004959E3" w:rsidRPr="00AD2D1E">
        <w:rPr>
          <w:sz w:val="20"/>
          <w:szCs w:val="20"/>
        </w:rPr>
        <w:t xml:space="preserve"> John Jakobsen og bruger Jørgen Jakobsen</w:t>
      </w:r>
    </w:p>
    <w:p w14:paraId="51AC789E" w14:textId="5FBC73AC" w:rsidR="00152CFD" w:rsidRPr="00AD2D1E" w:rsidRDefault="004959E3" w:rsidP="00AD2D1E">
      <w:pPr>
        <w:pStyle w:val="Listeafsnit"/>
        <w:numPr>
          <w:ilvl w:val="0"/>
          <w:numId w:val="18"/>
        </w:numPr>
        <w:rPr>
          <w:sz w:val="20"/>
          <w:szCs w:val="20"/>
        </w:rPr>
      </w:pPr>
      <w:r w:rsidRPr="00AD2D1E">
        <w:rPr>
          <w:sz w:val="20"/>
          <w:szCs w:val="20"/>
        </w:rPr>
        <w:t>Mariann</w:t>
      </w:r>
      <w:r w:rsidR="00152CFD" w:rsidRPr="00AD2D1E">
        <w:rPr>
          <w:sz w:val="20"/>
          <w:szCs w:val="20"/>
        </w:rPr>
        <w:t xml:space="preserve"> </w:t>
      </w:r>
      <w:r w:rsidRPr="00AD2D1E">
        <w:rPr>
          <w:sz w:val="20"/>
          <w:szCs w:val="20"/>
        </w:rPr>
        <w:t>Nakano Pinkalski</w:t>
      </w:r>
      <w:r w:rsidR="00152CFD" w:rsidRPr="00AD2D1E">
        <w:rPr>
          <w:sz w:val="20"/>
          <w:szCs w:val="20"/>
        </w:rPr>
        <w:t>, Silkeborg Kommune</w:t>
      </w:r>
    </w:p>
    <w:p w14:paraId="609C1BF0" w14:textId="77777777" w:rsidR="00152CFD" w:rsidRDefault="00152CFD"/>
    <w:p w14:paraId="5FE8BE85" w14:textId="77777777" w:rsidR="00152CFD" w:rsidRPr="00CE0640" w:rsidRDefault="00152CFD" w:rsidP="00CE0640">
      <w:pPr>
        <w:rPr>
          <w:b/>
          <w:sz w:val="22"/>
        </w:rPr>
      </w:pPr>
      <w:r w:rsidRPr="00CE0640">
        <w:rPr>
          <w:b/>
          <w:sz w:val="22"/>
        </w:rPr>
        <w:t>Vi har brug for jeres mening</w:t>
      </w:r>
    </w:p>
    <w:p w14:paraId="7EE1E993" w14:textId="77777777" w:rsidR="00152CFD" w:rsidRPr="00AD2D1E" w:rsidRDefault="00152CFD" w:rsidP="00CE0640">
      <w:pPr>
        <w:rPr>
          <w:sz w:val="20"/>
          <w:szCs w:val="20"/>
        </w:rPr>
      </w:pPr>
      <w:r w:rsidRPr="00AD2D1E">
        <w:rPr>
          <w:sz w:val="20"/>
          <w:szCs w:val="20"/>
        </w:rPr>
        <w:t>Teknik og Miljø vil gerne blive bedre. Vi vil derfor gerne høre om din oplevelse med os. Da du ved tilsynet gav udtryk for at kommunen kan kontakte dig pr. E-mail, vil du modtage en E-mail med et link til et spørgeskema, som udfyldes elektronisk.</w:t>
      </w:r>
    </w:p>
    <w:p w14:paraId="3BCAB6DF" w14:textId="77777777" w:rsidR="00152CFD" w:rsidRPr="00AD2D1E" w:rsidRDefault="00152CFD" w:rsidP="00CE0640">
      <w:pPr>
        <w:rPr>
          <w:sz w:val="20"/>
          <w:szCs w:val="20"/>
        </w:rPr>
      </w:pPr>
      <w:r w:rsidRPr="00AD2D1E">
        <w:rPr>
          <w:sz w:val="20"/>
          <w:szCs w:val="20"/>
        </w:rPr>
        <w:t>Har du spørgsmål eller bemærkninger til ovenstående eller til andre forhold på dit landbrug, er du meget velkommen til at kontakte mig eller en anden fra landbrugsteamet.</w:t>
      </w:r>
    </w:p>
    <w:p w14:paraId="6AD65643" w14:textId="77777777" w:rsidR="00152CFD" w:rsidRDefault="00152CFD"/>
    <w:p w14:paraId="3BB82C98" w14:textId="77777777" w:rsidR="00152CFD" w:rsidRPr="005505DB" w:rsidRDefault="00152CFD" w:rsidP="00B6586D">
      <w:pPr>
        <w:pStyle w:val="Underskrifter"/>
      </w:pPr>
    </w:p>
    <w:p w14:paraId="23939E69" w14:textId="77777777" w:rsidR="00152CFD" w:rsidRPr="005505DB" w:rsidRDefault="00152CFD" w:rsidP="004120F8">
      <w:pPr>
        <w:rPr>
          <w:sz w:val="20"/>
          <w:szCs w:val="20"/>
        </w:rPr>
      </w:pPr>
    </w:p>
    <w:p w14:paraId="7130D7CA" w14:textId="77777777" w:rsidR="00152CFD" w:rsidRPr="005505DB" w:rsidRDefault="00152CFD" w:rsidP="004120F8">
      <w:pPr>
        <w:rPr>
          <w:sz w:val="20"/>
          <w:szCs w:val="20"/>
        </w:rPr>
      </w:pPr>
    </w:p>
    <w:p w14:paraId="79D362AE" w14:textId="77777777" w:rsidR="00152CFD" w:rsidRPr="005505DB" w:rsidRDefault="00152CFD"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152CFD" w:rsidRPr="005505DB" w14:paraId="13ECA22E" w14:textId="77777777" w:rsidTr="005505DB">
        <w:tc>
          <w:tcPr>
            <w:tcW w:w="3630" w:type="dxa"/>
          </w:tcPr>
          <w:p w14:paraId="3D7DA89E" w14:textId="77777777" w:rsidR="00152CFD" w:rsidRPr="005505DB" w:rsidRDefault="00152CFD" w:rsidP="004120F8">
            <w:pPr>
              <w:rPr>
                <w:sz w:val="20"/>
                <w:szCs w:val="20"/>
              </w:rPr>
            </w:pPr>
            <w:r w:rsidRPr="005505DB">
              <w:rPr>
                <w:sz w:val="20"/>
                <w:szCs w:val="20"/>
              </w:rPr>
              <w:t>Venlig hilsen</w:t>
            </w:r>
          </w:p>
          <w:p w14:paraId="18BA9589" w14:textId="77777777" w:rsidR="00152CFD" w:rsidRPr="005505DB" w:rsidRDefault="00152CFD" w:rsidP="004120F8">
            <w:pPr>
              <w:rPr>
                <w:sz w:val="20"/>
                <w:szCs w:val="20"/>
              </w:rPr>
            </w:pPr>
          </w:p>
          <w:p w14:paraId="49075DF8" w14:textId="77777777" w:rsidR="00152CFD" w:rsidRPr="005505DB" w:rsidRDefault="00152CFD" w:rsidP="005505DB">
            <w:pPr>
              <w:rPr>
                <w:szCs w:val="20"/>
              </w:rPr>
            </w:pPr>
            <w:bookmarkStart w:id="4" w:name="underskriftsbillede"/>
            <w:bookmarkEnd w:id="4"/>
            <w:r w:rsidRPr="005505DB">
              <w:rPr>
                <w:sz w:val="20"/>
                <w:szCs w:val="20"/>
              </w:rPr>
              <w:t>Mariann Nakano Stidsen Pinkalski</w:t>
            </w:r>
          </w:p>
          <w:p w14:paraId="3AACCB96" w14:textId="77777777" w:rsidR="00152CFD" w:rsidRPr="005505DB" w:rsidRDefault="00152CFD" w:rsidP="005505DB">
            <w:pPr>
              <w:rPr>
                <w:sz w:val="20"/>
                <w:szCs w:val="20"/>
              </w:rPr>
            </w:pPr>
            <w:r w:rsidRPr="005505DB">
              <w:rPr>
                <w:sz w:val="20"/>
                <w:szCs w:val="20"/>
              </w:rPr>
              <w:t>Biolog</w:t>
            </w:r>
          </w:p>
        </w:tc>
        <w:tc>
          <w:tcPr>
            <w:tcW w:w="5554" w:type="dxa"/>
          </w:tcPr>
          <w:p w14:paraId="120B00D4" w14:textId="77777777" w:rsidR="00152CFD" w:rsidRPr="005505DB" w:rsidRDefault="00152CFD" w:rsidP="001A0684">
            <w:pPr>
              <w:rPr>
                <w:sz w:val="20"/>
                <w:szCs w:val="20"/>
              </w:rPr>
            </w:pPr>
          </w:p>
          <w:p w14:paraId="4B2B757E" w14:textId="77777777" w:rsidR="00152CFD" w:rsidRPr="005505DB" w:rsidRDefault="00152CFD" w:rsidP="001A0684">
            <w:pPr>
              <w:rPr>
                <w:sz w:val="20"/>
                <w:szCs w:val="20"/>
              </w:rPr>
            </w:pPr>
          </w:p>
          <w:p w14:paraId="5D47509E" w14:textId="77777777" w:rsidR="00152CFD" w:rsidRPr="005505DB" w:rsidRDefault="00152CFD" w:rsidP="001A0684">
            <w:pPr>
              <w:rPr>
                <w:sz w:val="20"/>
                <w:szCs w:val="20"/>
              </w:rPr>
            </w:pPr>
            <w:bookmarkStart w:id="5" w:name="underskriftsbillede2"/>
            <w:bookmarkEnd w:id="5"/>
          </w:p>
        </w:tc>
      </w:tr>
    </w:tbl>
    <w:p w14:paraId="78167DF3" w14:textId="77777777" w:rsidR="00152CFD" w:rsidRPr="005505DB" w:rsidRDefault="00152CFD" w:rsidP="004120F8">
      <w:pPr>
        <w:rPr>
          <w:sz w:val="20"/>
          <w:szCs w:val="20"/>
        </w:rPr>
      </w:pPr>
    </w:p>
    <w:p w14:paraId="11EAB8CF" w14:textId="77777777" w:rsidR="00152CFD" w:rsidRDefault="00152CFD" w:rsidP="004120F8">
      <w:pPr>
        <w:rPr>
          <w:sz w:val="20"/>
          <w:szCs w:val="20"/>
        </w:rPr>
        <w:sectPr w:rsidR="00152CFD" w:rsidSect="00152CFD">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74C09578" w14:textId="77777777" w:rsidR="00152CFD" w:rsidRPr="005505DB" w:rsidRDefault="00152CFD" w:rsidP="005505DB">
      <w:pPr>
        <w:spacing w:line="276" w:lineRule="auto"/>
        <w:rPr>
          <w:rFonts w:eastAsia="Verdana"/>
          <w:b/>
          <w:sz w:val="20"/>
          <w:szCs w:val="22"/>
        </w:rPr>
      </w:pPr>
      <w:r w:rsidRPr="005505DB">
        <w:rPr>
          <w:rFonts w:eastAsia="Verdana"/>
          <w:b/>
          <w:sz w:val="22"/>
          <w:szCs w:val="22"/>
        </w:rPr>
        <w:lastRenderedPageBreak/>
        <w:t>Bilag - Offentliggørelse af uddrag af tilsynsrapport</w:t>
      </w:r>
    </w:p>
    <w:p w14:paraId="1B33063F" w14:textId="77777777" w:rsidR="00152CFD" w:rsidRPr="005505DB" w:rsidRDefault="00152CFD" w:rsidP="005505DB">
      <w:pPr>
        <w:spacing w:after="200" w:line="276" w:lineRule="auto"/>
        <w:rPr>
          <w:rFonts w:eastAsia="Verdana"/>
          <w:sz w:val="20"/>
          <w:szCs w:val="22"/>
          <w:u w:val="single"/>
        </w:rPr>
      </w:pPr>
      <w:r w:rsidRPr="005505DB">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152CFD" w:rsidRPr="005505DB" w14:paraId="24888457" w14:textId="77777777" w:rsidTr="005505DB">
        <w:tc>
          <w:tcPr>
            <w:tcW w:w="4889" w:type="dxa"/>
            <w:tcBorders>
              <w:top w:val="single" w:sz="4" w:space="0" w:color="auto"/>
              <w:left w:val="single" w:sz="4" w:space="0" w:color="auto"/>
              <w:bottom w:val="single" w:sz="4" w:space="0" w:color="auto"/>
              <w:right w:val="single" w:sz="4" w:space="0" w:color="auto"/>
            </w:tcBorders>
            <w:hideMark/>
          </w:tcPr>
          <w:p w14:paraId="0F8356B6"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Baggrund for tilsynet</w:t>
            </w:r>
          </w:p>
          <w:p w14:paraId="3CA243F5"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3815DE8D"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Rutinetilsyn på husdyrbruget</w:t>
            </w:r>
          </w:p>
          <w:p w14:paraId="3A07AB2D" w14:textId="77777777" w:rsidR="00152CFD" w:rsidRPr="005505DB" w:rsidRDefault="00152CFD" w:rsidP="005505DB">
            <w:pPr>
              <w:spacing w:line="276" w:lineRule="auto"/>
              <w:rPr>
                <w:rFonts w:eastAsia="Verdana"/>
                <w:sz w:val="20"/>
                <w:szCs w:val="22"/>
              </w:rPr>
            </w:pPr>
            <w:r w:rsidRPr="005505DB">
              <w:rPr>
                <w:rFonts w:eastAsia="Verdana"/>
                <w:sz w:val="20"/>
                <w:szCs w:val="22"/>
              </w:rPr>
              <w:t>Type: Basistilsyn</w:t>
            </w:r>
          </w:p>
          <w:p w14:paraId="5EB017A9" w14:textId="0B50C8DE" w:rsidR="00152CFD" w:rsidRPr="005505DB" w:rsidRDefault="00152CFD" w:rsidP="005505DB">
            <w:pPr>
              <w:spacing w:line="276" w:lineRule="auto"/>
              <w:rPr>
                <w:rFonts w:eastAsia="Verdana"/>
                <w:sz w:val="20"/>
                <w:szCs w:val="22"/>
              </w:rPr>
            </w:pPr>
          </w:p>
        </w:tc>
      </w:tr>
      <w:tr w:rsidR="00152CFD" w:rsidRPr="005505DB" w14:paraId="75FEBE53" w14:textId="77777777" w:rsidTr="005505DB">
        <w:tc>
          <w:tcPr>
            <w:tcW w:w="4889" w:type="dxa"/>
            <w:tcBorders>
              <w:top w:val="single" w:sz="4" w:space="0" w:color="auto"/>
              <w:left w:val="single" w:sz="4" w:space="0" w:color="auto"/>
              <w:bottom w:val="single" w:sz="4" w:space="0" w:color="auto"/>
              <w:right w:val="single" w:sz="4" w:space="0" w:color="auto"/>
            </w:tcBorders>
          </w:tcPr>
          <w:p w14:paraId="2449BE32"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Der er ført tilsyn med</w:t>
            </w:r>
          </w:p>
          <w:p w14:paraId="3C124DAB" w14:textId="77777777" w:rsidR="00152CFD" w:rsidRPr="005505DB" w:rsidRDefault="00152CFD" w:rsidP="005505DB">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53A7A3B" w14:textId="77777777" w:rsidR="00152CFD" w:rsidRPr="005505DB" w:rsidRDefault="00152CFD" w:rsidP="005505DB">
            <w:pPr>
              <w:spacing w:line="276" w:lineRule="auto"/>
              <w:rPr>
                <w:rFonts w:eastAsia="Verdana"/>
                <w:sz w:val="20"/>
                <w:szCs w:val="22"/>
              </w:rPr>
            </w:pPr>
            <w:r w:rsidRPr="005505DB">
              <w:rPr>
                <w:rFonts w:eastAsia="Verdana"/>
                <w:sz w:val="20"/>
                <w:szCs w:val="22"/>
              </w:rPr>
              <w:t>Der er ført tilsyn med alle virksomhedens forhold der kan påvirke det ydre miljø</w:t>
            </w:r>
          </w:p>
          <w:p w14:paraId="42CE0E13" w14:textId="37210B9D" w:rsidR="00152CFD" w:rsidRPr="005505DB" w:rsidRDefault="00152CFD" w:rsidP="005505DB">
            <w:pPr>
              <w:spacing w:line="276" w:lineRule="auto"/>
              <w:rPr>
                <w:rFonts w:eastAsia="Verdana"/>
                <w:sz w:val="20"/>
                <w:szCs w:val="22"/>
              </w:rPr>
            </w:pPr>
          </w:p>
        </w:tc>
      </w:tr>
      <w:tr w:rsidR="00152CFD" w:rsidRPr="005505DB" w14:paraId="4328EAFF" w14:textId="77777777" w:rsidTr="005505DB">
        <w:tc>
          <w:tcPr>
            <w:tcW w:w="4889" w:type="dxa"/>
            <w:tcBorders>
              <w:top w:val="single" w:sz="4" w:space="0" w:color="auto"/>
              <w:left w:val="single" w:sz="4" w:space="0" w:color="auto"/>
              <w:bottom w:val="single" w:sz="4" w:space="0" w:color="auto"/>
              <w:right w:val="single" w:sz="4" w:space="0" w:color="auto"/>
            </w:tcBorders>
            <w:hideMark/>
          </w:tcPr>
          <w:p w14:paraId="48D864AC"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309AF154"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Der er ikke konstateret nogen synlig jordforurening på tilsynet</w:t>
            </w:r>
          </w:p>
        </w:tc>
      </w:tr>
      <w:tr w:rsidR="00152CFD" w:rsidRPr="005505DB" w14:paraId="6218D05D" w14:textId="77777777" w:rsidTr="005505DB">
        <w:tc>
          <w:tcPr>
            <w:tcW w:w="4889" w:type="dxa"/>
            <w:tcBorders>
              <w:top w:val="single" w:sz="4" w:space="0" w:color="auto"/>
              <w:left w:val="single" w:sz="4" w:space="0" w:color="auto"/>
              <w:bottom w:val="single" w:sz="4" w:space="0" w:color="auto"/>
              <w:right w:val="single" w:sz="4" w:space="0" w:color="auto"/>
            </w:tcBorders>
          </w:tcPr>
          <w:p w14:paraId="13CC1D6B"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Forbud, påbud eller indskærpelser</w:t>
            </w:r>
          </w:p>
          <w:p w14:paraId="1891511D" w14:textId="77777777" w:rsidR="00152CFD" w:rsidRPr="005505DB" w:rsidRDefault="00152CFD" w:rsidP="005505DB">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9594E2D" w14:textId="2BD96C35" w:rsidR="00152CFD" w:rsidRPr="005505DB" w:rsidRDefault="00152CFD" w:rsidP="005505DB">
            <w:pPr>
              <w:spacing w:line="276" w:lineRule="auto"/>
              <w:rPr>
                <w:rFonts w:eastAsia="Verdana"/>
                <w:sz w:val="20"/>
                <w:szCs w:val="22"/>
              </w:rPr>
            </w:pPr>
            <w:r w:rsidRPr="005505DB">
              <w:rPr>
                <w:rFonts w:eastAsia="Verdana"/>
                <w:sz w:val="20"/>
                <w:szCs w:val="22"/>
              </w:rPr>
              <w:t>D</w:t>
            </w:r>
            <w:r w:rsidR="00AD2D1E">
              <w:rPr>
                <w:rFonts w:eastAsia="Verdana"/>
                <w:sz w:val="20"/>
                <w:szCs w:val="22"/>
              </w:rPr>
              <w:t xml:space="preserve">er er meddelt 1 </w:t>
            </w:r>
            <w:r w:rsidRPr="005505DB">
              <w:rPr>
                <w:rFonts w:eastAsia="Verdana"/>
                <w:sz w:val="20"/>
                <w:szCs w:val="22"/>
              </w:rPr>
              <w:t>indskærpelser.</w:t>
            </w:r>
          </w:p>
        </w:tc>
      </w:tr>
      <w:tr w:rsidR="00152CFD" w:rsidRPr="005505DB" w14:paraId="4E781EF8" w14:textId="77777777" w:rsidTr="005505DB">
        <w:tc>
          <w:tcPr>
            <w:tcW w:w="4889" w:type="dxa"/>
            <w:tcBorders>
              <w:top w:val="single" w:sz="4" w:space="0" w:color="auto"/>
              <w:left w:val="single" w:sz="4" w:space="0" w:color="auto"/>
              <w:bottom w:val="single" w:sz="4" w:space="0" w:color="auto"/>
              <w:right w:val="single" w:sz="4" w:space="0" w:color="auto"/>
            </w:tcBorders>
            <w:hideMark/>
          </w:tcPr>
          <w:p w14:paraId="6CFE6C94"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77986013" w14:textId="19CDD36A" w:rsidR="00152CFD" w:rsidRPr="005505DB" w:rsidRDefault="00152CFD" w:rsidP="005505DB">
            <w:pPr>
              <w:spacing w:after="200" w:line="276" w:lineRule="auto"/>
              <w:rPr>
                <w:rFonts w:eastAsia="Verdana"/>
                <w:sz w:val="20"/>
                <w:szCs w:val="22"/>
              </w:rPr>
            </w:pPr>
            <w:r w:rsidRPr="005505DB">
              <w:rPr>
                <w:rFonts w:eastAsia="Verdana"/>
                <w:sz w:val="20"/>
                <w:szCs w:val="22"/>
              </w:rPr>
              <w:t>Virksomhedens egenkontrol har medført indskærpelser.</w:t>
            </w:r>
          </w:p>
          <w:p w14:paraId="2BAAB1EA" w14:textId="4F18FC61" w:rsidR="00152CFD" w:rsidRPr="005505DB" w:rsidRDefault="00152CFD" w:rsidP="005505DB">
            <w:pPr>
              <w:spacing w:after="200" w:line="276" w:lineRule="auto"/>
              <w:rPr>
                <w:rFonts w:eastAsia="Verdana"/>
                <w:sz w:val="20"/>
                <w:szCs w:val="22"/>
              </w:rPr>
            </w:pPr>
          </w:p>
        </w:tc>
      </w:tr>
      <w:tr w:rsidR="00152CFD" w:rsidRPr="005505DB" w14:paraId="65456CB9" w14:textId="77777777" w:rsidTr="005505DB">
        <w:tc>
          <w:tcPr>
            <w:tcW w:w="4889" w:type="dxa"/>
            <w:tcBorders>
              <w:top w:val="single" w:sz="4" w:space="0" w:color="auto"/>
              <w:left w:val="single" w:sz="4" w:space="0" w:color="auto"/>
              <w:bottom w:val="single" w:sz="4" w:space="0" w:color="auto"/>
              <w:right w:val="single" w:sz="4" w:space="0" w:color="auto"/>
            </w:tcBorders>
            <w:hideMark/>
          </w:tcPr>
          <w:p w14:paraId="7148FC70"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741503F3" w14:textId="77777777" w:rsidR="00152CFD" w:rsidRPr="005505DB" w:rsidRDefault="00152CFD" w:rsidP="005505DB">
            <w:pPr>
              <w:spacing w:line="276" w:lineRule="auto"/>
              <w:rPr>
                <w:rFonts w:eastAsia="Verdana"/>
                <w:sz w:val="20"/>
                <w:szCs w:val="22"/>
              </w:rPr>
            </w:pPr>
            <w:r w:rsidRPr="005505DB">
              <w:rPr>
                <w:rFonts w:eastAsia="Verdana"/>
                <w:sz w:val="20"/>
                <w:szCs w:val="22"/>
              </w:rPr>
              <w:t xml:space="preserve">Der bliver løbende fulgt op på indskærpelser. </w:t>
            </w:r>
          </w:p>
        </w:tc>
      </w:tr>
    </w:tbl>
    <w:p w14:paraId="3368E12E" w14:textId="77777777" w:rsidR="00152CFD" w:rsidRPr="005505DB" w:rsidRDefault="00152CFD" w:rsidP="005505DB">
      <w:pPr>
        <w:spacing w:after="200" w:line="276" w:lineRule="auto"/>
        <w:rPr>
          <w:rFonts w:eastAsia="Verdana"/>
          <w:b/>
          <w:bCs/>
          <w:sz w:val="20"/>
          <w:szCs w:val="22"/>
        </w:rPr>
      </w:pPr>
    </w:p>
    <w:p w14:paraId="599371BC" w14:textId="77777777" w:rsidR="00152CFD" w:rsidRPr="005505DB" w:rsidRDefault="00152CFD" w:rsidP="005505DB">
      <w:pPr>
        <w:spacing w:after="200" w:line="276" w:lineRule="auto"/>
        <w:rPr>
          <w:rFonts w:eastAsia="Verdana"/>
          <w:sz w:val="20"/>
          <w:szCs w:val="22"/>
        </w:rPr>
      </w:pPr>
    </w:p>
    <w:p w14:paraId="087F12D7" w14:textId="77777777" w:rsidR="00152CFD" w:rsidRPr="005505DB" w:rsidRDefault="00152CFD" w:rsidP="005505DB">
      <w:pPr>
        <w:spacing w:after="200" w:line="276" w:lineRule="auto"/>
        <w:rPr>
          <w:rFonts w:eastAsia="Verdana"/>
          <w:sz w:val="20"/>
          <w:szCs w:val="22"/>
        </w:rPr>
      </w:pPr>
    </w:p>
    <w:p w14:paraId="0E0277E8" w14:textId="77777777" w:rsidR="00152CFD" w:rsidRDefault="00152CFD" w:rsidP="004120F8">
      <w:pPr>
        <w:rPr>
          <w:sz w:val="20"/>
          <w:szCs w:val="20"/>
        </w:rPr>
        <w:sectPr w:rsidR="00152CFD" w:rsidSect="00152CFD">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0FBEC2CB" w14:textId="77777777" w:rsidR="00152CFD" w:rsidRPr="005505DB" w:rsidRDefault="00152CFD" w:rsidP="005505DB">
      <w:pPr>
        <w:spacing w:line="276" w:lineRule="auto"/>
        <w:rPr>
          <w:rFonts w:eastAsia="Verdana"/>
          <w:b/>
          <w:bCs/>
          <w:sz w:val="22"/>
          <w:szCs w:val="22"/>
        </w:rPr>
      </w:pPr>
      <w:r w:rsidRPr="005505DB">
        <w:rPr>
          <w:rFonts w:eastAsia="Verdana"/>
          <w:b/>
          <w:sz w:val="22"/>
          <w:szCs w:val="22"/>
        </w:rPr>
        <w:lastRenderedPageBreak/>
        <w:t xml:space="preserve">Bilag - </w:t>
      </w:r>
      <w:r w:rsidRPr="005505DB">
        <w:rPr>
          <w:rFonts w:eastAsia="Verdana"/>
          <w:b/>
          <w:bCs/>
          <w:sz w:val="22"/>
          <w:szCs w:val="22"/>
        </w:rPr>
        <w:t>Det at få en indskærpelse</w:t>
      </w:r>
    </w:p>
    <w:p w14:paraId="2443B27A" w14:textId="77777777" w:rsidR="00152CFD" w:rsidRPr="005505DB" w:rsidRDefault="00152CFD" w:rsidP="005505DB">
      <w:pPr>
        <w:spacing w:after="240" w:line="276" w:lineRule="auto"/>
        <w:rPr>
          <w:rFonts w:eastAsia="Verdana"/>
          <w:sz w:val="20"/>
          <w:szCs w:val="22"/>
        </w:rPr>
      </w:pPr>
      <w:r w:rsidRPr="005505DB">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5422A5CC"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5505DB">
        <w:rPr>
          <w:rFonts w:eastAsia="Verdana"/>
          <w:i/>
          <w:iCs/>
          <w:sz w:val="20"/>
          <w:szCs w:val="22"/>
        </w:rPr>
        <w:t>Vejledning fra Miljøstyrelsen Nr. 6 2005</w:t>
      </w:r>
      <w:r w:rsidRPr="005505DB">
        <w:rPr>
          <w:rFonts w:eastAsia="Verdana"/>
          <w:sz w:val="20"/>
          <w:szCs w:val="22"/>
        </w:rPr>
        <w:t xml:space="preserve">, der kan findes på Miljøstyrelsens hjemmeside </w:t>
      </w:r>
      <w:hyperlink r:id="rId21" w:history="1">
        <w:r w:rsidRPr="005505DB">
          <w:rPr>
            <w:rFonts w:eastAsia="Verdana"/>
            <w:color w:val="0000FF"/>
            <w:sz w:val="20"/>
            <w:szCs w:val="22"/>
            <w:u w:val="single"/>
          </w:rPr>
          <w:t>www.mst.dk</w:t>
        </w:r>
      </w:hyperlink>
      <w:r w:rsidRPr="005505DB">
        <w:rPr>
          <w:rFonts w:eastAsia="Verdana"/>
          <w:sz w:val="20"/>
          <w:szCs w:val="22"/>
        </w:rPr>
        <w:t>, hvoraf reglerne for indskærpelse fremgår.</w:t>
      </w:r>
    </w:p>
    <w:p w14:paraId="503F54C8" w14:textId="77777777" w:rsidR="00152CFD" w:rsidRPr="005505DB" w:rsidRDefault="00152CFD" w:rsidP="005505DB">
      <w:pPr>
        <w:spacing w:after="200" w:line="276" w:lineRule="auto"/>
        <w:rPr>
          <w:rFonts w:eastAsia="Verdana"/>
          <w:sz w:val="20"/>
          <w:szCs w:val="22"/>
        </w:rPr>
      </w:pPr>
    </w:p>
    <w:p w14:paraId="28A4560C" w14:textId="77777777" w:rsidR="00152CFD" w:rsidRDefault="00152CFD" w:rsidP="004120F8">
      <w:pPr>
        <w:rPr>
          <w:sz w:val="20"/>
          <w:szCs w:val="20"/>
        </w:rPr>
        <w:sectPr w:rsidR="00152CFD" w:rsidSect="00152CFD">
          <w:headerReference w:type="default" r:id="rId22"/>
          <w:footerReference w:type="default" r:id="rId23"/>
          <w:pgSz w:w="11907" w:h="16839" w:code="9"/>
          <w:pgMar w:top="1701" w:right="1134" w:bottom="1701" w:left="1134" w:header="708" w:footer="708" w:gutter="0"/>
          <w:cols w:space="720"/>
          <w:docGrid w:linePitch="360"/>
        </w:sectPr>
      </w:pPr>
    </w:p>
    <w:p w14:paraId="4385D896" w14:textId="77777777" w:rsidR="00152CFD" w:rsidRPr="005505DB" w:rsidRDefault="00152CFD" w:rsidP="005505DB">
      <w:pPr>
        <w:spacing w:after="200" w:line="276" w:lineRule="auto"/>
        <w:rPr>
          <w:rFonts w:eastAsia="Verdana"/>
          <w:b/>
          <w:sz w:val="22"/>
          <w:szCs w:val="22"/>
        </w:rPr>
      </w:pPr>
      <w:r w:rsidRPr="005505DB">
        <w:rPr>
          <w:rFonts w:eastAsia="Verdana"/>
          <w:b/>
          <w:sz w:val="22"/>
          <w:szCs w:val="22"/>
        </w:rPr>
        <w:lastRenderedPageBreak/>
        <w:t>Bilag - Tilsyn med erhvervsmæssigt dyrehold</w:t>
      </w:r>
    </w:p>
    <w:p w14:paraId="00D2BE40" w14:textId="77777777" w:rsidR="00152CFD" w:rsidRPr="005505DB" w:rsidRDefault="00152CFD" w:rsidP="005505DB">
      <w:pPr>
        <w:spacing w:after="240" w:line="276" w:lineRule="auto"/>
        <w:rPr>
          <w:rFonts w:eastAsia="Verdana"/>
          <w:sz w:val="20"/>
          <w:szCs w:val="22"/>
        </w:rPr>
      </w:pPr>
      <w:r w:rsidRPr="005505DB">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2FD942DE" w14:textId="77777777" w:rsidR="00152CFD" w:rsidRPr="005505DB" w:rsidRDefault="00152CFD" w:rsidP="005505DB">
      <w:pPr>
        <w:spacing w:after="240" w:line="276" w:lineRule="auto"/>
        <w:rPr>
          <w:rFonts w:eastAsia="Verdana"/>
          <w:sz w:val="20"/>
          <w:szCs w:val="22"/>
        </w:rPr>
      </w:pPr>
      <w:r w:rsidRPr="005505DB">
        <w:rPr>
          <w:rFonts w:eastAsia="Verdana"/>
          <w:sz w:val="20"/>
          <w:szCs w:val="22"/>
        </w:rPr>
        <w:t>Risikovurderingen bruges til at planlægge, hvor ofte kommunen besøger de enkelte husdyrbrug. En lav score medfører færre besøg og omvendt.</w:t>
      </w:r>
    </w:p>
    <w:p w14:paraId="3CE6F92B" w14:textId="6D892B31" w:rsidR="00152CFD" w:rsidRPr="005505DB" w:rsidRDefault="00152CFD" w:rsidP="005505DB">
      <w:pPr>
        <w:spacing w:after="240" w:line="276" w:lineRule="auto"/>
        <w:rPr>
          <w:rFonts w:eastAsia="Verdana"/>
          <w:sz w:val="20"/>
          <w:szCs w:val="22"/>
        </w:rPr>
      </w:pPr>
      <w:r w:rsidRPr="005505DB">
        <w:rPr>
          <w:rFonts w:eastAsia="Verdana"/>
          <w:sz w:val="20"/>
          <w:szCs w:val="22"/>
        </w:rPr>
        <w:t xml:space="preserve">Den samlede score for </w:t>
      </w:r>
      <w:r w:rsidR="00AD2D1E">
        <w:rPr>
          <w:rFonts w:eastAsia="Verdana"/>
          <w:sz w:val="20"/>
          <w:szCs w:val="22"/>
        </w:rPr>
        <w:t>Lykkegårdsvej 375 er 3,14</w:t>
      </w:r>
    </w:p>
    <w:p w14:paraId="03F1C6A5"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Miljørisikovurderingen laves ud fra 5 parametre:</w:t>
      </w:r>
    </w:p>
    <w:p w14:paraId="6D5E65E8" w14:textId="77777777" w:rsidR="00152CFD" w:rsidRPr="005505DB" w:rsidRDefault="00152CFD" w:rsidP="005505DB">
      <w:pPr>
        <w:numPr>
          <w:ilvl w:val="0"/>
          <w:numId w:val="10"/>
        </w:numPr>
        <w:spacing w:before="120" w:after="120" w:line="276" w:lineRule="auto"/>
        <w:contextualSpacing/>
        <w:rPr>
          <w:rFonts w:eastAsia="Verdana"/>
          <w:sz w:val="20"/>
          <w:szCs w:val="22"/>
        </w:rPr>
      </w:pPr>
      <w:r w:rsidRPr="005505DB">
        <w:rPr>
          <w:rFonts w:eastAsia="Verdana"/>
          <w:sz w:val="20"/>
          <w:szCs w:val="22"/>
        </w:rPr>
        <w:t>Miljøledelse, systematik og miljøforbedringer</w:t>
      </w:r>
    </w:p>
    <w:p w14:paraId="59785770" w14:textId="77777777" w:rsidR="00152CFD" w:rsidRPr="005505DB" w:rsidRDefault="00152CFD" w:rsidP="005505DB">
      <w:pPr>
        <w:numPr>
          <w:ilvl w:val="0"/>
          <w:numId w:val="10"/>
        </w:numPr>
        <w:spacing w:before="120" w:after="120" w:line="276" w:lineRule="auto"/>
        <w:contextualSpacing/>
        <w:rPr>
          <w:rFonts w:eastAsia="Verdana"/>
          <w:sz w:val="20"/>
          <w:szCs w:val="22"/>
        </w:rPr>
      </w:pPr>
      <w:r w:rsidRPr="005505DB">
        <w:rPr>
          <w:rFonts w:eastAsia="Verdana"/>
          <w:sz w:val="20"/>
          <w:szCs w:val="22"/>
        </w:rPr>
        <w:t>Regelefterlevelse (sum af håndhævelser siden sidste basistilsyn)</w:t>
      </w:r>
    </w:p>
    <w:p w14:paraId="78BF3B93" w14:textId="77777777" w:rsidR="00152CFD" w:rsidRPr="005505DB" w:rsidRDefault="00152CFD" w:rsidP="005505DB">
      <w:pPr>
        <w:numPr>
          <w:ilvl w:val="0"/>
          <w:numId w:val="10"/>
        </w:numPr>
        <w:spacing w:before="120" w:after="120" w:line="276" w:lineRule="auto"/>
        <w:contextualSpacing/>
        <w:rPr>
          <w:rFonts w:eastAsia="Verdana"/>
          <w:sz w:val="20"/>
          <w:szCs w:val="22"/>
        </w:rPr>
      </w:pPr>
      <w:r w:rsidRPr="005505DB">
        <w:rPr>
          <w:rFonts w:eastAsia="Verdana"/>
          <w:sz w:val="20"/>
          <w:szCs w:val="22"/>
        </w:rPr>
        <w:t>Forhold, der har betydning for at forebygge uheld med husdyrgødning</w:t>
      </w:r>
    </w:p>
    <w:p w14:paraId="5B5D7913" w14:textId="77777777" w:rsidR="00152CFD" w:rsidRPr="005505DB" w:rsidRDefault="00152CFD" w:rsidP="005505DB">
      <w:pPr>
        <w:numPr>
          <w:ilvl w:val="0"/>
          <w:numId w:val="10"/>
        </w:numPr>
        <w:spacing w:before="120" w:after="120" w:line="276" w:lineRule="auto"/>
        <w:contextualSpacing/>
        <w:rPr>
          <w:rFonts w:eastAsia="Verdana"/>
          <w:sz w:val="20"/>
          <w:szCs w:val="22"/>
        </w:rPr>
      </w:pPr>
      <w:r w:rsidRPr="005505DB">
        <w:rPr>
          <w:rFonts w:eastAsia="Verdana"/>
          <w:sz w:val="20"/>
          <w:szCs w:val="22"/>
        </w:rPr>
        <w:t>Husdyrbrugets størrelse</w:t>
      </w:r>
    </w:p>
    <w:p w14:paraId="2BFAC5B7" w14:textId="77777777" w:rsidR="00152CFD" w:rsidRPr="005505DB" w:rsidRDefault="00152CFD" w:rsidP="005505DB">
      <w:pPr>
        <w:numPr>
          <w:ilvl w:val="0"/>
          <w:numId w:val="10"/>
        </w:numPr>
        <w:spacing w:before="120" w:after="120" w:line="276" w:lineRule="auto"/>
        <w:contextualSpacing/>
        <w:rPr>
          <w:rFonts w:eastAsia="Verdana"/>
          <w:sz w:val="20"/>
          <w:szCs w:val="22"/>
        </w:rPr>
      </w:pPr>
      <w:r w:rsidRPr="005505DB">
        <w:rPr>
          <w:rFonts w:eastAsia="Verdana"/>
          <w:sz w:val="20"/>
          <w:szCs w:val="22"/>
        </w:rPr>
        <w:t>Sårbarhed opgjort som afstand til følsomme områder og/eller om virksomheden eller husdyrbruget er placeret i områder med drikkevandsinteresser af forskellig værdi</w:t>
      </w:r>
    </w:p>
    <w:p w14:paraId="4E7FC1F7" w14:textId="77777777" w:rsidR="00152CFD" w:rsidRPr="005505DB" w:rsidRDefault="00152CFD" w:rsidP="005505DB">
      <w:pPr>
        <w:spacing w:after="240" w:line="276" w:lineRule="auto"/>
        <w:rPr>
          <w:rFonts w:eastAsia="Verdana"/>
          <w:sz w:val="20"/>
          <w:szCs w:val="22"/>
        </w:rPr>
      </w:pPr>
      <w:r w:rsidRPr="005505DB">
        <w:rPr>
          <w:rFonts w:eastAsia="Verdana"/>
          <w:sz w:val="20"/>
          <w:szCs w:val="22"/>
        </w:rPr>
        <w:t>Der kan gives en score på 1, 3 eller 5, hvor 1 er lav risiko og 5 er høj risiko.</w:t>
      </w:r>
    </w:p>
    <w:p w14:paraId="1640FB52"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Du kan læse mere om miljørisikoscoring på miljøstyrelsens hjemmeside:</w:t>
      </w:r>
    </w:p>
    <w:p w14:paraId="55F6436B" w14:textId="77777777" w:rsidR="00152CFD" w:rsidRPr="005505DB" w:rsidRDefault="00A9756E" w:rsidP="005505DB">
      <w:pPr>
        <w:spacing w:after="200" w:line="276" w:lineRule="auto"/>
        <w:rPr>
          <w:rFonts w:eastAsia="Verdana"/>
          <w:sz w:val="20"/>
          <w:szCs w:val="22"/>
        </w:rPr>
      </w:pPr>
      <w:hyperlink r:id="rId24" w:history="1">
        <w:r w:rsidR="00152CFD" w:rsidRPr="005505DB">
          <w:rPr>
            <w:rFonts w:eastAsia="Verdana"/>
            <w:color w:val="0000FF"/>
            <w:sz w:val="20"/>
            <w:szCs w:val="22"/>
            <w:u w:val="single"/>
          </w:rPr>
          <w:t>http://www2.mst.dk/wiki/Tilsyn.Default.aspx</w:t>
        </w:r>
      </w:hyperlink>
      <w:r w:rsidR="00152CFD" w:rsidRPr="005505DB">
        <w:rPr>
          <w:rFonts w:eastAsia="Verdana"/>
          <w:sz w:val="20"/>
          <w:szCs w:val="22"/>
        </w:rPr>
        <w:t xml:space="preserve">  </w:t>
      </w:r>
    </w:p>
    <w:p w14:paraId="63853669" w14:textId="77777777" w:rsidR="00152CFD" w:rsidRPr="005505DB" w:rsidRDefault="00152CFD" w:rsidP="005505DB">
      <w:pPr>
        <w:spacing w:line="276" w:lineRule="auto"/>
        <w:rPr>
          <w:rFonts w:eastAsia="Verdana"/>
          <w:b/>
          <w:sz w:val="20"/>
          <w:szCs w:val="22"/>
        </w:rPr>
      </w:pPr>
      <w:r w:rsidRPr="005505DB">
        <w:rPr>
          <w:rFonts w:eastAsia="Verdana"/>
          <w:b/>
          <w:sz w:val="20"/>
          <w:szCs w:val="22"/>
        </w:rPr>
        <w:t>Tilsynstyper</w:t>
      </w:r>
    </w:p>
    <w:p w14:paraId="0885527C" w14:textId="77777777" w:rsidR="00152CFD" w:rsidRPr="005505DB" w:rsidRDefault="00152CFD" w:rsidP="005505DB">
      <w:pPr>
        <w:spacing w:after="240" w:line="276" w:lineRule="auto"/>
        <w:rPr>
          <w:rFonts w:eastAsia="Verdana"/>
          <w:sz w:val="20"/>
          <w:szCs w:val="22"/>
        </w:rPr>
      </w:pPr>
      <w:r w:rsidRPr="005505DB">
        <w:rPr>
          <w:rFonts w:eastAsia="Verdana"/>
          <w:sz w:val="20"/>
          <w:szCs w:val="22"/>
        </w:rPr>
        <w:t>Silkeborg Kommune fører 3 typer af tilsyn. Basis tilsyn, prioriteret tilsyn og kampagnetilsyn.</w:t>
      </w:r>
    </w:p>
    <w:p w14:paraId="7DBA0794" w14:textId="77777777" w:rsidR="00152CFD" w:rsidRPr="005505DB" w:rsidRDefault="00152CFD" w:rsidP="005505DB">
      <w:pPr>
        <w:spacing w:line="276" w:lineRule="auto"/>
        <w:rPr>
          <w:rFonts w:eastAsia="Verdana"/>
          <w:sz w:val="20"/>
          <w:szCs w:val="22"/>
        </w:rPr>
      </w:pPr>
      <w:r w:rsidRPr="005505DB">
        <w:rPr>
          <w:rFonts w:eastAsia="Verdana"/>
          <w:i/>
          <w:sz w:val="20"/>
          <w:szCs w:val="22"/>
        </w:rPr>
        <w:t>Basistilsyn</w:t>
      </w:r>
      <w:r w:rsidRPr="005505DB">
        <w:rPr>
          <w:rFonts w:eastAsia="Verdana"/>
          <w:sz w:val="20"/>
          <w:szCs w:val="22"/>
        </w:rPr>
        <w:t xml:space="preserve"> </w:t>
      </w:r>
    </w:p>
    <w:p w14:paraId="64C1C33B"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786BA20B" w14:textId="77777777" w:rsidR="00152CFD" w:rsidRPr="005505DB" w:rsidRDefault="00152CFD" w:rsidP="005505DB">
      <w:pPr>
        <w:spacing w:line="276" w:lineRule="auto"/>
        <w:rPr>
          <w:rFonts w:eastAsia="Verdana"/>
          <w:i/>
          <w:sz w:val="20"/>
          <w:szCs w:val="22"/>
        </w:rPr>
      </w:pPr>
      <w:r w:rsidRPr="005505DB">
        <w:rPr>
          <w:rFonts w:eastAsia="Verdana"/>
          <w:i/>
          <w:sz w:val="20"/>
          <w:szCs w:val="22"/>
        </w:rPr>
        <w:t>Prioriteret tilsyn</w:t>
      </w:r>
    </w:p>
    <w:p w14:paraId="54348A9D"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 xml:space="preserve">I perioden mellem basistilsynene kan kommunen udføre et eller flere </w:t>
      </w:r>
      <w:r w:rsidRPr="005505DB">
        <w:rPr>
          <w:rFonts w:eastAsia="Verdana"/>
          <w:i/>
          <w:sz w:val="20"/>
          <w:szCs w:val="22"/>
        </w:rPr>
        <w:t>prioriterede tilsyn</w:t>
      </w:r>
      <w:r w:rsidRPr="005505DB">
        <w:rPr>
          <w:rFonts w:eastAsia="Verdana"/>
          <w:sz w:val="20"/>
          <w:szCs w:val="22"/>
        </w:rPr>
        <w:t>. Der føres oftest prioriteret tilsyn med landbrug med en høj risikoscore.</w:t>
      </w:r>
    </w:p>
    <w:p w14:paraId="7EB68438" w14:textId="77777777" w:rsidR="00152CFD" w:rsidRPr="005505DB" w:rsidRDefault="00152CFD" w:rsidP="005505DB">
      <w:pPr>
        <w:spacing w:line="276" w:lineRule="auto"/>
        <w:rPr>
          <w:rFonts w:eastAsia="Verdana"/>
          <w:sz w:val="20"/>
          <w:szCs w:val="22"/>
        </w:rPr>
      </w:pPr>
      <w:r w:rsidRPr="005505DB">
        <w:rPr>
          <w:rFonts w:eastAsia="Verdana"/>
          <w:i/>
          <w:sz w:val="20"/>
          <w:szCs w:val="22"/>
        </w:rPr>
        <w:t>Kampagnetilsyn</w:t>
      </w:r>
    </w:p>
    <w:p w14:paraId="3AFB5AB8"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57D420C8" w14:textId="77777777" w:rsidR="00152CFD" w:rsidRPr="005505DB" w:rsidRDefault="00152CFD" w:rsidP="005505DB">
      <w:pPr>
        <w:spacing w:after="200" w:line="276" w:lineRule="auto"/>
        <w:rPr>
          <w:rFonts w:eastAsia="Verdana"/>
          <w:sz w:val="20"/>
          <w:szCs w:val="22"/>
        </w:rPr>
      </w:pPr>
    </w:p>
    <w:p w14:paraId="7FFA6D9F" w14:textId="77777777" w:rsidR="00152CFD" w:rsidRDefault="00152CFD" w:rsidP="004120F8">
      <w:pPr>
        <w:rPr>
          <w:sz w:val="20"/>
          <w:szCs w:val="20"/>
        </w:rPr>
        <w:sectPr w:rsidR="00152CFD" w:rsidSect="00152CFD">
          <w:headerReference w:type="default" r:id="rId25"/>
          <w:footerReference w:type="default" r:id="rId26"/>
          <w:pgSz w:w="11907" w:h="16839" w:code="9"/>
          <w:pgMar w:top="1701" w:right="1134" w:bottom="1701" w:left="1134" w:header="708" w:footer="708" w:gutter="0"/>
          <w:cols w:space="720"/>
          <w:docGrid w:linePitch="360"/>
        </w:sectPr>
      </w:pPr>
    </w:p>
    <w:p w14:paraId="454C6C37" w14:textId="77777777" w:rsidR="00152CFD" w:rsidRPr="005505DB" w:rsidRDefault="00152CFD" w:rsidP="005505DB">
      <w:pPr>
        <w:spacing w:after="200" w:line="276" w:lineRule="auto"/>
        <w:rPr>
          <w:rFonts w:eastAsia="Verdana"/>
          <w:b/>
          <w:sz w:val="22"/>
          <w:szCs w:val="22"/>
        </w:rPr>
      </w:pPr>
      <w:r w:rsidRPr="005505DB">
        <w:rPr>
          <w:rFonts w:eastAsia="Verdana"/>
          <w:b/>
          <w:sz w:val="22"/>
          <w:szCs w:val="22"/>
        </w:rPr>
        <w:lastRenderedPageBreak/>
        <w:t>Bilag - Aflevering af affald på genbrugspladsen</w:t>
      </w:r>
    </w:p>
    <w:p w14:paraId="1FE052C6"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7BD432C5" w14:textId="77777777" w:rsidR="00152CFD" w:rsidRPr="005505DB" w:rsidRDefault="00152CFD" w:rsidP="005505DB">
      <w:pPr>
        <w:spacing w:after="200" w:line="276" w:lineRule="auto"/>
        <w:rPr>
          <w:rFonts w:eastAsia="Verdana"/>
          <w:sz w:val="20"/>
          <w:szCs w:val="22"/>
        </w:rPr>
      </w:pPr>
      <w:r w:rsidRPr="005505DB">
        <w:rPr>
          <w:rFonts w:eastAsia="Verdana"/>
          <w:noProof/>
          <w:sz w:val="20"/>
          <w:szCs w:val="22"/>
          <w:lang w:eastAsia="da-DK"/>
        </w:rPr>
        <w:drawing>
          <wp:inline distT="0" distB="0" distL="0" distR="0" wp14:anchorId="27FA3E14" wp14:editId="462C5D3B">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16AC9C4A" w14:textId="77777777" w:rsidR="00152CFD" w:rsidRPr="005505DB" w:rsidRDefault="00152CFD" w:rsidP="005505DB">
      <w:pPr>
        <w:spacing w:line="276" w:lineRule="auto"/>
        <w:rPr>
          <w:rFonts w:eastAsia="Verdana"/>
          <w:sz w:val="20"/>
          <w:szCs w:val="22"/>
          <w:u w:val="single"/>
        </w:rPr>
      </w:pPr>
      <w:r w:rsidRPr="005505DB">
        <w:rPr>
          <w:rFonts w:eastAsia="Verdana"/>
          <w:sz w:val="20"/>
          <w:szCs w:val="22"/>
        </w:rPr>
        <w:t xml:space="preserve">For virksomheder er det også muligt, at bortskaffe affaldet efter behov ved at betale pr. besøg på genbrugspladsen. Se i tabelen ovenfor. </w:t>
      </w:r>
      <w:r w:rsidRPr="005505DB">
        <w:rPr>
          <w:rFonts w:eastAsia="Verdana"/>
          <w:sz w:val="20"/>
          <w:szCs w:val="22"/>
        </w:rPr>
        <w:br/>
      </w:r>
      <w:r w:rsidRPr="005505DB">
        <w:rPr>
          <w:rFonts w:eastAsia="Verdana"/>
          <w:sz w:val="20"/>
          <w:szCs w:val="22"/>
          <w:u w:val="single"/>
        </w:rPr>
        <w:br/>
      </w:r>
      <w:r w:rsidRPr="005505DB">
        <w:rPr>
          <w:rFonts w:eastAsia="Verdana"/>
          <w:b/>
          <w:sz w:val="20"/>
          <w:szCs w:val="22"/>
        </w:rPr>
        <w:t>Særligt for dokumentation af aflevering af farligt affald</w:t>
      </w:r>
    </w:p>
    <w:p w14:paraId="76F48BEF" w14:textId="77777777" w:rsidR="00152CFD" w:rsidRPr="005505DB" w:rsidRDefault="00152CFD" w:rsidP="005505DB">
      <w:pPr>
        <w:spacing w:line="276" w:lineRule="auto"/>
        <w:rPr>
          <w:rFonts w:eastAsia="Verdana"/>
          <w:b/>
          <w:bCs/>
          <w:sz w:val="20"/>
          <w:szCs w:val="22"/>
        </w:rPr>
      </w:pPr>
      <w:r w:rsidRPr="005505DB">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5505DB">
        <w:rPr>
          <w:rFonts w:eastAsia="Verdana"/>
          <w:sz w:val="20"/>
          <w:szCs w:val="22"/>
        </w:rPr>
        <w:br/>
      </w:r>
      <w:r w:rsidRPr="005505DB">
        <w:rPr>
          <w:rFonts w:eastAsia="Verdana"/>
          <w:sz w:val="20"/>
          <w:szCs w:val="22"/>
          <w:u w:val="single"/>
        </w:rPr>
        <w:br/>
      </w:r>
      <w:r w:rsidRPr="005505DB">
        <w:rPr>
          <w:rFonts w:eastAsia="Verdana"/>
          <w:b/>
          <w:sz w:val="20"/>
          <w:szCs w:val="22"/>
        </w:rPr>
        <w:t>Tilmelding</w:t>
      </w:r>
    </w:p>
    <w:p w14:paraId="1EA953DA" w14:textId="77777777" w:rsidR="00152CFD" w:rsidRPr="005505DB" w:rsidRDefault="00152CFD" w:rsidP="005505DB">
      <w:pPr>
        <w:spacing w:after="200" w:line="276" w:lineRule="auto"/>
        <w:rPr>
          <w:rFonts w:eastAsia="Verdana"/>
          <w:sz w:val="20"/>
          <w:szCs w:val="22"/>
        </w:rPr>
      </w:pPr>
      <w:r w:rsidRPr="005505DB">
        <w:rPr>
          <w:rFonts w:eastAsia="Verdana"/>
          <w:sz w:val="20"/>
          <w:szCs w:val="22"/>
        </w:rPr>
        <w:t>Virksomheden kan tilmeldes sig til Silkeborg Forsyning A/S på telefon 89 20 64 00.</w:t>
      </w:r>
    </w:p>
    <w:p w14:paraId="6102879E" w14:textId="77777777" w:rsidR="00152CFD" w:rsidRPr="005505DB" w:rsidRDefault="00152CFD" w:rsidP="005505DB">
      <w:pPr>
        <w:spacing w:after="200" w:line="276" w:lineRule="auto"/>
        <w:rPr>
          <w:rFonts w:eastAsia="Verdana"/>
          <w:sz w:val="20"/>
          <w:szCs w:val="22"/>
        </w:rPr>
      </w:pPr>
    </w:p>
    <w:p w14:paraId="3919A5CB" w14:textId="77777777" w:rsidR="00152CFD" w:rsidRPr="005505DB" w:rsidRDefault="00152CFD" w:rsidP="004120F8">
      <w:pPr>
        <w:rPr>
          <w:sz w:val="20"/>
          <w:szCs w:val="20"/>
        </w:rPr>
      </w:pPr>
    </w:p>
    <w:sectPr w:rsidR="00152CFD" w:rsidRPr="005505DB" w:rsidSect="00152CFD">
      <w:headerReference w:type="default" r:id="rId28"/>
      <w:footerReference w:type="default" r:id="rId29"/>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D4C7" w14:textId="77777777" w:rsidR="00152CFD" w:rsidRDefault="00152CFD" w:rsidP="00152CFD">
      <w:pPr>
        <w:spacing w:line="240" w:lineRule="auto"/>
      </w:pPr>
      <w:r>
        <w:separator/>
      </w:r>
    </w:p>
  </w:endnote>
  <w:endnote w:type="continuationSeparator" w:id="0">
    <w:p w14:paraId="47F72A75" w14:textId="77777777" w:rsidR="00152CFD" w:rsidRDefault="00152CFD" w:rsidP="00152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152CFD" w:rsidRPr="005505DB" w14:paraId="2ABECB5F" w14:textId="77777777">
      <w:trPr>
        <w:trHeight w:val="357"/>
      </w:trPr>
      <w:tc>
        <w:tcPr>
          <w:tcW w:w="772" w:type="dxa"/>
          <w:tcMar>
            <w:left w:w="0" w:type="dxa"/>
            <w:right w:w="0" w:type="dxa"/>
          </w:tcMar>
        </w:tcPr>
        <w:p w14:paraId="102D08FF" w14:textId="77777777" w:rsidR="00152CFD" w:rsidRPr="005505DB" w:rsidRDefault="00152CFD" w:rsidP="008D74AF">
          <w:pPr>
            <w:pStyle w:val="Sidefod"/>
            <w:rPr>
              <w:sz w:val="14"/>
              <w:szCs w:val="14"/>
            </w:rPr>
          </w:pPr>
          <w:r w:rsidRPr="005505DB">
            <w:rPr>
              <w:sz w:val="14"/>
              <w:szCs w:val="14"/>
            </w:rPr>
            <w:t xml:space="preserve">Side </w:t>
          </w:r>
          <w:r w:rsidRPr="005505DB">
            <w:rPr>
              <w:sz w:val="14"/>
              <w:szCs w:val="14"/>
            </w:rPr>
            <w:fldChar w:fldCharType="begin"/>
          </w:r>
          <w:r w:rsidRPr="005505DB">
            <w:rPr>
              <w:sz w:val="14"/>
              <w:szCs w:val="14"/>
            </w:rPr>
            <w:instrText xml:space="preserve"> PAGE </w:instrText>
          </w:r>
          <w:r w:rsidRPr="005505DB">
            <w:rPr>
              <w:sz w:val="14"/>
              <w:szCs w:val="14"/>
            </w:rPr>
            <w:fldChar w:fldCharType="separate"/>
          </w:r>
          <w:r w:rsidR="00AD2D1E">
            <w:rPr>
              <w:noProof/>
              <w:sz w:val="14"/>
              <w:szCs w:val="14"/>
            </w:rPr>
            <w:t>2</w:t>
          </w:r>
          <w:r w:rsidRPr="005505DB">
            <w:rPr>
              <w:sz w:val="14"/>
              <w:szCs w:val="14"/>
            </w:rPr>
            <w:fldChar w:fldCharType="end"/>
          </w:r>
        </w:p>
      </w:tc>
    </w:tr>
  </w:tbl>
  <w:p w14:paraId="748CBFD8" w14:textId="77777777" w:rsidR="00152CFD" w:rsidRPr="005505DB" w:rsidRDefault="00152CFD" w:rsidP="005C35B8">
    <w:pPr>
      <w:pStyle w:val="Sidefod"/>
      <w:rPr>
        <w:sz w:val="14"/>
        <w:szCs w:val="14"/>
      </w:rPr>
    </w:pPr>
    <w:r w:rsidRPr="005505DB">
      <w:rPr>
        <w:noProof/>
        <w:sz w:val="14"/>
        <w:szCs w:val="14"/>
        <w:lang w:eastAsia="da-DK"/>
      </w:rPr>
      <mc:AlternateContent>
        <mc:Choice Requires="wps">
          <w:drawing>
            <wp:anchor distT="0" distB="0" distL="114300" distR="114300" simplePos="0" relativeHeight="251659264" behindDoc="0" locked="0" layoutInCell="1" allowOverlap="1" wp14:anchorId="3FC7E604" wp14:editId="72D00017">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1CFF3"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152CFD" w:rsidRPr="005505DB" w14:paraId="04BFE759" w14:textId="77777777" w:rsidTr="008D248B">
      <w:trPr>
        <w:trHeight w:val="1134"/>
      </w:trPr>
      <w:tc>
        <w:tcPr>
          <w:tcW w:w="3629" w:type="dxa"/>
        </w:tcPr>
        <w:p w14:paraId="156368C6" w14:textId="77777777" w:rsidR="00152CFD" w:rsidRPr="005505DB" w:rsidRDefault="00152CFD" w:rsidP="005505DB">
          <w:pPr>
            <w:pStyle w:val="Sidefod"/>
            <w:rPr>
              <w:szCs w:val="14"/>
            </w:rPr>
          </w:pPr>
          <w:bookmarkStart w:id="6" w:name="AfsenderblokVenstre"/>
          <w:bookmarkEnd w:id="6"/>
          <w:r w:rsidRPr="005505DB">
            <w:rPr>
              <w:sz w:val="14"/>
              <w:szCs w:val="14"/>
            </w:rPr>
            <w:t>Mariann Nakano Stidsen Pinkalski</w:t>
          </w:r>
        </w:p>
        <w:p w14:paraId="21B74022" w14:textId="77777777" w:rsidR="00152CFD" w:rsidRPr="005505DB" w:rsidRDefault="00152CFD" w:rsidP="005505DB">
          <w:pPr>
            <w:pStyle w:val="Sidefod"/>
            <w:rPr>
              <w:szCs w:val="14"/>
            </w:rPr>
          </w:pPr>
          <w:r w:rsidRPr="005505DB">
            <w:rPr>
              <w:sz w:val="14"/>
              <w:szCs w:val="14"/>
            </w:rPr>
            <w:t>Direkte telefon: 89701531</w:t>
          </w:r>
        </w:p>
        <w:p w14:paraId="0E2427C7" w14:textId="77777777" w:rsidR="00152CFD" w:rsidRPr="005505DB" w:rsidRDefault="00152CFD" w:rsidP="005505DB">
          <w:pPr>
            <w:pStyle w:val="Sidefod"/>
            <w:tabs>
              <w:tab w:val="clear" w:pos="4819"/>
              <w:tab w:val="clear" w:pos="9638"/>
            </w:tabs>
            <w:spacing w:line="200" w:lineRule="atLeast"/>
            <w:rPr>
              <w:sz w:val="14"/>
              <w:szCs w:val="14"/>
            </w:rPr>
          </w:pPr>
          <w:r w:rsidRPr="005505DB">
            <w:rPr>
              <w:sz w:val="14"/>
              <w:szCs w:val="14"/>
            </w:rPr>
            <w:t>mlp@silkeborg.dk</w:t>
          </w:r>
        </w:p>
      </w:tc>
      <w:tc>
        <w:tcPr>
          <w:tcW w:w="3459" w:type="dxa"/>
        </w:tcPr>
        <w:p w14:paraId="1C16C574" w14:textId="77777777" w:rsidR="00152CFD" w:rsidRPr="005505DB" w:rsidRDefault="00152CFD" w:rsidP="005505DB">
          <w:pPr>
            <w:pStyle w:val="Sidefod"/>
            <w:rPr>
              <w:szCs w:val="14"/>
            </w:rPr>
          </w:pPr>
          <w:bookmarkStart w:id="7" w:name="AfsenderblokCenter"/>
          <w:bookmarkEnd w:id="7"/>
          <w:r w:rsidRPr="005505DB">
            <w:rPr>
              <w:sz w:val="14"/>
              <w:szCs w:val="14"/>
            </w:rPr>
            <w:t>Teknisk afdeling</w:t>
          </w:r>
        </w:p>
        <w:p w14:paraId="30A1A38C" w14:textId="77777777" w:rsidR="00152CFD" w:rsidRPr="005505DB" w:rsidRDefault="00152CFD" w:rsidP="005505DB">
          <w:pPr>
            <w:pStyle w:val="Sidefod"/>
            <w:rPr>
              <w:szCs w:val="14"/>
            </w:rPr>
          </w:pPr>
          <w:r w:rsidRPr="005505DB">
            <w:rPr>
              <w:sz w:val="14"/>
              <w:szCs w:val="14"/>
            </w:rPr>
            <w:t>Søvej 1 - 3</w:t>
          </w:r>
        </w:p>
        <w:p w14:paraId="440BF25F" w14:textId="77777777" w:rsidR="00152CFD" w:rsidRPr="005505DB" w:rsidRDefault="00152CFD" w:rsidP="005505DB">
          <w:pPr>
            <w:pStyle w:val="Sidefod"/>
            <w:tabs>
              <w:tab w:val="clear" w:pos="4819"/>
              <w:tab w:val="clear" w:pos="9638"/>
            </w:tabs>
            <w:spacing w:line="200" w:lineRule="atLeast"/>
            <w:rPr>
              <w:sz w:val="14"/>
              <w:szCs w:val="14"/>
            </w:rPr>
          </w:pPr>
          <w:r w:rsidRPr="005505DB">
            <w:rPr>
              <w:sz w:val="14"/>
              <w:szCs w:val="14"/>
            </w:rPr>
            <w:t>Telefon: 89701531</w:t>
          </w:r>
        </w:p>
      </w:tc>
      <w:tc>
        <w:tcPr>
          <w:tcW w:w="2098" w:type="dxa"/>
        </w:tcPr>
        <w:p w14:paraId="195E0F6A" w14:textId="77777777" w:rsidR="00152CFD" w:rsidRPr="005505DB" w:rsidRDefault="00152CFD" w:rsidP="008D248B">
          <w:pPr>
            <w:pStyle w:val="Sidefod"/>
            <w:spacing w:line="200" w:lineRule="atLeast"/>
            <w:rPr>
              <w:sz w:val="14"/>
              <w:szCs w:val="14"/>
            </w:rPr>
          </w:pPr>
          <w:r w:rsidRPr="005505DB">
            <w:rPr>
              <w:noProof/>
              <w:sz w:val="14"/>
              <w:szCs w:val="14"/>
              <w:lang w:eastAsia="da-DK"/>
            </w:rPr>
            <w:drawing>
              <wp:inline distT="0" distB="0" distL="0" distR="0" wp14:anchorId="754BD6D1" wp14:editId="797D1405">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4882145F" w14:textId="77777777" w:rsidR="00152CFD" w:rsidRPr="005505DB" w:rsidRDefault="00152CFD" w:rsidP="008D248B">
          <w:pPr>
            <w:pStyle w:val="Sidefod"/>
            <w:spacing w:line="200" w:lineRule="atLeast"/>
            <w:rPr>
              <w:sz w:val="14"/>
              <w:szCs w:val="14"/>
            </w:rPr>
          </w:pPr>
          <w:r w:rsidRPr="005505DB">
            <w:rPr>
              <w:sz w:val="14"/>
              <w:szCs w:val="14"/>
            </w:rPr>
            <w:t>Søvej 1 · 8600 Silkeborg</w:t>
          </w:r>
        </w:p>
        <w:p w14:paraId="41546990" w14:textId="77777777" w:rsidR="00152CFD" w:rsidRPr="005505DB" w:rsidRDefault="00152CFD" w:rsidP="008D248B">
          <w:pPr>
            <w:pStyle w:val="Sidefod"/>
            <w:spacing w:line="200" w:lineRule="atLeast"/>
            <w:rPr>
              <w:sz w:val="14"/>
              <w:szCs w:val="14"/>
            </w:rPr>
          </w:pPr>
          <w:r w:rsidRPr="005505DB">
            <w:rPr>
              <w:sz w:val="14"/>
              <w:szCs w:val="14"/>
            </w:rPr>
            <w:t>Tlf.: 8970 1000</w:t>
          </w:r>
        </w:p>
        <w:p w14:paraId="5E62861D" w14:textId="77777777" w:rsidR="00152CFD" w:rsidRPr="005505DB" w:rsidRDefault="00152CFD" w:rsidP="008D248B">
          <w:pPr>
            <w:pStyle w:val="Sidefod"/>
            <w:spacing w:line="200" w:lineRule="atLeast"/>
            <w:rPr>
              <w:sz w:val="14"/>
              <w:szCs w:val="14"/>
            </w:rPr>
          </w:pPr>
          <w:r w:rsidRPr="005505DB">
            <w:rPr>
              <w:sz w:val="14"/>
              <w:szCs w:val="14"/>
            </w:rPr>
            <w:t>www.silkeborgkommune.dk</w:t>
          </w:r>
        </w:p>
      </w:tc>
    </w:tr>
  </w:tbl>
  <w:p w14:paraId="511AE885" w14:textId="77777777" w:rsidR="00152CFD" w:rsidRPr="005505DB" w:rsidRDefault="00152CFD" w:rsidP="006433C2">
    <w:pPr>
      <w:pStyle w:val="Sidefod"/>
      <w:tabs>
        <w:tab w:val="clear" w:pos="4819"/>
        <w:tab w:val="clear" w:pos="9638"/>
      </w:tabs>
      <w:spacing w:line="200" w:lineRule="atLeast"/>
      <w:rPr>
        <w:szCs w:val="14"/>
      </w:rPr>
    </w:pPr>
    <w:r w:rsidRPr="005505DB">
      <w:rPr>
        <w:noProof/>
        <w:lang w:eastAsia="da-DK"/>
      </w:rPr>
      <mc:AlternateContent>
        <mc:Choice Requires="wps">
          <w:drawing>
            <wp:anchor distT="0" distB="0" distL="114300" distR="114300" simplePos="0" relativeHeight="251660288" behindDoc="0" locked="0" layoutInCell="1" allowOverlap="1" wp14:anchorId="4E760D02" wp14:editId="21DDF60C">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B6154"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10571015" w14:textId="77777777" w:rsidR="00152CFD" w:rsidRPr="005505DB" w:rsidRDefault="00152CFD"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BFFC" w14:textId="77777777" w:rsidR="00152CFD" w:rsidRPr="005505DB" w:rsidRDefault="00152CFD" w:rsidP="005505DB">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C7C9" w14:textId="77777777" w:rsidR="00152CFD" w:rsidRPr="005505DB" w:rsidRDefault="00152CFD" w:rsidP="005505DB">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8D9B" w14:textId="77777777" w:rsidR="00152CFD" w:rsidRPr="005505DB" w:rsidRDefault="00152CFD" w:rsidP="005505DB">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2137" w14:textId="77777777" w:rsidR="00152CFD" w:rsidRPr="005505DB" w:rsidRDefault="00152CFD" w:rsidP="005505DB">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DE43" w14:textId="77777777" w:rsidR="005505DB" w:rsidRPr="005505DB" w:rsidRDefault="00A9756E" w:rsidP="005505D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8946" w14:textId="77777777" w:rsidR="00152CFD" w:rsidRDefault="00152CFD" w:rsidP="00152CFD">
      <w:pPr>
        <w:spacing w:line="240" w:lineRule="auto"/>
      </w:pPr>
      <w:r>
        <w:separator/>
      </w:r>
    </w:p>
  </w:footnote>
  <w:footnote w:type="continuationSeparator" w:id="0">
    <w:p w14:paraId="392C24C4" w14:textId="77777777" w:rsidR="00152CFD" w:rsidRDefault="00152CFD" w:rsidP="00152C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0285" w14:textId="77777777" w:rsidR="00152CFD" w:rsidRPr="005505DB" w:rsidRDefault="00152CFD"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CBFF" w14:textId="77777777" w:rsidR="00152CFD" w:rsidRPr="005505DB" w:rsidRDefault="00152CFD" w:rsidP="00E835DF">
    <w:pPr>
      <w:pStyle w:val="Sidehoved"/>
      <w:tabs>
        <w:tab w:val="clear" w:pos="4819"/>
        <w:tab w:val="clear" w:pos="9638"/>
      </w:tabs>
      <w:spacing w:line="280" w:lineRule="atLeast"/>
      <w:jc w:val="right"/>
    </w:pPr>
    <w:r>
      <w:rPr>
        <w:noProof/>
        <w:lang w:eastAsia="da-DK"/>
      </w:rPr>
      <w:drawing>
        <wp:inline distT="0" distB="0" distL="0" distR="0" wp14:anchorId="30A06DFD" wp14:editId="15A85183">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023EAC0A" w14:textId="77777777" w:rsidR="00152CFD" w:rsidRPr="005505DB" w:rsidRDefault="00152CFD" w:rsidP="00E835DF">
    <w:pPr>
      <w:pStyle w:val="Sidehoved"/>
      <w:spacing w:line="280" w:lineRule="atLeast"/>
    </w:pPr>
  </w:p>
  <w:p w14:paraId="395AAA2A" w14:textId="77777777" w:rsidR="00152CFD" w:rsidRPr="005505DB" w:rsidRDefault="00152CFD" w:rsidP="00E835DF">
    <w:pPr>
      <w:pStyle w:val="Sidehoved"/>
      <w:spacing w:line="280" w:lineRule="atLeast"/>
    </w:pPr>
  </w:p>
  <w:p w14:paraId="663EDF61" w14:textId="77777777" w:rsidR="00152CFD" w:rsidRPr="005505DB" w:rsidRDefault="00152CFD" w:rsidP="00E835DF">
    <w:pPr>
      <w:pStyle w:val="Sidehoved"/>
      <w:spacing w:line="280" w:lineRule="atLeast"/>
    </w:pPr>
  </w:p>
  <w:p w14:paraId="150C8015" w14:textId="77777777" w:rsidR="00152CFD" w:rsidRPr="005505DB" w:rsidRDefault="00152CFD" w:rsidP="00E835DF">
    <w:pPr>
      <w:pStyle w:val="Sidehoved"/>
      <w:spacing w:line="280" w:lineRule="atLeast"/>
    </w:pPr>
  </w:p>
  <w:p w14:paraId="1B9A5210" w14:textId="77777777" w:rsidR="00152CFD" w:rsidRPr="005505DB" w:rsidRDefault="00152CFD" w:rsidP="00E835DF">
    <w:pPr>
      <w:pStyle w:val="Sidehoved"/>
      <w:spacing w:line="280" w:lineRule="atLeast"/>
    </w:pPr>
  </w:p>
  <w:p w14:paraId="0A4AFEA4" w14:textId="77777777" w:rsidR="00152CFD" w:rsidRPr="005505DB" w:rsidRDefault="00152CFD" w:rsidP="00E835DF">
    <w:pPr>
      <w:pStyle w:val="Sidehoved"/>
      <w:spacing w:line="280" w:lineRule="atLeast"/>
    </w:pPr>
  </w:p>
  <w:p w14:paraId="7A179059" w14:textId="77777777" w:rsidR="00152CFD" w:rsidRPr="005505DB" w:rsidRDefault="00152CFD" w:rsidP="00E835DF">
    <w:pPr>
      <w:pStyle w:val="Sidehoved"/>
      <w:spacing w:line="280" w:lineRule="atLeast"/>
    </w:pPr>
  </w:p>
  <w:p w14:paraId="75099E11" w14:textId="77777777" w:rsidR="00152CFD" w:rsidRPr="005505DB" w:rsidRDefault="00152CFD" w:rsidP="00E835DF">
    <w:pPr>
      <w:pStyle w:val="Sidehoved"/>
      <w:spacing w:line="280" w:lineRule="atLeast"/>
    </w:pPr>
  </w:p>
  <w:p w14:paraId="0D01D60F" w14:textId="77777777" w:rsidR="00152CFD" w:rsidRPr="005505DB" w:rsidRDefault="00152CFD" w:rsidP="00E835DF">
    <w:pPr>
      <w:pStyle w:val="Sidehoved"/>
      <w:spacing w:line="280" w:lineRule="atLeast"/>
    </w:pPr>
  </w:p>
  <w:p w14:paraId="1A7DB5DF" w14:textId="77777777" w:rsidR="00152CFD" w:rsidRPr="005505DB" w:rsidRDefault="00152CFD" w:rsidP="00E835DF">
    <w:pPr>
      <w:pStyle w:val="Sidehoved"/>
      <w:spacing w:line="280" w:lineRule="atLeast"/>
    </w:pPr>
  </w:p>
  <w:p w14:paraId="63B6FD3B" w14:textId="77777777" w:rsidR="00152CFD" w:rsidRPr="005505DB" w:rsidRDefault="00152CFD" w:rsidP="00E835DF">
    <w:pPr>
      <w:pStyle w:val="Sidehoved"/>
      <w:spacing w:line="280" w:lineRule="atLeast"/>
    </w:pPr>
  </w:p>
  <w:p w14:paraId="7E1DBCBC" w14:textId="77777777" w:rsidR="00152CFD" w:rsidRPr="005505DB" w:rsidRDefault="00152CFD" w:rsidP="00E835DF">
    <w:pPr>
      <w:pStyle w:val="Sidehoved"/>
      <w:spacing w:line="280" w:lineRule="atLeast"/>
    </w:pPr>
  </w:p>
  <w:p w14:paraId="55DE859C" w14:textId="77777777" w:rsidR="00152CFD" w:rsidRPr="005505DB" w:rsidRDefault="00152CFD" w:rsidP="00E835DF">
    <w:pPr>
      <w:pStyle w:val="Sidehoved"/>
      <w:spacing w:line="280" w:lineRule="atLeast"/>
    </w:pPr>
  </w:p>
  <w:p w14:paraId="54B8A18A" w14:textId="77777777" w:rsidR="00152CFD" w:rsidRPr="005505DB" w:rsidRDefault="00152CFD" w:rsidP="00E835DF">
    <w:pPr>
      <w:pStyle w:val="Sidehoved"/>
      <w:spacing w:line="280" w:lineRule="atLeast"/>
    </w:pPr>
  </w:p>
  <w:p w14:paraId="4A1A0C3D" w14:textId="77777777" w:rsidR="00152CFD" w:rsidRPr="005505DB" w:rsidRDefault="00152CFD"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5A63" w14:textId="77777777" w:rsidR="00152CFD" w:rsidRPr="005505DB" w:rsidRDefault="00152CFD" w:rsidP="005505DB">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5BFF" w14:textId="77777777" w:rsidR="00152CFD" w:rsidRPr="005505DB" w:rsidRDefault="00152CFD" w:rsidP="005505DB">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8A3D" w14:textId="77777777" w:rsidR="00152CFD" w:rsidRPr="005505DB" w:rsidRDefault="00152CFD" w:rsidP="005505DB">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2FCD" w14:textId="77777777" w:rsidR="00152CFD" w:rsidRPr="005505DB" w:rsidRDefault="00152CFD" w:rsidP="005505DB">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E88C" w14:textId="77777777" w:rsidR="005505DB" w:rsidRPr="005505DB" w:rsidRDefault="00A9756E" w:rsidP="005505D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ED6B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10AA59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45A6B7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96902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6D4479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9C172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24003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7095E03"/>
    <w:multiLevelType w:val="hybridMultilevel"/>
    <w:tmpl w:val="D6064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204C"/>
    <w:multiLevelType w:val="hybridMultilevel"/>
    <w:tmpl w:val="51A0FE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87857518">
    <w:abstractNumId w:val="10"/>
  </w:num>
  <w:num w:numId="2" w16cid:durableId="44725178">
    <w:abstractNumId w:val="9"/>
  </w:num>
  <w:num w:numId="3" w16cid:durableId="266936206">
    <w:abstractNumId w:val="7"/>
  </w:num>
  <w:num w:numId="4" w16cid:durableId="825172349">
    <w:abstractNumId w:val="8"/>
  </w:num>
  <w:num w:numId="5" w16cid:durableId="1870290112">
    <w:abstractNumId w:val="17"/>
  </w:num>
  <w:num w:numId="6" w16cid:durableId="680082376">
    <w:abstractNumId w:val="16"/>
  </w:num>
  <w:num w:numId="7" w16cid:durableId="140512790">
    <w:abstractNumId w:val="12"/>
  </w:num>
  <w:num w:numId="8" w16cid:durableId="1000306382">
    <w:abstractNumId w:val="13"/>
  </w:num>
  <w:num w:numId="9" w16cid:durableId="1395395049">
    <w:abstractNumId w:val="14"/>
  </w:num>
  <w:num w:numId="10" w16cid:durableId="1948392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69431">
    <w:abstractNumId w:val="6"/>
  </w:num>
  <w:num w:numId="12" w16cid:durableId="21824602">
    <w:abstractNumId w:val="5"/>
  </w:num>
  <w:num w:numId="13" w16cid:durableId="1403137259">
    <w:abstractNumId w:val="4"/>
  </w:num>
  <w:num w:numId="14" w16cid:durableId="401219843">
    <w:abstractNumId w:val="3"/>
  </w:num>
  <w:num w:numId="15" w16cid:durableId="1408726085">
    <w:abstractNumId w:val="2"/>
  </w:num>
  <w:num w:numId="16" w16cid:durableId="1467241883">
    <w:abstractNumId w:val="1"/>
  </w:num>
  <w:num w:numId="17" w16cid:durableId="522060691">
    <w:abstractNumId w:val="0"/>
  </w:num>
  <w:num w:numId="18" w16cid:durableId="2008629603">
    <w:abstractNumId w:val="11"/>
  </w:num>
  <w:num w:numId="19" w16cid:durableId="1632636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35115048"/>
    <w:docVar w:name="DocCVR_ColumnName" w:val="CprCvr"/>
    <w:docVar w:name="DocRecipientAddress" w:val="Lykkegårdsvej 375"/>
    <w:docVar w:name="DocRecipientAddress_ColumnName" w:val="Adresse"/>
    <w:docVar w:name="DocRecipientCity" w:val="Sporup"/>
    <w:docVar w:name="DocRecipientCity_ColumnName" w:val="By"/>
    <w:docVar w:name="DocRecipientName" w:val="Rosenlund v/John Jakobsen"/>
    <w:docVar w:name="DocRecipientName_ColumnName" w:val="Navn"/>
    <w:docVar w:name="DocRecipientPostalCode" w:val="8472"/>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152CFD"/>
    <w:rsid w:val="000A6213"/>
    <w:rsid w:val="00152CFD"/>
    <w:rsid w:val="002A364D"/>
    <w:rsid w:val="004959E3"/>
    <w:rsid w:val="00A9756E"/>
    <w:rsid w:val="00AD2D1E"/>
    <w:rsid w:val="00D818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C90D"/>
  <w15:docId w15:val="{67C1744E-D40B-45C5-98A3-B4358A22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F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152CF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152CF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152CF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152CF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152CF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152CF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152CF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152C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152C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52CF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152CF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152CF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152CFD"/>
    <w:rPr>
      <w:rFonts w:ascii="Verdana" w:eastAsia="Calibri" w:hAnsi="Verdana" w:cs="Times New Roman"/>
      <w:sz w:val="18"/>
      <w:szCs w:val="18"/>
    </w:rPr>
  </w:style>
  <w:style w:type="paragraph" w:styleId="Sidefod">
    <w:name w:val="footer"/>
    <w:basedOn w:val="Normal"/>
    <w:link w:val="SidefodTegn"/>
    <w:uiPriority w:val="99"/>
    <w:unhideWhenUsed/>
    <w:rsid w:val="00152CFD"/>
    <w:pPr>
      <w:tabs>
        <w:tab w:val="center" w:pos="4819"/>
        <w:tab w:val="right" w:pos="9638"/>
      </w:tabs>
      <w:spacing w:line="240" w:lineRule="auto"/>
    </w:pPr>
  </w:style>
  <w:style w:type="character" w:customStyle="1" w:styleId="SidefodTegn">
    <w:name w:val="Sidefod Tegn"/>
    <w:basedOn w:val="Standardskrifttypeiafsnit"/>
    <w:link w:val="Sidefod"/>
    <w:uiPriority w:val="99"/>
    <w:rsid w:val="00152CFD"/>
    <w:rPr>
      <w:rFonts w:ascii="Verdana" w:eastAsia="Calibri" w:hAnsi="Verdana" w:cs="Times New Roman"/>
      <w:sz w:val="18"/>
      <w:szCs w:val="18"/>
    </w:rPr>
  </w:style>
  <w:style w:type="paragraph" w:styleId="Listeafsnit">
    <w:name w:val="List Paragraph"/>
    <w:basedOn w:val="Normal"/>
    <w:uiPriority w:val="34"/>
    <w:rsid w:val="00152CFD"/>
    <w:pPr>
      <w:ind w:left="720"/>
      <w:contextualSpacing/>
    </w:pPr>
  </w:style>
  <w:style w:type="paragraph" w:styleId="Markeringsbobletekst">
    <w:name w:val="Balloon Text"/>
    <w:basedOn w:val="Normal"/>
    <w:link w:val="MarkeringsbobletekstTegn"/>
    <w:rsid w:val="00152CF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52CFD"/>
    <w:rPr>
      <w:rFonts w:ascii="Tahoma" w:eastAsia="Calibri" w:hAnsi="Tahoma" w:cs="Tahoma"/>
      <w:sz w:val="16"/>
      <w:szCs w:val="16"/>
    </w:rPr>
  </w:style>
  <w:style w:type="paragraph" w:customStyle="1" w:styleId="SidefodSidehoved">
    <w:name w:val="SidefodSidehoved"/>
    <w:basedOn w:val="Normal"/>
    <w:rsid w:val="00152CFD"/>
    <w:pPr>
      <w:framePr w:wrap="around" w:vAnchor="page" w:hAnchor="page" w:x="1589" w:y="1589"/>
      <w:spacing w:line="200" w:lineRule="atLeast"/>
    </w:pPr>
    <w:rPr>
      <w:sz w:val="14"/>
      <w:szCs w:val="20"/>
    </w:rPr>
  </w:style>
  <w:style w:type="paragraph" w:customStyle="1" w:styleId="Underskrifter">
    <w:name w:val="Underskrifter"/>
    <w:basedOn w:val="Normal"/>
    <w:rsid w:val="00152CFD"/>
    <w:rPr>
      <w:sz w:val="20"/>
      <w:szCs w:val="20"/>
    </w:rPr>
  </w:style>
  <w:style w:type="character" w:styleId="Pladsholdertekst">
    <w:name w:val="Placeholder Text"/>
    <w:basedOn w:val="Standardskrifttypeiafsnit"/>
    <w:uiPriority w:val="99"/>
    <w:semiHidden/>
    <w:rsid w:val="00152CFD"/>
    <w:rPr>
      <w:color w:val="808080"/>
    </w:rPr>
  </w:style>
  <w:style w:type="character" w:styleId="Kommentarhenvisning">
    <w:name w:val="annotation reference"/>
    <w:rsid w:val="00152CFD"/>
    <w:rPr>
      <w:sz w:val="16"/>
      <w:szCs w:val="16"/>
    </w:rPr>
  </w:style>
  <w:style w:type="paragraph" w:styleId="Kommentartekst">
    <w:name w:val="annotation text"/>
    <w:basedOn w:val="Normal"/>
    <w:link w:val="KommentartekstTegn"/>
    <w:rsid w:val="00152CFD"/>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152CFD"/>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152CFD"/>
    <w:rPr>
      <w:color w:val="0000FF" w:themeColor="hyperlink"/>
      <w:u w:val="single"/>
    </w:rPr>
  </w:style>
  <w:style w:type="paragraph" w:styleId="Fodnotetekst">
    <w:name w:val="footnote text"/>
    <w:basedOn w:val="Normal"/>
    <w:link w:val="FodnotetekstTegn"/>
    <w:semiHidden/>
    <w:rsid w:val="00152CFD"/>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152CFD"/>
    <w:rPr>
      <w:rFonts w:ascii="Arial" w:eastAsia="Times New Roman" w:hAnsi="Arial" w:cs="Times New Roman"/>
      <w:sz w:val="20"/>
      <w:szCs w:val="20"/>
      <w:lang w:eastAsia="da-DK"/>
    </w:rPr>
  </w:style>
  <w:style w:type="character" w:styleId="Fodnotehenvisning">
    <w:name w:val="footnote reference"/>
    <w:semiHidden/>
    <w:rsid w:val="00152CFD"/>
    <w:rPr>
      <w:vertAlign w:val="superscript"/>
    </w:rPr>
  </w:style>
  <w:style w:type="paragraph" w:styleId="Afsenderadresse">
    <w:name w:val="envelope return"/>
    <w:basedOn w:val="Normal"/>
    <w:uiPriority w:val="99"/>
    <w:semiHidden/>
    <w:unhideWhenUsed/>
    <w:rsid w:val="00152CF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152CF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52CF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152CFD"/>
    <w:rPr>
      <w:color w:val="800080" w:themeColor="followedHyperlink"/>
      <w:u w:val="single"/>
    </w:rPr>
  </w:style>
  <w:style w:type="paragraph" w:styleId="Bibliografi">
    <w:name w:val="Bibliography"/>
    <w:basedOn w:val="Normal"/>
    <w:next w:val="Normal"/>
    <w:uiPriority w:val="37"/>
    <w:semiHidden/>
    <w:unhideWhenUsed/>
    <w:rsid w:val="00152CFD"/>
  </w:style>
  <w:style w:type="paragraph" w:styleId="Billedtekst">
    <w:name w:val="caption"/>
    <w:basedOn w:val="Normal"/>
    <w:next w:val="Normal"/>
    <w:uiPriority w:val="35"/>
    <w:semiHidden/>
    <w:unhideWhenUsed/>
    <w:rsid w:val="00152CFD"/>
    <w:pPr>
      <w:spacing w:after="200" w:line="240" w:lineRule="auto"/>
    </w:pPr>
    <w:rPr>
      <w:b/>
      <w:bCs/>
      <w:color w:val="000000" w:themeColor="accent1"/>
    </w:rPr>
  </w:style>
  <w:style w:type="paragraph" w:styleId="Bloktekst">
    <w:name w:val="Block Text"/>
    <w:basedOn w:val="Normal"/>
    <w:uiPriority w:val="99"/>
    <w:semiHidden/>
    <w:unhideWhenUsed/>
    <w:rsid w:val="00152CFD"/>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152CFD"/>
    <w:rPr>
      <w:b/>
      <w:bCs/>
      <w:smallCaps/>
      <w:spacing w:val="5"/>
    </w:rPr>
  </w:style>
  <w:style w:type="paragraph" w:styleId="Brevhoved">
    <w:name w:val="Message Header"/>
    <w:basedOn w:val="Normal"/>
    <w:link w:val="BrevhovedTegn"/>
    <w:uiPriority w:val="99"/>
    <w:semiHidden/>
    <w:unhideWhenUsed/>
    <w:rsid w:val="00152CF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52CF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152CFD"/>
    <w:pPr>
      <w:spacing w:after="120"/>
    </w:pPr>
  </w:style>
  <w:style w:type="character" w:customStyle="1" w:styleId="BrdtekstTegn">
    <w:name w:val="Brødtekst Tegn"/>
    <w:basedOn w:val="Standardskrifttypeiafsnit"/>
    <w:link w:val="Brdtekst"/>
    <w:uiPriority w:val="99"/>
    <w:semiHidden/>
    <w:rsid w:val="00152CF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152CF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52CF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152CFD"/>
    <w:pPr>
      <w:spacing w:after="120"/>
      <w:ind w:left="283"/>
    </w:pPr>
  </w:style>
  <w:style w:type="character" w:customStyle="1" w:styleId="BrdtekstindrykningTegn">
    <w:name w:val="Brødtekstindrykning Tegn"/>
    <w:basedOn w:val="Standardskrifttypeiafsnit"/>
    <w:link w:val="Brdtekstindrykning"/>
    <w:uiPriority w:val="99"/>
    <w:semiHidden/>
    <w:rsid w:val="00152CF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152CF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52CF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152CFD"/>
    <w:pPr>
      <w:spacing w:after="120" w:line="480" w:lineRule="auto"/>
    </w:pPr>
  </w:style>
  <w:style w:type="character" w:customStyle="1" w:styleId="Brdtekst2Tegn">
    <w:name w:val="Brødtekst 2 Tegn"/>
    <w:basedOn w:val="Standardskrifttypeiafsnit"/>
    <w:link w:val="Brdtekst2"/>
    <w:uiPriority w:val="99"/>
    <w:semiHidden/>
    <w:rsid w:val="00152CF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152CFD"/>
    <w:pPr>
      <w:spacing w:after="120"/>
    </w:pPr>
    <w:rPr>
      <w:sz w:val="16"/>
      <w:szCs w:val="16"/>
    </w:rPr>
  </w:style>
  <w:style w:type="character" w:customStyle="1" w:styleId="Brdtekst3Tegn">
    <w:name w:val="Brødtekst 3 Tegn"/>
    <w:basedOn w:val="Standardskrifttypeiafsnit"/>
    <w:link w:val="Brdtekst3"/>
    <w:uiPriority w:val="99"/>
    <w:semiHidden/>
    <w:rsid w:val="00152CF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152CF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52CF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152CF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52CFD"/>
    <w:rPr>
      <w:rFonts w:ascii="Verdana" w:eastAsia="Calibri" w:hAnsi="Verdana" w:cs="Times New Roman"/>
      <w:sz w:val="16"/>
      <w:szCs w:val="16"/>
    </w:rPr>
  </w:style>
  <w:style w:type="paragraph" w:styleId="Citat">
    <w:name w:val="Quote"/>
    <w:basedOn w:val="Normal"/>
    <w:next w:val="Normal"/>
    <w:link w:val="CitatTegn"/>
    <w:uiPriority w:val="29"/>
    <w:rsid w:val="00152CFD"/>
    <w:rPr>
      <w:i/>
      <w:iCs/>
      <w:color w:val="000000" w:themeColor="text1"/>
    </w:rPr>
  </w:style>
  <w:style w:type="character" w:customStyle="1" w:styleId="CitatTegn">
    <w:name w:val="Citat Tegn"/>
    <w:basedOn w:val="Standardskrifttypeiafsnit"/>
    <w:link w:val="Citat"/>
    <w:uiPriority w:val="29"/>
    <w:rsid w:val="00152CF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152CF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152CFD"/>
    <w:pPr>
      <w:ind w:left="180" w:hanging="180"/>
    </w:pPr>
  </w:style>
  <w:style w:type="paragraph" w:styleId="Dato">
    <w:name w:val="Date"/>
    <w:basedOn w:val="Normal"/>
    <w:next w:val="Normal"/>
    <w:link w:val="DatoTegn"/>
    <w:uiPriority w:val="99"/>
    <w:semiHidden/>
    <w:unhideWhenUsed/>
    <w:rsid w:val="00152CFD"/>
  </w:style>
  <w:style w:type="character" w:customStyle="1" w:styleId="DatoTegn">
    <w:name w:val="Dato Tegn"/>
    <w:basedOn w:val="Standardskrifttypeiafsnit"/>
    <w:link w:val="Dato"/>
    <w:uiPriority w:val="99"/>
    <w:semiHidden/>
    <w:rsid w:val="00152CF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152CF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52CFD"/>
    <w:rPr>
      <w:rFonts w:ascii="Tahoma" w:eastAsia="Calibri" w:hAnsi="Tahoma" w:cs="Tahoma"/>
      <w:sz w:val="16"/>
      <w:szCs w:val="16"/>
    </w:rPr>
  </w:style>
  <w:style w:type="paragraph" w:styleId="Mailsignatur">
    <w:name w:val="E-mail Signature"/>
    <w:basedOn w:val="Normal"/>
    <w:link w:val="MailsignaturTegn"/>
    <w:uiPriority w:val="99"/>
    <w:semiHidden/>
    <w:unhideWhenUsed/>
    <w:rsid w:val="00152CFD"/>
    <w:pPr>
      <w:spacing w:line="240" w:lineRule="auto"/>
    </w:pPr>
  </w:style>
  <w:style w:type="character" w:customStyle="1" w:styleId="MailsignaturTegn">
    <w:name w:val="Mailsignatur Tegn"/>
    <w:basedOn w:val="Standardskrifttypeiafsnit"/>
    <w:link w:val="Mailsignatur"/>
    <w:uiPriority w:val="99"/>
    <w:semiHidden/>
    <w:rsid w:val="00152CFD"/>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152CF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152CFD"/>
    <w:rPr>
      <w:rFonts w:ascii="Consolas" w:eastAsia="Calibri" w:hAnsi="Consolas" w:cs="Times New Roman"/>
      <w:sz w:val="20"/>
      <w:szCs w:val="20"/>
    </w:rPr>
  </w:style>
  <w:style w:type="character" w:styleId="Fremhv">
    <w:name w:val="Emphasis"/>
    <w:basedOn w:val="Standardskrifttypeiafsnit"/>
    <w:uiPriority w:val="20"/>
    <w:rsid w:val="00152CFD"/>
    <w:rPr>
      <w:i/>
      <w:iCs/>
    </w:rPr>
  </w:style>
  <w:style w:type="paragraph" w:styleId="HTML-adresse">
    <w:name w:val="HTML Address"/>
    <w:basedOn w:val="Normal"/>
    <w:link w:val="HTML-adresseTegn"/>
    <w:uiPriority w:val="99"/>
    <w:semiHidden/>
    <w:unhideWhenUsed/>
    <w:rsid w:val="00152CFD"/>
    <w:pPr>
      <w:spacing w:line="240" w:lineRule="auto"/>
    </w:pPr>
    <w:rPr>
      <w:i/>
      <w:iCs/>
    </w:rPr>
  </w:style>
  <w:style w:type="character" w:customStyle="1" w:styleId="HTML-adresseTegn">
    <w:name w:val="HTML-adresse Tegn"/>
    <w:basedOn w:val="Standardskrifttypeiafsnit"/>
    <w:link w:val="HTML-adresse"/>
    <w:uiPriority w:val="99"/>
    <w:semiHidden/>
    <w:rsid w:val="00152CF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152CFD"/>
  </w:style>
  <w:style w:type="character" w:styleId="HTML-citat">
    <w:name w:val="HTML Cite"/>
    <w:basedOn w:val="Standardskrifttypeiafsnit"/>
    <w:uiPriority w:val="99"/>
    <w:semiHidden/>
    <w:unhideWhenUsed/>
    <w:rsid w:val="00152CFD"/>
    <w:rPr>
      <w:i/>
      <w:iCs/>
    </w:rPr>
  </w:style>
  <w:style w:type="character" w:styleId="HTML-definition">
    <w:name w:val="HTML Definition"/>
    <w:basedOn w:val="Standardskrifttypeiafsnit"/>
    <w:uiPriority w:val="99"/>
    <w:semiHidden/>
    <w:unhideWhenUsed/>
    <w:rsid w:val="00152CFD"/>
    <w:rPr>
      <w:i/>
      <w:iCs/>
    </w:rPr>
  </w:style>
  <w:style w:type="character" w:styleId="HTML-eksempel">
    <w:name w:val="HTML Sample"/>
    <w:basedOn w:val="Standardskrifttypeiafsnit"/>
    <w:uiPriority w:val="99"/>
    <w:semiHidden/>
    <w:unhideWhenUsed/>
    <w:rsid w:val="00152CFD"/>
    <w:rPr>
      <w:rFonts w:ascii="Consolas" w:hAnsi="Consolas"/>
      <w:sz w:val="24"/>
      <w:szCs w:val="24"/>
    </w:rPr>
  </w:style>
  <w:style w:type="character" w:styleId="HTML-kode">
    <w:name w:val="HTML Code"/>
    <w:basedOn w:val="Standardskrifttypeiafsnit"/>
    <w:uiPriority w:val="99"/>
    <w:semiHidden/>
    <w:unhideWhenUsed/>
    <w:rsid w:val="00152CFD"/>
    <w:rPr>
      <w:rFonts w:ascii="Consolas" w:hAnsi="Consolas"/>
      <w:sz w:val="20"/>
      <w:szCs w:val="20"/>
    </w:rPr>
  </w:style>
  <w:style w:type="character" w:styleId="HTML-skrivemaskine">
    <w:name w:val="HTML Typewriter"/>
    <w:basedOn w:val="Standardskrifttypeiafsnit"/>
    <w:uiPriority w:val="99"/>
    <w:semiHidden/>
    <w:unhideWhenUsed/>
    <w:rsid w:val="00152CFD"/>
    <w:rPr>
      <w:rFonts w:ascii="Consolas" w:hAnsi="Consolas"/>
      <w:sz w:val="20"/>
      <w:szCs w:val="20"/>
    </w:rPr>
  </w:style>
  <w:style w:type="character" w:styleId="HTML-tastatur">
    <w:name w:val="HTML Keyboard"/>
    <w:basedOn w:val="Standardskrifttypeiafsnit"/>
    <w:uiPriority w:val="99"/>
    <w:semiHidden/>
    <w:unhideWhenUsed/>
    <w:rsid w:val="00152CFD"/>
    <w:rPr>
      <w:rFonts w:ascii="Consolas" w:hAnsi="Consolas"/>
      <w:sz w:val="20"/>
      <w:szCs w:val="20"/>
    </w:rPr>
  </w:style>
  <w:style w:type="character" w:styleId="HTML-variabel">
    <w:name w:val="HTML Variable"/>
    <w:basedOn w:val="Standardskrifttypeiafsnit"/>
    <w:uiPriority w:val="99"/>
    <w:semiHidden/>
    <w:unhideWhenUsed/>
    <w:rsid w:val="00152CFD"/>
    <w:rPr>
      <w:i/>
      <w:iCs/>
    </w:rPr>
  </w:style>
  <w:style w:type="paragraph" w:styleId="Indeks1">
    <w:name w:val="index 1"/>
    <w:basedOn w:val="Normal"/>
    <w:next w:val="Normal"/>
    <w:autoRedefine/>
    <w:uiPriority w:val="99"/>
    <w:semiHidden/>
    <w:unhideWhenUsed/>
    <w:rsid w:val="00152CFD"/>
    <w:pPr>
      <w:spacing w:line="240" w:lineRule="auto"/>
      <w:ind w:left="180" w:hanging="180"/>
    </w:pPr>
  </w:style>
  <w:style w:type="paragraph" w:styleId="Indeks2">
    <w:name w:val="index 2"/>
    <w:basedOn w:val="Normal"/>
    <w:next w:val="Normal"/>
    <w:autoRedefine/>
    <w:uiPriority w:val="99"/>
    <w:semiHidden/>
    <w:unhideWhenUsed/>
    <w:rsid w:val="00152CFD"/>
    <w:pPr>
      <w:spacing w:line="240" w:lineRule="auto"/>
      <w:ind w:left="360" w:hanging="180"/>
    </w:pPr>
  </w:style>
  <w:style w:type="paragraph" w:styleId="Indeks3">
    <w:name w:val="index 3"/>
    <w:basedOn w:val="Normal"/>
    <w:next w:val="Normal"/>
    <w:autoRedefine/>
    <w:uiPriority w:val="99"/>
    <w:semiHidden/>
    <w:unhideWhenUsed/>
    <w:rsid w:val="00152CFD"/>
    <w:pPr>
      <w:spacing w:line="240" w:lineRule="auto"/>
      <w:ind w:left="540" w:hanging="180"/>
    </w:pPr>
  </w:style>
  <w:style w:type="paragraph" w:styleId="Indeks4">
    <w:name w:val="index 4"/>
    <w:basedOn w:val="Normal"/>
    <w:next w:val="Normal"/>
    <w:autoRedefine/>
    <w:uiPriority w:val="99"/>
    <w:semiHidden/>
    <w:unhideWhenUsed/>
    <w:rsid w:val="00152CFD"/>
    <w:pPr>
      <w:spacing w:line="240" w:lineRule="auto"/>
      <w:ind w:left="720" w:hanging="180"/>
    </w:pPr>
  </w:style>
  <w:style w:type="paragraph" w:styleId="Indeks5">
    <w:name w:val="index 5"/>
    <w:basedOn w:val="Normal"/>
    <w:next w:val="Normal"/>
    <w:autoRedefine/>
    <w:uiPriority w:val="99"/>
    <w:semiHidden/>
    <w:unhideWhenUsed/>
    <w:rsid w:val="00152CFD"/>
    <w:pPr>
      <w:spacing w:line="240" w:lineRule="auto"/>
      <w:ind w:left="900" w:hanging="180"/>
    </w:pPr>
  </w:style>
  <w:style w:type="paragraph" w:styleId="Indeks6">
    <w:name w:val="index 6"/>
    <w:basedOn w:val="Normal"/>
    <w:next w:val="Normal"/>
    <w:autoRedefine/>
    <w:uiPriority w:val="99"/>
    <w:semiHidden/>
    <w:unhideWhenUsed/>
    <w:rsid w:val="00152CFD"/>
    <w:pPr>
      <w:spacing w:line="240" w:lineRule="auto"/>
      <w:ind w:left="1080" w:hanging="180"/>
    </w:pPr>
  </w:style>
  <w:style w:type="paragraph" w:styleId="Indeks7">
    <w:name w:val="index 7"/>
    <w:basedOn w:val="Normal"/>
    <w:next w:val="Normal"/>
    <w:autoRedefine/>
    <w:uiPriority w:val="99"/>
    <w:semiHidden/>
    <w:unhideWhenUsed/>
    <w:rsid w:val="00152CFD"/>
    <w:pPr>
      <w:spacing w:line="240" w:lineRule="auto"/>
      <w:ind w:left="1260" w:hanging="180"/>
    </w:pPr>
  </w:style>
  <w:style w:type="paragraph" w:styleId="Indeks8">
    <w:name w:val="index 8"/>
    <w:basedOn w:val="Normal"/>
    <w:next w:val="Normal"/>
    <w:autoRedefine/>
    <w:uiPriority w:val="99"/>
    <w:semiHidden/>
    <w:unhideWhenUsed/>
    <w:rsid w:val="00152CFD"/>
    <w:pPr>
      <w:spacing w:line="240" w:lineRule="auto"/>
      <w:ind w:left="1440" w:hanging="180"/>
    </w:pPr>
  </w:style>
  <w:style w:type="paragraph" w:styleId="Indeks9">
    <w:name w:val="index 9"/>
    <w:basedOn w:val="Normal"/>
    <w:next w:val="Normal"/>
    <w:autoRedefine/>
    <w:uiPriority w:val="99"/>
    <w:semiHidden/>
    <w:unhideWhenUsed/>
    <w:rsid w:val="00152CFD"/>
    <w:pPr>
      <w:spacing w:line="240" w:lineRule="auto"/>
      <w:ind w:left="1620" w:hanging="180"/>
    </w:pPr>
  </w:style>
  <w:style w:type="paragraph" w:styleId="Indeksoverskrift">
    <w:name w:val="index heading"/>
    <w:basedOn w:val="Normal"/>
    <w:next w:val="Indeks1"/>
    <w:uiPriority w:val="99"/>
    <w:semiHidden/>
    <w:unhideWhenUsed/>
    <w:rsid w:val="00152CF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152CFD"/>
    <w:pPr>
      <w:spacing w:after="100"/>
    </w:pPr>
  </w:style>
  <w:style w:type="paragraph" w:styleId="Indholdsfortegnelse2">
    <w:name w:val="toc 2"/>
    <w:basedOn w:val="Normal"/>
    <w:next w:val="Normal"/>
    <w:autoRedefine/>
    <w:uiPriority w:val="39"/>
    <w:semiHidden/>
    <w:unhideWhenUsed/>
    <w:rsid w:val="00152CFD"/>
    <w:pPr>
      <w:spacing w:after="100"/>
      <w:ind w:left="180"/>
    </w:pPr>
  </w:style>
  <w:style w:type="paragraph" w:styleId="Indholdsfortegnelse3">
    <w:name w:val="toc 3"/>
    <w:basedOn w:val="Normal"/>
    <w:next w:val="Normal"/>
    <w:autoRedefine/>
    <w:uiPriority w:val="39"/>
    <w:semiHidden/>
    <w:unhideWhenUsed/>
    <w:rsid w:val="00152CFD"/>
    <w:pPr>
      <w:spacing w:after="100"/>
      <w:ind w:left="360"/>
    </w:pPr>
  </w:style>
  <w:style w:type="paragraph" w:styleId="Indholdsfortegnelse4">
    <w:name w:val="toc 4"/>
    <w:basedOn w:val="Normal"/>
    <w:next w:val="Normal"/>
    <w:autoRedefine/>
    <w:uiPriority w:val="39"/>
    <w:semiHidden/>
    <w:unhideWhenUsed/>
    <w:rsid w:val="00152CFD"/>
    <w:pPr>
      <w:spacing w:after="100"/>
      <w:ind w:left="540"/>
    </w:pPr>
  </w:style>
  <w:style w:type="paragraph" w:styleId="Indholdsfortegnelse5">
    <w:name w:val="toc 5"/>
    <w:basedOn w:val="Normal"/>
    <w:next w:val="Normal"/>
    <w:autoRedefine/>
    <w:uiPriority w:val="39"/>
    <w:semiHidden/>
    <w:unhideWhenUsed/>
    <w:rsid w:val="00152CFD"/>
    <w:pPr>
      <w:spacing w:after="100"/>
      <w:ind w:left="720"/>
    </w:pPr>
  </w:style>
  <w:style w:type="paragraph" w:styleId="Indholdsfortegnelse6">
    <w:name w:val="toc 6"/>
    <w:basedOn w:val="Normal"/>
    <w:next w:val="Normal"/>
    <w:autoRedefine/>
    <w:uiPriority w:val="39"/>
    <w:semiHidden/>
    <w:unhideWhenUsed/>
    <w:rsid w:val="00152CFD"/>
    <w:pPr>
      <w:spacing w:after="100"/>
      <w:ind w:left="900"/>
    </w:pPr>
  </w:style>
  <w:style w:type="paragraph" w:styleId="Indholdsfortegnelse7">
    <w:name w:val="toc 7"/>
    <w:basedOn w:val="Normal"/>
    <w:next w:val="Normal"/>
    <w:autoRedefine/>
    <w:uiPriority w:val="39"/>
    <w:semiHidden/>
    <w:unhideWhenUsed/>
    <w:rsid w:val="00152CFD"/>
    <w:pPr>
      <w:spacing w:after="100"/>
      <w:ind w:left="1080"/>
    </w:pPr>
  </w:style>
  <w:style w:type="paragraph" w:styleId="Indholdsfortegnelse8">
    <w:name w:val="toc 8"/>
    <w:basedOn w:val="Normal"/>
    <w:next w:val="Normal"/>
    <w:autoRedefine/>
    <w:uiPriority w:val="39"/>
    <w:semiHidden/>
    <w:unhideWhenUsed/>
    <w:rsid w:val="00152CFD"/>
    <w:pPr>
      <w:spacing w:after="100"/>
      <w:ind w:left="1260"/>
    </w:pPr>
  </w:style>
  <w:style w:type="paragraph" w:styleId="Indholdsfortegnelse9">
    <w:name w:val="toc 9"/>
    <w:basedOn w:val="Normal"/>
    <w:next w:val="Normal"/>
    <w:autoRedefine/>
    <w:uiPriority w:val="39"/>
    <w:semiHidden/>
    <w:unhideWhenUsed/>
    <w:rsid w:val="00152CFD"/>
    <w:pPr>
      <w:spacing w:after="100"/>
      <w:ind w:left="1440"/>
    </w:pPr>
  </w:style>
  <w:style w:type="paragraph" w:styleId="Ingenafstand">
    <w:name w:val="No Spacing"/>
    <w:uiPriority w:val="1"/>
    <w:rsid w:val="00152CF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152CFD"/>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152CFD"/>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152CFD"/>
    <w:rPr>
      <w:b/>
      <w:bCs/>
      <w:i/>
      <w:iCs/>
      <w:color w:val="000000" w:themeColor="accent1"/>
    </w:rPr>
  </w:style>
  <w:style w:type="character" w:styleId="Kraftighenvisning">
    <w:name w:val="Intense Reference"/>
    <w:basedOn w:val="Standardskrifttypeiafsnit"/>
    <w:uiPriority w:val="32"/>
    <w:rsid w:val="00152CFD"/>
    <w:rPr>
      <w:b/>
      <w:bCs/>
      <w:smallCaps/>
      <w:color w:val="004B8D" w:themeColor="accent2"/>
      <w:spacing w:val="5"/>
      <w:u w:val="single"/>
    </w:rPr>
  </w:style>
  <w:style w:type="character" w:styleId="Linjenummer">
    <w:name w:val="line number"/>
    <w:basedOn w:val="Standardskrifttypeiafsnit"/>
    <w:uiPriority w:val="99"/>
    <w:semiHidden/>
    <w:unhideWhenUsed/>
    <w:rsid w:val="00152CFD"/>
  </w:style>
  <w:style w:type="paragraph" w:styleId="Listeoverfigurer">
    <w:name w:val="table of figures"/>
    <w:basedOn w:val="Normal"/>
    <w:next w:val="Normal"/>
    <w:uiPriority w:val="99"/>
    <w:semiHidden/>
    <w:unhideWhenUsed/>
    <w:rsid w:val="00152CFD"/>
  </w:style>
  <w:style w:type="paragraph" w:styleId="Makrotekst">
    <w:name w:val="macro"/>
    <w:link w:val="MakrotekstTegn"/>
    <w:uiPriority w:val="99"/>
    <w:semiHidden/>
    <w:unhideWhenUsed/>
    <w:rsid w:val="00152CF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152CFD"/>
    <w:rPr>
      <w:rFonts w:ascii="Consolas" w:eastAsia="Calibri" w:hAnsi="Consolas" w:cs="Times New Roman"/>
      <w:sz w:val="20"/>
      <w:szCs w:val="20"/>
    </w:rPr>
  </w:style>
  <w:style w:type="paragraph" w:styleId="Modtageradresse">
    <w:name w:val="envelope address"/>
    <w:basedOn w:val="Normal"/>
    <w:uiPriority w:val="99"/>
    <w:semiHidden/>
    <w:unhideWhenUsed/>
    <w:rsid w:val="00152CF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152CFD"/>
    <w:rPr>
      <w:rFonts w:ascii="Times New Roman" w:hAnsi="Times New Roman"/>
      <w:sz w:val="24"/>
      <w:szCs w:val="24"/>
    </w:rPr>
  </w:style>
  <w:style w:type="paragraph" w:styleId="Normalindrykning">
    <w:name w:val="Normal Indent"/>
    <w:basedOn w:val="Normal"/>
    <w:uiPriority w:val="99"/>
    <w:semiHidden/>
    <w:unhideWhenUsed/>
    <w:rsid w:val="00152CFD"/>
    <w:pPr>
      <w:ind w:left="1304"/>
    </w:pPr>
  </w:style>
  <w:style w:type="paragraph" w:styleId="Noteoverskrift">
    <w:name w:val="Note Heading"/>
    <w:basedOn w:val="Normal"/>
    <w:next w:val="Normal"/>
    <w:link w:val="NoteoverskriftTegn"/>
    <w:uiPriority w:val="99"/>
    <w:semiHidden/>
    <w:unhideWhenUsed/>
    <w:rsid w:val="00152CFD"/>
    <w:pPr>
      <w:spacing w:line="240" w:lineRule="auto"/>
    </w:pPr>
  </w:style>
  <w:style w:type="character" w:customStyle="1" w:styleId="NoteoverskriftTegn">
    <w:name w:val="Noteoverskrift Tegn"/>
    <w:basedOn w:val="Standardskrifttypeiafsnit"/>
    <w:link w:val="Noteoverskrift"/>
    <w:uiPriority w:val="99"/>
    <w:semiHidden/>
    <w:rsid w:val="00152CFD"/>
    <w:rPr>
      <w:rFonts w:ascii="Verdana" w:eastAsia="Calibri" w:hAnsi="Verdana" w:cs="Times New Roman"/>
      <w:sz w:val="18"/>
      <w:szCs w:val="18"/>
    </w:rPr>
  </w:style>
  <w:style w:type="paragraph" w:styleId="Liste">
    <w:name w:val="List"/>
    <w:basedOn w:val="Normal"/>
    <w:uiPriority w:val="99"/>
    <w:semiHidden/>
    <w:unhideWhenUsed/>
    <w:rsid w:val="00152CFD"/>
    <w:pPr>
      <w:ind w:left="283" w:hanging="283"/>
      <w:contextualSpacing/>
    </w:pPr>
  </w:style>
  <w:style w:type="paragraph" w:styleId="Opstilling-forts">
    <w:name w:val="List Continue"/>
    <w:basedOn w:val="Normal"/>
    <w:uiPriority w:val="99"/>
    <w:semiHidden/>
    <w:unhideWhenUsed/>
    <w:rsid w:val="00152CFD"/>
    <w:pPr>
      <w:spacing w:after="120"/>
      <w:ind w:left="283"/>
      <w:contextualSpacing/>
    </w:pPr>
  </w:style>
  <w:style w:type="paragraph" w:styleId="Opstilling-forts2">
    <w:name w:val="List Continue 2"/>
    <w:basedOn w:val="Normal"/>
    <w:uiPriority w:val="99"/>
    <w:semiHidden/>
    <w:unhideWhenUsed/>
    <w:rsid w:val="00152CFD"/>
    <w:pPr>
      <w:spacing w:after="120"/>
      <w:ind w:left="566"/>
      <w:contextualSpacing/>
    </w:pPr>
  </w:style>
  <w:style w:type="paragraph" w:styleId="Opstilling-forts3">
    <w:name w:val="List Continue 3"/>
    <w:basedOn w:val="Normal"/>
    <w:uiPriority w:val="99"/>
    <w:semiHidden/>
    <w:unhideWhenUsed/>
    <w:rsid w:val="00152CFD"/>
    <w:pPr>
      <w:spacing w:after="120"/>
      <w:ind w:left="849"/>
      <w:contextualSpacing/>
    </w:pPr>
  </w:style>
  <w:style w:type="paragraph" w:styleId="Opstilling-forts4">
    <w:name w:val="List Continue 4"/>
    <w:basedOn w:val="Normal"/>
    <w:uiPriority w:val="99"/>
    <w:semiHidden/>
    <w:unhideWhenUsed/>
    <w:rsid w:val="00152CFD"/>
    <w:pPr>
      <w:spacing w:after="120"/>
      <w:ind w:left="1132"/>
      <w:contextualSpacing/>
    </w:pPr>
  </w:style>
  <w:style w:type="paragraph" w:styleId="Opstilling-forts5">
    <w:name w:val="List Continue 5"/>
    <w:basedOn w:val="Normal"/>
    <w:uiPriority w:val="99"/>
    <w:semiHidden/>
    <w:unhideWhenUsed/>
    <w:rsid w:val="00152CFD"/>
    <w:pPr>
      <w:spacing w:after="120"/>
      <w:ind w:left="1415"/>
      <w:contextualSpacing/>
    </w:pPr>
  </w:style>
  <w:style w:type="paragraph" w:styleId="Opstilling-punkttegn">
    <w:name w:val="List Bullet"/>
    <w:basedOn w:val="Normal"/>
    <w:uiPriority w:val="99"/>
    <w:semiHidden/>
    <w:unhideWhenUsed/>
    <w:rsid w:val="00152CFD"/>
    <w:pPr>
      <w:numPr>
        <w:numId w:val="2"/>
      </w:numPr>
      <w:contextualSpacing/>
    </w:pPr>
  </w:style>
  <w:style w:type="paragraph" w:styleId="Opstilling-punkttegn2">
    <w:name w:val="List Bullet 2"/>
    <w:basedOn w:val="Normal"/>
    <w:uiPriority w:val="99"/>
    <w:semiHidden/>
    <w:unhideWhenUsed/>
    <w:rsid w:val="00152CFD"/>
    <w:pPr>
      <w:numPr>
        <w:numId w:val="3"/>
      </w:numPr>
      <w:contextualSpacing/>
    </w:pPr>
  </w:style>
  <w:style w:type="paragraph" w:styleId="Opstilling-punkttegn3">
    <w:name w:val="List Bullet 3"/>
    <w:basedOn w:val="Normal"/>
    <w:uiPriority w:val="99"/>
    <w:semiHidden/>
    <w:unhideWhenUsed/>
    <w:rsid w:val="00152CFD"/>
    <w:pPr>
      <w:numPr>
        <w:numId w:val="11"/>
      </w:numPr>
      <w:contextualSpacing/>
    </w:pPr>
  </w:style>
  <w:style w:type="paragraph" w:styleId="Opstilling-punkttegn4">
    <w:name w:val="List Bullet 4"/>
    <w:basedOn w:val="Normal"/>
    <w:uiPriority w:val="99"/>
    <w:semiHidden/>
    <w:unhideWhenUsed/>
    <w:rsid w:val="00152CFD"/>
    <w:pPr>
      <w:numPr>
        <w:numId w:val="12"/>
      </w:numPr>
      <w:contextualSpacing/>
    </w:pPr>
  </w:style>
  <w:style w:type="paragraph" w:styleId="Opstilling-punkttegn5">
    <w:name w:val="List Bullet 5"/>
    <w:basedOn w:val="Normal"/>
    <w:uiPriority w:val="99"/>
    <w:semiHidden/>
    <w:unhideWhenUsed/>
    <w:rsid w:val="00152CFD"/>
    <w:pPr>
      <w:numPr>
        <w:numId w:val="13"/>
      </w:numPr>
      <w:contextualSpacing/>
    </w:pPr>
  </w:style>
  <w:style w:type="paragraph" w:styleId="Opstilling-talellerbogst">
    <w:name w:val="List Number"/>
    <w:basedOn w:val="Normal"/>
    <w:uiPriority w:val="99"/>
    <w:semiHidden/>
    <w:unhideWhenUsed/>
    <w:rsid w:val="00152CFD"/>
    <w:pPr>
      <w:numPr>
        <w:numId w:val="4"/>
      </w:numPr>
      <w:contextualSpacing/>
    </w:pPr>
  </w:style>
  <w:style w:type="paragraph" w:styleId="Opstilling-talellerbogst2">
    <w:name w:val="List Number 2"/>
    <w:basedOn w:val="Normal"/>
    <w:uiPriority w:val="99"/>
    <w:semiHidden/>
    <w:unhideWhenUsed/>
    <w:rsid w:val="00152CFD"/>
    <w:pPr>
      <w:numPr>
        <w:numId w:val="14"/>
      </w:numPr>
      <w:contextualSpacing/>
    </w:pPr>
  </w:style>
  <w:style w:type="paragraph" w:styleId="Opstilling-talellerbogst3">
    <w:name w:val="List Number 3"/>
    <w:basedOn w:val="Normal"/>
    <w:uiPriority w:val="99"/>
    <w:semiHidden/>
    <w:unhideWhenUsed/>
    <w:rsid w:val="00152CFD"/>
    <w:pPr>
      <w:numPr>
        <w:numId w:val="15"/>
      </w:numPr>
      <w:contextualSpacing/>
    </w:pPr>
  </w:style>
  <w:style w:type="paragraph" w:styleId="Opstilling-talellerbogst4">
    <w:name w:val="List Number 4"/>
    <w:basedOn w:val="Normal"/>
    <w:uiPriority w:val="99"/>
    <w:semiHidden/>
    <w:unhideWhenUsed/>
    <w:rsid w:val="00152CFD"/>
    <w:pPr>
      <w:numPr>
        <w:numId w:val="16"/>
      </w:numPr>
      <w:contextualSpacing/>
    </w:pPr>
  </w:style>
  <w:style w:type="paragraph" w:styleId="Opstilling-talellerbogst5">
    <w:name w:val="List Number 5"/>
    <w:basedOn w:val="Normal"/>
    <w:uiPriority w:val="99"/>
    <w:semiHidden/>
    <w:unhideWhenUsed/>
    <w:rsid w:val="00152CFD"/>
    <w:pPr>
      <w:numPr>
        <w:numId w:val="17"/>
      </w:numPr>
      <w:contextualSpacing/>
    </w:pPr>
  </w:style>
  <w:style w:type="paragraph" w:styleId="Liste2">
    <w:name w:val="List 2"/>
    <w:basedOn w:val="Normal"/>
    <w:uiPriority w:val="99"/>
    <w:semiHidden/>
    <w:unhideWhenUsed/>
    <w:rsid w:val="00152CFD"/>
    <w:pPr>
      <w:ind w:left="566" w:hanging="283"/>
      <w:contextualSpacing/>
    </w:pPr>
  </w:style>
  <w:style w:type="paragraph" w:styleId="Liste3">
    <w:name w:val="List 3"/>
    <w:basedOn w:val="Normal"/>
    <w:uiPriority w:val="99"/>
    <w:semiHidden/>
    <w:unhideWhenUsed/>
    <w:rsid w:val="00152CFD"/>
    <w:pPr>
      <w:ind w:left="849" w:hanging="283"/>
      <w:contextualSpacing/>
    </w:pPr>
  </w:style>
  <w:style w:type="paragraph" w:styleId="Liste4">
    <w:name w:val="List 4"/>
    <w:basedOn w:val="Normal"/>
    <w:uiPriority w:val="99"/>
    <w:semiHidden/>
    <w:unhideWhenUsed/>
    <w:rsid w:val="00152CFD"/>
    <w:pPr>
      <w:ind w:left="1132" w:hanging="283"/>
      <w:contextualSpacing/>
    </w:pPr>
  </w:style>
  <w:style w:type="paragraph" w:styleId="Liste5">
    <w:name w:val="List 5"/>
    <w:basedOn w:val="Normal"/>
    <w:uiPriority w:val="99"/>
    <w:semiHidden/>
    <w:unhideWhenUsed/>
    <w:rsid w:val="00152CFD"/>
    <w:pPr>
      <w:ind w:left="1415" w:hanging="283"/>
      <w:contextualSpacing/>
    </w:pPr>
  </w:style>
  <w:style w:type="paragraph" w:styleId="Overskrift">
    <w:name w:val="TOC Heading"/>
    <w:basedOn w:val="Overskrift1"/>
    <w:next w:val="Normal"/>
    <w:uiPriority w:val="39"/>
    <w:semiHidden/>
    <w:unhideWhenUsed/>
    <w:rsid w:val="00152CFD"/>
    <w:pPr>
      <w:outlineLvl w:val="9"/>
    </w:pPr>
  </w:style>
  <w:style w:type="character" w:customStyle="1" w:styleId="Overskrift2Tegn">
    <w:name w:val="Overskrift 2 Tegn"/>
    <w:basedOn w:val="Standardskrifttypeiafsnit"/>
    <w:link w:val="Overskrift2"/>
    <w:uiPriority w:val="9"/>
    <w:semiHidden/>
    <w:rsid w:val="00152CF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152CF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152CF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152CF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152CF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152CF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152CF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152CFD"/>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152CFD"/>
  </w:style>
  <w:style w:type="paragraph" w:styleId="Sluthilsen">
    <w:name w:val="Closing"/>
    <w:basedOn w:val="Normal"/>
    <w:link w:val="SluthilsenTegn"/>
    <w:uiPriority w:val="99"/>
    <w:semiHidden/>
    <w:unhideWhenUsed/>
    <w:rsid w:val="00152CFD"/>
    <w:pPr>
      <w:spacing w:line="240" w:lineRule="auto"/>
      <w:ind w:left="4252"/>
    </w:pPr>
  </w:style>
  <w:style w:type="character" w:customStyle="1" w:styleId="SluthilsenTegn">
    <w:name w:val="Sluthilsen Tegn"/>
    <w:basedOn w:val="Standardskrifttypeiafsnit"/>
    <w:link w:val="Sluthilsen"/>
    <w:uiPriority w:val="99"/>
    <w:semiHidden/>
    <w:rsid w:val="00152CF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152CFD"/>
    <w:rPr>
      <w:vertAlign w:val="superscript"/>
    </w:rPr>
  </w:style>
  <w:style w:type="paragraph" w:styleId="Slutnotetekst">
    <w:name w:val="endnote text"/>
    <w:basedOn w:val="Normal"/>
    <w:link w:val="SlutnotetekstTegn"/>
    <w:uiPriority w:val="99"/>
    <w:semiHidden/>
    <w:unhideWhenUsed/>
    <w:rsid w:val="00152CF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152CF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152CFD"/>
  </w:style>
  <w:style w:type="character" w:customStyle="1" w:styleId="StarthilsenTegn">
    <w:name w:val="Starthilsen Tegn"/>
    <w:basedOn w:val="Standardskrifttypeiafsnit"/>
    <w:link w:val="Starthilsen"/>
    <w:uiPriority w:val="99"/>
    <w:semiHidden/>
    <w:rsid w:val="00152CFD"/>
    <w:rPr>
      <w:rFonts w:ascii="Verdana" w:eastAsia="Calibri" w:hAnsi="Verdana" w:cs="Times New Roman"/>
      <w:sz w:val="18"/>
      <w:szCs w:val="18"/>
    </w:rPr>
  </w:style>
  <w:style w:type="character" w:styleId="Strk">
    <w:name w:val="Strong"/>
    <w:basedOn w:val="Standardskrifttypeiafsnit"/>
    <w:uiPriority w:val="22"/>
    <w:rsid w:val="00152CFD"/>
    <w:rPr>
      <w:b/>
      <w:bCs/>
    </w:rPr>
  </w:style>
  <w:style w:type="paragraph" w:styleId="Strktcitat">
    <w:name w:val="Intense Quote"/>
    <w:basedOn w:val="Normal"/>
    <w:next w:val="Normal"/>
    <w:link w:val="StrktcitatTegn"/>
    <w:uiPriority w:val="30"/>
    <w:rsid w:val="00152CF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152CF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152CFD"/>
    <w:rPr>
      <w:i/>
      <w:iCs/>
      <w:color w:val="808080" w:themeColor="text1" w:themeTint="7F"/>
    </w:rPr>
  </w:style>
  <w:style w:type="character" w:styleId="Svaghenvisning">
    <w:name w:val="Subtle Reference"/>
    <w:basedOn w:val="Standardskrifttypeiafsnit"/>
    <w:uiPriority w:val="31"/>
    <w:rsid w:val="00152CFD"/>
    <w:rPr>
      <w:smallCaps/>
      <w:color w:val="004B8D" w:themeColor="accent2"/>
      <w:u w:val="single"/>
    </w:rPr>
  </w:style>
  <w:style w:type="paragraph" w:styleId="Titel">
    <w:name w:val="Title"/>
    <w:basedOn w:val="Normal"/>
    <w:next w:val="Normal"/>
    <w:link w:val="TitelTegn"/>
    <w:uiPriority w:val="10"/>
    <w:rsid w:val="00152CF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152CF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152CFD"/>
    <w:pPr>
      <w:spacing w:line="240" w:lineRule="auto"/>
      <w:ind w:left="4252"/>
    </w:pPr>
  </w:style>
  <w:style w:type="character" w:customStyle="1" w:styleId="UnderskriftTegn">
    <w:name w:val="Underskrift Tegn"/>
    <w:basedOn w:val="Standardskrifttypeiafsnit"/>
    <w:link w:val="Underskrift"/>
    <w:uiPriority w:val="99"/>
    <w:semiHidden/>
    <w:rsid w:val="00152CFD"/>
    <w:rPr>
      <w:rFonts w:ascii="Verdana" w:eastAsia="Calibri" w:hAnsi="Verdana" w:cs="Times New Roman"/>
      <w:sz w:val="18"/>
      <w:szCs w:val="18"/>
    </w:rPr>
  </w:style>
  <w:style w:type="paragraph" w:styleId="Undertitel">
    <w:name w:val="Subtitle"/>
    <w:basedOn w:val="Normal"/>
    <w:next w:val="Normal"/>
    <w:link w:val="UndertitelTegn"/>
    <w:uiPriority w:val="11"/>
    <w:rsid w:val="00152CF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152CFD"/>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mst.dk/"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p@silkeborg.dk" TargetMode="External"/><Relationship Id="rId24" Type="http://schemas.openxmlformats.org/officeDocument/2006/relationships/hyperlink" Target="http://www2.mst.dk/wiki/Tilsyn.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image" Target="media/image3.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CA97278BC47AEA15B3390D4B1E637"/>
        <w:category>
          <w:name w:val="Generelt"/>
          <w:gallery w:val="placeholder"/>
        </w:category>
        <w:types>
          <w:type w:val="bbPlcHdr"/>
        </w:types>
        <w:behaviors>
          <w:behavior w:val="content"/>
        </w:behaviors>
        <w:guid w:val="{EAF0B455-7432-44F8-BC22-8F02FA3FB8B6}"/>
      </w:docPartPr>
      <w:docPartBody>
        <w:p w:rsidR="00962A06" w:rsidRDefault="00087554" w:rsidP="00087554">
          <w:pPr>
            <w:pStyle w:val="931CA97278BC47AEA15B3390D4B1E637"/>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54"/>
    <w:rsid w:val="00087554"/>
    <w:rsid w:val="00962A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77599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87554"/>
    <w:rPr>
      <w:color w:val="808080"/>
    </w:rPr>
  </w:style>
  <w:style w:type="paragraph" w:customStyle="1" w:styleId="931CA97278BC47AEA15B3390D4B1E637">
    <w:name w:val="931CA97278BC47AEA15B3390D4B1E637"/>
    <w:rsid w:val="00087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Tilsynsbrev</Beskrivelse>
    <TaxCatchAll xmlns="983b77fa-e6d7-481a-9b2d-cc234f577ee6"/>
    <CCMAgendaDocumentStatus xmlns="8B42B2D7-E741-4EC3-8407-C7895F8090CC" xsi:nil="true"/>
    <CCMAgendaStatus xmlns="8B42B2D7-E741-4EC3-8407-C7895F8090CC" xsi:nil="true"/>
    <CCMMeetingCaseId xmlns="8B42B2D7-E741-4EC3-8407-C7895F8090CC" xsi:nil="true"/>
    <Korrespondance xmlns="5d101e91-6daa-4d36-bb28-aa85acad1d98">Udgående</Korrespondance>
    <Preview xmlns="8B42B2D7-E741-4EC3-8407-C7895F8090CC" xsi:nil="true"/>
    <ha269fc39020493c99371b9d90245c7d xmlns="8B42B2D7-E741-4EC3-8407-C7895F8090CC">
      <Terms xmlns="http://schemas.microsoft.com/office/infopath/2007/PartnerControls"/>
    </ha269fc39020493c99371b9d90245c7d>
    <Classification xmlns="8B42B2D7-E741-4EC3-8407-C7895F8090CC" xsi:nil="true"/>
    <CCMMeetingCaseInstanceId xmlns="8B42B2D7-E741-4EC3-8407-C7895F8090CC" xsi:nil="true"/>
    <CCMAgendaItemId xmlns="8B42B2D7-E741-4EC3-8407-C7895F8090CC" xsi:nil="true"/>
    <Afsender xmlns="8B42B2D7-E741-4EC3-8407-C7895F8090CC" xsi:nil="true"/>
    <Dato xmlns="5d101e91-6daa-4d36-bb28-aa85acad1d98">2016-06-23T22:00:00+00:00</Dato>
    <IsEDeliveryNote xmlns="8B42B2D7-E741-4EC3-8407-C7895F8090CC">false</IsEDeliveryNote>
    <CaseOwner xmlns="http://schemas.microsoft.com/sharepoint/v3">
      <UserInfo>
        <DisplayName>Mariann Louise Nakano Stidsen Pinkalski (27012)</DisplayName>
        <AccountId>19</AccountId>
        <AccountType/>
      </UserInfo>
    </CaseOwner>
    <ScannetAf xmlns="8B42B2D7-E741-4EC3-8407-C7895F8090CC" xsi:nil="true"/>
    <Postliste xmlns="8B42B2D7-E741-4EC3-8407-C7895F8090CC">false</Postliste>
    <Registreringsdato xmlns="5d101e91-6daa-4d36-bb28-aa85acad1d98">2016-06-23T22:00:00+00:00</Registreringsdato>
    <Modtager xmlns="8B42B2D7-E741-4EC3-8407-C7895F8090CC">
      <Value>1</Value>
    </Modtager>
    <CCMMeetingCaseLink xmlns="8B42B2D7-E741-4EC3-8407-C7895F8090CC">
      <Url xsi:nil="true"/>
      <Description xsi:nil="true"/>
    </CCMMeetingCaseLink>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EJD-2016-02692</CCMVisualId>
    <DocID xmlns="http://schemas.microsoft.com/sharepoint/v3">5445201</DocID>
    <RegistrationDate xmlns="http://schemas.microsoft.com/sharepoint/v3">2016-06-27T09:12:41+00:00</RegistrationDate>
    <CaseRecordNumber xmlns="http://schemas.microsoft.com/sharepoint/v3">4</CaseRecordNumber>
    <CaseID xmlns="http://schemas.microsoft.com/sharepoint/v3">EJD-2016-02692</CaseID>
    <CCMTemplateID xmlns="http://schemas.microsoft.com/sharepoint/v3">0</CCMTemplateID>
    <CCMCognitiveType xmlns="http://schemas.microsoft.com/sharepoint/v3" xsi:nil="true"/>
    <SkannetAf xmlns="8b42b2d7-e741-4ec3-8407-c7895f8090c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3C70FDB697CDD41B87052470F47198C" ma:contentTypeVersion="3" ma:contentTypeDescription="GetOrganized dokument" ma:contentTypeScope="" ma:versionID="973b5ec8592239d62eab0dceeed59601">
  <xsd:schema xmlns:xsd="http://www.w3.org/2001/XMLSchema" xmlns:xs="http://www.w3.org/2001/XMLSchema" xmlns:p="http://schemas.microsoft.com/office/2006/metadata/properties" xmlns:ns1="http://schemas.microsoft.com/sharepoint/v3" xmlns:ns2="5d101e91-6daa-4d36-bb28-aa85acad1d98" xmlns:ns3="8B42B2D7-E741-4EC3-8407-C7895F8090CC" xmlns:ns4="8b42b2d7-e741-4ec3-8407-c7895f8090cc" xmlns:ns5="983b77fa-e6d7-481a-9b2d-cc234f577ee6" targetNamespace="http://schemas.microsoft.com/office/2006/metadata/properties" ma:root="true" ma:fieldsID="dfc3f3e4c4f6bf8d5a021d02ad23c961" ns1:_="" ns2:_="" ns3:_="" ns4:_="" ns5:_="">
    <xsd:import namespace="http://schemas.microsoft.com/sharepoint/v3"/>
    <xsd:import namespace="5d101e91-6daa-4d36-bb28-aa85acad1d98"/>
    <xsd:import namespace="8B42B2D7-E741-4EC3-8407-C7895F8090CC"/>
    <xsd:import namespace="8b42b2d7-e741-4ec3-8407-c7895f8090cc"/>
    <xsd:import namespace="983b77fa-e6d7-481a-9b2d-cc234f577ee6"/>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19;#Mariann Louise Nakano Stidsen Pinkalski (2701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42B2D7-E741-4EC3-8407-C7895F8090CC" elementFormDefault="qualified">
    <xsd:import namespace="http://schemas.microsoft.com/office/2006/documentManagement/types"/>
    <xsd:import namespace="http://schemas.microsoft.com/office/infopath/2007/PartnerControls"/>
    <xsd:element name="Modtager" ma:index="4" nillable="true" ma:displayName="Modtager" ma:list="{E89E640C-8BFC-465F-9843-1C1892AA0A7E}"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E89E640C-8BFC-465F-9843-1C1892AA0A7E}"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E89E640C-8BFC-465F-9843-1C1892AA0A7E}" ma:internalName="Afsender_x003a_Id" ma:readOnly="true" ma:showField="ID" ma:web="">
      <xsd:simpleType>
        <xsd:restriction base="dms:Lookup"/>
      </xsd:simpleType>
    </xsd:element>
    <xsd:element name="Modtager_x003a_Id" ma:index="40" nillable="true" ma:displayName="Modtager:Id" ma:list="{E89E640C-8BFC-465F-9843-1C1892AA0A7E}"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2b2d7-e741-4ec3-8407-c7895f8090cc"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b77fa-e6d7-481a-9b2d-cc234f577ee6"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b9b3283-6439-4db7-9951-0e5dbdacb074}" ma:internalName="TaxCatchAll" ma:showField="CatchAllData" ma:web="983b77fa-e6d7-481a-9b2d-cc234f577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983b77fa-e6d7-481a-9b2d-cc234f577ee6"/>
    <ds:schemaRef ds:uri="8B42B2D7-E741-4EC3-8407-C7895F8090CC"/>
    <ds:schemaRef ds:uri="8b42b2d7-e741-4ec3-8407-c7895f8090cc"/>
  </ds:schemaRefs>
</ds:datastoreItem>
</file>

<file path=customXml/itemProps2.xml><?xml version="1.0" encoding="utf-8"?>
<ds:datastoreItem xmlns:ds="http://schemas.openxmlformats.org/officeDocument/2006/customXml" ds:itemID="{A508A4EB-06C2-4049-979C-2FB2E1998CB7}">
  <ds:schemaRefs>
    <ds:schemaRef ds:uri="http://schemas.openxmlformats.org/officeDocument/2006/bibliography"/>
  </ds:schemaRefs>
</ds:datastoreItem>
</file>

<file path=customXml/itemProps3.xml><?xml version="1.0" encoding="utf-8"?>
<ds:datastoreItem xmlns:ds="http://schemas.openxmlformats.org/officeDocument/2006/customXml" ds:itemID="{C8DBB5AC-E91E-47C4-87C9-9491C1554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8B42B2D7-E741-4EC3-8407-C7895F8090CC"/>
    <ds:schemaRef ds:uri="8b42b2d7-e741-4ec3-8407-c7895f8090cc"/>
    <ds:schemaRef ds:uri="983b77fa-e6d7-481a-9b2d-cc234f57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1563</Words>
  <Characters>9288</Characters>
  <Application>Microsoft Office Word</Application>
  <DocSecurity>4</DocSecurity>
  <Lines>238</Lines>
  <Paragraphs>127</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2024-06-13T12:02:00Z</dcterms:created>
  <dcterms:modified xsi:type="dcterms:W3CDTF">2024-06-13T12:02:00Z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0x010100AC085CFC53BC46CEA2EADE194AD9D48200D3C70FDB697CDD41B87052470F47198C</vt:lpwstr>
  </property>
  <property fmtid="{D5CDD505-2E9C-101B-9397-08002B2CF9AE}" pid="6" name="Dokumentstatus">
    <vt:lpwstr/>
  </property>
  <property fmtid="{D5CDD505-2E9C-101B-9397-08002B2CF9AE}" pid="7" name="p7f9b3bfbd114fe6ac8ab6daa6b7fca4">
    <vt:lpwstr>Teknik og Miljø|385f01f5-fdfe-4e2e-919e-2d8cc88b6d44</vt:lpwstr>
  </property>
  <property fmtid="{D5CDD505-2E9C-101B-9397-08002B2CF9AE}" pid="8" name="Sagstype">
    <vt:lpwstr>57;#Landbrugstilsyn|1b25a0a2-94dc-409e-a302-876685a6006a</vt:lpwstr>
  </property>
  <property fmtid="{D5CDD505-2E9C-101B-9397-08002B2CF9AE}" pid="9" name="Skabelon afdeling">
    <vt:lpwstr/>
  </property>
  <property fmtid="{D5CDD505-2E9C-101B-9397-08002B2CF9AE}" pid="10" name="SkabelonAfdeling">
    <vt:lpwstr>20;#Teknik og Miljø|385f01f5-fdfe-4e2e-919e-2d8cc88b6d44</vt:lpwstr>
  </property>
  <property fmtid="{D5CDD505-2E9C-101B-9397-08002B2CF9AE}" pid="11" name="Skabelonshierarki">
    <vt:lpwstr>1401;#Teknik og Miljø|3f8d2619-d661-49e9-9e20-3b484dacaeb8</vt:lpwstr>
  </property>
  <property fmtid="{D5CDD505-2E9C-101B-9397-08002B2CF9AE}" pid="12" name="Skabelon_x0020_afdeling">
    <vt:lpwstr/>
  </property>
  <property fmtid="{D5CDD505-2E9C-101B-9397-08002B2CF9AE}" pid="13" name="Team">
    <vt:lpwstr>1992;#Natur og Miljø-Landbrug|75f5291c-50c4-45d8-8e74-6efae8366bea</vt:lpwstr>
  </property>
  <property fmtid="{D5CDD505-2E9C-101B-9397-08002B2CF9AE}" pid="14" name="CCMSystem">
    <vt:lpwstr> </vt:lpwstr>
  </property>
  <property fmtid="{D5CDD505-2E9C-101B-9397-08002B2CF9AE}" pid="15" name="CCMEventContext">
    <vt:lpwstr>35206ba1-812b-4dea-a951-8c0a558ac45c</vt:lpwstr>
  </property>
  <property fmtid="{D5CDD505-2E9C-101B-9397-08002B2CF9AE}" pid="16" name="Microsoft Theme">
    <vt:lpwstr>C:\Users\mg\AppData\Roaming\Microsoft\Skabeloner\Document Themes\dynamicbranding.thmx 011</vt:lpwstr>
  </property>
  <property fmtid="{D5CDD505-2E9C-101B-9397-08002B2CF9AE}" pid="17" name="Dok ID">
    <vt:lpwstr>5445201</vt:lpwstr>
  </property>
  <property fmtid="{D5CDD505-2E9C-101B-9397-08002B2CF9AE}" pid="18" name="AktindsigtPart">
    <vt:lpwstr>Ja</vt:lpwstr>
  </property>
  <property fmtid="{D5CDD505-2E9C-101B-9397-08002B2CF9AE}" pid="19" name="AktindsigtOffentlig">
    <vt:lpwstr>Ja</vt:lpwstr>
  </property>
  <property fmtid="{D5CDD505-2E9C-101B-9397-08002B2CF9AE}" pid="20" name="AcadreDocumentId">
    <vt:i4>1205939</vt:i4>
  </property>
  <property fmtid="{D5CDD505-2E9C-101B-9397-08002B2CF9AE}" pid="21" name="AcadreCaseId">
    <vt:i4>170444</vt:i4>
  </property>
</Properties>
</file>