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77777777" w:rsidR="00514730" w:rsidRPr="00F0465B" w:rsidRDefault="00514730" w:rsidP="00F0465B">
            <w:pPr>
              <w:pStyle w:val="Skriftbrev"/>
              <w:shd w:val="solid" w:color="FFFFFF" w:fill="FFFFFF"/>
              <w:rPr>
                <w:bCs/>
                <w:szCs w:val="20"/>
              </w:rPr>
            </w:pPr>
            <w:r>
              <w:fldChar w:fldCharType="begin">
                <w:ffData>
                  <w:name w:val=""/>
                  <w:enabled/>
                  <w:calcOnExit w:val="0"/>
                  <w:exitMacro w:val="Afbesky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15-09-2021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Klaus-Ove Rasmussen</w:t>
      </w:r>
    </w:p>
    <w:p w14:paraId="6FCA4E6B" w14:textId="2D27A526"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Teglværksvej 17, 8500 Grenaa</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Default="00326C4D" w:rsidP="000B1691">
      <w:pPr>
        <w:ind w:right="567"/>
        <w:rPr>
          <w:szCs w:val="24"/>
        </w:rPr>
      </w:pPr>
    </w:p>
    <w:p w14:paraId="40DCAEA2" w14:textId="2A1B8D83"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051911">
        <w:rPr>
          <w:color w:val="FF0000"/>
          <w:szCs w:val="24"/>
        </w:rPr>
        <w:t xml:space="preserve">Klaus-Ole </w:t>
      </w:r>
      <w:proofErr w:type="spellStart"/>
      <w:r w:rsidR="00051911">
        <w:rPr>
          <w:color w:val="FF0000"/>
          <w:szCs w:val="24"/>
        </w:rPr>
        <w:t>Rasmusse</w:t>
      </w:r>
      <w:proofErr w:type="spellEnd"/>
      <w:r w:rsidR="00051911">
        <w:rPr>
          <w:color w:val="FF0000"/>
          <w:szCs w:val="24"/>
        </w:rPr>
        <w:t xml:space="preserve"> (og hans far)  </w:t>
      </w:r>
    </w:p>
    <w:p w14:paraId="03E4863B" w14:textId="5198EFAE"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Jakob Sølvhøj Roelsgaard</w:t>
      </w:r>
      <w:r w:rsidRPr="003C3B8C">
        <w:rPr>
          <w:szCs w:val="24"/>
        </w:rPr>
        <w:t>, Norddjurs Kommune</w:t>
      </w:r>
    </w:p>
    <w:p w14:paraId="4DF40678" w14:textId="25A90528" w:rsidR="00936AD1" w:rsidRPr="003C3B8C" w:rsidRDefault="00936AD1" w:rsidP="000B1691">
      <w:pPr>
        <w:ind w:right="567"/>
        <w:rPr>
          <w:szCs w:val="24"/>
        </w:rPr>
      </w:pPr>
    </w:p>
    <w:p w14:paraId="6037A805" w14:textId="5235B583" w:rsidR="00936AD1" w:rsidRPr="003C3B8C" w:rsidRDefault="00936AD1" w:rsidP="000B1691">
      <w:pPr>
        <w:ind w:right="567"/>
        <w:rPr>
          <w:szCs w:val="24"/>
        </w:rPr>
      </w:pPr>
    </w:p>
    <w:p w14:paraId="7181396E" w14:textId="5E88586E" w:rsidR="00936AD1" w:rsidRDefault="00936AD1" w:rsidP="000B1691">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p>
    <w:p w14:paraId="2FB55631" w14:textId="77777777" w:rsidR="00051911" w:rsidRPr="003C3B8C" w:rsidRDefault="00051911" w:rsidP="000B1691">
      <w:pPr>
        <w:ind w:right="567"/>
        <w:rPr>
          <w:color w:val="FF0000"/>
          <w:szCs w:val="24"/>
        </w:rPr>
      </w:pPr>
    </w:p>
    <w:p w14:paraId="1D8C9501" w14:textId="3D02E321"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D15D8FB" w14:textId="5AB874A9" w:rsidR="00B356B3" w:rsidRDefault="00B356B3" w:rsidP="000B1691">
      <w:pPr>
        <w:ind w:right="567"/>
        <w:rPr>
          <w:szCs w:val="24"/>
        </w:rPr>
      </w:pPr>
    </w:p>
    <w:p w14:paraId="71604F95" w14:textId="77777777" w:rsidR="00051911" w:rsidRPr="003C3B8C" w:rsidRDefault="00051911" w:rsidP="000B1691">
      <w:pPr>
        <w:ind w:right="567"/>
        <w:rPr>
          <w:szCs w:val="24"/>
        </w:rPr>
      </w:pPr>
    </w:p>
    <w:p w14:paraId="4AD37205" w14:textId="2CCA1198" w:rsidR="00B356B3" w:rsidRPr="003C3B8C" w:rsidRDefault="00B356B3" w:rsidP="000B1691">
      <w:pPr>
        <w:ind w:right="567"/>
        <w:rPr>
          <w:szCs w:val="24"/>
        </w:rPr>
      </w:pPr>
    </w:p>
    <w:p w14:paraId="3CF4C21B" w14:textId="1A238E48"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27277</w:t>
      </w:r>
    </w:p>
    <w:p w14:paraId="5F11BDA6" w14:textId="40938938"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25797493</w:t>
      </w:r>
    </w:p>
    <w:p w14:paraId="2200F627" w14:textId="3CE9D854"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1002356126</w:t>
      </w:r>
    </w:p>
    <w:p w14:paraId="74E114B2" w14:textId="79E3EA45" w:rsidR="00B356B3" w:rsidRPr="003C3B8C" w:rsidRDefault="00B356B3" w:rsidP="00E531ED">
      <w:pPr>
        <w:spacing w:line="360" w:lineRule="auto"/>
        <w:ind w:left="0" w:right="567"/>
        <w:rPr>
          <w:szCs w:val="24"/>
        </w:rPr>
      </w:pPr>
    </w:p>
    <w:p w14:paraId="52EB0A8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9F51C7" w14:textId="5367DF36"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17B75E6B" w14:textId="491ED5B3"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498163AA" w14:textId="51B3C0CD"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2858C235" w14:textId="77777777" w:rsidR="003C3B8C" w:rsidRPr="003C3B8C" w:rsidRDefault="003C3B8C" w:rsidP="000B1691">
      <w:pPr>
        <w:spacing w:line="360" w:lineRule="auto"/>
        <w:ind w:right="567"/>
        <w:rPr>
          <w:szCs w:val="24"/>
        </w:rPr>
      </w:pPr>
    </w:p>
    <w:p w14:paraId="486ACD50" w14:textId="492D799C" w:rsidR="00051911" w:rsidRDefault="00051911" w:rsidP="00051911">
      <w:pPr>
        <w:spacing w:line="276" w:lineRule="auto"/>
        <w:ind w:right="567"/>
        <w:rPr>
          <w:szCs w:val="24"/>
        </w:rPr>
      </w:pPr>
    </w:p>
    <w:p w14:paraId="709F33B4" w14:textId="77777777" w:rsidR="00051911" w:rsidRDefault="00051911" w:rsidP="00051911">
      <w:pPr>
        <w:spacing w:line="276" w:lineRule="auto"/>
        <w:ind w:right="567"/>
        <w:rPr>
          <w:color w:val="FF0000"/>
          <w:szCs w:val="24"/>
        </w:rPr>
      </w:pPr>
    </w:p>
    <w:p w14:paraId="29F26B98" w14:textId="44248764" w:rsidR="0096245B" w:rsidRPr="00965FCF" w:rsidRDefault="003C3B8C" w:rsidP="00051911">
      <w:pPr>
        <w:spacing w:line="276" w:lineRule="auto"/>
        <w:ind w:right="567"/>
        <w:rPr>
          <w:b/>
          <w:bCs/>
          <w:sz w:val="32"/>
          <w:szCs w:val="32"/>
        </w:rPr>
      </w:pPr>
      <w:r>
        <w:rPr>
          <w:color w:val="FF0000"/>
          <w:szCs w:val="24"/>
          <w:vertAlign w:val="superscript"/>
        </w:rPr>
        <w:br w:type="page"/>
      </w:r>
      <w:r w:rsidR="0096245B" w:rsidRPr="00965FCF">
        <w:rPr>
          <w:b/>
          <w:bCs/>
          <w:sz w:val="36"/>
          <w:szCs w:val="36"/>
        </w:rPr>
        <w:lastRenderedPageBreak/>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2D84B7AA" w14:textId="77777777" w:rsidR="0096245B" w:rsidRPr="00965FCF" w:rsidRDefault="0096245B" w:rsidP="000B1691">
      <w:pPr>
        <w:spacing w:line="360" w:lineRule="auto"/>
        <w:ind w:right="567"/>
        <w:rPr>
          <w:sz w:val="32"/>
          <w:szCs w:val="32"/>
        </w:rPr>
      </w:pPr>
      <w:r w:rsidRPr="00965FCF">
        <w:rPr>
          <w:sz w:val="32"/>
          <w:szCs w:val="32"/>
        </w:rPr>
        <w:t>Seneste håndhævelser</w:t>
      </w:r>
    </w:p>
    <w:p w14:paraId="4F38284E" w14:textId="72655D27" w:rsidR="00D7653F" w:rsidRDefault="00051911" w:rsidP="000B1691">
      <w:pPr>
        <w:spacing w:line="360" w:lineRule="auto"/>
        <w:ind w:right="567"/>
        <w:rPr>
          <w:rFonts w:ascii="Tahoma" w:hAnsi="Tahoma" w:cs="Tahoma"/>
          <w:b/>
          <w:bCs/>
          <w:sz w:val="22"/>
          <w:szCs w:val="22"/>
        </w:rPr>
      </w:pPr>
      <w:r>
        <w:rPr>
          <w:rFonts w:ascii="Tahoma" w:hAnsi="Tahoma" w:cs="Tahoma"/>
          <w:b/>
          <w:bCs/>
          <w:sz w:val="22"/>
          <w:szCs w:val="22"/>
        </w:rPr>
        <w:t>Ingen</w:t>
      </w:r>
    </w:p>
    <w:p w14:paraId="7CC43B7A" w14:textId="77777777" w:rsidR="00051911" w:rsidRDefault="00051911" w:rsidP="000B1691">
      <w:pPr>
        <w:spacing w:line="360" w:lineRule="auto"/>
        <w:ind w:right="567"/>
        <w:rPr>
          <w:rFonts w:ascii="Tahoma" w:hAnsi="Tahoma" w:cs="Tahoma"/>
          <w:b/>
          <w:bCs/>
          <w:sz w:val="22"/>
          <w:szCs w:val="22"/>
        </w:rPr>
      </w:pPr>
    </w:p>
    <w:p w14:paraId="2AB8B4BC" w14:textId="0E37A247" w:rsidR="00320745" w:rsidRDefault="00D474A1" w:rsidP="000B1691">
      <w:pPr>
        <w:spacing w:line="360" w:lineRule="auto"/>
        <w:ind w:right="567"/>
        <w:rPr>
          <w:sz w:val="32"/>
          <w:szCs w:val="32"/>
        </w:rPr>
      </w:pPr>
      <w:r>
        <w:rPr>
          <w:sz w:val="32"/>
          <w:szCs w:val="32"/>
        </w:rPr>
        <w:t>Gældende tilladels</w:t>
      </w:r>
      <w:r w:rsidR="00051911">
        <w:rPr>
          <w:sz w:val="32"/>
          <w:szCs w:val="32"/>
        </w:rPr>
        <w:t>e</w:t>
      </w:r>
      <w:r>
        <w:rPr>
          <w:sz w:val="32"/>
          <w:szCs w:val="32"/>
        </w:rPr>
        <w:t xml:space="preserve"> d</w:t>
      </w:r>
      <w:r w:rsidR="00444F5E" w:rsidRPr="00965FCF">
        <w:rPr>
          <w:sz w:val="32"/>
          <w:szCs w:val="32"/>
        </w:rPr>
        <w:t>yrehold</w:t>
      </w:r>
    </w:p>
    <w:p w14:paraId="3AE16A1F" w14:textId="575B67C3" w:rsidR="00051911" w:rsidRPr="00051911" w:rsidRDefault="00051911" w:rsidP="00051911">
      <w:pPr>
        <w:spacing w:line="360" w:lineRule="auto"/>
        <w:ind w:right="567"/>
        <w:rPr>
          <w:szCs w:val="24"/>
        </w:rPr>
      </w:pPr>
      <w:r w:rsidRPr="00051911">
        <w:rPr>
          <w:szCs w:val="24"/>
        </w:rPr>
        <w:t>Tilladelse til 15 ammekøer Og 15 kalve</w:t>
      </w:r>
      <w:r>
        <w:rPr>
          <w:szCs w:val="24"/>
        </w:rPr>
        <w:t>. Denne tilladelse bortfalder oktober 2022 medmindre der inden da sættes dyr ind igen. Ønskes der efter denne dato skal der anmelde/ansøges om en ny tilladelse til kommunen</w:t>
      </w:r>
    </w:p>
    <w:p w14:paraId="2B465E98" w14:textId="7A2C664A" w:rsidR="00E31694" w:rsidRDefault="00E31694" w:rsidP="00C52022">
      <w:pPr>
        <w:spacing w:line="360" w:lineRule="auto"/>
        <w:ind w:right="567"/>
        <w:rPr>
          <w:szCs w:val="24"/>
        </w:rPr>
      </w:pPr>
    </w:p>
    <w:p w14:paraId="798323C4" w14:textId="5079668C" w:rsidR="00D474A1" w:rsidRPr="00D474A1" w:rsidRDefault="00D474A1" w:rsidP="000B1691">
      <w:pPr>
        <w:spacing w:line="360" w:lineRule="auto"/>
        <w:ind w:right="567"/>
        <w:rPr>
          <w:sz w:val="32"/>
          <w:szCs w:val="32"/>
        </w:rPr>
      </w:pPr>
      <w:r w:rsidRPr="00D474A1">
        <w:rPr>
          <w:sz w:val="32"/>
          <w:szCs w:val="32"/>
        </w:rPr>
        <w:t>Registreret produktion</w:t>
      </w:r>
    </w:p>
    <w:p w14:paraId="65F05505" w14:textId="0CEC7354" w:rsidR="00320745" w:rsidRDefault="00051911" w:rsidP="00C52022">
      <w:pPr>
        <w:spacing w:line="360" w:lineRule="auto"/>
        <w:ind w:right="567"/>
        <w:rPr>
          <w:szCs w:val="24"/>
        </w:rPr>
      </w:pPr>
      <w:r>
        <w:rPr>
          <w:szCs w:val="24"/>
        </w:rPr>
        <w:t xml:space="preserve">Ingen </w:t>
      </w:r>
    </w:p>
    <w:p w14:paraId="66112465" w14:textId="77777777" w:rsidR="00051911" w:rsidRPr="00C52022" w:rsidRDefault="00051911" w:rsidP="00C52022">
      <w:pPr>
        <w:spacing w:line="360" w:lineRule="auto"/>
        <w:ind w:right="567"/>
        <w:rPr>
          <w:szCs w:val="24"/>
        </w:rPr>
      </w:pPr>
    </w:p>
    <w:p w14:paraId="71DD2FCC" w14:textId="41B911C9" w:rsidR="00320745" w:rsidRPr="00965FCF" w:rsidRDefault="00320745" w:rsidP="000B1691">
      <w:pPr>
        <w:spacing w:line="360" w:lineRule="auto"/>
        <w:ind w:right="567"/>
        <w:rPr>
          <w:sz w:val="28"/>
          <w:szCs w:val="28"/>
        </w:rPr>
      </w:pPr>
      <w:r w:rsidRPr="00965FCF">
        <w:rPr>
          <w:sz w:val="32"/>
          <w:szCs w:val="32"/>
        </w:rPr>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44"/>
        <w:gridCol w:w="6169"/>
      </w:tblGrid>
      <w:tr w:rsidR="00594D95" w14:paraId="6573D687" w14:textId="77777777">
        <w:tc>
          <w:tcPr>
            <w:tcW w:w="1500" w:type="pct"/>
          </w:tcPr>
          <w:p w14:paraId="25A6DC30" w14:textId="77777777" w:rsidR="00E531ED" w:rsidRPr="00E531ED" w:rsidRDefault="00FC3778" w:rsidP="000B1691">
            <w:pPr>
              <w:spacing w:line="360" w:lineRule="auto"/>
              <w:ind w:right="567"/>
              <w:jc w:val="left"/>
              <w:rPr>
                <w:szCs w:val="24"/>
              </w:rPr>
            </w:pPr>
            <w:r>
              <w:t>Kontrolpunkt</w:t>
            </w:r>
          </w:p>
        </w:tc>
        <w:tc>
          <w:tcPr>
            <w:tcW w:w="3500" w:type="pct"/>
          </w:tcPr>
          <w:p w14:paraId="0A9DDEAA" w14:textId="77777777" w:rsidR="00594D95" w:rsidRDefault="00FC3778">
            <w:pPr>
              <w:jc w:val="left"/>
            </w:pPr>
            <w:r>
              <w:t>Bemaerkning</w:t>
            </w: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t>Antal markstakke</w:t>
      </w:r>
      <w:r w:rsidRPr="003C3B8C">
        <w:rPr>
          <w:szCs w:val="24"/>
        </w:rPr>
        <w:t>:</w:t>
      </w:r>
    </w:p>
    <w:p w14:paraId="31ADD8CB" w14:textId="677CB1D2"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242EB142" w14:textId="36E2E310" w:rsidR="00683CA5" w:rsidRPr="003C3B8C" w:rsidRDefault="00683CA5" w:rsidP="00455969">
      <w:pPr>
        <w:spacing w:line="276" w:lineRule="auto"/>
        <w:ind w:right="567"/>
        <w:rPr>
          <w:color w:val="FF0000"/>
          <w:szCs w:val="24"/>
        </w:rPr>
      </w:pPr>
      <w:r>
        <w:rPr>
          <w:szCs w:val="24"/>
        </w:rPr>
        <w:t xml:space="preserve">Indberetning af egenkontrol: </w:t>
      </w:r>
      <w:r>
        <w:rPr>
          <w:color w:val="FF0000"/>
          <w:szCs w:val="24"/>
        </w:rPr>
        <w:t xml:space="preserve">Ingen krav (hvis ikke IE-brug. For IE-brug skal rapporten indeholde konklusioner på husdyrbrugets seneste indberetninger) </w:t>
      </w:r>
    </w:p>
    <w:bookmarkEnd w:id="5"/>
    <w:p w14:paraId="4A25CF98" w14:textId="51D749F1"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lastRenderedPageBreak/>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t>Sårbarhed (konsekvens 34 %)</w:t>
      </w:r>
    </w:p>
    <w:p w14:paraId="55E0DC7A" w14:textId="1107685B"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3C3B8C" w:rsidRDefault="0096245B">
      <w:pPr>
        <w:rPr>
          <w:szCs w:val="24"/>
        </w:rPr>
      </w:pPr>
    </w:p>
    <w:p w14:paraId="2350ABDE" w14:textId="562E7F85"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50DEF858" w14:textId="053B7D49" w:rsidR="00AA13E9" w:rsidRPr="003C3B8C" w:rsidRDefault="00AA13E9">
      <w:pPr>
        <w:rPr>
          <w:szCs w:val="24"/>
        </w:rPr>
      </w:pPr>
      <w:r>
        <w:rPr>
          <w:szCs w:val="24"/>
        </w:rPr>
        <w:tab/>
      </w:r>
      <w:r>
        <w:rPr>
          <w:szCs w:val="24"/>
        </w:rPr>
        <w:tab/>
        <w:t>Miljøsagsbehandler</w:t>
      </w:r>
    </w:p>
    <w:p w14:paraId="68DE3A1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E9A7FF1" w14:textId="3F80CF1F" w:rsidR="00317FA6" w:rsidRPr="00FC3778"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3C3B8C">
        <w:rPr>
          <w:szCs w:val="24"/>
        </w:rPr>
        <w:t xml:space="preserve">8959 </w:t>
      </w:r>
      <w:r w:rsidR="00FC3778" w:rsidRPr="00FC3778">
        <w:rPr>
          <w:szCs w:val="24"/>
        </w:rPr>
        <w:t>4016</w:t>
      </w:r>
    </w:p>
    <w:p w14:paraId="66CD923E" w14:textId="7F6A3F5F" w:rsidR="00837C2B" w:rsidRDefault="0004797C" w:rsidP="00884F39">
      <w:pPr>
        <w:ind w:left="1871" w:firstLine="681"/>
        <w:rPr>
          <w:szCs w:val="24"/>
        </w:rPr>
      </w:pPr>
      <w:r w:rsidRPr="00FC3778">
        <w:rPr>
          <w:szCs w:val="24"/>
        </w:rPr>
        <w:t>E</w:t>
      </w:r>
      <w:r w:rsidR="00317FA6" w:rsidRPr="00FC3778">
        <w:rPr>
          <w:szCs w:val="24"/>
        </w:rPr>
        <w:t xml:space="preserve">-mail: </w:t>
      </w:r>
      <w:bookmarkStart w:id="9" w:name="case_officer_email"/>
      <w:bookmarkEnd w:id="9"/>
      <w:r w:rsidR="00FC3778" w:rsidRPr="00FC3778">
        <w:rPr>
          <w:szCs w:val="24"/>
        </w:rPr>
        <w:t>jasr</w:t>
      </w:r>
      <w:r w:rsidR="00FB1693" w:rsidRPr="00FC3778">
        <w:rPr>
          <w:szCs w:val="24"/>
        </w:rPr>
        <w:t>@norddjurs</w:t>
      </w:r>
      <w:r w:rsidR="00FB1693" w:rsidRPr="0073586E">
        <w:rPr>
          <w:szCs w:val="24"/>
        </w:rPr>
        <w:t>.dk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1911"/>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94D95"/>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3778"/>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24</TotalTime>
  <Pages>3</Pages>
  <Words>326</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2743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2021-10-11T11:31:00Z</dcterms:created>
  <dcterms:modified xsi:type="dcterms:W3CDTF">2021-10-11T11:31:00Z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{A17FA67A-8508-44AA-AE8D-EC77F9E60D66}</vt:lpwstr>
  </property>
</Properties>
</file>