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E4EFAA" w14:textId="4A1C1F38" w:rsidR="002404A7" w:rsidRPr="00881DF8" w:rsidRDefault="00070AA4" w:rsidP="00E80A11">
      <w:pPr>
        <w:pStyle w:val="Titel"/>
        <w:pBdr>
          <w:bottom w:val="none" w:sz="0" w:space="0" w:color="auto"/>
        </w:pBdr>
        <w:rPr>
          <w:rStyle w:val="Bogenstitel"/>
          <w:b w:val="0"/>
          <w:smallCaps w:val="0"/>
          <w:color w:val="auto"/>
          <w:sz w:val="28"/>
          <w:szCs w:val="28"/>
          <w:highlight w:val="yellow"/>
        </w:rPr>
      </w:pPr>
      <w:r>
        <w:rPr>
          <w:noProof/>
        </w:rPr>
        <w:drawing>
          <wp:anchor distT="0" distB="0" distL="114300" distR="114300" simplePos="0" relativeHeight="251723776" behindDoc="1" locked="0" layoutInCell="1" allowOverlap="1" wp14:anchorId="33E68860" wp14:editId="76C9979B">
            <wp:simplePos x="0" y="0"/>
            <wp:positionH relativeFrom="page">
              <wp:align>right</wp:align>
            </wp:positionH>
            <wp:positionV relativeFrom="paragraph">
              <wp:posOffset>-1071880</wp:posOffset>
            </wp:positionV>
            <wp:extent cx="7536180" cy="10670651"/>
            <wp:effectExtent l="0" t="0" r="7620" b="0"/>
            <wp:wrapNone/>
            <wp:docPr id="23" name="Billede 23" descr="Et billede, der indeholder dyr&#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kabelonrettet.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36415" cy="10670984"/>
                    </a:xfrm>
                    <a:prstGeom prst="rect">
                      <a:avLst/>
                    </a:prstGeom>
                  </pic:spPr>
                </pic:pic>
              </a:graphicData>
            </a:graphic>
            <wp14:sizeRelH relativeFrom="margin">
              <wp14:pctWidth>0</wp14:pctWidth>
            </wp14:sizeRelH>
            <wp14:sizeRelV relativeFrom="margin">
              <wp14:pctHeight>0</wp14:pctHeight>
            </wp14:sizeRelV>
          </wp:anchor>
        </w:drawing>
      </w:r>
    </w:p>
    <w:p w14:paraId="4DCB2553" w14:textId="0E7468BF" w:rsidR="002404A7" w:rsidRPr="00881DF8" w:rsidRDefault="002404A7" w:rsidP="00070AA4">
      <w:pPr>
        <w:pStyle w:val="Titel"/>
        <w:pBdr>
          <w:bottom w:val="none" w:sz="0" w:space="0" w:color="auto"/>
        </w:pBdr>
        <w:tabs>
          <w:tab w:val="left" w:pos="1565"/>
        </w:tabs>
        <w:rPr>
          <w:rStyle w:val="Bogenstitel"/>
          <w:b w:val="0"/>
          <w:smallCaps w:val="0"/>
          <w:color w:val="auto"/>
          <w:sz w:val="28"/>
          <w:szCs w:val="28"/>
          <w:highlight w:val="yellow"/>
        </w:rPr>
      </w:pPr>
    </w:p>
    <w:p w14:paraId="04A56840" w14:textId="77777777" w:rsidR="002404A7" w:rsidRPr="00881DF8" w:rsidRDefault="002404A7" w:rsidP="00E80A11">
      <w:pPr>
        <w:pStyle w:val="Titel"/>
        <w:pBdr>
          <w:bottom w:val="none" w:sz="0" w:space="0" w:color="auto"/>
        </w:pBdr>
        <w:rPr>
          <w:rStyle w:val="Bogenstitel"/>
          <w:b w:val="0"/>
          <w:smallCaps w:val="0"/>
          <w:color w:val="auto"/>
          <w:sz w:val="28"/>
          <w:szCs w:val="28"/>
          <w:highlight w:val="yellow"/>
        </w:rPr>
      </w:pPr>
    </w:p>
    <w:p w14:paraId="589D1A11" w14:textId="7E430B3C" w:rsidR="002404A7" w:rsidRPr="00881DF8" w:rsidRDefault="002404A7" w:rsidP="00E80A11">
      <w:pPr>
        <w:pStyle w:val="Titel"/>
        <w:pBdr>
          <w:bottom w:val="none" w:sz="0" w:space="0" w:color="auto"/>
        </w:pBdr>
        <w:rPr>
          <w:rStyle w:val="Bogenstitel"/>
          <w:b w:val="0"/>
          <w:smallCaps w:val="0"/>
          <w:color w:val="auto"/>
          <w:sz w:val="28"/>
          <w:szCs w:val="28"/>
          <w:highlight w:val="yellow"/>
        </w:rPr>
      </w:pPr>
    </w:p>
    <w:p w14:paraId="1DFDEE92" w14:textId="77777777" w:rsidR="002404A7" w:rsidRPr="00881DF8" w:rsidRDefault="002404A7" w:rsidP="00E80A11">
      <w:pPr>
        <w:pStyle w:val="Titel"/>
        <w:pBdr>
          <w:bottom w:val="none" w:sz="0" w:space="0" w:color="auto"/>
        </w:pBdr>
        <w:rPr>
          <w:rStyle w:val="Bogenstitel"/>
          <w:b w:val="0"/>
          <w:smallCaps w:val="0"/>
          <w:color w:val="auto"/>
          <w:sz w:val="28"/>
          <w:szCs w:val="28"/>
          <w:highlight w:val="yellow"/>
        </w:rPr>
      </w:pPr>
    </w:p>
    <w:p w14:paraId="183F7461" w14:textId="77777777" w:rsidR="000746F9" w:rsidRPr="00881DF8" w:rsidRDefault="000746F9" w:rsidP="00E80A11">
      <w:pPr>
        <w:pStyle w:val="Titel"/>
        <w:pBdr>
          <w:bottom w:val="none" w:sz="0" w:space="0" w:color="auto"/>
        </w:pBdr>
        <w:rPr>
          <w:rStyle w:val="Bogenstitel"/>
          <w:smallCaps w:val="0"/>
          <w:color w:val="00B050"/>
          <w:sz w:val="34"/>
          <w:szCs w:val="34"/>
          <w:highlight w:val="yellow"/>
        </w:rPr>
      </w:pPr>
    </w:p>
    <w:p w14:paraId="6C544AB2" w14:textId="65E62598" w:rsidR="000746F9" w:rsidRPr="00881DF8" w:rsidRDefault="000746F9" w:rsidP="00E80A11">
      <w:pPr>
        <w:pStyle w:val="Titel"/>
        <w:pBdr>
          <w:bottom w:val="none" w:sz="0" w:space="0" w:color="auto"/>
        </w:pBdr>
        <w:rPr>
          <w:rStyle w:val="Bogenstitel"/>
          <w:smallCaps w:val="0"/>
          <w:color w:val="00B050"/>
          <w:sz w:val="34"/>
          <w:szCs w:val="34"/>
          <w:highlight w:val="yellow"/>
        </w:rPr>
      </w:pPr>
    </w:p>
    <w:p w14:paraId="5788B381" w14:textId="77777777" w:rsidR="000746F9" w:rsidRPr="00881DF8" w:rsidRDefault="000746F9" w:rsidP="00E80A11">
      <w:pPr>
        <w:pStyle w:val="Titel"/>
        <w:pBdr>
          <w:bottom w:val="none" w:sz="0" w:space="0" w:color="auto"/>
        </w:pBdr>
        <w:rPr>
          <w:rStyle w:val="Bogenstitel"/>
          <w:smallCaps w:val="0"/>
          <w:color w:val="00B050"/>
          <w:sz w:val="34"/>
          <w:szCs w:val="34"/>
          <w:highlight w:val="yellow"/>
        </w:rPr>
      </w:pPr>
    </w:p>
    <w:p w14:paraId="7341685E" w14:textId="77777777" w:rsidR="000746F9" w:rsidRPr="00881DF8" w:rsidRDefault="000746F9" w:rsidP="00E80A11">
      <w:pPr>
        <w:pStyle w:val="Titel"/>
        <w:pBdr>
          <w:bottom w:val="none" w:sz="0" w:space="0" w:color="auto"/>
        </w:pBdr>
        <w:rPr>
          <w:rStyle w:val="Bogenstitel"/>
          <w:smallCaps w:val="0"/>
          <w:color w:val="00B050"/>
          <w:sz w:val="34"/>
          <w:szCs w:val="34"/>
          <w:highlight w:val="yellow"/>
        </w:rPr>
      </w:pPr>
    </w:p>
    <w:p w14:paraId="242BD09D" w14:textId="21BC5A2E" w:rsidR="00E80A11" w:rsidRDefault="00E80A11" w:rsidP="00E80A11">
      <w:pPr>
        <w:rPr>
          <w:rStyle w:val="Svagfremhvning"/>
          <w:i/>
          <w:caps/>
          <w:szCs w:val="18"/>
          <w:u w:val="single"/>
        </w:rPr>
      </w:pPr>
      <w:r w:rsidRPr="000B0F98">
        <w:rPr>
          <w:noProof/>
          <w:u w:val="single"/>
        </w:rPr>
        <mc:AlternateContent>
          <mc:Choice Requires="wps">
            <w:drawing>
              <wp:anchor distT="0" distB="0" distL="114300" distR="114300" simplePos="0" relativeHeight="251721728" behindDoc="0" locked="0" layoutInCell="1" allowOverlap="1" wp14:anchorId="62AA3A3A" wp14:editId="68B5171E">
                <wp:simplePos x="0" y="0"/>
                <wp:positionH relativeFrom="column">
                  <wp:posOffset>-88900</wp:posOffset>
                </wp:positionH>
                <wp:positionV relativeFrom="paragraph">
                  <wp:posOffset>4710430</wp:posOffset>
                </wp:positionV>
                <wp:extent cx="6242050" cy="327025"/>
                <wp:effectExtent l="0" t="0" r="0" b="0"/>
                <wp:wrapNone/>
                <wp:docPr id="28846" name="Tekstfelt 28846"/>
                <wp:cNvGraphicFramePr/>
                <a:graphic xmlns:a="http://schemas.openxmlformats.org/drawingml/2006/main">
                  <a:graphicData uri="http://schemas.microsoft.com/office/word/2010/wordprocessingShape">
                    <wps:wsp>
                      <wps:cNvSpPr txBox="1"/>
                      <wps:spPr>
                        <a:xfrm>
                          <a:off x="0" y="0"/>
                          <a:ext cx="6242050" cy="327025"/>
                        </a:xfrm>
                        <a:prstGeom prst="rect">
                          <a:avLst/>
                        </a:prstGeom>
                        <a:noFill/>
                        <a:ln w="6350">
                          <a:noFill/>
                        </a:ln>
                      </wps:spPr>
                      <wps:txbx>
                        <w:txbxContent>
                          <w:p w14:paraId="3ACEEAB2" w14:textId="2003091D" w:rsidR="008D1970" w:rsidRDefault="008D1970" w:rsidP="00F326E2">
                            <w:pPr>
                              <w:jc w:val="left"/>
                              <w:rPr>
                                <w:color w:val="FFFFFF" w:themeColor="background1"/>
                                <w:sz w:val="28"/>
                              </w:rPr>
                            </w:pPr>
                            <w:r>
                              <w:rPr>
                                <w:color w:val="FFFFFF" w:themeColor="background1"/>
                                <w:sz w:val="28"/>
                              </w:rPr>
                              <w:t>Til ansøgning om §1</w:t>
                            </w:r>
                            <w:r w:rsidRPr="001F055F">
                              <w:rPr>
                                <w:color w:val="FFFFFF" w:themeColor="background1"/>
                                <w:sz w:val="28"/>
                              </w:rPr>
                              <w:t>6a miljøgodkendelse</w:t>
                            </w:r>
                            <w:r>
                              <w:rPr>
                                <w:color w:val="FFFFFF" w:themeColor="background1"/>
                                <w:sz w:val="28"/>
                              </w:rPr>
                              <w:t xml:space="preserve"> udarbejdet af:</w:t>
                            </w:r>
                            <w:r w:rsidRPr="0098679F">
                              <w:rPr>
                                <w:color w:val="FFFFFF" w:themeColor="background1"/>
                                <w:sz w:val="28"/>
                              </w:rPr>
                              <w:t xml:space="preserve">  </w:t>
                            </w:r>
                          </w:p>
                          <w:p w14:paraId="2F0E7B3E" w14:textId="77777777" w:rsidR="008D1970" w:rsidRPr="000F65D4" w:rsidRDefault="008D1970" w:rsidP="00E80A11">
                            <w:pPr>
                              <w:rPr>
                                <w:color w:val="FFFFFF" w:themeColor="background1"/>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AA3A3A" id="_x0000_t202" coordsize="21600,21600" o:spt="202" path="m,l,21600r21600,l21600,xe">
                <v:stroke joinstyle="miter"/>
                <v:path gradientshapeok="t" o:connecttype="rect"/>
              </v:shapetype>
              <v:shape id="Tekstfelt 28846" o:spid="_x0000_s1026" type="#_x0000_t202" style="position:absolute;left:0;text-align:left;margin-left:-7pt;margin-top:370.9pt;width:491.5pt;height:25.7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" filled="f" stroked="f" strokeweight=".5pt">
                <v:textbox>
                  <w:txbxContent>
                    <w:p w14:paraId="3ACEEAB2" w14:textId="2003091D" w:rsidR="008D1970" w:rsidRDefault="008D1970" w:rsidP="00F326E2">
                      <w:pPr>
                        <w:jc w:val="left"/>
                        <w:rPr>
                          <w:color w:val="FFFFFF" w:themeColor="background1"/>
                          <w:sz w:val="28"/>
                        </w:rPr>
                      </w:pPr>
                      <w:r>
                        <w:rPr>
                          <w:color w:val="FFFFFF" w:themeColor="background1"/>
                          <w:sz w:val="28"/>
                        </w:rPr>
                        <w:t>Til ansøgning om §1</w:t>
                      </w:r>
                      <w:r w:rsidRPr="001F055F">
                        <w:rPr>
                          <w:color w:val="FFFFFF" w:themeColor="background1"/>
                          <w:sz w:val="28"/>
                        </w:rPr>
                        <w:t>6a miljøgodkendelse</w:t>
                      </w:r>
                      <w:r>
                        <w:rPr>
                          <w:color w:val="FFFFFF" w:themeColor="background1"/>
                          <w:sz w:val="28"/>
                        </w:rPr>
                        <w:t xml:space="preserve"> udarbejdet af:</w:t>
                      </w:r>
                      <w:r w:rsidRPr="0098679F">
                        <w:rPr>
                          <w:color w:val="FFFFFF" w:themeColor="background1"/>
                          <w:sz w:val="28"/>
                        </w:rPr>
                        <w:t xml:space="preserve">  </w:t>
                      </w:r>
                    </w:p>
                    <w:p w14:paraId="2F0E7B3E" w14:textId="77777777" w:rsidR="008D1970" w:rsidRPr="000F65D4" w:rsidRDefault="008D1970" w:rsidP="00E80A11">
                      <w:pPr>
                        <w:rPr>
                          <w:color w:val="FFFFFF" w:themeColor="background1"/>
                          <w:sz w:val="28"/>
                        </w:rPr>
                      </w:pPr>
                    </w:p>
                  </w:txbxContent>
                </v:textbox>
              </v:shape>
            </w:pict>
          </mc:Fallback>
        </mc:AlternateContent>
      </w:r>
      <w:r w:rsidRPr="000B0F98">
        <w:rPr>
          <w:noProof/>
          <w:u w:val="single"/>
        </w:rPr>
        <mc:AlternateContent>
          <mc:Choice Requires="wps">
            <w:drawing>
              <wp:anchor distT="0" distB="0" distL="114300" distR="114300" simplePos="0" relativeHeight="251719680" behindDoc="0" locked="0" layoutInCell="1" allowOverlap="1" wp14:anchorId="49147728" wp14:editId="14F8E2EA">
                <wp:simplePos x="0" y="0"/>
                <wp:positionH relativeFrom="margin">
                  <wp:posOffset>-92710</wp:posOffset>
                </wp:positionH>
                <wp:positionV relativeFrom="paragraph">
                  <wp:posOffset>5202393</wp:posOffset>
                </wp:positionV>
                <wp:extent cx="6242685" cy="1614170"/>
                <wp:effectExtent l="0" t="0" r="0" b="5080"/>
                <wp:wrapNone/>
                <wp:docPr id="28845" name="Tekstfelt 28845"/>
                <wp:cNvGraphicFramePr/>
                <a:graphic xmlns:a="http://schemas.openxmlformats.org/drawingml/2006/main">
                  <a:graphicData uri="http://schemas.microsoft.com/office/word/2010/wordprocessingShape">
                    <wps:wsp>
                      <wps:cNvSpPr txBox="1"/>
                      <wps:spPr>
                        <a:xfrm>
                          <a:off x="0" y="0"/>
                          <a:ext cx="6242685" cy="1614170"/>
                        </a:xfrm>
                        <a:prstGeom prst="rect">
                          <a:avLst/>
                        </a:prstGeom>
                        <a:noFill/>
                        <a:ln w="6350">
                          <a:noFill/>
                        </a:ln>
                      </wps:spPr>
                      <wps:txbx>
                        <w:txbxContent>
                          <w:p w14:paraId="05E05F72" w14:textId="01E50D23" w:rsidR="008D1970" w:rsidRPr="0082139A" w:rsidRDefault="008D1970" w:rsidP="00E80A11">
                            <w:pPr>
                              <w:spacing w:after="0"/>
                              <w:rPr>
                                <w:b/>
                                <w:color w:val="FFFFFF" w:themeColor="background1"/>
                                <w:sz w:val="28"/>
                              </w:rPr>
                            </w:pPr>
                            <w:r>
                              <w:rPr>
                                <w:b/>
                                <w:color w:val="FFFFFF" w:themeColor="background1"/>
                                <w:sz w:val="28"/>
                              </w:rPr>
                              <w:t>Tina Madsen</w:t>
                            </w:r>
                          </w:p>
                          <w:p w14:paraId="7FBB0C33" w14:textId="324ACA9D" w:rsidR="008D1970" w:rsidRPr="00F326E2" w:rsidRDefault="008D1970" w:rsidP="00FF2863">
                            <w:pPr>
                              <w:spacing w:after="0"/>
                              <w:rPr>
                                <w:color w:val="FFFFFF" w:themeColor="background1"/>
                                <w:sz w:val="24"/>
                              </w:rPr>
                            </w:pPr>
                            <w:r w:rsidRPr="0082139A">
                              <w:rPr>
                                <w:color w:val="FFFFFF" w:themeColor="background1"/>
                                <w:sz w:val="24"/>
                              </w:rPr>
                              <w:t>Miljø</w:t>
                            </w:r>
                            <w:r>
                              <w:rPr>
                                <w:color w:val="FFFFFF" w:themeColor="background1"/>
                                <w:sz w:val="24"/>
                              </w:rPr>
                              <w:t>rådgiver</w:t>
                            </w:r>
                            <w:r w:rsidRPr="0082139A">
                              <w:rPr>
                                <w:color w:val="FFFFFF" w:themeColor="background1"/>
                                <w:sz w:val="24"/>
                              </w:rPr>
                              <w:t xml:space="preserve">│ Cand. </w:t>
                            </w:r>
                            <w:r w:rsidRPr="00F326E2">
                              <w:rPr>
                                <w:color w:val="FFFFFF" w:themeColor="background1"/>
                                <w:sz w:val="24"/>
                              </w:rPr>
                              <w:t>Agro.</w:t>
                            </w:r>
                          </w:p>
                          <w:p w14:paraId="02DC1413" w14:textId="55927539" w:rsidR="008D1970" w:rsidRPr="00F326E2" w:rsidRDefault="008D1970" w:rsidP="00E80A11">
                            <w:pPr>
                              <w:spacing w:after="0"/>
                              <w:rPr>
                                <w:color w:val="FFFFFF" w:themeColor="background1"/>
                                <w:sz w:val="24"/>
                              </w:rPr>
                            </w:pPr>
                            <w:r w:rsidRPr="00F326E2">
                              <w:rPr>
                                <w:color w:val="FFFFFF" w:themeColor="background1"/>
                                <w:sz w:val="24"/>
                              </w:rPr>
                              <w:t xml:space="preserve">Tlf. </w:t>
                            </w:r>
                            <w:r>
                              <w:rPr>
                                <w:color w:val="FFFFFF" w:themeColor="background1"/>
                                <w:sz w:val="24"/>
                              </w:rPr>
                              <w:t>96351111</w:t>
                            </w:r>
                          </w:p>
                          <w:p w14:paraId="4FFADFAA" w14:textId="66B07253" w:rsidR="008D1970" w:rsidRPr="00F326E2" w:rsidRDefault="008D1970" w:rsidP="00E80A11">
                            <w:pPr>
                              <w:spacing w:after="0"/>
                              <w:rPr>
                                <w:color w:val="FFFFFF" w:themeColor="background1"/>
                                <w:sz w:val="24"/>
                              </w:rPr>
                            </w:pPr>
                            <w:r>
                              <w:rPr>
                                <w:color w:val="FFFFFF" w:themeColor="background1"/>
                                <w:sz w:val="24"/>
                              </w:rPr>
                              <w:t>Tim</w:t>
                            </w:r>
                            <w:r w:rsidRPr="00F326E2">
                              <w:rPr>
                                <w:color w:val="FFFFFF" w:themeColor="background1"/>
                                <w:sz w:val="24"/>
                              </w:rPr>
                              <w:t xml:space="preserve">@agrinord.dk </w:t>
                            </w:r>
                          </w:p>
                          <w:p w14:paraId="66635087" w14:textId="77777777" w:rsidR="008D1970" w:rsidRPr="00F326E2" w:rsidRDefault="008D1970" w:rsidP="00E80A11">
                            <w:pPr>
                              <w:rPr>
                                <w:color w:val="FFFFFF" w:themeColor="background1"/>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147728" id="Tekstfelt 28845" o:spid="_x0000_s1027" type="#_x0000_t202" style="position:absolute;left:0;text-align:left;margin-left:-7.3pt;margin-top:409.65pt;width:491.55pt;height:127.1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" filled="f" stroked="f" strokeweight=".5pt">
                <v:textbox>
                  <w:txbxContent>
                    <w:p w14:paraId="05E05F72" w14:textId="01E50D23" w:rsidR="008D1970" w:rsidRPr="0082139A" w:rsidRDefault="008D1970" w:rsidP="00E80A11">
                      <w:pPr>
                        <w:spacing w:after="0"/>
                        <w:rPr>
                          <w:b/>
                          <w:color w:val="FFFFFF" w:themeColor="background1"/>
                          <w:sz w:val="28"/>
                        </w:rPr>
                      </w:pPr>
                      <w:r>
                        <w:rPr>
                          <w:b/>
                          <w:color w:val="FFFFFF" w:themeColor="background1"/>
                          <w:sz w:val="28"/>
                        </w:rPr>
                        <w:t>Tina Madsen</w:t>
                      </w:r>
                    </w:p>
                    <w:p w14:paraId="7FBB0C33" w14:textId="324ACA9D" w:rsidR="008D1970" w:rsidRPr="00F326E2" w:rsidRDefault="008D1970" w:rsidP="00FF2863">
                      <w:pPr>
                        <w:spacing w:after="0"/>
                        <w:rPr>
                          <w:color w:val="FFFFFF" w:themeColor="background1"/>
                          <w:sz w:val="24"/>
                        </w:rPr>
                      </w:pPr>
                      <w:r w:rsidRPr="0082139A">
                        <w:rPr>
                          <w:color w:val="FFFFFF" w:themeColor="background1"/>
                          <w:sz w:val="24"/>
                        </w:rPr>
                        <w:t>Miljø</w:t>
                      </w:r>
                      <w:r>
                        <w:rPr>
                          <w:color w:val="FFFFFF" w:themeColor="background1"/>
                          <w:sz w:val="24"/>
                        </w:rPr>
                        <w:t>rådgiver</w:t>
                      </w:r>
                      <w:r w:rsidRPr="0082139A">
                        <w:rPr>
                          <w:color w:val="FFFFFF" w:themeColor="background1"/>
                          <w:sz w:val="24"/>
                        </w:rPr>
                        <w:t xml:space="preserve">│ Cand. </w:t>
                      </w:r>
                      <w:r w:rsidRPr="00F326E2">
                        <w:rPr>
                          <w:color w:val="FFFFFF" w:themeColor="background1"/>
                          <w:sz w:val="24"/>
                        </w:rPr>
                        <w:t>Agro.</w:t>
                      </w:r>
                    </w:p>
                    <w:p w14:paraId="02DC1413" w14:textId="55927539" w:rsidR="008D1970" w:rsidRPr="00F326E2" w:rsidRDefault="008D1970" w:rsidP="00E80A11">
                      <w:pPr>
                        <w:spacing w:after="0"/>
                        <w:rPr>
                          <w:color w:val="FFFFFF" w:themeColor="background1"/>
                          <w:sz w:val="24"/>
                        </w:rPr>
                      </w:pPr>
                      <w:r w:rsidRPr="00F326E2">
                        <w:rPr>
                          <w:color w:val="FFFFFF" w:themeColor="background1"/>
                          <w:sz w:val="24"/>
                        </w:rPr>
                        <w:t xml:space="preserve">Tlf. </w:t>
                      </w:r>
                      <w:r>
                        <w:rPr>
                          <w:color w:val="FFFFFF" w:themeColor="background1"/>
                          <w:sz w:val="24"/>
                        </w:rPr>
                        <w:t>96351111</w:t>
                      </w:r>
                    </w:p>
                    <w:p w14:paraId="4FFADFAA" w14:textId="66B07253" w:rsidR="008D1970" w:rsidRPr="00F326E2" w:rsidRDefault="008D1970" w:rsidP="00E80A11">
                      <w:pPr>
                        <w:spacing w:after="0"/>
                        <w:rPr>
                          <w:color w:val="FFFFFF" w:themeColor="background1"/>
                          <w:sz w:val="24"/>
                        </w:rPr>
                      </w:pPr>
                      <w:r>
                        <w:rPr>
                          <w:color w:val="FFFFFF" w:themeColor="background1"/>
                          <w:sz w:val="24"/>
                        </w:rPr>
                        <w:t>Tim</w:t>
                      </w:r>
                      <w:r w:rsidRPr="00F326E2">
                        <w:rPr>
                          <w:color w:val="FFFFFF" w:themeColor="background1"/>
                          <w:sz w:val="24"/>
                        </w:rPr>
                        <w:t xml:space="preserve">@agrinord.dk </w:t>
                      </w:r>
                    </w:p>
                    <w:p w14:paraId="66635087" w14:textId="77777777" w:rsidR="008D1970" w:rsidRPr="00F326E2" w:rsidRDefault="008D1970" w:rsidP="00E80A11">
                      <w:pPr>
                        <w:rPr>
                          <w:color w:val="FFFFFF" w:themeColor="background1"/>
                          <w:sz w:val="28"/>
                        </w:rPr>
                      </w:pPr>
                    </w:p>
                  </w:txbxContent>
                </v:textbox>
                <w10:wrap anchorx="margin"/>
              </v:shape>
            </w:pict>
          </mc:Fallback>
        </mc:AlternateContent>
      </w:r>
      <w:r w:rsidRPr="000B0F98">
        <w:rPr>
          <w:noProof/>
          <w:u w:val="single"/>
        </w:rPr>
        <mc:AlternateContent>
          <mc:Choice Requires="wps">
            <w:drawing>
              <wp:anchor distT="0" distB="0" distL="114300" distR="114300" simplePos="0" relativeHeight="251717632" behindDoc="0" locked="0" layoutInCell="1" allowOverlap="1" wp14:anchorId="0A614FBA" wp14:editId="12AA4983">
                <wp:simplePos x="0" y="0"/>
                <wp:positionH relativeFrom="column">
                  <wp:posOffset>-96993</wp:posOffset>
                </wp:positionH>
                <wp:positionV relativeFrom="paragraph">
                  <wp:posOffset>3707765</wp:posOffset>
                </wp:positionV>
                <wp:extent cx="6242050" cy="1083310"/>
                <wp:effectExtent l="0" t="0" r="0" b="2540"/>
                <wp:wrapNone/>
                <wp:docPr id="28844" name="Tekstfelt 28844"/>
                <wp:cNvGraphicFramePr/>
                <a:graphic xmlns:a="http://schemas.openxmlformats.org/drawingml/2006/main">
                  <a:graphicData uri="http://schemas.microsoft.com/office/word/2010/wordprocessingShape">
                    <wps:wsp>
                      <wps:cNvSpPr txBox="1"/>
                      <wps:spPr>
                        <a:xfrm>
                          <a:off x="0" y="0"/>
                          <a:ext cx="6242050" cy="1083310"/>
                        </a:xfrm>
                        <a:prstGeom prst="rect">
                          <a:avLst/>
                        </a:prstGeom>
                        <a:noFill/>
                        <a:ln w="6350">
                          <a:noFill/>
                        </a:ln>
                      </wps:spPr>
                      <wps:txbx>
                        <w:txbxContent>
                          <w:p w14:paraId="4D862CDC" w14:textId="7BAF4968" w:rsidR="008D1970" w:rsidRPr="0098679F" w:rsidRDefault="008D1970" w:rsidP="003851D3">
                            <w:pPr>
                              <w:ind w:left="794" w:hanging="794"/>
                              <w:jc w:val="left"/>
                              <w:rPr>
                                <w:color w:val="FFFFFF" w:themeColor="background1"/>
                                <w:sz w:val="32"/>
                              </w:rPr>
                            </w:pPr>
                            <w:r w:rsidRPr="0098679F">
                              <w:rPr>
                                <w:color w:val="FFFFFF" w:themeColor="background1"/>
                                <w:sz w:val="32"/>
                              </w:rPr>
                              <w:t xml:space="preserve">For: </w:t>
                            </w:r>
                            <w:r>
                              <w:rPr>
                                <w:color w:val="FFFFFF" w:themeColor="background1"/>
                                <w:sz w:val="32"/>
                              </w:rPr>
                              <w:t>Sønderlundsvej 32, 9370 Hals</w:t>
                            </w:r>
                            <w:r>
                              <w:rPr>
                                <w:color w:val="FFFFFF" w:themeColor="background1"/>
                                <w:sz w:val="32"/>
                              </w:rPr>
                              <w:br/>
                              <w:t>Bundgaard-Agro 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614FBA" id="Tekstfelt 28844" o:spid="_x0000_s1028" type="#_x0000_t202" style="position:absolute;left:0;text-align:left;margin-left:-7.65pt;margin-top:291.95pt;width:491.5pt;height:85.3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" filled="f" stroked="f" strokeweight=".5pt">
                <v:textbox>
                  <w:txbxContent>
                    <w:p w14:paraId="4D862CDC" w14:textId="7BAF4968" w:rsidR="008D1970" w:rsidRPr="0098679F" w:rsidRDefault="008D1970" w:rsidP="003851D3">
                      <w:pPr>
                        <w:ind w:left="794" w:hanging="794"/>
                        <w:jc w:val="left"/>
                        <w:rPr>
                          <w:color w:val="FFFFFF" w:themeColor="background1"/>
                          <w:sz w:val="32"/>
                        </w:rPr>
                      </w:pPr>
                      <w:r w:rsidRPr="0098679F">
                        <w:rPr>
                          <w:color w:val="FFFFFF" w:themeColor="background1"/>
                          <w:sz w:val="32"/>
                        </w:rPr>
                        <w:t xml:space="preserve">For: </w:t>
                      </w:r>
                      <w:r>
                        <w:rPr>
                          <w:color w:val="FFFFFF" w:themeColor="background1"/>
                          <w:sz w:val="32"/>
                        </w:rPr>
                        <w:t>Sønderlundsvej 32, 9370 Hals</w:t>
                      </w:r>
                      <w:r>
                        <w:rPr>
                          <w:color w:val="FFFFFF" w:themeColor="background1"/>
                          <w:sz w:val="32"/>
                        </w:rPr>
                        <w:br/>
                        <w:t>Bundgaard-Agro I/S</w:t>
                      </w:r>
                    </w:p>
                  </w:txbxContent>
                </v:textbox>
              </v:shape>
            </w:pict>
          </mc:Fallback>
        </mc:AlternateContent>
      </w:r>
      <w:r w:rsidRPr="000B0F98">
        <w:rPr>
          <w:noProof/>
          <w:u w:val="single"/>
        </w:rPr>
        <mc:AlternateContent>
          <mc:Choice Requires="wps">
            <w:drawing>
              <wp:anchor distT="0" distB="0" distL="114300" distR="114300" simplePos="0" relativeHeight="251715584" behindDoc="0" locked="0" layoutInCell="1" allowOverlap="1" wp14:anchorId="379BF6B7" wp14:editId="44C10527">
                <wp:simplePos x="0" y="0"/>
                <wp:positionH relativeFrom="column">
                  <wp:posOffset>-111760</wp:posOffset>
                </wp:positionH>
                <wp:positionV relativeFrom="page">
                  <wp:posOffset>6570980</wp:posOffset>
                </wp:positionV>
                <wp:extent cx="6638400" cy="532800"/>
                <wp:effectExtent l="0" t="0" r="0" b="635"/>
                <wp:wrapNone/>
                <wp:docPr id="28842" name="Tekstfelt 28842"/>
                <wp:cNvGraphicFramePr/>
                <a:graphic xmlns:a="http://schemas.openxmlformats.org/drawingml/2006/main">
                  <a:graphicData uri="http://schemas.microsoft.com/office/word/2010/wordprocessingShape">
                    <wps:wsp>
                      <wps:cNvSpPr txBox="1"/>
                      <wps:spPr>
                        <a:xfrm>
                          <a:off x="0" y="0"/>
                          <a:ext cx="6638400" cy="532800"/>
                        </a:xfrm>
                        <a:prstGeom prst="rect">
                          <a:avLst/>
                        </a:prstGeom>
                        <a:noFill/>
                        <a:ln w="6350">
                          <a:noFill/>
                        </a:ln>
                      </wps:spPr>
                      <wps:txbx>
                        <w:txbxContent>
                          <w:p w14:paraId="738CDC9C" w14:textId="46A98798" w:rsidR="008D1970" w:rsidRPr="00C122A5" w:rsidRDefault="008D1970" w:rsidP="00E80A11">
                            <w:pPr>
                              <w:rPr>
                                <w:color w:val="FFFFFF" w:themeColor="background1"/>
                                <w:sz w:val="44"/>
                                <w:szCs w:val="38"/>
                              </w:rPr>
                            </w:pPr>
                            <w:r w:rsidRPr="00C122A5">
                              <w:rPr>
                                <w:color w:val="FFFFFF" w:themeColor="background1"/>
                                <w:sz w:val="44"/>
                                <w:szCs w:val="38"/>
                              </w:rPr>
                              <w:t xml:space="preserve">Projektbeskrivelse og </w:t>
                            </w:r>
                            <w:r>
                              <w:rPr>
                                <w:color w:val="FFFFFF" w:themeColor="background1"/>
                                <w:sz w:val="44"/>
                                <w:szCs w:val="38"/>
                              </w:rPr>
                              <w:t>m</w:t>
                            </w:r>
                            <w:r w:rsidRPr="00C122A5">
                              <w:rPr>
                                <w:color w:val="FFFFFF" w:themeColor="background1"/>
                                <w:sz w:val="44"/>
                                <w:szCs w:val="38"/>
                              </w:rPr>
                              <w:t>iljøkonsekvensrapport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9BF6B7" id="Tekstfelt 28842" o:spid="_x0000_s1029" type="#_x0000_t202" style="position:absolute;left:0;text-align:left;margin-left:-8.8pt;margin-top:517.4pt;width:522.7pt;height:41.9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" filled="f" stroked="f" strokeweight=".5pt">
                <v:textbox>
                  <w:txbxContent>
                    <w:p w14:paraId="738CDC9C" w14:textId="46A98798" w:rsidR="008D1970" w:rsidRPr="00C122A5" w:rsidRDefault="008D1970" w:rsidP="00E80A11">
                      <w:pPr>
                        <w:rPr>
                          <w:color w:val="FFFFFF" w:themeColor="background1"/>
                          <w:sz w:val="44"/>
                          <w:szCs w:val="38"/>
                        </w:rPr>
                      </w:pPr>
                      <w:r w:rsidRPr="00C122A5">
                        <w:rPr>
                          <w:color w:val="FFFFFF" w:themeColor="background1"/>
                          <w:sz w:val="44"/>
                          <w:szCs w:val="38"/>
                        </w:rPr>
                        <w:t xml:space="preserve">Projektbeskrivelse og </w:t>
                      </w:r>
                      <w:r>
                        <w:rPr>
                          <w:color w:val="FFFFFF" w:themeColor="background1"/>
                          <w:sz w:val="44"/>
                          <w:szCs w:val="38"/>
                        </w:rPr>
                        <w:t>m</w:t>
                      </w:r>
                      <w:r w:rsidRPr="00C122A5">
                        <w:rPr>
                          <w:color w:val="FFFFFF" w:themeColor="background1"/>
                          <w:sz w:val="44"/>
                          <w:szCs w:val="38"/>
                        </w:rPr>
                        <w:t>iljøkonsekvensrapport</w:t>
                      </w:r>
                    </w:p>
                  </w:txbxContent>
                </v:textbox>
                <w10:wrap anchory="page"/>
              </v:shape>
            </w:pict>
          </mc:Fallback>
        </mc:AlternateContent>
      </w:r>
      <w:r w:rsidRPr="000B0F98">
        <w:rPr>
          <w:noProof/>
          <w:u w:val="single"/>
        </w:rPr>
        <mc:AlternateContent>
          <mc:Choice Requires="wps">
            <w:drawing>
              <wp:anchor distT="0" distB="0" distL="114300" distR="114300" simplePos="0" relativeHeight="251713536" behindDoc="0" locked="0" layoutInCell="1" allowOverlap="1" wp14:anchorId="3FEED261" wp14:editId="7DA97103">
                <wp:simplePos x="0" y="0"/>
                <wp:positionH relativeFrom="margin">
                  <wp:posOffset>-76200</wp:posOffset>
                </wp:positionH>
                <wp:positionV relativeFrom="paragraph">
                  <wp:posOffset>7435215</wp:posOffset>
                </wp:positionV>
                <wp:extent cx="6242685" cy="1614170"/>
                <wp:effectExtent l="0" t="0" r="0" b="5080"/>
                <wp:wrapNone/>
                <wp:docPr id="28832" name="Tekstfelt 28832"/>
                <wp:cNvGraphicFramePr/>
                <a:graphic xmlns:a="http://schemas.openxmlformats.org/drawingml/2006/main">
                  <a:graphicData uri="http://schemas.microsoft.com/office/word/2010/wordprocessingShape">
                    <wps:wsp>
                      <wps:cNvSpPr txBox="1"/>
                      <wps:spPr>
                        <a:xfrm>
                          <a:off x="0" y="0"/>
                          <a:ext cx="6242685" cy="1614170"/>
                        </a:xfrm>
                        <a:prstGeom prst="rect">
                          <a:avLst/>
                        </a:prstGeom>
                        <a:noFill/>
                        <a:ln w="6350">
                          <a:noFill/>
                        </a:ln>
                      </wps:spPr>
                      <wps:txbx>
                        <w:txbxContent>
                          <w:p w14:paraId="21163E34" w14:textId="77777777" w:rsidR="008D1970" w:rsidRPr="000F65D4" w:rsidRDefault="008D1970" w:rsidP="00E80A11">
                            <w:pPr>
                              <w:spacing w:after="0"/>
                              <w:rPr>
                                <w:b/>
                                <w:color w:val="FFFFFF" w:themeColor="background1"/>
                                <w:sz w:val="28"/>
                              </w:rPr>
                            </w:pPr>
                            <w:r>
                              <w:rPr>
                                <w:b/>
                                <w:color w:val="FFFFFF" w:themeColor="background1"/>
                                <w:sz w:val="28"/>
                              </w:rPr>
                              <w:t xml:space="preserve">Tina Madsen </w:t>
                            </w:r>
                            <w:r w:rsidRPr="000F65D4">
                              <w:rPr>
                                <w:b/>
                                <w:color w:val="FFFFFF" w:themeColor="background1"/>
                                <w:sz w:val="28"/>
                              </w:rPr>
                              <w:t xml:space="preserve"> </w:t>
                            </w:r>
                          </w:p>
                          <w:p w14:paraId="6D5D0D95" w14:textId="77777777" w:rsidR="008D1970" w:rsidRPr="000F65D4" w:rsidRDefault="008D1970" w:rsidP="00E80A11">
                            <w:pPr>
                              <w:spacing w:after="0"/>
                              <w:rPr>
                                <w:color w:val="FFFFFF" w:themeColor="background1"/>
                                <w:sz w:val="24"/>
                              </w:rPr>
                            </w:pPr>
                            <w:r w:rsidRPr="000F65D4">
                              <w:rPr>
                                <w:color w:val="FFFFFF" w:themeColor="background1"/>
                                <w:sz w:val="24"/>
                              </w:rPr>
                              <w:t xml:space="preserve">Fagligleder Miljø – mink og svin </w:t>
                            </w:r>
                          </w:p>
                          <w:p w14:paraId="25DEEBEA" w14:textId="77777777" w:rsidR="008D1970" w:rsidRPr="000F65D4" w:rsidRDefault="008D1970" w:rsidP="00E80A11">
                            <w:pPr>
                              <w:spacing w:after="0"/>
                              <w:rPr>
                                <w:color w:val="FFFFFF" w:themeColor="background1"/>
                                <w:sz w:val="24"/>
                              </w:rPr>
                            </w:pPr>
                            <w:r w:rsidRPr="000F65D4">
                              <w:rPr>
                                <w:color w:val="FFFFFF" w:themeColor="background1"/>
                                <w:sz w:val="24"/>
                              </w:rPr>
                              <w:t>Tlf. 9635 1194</w:t>
                            </w:r>
                          </w:p>
                          <w:p w14:paraId="740D414D" w14:textId="77777777" w:rsidR="008D1970" w:rsidRPr="000F65D4" w:rsidRDefault="008D1970" w:rsidP="00E80A11">
                            <w:pPr>
                              <w:spacing w:after="0"/>
                              <w:rPr>
                                <w:color w:val="FFFFFF" w:themeColor="background1"/>
                                <w:sz w:val="24"/>
                              </w:rPr>
                            </w:pPr>
                            <w:hyperlink r:id="rId13" w:history="1">
                              <w:r w:rsidRPr="000F65D4">
                                <w:rPr>
                                  <w:rStyle w:val="Hyperlink"/>
                                  <w:color w:val="FFFFFF" w:themeColor="background1"/>
                                  <w:sz w:val="24"/>
                                  <w:u w:val="none"/>
                                </w:rPr>
                                <w:t>tim@agrinord.dk</w:t>
                              </w:r>
                            </w:hyperlink>
                            <w:r w:rsidRPr="000F65D4">
                              <w:rPr>
                                <w:color w:val="FFFFFF" w:themeColor="background1"/>
                                <w:sz w:val="24"/>
                              </w:rPr>
                              <w:t xml:space="preserve"> </w:t>
                            </w:r>
                          </w:p>
                          <w:p w14:paraId="3B8F2A3F" w14:textId="77777777" w:rsidR="008D1970" w:rsidRPr="000F65D4" w:rsidRDefault="008D1970" w:rsidP="00E80A11">
                            <w:pPr>
                              <w:rPr>
                                <w:color w:val="FFFFFF" w:themeColor="background1"/>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EED261" id="Tekstfelt 28832" o:spid="_x0000_s1030" type="#_x0000_t202" style="position:absolute;left:0;text-align:left;margin-left:-6pt;margin-top:585.45pt;width:491.55pt;height:127.1pt;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" filled="f" stroked="f" strokeweight=".5pt">
                <v:textbox>
                  <w:txbxContent>
                    <w:p w14:paraId="21163E34" w14:textId="77777777" w:rsidR="008D1970" w:rsidRPr="000F65D4" w:rsidRDefault="008D1970" w:rsidP="00E80A11">
                      <w:pPr>
                        <w:spacing w:after="0"/>
                        <w:rPr>
                          <w:b/>
                          <w:color w:val="FFFFFF" w:themeColor="background1"/>
                          <w:sz w:val="28"/>
                        </w:rPr>
                      </w:pPr>
                      <w:r>
                        <w:rPr>
                          <w:b/>
                          <w:color w:val="FFFFFF" w:themeColor="background1"/>
                          <w:sz w:val="28"/>
                        </w:rPr>
                        <w:t xml:space="preserve">Tina Madsen </w:t>
                      </w:r>
                      <w:r w:rsidRPr="000F65D4">
                        <w:rPr>
                          <w:b/>
                          <w:color w:val="FFFFFF" w:themeColor="background1"/>
                          <w:sz w:val="28"/>
                        </w:rPr>
                        <w:t xml:space="preserve"> </w:t>
                      </w:r>
                    </w:p>
                    <w:p w14:paraId="6D5D0D95" w14:textId="77777777" w:rsidR="008D1970" w:rsidRPr="000F65D4" w:rsidRDefault="008D1970" w:rsidP="00E80A11">
                      <w:pPr>
                        <w:spacing w:after="0"/>
                        <w:rPr>
                          <w:color w:val="FFFFFF" w:themeColor="background1"/>
                          <w:sz w:val="24"/>
                        </w:rPr>
                      </w:pPr>
                      <w:r w:rsidRPr="000F65D4">
                        <w:rPr>
                          <w:color w:val="FFFFFF" w:themeColor="background1"/>
                          <w:sz w:val="24"/>
                        </w:rPr>
                        <w:t xml:space="preserve">Fagligleder Miljø – mink og svin </w:t>
                      </w:r>
                    </w:p>
                    <w:p w14:paraId="25DEEBEA" w14:textId="77777777" w:rsidR="008D1970" w:rsidRPr="000F65D4" w:rsidRDefault="008D1970" w:rsidP="00E80A11">
                      <w:pPr>
                        <w:spacing w:after="0"/>
                        <w:rPr>
                          <w:color w:val="FFFFFF" w:themeColor="background1"/>
                          <w:sz w:val="24"/>
                        </w:rPr>
                      </w:pPr>
                      <w:r w:rsidRPr="000F65D4">
                        <w:rPr>
                          <w:color w:val="FFFFFF" w:themeColor="background1"/>
                          <w:sz w:val="24"/>
                        </w:rPr>
                        <w:t>Tlf. 9635 1194</w:t>
                      </w:r>
                    </w:p>
                    <w:p w14:paraId="740D414D" w14:textId="77777777" w:rsidR="008D1970" w:rsidRPr="000F65D4" w:rsidRDefault="008D1970" w:rsidP="00E80A11">
                      <w:pPr>
                        <w:spacing w:after="0"/>
                        <w:rPr>
                          <w:color w:val="FFFFFF" w:themeColor="background1"/>
                          <w:sz w:val="24"/>
                        </w:rPr>
                      </w:pPr>
                      <w:hyperlink r:id="rId14" w:history="1">
                        <w:r w:rsidRPr="000F65D4">
                          <w:rPr>
                            <w:rStyle w:val="Hyperlink"/>
                            <w:color w:val="FFFFFF" w:themeColor="background1"/>
                            <w:sz w:val="24"/>
                            <w:u w:val="none"/>
                          </w:rPr>
                          <w:t>tim@agrinord.dk</w:t>
                        </w:r>
                      </w:hyperlink>
                      <w:r w:rsidRPr="000F65D4">
                        <w:rPr>
                          <w:color w:val="FFFFFF" w:themeColor="background1"/>
                          <w:sz w:val="24"/>
                        </w:rPr>
                        <w:t xml:space="preserve"> </w:t>
                      </w:r>
                    </w:p>
                    <w:p w14:paraId="3B8F2A3F" w14:textId="77777777" w:rsidR="008D1970" w:rsidRPr="000F65D4" w:rsidRDefault="008D1970" w:rsidP="00E80A11">
                      <w:pPr>
                        <w:rPr>
                          <w:color w:val="FFFFFF" w:themeColor="background1"/>
                          <w:sz w:val="28"/>
                        </w:rPr>
                      </w:pPr>
                    </w:p>
                  </w:txbxContent>
                </v:textbox>
                <w10:wrap anchorx="margin"/>
              </v:shape>
            </w:pict>
          </mc:Fallback>
        </mc:AlternateContent>
      </w:r>
    </w:p>
    <w:p w14:paraId="6B56A636" w14:textId="661945C3" w:rsidR="003105C3" w:rsidRPr="003105C3" w:rsidRDefault="00754635" w:rsidP="00512F55">
      <w:pPr>
        <w:pStyle w:val="Overskrift1"/>
        <w:numPr>
          <w:ilvl w:val="0"/>
          <w:numId w:val="0"/>
        </w:numPr>
      </w:pPr>
      <w:bookmarkStart w:id="0" w:name="_Ref9319420"/>
      <w:bookmarkStart w:id="1" w:name="_Toc11232471"/>
      <w:bookmarkStart w:id="2" w:name="_Toc11232773"/>
      <w:bookmarkStart w:id="3" w:name="_Toc50535635"/>
      <w:r w:rsidRPr="007E5C30">
        <w:rPr>
          <w:rStyle w:val="Bogenstitel"/>
          <w:b/>
          <w:bCs/>
          <w:smallCaps w:val="0"/>
          <w:spacing w:val="0"/>
        </w:rPr>
        <w:lastRenderedPageBreak/>
        <w:t>Datablad</w:t>
      </w:r>
      <w:bookmarkEnd w:id="0"/>
      <w:bookmarkEnd w:id="1"/>
      <w:bookmarkEnd w:id="2"/>
      <w:r w:rsidRPr="00DD2110">
        <w:t xml:space="preserve"> </w:t>
      </w:r>
      <w:r w:rsidR="00B845B4">
        <w:t>(</w:t>
      </w:r>
      <w:r w:rsidR="004245A5">
        <w:t>A</w:t>
      </w:r>
      <w:r w:rsidR="00B845B4">
        <w:t>)</w:t>
      </w:r>
      <w:bookmarkEnd w:id="3"/>
    </w:p>
    <w:tbl>
      <w:tblPr>
        <w:tblStyle w:val="Tabel-Gitter"/>
        <w:tblpPr w:leftFromText="141" w:rightFromText="141" w:vertAnchor="page" w:horzAnchor="margin" w:tblpXSpec="center" w:tblpY="23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bottom w:w="113" w:type="dxa"/>
        </w:tblCellMar>
        <w:tblLook w:val="0600" w:firstRow="0" w:lastRow="0" w:firstColumn="0" w:lastColumn="0" w:noHBand="1" w:noVBand="1"/>
      </w:tblPr>
      <w:tblGrid>
        <w:gridCol w:w="3717"/>
        <w:gridCol w:w="814"/>
        <w:gridCol w:w="5097"/>
      </w:tblGrid>
      <w:tr w:rsidR="00AB5EA2" w:rsidRPr="00124F0F" w14:paraId="643F9E02" w14:textId="77777777" w:rsidTr="00AB5EA2">
        <w:tc>
          <w:tcPr>
            <w:tcW w:w="3717" w:type="dxa"/>
          </w:tcPr>
          <w:p w14:paraId="54C39DFB" w14:textId="77777777" w:rsidR="00AB5EA2" w:rsidRPr="00FD0D77" w:rsidRDefault="00AB5EA2" w:rsidP="00AB5EA2">
            <w:r w:rsidRPr="00FD0D77">
              <w:t>Ansøger</w:t>
            </w:r>
          </w:p>
        </w:tc>
        <w:tc>
          <w:tcPr>
            <w:tcW w:w="814" w:type="dxa"/>
          </w:tcPr>
          <w:p w14:paraId="6F908B09" w14:textId="77777777" w:rsidR="00AB5EA2" w:rsidRPr="00124F0F" w:rsidRDefault="00AB5EA2" w:rsidP="00AB5EA2">
            <w:pPr>
              <w:rPr>
                <w:highlight w:val="yellow"/>
              </w:rPr>
            </w:pPr>
          </w:p>
        </w:tc>
        <w:tc>
          <w:tcPr>
            <w:tcW w:w="5097" w:type="dxa"/>
          </w:tcPr>
          <w:p w14:paraId="293152BB" w14:textId="7F416D26" w:rsidR="00AB5EA2" w:rsidRPr="00124F0F" w:rsidRDefault="00124F0F" w:rsidP="00F326E2">
            <w:pPr>
              <w:spacing w:after="120" w:line="259" w:lineRule="auto"/>
              <w:rPr>
                <w:rFonts w:eastAsia="Arial" w:cs="Arial"/>
                <w:szCs w:val="20"/>
              </w:rPr>
            </w:pPr>
            <w:r w:rsidRPr="00124F0F">
              <w:rPr>
                <w:rFonts w:eastAsia="Arial" w:cs="Arial"/>
                <w:szCs w:val="20"/>
              </w:rPr>
              <w:t>Bundgaard-Agro I/S v/Kristoffer Beck Bundgaard</w:t>
            </w:r>
          </w:p>
        </w:tc>
      </w:tr>
      <w:tr w:rsidR="00AB5EA2" w:rsidRPr="008D1970" w14:paraId="30B87E7D" w14:textId="77777777" w:rsidTr="00AB5EA2">
        <w:tc>
          <w:tcPr>
            <w:tcW w:w="3717" w:type="dxa"/>
          </w:tcPr>
          <w:p w14:paraId="779D96E7" w14:textId="77777777" w:rsidR="00AB5EA2" w:rsidRPr="00FD0D77" w:rsidRDefault="00AB5EA2" w:rsidP="00AB5EA2">
            <w:r w:rsidRPr="00FD0D77">
              <w:t>Ejer</w:t>
            </w:r>
          </w:p>
        </w:tc>
        <w:tc>
          <w:tcPr>
            <w:tcW w:w="814" w:type="dxa"/>
          </w:tcPr>
          <w:p w14:paraId="73B3167F" w14:textId="77777777" w:rsidR="00AB5EA2" w:rsidRPr="00124F0F" w:rsidRDefault="00AB5EA2" w:rsidP="00AB5EA2">
            <w:pPr>
              <w:rPr>
                <w:highlight w:val="yellow"/>
              </w:rPr>
            </w:pPr>
          </w:p>
        </w:tc>
        <w:tc>
          <w:tcPr>
            <w:tcW w:w="5097" w:type="dxa"/>
          </w:tcPr>
          <w:p w14:paraId="38730CA2" w14:textId="25D87335" w:rsidR="00AB5EA2" w:rsidRPr="00124F0F" w:rsidRDefault="00124F0F" w:rsidP="00F326E2">
            <w:pPr>
              <w:spacing w:after="120" w:line="259" w:lineRule="auto"/>
              <w:rPr>
                <w:rFonts w:eastAsia="Arial" w:cs="Arial"/>
                <w:szCs w:val="20"/>
                <w:lang w:val="en-US"/>
              </w:rPr>
            </w:pPr>
            <w:r w:rsidRPr="00124F0F">
              <w:rPr>
                <w:rFonts w:eastAsia="Arial" w:cs="Arial"/>
                <w:szCs w:val="20"/>
                <w:lang w:val="en-US"/>
              </w:rPr>
              <w:t xml:space="preserve">Bundgaard-Agro I/S v </w:t>
            </w:r>
          </w:p>
        </w:tc>
      </w:tr>
      <w:tr w:rsidR="00AB5EA2" w:rsidRPr="00FD0D77" w14:paraId="46D1830F" w14:textId="77777777" w:rsidTr="00AB5EA2">
        <w:tc>
          <w:tcPr>
            <w:tcW w:w="3717" w:type="dxa"/>
          </w:tcPr>
          <w:p w14:paraId="30D960DF" w14:textId="77777777" w:rsidR="00AB5EA2" w:rsidRPr="00FD0D77" w:rsidRDefault="00AB5EA2" w:rsidP="00AB5EA2">
            <w:r w:rsidRPr="00FD0D77">
              <w:t>Husdyrbrugets adresse</w:t>
            </w:r>
          </w:p>
        </w:tc>
        <w:tc>
          <w:tcPr>
            <w:tcW w:w="814" w:type="dxa"/>
          </w:tcPr>
          <w:p w14:paraId="1E660E3A" w14:textId="77777777" w:rsidR="00AB5EA2" w:rsidRPr="00124F0F" w:rsidRDefault="00AB5EA2" w:rsidP="00AB5EA2">
            <w:pPr>
              <w:rPr>
                <w:highlight w:val="yellow"/>
              </w:rPr>
            </w:pPr>
          </w:p>
        </w:tc>
        <w:tc>
          <w:tcPr>
            <w:tcW w:w="5097" w:type="dxa"/>
          </w:tcPr>
          <w:p w14:paraId="4C3C77EC" w14:textId="2E54CB01" w:rsidR="00AB5EA2" w:rsidRPr="00124F0F" w:rsidRDefault="00124F0F" w:rsidP="00786C26">
            <w:pPr>
              <w:jc w:val="left"/>
            </w:pPr>
            <w:r w:rsidRPr="00124F0F">
              <w:t>Sønderlundsvej 32, 9370 Hals</w:t>
            </w:r>
          </w:p>
        </w:tc>
      </w:tr>
      <w:tr w:rsidR="00AB5EA2" w:rsidRPr="00FD0D77" w14:paraId="4C87F2C2" w14:textId="77777777" w:rsidTr="00AB5EA2">
        <w:tc>
          <w:tcPr>
            <w:tcW w:w="3717" w:type="dxa"/>
          </w:tcPr>
          <w:p w14:paraId="6E9DA69F" w14:textId="77777777" w:rsidR="00AB5EA2" w:rsidRPr="00FD0D77" w:rsidRDefault="00AB5EA2" w:rsidP="00AB5EA2">
            <w:r w:rsidRPr="00FD0D77">
              <w:t>CVR-nummer</w:t>
            </w:r>
          </w:p>
        </w:tc>
        <w:tc>
          <w:tcPr>
            <w:tcW w:w="814" w:type="dxa"/>
          </w:tcPr>
          <w:p w14:paraId="310E093D" w14:textId="77777777" w:rsidR="00AB5EA2" w:rsidRPr="00124F0F" w:rsidRDefault="00AB5EA2" w:rsidP="00AB5EA2">
            <w:pPr>
              <w:rPr>
                <w:highlight w:val="yellow"/>
              </w:rPr>
            </w:pPr>
          </w:p>
        </w:tc>
        <w:tc>
          <w:tcPr>
            <w:tcW w:w="5097" w:type="dxa"/>
          </w:tcPr>
          <w:p w14:paraId="02853D29" w14:textId="7C3C67C9" w:rsidR="00AB5EA2" w:rsidRPr="00124F0F" w:rsidRDefault="00124F0F" w:rsidP="00786C26">
            <w:pPr>
              <w:jc w:val="left"/>
            </w:pPr>
            <w:r w:rsidRPr="00124F0F">
              <w:t>40512969</w:t>
            </w:r>
          </w:p>
        </w:tc>
      </w:tr>
      <w:tr w:rsidR="00AB5EA2" w:rsidRPr="00FD0D77" w14:paraId="493795BC" w14:textId="77777777" w:rsidTr="00AB5EA2">
        <w:tc>
          <w:tcPr>
            <w:tcW w:w="3717" w:type="dxa"/>
          </w:tcPr>
          <w:p w14:paraId="1678E468" w14:textId="77777777" w:rsidR="00AB5EA2" w:rsidRPr="00FD0D77" w:rsidRDefault="00AB5EA2" w:rsidP="00AB5EA2">
            <w:r w:rsidRPr="00FD0D77">
              <w:t>CHR-nummer</w:t>
            </w:r>
          </w:p>
        </w:tc>
        <w:tc>
          <w:tcPr>
            <w:tcW w:w="814" w:type="dxa"/>
          </w:tcPr>
          <w:p w14:paraId="36DF31CA" w14:textId="77777777" w:rsidR="00AB5EA2" w:rsidRPr="00124F0F" w:rsidRDefault="00AB5EA2" w:rsidP="00AB5EA2">
            <w:pPr>
              <w:rPr>
                <w:highlight w:val="yellow"/>
              </w:rPr>
            </w:pPr>
          </w:p>
        </w:tc>
        <w:tc>
          <w:tcPr>
            <w:tcW w:w="5097" w:type="dxa"/>
          </w:tcPr>
          <w:p w14:paraId="2B85DB37" w14:textId="1FDBB78B" w:rsidR="00AB5EA2" w:rsidRPr="00124F0F" w:rsidRDefault="00124F0F" w:rsidP="00786C26">
            <w:pPr>
              <w:jc w:val="left"/>
            </w:pPr>
            <w:r w:rsidRPr="00124F0F">
              <w:rPr>
                <w:rFonts w:ascii="Calibri" w:hAnsi="Calibri" w:cs="Calibri"/>
                <w:sz w:val="21"/>
                <w:szCs w:val="21"/>
                <w:shd w:val="clear" w:color="auto" w:fill="FFFFFF"/>
              </w:rPr>
              <w:t>97533 </w:t>
            </w:r>
          </w:p>
        </w:tc>
      </w:tr>
      <w:tr w:rsidR="00AB5EA2" w:rsidRPr="00FD0D77" w14:paraId="56E50DE2" w14:textId="77777777" w:rsidTr="00AB5EA2">
        <w:tc>
          <w:tcPr>
            <w:tcW w:w="3717" w:type="dxa"/>
          </w:tcPr>
          <w:p w14:paraId="74783572" w14:textId="77777777" w:rsidR="00AB5EA2" w:rsidRPr="00FD0D77" w:rsidRDefault="00AB5EA2" w:rsidP="00AB5EA2">
            <w:r w:rsidRPr="00FD0D77">
              <w:t>Kommune</w:t>
            </w:r>
          </w:p>
        </w:tc>
        <w:tc>
          <w:tcPr>
            <w:tcW w:w="814" w:type="dxa"/>
          </w:tcPr>
          <w:p w14:paraId="42A742B0" w14:textId="77777777" w:rsidR="00AB5EA2" w:rsidRPr="00124F0F" w:rsidRDefault="00AB5EA2" w:rsidP="00AB5EA2">
            <w:pPr>
              <w:rPr>
                <w:highlight w:val="yellow"/>
              </w:rPr>
            </w:pPr>
          </w:p>
        </w:tc>
        <w:tc>
          <w:tcPr>
            <w:tcW w:w="5097" w:type="dxa"/>
          </w:tcPr>
          <w:p w14:paraId="25B61F8C" w14:textId="035797EB" w:rsidR="00AB5EA2" w:rsidRPr="00124F0F" w:rsidRDefault="00124F0F" w:rsidP="00786C26">
            <w:pPr>
              <w:jc w:val="left"/>
            </w:pPr>
            <w:r w:rsidRPr="00124F0F">
              <w:t>Aalborg</w:t>
            </w:r>
            <w:r w:rsidR="0082139A" w:rsidRPr="00124F0F">
              <w:t xml:space="preserve"> Kommune</w:t>
            </w:r>
          </w:p>
        </w:tc>
      </w:tr>
      <w:tr w:rsidR="00F326E2" w:rsidRPr="00FD0D77" w14:paraId="71777791" w14:textId="77777777" w:rsidTr="00AB5EA2">
        <w:tc>
          <w:tcPr>
            <w:tcW w:w="3717" w:type="dxa"/>
          </w:tcPr>
          <w:p w14:paraId="2C5270A4" w14:textId="77777777" w:rsidR="00F326E2" w:rsidRPr="00FD0D77" w:rsidRDefault="00F326E2" w:rsidP="00F326E2">
            <w:r w:rsidRPr="00FD0D77">
              <w:t>Ejendomsnummer</w:t>
            </w:r>
          </w:p>
        </w:tc>
        <w:tc>
          <w:tcPr>
            <w:tcW w:w="814" w:type="dxa"/>
          </w:tcPr>
          <w:p w14:paraId="71B81FBD" w14:textId="77777777" w:rsidR="00F326E2" w:rsidRPr="00124F0F" w:rsidRDefault="00F326E2" w:rsidP="00F326E2"/>
        </w:tc>
        <w:tc>
          <w:tcPr>
            <w:tcW w:w="5097" w:type="dxa"/>
          </w:tcPr>
          <w:p w14:paraId="3FA67F89" w14:textId="4220DB96" w:rsidR="00F326E2" w:rsidRPr="00124F0F" w:rsidRDefault="00124F0F" w:rsidP="00F326E2">
            <w:pPr>
              <w:jc w:val="left"/>
            </w:pPr>
            <w:r w:rsidRPr="00124F0F">
              <w:t>8510621705</w:t>
            </w:r>
          </w:p>
        </w:tc>
      </w:tr>
      <w:tr w:rsidR="00F326E2" w:rsidRPr="008D1970" w14:paraId="596FF3DA" w14:textId="77777777" w:rsidTr="00AB5EA2">
        <w:tc>
          <w:tcPr>
            <w:tcW w:w="3717" w:type="dxa"/>
          </w:tcPr>
          <w:p w14:paraId="0F32FCDA" w14:textId="77777777" w:rsidR="00F326E2" w:rsidRPr="00FD0D77" w:rsidRDefault="00F326E2" w:rsidP="00F326E2">
            <w:r w:rsidRPr="00FD0D77">
              <w:t>Husdyrbrugets matrikel-nr.</w:t>
            </w:r>
          </w:p>
        </w:tc>
        <w:tc>
          <w:tcPr>
            <w:tcW w:w="814" w:type="dxa"/>
          </w:tcPr>
          <w:p w14:paraId="321ADE62" w14:textId="77777777" w:rsidR="00F326E2" w:rsidRPr="00124F0F" w:rsidRDefault="00F326E2" w:rsidP="00F326E2"/>
        </w:tc>
        <w:tc>
          <w:tcPr>
            <w:tcW w:w="5097" w:type="dxa"/>
          </w:tcPr>
          <w:p w14:paraId="4BD22F5E" w14:textId="62733A24" w:rsidR="00F326E2" w:rsidRPr="00124F0F" w:rsidRDefault="00124F0F" w:rsidP="00124F0F">
            <w:pPr>
              <w:shd w:val="clear" w:color="auto" w:fill="FFFFFF"/>
              <w:jc w:val="left"/>
              <w:textAlignment w:val="baseline"/>
              <w:rPr>
                <w:szCs w:val="20"/>
                <w:lang w:val="en-US"/>
              </w:rPr>
            </w:pPr>
            <w:proofErr w:type="spellStart"/>
            <w:r w:rsidRPr="00124F0F">
              <w:rPr>
                <w:rFonts w:ascii="Calibri" w:hAnsi="Calibri" w:cs="Calibri"/>
                <w:shd w:val="clear" w:color="auto" w:fill="FFFFFF"/>
                <w:lang w:val="en-US"/>
              </w:rPr>
              <w:t>Matrikel</w:t>
            </w:r>
            <w:proofErr w:type="spellEnd"/>
            <w:r w:rsidRPr="00124F0F">
              <w:rPr>
                <w:rFonts w:ascii="Calibri" w:hAnsi="Calibri" w:cs="Calibri"/>
                <w:shd w:val="clear" w:color="auto" w:fill="FFFFFF"/>
                <w:lang w:val="en-US"/>
              </w:rPr>
              <w:t xml:space="preserve">: 50a - </w:t>
            </w:r>
            <w:proofErr w:type="spellStart"/>
            <w:r w:rsidRPr="00124F0F">
              <w:rPr>
                <w:rFonts w:ascii="Calibri" w:hAnsi="Calibri" w:cs="Calibri"/>
                <w:shd w:val="clear" w:color="auto" w:fill="FFFFFF"/>
                <w:lang w:val="en-US"/>
              </w:rPr>
              <w:t>Ulsted</w:t>
            </w:r>
            <w:proofErr w:type="spellEnd"/>
            <w:r w:rsidRPr="00124F0F">
              <w:rPr>
                <w:rFonts w:ascii="Calibri" w:hAnsi="Calibri" w:cs="Calibri"/>
                <w:shd w:val="clear" w:color="auto" w:fill="FFFFFF"/>
                <w:lang w:val="en-US"/>
              </w:rPr>
              <w:t xml:space="preserve"> By, </w:t>
            </w:r>
            <w:proofErr w:type="spellStart"/>
            <w:r w:rsidRPr="00124F0F">
              <w:rPr>
                <w:rFonts w:ascii="Calibri" w:hAnsi="Calibri" w:cs="Calibri"/>
                <w:shd w:val="clear" w:color="auto" w:fill="FFFFFF"/>
                <w:lang w:val="en-US"/>
              </w:rPr>
              <w:t>Ulsted</w:t>
            </w:r>
            <w:proofErr w:type="spellEnd"/>
            <w:r w:rsidRPr="00124F0F">
              <w:rPr>
                <w:rFonts w:ascii="Calibri" w:hAnsi="Calibri" w:cs="Calibri"/>
                <w:shd w:val="clear" w:color="auto" w:fill="FFFFFF"/>
                <w:lang w:val="en-US"/>
              </w:rPr>
              <w:t> </w:t>
            </w:r>
          </w:p>
        </w:tc>
      </w:tr>
      <w:tr w:rsidR="00F326E2" w:rsidRPr="00FD0D77" w14:paraId="113099B7" w14:textId="77777777" w:rsidTr="00AB5EA2">
        <w:tc>
          <w:tcPr>
            <w:tcW w:w="3717" w:type="dxa"/>
          </w:tcPr>
          <w:p w14:paraId="7777CEF7" w14:textId="77777777" w:rsidR="00F326E2" w:rsidRDefault="00F326E2" w:rsidP="00CB0EF0">
            <w:pPr>
              <w:jc w:val="left"/>
            </w:pPr>
            <w:r w:rsidRPr="00FD0D77">
              <w:t>Andre husdyrbrug drevet af ansøger</w:t>
            </w:r>
          </w:p>
          <w:p w14:paraId="5ABAFA28" w14:textId="77777777" w:rsidR="00642448" w:rsidRDefault="00642448" w:rsidP="00CB0EF0">
            <w:pPr>
              <w:jc w:val="left"/>
            </w:pPr>
          </w:p>
          <w:p w14:paraId="36EACFB5" w14:textId="55C66048" w:rsidR="00642448" w:rsidRPr="00FD0D77" w:rsidRDefault="00642448" w:rsidP="00CB0EF0">
            <w:pPr>
              <w:jc w:val="left"/>
            </w:pPr>
            <w:r>
              <w:t>Biaktiviteter</w:t>
            </w:r>
          </w:p>
        </w:tc>
        <w:tc>
          <w:tcPr>
            <w:tcW w:w="814" w:type="dxa"/>
          </w:tcPr>
          <w:p w14:paraId="692F209A" w14:textId="77777777" w:rsidR="00F326E2" w:rsidRPr="00124F0F" w:rsidRDefault="00F326E2" w:rsidP="00F326E2">
            <w:pPr>
              <w:rPr>
                <w:highlight w:val="yellow"/>
              </w:rPr>
            </w:pPr>
          </w:p>
        </w:tc>
        <w:tc>
          <w:tcPr>
            <w:tcW w:w="5097" w:type="dxa"/>
          </w:tcPr>
          <w:p w14:paraId="64A7C7C5" w14:textId="31825401" w:rsidR="00F326E2" w:rsidRPr="00124F0F" w:rsidRDefault="00124F0F" w:rsidP="00F326E2">
            <w:pPr>
              <w:spacing w:line="259" w:lineRule="auto"/>
              <w:jc w:val="left"/>
              <w:rPr>
                <w:rFonts w:ascii="Arial" w:eastAsia="Arial" w:hAnsi="Arial" w:cs="Arial"/>
                <w:lang w:eastAsia="da-DK"/>
              </w:rPr>
            </w:pPr>
            <w:r w:rsidRPr="00124F0F">
              <w:rPr>
                <w:rFonts w:ascii="Arial" w:eastAsia="Arial" w:hAnsi="Arial" w:cs="Arial"/>
                <w:lang w:eastAsia="da-DK"/>
              </w:rPr>
              <w:t xml:space="preserve">CHR 97976 </w:t>
            </w:r>
            <w:proofErr w:type="spellStart"/>
            <w:r w:rsidRPr="00124F0F">
              <w:rPr>
                <w:rFonts w:ascii="Arial" w:eastAsia="Arial" w:hAnsi="Arial" w:cs="Arial"/>
                <w:lang w:eastAsia="da-DK"/>
              </w:rPr>
              <w:t>Hjelmkærvej</w:t>
            </w:r>
            <w:proofErr w:type="spellEnd"/>
            <w:r w:rsidRPr="00124F0F">
              <w:rPr>
                <w:rFonts w:ascii="Arial" w:eastAsia="Arial" w:hAnsi="Arial" w:cs="Arial"/>
                <w:lang w:eastAsia="da-DK"/>
              </w:rPr>
              <w:t xml:space="preserve"> 8, 9330 Dronninglund</w:t>
            </w:r>
          </w:p>
          <w:p w14:paraId="24C50C7C" w14:textId="1FA746CB" w:rsidR="00642448" w:rsidRPr="00124F0F" w:rsidRDefault="00124F0F" w:rsidP="00F326E2">
            <w:pPr>
              <w:spacing w:line="259" w:lineRule="auto"/>
              <w:jc w:val="left"/>
              <w:rPr>
                <w:rFonts w:ascii="Arial" w:eastAsia="Arial" w:hAnsi="Arial" w:cs="Arial"/>
                <w:lang w:eastAsia="da-DK"/>
              </w:rPr>
            </w:pPr>
            <w:r w:rsidRPr="00124F0F">
              <w:rPr>
                <w:rFonts w:ascii="Arial" w:eastAsia="Arial" w:hAnsi="Arial" w:cs="Arial"/>
                <w:lang w:eastAsia="da-DK"/>
              </w:rPr>
              <w:t xml:space="preserve">CHR 97981 </w:t>
            </w:r>
            <w:proofErr w:type="spellStart"/>
            <w:r w:rsidRPr="00124F0F">
              <w:rPr>
                <w:rFonts w:ascii="Arial" w:eastAsia="Arial" w:hAnsi="Arial" w:cs="Arial"/>
                <w:lang w:eastAsia="da-DK"/>
              </w:rPr>
              <w:t>Hylholtvej</w:t>
            </w:r>
            <w:proofErr w:type="spellEnd"/>
            <w:r w:rsidRPr="00124F0F">
              <w:rPr>
                <w:rFonts w:ascii="Arial" w:eastAsia="Arial" w:hAnsi="Arial" w:cs="Arial"/>
                <w:lang w:eastAsia="da-DK"/>
              </w:rPr>
              <w:t xml:space="preserve"> 56, 9340 Asaa</w:t>
            </w:r>
          </w:p>
          <w:p w14:paraId="4B43639F" w14:textId="77777777" w:rsidR="00642448" w:rsidRPr="00124F0F" w:rsidRDefault="00642448" w:rsidP="00F326E2">
            <w:pPr>
              <w:spacing w:line="259" w:lineRule="auto"/>
              <w:jc w:val="left"/>
              <w:rPr>
                <w:rFonts w:ascii="Arial" w:eastAsia="Arial" w:hAnsi="Arial" w:cs="Arial"/>
                <w:lang w:eastAsia="da-DK"/>
              </w:rPr>
            </w:pPr>
          </w:p>
          <w:p w14:paraId="5002A995" w14:textId="719A65E1" w:rsidR="00642448" w:rsidRPr="00124F0F" w:rsidRDefault="00642448" w:rsidP="00F326E2">
            <w:pPr>
              <w:spacing w:line="259" w:lineRule="auto"/>
              <w:jc w:val="left"/>
              <w:rPr>
                <w:rFonts w:ascii="Arial" w:eastAsia="Arial" w:hAnsi="Arial" w:cs="Arial"/>
                <w:lang w:eastAsia="da-DK"/>
              </w:rPr>
            </w:pPr>
            <w:r w:rsidRPr="00124F0F">
              <w:rPr>
                <w:rFonts w:ascii="Arial" w:eastAsia="Arial" w:hAnsi="Arial" w:cs="Arial"/>
                <w:lang w:eastAsia="da-DK"/>
              </w:rPr>
              <w:t>Ingen</w:t>
            </w:r>
          </w:p>
        </w:tc>
      </w:tr>
      <w:tr w:rsidR="00F326E2" w:rsidRPr="006547B3" w14:paraId="43CB69EB" w14:textId="77777777" w:rsidTr="00AB5EA2">
        <w:tc>
          <w:tcPr>
            <w:tcW w:w="3717" w:type="dxa"/>
          </w:tcPr>
          <w:p w14:paraId="3E8CE9F6" w14:textId="7C95355B" w:rsidR="00F326E2" w:rsidRDefault="00F326E2" w:rsidP="00F326E2">
            <w:r>
              <w:t>Skema nr. i</w:t>
            </w:r>
            <w:r w:rsidRPr="00FD0D77">
              <w:t xml:space="preserve"> husdyrgodkendelse.dk</w:t>
            </w:r>
          </w:p>
          <w:p w14:paraId="6A840810" w14:textId="77777777" w:rsidR="00F326E2" w:rsidRDefault="00F326E2" w:rsidP="00F326E2"/>
          <w:p w14:paraId="1EB950D1" w14:textId="4E3279DC" w:rsidR="00F326E2" w:rsidRDefault="00F326E2" w:rsidP="00F326E2">
            <w:r>
              <w:t xml:space="preserve">Miljøkonsekvensrapport </w:t>
            </w:r>
          </w:p>
          <w:p w14:paraId="24D4C628" w14:textId="77777777" w:rsidR="00F326E2" w:rsidRDefault="00F326E2" w:rsidP="00F326E2"/>
          <w:p w14:paraId="4521ED30" w14:textId="533FB40E" w:rsidR="00F326E2" w:rsidRDefault="00F326E2" w:rsidP="00F326E2">
            <w:r>
              <w:t>Godkendelse</w:t>
            </w:r>
            <w:r w:rsidR="00AB000A">
              <w:t xml:space="preserve"> efter:</w:t>
            </w:r>
          </w:p>
          <w:p w14:paraId="1085BA21" w14:textId="5CA150D7" w:rsidR="00642448" w:rsidRPr="00FD0D77" w:rsidRDefault="00642448" w:rsidP="00F326E2"/>
        </w:tc>
        <w:tc>
          <w:tcPr>
            <w:tcW w:w="814" w:type="dxa"/>
          </w:tcPr>
          <w:p w14:paraId="754243C0" w14:textId="77777777" w:rsidR="00F326E2" w:rsidRPr="00124F0F" w:rsidRDefault="00F326E2" w:rsidP="00F326E2"/>
        </w:tc>
        <w:tc>
          <w:tcPr>
            <w:tcW w:w="5097" w:type="dxa"/>
          </w:tcPr>
          <w:p w14:paraId="3F321B19" w14:textId="2B3FDD70" w:rsidR="00F326E2" w:rsidRPr="00124F0F" w:rsidRDefault="00F326E2" w:rsidP="00F326E2">
            <w:pPr>
              <w:jc w:val="left"/>
            </w:pPr>
            <w:r w:rsidRPr="00124F0F">
              <w:t>Skema nr.</w:t>
            </w:r>
            <w:r w:rsidR="00C33FDE" w:rsidRPr="00124F0F">
              <w:t xml:space="preserve"> </w:t>
            </w:r>
            <w:r w:rsidR="00124F0F" w:rsidRPr="00124F0F">
              <w:t>22</w:t>
            </w:r>
            <w:r w:rsidR="00C06B63">
              <w:t>2277</w:t>
            </w:r>
          </w:p>
          <w:p w14:paraId="315FE5E9" w14:textId="77777777" w:rsidR="00AB000A" w:rsidRPr="00124F0F" w:rsidRDefault="00AB000A" w:rsidP="00F326E2">
            <w:pPr>
              <w:jc w:val="left"/>
            </w:pPr>
          </w:p>
          <w:p w14:paraId="2767DECA" w14:textId="3DBFD5F5" w:rsidR="00F326E2" w:rsidRPr="00124F0F" w:rsidRDefault="00F326E2" w:rsidP="00F326E2">
            <w:pPr>
              <w:jc w:val="left"/>
            </w:pPr>
            <w:r w:rsidRPr="00124F0F">
              <w:t xml:space="preserve">Version </w:t>
            </w:r>
            <w:r w:rsidR="001313E3" w:rsidRPr="00124F0F">
              <w:t>1</w:t>
            </w:r>
          </w:p>
          <w:p w14:paraId="6EBF2E6F" w14:textId="77777777" w:rsidR="00F326E2" w:rsidRPr="00124F0F" w:rsidRDefault="00F326E2" w:rsidP="00F326E2">
            <w:pPr>
              <w:jc w:val="left"/>
            </w:pPr>
          </w:p>
          <w:p w14:paraId="20D8057E" w14:textId="1960FA6D" w:rsidR="00F326E2" w:rsidRPr="00124F0F" w:rsidRDefault="00AB000A" w:rsidP="00F326E2">
            <w:pPr>
              <w:jc w:val="left"/>
            </w:pPr>
            <w:r w:rsidRPr="00124F0F">
              <w:t>Husdy</w:t>
            </w:r>
            <w:r w:rsidR="002C297A" w:rsidRPr="00124F0F">
              <w:t>r</w:t>
            </w:r>
            <w:r w:rsidRPr="00124F0F">
              <w:t xml:space="preserve">bruglovens </w:t>
            </w:r>
            <w:r w:rsidR="00F326E2" w:rsidRPr="00124F0F">
              <w:t>§16a stk.</w:t>
            </w:r>
            <w:r w:rsidR="00124F0F" w:rsidRPr="00124F0F">
              <w:t xml:space="preserve"> </w:t>
            </w:r>
            <w:r w:rsidR="000D00EE" w:rsidRPr="00124F0F">
              <w:t>2</w:t>
            </w:r>
            <w:r w:rsidRPr="00124F0F">
              <w:t xml:space="preserve"> </w:t>
            </w:r>
          </w:p>
          <w:p w14:paraId="23A9CA87" w14:textId="450CAD4B" w:rsidR="00642448" w:rsidRPr="00124F0F" w:rsidRDefault="00642448" w:rsidP="00F326E2">
            <w:pPr>
              <w:jc w:val="left"/>
            </w:pPr>
          </w:p>
        </w:tc>
      </w:tr>
      <w:tr w:rsidR="00F326E2" w:rsidRPr="00124F0F" w14:paraId="7FFC1184" w14:textId="77777777" w:rsidTr="00AB5EA2">
        <w:tc>
          <w:tcPr>
            <w:tcW w:w="3717" w:type="dxa"/>
          </w:tcPr>
          <w:p w14:paraId="6DAB4425" w14:textId="77777777" w:rsidR="00F326E2" w:rsidRPr="00FD0D77" w:rsidRDefault="00F326E2" w:rsidP="00F326E2">
            <w:r w:rsidRPr="00FD0D77">
              <w:t>Konsulent</w:t>
            </w:r>
          </w:p>
        </w:tc>
        <w:tc>
          <w:tcPr>
            <w:tcW w:w="814" w:type="dxa"/>
          </w:tcPr>
          <w:p w14:paraId="5E622F3C" w14:textId="77777777" w:rsidR="00F326E2" w:rsidRPr="00124F0F" w:rsidRDefault="00F326E2" w:rsidP="00F326E2"/>
        </w:tc>
        <w:tc>
          <w:tcPr>
            <w:tcW w:w="5097" w:type="dxa"/>
          </w:tcPr>
          <w:p w14:paraId="2DEADD0F" w14:textId="3C4F3935" w:rsidR="00E45F8B" w:rsidRPr="00124F0F" w:rsidRDefault="007B1A61" w:rsidP="00F326E2">
            <w:r>
              <w:t>Tina Madsen</w:t>
            </w:r>
          </w:p>
          <w:p w14:paraId="47DF99B9" w14:textId="52915EB3" w:rsidR="00F326E2" w:rsidRPr="00124F0F" w:rsidRDefault="00F326E2" w:rsidP="00F326E2">
            <w:r w:rsidRPr="00124F0F">
              <w:t xml:space="preserve">Agri Nord </w:t>
            </w:r>
          </w:p>
          <w:p w14:paraId="68193A67" w14:textId="77777777" w:rsidR="00F326E2" w:rsidRPr="00124F0F" w:rsidRDefault="00F326E2" w:rsidP="00F326E2">
            <w:r w:rsidRPr="00124F0F">
              <w:t>Hobrovej 437</w:t>
            </w:r>
          </w:p>
          <w:p w14:paraId="2AE26659" w14:textId="77777777" w:rsidR="00F326E2" w:rsidRPr="00124F0F" w:rsidRDefault="00F326E2" w:rsidP="00F326E2">
            <w:r w:rsidRPr="00124F0F">
              <w:t>9200 Aalborg SV</w:t>
            </w:r>
          </w:p>
          <w:p w14:paraId="4A7D3182" w14:textId="219B5034" w:rsidR="00F326E2" w:rsidRPr="00124F0F" w:rsidRDefault="00124F0F" w:rsidP="00F326E2">
            <w:pPr>
              <w:rPr>
                <w:lang w:val="en-US"/>
              </w:rPr>
            </w:pPr>
            <w:proofErr w:type="spellStart"/>
            <w:r w:rsidRPr="00124F0F">
              <w:rPr>
                <w:lang w:val="en-US"/>
              </w:rPr>
              <w:t>T</w:t>
            </w:r>
            <w:r w:rsidR="00F326E2" w:rsidRPr="00124F0F">
              <w:rPr>
                <w:lang w:val="en-US"/>
              </w:rPr>
              <w:t>lf</w:t>
            </w:r>
            <w:proofErr w:type="spellEnd"/>
            <w:r w:rsidR="00F326E2" w:rsidRPr="00124F0F">
              <w:rPr>
                <w:lang w:val="en-US"/>
              </w:rPr>
              <w:t>.: 9635</w:t>
            </w:r>
            <w:r w:rsidR="009E3BE6" w:rsidRPr="00124F0F">
              <w:rPr>
                <w:lang w:val="en-US"/>
              </w:rPr>
              <w:t xml:space="preserve"> </w:t>
            </w:r>
            <w:r w:rsidR="007B1A61">
              <w:rPr>
                <w:lang w:val="en-US"/>
              </w:rPr>
              <w:t>1111</w:t>
            </w:r>
          </w:p>
          <w:p w14:paraId="3FE12583" w14:textId="3EBBA27E" w:rsidR="00F326E2" w:rsidRPr="00124F0F" w:rsidRDefault="00F326E2" w:rsidP="00F326E2">
            <w:pPr>
              <w:rPr>
                <w:lang w:val="en-US"/>
              </w:rPr>
            </w:pPr>
            <w:r w:rsidRPr="00124F0F">
              <w:rPr>
                <w:lang w:val="en-US"/>
              </w:rPr>
              <w:t xml:space="preserve">mail: </w:t>
            </w:r>
            <w:hyperlink r:id="rId15" w:history="1">
              <w:r w:rsidR="007B1A61" w:rsidRPr="008816AB">
                <w:rPr>
                  <w:rStyle w:val="Hyperlink"/>
                </w:rPr>
                <w:t>tim</w:t>
              </w:r>
              <w:r w:rsidR="007B1A61" w:rsidRPr="008816AB">
                <w:rPr>
                  <w:rStyle w:val="Hyperlink"/>
                  <w:lang w:val="en-US"/>
                </w:rPr>
                <w:t>@agrinord.dk</w:t>
              </w:r>
            </w:hyperlink>
          </w:p>
          <w:p w14:paraId="7FB28DEF" w14:textId="0DA3E54A" w:rsidR="00F326E2" w:rsidRPr="00124F0F" w:rsidRDefault="00F326E2" w:rsidP="00F326E2">
            <w:pPr>
              <w:jc w:val="left"/>
              <w:rPr>
                <w:lang w:val="en-US"/>
              </w:rPr>
            </w:pPr>
          </w:p>
        </w:tc>
      </w:tr>
      <w:tr w:rsidR="00F326E2" w:rsidRPr="00FD0D77" w14:paraId="79E82A67" w14:textId="77777777" w:rsidTr="0082139A">
        <w:trPr>
          <w:trHeight w:val="27"/>
        </w:trPr>
        <w:tc>
          <w:tcPr>
            <w:tcW w:w="3717" w:type="dxa"/>
          </w:tcPr>
          <w:p w14:paraId="396B1054" w14:textId="77777777" w:rsidR="00F326E2" w:rsidRDefault="00F326E2" w:rsidP="00F326E2">
            <w:r w:rsidRPr="00FD0D77">
              <w:t>Ansøgning indsendt</w:t>
            </w:r>
          </w:p>
          <w:p w14:paraId="0438F35C" w14:textId="5B5E2E12" w:rsidR="00F326E2" w:rsidRPr="00FD0D77" w:rsidRDefault="00F326E2" w:rsidP="00F326E2"/>
        </w:tc>
        <w:tc>
          <w:tcPr>
            <w:tcW w:w="814" w:type="dxa"/>
          </w:tcPr>
          <w:p w14:paraId="17DCD462" w14:textId="77777777" w:rsidR="00F326E2" w:rsidRPr="0082139A" w:rsidRDefault="00F326E2" w:rsidP="00F326E2"/>
        </w:tc>
        <w:tc>
          <w:tcPr>
            <w:tcW w:w="5097" w:type="dxa"/>
          </w:tcPr>
          <w:p w14:paraId="0DCC83C7" w14:textId="36A969DB" w:rsidR="00F326E2" w:rsidRPr="008D77F4" w:rsidRDefault="008D77F4" w:rsidP="00F326E2">
            <w:pPr>
              <w:jc w:val="left"/>
            </w:pPr>
            <w:r w:rsidRPr="008D77F4">
              <w:t>3. februar 2021</w:t>
            </w:r>
          </w:p>
        </w:tc>
      </w:tr>
    </w:tbl>
    <w:p w14:paraId="1C19E6E4" w14:textId="3818E4CF" w:rsidR="00124F0F" w:rsidRDefault="00124F0F">
      <w:pPr>
        <w:spacing w:line="276" w:lineRule="auto"/>
        <w:jc w:val="left"/>
        <w:rPr>
          <w:rStyle w:val="Bogenstitel"/>
          <w:b w:val="0"/>
          <w:bCs w:val="0"/>
          <w:smallCaps w:val="0"/>
          <w:spacing w:val="0"/>
          <w:sz w:val="18"/>
        </w:rPr>
      </w:pPr>
    </w:p>
    <w:p w14:paraId="2E0EAF71" w14:textId="77777777" w:rsidR="00124F0F" w:rsidRDefault="00124F0F">
      <w:pPr>
        <w:spacing w:line="276" w:lineRule="auto"/>
        <w:jc w:val="left"/>
        <w:rPr>
          <w:rStyle w:val="Bogenstitel"/>
          <w:b w:val="0"/>
          <w:bCs w:val="0"/>
          <w:smallCaps w:val="0"/>
          <w:spacing w:val="0"/>
          <w:sz w:val="18"/>
        </w:rPr>
      </w:pPr>
      <w:r>
        <w:rPr>
          <w:rStyle w:val="Bogenstitel"/>
          <w:b w:val="0"/>
          <w:bCs w:val="0"/>
          <w:smallCaps w:val="0"/>
          <w:spacing w:val="0"/>
          <w:sz w:val="18"/>
        </w:rPr>
        <w:br w:type="page"/>
      </w:r>
    </w:p>
    <w:p w14:paraId="7BCB0F5A" w14:textId="77777777" w:rsidR="001F12D1" w:rsidRDefault="001F12D1">
      <w:pPr>
        <w:spacing w:line="276" w:lineRule="auto"/>
        <w:jc w:val="left"/>
        <w:rPr>
          <w:rStyle w:val="Bogenstitel"/>
          <w:b w:val="0"/>
          <w:bCs w:val="0"/>
          <w:smallCaps w:val="0"/>
          <w:spacing w:val="0"/>
          <w:sz w:val="18"/>
        </w:rPr>
      </w:pPr>
    </w:p>
    <w:p w14:paraId="07B335A7" w14:textId="5035CD39" w:rsidR="001F12D1" w:rsidRPr="001F12D1" w:rsidRDefault="001F12D1" w:rsidP="002E7E48">
      <w:pPr>
        <w:pStyle w:val="Overskrift1"/>
        <w:numPr>
          <w:ilvl w:val="0"/>
          <w:numId w:val="0"/>
        </w:numPr>
        <w:rPr>
          <w:rStyle w:val="Bogenstitel"/>
          <w:b/>
          <w:bCs/>
          <w:smallCaps w:val="0"/>
          <w:spacing w:val="0"/>
        </w:rPr>
      </w:pPr>
      <w:bookmarkStart w:id="4" w:name="_Toc50535636"/>
      <w:r w:rsidRPr="001F12D1">
        <w:rPr>
          <w:rStyle w:val="Bogenstitel"/>
          <w:b/>
          <w:bCs/>
          <w:smallCaps w:val="0"/>
          <w:spacing w:val="0"/>
        </w:rPr>
        <w:t>Forord</w:t>
      </w:r>
      <w:bookmarkEnd w:id="4"/>
    </w:p>
    <w:p w14:paraId="1DF19F33" w14:textId="62A6626A" w:rsidR="006F1689" w:rsidRPr="00915A85" w:rsidRDefault="006F1689" w:rsidP="006F1689">
      <w:r w:rsidRPr="00915A85">
        <w:t>På h</w:t>
      </w:r>
      <w:r w:rsidR="00477922" w:rsidRPr="00915A85">
        <w:t xml:space="preserve">usdyrbruget </w:t>
      </w:r>
      <w:r w:rsidR="00124F0F" w:rsidRPr="00915A85">
        <w:t>Sønderlundsvej 32</w:t>
      </w:r>
      <w:r w:rsidR="00477922" w:rsidRPr="00915A85">
        <w:t xml:space="preserve"> </w:t>
      </w:r>
      <w:r w:rsidR="004063EE">
        <w:t xml:space="preserve">søges </w:t>
      </w:r>
      <w:r w:rsidRPr="00915A85">
        <w:t>der</w:t>
      </w:r>
      <w:r w:rsidR="002B7225" w:rsidRPr="00915A85">
        <w:t xml:space="preserve"> miljøgodkendelse til </w:t>
      </w:r>
      <w:r w:rsidR="003B4261" w:rsidRPr="00915A85">
        <w:t>det eksisterende anlæg efter ny stipladsmodel</w:t>
      </w:r>
      <w:r w:rsidR="002B7225" w:rsidRPr="00915A85">
        <w:t xml:space="preserve">. Husdyrbruget </w:t>
      </w:r>
      <w:r w:rsidR="00477922" w:rsidRPr="00915A85">
        <w:t xml:space="preserve">har flere end </w:t>
      </w:r>
      <w:r w:rsidR="00124F0F" w:rsidRPr="00915A85">
        <w:t>700</w:t>
      </w:r>
      <w:r w:rsidR="00477922" w:rsidRPr="00915A85">
        <w:t xml:space="preserve"> stipladser til </w:t>
      </w:r>
      <w:r w:rsidR="00AB000A" w:rsidRPr="00915A85">
        <w:t>s</w:t>
      </w:r>
      <w:r w:rsidR="00124F0F" w:rsidRPr="00915A85">
        <w:t>øer og</w:t>
      </w:r>
      <w:r w:rsidR="00477922" w:rsidRPr="00915A85">
        <w:t xml:space="preserve"> </w:t>
      </w:r>
      <w:r w:rsidR="002E7E48" w:rsidRPr="00915A85">
        <w:t xml:space="preserve">er </w:t>
      </w:r>
      <w:r w:rsidR="00477922" w:rsidRPr="00915A85">
        <w:t xml:space="preserve">dermed defineret som et IE-husdyrbrug. </w:t>
      </w:r>
      <w:bookmarkStart w:id="5" w:name="_Hlk33534281"/>
      <w:r w:rsidR="00AB000A" w:rsidRPr="00915A85">
        <w:t>Miljøgodkendelse til h</w:t>
      </w:r>
      <w:r w:rsidR="00083353" w:rsidRPr="00915A85">
        <w:t xml:space="preserve">usdyrbruget </w:t>
      </w:r>
      <w:r w:rsidR="00AB000A" w:rsidRPr="00915A85">
        <w:t>skal derfor søges og meddeles efter Husdyrbrugslovens §16 a stk. 2.</w:t>
      </w:r>
    </w:p>
    <w:bookmarkEnd w:id="5"/>
    <w:p w14:paraId="7CDA3789" w14:textId="28778B63" w:rsidR="00666BE7" w:rsidRDefault="00666BE7" w:rsidP="006F1689">
      <w:pPr>
        <w:rPr>
          <w:rStyle w:val="Bogenstitel"/>
          <w:b w:val="0"/>
          <w:bCs w:val="0"/>
          <w:smallCaps w:val="0"/>
          <w:spacing w:val="0"/>
          <w:szCs w:val="20"/>
        </w:rPr>
      </w:pPr>
      <w:r w:rsidRPr="00C7662B">
        <w:rPr>
          <w:rStyle w:val="Bogenstitel"/>
          <w:b w:val="0"/>
          <w:bCs w:val="0"/>
          <w:smallCaps w:val="0"/>
          <w:spacing w:val="0"/>
          <w:szCs w:val="20"/>
        </w:rPr>
        <w:t>Oplysningerne i denne miljøkonsekvensrapport</w:t>
      </w:r>
      <w:r w:rsidR="00C7662B" w:rsidRPr="00C7662B">
        <w:rPr>
          <w:rStyle w:val="Bogenstitel"/>
          <w:b w:val="0"/>
          <w:bCs w:val="0"/>
          <w:smallCaps w:val="0"/>
          <w:spacing w:val="0"/>
          <w:szCs w:val="20"/>
        </w:rPr>
        <w:t xml:space="preserve"> </w:t>
      </w:r>
      <w:r w:rsidRPr="00C7662B">
        <w:rPr>
          <w:rStyle w:val="Bogenstitel"/>
          <w:b w:val="0"/>
          <w:bCs w:val="0"/>
          <w:smallCaps w:val="0"/>
          <w:spacing w:val="0"/>
          <w:szCs w:val="20"/>
        </w:rPr>
        <w:t xml:space="preserve">supplerer </w:t>
      </w:r>
      <w:r w:rsidRPr="00477922">
        <w:rPr>
          <w:rStyle w:val="Bogenstitel"/>
          <w:b w:val="0"/>
          <w:bCs w:val="0"/>
          <w:smallCaps w:val="0"/>
          <w:spacing w:val="0"/>
          <w:szCs w:val="20"/>
        </w:rPr>
        <w:t xml:space="preserve">oplysningerne i det digitale ansøgningssystem husdyrgodkendelse.dk i henhold til oplysningskravet beskrevet i </w:t>
      </w:r>
      <w:r w:rsidR="006F1689">
        <w:rPr>
          <w:rStyle w:val="Bogenstitel"/>
          <w:b w:val="0"/>
          <w:bCs w:val="0"/>
          <w:smallCaps w:val="0"/>
          <w:spacing w:val="0"/>
          <w:szCs w:val="20"/>
        </w:rPr>
        <w:t>h</w:t>
      </w:r>
      <w:r w:rsidRPr="00477922">
        <w:rPr>
          <w:rStyle w:val="Bogenstitel"/>
          <w:b w:val="0"/>
          <w:bCs w:val="0"/>
          <w:smallCaps w:val="0"/>
          <w:spacing w:val="0"/>
          <w:szCs w:val="20"/>
        </w:rPr>
        <w:t>usdyrgodkendelsesbekendtgørelsens bilag 1. Angivelsen af numre (A), (B1) mv. henviser til det relevante oplysningskrav i</w:t>
      </w:r>
      <w:r w:rsidR="006F1689">
        <w:rPr>
          <w:rStyle w:val="Bogenstitel"/>
          <w:b w:val="0"/>
          <w:bCs w:val="0"/>
          <w:smallCaps w:val="0"/>
          <w:spacing w:val="0"/>
          <w:szCs w:val="20"/>
        </w:rPr>
        <w:t xml:space="preserve"> </w:t>
      </w:r>
      <w:r w:rsidRPr="00477922">
        <w:rPr>
          <w:rStyle w:val="Bogenstitel"/>
          <w:b w:val="0"/>
          <w:bCs w:val="0"/>
          <w:smallCaps w:val="0"/>
          <w:spacing w:val="0"/>
          <w:szCs w:val="20"/>
        </w:rPr>
        <w:t xml:space="preserve">bilag 1. </w:t>
      </w:r>
    </w:p>
    <w:p w14:paraId="5CF2DDA4" w14:textId="772702A2" w:rsidR="00323C85" w:rsidRPr="00C7662B" w:rsidRDefault="00323C85" w:rsidP="006F1689">
      <w:pPr>
        <w:rPr>
          <w:rStyle w:val="Bogenstitel"/>
          <w:b w:val="0"/>
          <w:bCs w:val="0"/>
          <w:smallCaps w:val="0"/>
          <w:spacing w:val="0"/>
          <w:szCs w:val="20"/>
        </w:rPr>
      </w:pPr>
      <w:r w:rsidRPr="00C7662B">
        <w:rPr>
          <w:rStyle w:val="Bogenstitel"/>
          <w:b w:val="0"/>
          <w:bCs w:val="0"/>
          <w:smallCaps w:val="0"/>
          <w:spacing w:val="0"/>
          <w:szCs w:val="20"/>
        </w:rPr>
        <w:t>Miljøkonsekvensrapporten påviser, beskriver og vurderer det ansøgtes forventede væsentlige og eventuelle kumulative indvirkninger på miljøet. Rapporten beskriver desuden de foranstaltninger som ansøger har truffet for at undgå, forebygge eller begrænse og om muligt neutralisere forventede væsentlige skadelige indvirkninger på miljøet. Beskrivelsen indeholde</w:t>
      </w:r>
      <w:r w:rsidR="00D35B10" w:rsidRPr="00C7662B">
        <w:rPr>
          <w:rStyle w:val="Bogenstitel"/>
          <w:b w:val="0"/>
          <w:bCs w:val="0"/>
          <w:smallCaps w:val="0"/>
          <w:spacing w:val="0"/>
          <w:szCs w:val="20"/>
        </w:rPr>
        <w:t>r</w:t>
      </w:r>
      <w:r w:rsidRPr="00C7662B">
        <w:rPr>
          <w:rStyle w:val="Bogenstitel"/>
          <w:b w:val="0"/>
          <w:bCs w:val="0"/>
          <w:smallCaps w:val="0"/>
          <w:spacing w:val="0"/>
          <w:szCs w:val="20"/>
        </w:rPr>
        <w:t xml:space="preserve"> følgende emner jf. </w:t>
      </w:r>
      <w:r w:rsidR="006F1689">
        <w:rPr>
          <w:rStyle w:val="Bogenstitel"/>
          <w:b w:val="0"/>
          <w:bCs w:val="0"/>
          <w:smallCaps w:val="0"/>
          <w:spacing w:val="0"/>
          <w:szCs w:val="20"/>
        </w:rPr>
        <w:t>h</w:t>
      </w:r>
      <w:r w:rsidR="00CE01DC" w:rsidRPr="00C7662B">
        <w:rPr>
          <w:rStyle w:val="Bogenstitel"/>
          <w:b w:val="0"/>
          <w:bCs w:val="0"/>
          <w:smallCaps w:val="0"/>
          <w:spacing w:val="0"/>
          <w:szCs w:val="20"/>
        </w:rPr>
        <w:t>usdyrgodkendelsesbek</w:t>
      </w:r>
      <w:r w:rsidR="006F1689">
        <w:rPr>
          <w:rStyle w:val="Bogenstitel"/>
          <w:b w:val="0"/>
          <w:bCs w:val="0"/>
          <w:smallCaps w:val="0"/>
          <w:spacing w:val="0"/>
          <w:szCs w:val="20"/>
        </w:rPr>
        <w:t>endtgørelsens</w:t>
      </w:r>
      <w:r w:rsidR="00CE01DC" w:rsidRPr="00C7662B">
        <w:rPr>
          <w:rStyle w:val="Bogenstitel"/>
          <w:b w:val="0"/>
          <w:bCs w:val="0"/>
          <w:smallCaps w:val="0"/>
          <w:spacing w:val="0"/>
          <w:szCs w:val="20"/>
        </w:rPr>
        <w:t xml:space="preserve"> §4 stk. 6.;</w:t>
      </w:r>
    </w:p>
    <w:p w14:paraId="38841A55" w14:textId="77777777" w:rsidR="00CE01DC" w:rsidRPr="00C7662B" w:rsidRDefault="00CE01DC" w:rsidP="00CE01DC">
      <w:pPr>
        <w:spacing w:after="0"/>
        <w:ind w:firstLine="240"/>
        <w:jc w:val="left"/>
        <w:rPr>
          <w:rFonts w:ascii="Tahoma" w:eastAsia="Times New Roman" w:hAnsi="Tahoma" w:cs="Tahoma"/>
          <w:sz w:val="17"/>
          <w:szCs w:val="17"/>
          <w:lang w:eastAsia="da-DK"/>
        </w:rPr>
      </w:pPr>
      <w:r w:rsidRPr="00C7662B">
        <w:rPr>
          <w:rFonts w:ascii="Tahoma" w:eastAsia="Times New Roman" w:hAnsi="Tahoma" w:cs="Tahoma"/>
          <w:i/>
          <w:iCs/>
          <w:sz w:val="17"/>
          <w:szCs w:val="17"/>
          <w:lang w:eastAsia="da-DK"/>
        </w:rPr>
        <w:t>Stk. 6.</w:t>
      </w:r>
      <w:r w:rsidRPr="00C7662B">
        <w:rPr>
          <w:rFonts w:ascii="Tahoma" w:eastAsia="Times New Roman" w:hAnsi="Tahoma" w:cs="Tahoma"/>
          <w:sz w:val="17"/>
          <w:szCs w:val="17"/>
          <w:lang w:eastAsia="da-DK"/>
        </w:rPr>
        <w:t xml:space="preserve"> De oplysninger, som ansøger skal give efter bilag 1, pkt. D, skal på en passende måde påvise, beskrive og vurdere det ansøgtes væsentlige direkte og indirekte virkninger i forhold til</w:t>
      </w:r>
    </w:p>
    <w:p w14:paraId="3EF3111C" w14:textId="77777777" w:rsidR="00CE01DC" w:rsidRPr="00C7662B" w:rsidRDefault="00CE01DC" w:rsidP="00CE01DC">
      <w:pPr>
        <w:spacing w:after="0"/>
        <w:ind w:left="280"/>
        <w:jc w:val="left"/>
        <w:rPr>
          <w:rFonts w:ascii="Tahoma" w:eastAsia="Times New Roman" w:hAnsi="Tahoma" w:cs="Tahoma"/>
          <w:sz w:val="17"/>
          <w:szCs w:val="17"/>
          <w:lang w:eastAsia="da-DK"/>
        </w:rPr>
      </w:pPr>
      <w:r w:rsidRPr="00C7662B">
        <w:rPr>
          <w:rFonts w:ascii="Tahoma" w:eastAsia="Times New Roman" w:hAnsi="Tahoma" w:cs="Tahoma"/>
          <w:sz w:val="17"/>
          <w:szCs w:val="17"/>
          <w:lang w:eastAsia="da-DK"/>
        </w:rPr>
        <w:t>1) befolkningen og menneskers sundhed,</w:t>
      </w:r>
    </w:p>
    <w:p w14:paraId="0DE43E09" w14:textId="77777777" w:rsidR="00CE01DC" w:rsidRPr="00C7662B" w:rsidRDefault="00CE01DC" w:rsidP="00CE01DC">
      <w:pPr>
        <w:spacing w:after="0"/>
        <w:ind w:left="280"/>
        <w:jc w:val="left"/>
        <w:rPr>
          <w:rFonts w:ascii="Tahoma" w:eastAsia="Times New Roman" w:hAnsi="Tahoma" w:cs="Tahoma"/>
          <w:sz w:val="17"/>
          <w:szCs w:val="17"/>
          <w:lang w:eastAsia="da-DK"/>
        </w:rPr>
      </w:pPr>
      <w:r w:rsidRPr="00C7662B">
        <w:rPr>
          <w:rFonts w:ascii="Tahoma" w:eastAsia="Times New Roman" w:hAnsi="Tahoma" w:cs="Tahoma"/>
          <w:sz w:val="17"/>
          <w:szCs w:val="17"/>
          <w:lang w:eastAsia="da-DK"/>
        </w:rPr>
        <w:t>2) biologisk mangfoldighed med særlig vægt på kategori 1- og 2-natur samt bilag IV-arter,</w:t>
      </w:r>
    </w:p>
    <w:p w14:paraId="082C911A" w14:textId="77777777" w:rsidR="00CE01DC" w:rsidRPr="00C7662B" w:rsidRDefault="00CE01DC" w:rsidP="00CE01DC">
      <w:pPr>
        <w:spacing w:after="0"/>
        <w:ind w:left="280"/>
        <w:jc w:val="left"/>
        <w:rPr>
          <w:rFonts w:ascii="Tahoma" w:eastAsia="Times New Roman" w:hAnsi="Tahoma" w:cs="Tahoma"/>
          <w:sz w:val="17"/>
          <w:szCs w:val="17"/>
          <w:lang w:eastAsia="da-DK"/>
        </w:rPr>
      </w:pPr>
      <w:r w:rsidRPr="00C7662B">
        <w:rPr>
          <w:rFonts w:ascii="Tahoma" w:eastAsia="Times New Roman" w:hAnsi="Tahoma" w:cs="Tahoma"/>
          <w:sz w:val="17"/>
          <w:szCs w:val="17"/>
          <w:lang w:eastAsia="da-DK"/>
        </w:rPr>
        <w:t>3) jordarealer, jordbund, vand, luft og klima,</w:t>
      </w:r>
    </w:p>
    <w:p w14:paraId="30C73DE8" w14:textId="77777777" w:rsidR="00CE01DC" w:rsidRPr="00C7662B" w:rsidRDefault="00CE01DC" w:rsidP="00CE01DC">
      <w:pPr>
        <w:spacing w:after="0"/>
        <w:ind w:left="280"/>
        <w:jc w:val="left"/>
        <w:rPr>
          <w:rFonts w:ascii="Tahoma" w:eastAsia="Times New Roman" w:hAnsi="Tahoma" w:cs="Tahoma"/>
          <w:sz w:val="17"/>
          <w:szCs w:val="17"/>
          <w:lang w:eastAsia="da-DK"/>
        </w:rPr>
      </w:pPr>
      <w:r w:rsidRPr="00C7662B">
        <w:rPr>
          <w:rFonts w:ascii="Tahoma" w:eastAsia="Times New Roman" w:hAnsi="Tahoma" w:cs="Tahoma"/>
          <w:sz w:val="17"/>
          <w:szCs w:val="17"/>
          <w:lang w:eastAsia="da-DK"/>
        </w:rPr>
        <w:t>4) materielle goder, kulturarv og landskabet,</w:t>
      </w:r>
    </w:p>
    <w:p w14:paraId="669EAE3E" w14:textId="77777777" w:rsidR="00CE01DC" w:rsidRPr="00C7662B" w:rsidRDefault="00CE01DC" w:rsidP="00CE01DC">
      <w:pPr>
        <w:spacing w:after="0"/>
        <w:ind w:left="280"/>
        <w:jc w:val="left"/>
        <w:rPr>
          <w:rFonts w:ascii="Tahoma" w:eastAsia="Times New Roman" w:hAnsi="Tahoma" w:cs="Tahoma"/>
          <w:sz w:val="17"/>
          <w:szCs w:val="17"/>
          <w:lang w:eastAsia="da-DK"/>
        </w:rPr>
      </w:pPr>
      <w:r w:rsidRPr="00C7662B">
        <w:rPr>
          <w:rFonts w:ascii="Tahoma" w:eastAsia="Times New Roman" w:hAnsi="Tahoma" w:cs="Tahoma"/>
          <w:sz w:val="17"/>
          <w:szCs w:val="17"/>
          <w:lang w:eastAsia="da-DK"/>
        </w:rPr>
        <w:t>5) samspillet mellem to, flere eller alle faktorer efter nr. 1-4 og</w:t>
      </w:r>
    </w:p>
    <w:p w14:paraId="708F6CDE" w14:textId="77777777" w:rsidR="00CE01DC" w:rsidRPr="00C7662B" w:rsidRDefault="00CE01DC" w:rsidP="00CE01DC">
      <w:pPr>
        <w:ind w:left="280"/>
        <w:jc w:val="left"/>
        <w:rPr>
          <w:rFonts w:ascii="Tahoma" w:eastAsia="Times New Roman" w:hAnsi="Tahoma" w:cs="Tahoma"/>
          <w:sz w:val="17"/>
          <w:szCs w:val="17"/>
          <w:lang w:eastAsia="da-DK"/>
        </w:rPr>
      </w:pPr>
      <w:r w:rsidRPr="00C7662B">
        <w:rPr>
          <w:rFonts w:ascii="Tahoma" w:eastAsia="Times New Roman" w:hAnsi="Tahoma" w:cs="Tahoma"/>
          <w:sz w:val="17"/>
          <w:szCs w:val="17"/>
          <w:lang w:eastAsia="da-DK"/>
        </w:rPr>
        <w:t>6) sårbarhed i forhold til risici for større ulykker eller katastrofer som følge af faktorerne efter nr. 1-5.</w:t>
      </w:r>
    </w:p>
    <w:p w14:paraId="5A916FA4" w14:textId="31843EF5" w:rsidR="00666BE7" w:rsidRPr="00477922" w:rsidRDefault="00666BE7" w:rsidP="006F1689">
      <w:pPr>
        <w:rPr>
          <w:rStyle w:val="Bogenstitel"/>
          <w:b w:val="0"/>
          <w:bCs w:val="0"/>
          <w:smallCaps w:val="0"/>
          <w:spacing w:val="0"/>
          <w:szCs w:val="20"/>
        </w:rPr>
      </w:pPr>
      <w:r w:rsidRPr="00477922">
        <w:rPr>
          <w:rStyle w:val="Bogenstitel"/>
          <w:b w:val="0"/>
          <w:bCs w:val="0"/>
          <w:smallCaps w:val="0"/>
          <w:spacing w:val="0"/>
          <w:szCs w:val="20"/>
        </w:rPr>
        <w:t>Beskrivelser og vurderinger i denne rapport</w:t>
      </w:r>
      <w:r w:rsidR="00C7662B">
        <w:rPr>
          <w:rStyle w:val="Bogenstitel"/>
          <w:b w:val="0"/>
          <w:bCs w:val="0"/>
          <w:smallCaps w:val="0"/>
          <w:spacing w:val="0"/>
          <w:szCs w:val="20"/>
        </w:rPr>
        <w:t xml:space="preserve"> </w:t>
      </w:r>
      <w:r w:rsidRPr="00477922">
        <w:rPr>
          <w:rStyle w:val="Bogenstitel"/>
          <w:b w:val="0"/>
          <w:bCs w:val="0"/>
          <w:smallCaps w:val="0"/>
          <w:spacing w:val="0"/>
          <w:szCs w:val="20"/>
        </w:rPr>
        <w:t>danner</w:t>
      </w:r>
      <w:r w:rsidR="006F1689">
        <w:rPr>
          <w:rStyle w:val="Bogenstitel"/>
          <w:b w:val="0"/>
          <w:bCs w:val="0"/>
          <w:smallCaps w:val="0"/>
          <w:spacing w:val="0"/>
          <w:szCs w:val="20"/>
        </w:rPr>
        <w:t>,</w:t>
      </w:r>
      <w:r w:rsidRPr="00477922">
        <w:rPr>
          <w:rStyle w:val="Bogenstitel"/>
          <w:b w:val="0"/>
          <w:bCs w:val="0"/>
          <w:smallCaps w:val="0"/>
          <w:spacing w:val="0"/>
          <w:szCs w:val="20"/>
        </w:rPr>
        <w:t xml:space="preserve"> sammen med beregninger udført i det digitale ansøgningssystem Husdyrgodkendelse.dk</w:t>
      </w:r>
      <w:r w:rsidR="006F1689">
        <w:rPr>
          <w:rStyle w:val="Bogenstitel"/>
          <w:b w:val="0"/>
          <w:bCs w:val="0"/>
          <w:smallCaps w:val="0"/>
          <w:spacing w:val="0"/>
          <w:szCs w:val="20"/>
        </w:rPr>
        <w:t>,</w:t>
      </w:r>
      <w:r w:rsidRPr="00477922">
        <w:rPr>
          <w:rStyle w:val="Bogenstitel"/>
          <w:b w:val="0"/>
          <w:bCs w:val="0"/>
          <w:smallCaps w:val="0"/>
          <w:spacing w:val="0"/>
          <w:szCs w:val="20"/>
        </w:rPr>
        <w:t xml:space="preserve"> grundlag for kommunens afgørelse om miljøgodkendelse til husdyrproduktionen på ejendommen. </w:t>
      </w:r>
    </w:p>
    <w:p w14:paraId="732406F7" w14:textId="60F4E178" w:rsidR="000746F9" w:rsidRDefault="006F1689" w:rsidP="006F1689">
      <w:pPr>
        <w:spacing w:line="276" w:lineRule="auto"/>
        <w:jc w:val="left"/>
        <w:rPr>
          <w:rStyle w:val="Bogenstitel"/>
          <w:b w:val="0"/>
          <w:bCs w:val="0"/>
          <w:i/>
          <w:smallCaps w:val="0"/>
          <w:spacing w:val="0"/>
          <w:sz w:val="18"/>
        </w:rPr>
      </w:pPr>
      <w:r>
        <w:rPr>
          <w:rStyle w:val="Bogenstitel"/>
          <w:b w:val="0"/>
          <w:bCs w:val="0"/>
          <w:i/>
          <w:smallCaps w:val="0"/>
          <w:spacing w:val="0"/>
          <w:sz w:val="18"/>
        </w:rPr>
        <w:br w:type="page"/>
      </w:r>
    </w:p>
    <w:bookmarkStart w:id="6" w:name="_Toc8282054" w:displacedByCustomXml="next"/>
    <w:sdt>
      <w:sdtPr>
        <w:rPr>
          <w:rFonts w:eastAsiaTheme="minorHAnsi" w:cstheme="minorBidi"/>
          <w:color w:val="auto"/>
          <w:sz w:val="20"/>
          <w:szCs w:val="22"/>
          <w:lang w:eastAsia="en-US"/>
        </w:rPr>
        <w:id w:val="955918969"/>
        <w:docPartObj>
          <w:docPartGallery w:val="Table of Contents"/>
          <w:docPartUnique/>
        </w:docPartObj>
      </w:sdtPr>
      <w:sdtEndPr>
        <w:rPr>
          <w:b/>
          <w:bCs/>
        </w:rPr>
      </w:sdtEndPr>
      <w:sdtContent>
        <w:p w14:paraId="29636273" w14:textId="61D17748" w:rsidR="009E3BE6" w:rsidRDefault="009E3BE6">
          <w:pPr>
            <w:pStyle w:val="Overskrift"/>
          </w:pPr>
          <w:r>
            <w:t>Indhold</w:t>
          </w:r>
        </w:p>
        <w:p w14:paraId="77CD9CB4" w14:textId="3FACFE39" w:rsidR="009E3BE6" w:rsidRDefault="009E3BE6">
          <w:pPr>
            <w:pStyle w:val="Indholdsfortegnelse1"/>
            <w:rPr>
              <w:rFonts w:asciiTheme="minorHAnsi" w:eastAsiaTheme="minorEastAsia" w:hAnsiTheme="minorHAnsi"/>
              <w:sz w:val="22"/>
              <w:lang w:eastAsia="da-DK"/>
            </w:rPr>
          </w:pPr>
          <w:r>
            <w:fldChar w:fldCharType="begin"/>
          </w:r>
          <w:r>
            <w:instrText xml:space="preserve"> TOC \o "1-3" \h \z \u </w:instrText>
          </w:r>
          <w:r>
            <w:fldChar w:fldCharType="separate"/>
          </w:r>
          <w:hyperlink w:anchor="_Toc50535635" w:history="1">
            <w:r w:rsidRPr="007F3D4A">
              <w:rPr>
                <w:rStyle w:val="Hyperlink"/>
              </w:rPr>
              <w:t>Datablad (A)</w:t>
            </w:r>
            <w:r>
              <w:rPr>
                <w:webHidden/>
              </w:rPr>
              <w:tab/>
            </w:r>
            <w:r>
              <w:rPr>
                <w:webHidden/>
              </w:rPr>
              <w:fldChar w:fldCharType="begin"/>
            </w:r>
            <w:r>
              <w:rPr>
                <w:webHidden/>
              </w:rPr>
              <w:instrText xml:space="preserve"> PAGEREF _Toc50535635 \h </w:instrText>
            </w:r>
            <w:r>
              <w:rPr>
                <w:webHidden/>
              </w:rPr>
            </w:r>
            <w:r>
              <w:rPr>
                <w:webHidden/>
              </w:rPr>
              <w:fldChar w:fldCharType="separate"/>
            </w:r>
            <w:r w:rsidR="003E403B">
              <w:rPr>
                <w:webHidden/>
              </w:rPr>
              <w:t>2</w:t>
            </w:r>
            <w:r>
              <w:rPr>
                <w:webHidden/>
              </w:rPr>
              <w:fldChar w:fldCharType="end"/>
            </w:r>
          </w:hyperlink>
        </w:p>
        <w:p w14:paraId="2601A465" w14:textId="65C97AA5" w:rsidR="009E3BE6" w:rsidRDefault="008D1970">
          <w:pPr>
            <w:pStyle w:val="Indholdsfortegnelse1"/>
            <w:rPr>
              <w:rFonts w:asciiTheme="minorHAnsi" w:eastAsiaTheme="minorEastAsia" w:hAnsiTheme="minorHAnsi"/>
              <w:sz w:val="22"/>
              <w:lang w:eastAsia="da-DK"/>
            </w:rPr>
          </w:pPr>
          <w:hyperlink w:anchor="_Toc50535636" w:history="1">
            <w:r w:rsidR="009E3BE6" w:rsidRPr="007F3D4A">
              <w:rPr>
                <w:rStyle w:val="Hyperlink"/>
              </w:rPr>
              <w:t>Forord</w:t>
            </w:r>
            <w:r w:rsidR="009E3BE6">
              <w:rPr>
                <w:webHidden/>
              </w:rPr>
              <w:tab/>
            </w:r>
            <w:r w:rsidR="009E3BE6">
              <w:rPr>
                <w:webHidden/>
              </w:rPr>
              <w:fldChar w:fldCharType="begin"/>
            </w:r>
            <w:r w:rsidR="009E3BE6">
              <w:rPr>
                <w:webHidden/>
              </w:rPr>
              <w:instrText xml:space="preserve"> PAGEREF _Toc50535636 \h </w:instrText>
            </w:r>
            <w:r w:rsidR="009E3BE6">
              <w:rPr>
                <w:webHidden/>
              </w:rPr>
            </w:r>
            <w:r w:rsidR="009E3BE6">
              <w:rPr>
                <w:webHidden/>
              </w:rPr>
              <w:fldChar w:fldCharType="separate"/>
            </w:r>
            <w:r w:rsidR="003E403B">
              <w:rPr>
                <w:webHidden/>
              </w:rPr>
              <w:t>3</w:t>
            </w:r>
            <w:r w:rsidR="009E3BE6">
              <w:rPr>
                <w:webHidden/>
              </w:rPr>
              <w:fldChar w:fldCharType="end"/>
            </w:r>
          </w:hyperlink>
        </w:p>
        <w:p w14:paraId="280C8C09" w14:textId="37BD0B29" w:rsidR="009E3BE6" w:rsidRDefault="008D1970">
          <w:pPr>
            <w:pStyle w:val="Indholdsfortegnelse1"/>
            <w:rPr>
              <w:rFonts w:asciiTheme="minorHAnsi" w:eastAsiaTheme="minorEastAsia" w:hAnsiTheme="minorHAnsi"/>
              <w:sz w:val="22"/>
              <w:lang w:eastAsia="da-DK"/>
            </w:rPr>
          </w:pPr>
          <w:hyperlink w:anchor="_Toc50535637" w:history="1">
            <w:r w:rsidR="009E3BE6" w:rsidRPr="007F3D4A">
              <w:rPr>
                <w:rStyle w:val="Hyperlink"/>
              </w:rPr>
              <w:t>1.</w:t>
            </w:r>
            <w:r w:rsidR="009E3BE6">
              <w:rPr>
                <w:rFonts w:asciiTheme="minorHAnsi" w:eastAsiaTheme="minorEastAsia" w:hAnsiTheme="minorHAnsi"/>
                <w:sz w:val="22"/>
                <w:lang w:eastAsia="da-DK"/>
              </w:rPr>
              <w:tab/>
            </w:r>
            <w:r w:rsidR="009E3BE6" w:rsidRPr="007F3D4A">
              <w:rPr>
                <w:rStyle w:val="Hyperlink"/>
              </w:rPr>
              <w:t>Ikke teknisk resumé (D2)</w:t>
            </w:r>
            <w:r w:rsidR="009E3BE6">
              <w:rPr>
                <w:webHidden/>
              </w:rPr>
              <w:tab/>
            </w:r>
            <w:r w:rsidR="009E3BE6">
              <w:rPr>
                <w:webHidden/>
              </w:rPr>
              <w:fldChar w:fldCharType="begin"/>
            </w:r>
            <w:r w:rsidR="009E3BE6">
              <w:rPr>
                <w:webHidden/>
              </w:rPr>
              <w:instrText xml:space="preserve"> PAGEREF _Toc50535637 \h </w:instrText>
            </w:r>
            <w:r w:rsidR="009E3BE6">
              <w:rPr>
                <w:webHidden/>
              </w:rPr>
            </w:r>
            <w:r w:rsidR="009E3BE6">
              <w:rPr>
                <w:webHidden/>
              </w:rPr>
              <w:fldChar w:fldCharType="separate"/>
            </w:r>
            <w:r w:rsidR="003E403B">
              <w:rPr>
                <w:webHidden/>
              </w:rPr>
              <w:t>6</w:t>
            </w:r>
            <w:r w:rsidR="009E3BE6">
              <w:rPr>
                <w:webHidden/>
              </w:rPr>
              <w:fldChar w:fldCharType="end"/>
            </w:r>
          </w:hyperlink>
        </w:p>
        <w:p w14:paraId="04650AD7" w14:textId="73D2791C" w:rsidR="009E3BE6" w:rsidRDefault="008D1970">
          <w:pPr>
            <w:pStyle w:val="Indholdsfortegnelse2"/>
            <w:tabs>
              <w:tab w:val="right" w:leader="dot" w:pos="9629"/>
            </w:tabs>
            <w:rPr>
              <w:rFonts w:asciiTheme="minorHAnsi" w:eastAsiaTheme="minorEastAsia" w:hAnsiTheme="minorHAnsi"/>
              <w:noProof/>
              <w:sz w:val="22"/>
              <w:lang w:eastAsia="da-DK"/>
            </w:rPr>
          </w:pPr>
          <w:hyperlink w:anchor="_Toc50535638" w:history="1">
            <w:r w:rsidR="009E3BE6" w:rsidRPr="007F3D4A">
              <w:rPr>
                <w:rStyle w:val="Hyperlink"/>
                <w:noProof/>
              </w:rPr>
              <w:t>1.1. Ikke-teknisk resumé af påtænkte foranstaltninger ved IE-brugets ophør (C1)</w:t>
            </w:r>
            <w:r w:rsidR="009E3BE6">
              <w:rPr>
                <w:noProof/>
                <w:webHidden/>
              </w:rPr>
              <w:tab/>
            </w:r>
            <w:r w:rsidR="009E3BE6">
              <w:rPr>
                <w:noProof/>
                <w:webHidden/>
              </w:rPr>
              <w:fldChar w:fldCharType="begin"/>
            </w:r>
            <w:r w:rsidR="009E3BE6">
              <w:rPr>
                <w:noProof/>
                <w:webHidden/>
              </w:rPr>
              <w:instrText xml:space="preserve"> PAGEREF _Toc50535638 \h </w:instrText>
            </w:r>
            <w:r w:rsidR="009E3BE6">
              <w:rPr>
                <w:noProof/>
                <w:webHidden/>
              </w:rPr>
            </w:r>
            <w:r w:rsidR="009E3BE6">
              <w:rPr>
                <w:noProof/>
                <w:webHidden/>
              </w:rPr>
              <w:fldChar w:fldCharType="separate"/>
            </w:r>
            <w:r w:rsidR="003E403B">
              <w:rPr>
                <w:noProof/>
                <w:webHidden/>
              </w:rPr>
              <w:t>7</w:t>
            </w:r>
            <w:r w:rsidR="009E3BE6">
              <w:rPr>
                <w:noProof/>
                <w:webHidden/>
              </w:rPr>
              <w:fldChar w:fldCharType="end"/>
            </w:r>
          </w:hyperlink>
        </w:p>
        <w:p w14:paraId="335D9E37" w14:textId="5DF3F85A" w:rsidR="009E3BE6" w:rsidRDefault="008D1970">
          <w:pPr>
            <w:pStyle w:val="Indholdsfortegnelse2"/>
            <w:tabs>
              <w:tab w:val="right" w:leader="dot" w:pos="9629"/>
            </w:tabs>
            <w:rPr>
              <w:rFonts w:asciiTheme="minorHAnsi" w:eastAsiaTheme="minorEastAsia" w:hAnsiTheme="minorHAnsi"/>
              <w:noProof/>
              <w:sz w:val="22"/>
              <w:lang w:eastAsia="da-DK"/>
            </w:rPr>
          </w:pPr>
          <w:hyperlink w:anchor="_Toc50535639" w:history="1">
            <w:r w:rsidR="009E3BE6" w:rsidRPr="007F3D4A">
              <w:rPr>
                <w:rStyle w:val="Hyperlink"/>
                <w:noProof/>
              </w:rPr>
              <w:t>1.2. undersøgte alternativer til teknologi og foranstaltninger (C3)</w:t>
            </w:r>
            <w:r w:rsidR="009E3BE6">
              <w:rPr>
                <w:noProof/>
                <w:webHidden/>
              </w:rPr>
              <w:tab/>
            </w:r>
            <w:r w:rsidR="009E3BE6">
              <w:rPr>
                <w:noProof/>
                <w:webHidden/>
              </w:rPr>
              <w:fldChar w:fldCharType="begin"/>
            </w:r>
            <w:r w:rsidR="009E3BE6">
              <w:rPr>
                <w:noProof/>
                <w:webHidden/>
              </w:rPr>
              <w:instrText xml:space="preserve"> PAGEREF _Toc50535639 \h </w:instrText>
            </w:r>
            <w:r w:rsidR="009E3BE6">
              <w:rPr>
                <w:noProof/>
                <w:webHidden/>
              </w:rPr>
            </w:r>
            <w:r w:rsidR="009E3BE6">
              <w:rPr>
                <w:noProof/>
                <w:webHidden/>
              </w:rPr>
              <w:fldChar w:fldCharType="separate"/>
            </w:r>
            <w:r w:rsidR="003E403B">
              <w:rPr>
                <w:noProof/>
                <w:webHidden/>
              </w:rPr>
              <w:t>7</w:t>
            </w:r>
            <w:r w:rsidR="009E3BE6">
              <w:rPr>
                <w:noProof/>
                <w:webHidden/>
              </w:rPr>
              <w:fldChar w:fldCharType="end"/>
            </w:r>
          </w:hyperlink>
        </w:p>
        <w:p w14:paraId="298B8218" w14:textId="3DB3DC18" w:rsidR="009E3BE6" w:rsidRDefault="008D1970">
          <w:pPr>
            <w:pStyle w:val="Indholdsfortegnelse1"/>
            <w:rPr>
              <w:rFonts w:asciiTheme="minorHAnsi" w:eastAsiaTheme="minorEastAsia" w:hAnsiTheme="minorHAnsi"/>
              <w:sz w:val="22"/>
              <w:lang w:eastAsia="da-DK"/>
            </w:rPr>
          </w:pPr>
          <w:hyperlink w:anchor="_Toc50535640" w:history="1">
            <w:r w:rsidR="009E3BE6" w:rsidRPr="007F3D4A">
              <w:rPr>
                <w:rStyle w:val="Hyperlink"/>
              </w:rPr>
              <w:t>2.</w:t>
            </w:r>
            <w:r w:rsidR="009E3BE6">
              <w:rPr>
                <w:rFonts w:asciiTheme="minorHAnsi" w:eastAsiaTheme="minorEastAsia" w:hAnsiTheme="minorHAnsi"/>
                <w:sz w:val="22"/>
                <w:lang w:eastAsia="da-DK"/>
              </w:rPr>
              <w:tab/>
            </w:r>
            <w:r w:rsidR="009E3BE6" w:rsidRPr="007F3D4A">
              <w:rPr>
                <w:rStyle w:val="Hyperlink"/>
              </w:rPr>
              <w:t>Oplysninger om husdyrbruget og det ansøgte (B, D1a)</w:t>
            </w:r>
            <w:r w:rsidR="009E3BE6">
              <w:rPr>
                <w:webHidden/>
              </w:rPr>
              <w:tab/>
            </w:r>
            <w:r w:rsidR="009E3BE6">
              <w:rPr>
                <w:webHidden/>
              </w:rPr>
              <w:fldChar w:fldCharType="begin"/>
            </w:r>
            <w:r w:rsidR="009E3BE6">
              <w:rPr>
                <w:webHidden/>
              </w:rPr>
              <w:instrText xml:space="preserve"> PAGEREF _Toc50535640 \h </w:instrText>
            </w:r>
            <w:r w:rsidR="009E3BE6">
              <w:rPr>
                <w:webHidden/>
              </w:rPr>
            </w:r>
            <w:r w:rsidR="009E3BE6">
              <w:rPr>
                <w:webHidden/>
              </w:rPr>
              <w:fldChar w:fldCharType="separate"/>
            </w:r>
            <w:r w:rsidR="003E403B">
              <w:rPr>
                <w:webHidden/>
              </w:rPr>
              <w:t>9</w:t>
            </w:r>
            <w:r w:rsidR="009E3BE6">
              <w:rPr>
                <w:webHidden/>
              </w:rPr>
              <w:fldChar w:fldCharType="end"/>
            </w:r>
          </w:hyperlink>
        </w:p>
        <w:p w14:paraId="680A8B96" w14:textId="55399BD2" w:rsidR="009E3BE6" w:rsidRDefault="008D1970">
          <w:pPr>
            <w:pStyle w:val="Indholdsfortegnelse2"/>
            <w:tabs>
              <w:tab w:val="right" w:leader="dot" w:pos="9629"/>
            </w:tabs>
            <w:rPr>
              <w:rFonts w:asciiTheme="minorHAnsi" w:eastAsiaTheme="minorEastAsia" w:hAnsiTheme="minorHAnsi"/>
              <w:noProof/>
              <w:sz w:val="22"/>
              <w:lang w:eastAsia="da-DK"/>
            </w:rPr>
          </w:pPr>
          <w:hyperlink w:anchor="_Toc50535641" w:history="1">
            <w:r w:rsidR="009E3BE6" w:rsidRPr="007F3D4A">
              <w:rPr>
                <w:rStyle w:val="Hyperlink"/>
                <w:noProof/>
              </w:rPr>
              <w:t>2.1. Indretning og drift af anlæg (B1)</w:t>
            </w:r>
            <w:r w:rsidR="009E3BE6">
              <w:rPr>
                <w:noProof/>
                <w:webHidden/>
              </w:rPr>
              <w:tab/>
            </w:r>
            <w:r w:rsidR="009E3BE6">
              <w:rPr>
                <w:noProof/>
                <w:webHidden/>
              </w:rPr>
              <w:fldChar w:fldCharType="begin"/>
            </w:r>
            <w:r w:rsidR="009E3BE6">
              <w:rPr>
                <w:noProof/>
                <w:webHidden/>
              </w:rPr>
              <w:instrText xml:space="preserve"> PAGEREF _Toc50535641 \h </w:instrText>
            </w:r>
            <w:r w:rsidR="009E3BE6">
              <w:rPr>
                <w:noProof/>
                <w:webHidden/>
              </w:rPr>
            </w:r>
            <w:r w:rsidR="009E3BE6">
              <w:rPr>
                <w:noProof/>
                <w:webHidden/>
              </w:rPr>
              <w:fldChar w:fldCharType="separate"/>
            </w:r>
            <w:r w:rsidR="003E403B">
              <w:rPr>
                <w:noProof/>
                <w:webHidden/>
              </w:rPr>
              <w:t>9</w:t>
            </w:r>
            <w:r w:rsidR="009E3BE6">
              <w:rPr>
                <w:noProof/>
                <w:webHidden/>
              </w:rPr>
              <w:fldChar w:fldCharType="end"/>
            </w:r>
          </w:hyperlink>
        </w:p>
        <w:p w14:paraId="7799F485" w14:textId="7A6C4C1C" w:rsidR="009E3BE6" w:rsidRDefault="008D1970">
          <w:pPr>
            <w:pStyle w:val="Indholdsfortegnelse3"/>
            <w:tabs>
              <w:tab w:val="right" w:leader="dot" w:pos="9629"/>
            </w:tabs>
            <w:rPr>
              <w:rFonts w:asciiTheme="minorHAnsi" w:eastAsiaTheme="minorEastAsia" w:hAnsiTheme="minorHAnsi"/>
              <w:noProof/>
              <w:sz w:val="22"/>
              <w:lang w:eastAsia="da-DK"/>
            </w:rPr>
          </w:pPr>
          <w:hyperlink w:anchor="_Toc50535642" w:history="1">
            <w:r w:rsidR="009E3BE6" w:rsidRPr="007F3D4A">
              <w:rPr>
                <w:rStyle w:val="Hyperlink"/>
                <w:noProof/>
              </w:rPr>
              <w:t>2.1.1. Beskrivelse af den ansøgte samt nuværende produktion</w:t>
            </w:r>
            <w:r w:rsidR="009E3BE6">
              <w:rPr>
                <w:noProof/>
                <w:webHidden/>
              </w:rPr>
              <w:tab/>
            </w:r>
            <w:r w:rsidR="009E3BE6">
              <w:rPr>
                <w:noProof/>
                <w:webHidden/>
              </w:rPr>
              <w:fldChar w:fldCharType="begin"/>
            </w:r>
            <w:r w:rsidR="009E3BE6">
              <w:rPr>
                <w:noProof/>
                <w:webHidden/>
              </w:rPr>
              <w:instrText xml:space="preserve"> PAGEREF _Toc50535642 \h </w:instrText>
            </w:r>
            <w:r w:rsidR="009E3BE6">
              <w:rPr>
                <w:noProof/>
                <w:webHidden/>
              </w:rPr>
            </w:r>
            <w:r w:rsidR="009E3BE6">
              <w:rPr>
                <w:noProof/>
                <w:webHidden/>
              </w:rPr>
              <w:fldChar w:fldCharType="separate"/>
            </w:r>
            <w:r w:rsidR="003E403B">
              <w:rPr>
                <w:noProof/>
                <w:webHidden/>
              </w:rPr>
              <w:t>9</w:t>
            </w:r>
            <w:r w:rsidR="009E3BE6">
              <w:rPr>
                <w:noProof/>
                <w:webHidden/>
              </w:rPr>
              <w:fldChar w:fldCharType="end"/>
            </w:r>
          </w:hyperlink>
        </w:p>
        <w:p w14:paraId="68469C42" w14:textId="214B95C1" w:rsidR="009E3BE6" w:rsidRDefault="008D1970">
          <w:pPr>
            <w:pStyle w:val="Indholdsfortegnelse3"/>
            <w:tabs>
              <w:tab w:val="right" w:leader="dot" w:pos="9629"/>
            </w:tabs>
            <w:rPr>
              <w:rFonts w:asciiTheme="minorHAnsi" w:eastAsiaTheme="minorEastAsia" w:hAnsiTheme="minorHAnsi"/>
              <w:noProof/>
              <w:sz w:val="22"/>
              <w:lang w:eastAsia="da-DK"/>
            </w:rPr>
          </w:pPr>
          <w:hyperlink w:anchor="_Toc50535643" w:history="1">
            <w:r w:rsidR="009E3BE6" w:rsidRPr="007F3D4A">
              <w:rPr>
                <w:rStyle w:val="Hyperlink"/>
                <w:noProof/>
              </w:rPr>
              <w:t>2.1.2. Produktionsareal, staldsystem, dyretype og miljøteknologi</w:t>
            </w:r>
            <w:r w:rsidR="009E3BE6">
              <w:rPr>
                <w:noProof/>
                <w:webHidden/>
              </w:rPr>
              <w:tab/>
            </w:r>
            <w:r w:rsidR="009E3BE6">
              <w:rPr>
                <w:noProof/>
                <w:webHidden/>
              </w:rPr>
              <w:fldChar w:fldCharType="begin"/>
            </w:r>
            <w:r w:rsidR="009E3BE6">
              <w:rPr>
                <w:noProof/>
                <w:webHidden/>
              </w:rPr>
              <w:instrText xml:space="preserve"> PAGEREF _Toc50535643 \h </w:instrText>
            </w:r>
            <w:r w:rsidR="009E3BE6">
              <w:rPr>
                <w:noProof/>
                <w:webHidden/>
              </w:rPr>
            </w:r>
            <w:r w:rsidR="009E3BE6">
              <w:rPr>
                <w:noProof/>
                <w:webHidden/>
              </w:rPr>
              <w:fldChar w:fldCharType="separate"/>
            </w:r>
            <w:r w:rsidR="003E403B">
              <w:rPr>
                <w:noProof/>
                <w:webHidden/>
              </w:rPr>
              <w:t>10</w:t>
            </w:r>
            <w:r w:rsidR="009E3BE6">
              <w:rPr>
                <w:noProof/>
                <w:webHidden/>
              </w:rPr>
              <w:fldChar w:fldCharType="end"/>
            </w:r>
          </w:hyperlink>
        </w:p>
        <w:p w14:paraId="77E5793F" w14:textId="17D5DEF9" w:rsidR="009E3BE6" w:rsidRDefault="008D1970">
          <w:pPr>
            <w:pStyle w:val="Indholdsfortegnelse3"/>
            <w:tabs>
              <w:tab w:val="right" w:leader="dot" w:pos="9629"/>
            </w:tabs>
            <w:rPr>
              <w:rFonts w:asciiTheme="minorHAnsi" w:eastAsiaTheme="minorEastAsia" w:hAnsiTheme="minorHAnsi"/>
              <w:noProof/>
              <w:sz w:val="22"/>
              <w:lang w:eastAsia="da-DK"/>
            </w:rPr>
          </w:pPr>
          <w:hyperlink w:anchor="_Toc50535644" w:history="1">
            <w:r w:rsidR="009E3BE6" w:rsidRPr="007F3D4A">
              <w:rPr>
                <w:rStyle w:val="Hyperlink"/>
                <w:noProof/>
              </w:rPr>
              <w:t>2.1.3. Opbevaringsanlæg, håndtering, produktion og kapacitet</w:t>
            </w:r>
            <w:r w:rsidR="009E3BE6">
              <w:rPr>
                <w:noProof/>
                <w:webHidden/>
              </w:rPr>
              <w:tab/>
            </w:r>
            <w:r w:rsidR="009E3BE6">
              <w:rPr>
                <w:noProof/>
                <w:webHidden/>
              </w:rPr>
              <w:fldChar w:fldCharType="begin"/>
            </w:r>
            <w:r w:rsidR="009E3BE6">
              <w:rPr>
                <w:noProof/>
                <w:webHidden/>
              </w:rPr>
              <w:instrText xml:space="preserve"> PAGEREF _Toc50535644 \h </w:instrText>
            </w:r>
            <w:r w:rsidR="009E3BE6">
              <w:rPr>
                <w:noProof/>
                <w:webHidden/>
              </w:rPr>
            </w:r>
            <w:r w:rsidR="009E3BE6">
              <w:rPr>
                <w:noProof/>
                <w:webHidden/>
              </w:rPr>
              <w:fldChar w:fldCharType="separate"/>
            </w:r>
            <w:r w:rsidR="003E403B">
              <w:rPr>
                <w:noProof/>
                <w:webHidden/>
              </w:rPr>
              <w:t>12</w:t>
            </w:r>
            <w:r w:rsidR="009E3BE6">
              <w:rPr>
                <w:noProof/>
                <w:webHidden/>
              </w:rPr>
              <w:fldChar w:fldCharType="end"/>
            </w:r>
          </w:hyperlink>
        </w:p>
        <w:p w14:paraId="39696DF5" w14:textId="4D45AA25" w:rsidR="009E3BE6" w:rsidRDefault="008D1970">
          <w:pPr>
            <w:pStyle w:val="Indholdsfortegnelse3"/>
            <w:tabs>
              <w:tab w:val="right" w:leader="dot" w:pos="9629"/>
            </w:tabs>
            <w:rPr>
              <w:rFonts w:asciiTheme="minorHAnsi" w:eastAsiaTheme="minorEastAsia" w:hAnsiTheme="minorHAnsi"/>
              <w:noProof/>
              <w:sz w:val="22"/>
              <w:lang w:eastAsia="da-DK"/>
            </w:rPr>
          </w:pPr>
          <w:hyperlink w:anchor="_Toc50535645" w:history="1">
            <w:r w:rsidR="009E3BE6" w:rsidRPr="007F3D4A">
              <w:rPr>
                <w:rStyle w:val="Hyperlink"/>
                <w:noProof/>
              </w:rPr>
              <w:t>2.1.4. Ventilation</w:t>
            </w:r>
            <w:r w:rsidR="009E3BE6">
              <w:rPr>
                <w:noProof/>
                <w:webHidden/>
              </w:rPr>
              <w:tab/>
            </w:r>
            <w:r w:rsidR="009E3BE6">
              <w:rPr>
                <w:noProof/>
                <w:webHidden/>
              </w:rPr>
              <w:fldChar w:fldCharType="begin"/>
            </w:r>
            <w:r w:rsidR="009E3BE6">
              <w:rPr>
                <w:noProof/>
                <w:webHidden/>
              </w:rPr>
              <w:instrText xml:space="preserve"> PAGEREF _Toc50535645 \h </w:instrText>
            </w:r>
            <w:r w:rsidR="009E3BE6">
              <w:rPr>
                <w:noProof/>
                <w:webHidden/>
              </w:rPr>
            </w:r>
            <w:r w:rsidR="009E3BE6">
              <w:rPr>
                <w:noProof/>
                <w:webHidden/>
              </w:rPr>
              <w:fldChar w:fldCharType="separate"/>
            </w:r>
            <w:r w:rsidR="003E403B">
              <w:rPr>
                <w:noProof/>
                <w:webHidden/>
              </w:rPr>
              <w:t>14</w:t>
            </w:r>
            <w:r w:rsidR="009E3BE6">
              <w:rPr>
                <w:noProof/>
                <w:webHidden/>
              </w:rPr>
              <w:fldChar w:fldCharType="end"/>
            </w:r>
          </w:hyperlink>
        </w:p>
        <w:p w14:paraId="1CAC2473" w14:textId="5EC70FD6" w:rsidR="009E3BE6" w:rsidRDefault="008D1970">
          <w:pPr>
            <w:pStyle w:val="Indholdsfortegnelse2"/>
            <w:tabs>
              <w:tab w:val="right" w:leader="dot" w:pos="9629"/>
            </w:tabs>
            <w:rPr>
              <w:rFonts w:asciiTheme="minorHAnsi" w:eastAsiaTheme="minorEastAsia" w:hAnsiTheme="minorHAnsi"/>
              <w:noProof/>
              <w:sz w:val="22"/>
              <w:lang w:eastAsia="da-DK"/>
            </w:rPr>
          </w:pPr>
          <w:hyperlink w:anchor="_Toc50535646" w:history="1">
            <w:r w:rsidR="009E3BE6" w:rsidRPr="007F3D4A">
              <w:rPr>
                <w:rStyle w:val="Hyperlink"/>
                <w:noProof/>
              </w:rPr>
              <w:t>2.2. Bygningsmæssige ændringer og anlægsarbejde (B2)</w:t>
            </w:r>
            <w:r w:rsidR="009E3BE6">
              <w:rPr>
                <w:noProof/>
                <w:webHidden/>
              </w:rPr>
              <w:tab/>
            </w:r>
            <w:r w:rsidR="009E3BE6">
              <w:rPr>
                <w:noProof/>
                <w:webHidden/>
              </w:rPr>
              <w:fldChar w:fldCharType="begin"/>
            </w:r>
            <w:r w:rsidR="009E3BE6">
              <w:rPr>
                <w:noProof/>
                <w:webHidden/>
              </w:rPr>
              <w:instrText xml:space="preserve"> PAGEREF _Toc50535646 \h </w:instrText>
            </w:r>
            <w:r w:rsidR="009E3BE6">
              <w:rPr>
                <w:noProof/>
                <w:webHidden/>
              </w:rPr>
            </w:r>
            <w:r w:rsidR="009E3BE6">
              <w:rPr>
                <w:noProof/>
                <w:webHidden/>
              </w:rPr>
              <w:fldChar w:fldCharType="separate"/>
            </w:r>
            <w:r w:rsidR="003E403B">
              <w:rPr>
                <w:noProof/>
                <w:webHidden/>
              </w:rPr>
              <w:t>14</w:t>
            </w:r>
            <w:r w:rsidR="009E3BE6">
              <w:rPr>
                <w:noProof/>
                <w:webHidden/>
              </w:rPr>
              <w:fldChar w:fldCharType="end"/>
            </w:r>
          </w:hyperlink>
        </w:p>
        <w:p w14:paraId="12FF1E75" w14:textId="3FB3B4ED" w:rsidR="009E3BE6" w:rsidRDefault="008D1970">
          <w:pPr>
            <w:pStyle w:val="Indholdsfortegnelse3"/>
            <w:tabs>
              <w:tab w:val="right" w:leader="dot" w:pos="9629"/>
            </w:tabs>
            <w:rPr>
              <w:rFonts w:asciiTheme="minorHAnsi" w:eastAsiaTheme="minorEastAsia" w:hAnsiTheme="minorHAnsi"/>
              <w:noProof/>
              <w:sz w:val="22"/>
              <w:lang w:eastAsia="da-DK"/>
            </w:rPr>
          </w:pPr>
          <w:hyperlink w:anchor="_Toc50535647" w:history="1">
            <w:r w:rsidR="009E3BE6" w:rsidRPr="007F3D4A">
              <w:rPr>
                <w:rStyle w:val="Hyperlink"/>
                <w:noProof/>
              </w:rPr>
              <w:t>2.2.1. Erhvervsmæssig nødvendighed</w:t>
            </w:r>
            <w:r w:rsidR="009E3BE6">
              <w:rPr>
                <w:noProof/>
                <w:webHidden/>
              </w:rPr>
              <w:tab/>
            </w:r>
            <w:r w:rsidR="009E3BE6">
              <w:rPr>
                <w:noProof/>
                <w:webHidden/>
              </w:rPr>
              <w:fldChar w:fldCharType="begin"/>
            </w:r>
            <w:r w:rsidR="009E3BE6">
              <w:rPr>
                <w:noProof/>
                <w:webHidden/>
              </w:rPr>
              <w:instrText xml:space="preserve"> PAGEREF _Toc50535647 \h </w:instrText>
            </w:r>
            <w:r w:rsidR="009E3BE6">
              <w:rPr>
                <w:noProof/>
                <w:webHidden/>
              </w:rPr>
            </w:r>
            <w:r w:rsidR="009E3BE6">
              <w:rPr>
                <w:noProof/>
                <w:webHidden/>
              </w:rPr>
              <w:fldChar w:fldCharType="separate"/>
            </w:r>
            <w:r w:rsidR="003E403B">
              <w:rPr>
                <w:noProof/>
                <w:webHidden/>
              </w:rPr>
              <w:t>14</w:t>
            </w:r>
            <w:r w:rsidR="009E3BE6">
              <w:rPr>
                <w:noProof/>
                <w:webHidden/>
              </w:rPr>
              <w:fldChar w:fldCharType="end"/>
            </w:r>
          </w:hyperlink>
        </w:p>
        <w:p w14:paraId="60401757" w14:textId="6E3B59A6" w:rsidR="009E3BE6" w:rsidRDefault="008D1970">
          <w:pPr>
            <w:pStyle w:val="Indholdsfortegnelse2"/>
            <w:tabs>
              <w:tab w:val="right" w:leader="dot" w:pos="9629"/>
            </w:tabs>
            <w:rPr>
              <w:rFonts w:asciiTheme="minorHAnsi" w:eastAsiaTheme="minorEastAsia" w:hAnsiTheme="minorHAnsi"/>
              <w:noProof/>
              <w:sz w:val="22"/>
              <w:lang w:eastAsia="da-DK"/>
            </w:rPr>
          </w:pPr>
          <w:hyperlink w:anchor="_Toc50535648" w:history="1">
            <w:r w:rsidR="009E3BE6" w:rsidRPr="007F3D4A">
              <w:rPr>
                <w:rStyle w:val="Hyperlink"/>
                <w:noProof/>
              </w:rPr>
              <w:t>2.3. Produktionsmæssig sammenhæng med andre husdyrbrug (B3)</w:t>
            </w:r>
            <w:r w:rsidR="009E3BE6">
              <w:rPr>
                <w:noProof/>
                <w:webHidden/>
              </w:rPr>
              <w:tab/>
            </w:r>
            <w:r w:rsidR="009E3BE6">
              <w:rPr>
                <w:noProof/>
                <w:webHidden/>
              </w:rPr>
              <w:fldChar w:fldCharType="begin"/>
            </w:r>
            <w:r w:rsidR="009E3BE6">
              <w:rPr>
                <w:noProof/>
                <w:webHidden/>
              </w:rPr>
              <w:instrText xml:space="preserve"> PAGEREF _Toc50535648 \h </w:instrText>
            </w:r>
            <w:r w:rsidR="009E3BE6">
              <w:rPr>
                <w:noProof/>
                <w:webHidden/>
              </w:rPr>
            </w:r>
            <w:r w:rsidR="009E3BE6">
              <w:rPr>
                <w:noProof/>
                <w:webHidden/>
              </w:rPr>
              <w:fldChar w:fldCharType="separate"/>
            </w:r>
            <w:r w:rsidR="003E403B">
              <w:rPr>
                <w:noProof/>
                <w:webHidden/>
              </w:rPr>
              <w:t>14</w:t>
            </w:r>
            <w:r w:rsidR="009E3BE6">
              <w:rPr>
                <w:noProof/>
                <w:webHidden/>
              </w:rPr>
              <w:fldChar w:fldCharType="end"/>
            </w:r>
          </w:hyperlink>
        </w:p>
        <w:p w14:paraId="15CC3E39" w14:textId="2B5A58E0" w:rsidR="009E3BE6" w:rsidRDefault="008D1970">
          <w:pPr>
            <w:pStyle w:val="Indholdsfortegnelse2"/>
            <w:tabs>
              <w:tab w:val="right" w:leader="dot" w:pos="9629"/>
            </w:tabs>
            <w:rPr>
              <w:rFonts w:asciiTheme="minorHAnsi" w:eastAsiaTheme="minorEastAsia" w:hAnsiTheme="minorHAnsi"/>
              <w:noProof/>
              <w:sz w:val="22"/>
              <w:lang w:eastAsia="da-DK"/>
            </w:rPr>
          </w:pPr>
          <w:hyperlink w:anchor="_Toc50535649" w:history="1">
            <w:r w:rsidR="009E3BE6" w:rsidRPr="007F3D4A">
              <w:rPr>
                <w:rStyle w:val="Hyperlink"/>
                <w:noProof/>
              </w:rPr>
              <w:t>2.4. Husdyrbruget og det ansøgtes beliggenhed (B4)</w:t>
            </w:r>
            <w:r w:rsidR="009E3BE6">
              <w:rPr>
                <w:noProof/>
                <w:webHidden/>
              </w:rPr>
              <w:tab/>
            </w:r>
            <w:r w:rsidR="009E3BE6">
              <w:rPr>
                <w:noProof/>
                <w:webHidden/>
              </w:rPr>
              <w:fldChar w:fldCharType="begin"/>
            </w:r>
            <w:r w:rsidR="009E3BE6">
              <w:rPr>
                <w:noProof/>
                <w:webHidden/>
              </w:rPr>
              <w:instrText xml:space="preserve"> PAGEREF _Toc50535649 \h </w:instrText>
            </w:r>
            <w:r w:rsidR="009E3BE6">
              <w:rPr>
                <w:noProof/>
                <w:webHidden/>
              </w:rPr>
            </w:r>
            <w:r w:rsidR="009E3BE6">
              <w:rPr>
                <w:noProof/>
                <w:webHidden/>
              </w:rPr>
              <w:fldChar w:fldCharType="separate"/>
            </w:r>
            <w:r w:rsidR="003E403B">
              <w:rPr>
                <w:noProof/>
                <w:webHidden/>
              </w:rPr>
              <w:t>14</w:t>
            </w:r>
            <w:r w:rsidR="009E3BE6">
              <w:rPr>
                <w:noProof/>
                <w:webHidden/>
              </w:rPr>
              <w:fldChar w:fldCharType="end"/>
            </w:r>
          </w:hyperlink>
        </w:p>
        <w:p w14:paraId="577BCD79" w14:textId="057C6C68" w:rsidR="009E3BE6" w:rsidRDefault="008D1970">
          <w:pPr>
            <w:pStyle w:val="Indholdsfortegnelse3"/>
            <w:tabs>
              <w:tab w:val="right" w:leader="dot" w:pos="9629"/>
            </w:tabs>
            <w:rPr>
              <w:rFonts w:asciiTheme="minorHAnsi" w:eastAsiaTheme="minorEastAsia" w:hAnsiTheme="minorHAnsi"/>
              <w:noProof/>
              <w:sz w:val="22"/>
              <w:lang w:eastAsia="da-DK"/>
            </w:rPr>
          </w:pPr>
          <w:hyperlink w:anchor="_Toc50535650" w:history="1">
            <w:r w:rsidR="009E3BE6" w:rsidRPr="007F3D4A">
              <w:rPr>
                <w:rStyle w:val="Hyperlink"/>
                <w:noProof/>
              </w:rPr>
              <w:t>2.4.1. Landskabs- og planmæssige forhold</w:t>
            </w:r>
            <w:r w:rsidR="009E3BE6">
              <w:rPr>
                <w:noProof/>
                <w:webHidden/>
              </w:rPr>
              <w:tab/>
            </w:r>
            <w:r w:rsidR="009E3BE6">
              <w:rPr>
                <w:noProof/>
                <w:webHidden/>
              </w:rPr>
              <w:fldChar w:fldCharType="begin"/>
            </w:r>
            <w:r w:rsidR="009E3BE6">
              <w:rPr>
                <w:noProof/>
                <w:webHidden/>
              </w:rPr>
              <w:instrText xml:space="preserve"> PAGEREF _Toc50535650 \h </w:instrText>
            </w:r>
            <w:r w:rsidR="009E3BE6">
              <w:rPr>
                <w:noProof/>
                <w:webHidden/>
              </w:rPr>
            </w:r>
            <w:r w:rsidR="009E3BE6">
              <w:rPr>
                <w:noProof/>
                <w:webHidden/>
              </w:rPr>
              <w:fldChar w:fldCharType="separate"/>
            </w:r>
            <w:r w:rsidR="003E403B">
              <w:rPr>
                <w:noProof/>
                <w:webHidden/>
              </w:rPr>
              <w:t>14</w:t>
            </w:r>
            <w:r w:rsidR="009E3BE6">
              <w:rPr>
                <w:noProof/>
                <w:webHidden/>
              </w:rPr>
              <w:fldChar w:fldCharType="end"/>
            </w:r>
          </w:hyperlink>
        </w:p>
        <w:p w14:paraId="438680B6" w14:textId="745FC271" w:rsidR="009E3BE6" w:rsidRDefault="008D1970">
          <w:pPr>
            <w:pStyle w:val="Indholdsfortegnelse3"/>
            <w:tabs>
              <w:tab w:val="right" w:leader="dot" w:pos="9629"/>
            </w:tabs>
            <w:rPr>
              <w:rFonts w:asciiTheme="minorHAnsi" w:eastAsiaTheme="minorEastAsia" w:hAnsiTheme="minorHAnsi"/>
              <w:noProof/>
              <w:sz w:val="22"/>
              <w:lang w:eastAsia="da-DK"/>
            </w:rPr>
          </w:pPr>
          <w:hyperlink w:anchor="_Toc50535651" w:history="1">
            <w:r w:rsidR="009E3BE6" w:rsidRPr="007F3D4A">
              <w:rPr>
                <w:rStyle w:val="Hyperlink"/>
                <w:noProof/>
              </w:rPr>
              <w:t>2.4.2. Generelle afstandskrav (§§ 6 og 8)</w:t>
            </w:r>
            <w:r w:rsidR="009E3BE6">
              <w:rPr>
                <w:noProof/>
                <w:webHidden/>
              </w:rPr>
              <w:tab/>
            </w:r>
            <w:r w:rsidR="009E3BE6">
              <w:rPr>
                <w:noProof/>
                <w:webHidden/>
              </w:rPr>
              <w:fldChar w:fldCharType="begin"/>
            </w:r>
            <w:r w:rsidR="009E3BE6">
              <w:rPr>
                <w:noProof/>
                <w:webHidden/>
              </w:rPr>
              <w:instrText xml:space="preserve"> PAGEREF _Toc50535651 \h </w:instrText>
            </w:r>
            <w:r w:rsidR="009E3BE6">
              <w:rPr>
                <w:noProof/>
                <w:webHidden/>
              </w:rPr>
            </w:r>
            <w:r w:rsidR="009E3BE6">
              <w:rPr>
                <w:noProof/>
                <w:webHidden/>
              </w:rPr>
              <w:fldChar w:fldCharType="separate"/>
            </w:r>
            <w:r w:rsidR="003E403B">
              <w:rPr>
                <w:noProof/>
                <w:webHidden/>
              </w:rPr>
              <w:t>15</w:t>
            </w:r>
            <w:r w:rsidR="009E3BE6">
              <w:rPr>
                <w:noProof/>
                <w:webHidden/>
              </w:rPr>
              <w:fldChar w:fldCharType="end"/>
            </w:r>
          </w:hyperlink>
        </w:p>
        <w:p w14:paraId="1A049339" w14:textId="1947569E" w:rsidR="009E3BE6" w:rsidRDefault="008D1970">
          <w:pPr>
            <w:pStyle w:val="Indholdsfortegnelse2"/>
            <w:tabs>
              <w:tab w:val="right" w:leader="dot" w:pos="9629"/>
            </w:tabs>
            <w:rPr>
              <w:rFonts w:asciiTheme="minorHAnsi" w:eastAsiaTheme="minorEastAsia" w:hAnsiTheme="minorHAnsi"/>
              <w:noProof/>
              <w:sz w:val="22"/>
              <w:lang w:eastAsia="da-DK"/>
            </w:rPr>
          </w:pPr>
          <w:hyperlink w:anchor="_Toc50535652" w:history="1">
            <w:r w:rsidR="009E3BE6" w:rsidRPr="007F3D4A">
              <w:rPr>
                <w:rStyle w:val="Hyperlink"/>
                <w:noProof/>
              </w:rPr>
              <w:t>2.5. Husdyrbrugets ammoniakemission (B5, D1b, D1c)</w:t>
            </w:r>
            <w:r w:rsidR="009E3BE6">
              <w:rPr>
                <w:noProof/>
                <w:webHidden/>
              </w:rPr>
              <w:tab/>
            </w:r>
            <w:r w:rsidR="009E3BE6">
              <w:rPr>
                <w:noProof/>
                <w:webHidden/>
              </w:rPr>
              <w:fldChar w:fldCharType="begin"/>
            </w:r>
            <w:r w:rsidR="009E3BE6">
              <w:rPr>
                <w:noProof/>
                <w:webHidden/>
              </w:rPr>
              <w:instrText xml:space="preserve"> PAGEREF _Toc50535652 \h </w:instrText>
            </w:r>
            <w:r w:rsidR="009E3BE6">
              <w:rPr>
                <w:noProof/>
                <w:webHidden/>
              </w:rPr>
            </w:r>
            <w:r w:rsidR="009E3BE6">
              <w:rPr>
                <w:noProof/>
                <w:webHidden/>
              </w:rPr>
              <w:fldChar w:fldCharType="separate"/>
            </w:r>
            <w:r w:rsidR="003E403B">
              <w:rPr>
                <w:noProof/>
                <w:webHidden/>
              </w:rPr>
              <w:t>16</w:t>
            </w:r>
            <w:r w:rsidR="009E3BE6">
              <w:rPr>
                <w:noProof/>
                <w:webHidden/>
              </w:rPr>
              <w:fldChar w:fldCharType="end"/>
            </w:r>
          </w:hyperlink>
        </w:p>
        <w:p w14:paraId="3C90A1A9" w14:textId="11E2593B" w:rsidR="009E3BE6" w:rsidRDefault="008D1970">
          <w:pPr>
            <w:pStyle w:val="Indholdsfortegnelse3"/>
            <w:tabs>
              <w:tab w:val="right" w:leader="dot" w:pos="9629"/>
            </w:tabs>
            <w:rPr>
              <w:rFonts w:asciiTheme="minorHAnsi" w:eastAsiaTheme="minorEastAsia" w:hAnsiTheme="minorHAnsi"/>
              <w:noProof/>
              <w:sz w:val="22"/>
              <w:lang w:eastAsia="da-DK"/>
            </w:rPr>
          </w:pPr>
          <w:hyperlink w:anchor="_Toc50535653" w:history="1">
            <w:r w:rsidR="009E3BE6" w:rsidRPr="007F3D4A">
              <w:rPr>
                <w:rStyle w:val="Hyperlink"/>
                <w:noProof/>
              </w:rPr>
              <w:t>2.5.1. Beliggenhed i forhold til natur</w:t>
            </w:r>
            <w:r w:rsidR="009E3BE6">
              <w:rPr>
                <w:noProof/>
                <w:webHidden/>
              </w:rPr>
              <w:tab/>
            </w:r>
            <w:r w:rsidR="009E3BE6">
              <w:rPr>
                <w:noProof/>
                <w:webHidden/>
              </w:rPr>
              <w:fldChar w:fldCharType="begin"/>
            </w:r>
            <w:r w:rsidR="009E3BE6">
              <w:rPr>
                <w:noProof/>
                <w:webHidden/>
              </w:rPr>
              <w:instrText xml:space="preserve"> PAGEREF _Toc50535653 \h </w:instrText>
            </w:r>
            <w:r w:rsidR="009E3BE6">
              <w:rPr>
                <w:noProof/>
                <w:webHidden/>
              </w:rPr>
            </w:r>
            <w:r w:rsidR="009E3BE6">
              <w:rPr>
                <w:noProof/>
                <w:webHidden/>
              </w:rPr>
              <w:fldChar w:fldCharType="separate"/>
            </w:r>
            <w:r w:rsidR="003E403B">
              <w:rPr>
                <w:noProof/>
                <w:webHidden/>
              </w:rPr>
              <w:t>16</w:t>
            </w:r>
            <w:r w:rsidR="009E3BE6">
              <w:rPr>
                <w:noProof/>
                <w:webHidden/>
              </w:rPr>
              <w:fldChar w:fldCharType="end"/>
            </w:r>
          </w:hyperlink>
        </w:p>
        <w:p w14:paraId="1396B3D4" w14:textId="65201B1E" w:rsidR="009E3BE6" w:rsidRDefault="008D1970">
          <w:pPr>
            <w:pStyle w:val="Indholdsfortegnelse3"/>
            <w:tabs>
              <w:tab w:val="right" w:leader="dot" w:pos="9629"/>
            </w:tabs>
            <w:rPr>
              <w:rFonts w:asciiTheme="minorHAnsi" w:eastAsiaTheme="minorEastAsia" w:hAnsiTheme="minorHAnsi"/>
              <w:noProof/>
              <w:sz w:val="22"/>
              <w:lang w:eastAsia="da-DK"/>
            </w:rPr>
          </w:pPr>
          <w:hyperlink w:anchor="_Toc50535654" w:history="1">
            <w:r w:rsidR="009E3BE6" w:rsidRPr="007F3D4A">
              <w:rPr>
                <w:rStyle w:val="Hyperlink"/>
                <w:noProof/>
              </w:rPr>
              <w:t>2.5.2. Bilag IV-arter (D1b)</w:t>
            </w:r>
            <w:r w:rsidR="009E3BE6">
              <w:rPr>
                <w:noProof/>
                <w:webHidden/>
              </w:rPr>
              <w:tab/>
            </w:r>
            <w:r w:rsidR="009E3BE6">
              <w:rPr>
                <w:noProof/>
                <w:webHidden/>
              </w:rPr>
              <w:fldChar w:fldCharType="begin"/>
            </w:r>
            <w:r w:rsidR="009E3BE6">
              <w:rPr>
                <w:noProof/>
                <w:webHidden/>
              </w:rPr>
              <w:instrText xml:space="preserve"> PAGEREF _Toc50535654 \h </w:instrText>
            </w:r>
            <w:r w:rsidR="009E3BE6">
              <w:rPr>
                <w:noProof/>
                <w:webHidden/>
              </w:rPr>
            </w:r>
            <w:r w:rsidR="009E3BE6">
              <w:rPr>
                <w:noProof/>
                <w:webHidden/>
              </w:rPr>
              <w:fldChar w:fldCharType="separate"/>
            </w:r>
            <w:r w:rsidR="003E403B">
              <w:rPr>
                <w:noProof/>
                <w:webHidden/>
              </w:rPr>
              <w:t>20</w:t>
            </w:r>
            <w:r w:rsidR="009E3BE6">
              <w:rPr>
                <w:noProof/>
                <w:webHidden/>
              </w:rPr>
              <w:fldChar w:fldCharType="end"/>
            </w:r>
          </w:hyperlink>
        </w:p>
        <w:p w14:paraId="177D80EB" w14:textId="16680CB7" w:rsidR="009E3BE6" w:rsidRDefault="008D1970">
          <w:pPr>
            <w:pStyle w:val="Indholdsfortegnelse2"/>
            <w:tabs>
              <w:tab w:val="right" w:leader="dot" w:pos="9629"/>
            </w:tabs>
            <w:rPr>
              <w:rFonts w:asciiTheme="minorHAnsi" w:eastAsiaTheme="minorEastAsia" w:hAnsiTheme="minorHAnsi"/>
              <w:noProof/>
              <w:sz w:val="22"/>
              <w:lang w:eastAsia="da-DK"/>
            </w:rPr>
          </w:pPr>
          <w:hyperlink w:anchor="_Toc50535655" w:history="1">
            <w:r w:rsidR="009E3BE6" w:rsidRPr="007F3D4A">
              <w:rPr>
                <w:rStyle w:val="Hyperlink"/>
                <w:noProof/>
              </w:rPr>
              <w:t>2.6. Husdyrbrugets lugtemission (B6, D1b, D1c)</w:t>
            </w:r>
            <w:r w:rsidR="009E3BE6">
              <w:rPr>
                <w:noProof/>
                <w:webHidden/>
              </w:rPr>
              <w:tab/>
            </w:r>
            <w:r w:rsidR="009E3BE6">
              <w:rPr>
                <w:noProof/>
                <w:webHidden/>
              </w:rPr>
              <w:fldChar w:fldCharType="begin"/>
            </w:r>
            <w:r w:rsidR="009E3BE6">
              <w:rPr>
                <w:noProof/>
                <w:webHidden/>
              </w:rPr>
              <w:instrText xml:space="preserve"> PAGEREF _Toc50535655 \h </w:instrText>
            </w:r>
            <w:r w:rsidR="009E3BE6">
              <w:rPr>
                <w:noProof/>
                <w:webHidden/>
              </w:rPr>
            </w:r>
            <w:r w:rsidR="009E3BE6">
              <w:rPr>
                <w:noProof/>
                <w:webHidden/>
              </w:rPr>
              <w:fldChar w:fldCharType="separate"/>
            </w:r>
            <w:r w:rsidR="003E403B">
              <w:rPr>
                <w:noProof/>
                <w:webHidden/>
              </w:rPr>
              <w:t>22</w:t>
            </w:r>
            <w:r w:rsidR="009E3BE6">
              <w:rPr>
                <w:noProof/>
                <w:webHidden/>
              </w:rPr>
              <w:fldChar w:fldCharType="end"/>
            </w:r>
          </w:hyperlink>
        </w:p>
        <w:p w14:paraId="44C773FD" w14:textId="1F37AD64" w:rsidR="009E3BE6" w:rsidRDefault="008D1970">
          <w:pPr>
            <w:pStyle w:val="Indholdsfortegnelse2"/>
            <w:tabs>
              <w:tab w:val="right" w:leader="dot" w:pos="9629"/>
            </w:tabs>
            <w:rPr>
              <w:rFonts w:asciiTheme="minorHAnsi" w:eastAsiaTheme="minorEastAsia" w:hAnsiTheme="minorHAnsi"/>
              <w:noProof/>
              <w:sz w:val="22"/>
              <w:lang w:eastAsia="da-DK"/>
            </w:rPr>
          </w:pPr>
          <w:hyperlink w:anchor="_Toc50535656" w:history="1">
            <w:r w:rsidR="009E3BE6" w:rsidRPr="007F3D4A">
              <w:rPr>
                <w:rStyle w:val="Hyperlink"/>
                <w:noProof/>
              </w:rPr>
              <w:t>2.7. Øvrige emissioner og potentielle genepåvirkninger (B7, D1b, D1c)</w:t>
            </w:r>
            <w:r w:rsidR="009E3BE6">
              <w:rPr>
                <w:noProof/>
                <w:webHidden/>
              </w:rPr>
              <w:tab/>
            </w:r>
            <w:r w:rsidR="009E3BE6">
              <w:rPr>
                <w:noProof/>
                <w:webHidden/>
              </w:rPr>
              <w:fldChar w:fldCharType="begin"/>
            </w:r>
            <w:r w:rsidR="009E3BE6">
              <w:rPr>
                <w:noProof/>
                <w:webHidden/>
              </w:rPr>
              <w:instrText xml:space="preserve"> PAGEREF _Toc50535656 \h </w:instrText>
            </w:r>
            <w:r w:rsidR="009E3BE6">
              <w:rPr>
                <w:noProof/>
                <w:webHidden/>
              </w:rPr>
            </w:r>
            <w:r w:rsidR="009E3BE6">
              <w:rPr>
                <w:noProof/>
                <w:webHidden/>
              </w:rPr>
              <w:fldChar w:fldCharType="separate"/>
            </w:r>
            <w:r w:rsidR="003E403B">
              <w:rPr>
                <w:noProof/>
                <w:webHidden/>
              </w:rPr>
              <w:t>24</w:t>
            </w:r>
            <w:r w:rsidR="009E3BE6">
              <w:rPr>
                <w:noProof/>
                <w:webHidden/>
              </w:rPr>
              <w:fldChar w:fldCharType="end"/>
            </w:r>
          </w:hyperlink>
        </w:p>
        <w:p w14:paraId="32B988BA" w14:textId="1175FC48" w:rsidR="009E3BE6" w:rsidRDefault="008D1970">
          <w:pPr>
            <w:pStyle w:val="Indholdsfortegnelse3"/>
            <w:tabs>
              <w:tab w:val="right" w:leader="dot" w:pos="9629"/>
            </w:tabs>
            <w:rPr>
              <w:rFonts w:asciiTheme="minorHAnsi" w:eastAsiaTheme="minorEastAsia" w:hAnsiTheme="minorHAnsi"/>
              <w:noProof/>
              <w:sz w:val="22"/>
              <w:lang w:eastAsia="da-DK"/>
            </w:rPr>
          </w:pPr>
          <w:hyperlink w:anchor="_Toc50535657" w:history="1">
            <w:r w:rsidR="009E3BE6" w:rsidRPr="007F3D4A">
              <w:rPr>
                <w:rStyle w:val="Hyperlink"/>
                <w:noProof/>
              </w:rPr>
              <w:t>2.7.1. Transporter</w:t>
            </w:r>
            <w:r w:rsidR="009E3BE6">
              <w:rPr>
                <w:noProof/>
                <w:webHidden/>
              </w:rPr>
              <w:tab/>
            </w:r>
            <w:r w:rsidR="009E3BE6">
              <w:rPr>
                <w:noProof/>
                <w:webHidden/>
              </w:rPr>
              <w:fldChar w:fldCharType="begin"/>
            </w:r>
            <w:r w:rsidR="009E3BE6">
              <w:rPr>
                <w:noProof/>
                <w:webHidden/>
              </w:rPr>
              <w:instrText xml:space="preserve"> PAGEREF _Toc50535657 \h </w:instrText>
            </w:r>
            <w:r w:rsidR="009E3BE6">
              <w:rPr>
                <w:noProof/>
                <w:webHidden/>
              </w:rPr>
            </w:r>
            <w:r w:rsidR="009E3BE6">
              <w:rPr>
                <w:noProof/>
                <w:webHidden/>
              </w:rPr>
              <w:fldChar w:fldCharType="separate"/>
            </w:r>
            <w:r w:rsidR="003E403B">
              <w:rPr>
                <w:noProof/>
                <w:webHidden/>
              </w:rPr>
              <w:t>26</w:t>
            </w:r>
            <w:r w:rsidR="009E3BE6">
              <w:rPr>
                <w:noProof/>
                <w:webHidden/>
              </w:rPr>
              <w:fldChar w:fldCharType="end"/>
            </w:r>
          </w:hyperlink>
        </w:p>
        <w:p w14:paraId="12BF1CEB" w14:textId="5B698063" w:rsidR="009E3BE6" w:rsidRDefault="008D1970">
          <w:pPr>
            <w:pStyle w:val="Indholdsfortegnelse3"/>
            <w:tabs>
              <w:tab w:val="right" w:leader="dot" w:pos="9629"/>
            </w:tabs>
            <w:rPr>
              <w:rFonts w:asciiTheme="minorHAnsi" w:eastAsiaTheme="minorEastAsia" w:hAnsiTheme="minorHAnsi"/>
              <w:noProof/>
              <w:sz w:val="22"/>
              <w:lang w:eastAsia="da-DK"/>
            </w:rPr>
          </w:pPr>
          <w:hyperlink w:anchor="_Toc50535658" w:history="1">
            <w:r w:rsidR="009E3BE6" w:rsidRPr="007F3D4A">
              <w:rPr>
                <w:rStyle w:val="Hyperlink"/>
                <w:noProof/>
              </w:rPr>
              <w:t>2.7.2. Rystelser</w:t>
            </w:r>
            <w:r w:rsidR="009E3BE6">
              <w:rPr>
                <w:noProof/>
                <w:webHidden/>
              </w:rPr>
              <w:tab/>
            </w:r>
            <w:r w:rsidR="009E3BE6">
              <w:rPr>
                <w:noProof/>
                <w:webHidden/>
              </w:rPr>
              <w:fldChar w:fldCharType="begin"/>
            </w:r>
            <w:r w:rsidR="009E3BE6">
              <w:rPr>
                <w:noProof/>
                <w:webHidden/>
              </w:rPr>
              <w:instrText xml:space="preserve"> PAGEREF _Toc50535658 \h </w:instrText>
            </w:r>
            <w:r w:rsidR="009E3BE6">
              <w:rPr>
                <w:noProof/>
                <w:webHidden/>
              </w:rPr>
            </w:r>
            <w:r w:rsidR="009E3BE6">
              <w:rPr>
                <w:noProof/>
                <w:webHidden/>
              </w:rPr>
              <w:fldChar w:fldCharType="separate"/>
            </w:r>
            <w:r w:rsidR="003E403B">
              <w:rPr>
                <w:noProof/>
                <w:webHidden/>
              </w:rPr>
              <w:t>27</w:t>
            </w:r>
            <w:r w:rsidR="009E3BE6">
              <w:rPr>
                <w:noProof/>
                <w:webHidden/>
              </w:rPr>
              <w:fldChar w:fldCharType="end"/>
            </w:r>
          </w:hyperlink>
        </w:p>
        <w:p w14:paraId="48C51293" w14:textId="1A1AE4A8" w:rsidR="009E3BE6" w:rsidRDefault="008D1970">
          <w:pPr>
            <w:pStyle w:val="Indholdsfortegnelse3"/>
            <w:tabs>
              <w:tab w:val="right" w:leader="dot" w:pos="9629"/>
            </w:tabs>
            <w:rPr>
              <w:rFonts w:asciiTheme="minorHAnsi" w:eastAsiaTheme="minorEastAsia" w:hAnsiTheme="minorHAnsi"/>
              <w:noProof/>
              <w:sz w:val="22"/>
              <w:lang w:eastAsia="da-DK"/>
            </w:rPr>
          </w:pPr>
          <w:hyperlink w:anchor="_Toc50535659" w:history="1">
            <w:r w:rsidR="009E3BE6" w:rsidRPr="007F3D4A">
              <w:rPr>
                <w:rStyle w:val="Hyperlink"/>
                <w:noProof/>
              </w:rPr>
              <w:t>2.7.3. Støj</w:t>
            </w:r>
            <w:r w:rsidR="009E3BE6">
              <w:rPr>
                <w:noProof/>
                <w:webHidden/>
              </w:rPr>
              <w:tab/>
            </w:r>
            <w:r w:rsidR="009E3BE6">
              <w:rPr>
                <w:noProof/>
                <w:webHidden/>
              </w:rPr>
              <w:fldChar w:fldCharType="begin"/>
            </w:r>
            <w:r w:rsidR="009E3BE6">
              <w:rPr>
                <w:noProof/>
                <w:webHidden/>
              </w:rPr>
              <w:instrText xml:space="preserve"> PAGEREF _Toc50535659 \h </w:instrText>
            </w:r>
            <w:r w:rsidR="009E3BE6">
              <w:rPr>
                <w:noProof/>
                <w:webHidden/>
              </w:rPr>
            </w:r>
            <w:r w:rsidR="009E3BE6">
              <w:rPr>
                <w:noProof/>
                <w:webHidden/>
              </w:rPr>
              <w:fldChar w:fldCharType="separate"/>
            </w:r>
            <w:r w:rsidR="003E403B">
              <w:rPr>
                <w:noProof/>
                <w:webHidden/>
              </w:rPr>
              <w:t>27</w:t>
            </w:r>
            <w:r w:rsidR="009E3BE6">
              <w:rPr>
                <w:noProof/>
                <w:webHidden/>
              </w:rPr>
              <w:fldChar w:fldCharType="end"/>
            </w:r>
          </w:hyperlink>
        </w:p>
        <w:p w14:paraId="4B667BE0" w14:textId="0330A87F" w:rsidR="009E3BE6" w:rsidRDefault="008D1970">
          <w:pPr>
            <w:pStyle w:val="Indholdsfortegnelse3"/>
            <w:tabs>
              <w:tab w:val="right" w:leader="dot" w:pos="9629"/>
            </w:tabs>
            <w:rPr>
              <w:rFonts w:asciiTheme="minorHAnsi" w:eastAsiaTheme="minorEastAsia" w:hAnsiTheme="minorHAnsi"/>
              <w:noProof/>
              <w:sz w:val="22"/>
              <w:lang w:eastAsia="da-DK"/>
            </w:rPr>
          </w:pPr>
          <w:hyperlink w:anchor="_Toc50535660" w:history="1">
            <w:r w:rsidR="009E3BE6" w:rsidRPr="007F3D4A">
              <w:rPr>
                <w:rStyle w:val="Hyperlink"/>
                <w:noProof/>
              </w:rPr>
              <w:t>2.7.4. Støv</w:t>
            </w:r>
            <w:r w:rsidR="009E3BE6">
              <w:rPr>
                <w:noProof/>
                <w:webHidden/>
              </w:rPr>
              <w:tab/>
            </w:r>
            <w:r w:rsidR="009E3BE6">
              <w:rPr>
                <w:noProof/>
                <w:webHidden/>
              </w:rPr>
              <w:fldChar w:fldCharType="begin"/>
            </w:r>
            <w:r w:rsidR="009E3BE6">
              <w:rPr>
                <w:noProof/>
                <w:webHidden/>
              </w:rPr>
              <w:instrText xml:space="preserve"> PAGEREF _Toc50535660 \h </w:instrText>
            </w:r>
            <w:r w:rsidR="009E3BE6">
              <w:rPr>
                <w:noProof/>
                <w:webHidden/>
              </w:rPr>
            </w:r>
            <w:r w:rsidR="009E3BE6">
              <w:rPr>
                <w:noProof/>
                <w:webHidden/>
              </w:rPr>
              <w:fldChar w:fldCharType="separate"/>
            </w:r>
            <w:r w:rsidR="003E403B">
              <w:rPr>
                <w:noProof/>
                <w:webHidden/>
              </w:rPr>
              <w:t>28</w:t>
            </w:r>
            <w:r w:rsidR="009E3BE6">
              <w:rPr>
                <w:noProof/>
                <w:webHidden/>
              </w:rPr>
              <w:fldChar w:fldCharType="end"/>
            </w:r>
          </w:hyperlink>
        </w:p>
        <w:p w14:paraId="35AB1E7C" w14:textId="741A0BE9" w:rsidR="009E3BE6" w:rsidRDefault="008D1970">
          <w:pPr>
            <w:pStyle w:val="Indholdsfortegnelse3"/>
            <w:tabs>
              <w:tab w:val="right" w:leader="dot" w:pos="9629"/>
            </w:tabs>
            <w:rPr>
              <w:rFonts w:asciiTheme="minorHAnsi" w:eastAsiaTheme="minorEastAsia" w:hAnsiTheme="minorHAnsi"/>
              <w:noProof/>
              <w:sz w:val="22"/>
              <w:lang w:eastAsia="da-DK"/>
            </w:rPr>
          </w:pPr>
          <w:hyperlink w:anchor="_Toc50535661" w:history="1">
            <w:r w:rsidR="009E3BE6" w:rsidRPr="007F3D4A">
              <w:rPr>
                <w:rStyle w:val="Hyperlink"/>
                <w:noProof/>
              </w:rPr>
              <w:t>2.7.5. Lys</w:t>
            </w:r>
            <w:r w:rsidR="009E3BE6">
              <w:rPr>
                <w:noProof/>
                <w:webHidden/>
              </w:rPr>
              <w:tab/>
            </w:r>
            <w:r w:rsidR="009E3BE6">
              <w:rPr>
                <w:noProof/>
                <w:webHidden/>
              </w:rPr>
              <w:fldChar w:fldCharType="begin"/>
            </w:r>
            <w:r w:rsidR="009E3BE6">
              <w:rPr>
                <w:noProof/>
                <w:webHidden/>
              </w:rPr>
              <w:instrText xml:space="preserve"> PAGEREF _Toc50535661 \h </w:instrText>
            </w:r>
            <w:r w:rsidR="009E3BE6">
              <w:rPr>
                <w:noProof/>
                <w:webHidden/>
              </w:rPr>
            </w:r>
            <w:r w:rsidR="009E3BE6">
              <w:rPr>
                <w:noProof/>
                <w:webHidden/>
              </w:rPr>
              <w:fldChar w:fldCharType="separate"/>
            </w:r>
            <w:r w:rsidR="003E403B">
              <w:rPr>
                <w:noProof/>
                <w:webHidden/>
              </w:rPr>
              <w:t>29</w:t>
            </w:r>
            <w:r w:rsidR="009E3BE6">
              <w:rPr>
                <w:noProof/>
                <w:webHidden/>
              </w:rPr>
              <w:fldChar w:fldCharType="end"/>
            </w:r>
          </w:hyperlink>
        </w:p>
        <w:p w14:paraId="00BD5A49" w14:textId="4780B878" w:rsidR="009E3BE6" w:rsidRDefault="008D1970">
          <w:pPr>
            <w:pStyle w:val="Indholdsfortegnelse3"/>
            <w:tabs>
              <w:tab w:val="right" w:leader="dot" w:pos="9629"/>
            </w:tabs>
            <w:rPr>
              <w:rFonts w:asciiTheme="minorHAnsi" w:eastAsiaTheme="minorEastAsia" w:hAnsiTheme="minorHAnsi"/>
              <w:noProof/>
              <w:sz w:val="22"/>
              <w:lang w:eastAsia="da-DK"/>
            </w:rPr>
          </w:pPr>
          <w:hyperlink w:anchor="_Toc50535662" w:history="1">
            <w:r w:rsidR="009E3BE6" w:rsidRPr="007F3D4A">
              <w:rPr>
                <w:rStyle w:val="Hyperlink"/>
                <w:noProof/>
              </w:rPr>
              <w:t>2.7.6. Skadedyr</w:t>
            </w:r>
            <w:r w:rsidR="009E3BE6">
              <w:rPr>
                <w:noProof/>
                <w:webHidden/>
              </w:rPr>
              <w:tab/>
            </w:r>
            <w:r w:rsidR="009E3BE6">
              <w:rPr>
                <w:noProof/>
                <w:webHidden/>
              </w:rPr>
              <w:fldChar w:fldCharType="begin"/>
            </w:r>
            <w:r w:rsidR="009E3BE6">
              <w:rPr>
                <w:noProof/>
                <w:webHidden/>
              </w:rPr>
              <w:instrText xml:space="preserve"> PAGEREF _Toc50535662 \h </w:instrText>
            </w:r>
            <w:r w:rsidR="009E3BE6">
              <w:rPr>
                <w:noProof/>
                <w:webHidden/>
              </w:rPr>
            </w:r>
            <w:r w:rsidR="009E3BE6">
              <w:rPr>
                <w:noProof/>
                <w:webHidden/>
              </w:rPr>
              <w:fldChar w:fldCharType="separate"/>
            </w:r>
            <w:r w:rsidR="003E403B">
              <w:rPr>
                <w:noProof/>
                <w:webHidden/>
              </w:rPr>
              <w:t>29</w:t>
            </w:r>
            <w:r w:rsidR="009E3BE6">
              <w:rPr>
                <w:noProof/>
                <w:webHidden/>
              </w:rPr>
              <w:fldChar w:fldCharType="end"/>
            </w:r>
          </w:hyperlink>
        </w:p>
        <w:p w14:paraId="7B3D50D2" w14:textId="612F37B5" w:rsidR="009E3BE6" w:rsidRDefault="008D1970">
          <w:pPr>
            <w:pStyle w:val="Indholdsfortegnelse3"/>
            <w:tabs>
              <w:tab w:val="right" w:leader="dot" w:pos="9629"/>
            </w:tabs>
            <w:rPr>
              <w:rFonts w:asciiTheme="minorHAnsi" w:eastAsiaTheme="minorEastAsia" w:hAnsiTheme="minorHAnsi"/>
              <w:noProof/>
              <w:sz w:val="22"/>
              <w:lang w:eastAsia="da-DK"/>
            </w:rPr>
          </w:pPr>
          <w:hyperlink w:anchor="_Toc50535663" w:history="1">
            <w:r w:rsidR="009E3BE6" w:rsidRPr="007F3D4A">
              <w:rPr>
                <w:rStyle w:val="Hyperlink"/>
                <w:noProof/>
              </w:rPr>
              <w:t>2.7.7. Egenkontroller</w:t>
            </w:r>
            <w:r w:rsidR="009E3BE6">
              <w:rPr>
                <w:noProof/>
                <w:webHidden/>
              </w:rPr>
              <w:tab/>
            </w:r>
            <w:r w:rsidR="009E3BE6">
              <w:rPr>
                <w:noProof/>
                <w:webHidden/>
              </w:rPr>
              <w:fldChar w:fldCharType="begin"/>
            </w:r>
            <w:r w:rsidR="009E3BE6">
              <w:rPr>
                <w:noProof/>
                <w:webHidden/>
              </w:rPr>
              <w:instrText xml:space="preserve"> PAGEREF _Toc50535663 \h </w:instrText>
            </w:r>
            <w:r w:rsidR="009E3BE6">
              <w:rPr>
                <w:noProof/>
                <w:webHidden/>
              </w:rPr>
            </w:r>
            <w:r w:rsidR="009E3BE6">
              <w:rPr>
                <w:noProof/>
                <w:webHidden/>
              </w:rPr>
              <w:fldChar w:fldCharType="separate"/>
            </w:r>
            <w:r w:rsidR="003E403B">
              <w:rPr>
                <w:noProof/>
                <w:webHidden/>
              </w:rPr>
              <w:t>30</w:t>
            </w:r>
            <w:r w:rsidR="009E3BE6">
              <w:rPr>
                <w:noProof/>
                <w:webHidden/>
              </w:rPr>
              <w:fldChar w:fldCharType="end"/>
            </w:r>
          </w:hyperlink>
        </w:p>
        <w:p w14:paraId="7A52923B" w14:textId="0D886780" w:rsidR="009E3BE6" w:rsidRDefault="008D1970">
          <w:pPr>
            <w:pStyle w:val="Indholdsfortegnelse2"/>
            <w:tabs>
              <w:tab w:val="right" w:leader="dot" w:pos="9629"/>
            </w:tabs>
            <w:rPr>
              <w:rFonts w:asciiTheme="minorHAnsi" w:eastAsiaTheme="minorEastAsia" w:hAnsiTheme="minorHAnsi"/>
              <w:noProof/>
              <w:sz w:val="22"/>
              <w:lang w:eastAsia="da-DK"/>
            </w:rPr>
          </w:pPr>
          <w:hyperlink w:anchor="_Toc50535664" w:history="1">
            <w:r w:rsidR="009E3BE6" w:rsidRPr="007F3D4A">
              <w:rPr>
                <w:rStyle w:val="Hyperlink"/>
                <w:noProof/>
              </w:rPr>
              <w:t>2.8. Reststoffer, affald og naturressourcer (B8, D1b, D1c)</w:t>
            </w:r>
            <w:r w:rsidR="009E3BE6">
              <w:rPr>
                <w:noProof/>
                <w:webHidden/>
              </w:rPr>
              <w:tab/>
            </w:r>
            <w:r w:rsidR="009E3BE6">
              <w:rPr>
                <w:noProof/>
                <w:webHidden/>
              </w:rPr>
              <w:fldChar w:fldCharType="begin"/>
            </w:r>
            <w:r w:rsidR="009E3BE6">
              <w:rPr>
                <w:noProof/>
                <w:webHidden/>
              </w:rPr>
              <w:instrText xml:space="preserve"> PAGEREF _Toc50535664 \h </w:instrText>
            </w:r>
            <w:r w:rsidR="009E3BE6">
              <w:rPr>
                <w:noProof/>
                <w:webHidden/>
              </w:rPr>
            </w:r>
            <w:r w:rsidR="009E3BE6">
              <w:rPr>
                <w:noProof/>
                <w:webHidden/>
              </w:rPr>
              <w:fldChar w:fldCharType="separate"/>
            </w:r>
            <w:r w:rsidR="003E403B">
              <w:rPr>
                <w:noProof/>
                <w:webHidden/>
              </w:rPr>
              <w:t>30</w:t>
            </w:r>
            <w:r w:rsidR="009E3BE6">
              <w:rPr>
                <w:noProof/>
                <w:webHidden/>
              </w:rPr>
              <w:fldChar w:fldCharType="end"/>
            </w:r>
          </w:hyperlink>
        </w:p>
        <w:p w14:paraId="4CC0D63F" w14:textId="0B4A2E89" w:rsidR="009E3BE6" w:rsidRDefault="008D1970">
          <w:pPr>
            <w:pStyle w:val="Indholdsfortegnelse3"/>
            <w:tabs>
              <w:tab w:val="right" w:leader="dot" w:pos="9629"/>
            </w:tabs>
            <w:rPr>
              <w:rFonts w:asciiTheme="minorHAnsi" w:eastAsiaTheme="minorEastAsia" w:hAnsiTheme="minorHAnsi"/>
              <w:noProof/>
              <w:sz w:val="22"/>
              <w:lang w:eastAsia="da-DK"/>
            </w:rPr>
          </w:pPr>
          <w:hyperlink w:anchor="_Toc50535665" w:history="1">
            <w:r w:rsidR="009E3BE6" w:rsidRPr="007F3D4A">
              <w:rPr>
                <w:rStyle w:val="Hyperlink"/>
                <w:noProof/>
              </w:rPr>
              <w:t>2.8.1. Døde dyr</w:t>
            </w:r>
            <w:r w:rsidR="009E3BE6">
              <w:rPr>
                <w:noProof/>
                <w:webHidden/>
              </w:rPr>
              <w:tab/>
            </w:r>
            <w:r w:rsidR="009E3BE6">
              <w:rPr>
                <w:noProof/>
                <w:webHidden/>
              </w:rPr>
              <w:fldChar w:fldCharType="begin"/>
            </w:r>
            <w:r w:rsidR="009E3BE6">
              <w:rPr>
                <w:noProof/>
                <w:webHidden/>
              </w:rPr>
              <w:instrText xml:space="preserve"> PAGEREF _Toc50535665 \h </w:instrText>
            </w:r>
            <w:r w:rsidR="009E3BE6">
              <w:rPr>
                <w:noProof/>
                <w:webHidden/>
              </w:rPr>
            </w:r>
            <w:r w:rsidR="009E3BE6">
              <w:rPr>
                <w:noProof/>
                <w:webHidden/>
              </w:rPr>
              <w:fldChar w:fldCharType="separate"/>
            </w:r>
            <w:r w:rsidR="003E403B">
              <w:rPr>
                <w:noProof/>
                <w:webHidden/>
              </w:rPr>
              <w:t>30</w:t>
            </w:r>
            <w:r w:rsidR="009E3BE6">
              <w:rPr>
                <w:noProof/>
                <w:webHidden/>
              </w:rPr>
              <w:fldChar w:fldCharType="end"/>
            </w:r>
          </w:hyperlink>
        </w:p>
        <w:p w14:paraId="1CE80F9F" w14:textId="2971EA16" w:rsidR="009E3BE6" w:rsidRDefault="008D1970">
          <w:pPr>
            <w:pStyle w:val="Indholdsfortegnelse3"/>
            <w:tabs>
              <w:tab w:val="right" w:leader="dot" w:pos="9629"/>
            </w:tabs>
            <w:rPr>
              <w:rFonts w:asciiTheme="minorHAnsi" w:eastAsiaTheme="minorEastAsia" w:hAnsiTheme="minorHAnsi"/>
              <w:noProof/>
              <w:sz w:val="22"/>
              <w:lang w:eastAsia="da-DK"/>
            </w:rPr>
          </w:pPr>
          <w:hyperlink w:anchor="_Toc50535666" w:history="1">
            <w:r w:rsidR="009E3BE6" w:rsidRPr="007F3D4A">
              <w:rPr>
                <w:rStyle w:val="Hyperlink"/>
                <w:noProof/>
              </w:rPr>
              <w:t>2.8.2. Affald</w:t>
            </w:r>
            <w:r w:rsidR="009E3BE6">
              <w:rPr>
                <w:noProof/>
                <w:webHidden/>
              </w:rPr>
              <w:tab/>
            </w:r>
            <w:r w:rsidR="009E3BE6">
              <w:rPr>
                <w:noProof/>
                <w:webHidden/>
              </w:rPr>
              <w:fldChar w:fldCharType="begin"/>
            </w:r>
            <w:r w:rsidR="009E3BE6">
              <w:rPr>
                <w:noProof/>
                <w:webHidden/>
              </w:rPr>
              <w:instrText xml:space="preserve"> PAGEREF _Toc50535666 \h </w:instrText>
            </w:r>
            <w:r w:rsidR="009E3BE6">
              <w:rPr>
                <w:noProof/>
                <w:webHidden/>
              </w:rPr>
            </w:r>
            <w:r w:rsidR="009E3BE6">
              <w:rPr>
                <w:noProof/>
                <w:webHidden/>
              </w:rPr>
              <w:fldChar w:fldCharType="separate"/>
            </w:r>
            <w:r w:rsidR="003E403B">
              <w:rPr>
                <w:noProof/>
                <w:webHidden/>
              </w:rPr>
              <w:t>30</w:t>
            </w:r>
            <w:r w:rsidR="009E3BE6">
              <w:rPr>
                <w:noProof/>
                <w:webHidden/>
              </w:rPr>
              <w:fldChar w:fldCharType="end"/>
            </w:r>
          </w:hyperlink>
        </w:p>
        <w:p w14:paraId="0DAC0D59" w14:textId="328CEDCD" w:rsidR="009E3BE6" w:rsidRDefault="008D1970">
          <w:pPr>
            <w:pStyle w:val="Indholdsfortegnelse3"/>
            <w:tabs>
              <w:tab w:val="right" w:leader="dot" w:pos="9629"/>
            </w:tabs>
            <w:rPr>
              <w:rFonts w:asciiTheme="minorHAnsi" w:eastAsiaTheme="minorEastAsia" w:hAnsiTheme="minorHAnsi"/>
              <w:noProof/>
              <w:sz w:val="22"/>
              <w:lang w:eastAsia="da-DK"/>
            </w:rPr>
          </w:pPr>
          <w:hyperlink w:anchor="_Toc50535667" w:history="1">
            <w:r w:rsidR="009E3BE6" w:rsidRPr="007F3D4A">
              <w:rPr>
                <w:rStyle w:val="Hyperlink"/>
                <w:noProof/>
              </w:rPr>
              <w:t>2.8.3. Olier og kemikalier</w:t>
            </w:r>
            <w:r w:rsidR="009E3BE6">
              <w:rPr>
                <w:noProof/>
                <w:webHidden/>
              </w:rPr>
              <w:tab/>
            </w:r>
            <w:r w:rsidR="009E3BE6">
              <w:rPr>
                <w:noProof/>
                <w:webHidden/>
              </w:rPr>
              <w:fldChar w:fldCharType="begin"/>
            </w:r>
            <w:r w:rsidR="009E3BE6">
              <w:rPr>
                <w:noProof/>
                <w:webHidden/>
              </w:rPr>
              <w:instrText xml:space="preserve"> PAGEREF _Toc50535667 \h </w:instrText>
            </w:r>
            <w:r w:rsidR="009E3BE6">
              <w:rPr>
                <w:noProof/>
                <w:webHidden/>
              </w:rPr>
            </w:r>
            <w:r w:rsidR="009E3BE6">
              <w:rPr>
                <w:noProof/>
                <w:webHidden/>
              </w:rPr>
              <w:fldChar w:fldCharType="separate"/>
            </w:r>
            <w:r w:rsidR="003E403B">
              <w:rPr>
                <w:noProof/>
                <w:webHidden/>
              </w:rPr>
              <w:t>31</w:t>
            </w:r>
            <w:r w:rsidR="009E3BE6">
              <w:rPr>
                <w:noProof/>
                <w:webHidden/>
              </w:rPr>
              <w:fldChar w:fldCharType="end"/>
            </w:r>
          </w:hyperlink>
        </w:p>
        <w:p w14:paraId="1C88C6DB" w14:textId="161C6229" w:rsidR="009E3BE6" w:rsidRDefault="008D1970">
          <w:pPr>
            <w:pStyle w:val="Indholdsfortegnelse3"/>
            <w:tabs>
              <w:tab w:val="right" w:leader="dot" w:pos="9629"/>
            </w:tabs>
            <w:rPr>
              <w:rFonts w:asciiTheme="minorHAnsi" w:eastAsiaTheme="minorEastAsia" w:hAnsiTheme="minorHAnsi"/>
              <w:noProof/>
              <w:sz w:val="22"/>
              <w:lang w:eastAsia="da-DK"/>
            </w:rPr>
          </w:pPr>
          <w:hyperlink w:anchor="_Toc50535668" w:history="1">
            <w:r w:rsidR="009E3BE6" w:rsidRPr="007F3D4A">
              <w:rPr>
                <w:rStyle w:val="Hyperlink"/>
                <w:noProof/>
              </w:rPr>
              <w:t>2.8.4. Energiforbrug</w:t>
            </w:r>
            <w:r w:rsidR="009E3BE6">
              <w:rPr>
                <w:noProof/>
                <w:webHidden/>
              </w:rPr>
              <w:tab/>
            </w:r>
            <w:r w:rsidR="009E3BE6">
              <w:rPr>
                <w:noProof/>
                <w:webHidden/>
              </w:rPr>
              <w:fldChar w:fldCharType="begin"/>
            </w:r>
            <w:r w:rsidR="009E3BE6">
              <w:rPr>
                <w:noProof/>
                <w:webHidden/>
              </w:rPr>
              <w:instrText xml:space="preserve"> PAGEREF _Toc50535668 \h </w:instrText>
            </w:r>
            <w:r w:rsidR="009E3BE6">
              <w:rPr>
                <w:noProof/>
                <w:webHidden/>
              </w:rPr>
            </w:r>
            <w:r w:rsidR="009E3BE6">
              <w:rPr>
                <w:noProof/>
                <w:webHidden/>
              </w:rPr>
              <w:fldChar w:fldCharType="separate"/>
            </w:r>
            <w:r w:rsidR="003E403B">
              <w:rPr>
                <w:noProof/>
                <w:webHidden/>
              </w:rPr>
              <w:t>32</w:t>
            </w:r>
            <w:r w:rsidR="009E3BE6">
              <w:rPr>
                <w:noProof/>
                <w:webHidden/>
              </w:rPr>
              <w:fldChar w:fldCharType="end"/>
            </w:r>
          </w:hyperlink>
        </w:p>
        <w:p w14:paraId="464189E3" w14:textId="68B9ECF4" w:rsidR="009E3BE6" w:rsidRDefault="008D1970">
          <w:pPr>
            <w:pStyle w:val="Indholdsfortegnelse3"/>
            <w:tabs>
              <w:tab w:val="right" w:leader="dot" w:pos="9629"/>
            </w:tabs>
            <w:rPr>
              <w:rFonts w:asciiTheme="minorHAnsi" w:eastAsiaTheme="minorEastAsia" w:hAnsiTheme="minorHAnsi"/>
              <w:noProof/>
              <w:sz w:val="22"/>
              <w:lang w:eastAsia="da-DK"/>
            </w:rPr>
          </w:pPr>
          <w:hyperlink w:anchor="_Toc50535669" w:history="1">
            <w:r w:rsidR="009E3BE6" w:rsidRPr="007F3D4A">
              <w:rPr>
                <w:rStyle w:val="Hyperlink"/>
                <w:noProof/>
              </w:rPr>
              <w:t>2.8.5. Vandforbrug og påvirkning af vandressourcen</w:t>
            </w:r>
            <w:r w:rsidR="009E3BE6">
              <w:rPr>
                <w:noProof/>
                <w:webHidden/>
              </w:rPr>
              <w:tab/>
            </w:r>
            <w:r w:rsidR="009E3BE6">
              <w:rPr>
                <w:noProof/>
                <w:webHidden/>
              </w:rPr>
              <w:fldChar w:fldCharType="begin"/>
            </w:r>
            <w:r w:rsidR="009E3BE6">
              <w:rPr>
                <w:noProof/>
                <w:webHidden/>
              </w:rPr>
              <w:instrText xml:space="preserve"> PAGEREF _Toc50535669 \h </w:instrText>
            </w:r>
            <w:r w:rsidR="009E3BE6">
              <w:rPr>
                <w:noProof/>
                <w:webHidden/>
              </w:rPr>
            </w:r>
            <w:r w:rsidR="009E3BE6">
              <w:rPr>
                <w:noProof/>
                <w:webHidden/>
              </w:rPr>
              <w:fldChar w:fldCharType="separate"/>
            </w:r>
            <w:r w:rsidR="003E403B">
              <w:rPr>
                <w:noProof/>
                <w:webHidden/>
              </w:rPr>
              <w:t>34</w:t>
            </w:r>
            <w:r w:rsidR="009E3BE6">
              <w:rPr>
                <w:noProof/>
                <w:webHidden/>
              </w:rPr>
              <w:fldChar w:fldCharType="end"/>
            </w:r>
          </w:hyperlink>
        </w:p>
        <w:p w14:paraId="5B53AA7F" w14:textId="47A25136" w:rsidR="009E3BE6" w:rsidRDefault="008D1970">
          <w:pPr>
            <w:pStyle w:val="Indholdsfortegnelse2"/>
            <w:tabs>
              <w:tab w:val="right" w:leader="dot" w:pos="9629"/>
            </w:tabs>
            <w:rPr>
              <w:rFonts w:asciiTheme="minorHAnsi" w:eastAsiaTheme="minorEastAsia" w:hAnsiTheme="minorHAnsi"/>
              <w:noProof/>
              <w:sz w:val="22"/>
              <w:lang w:eastAsia="da-DK"/>
            </w:rPr>
          </w:pPr>
          <w:hyperlink w:anchor="_Toc50535670" w:history="1">
            <w:r w:rsidR="009E3BE6" w:rsidRPr="007F3D4A">
              <w:rPr>
                <w:rStyle w:val="Hyperlink"/>
                <w:noProof/>
                <w:lang w:val="en-US"/>
              </w:rPr>
              <w:t>2.9. BAT- ammoniak (B9, D1b, D1c)</w:t>
            </w:r>
            <w:r w:rsidR="009E3BE6">
              <w:rPr>
                <w:noProof/>
                <w:webHidden/>
              </w:rPr>
              <w:tab/>
            </w:r>
            <w:r w:rsidR="009E3BE6">
              <w:rPr>
                <w:noProof/>
                <w:webHidden/>
              </w:rPr>
              <w:fldChar w:fldCharType="begin"/>
            </w:r>
            <w:r w:rsidR="009E3BE6">
              <w:rPr>
                <w:noProof/>
                <w:webHidden/>
              </w:rPr>
              <w:instrText xml:space="preserve"> PAGEREF _Toc50535670 \h </w:instrText>
            </w:r>
            <w:r w:rsidR="009E3BE6">
              <w:rPr>
                <w:noProof/>
                <w:webHidden/>
              </w:rPr>
            </w:r>
            <w:r w:rsidR="009E3BE6">
              <w:rPr>
                <w:noProof/>
                <w:webHidden/>
              </w:rPr>
              <w:fldChar w:fldCharType="separate"/>
            </w:r>
            <w:r w:rsidR="003E403B">
              <w:rPr>
                <w:noProof/>
                <w:webHidden/>
              </w:rPr>
              <w:t>35</w:t>
            </w:r>
            <w:r w:rsidR="009E3BE6">
              <w:rPr>
                <w:noProof/>
                <w:webHidden/>
              </w:rPr>
              <w:fldChar w:fldCharType="end"/>
            </w:r>
          </w:hyperlink>
        </w:p>
        <w:p w14:paraId="33C0AC98" w14:textId="4E3F5C6F" w:rsidR="009E3BE6" w:rsidRDefault="008D1970">
          <w:pPr>
            <w:pStyle w:val="Indholdsfortegnelse2"/>
            <w:tabs>
              <w:tab w:val="right" w:leader="dot" w:pos="9629"/>
            </w:tabs>
            <w:rPr>
              <w:rFonts w:asciiTheme="minorHAnsi" w:eastAsiaTheme="minorEastAsia" w:hAnsiTheme="minorHAnsi"/>
              <w:noProof/>
              <w:sz w:val="22"/>
              <w:lang w:eastAsia="da-DK"/>
            </w:rPr>
          </w:pPr>
          <w:hyperlink w:anchor="_Toc50535671" w:history="1">
            <w:r w:rsidR="009E3BE6" w:rsidRPr="007F3D4A">
              <w:rPr>
                <w:rStyle w:val="Hyperlink"/>
                <w:noProof/>
              </w:rPr>
              <w:t>2.10. Grænseoverskridende virkninger (B10, D1b, D1c)</w:t>
            </w:r>
            <w:r w:rsidR="009E3BE6">
              <w:rPr>
                <w:noProof/>
                <w:webHidden/>
              </w:rPr>
              <w:tab/>
            </w:r>
            <w:r w:rsidR="009E3BE6">
              <w:rPr>
                <w:noProof/>
                <w:webHidden/>
              </w:rPr>
              <w:fldChar w:fldCharType="begin"/>
            </w:r>
            <w:r w:rsidR="009E3BE6">
              <w:rPr>
                <w:noProof/>
                <w:webHidden/>
              </w:rPr>
              <w:instrText xml:space="preserve"> PAGEREF _Toc50535671 \h </w:instrText>
            </w:r>
            <w:r w:rsidR="009E3BE6">
              <w:rPr>
                <w:noProof/>
                <w:webHidden/>
              </w:rPr>
            </w:r>
            <w:r w:rsidR="009E3BE6">
              <w:rPr>
                <w:noProof/>
                <w:webHidden/>
              </w:rPr>
              <w:fldChar w:fldCharType="separate"/>
            </w:r>
            <w:r w:rsidR="003E403B">
              <w:rPr>
                <w:noProof/>
                <w:webHidden/>
              </w:rPr>
              <w:t>36</w:t>
            </w:r>
            <w:r w:rsidR="009E3BE6">
              <w:rPr>
                <w:noProof/>
                <w:webHidden/>
              </w:rPr>
              <w:fldChar w:fldCharType="end"/>
            </w:r>
          </w:hyperlink>
        </w:p>
        <w:p w14:paraId="01AA10A0" w14:textId="3CF2A252" w:rsidR="009E3BE6" w:rsidRDefault="008D1970">
          <w:pPr>
            <w:pStyle w:val="Indholdsfortegnelse1"/>
            <w:rPr>
              <w:rFonts w:asciiTheme="minorHAnsi" w:eastAsiaTheme="minorEastAsia" w:hAnsiTheme="minorHAnsi"/>
              <w:sz w:val="22"/>
              <w:lang w:eastAsia="da-DK"/>
            </w:rPr>
          </w:pPr>
          <w:hyperlink w:anchor="_Toc50535672" w:history="1">
            <w:r w:rsidR="009E3BE6" w:rsidRPr="007F3D4A">
              <w:rPr>
                <w:rStyle w:val="Hyperlink"/>
              </w:rPr>
              <w:t>3.</w:t>
            </w:r>
            <w:r w:rsidR="009E3BE6">
              <w:rPr>
                <w:rFonts w:asciiTheme="minorHAnsi" w:eastAsiaTheme="minorEastAsia" w:hAnsiTheme="minorHAnsi"/>
                <w:sz w:val="22"/>
                <w:lang w:eastAsia="da-DK"/>
              </w:rPr>
              <w:tab/>
            </w:r>
            <w:r w:rsidR="009E3BE6" w:rsidRPr="007F3D4A">
              <w:rPr>
                <w:rStyle w:val="Hyperlink"/>
              </w:rPr>
              <w:t>Supplerende miljøkonsekvensvurderinger (D)</w:t>
            </w:r>
            <w:r w:rsidR="009E3BE6">
              <w:rPr>
                <w:webHidden/>
              </w:rPr>
              <w:tab/>
            </w:r>
            <w:r w:rsidR="009E3BE6">
              <w:rPr>
                <w:webHidden/>
              </w:rPr>
              <w:fldChar w:fldCharType="begin"/>
            </w:r>
            <w:r w:rsidR="009E3BE6">
              <w:rPr>
                <w:webHidden/>
              </w:rPr>
              <w:instrText xml:space="preserve"> PAGEREF _Toc50535672 \h </w:instrText>
            </w:r>
            <w:r w:rsidR="009E3BE6">
              <w:rPr>
                <w:webHidden/>
              </w:rPr>
            </w:r>
            <w:r w:rsidR="009E3BE6">
              <w:rPr>
                <w:webHidden/>
              </w:rPr>
              <w:fldChar w:fldCharType="separate"/>
            </w:r>
            <w:r w:rsidR="003E403B">
              <w:rPr>
                <w:webHidden/>
              </w:rPr>
              <w:t>37</w:t>
            </w:r>
            <w:r w:rsidR="009E3BE6">
              <w:rPr>
                <w:webHidden/>
              </w:rPr>
              <w:fldChar w:fldCharType="end"/>
            </w:r>
          </w:hyperlink>
        </w:p>
        <w:p w14:paraId="744C6F96" w14:textId="0DEA6495" w:rsidR="009E3BE6" w:rsidRDefault="008D1970">
          <w:pPr>
            <w:pStyle w:val="Indholdsfortegnelse2"/>
            <w:tabs>
              <w:tab w:val="right" w:leader="dot" w:pos="9629"/>
            </w:tabs>
            <w:rPr>
              <w:rFonts w:asciiTheme="minorHAnsi" w:eastAsiaTheme="minorEastAsia" w:hAnsiTheme="minorHAnsi"/>
              <w:noProof/>
              <w:sz w:val="22"/>
              <w:lang w:eastAsia="da-DK"/>
            </w:rPr>
          </w:pPr>
          <w:hyperlink w:anchor="_Toc50535673" w:history="1">
            <w:r w:rsidR="009E3BE6" w:rsidRPr="007F3D4A">
              <w:rPr>
                <w:rStyle w:val="Hyperlink"/>
                <w:noProof/>
              </w:rPr>
              <w:t>3.1. Beskrivelse af det ansøgte</w:t>
            </w:r>
            <w:r w:rsidR="009E3BE6">
              <w:rPr>
                <w:noProof/>
                <w:webHidden/>
              </w:rPr>
              <w:tab/>
            </w:r>
            <w:r w:rsidR="009E3BE6">
              <w:rPr>
                <w:noProof/>
                <w:webHidden/>
              </w:rPr>
              <w:fldChar w:fldCharType="begin"/>
            </w:r>
            <w:r w:rsidR="009E3BE6">
              <w:rPr>
                <w:noProof/>
                <w:webHidden/>
              </w:rPr>
              <w:instrText xml:space="preserve"> PAGEREF _Toc50535673 \h </w:instrText>
            </w:r>
            <w:r w:rsidR="009E3BE6">
              <w:rPr>
                <w:noProof/>
                <w:webHidden/>
              </w:rPr>
            </w:r>
            <w:r w:rsidR="009E3BE6">
              <w:rPr>
                <w:noProof/>
                <w:webHidden/>
              </w:rPr>
              <w:fldChar w:fldCharType="separate"/>
            </w:r>
            <w:r w:rsidR="003E403B">
              <w:rPr>
                <w:noProof/>
                <w:webHidden/>
              </w:rPr>
              <w:t>37</w:t>
            </w:r>
            <w:r w:rsidR="009E3BE6">
              <w:rPr>
                <w:noProof/>
                <w:webHidden/>
              </w:rPr>
              <w:fldChar w:fldCharType="end"/>
            </w:r>
          </w:hyperlink>
        </w:p>
        <w:p w14:paraId="3361C6CE" w14:textId="3997C829" w:rsidR="009E3BE6" w:rsidRDefault="008D1970">
          <w:pPr>
            <w:pStyle w:val="Indholdsfortegnelse3"/>
            <w:tabs>
              <w:tab w:val="right" w:leader="dot" w:pos="9629"/>
            </w:tabs>
            <w:rPr>
              <w:rFonts w:asciiTheme="minorHAnsi" w:eastAsiaTheme="minorEastAsia" w:hAnsiTheme="minorHAnsi"/>
              <w:noProof/>
              <w:sz w:val="22"/>
              <w:lang w:eastAsia="da-DK"/>
            </w:rPr>
          </w:pPr>
          <w:hyperlink w:anchor="_Toc50535674" w:history="1">
            <w:r w:rsidR="009E3BE6" w:rsidRPr="007F3D4A">
              <w:rPr>
                <w:rStyle w:val="Hyperlink"/>
                <w:noProof/>
              </w:rPr>
              <w:t>3.1.1. Befolkningen og menneskers sundhed (D1c)</w:t>
            </w:r>
            <w:r w:rsidR="009E3BE6">
              <w:rPr>
                <w:noProof/>
                <w:webHidden/>
              </w:rPr>
              <w:tab/>
            </w:r>
            <w:r w:rsidR="009E3BE6">
              <w:rPr>
                <w:noProof/>
                <w:webHidden/>
              </w:rPr>
              <w:fldChar w:fldCharType="begin"/>
            </w:r>
            <w:r w:rsidR="009E3BE6">
              <w:rPr>
                <w:noProof/>
                <w:webHidden/>
              </w:rPr>
              <w:instrText xml:space="preserve"> PAGEREF _Toc50535674 \h </w:instrText>
            </w:r>
            <w:r w:rsidR="009E3BE6">
              <w:rPr>
                <w:noProof/>
                <w:webHidden/>
              </w:rPr>
            </w:r>
            <w:r w:rsidR="009E3BE6">
              <w:rPr>
                <w:noProof/>
                <w:webHidden/>
              </w:rPr>
              <w:fldChar w:fldCharType="separate"/>
            </w:r>
            <w:r w:rsidR="003E403B">
              <w:rPr>
                <w:noProof/>
                <w:webHidden/>
              </w:rPr>
              <w:t>37</w:t>
            </w:r>
            <w:r w:rsidR="009E3BE6">
              <w:rPr>
                <w:noProof/>
                <w:webHidden/>
              </w:rPr>
              <w:fldChar w:fldCharType="end"/>
            </w:r>
          </w:hyperlink>
        </w:p>
        <w:p w14:paraId="49148ED9" w14:textId="494C7245" w:rsidR="009E3BE6" w:rsidRDefault="008D1970">
          <w:pPr>
            <w:pStyle w:val="Indholdsfortegnelse3"/>
            <w:tabs>
              <w:tab w:val="right" w:leader="dot" w:pos="9629"/>
            </w:tabs>
            <w:rPr>
              <w:rFonts w:asciiTheme="minorHAnsi" w:eastAsiaTheme="minorEastAsia" w:hAnsiTheme="minorHAnsi"/>
              <w:noProof/>
              <w:sz w:val="22"/>
              <w:lang w:eastAsia="da-DK"/>
            </w:rPr>
          </w:pPr>
          <w:hyperlink w:anchor="_Toc50535675" w:history="1">
            <w:r w:rsidR="009E3BE6" w:rsidRPr="007F3D4A">
              <w:rPr>
                <w:rStyle w:val="Hyperlink"/>
                <w:noProof/>
              </w:rPr>
              <w:t>3.1.2. Påvirkninger af jordarealer, jordbund og vand, luft og klima (D1c)</w:t>
            </w:r>
            <w:r w:rsidR="009E3BE6">
              <w:rPr>
                <w:noProof/>
                <w:webHidden/>
              </w:rPr>
              <w:tab/>
            </w:r>
            <w:r w:rsidR="009E3BE6">
              <w:rPr>
                <w:noProof/>
                <w:webHidden/>
              </w:rPr>
              <w:fldChar w:fldCharType="begin"/>
            </w:r>
            <w:r w:rsidR="009E3BE6">
              <w:rPr>
                <w:noProof/>
                <w:webHidden/>
              </w:rPr>
              <w:instrText xml:space="preserve"> PAGEREF _Toc50535675 \h </w:instrText>
            </w:r>
            <w:r w:rsidR="009E3BE6">
              <w:rPr>
                <w:noProof/>
                <w:webHidden/>
              </w:rPr>
            </w:r>
            <w:r w:rsidR="009E3BE6">
              <w:rPr>
                <w:noProof/>
                <w:webHidden/>
              </w:rPr>
              <w:fldChar w:fldCharType="separate"/>
            </w:r>
            <w:r w:rsidR="003E403B">
              <w:rPr>
                <w:noProof/>
                <w:webHidden/>
              </w:rPr>
              <w:t>37</w:t>
            </w:r>
            <w:r w:rsidR="009E3BE6">
              <w:rPr>
                <w:noProof/>
                <w:webHidden/>
              </w:rPr>
              <w:fldChar w:fldCharType="end"/>
            </w:r>
          </w:hyperlink>
        </w:p>
        <w:p w14:paraId="34B8F5A5" w14:textId="37AF9EF6" w:rsidR="009E3BE6" w:rsidRDefault="008D1970">
          <w:pPr>
            <w:pStyle w:val="Indholdsfortegnelse3"/>
            <w:tabs>
              <w:tab w:val="right" w:leader="dot" w:pos="9629"/>
            </w:tabs>
            <w:rPr>
              <w:rFonts w:asciiTheme="minorHAnsi" w:eastAsiaTheme="minorEastAsia" w:hAnsiTheme="minorHAnsi"/>
              <w:noProof/>
              <w:sz w:val="22"/>
              <w:lang w:eastAsia="da-DK"/>
            </w:rPr>
          </w:pPr>
          <w:hyperlink w:anchor="_Toc50535676" w:history="1">
            <w:r w:rsidR="009E3BE6" w:rsidRPr="007F3D4A">
              <w:rPr>
                <w:rStyle w:val="Hyperlink"/>
                <w:noProof/>
              </w:rPr>
              <w:t>3.1.3. Risici for større ulykker og katastrofer (D1c)</w:t>
            </w:r>
            <w:r w:rsidR="009E3BE6">
              <w:rPr>
                <w:noProof/>
                <w:webHidden/>
              </w:rPr>
              <w:tab/>
            </w:r>
            <w:r w:rsidR="009E3BE6">
              <w:rPr>
                <w:noProof/>
                <w:webHidden/>
              </w:rPr>
              <w:fldChar w:fldCharType="begin"/>
            </w:r>
            <w:r w:rsidR="009E3BE6">
              <w:rPr>
                <w:noProof/>
                <w:webHidden/>
              </w:rPr>
              <w:instrText xml:space="preserve"> PAGEREF _Toc50535676 \h </w:instrText>
            </w:r>
            <w:r w:rsidR="009E3BE6">
              <w:rPr>
                <w:noProof/>
                <w:webHidden/>
              </w:rPr>
            </w:r>
            <w:r w:rsidR="009E3BE6">
              <w:rPr>
                <w:noProof/>
                <w:webHidden/>
              </w:rPr>
              <w:fldChar w:fldCharType="separate"/>
            </w:r>
            <w:r w:rsidR="003E403B">
              <w:rPr>
                <w:noProof/>
                <w:webHidden/>
              </w:rPr>
              <w:t>38</w:t>
            </w:r>
            <w:r w:rsidR="009E3BE6">
              <w:rPr>
                <w:noProof/>
                <w:webHidden/>
              </w:rPr>
              <w:fldChar w:fldCharType="end"/>
            </w:r>
          </w:hyperlink>
        </w:p>
        <w:p w14:paraId="36B49A7A" w14:textId="2B494B06" w:rsidR="009E3BE6" w:rsidRDefault="008D1970">
          <w:pPr>
            <w:pStyle w:val="Indholdsfortegnelse3"/>
            <w:tabs>
              <w:tab w:val="right" w:leader="dot" w:pos="9629"/>
            </w:tabs>
            <w:rPr>
              <w:rFonts w:asciiTheme="minorHAnsi" w:eastAsiaTheme="minorEastAsia" w:hAnsiTheme="minorHAnsi"/>
              <w:noProof/>
              <w:sz w:val="22"/>
              <w:lang w:eastAsia="da-DK"/>
            </w:rPr>
          </w:pPr>
          <w:hyperlink w:anchor="_Toc50535677" w:history="1">
            <w:r w:rsidR="009E3BE6" w:rsidRPr="007F3D4A">
              <w:rPr>
                <w:rStyle w:val="Hyperlink"/>
                <w:noProof/>
              </w:rPr>
              <w:t>3.1.4. Alternative løsninger som ansøger har undersøgt (D1d)</w:t>
            </w:r>
            <w:r w:rsidR="009E3BE6">
              <w:rPr>
                <w:noProof/>
                <w:webHidden/>
              </w:rPr>
              <w:tab/>
            </w:r>
            <w:r w:rsidR="009E3BE6">
              <w:rPr>
                <w:noProof/>
                <w:webHidden/>
              </w:rPr>
              <w:fldChar w:fldCharType="begin"/>
            </w:r>
            <w:r w:rsidR="009E3BE6">
              <w:rPr>
                <w:noProof/>
                <w:webHidden/>
              </w:rPr>
              <w:instrText xml:space="preserve"> PAGEREF _Toc50535677 \h </w:instrText>
            </w:r>
            <w:r w:rsidR="009E3BE6">
              <w:rPr>
                <w:noProof/>
                <w:webHidden/>
              </w:rPr>
            </w:r>
            <w:r w:rsidR="009E3BE6">
              <w:rPr>
                <w:noProof/>
                <w:webHidden/>
              </w:rPr>
              <w:fldChar w:fldCharType="separate"/>
            </w:r>
            <w:r w:rsidR="003E403B">
              <w:rPr>
                <w:noProof/>
                <w:webHidden/>
              </w:rPr>
              <w:t>38</w:t>
            </w:r>
            <w:r w:rsidR="009E3BE6">
              <w:rPr>
                <w:noProof/>
                <w:webHidden/>
              </w:rPr>
              <w:fldChar w:fldCharType="end"/>
            </w:r>
          </w:hyperlink>
        </w:p>
        <w:p w14:paraId="49970480" w14:textId="6272FC64" w:rsidR="009E3BE6" w:rsidRDefault="008D1970">
          <w:pPr>
            <w:pStyle w:val="Indholdsfortegnelse1"/>
            <w:rPr>
              <w:rFonts w:asciiTheme="minorHAnsi" w:eastAsiaTheme="minorEastAsia" w:hAnsiTheme="minorHAnsi"/>
              <w:sz w:val="22"/>
              <w:lang w:eastAsia="da-DK"/>
            </w:rPr>
          </w:pPr>
          <w:hyperlink w:anchor="_Toc50535678" w:history="1">
            <w:r w:rsidR="009E3BE6" w:rsidRPr="007F3D4A">
              <w:rPr>
                <w:rStyle w:val="Hyperlink"/>
              </w:rPr>
              <w:t>4.</w:t>
            </w:r>
            <w:r w:rsidR="009E3BE6">
              <w:rPr>
                <w:rFonts w:asciiTheme="minorHAnsi" w:eastAsiaTheme="minorEastAsia" w:hAnsiTheme="minorHAnsi"/>
                <w:sz w:val="22"/>
                <w:lang w:eastAsia="da-DK"/>
              </w:rPr>
              <w:tab/>
            </w:r>
            <w:r w:rsidR="009E3BE6" w:rsidRPr="007F3D4A">
              <w:rPr>
                <w:rStyle w:val="Hyperlink"/>
              </w:rPr>
              <w:t>Oplysninger i relation til IE-husdyrbruget (C)</w:t>
            </w:r>
            <w:r w:rsidR="009E3BE6">
              <w:rPr>
                <w:webHidden/>
              </w:rPr>
              <w:tab/>
            </w:r>
            <w:r w:rsidR="009E3BE6">
              <w:rPr>
                <w:webHidden/>
              </w:rPr>
              <w:fldChar w:fldCharType="begin"/>
            </w:r>
            <w:r w:rsidR="009E3BE6">
              <w:rPr>
                <w:webHidden/>
              </w:rPr>
              <w:instrText xml:space="preserve"> PAGEREF _Toc50535678 \h </w:instrText>
            </w:r>
            <w:r w:rsidR="009E3BE6">
              <w:rPr>
                <w:webHidden/>
              </w:rPr>
            </w:r>
            <w:r w:rsidR="009E3BE6">
              <w:rPr>
                <w:webHidden/>
              </w:rPr>
              <w:fldChar w:fldCharType="separate"/>
            </w:r>
            <w:r w:rsidR="003E403B">
              <w:rPr>
                <w:webHidden/>
              </w:rPr>
              <w:t>39</w:t>
            </w:r>
            <w:r w:rsidR="009E3BE6">
              <w:rPr>
                <w:webHidden/>
              </w:rPr>
              <w:fldChar w:fldCharType="end"/>
            </w:r>
          </w:hyperlink>
        </w:p>
        <w:p w14:paraId="41947599" w14:textId="1D783506" w:rsidR="009E3BE6" w:rsidRDefault="008D1970">
          <w:pPr>
            <w:pStyle w:val="Indholdsfortegnelse2"/>
            <w:tabs>
              <w:tab w:val="right" w:leader="dot" w:pos="9629"/>
            </w:tabs>
            <w:rPr>
              <w:rFonts w:asciiTheme="minorHAnsi" w:eastAsiaTheme="minorEastAsia" w:hAnsiTheme="minorHAnsi"/>
              <w:noProof/>
              <w:sz w:val="22"/>
              <w:lang w:eastAsia="da-DK"/>
            </w:rPr>
          </w:pPr>
          <w:hyperlink w:anchor="_Toc50535679" w:history="1">
            <w:r w:rsidR="009E3BE6" w:rsidRPr="007F3D4A">
              <w:rPr>
                <w:rStyle w:val="Hyperlink"/>
                <w:noProof/>
              </w:rPr>
              <w:t>4.1. Foranstaltninger ved IE-husdyrbrugets ophør (C1)</w:t>
            </w:r>
            <w:r w:rsidR="009E3BE6">
              <w:rPr>
                <w:noProof/>
                <w:webHidden/>
              </w:rPr>
              <w:tab/>
            </w:r>
            <w:r w:rsidR="009E3BE6">
              <w:rPr>
                <w:noProof/>
                <w:webHidden/>
              </w:rPr>
              <w:fldChar w:fldCharType="begin"/>
            </w:r>
            <w:r w:rsidR="009E3BE6">
              <w:rPr>
                <w:noProof/>
                <w:webHidden/>
              </w:rPr>
              <w:instrText xml:space="preserve"> PAGEREF _Toc50535679 \h </w:instrText>
            </w:r>
            <w:r w:rsidR="009E3BE6">
              <w:rPr>
                <w:noProof/>
                <w:webHidden/>
              </w:rPr>
            </w:r>
            <w:r w:rsidR="009E3BE6">
              <w:rPr>
                <w:noProof/>
                <w:webHidden/>
              </w:rPr>
              <w:fldChar w:fldCharType="separate"/>
            </w:r>
            <w:r w:rsidR="003E403B">
              <w:rPr>
                <w:noProof/>
                <w:webHidden/>
              </w:rPr>
              <w:t>39</w:t>
            </w:r>
            <w:r w:rsidR="009E3BE6">
              <w:rPr>
                <w:noProof/>
                <w:webHidden/>
              </w:rPr>
              <w:fldChar w:fldCharType="end"/>
            </w:r>
          </w:hyperlink>
        </w:p>
        <w:p w14:paraId="777032EA" w14:textId="4F9FA35C" w:rsidR="009E3BE6" w:rsidRDefault="008D1970">
          <w:pPr>
            <w:pStyle w:val="Indholdsfortegnelse2"/>
            <w:tabs>
              <w:tab w:val="right" w:leader="dot" w:pos="9629"/>
            </w:tabs>
            <w:rPr>
              <w:rFonts w:asciiTheme="minorHAnsi" w:eastAsiaTheme="minorEastAsia" w:hAnsiTheme="minorHAnsi"/>
              <w:noProof/>
              <w:sz w:val="22"/>
              <w:lang w:eastAsia="da-DK"/>
            </w:rPr>
          </w:pPr>
          <w:hyperlink w:anchor="_Toc50535680" w:history="1">
            <w:r w:rsidR="009E3BE6" w:rsidRPr="007F3D4A">
              <w:rPr>
                <w:rStyle w:val="Hyperlink"/>
                <w:noProof/>
              </w:rPr>
              <w:t>4.2. BAT- Råvare, energi, vand, management mv. (C2)</w:t>
            </w:r>
            <w:r w:rsidR="009E3BE6">
              <w:rPr>
                <w:noProof/>
                <w:webHidden/>
              </w:rPr>
              <w:tab/>
            </w:r>
            <w:r w:rsidR="009E3BE6">
              <w:rPr>
                <w:noProof/>
                <w:webHidden/>
              </w:rPr>
              <w:fldChar w:fldCharType="begin"/>
            </w:r>
            <w:r w:rsidR="009E3BE6">
              <w:rPr>
                <w:noProof/>
                <w:webHidden/>
              </w:rPr>
              <w:instrText xml:space="preserve"> PAGEREF _Toc50535680 \h </w:instrText>
            </w:r>
            <w:r w:rsidR="009E3BE6">
              <w:rPr>
                <w:noProof/>
                <w:webHidden/>
              </w:rPr>
            </w:r>
            <w:r w:rsidR="009E3BE6">
              <w:rPr>
                <w:noProof/>
                <w:webHidden/>
              </w:rPr>
              <w:fldChar w:fldCharType="separate"/>
            </w:r>
            <w:r w:rsidR="003E403B">
              <w:rPr>
                <w:noProof/>
                <w:webHidden/>
              </w:rPr>
              <w:t>39</w:t>
            </w:r>
            <w:r w:rsidR="009E3BE6">
              <w:rPr>
                <w:noProof/>
                <w:webHidden/>
              </w:rPr>
              <w:fldChar w:fldCharType="end"/>
            </w:r>
          </w:hyperlink>
        </w:p>
        <w:p w14:paraId="265E2E06" w14:textId="3FF92852" w:rsidR="009E3BE6" w:rsidRDefault="008D1970">
          <w:pPr>
            <w:pStyle w:val="Indholdsfortegnelse3"/>
            <w:tabs>
              <w:tab w:val="right" w:leader="dot" w:pos="9629"/>
            </w:tabs>
            <w:rPr>
              <w:rFonts w:asciiTheme="minorHAnsi" w:eastAsiaTheme="minorEastAsia" w:hAnsiTheme="minorHAnsi"/>
              <w:noProof/>
              <w:sz w:val="22"/>
              <w:lang w:eastAsia="da-DK"/>
            </w:rPr>
          </w:pPr>
          <w:hyperlink w:anchor="_Toc50535681" w:history="1">
            <w:r w:rsidR="009E3BE6" w:rsidRPr="007F3D4A">
              <w:rPr>
                <w:rStyle w:val="Hyperlink"/>
                <w:noProof/>
              </w:rPr>
              <w:t>4.2.1. BAT- råvare</w:t>
            </w:r>
            <w:r w:rsidR="009E3BE6">
              <w:rPr>
                <w:noProof/>
                <w:webHidden/>
              </w:rPr>
              <w:tab/>
            </w:r>
            <w:r w:rsidR="009E3BE6">
              <w:rPr>
                <w:noProof/>
                <w:webHidden/>
              </w:rPr>
              <w:fldChar w:fldCharType="begin"/>
            </w:r>
            <w:r w:rsidR="009E3BE6">
              <w:rPr>
                <w:noProof/>
                <w:webHidden/>
              </w:rPr>
              <w:instrText xml:space="preserve"> PAGEREF _Toc50535681 \h </w:instrText>
            </w:r>
            <w:r w:rsidR="009E3BE6">
              <w:rPr>
                <w:noProof/>
                <w:webHidden/>
              </w:rPr>
            </w:r>
            <w:r w:rsidR="009E3BE6">
              <w:rPr>
                <w:noProof/>
                <w:webHidden/>
              </w:rPr>
              <w:fldChar w:fldCharType="separate"/>
            </w:r>
            <w:r w:rsidR="003E403B">
              <w:rPr>
                <w:noProof/>
                <w:webHidden/>
              </w:rPr>
              <w:t>40</w:t>
            </w:r>
            <w:r w:rsidR="009E3BE6">
              <w:rPr>
                <w:noProof/>
                <w:webHidden/>
              </w:rPr>
              <w:fldChar w:fldCharType="end"/>
            </w:r>
          </w:hyperlink>
        </w:p>
        <w:p w14:paraId="06186F21" w14:textId="3587B374" w:rsidR="009E3BE6" w:rsidRDefault="008D1970">
          <w:pPr>
            <w:pStyle w:val="Indholdsfortegnelse3"/>
            <w:tabs>
              <w:tab w:val="right" w:leader="dot" w:pos="9629"/>
            </w:tabs>
            <w:rPr>
              <w:rFonts w:asciiTheme="minorHAnsi" w:eastAsiaTheme="minorEastAsia" w:hAnsiTheme="minorHAnsi"/>
              <w:noProof/>
              <w:sz w:val="22"/>
              <w:lang w:eastAsia="da-DK"/>
            </w:rPr>
          </w:pPr>
          <w:hyperlink w:anchor="_Toc50535682" w:history="1">
            <w:r w:rsidR="009E3BE6" w:rsidRPr="007F3D4A">
              <w:rPr>
                <w:rStyle w:val="Hyperlink"/>
                <w:noProof/>
              </w:rPr>
              <w:t>4.2.2. Bat-Energi</w:t>
            </w:r>
            <w:r w:rsidR="009E3BE6">
              <w:rPr>
                <w:noProof/>
                <w:webHidden/>
              </w:rPr>
              <w:tab/>
            </w:r>
            <w:r w:rsidR="009E3BE6">
              <w:rPr>
                <w:noProof/>
                <w:webHidden/>
              </w:rPr>
              <w:fldChar w:fldCharType="begin"/>
            </w:r>
            <w:r w:rsidR="009E3BE6">
              <w:rPr>
                <w:noProof/>
                <w:webHidden/>
              </w:rPr>
              <w:instrText xml:space="preserve"> PAGEREF _Toc50535682 \h </w:instrText>
            </w:r>
            <w:r w:rsidR="009E3BE6">
              <w:rPr>
                <w:noProof/>
                <w:webHidden/>
              </w:rPr>
            </w:r>
            <w:r w:rsidR="009E3BE6">
              <w:rPr>
                <w:noProof/>
                <w:webHidden/>
              </w:rPr>
              <w:fldChar w:fldCharType="separate"/>
            </w:r>
            <w:r w:rsidR="003E403B">
              <w:rPr>
                <w:noProof/>
                <w:webHidden/>
              </w:rPr>
              <w:t>40</w:t>
            </w:r>
            <w:r w:rsidR="009E3BE6">
              <w:rPr>
                <w:noProof/>
                <w:webHidden/>
              </w:rPr>
              <w:fldChar w:fldCharType="end"/>
            </w:r>
          </w:hyperlink>
        </w:p>
        <w:p w14:paraId="726BFB62" w14:textId="2CE8C6C2" w:rsidR="009E3BE6" w:rsidRDefault="008D1970">
          <w:pPr>
            <w:pStyle w:val="Indholdsfortegnelse3"/>
            <w:tabs>
              <w:tab w:val="right" w:leader="dot" w:pos="9629"/>
            </w:tabs>
            <w:rPr>
              <w:rFonts w:asciiTheme="minorHAnsi" w:eastAsiaTheme="minorEastAsia" w:hAnsiTheme="minorHAnsi"/>
              <w:noProof/>
              <w:sz w:val="22"/>
              <w:lang w:eastAsia="da-DK"/>
            </w:rPr>
          </w:pPr>
          <w:hyperlink w:anchor="_Toc50535683" w:history="1">
            <w:r w:rsidR="009E3BE6" w:rsidRPr="007F3D4A">
              <w:rPr>
                <w:rStyle w:val="Hyperlink"/>
                <w:noProof/>
              </w:rPr>
              <w:t>4.2.3. BAT-Vand</w:t>
            </w:r>
            <w:r w:rsidR="009E3BE6">
              <w:rPr>
                <w:noProof/>
                <w:webHidden/>
              </w:rPr>
              <w:tab/>
            </w:r>
            <w:r w:rsidR="009E3BE6">
              <w:rPr>
                <w:noProof/>
                <w:webHidden/>
              </w:rPr>
              <w:fldChar w:fldCharType="begin"/>
            </w:r>
            <w:r w:rsidR="009E3BE6">
              <w:rPr>
                <w:noProof/>
                <w:webHidden/>
              </w:rPr>
              <w:instrText xml:space="preserve"> PAGEREF _Toc50535683 \h </w:instrText>
            </w:r>
            <w:r w:rsidR="009E3BE6">
              <w:rPr>
                <w:noProof/>
                <w:webHidden/>
              </w:rPr>
            </w:r>
            <w:r w:rsidR="009E3BE6">
              <w:rPr>
                <w:noProof/>
                <w:webHidden/>
              </w:rPr>
              <w:fldChar w:fldCharType="separate"/>
            </w:r>
            <w:r w:rsidR="003E403B">
              <w:rPr>
                <w:noProof/>
                <w:webHidden/>
              </w:rPr>
              <w:t>41</w:t>
            </w:r>
            <w:r w:rsidR="009E3BE6">
              <w:rPr>
                <w:noProof/>
                <w:webHidden/>
              </w:rPr>
              <w:fldChar w:fldCharType="end"/>
            </w:r>
          </w:hyperlink>
        </w:p>
        <w:p w14:paraId="3397D9DC" w14:textId="1B8C118F" w:rsidR="009E3BE6" w:rsidRDefault="008D1970">
          <w:pPr>
            <w:pStyle w:val="Indholdsfortegnelse3"/>
            <w:tabs>
              <w:tab w:val="right" w:leader="dot" w:pos="9629"/>
            </w:tabs>
            <w:rPr>
              <w:rFonts w:asciiTheme="minorHAnsi" w:eastAsiaTheme="minorEastAsia" w:hAnsiTheme="minorHAnsi"/>
              <w:noProof/>
              <w:sz w:val="22"/>
              <w:lang w:eastAsia="da-DK"/>
            </w:rPr>
          </w:pPr>
          <w:hyperlink w:anchor="_Toc50535684" w:history="1">
            <w:r w:rsidR="009E3BE6" w:rsidRPr="007F3D4A">
              <w:rPr>
                <w:rStyle w:val="Hyperlink"/>
                <w:noProof/>
              </w:rPr>
              <w:t>4.2.4. BAT-Management</w:t>
            </w:r>
            <w:r w:rsidR="009E3BE6">
              <w:rPr>
                <w:noProof/>
                <w:webHidden/>
              </w:rPr>
              <w:tab/>
            </w:r>
            <w:r w:rsidR="009E3BE6">
              <w:rPr>
                <w:noProof/>
                <w:webHidden/>
              </w:rPr>
              <w:fldChar w:fldCharType="begin"/>
            </w:r>
            <w:r w:rsidR="009E3BE6">
              <w:rPr>
                <w:noProof/>
                <w:webHidden/>
              </w:rPr>
              <w:instrText xml:space="preserve"> PAGEREF _Toc50535684 \h </w:instrText>
            </w:r>
            <w:r w:rsidR="009E3BE6">
              <w:rPr>
                <w:noProof/>
                <w:webHidden/>
              </w:rPr>
            </w:r>
            <w:r w:rsidR="009E3BE6">
              <w:rPr>
                <w:noProof/>
                <w:webHidden/>
              </w:rPr>
              <w:fldChar w:fldCharType="separate"/>
            </w:r>
            <w:r w:rsidR="003E403B">
              <w:rPr>
                <w:noProof/>
                <w:webHidden/>
              </w:rPr>
              <w:t>41</w:t>
            </w:r>
            <w:r w:rsidR="009E3BE6">
              <w:rPr>
                <w:noProof/>
                <w:webHidden/>
              </w:rPr>
              <w:fldChar w:fldCharType="end"/>
            </w:r>
          </w:hyperlink>
        </w:p>
        <w:p w14:paraId="638D9F1E" w14:textId="20930A52" w:rsidR="009E3BE6" w:rsidRDefault="008D1970">
          <w:pPr>
            <w:pStyle w:val="Indholdsfortegnelse1"/>
            <w:rPr>
              <w:rFonts w:asciiTheme="minorHAnsi" w:eastAsiaTheme="minorEastAsia" w:hAnsiTheme="minorHAnsi"/>
              <w:sz w:val="22"/>
              <w:lang w:eastAsia="da-DK"/>
            </w:rPr>
          </w:pPr>
          <w:hyperlink w:anchor="_Toc50535685" w:history="1">
            <w:r w:rsidR="009E3BE6" w:rsidRPr="007F3D4A">
              <w:rPr>
                <w:rStyle w:val="Hyperlink"/>
              </w:rPr>
              <w:t>5.</w:t>
            </w:r>
            <w:r w:rsidR="009E3BE6">
              <w:rPr>
                <w:rFonts w:asciiTheme="minorHAnsi" w:eastAsiaTheme="minorEastAsia" w:hAnsiTheme="minorHAnsi"/>
                <w:sz w:val="22"/>
                <w:lang w:eastAsia="da-DK"/>
              </w:rPr>
              <w:tab/>
            </w:r>
            <w:r w:rsidR="009E3BE6" w:rsidRPr="007F3D4A">
              <w:rPr>
                <w:rStyle w:val="Hyperlink"/>
              </w:rPr>
              <w:t>Konklusion</w:t>
            </w:r>
            <w:r w:rsidR="009E3BE6">
              <w:rPr>
                <w:webHidden/>
              </w:rPr>
              <w:tab/>
            </w:r>
            <w:r w:rsidR="009E3BE6">
              <w:rPr>
                <w:webHidden/>
              </w:rPr>
              <w:fldChar w:fldCharType="begin"/>
            </w:r>
            <w:r w:rsidR="009E3BE6">
              <w:rPr>
                <w:webHidden/>
              </w:rPr>
              <w:instrText xml:space="preserve"> PAGEREF _Toc50535685 \h </w:instrText>
            </w:r>
            <w:r w:rsidR="009E3BE6">
              <w:rPr>
                <w:webHidden/>
              </w:rPr>
            </w:r>
            <w:r w:rsidR="009E3BE6">
              <w:rPr>
                <w:webHidden/>
              </w:rPr>
              <w:fldChar w:fldCharType="separate"/>
            </w:r>
            <w:r w:rsidR="003E403B">
              <w:rPr>
                <w:webHidden/>
              </w:rPr>
              <w:t>42</w:t>
            </w:r>
            <w:r w:rsidR="009E3BE6">
              <w:rPr>
                <w:webHidden/>
              </w:rPr>
              <w:fldChar w:fldCharType="end"/>
            </w:r>
          </w:hyperlink>
        </w:p>
        <w:p w14:paraId="4B1E25B4" w14:textId="0FDAE485" w:rsidR="009E3BE6" w:rsidRDefault="008D1970">
          <w:pPr>
            <w:pStyle w:val="Indholdsfortegnelse1"/>
            <w:rPr>
              <w:rFonts w:asciiTheme="minorHAnsi" w:eastAsiaTheme="minorEastAsia" w:hAnsiTheme="minorHAnsi"/>
              <w:sz w:val="22"/>
              <w:lang w:eastAsia="da-DK"/>
            </w:rPr>
          </w:pPr>
          <w:hyperlink w:anchor="_Toc50535686" w:history="1">
            <w:r w:rsidR="009E3BE6" w:rsidRPr="007F3D4A">
              <w:rPr>
                <w:rStyle w:val="Hyperlink"/>
              </w:rPr>
              <w:t>6.</w:t>
            </w:r>
            <w:r w:rsidR="009E3BE6">
              <w:rPr>
                <w:rFonts w:asciiTheme="minorHAnsi" w:eastAsiaTheme="minorEastAsia" w:hAnsiTheme="minorHAnsi"/>
                <w:sz w:val="22"/>
                <w:lang w:eastAsia="da-DK"/>
              </w:rPr>
              <w:tab/>
            </w:r>
            <w:r w:rsidR="009E3BE6" w:rsidRPr="007F3D4A">
              <w:rPr>
                <w:rStyle w:val="Hyperlink"/>
              </w:rPr>
              <w:t>Bilag</w:t>
            </w:r>
            <w:r w:rsidR="009E3BE6">
              <w:rPr>
                <w:webHidden/>
              </w:rPr>
              <w:tab/>
            </w:r>
            <w:r w:rsidR="009E3BE6">
              <w:rPr>
                <w:webHidden/>
              </w:rPr>
              <w:fldChar w:fldCharType="begin"/>
            </w:r>
            <w:r w:rsidR="009E3BE6">
              <w:rPr>
                <w:webHidden/>
              </w:rPr>
              <w:instrText xml:space="preserve"> PAGEREF _Toc50535686 \h </w:instrText>
            </w:r>
            <w:r w:rsidR="009E3BE6">
              <w:rPr>
                <w:webHidden/>
              </w:rPr>
            </w:r>
            <w:r w:rsidR="009E3BE6">
              <w:rPr>
                <w:webHidden/>
              </w:rPr>
              <w:fldChar w:fldCharType="separate"/>
            </w:r>
            <w:r w:rsidR="003E403B">
              <w:rPr>
                <w:webHidden/>
              </w:rPr>
              <w:t>43</w:t>
            </w:r>
            <w:r w:rsidR="009E3BE6">
              <w:rPr>
                <w:webHidden/>
              </w:rPr>
              <w:fldChar w:fldCharType="end"/>
            </w:r>
          </w:hyperlink>
        </w:p>
        <w:p w14:paraId="64C49D42" w14:textId="5E994221" w:rsidR="009E3BE6" w:rsidRDefault="009E3BE6">
          <w:r>
            <w:rPr>
              <w:b/>
              <w:bCs/>
            </w:rPr>
            <w:fldChar w:fldCharType="end"/>
          </w:r>
        </w:p>
      </w:sdtContent>
    </w:sdt>
    <w:p w14:paraId="1DC268D1" w14:textId="77777777" w:rsidR="00C474B2" w:rsidRPr="00881DF8" w:rsidRDefault="00C474B2">
      <w:pPr>
        <w:spacing w:line="276" w:lineRule="auto"/>
        <w:jc w:val="left"/>
        <w:rPr>
          <w:rFonts w:eastAsiaTheme="majorEastAsia" w:cstheme="majorBidi"/>
          <w:b/>
          <w:bCs/>
          <w:color w:val="009736"/>
          <w:sz w:val="32"/>
          <w:szCs w:val="28"/>
          <w:highlight w:val="yellow"/>
        </w:rPr>
      </w:pPr>
      <w:r w:rsidRPr="00881DF8">
        <w:rPr>
          <w:highlight w:val="yellow"/>
        </w:rPr>
        <w:br w:type="page"/>
      </w:r>
    </w:p>
    <w:p w14:paraId="244A9C12" w14:textId="5D08F55A" w:rsidR="001071A9" w:rsidRPr="003E700B" w:rsidRDefault="001071A9" w:rsidP="000E4AA6">
      <w:pPr>
        <w:pStyle w:val="Overskrift1"/>
        <w:numPr>
          <w:ilvl w:val="0"/>
          <w:numId w:val="4"/>
        </w:numPr>
      </w:pPr>
      <w:bookmarkStart w:id="7" w:name="_Toc11232472"/>
      <w:bookmarkStart w:id="8" w:name="_Toc11232774"/>
      <w:bookmarkStart w:id="9" w:name="_Toc50535637"/>
      <w:r w:rsidRPr="003E700B">
        <w:lastRenderedPageBreak/>
        <w:t>Ikke teknisk resumé</w:t>
      </w:r>
      <w:bookmarkEnd w:id="7"/>
      <w:bookmarkEnd w:id="8"/>
      <w:r w:rsidR="00170CC6">
        <w:t xml:space="preserve"> (D2)</w:t>
      </w:r>
      <w:bookmarkEnd w:id="9"/>
    </w:p>
    <w:p w14:paraId="41CB8201" w14:textId="77777777" w:rsidR="00066D4F" w:rsidRPr="00881DF8" w:rsidRDefault="00066D4F" w:rsidP="00066D4F">
      <w:pPr>
        <w:spacing w:after="0"/>
        <w:rPr>
          <w:b/>
          <w:highlight w:val="yellow"/>
        </w:rPr>
      </w:pPr>
    </w:p>
    <w:p w14:paraId="1694E0B5" w14:textId="447EC09A" w:rsidR="00262924" w:rsidRPr="006B5199" w:rsidRDefault="00642448" w:rsidP="00800207">
      <w:pPr>
        <w:spacing w:after="0"/>
        <w:jc w:val="left"/>
        <w:rPr>
          <w:b/>
          <w:bCs/>
          <w:i/>
        </w:rPr>
      </w:pPr>
      <w:r w:rsidRPr="00D24F5A">
        <w:rPr>
          <w:b/>
          <w:bCs/>
          <w:i/>
        </w:rPr>
        <w:t>Nu</w:t>
      </w:r>
      <w:r w:rsidR="006F1689">
        <w:rPr>
          <w:b/>
          <w:bCs/>
          <w:i/>
        </w:rPr>
        <w:t>-</w:t>
      </w:r>
      <w:r w:rsidRPr="00D24F5A">
        <w:rPr>
          <w:b/>
          <w:bCs/>
          <w:i/>
        </w:rPr>
        <w:t>drift og det ansøgte projekt</w:t>
      </w:r>
    </w:p>
    <w:p w14:paraId="31537C8E" w14:textId="44FC2C3E" w:rsidR="006B5199" w:rsidRDefault="006B5199" w:rsidP="002C58FD">
      <w:r w:rsidRPr="006B5199">
        <w:t>Der søges om</w:t>
      </w:r>
      <w:r w:rsidR="007B50A2" w:rsidRPr="006B5199">
        <w:t xml:space="preserve"> </w:t>
      </w:r>
      <w:r w:rsidR="00740A28" w:rsidRPr="006B5199">
        <w:t>miljø</w:t>
      </w:r>
      <w:r w:rsidR="00E261E0" w:rsidRPr="006B5199">
        <w:t xml:space="preserve">godkendelse </w:t>
      </w:r>
      <w:r w:rsidR="006F1689" w:rsidRPr="006B5199">
        <w:t xml:space="preserve">til produktion af </w:t>
      </w:r>
      <w:r w:rsidRPr="006B5199">
        <w:t xml:space="preserve">søer og </w:t>
      </w:r>
      <w:r w:rsidR="006F1689" w:rsidRPr="006B5199">
        <w:t xml:space="preserve">smågrise </w:t>
      </w:r>
      <w:r w:rsidRPr="006B5199">
        <w:t xml:space="preserve">med tilhørende </w:t>
      </w:r>
      <w:r w:rsidR="00653D3F" w:rsidRPr="006B5199">
        <w:t>polte produktion</w:t>
      </w:r>
      <w:r w:rsidR="006F1689" w:rsidRPr="006B5199">
        <w:t xml:space="preserve"> </w:t>
      </w:r>
      <w:r w:rsidR="007B50A2" w:rsidRPr="006B5199">
        <w:t>på</w:t>
      </w:r>
      <w:r w:rsidR="00E261E0" w:rsidRPr="006B5199">
        <w:t xml:space="preserve"> </w:t>
      </w:r>
      <w:r w:rsidR="00D24F5A" w:rsidRPr="006B5199">
        <w:t xml:space="preserve">adressen </w:t>
      </w:r>
      <w:r w:rsidRPr="006B5199">
        <w:t>Sønderlundsvej 32, 9370 Hals</w:t>
      </w:r>
      <w:r w:rsidR="00B9627A" w:rsidRPr="006B5199">
        <w:t xml:space="preserve">. </w:t>
      </w:r>
      <w:r w:rsidR="00A16E5D" w:rsidRPr="00D24F5A">
        <w:t xml:space="preserve">Husdyrbruget har en gældende tilladelse til at producere </w:t>
      </w:r>
      <w:r w:rsidRPr="00167E58">
        <w:t>830 søer og 18.075 smågrise (7,2-13 kg)</w:t>
      </w:r>
      <w:r>
        <w:t>.</w:t>
      </w:r>
      <w:r w:rsidR="00653D3F">
        <w:t xml:space="preserve"> Der ændres således ikke markant i dyreholdet.</w:t>
      </w:r>
    </w:p>
    <w:p w14:paraId="1DF2652E" w14:textId="7519E431" w:rsidR="00D3011C" w:rsidRPr="00653D3F" w:rsidRDefault="006B5199" w:rsidP="002C58FD">
      <w:r>
        <w:t xml:space="preserve">Der søges om produktion i uændret staldindretning </w:t>
      </w:r>
      <w:r w:rsidR="008D723E">
        <w:t xml:space="preserve">samt opførelse af en karantænestald til polte. </w:t>
      </w:r>
      <w:r w:rsidR="00D3011C" w:rsidRPr="00653D3F">
        <w:t xml:space="preserve">Produktionen finder sted i </w:t>
      </w:r>
      <w:r w:rsidR="008D723E" w:rsidRPr="00653D3F">
        <w:t>9</w:t>
      </w:r>
      <w:r w:rsidR="00D3011C" w:rsidRPr="00653D3F">
        <w:t xml:space="preserve"> stald</w:t>
      </w:r>
      <w:r w:rsidR="008D723E" w:rsidRPr="00653D3F">
        <w:t>afsnit, hvoraf de 8 ligeledes er med i nudrift</w:t>
      </w:r>
      <w:r w:rsidR="00D3011C" w:rsidRPr="00653D3F">
        <w:t xml:space="preserve">. På ejendommen er der desuden </w:t>
      </w:r>
      <w:r w:rsidR="00B46E13" w:rsidRPr="00653D3F">
        <w:t>t</w:t>
      </w:r>
      <w:r w:rsidR="00653D3F" w:rsidRPr="00653D3F">
        <w:t>re</w:t>
      </w:r>
      <w:r w:rsidR="00D3011C" w:rsidRPr="00653D3F">
        <w:t xml:space="preserve"> gyllebeholdere,</w:t>
      </w:r>
      <w:r w:rsidR="00653D3F" w:rsidRPr="00653D3F">
        <w:t xml:space="preserve"> fortank,</w:t>
      </w:r>
      <w:r w:rsidR="00D3011C" w:rsidRPr="00653D3F">
        <w:t xml:space="preserve"> </w:t>
      </w:r>
      <w:r w:rsidR="00B46E13" w:rsidRPr="00653D3F">
        <w:t>f</w:t>
      </w:r>
      <w:r w:rsidR="00653D3F" w:rsidRPr="00653D3F">
        <w:t>em</w:t>
      </w:r>
      <w:r w:rsidR="00D3011C" w:rsidRPr="00653D3F">
        <w:t xml:space="preserve"> fodersiloer</w:t>
      </w:r>
      <w:r w:rsidR="006F1689" w:rsidRPr="00653D3F">
        <w:t>, lade</w:t>
      </w:r>
      <w:r w:rsidR="00653D3F" w:rsidRPr="00653D3F">
        <w:t xml:space="preserve"> og </w:t>
      </w:r>
      <w:r w:rsidR="00B46E13" w:rsidRPr="00653D3F">
        <w:t>maskinhus</w:t>
      </w:r>
      <w:r w:rsidR="00D3011C" w:rsidRPr="00653D3F">
        <w:t xml:space="preserve">. </w:t>
      </w:r>
    </w:p>
    <w:p w14:paraId="7D54252E" w14:textId="7D47D7C8" w:rsidR="00653D3F" w:rsidRPr="00653D3F" w:rsidRDefault="00653D3F" w:rsidP="002C58FD">
      <w:r w:rsidRPr="00653D3F">
        <w:t>Der drives ikke markdrift fra ejendommen hverken før eller efter godkendelse af projektet.</w:t>
      </w:r>
    </w:p>
    <w:p w14:paraId="5D75B7B5" w14:textId="77777777" w:rsidR="00653D3F" w:rsidRPr="00653D3F" w:rsidRDefault="00D3011C" w:rsidP="00087A83">
      <w:r w:rsidRPr="00653D3F">
        <w:t xml:space="preserve">Husdyrbruget søger om miljøgodkendelse til det eksisterende </w:t>
      </w:r>
      <w:r w:rsidR="006547B3" w:rsidRPr="00653D3F">
        <w:t>produktio</w:t>
      </w:r>
      <w:r w:rsidR="0097417D" w:rsidRPr="00653D3F">
        <w:t>nsareal</w:t>
      </w:r>
      <w:r w:rsidR="006547B3" w:rsidRPr="00653D3F">
        <w:t xml:space="preserve"> </w:t>
      </w:r>
      <w:r w:rsidR="00653D3F" w:rsidRPr="00653D3F">
        <w:t>samt en mindre udvidelse af anlægget med en karantænestald til indkøbt avlsdyr.</w:t>
      </w:r>
    </w:p>
    <w:p w14:paraId="18A75A45" w14:textId="57EC351E" w:rsidR="00087A83" w:rsidRPr="00653D3F" w:rsidRDefault="00653D3F" w:rsidP="00087A83">
      <w:r w:rsidRPr="00653D3F">
        <w:t>Der søges om</w:t>
      </w:r>
      <w:r w:rsidR="008B5311" w:rsidRPr="00653D3F">
        <w:t xml:space="preserve"> </w:t>
      </w:r>
      <w:r w:rsidR="005D43DE" w:rsidRPr="00653D3F">
        <w:t xml:space="preserve">fleksibilitet til en produktion </w:t>
      </w:r>
      <w:r w:rsidR="008B5311" w:rsidRPr="00653D3F">
        <w:t xml:space="preserve">bestående </w:t>
      </w:r>
      <w:r w:rsidR="005D43DE" w:rsidRPr="00653D3F">
        <w:t xml:space="preserve">af slagtegrise </w:t>
      </w:r>
      <w:r w:rsidRPr="00653D3F">
        <w:t xml:space="preserve">og søer i det ene staldafsnit, da det bruges til ungdyr omkring skiftet fra ungdyr til søer. </w:t>
      </w:r>
    </w:p>
    <w:p w14:paraId="185A2AE5" w14:textId="562ADAF4" w:rsidR="00D3011C" w:rsidRPr="00653D3F" w:rsidRDefault="00653D3F" w:rsidP="00653D3F">
      <w:r w:rsidRPr="00653D3F">
        <w:t xml:space="preserve">Karantænestalden </w:t>
      </w:r>
      <w:r w:rsidR="00A315D1" w:rsidRPr="00653D3F">
        <w:t>placeres</w:t>
      </w:r>
      <w:r w:rsidRPr="00653D3F">
        <w:t xml:space="preserve"> syd for staldanlægget</w:t>
      </w:r>
      <w:r w:rsidR="00A315D1" w:rsidRPr="00653D3F">
        <w:t xml:space="preserve"> i tilknytning til de eksisterende bygninger</w:t>
      </w:r>
      <w:r w:rsidRPr="00653D3F">
        <w:t xml:space="preserve">. </w:t>
      </w:r>
      <w:r w:rsidR="0097417D" w:rsidRPr="00653D3F">
        <w:t xml:space="preserve">Højden på den nye stald </w:t>
      </w:r>
      <w:r w:rsidRPr="00653D3F">
        <w:t>overstiger ikke højden på de eksisterende bygninger</w:t>
      </w:r>
      <w:r w:rsidR="0097417D" w:rsidRPr="00653D3F">
        <w:t xml:space="preserve">. </w:t>
      </w:r>
    </w:p>
    <w:p w14:paraId="47A420F4" w14:textId="6F6DAFAA" w:rsidR="00087A83" w:rsidRPr="00653D3F" w:rsidRDefault="00087A83" w:rsidP="002C58FD">
      <w:bookmarkStart w:id="10" w:name="_Hlk36947463"/>
      <w:r w:rsidRPr="00653D3F">
        <w:t xml:space="preserve">Med godkendelsen er der en frist på 6 år </w:t>
      </w:r>
      <w:r w:rsidR="009E3BE6" w:rsidRPr="00653D3F">
        <w:t xml:space="preserve">til at </w:t>
      </w:r>
      <w:r w:rsidRPr="00653D3F">
        <w:t>gennemføre</w:t>
      </w:r>
      <w:r w:rsidR="009E3BE6" w:rsidRPr="00653D3F">
        <w:t xml:space="preserve"> det ansøgte </w:t>
      </w:r>
      <w:r w:rsidRPr="00653D3F">
        <w:t>projekt</w:t>
      </w:r>
      <w:r w:rsidR="00653D3F" w:rsidRPr="00653D3F">
        <w:t>. G</w:t>
      </w:r>
      <w:r w:rsidRPr="00653D3F">
        <w:t xml:space="preserve">odkendelsen </w:t>
      </w:r>
      <w:r w:rsidR="00653D3F" w:rsidRPr="00653D3F">
        <w:t>udnyttes</w:t>
      </w:r>
      <w:r w:rsidRPr="00653D3F">
        <w:t xml:space="preserve"> ved </w:t>
      </w:r>
      <w:r w:rsidR="009E3BE6" w:rsidRPr="00653D3F">
        <w:t xml:space="preserve">meddelelse af </w:t>
      </w:r>
      <w:r w:rsidRPr="00653D3F">
        <w:t>godkendelse</w:t>
      </w:r>
      <w:r w:rsidR="009E3BE6" w:rsidRPr="00653D3F">
        <w:t xml:space="preserve"> til </w:t>
      </w:r>
      <w:r w:rsidRPr="00653D3F">
        <w:t xml:space="preserve">projektet, og alle vilkår i den eksisterende godkendelse </w:t>
      </w:r>
      <w:r w:rsidR="00653D3F" w:rsidRPr="00653D3F">
        <w:t>bort</w:t>
      </w:r>
      <w:r w:rsidR="009E3BE6" w:rsidRPr="00653D3F">
        <w:t xml:space="preserve">falder herefter. </w:t>
      </w:r>
      <w:r w:rsidRPr="00653D3F">
        <w:t xml:space="preserve"> </w:t>
      </w:r>
      <w:bookmarkEnd w:id="10"/>
    </w:p>
    <w:p w14:paraId="3B78A726" w14:textId="42AFFA57" w:rsidR="001A7600" w:rsidRDefault="008B5311" w:rsidP="001A7600">
      <w:pPr>
        <w:spacing w:after="0"/>
        <w:rPr>
          <w:b/>
          <w:bCs/>
          <w:i/>
          <w:iCs/>
        </w:rPr>
      </w:pPr>
      <w:r w:rsidRPr="00777AE7">
        <w:rPr>
          <w:b/>
          <w:bCs/>
          <w:i/>
          <w:iCs/>
        </w:rPr>
        <w:t>Konsekvenser for omboende, natur og miljø</w:t>
      </w:r>
    </w:p>
    <w:p w14:paraId="36C1690F" w14:textId="67232BDF" w:rsidR="009E3BE6" w:rsidRPr="00BA68B3" w:rsidRDefault="008B5311" w:rsidP="001A7600">
      <w:r w:rsidRPr="00BA68B3">
        <w:t>Der forventes ingen væsentlige ændringer i forhold til den nuværende produktion og drift og dermed sker der heller ingen væsentlige ændringer omkring husdyrbruget i forhold til oplevelse af støj, støv, lugt, færdsel til og fra husdyrbruget mv</w:t>
      </w:r>
      <w:r w:rsidR="009E3BE6" w:rsidRPr="00BA68B3">
        <w:t>.</w:t>
      </w:r>
      <w:r w:rsidRPr="00BA68B3">
        <w:t xml:space="preserve"> </w:t>
      </w:r>
    </w:p>
    <w:p w14:paraId="4B56FED3" w14:textId="2D319387" w:rsidR="00653D3F" w:rsidRPr="00BA68B3" w:rsidRDefault="00653D3F" w:rsidP="001A7600">
      <w:r w:rsidRPr="00BA68B3">
        <w:t xml:space="preserve">Udvidelsen med en karantænestald i forhold til projektet som helhed er ikke væsentligt, og vil derfor ligeledes ikke bidrage til </w:t>
      </w:r>
      <w:r w:rsidR="00BA68B3" w:rsidRPr="00BA68B3">
        <w:t>mærkbare ændringer i omgivelserne.</w:t>
      </w:r>
    </w:p>
    <w:p w14:paraId="4DAF15F0" w14:textId="2DF6F02D" w:rsidR="00642448" w:rsidRPr="00BA68B3" w:rsidRDefault="00642448" w:rsidP="001A7600">
      <w:pPr>
        <w:spacing w:after="0"/>
      </w:pPr>
      <w:r w:rsidRPr="00BA68B3">
        <w:rPr>
          <w:rStyle w:val="Overskrift5Tegn"/>
        </w:rPr>
        <w:t>Lugt</w:t>
      </w:r>
      <w:r w:rsidRPr="00BA68B3">
        <w:rPr>
          <w:b/>
          <w:i/>
        </w:rPr>
        <w:br/>
      </w:r>
      <w:r w:rsidRPr="00BA68B3">
        <w:t>Beregninger</w:t>
      </w:r>
      <w:r w:rsidR="00083353" w:rsidRPr="00BA68B3">
        <w:t xml:space="preserve"> foretaget i </w:t>
      </w:r>
      <w:r w:rsidR="00087A83" w:rsidRPr="00BA68B3">
        <w:t>h</w:t>
      </w:r>
      <w:r w:rsidR="00083353" w:rsidRPr="00BA68B3">
        <w:t xml:space="preserve">usdyrgodkendelse.dk </w:t>
      </w:r>
      <w:r w:rsidRPr="00BA68B3">
        <w:t xml:space="preserve">viser, at kravene i lovgivningen om </w:t>
      </w:r>
      <w:r w:rsidR="00A622F7" w:rsidRPr="00BA68B3">
        <w:t>lugtpåvirkning af naboer, samlet bebyggelse og byer er overholdt</w:t>
      </w:r>
      <w:r w:rsidR="00EF591D" w:rsidRPr="00BA68B3">
        <w:t xml:space="preserve"> med stor margin.</w:t>
      </w:r>
    </w:p>
    <w:p w14:paraId="1B92C59F" w14:textId="77777777" w:rsidR="001A7600" w:rsidRPr="00BA68B3" w:rsidRDefault="001A7600" w:rsidP="001A7600">
      <w:pPr>
        <w:spacing w:after="0"/>
      </w:pPr>
    </w:p>
    <w:p w14:paraId="25925DE0" w14:textId="77777777" w:rsidR="001A7600" w:rsidRPr="00BA68B3" w:rsidRDefault="00BD0FC7" w:rsidP="001A7600">
      <w:pPr>
        <w:spacing w:after="0"/>
        <w:rPr>
          <w:rStyle w:val="Overskrift5Tegn"/>
        </w:rPr>
      </w:pPr>
      <w:r w:rsidRPr="00BA68B3">
        <w:rPr>
          <w:rStyle w:val="Overskrift5Tegn"/>
        </w:rPr>
        <w:t>Trafik</w:t>
      </w:r>
      <w:r w:rsidR="005D43DE" w:rsidRPr="00BA68B3">
        <w:rPr>
          <w:rStyle w:val="Overskrift5Tegn"/>
        </w:rPr>
        <w:t>,</w:t>
      </w:r>
      <w:r w:rsidR="009C5DC4" w:rsidRPr="00BA68B3">
        <w:rPr>
          <w:rStyle w:val="Overskrift5Tegn"/>
        </w:rPr>
        <w:t xml:space="preserve"> </w:t>
      </w:r>
      <w:r w:rsidRPr="00BA68B3">
        <w:rPr>
          <w:rStyle w:val="Overskrift5Tegn"/>
        </w:rPr>
        <w:t>støj</w:t>
      </w:r>
      <w:r w:rsidR="00655292" w:rsidRPr="00BA68B3">
        <w:rPr>
          <w:rStyle w:val="Overskrift5Tegn"/>
        </w:rPr>
        <w:t xml:space="preserve"> og støv</w:t>
      </w:r>
    </w:p>
    <w:p w14:paraId="54F09D3E" w14:textId="4583C6B8" w:rsidR="00655292" w:rsidRPr="00BA68B3" w:rsidRDefault="00655292" w:rsidP="00BA68B3">
      <w:r w:rsidRPr="00BA68B3">
        <w:t xml:space="preserve">Der ændres ikke </w:t>
      </w:r>
      <w:r w:rsidR="00BA68B3">
        <w:t xml:space="preserve">væsentligt </w:t>
      </w:r>
      <w:r w:rsidRPr="00BA68B3">
        <w:t xml:space="preserve">i antallet af transporter til og fra ejendommen eller i aktiviteter der kan medføre støj. </w:t>
      </w:r>
      <w:r w:rsidR="00BA68B3">
        <w:t>Der er antaget en mindre stigning i antal transporter med husdyrgødning grundet karantænestalden. Antal transporter er beregnet efter et produktionsareal til slagtegrise og ikke en ungdyrstald, hvor pladskrav til dyrene er 35 % større og hvor belægningsgraden variere meget over tid. Antal transporter er derfor overestimeret.</w:t>
      </w:r>
    </w:p>
    <w:p w14:paraId="18ED2351" w14:textId="75360A76" w:rsidR="00655292" w:rsidRPr="00BA68B3" w:rsidRDefault="00655292" w:rsidP="002C58FD">
      <w:r w:rsidRPr="00BA68B3">
        <w:t xml:space="preserve">Der forventes ingen </w:t>
      </w:r>
      <w:r w:rsidR="00EF591D" w:rsidRPr="00BA68B3">
        <w:t xml:space="preserve">væsentlige </w:t>
      </w:r>
      <w:r w:rsidRPr="00BA68B3">
        <w:t xml:space="preserve">støvgener </w:t>
      </w:r>
      <w:r w:rsidR="00606D2B" w:rsidRPr="00BA68B3">
        <w:t xml:space="preserve">for </w:t>
      </w:r>
      <w:r w:rsidR="00EF591D" w:rsidRPr="00BA68B3">
        <w:t xml:space="preserve">omkringboende i forbindelse med det ansøgte, da støv fra staldanlæg hindres ved overbrusning og støv som følge af transport ikke bør berøre naboer, da der ikke er beboelser langs den grusbelagte tilkørselsvej til husdyrbruget. </w:t>
      </w:r>
    </w:p>
    <w:p w14:paraId="53B29E11" w14:textId="2C2BF635" w:rsidR="00A622F7" w:rsidRPr="003E403B" w:rsidRDefault="007B50A2" w:rsidP="00BA68B3">
      <w:pPr>
        <w:pStyle w:val="Overskrift5"/>
        <w:rPr>
          <w:b w:val="0"/>
          <w:bCs w:val="0"/>
          <w:i w:val="0"/>
          <w:iCs w:val="0"/>
        </w:rPr>
      </w:pPr>
      <w:r w:rsidRPr="00A622F7">
        <w:t>Landskab</w:t>
      </w:r>
      <w:r w:rsidR="001121FE">
        <w:br/>
      </w:r>
      <w:r w:rsidR="00EF591D" w:rsidRPr="003E403B">
        <w:rPr>
          <w:b w:val="0"/>
          <w:bCs w:val="0"/>
          <w:i w:val="0"/>
          <w:iCs w:val="0"/>
        </w:rPr>
        <w:t xml:space="preserve">Af hensyn til det omkringliggende landskab ønskes det nye byggeri opført i tilknytning til de eksisterende bygningsdele. </w:t>
      </w:r>
      <w:r w:rsidR="004A2686" w:rsidRPr="003E403B">
        <w:rPr>
          <w:b w:val="0"/>
          <w:bCs w:val="0"/>
          <w:i w:val="0"/>
          <w:iCs w:val="0"/>
        </w:rPr>
        <w:t>Den nye stald forventes ikke at påvirke landskabsoplevelsen</w:t>
      </w:r>
      <w:r w:rsidR="00BA68B3" w:rsidRPr="003E403B">
        <w:rPr>
          <w:b w:val="0"/>
          <w:bCs w:val="0"/>
          <w:i w:val="0"/>
          <w:iCs w:val="0"/>
        </w:rPr>
        <w:t>, da den bygges i et område, hvor der er bygninger både nord og øst for den nye stald</w:t>
      </w:r>
      <w:r w:rsidR="004A2686" w:rsidRPr="003E403B">
        <w:rPr>
          <w:b w:val="0"/>
          <w:bCs w:val="0"/>
          <w:i w:val="0"/>
          <w:iCs w:val="0"/>
        </w:rPr>
        <w:t>.</w:t>
      </w:r>
    </w:p>
    <w:p w14:paraId="3433169D" w14:textId="545E773B" w:rsidR="00F4209C" w:rsidRPr="003E403B" w:rsidRDefault="00BA68B3" w:rsidP="002C58FD">
      <w:r w:rsidRPr="003E403B">
        <w:t>Den nye</w:t>
      </w:r>
      <w:r w:rsidR="00F4209C" w:rsidRPr="003E403B">
        <w:t xml:space="preserve"> stald op</w:t>
      </w:r>
      <w:r w:rsidR="00B337CA" w:rsidRPr="003E403B">
        <w:t xml:space="preserve">føres i </w:t>
      </w:r>
      <w:r w:rsidRPr="003E403B">
        <w:t>lyse</w:t>
      </w:r>
      <w:r w:rsidR="00B337CA" w:rsidRPr="003E403B">
        <w:t xml:space="preserve"> farver. </w:t>
      </w:r>
    </w:p>
    <w:p w14:paraId="6A5C1B58" w14:textId="77777777" w:rsidR="001A7600" w:rsidRDefault="007B50A2" w:rsidP="001A7600">
      <w:pPr>
        <w:spacing w:after="0"/>
        <w:rPr>
          <w:b/>
          <w:bCs/>
          <w:i/>
        </w:rPr>
      </w:pPr>
      <w:r w:rsidRPr="00A622F7">
        <w:rPr>
          <w:b/>
          <w:bCs/>
          <w:i/>
        </w:rPr>
        <w:t>Påvirkning af natur</w:t>
      </w:r>
      <w:r w:rsidR="00C6189F">
        <w:rPr>
          <w:b/>
          <w:bCs/>
          <w:i/>
        </w:rPr>
        <w:t xml:space="preserve"> og Bilag IV-arter</w:t>
      </w:r>
    </w:p>
    <w:p w14:paraId="1A870A9F" w14:textId="77777777" w:rsidR="00087A83" w:rsidRDefault="00A622F7" w:rsidP="001A7600">
      <w:r w:rsidRPr="00323CD0">
        <w:lastRenderedPageBreak/>
        <w:t>Beregninger</w:t>
      </w:r>
      <w:r w:rsidR="00083353" w:rsidRPr="00323CD0">
        <w:t xml:space="preserve"> </w:t>
      </w:r>
      <w:r w:rsidRPr="00323CD0">
        <w:t>viser, at hverken natur beskyttet efter danske nationale regler eller efter E</w:t>
      </w:r>
      <w:r w:rsidR="00083353" w:rsidRPr="00323CD0">
        <w:t>U</w:t>
      </w:r>
      <w:r w:rsidRPr="00323CD0">
        <w:t>-regler, vil modtage</w:t>
      </w:r>
      <w:r w:rsidR="00323CD0" w:rsidRPr="00323CD0">
        <w:t xml:space="preserve"> et større ammoniakbidrag end de grænser, der er fasts</w:t>
      </w:r>
      <w:r w:rsidR="005450A7">
        <w:t>at i husdyrgodkendelsesbekendtgørelsen</w:t>
      </w:r>
      <w:r w:rsidR="00323CD0" w:rsidRPr="00323CD0">
        <w:t>.</w:t>
      </w:r>
      <w:r w:rsidRPr="00323CD0">
        <w:t xml:space="preserve"> </w:t>
      </w:r>
    </w:p>
    <w:p w14:paraId="7EE8D3D2" w14:textId="68A9E6F4" w:rsidR="00C6189F" w:rsidRPr="00A622F7" w:rsidRDefault="00C6189F" w:rsidP="00630BC1">
      <w:r>
        <w:t>Det ansøgte forventes ikke at påvirke beskyttede arter efter EU´s naturbeskyttelsesdirektiver. Det skyldes</w:t>
      </w:r>
      <w:r w:rsidR="0097417D">
        <w:t>,</w:t>
      </w:r>
      <w:r>
        <w:t xml:space="preserve"> at der ikke </w:t>
      </w:r>
      <w:r w:rsidR="00800207">
        <w:t>fjernes eller ødelægges yngle eller rasteområder i forbindelse med det ansøgte.</w:t>
      </w:r>
    </w:p>
    <w:p w14:paraId="230D9C09" w14:textId="77777777" w:rsidR="007B50A2" w:rsidRPr="006D2C8B" w:rsidRDefault="007B50A2" w:rsidP="001A7600">
      <w:pPr>
        <w:spacing w:after="0"/>
        <w:jc w:val="left"/>
        <w:rPr>
          <w:b/>
          <w:i/>
        </w:rPr>
      </w:pPr>
      <w:r w:rsidRPr="006D2C8B">
        <w:rPr>
          <w:b/>
          <w:i/>
        </w:rPr>
        <w:t>Bedste tilgængelige teknik (BAT)</w:t>
      </w:r>
    </w:p>
    <w:p w14:paraId="401ACB06" w14:textId="0FDC6176" w:rsidR="00630BC1" w:rsidRPr="003E403B" w:rsidRDefault="00EF1CF8" w:rsidP="001A7600">
      <w:pPr>
        <w:jc w:val="left"/>
      </w:pPr>
      <w:r w:rsidRPr="003E403B">
        <w:t xml:space="preserve">Husdyrbruget er </w:t>
      </w:r>
      <w:r w:rsidR="003E403B" w:rsidRPr="003E403B">
        <w:t>omfattet af</w:t>
      </w:r>
      <w:r w:rsidRPr="003E403B">
        <w:t xml:space="preserve"> krav</w:t>
      </w:r>
      <w:r w:rsidR="003E403B" w:rsidRPr="003E403B">
        <w:t xml:space="preserve"> til</w:t>
      </w:r>
      <w:r w:rsidRPr="003E403B">
        <w:t xml:space="preserve"> anvende</w:t>
      </w:r>
      <w:r w:rsidR="003E403B" w:rsidRPr="003E403B">
        <w:t>lse</w:t>
      </w:r>
      <w:r w:rsidRPr="003E403B">
        <w:t xml:space="preserve"> den bedst tilgængelige teknologi </w:t>
      </w:r>
      <w:r w:rsidR="006C2D7B" w:rsidRPr="003E403B">
        <w:t>i forhold til ammoniak</w:t>
      </w:r>
      <w:r w:rsidR="00630BC1" w:rsidRPr="003E403B">
        <w:t>.</w:t>
      </w:r>
    </w:p>
    <w:p w14:paraId="5D7357CD" w14:textId="231DC438" w:rsidR="003E403B" w:rsidRPr="003E403B" w:rsidRDefault="00EF1CF8" w:rsidP="001A7600">
      <w:r w:rsidRPr="003E403B">
        <w:t>Der ikke ændres i det bestående staldanlæg</w:t>
      </w:r>
      <w:r w:rsidR="003E403B" w:rsidRPr="003E403B">
        <w:t xml:space="preserve"> og</w:t>
      </w:r>
      <w:r w:rsidRPr="003E403B">
        <w:t xml:space="preserve"> krav</w:t>
      </w:r>
      <w:r w:rsidR="003E403B" w:rsidRPr="003E403B">
        <w:t xml:space="preserve"> til BAT for ammoniak er derfor</w:t>
      </w:r>
      <w:r w:rsidRPr="003E403B">
        <w:t xml:space="preserve"> opfyldt </w:t>
      </w:r>
      <w:r w:rsidR="003E403B" w:rsidRPr="003E403B">
        <w:t>med de eksisterende gulvprofiler.</w:t>
      </w:r>
    </w:p>
    <w:p w14:paraId="47FD4E5E" w14:textId="683E63AF" w:rsidR="003E403B" w:rsidRPr="003E403B" w:rsidRDefault="003E403B" w:rsidP="001A7600">
      <w:r w:rsidRPr="003E403B">
        <w:t>Den nye stald opføres med en gulvprofil, som har mindre ammoniakemission end kravet til BAT foreskriver, dermed opfyldes kravet også i den stald ved valgt gulvprofil.</w:t>
      </w:r>
    </w:p>
    <w:p w14:paraId="653AD389" w14:textId="21F555F5" w:rsidR="00956833" w:rsidRPr="003E403B" w:rsidRDefault="00956833" w:rsidP="003E403B">
      <w:r w:rsidRPr="003E403B">
        <w:t xml:space="preserve">Husdyrbruget har mere end </w:t>
      </w:r>
      <w:r w:rsidR="003E403B" w:rsidRPr="003E403B">
        <w:t>750 årssøer på stald</w:t>
      </w:r>
      <w:r w:rsidRPr="003E403B">
        <w:t xml:space="preserve"> og er derfor et IE-husdyrbrug. Det betyder</w:t>
      </w:r>
      <w:r w:rsidR="001076FB" w:rsidRPr="003E403B">
        <w:t>,</w:t>
      </w:r>
      <w:r w:rsidRPr="003E403B">
        <w:t xml:space="preserve"> at husdyrbruget er omfattet af en række særregler</w:t>
      </w:r>
      <w:r w:rsidR="001076FB" w:rsidRPr="003E403B">
        <w:t>,</w:t>
      </w:r>
      <w:r w:rsidRPr="003E403B">
        <w:t xml:space="preserve"> som kun gælder for IE-brug med ophæng i EU´s BAT-konklusioner for store husdyrbrug. </w:t>
      </w:r>
    </w:p>
    <w:p w14:paraId="1CD22D1A" w14:textId="5BEF6D32" w:rsidR="00956833" w:rsidRPr="00D24F5A" w:rsidRDefault="00956833" w:rsidP="003E403B">
      <w:r>
        <w:t xml:space="preserve">Det betyder at husdyrbruget </w:t>
      </w:r>
      <w:r w:rsidR="001076FB">
        <w:t>skal efterleve</w:t>
      </w:r>
      <w:r>
        <w:t xml:space="preserve"> krav om at </w:t>
      </w:r>
      <w:r w:rsidRPr="00D24F5A">
        <w:t xml:space="preserve">have et miljøledelsessystem, </w:t>
      </w:r>
      <w:r>
        <w:t xml:space="preserve">have plan for uddannelse af personale, </w:t>
      </w:r>
      <w:r w:rsidRPr="00D24F5A">
        <w:t>have plan for regelmæssig kontrol, reparation, vedligeholdelse og beredskab samt</w:t>
      </w:r>
      <w:r w:rsidR="00630BC1">
        <w:t xml:space="preserve"> krav til optimeret udnyttelse af protein og fosfor i foder, </w:t>
      </w:r>
      <w:r w:rsidRPr="00D24F5A">
        <w:t>krav om energieffektiv belysning</w:t>
      </w:r>
      <w:r w:rsidR="00630BC1">
        <w:t xml:space="preserve">. </w:t>
      </w:r>
    </w:p>
    <w:p w14:paraId="7847019F" w14:textId="4C7486D7" w:rsidR="007B50A2" w:rsidRDefault="007B50A2" w:rsidP="001A7600">
      <w:pPr>
        <w:spacing w:after="0"/>
        <w:jc w:val="left"/>
        <w:rPr>
          <w:b/>
          <w:bCs/>
          <w:i/>
        </w:rPr>
      </w:pPr>
      <w:r w:rsidRPr="006D2C8B">
        <w:rPr>
          <w:b/>
          <w:bCs/>
          <w:i/>
        </w:rPr>
        <w:t xml:space="preserve">Tiltag til at begrænse miljøpåvirkninger </w:t>
      </w:r>
    </w:p>
    <w:p w14:paraId="2D65BB4D" w14:textId="2B7902AE" w:rsidR="00366E35" w:rsidRDefault="00366E35" w:rsidP="001A7600">
      <w:pPr>
        <w:spacing w:after="0"/>
        <w:jc w:val="left"/>
        <w:rPr>
          <w:iCs/>
        </w:rPr>
      </w:pPr>
      <w:r>
        <w:rPr>
          <w:iCs/>
        </w:rPr>
        <w:t xml:space="preserve">Der er i ansøgningen redegjort for hvilke teknikker og metoder, der er taget i anvendelse for at begrænse miljøpåvirkningen mest muligt. </w:t>
      </w:r>
      <w:r w:rsidR="001076FB">
        <w:rPr>
          <w:iCs/>
        </w:rPr>
        <w:t xml:space="preserve">Blandt andet </w:t>
      </w:r>
      <w:r w:rsidR="00630BC1">
        <w:rPr>
          <w:iCs/>
        </w:rPr>
        <w:t xml:space="preserve">er nedenstående tiltag anvendt: </w:t>
      </w:r>
    </w:p>
    <w:p w14:paraId="0FC3DE45" w14:textId="77777777" w:rsidR="00366E35" w:rsidRPr="00366E35" w:rsidRDefault="00366E35" w:rsidP="002C58FD">
      <w:pPr>
        <w:spacing w:after="0"/>
        <w:rPr>
          <w:iCs/>
        </w:rPr>
      </w:pPr>
    </w:p>
    <w:p w14:paraId="71CB5BED" w14:textId="6AC27C97" w:rsidR="004E481C" w:rsidRPr="003E403B" w:rsidRDefault="004E481C" w:rsidP="004E481C">
      <w:pPr>
        <w:pStyle w:val="Listeafsnit"/>
        <w:numPr>
          <w:ilvl w:val="0"/>
          <w:numId w:val="9"/>
        </w:numPr>
      </w:pPr>
      <w:r w:rsidRPr="003E403B">
        <w:t>Fluer vil blive bekæmpet kontinuerligt med rovfluer i gyllekanalerne og der er aftale med skadedyrsbekæm</w:t>
      </w:r>
      <w:r w:rsidR="009A6D5B" w:rsidRPr="003E403B">
        <w:t>p</w:t>
      </w:r>
      <w:r w:rsidRPr="003E403B">
        <w:t xml:space="preserve">elsesfirma for at sikre, at der ikke opstår tilhold af rotter. </w:t>
      </w:r>
    </w:p>
    <w:p w14:paraId="0E82F072" w14:textId="796A6945" w:rsidR="00E244A8" w:rsidRPr="003E403B" w:rsidRDefault="00E244A8" w:rsidP="004E481C">
      <w:pPr>
        <w:pStyle w:val="Listeafsnit"/>
        <w:numPr>
          <w:ilvl w:val="0"/>
          <w:numId w:val="9"/>
        </w:numPr>
      </w:pPr>
      <w:r w:rsidRPr="003E403B">
        <w:t xml:space="preserve">Anlægget optimeres løbende i forhold til energiforbrug. </w:t>
      </w:r>
    </w:p>
    <w:p w14:paraId="02557441" w14:textId="29A2C08C" w:rsidR="00E244A8" w:rsidRPr="003E403B" w:rsidRDefault="00E244A8" w:rsidP="004E481C">
      <w:pPr>
        <w:pStyle w:val="Listeafsnit"/>
        <w:numPr>
          <w:ilvl w:val="0"/>
          <w:numId w:val="9"/>
        </w:numPr>
      </w:pPr>
      <w:r w:rsidRPr="003E403B">
        <w:t>Foder er tilpasset dyrenes behov i de enkelte væks</w:t>
      </w:r>
      <w:r w:rsidR="00E918C8" w:rsidRPr="003E403B">
        <w:t>t</w:t>
      </w:r>
      <w:r w:rsidRPr="003E403B">
        <w:t xml:space="preserve">stadier, hvilket giver den bedste udnyttelse af næringsstofferne i foderet. </w:t>
      </w:r>
    </w:p>
    <w:p w14:paraId="75E88B97" w14:textId="28E14664" w:rsidR="00E244A8" w:rsidRPr="003E403B" w:rsidRDefault="00E244A8" w:rsidP="003E403B">
      <w:pPr>
        <w:pStyle w:val="Listeafsnit"/>
        <w:numPr>
          <w:ilvl w:val="0"/>
          <w:numId w:val="9"/>
        </w:numPr>
      </w:pPr>
      <w:r w:rsidRPr="003E403B">
        <w:t>Der er udarbejdet en beredskabsplan for husdyrbruget som skal sikre, at forurening i forbindelse med et evt. uheld begrænses mest muligt.</w:t>
      </w:r>
    </w:p>
    <w:p w14:paraId="783304B4" w14:textId="12E8982D" w:rsidR="00800207" w:rsidRDefault="007B50A2" w:rsidP="002C58FD">
      <w:r w:rsidRPr="006D2C8B">
        <w:t>Samlet vurderes det, at de</w:t>
      </w:r>
      <w:r w:rsidR="004E481C">
        <w:t xml:space="preserve">r er </w:t>
      </w:r>
      <w:r w:rsidRPr="006D2C8B">
        <w:t>truffet de nødvendige foranstaltninger</w:t>
      </w:r>
      <w:r w:rsidR="004E481C">
        <w:t xml:space="preserve"> vedr. det ansøgte projekt</w:t>
      </w:r>
      <w:r w:rsidRPr="006D2C8B">
        <w:t xml:space="preserve"> til at forebygge og begrænse </w:t>
      </w:r>
      <w:r w:rsidRPr="00C6189F">
        <w:t xml:space="preserve">forureningen ved anvendelse af den bedste tilgængelige teknologi, </w:t>
      </w:r>
      <w:r w:rsidRPr="006D2C8B">
        <w:t xml:space="preserve">samt at husdyrbruget ikke medfører væsentlige miljømæssige påvirkninger, og at husdyrbruget i øvrigt kan drives på stedet på en måde, som er forenelig med hensynet til omgivelserne. </w:t>
      </w:r>
    </w:p>
    <w:p w14:paraId="0A053AB0" w14:textId="469B6407" w:rsidR="00170CC6" w:rsidRPr="006C2D7B" w:rsidRDefault="00A62495" w:rsidP="006C2D7B">
      <w:pPr>
        <w:pStyle w:val="Overskrift2"/>
      </w:pPr>
      <w:bookmarkStart w:id="11" w:name="_Toc50535638"/>
      <w:r w:rsidRPr="006C2D7B">
        <w:t>Ikke-teknisk resumé af</w:t>
      </w:r>
      <w:r w:rsidR="00170CC6" w:rsidRPr="006C2D7B">
        <w:t xml:space="preserve"> påtænkte foranstaltninger ved IE-brugets ophør (C1)</w:t>
      </w:r>
      <w:bookmarkEnd w:id="11"/>
    </w:p>
    <w:p w14:paraId="70EFDE58" w14:textId="001C8798" w:rsidR="00D130DC" w:rsidRPr="00D130DC" w:rsidRDefault="00D130DC" w:rsidP="002C58FD">
      <w:r w:rsidRPr="00D130DC">
        <w:t xml:space="preserve">Hvis husdyrproduktionen på ejendommen ophører, vil anlægget blive tømt og rengjort </w:t>
      </w:r>
      <w:r w:rsidR="009D1654">
        <w:t xml:space="preserve">således at der ikke opstår risiko for forurening eller unødig risiko for skadedyr. </w:t>
      </w:r>
      <w:r w:rsidRPr="00D130DC">
        <w:t>Eventuelt oplag af foder, hjælpestoffer</w:t>
      </w:r>
      <w:r w:rsidR="009D1654">
        <w:t xml:space="preserve"> og </w:t>
      </w:r>
      <w:r w:rsidRPr="00D130DC">
        <w:t>affald</w:t>
      </w:r>
      <w:r w:rsidR="009D1654">
        <w:t xml:space="preserve"> fra produktionen </w:t>
      </w:r>
      <w:r w:rsidRPr="00D130DC">
        <w:t xml:space="preserve">vil blive bortskaffet. </w:t>
      </w:r>
    </w:p>
    <w:p w14:paraId="525942D9" w14:textId="38DEB8FE" w:rsidR="00E27C7F" w:rsidRPr="00E27C7F" w:rsidRDefault="00E27C7F" w:rsidP="002C58FD">
      <w:r w:rsidRPr="00D130DC">
        <w:t>Gylle</w:t>
      </w:r>
      <w:r w:rsidR="00AB000A">
        <w:t>beholderen</w:t>
      </w:r>
      <w:r w:rsidRPr="00D130DC">
        <w:t xml:space="preserve"> tages ikke nødvendigvis ud af drift med ophør af husdyrproduktionen</w:t>
      </w:r>
      <w:r w:rsidR="00D130DC" w:rsidRPr="00D130DC">
        <w:t xml:space="preserve">, da der fortsat kan være markbrug under bedriften. Hvis gyllebeholderen tages ud af </w:t>
      </w:r>
      <w:r w:rsidR="00D051EA">
        <w:t>drift,</w:t>
      </w:r>
      <w:r w:rsidR="00D130DC" w:rsidRPr="00D130DC">
        <w:t xml:space="preserve"> vil den blive tømt og husdyrgødningen udbragt efter gældende lovgivning</w:t>
      </w:r>
      <w:r w:rsidRPr="00D130DC">
        <w:t>.</w:t>
      </w:r>
    </w:p>
    <w:p w14:paraId="16121558" w14:textId="66B209C3" w:rsidR="00A62495" w:rsidRDefault="00170CC6" w:rsidP="003F7A77">
      <w:pPr>
        <w:pStyle w:val="Overskrift2"/>
      </w:pPr>
      <w:bookmarkStart w:id="12" w:name="_Toc50535639"/>
      <w:r>
        <w:t xml:space="preserve">undersøgte </w:t>
      </w:r>
      <w:r w:rsidR="00A62495">
        <w:t xml:space="preserve">alternativer til teknologi og foranstaltninger </w:t>
      </w:r>
      <w:r>
        <w:t>(C3)</w:t>
      </w:r>
      <w:bookmarkEnd w:id="12"/>
    </w:p>
    <w:p w14:paraId="5C631DAE" w14:textId="77777777" w:rsidR="004E481C" w:rsidRDefault="004E481C" w:rsidP="002C58FD">
      <w:r>
        <w:t xml:space="preserve">Miljøstyrelsen har udarbejdet en liste over teknologier som vurderes miljøeffektive og driftssikre til reduktion af ammoniak. Teknologierne kan anvendes uanset størrelsen på husdyrbruget, men mange teknikker er meget omkostningstunge og kræver en særlig opbygning af anlægget for at </w:t>
      </w:r>
      <w:r>
        <w:lastRenderedPageBreak/>
        <w:t xml:space="preserve">kunne anvendes på en væsentlig andel af produktionen. Derfor vil valg af teknik til reduktion af ammoniak variere dels i forhold til størrelsen på husdyrbruget og dels i forhold til udformning af staldanlægget. </w:t>
      </w:r>
    </w:p>
    <w:p w14:paraId="53DC2E5A" w14:textId="282C8F89" w:rsidR="004A2686" w:rsidRPr="003E403B" w:rsidRDefault="004E481C" w:rsidP="002C58FD">
      <w:r w:rsidRPr="003E403B">
        <w:t xml:space="preserve">Der er få teknikker optaget på teknologilisten til reduktion af lugtemissionen. </w:t>
      </w:r>
      <w:r w:rsidR="004A2686" w:rsidRPr="003E403B">
        <w:t xml:space="preserve">Krav til lugt er </w:t>
      </w:r>
      <w:r w:rsidRPr="003E403B">
        <w:t xml:space="preserve">i denne ansøgning </w:t>
      </w:r>
      <w:r w:rsidR="004A2686" w:rsidRPr="003E403B">
        <w:t>opfyldt</w:t>
      </w:r>
      <w:r w:rsidRPr="003E403B">
        <w:t xml:space="preserve"> uden krav til reduktion</w:t>
      </w:r>
      <w:r w:rsidR="004A2686" w:rsidRPr="003E403B">
        <w:t>. Der anvendes derfor ingen supplerende teknologi udover regelmæssig rengøring af staldanlægget</w:t>
      </w:r>
      <w:r w:rsidR="008A348C" w:rsidRPr="003E403B">
        <w:t xml:space="preserve"> samt godt management</w:t>
      </w:r>
      <w:r w:rsidR="004A2686" w:rsidRPr="003E403B">
        <w:t xml:space="preserve">. </w:t>
      </w:r>
    </w:p>
    <w:p w14:paraId="2EF920C2" w14:textId="673FFCFF" w:rsidR="009D1654" w:rsidRPr="003E403B" w:rsidRDefault="004A2686" w:rsidP="002C58FD">
      <w:r w:rsidRPr="003E403B">
        <w:t xml:space="preserve">Krav vedr. anvendelse af bedst tilgængelig teknologi </w:t>
      </w:r>
      <w:r w:rsidR="009D1654" w:rsidRPr="003E403B">
        <w:t xml:space="preserve">i forhold til ammoniak </w:t>
      </w:r>
      <w:r w:rsidRPr="003E403B">
        <w:t>er opfyldt</w:t>
      </w:r>
      <w:r w:rsidR="00D1248D" w:rsidRPr="003E403B">
        <w:t xml:space="preserve"> uden brug af teknologi</w:t>
      </w:r>
      <w:r w:rsidR="003E403B">
        <w:t>, da det opfyldes ved valgt gulvprofil</w:t>
      </w:r>
      <w:r w:rsidR="009D1654" w:rsidRPr="003E403B">
        <w:t>.</w:t>
      </w:r>
      <w:r w:rsidR="003E403B">
        <w:t xml:space="preserve"> Der er således ikke undersøgt alternativer. </w:t>
      </w:r>
    </w:p>
    <w:p w14:paraId="7E3259E0" w14:textId="75BA2E49" w:rsidR="00EC0A25" w:rsidRDefault="00EC0A25" w:rsidP="002C58FD">
      <w:pPr>
        <w:rPr>
          <w:color w:val="FF0000"/>
        </w:rPr>
      </w:pPr>
    </w:p>
    <w:p w14:paraId="028EA1C8" w14:textId="5041AF37" w:rsidR="00EC0A25" w:rsidRDefault="00EC0A25" w:rsidP="002C58FD">
      <w:pPr>
        <w:rPr>
          <w:color w:val="FF0000"/>
        </w:rPr>
      </w:pPr>
    </w:p>
    <w:p w14:paraId="374470C7" w14:textId="11BB7CCE" w:rsidR="00FB02E5" w:rsidRDefault="00FB02E5" w:rsidP="007252ED">
      <w:pPr>
        <w:spacing w:line="276" w:lineRule="auto"/>
        <w:jc w:val="left"/>
        <w:rPr>
          <w:color w:val="FF0000"/>
        </w:rPr>
      </w:pPr>
      <w:r>
        <w:rPr>
          <w:color w:val="FF0000"/>
        </w:rPr>
        <w:br w:type="page"/>
      </w:r>
    </w:p>
    <w:p w14:paraId="2CCB30AB" w14:textId="01629591" w:rsidR="00170CC6" w:rsidRDefault="00170CC6" w:rsidP="006926AF">
      <w:pPr>
        <w:pStyle w:val="Overskrift1"/>
      </w:pPr>
      <w:bookmarkStart w:id="13" w:name="_Toc50535640"/>
      <w:bookmarkStart w:id="14" w:name="_Toc11232475"/>
      <w:bookmarkStart w:id="15" w:name="_Toc11232777"/>
      <w:bookmarkEnd w:id="6"/>
      <w:r>
        <w:lastRenderedPageBreak/>
        <w:t>Oplysninger om husdyrbruget og det ansøgte (B</w:t>
      </w:r>
      <w:r w:rsidR="008E0A73">
        <w:t>, D1a</w:t>
      </w:r>
      <w:r>
        <w:t>)</w:t>
      </w:r>
      <w:bookmarkEnd w:id="13"/>
    </w:p>
    <w:p w14:paraId="502C1063" w14:textId="457D8F2A" w:rsidR="00E73685" w:rsidRDefault="00E73685" w:rsidP="00E73685"/>
    <w:p w14:paraId="01A7CA26" w14:textId="40F47A4C" w:rsidR="00A728B4" w:rsidRDefault="00E73685" w:rsidP="00E73685">
      <w:r w:rsidRPr="002B7225">
        <w:t>I dette kapitel redegøres der for det ansøgte, husdyrbrugets indretning og drift</w:t>
      </w:r>
      <w:r w:rsidR="00A728B4">
        <w:t xml:space="preserve">, </w:t>
      </w:r>
      <w:r w:rsidRPr="002B7225">
        <w:t>beliggenhed i forhold til omgivelserne</w:t>
      </w:r>
      <w:r w:rsidR="00A728B4">
        <w:t xml:space="preserve"> og husdyrbrugets potentielle påvirkning på omgivelserne.</w:t>
      </w:r>
      <w:bookmarkStart w:id="16" w:name="_Hlk54275619"/>
    </w:p>
    <w:tbl>
      <w:tblPr>
        <w:tblStyle w:val="Tabel-Gitter"/>
        <w:tblW w:w="0" w:type="auto"/>
        <w:tblCellMar>
          <w:left w:w="0" w:type="dxa"/>
          <w:right w:w="0" w:type="dxa"/>
        </w:tblCellMar>
        <w:tblLook w:val="04A0" w:firstRow="1" w:lastRow="0" w:firstColumn="1" w:lastColumn="0" w:noHBand="0" w:noVBand="1"/>
      </w:tblPr>
      <w:tblGrid>
        <w:gridCol w:w="9629"/>
      </w:tblGrid>
      <w:tr w:rsidR="002B7225" w:rsidRPr="00881DF8" w14:paraId="0855C61E" w14:textId="77777777" w:rsidTr="002B7225">
        <w:tc>
          <w:tcPr>
            <w:tcW w:w="9628" w:type="dxa"/>
            <w:tcBorders>
              <w:bottom w:val="single" w:sz="4" w:space="0" w:color="auto"/>
            </w:tcBorders>
          </w:tcPr>
          <w:p w14:paraId="7D5B42DC" w14:textId="6CED783D" w:rsidR="007252ED" w:rsidRPr="008D1970" w:rsidRDefault="008D1970" w:rsidP="007252ED">
            <w:pPr>
              <w:spacing w:line="276" w:lineRule="auto"/>
              <w:jc w:val="left"/>
            </w:pPr>
            <w:r w:rsidRPr="008D1970">
              <w:rPr>
                <w:noProof/>
              </w:rPr>
              <w:drawing>
                <wp:inline distT="0" distB="0" distL="0" distR="0" wp14:anchorId="6D2AA79B" wp14:editId="186CD16F">
                  <wp:extent cx="6120765" cy="4406900"/>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20765" cy="4406900"/>
                          </a:xfrm>
                          <a:prstGeom prst="rect">
                            <a:avLst/>
                          </a:prstGeom>
                        </pic:spPr>
                      </pic:pic>
                    </a:graphicData>
                  </a:graphic>
                </wp:inline>
              </w:drawing>
            </w:r>
          </w:p>
          <w:p w14:paraId="2DF76E78" w14:textId="7F6FEEBA" w:rsidR="002B7225" w:rsidRPr="008D1970" w:rsidRDefault="007252ED" w:rsidP="002B7225">
            <w:pPr>
              <w:jc w:val="left"/>
              <w:rPr>
                <w:noProof/>
                <w:highlight w:val="yellow"/>
              </w:rPr>
            </w:pPr>
            <w:r w:rsidRPr="008D1970">
              <w:rPr>
                <w:b/>
                <w:noProof/>
                <w:sz w:val="16"/>
                <w:szCs w:val="16"/>
              </w:rPr>
              <w:t>Ejendommens stald- og opbevaringsanlæg, som indtegnet i husdyrgodkendelse.dk</w:t>
            </w:r>
          </w:p>
        </w:tc>
      </w:tr>
      <w:tr w:rsidR="002B7225" w:rsidRPr="00FE052B" w14:paraId="15ABDBCB" w14:textId="77777777" w:rsidTr="002B7225">
        <w:tc>
          <w:tcPr>
            <w:tcW w:w="9628" w:type="dxa"/>
            <w:tcBorders>
              <w:left w:val="nil"/>
              <w:bottom w:val="nil"/>
              <w:right w:val="nil"/>
            </w:tcBorders>
          </w:tcPr>
          <w:p w14:paraId="74632E1E" w14:textId="77777777" w:rsidR="007252ED" w:rsidRDefault="007252ED" w:rsidP="002B7225">
            <w:pPr>
              <w:jc w:val="left"/>
              <w:rPr>
                <w:b/>
                <w:noProof/>
                <w:color w:val="FF0000"/>
                <w:sz w:val="16"/>
                <w:szCs w:val="16"/>
              </w:rPr>
            </w:pPr>
          </w:p>
          <w:p w14:paraId="766C3CB6" w14:textId="77777777" w:rsidR="007252ED" w:rsidRDefault="007252ED" w:rsidP="002B7225">
            <w:pPr>
              <w:jc w:val="left"/>
              <w:rPr>
                <w:b/>
                <w:noProof/>
                <w:color w:val="FF0000"/>
                <w:sz w:val="16"/>
                <w:szCs w:val="16"/>
              </w:rPr>
            </w:pPr>
          </w:p>
          <w:p w14:paraId="5D9E1C2D" w14:textId="6143C1D5" w:rsidR="002B7225" w:rsidRPr="000B4DE0" w:rsidRDefault="002B7225" w:rsidP="002B7225">
            <w:pPr>
              <w:jc w:val="left"/>
              <w:rPr>
                <w:b/>
                <w:noProof/>
                <w:color w:val="FF0000"/>
                <w:sz w:val="16"/>
                <w:szCs w:val="16"/>
              </w:rPr>
            </w:pPr>
          </w:p>
        </w:tc>
      </w:tr>
    </w:tbl>
    <w:p w14:paraId="7CEA18FE" w14:textId="05AE3D22" w:rsidR="00E73685" w:rsidRPr="00E73685" w:rsidRDefault="00E73685" w:rsidP="00E73685"/>
    <w:p w14:paraId="761102EF" w14:textId="41933275" w:rsidR="004129E6" w:rsidRDefault="006926AF" w:rsidP="004129E6">
      <w:pPr>
        <w:pStyle w:val="Overskrift2"/>
      </w:pPr>
      <w:bookmarkStart w:id="17" w:name="_Toc50535641"/>
      <w:bookmarkEnd w:id="16"/>
      <w:r w:rsidRPr="0016072E">
        <w:t>Indretning og drift af anlæg</w:t>
      </w:r>
      <w:bookmarkEnd w:id="14"/>
      <w:bookmarkEnd w:id="15"/>
      <w:r w:rsidR="00725DEE">
        <w:t xml:space="preserve"> (B1)</w:t>
      </w:r>
      <w:bookmarkEnd w:id="17"/>
    </w:p>
    <w:p w14:paraId="71EBFEEC" w14:textId="40BEEE1A" w:rsidR="004129E6" w:rsidRPr="004129E6" w:rsidRDefault="004129E6" w:rsidP="004129E6">
      <w:pPr>
        <w:pStyle w:val="Overskrift3"/>
        <w:jc w:val="left"/>
      </w:pPr>
      <w:r>
        <w:t xml:space="preserve"> </w:t>
      </w:r>
      <w:bookmarkStart w:id="18" w:name="_Toc50535642"/>
      <w:r>
        <w:t>Beskrivelse af den ansøgte samt nuværende produktion</w:t>
      </w:r>
      <w:bookmarkEnd w:id="18"/>
      <w:r>
        <w:br/>
      </w:r>
    </w:p>
    <w:p w14:paraId="17CF98C7" w14:textId="60D7D244" w:rsidR="005C216E" w:rsidRPr="00167E58" w:rsidRDefault="00E27C7F" w:rsidP="00A728B4">
      <w:r w:rsidRPr="004F7D0F">
        <w:rPr>
          <w:b/>
          <w:i/>
        </w:rPr>
        <w:t>Nu</w:t>
      </w:r>
      <w:r w:rsidR="00A728B4">
        <w:rPr>
          <w:b/>
          <w:i/>
        </w:rPr>
        <w:t>-</w:t>
      </w:r>
      <w:r w:rsidRPr="004F7D0F">
        <w:rPr>
          <w:b/>
          <w:i/>
        </w:rPr>
        <w:t>drift</w:t>
      </w:r>
      <w:r>
        <w:br/>
      </w:r>
      <w:r w:rsidR="00294B52">
        <w:t>P</w:t>
      </w:r>
      <w:r w:rsidR="00294B52" w:rsidRPr="00167E58">
        <w:t xml:space="preserve">å ejendommen </w:t>
      </w:r>
      <w:r w:rsidR="00915A85" w:rsidRPr="00167E58">
        <w:t>Sønderlundvej 32</w:t>
      </w:r>
      <w:r w:rsidR="00294B52" w:rsidRPr="00167E58">
        <w:t xml:space="preserve"> er der tilladelse til en produktion med </w:t>
      </w:r>
      <w:r w:rsidR="004063EE" w:rsidRPr="00167E58">
        <w:t xml:space="preserve">830 søer og </w:t>
      </w:r>
      <w:bookmarkStart w:id="19" w:name="_Hlk51662419"/>
      <w:r w:rsidR="004063EE" w:rsidRPr="00167E58">
        <w:t>18.075 smågrise</w:t>
      </w:r>
      <w:r w:rsidR="00294B52" w:rsidRPr="00167E58">
        <w:t xml:space="preserve"> (7</w:t>
      </w:r>
      <w:r w:rsidR="004063EE" w:rsidRPr="00167E58">
        <w:t>,2</w:t>
      </w:r>
      <w:r w:rsidR="00294B52" w:rsidRPr="00167E58">
        <w:t>-</w:t>
      </w:r>
      <w:r w:rsidR="004063EE" w:rsidRPr="00167E58">
        <w:t>13</w:t>
      </w:r>
      <w:r w:rsidR="00294B52" w:rsidRPr="00167E58">
        <w:t xml:space="preserve"> kg)</w:t>
      </w:r>
      <w:bookmarkEnd w:id="19"/>
      <w:r w:rsidR="00294B52" w:rsidRPr="00167E58">
        <w:t xml:space="preserve">. Produktionstilladelsen er </w:t>
      </w:r>
      <w:r w:rsidR="004063EE" w:rsidRPr="00167E58">
        <w:t>meddelt via afgørelse om skift i dyrtype den 30. oktober 2013. Produktionstilladelsen er udnyttet.</w:t>
      </w:r>
      <w:r w:rsidR="00BE17D9">
        <w:t xml:space="preserve"> </w:t>
      </w:r>
      <w:r w:rsidR="004063EE" w:rsidRPr="00167E58">
        <w:t xml:space="preserve">Husdyrbruget </w:t>
      </w:r>
      <w:r w:rsidR="00BE17D9">
        <w:t xml:space="preserve">har en </w:t>
      </w:r>
      <w:r w:rsidR="004063EE" w:rsidRPr="00167E58">
        <w:t>miljøgodkend</w:t>
      </w:r>
      <w:r w:rsidR="00BE17D9">
        <w:t>else fra</w:t>
      </w:r>
      <w:r w:rsidR="004063EE" w:rsidRPr="00167E58">
        <w:t xml:space="preserve"> den 30. august 2010.</w:t>
      </w:r>
      <w:r w:rsidR="005C216E" w:rsidRPr="00167E58">
        <w:t xml:space="preserve"> </w:t>
      </w:r>
    </w:p>
    <w:p w14:paraId="0C6E7E61" w14:textId="75E5F1B7" w:rsidR="00985523" w:rsidRPr="00167E58" w:rsidRDefault="00221889" w:rsidP="00A728B4">
      <w:r w:rsidRPr="00167E58">
        <w:t xml:space="preserve">Husdyrbrugets anlæg består </w:t>
      </w:r>
      <w:r w:rsidR="00EC0A25">
        <w:t xml:space="preserve">udover staldanlægget </w:t>
      </w:r>
      <w:r w:rsidRPr="00167E58">
        <w:t>af</w:t>
      </w:r>
      <w:r w:rsidR="00EC0A25">
        <w:t xml:space="preserve"> tre</w:t>
      </w:r>
      <w:r w:rsidR="00985523" w:rsidRPr="00167E58">
        <w:t xml:space="preserve"> </w:t>
      </w:r>
      <w:r w:rsidR="00D10871" w:rsidRPr="00167E58">
        <w:t>gyllebeholdere</w:t>
      </w:r>
      <w:r w:rsidR="00167E58" w:rsidRPr="00167E58">
        <w:t xml:space="preserve"> og 5</w:t>
      </w:r>
      <w:r w:rsidR="00606D2B" w:rsidRPr="00167E58">
        <w:t xml:space="preserve"> udendørs siloer til foder</w:t>
      </w:r>
      <w:r w:rsidR="00167E58" w:rsidRPr="00167E58">
        <w:t xml:space="preserve">. </w:t>
      </w:r>
    </w:p>
    <w:p w14:paraId="743C2961" w14:textId="07F804B9" w:rsidR="00E26392" w:rsidRPr="008B0B82" w:rsidRDefault="00E26392" w:rsidP="00A728B4">
      <w:r w:rsidRPr="008B0B82">
        <w:t xml:space="preserve">På husdyrbruget fodres der med </w:t>
      </w:r>
      <w:r w:rsidR="008B0B82" w:rsidRPr="008B0B82">
        <w:t xml:space="preserve">indkøbt foder som </w:t>
      </w:r>
      <w:proofErr w:type="spellStart"/>
      <w:r w:rsidR="008B0B82" w:rsidRPr="008B0B82">
        <w:t>udfodres</w:t>
      </w:r>
      <w:proofErr w:type="spellEnd"/>
      <w:r w:rsidR="008B0B82" w:rsidRPr="008B0B82">
        <w:t xml:space="preserve"> som tørfoder. </w:t>
      </w:r>
      <w:r w:rsidRPr="008B0B82">
        <w:t xml:space="preserve">Foder opbevares </w:t>
      </w:r>
      <w:r w:rsidR="008B0B82" w:rsidRPr="008B0B82">
        <w:t xml:space="preserve">i de 5 udendørs siloer ved staldanlægget. </w:t>
      </w:r>
    </w:p>
    <w:p w14:paraId="2D9A13C3" w14:textId="46FB7E88" w:rsidR="00D10871" w:rsidRPr="00BB041D" w:rsidRDefault="00BB041D" w:rsidP="00BB041D">
      <w:pPr>
        <w:jc w:val="left"/>
      </w:pPr>
      <w:r w:rsidRPr="00BB041D">
        <w:t xml:space="preserve">Der drives ikke markbrug fra adressen. </w:t>
      </w:r>
    </w:p>
    <w:p w14:paraId="506D3A2C" w14:textId="77777777" w:rsidR="001A7600" w:rsidRDefault="00E27C7F" w:rsidP="001A7600">
      <w:pPr>
        <w:spacing w:after="0"/>
        <w:rPr>
          <w:rStyle w:val="Overskrift5Tegn"/>
        </w:rPr>
      </w:pPr>
      <w:r w:rsidRPr="00BE0558">
        <w:rPr>
          <w:rStyle w:val="Overskrift5Tegn"/>
        </w:rPr>
        <w:lastRenderedPageBreak/>
        <w:t>Ansøgt drift</w:t>
      </w:r>
    </w:p>
    <w:p w14:paraId="59563CD4" w14:textId="2510CC83" w:rsidR="00F219CA" w:rsidRDefault="00927942" w:rsidP="001A7600">
      <w:r w:rsidRPr="00EC14DA">
        <w:t xml:space="preserve">Der søges til </w:t>
      </w:r>
      <w:r w:rsidR="00EC14DA" w:rsidRPr="00EC14DA">
        <w:t xml:space="preserve">fortsat </w:t>
      </w:r>
      <w:r w:rsidRPr="00EC14DA">
        <w:t>produktion af søer og smågrise</w:t>
      </w:r>
      <w:r w:rsidR="00EC14DA" w:rsidRPr="00EC14DA">
        <w:t>. Der søges om at opføre en mindre karantænestald i tilknytning til de eksisterende bygninger.</w:t>
      </w:r>
      <w:r w:rsidRPr="00EC14DA">
        <w:t xml:space="preserve"> </w:t>
      </w:r>
      <w:r w:rsidR="00EC14DA" w:rsidRPr="00EC14DA">
        <w:t>Gulvtypen i den ansøgte stald er med over 50 % fast gulv, hvilket et det staldgulv med den laveste ammoniak- og lugtemission.</w:t>
      </w:r>
    </w:p>
    <w:p w14:paraId="10828E24" w14:textId="153EE698" w:rsidR="00246216" w:rsidRPr="00EC14DA" w:rsidRDefault="00246216" w:rsidP="001A7600">
      <w:r>
        <w:t>Karantænestalden skal anvendes til indkøbte dyr, som vil være der i vægtintervallet fra 50 kg til 1</w:t>
      </w:r>
      <w:r w:rsidR="00662E63">
        <w:t>13</w:t>
      </w:r>
      <w:r>
        <w:t xml:space="preserve"> kg. Staldafsnittet svarer til ca. 110 grise</w:t>
      </w:r>
    </w:p>
    <w:p w14:paraId="006BCC6A" w14:textId="77777777" w:rsidR="00BB041D" w:rsidRPr="00EC14DA" w:rsidRDefault="00BB041D" w:rsidP="00B8326B">
      <w:bookmarkStart w:id="20" w:name="_Hlk33534466"/>
      <w:r w:rsidRPr="00EC14DA">
        <w:t>Der søges om:</w:t>
      </w:r>
    </w:p>
    <w:p w14:paraId="249EFA8A" w14:textId="5337936C" w:rsidR="00B51462" w:rsidRPr="00EC14DA" w:rsidRDefault="00B51462" w:rsidP="008443D6">
      <w:pPr>
        <w:pStyle w:val="Listeafsnit"/>
        <w:numPr>
          <w:ilvl w:val="0"/>
          <w:numId w:val="12"/>
        </w:numPr>
        <w:rPr>
          <w:vertAlign w:val="superscript"/>
        </w:rPr>
      </w:pPr>
      <w:r w:rsidRPr="00EC14DA">
        <w:t xml:space="preserve">Opførelse af ny karantænestald til </w:t>
      </w:r>
      <w:r w:rsidR="00EC14DA" w:rsidRPr="00EC14DA">
        <w:t xml:space="preserve">indkøbte </w:t>
      </w:r>
      <w:r w:rsidRPr="00EC14DA">
        <w:t xml:space="preserve">polte på </w:t>
      </w:r>
      <w:r w:rsidR="00EC14DA" w:rsidRPr="00EC14DA">
        <w:t>238</w:t>
      </w:r>
      <w:r w:rsidRPr="00EC14DA">
        <w:t xml:space="preserve"> m2 (</w:t>
      </w:r>
      <w:r w:rsidR="00EC14DA" w:rsidRPr="00EC14DA">
        <w:t>17,5</w:t>
      </w:r>
      <w:r w:rsidRPr="00EC14DA">
        <w:t xml:space="preserve"> m*</w:t>
      </w:r>
      <w:r w:rsidR="00EC14DA" w:rsidRPr="00EC14DA">
        <w:t xml:space="preserve">13,6 </w:t>
      </w:r>
      <w:r w:rsidRPr="00EC14DA">
        <w:t>m) udvendige mål</w:t>
      </w:r>
      <w:r w:rsidR="00EE38AC">
        <w:t>, med 194 m</w:t>
      </w:r>
      <w:r w:rsidR="00EE38AC">
        <w:rPr>
          <w:vertAlign w:val="superscript"/>
        </w:rPr>
        <w:t>2</w:t>
      </w:r>
      <w:r w:rsidR="00EE38AC">
        <w:t xml:space="preserve"> produktionsareal</w:t>
      </w:r>
      <w:r w:rsidRPr="00EC14DA">
        <w:t xml:space="preserve">. </w:t>
      </w:r>
    </w:p>
    <w:p w14:paraId="4DECA502" w14:textId="4F2A4B7E" w:rsidR="00BB041D" w:rsidRPr="00EC14DA" w:rsidRDefault="00BB041D" w:rsidP="008443D6">
      <w:pPr>
        <w:pStyle w:val="Listeafsnit"/>
        <w:numPr>
          <w:ilvl w:val="0"/>
          <w:numId w:val="12"/>
        </w:numPr>
        <w:rPr>
          <w:vertAlign w:val="superscript"/>
        </w:rPr>
      </w:pPr>
      <w:r w:rsidRPr="00EC14DA">
        <w:t>Godkendelse til det eksisterende staldanlæg</w:t>
      </w:r>
      <w:r w:rsidR="00564B9F" w:rsidRPr="00EC14DA">
        <w:t xml:space="preserve"> baseret på bruttoarealer</w:t>
      </w:r>
      <w:r w:rsidRPr="00EC14DA">
        <w:t xml:space="preserve">. </w:t>
      </w:r>
    </w:p>
    <w:p w14:paraId="1725ECF4" w14:textId="1D568302" w:rsidR="00C52B1B" w:rsidRPr="008E0982" w:rsidRDefault="00A87807" w:rsidP="008443D6">
      <w:pPr>
        <w:pStyle w:val="Listeafsnit"/>
        <w:numPr>
          <w:ilvl w:val="0"/>
          <w:numId w:val="12"/>
        </w:numPr>
        <w:rPr>
          <w:vertAlign w:val="superscript"/>
        </w:rPr>
      </w:pPr>
      <w:r w:rsidRPr="00BB041D">
        <w:t>Flex</w:t>
      </w:r>
      <w:r w:rsidR="000744D5" w:rsidRPr="00BB041D">
        <w:t>gruppe</w:t>
      </w:r>
      <w:r w:rsidRPr="00BB041D">
        <w:t xml:space="preserve"> </w:t>
      </w:r>
      <w:r w:rsidR="00BB041D" w:rsidRPr="00BB041D">
        <w:t xml:space="preserve">i stald 10 </w:t>
      </w:r>
      <w:r w:rsidRPr="00BB041D">
        <w:t xml:space="preserve">med </w:t>
      </w:r>
      <w:r w:rsidR="00BB041D" w:rsidRPr="00BB041D">
        <w:t xml:space="preserve">slagtesvin og søer på delvis spaltegulv. </w:t>
      </w:r>
      <w:bookmarkEnd w:id="20"/>
    </w:p>
    <w:p w14:paraId="1AEC9CC0" w14:textId="655433DA" w:rsidR="008E0982" w:rsidRPr="00564B9F" w:rsidRDefault="00564B9F" w:rsidP="008E0982">
      <w:r>
        <w:t xml:space="preserve">Det ansøgte forudsætter dispensation fra </w:t>
      </w:r>
      <w:r w:rsidR="008E0982" w:rsidRPr="00564B9F">
        <w:t>afstandskrav til bebo</w:t>
      </w:r>
      <w:r w:rsidRPr="00564B9F">
        <w:t>else på samme ejendom</w:t>
      </w:r>
      <w:r>
        <w:t xml:space="preserve"> for stald 5, idet ansøgningen på bruttoarealer giver mulighed for at</w:t>
      </w:r>
      <w:r w:rsidR="00EC14DA">
        <w:t xml:space="preserve"> lave mindre</w:t>
      </w:r>
      <w:r>
        <w:t xml:space="preserve"> udvide</w:t>
      </w:r>
      <w:r w:rsidR="00EC14DA">
        <w:t>lser af</w:t>
      </w:r>
      <w:r>
        <w:t xml:space="preserve"> produktionsarealet i eksisterende stald.</w:t>
      </w:r>
    </w:p>
    <w:p w14:paraId="5306E0E2" w14:textId="77777777" w:rsidR="00A17C19" w:rsidRPr="00BB041D" w:rsidRDefault="00A17C19" w:rsidP="001A7600">
      <w:pPr>
        <w:spacing w:after="0"/>
        <w:rPr>
          <w:u w:val="single"/>
        </w:rPr>
      </w:pPr>
      <w:bookmarkStart w:id="21" w:name="_Hlk40687532"/>
      <w:r w:rsidRPr="00BB041D">
        <w:rPr>
          <w:u w:val="single"/>
        </w:rPr>
        <w:t>Ibrugtagning af godkendelsen</w:t>
      </w:r>
    </w:p>
    <w:p w14:paraId="26932F97" w14:textId="4F902FB6" w:rsidR="00A17C19" w:rsidRPr="00EC14DA" w:rsidRDefault="00B51462" w:rsidP="00A17C19">
      <w:r>
        <w:t>G</w:t>
      </w:r>
      <w:r w:rsidR="00A17C19" w:rsidRPr="00BB041D">
        <w:t xml:space="preserve">odkendelsen </w:t>
      </w:r>
      <w:r>
        <w:t xml:space="preserve">tages </w:t>
      </w:r>
      <w:r w:rsidR="00A17C19" w:rsidRPr="00BB041D">
        <w:t>i brug</w:t>
      </w:r>
      <w:r>
        <w:t xml:space="preserve"> straks den meddelelse, hvilket betyder, at </w:t>
      </w:r>
      <w:r w:rsidR="00A17C19" w:rsidRPr="00BB041D">
        <w:t xml:space="preserve">vilkårene i godkendelsen skal opfyldes </w:t>
      </w:r>
      <w:r w:rsidR="00A17C19" w:rsidRPr="00EC14DA">
        <w:t xml:space="preserve">straks. </w:t>
      </w:r>
      <w:r w:rsidRPr="00EC14DA">
        <w:t>Hvis karantænestalden ikke er opført</w:t>
      </w:r>
      <w:r w:rsidR="00EC14DA">
        <w:t xml:space="preserve"> og færdigmeldt</w:t>
      </w:r>
      <w:r w:rsidRPr="00EC14DA">
        <w:t xml:space="preserve"> indenfor en frist på 6 år fra </w:t>
      </w:r>
      <w:r w:rsidR="00662E63" w:rsidRPr="00EC14DA">
        <w:t>godkendelsesdatoen,</w:t>
      </w:r>
      <w:r w:rsidRPr="00EC14DA">
        <w:t xml:space="preserve"> bortfalder muligheden for at opføre denne.</w:t>
      </w:r>
    </w:p>
    <w:bookmarkEnd w:id="21"/>
    <w:p w14:paraId="0A718F51" w14:textId="77777777" w:rsidR="00111A07" w:rsidRDefault="00341EDB" w:rsidP="001A7600">
      <w:pPr>
        <w:spacing w:after="0"/>
        <w:rPr>
          <w:b/>
          <w:i/>
        </w:rPr>
      </w:pPr>
      <w:r w:rsidRPr="00341EDB">
        <w:rPr>
          <w:b/>
          <w:i/>
        </w:rPr>
        <w:t>8-års</w:t>
      </w:r>
      <w:r w:rsidR="00B8326B">
        <w:rPr>
          <w:b/>
          <w:i/>
        </w:rPr>
        <w:t xml:space="preserve"> </w:t>
      </w:r>
      <w:r w:rsidRPr="00341EDB">
        <w:rPr>
          <w:b/>
          <w:i/>
        </w:rPr>
        <w:t>drift</w:t>
      </w:r>
    </w:p>
    <w:p w14:paraId="61638F74" w14:textId="54DBF5F1" w:rsidR="00341EDB" w:rsidRPr="00111A07" w:rsidRDefault="00341EDB" w:rsidP="00111A07">
      <w:pPr>
        <w:rPr>
          <w:b/>
          <w:bCs/>
          <w:color w:val="FF0000"/>
        </w:rPr>
      </w:pPr>
      <w:r>
        <w:t xml:space="preserve">Det er et krav i lovgivningen at merdepositionen af ammoniak til kategori </w:t>
      </w:r>
      <w:r w:rsidR="00111A07">
        <w:t>3-</w:t>
      </w:r>
      <w:r>
        <w:t xml:space="preserve">natur beregnes som forskellen mellem depositionen fra husdyrbruget i ansøgt drift og depositionen fra husdyrbruget i såvel den nuværende drift som 8-års driften. </w:t>
      </w:r>
    </w:p>
    <w:p w14:paraId="6F010437" w14:textId="43AF9A39" w:rsidR="00E73685" w:rsidRPr="00445632" w:rsidRDefault="00341EDB" w:rsidP="00F24802">
      <w:r w:rsidRPr="00445632">
        <w:t xml:space="preserve">For 8 år siden (2012) var der tilladelse til en produktion med </w:t>
      </w:r>
      <w:r w:rsidR="00BB041D" w:rsidRPr="00445632">
        <w:t>899 søer og 500 slagtegrise (30</w:t>
      </w:r>
      <w:r w:rsidR="00445632" w:rsidRPr="00445632">
        <w:t>-102 kg)</w:t>
      </w:r>
      <w:r w:rsidRPr="00445632">
        <w:t xml:space="preserve">. Dyreholdet var opstaldet </w:t>
      </w:r>
      <w:r w:rsidR="00DC010E" w:rsidRPr="00445632">
        <w:t xml:space="preserve">i samme staldanlæg som anvendes i </w:t>
      </w:r>
      <w:r w:rsidR="00AA1A77" w:rsidRPr="00445632">
        <w:t>nu</w:t>
      </w:r>
      <w:r w:rsidR="00324750" w:rsidRPr="00445632">
        <w:t>-</w:t>
      </w:r>
      <w:r w:rsidR="00AA1A77" w:rsidRPr="00445632">
        <w:t>drift</w:t>
      </w:r>
      <w:r w:rsidR="00DC010E" w:rsidRPr="00445632">
        <w:t xml:space="preserve">. </w:t>
      </w:r>
      <w:r w:rsidRPr="00445632">
        <w:t xml:space="preserve"> </w:t>
      </w:r>
      <w:r w:rsidR="00445632">
        <w:t>Der er således ikke foretaget ændringer i det bestående staldanlæg udover ændringer i inventar.</w:t>
      </w:r>
    </w:p>
    <w:p w14:paraId="3EB920C8" w14:textId="15A17BD2" w:rsidR="006926AF" w:rsidRDefault="006926AF" w:rsidP="003F7A77">
      <w:pPr>
        <w:pStyle w:val="Overskrift3"/>
      </w:pPr>
      <w:bookmarkStart w:id="22" w:name="_Toc8282056"/>
      <w:bookmarkStart w:id="23" w:name="_Toc11232476"/>
      <w:bookmarkStart w:id="24" w:name="_Toc11232778"/>
      <w:bookmarkStart w:id="25" w:name="_Toc50535643"/>
      <w:r w:rsidRPr="0016072E">
        <w:t>Produktionsareal, staldsystem</w:t>
      </w:r>
      <w:r w:rsidR="004F7791">
        <w:t>,</w:t>
      </w:r>
      <w:r w:rsidRPr="0016072E">
        <w:t xml:space="preserve"> dyretype</w:t>
      </w:r>
      <w:bookmarkEnd w:id="22"/>
      <w:bookmarkEnd w:id="23"/>
      <w:bookmarkEnd w:id="24"/>
      <w:r w:rsidR="004F7791">
        <w:t xml:space="preserve"> og miljøteknologi</w:t>
      </w:r>
      <w:bookmarkEnd w:id="25"/>
    </w:p>
    <w:p w14:paraId="7EC6E470" w14:textId="75281AA8" w:rsidR="00D4250B" w:rsidRPr="007C5478" w:rsidRDefault="004900B3" w:rsidP="00B8326B">
      <w:r>
        <w:br/>
      </w:r>
      <w:bookmarkStart w:id="26" w:name="_Hlk33535273"/>
      <w:r>
        <w:t xml:space="preserve">Produktionsarealet er det areal i fast placerede husdyranlæg, hvor dyrene kan opholde sig og har mulighed for at afsætte gødning. </w:t>
      </w:r>
      <w:r w:rsidR="00A06895">
        <w:t xml:space="preserve">Arealer hvor dyrene kortvarigt opholder </w:t>
      </w:r>
      <w:r w:rsidR="0075365E">
        <w:t xml:space="preserve">sig </w:t>
      </w:r>
      <w:r w:rsidR="00A06895">
        <w:t>skal ikke med</w:t>
      </w:r>
      <w:r w:rsidR="00A06895" w:rsidRPr="007C5478">
        <w:t>tages i opgørelsen.</w:t>
      </w:r>
      <w:r w:rsidR="00D4250B" w:rsidRPr="007C5478">
        <w:t xml:space="preserve"> </w:t>
      </w:r>
      <w:bookmarkEnd w:id="26"/>
    </w:p>
    <w:p w14:paraId="3D054BFC" w14:textId="668694DC" w:rsidR="00B43327" w:rsidRPr="007C5478" w:rsidRDefault="00C83791" w:rsidP="00B43327">
      <w:r w:rsidRPr="007C5478">
        <w:t xml:space="preserve">Det samlede produktionsareal </w:t>
      </w:r>
      <w:r w:rsidR="00CF08DE" w:rsidRPr="007C5478">
        <w:t xml:space="preserve">i </w:t>
      </w:r>
      <w:r w:rsidR="00B43327">
        <w:t>de eksisterende staldbygninger eksklusive inventar og krybbeareal er opgjort til 293</w:t>
      </w:r>
      <w:r w:rsidR="00B51462">
        <w:t>9</w:t>
      </w:r>
      <w:r w:rsidR="00B43327">
        <w:t xml:space="preserve"> m</w:t>
      </w:r>
      <w:r w:rsidR="00B43327" w:rsidRPr="00B43327">
        <w:rPr>
          <w:vertAlign w:val="superscript"/>
        </w:rPr>
        <w:t>2</w:t>
      </w:r>
      <w:r w:rsidR="00B43327">
        <w:t xml:space="preserve"> (</w:t>
      </w:r>
      <w:proofErr w:type="spellStart"/>
      <w:r w:rsidR="00B43327">
        <w:t>nudriften</w:t>
      </w:r>
      <w:proofErr w:type="spellEnd"/>
      <w:r w:rsidR="00B43327">
        <w:t xml:space="preserve">). </w:t>
      </w:r>
      <w:r w:rsidR="00B43327" w:rsidRPr="007C5478">
        <w:t xml:space="preserve">Produktionsarealet er opgjort ud fra tegninger, som er vedlagt som bilag. </w:t>
      </w:r>
    </w:p>
    <w:p w14:paraId="4386ED11" w14:textId="7A92F1FE" w:rsidR="00B43327" w:rsidRDefault="00B43327" w:rsidP="00C27161">
      <w:r>
        <w:t xml:space="preserve">Produktionsarealet i </w:t>
      </w:r>
      <w:proofErr w:type="spellStart"/>
      <w:r>
        <w:t>nudriften</w:t>
      </w:r>
      <w:proofErr w:type="spellEnd"/>
      <w:r>
        <w:t xml:space="preserve"> er identisk med arealet i 8-årsdriften, men enkelte af staldene blev anvendt anderledes i 8-årsdriften. </w:t>
      </w:r>
    </w:p>
    <w:p w14:paraId="27190FA4" w14:textId="57642102" w:rsidR="00B43327" w:rsidRPr="00662E63" w:rsidRDefault="00B43327" w:rsidP="00C27161">
      <w:r>
        <w:t>I ansøgt drift er produktionsarealerne opgjort som bruttoarealer, da det bl.a. giver ansøger mulighed for at udskifte inventar til smallere inventar uden fornyet ansøgning om godkendelse.</w:t>
      </w:r>
      <w:r w:rsidR="00662E63">
        <w:t xml:space="preserve"> I ansøgt drift indgår derfor 3.817 m</w:t>
      </w:r>
      <w:r w:rsidR="00662E63">
        <w:rPr>
          <w:vertAlign w:val="superscript"/>
        </w:rPr>
        <w:t>2</w:t>
      </w:r>
      <w:r w:rsidR="00662E63">
        <w:t xml:space="preserve"> i eksisterende stalde samt 194 m</w:t>
      </w:r>
      <w:r w:rsidR="00662E63">
        <w:rPr>
          <w:vertAlign w:val="superscript"/>
        </w:rPr>
        <w:t>2</w:t>
      </w:r>
      <w:r w:rsidR="00662E63">
        <w:t xml:space="preserve"> i ansøgt udvidelse.</w:t>
      </w:r>
    </w:p>
    <w:p w14:paraId="705A81EE" w14:textId="5D9DEB6C" w:rsidR="00A06B5A" w:rsidRPr="00B43327" w:rsidRDefault="00064AC9" w:rsidP="00064AC9">
      <w:bookmarkStart w:id="27" w:name="_Hlk33535667"/>
      <w:r>
        <w:t>Dyretype, p</w:t>
      </w:r>
      <w:r w:rsidR="00E2054E">
        <w:t>roduktionsareal</w:t>
      </w:r>
      <w:r>
        <w:t xml:space="preserve"> og</w:t>
      </w:r>
      <w:r w:rsidR="00E2054E">
        <w:t xml:space="preserve"> staldsystem er sammenstillet i nedenstående oversigt</w:t>
      </w:r>
      <w:r w:rsidR="00D73C51">
        <w:t>er</w:t>
      </w:r>
      <w:r w:rsidR="00E2054E">
        <w:t xml:space="preserve"> for hver af de </w:t>
      </w:r>
      <w:r w:rsidR="00210309">
        <w:t>tre</w:t>
      </w:r>
      <w:r w:rsidR="00E2054E">
        <w:t xml:space="preserve"> drifter; </w:t>
      </w:r>
      <w:r w:rsidR="00210309">
        <w:t>Ansøgt drift, nu-drift og 8 års drift.</w:t>
      </w:r>
      <w:r w:rsidR="00E2054E">
        <w:t xml:space="preserve"> </w:t>
      </w:r>
      <w:r w:rsidR="00D73C51">
        <w:t xml:space="preserve"> </w:t>
      </w:r>
    </w:p>
    <w:tbl>
      <w:tblPr>
        <w:tblStyle w:val="Tabel-Gitter1"/>
        <w:tblW w:w="9776" w:type="dxa"/>
        <w:tblInd w:w="-57" w:type="dxa"/>
        <w:tblLayout w:type="fixed"/>
        <w:tblCellMar>
          <w:left w:w="28" w:type="dxa"/>
          <w:right w:w="28" w:type="dxa"/>
        </w:tblCellMar>
        <w:tblLook w:val="04A0" w:firstRow="1" w:lastRow="0" w:firstColumn="1" w:lastColumn="0" w:noHBand="0" w:noVBand="1"/>
      </w:tblPr>
      <w:tblGrid>
        <w:gridCol w:w="1430"/>
        <w:gridCol w:w="1164"/>
        <w:gridCol w:w="2126"/>
        <w:gridCol w:w="1134"/>
        <w:gridCol w:w="2693"/>
        <w:gridCol w:w="1229"/>
      </w:tblGrid>
      <w:tr w:rsidR="00C57D5D" w:rsidRPr="003463E5" w14:paraId="29000194" w14:textId="77777777" w:rsidTr="0015382E">
        <w:trPr>
          <w:trHeight w:val="420"/>
        </w:trPr>
        <w:tc>
          <w:tcPr>
            <w:tcW w:w="1430" w:type="dxa"/>
            <w:tcBorders>
              <w:top w:val="single" w:sz="12" w:space="0" w:color="auto"/>
              <w:left w:val="single" w:sz="12" w:space="0" w:color="auto"/>
              <w:bottom w:val="single" w:sz="12" w:space="0" w:color="auto"/>
            </w:tcBorders>
            <w:shd w:val="clear" w:color="auto" w:fill="9BBB59"/>
            <w:tcMar>
              <w:left w:w="28" w:type="dxa"/>
              <w:right w:w="28" w:type="dxa"/>
            </w:tcMar>
            <w:vAlign w:val="center"/>
          </w:tcPr>
          <w:bookmarkEnd w:id="27"/>
          <w:p w14:paraId="7EFC3DF5" w14:textId="77777777" w:rsidR="00C57D5D" w:rsidRPr="00FF3017" w:rsidRDefault="00C57D5D" w:rsidP="006547B3">
            <w:pPr>
              <w:ind w:left="16"/>
              <w:jc w:val="left"/>
              <w:rPr>
                <w:b/>
                <w:sz w:val="16"/>
                <w:szCs w:val="16"/>
              </w:rPr>
            </w:pPr>
            <w:r w:rsidRPr="00FF3017">
              <w:rPr>
                <w:b/>
                <w:sz w:val="16"/>
                <w:szCs w:val="16"/>
              </w:rPr>
              <w:t>Staldafsnit</w:t>
            </w:r>
          </w:p>
        </w:tc>
        <w:tc>
          <w:tcPr>
            <w:tcW w:w="1164" w:type="dxa"/>
            <w:tcBorders>
              <w:top w:val="single" w:sz="12" w:space="0" w:color="auto"/>
              <w:bottom w:val="single" w:sz="12" w:space="0" w:color="auto"/>
            </w:tcBorders>
            <w:shd w:val="clear" w:color="auto" w:fill="9BBB59"/>
            <w:tcMar>
              <w:left w:w="28" w:type="dxa"/>
              <w:right w:w="28" w:type="dxa"/>
            </w:tcMar>
            <w:vAlign w:val="center"/>
          </w:tcPr>
          <w:p w14:paraId="2DE1E598" w14:textId="77777777" w:rsidR="00C57D5D" w:rsidRPr="00FF3017" w:rsidRDefault="00C57D5D" w:rsidP="006547B3">
            <w:pPr>
              <w:jc w:val="left"/>
              <w:rPr>
                <w:b/>
                <w:sz w:val="16"/>
                <w:szCs w:val="16"/>
              </w:rPr>
            </w:pPr>
            <w:r w:rsidRPr="00FF3017">
              <w:rPr>
                <w:b/>
                <w:sz w:val="16"/>
                <w:szCs w:val="16"/>
              </w:rPr>
              <w:t>Drift</w:t>
            </w:r>
          </w:p>
        </w:tc>
        <w:tc>
          <w:tcPr>
            <w:tcW w:w="2126" w:type="dxa"/>
            <w:tcBorders>
              <w:top w:val="single" w:sz="12" w:space="0" w:color="auto"/>
              <w:bottom w:val="single" w:sz="12" w:space="0" w:color="auto"/>
            </w:tcBorders>
            <w:shd w:val="clear" w:color="auto" w:fill="9BBB59"/>
            <w:tcMar>
              <w:left w:w="28" w:type="dxa"/>
              <w:right w:w="28" w:type="dxa"/>
            </w:tcMar>
            <w:vAlign w:val="center"/>
          </w:tcPr>
          <w:p w14:paraId="4E31BDAD" w14:textId="77777777" w:rsidR="00C57D5D" w:rsidRPr="00FF3017" w:rsidRDefault="00C57D5D" w:rsidP="006547B3">
            <w:pPr>
              <w:jc w:val="left"/>
              <w:rPr>
                <w:b/>
                <w:sz w:val="16"/>
                <w:szCs w:val="16"/>
              </w:rPr>
            </w:pPr>
            <w:r w:rsidRPr="00FF3017">
              <w:rPr>
                <w:b/>
                <w:sz w:val="16"/>
                <w:szCs w:val="16"/>
              </w:rPr>
              <w:t>Dyretype</w:t>
            </w:r>
          </w:p>
        </w:tc>
        <w:tc>
          <w:tcPr>
            <w:tcW w:w="1134" w:type="dxa"/>
            <w:tcBorders>
              <w:top w:val="single" w:sz="12" w:space="0" w:color="auto"/>
              <w:bottom w:val="single" w:sz="12" w:space="0" w:color="auto"/>
            </w:tcBorders>
            <w:shd w:val="clear" w:color="auto" w:fill="9BBB59"/>
            <w:tcMar>
              <w:left w:w="28" w:type="dxa"/>
              <w:right w:w="28" w:type="dxa"/>
            </w:tcMar>
            <w:vAlign w:val="center"/>
          </w:tcPr>
          <w:p w14:paraId="65467E4C" w14:textId="77777777" w:rsidR="00C57D5D" w:rsidRPr="00FF3017" w:rsidRDefault="00C57D5D" w:rsidP="006547B3">
            <w:pPr>
              <w:ind w:right="-11"/>
              <w:jc w:val="left"/>
              <w:rPr>
                <w:b/>
                <w:sz w:val="16"/>
                <w:szCs w:val="16"/>
              </w:rPr>
            </w:pPr>
            <w:proofErr w:type="spellStart"/>
            <w:r w:rsidRPr="00FF3017">
              <w:rPr>
                <w:b/>
                <w:sz w:val="16"/>
                <w:szCs w:val="16"/>
              </w:rPr>
              <w:t>Produk-tionsareal</w:t>
            </w:r>
            <w:proofErr w:type="spellEnd"/>
          </w:p>
        </w:tc>
        <w:tc>
          <w:tcPr>
            <w:tcW w:w="2693" w:type="dxa"/>
            <w:tcBorders>
              <w:top w:val="single" w:sz="12" w:space="0" w:color="auto"/>
              <w:bottom w:val="single" w:sz="12" w:space="0" w:color="auto"/>
            </w:tcBorders>
            <w:shd w:val="clear" w:color="auto" w:fill="9BBB59"/>
            <w:tcMar>
              <w:left w:w="28" w:type="dxa"/>
              <w:right w:w="28" w:type="dxa"/>
            </w:tcMar>
            <w:vAlign w:val="center"/>
          </w:tcPr>
          <w:p w14:paraId="5C680B64" w14:textId="5583DBF6" w:rsidR="00C57D5D" w:rsidRPr="00FF3017" w:rsidRDefault="00C57D5D" w:rsidP="006547B3">
            <w:pPr>
              <w:ind w:right="-28"/>
              <w:jc w:val="left"/>
              <w:rPr>
                <w:b/>
                <w:sz w:val="16"/>
                <w:szCs w:val="16"/>
              </w:rPr>
            </w:pPr>
            <w:r w:rsidRPr="00FF3017">
              <w:rPr>
                <w:b/>
                <w:sz w:val="16"/>
                <w:szCs w:val="16"/>
              </w:rPr>
              <w:t>Staldsystem</w:t>
            </w:r>
            <w:r w:rsidR="00025310">
              <w:rPr>
                <w:b/>
                <w:sz w:val="16"/>
                <w:szCs w:val="16"/>
              </w:rPr>
              <w:t xml:space="preserve"> </w:t>
            </w:r>
            <w:r w:rsidR="00025310">
              <w:rPr>
                <w:b/>
                <w:sz w:val="16"/>
                <w:szCs w:val="16"/>
              </w:rPr>
              <w:br/>
              <w:t>i husdyrgodkendelse.dk</w:t>
            </w:r>
          </w:p>
        </w:tc>
        <w:tc>
          <w:tcPr>
            <w:tcW w:w="1229" w:type="dxa"/>
            <w:tcBorders>
              <w:top w:val="single" w:sz="12" w:space="0" w:color="auto"/>
              <w:bottom w:val="single" w:sz="12" w:space="0" w:color="auto"/>
              <w:right w:val="single" w:sz="12" w:space="0" w:color="auto"/>
            </w:tcBorders>
            <w:shd w:val="clear" w:color="auto" w:fill="9BBB59"/>
            <w:tcMar>
              <w:left w:w="28" w:type="dxa"/>
              <w:right w:w="28" w:type="dxa"/>
            </w:tcMar>
            <w:vAlign w:val="center"/>
          </w:tcPr>
          <w:p w14:paraId="1E89D6BE" w14:textId="77777777" w:rsidR="00C57D5D" w:rsidRPr="00FF3017" w:rsidRDefault="00C57D5D" w:rsidP="006547B3">
            <w:pPr>
              <w:jc w:val="left"/>
              <w:rPr>
                <w:b/>
                <w:sz w:val="16"/>
                <w:szCs w:val="16"/>
              </w:rPr>
            </w:pPr>
            <w:r w:rsidRPr="00FF3017">
              <w:rPr>
                <w:b/>
                <w:sz w:val="16"/>
                <w:szCs w:val="16"/>
              </w:rPr>
              <w:t>Teknologi</w:t>
            </w:r>
          </w:p>
        </w:tc>
      </w:tr>
      <w:tr w:rsidR="00C57D5D" w:rsidRPr="003463E5" w14:paraId="3322A393" w14:textId="77777777" w:rsidTr="00B8326B">
        <w:trPr>
          <w:trHeight w:val="172"/>
        </w:trPr>
        <w:tc>
          <w:tcPr>
            <w:tcW w:w="1430" w:type="dxa"/>
            <w:vMerge w:val="restart"/>
            <w:tcBorders>
              <w:top w:val="single" w:sz="12" w:space="0" w:color="auto"/>
              <w:left w:val="single" w:sz="12" w:space="0" w:color="auto"/>
              <w:right w:val="single" w:sz="4" w:space="0" w:color="auto"/>
            </w:tcBorders>
            <w:shd w:val="clear" w:color="auto" w:fill="DDD9C3" w:themeFill="background2" w:themeFillShade="E6"/>
            <w:tcMar>
              <w:left w:w="28" w:type="dxa"/>
              <w:right w:w="28" w:type="dxa"/>
            </w:tcMar>
            <w:vAlign w:val="center"/>
          </w:tcPr>
          <w:p w14:paraId="3C00668E" w14:textId="77777777" w:rsidR="007B0B04" w:rsidRPr="006B1B35" w:rsidRDefault="00C57D5D" w:rsidP="006547B3">
            <w:pPr>
              <w:ind w:left="16"/>
              <w:jc w:val="left"/>
              <w:rPr>
                <w:b/>
                <w:sz w:val="16"/>
                <w:szCs w:val="16"/>
              </w:rPr>
            </w:pPr>
            <w:r w:rsidRPr="006B1B35">
              <w:rPr>
                <w:b/>
                <w:sz w:val="16"/>
                <w:szCs w:val="16"/>
              </w:rPr>
              <w:t>1</w:t>
            </w:r>
            <w:r w:rsidR="00A06B5A" w:rsidRPr="006B1B35">
              <w:rPr>
                <w:b/>
                <w:sz w:val="16"/>
                <w:szCs w:val="16"/>
              </w:rPr>
              <w:t>A</w:t>
            </w:r>
            <w:r w:rsidR="007B0B04" w:rsidRPr="006B1B35">
              <w:rPr>
                <w:b/>
                <w:sz w:val="16"/>
                <w:szCs w:val="16"/>
              </w:rPr>
              <w:t xml:space="preserve"> </w:t>
            </w:r>
          </w:p>
          <w:p w14:paraId="0439295D" w14:textId="3A50D570" w:rsidR="003A7B2B" w:rsidRPr="006B1B35" w:rsidRDefault="007B0B04" w:rsidP="006547B3">
            <w:pPr>
              <w:ind w:left="16"/>
              <w:jc w:val="left"/>
              <w:rPr>
                <w:b/>
                <w:sz w:val="16"/>
                <w:szCs w:val="16"/>
              </w:rPr>
            </w:pPr>
            <w:r w:rsidRPr="006B1B35">
              <w:rPr>
                <w:b/>
                <w:sz w:val="16"/>
                <w:szCs w:val="16"/>
              </w:rPr>
              <w:t>Far</w:t>
            </w:r>
            <w:r w:rsidR="006B1B35" w:rsidRPr="006B1B35">
              <w:rPr>
                <w:b/>
                <w:sz w:val="16"/>
                <w:szCs w:val="16"/>
              </w:rPr>
              <w:t>e</w:t>
            </w:r>
            <w:r w:rsidRPr="006B1B35">
              <w:rPr>
                <w:b/>
                <w:sz w:val="16"/>
                <w:szCs w:val="16"/>
              </w:rPr>
              <w:t>stald</w:t>
            </w:r>
          </w:p>
          <w:p w14:paraId="00495A58" w14:textId="004F3CBC" w:rsidR="00C57D5D" w:rsidRPr="006B1B35" w:rsidRDefault="00C57D5D" w:rsidP="006B1B35">
            <w:pPr>
              <w:jc w:val="left"/>
              <w:rPr>
                <w:b/>
                <w:sz w:val="16"/>
                <w:szCs w:val="16"/>
              </w:rPr>
            </w:pPr>
          </w:p>
        </w:tc>
        <w:tc>
          <w:tcPr>
            <w:tcW w:w="1164" w:type="dxa"/>
            <w:tcBorders>
              <w:top w:val="single" w:sz="12" w:space="0" w:color="auto"/>
              <w:left w:val="single" w:sz="4" w:space="0" w:color="auto"/>
              <w:right w:val="single" w:sz="4" w:space="0" w:color="auto"/>
            </w:tcBorders>
            <w:shd w:val="clear" w:color="auto" w:fill="DDD9C3" w:themeFill="background2" w:themeFillShade="E6"/>
            <w:tcMar>
              <w:left w:w="28" w:type="dxa"/>
              <w:right w:w="28" w:type="dxa"/>
            </w:tcMar>
            <w:vAlign w:val="center"/>
          </w:tcPr>
          <w:p w14:paraId="191B91B3" w14:textId="77777777" w:rsidR="00C57D5D" w:rsidRPr="003463E5" w:rsidRDefault="00C57D5D" w:rsidP="006547B3">
            <w:pPr>
              <w:jc w:val="left"/>
              <w:rPr>
                <w:sz w:val="16"/>
                <w:szCs w:val="16"/>
              </w:rPr>
            </w:pPr>
            <w:r w:rsidRPr="003463E5">
              <w:rPr>
                <w:sz w:val="16"/>
                <w:szCs w:val="16"/>
              </w:rPr>
              <w:t>Ansøgt drift</w:t>
            </w:r>
          </w:p>
        </w:tc>
        <w:tc>
          <w:tcPr>
            <w:tcW w:w="2126" w:type="dxa"/>
            <w:tcBorders>
              <w:top w:val="single" w:sz="12" w:space="0" w:color="auto"/>
              <w:left w:val="single" w:sz="4" w:space="0" w:color="auto"/>
              <w:bottom w:val="single" w:sz="2" w:space="0" w:color="DDD9C3" w:themeColor="background2" w:themeShade="E6"/>
              <w:right w:val="single" w:sz="4" w:space="0" w:color="auto"/>
            </w:tcBorders>
            <w:shd w:val="clear" w:color="auto" w:fill="DDD9C3" w:themeFill="background2" w:themeFillShade="E6"/>
            <w:tcMar>
              <w:left w:w="28" w:type="dxa"/>
              <w:right w:w="28" w:type="dxa"/>
            </w:tcMar>
          </w:tcPr>
          <w:p w14:paraId="51B14E8E" w14:textId="7451E566" w:rsidR="00C57D5D" w:rsidRPr="00587FDE" w:rsidRDefault="00587FDE" w:rsidP="006547B3">
            <w:pPr>
              <w:jc w:val="left"/>
              <w:rPr>
                <w:sz w:val="16"/>
                <w:szCs w:val="16"/>
              </w:rPr>
            </w:pPr>
            <w:r w:rsidRPr="00587FDE">
              <w:rPr>
                <w:sz w:val="16"/>
                <w:szCs w:val="16"/>
              </w:rPr>
              <w:t>Søer, diegivende</w:t>
            </w:r>
          </w:p>
        </w:tc>
        <w:tc>
          <w:tcPr>
            <w:tcW w:w="1134" w:type="dxa"/>
            <w:tcBorders>
              <w:top w:val="single" w:sz="12" w:space="0" w:color="auto"/>
              <w:left w:val="single" w:sz="4" w:space="0" w:color="auto"/>
              <w:bottom w:val="single" w:sz="2" w:space="0" w:color="DDD9C3" w:themeColor="background2" w:themeShade="E6"/>
              <w:right w:val="single" w:sz="4" w:space="0" w:color="auto"/>
            </w:tcBorders>
            <w:shd w:val="clear" w:color="auto" w:fill="DDD9C3" w:themeFill="background2" w:themeFillShade="E6"/>
            <w:tcMar>
              <w:left w:w="28" w:type="dxa"/>
              <w:right w:w="28" w:type="dxa"/>
            </w:tcMar>
          </w:tcPr>
          <w:p w14:paraId="1A1F6D38" w14:textId="23407EE1" w:rsidR="00C57D5D" w:rsidRPr="007B0B04" w:rsidRDefault="00774ECD" w:rsidP="006547B3">
            <w:pPr>
              <w:ind w:right="-11"/>
              <w:jc w:val="left"/>
              <w:rPr>
                <w:sz w:val="16"/>
                <w:szCs w:val="16"/>
              </w:rPr>
            </w:pPr>
            <w:r>
              <w:rPr>
                <w:sz w:val="16"/>
                <w:szCs w:val="16"/>
              </w:rPr>
              <w:t>537</w:t>
            </w:r>
          </w:p>
        </w:tc>
        <w:tc>
          <w:tcPr>
            <w:tcW w:w="2693" w:type="dxa"/>
            <w:tcBorders>
              <w:top w:val="single" w:sz="12" w:space="0" w:color="auto"/>
              <w:left w:val="single" w:sz="4" w:space="0" w:color="auto"/>
              <w:right w:val="single" w:sz="4" w:space="0" w:color="auto"/>
            </w:tcBorders>
            <w:shd w:val="clear" w:color="auto" w:fill="DDD9C3" w:themeFill="background2" w:themeFillShade="E6"/>
            <w:tcMar>
              <w:left w:w="28" w:type="dxa"/>
              <w:right w:w="28" w:type="dxa"/>
            </w:tcMar>
            <w:vAlign w:val="center"/>
          </w:tcPr>
          <w:p w14:paraId="42ADBBE9" w14:textId="04DA63A2" w:rsidR="00C57D5D" w:rsidRPr="00587FDE" w:rsidRDefault="00587FDE" w:rsidP="006547B3">
            <w:pPr>
              <w:ind w:right="-28"/>
              <w:jc w:val="left"/>
              <w:rPr>
                <w:sz w:val="16"/>
                <w:szCs w:val="16"/>
              </w:rPr>
            </w:pPr>
            <w:r w:rsidRPr="00587FDE">
              <w:rPr>
                <w:rFonts w:eastAsia="Times New Roman" w:cs="Times New Roman"/>
                <w:sz w:val="16"/>
                <w:szCs w:val="16"/>
                <w:lang w:eastAsia="da-DK"/>
              </w:rPr>
              <w:t>Kassestier, delvis spaltegulv</w:t>
            </w:r>
          </w:p>
        </w:tc>
        <w:tc>
          <w:tcPr>
            <w:tcW w:w="1229" w:type="dxa"/>
            <w:tcBorders>
              <w:top w:val="single" w:sz="12" w:space="0" w:color="auto"/>
              <w:left w:val="single" w:sz="4" w:space="0" w:color="auto"/>
              <w:bottom w:val="single" w:sz="2" w:space="0" w:color="DDD9C3" w:themeColor="background2" w:themeShade="E6"/>
              <w:right w:val="single" w:sz="12" w:space="0" w:color="auto"/>
            </w:tcBorders>
            <w:shd w:val="clear" w:color="auto" w:fill="DDD9C3" w:themeFill="background2" w:themeFillShade="E6"/>
            <w:tcMar>
              <w:left w:w="28" w:type="dxa"/>
              <w:right w:w="28" w:type="dxa"/>
            </w:tcMar>
            <w:vAlign w:val="center"/>
          </w:tcPr>
          <w:p w14:paraId="1E0EA6D3" w14:textId="3F4373F2" w:rsidR="00C57D5D" w:rsidRPr="00587FDE" w:rsidRDefault="00C57D5D" w:rsidP="006547B3">
            <w:pPr>
              <w:jc w:val="left"/>
              <w:rPr>
                <w:sz w:val="16"/>
                <w:szCs w:val="16"/>
              </w:rPr>
            </w:pPr>
            <w:r w:rsidRPr="00587FDE">
              <w:rPr>
                <w:sz w:val="16"/>
                <w:szCs w:val="16"/>
              </w:rPr>
              <w:t xml:space="preserve"> </w:t>
            </w:r>
            <w:r w:rsidR="00587FDE" w:rsidRPr="00587FDE">
              <w:rPr>
                <w:sz w:val="16"/>
                <w:szCs w:val="16"/>
              </w:rPr>
              <w:t>-</w:t>
            </w:r>
          </w:p>
        </w:tc>
      </w:tr>
      <w:tr w:rsidR="00587FDE" w:rsidRPr="003463E5" w14:paraId="24CA470D" w14:textId="77777777" w:rsidTr="00B8326B">
        <w:trPr>
          <w:trHeight w:val="169"/>
        </w:trPr>
        <w:tc>
          <w:tcPr>
            <w:tcW w:w="1430" w:type="dxa"/>
            <w:vMerge/>
            <w:tcBorders>
              <w:left w:val="single" w:sz="12" w:space="0" w:color="auto"/>
              <w:right w:val="single" w:sz="4" w:space="0" w:color="auto"/>
            </w:tcBorders>
            <w:shd w:val="clear" w:color="auto" w:fill="DDD9C3" w:themeFill="background2" w:themeFillShade="E6"/>
            <w:tcMar>
              <w:left w:w="28" w:type="dxa"/>
              <w:right w:w="28" w:type="dxa"/>
            </w:tcMar>
            <w:vAlign w:val="center"/>
          </w:tcPr>
          <w:p w14:paraId="52EA1DB6" w14:textId="77777777" w:rsidR="00587FDE" w:rsidRPr="006B1B35" w:rsidRDefault="00587FDE" w:rsidP="00587FDE">
            <w:pPr>
              <w:ind w:left="16"/>
              <w:jc w:val="left"/>
              <w:rPr>
                <w:b/>
                <w:sz w:val="16"/>
                <w:szCs w:val="16"/>
              </w:rPr>
            </w:pPr>
          </w:p>
        </w:tc>
        <w:tc>
          <w:tcPr>
            <w:tcW w:w="1164" w:type="dxa"/>
            <w:tcBorders>
              <w:top w:val="single" w:sz="2" w:space="0" w:color="auto"/>
              <w:left w:val="single" w:sz="4" w:space="0" w:color="auto"/>
              <w:right w:val="single" w:sz="4" w:space="0" w:color="auto"/>
            </w:tcBorders>
            <w:shd w:val="clear" w:color="auto" w:fill="auto"/>
            <w:tcMar>
              <w:left w:w="28" w:type="dxa"/>
              <w:right w:w="28" w:type="dxa"/>
            </w:tcMar>
            <w:vAlign w:val="center"/>
          </w:tcPr>
          <w:p w14:paraId="7A82AAC0" w14:textId="1AE527B0" w:rsidR="00587FDE" w:rsidRPr="003463E5" w:rsidRDefault="00587FDE" w:rsidP="00587FDE">
            <w:pPr>
              <w:jc w:val="left"/>
              <w:rPr>
                <w:sz w:val="16"/>
                <w:szCs w:val="16"/>
              </w:rPr>
            </w:pPr>
            <w:r>
              <w:rPr>
                <w:sz w:val="16"/>
                <w:szCs w:val="16"/>
              </w:rPr>
              <w:t>Nu-drift</w:t>
            </w:r>
          </w:p>
        </w:tc>
        <w:tc>
          <w:tcPr>
            <w:tcW w:w="2126" w:type="dxa"/>
            <w:tcBorders>
              <w:top w:val="single" w:sz="2" w:space="0" w:color="auto"/>
              <w:left w:val="single" w:sz="4" w:space="0" w:color="auto"/>
              <w:bottom w:val="single" w:sz="2" w:space="0" w:color="F2F2F2" w:themeColor="background1" w:themeShade="F2"/>
              <w:right w:val="single" w:sz="4" w:space="0" w:color="auto"/>
            </w:tcBorders>
            <w:shd w:val="clear" w:color="auto" w:fill="auto"/>
            <w:tcMar>
              <w:left w:w="28" w:type="dxa"/>
              <w:right w:w="28" w:type="dxa"/>
            </w:tcMar>
          </w:tcPr>
          <w:p w14:paraId="01DD8D93" w14:textId="049AFB8C" w:rsidR="00587FDE" w:rsidRPr="00587FDE" w:rsidRDefault="00587FDE" w:rsidP="00587FDE">
            <w:pPr>
              <w:jc w:val="left"/>
              <w:rPr>
                <w:rFonts w:eastAsia="Times New Roman" w:cs="Times New Roman"/>
                <w:sz w:val="16"/>
                <w:szCs w:val="16"/>
                <w:lang w:eastAsia="da-DK"/>
              </w:rPr>
            </w:pPr>
            <w:r w:rsidRPr="00587FDE">
              <w:rPr>
                <w:sz w:val="16"/>
                <w:szCs w:val="16"/>
              </w:rPr>
              <w:t>Søer, diegivende</w:t>
            </w:r>
          </w:p>
        </w:tc>
        <w:tc>
          <w:tcPr>
            <w:tcW w:w="1134" w:type="dxa"/>
            <w:tcBorders>
              <w:top w:val="single" w:sz="2" w:space="0" w:color="auto"/>
              <w:left w:val="single" w:sz="4" w:space="0" w:color="auto"/>
              <w:bottom w:val="single" w:sz="2" w:space="0" w:color="F2F2F2" w:themeColor="background1" w:themeShade="F2"/>
              <w:right w:val="single" w:sz="4" w:space="0" w:color="auto"/>
            </w:tcBorders>
            <w:shd w:val="clear" w:color="auto" w:fill="auto"/>
            <w:tcMar>
              <w:left w:w="28" w:type="dxa"/>
              <w:right w:w="28" w:type="dxa"/>
            </w:tcMar>
          </w:tcPr>
          <w:p w14:paraId="5BD634FE" w14:textId="05A03ECB" w:rsidR="00587FDE" w:rsidRPr="007B0B04" w:rsidRDefault="00A06B5A" w:rsidP="00587FDE">
            <w:pPr>
              <w:ind w:right="-11"/>
              <w:jc w:val="left"/>
              <w:rPr>
                <w:sz w:val="16"/>
                <w:szCs w:val="16"/>
              </w:rPr>
            </w:pPr>
            <w:r w:rsidRPr="007B0B04">
              <w:rPr>
                <w:sz w:val="16"/>
                <w:szCs w:val="16"/>
              </w:rPr>
              <w:t>395</w:t>
            </w:r>
          </w:p>
        </w:tc>
        <w:tc>
          <w:tcPr>
            <w:tcW w:w="2693" w:type="dxa"/>
            <w:tcBorders>
              <w:top w:val="single" w:sz="2" w:space="0" w:color="auto"/>
              <w:left w:val="single" w:sz="4" w:space="0" w:color="auto"/>
              <w:right w:val="single" w:sz="4" w:space="0" w:color="auto"/>
            </w:tcBorders>
            <w:shd w:val="clear" w:color="auto" w:fill="auto"/>
            <w:tcMar>
              <w:left w:w="28" w:type="dxa"/>
              <w:right w:w="28" w:type="dxa"/>
            </w:tcMar>
            <w:vAlign w:val="center"/>
          </w:tcPr>
          <w:p w14:paraId="43BBED5C" w14:textId="48B0EB59" w:rsidR="00587FDE" w:rsidRPr="00587FDE" w:rsidRDefault="00587FDE" w:rsidP="00587FDE">
            <w:pPr>
              <w:ind w:right="-28"/>
              <w:jc w:val="left"/>
              <w:rPr>
                <w:sz w:val="16"/>
                <w:szCs w:val="16"/>
              </w:rPr>
            </w:pPr>
            <w:r w:rsidRPr="00587FDE">
              <w:rPr>
                <w:rFonts w:eastAsia="Times New Roman" w:cs="Times New Roman"/>
                <w:sz w:val="16"/>
                <w:szCs w:val="16"/>
                <w:lang w:eastAsia="da-DK"/>
              </w:rPr>
              <w:t>Kassestier, delvis spaltegulv</w:t>
            </w:r>
          </w:p>
        </w:tc>
        <w:tc>
          <w:tcPr>
            <w:tcW w:w="1229" w:type="dxa"/>
            <w:tcBorders>
              <w:top w:val="single" w:sz="2" w:space="0" w:color="auto"/>
              <w:left w:val="single" w:sz="4" w:space="0" w:color="auto"/>
              <w:bottom w:val="single" w:sz="2" w:space="0" w:color="F2F2F2" w:themeColor="background1" w:themeShade="F2"/>
              <w:right w:val="single" w:sz="12" w:space="0" w:color="auto"/>
            </w:tcBorders>
            <w:shd w:val="clear" w:color="auto" w:fill="auto"/>
            <w:tcMar>
              <w:left w:w="28" w:type="dxa"/>
              <w:right w:w="28" w:type="dxa"/>
            </w:tcMar>
            <w:vAlign w:val="center"/>
          </w:tcPr>
          <w:p w14:paraId="1B8DAA48" w14:textId="77777777" w:rsidR="00587FDE" w:rsidRPr="00587FDE" w:rsidRDefault="00587FDE" w:rsidP="00587FDE">
            <w:pPr>
              <w:jc w:val="left"/>
              <w:rPr>
                <w:sz w:val="16"/>
                <w:szCs w:val="16"/>
              </w:rPr>
            </w:pPr>
            <w:r w:rsidRPr="00587FDE">
              <w:rPr>
                <w:sz w:val="16"/>
                <w:szCs w:val="16"/>
              </w:rPr>
              <w:t>-</w:t>
            </w:r>
          </w:p>
        </w:tc>
      </w:tr>
      <w:tr w:rsidR="00587FDE" w:rsidRPr="003463E5" w14:paraId="201DA9D8" w14:textId="77777777" w:rsidTr="00B8326B">
        <w:trPr>
          <w:trHeight w:val="158"/>
        </w:trPr>
        <w:tc>
          <w:tcPr>
            <w:tcW w:w="1430" w:type="dxa"/>
            <w:vMerge/>
            <w:tcBorders>
              <w:left w:val="single" w:sz="12" w:space="0" w:color="auto"/>
              <w:right w:val="single" w:sz="4" w:space="0" w:color="auto"/>
            </w:tcBorders>
            <w:shd w:val="clear" w:color="auto" w:fill="DDD9C3" w:themeFill="background2" w:themeFillShade="E6"/>
            <w:tcMar>
              <w:left w:w="28" w:type="dxa"/>
              <w:right w:w="28" w:type="dxa"/>
            </w:tcMar>
            <w:vAlign w:val="center"/>
          </w:tcPr>
          <w:p w14:paraId="7F148EB7" w14:textId="77777777" w:rsidR="00587FDE" w:rsidRPr="006B1B35" w:rsidRDefault="00587FDE" w:rsidP="00587FDE">
            <w:pPr>
              <w:ind w:left="16"/>
              <w:jc w:val="left"/>
              <w:rPr>
                <w:b/>
                <w:sz w:val="16"/>
                <w:szCs w:val="16"/>
              </w:rPr>
            </w:pPr>
          </w:p>
        </w:tc>
        <w:tc>
          <w:tcPr>
            <w:tcW w:w="1164" w:type="dxa"/>
            <w:tcBorders>
              <w:top w:val="single" w:sz="2" w:space="0" w:color="auto"/>
              <w:left w:val="single" w:sz="4" w:space="0" w:color="auto"/>
              <w:right w:val="single" w:sz="4" w:space="0" w:color="auto"/>
            </w:tcBorders>
            <w:shd w:val="clear" w:color="auto" w:fill="DDD9C3" w:themeFill="background2" w:themeFillShade="E6"/>
            <w:tcMar>
              <w:left w:w="28" w:type="dxa"/>
              <w:right w:w="28" w:type="dxa"/>
            </w:tcMar>
            <w:vAlign w:val="center"/>
          </w:tcPr>
          <w:p w14:paraId="52B4103E" w14:textId="77777777" w:rsidR="00587FDE" w:rsidRPr="003463E5" w:rsidRDefault="00587FDE" w:rsidP="00587FDE">
            <w:pPr>
              <w:jc w:val="left"/>
              <w:rPr>
                <w:sz w:val="16"/>
                <w:szCs w:val="16"/>
              </w:rPr>
            </w:pPr>
            <w:r w:rsidRPr="003463E5">
              <w:rPr>
                <w:sz w:val="16"/>
                <w:szCs w:val="16"/>
              </w:rPr>
              <w:t>8 års dr</w:t>
            </w:r>
            <w:r>
              <w:rPr>
                <w:sz w:val="16"/>
                <w:szCs w:val="16"/>
              </w:rPr>
              <w:t>ift</w:t>
            </w:r>
          </w:p>
        </w:tc>
        <w:tc>
          <w:tcPr>
            <w:tcW w:w="2126" w:type="dxa"/>
            <w:tcBorders>
              <w:top w:val="single" w:sz="2" w:space="0" w:color="auto"/>
              <w:left w:val="single" w:sz="4" w:space="0" w:color="auto"/>
              <w:bottom w:val="nil"/>
              <w:right w:val="single" w:sz="4" w:space="0" w:color="auto"/>
            </w:tcBorders>
            <w:shd w:val="clear" w:color="auto" w:fill="DDD9C3" w:themeFill="background2" w:themeFillShade="E6"/>
            <w:tcMar>
              <w:left w:w="28" w:type="dxa"/>
              <w:right w:w="28" w:type="dxa"/>
            </w:tcMar>
          </w:tcPr>
          <w:p w14:paraId="0E7FB97D" w14:textId="4D2D5432" w:rsidR="00587FDE" w:rsidRPr="00587FDE" w:rsidRDefault="00587FDE" w:rsidP="00587FDE">
            <w:pPr>
              <w:jc w:val="left"/>
              <w:rPr>
                <w:sz w:val="16"/>
                <w:szCs w:val="16"/>
              </w:rPr>
            </w:pPr>
            <w:r w:rsidRPr="00587FDE">
              <w:rPr>
                <w:sz w:val="16"/>
                <w:szCs w:val="16"/>
              </w:rPr>
              <w:t>Søer, diegivende</w:t>
            </w:r>
          </w:p>
        </w:tc>
        <w:tc>
          <w:tcPr>
            <w:tcW w:w="1134" w:type="dxa"/>
            <w:tcBorders>
              <w:top w:val="single" w:sz="2" w:space="0" w:color="auto"/>
              <w:left w:val="single" w:sz="4" w:space="0" w:color="auto"/>
              <w:bottom w:val="nil"/>
              <w:right w:val="single" w:sz="4" w:space="0" w:color="auto"/>
            </w:tcBorders>
            <w:shd w:val="clear" w:color="auto" w:fill="DDD9C3" w:themeFill="background2" w:themeFillShade="E6"/>
            <w:tcMar>
              <w:left w:w="28" w:type="dxa"/>
              <w:right w:w="28" w:type="dxa"/>
            </w:tcMar>
          </w:tcPr>
          <w:p w14:paraId="57772E5B" w14:textId="69E530B5" w:rsidR="00587FDE" w:rsidRPr="007B0B04" w:rsidRDefault="00A06B5A" w:rsidP="00587FDE">
            <w:pPr>
              <w:ind w:right="-11"/>
              <w:jc w:val="left"/>
              <w:rPr>
                <w:sz w:val="16"/>
                <w:szCs w:val="16"/>
              </w:rPr>
            </w:pPr>
            <w:r w:rsidRPr="007B0B04">
              <w:rPr>
                <w:sz w:val="16"/>
                <w:szCs w:val="16"/>
              </w:rPr>
              <w:t>395</w:t>
            </w:r>
          </w:p>
        </w:tc>
        <w:tc>
          <w:tcPr>
            <w:tcW w:w="2693" w:type="dxa"/>
            <w:tcBorders>
              <w:top w:val="single" w:sz="2" w:space="0" w:color="auto"/>
              <w:left w:val="single" w:sz="4" w:space="0" w:color="auto"/>
              <w:right w:val="single" w:sz="4" w:space="0" w:color="auto"/>
            </w:tcBorders>
            <w:shd w:val="clear" w:color="auto" w:fill="DDD9C3" w:themeFill="background2" w:themeFillShade="E6"/>
            <w:tcMar>
              <w:left w:w="28" w:type="dxa"/>
              <w:right w:w="28" w:type="dxa"/>
            </w:tcMar>
            <w:vAlign w:val="center"/>
          </w:tcPr>
          <w:p w14:paraId="123A4316" w14:textId="5F03EDE9" w:rsidR="00587FDE" w:rsidRPr="00587FDE" w:rsidRDefault="00587FDE" w:rsidP="00587FDE">
            <w:pPr>
              <w:ind w:right="-28"/>
              <w:jc w:val="left"/>
              <w:rPr>
                <w:sz w:val="16"/>
                <w:szCs w:val="16"/>
              </w:rPr>
            </w:pPr>
            <w:r w:rsidRPr="00587FDE">
              <w:rPr>
                <w:rFonts w:eastAsia="Times New Roman" w:cs="Times New Roman"/>
                <w:sz w:val="16"/>
                <w:szCs w:val="16"/>
                <w:lang w:eastAsia="da-DK"/>
              </w:rPr>
              <w:t>Kassestier, delvis spaltegulv</w:t>
            </w:r>
          </w:p>
        </w:tc>
        <w:tc>
          <w:tcPr>
            <w:tcW w:w="1229" w:type="dxa"/>
            <w:tcBorders>
              <w:top w:val="single" w:sz="2" w:space="0" w:color="auto"/>
              <w:left w:val="single" w:sz="4" w:space="0" w:color="auto"/>
              <w:bottom w:val="nil"/>
              <w:right w:val="single" w:sz="12" w:space="0" w:color="auto"/>
            </w:tcBorders>
            <w:shd w:val="clear" w:color="auto" w:fill="DDD9C3" w:themeFill="background2" w:themeFillShade="E6"/>
            <w:tcMar>
              <w:left w:w="28" w:type="dxa"/>
              <w:right w:w="28" w:type="dxa"/>
            </w:tcMar>
            <w:vAlign w:val="center"/>
          </w:tcPr>
          <w:p w14:paraId="602C574A" w14:textId="65F38223" w:rsidR="00587FDE" w:rsidRPr="00587FDE" w:rsidRDefault="00587FDE" w:rsidP="00587FDE">
            <w:pPr>
              <w:jc w:val="left"/>
              <w:rPr>
                <w:sz w:val="16"/>
                <w:szCs w:val="16"/>
              </w:rPr>
            </w:pPr>
            <w:r w:rsidRPr="00587FDE">
              <w:rPr>
                <w:sz w:val="16"/>
                <w:szCs w:val="16"/>
              </w:rPr>
              <w:t>-</w:t>
            </w:r>
          </w:p>
        </w:tc>
      </w:tr>
      <w:tr w:rsidR="00A06B5A" w:rsidRPr="003463E5" w14:paraId="0B11631C" w14:textId="77777777" w:rsidTr="00F50340">
        <w:trPr>
          <w:trHeight w:val="111"/>
        </w:trPr>
        <w:tc>
          <w:tcPr>
            <w:tcW w:w="1430" w:type="dxa"/>
            <w:vMerge w:val="restart"/>
            <w:tcBorders>
              <w:top w:val="single" w:sz="12" w:space="0" w:color="auto"/>
              <w:left w:val="single" w:sz="12" w:space="0" w:color="auto"/>
              <w:right w:val="single" w:sz="6" w:space="0" w:color="auto"/>
            </w:tcBorders>
            <w:shd w:val="clear" w:color="auto" w:fill="DDD9C3" w:themeFill="background2" w:themeFillShade="E6"/>
            <w:tcMar>
              <w:left w:w="28" w:type="dxa"/>
              <w:right w:w="28" w:type="dxa"/>
            </w:tcMar>
            <w:vAlign w:val="center"/>
          </w:tcPr>
          <w:p w14:paraId="091E393D" w14:textId="77777777" w:rsidR="00A06B5A" w:rsidRPr="006B1B35" w:rsidRDefault="00A06B5A" w:rsidP="00A06B5A">
            <w:pPr>
              <w:ind w:left="16"/>
              <w:jc w:val="left"/>
              <w:rPr>
                <w:b/>
                <w:sz w:val="16"/>
                <w:szCs w:val="16"/>
              </w:rPr>
            </w:pPr>
            <w:r w:rsidRPr="006B1B35">
              <w:rPr>
                <w:b/>
                <w:sz w:val="16"/>
                <w:szCs w:val="16"/>
              </w:rPr>
              <w:t>1B</w:t>
            </w:r>
          </w:p>
          <w:p w14:paraId="4EB0995F" w14:textId="70D09076" w:rsidR="003A7B2B" w:rsidRPr="006B1B35" w:rsidRDefault="007B0B04" w:rsidP="00A06B5A">
            <w:pPr>
              <w:ind w:left="16"/>
              <w:jc w:val="left"/>
              <w:rPr>
                <w:b/>
                <w:sz w:val="16"/>
                <w:szCs w:val="16"/>
              </w:rPr>
            </w:pPr>
            <w:r w:rsidRPr="006B1B35">
              <w:rPr>
                <w:b/>
                <w:sz w:val="16"/>
                <w:szCs w:val="16"/>
              </w:rPr>
              <w:t>Løbe</w:t>
            </w:r>
            <w:r w:rsidR="006B1B35" w:rsidRPr="006B1B35">
              <w:rPr>
                <w:b/>
                <w:sz w:val="16"/>
                <w:szCs w:val="16"/>
              </w:rPr>
              <w:t>/</w:t>
            </w:r>
          </w:p>
          <w:p w14:paraId="319B7759" w14:textId="7532CC58" w:rsidR="007B0B04" w:rsidRPr="006B1B35" w:rsidRDefault="003A7B2B" w:rsidP="00A06B5A">
            <w:pPr>
              <w:ind w:left="16"/>
              <w:jc w:val="left"/>
              <w:rPr>
                <w:b/>
                <w:sz w:val="16"/>
                <w:szCs w:val="16"/>
              </w:rPr>
            </w:pPr>
            <w:r w:rsidRPr="006B1B35">
              <w:rPr>
                <w:b/>
                <w:sz w:val="16"/>
                <w:szCs w:val="16"/>
              </w:rPr>
              <w:lastRenderedPageBreak/>
              <w:t>D</w:t>
            </w:r>
            <w:r w:rsidR="007B0B04" w:rsidRPr="006B1B35">
              <w:rPr>
                <w:b/>
                <w:sz w:val="16"/>
                <w:szCs w:val="16"/>
              </w:rPr>
              <w:t>ræg</w:t>
            </w:r>
            <w:r w:rsidR="006B1B35" w:rsidRPr="006B1B35">
              <w:rPr>
                <w:b/>
                <w:sz w:val="16"/>
                <w:szCs w:val="16"/>
              </w:rPr>
              <w:t>tighed</w:t>
            </w:r>
            <w:r w:rsidRPr="006B1B35">
              <w:rPr>
                <w:b/>
                <w:sz w:val="16"/>
                <w:szCs w:val="16"/>
              </w:rPr>
              <w:t xml:space="preserve"> </w:t>
            </w:r>
          </w:p>
        </w:tc>
        <w:tc>
          <w:tcPr>
            <w:tcW w:w="1164" w:type="dxa"/>
            <w:tcBorders>
              <w:top w:val="single" w:sz="12" w:space="0" w:color="auto"/>
              <w:left w:val="single" w:sz="6" w:space="0" w:color="auto"/>
              <w:bottom w:val="single" w:sz="4" w:space="0" w:color="auto"/>
              <w:right w:val="single" w:sz="4" w:space="0" w:color="auto"/>
            </w:tcBorders>
            <w:shd w:val="clear" w:color="auto" w:fill="auto"/>
            <w:tcMar>
              <w:left w:w="28" w:type="dxa"/>
              <w:right w:w="28" w:type="dxa"/>
            </w:tcMar>
          </w:tcPr>
          <w:p w14:paraId="343E5BA9" w14:textId="2710B85F" w:rsidR="00A06B5A" w:rsidRPr="003463E5" w:rsidRDefault="00A06B5A" w:rsidP="00A06B5A">
            <w:pPr>
              <w:jc w:val="left"/>
              <w:rPr>
                <w:sz w:val="16"/>
                <w:szCs w:val="16"/>
              </w:rPr>
            </w:pPr>
            <w:r w:rsidRPr="003463E5">
              <w:rPr>
                <w:sz w:val="16"/>
                <w:szCs w:val="16"/>
              </w:rPr>
              <w:lastRenderedPageBreak/>
              <w:t>Ansøgt drift</w:t>
            </w:r>
          </w:p>
        </w:tc>
        <w:tc>
          <w:tcPr>
            <w:tcW w:w="2126" w:type="dxa"/>
            <w:tcBorders>
              <w:top w:val="single" w:sz="12" w:space="0" w:color="auto"/>
              <w:left w:val="single" w:sz="4" w:space="0" w:color="auto"/>
              <w:bottom w:val="single" w:sz="4" w:space="0" w:color="auto"/>
              <w:right w:val="single" w:sz="4" w:space="0" w:color="auto"/>
            </w:tcBorders>
            <w:shd w:val="clear" w:color="auto" w:fill="auto"/>
            <w:tcMar>
              <w:left w:w="28" w:type="dxa"/>
              <w:right w:w="28" w:type="dxa"/>
            </w:tcMar>
          </w:tcPr>
          <w:p w14:paraId="1A059803" w14:textId="77777777" w:rsidR="00A06B5A" w:rsidRDefault="00A06B5A" w:rsidP="00A06B5A">
            <w:pPr>
              <w:jc w:val="left"/>
              <w:rPr>
                <w:sz w:val="16"/>
                <w:szCs w:val="16"/>
              </w:rPr>
            </w:pPr>
            <w:r w:rsidRPr="00587FDE">
              <w:rPr>
                <w:sz w:val="16"/>
                <w:szCs w:val="16"/>
              </w:rPr>
              <w:t xml:space="preserve">Søer, golde drægtige </w:t>
            </w:r>
          </w:p>
          <w:p w14:paraId="574F436D" w14:textId="63A55B58" w:rsidR="00A06B5A" w:rsidRPr="00587FDE" w:rsidRDefault="00A06B5A" w:rsidP="00A06B5A">
            <w:pPr>
              <w:jc w:val="left"/>
              <w:rPr>
                <w:sz w:val="16"/>
                <w:szCs w:val="16"/>
              </w:rPr>
            </w:pPr>
            <w:r w:rsidRPr="00587FDE">
              <w:rPr>
                <w:sz w:val="16"/>
                <w:szCs w:val="16"/>
              </w:rPr>
              <w:t>Søer, golde drægtige</w:t>
            </w:r>
          </w:p>
        </w:tc>
        <w:tc>
          <w:tcPr>
            <w:tcW w:w="1134" w:type="dxa"/>
            <w:tcBorders>
              <w:top w:val="single" w:sz="12" w:space="0" w:color="auto"/>
              <w:left w:val="single" w:sz="4" w:space="0" w:color="auto"/>
              <w:bottom w:val="single" w:sz="4" w:space="0" w:color="auto"/>
              <w:right w:val="single" w:sz="4" w:space="0" w:color="auto"/>
            </w:tcBorders>
            <w:shd w:val="clear" w:color="auto" w:fill="auto"/>
            <w:tcMar>
              <w:left w:w="28" w:type="dxa"/>
              <w:right w:w="28" w:type="dxa"/>
            </w:tcMar>
          </w:tcPr>
          <w:p w14:paraId="3EF6555C" w14:textId="7EFBA55F" w:rsidR="00A06B5A" w:rsidRPr="007B0B04" w:rsidRDefault="00774ECD" w:rsidP="00A06B5A">
            <w:pPr>
              <w:ind w:right="-11"/>
              <w:jc w:val="left"/>
              <w:rPr>
                <w:sz w:val="16"/>
                <w:szCs w:val="16"/>
              </w:rPr>
            </w:pPr>
            <w:r>
              <w:rPr>
                <w:sz w:val="16"/>
                <w:szCs w:val="16"/>
              </w:rPr>
              <w:t>353</w:t>
            </w:r>
          </w:p>
          <w:p w14:paraId="16DA8F0E" w14:textId="4F72BACD" w:rsidR="00A06B5A" w:rsidRPr="007B0B04" w:rsidRDefault="007B0B04" w:rsidP="00A06B5A">
            <w:pPr>
              <w:ind w:right="-11"/>
              <w:jc w:val="left"/>
              <w:rPr>
                <w:sz w:val="16"/>
                <w:szCs w:val="16"/>
              </w:rPr>
            </w:pPr>
            <w:r w:rsidRPr="007B0B04">
              <w:rPr>
                <w:sz w:val="16"/>
                <w:szCs w:val="16"/>
              </w:rPr>
              <w:t>2</w:t>
            </w:r>
            <w:r w:rsidR="00774ECD">
              <w:rPr>
                <w:sz w:val="16"/>
                <w:szCs w:val="16"/>
              </w:rPr>
              <w:t>77</w:t>
            </w:r>
          </w:p>
        </w:tc>
        <w:tc>
          <w:tcPr>
            <w:tcW w:w="2693" w:type="dxa"/>
            <w:tcBorders>
              <w:top w:val="single" w:sz="12"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E13FA7D" w14:textId="1A311E5C" w:rsidR="00A06B5A" w:rsidRDefault="00A06B5A" w:rsidP="00A06B5A">
            <w:pPr>
              <w:ind w:right="-28"/>
              <w:jc w:val="left"/>
              <w:rPr>
                <w:rFonts w:eastAsia="Times New Roman" w:cs="Times New Roman"/>
                <w:sz w:val="16"/>
                <w:szCs w:val="16"/>
                <w:lang w:eastAsia="da-DK"/>
              </w:rPr>
            </w:pPr>
            <w:r>
              <w:rPr>
                <w:rFonts w:eastAsia="Times New Roman" w:cs="Times New Roman"/>
                <w:sz w:val="16"/>
                <w:szCs w:val="16"/>
                <w:lang w:eastAsia="da-DK"/>
              </w:rPr>
              <w:t xml:space="preserve">Individuel opstaldning, delvis </w:t>
            </w:r>
            <w:proofErr w:type="spellStart"/>
            <w:r>
              <w:rPr>
                <w:rFonts w:eastAsia="Times New Roman" w:cs="Times New Roman"/>
                <w:sz w:val="16"/>
                <w:szCs w:val="16"/>
                <w:lang w:eastAsia="da-DK"/>
              </w:rPr>
              <w:t>sp</w:t>
            </w:r>
            <w:proofErr w:type="spellEnd"/>
            <w:r>
              <w:rPr>
                <w:rFonts w:eastAsia="Times New Roman" w:cs="Times New Roman"/>
                <w:sz w:val="16"/>
                <w:szCs w:val="16"/>
                <w:lang w:eastAsia="da-DK"/>
              </w:rPr>
              <w:t>.</w:t>
            </w:r>
          </w:p>
          <w:p w14:paraId="59AED97C" w14:textId="652596B8" w:rsidR="00A06B5A" w:rsidRPr="00587FDE" w:rsidRDefault="00A06B5A" w:rsidP="00A06B5A">
            <w:pPr>
              <w:ind w:right="-28"/>
              <w:jc w:val="left"/>
              <w:rPr>
                <w:rFonts w:eastAsia="Times New Roman" w:cs="Times New Roman"/>
                <w:sz w:val="16"/>
                <w:szCs w:val="16"/>
                <w:lang w:eastAsia="da-DK"/>
              </w:rPr>
            </w:pPr>
            <w:r w:rsidRPr="00587FDE">
              <w:rPr>
                <w:rFonts w:eastAsia="Times New Roman" w:cs="Times New Roman"/>
                <w:sz w:val="16"/>
                <w:szCs w:val="16"/>
                <w:lang w:eastAsia="da-DK"/>
              </w:rPr>
              <w:t>Løsgående, delvis spaltegulv</w:t>
            </w:r>
          </w:p>
        </w:tc>
        <w:tc>
          <w:tcPr>
            <w:tcW w:w="1229" w:type="dxa"/>
            <w:tcBorders>
              <w:top w:val="single" w:sz="12" w:space="0" w:color="auto"/>
              <w:left w:val="single" w:sz="4" w:space="0" w:color="auto"/>
              <w:bottom w:val="single" w:sz="4" w:space="0" w:color="auto"/>
              <w:right w:val="single" w:sz="12" w:space="0" w:color="auto"/>
            </w:tcBorders>
            <w:shd w:val="clear" w:color="auto" w:fill="auto"/>
            <w:tcMar>
              <w:left w:w="28" w:type="dxa"/>
              <w:right w:w="28" w:type="dxa"/>
            </w:tcMar>
            <w:vAlign w:val="center"/>
          </w:tcPr>
          <w:p w14:paraId="23DA5C3D" w14:textId="273F4205" w:rsidR="00A06B5A" w:rsidRPr="00587FDE" w:rsidRDefault="003A7B2B" w:rsidP="00A06B5A">
            <w:pPr>
              <w:jc w:val="left"/>
              <w:rPr>
                <w:sz w:val="16"/>
                <w:szCs w:val="16"/>
              </w:rPr>
            </w:pPr>
            <w:r>
              <w:rPr>
                <w:sz w:val="16"/>
                <w:szCs w:val="16"/>
              </w:rPr>
              <w:t>-</w:t>
            </w:r>
          </w:p>
        </w:tc>
      </w:tr>
      <w:tr w:rsidR="007B0B04" w:rsidRPr="003463E5" w14:paraId="2871BA8F" w14:textId="77777777" w:rsidTr="00A06B5A">
        <w:trPr>
          <w:trHeight w:val="111"/>
        </w:trPr>
        <w:tc>
          <w:tcPr>
            <w:tcW w:w="1430" w:type="dxa"/>
            <w:vMerge/>
            <w:tcBorders>
              <w:left w:val="single" w:sz="12" w:space="0" w:color="auto"/>
              <w:right w:val="single" w:sz="6" w:space="0" w:color="auto"/>
            </w:tcBorders>
            <w:shd w:val="clear" w:color="auto" w:fill="DDD9C3" w:themeFill="background2" w:themeFillShade="E6"/>
            <w:tcMar>
              <w:left w:w="28" w:type="dxa"/>
              <w:right w:w="28" w:type="dxa"/>
            </w:tcMar>
            <w:vAlign w:val="center"/>
          </w:tcPr>
          <w:p w14:paraId="3513DF92" w14:textId="77777777" w:rsidR="007B0B04" w:rsidRPr="006B1B35" w:rsidRDefault="007B0B04" w:rsidP="007B0B04">
            <w:pPr>
              <w:ind w:left="16"/>
              <w:jc w:val="left"/>
              <w:rPr>
                <w:b/>
                <w:sz w:val="16"/>
                <w:szCs w:val="16"/>
              </w:rPr>
            </w:pPr>
          </w:p>
        </w:tc>
        <w:tc>
          <w:tcPr>
            <w:tcW w:w="1164" w:type="dxa"/>
            <w:tcBorders>
              <w:top w:val="single" w:sz="12" w:space="0" w:color="auto"/>
              <w:left w:val="single" w:sz="6" w:space="0" w:color="auto"/>
              <w:bottom w:val="single" w:sz="4" w:space="0" w:color="auto"/>
              <w:right w:val="single" w:sz="4" w:space="0" w:color="auto"/>
            </w:tcBorders>
            <w:shd w:val="clear" w:color="auto" w:fill="DDD9C3" w:themeFill="background2" w:themeFillShade="E6"/>
            <w:tcMar>
              <w:left w:w="28" w:type="dxa"/>
              <w:right w:w="28" w:type="dxa"/>
            </w:tcMar>
          </w:tcPr>
          <w:p w14:paraId="5674B8EF" w14:textId="477DEB6E" w:rsidR="007B0B04" w:rsidRPr="003463E5" w:rsidRDefault="007B0B04" w:rsidP="007B0B04">
            <w:pPr>
              <w:jc w:val="left"/>
              <w:rPr>
                <w:sz w:val="16"/>
                <w:szCs w:val="16"/>
              </w:rPr>
            </w:pPr>
            <w:r w:rsidRPr="003463E5">
              <w:rPr>
                <w:sz w:val="16"/>
                <w:szCs w:val="16"/>
              </w:rPr>
              <w:t>Nu</w:t>
            </w:r>
            <w:r>
              <w:rPr>
                <w:sz w:val="16"/>
                <w:szCs w:val="16"/>
              </w:rPr>
              <w:t>-</w:t>
            </w:r>
            <w:r w:rsidRPr="003463E5">
              <w:rPr>
                <w:sz w:val="16"/>
                <w:szCs w:val="16"/>
              </w:rPr>
              <w:t>drift</w:t>
            </w:r>
          </w:p>
        </w:tc>
        <w:tc>
          <w:tcPr>
            <w:tcW w:w="2126" w:type="dxa"/>
            <w:tcBorders>
              <w:top w:val="single" w:sz="12" w:space="0" w:color="auto"/>
              <w:left w:val="single" w:sz="4" w:space="0" w:color="auto"/>
              <w:bottom w:val="single" w:sz="4" w:space="0" w:color="auto"/>
              <w:right w:val="single" w:sz="4" w:space="0" w:color="auto"/>
            </w:tcBorders>
            <w:shd w:val="clear" w:color="auto" w:fill="DDD9C3" w:themeFill="background2" w:themeFillShade="E6"/>
            <w:tcMar>
              <w:left w:w="28" w:type="dxa"/>
              <w:right w:w="28" w:type="dxa"/>
            </w:tcMar>
          </w:tcPr>
          <w:p w14:paraId="06D8106D" w14:textId="77777777" w:rsidR="007B0B04" w:rsidRDefault="007B0B04" w:rsidP="007B0B04">
            <w:pPr>
              <w:jc w:val="left"/>
              <w:rPr>
                <w:sz w:val="16"/>
                <w:szCs w:val="16"/>
              </w:rPr>
            </w:pPr>
            <w:r w:rsidRPr="00587FDE">
              <w:rPr>
                <w:sz w:val="16"/>
                <w:szCs w:val="16"/>
              </w:rPr>
              <w:t xml:space="preserve">Søer, golde drægtige </w:t>
            </w:r>
          </w:p>
          <w:p w14:paraId="56E77AF2" w14:textId="29FAE3B7" w:rsidR="007B0B04" w:rsidRPr="00587FDE" w:rsidRDefault="007B0B04" w:rsidP="007B0B04">
            <w:pPr>
              <w:jc w:val="left"/>
              <w:rPr>
                <w:sz w:val="16"/>
                <w:szCs w:val="16"/>
              </w:rPr>
            </w:pPr>
            <w:r w:rsidRPr="00587FDE">
              <w:rPr>
                <w:sz w:val="16"/>
                <w:szCs w:val="16"/>
              </w:rPr>
              <w:t>Søer, golde drægtige</w:t>
            </w:r>
          </w:p>
        </w:tc>
        <w:tc>
          <w:tcPr>
            <w:tcW w:w="1134" w:type="dxa"/>
            <w:tcBorders>
              <w:top w:val="single" w:sz="12" w:space="0" w:color="auto"/>
              <w:left w:val="single" w:sz="4" w:space="0" w:color="auto"/>
              <w:bottom w:val="single" w:sz="4" w:space="0" w:color="auto"/>
              <w:right w:val="single" w:sz="4" w:space="0" w:color="auto"/>
            </w:tcBorders>
            <w:shd w:val="clear" w:color="auto" w:fill="DDD9C3" w:themeFill="background2" w:themeFillShade="E6"/>
            <w:tcMar>
              <w:left w:w="28" w:type="dxa"/>
              <w:right w:w="28" w:type="dxa"/>
            </w:tcMar>
          </w:tcPr>
          <w:p w14:paraId="606C1DF9" w14:textId="299ADA1A" w:rsidR="007B0B04" w:rsidRPr="007B0B04" w:rsidRDefault="007B0B04" w:rsidP="007B0B04">
            <w:pPr>
              <w:ind w:right="-11"/>
              <w:jc w:val="left"/>
              <w:rPr>
                <w:sz w:val="16"/>
                <w:szCs w:val="16"/>
              </w:rPr>
            </w:pPr>
            <w:r w:rsidRPr="007B0B04">
              <w:rPr>
                <w:sz w:val="16"/>
                <w:szCs w:val="16"/>
              </w:rPr>
              <w:t>2</w:t>
            </w:r>
            <w:r w:rsidR="00732B66">
              <w:rPr>
                <w:sz w:val="16"/>
                <w:szCs w:val="16"/>
              </w:rPr>
              <w:t>01</w:t>
            </w:r>
          </w:p>
          <w:p w14:paraId="096472C1" w14:textId="696A2955" w:rsidR="007B0B04" w:rsidRPr="007B0B04" w:rsidRDefault="007B0B04" w:rsidP="007B0B04">
            <w:pPr>
              <w:ind w:right="-11"/>
              <w:jc w:val="left"/>
              <w:rPr>
                <w:sz w:val="16"/>
                <w:szCs w:val="16"/>
              </w:rPr>
            </w:pPr>
            <w:r w:rsidRPr="007B0B04">
              <w:rPr>
                <w:sz w:val="16"/>
                <w:szCs w:val="16"/>
              </w:rPr>
              <w:t>2</w:t>
            </w:r>
            <w:r w:rsidR="00B51462">
              <w:rPr>
                <w:sz w:val="16"/>
                <w:szCs w:val="16"/>
              </w:rPr>
              <w:t>14</w:t>
            </w:r>
          </w:p>
        </w:tc>
        <w:tc>
          <w:tcPr>
            <w:tcW w:w="2693" w:type="dxa"/>
            <w:tcBorders>
              <w:top w:val="single" w:sz="12" w:space="0" w:color="auto"/>
              <w:left w:val="single" w:sz="4" w:space="0" w:color="auto"/>
              <w:bottom w:val="single" w:sz="4" w:space="0" w:color="auto"/>
              <w:right w:val="single" w:sz="4" w:space="0" w:color="auto"/>
            </w:tcBorders>
            <w:shd w:val="clear" w:color="auto" w:fill="DDD9C3" w:themeFill="background2" w:themeFillShade="E6"/>
            <w:tcMar>
              <w:left w:w="28" w:type="dxa"/>
              <w:right w:w="28" w:type="dxa"/>
            </w:tcMar>
            <w:vAlign w:val="center"/>
          </w:tcPr>
          <w:p w14:paraId="6D930B9C" w14:textId="4A1ACAC6" w:rsidR="007B0B04" w:rsidRPr="00587FDE" w:rsidRDefault="007B0B04" w:rsidP="007B0B04">
            <w:pPr>
              <w:ind w:right="-28"/>
              <w:jc w:val="left"/>
              <w:rPr>
                <w:rFonts w:eastAsia="Times New Roman" w:cs="Times New Roman"/>
                <w:sz w:val="16"/>
                <w:szCs w:val="16"/>
                <w:lang w:eastAsia="da-DK"/>
              </w:rPr>
            </w:pPr>
            <w:r>
              <w:rPr>
                <w:rFonts w:eastAsia="Times New Roman" w:cs="Times New Roman"/>
                <w:sz w:val="16"/>
                <w:szCs w:val="16"/>
                <w:lang w:eastAsia="da-DK"/>
              </w:rPr>
              <w:t xml:space="preserve">Individuel opstaldning, delvis </w:t>
            </w:r>
            <w:proofErr w:type="spellStart"/>
            <w:r>
              <w:rPr>
                <w:rFonts w:eastAsia="Times New Roman" w:cs="Times New Roman"/>
                <w:sz w:val="16"/>
                <w:szCs w:val="16"/>
                <w:lang w:eastAsia="da-DK"/>
              </w:rPr>
              <w:t>sp</w:t>
            </w:r>
            <w:proofErr w:type="spellEnd"/>
            <w:r w:rsidRPr="00587FDE">
              <w:rPr>
                <w:rFonts w:eastAsia="Times New Roman" w:cs="Times New Roman"/>
                <w:sz w:val="16"/>
                <w:szCs w:val="16"/>
                <w:lang w:eastAsia="da-DK"/>
              </w:rPr>
              <w:t xml:space="preserve"> Løsgående, delvis spaltegulv</w:t>
            </w:r>
          </w:p>
        </w:tc>
        <w:tc>
          <w:tcPr>
            <w:tcW w:w="1229" w:type="dxa"/>
            <w:tcBorders>
              <w:top w:val="single" w:sz="12" w:space="0" w:color="auto"/>
              <w:left w:val="single" w:sz="4" w:space="0" w:color="auto"/>
              <w:bottom w:val="single" w:sz="4" w:space="0" w:color="auto"/>
              <w:right w:val="single" w:sz="12" w:space="0" w:color="auto"/>
            </w:tcBorders>
            <w:shd w:val="clear" w:color="auto" w:fill="DDD9C3" w:themeFill="background2" w:themeFillShade="E6"/>
            <w:tcMar>
              <w:left w:w="28" w:type="dxa"/>
              <w:right w:w="28" w:type="dxa"/>
            </w:tcMar>
            <w:vAlign w:val="center"/>
          </w:tcPr>
          <w:p w14:paraId="3D315409" w14:textId="40D48BCA" w:rsidR="007B0B04" w:rsidRPr="00587FDE" w:rsidRDefault="003A7B2B" w:rsidP="007B0B04">
            <w:pPr>
              <w:jc w:val="left"/>
              <w:rPr>
                <w:sz w:val="16"/>
                <w:szCs w:val="16"/>
              </w:rPr>
            </w:pPr>
            <w:r>
              <w:rPr>
                <w:sz w:val="16"/>
                <w:szCs w:val="16"/>
              </w:rPr>
              <w:t>-</w:t>
            </w:r>
          </w:p>
        </w:tc>
      </w:tr>
      <w:tr w:rsidR="007B0B04" w:rsidRPr="003463E5" w14:paraId="4996E92A" w14:textId="77777777" w:rsidTr="00F50340">
        <w:trPr>
          <w:trHeight w:val="111"/>
        </w:trPr>
        <w:tc>
          <w:tcPr>
            <w:tcW w:w="1430" w:type="dxa"/>
            <w:vMerge/>
            <w:tcBorders>
              <w:left w:val="single" w:sz="12" w:space="0" w:color="auto"/>
              <w:bottom w:val="single" w:sz="6" w:space="0" w:color="auto"/>
              <w:right w:val="single" w:sz="6" w:space="0" w:color="auto"/>
            </w:tcBorders>
            <w:shd w:val="clear" w:color="auto" w:fill="DDD9C3" w:themeFill="background2" w:themeFillShade="E6"/>
            <w:tcMar>
              <w:left w:w="28" w:type="dxa"/>
              <w:right w:w="28" w:type="dxa"/>
            </w:tcMar>
            <w:vAlign w:val="center"/>
          </w:tcPr>
          <w:p w14:paraId="2E0EB8E5" w14:textId="77777777" w:rsidR="007B0B04" w:rsidRPr="006B1B35" w:rsidRDefault="007B0B04" w:rsidP="007B0B04">
            <w:pPr>
              <w:ind w:left="16"/>
              <w:jc w:val="left"/>
              <w:rPr>
                <w:b/>
                <w:sz w:val="16"/>
                <w:szCs w:val="16"/>
              </w:rPr>
            </w:pPr>
          </w:p>
        </w:tc>
        <w:tc>
          <w:tcPr>
            <w:tcW w:w="1164" w:type="dxa"/>
            <w:tcBorders>
              <w:top w:val="single" w:sz="12" w:space="0" w:color="auto"/>
              <w:left w:val="single" w:sz="6" w:space="0" w:color="auto"/>
              <w:bottom w:val="single" w:sz="4" w:space="0" w:color="auto"/>
              <w:right w:val="single" w:sz="4" w:space="0" w:color="auto"/>
            </w:tcBorders>
            <w:shd w:val="clear" w:color="auto" w:fill="auto"/>
            <w:tcMar>
              <w:left w:w="28" w:type="dxa"/>
              <w:right w:w="28" w:type="dxa"/>
            </w:tcMar>
          </w:tcPr>
          <w:p w14:paraId="05D804D5" w14:textId="44BDA969" w:rsidR="007B0B04" w:rsidRPr="003463E5" w:rsidRDefault="007B0B04" w:rsidP="007B0B04">
            <w:pPr>
              <w:jc w:val="left"/>
              <w:rPr>
                <w:sz w:val="16"/>
                <w:szCs w:val="16"/>
              </w:rPr>
            </w:pPr>
            <w:r w:rsidRPr="003463E5">
              <w:rPr>
                <w:sz w:val="16"/>
                <w:szCs w:val="16"/>
              </w:rPr>
              <w:t>8 års drift</w:t>
            </w:r>
          </w:p>
        </w:tc>
        <w:tc>
          <w:tcPr>
            <w:tcW w:w="2126" w:type="dxa"/>
            <w:tcBorders>
              <w:top w:val="single" w:sz="12" w:space="0" w:color="auto"/>
              <w:left w:val="single" w:sz="4" w:space="0" w:color="auto"/>
              <w:bottom w:val="single" w:sz="4" w:space="0" w:color="auto"/>
              <w:right w:val="single" w:sz="4" w:space="0" w:color="auto"/>
            </w:tcBorders>
            <w:shd w:val="clear" w:color="auto" w:fill="auto"/>
            <w:tcMar>
              <w:left w:w="28" w:type="dxa"/>
              <w:right w:w="28" w:type="dxa"/>
            </w:tcMar>
          </w:tcPr>
          <w:p w14:paraId="44A7CDC4" w14:textId="77777777" w:rsidR="007B0B04" w:rsidRDefault="007B0B04" w:rsidP="007B0B04">
            <w:pPr>
              <w:jc w:val="left"/>
              <w:rPr>
                <w:sz w:val="16"/>
                <w:szCs w:val="16"/>
              </w:rPr>
            </w:pPr>
            <w:r w:rsidRPr="00587FDE">
              <w:rPr>
                <w:sz w:val="16"/>
                <w:szCs w:val="16"/>
              </w:rPr>
              <w:t>Søer, golde drægtig</w:t>
            </w:r>
          </w:p>
          <w:p w14:paraId="4B3E1879" w14:textId="748DA2C1" w:rsidR="007B0B04" w:rsidRPr="00587FDE" w:rsidRDefault="007B0B04" w:rsidP="007B0B04">
            <w:pPr>
              <w:jc w:val="left"/>
              <w:rPr>
                <w:sz w:val="16"/>
                <w:szCs w:val="16"/>
              </w:rPr>
            </w:pPr>
            <w:r w:rsidRPr="00587FDE">
              <w:rPr>
                <w:sz w:val="16"/>
                <w:szCs w:val="16"/>
              </w:rPr>
              <w:t xml:space="preserve">Søer, golde drægtige </w:t>
            </w:r>
          </w:p>
        </w:tc>
        <w:tc>
          <w:tcPr>
            <w:tcW w:w="1134" w:type="dxa"/>
            <w:tcBorders>
              <w:top w:val="single" w:sz="12" w:space="0" w:color="auto"/>
              <w:left w:val="single" w:sz="4" w:space="0" w:color="auto"/>
              <w:bottom w:val="single" w:sz="4" w:space="0" w:color="auto"/>
              <w:right w:val="single" w:sz="4" w:space="0" w:color="auto"/>
            </w:tcBorders>
            <w:shd w:val="clear" w:color="auto" w:fill="auto"/>
            <w:tcMar>
              <w:left w:w="28" w:type="dxa"/>
              <w:right w:w="28" w:type="dxa"/>
            </w:tcMar>
          </w:tcPr>
          <w:p w14:paraId="24983D86" w14:textId="14A447C3" w:rsidR="007B0B04" w:rsidRPr="007B0B04" w:rsidRDefault="007B0B04" w:rsidP="007B0B04">
            <w:pPr>
              <w:ind w:right="-11"/>
              <w:jc w:val="left"/>
              <w:rPr>
                <w:sz w:val="16"/>
                <w:szCs w:val="16"/>
              </w:rPr>
            </w:pPr>
            <w:r w:rsidRPr="007B0B04">
              <w:rPr>
                <w:sz w:val="16"/>
                <w:szCs w:val="16"/>
              </w:rPr>
              <w:t>2</w:t>
            </w:r>
            <w:r w:rsidR="00732B66">
              <w:rPr>
                <w:sz w:val="16"/>
                <w:szCs w:val="16"/>
              </w:rPr>
              <w:t>01</w:t>
            </w:r>
          </w:p>
          <w:p w14:paraId="283DC388" w14:textId="6F93E30F" w:rsidR="007B0B04" w:rsidRPr="007B0B04" w:rsidRDefault="007B0B04" w:rsidP="007B0B04">
            <w:pPr>
              <w:ind w:right="-11"/>
              <w:jc w:val="left"/>
              <w:rPr>
                <w:sz w:val="16"/>
                <w:szCs w:val="16"/>
              </w:rPr>
            </w:pPr>
            <w:r w:rsidRPr="007B0B04">
              <w:rPr>
                <w:sz w:val="16"/>
                <w:szCs w:val="16"/>
              </w:rPr>
              <w:t>2</w:t>
            </w:r>
            <w:r w:rsidR="00B51462">
              <w:rPr>
                <w:sz w:val="16"/>
                <w:szCs w:val="16"/>
              </w:rPr>
              <w:t>14</w:t>
            </w:r>
          </w:p>
        </w:tc>
        <w:tc>
          <w:tcPr>
            <w:tcW w:w="2693" w:type="dxa"/>
            <w:tcBorders>
              <w:top w:val="single" w:sz="12"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4830F9F" w14:textId="7787CB16" w:rsidR="007B0B04" w:rsidRPr="00587FDE" w:rsidRDefault="007B0B04" w:rsidP="007B0B04">
            <w:pPr>
              <w:ind w:right="-28"/>
              <w:jc w:val="left"/>
              <w:rPr>
                <w:rFonts w:eastAsia="Times New Roman" w:cs="Times New Roman"/>
                <w:sz w:val="16"/>
                <w:szCs w:val="16"/>
                <w:lang w:eastAsia="da-DK"/>
              </w:rPr>
            </w:pPr>
            <w:r>
              <w:rPr>
                <w:rFonts w:eastAsia="Times New Roman" w:cs="Times New Roman"/>
                <w:sz w:val="16"/>
                <w:szCs w:val="16"/>
                <w:lang w:eastAsia="da-DK"/>
              </w:rPr>
              <w:t xml:space="preserve">Individuel opstaldning, delvis </w:t>
            </w:r>
            <w:proofErr w:type="spellStart"/>
            <w:r>
              <w:rPr>
                <w:rFonts w:eastAsia="Times New Roman" w:cs="Times New Roman"/>
                <w:sz w:val="16"/>
                <w:szCs w:val="16"/>
                <w:lang w:eastAsia="da-DK"/>
              </w:rPr>
              <w:t>sp</w:t>
            </w:r>
            <w:proofErr w:type="spellEnd"/>
            <w:r w:rsidRPr="00587FDE">
              <w:rPr>
                <w:rFonts w:eastAsia="Times New Roman" w:cs="Times New Roman"/>
                <w:sz w:val="16"/>
                <w:szCs w:val="16"/>
                <w:lang w:eastAsia="da-DK"/>
              </w:rPr>
              <w:t xml:space="preserve"> Løsgående, delvis spaltegulv</w:t>
            </w:r>
          </w:p>
        </w:tc>
        <w:tc>
          <w:tcPr>
            <w:tcW w:w="1229" w:type="dxa"/>
            <w:tcBorders>
              <w:top w:val="single" w:sz="12" w:space="0" w:color="auto"/>
              <w:left w:val="single" w:sz="4" w:space="0" w:color="auto"/>
              <w:bottom w:val="single" w:sz="4" w:space="0" w:color="auto"/>
              <w:right w:val="single" w:sz="12" w:space="0" w:color="auto"/>
            </w:tcBorders>
            <w:shd w:val="clear" w:color="auto" w:fill="auto"/>
            <w:tcMar>
              <w:left w:w="28" w:type="dxa"/>
              <w:right w:w="28" w:type="dxa"/>
            </w:tcMar>
            <w:vAlign w:val="center"/>
          </w:tcPr>
          <w:p w14:paraId="12FB3117" w14:textId="35039349" w:rsidR="007B0B04" w:rsidRPr="00587FDE" w:rsidRDefault="003A7B2B" w:rsidP="007B0B04">
            <w:pPr>
              <w:jc w:val="left"/>
              <w:rPr>
                <w:sz w:val="16"/>
                <w:szCs w:val="16"/>
              </w:rPr>
            </w:pPr>
            <w:r>
              <w:rPr>
                <w:sz w:val="16"/>
                <w:szCs w:val="16"/>
              </w:rPr>
              <w:t>-</w:t>
            </w:r>
          </w:p>
        </w:tc>
      </w:tr>
      <w:tr w:rsidR="007B0B04" w:rsidRPr="003463E5" w14:paraId="2CDBB0CD" w14:textId="77777777" w:rsidTr="00A06B5A">
        <w:trPr>
          <w:trHeight w:val="111"/>
        </w:trPr>
        <w:tc>
          <w:tcPr>
            <w:tcW w:w="1430" w:type="dxa"/>
            <w:vMerge w:val="restart"/>
            <w:tcBorders>
              <w:top w:val="single" w:sz="12" w:space="0" w:color="auto"/>
              <w:left w:val="single" w:sz="12" w:space="0" w:color="auto"/>
              <w:right w:val="single" w:sz="6" w:space="0" w:color="auto"/>
            </w:tcBorders>
            <w:shd w:val="clear" w:color="auto" w:fill="DDD9C3" w:themeFill="background2" w:themeFillShade="E6"/>
            <w:tcMar>
              <w:left w:w="28" w:type="dxa"/>
              <w:right w:w="28" w:type="dxa"/>
            </w:tcMar>
            <w:vAlign w:val="center"/>
          </w:tcPr>
          <w:p w14:paraId="0B5CB462" w14:textId="2BEDB86E" w:rsidR="003A7B2B" w:rsidRPr="006B1B35" w:rsidRDefault="007B0B04" w:rsidP="007B0B04">
            <w:pPr>
              <w:ind w:left="16"/>
              <w:jc w:val="left"/>
              <w:rPr>
                <w:b/>
                <w:sz w:val="16"/>
                <w:szCs w:val="16"/>
              </w:rPr>
            </w:pPr>
            <w:r w:rsidRPr="006B1B35">
              <w:rPr>
                <w:b/>
                <w:sz w:val="16"/>
                <w:szCs w:val="16"/>
              </w:rPr>
              <w:t>2 Faresøer</w:t>
            </w:r>
            <w:r w:rsidR="003A7B2B" w:rsidRPr="006B1B35">
              <w:rPr>
                <w:b/>
                <w:sz w:val="16"/>
                <w:szCs w:val="16"/>
              </w:rPr>
              <w:t xml:space="preserve"> </w:t>
            </w:r>
            <w:r w:rsidR="006B1B35" w:rsidRPr="006B1B35">
              <w:rPr>
                <w:b/>
                <w:sz w:val="16"/>
                <w:szCs w:val="16"/>
              </w:rPr>
              <w:t>/</w:t>
            </w:r>
          </w:p>
          <w:p w14:paraId="3D7BD7BC" w14:textId="47D9B384" w:rsidR="007B0B04" w:rsidRPr="006B1B35" w:rsidRDefault="003A7B2B" w:rsidP="007B0B04">
            <w:pPr>
              <w:ind w:left="16"/>
              <w:jc w:val="left"/>
              <w:rPr>
                <w:b/>
                <w:sz w:val="16"/>
                <w:szCs w:val="16"/>
              </w:rPr>
            </w:pPr>
            <w:r w:rsidRPr="006B1B35">
              <w:rPr>
                <w:b/>
                <w:sz w:val="16"/>
                <w:szCs w:val="16"/>
              </w:rPr>
              <w:t>S</w:t>
            </w:r>
            <w:r w:rsidR="007B0B04" w:rsidRPr="006B1B35">
              <w:rPr>
                <w:b/>
                <w:sz w:val="16"/>
                <w:szCs w:val="16"/>
              </w:rPr>
              <w:t>mågrise</w:t>
            </w:r>
          </w:p>
        </w:tc>
        <w:tc>
          <w:tcPr>
            <w:tcW w:w="1164" w:type="dxa"/>
            <w:tcBorders>
              <w:top w:val="single" w:sz="12" w:space="0" w:color="auto"/>
              <w:left w:val="single" w:sz="6" w:space="0" w:color="auto"/>
              <w:bottom w:val="single" w:sz="4" w:space="0" w:color="auto"/>
              <w:right w:val="single" w:sz="4" w:space="0" w:color="auto"/>
            </w:tcBorders>
            <w:shd w:val="clear" w:color="auto" w:fill="DDD9C3" w:themeFill="background2" w:themeFillShade="E6"/>
            <w:tcMar>
              <w:left w:w="28" w:type="dxa"/>
              <w:right w:w="28" w:type="dxa"/>
            </w:tcMar>
          </w:tcPr>
          <w:p w14:paraId="53101B37" w14:textId="0B0276AC" w:rsidR="007B0B04" w:rsidRPr="003463E5" w:rsidRDefault="007B0B04" w:rsidP="007B0B04">
            <w:pPr>
              <w:jc w:val="left"/>
              <w:rPr>
                <w:sz w:val="16"/>
                <w:szCs w:val="16"/>
              </w:rPr>
            </w:pPr>
            <w:r w:rsidRPr="003463E5">
              <w:rPr>
                <w:sz w:val="16"/>
                <w:szCs w:val="16"/>
              </w:rPr>
              <w:t>Ansøgt drift</w:t>
            </w:r>
          </w:p>
        </w:tc>
        <w:tc>
          <w:tcPr>
            <w:tcW w:w="2126" w:type="dxa"/>
            <w:tcBorders>
              <w:top w:val="single" w:sz="12" w:space="0" w:color="auto"/>
              <w:left w:val="single" w:sz="4" w:space="0" w:color="auto"/>
              <w:bottom w:val="single" w:sz="4" w:space="0" w:color="auto"/>
              <w:right w:val="single" w:sz="4" w:space="0" w:color="auto"/>
            </w:tcBorders>
            <w:shd w:val="clear" w:color="auto" w:fill="DDD9C3" w:themeFill="background2" w:themeFillShade="E6"/>
            <w:tcMar>
              <w:left w:w="28" w:type="dxa"/>
              <w:right w:w="28" w:type="dxa"/>
            </w:tcMar>
          </w:tcPr>
          <w:p w14:paraId="22DFDB28" w14:textId="768FE0DB" w:rsidR="007B0B04" w:rsidRDefault="007B0B04" w:rsidP="007B0B04">
            <w:pPr>
              <w:jc w:val="left"/>
              <w:rPr>
                <w:sz w:val="16"/>
                <w:szCs w:val="16"/>
              </w:rPr>
            </w:pPr>
            <w:r>
              <w:rPr>
                <w:sz w:val="16"/>
                <w:szCs w:val="16"/>
              </w:rPr>
              <w:t>Smågrise</w:t>
            </w:r>
          </w:p>
          <w:p w14:paraId="2BF0F79B" w14:textId="649AD4BA" w:rsidR="007B0B04" w:rsidRPr="00587FDE" w:rsidRDefault="007B0B04" w:rsidP="007B0B04">
            <w:pPr>
              <w:jc w:val="left"/>
              <w:rPr>
                <w:sz w:val="16"/>
                <w:szCs w:val="16"/>
              </w:rPr>
            </w:pPr>
            <w:r w:rsidRPr="00587FDE">
              <w:rPr>
                <w:sz w:val="16"/>
                <w:szCs w:val="16"/>
              </w:rPr>
              <w:t>Søer, diegivende</w:t>
            </w:r>
          </w:p>
        </w:tc>
        <w:tc>
          <w:tcPr>
            <w:tcW w:w="1134" w:type="dxa"/>
            <w:tcBorders>
              <w:top w:val="single" w:sz="12" w:space="0" w:color="auto"/>
              <w:left w:val="single" w:sz="4" w:space="0" w:color="auto"/>
              <w:bottom w:val="single" w:sz="4" w:space="0" w:color="auto"/>
              <w:right w:val="single" w:sz="4" w:space="0" w:color="auto"/>
            </w:tcBorders>
            <w:shd w:val="clear" w:color="auto" w:fill="DDD9C3" w:themeFill="background2" w:themeFillShade="E6"/>
            <w:tcMar>
              <w:left w:w="28" w:type="dxa"/>
              <w:right w:w="28" w:type="dxa"/>
            </w:tcMar>
          </w:tcPr>
          <w:p w14:paraId="18B40EA6" w14:textId="6B96911C" w:rsidR="007B0B04" w:rsidRPr="007B0B04" w:rsidRDefault="00B51462" w:rsidP="007B0B04">
            <w:pPr>
              <w:ind w:right="-11"/>
              <w:jc w:val="left"/>
              <w:rPr>
                <w:sz w:val="16"/>
                <w:szCs w:val="16"/>
              </w:rPr>
            </w:pPr>
            <w:r>
              <w:rPr>
                <w:sz w:val="16"/>
                <w:szCs w:val="16"/>
              </w:rPr>
              <w:t>75</w:t>
            </w:r>
          </w:p>
          <w:p w14:paraId="5657BAFE" w14:textId="206EF595" w:rsidR="007B0B04" w:rsidRPr="007B0B04" w:rsidRDefault="00774ECD" w:rsidP="007B0B04">
            <w:pPr>
              <w:ind w:right="-11"/>
              <w:jc w:val="left"/>
              <w:rPr>
                <w:sz w:val="16"/>
                <w:szCs w:val="16"/>
              </w:rPr>
            </w:pPr>
            <w:r>
              <w:rPr>
                <w:sz w:val="16"/>
                <w:szCs w:val="16"/>
              </w:rPr>
              <w:t>5</w:t>
            </w:r>
            <w:r w:rsidR="00B51462">
              <w:rPr>
                <w:sz w:val="16"/>
                <w:szCs w:val="16"/>
              </w:rPr>
              <w:t>03</w:t>
            </w:r>
          </w:p>
        </w:tc>
        <w:tc>
          <w:tcPr>
            <w:tcW w:w="2693" w:type="dxa"/>
            <w:tcBorders>
              <w:top w:val="single" w:sz="12" w:space="0" w:color="auto"/>
              <w:left w:val="single" w:sz="4" w:space="0" w:color="auto"/>
              <w:bottom w:val="single" w:sz="4" w:space="0" w:color="auto"/>
              <w:right w:val="single" w:sz="4" w:space="0" w:color="auto"/>
            </w:tcBorders>
            <w:shd w:val="clear" w:color="auto" w:fill="DDD9C3" w:themeFill="background2" w:themeFillShade="E6"/>
            <w:tcMar>
              <w:left w:w="28" w:type="dxa"/>
              <w:right w:w="28" w:type="dxa"/>
            </w:tcMar>
            <w:vAlign w:val="center"/>
          </w:tcPr>
          <w:p w14:paraId="7D0C884B" w14:textId="4B95A48C" w:rsidR="007B0B04" w:rsidRDefault="007B0B04" w:rsidP="007B0B04">
            <w:pPr>
              <w:ind w:right="-28"/>
              <w:jc w:val="left"/>
              <w:rPr>
                <w:rFonts w:eastAsia="Times New Roman" w:cs="Times New Roman"/>
                <w:sz w:val="16"/>
                <w:szCs w:val="16"/>
                <w:lang w:eastAsia="da-DK"/>
              </w:rPr>
            </w:pPr>
            <w:r>
              <w:rPr>
                <w:rFonts w:eastAsia="Times New Roman" w:cs="Times New Roman"/>
                <w:sz w:val="16"/>
                <w:szCs w:val="16"/>
                <w:lang w:eastAsia="da-DK"/>
              </w:rPr>
              <w:t>To-klimastald, delvis spaltegulv</w:t>
            </w:r>
          </w:p>
          <w:p w14:paraId="7EAD7943" w14:textId="64D58FF1" w:rsidR="007B0B04" w:rsidRPr="00587FDE" w:rsidRDefault="007B0B04" w:rsidP="007B0B04">
            <w:pPr>
              <w:ind w:right="-28"/>
              <w:jc w:val="left"/>
              <w:rPr>
                <w:rFonts w:eastAsia="Times New Roman" w:cs="Times New Roman"/>
                <w:sz w:val="16"/>
                <w:szCs w:val="16"/>
                <w:lang w:eastAsia="da-DK"/>
              </w:rPr>
            </w:pPr>
            <w:r>
              <w:rPr>
                <w:rFonts w:eastAsia="Times New Roman" w:cs="Times New Roman"/>
                <w:sz w:val="16"/>
                <w:szCs w:val="16"/>
                <w:lang w:eastAsia="da-DK"/>
              </w:rPr>
              <w:t>K</w:t>
            </w:r>
            <w:r w:rsidRPr="00587FDE">
              <w:rPr>
                <w:rFonts w:eastAsia="Times New Roman" w:cs="Times New Roman"/>
                <w:sz w:val="16"/>
                <w:szCs w:val="16"/>
                <w:lang w:eastAsia="da-DK"/>
              </w:rPr>
              <w:t>assestier, delvis spaltegulv</w:t>
            </w:r>
          </w:p>
        </w:tc>
        <w:tc>
          <w:tcPr>
            <w:tcW w:w="1229" w:type="dxa"/>
            <w:tcBorders>
              <w:top w:val="single" w:sz="12" w:space="0" w:color="auto"/>
              <w:left w:val="single" w:sz="4" w:space="0" w:color="auto"/>
              <w:bottom w:val="single" w:sz="4" w:space="0" w:color="auto"/>
              <w:right w:val="single" w:sz="12" w:space="0" w:color="auto"/>
            </w:tcBorders>
            <w:shd w:val="clear" w:color="auto" w:fill="DDD9C3" w:themeFill="background2" w:themeFillShade="E6"/>
            <w:tcMar>
              <w:left w:w="28" w:type="dxa"/>
              <w:right w:w="28" w:type="dxa"/>
            </w:tcMar>
            <w:vAlign w:val="center"/>
          </w:tcPr>
          <w:p w14:paraId="6011FB1F" w14:textId="65361542" w:rsidR="007B0B04" w:rsidRPr="00587FDE" w:rsidRDefault="003A7B2B" w:rsidP="007B0B04">
            <w:pPr>
              <w:jc w:val="left"/>
              <w:rPr>
                <w:sz w:val="16"/>
                <w:szCs w:val="16"/>
              </w:rPr>
            </w:pPr>
            <w:r>
              <w:rPr>
                <w:sz w:val="16"/>
                <w:szCs w:val="16"/>
              </w:rPr>
              <w:t>-</w:t>
            </w:r>
          </w:p>
        </w:tc>
      </w:tr>
      <w:tr w:rsidR="007B0B04" w:rsidRPr="003463E5" w14:paraId="0C67FB06" w14:textId="77777777" w:rsidTr="00F50340">
        <w:trPr>
          <w:trHeight w:val="111"/>
        </w:trPr>
        <w:tc>
          <w:tcPr>
            <w:tcW w:w="1430" w:type="dxa"/>
            <w:vMerge/>
            <w:tcBorders>
              <w:left w:val="single" w:sz="12" w:space="0" w:color="auto"/>
              <w:right w:val="single" w:sz="6" w:space="0" w:color="auto"/>
            </w:tcBorders>
            <w:shd w:val="clear" w:color="auto" w:fill="DDD9C3" w:themeFill="background2" w:themeFillShade="E6"/>
            <w:tcMar>
              <w:left w:w="28" w:type="dxa"/>
              <w:right w:w="28" w:type="dxa"/>
            </w:tcMar>
            <w:vAlign w:val="center"/>
          </w:tcPr>
          <w:p w14:paraId="031A6877" w14:textId="77777777" w:rsidR="007B0B04" w:rsidRDefault="007B0B04" w:rsidP="007B0B04">
            <w:pPr>
              <w:ind w:left="16"/>
              <w:jc w:val="left"/>
              <w:rPr>
                <w:b/>
              </w:rPr>
            </w:pPr>
          </w:p>
        </w:tc>
        <w:tc>
          <w:tcPr>
            <w:tcW w:w="1164" w:type="dxa"/>
            <w:tcBorders>
              <w:top w:val="single" w:sz="12" w:space="0" w:color="auto"/>
              <w:left w:val="single" w:sz="6" w:space="0" w:color="auto"/>
              <w:bottom w:val="single" w:sz="4" w:space="0" w:color="auto"/>
              <w:right w:val="single" w:sz="4" w:space="0" w:color="auto"/>
            </w:tcBorders>
            <w:shd w:val="clear" w:color="auto" w:fill="auto"/>
            <w:tcMar>
              <w:left w:w="28" w:type="dxa"/>
              <w:right w:w="28" w:type="dxa"/>
            </w:tcMar>
          </w:tcPr>
          <w:p w14:paraId="2726555B" w14:textId="788F6AD7" w:rsidR="007B0B04" w:rsidRPr="003463E5" w:rsidRDefault="007B0B04" w:rsidP="007B0B04">
            <w:pPr>
              <w:jc w:val="left"/>
              <w:rPr>
                <w:sz w:val="16"/>
                <w:szCs w:val="16"/>
              </w:rPr>
            </w:pPr>
            <w:r w:rsidRPr="003463E5">
              <w:rPr>
                <w:sz w:val="16"/>
                <w:szCs w:val="16"/>
              </w:rPr>
              <w:t>Nu</w:t>
            </w:r>
            <w:r>
              <w:rPr>
                <w:sz w:val="16"/>
                <w:szCs w:val="16"/>
              </w:rPr>
              <w:t>-</w:t>
            </w:r>
            <w:r w:rsidRPr="003463E5">
              <w:rPr>
                <w:sz w:val="16"/>
                <w:szCs w:val="16"/>
              </w:rPr>
              <w:t>drift</w:t>
            </w:r>
          </w:p>
        </w:tc>
        <w:tc>
          <w:tcPr>
            <w:tcW w:w="2126" w:type="dxa"/>
            <w:tcBorders>
              <w:top w:val="single" w:sz="12" w:space="0" w:color="auto"/>
              <w:left w:val="single" w:sz="4" w:space="0" w:color="auto"/>
              <w:bottom w:val="single" w:sz="4" w:space="0" w:color="auto"/>
              <w:right w:val="single" w:sz="4" w:space="0" w:color="auto"/>
            </w:tcBorders>
            <w:shd w:val="clear" w:color="auto" w:fill="auto"/>
            <w:tcMar>
              <w:left w:w="28" w:type="dxa"/>
              <w:right w:w="28" w:type="dxa"/>
            </w:tcMar>
          </w:tcPr>
          <w:p w14:paraId="7D5844AB" w14:textId="77777777" w:rsidR="007B0B04" w:rsidRDefault="007B0B04" w:rsidP="007B0B04">
            <w:pPr>
              <w:jc w:val="left"/>
              <w:rPr>
                <w:sz w:val="16"/>
                <w:szCs w:val="16"/>
              </w:rPr>
            </w:pPr>
            <w:r>
              <w:rPr>
                <w:sz w:val="16"/>
                <w:szCs w:val="16"/>
              </w:rPr>
              <w:t>Smågrise</w:t>
            </w:r>
          </w:p>
          <w:p w14:paraId="04A5396A" w14:textId="3E4F518D" w:rsidR="007B0B04" w:rsidRPr="00587FDE" w:rsidRDefault="007B0B04" w:rsidP="007B0B04">
            <w:pPr>
              <w:jc w:val="left"/>
              <w:rPr>
                <w:sz w:val="16"/>
                <w:szCs w:val="16"/>
              </w:rPr>
            </w:pPr>
            <w:r w:rsidRPr="00587FDE">
              <w:rPr>
                <w:sz w:val="16"/>
                <w:szCs w:val="16"/>
              </w:rPr>
              <w:t>Søer, diegivende</w:t>
            </w:r>
          </w:p>
        </w:tc>
        <w:tc>
          <w:tcPr>
            <w:tcW w:w="1134" w:type="dxa"/>
            <w:tcBorders>
              <w:top w:val="single" w:sz="12" w:space="0" w:color="auto"/>
              <w:left w:val="single" w:sz="4" w:space="0" w:color="auto"/>
              <w:bottom w:val="single" w:sz="4" w:space="0" w:color="auto"/>
              <w:right w:val="single" w:sz="4" w:space="0" w:color="auto"/>
            </w:tcBorders>
            <w:shd w:val="clear" w:color="auto" w:fill="auto"/>
            <w:tcMar>
              <w:left w:w="28" w:type="dxa"/>
              <w:right w:w="28" w:type="dxa"/>
            </w:tcMar>
          </w:tcPr>
          <w:p w14:paraId="03F86AC3" w14:textId="758F9494" w:rsidR="007B0B04" w:rsidRPr="007B0B04" w:rsidRDefault="00B51462" w:rsidP="007B0B04">
            <w:pPr>
              <w:ind w:right="-11"/>
              <w:jc w:val="left"/>
              <w:rPr>
                <w:sz w:val="16"/>
                <w:szCs w:val="16"/>
              </w:rPr>
            </w:pPr>
            <w:r>
              <w:rPr>
                <w:sz w:val="16"/>
                <w:szCs w:val="16"/>
              </w:rPr>
              <w:t>67</w:t>
            </w:r>
          </w:p>
          <w:p w14:paraId="51984836" w14:textId="30EE2061" w:rsidR="007B0B04" w:rsidRPr="007B0B04" w:rsidRDefault="00B51462" w:rsidP="007B0B04">
            <w:pPr>
              <w:ind w:right="-11"/>
              <w:jc w:val="left"/>
              <w:rPr>
                <w:sz w:val="16"/>
                <w:szCs w:val="16"/>
              </w:rPr>
            </w:pPr>
            <w:r>
              <w:rPr>
                <w:sz w:val="16"/>
                <w:szCs w:val="16"/>
              </w:rPr>
              <w:t>367</w:t>
            </w:r>
          </w:p>
        </w:tc>
        <w:tc>
          <w:tcPr>
            <w:tcW w:w="2693" w:type="dxa"/>
            <w:tcBorders>
              <w:top w:val="single" w:sz="12"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E88F580" w14:textId="77777777" w:rsidR="007B0B04" w:rsidRDefault="007B0B04" w:rsidP="007B0B04">
            <w:pPr>
              <w:ind w:right="-28"/>
              <w:jc w:val="left"/>
              <w:rPr>
                <w:rFonts w:eastAsia="Times New Roman" w:cs="Times New Roman"/>
                <w:sz w:val="16"/>
                <w:szCs w:val="16"/>
                <w:lang w:eastAsia="da-DK"/>
              </w:rPr>
            </w:pPr>
            <w:r>
              <w:rPr>
                <w:rFonts w:eastAsia="Times New Roman" w:cs="Times New Roman"/>
                <w:sz w:val="16"/>
                <w:szCs w:val="16"/>
                <w:lang w:eastAsia="da-DK"/>
              </w:rPr>
              <w:t>To-klimastald, delvis spaltegulv</w:t>
            </w:r>
          </w:p>
          <w:p w14:paraId="5A171C01" w14:textId="773F0B49" w:rsidR="007B0B04" w:rsidRPr="00587FDE" w:rsidRDefault="007B0B04" w:rsidP="007B0B04">
            <w:pPr>
              <w:ind w:right="-28"/>
              <w:jc w:val="left"/>
              <w:rPr>
                <w:rFonts w:eastAsia="Times New Roman" w:cs="Times New Roman"/>
                <w:sz w:val="16"/>
                <w:szCs w:val="16"/>
                <w:lang w:eastAsia="da-DK"/>
              </w:rPr>
            </w:pPr>
            <w:r>
              <w:rPr>
                <w:rFonts w:eastAsia="Times New Roman" w:cs="Times New Roman"/>
                <w:sz w:val="16"/>
                <w:szCs w:val="16"/>
                <w:lang w:eastAsia="da-DK"/>
              </w:rPr>
              <w:t>K</w:t>
            </w:r>
            <w:r w:rsidRPr="00587FDE">
              <w:rPr>
                <w:rFonts w:eastAsia="Times New Roman" w:cs="Times New Roman"/>
                <w:sz w:val="16"/>
                <w:szCs w:val="16"/>
                <w:lang w:eastAsia="da-DK"/>
              </w:rPr>
              <w:t>assestier, delvis spaltegulv</w:t>
            </w:r>
          </w:p>
        </w:tc>
        <w:tc>
          <w:tcPr>
            <w:tcW w:w="1229" w:type="dxa"/>
            <w:tcBorders>
              <w:top w:val="single" w:sz="12" w:space="0" w:color="auto"/>
              <w:left w:val="single" w:sz="4" w:space="0" w:color="auto"/>
              <w:bottom w:val="single" w:sz="4" w:space="0" w:color="auto"/>
              <w:right w:val="single" w:sz="12" w:space="0" w:color="auto"/>
            </w:tcBorders>
            <w:shd w:val="clear" w:color="auto" w:fill="auto"/>
            <w:tcMar>
              <w:left w:w="28" w:type="dxa"/>
              <w:right w:w="28" w:type="dxa"/>
            </w:tcMar>
            <w:vAlign w:val="center"/>
          </w:tcPr>
          <w:p w14:paraId="439A2AC7" w14:textId="66DA7897" w:rsidR="007B0B04" w:rsidRPr="00587FDE" w:rsidRDefault="003A7B2B" w:rsidP="007B0B04">
            <w:pPr>
              <w:jc w:val="left"/>
              <w:rPr>
                <w:sz w:val="16"/>
                <w:szCs w:val="16"/>
              </w:rPr>
            </w:pPr>
            <w:r>
              <w:rPr>
                <w:sz w:val="16"/>
                <w:szCs w:val="16"/>
              </w:rPr>
              <w:t>-</w:t>
            </w:r>
          </w:p>
        </w:tc>
      </w:tr>
      <w:tr w:rsidR="007B0B04" w:rsidRPr="003463E5" w14:paraId="627B62F8" w14:textId="77777777" w:rsidTr="00A06B5A">
        <w:trPr>
          <w:trHeight w:val="111"/>
        </w:trPr>
        <w:tc>
          <w:tcPr>
            <w:tcW w:w="1430" w:type="dxa"/>
            <w:vMerge/>
            <w:tcBorders>
              <w:left w:val="single" w:sz="12" w:space="0" w:color="auto"/>
              <w:bottom w:val="single" w:sz="6" w:space="0" w:color="auto"/>
              <w:right w:val="single" w:sz="6" w:space="0" w:color="auto"/>
            </w:tcBorders>
            <w:shd w:val="clear" w:color="auto" w:fill="DDD9C3" w:themeFill="background2" w:themeFillShade="E6"/>
            <w:tcMar>
              <w:left w:w="28" w:type="dxa"/>
              <w:right w:w="28" w:type="dxa"/>
            </w:tcMar>
            <w:vAlign w:val="center"/>
          </w:tcPr>
          <w:p w14:paraId="0C15C9C8" w14:textId="77777777" w:rsidR="007B0B04" w:rsidRDefault="007B0B04" w:rsidP="007B0B04">
            <w:pPr>
              <w:ind w:left="16"/>
              <w:jc w:val="left"/>
              <w:rPr>
                <w:b/>
              </w:rPr>
            </w:pPr>
          </w:p>
        </w:tc>
        <w:tc>
          <w:tcPr>
            <w:tcW w:w="1164" w:type="dxa"/>
            <w:tcBorders>
              <w:top w:val="single" w:sz="12" w:space="0" w:color="auto"/>
              <w:left w:val="single" w:sz="6" w:space="0" w:color="auto"/>
              <w:bottom w:val="single" w:sz="4" w:space="0" w:color="auto"/>
              <w:right w:val="single" w:sz="4" w:space="0" w:color="auto"/>
            </w:tcBorders>
            <w:shd w:val="clear" w:color="auto" w:fill="DDD9C3" w:themeFill="background2" w:themeFillShade="E6"/>
            <w:tcMar>
              <w:left w:w="28" w:type="dxa"/>
              <w:right w:w="28" w:type="dxa"/>
            </w:tcMar>
          </w:tcPr>
          <w:p w14:paraId="3AEAC4C4" w14:textId="3102A973" w:rsidR="007B0B04" w:rsidRPr="003463E5" w:rsidRDefault="007B0B04" w:rsidP="007B0B04">
            <w:pPr>
              <w:jc w:val="left"/>
              <w:rPr>
                <w:sz w:val="16"/>
                <w:szCs w:val="16"/>
              </w:rPr>
            </w:pPr>
            <w:r w:rsidRPr="003463E5">
              <w:rPr>
                <w:sz w:val="16"/>
                <w:szCs w:val="16"/>
              </w:rPr>
              <w:t>8 års drift</w:t>
            </w:r>
          </w:p>
        </w:tc>
        <w:tc>
          <w:tcPr>
            <w:tcW w:w="2126" w:type="dxa"/>
            <w:tcBorders>
              <w:top w:val="single" w:sz="12" w:space="0" w:color="auto"/>
              <w:left w:val="single" w:sz="4" w:space="0" w:color="auto"/>
              <w:bottom w:val="single" w:sz="4" w:space="0" w:color="auto"/>
              <w:right w:val="single" w:sz="4" w:space="0" w:color="auto"/>
            </w:tcBorders>
            <w:shd w:val="clear" w:color="auto" w:fill="DDD9C3" w:themeFill="background2" w:themeFillShade="E6"/>
            <w:tcMar>
              <w:left w:w="28" w:type="dxa"/>
              <w:right w:w="28" w:type="dxa"/>
            </w:tcMar>
          </w:tcPr>
          <w:p w14:paraId="350D392F" w14:textId="25CCFE40" w:rsidR="007B0B04" w:rsidRDefault="007B0B04" w:rsidP="007B0B04">
            <w:pPr>
              <w:jc w:val="left"/>
              <w:rPr>
                <w:sz w:val="16"/>
                <w:szCs w:val="16"/>
              </w:rPr>
            </w:pPr>
            <w:r>
              <w:rPr>
                <w:sz w:val="16"/>
                <w:szCs w:val="16"/>
              </w:rPr>
              <w:t xml:space="preserve">Søer diegivende </w:t>
            </w:r>
          </w:p>
          <w:p w14:paraId="5B8B5523" w14:textId="725153EA" w:rsidR="007B0B04" w:rsidRPr="00587FDE" w:rsidRDefault="007B0B04" w:rsidP="007B0B04">
            <w:pPr>
              <w:jc w:val="left"/>
              <w:rPr>
                <w:sz w:val="16"/>
                <w:szCs w:val="16"/>
              </w:rPr>
            </w:pPr>
            <w:r w:rsidRPr="00587FDE">
              <w:rPr>
                <w:sz w:val="16"/>
                <w:szCs w:val="16"/>
              </w:rPr>
              <w:t>Søer, diegivende</w:t>
            </w:r>
          </w:p>
        </w:tc>
        <w:tc>
          <w:tcPr>
            <w:tcW w:w="1134" w:type="dxa"/>
            <w:tcBorders>
              <w:top w:val="single" w:sz="12" w:space="0" w:color="auto"/>
              <w:left w:val="single" w:sz="4" w:space="0" w:color="auto"/>
              <w:bottom w:val="single" w:sz="4" w:space="0" w:color="auto"/>
              <w:right w:val="single" w:sz="4" w:space="0" w:color="auto"/>
            </w:tcBorders>
            <w:shd w:val="clear" w:color="auto" w:fill="DDD9C3" w:themeFill="background2" w:themeFillShade="E6"/>
            <w:tcMar>
              <w:left w:w="28" w:type="dxa"/>
              <w:right w:w="28" w:type="dxa"/>
            </w:tcMar>
          </w:tcPr>
          <w:p w14:paraId="43EB0DCB" w14:textId="1904B937" w:rsidR="007B0B04" w:rsidRPr="007B0B04" w:rsidRDefault="008B0B82" w:rsidP="007B0B04">
            <w:pPr>
              <w:ind w:right="-11"/>
              <w:jc w:val="left"/>
              <w:rPr>
                <w:sz w:val="16"/>
                <w:szCs w:val="16"/>
              </w:rPr>
            </w:pPr>
            <w:r>
              <w:rPr>
                <w:sz w:val="16"/>
                <w:szCs w:val="16"/>
              </w:rPr>
              <w:t>6</w:t>
            </w:r>
            <w:r w:rsidR="00B51462">
              <w:rPr>
                <w:sz w:val="16"/>
                <w:szCs w:val="16"/>
              </w:rPr>
              <w:t>7</w:t>
            </w:r>
          </w:p>
          <w:p w14:paraId="0B4E19ED" w14:textId="2B7CEB08" w:rsidR="007B0B04" w:rsidRPr="007B0B04" w:rsidRDefault="007B0B04" w:rsidP="007B0B04">
            <w:pPr>
              <w:ind w:right="-11"/>
              <w:jc w:val="left"/>
              <w:rPr>
                <w:sz w:val="16"/>
                <w:szCs w:val="16"/>
              </w:rPr>
            </w:pPr>
            <w:r w:rsidRPr="007B0B04">
              <w:rPr>
                <w:sz w:val="16"/>
                <w:szCs w:val="16"/>
              </w:rPr>
              <w:t>367</w:t>
            </w:r>
          </w:p>
        </w:tc>
        <w:tc>
          <w:tcPr>
            <w:tcW w:w="2693" w:type="dxa"/>
            <w:tcBorders>
              <w:top w:val="single" w:sz="12" w:space="0" w:color="auto"/>
              <w:left w:val="single" w:sz="4" w:space="0" w:color="auto"/>
              <w:bottom w:val="single" w:sz="4" w:space="0" w:color="auto"/>
              <w:right w:val="single" w:sz="4" w:space="0" w:color="auto"/>
            </w:tcBorders>
            <w:shd w:val="clear" w:color="auto" w:fill="DDD9C3" w:themeFill="background2" w:themeFillShade="E6"/>
            <w:tcMar>
              <w:left w:w="28" w:type="dxa"/>
              <w:right w:w="28" w:type="dxa"/>
            </w:tcMar>
            <w:vAlign w:val="center"/>
          </w:tcPr>
          <w:p w14:paraId="4E455663" w14:textId="3C1FD732" w:rsidR="007B0B04" w:rsidRPr="00587FDE" w:rsidRDefault="007B0B04" w:rsidP="007B0B04">
            <w:pPr>
              <w:ind w:right="-28"/>
              <w:jc w:val="left"/>
              <w:rPr>
                <w:rFonts w:eastAsia="Times New Roman" w:cs="Times New Roman"/>
                <w:sz w:val="16"/>
                <w:szCs w:val="16"/>
                <w:lang w:eastAsia="da-DK"/>
              </w:rPr>
            </w:pPr>
            <w:r w:rsidRPr="00587FDE">
              <w:rPr>
                <w:rFonts w:eastAsia="Times New Roman" w:cs="Times New Roman"/>
                <w:sz w:val="16"/>
                <w:szCs w:val="16"/>
                <w:lang w:eastAsia="da-DK"/>
              </w:rPr>
              <w:t>Kassestier, delvis spaltegulv Kassestier, delvis spaltegulv</w:t>
            </w:r>
          </w:p>
        </w:tc>
        <w:tc>
          <w:tcPr>
            <w:tcW w:w="1229" w:type="dxa"/>
            <w:tcBorders>
              <w:top w:val="single" w:sz="12" w:space="0" w:color="auto"/>
              <w:left w:val="single" w:sz="4" w:space="0" w:color="auto"/>
              <w:bottom w:val="single" w:sz="4" w:space="0" w:color="auto"/>
              <w:right w:val="single" w:sz="12" w:space="0" w:color="auto"/>
            </w:tcBorders>
            <w:shd w:val="clear" w:color="auto" w:fill="DDD9C3" w:themeFill="background2" w:themeFillShade="E6"/>
            <w:tcMar>
              <w:left w:w="28" w:type="dxa"/>
              <w:right w:w="28" w:type="dxa"/>
            </w:tcMar>
            <w:vAlign w:val="center"/>
          </w:tcPr>
          <w:p w14:paraId="55100422" w14:textId="66511D1C" w:rsidR="007B0B04" w:rsidRPr="00587FDE" w:rsidRDefault="003A7B2B" w:rsidP="007B0B04">
            <w:pPr>
              <w:jc w:val="left"/>
              <w:rPr>
                <w:sz w:val="16"/>
                <w:szCs w:val="16"/>
              </w:rPr>
            </w:pPr>
            <w:r>
              <w:rPr>
                <w:sz w:val="16"/>
                <w:szCs w:val="16"/>
              </w:rPr>
              <w:t>-</w:t>
            </w:r>
          </w:p>
        </w:tc>
      </w:tr>
      <w:tr w:rsidR="007B0B04" w:rsidRPr="003463E5" w14:paraId="769845BE" w14:textId="77777777" w:rsidTr="00B8326B">
        <w:trPr>
          <w:trHeight w:val="111"/>
        </w:trPr>
        <w:tc>
          <w:tcPr>
            <w:tcW w:w="1430" w:type="dxa"/>
            <w:vMerge w:val="restart"/>
            <w:tcBorders>
              <w:top w:val="single" w:sz="12" w:space="0" w:color="auto"/>
              <w:left w:val="single" w:sz="12" w:space="0" w:color="auto"/>
              <w:bottom w:val="single" w:sz="6" w:space="0" w:color="auto"/>
              <w:right w:val="single" w:sz="6" w:space="0" w:color="auto"/>
            </w:tcBorders>
            <w:shd w:val="clear" w:color="auto" w:fill="DDD9C3" w:themeFill="background2" w:themeFillShade="E6"/>
            <w:tcMar>
              <w:left w:w="28" w:type="dxa"/>
              <w:right w:w="28" w:type="dxa"/>
            </w:tcMar>
            <w:vAlign w:val="center"/>
          </w:tcPr>
          <w:p w14:paraId="5F03E2B5" w14:textId="77777777" w:rsidR="007B0B04" w:rsidRPr="006B1B35" w:rsidRDefault="007B0B04" w:rsidP="007B0B04">
            <w:pPr>
              <w:ind w:left="16"/>
              <w:jc w:val="left"/>
              <w:rPr>
                <w:b/>
                <w:sz w:val="16"/>
                <w:szCs w:val="16"/>
              </w:rPr>
            </w:pPr>
            <w:r w:rsidRPr="006B1B35">
              <w:rPr>
                <w:b/>
                <w:sz w:val="16"/>
                <w:szCs w:val="16"/>
              </w:rPr>
              <w:t xml:space="preserve">3A </w:t>
            </w:r>
          </w:p>
          <w:p w14:paraId="2D0995E4" w14:textId="0CC20134" w:rsidR="007B0B04" w:rsidRPr="006B1B35" w:rsidRDefault="007B0B04" w:rsidP="007B0B04">
            <w:pPr>
              <w:ind w:left="16"/>
              <w:jc w:val="left"/>
              <w:rPr>
                <w:b/>
                <w:sz w:val="16"/>
                <w:szCs w:val="16"/>
              </w:rPr>
            </w:pPr>
            <w:r w:rsidRPr="006B1B35">
              <w:rPr>
                <w:b/>
                <w:sz w:val="16"/>
                <w:szCs w:val="16"/>
              </w:rPr>
              <w:t>Smågrise</w:t>
            </w:r>
            <w:r w:rsidR="003A7B2B" w:rsidRPr="006B1B35">
              <w:rPr>
                <w:b/>
                <w:sz w:val="16"/>
                <w:szCs w:val="16"/>
              </w:rPr>
              <w:t xml:space="preserve"> </w:t>
            </w:r>
          </w:p>
        </w:tc>
        <w:tc>
          <w:tcPr>
            <w:tcW w:w="1164" w:type="dxa"/>
            <w:tcBorders>
              <w:top w:val="single" w:sz="12" w:space="0" w:color="auto"/>
              <w:left w:val="single" w:sz="6" w:space="0" w:color="auto"/>
              <w:bottom w:val="single" w:sz="4" w:space="0" w:color="auto"/>
              <w:right w:val="single" w:sz="4" w:space="0" w:color="auto"/>
            </w:tcBorders>
            <w:shd w:val="clear" w:color="auto" w:fill="auto"/>
            <w:tcMar>
              <w:left w:w="28" w:type="dxa"/>
              <w:right w:w="28" w:type="dxa"/>
            </w:tcMar>
          </w:tcPr>
          <w:p w14:paraId="63C81E2C" w14:textId="77777777" w:rsidR="007B0B04" w:rsidRPr="003463E5" w:rsidRDefault="007B0B04" w:rsidP="007B0B04">
            <w:pPr>
              <w:jc w:val="left"/>
              <w:rPr>
                <w:sz w:val="16"/>
                <w:szCs w:val="16"/>
              </w:rPr>
            </w:pPr>
            <w:r w:rsidRPr="003463E5">
              <w:rPr>
                <w:sz w:val="16"/>
                <w:szCs w:val="16"/>
              </w:rPr>
              <w:t>Ansøgt drift</w:t>
            </w:r>
          </w:p>
        </w:tc>
        <w:tc>
          <w:tcPr>
            <w:tcW w:w="2126" w:type="dxa"/>
            <w:tcBorders>
              <w:top w:val="single" w:sz="12" w:space="0" w:color="auto"/>
              <w:left w:val="single" w:sz="4" w:space="0" w:color="auto"/>
              <w:bottom w:val="single" w:sz="4" w:space="0" w:color="auto"/>
              <w:right w:val="single" w:sz="4" w:space="0" w:color="auto"/>
            </w:tcBorders>
            <w:shd w:val="clear" w:color="auto" w:fill="auto"/>
            <w:tcMar>
              <w:left w:w="28" w:type="dxa"/>
              <w:right w:w="28" w:type="dxa"/>
            </w:tcMar>
          </w:tcPr>
          <w:p w14:paraId="0F3A6FBB" w14:textId="5C6C95AB" w:rsidR="007B0B04" w:rsidRPr="007B0B04" w:rsidRDefault="007B0B04" w:rsidP="007B0B04">
            <w:pPr>
              <w:jc w:val="left"/>
              <w:rPr>
                <w:sz w:val="16"/>
                <w:szCs w:val="16"/>
              </w:rPr>
            </w:pPr>
            <w:r w:rsidRPr="007B0B04">
              <w:rPr>
                <w:sz w:val="16"/>
                <w:szCs w:val="16"/>
              </w:rPr>
              <w:t>Smågrise</w:t>
            </w:r>
          </w:p>
        </w:tc>
        <w:tc>
          <w:tcPr>
            <w:tcW w:w="1134" w:type="dxa"/>
            <w:tcBorders>
              <w:top w:val="single" w:sz="12" w:space="0" w:color="auto"/>
              <w:left w:val="single" w:sz="4" w:space="0" w:color="auto"/>
              <w:bottom w:val="single" w:sz="4" w:space="0" w:color="auto"/>
              <w:right w:val="single" w:sz="4" w:space="0" w:color="auto"/>
            </w:tcBorders>
            <w:shd w:val="clear" w:color="auto" w:fill="auto"/>
            <w:tcMar>
              <w:left w:w="28" w:type="dxa"/>
              <w:right w:w="28" w:type="dxa"/>
            </w:tcMar>
          </w:tcPr>
          <w:p w14:paraId="4FDD0212" w14:textId="30E763F3" w:rsidR="007B0B04" w:rsidRPr="007B0B04" w:rsidRDefault="007B0B04" w:rsidP="007B0B04">
            <w:pPr>
              <w:ind w:right="-11"/>
              <w:jc w:val="left"/>
              <w:rPr>
                <w:sz w:val="16"/>
                <w:szCs w:val="16"/>
              </w:rPr>
            </w:pPr>
            <w:r w:rsidRPr="007B0B04">
              <w:rPr>
                <w:sz w:val="16"/>
                <w:szCs w:val="16"/>
              </w:rPr>
              <w:t>1</w:t>
            </w:r>
            <w:r w:rsidR="00774ECD">
              <w:rPr>
                <w:sz w:val="16"/>
                <w:szCs w:val="16"/>
              </w:rPr>
              <w:t>72</w:t>
            </w:r>
          </w:p>
        </w:tc>
        <w:tc>
          <w:tcPr>
            <w:tcW w:w="2693" w:type="dxa"/>
            <w:tcBorders>
              <w:top w:val="single" w:sz="12"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CA53BA9" w14:textId="155780FE" w:rsidR="007B0B04" w:rsidRPr="007B0B04" w:rsidRDefault="007B0B04" w:rsidP="007B0B04">
            <w:pPr>
              <w:ind w:right="-28"/>
              <w:jc w:val="left"/>
              <w:rPr>
                <w:sz w:val="16"/>
                <w:szCs w:val="16"/>
              </w:rPr>
            </w:pPr>
            <w:r w:rsidRPr="007B0B04">
              <w:rPr>
                <w:sz w:val="16"/>
                <w:szCs w:val="16"/>
              </w:rPr>
              <w:t>To-klimastald, delvis spaltegulv</w:t>
            </w:r>
          </w:p>
        </w:tc>
        <w:tc>
          <w:tcPr>
            <w:tcW w:w="1229" w:type="dxa"/>
            <w:tcBorders>
              <w:top w:val="single" w:sz="12" w:space="0" w:color="auto"/>
              <w:left w:val="single" w:sz="4" w:space="0" w:color="auto"/>
              <w:bottom w:val="single" w:sz="4" w:space="0" w:color="auto"/>
              <w:right w:val="single" w:sz="12" w:space="0" w:color="auto"/>
            </w:tcBorders>
            <w:shd w:val="clear" w:color="auto" w:fill="auto"/>
            <w:tcMar>
              <w:left w:w="28" w:type="dxa"/>
              <w:right w:w="28" w:type="dxa"/>
            </w:tcMar>
            <w:vAlign w:val="center"/>
          </w:tcPr>
          <w:p w14:paraId="19EEBB68" w14:textId="2B10919A" w:rsidR="007B0B04" w:rsidRPr="00587FDE" w:rsidRDefault="007B0B04" w:rsidP="007B0B04">
            <w:pPr>
              <w:jc w:val="left"/>
              <w:rPr>
                <w:sz w:val="16"/>
                <w:szCs w:val="16"/>
              </w:rPr>
            </w:pPr>
            <w:r w:rsidRPr="00587FDE">
              <w:rPr>
                <w:sz w:val="16"/>
                <w:szCs w:val="16"/>
              </w:rPr>
              <w:t>-</w:t>
            </w:r>
          </w:p>
        </w:tc>
      </w:tr>
      <w:tr w:rsidR="007B0B04" w:rsidRPr="003463E5" w14:paraId="189B44CB" w14:textId="77777777" w:rsidTr="00B8326B">
        <w:trPr>
          <w:trHeight w:val="185"/>
        </w:trPr>
        <w:tc>
          <w:tcPr>
            <w:tcW w:w="1430" w:type="dxa"/>
            <w:vMerge/>
            <w:tcBorders>
              <w:top w:val="single" w:sz="6" w:space="0" w:color="auto"/>
              <w:left w:val="single" w:sz="12" w:space="0" w:color="auto"/>
              <w:bottom w:val="single" w:sz="6" w:space="0" w:color="auto"/>
              <w:right w:val="single" w:sz="6" w:space="0" w:color="auto"/>
            </w:tcBorders>
            <w:shd w:val="clear" w:color="auto" w:fill="DDD9C3" w:themeFill="background2" w:themeFillShade="E6"/>
            <w:tcMar>
              <w:left w:w="28" w:type="dxa"/>
              <w:right w:w="28" w:type="dxa"/>
            </w:tcMar>
            <w:vAlign w:val="center"/>
          </w:tcPr>
          <w:p w14:paraId="4AB8765F" w14:textId="77777777" w:rsidR="007B0B04" w:rsidRPr="006B1B35" w:rsidRDefault="007B0B04" w:rsidP="007B0B04">
            <w:pPr>
              <w:ind w:left="16"/>
              <w:jc w:val="left"/>
              <w:rPr>
                <w:b/>
                <w:sz w:val="16"/>
                <w:szCs w:val="16"/>
              </w:rPr>
            </w:pPr>
          </w:p>
        </w:tc>
        <w:tc>
          <w:tcPr>
            <w:tcW w:w="1164" w:type="dxa"/>
            <w:tcBorders>
              <w:top w:val="single" w:sz="4" w:space="0" w:color="auto"/>
              <w:left w:val="single" w:sz="6" w:space="0" w:color="auto"/>
              <w:bottom w:val="single" w:sz="4" w:space="0" w:color="auto"/>
              <w:right w:val="single" w:sz="4" w:space="0" w:color="auto"/>
            </w:tcBorders>
            <w:shd w:val="clear" w:color="auto" w:fill="DDD9C3" w:themeFill="background2" w:themeFillShade="E6"/>
            <w:tcMar>
              <w:left w:w="28" w:type="dxa"/>
              <w:right w:w="28" w:type="dxa"/>
            </w:tcMar>
          </w:tcPr>
          <w:p w14:paraId="21A1E72A" w14:textId="77777777" w:rsidR="007B0B04" w:rsidRPr="003463E5" w:rsidRDefault="007B0B04" w:rsidP="007B0B04">
            <w:pPr>
              <w:jc w:val="left"/>
              <w:rPr>
                <w:sz w:val="16"/>
                <w:szCs w:val="16"/>
              </w:rPr>
            </w:pPr>
            <w:r w:rsidRPr="003463E5">
              <w:rPr>
                <w:sz w:val="16"/>
                <w:szCs w:val="16"/>
              </w:rPr>
              <w:t>Nu</w:t>
            </w:r>
            <w:r>
              <w:rPr>
                <w:sz w:val="16"/>
                <w:szCs w:val="16"/>
              </w:rPr>
              <w:t>-</w:t>
            </w:r>
            <w:r w:rsidRPr="003463E5">
              <w:rPr>
                <w:sz w:val="16"/>
                <w:szCs w:val="16"/>
              </w:rPr>
              <w:t>drift</w:t>
            </w:r>
          </w:p>
        </w:tc>
        <w:tc>
          <w:tcPr>
            <w:tcW w:w="2126" w:type="dxa"/>
            <w:tcBorders>
              <w:top w:val="single" w:sz="4" w:space="0" w:color="auto"/>
              <w:left w:val="single" w:sz="4" w:space="0" w:color="auto"/>
              <w:bottom w:val="single" w:sz="4" w:space="0" w:color="auto"/>
              <w:right w:val="single" w:sz="4" w:space="0" w:color="auto"/>
            </w:tcBorders>
            <w:shd w:val="clear" w:color="auto" w:fill="DDD9C3" w:themeFill="background2" w:themeFillShade="E6"/>
            <w:tcMar>
              <w:left w:w="28" w:type="dxa"/>
              <w:right w:w="28" w:type="dxa"/>
            </w:tcMar>
          </w:tcPr>
          <w:p w14:paraId="5B2E0921" w14:textId="15960082" w:rsidR="007B0B04" w:rsidRPr="007B0B04" w:rsidRDefault="007B0B04" w:rsidP="007B0B04">
            <w:pPr>
              <w:jc w:val="left"/>
              <w:rPr>
                <w:sz w:val="16"/>
                <w:szCs w:val="16"/>
              </w:rPr>
            </w:pPr>
            <w:r w:rsidRPr="007B0B04">
              <w:rPr>
                <w:sz w:val="16"/>
                <w:szCs w:val="16"/>
              </w:rPr>
              <w:t>Smågrise</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tcMar>
              <w:left w:w="28" w:type="dxa"/>
              <w:right w:w="28" w:type="dxa"/>
            </w:tcMar>
          </w:tcPr>
          <w:p w14:paraId="10210CC9" w14:textId="369E32AD" w:rsidR="007B0B04" w:rsidRPr="007B0B04" w:rsidRDefault="007B0B04" w:rsidP="007B0B04">
            <w:pPr>
              <w:ind w:right="-11"/>
              <w:jc w:val="left"/>
              <w:rPr>
                <w:sz w:val="16"/>
                <w:szCs w:val="16"/>
              </w:rPr>
            </w:pPr>
            <w:r w:rsidRPr="007B0B04">
              <w:rPr>
                <w:sz w:val="16"/>
                <w:szCs w:val="16"/>
              </w:rPr>
              <w:t>148</w:t>
            </w:r>
          </w:p>
        </w:tc>
        <w:tc>
          <w:tcPr>
            <w:tcW w:w="2693" w:type="dxa"/>
            <w:tcBorders>
              <w:top w:val="single" w:sz="4" w:space="0" w:color="auto"/>
              <w:left w:val="single" w:sz="4" w:space="0" w:color="auto"/>
              <w:bottom w:val="single" w:sz="4" w:space="0" w:color="auto"/>
              <w:right w:val="single" w:sz="4" w:space="0" w:color="auto"/>
            </w:tcBorders>
            <w:shd w:val="clear" w:color="auto" w:fill="DDD9C3" w:themeFill="background2" w:themeFillShade="E6"/>
            <w:tcMar>
              <w:left w:w="28" w:type="dxa"/>
              <w:right w:w="28" w:type="dxa"/>
            </w:tcMar>
            <w:vAlign w:val="center"/>
          </w:tcPr>
          <w:p w14:paraId="5EF42DAB" w14:textId="6E0ADA35" w:rsidR="007B0B04" w:rsidRPr="007B0B04" w:rsidRDefault="007B0B04" w:rsidP="007B0B04">
            <w:pPr>
              <w:ind w:right="-28"/>
              <w:jc w:val="left"/>
              <w:rPr>
                <w:sz w:val="16"/>
                <w:szCs w:val="16"/>
              </w:rPr>
            </w:pPr>
            <w:r w:rsidRPr="007B0B04">
              <w:rPr>
                <w:sz w:val="16"/>
                <w:szCs w:val="16"/>
              </w:rPr>
              <w:t>To-klimastald, delvis spaltegulv</w:t>
            </w:r>
          </w:p>
        </w:tc>
        <w:tc>
          <w:tcPr>
            <w:tcW w:w="1229" w:type="dxa"/>
            <w:tcBorders>
              <w:top w:val="single" w:sz="4" w:space="0" w:color="auto"/>
              <w:left w:val="single" w:sz="4" w:space="0" w:color="auto"/>
              <w:bottom w:val="single" w:sz="4" w:space="0" w:color="auto"/>
              <w:right w:val="single" w:sz="12" w:space="0" w:color="auto"/>
            </w:tcBorders>
            <w:shd w:val="clear" w:color="auto" w:fill="DDD9C3" w:themeFill="background2" w:themeFillShade="E6"/>
            <w:tcMar>
              <w:left w:w="28" w:type="dxa"/>
              <w:right w:w="28" w:type="dxa"/>
            </w:tcMar>
            <w:vAlign w:val="center"/>
          </w:tcPr>
          <w:p w14:paraId="5888F13B" w14:textId="77777777" w:rsidR="007B0B04" w:rsidRPr="00587FDE" w:rsidRDefault="007B0B04" w:rsidP="007B0B04">
            <w:pPr>
              <w:jc w:val="left"/>
              <w:rPr>
                <w:sz w:val="16"/>
                <w:szCs w:val="16"/>
              </w:rPr>
            </w:pPr>
            <w:r w:rsidRPr="00587FDE">
              <w:rPr>
                <w:sz w:val="16"/>
                <w:szCs w:val="16"/>
              </w:rPr>
              <w:t>-</w:t>
            </w:r>
          </w:p>
        </w:tc>
      </w:tr>
      <w:tr w:rsidR="007B0B04" w:rsidRPr="003463E5" w14:paraId="2237A776" w14:textId="77777777" w:rsidTr="00B8326B">
        <w:trPr>
          <w:trHeight w:val="259"/>
        </w:trPr>
        <w:tc>
          <w:tcPr>
            <w:tcW w:w="1430" w:type="dxa"/>
            <w:vMerge/>
            <w:tcBorders>
              <w:top w:val="single" w:sz="6" w:space="0" w:color="auto"/>
              <w:left w:val="single" w:sz="12" w:space="0" w:color="auto"/>
              <w:bottom w:val="single" w:sz="12" w:space="0" w:color="auto"/>
              <w:right w:val="single" w:sz="6" w:space="0" w:color="auto"/>
            </w:tcBorders>
            <w:shd w:val="clear" w:color="auto" w:fill="DDD9C3" w:themeFill="background2" w:themeFillShade="E6"/>
            <w:tcMar>
              <w:left w:w="28" w:type="dxa"/>
              <w:right w:w="28" w:type="dxa"/>
            </w:tcMar>
            <w:vAlign w:val="center"/>
          </w:tcPr>
          <w:p w14:paraId="17AAE9DA" w14:textId="77777777" w:rsidR="007B0B04" w:rsidRPr="006B1B35" w:rsidRDefault="007B0B04" w:rsidP="007B0B04">
            <w:pPr>
              <w:ind w:left="16"/>
              <w:jc w:val="left"/>
              <w:rPr>
                <w:b/>
                <w:sz w:val="16"/>
                <w:szCs w:val="16"/>
              </w:rPr>
            </w:pPr>
          </w:p>
        </w:tc>
        <w:tc>
          <w:tcPr>
            <w:tcW w:w="1164" w:type="dxa"/>
            <w:tcBorders>
              <w:top w:val="single" w:sz="4" w:space="0" w:color="auto"/>
              <w:left w:val="single" w:sz="6" w:space="0" w:color="auto"/>
              <w:bottom w:val="single" w:sz="12" w:space="0" w:color="auto"/>
              <w:right w:val="single" w:sz="4" w:space="0" w:color="auto"/>
            </w:tcBorders>
            <w:shd w:val="clear" w:color="auto" w:fill="auto"/>
            <w:tcMar>
              <w:left w:w="28" w:type="dxa"/>
              <w:right w:w="28" w:type="dxa"/>
            </w:tcMar>
          </w:tcPr>
          <w:p w14:paraId="12DA1C53" w14:textId="77777777" w:rsidR="007B0B04" w:rsidRPr="003463E5" w:rsidRDefault="007B0B04" w:rsidP="007B0B04">
            <w:pPr>
              <w:jc w:val="left"/>
              <w:rPr>
                <w:sz w:val="16"/>
                <w:szCs w:val="16"/>
              </w:rPr>
            </w:pPr>
            <w:r w:rsidRPr="003463E5">
              <w:rPr>
                <w:sz w:val="16"/>
                <w:szCs w:val="16"/>
              </w:rPr>
              <w:t>8 års drift</w:t>
            </w:r>
          </w:p>
        </w:tc>
        <w:tc>
          <w:tcPr>
            <w:tcW w:w="2126" w:type="dxa"/>
            <w:tcBorders>
              <w:top w:val="single" w:sz="4" w:space="0" w:color="auto"/>
              <w:left w:val="single" w:sz="4" w:space="0" w:color="auto"/>
              <w:bottom w:val="single" w:sz="12" w:space="0" w:color="auto"/>
              <w:right w:val="single" w:sz="4" w:space="0" w:color="auto"/>
            </w:tcBorders>
            <w:shd w:val="clear" w:color="auto" w:fill="auto"/>
            <w:tcMar>
              <w:left w:w="28" w:type="dxa"/>
              <w:right w:w="28" w:type="dxa"/>
            </w:tcMar>
          </w:tcPr>
          <w:p w14:paraId="547D649B" w14:textId="5AEA5EF9" w:rsidR="007B0B04" w:rsidRPr="007B0B04" w:rsidRDefault="007B0B04" w:rsidP="007B0B04">
            <w:pPr>
              <w:jc w:val="left"/>
              <w:rPr>
                <w:sz w:val="16"/>
                <w:szCs w:val="16"/>
              </w:rPr>
            </w:pPr>
            <w:r w:rsidRPr="007B0B04">
              <w:rPr>
                <w:sz w:val="16"/>
                <w:szCs w:val="16"/>
              </w:rPr>
              <w:t xml:space="preserve">Søer, golde drægtige </w:t>
            </w:r>
          </w:p>
        </w:tc>
        <w:tc>
          <w:tcPr>
            <w:tcW w:w="1134" w:type="dxa"/>
            <w:tcBorders>
              <w:top w:val="single" w:sz="4" w:space="0" w:color="auto"/>
              <w:left w:val="single" w:sz="4" w:space="0" w:color="auto"/>
              <w:bottom w:val="single" w:sz="12" w:space="0" w:color="auto"/>
              <w:right w:val="single" w:sz="4" w:space="0" w:color="auto"/>
            </w:tcBorders>
            <w:shd w:val="clear" w:color="auto" w:fill="auto"/>
            <w:tcMar>
              <w:left w:w="28" w:type="dxa"/>
              <w:right w:w="28" w:type="dxa"/>
            </w:tcMar>
          </w:tcPr>
          <w:p w14:paraId="698980F2" w14:textId="0DE9D46C" w:rsidR="007B0B04" w:rsidRPr="007B0B04" w:rsidRDefault="007B0B04" w:rsidP="007B0B04">
            <w:pPr>
              <w:ind w:right="-11"/>
              <w:jc w:val="left"/>
              <w:rPr>
                <w:sz w:val="16"/>
                <w:szCs w:val="16"/>
              </w:rPr>
            </w:pPr>
            <w:r w:rsidRPr="007B0B04">
              <w:rPr>
                <w:sz w:val="16"/>
                <w:szCs w:val="16"/>
              </w:rPr>
              <w:t>148</w:t>
            </w:r>
          </w:p>
        </w:tc>
        <w:tc>
          <w:tcPr>
            <w:tcW w:w="2693" w:type="dxa"/>
            <w:tcBorders>
              <w:top w:val="single" w:sz="4" w:space="0" w:color="auto"/>
              <w:left w:val="single" w:sz="4" w:space="0" w:color="auto"/>
              <w:bottom w:val="single" w:sz="12" w:space="0" w:color="auto"/>
              <w:right w:val="single" w:sz="4" w:space="0" w:color="auto"/>
            </w:tcBorders>
            <w:shd w:val="clear" w:color="auto" w:fill="auto"/>
            <w:tcMar>
              <w:left w:w="28" w:type="dxa"/>
              <w:right w:w="28" w:type="dxa"/>
            </w:tcMar>
            <w:vAlign w:val="center"/>
          </w:tcPr>
          <w:p w14:paraId="5B24C0AB" w14:textId="7C1F2C73" w:rsidR="007B0B04" w:rsidRPr="007B0B04" w:rsidRDefault="007B0B04" w:rsidP="007B0B04">
            <w:pPr>
              <w:ind w:right="-28"/>
              <w:jc w:val="left"/>
              <w:rPr>
                <w:sz w:val="16"/>
                <w:szCs w:val="16"/>
              </w:rPr>
            </w:pPr>
            <w:r w:rsidRPr="007B0B04">
              <w:rPr>
                <w:rFonts w:eastAsia="Times New Roman" w:cs="Times New Roman"/>
                <w:sz w:val="16"/>
                <w:szCs w:val="16"/>
                <w:lang w:eastAsia="da-DK"/>
              </w:rPr>
              <w:t>Løsgående, delvis spaltegulv</w:t>
            </w:r>
          </w:p>
        </w:tc>
        <w:tc>
          <w:tcPr>
            <w:tcW w:w="1229" w:type="dxa"/>
            <w:tcBorders>
              <w:top w:val="single" w:sz="4" w:space="0" w:color="auto"/>
              <w:left w:val="single" w:sz="4" w:space="0" w:color="auto"/>
              <w:bottom w:val="single" w:sz="12" w:space="0" w:color="auto"/>
              <w:right w:val="single" w:sz="12" w:space="0" w:color="auto"/>
            </w:tcBorders>
            <w:shd w:val="clear" w:color="auto" w:fill="auto"/>
            <w:tcMar>
              <w:left w:w="28" w:type="dxa"/>
              <w:right w:w="28" w:type="dxa"/>
            </w:tcMar>
            <w:vAlign w:val="center"/>
          </w:tcPr>
          <w:p w14:paraId="2C004A85" w14:textId="77777777" w:rsidR="007B0B04" w:rsidRPr="003A7B2B" w:rsidRDefault="007B0B04" w:rsidP="007B0B04">
            <w:pPr>
              <w:jc w:val="left"/>
              <w:rPr>
                <w:sz w:val="16"/>
                <w:szCs w:val="16"/>
              </w:rPr>
            </w:pPr>
            <w:r w:rsidRPr="003A7B2B">
              <w:rPr>
                <w:sz w:val="16"/>
                <w:szCs w:val="16"/>
              </w:rPr>
              <w:t>-</w:t>
            </w:r>
          </w:p>
        </w:tc>
      </w:tr>
      <w:tr w:rsidR="007B0B04" w:rsidRPr="003463E5" w14:paraId="43CF2975" w14:textId="77777777" w:rsidTr="00B8326B">
        <w:trPr>
          <w:trHeight w:val="248"/>
        </w:trPr>
        <w:tc>
          <w:tcPr>
            <w:tcW w:w="1430" w:type="dxa"/>
            <w:vMerge w:val="restart"/>
            <w:tcBorders>
              <w:top w:val="single" w:sz="12" w:space="0" w:color="auto"/>
              <w:left w:val="single" w:sz="12" w:space="0" w:color="auto"/>
              <w:bottom w:val="single" w:sz="6" w:space="0" w:color="auto"/>
              <w:right w:val="single" w:sz="6" w:space="0" w:color="auto"/>
            </w:tcBorders>
            <w:shd w:val="clear" w:color="auto" w:fill="DDD9C3" w:themeFill="background2" w:themeFillShade="E6"/>
            <w:tcMar>
              <w:left w:w="28" w:type="dxa"/>
              <w:right w:w="28" w:type="dxa"/>
            </w:tcMar>
            <w:vAlign w:val="center"/>
          </w:tcPr>
          <w:p w14:paraId="469F871A" w14:textId="77777777" w:rsidR="007B0B04" w:rsidRPr="006B1B35" w:rsidRDefault="007B0B04" w:rsidP="007B0B04">
            <w:pPr>
              <w:ind w:left="16"/>
              <w:jc w:val="left"/>
              <w:rPr>
                <w:b/>
                <w:sz w:val="16"/>
                <w:szCs w:val="16"/>
              </w:rPr>
            </w:pPr>
            <w:r w:rsidRPr="006B1B35">
              <w:rPr>
                <w:b/>
                <w:sz w:val="16"/>
                <w:szCs w:val="16"/>
              </w:rPr>
              <w:t>3B</w:t>
            </w:r>
          </w:p>
          <w:p w14:paraId="4FE83990" w14:textId="2517BED6" w:rsidR="003A7B2B" w:rsidRPr="006B1B35" w:rsidRDefault="007B0B04" w:rsidP="007B0B04">
            <w:pPr>
              <w:ind w:left="16"/>
              <w:jc w:val="left"/>
              <w:rPr>
                <w:b/>
                <w:sz w:val="16"/>
                <w:szCs w:val="16"/>
              </w:rPr>
            </w:pPr>
            <w:r w:rsidRPr="006B1B35">
              <w:rPr>
                <w:b/>
                <w:sz w:val="16"/>
                <w:szCs w:val="16"/>
              </w:rPr>
              <w:t>Løbe</w:t>
            </w:r>
            <w:r w:rsidR="006B1B35" w:rsidRPr="006B1B35">
              <w:rPr>
                <w:b/>
                <w:sz w:val="16"/>
                <w:szCs w:val="16"/>
              </w:rPr>
              <w:t>-drægtighed</w:t>
            </w:r>
            <w:r w:rsidR="006B1B35">
              <w:rPr>
                <w:b/>
                <w:sz w:val="16"/>
                <w:szCs w:val="16"/>
              </w:rPr>
              <w:t>s</w:t>
            </w:r>
            <w:r w:rsidR="006B1B35" w:rsidRPr="006B1B35">
              <w:rPr>
                <w:b/>
                <w:sz w:val="16"/>
                <w:szCs w:val="16"/>
              </w:rPr>
              <w:t>stald</w:t>
            </w:r>
          </w:p>
          <w:p w14:paraId="4C2016DC" w14:textId="4C2C8D88" w:rsidR="007B0B04" w:rsidRPr="006B1B35" w:rsidRDefault="007B0B04" w:rsidP="007B0B04">
            <w:pPr>
              <w:ind w:left="16"/>
              <w:jc w:val="left"/>
              <w:rPr>
                <w:b/>
                <w:sz w:val="16"/>
                <w:szCs w:val="16"/>
              </w:rPr>
            </w:pPr>
          </w:p>
        </w:tc>
        <w:tc>
          <w:tcPr>
            <w:tcW w:w="1164" w:type="dxa"/>
            <w:tcBorders>
              <w:top w:val="single" w:sz="12" w:space="0" w:color="auto"/>
              <w:left w:val="single" w:sz="6" w:space="0" w:color="auto"/>
              <w:bottom w:val="single" w:sz="4" w:space="0" w:color="auto"/>
              <w:right w:val="single" w:sz="4" w:space="0" w:color="auto"/>
            </w:tcBorders>
            <w:shd w:val="clear" w:color="auto" w:fill="DDD9C3" w:themeFill="background2" w:themeFillShade="E6"/>
            <w:tcMar>
              <w:left w:w="28" w:type="dxa"/>
              <w:right w:w="28" w:type="dxa"/>
            </w:tcMar>
          </w:tcPr>
          <w:p w14:paraId="0619CA38" w14:textId="77777777" w:rsidR="007B0B04" w:rsidRPr="003463E5" w:rsidRDefault="007B0B04" w:rsidP="007B0B04">
            <w:pPr>
              <w:jc w:val="left"/>
              <w:rPr>
                <w:sz w:val="16"/>
                <w:szCs w:val="16"/>
              </w:rPr>
            </w:pPr>
            <w:r w:rsidRPr="003463E5">
              <w:rPr>
                <w:sz w:val="16"/>
                <w:szCs w:val="16"/>
              </w:rPr>
              <w:t>Ansøgt drift</w:t>
            </w:r>
          </w:p>
        </w:tc>
        <w:tc>
          <w:tcPr>
            <w:tcW w:w="2126" w:type="dxa"/>
            <w:tcBorders>
              <w:top w:val="single" w:sz="12" w:space="0" w:color="auto"/>
              <w:left w:val="single" w:sz="4" w:space="0" w:color="auto"/>
              <w:bottom w:val="single" w:sz="4" w:space="0" w:color="auto"/>
              <w:right w:val="single" w:sz="4" w:space="0" w:color="auto"/>
            </w:tcBorders>
            <w:shd w:val="clear" w:color="auto" w:fill="DDD9C3" w:themeFill="background2" w:themeFillShade="E6"/>
            <w:tcMar>
              <w:left w:w="28" w:type="dxa"/>
              <w:right w:w="28" w:type="dxa"/>
            </w:tcMar>
          </w:tcPr>
          <w:p w14:paraId="25F55016" w14:textId="77777777" w:rsidR="007B0B04" w:rsidRDefault="007B0B04" w:rsidP="007B0B04">
            <w:pPr>
              <w:jc w:val="left"/>
              <w:rPr>
                <w:sz w:val="16"/>
                <w:szCs w:val="16"/>
              </w:rPr>
            </w:pPr>
            <w:r w:rsidRPr="00587FDE">
              <w:rPr>
                <w:sz w:val="16"/>
                <w:szCs w:val="16"/>
              </w:rPr>
              <w:t xml:space="preserve">Søer, golde drægtige </w:t>
            </w:r>
          </w:p>
          <w:p w14:paraId="1BC15DD6" w14:textId="77777777" w:rsidR="003D6EA5" w:rsidRDefault="003D6EA5" w:rsidP="007B0B04">
            <w:pPr>
              <w:jc w:val="left"/>
              <w:rPr>
                <w:sz w:val="16"/>
                <w:szCs w:val="16"/>
              </w:rPr>
            </w:pPr>
            <w:r w:rsidRPr="00587FDE">
              <w:rPr>
                <w:sz w:val="16"/>
                <w:szCs w:val="16"/>
              </w:rPr>
              <w:t>Søer, golde drægtige</w:t>
            </w:r>
          </w:p>
          <w:p w14:paraId="266F8715" w14:textId="64399ACE" w:rsidR="003D6EA5" w:rsidRPr="00587FDE" w:rsidRDefault="003D6EA5" w:rsidP="007B0B04">
            <w:pPr>
              <w:jc w:val="left"/>
              <w:rPr>
                <w:sz w:val="16"/>
                <w:szCs w:val="16"/>
              </w:rPr>
            </w:pPr>
            <w:r w:rsidRPr="00587FDE">
              <w:rPr>
                <w:sz w:val="16"/>
                <w:szCs w:val="16"/>
              </w:rPr>
              <w:t>Søer, golde drægtige</w:t>
            </w:r>
          </w:p>
        </w:tc>
        <w:tc>
          <w:tcPr>
            <w:tcW w:w="1134" w:type="dxa"/>
            <w:tcBorders>
              <w:top w:val="single" w:sz="12" w:space="0" w:color="auto"/>
              <w:left w:val="single" w:sz="4" w:space="0" w:color="auto"/>
              <w:bottom w:val="single" w:sz="4" w:space="0" w:color="auto"/>
              <w:right w:val="single" w:sz="4" w:space="0" w:color="auto"/>
            </w:tcBorders>
            <w:shd w:val="clear" w:color="auto" w:fill="DDD9C3" w:themeFill="background2" w:themeFillShade="E6"/>
            <w:tcMar>
              <w:left w:w="28" w:type="dxa"/>
              <w:right w:w="28" w:type="dxa"/>
            </w:tcMar>
          </w:tcPr>
          <w:p w14:paraId="0645CFBF" w14:textId="523821D3" w:rsidR="007B0B04" w:rsidRPr="003D6EA5" w:rsidRDefault="00774ECD" w:rsidP="007B0B04">
            <w:pPr>
              <w:ind w:right="-11"/>
              <w:jc w:val="left"/>
              <w:rPr>
                <w:sz w:val="16"/>
                <w:szCs w:val="16"/>
              </w:rPr>
            </w:pPr>
            <w:r>
              <w:rPr>
                <w:sz w:val="16"/>
                <w:szCs w:val="16"/>
              </w:rPr>
              <w:t>107</w:t>
            </w:r>
          </w:p>
          <w:p w14:paraId="3E0BD72B" w14:textId="17D8F57B" w:rsidR="003D6EA5" w:rsidRPr="003D6EA5" w:rsidRDefault="003D6EA5" w:rsidP="007B0B04">
            <w:pPr>
              <w:ind w:right="-11"/>
              <w:jc w:val="left"/>
              <w:rPr>
                <w:sz w:val="16"/>
                <w:szCs w:val="16"/>
              </w:rPr>
            </w:pPr>
            <w:r w:rsidRPr="003D6EA5">
              <w:rPr>
                <w:sz w:val="16"/>
                <w:szCs w:val="16"/>
              </w:rPr>
              <w:t>1</w:t>
            </w:r>
            <w:r w:rsidR="00774ECD">
              <w:rPr>
                <w:sz w:val="16"/>
                <w:szCs w:val="16"/>
              </w:rPr>
              <w:t>63</w:t>
            </w:r>
          </w:p>
          <w:p w14:paraId="1F9E0813" w14:textId="0F6C5284" w:rsidR="003D6EA5" w:rsidRPr="005F16CD" w:rsidRDefault="00774ECD" w:rsidP="007B0B04">
            <w:pPr>
              <w:ind w:right="-11"/>
              <w:jc w:val="left"/>
              <w:rPr>
                <w:color w:val="FF0000"/>
                <w:sz w:val="16"/>
                <w:szCs w:val="16"/>
              </w:rPr>
            </w:pPr>
            <w:r>
              <w:rPr>
                <w:sz w:val="16"/>
                <w:szCs w:val="16"/>
              </w:rPr>
              <w:t>629</w:t>
            </w:r>
          </w:p>
        </w:tc>
        <w:tc>
          <w:tcPr>
            <w:tcW w:w="2693" w:type="dxa"/>
            <w:tcBorders>
              <w:top w:val="single" w:sz="12" w:space="0" w:color="auto"/>
              <w:left w:val="single" w:sz="4" w:space="0" w:color="auto"/>
              <w:bottom w:val="single" w:sz="4" w:space="0" w:color="auto"/>
              <w:right w:val="single" w:sz="4" w:space="0" w:color="auto"/>
            </w:tcBorders>
            <w:shd w:val="clear" w:color="auto" w:fill="DDD9C3" w:themeFill="background2" w:themeFillShade="E6"/>
            <w:tcMar>
              <w:left w:w="28" w:type="dxa"/>
              <w:right w:w="28" w:type="dxa"/>
            </w:tcMar>
            <w:vAlign w:val="center"/>
          </w:tcPr>
          <w:p w14:paraId="18174869" w14:textId="77777777" w:rsidR="007B0B04" w:rsidRDefault="007B0B04" w:rsidP="007B0B04">
            <w:pPr>
              <w:ind w:right="-28"/>
              <w:jc w:val="left"/>
              <w:rPr>
                <w:rFonts w:eastAsia="Times New Roman" w:cs="Times New Roman"/>
                <w:sz w:val="16"/>
                <w:szCs w:val="16"/>
                <w:lang w:eastAsia="da-DK"/>
              </w:rPr>
            </w:pPr>
            <w:r w:rsidRPr="00587FDE">
              <w:rPr>
                <w:rFonts w:eastAsia="Times New Roman" w:cs="Times New Roman"/>
                <w:sz w:val="16"/>
                <w:szCs w:val="16"/>
                <w:lang w:eastAsia="da-DK"/>
              </w:rPr>
              <w:t>Løsgående, delvis spaltegulv</w:t>
            </w:r>
          </w:p>
          <w:p w14:paraId="0CA87368" w14:textId="5041A721" w:rsidR="003D6EA5" w:rsidRPr="00587FDE" w:rsidRDefault="003D6EA5" w:rsidP="007B0B04">
            <w:pPr>
              <w:ind w:right="-28"/>
              <w:jc w:val="left"/>
              <w:rPr>
                <w:sz w:val="16"/>
                <w:szCs w:val="16"/>
              </w:rPr>
            </w:pPr>
            <w:r>
              <w:rPr>
                <w:rFonts w:eastAsia="Times New Roman" w:cs="Times New Roman"/>
                <w:sz w:val="16"/>
                <w:szCs w:val="16"/>
                <w:lang w:eastAsia="da-DK"/>
              </w:rPr>
              <w:t xml:space="preserve">Individuel opstaldning, delvis </w:t>
            </w:r>
            <w:proofErr w:type="spellStart"/>
            <w:r>
              <w:rPr>
                <w:rFonts w:eastAsia="Times New Roman" w:cs="Times New Roman"/>
                <w:sz w:val="16"/>
                <w:szCs w:val="16"/>
                <w:lang w:eastAsia="da-DK"/>
              </w:rPr>
              <w:t>sp</w:t>
            </w:r>
            <w:proofErr w:type="spellEnd"/>
            <w:r w:rsidRPr="00587FDE">
              <w:rPr>
                <w:rFonts w:eastAsia="Times New Roman" w:cs="Times New Roman"/>
                <w:sz w:val="16"/>
                <w:szCs w:val="16"/>
                <w:lang w:eastAsia="da-DK"/>
              </w:rPr>
              <w:t xml:space="preserve"> Løsgående, delvis spaltegulv</w:t>
            </w:r>
          </w:p>
        </w:tc>
        <w:tc>
          <w:tcPr>
            <w:tcW w:w="1229" w:type="dxa"/>
            <w:tcBorders>
              <w:top w:val="single" w:sz="12" w:space="0" w:color="auto"/>
              <w:left w:val="single" w:sz="4" w:space="0" w:color="auto"/>
              <w:bottom w:val="single" w:sz="4" w:space="0" w:color="auto"/>
              <w:right w:val="single" w:sz="12" w:space="0" w:color="auto"/>
            </w:tcBorders>
            <w:shd w:val="clear" w:color="auto" w:fill="DDD9C3" w:themeFill="background2" w:themeFillShade="E6"/>
            <w:tcMar>
              <w:left w:w="28" w:type="dxa"/>
              <w:right w:w="28" w:type="dxa"/>
            </w:tcMar>
            <w:vAlign w:val="center"/>
          </w:tcPr>
          <w:p w14:paraId="35602098" w14:textId="77777777" w:rsidR="007B0B04" w:rsidRPr="003A7B2B" w:rsidRDefault="007B0B04" w:rsidP="007B0B04">
            <w:pPr>
              <w:jc w:val="left"/>
              <w:rPr>
                <w:sz w:val="16"/>
                <w:szCs w:val="16"/>
              </w:rPr>
            </w:pPr>
            <w:r w:rsidRPr="003A7B2B">
              <w:rPr>
                <w:sz w:val="16"/>
                <w:szCs w:val="16"/>
              </w:rPr>
              <w:t>-</w:t>
            </w:r>
          </w:p>
        </w:tc>
      </w:tr>
      <w:tr w:rsidR="003D6EA5" w:rsidRPr="003463E5" w14:paraId="7E7C0C98" w14:textId="77777777" w:rsidTr="00B8326B">
        <w:trPr>
          <w:trHeight w:val="139"/>
        </w:trPr>
        <w:tc>
          <w:tcPr>
            <w:tcW w:w="1430" w:type="dxa"/>
            <w:vMerge/>
            <w:tcBorders>
              <w:top w:val="single" w:sz="6" w:space="0" w:color="auto"/>
              <w:left w:val="single" w:sz="12" w:space="0" w:color="auto"/>
              <w:bottom w:val="single" w:sz="6" w:space="0" w:color="auto"/>
              <w:right w:val="single" w:sz="6" w:space="0" w:color="auto"/>
            </w:tcBorders>
            <w:shd w:val="clear" w:color="auto" w:fill="DDD9C3" w:themeFill="background2" w:themeFillShade="E6"/>
            <w:tcMar>
              <w:left w:w="28" w:type="dxa"/>
              <w:right w:w="28" w:type="dxa"/>
            </w:tcMar>
            <w:vAlign w:val="center"/>
          </w:tcPr>
          <w:p w14:paraId="7D7636DB" w14:textId="77777777" w:rsidR="003D6EA5" w:rsidRPr="006B1B35" w:rsidRDefault="003D6EA5" w:rsidP="003D6EA5">
            <w:pPr>
              <w:ind w:left="16"/>
              <w:jc w:val="left"/>
              <w:rPr>
                <w:b/>
                <w:sz w:val="16"/>
                <w:szCs w:val="16"/>
              </w:rPr>
            </w:pPr>
          </w:p>
        </w:tc>
        <w:tc>
          <w:tcPr>
            <w:tcW w:w="1164" w:type="dxa"/>
            <w:tcBorders>
              <w:top w:val="single" w:sz="4" w:space="0" w:color="auto"/>
              <w:left w:val="single" w:sz="6" w:space="0" w:color="auto"/>
              <w:bottom w:val="single" w:sz="4" w:space="0" w:color="auto"/>
              <w:right w:val="single" w:sz="4" w:space="0" w:color="auto"/>
            </w:tcBorders>
            <w:shd w:val="clear" w:color="auto" w:fill="auto"/>
            <w:tcMar>
              <w:left w:w="28" w:type="dxa"/>
              <w:right w:w="28" w:type="dxa"/>
            </w:tcMar>
          </w:tcPr>
          <w:p w14:paraId="3B236918" w14:textId="77777777" w:rsidR="003D6EA5" w:rsidRPr="003463E5" w:rsidRDefault="003D6EA5" w:rsidP="003D6EA5">
            <w:pPr>
              <w:jc w:val="left"/>
              <w:rPr>
                <w:sz w:val="16"/>
                <w:szCs w:val="16"/>
              </w:rPr>
            </w:pPr>
            <w:r w:rsidRPr="003463E5">
              <w:rPr>
                <w:sz w:val="16"/>
                <w:szCs w:val="16"/>
              </w:rPr>
              <w:t>Nu</w:t>
            </w:r>
            <w:r>
              <w:rPr>
                <w:sz w:val="16"/>
                <w:szCs w:val="16"/>
              </w:rPr>
              <w:t>-</w:t>
            </w:r>
            <w:r w:rsidRPr="003463E5">
              <w:rPr>
                <w:sz w:val="16"/>
                <w:szCs w:val="16"/>
              </w:rPr>
              <w:t>drift</w:t>
            </w:r>
          </w:p>
        </w:tc>
        <w:tc>
          <w:tcPr>
            <w:tcW w:w="212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774C3C49" w14:textId="77777777" w:rsidR="003D6EA5" w:rsidRDefault="003D6EA5" w:rsidP="003D6EA5">
            <w:pPr>
              <w:jc w:val="left"/>
              <w:rPr>
                <w:sz w:val="16"/>
                <w:szCs w:val="16"/>
              </w:rPr>
            </w:pPr>
            <w:r w:rsidRPr="00587FDE">
              <w:rPr>
                <w:sz w:val="16"/>
                <w:szCs w:val="16"/>
              </w:rPr>
              <w:t xml:space="preserve">Søer, golde drægtige </w:t>
            </w:r>
          </w:p>
          <w:p w14:paraId="42B1C6B0" w14:textId="77777777" w:rsidR="003D6EA5" w:rsidRDefault="003D6EA5" w:rsidP="003D6EA5">
            <w:pPr>
              <w:jc w:val="left"/>
              <w:rPr>
                <w:sz w:val="16"/>
                <w:szCs w:val="16"/>
              </w:rPr>
            </w:pPr>
            <w:r w:rsidRPr="00587FDE">
              <w:rPr>
                <w:sz w:val="16"/>
                <w:szCs w:val="16"/>
              </w:rPr>
              <w:t>Søer, golde drægtige</w:t>
            </w:r>
          </w:p>
          <w:p w14:paraId="5883892C" w14:textId="392025AE" w:rsidR="003D6EA5" w:rsidRPr="00587FDE" w:rsidRDefault="003D6EA5" w:rsidP="003D6EA5">
            <w:pPr>
              <w:jc w:val="left"/>
              <w:rPr>
                <w:sz w:val="16"/>
                <w:szCs w:val="16"/>
              </w:rPr>
            </w:pPr>
            <w:r w:rsidRPr="00587FDE">
              <w:rPr>
                <w:sz w:val="16"/>
                <w:szCs w:val="16"/>
              </w:rPr>
              <w:t>Søer, golde drægtige</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21525297" w14:textId="354E8DBD" w:rsidR="003D6EA5" w:rsidRPr="003D6EA5" w:rsidRDefault="003D6EA5" w:rsidP="003D6EA5">
            <w:pPr>
              <w:ind w:right="-11"/>
              <w:jc w:val="left"/>
              <w:rPr>
                <w:sz w:val="16"/>
                <w:szCs w:val="16"/>
              </w:rPr>
            </w:pPr>
            <w:r w:rsidRPr="003D6EA5">
              <w:rPr>
                <w:sz w:val="16"/>
                <w:szCs w:val="16"/>
              </w:rPr>
              <w:t>5</w:t>
            </w:r>
            <w:r w:rsidR="00B51462">
              <w:rPr>
                <w:sz w:val="16"/>
                <w:szCs w:val="16"/>
              </w:rPr>
              <w:t>1</w:t>
            </w:r>
          </w:p>
          <w:p w14:paraId="6E371E2E" w14:textId="5F303E58" w:rsidR="003D6EA5" w:rsidRPr="003D6EA5" w:rsidRDefault="003D6EA5" w:rsidP="003D6EA5">
            <w:pPr>
              <w:ind w:right="-11"/>
              <w:jc w:val="left"/>
              <w:rPr>
                <w:sz w:val="16"/>
                <w:szCs w:val="16"/>
              </w:rPr>
            </w:pPr>
            <w:r w:rsidRPr="003D6EA5">
              <w:rPr>
                <w:sz w:val="16"/>
                <w:szCs w:val="16"/>
              </w:rPr>
              <w:t>1</w:t>
            </w:r>
            <w:r w:rsidR="00B51462">
              <w:rPr>
                <w:sz w:val="16"/>
                <w:szCs w:val="16"/>
              </w:rPr>
              <w:t>20</w:t>
            </w:r>
          </w:p>
          <w:p w14:paraId="49323374" w14:textId="538DB4CF" w:rsidR="003D6EA5" w:rsidRPr="005F16CD" w:rsidRDefault="003D6EA5" w:rsidP="003D6EA5">
            <w:pPr>
              <w:ind w:right="-11"/>
              <w:jc w:val="left"/>
              <w:rPr>
                <w:color w:val="FF0000"/>
                <w:sz w:val="16"/>
                <w:szCs w:val="16"/>
              </w:rPr>
            </w:pPr>
            <w:r w:rsidRPr="003D6EA5">
              <w:rPr>
                <w:sz w:val="16"/>
                <w:szCs w:val="16"/>
              </w:rPr>
              <w:t>584</w:t>
            </w:r>
          </w:p>
        </w:tc>
        <w:tc>
          <w:tcPr>
            <w:tcW w:w="269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E5E4AD4" w14:textId="77777777" w:rsidR="003D6EA5" w:rsidRDefault="003D6EA5" w:rsidP="003D6EA5">
            <w:pPr>
              <w:ind w:right="-28"/>
              <w:jc w:val="left"/>
              <w:rPr>
                <w:rFonts w:eastAsia="Times New Roman" w:cs="Times New Roman"/>
                <w:sz w:val="16"/>
                <w:szCs w:val="16"/>
                <w:lang w:eastAsia="da-DK"/>
              </w:rPr>
            </w:pPr>
            <w:r w:rsidRPr="00587FDE">
              <w:rPr>
                <w:rFonts w:eastAsia="Times New Roman" w:cs="Times New Roman"/>
                <w:sz w:val="16"/>
                <w:szCs w:val="16"/>
                <w:lang w:eastAsia="da-DK"/>
              </w:rPr>
              <w:t>Løsgående, delvis spaltegulv</w:t>
            </w:r>
          </w:p>
          <w:p w14:paraId="25ECB425" w14:textId="02699ADC" w:rsidR="003D6EA5" w:rsidRPr="00587FDE" w:rsidRDefault="003D6EA5" w:rsidP="003D6EA5">
            <w:pPr>
              <w:ind w:right="-28"/>
              <w:jc w:val="left"/>
              <w:rPr>
                <w:sz w:val="16"/>
                <w:szCs w:val="16"/>
              </w:rPr>
            </w:pPr>
            <w:r>
              <w:rPr>
                <w:rFonts w:eastAsia="Times New Roman" w:cs="Times New Roman"/>
                <w:sz w:val="16"/>
                <w:szCs w:val="16"/>
                <w:lang w:eastAsia="da-DK"/>
              </w:rPr>
              <w:t xml:space="preserve">Individuel opstaldning, delvis </w:t>
            </w:r>
            <w:proofErr w:type="spellStart"/>
            <w:r>
              <w:rPr>
                <w:rFonts w:eastAsia="Times New Roman" w:cs="Times New Roman"/>
                <w:sz w:val="16"/>
                <w:szCs w:val="16"/>
                <w:lang w:eastAsia="da-DK"/>
              </w:rPr>
              <w:t>sp</w:t>
            </w:r>
            <w:proofErr w:type="spellEnd"/>
            <w:r w:rsidRPr="00587FDE">
              <w:rPr>
                <w:rFonts w:eastAsia="Times New Roman" w:cs="Times New Roman"/>
                <w:sz w:val="16"/>
                <w:szCs w:val="16"/>
                <w:lang w:eastAsia="da-DK"/>
              </w:rPr>
              <w:t xml:space="preserve"> Løsgående, delvis spaltegulv</w:t>
            </w:r>
          </w:p>
        </w:tc>
        <w:tc>
          <w:tcPr>
            <w:tcW w:w="1229" w:type="dxa"/>
            <w:tcBorders>
              <w:top w:val="single" w:sz="4" w:space="0" w:color="auto"/>
              <w:left w:val="single" w:sz="4" w:space="0" w:color="auto"/>
              <w:bottom w:val="single" w:sz="4" w:space="0" w:color="auto"/>
              <w:right w:val="single" w:sz="12" w:space="0" w:color="auto"/>
            </w:tcBorders>
            <w:shd w:val="clear" w:color="auto" w:fill="auto"/>
            <w:tcMar>
              <w:left w:w="28" w:type="dxa"/>
              <w:right w:w="28" w:type="dxa"/>
            </w:tcMar>
            <w:vAlign w:val="center"/>
          </w:tcPr>
          <w:p w14:paraId="04C7C277" w14:textId="77777777" w:rsidR="003D6EA5" w:rsidRPr="003A7B2B" w:rsidRDefault="003D6EA5" w:rsidP="003D6EA5">
            <w:pPr>
              <w:jc w:val="left"/>
              <w:rPr>
                <w:sz w:val="16"/>
                <w:szCs w:val="16"/>
              </w:rPr>
            </w:pPr>
            <w:r w:rsidRPr="003A7B2B">
              <w:rPr>
                <w:sz w:val="16"/>
                <w:szCs w:val="16"/>
              </w:rPr>
              <w:t>-</w:t>
            </w:r>
          </w:p>
        </w:tc>
      </w:tr>
      <w:tr w:rsidR="003D6EA5" w:rsidRPr="003463E5" w14:paraId="21F4C84A" w14:textId="77777777" w:rsidTr="008443D6">
        <w:trPr>
          <w:trHeight w:val="85"/>
        </w:trPr>
        <w:tc>
          <w:tcPr>
            <w:tcW w:w="1430" w:type="dxa"/>
            <w:vMerge/>
            <w:tcBorders>
              <w:top w:val="single" w:sz="6" w:space="0" w:color="auto"/>
              <w:left w:val="single" w:sz="12" w:space="0" w:color="auto"/>
              <w:bottom w:val="single" w:sz="12" w:space="0" w:color="auto"/>
              <w:right w:val="single" w:sz="6" w:space="0" w:color="auto"/>
            </w:tcBorders>
            <w:shd w:val="clear" w:color="auto" w:fill="DDD9C3" w:themeFill="background2" w:themeFillShade="E6"/>
            <w:tcMar>
              <w:left w:w="28" w:type="dxa"/>
              <w:right w:w="28" w:type="dxa"/>
            </w:tcMar>
            <w:vAlign w:val="center"/>
          </w:tcPr>
          <w:p w14:paraId="77FC1A5A" w14:textId="77777777" w:rsidR="003D6EA5" w:rsidRPr="006B1B35" w:rsidRDefault="003D6EA5" w:rsidP="003D6EA5">
            <w:pPr>
              <w:ind w:left="16"/>
              <w:jc w:val="left"/>
              <w:rPr>
                <w:b/>
                <w:sz w:val="16"/>
                <w:szCs w:val="16"/>
              </w:rPr>
            </w:pPr>
          </w:p>
        </w:tc>
        <w:tc>
          <w:tcPr>
            <w:tcW w:w="1164" w:type="dxa"/>
            <w:tcBorders>
              <w:top w:val="single" w:sz="4" w:space="0" w:color="auto"/>
              <w:left w:val="single" w:sz="6" w:space="0" w:color="auto"/>
              <w:bottom w:val="single" w:sz="12" w:space="0" w:color="auto"/>
              <w:right w:val="single" w:sz="4" w:space="0" w:color="auto"/>
            </w:tcBorders>
            <w:shd w:val="clear" w:color="auto" w:fill="DDD9C3" w:themeFill="background2" w:themeFillShade="E6"/>
            <w:tcMar>
              <w:left w:w="28" w:type="dxa"/>
              <w:right w:w="28" w:type="dxa"/>
            </w:tcMar>
          </w:tcPr>
          <w:p w14:paraId="1D8BE7B5" w14:textId="77777777" w:rsidR="003D6EA5" w:rsidRPr="003463E5" w:rsidRDefault="003D6EA5" w:rsidP="003D6EA5">
            <w:pPr>
              <w:jc w:val="left"/>
              <w:rPr>
                <w:sz w:val="16"/>
                <w:szCs w:val="16"/>
              </w:rPr>
            </w:pPr>
            <w:r w:rsidRPr="003463E5">
              <w:rPr>
                <w:sz w:val="16"/>
                <w:szCs w:val="16"/>
              </w:rPr>
              <w:t>8 års drift</w:t>
            </w:r>
          </w:p>
        </w:tc>
        <w:tc>
          <w:tcPr>
            <w:tcW w:w="2126" w:type="dxa"/>
            <w:tcBorders>
              <w:top w:val="single" w:sz="4" w:space="0" w:color="auto"/>
              <w:left w:val="single" w:sz="4" w:space="0" w:color="auto"/>
              <w:bottom w:val="single" w:sz="12" w:space="0" w:color="auto"/>
              <w:right w:val="single" w:sz="4" w:space="0" w:color="auto"/>
            </w:tcBorders>
            <w:shd w:val="clear" w:color="auto" w:fill="DDD9C3" w:themeFill="background2" w:themeFillShade="E6"/>
            <w:tcMar>
              <w:left w:w="28" w:type="dxa"/>
              <w:right w:w="28" w:type="dxa"/>
            </w:tcMar>
          </w:tcPr>
          <w:p w14:paraId="35F3A118" w14:textId="77777777" w:rsidR="003D6EA5" w:rsidRDefault="003D6EA5" w:rsidP="003D6EA5">
            <w:pPr>
              <w:jc w:val="left"/>
              <w:rPr>
                <w:sz w:val="16"/>
                <w:szCs w:val="16"/>
              </w:rPr>
            </w:pPr>
            <w:r w:rsidRPr="00587FDE">
              <w:rPr>
                <w:sz w:val="16"/>
                <w:szCs w:val="16"/>
              </w:rPr>
              <w:t xml:space="preserve">Søer, golde drægtige </w:t>
            </w:r>
          </w:p>
          <w:p w14:paraId="5E77DB1A" w14:textId="77777777" w:rsidR="003D6EA5" w:rsidRDefault="003D6EA5" w:rsidP="003D6EA5">
            <w:pPr>
              <w:jc w:val="left"/>
              <w:rPr>
                <w:sz w:val="16"/>
                <w:szCs w:val="16"/>
              </w:rPr>
            </w:pPr>
            <w:r w:rsidRPr="00587FDE">
              <w:rPr>
                <w:sz w:val="16"/>
                <w:szCs w:val="16"/>
              </w:rPr>
              <w:t>Søer, golde drægtige</w:t>
            </w:r>
          </w:p>
          <w:p w14:paraId="1B44CBB8" w14:textId="371D55EE" w:rsidR="003D6EA5" w:rsidRPr="00587FDE" w:rsidRDefault="003D6EA5" w:rsidP="003D6EA5">
            <w:pPr>
              <w:jc w:val="left"/>
              <w:rPr>
                <w:sz w:val="16"/>
                <w:szCs w:val="16"/>
              </w:rPr>
            </w:pPr>
            <w:r w:rsidRPr="00587FDE">
              <w:rPr>
                <w:sz w:val="16"/>
                <w:szCs w:val="16"/>
              </w:rPr>
              <w:t>Søer, golde drægtige</w:t>
            </w:r>
          </w:p>
        </w:tc>
        <w:tc>
          <w:tcPr>
            <w:tcW w:w="1134" w:type="dxa"/>
            <w:tcBorders>
              <w:top w:val="single" w:sz="4" w:space="0" w:color="auto"/>
              <w:left w:val="single" w:sz="4" w:space="0" w:color="auto"/>
              <w:bottom w:val="single" w:sz="12" w:space="0" w:color="auto"/>
              <w:right w:val="single" w:sz="4" w:space="0" w:color="auto"/>
            </w:tcBorders>
            <w:shd w:val="clear" w:color="auto" w:fill="DDD9C3" w:themeFill="background2" w:themeFillShade="E6"/>
            <w:tcMar>
              <w:left w:w="28" w:type="dxa"/>
              <w:right w:w="28" w:type="dxa"/>
            </w:tcMar>
          </w:tcPr>
          <w:p w14:paraId="7B764AFF" w14:textId="6E19644F" w:rsidR="003D6EA5" w:rsidRPr="003D6EA5" w:rsidRDefault="003D6EA5" w:rsidP="003D6EA5">
            <w:pPr>
              <w:ind w:right="-11"/>
              <w:jc w:val="left"/>
              <w:rPr>
                <w:sz w:val="16"/>
                <w:szCs w:val="16"/>
              </w:rPr>
            </w:pPr>
            <w:r w:rsidRPr="003D6EA5">
              <w:rPr>
                <w:sz w:val="16"/>
                <w:szCs w:val="16"/>
              </w:rPr>
              <w:t>5</w:t>
            </w:r>
            <w:r w:rsidR="00B51462">
              <w:rPr>
                <w:sz w:val="16"/>
                <w:szCs w:val="16"/>
              </w:rPr>
              <w:t>1</w:t>
            </w:r>
          </w:p>
          <w:p w14:paraId="04281A0B" w14:textId="2AA058C5" w:rsidR="003D6EA5" w:rsidRPr="003D6EA5" w:rsidRDefault="003D6EA5" w:rsidP="003D6EA5">
            <w:pPr>
              <w:ind w:right="-11"/>
              <w:jc w:val="left"/>
              <w:rPr>
                <w:sz w:val="16"/>
                <w:szCs w:val="16"/>
              </w:rPr>
            </w:pPr>
            <w:r w:rsidRPr="003D6EA5">
              <w:rPr>
                <w:sz w:val="16"/>
                <w:szCs w:val="16"/>
              </w:rPr>
              <w:t>1</w:t>
            </w:r>
            <w:r w:rsidR="00B51462">
              <w:rPr>
                <w:sz w:val="16"/>
                <w:szCs w:val="16"/>
              </w:rPr>
              <w:t>20</w:t>
            </w:r>
          </w:p>
          <w:p w14:paraId="394817D4" w14:textId="117BBFC9" w:rsidR="003D6EA5" w:rsidRPr="005F16CD" w:rsidRDefault="003D6EA5" w:rsidP="003D6EA5">
            <w:pPr>
              <w:ind w:right="-11"/>
              <w:jc w:val="left"/>
              <w:rPr>
                <w:color w:val="FF0000"/>
                <w:sz w:val="16"/>
                <w:szCs w:val="16"/>
              </w:rPr>
            </w:pPr>
            <w:r w:rsidRPr="003D6EA5">
              <w:rPr>
                <w:sz w:val="16"/>
                <w:szCs w:val="16"/>
              </w:rPr>
              <w:t>584</w:t>
            </w:r>
          </w:p>
        </w:tc>
        <w:tc>
          <w:tcPr>
            <w:tcW w:w="2693" w:type="dxa"/>
            <w:tcBorders>
              <w:top w:val="single" w:sz="4" w:space="0" w:color="auto"/>
              <w:left w:val="single" w:sz="4" w:space="0" w:color="auto"/>
              <w:bottom w:val="single" w:sz="12" w:space="0" w:color="auto"/>
              <w:right w:val="single" w:sz="4" w:space="0" w:color="auto"/>
            </w:tcBorders>
            <w:shd w:val="clear" w:color="auto" w:fill="DDD9C3" w:themeFill="background2" w:themeFillShade="E6"/>
            <w:tcMar>
              <w:left w:w="28" w:type="dxa"/>
              <w:right w:w="28" w:type="dxa"/>
            </w:tcMar>
            <w:vAlign w:val="center"/>
          </w:tcPr>
          <w:p w14:paraId="537946CE" w14:textId="77777777" w:rsidR="003D6EA5" w:rsidRDefault="003D6EA5" w:rsidP="003D6EA5">
            <w:pPr>
              <w:ind w:right="-28"/>
              <w:jc w:val="left"/>
              <w:rPr>
                <w:rFonts w:eastAsia="Times New Roman" w:cs="Times New Roman"/>
                <w:sz w:val="16"/>
                <w:szCs w:val="16"/>
                <w:lang w:eastAsia="da-DK"/>
              </w:rPr>
            </w:pPr>
            <w:r w:rsidRPr="00587FDE">
              <w:rPr>
                <w:rFonts w:eastAsia="Times New Roman" w:cs="Times New Roman"/>
                <w:sz w:val="16"/>
                <w:szCs w:val="16"/>
                <w:lang w:eastAsia="da-DK"/>
              </w:rPr>
              <w:t>Løsgående, delvis spaltegulv</w:t>
            </w:r>
          </w:p>
          <w:p w14:paraId="1DC6EC85" w14:textId="6E9E1CEF" w:rsidR="003D6EA5" w:rsidRPr="00587FDE" w:rsidRDefault="003D6EA5" w:rsidP="003D6EA5">
            <w:pPr>
              <w:ind w:right="-28"/>
              <w:jc w:val="left"/>
              <w:rPr>
                <w:sz w:val="16"/>
                <w:szCs w:val="16"/>
              </w:rPr>
            </w:pPr>
            <w:r>
              <w:rPr>
                <w:rFonts w:eastAsia="Times New Roman" w:cs="Times New Roman"/>
                <w:sz w:val="16"/>
                <w:szCs w:val="16"/>
                <w:lang w:eastAsia="da-DK"/>
              </w:rPr>
              <w:t xml:space="preserve">Individuel opstaldning, delvis </w:t>
            </w:r>
            <w:proofErr w:type="spellStart"/>
            <w:r>
              <w:rPr>
                <w:rFonts w:eastAsia="Times New Roman" w:cs="Times New Roman"/>
                <w:sz w:val="16"/>
                <w:szCs w:val="16"/>
                <w:lang w:eastAsia="da-DK"/>
              </w:rPr>
              <w:t>sp</w:t>
            </w:r>
            <w:proofErr w:type="spellEnd"/>
            <w:r w:rsidRPr="00587FDE">
              <w:rPr>
                <w:rFonts w:eastAsia="Times New Roman" w:cs="Times New Roman"/>
                <w:sz w:val="16"/>
                <w:szCs w:val="16"/>
                <w:lang w:eastAsia="da-DK"/>
              </w:rPr>
              <w:t xml:space="preserve"> Løsgående, delvis spaltegulv</w:t>
            </w:r>
          </w:p>
        </w:tc>
        <w:tc>
          <w:tcPr>
            <w:tcW w:w="1229" w:type="dxa"/>
            <w:tcBorders>
              <w:top w:val="single" w:sz="4" w:space="0" w:color="auto"/>
              <w:left w:val="single" w:sz="4" w:space="0" w:color="auto"/>
              <w:bottom w:val="single" w:sz="12" w:space="0" w:color="auto"/>
              <w:right w:val="single" w:sz="12" w:space="0" w:color="auto"/>
            </w:tcBorders>
            <w:shd w:val="clear" w:color="auto" w:fill="DDD9C3" w:themeFill="background2" w:themeFillShade="E6"/>
            <w:tcMar>
              <w:left w:w="28" w:type="dxa"/>
              <w:right w:w="28" w:type="dxa"/>
            </w:tcMar>
            <w:vAlign w:val="center"/>
          </w:tcPr>
          <w:p w14:paraId="736C6F3F" w14:textId="77777777" w:rsidR="003D6EA5" w:rsidRPr="003A7B2B" w:rsidRDefault="003D6EA5" w:rsidP="003D6EA5">
            <w:pPr>
              <w:jc w:val="left"/>
              <w:rPr>
                <w:sz w:val="16"/>
                <w:szCs w:val="16"/>
              </w:rPr>
            </w:pPr>
            <w:r w:rsidRPr="003A7B2B">
              <w:rPr>
                <w:sz w:val="16"/>
                <w:szCs w:val="16"/>
              </w:rPr>
              <w:t>-</w:t>
            </w:r>
          </w:p>
        </w:tc>
      </w:tr>
      <w:tr w:rsidR="003D6EA5" w:rsidRPr="003463E5" w14:paraId="4C89FBA4" w14:textId="77777777" w:rsidTr="00B8326B">
        <w:tblPrEx>
          <w:tblCellMar>
            <w:left w:w="108" w:type="dxa"/>
            <w:right w:w="108" w:type="dxa"/>
          </w:tblCellMar>
        </w:tblPrEx>
        <w:trPr>
          <w:trHeight w:val="130"/>
        </w:trPr>
        <w:tc>
          <w:tcPr>
            <w:tcW w:w="1430" w:type="dxa"/>
            <w:vMerge w:val="restart"/>
            <w:tcBorders>
              <w:top w:val="single" w:sz="12" w:space="0" w:color="auto"/>
              <w:left w:val="single" w:sz="12" w:space="0" w:color="auto"/>
            </w:tcBorders>
            <w:shd w:val="clear" w:color="auto" w:fill="DDD9C3" w:themeFill="background2" w:themeFillShade="E6"/>
            <w:tcMar>
              <w:left w:w="28" w:type="dxa"/>
              <w:right w:w="28" w:type="dxa"/>
            </w:tcMar>
            <w:vAlign w:val="center"/>
          </w:tcPr>
          <w:p w14:paraId="49A5ABA7" w14:textId="77777777" w:rsidR="003D6EA5" w:rsidRPr="006B1B35" w:rsidRDefault="003D6EA5" w:rsidP="003D6EA5">
            <w:pPr>
              <w:ind w:left="16"/>
              <w:jc w:val="left"/>
              <w:rPr>
                <w:b/>
                <w:sz w:val="16"/>
                <w:szCs w:val="16"/>
              </w:rPr>
            </w:pPr>
            <w:r w:rsidRPr="006B1B35">
              <w:rPr>
                <w:b/>
                <w:sz w:val="16"/>
                <w:szCs w:val="16"/>
              </w:rPr>
              <w:t>4</w:t>
            </w:r>
          </w:p>
          <w:p w14:paraId="46B470DC" w14:textId="08B9B439" w:rsidR="003D6EA5" w:rsidRPr="006B1B35" w:rsidRDefault="003D6EA5" w:rsidP="003D6EA5">
            <w:pPr>
              <w:ind w:left="16"/>
              <w:jc w:val="left"/>
              <w:rPr>
                <w:b/>
                <w:sz w:val="16"/>
                <w:szCs w:val="16"/>
              </w:rPr>
            </w:pPr>
            <w:r w:rsidRPr="006B1B35">
              <w:rPr>
                <w:b/>
                <w:sz w:val="16"/>
                <w:szCs w:val="16"/>
              </w:rPr>
              <w:t>Smågrise</w:t>
            </w:r>
            <w:r w:rsidR="003A7B2B" w:rsidRPr="006B1B35">
              <w:rPr>
                <w:b/>
                <w:sz w:val="16"/>
                <w:szCs w:val="16"/>
              </w:rPr>
              <w:t xml:space="preserve"> </w:t>
            </w:r>
          </w:p>
        </w:tc>
        <w:tc>
          <w:tcPr>
            <w:tcW w:w="1164" w:type="dxa"/>
            <w:tcBorders>
              <w:top w:val="single" w:sz="12" w:space="0" w:color="auto"/>
            </w:tcBorders>
            <w:shd w:val="clear" w:color="auto" w:fill="auto"/>
            <w:tcMar>
              <w:left w:w="28" w:type="dxa"/>
              <w:right w:w="28" w:type="dxa"/>
            </w:tcMar>
          </w:tcPr>
          <w:p w14:paraId="135A87AF" w14:textId="77777777" w:rsidR="003D6EA5" w:rsidRPr="003463E5" w:rsidRDefault="003D6EA5" w:rsidP="003D6EA5">
            <w:pPr>
              <w:jc w:val="left"/>
              <w:rPr>
                <w:sz w:val="16"/>
                <w:szCs w:val="16"/>
              </w:rPr>
            </w:pPr>
            <w:r w:rsidRPr="003463E5">
              <w:rPr>
                <w:sz w:val="16"/>
                <w:szCs w:val="16"/>
              </w:rPr>
              <w:t>Ansøgt drift</w:t>
            </w:r>
          </w:p>
        </w:tc>
        <w:tc>
          <w:tcPr>
            <w:tcW w:w="2126" w:type="dxa"/>
            <w:tcBorders>
              <w:top w:val="single" w:sz="12" w:space="0" w:color="auto"/>
            </w:tcBorders>
            <w:shd w:val="clear" w:color="auto" w:fill="auto"/>
            <w:tcMar>
              <w:left w:w="28" w:type="dxa"/>
              <w:right w:w="28" w:type="dxa"/>
            </w:tcMar>
          </w:tcPr>
          <w:p w14:paraId="1313FD4C" w14:textId="205A1276" w:rsidR="003D6EA5" w:rsidRPr="005F16CD" w:rsidRDefault="003D6EA5" w:rsidP="003D6EA5">
            <w:pPr>
              <w:jc w:val="left"/>
              <w:rPr>
                <w:color w:val="FF0000"/>
                <w:sz w:val="16"/>
                <w:szCs w:val="16"/>
              </w:rPr>
            </w:pPr>
            <w:r w:rsidRPr="007B0B04">
              <w:rPr>
                <w:sz w:val="16"/>
                <w:szCs w:val="16"/>
              </w:rPr>
              <w:t>Smågrise</w:t>
            </w:r>
          </w:p>
        </w:tc>
        <w:tc>
          <w:tcPr>
            <w:tcW w:w="1134" w:type="dxa"/>
            <w:tcBorders>
              <w:top w:val="single" w:sz="12" w:space="0" w:color="auto"/>
            </w:tcBorders>
            <w:shd w:val="clear" w:color="auto" w:fill="auto"/>
            <w:tcMar>
              <w:left w:w="28" w:type="dxa"/>
              <w:right w:w="28" w:type="dxa"/>
            </w:tcMar>
          </w:tcPr>
          <w:p w14:paraId="00E91359" w14:textId="561BA712" w:rsidR="003D6EA5" w:rsidRPr="005F16CD" w:rsidRDefault="00774ECD" w:rsidP="003D6EA5">
            <w:pPr>
              <w:ind w:right="-11"/>
              <w:jc w:val="left"/>
              <w:rPr>
                <w:color w:val="FF0000"/>
                <w:sz w:val="16"/>
                <w:szCs w:val="16"/>
              </w:rPr>
            </w:pPr>
            <w:r>
              <w:rPr>
                <w:sz w:val="16"/>
                <w:szCs w:val="16"/>
              </w:rPr>
              <w:t>310</w:t>
            </w:r>
          </w:p>
        </w:tc>
        <w:tc>
          <w:tcPr>
            <w:tcW w:w="2693" w:type="dxa"/>
            <w:tcBorders>
              <w:top w:val="single" w:sz="12" w:space="0" w:color="auto"/>
            </w:tcBorders>
            <w:shd w:val="clear" w:color="auto" w:fill="auto"/>
            <w:tcMar>
              <w:left w:w="28" w:type="dxa"/>
              <w:right w:w="28" w:type="dxa"/>
            </w:tcMar>
            <w:vAlign w:val="center"/>
          </w:tcPr>
          <w:p w14:paraId="0897DC6E" w14:textId="4B6CC0BE" w:rsidR="003D6EA5" w:rsidRPr="005F16CD" w:rsidRDefault="003D6EA5" w:rsidP="003D6EA5">
            <w:pPr>
              <w:ind w:right="-28"/>
              <w:jc w:val="left"/>
              <w:rPr>
                <w:color w:val="FF0000"/>
                <w:sz w:val="16"/>
                <w:szCs w:val="16"/>
              </w:rPr>
            </w:pPr>
            <w:r w:rsidRPr="007B0B04">
              <w:rPr>
                <w:sz w:val="16"/>
                <w:szCs w:val="16"/>
              </w:rPr>
              <w:t>To-klimastald, delvis spaltegulv</w:t>
            </w:r>
          </w:p>
        </w:tc>
        <w:tc>
          <w:tcPr>
            <w:tcW w:w="1229" w:type="dxa"/>
            <w:tcBorders>
              <w:top w:val="single" w:sz="12" w:space="0" w:color="auto"/>
              <w:right w:val="single" w:sz="12" w:space="0" w:color="auto"/>
            </w:tcBorders>
            <w:shd w:val="clear" w:color="auto" w:fill="auto"/>
            <w:tcMar>
              <w:left w:w="28" w:type="dxa"/>
              <w:right w:w="28" w:type="dxa"/>
            </w:tcMar>
            <w:vAlign w:val="center"/>
          </w:tcPr>
          <w:p w14:paraId="44F02A0D" w14:textId="77777777" w:rsidR="003D6EA5" w:rsidRPr="003A7B2B" w:rsidRDefault="003D6EA5" w:rsidP="003D6EA5">
            <w:pPr>
              <w:jc w:val="left"/>
              <w:rPr>
                <w:sz w:val="16"/>
                <w:szCs w:val="16"/>
              </w:rPr>
            </w:pPr>
            <w:r w:rsidRPr="003A7B2B">
              <w:rPr>
                <w:sz w:val="16"/>
                <w:szCs w:val="16"/>
              </w:rPr>
              <w:t xml:space="preserve">- </w:t>
            </w:r>
          </w:p>
        </w:tc>
      </w:tr>
      <w:tr w:rsidR="003D6EA5" w:rsidRPr="003463E5" w14:paraId="08562037" w14:textId="77777777" w:rsidTr="00B8326B">
        <w:tblPrEx>
          <w:tblCellMar>
            <w:left w:w="108" w:type="dxa"/>
            <w:right w:w="108" w:type="dxa"/>
          </w:tblCellMar>
        </w:tblPrEx>
        <w:trPr>
          <w:trHeight w:val="196"/>
        </w:trPr>
        <w:tc>
          <w:tcPr>
            <w:tcW w:w="1430" w:type="dxa"/>
            <w:vMerge/>
            <w:tcBorders>
              <w:left w:val="single" w:sz="12" w:space="0" w:color="auto"/>
            </w:tcBorders>
            <w:shd w:val="clear" w:color="auto" w:fill="DDD9C3" w:themeFill="background2" w:themeFillShade="E6"/>
            <w:tcMar>
              <w:left w:w="28" w:type="dxa"/>
              <w:right w:w="28" w:type="dxa"/>
            </w:tcMar>
            <w:vAlign w:val="center"/>
          </w:tcPr>
          <w:p w14:paraId="6487ACAD" w14:textId="77777777" w:rsidR="003D6EA5" w:rsidRPr="006B1B35" w:rsidRDefault="003D6EA5" w:rsidP="003D6EA5">
            <w:pPr>
              <w:ind w:left="16"/>
              <w:jc w:val="left"/>
              <w:rPr>
                <w:b/>
                <w:sz w:val="16"/>
                <w:szCs w:val="16"/>
              </w:rPr>
            </w:pPr>
          </w:p>
        </w:tc>
        <w:tc>
          <w:tcPr>
            <w:tcW w:w="1164" w:type="dxa"/>
            <w:shd w:val="clear" w:color="auto" w:fill="DDD9C3" w:themeFill="background2" w:themeFillShade="E6"/>
            <w:tcMar>
              <w:left w:w="28" w:type="dxa"/>
              <w:right w:w="28" w:type="dxa"/>
            </w:tcMar>
          </w:tcPr>
          <w:p w14:paraId="43F84A7B" w14:textId="77777777" w:rsidR="003D6EA5" w:rsidRPr="003463E5" w:rsidRDefault="003D6EA5" w:rsidP="003D6EA5">
            <w:pPr>
              <w:jc w:val="left"/>
              <w:rPr>
                <w:sz w:val="16"/>
                <w:szCs w:val="16"/>
              </w:rPr>
            </w:pPr>
            <w:r w:rsidRPr="003463E5">
              <w:rPr>
                <w:sz w:val="16"/>
                <w:szCs w:val="16"/>
              </w:rPr>
              <w:t>Nu</w:t>
            </w:r>
            <w:r>
              <w:rPr>
                <w:sz w:val="16"/>
                <w:szCs w:val="16"/>
              </w:rPr>
              <w:t>-</w:t>
            </w:r>
            <w:r w:rsidRPr="003463E5">
              <w:rPr>
                <w:sz w:val="16"/>
                <w:szCs w:val="16"/>
              </w:rPr>
              <w:t>drift</w:t>
            </w:r>
          </w:p>
        </w:tc>
        <w:tc>
          <w:tcPr>
            <w:tcW w:w="2126" w:type="dxa"/>
            <w:shd w:val="clear" w:color="auto" w:fill="DDD9C3" w:themeFill="background2" w:themeFillShade="E6"/>
            <w:tcMar>
              <w:left w:w="28" w:type="dxa"/>
              <w:right w:w="28" w:type="dxa"/>
            </w:tcMar>
          </w:tcPr>
          <w:p w14:paraId="274E1E29" w14:textId="61FDF957" w:rsidR="003D6EA5" w:rsidRPr="005F16CD" w:rsidRDefault="003D6EA5" w:rsidP="003D6EA5">
            <w:pPr>
              <w:jc w:val="left"/>
              <w:rPr>
                <w:color w:val="FF0000"/>
                <w:sz w:val="16"/>
                <w:szCs w:val="16"/>
              </w:rPr>
            </w:pPr>
            <w:r w:rsidRPr="007B0B04">
              <w:rPr>
                <w:sz w:val="16"/>
                <w:szCs w:val="16"/>
              </w:rPr>
              <w:t>Smågrise</w:t>
            </w:r>
          </w:p>
        </w:tc>
        <w:tc>
          <w:tcPr>
            <w:tcW w:w="1134" w:type="dxa"/>
            <w:shd w:val="clear" w:color="auto" w:fill="DDD9C3" w:themeFill="background2" w:themeFillShade="E6"/>
            <w:tcMar>
              <w:left w:w="28" w:type="dxa"/>
              <w:right w:w="28" w:type="dxa"/>
            </w:tcMar>
          </w:tcPr>
          <w:p w14:paraId="7AE7DDB0" w14:textId="7402AAD4" w:rsidR="003D6EA5" w:rsidRPr="005F16CD" w:rsidRDefault="003D6EA5" w:rsidP="003D6EA5">
            <w:pPr>
              <w:ind w:right="-11"/>
              <w:jc w:val="left"/>
              <w:rPr>
                <w:color w:val="FF0000"/>
                <w:sz w:val="16"/>
                <w:szCs w:val="16"/>
              </w:rPr>
            </w:pPr>
            <w:r>
              <w:rPr>
                <w:sz w:val="16"/>
                <w:szCs w:val="16"/>
              </w:rPr>
              <w:t>264</w:t>
            </w:r>
          </w:p>
        </w:tc>
        <w:tc>
          <w:tcPr>
            <w:tcW w:w="2693" w:type="dxa"/>
            <w:shd w:val="clear" w:color="auto" w:fill="DDD9C3" w:themeFill="background2" w:themeFillShade="E6"/>
            <w:tcMar>
              <w:left w:w="28" w:type="dxa"/>
              <w:right w:w="28" w:type="dxa"/>
            </w:tcMar>
            <w:vAlign w:val="center"/>
          </w:tcPr>
          <w:p w14:paraId="2C309E20" w14:textId="06E197A5" w:rsidR="003D6EA5" w:rsidRPr="005F16CD" w:rsidRDefault="003D6EA5" w:rsidP="003D6EA5">
            <w:pPr>
              <w:ind w:right="-28"/>
              <w:jc w:val="left"/>
              <w:rPr>
                <w:color w:val="FF0000"/>
                <w:sz w:val="16"/>
                <w:szCs w:val="16"/>
              </w:rPr>
            </w:pPr>
            <w:r w:rsidRPr="007B0B04">
              <w:rPr>
                <w:sz w:val="16"/>
                <w:szCs w:val="16"/>
              </w:rPr>
              <w:t>To-klimastald, delvis spaltegulv</w:t>
            </w:r>
          </w:p>
        </w:tc>
        <w:tc>
          <w:tcPr>
            <w:tcW w:w="1229" w:type="dxa"/>
            <w:tcBorders>
              <w:right w:val="single" w:sz="12" w:space="0" w:color="auto"/>
            </w:tcBorders>
            <w:shd w:val="clear" w:color="auto" w:fill="DDD9C3" w:themeFill="background2" w:themeFillShade="E6"/>
            <w:tcMar>
              <w:left w:w="28" w:type="dxa"/>
              <w:right w:w="28" w:type="dxa"/>
            </w:tcMar>
            <w:vAlign w:val="center"/>
          </w:tcPr>
          <w:p w14:paraId="602F0EC2" w14:textId="77777777" w:rsidR="003D6EA5" w:rsidRPr="003A7B2B" w:rsidRDefault="003D6EA5" w:rsidP="003D6EA5">
            <w:pPr>
              <w:jc w:val="left"/>
              <w:rPr>
                <w:sz w:val="16"/>
                <w:szCs w:val="16"/>
              </w:rPr>
            </w:pPr>
          </w:p>
        </w:tc>
      </w:tr>
      <w:tr w:rsidR="003D6EA5" w:rsidRPr="003463E5" w14:paraId="32A3E15F" w14:textId="77777777" w:rsidTr="00B8326B">
        <w:tblPrEx>
          <w:tblCellMar>
            <w:left w:w="108" w:type="dxa"/>
            <w:right w:w="108" w:type="dxa"/>
          </w:tblCellMar>
        </w:tblPrEx>
        <w:trPr>
          <w:trHeight w:val="141"/>
        </w:trPr>
        <w:tc>
          <w:tcPr>
            <w:tcW w:w="1430" w:type="dxa"/>
            <w:vMerge/>
            <w:tcBorders>
              <w:left w:val="single" w:sz="12" w:space="0" w:color="auto"/>
            </w:tcBorders>
            <w:shd w:val="clear" w:color="auto" w:fill="DDD9C3" w:themeFill="background2" w:themeFillShade="E6"/>
            <w:tcMar>
              <w:left w:w="28" w:type="dxa"/>
              <w:right w:w="28" w:type="dxa"/>
            </w:tcMar>
            <w:vAlign w:val="center"/>
          </w:tcPr>
          <w:p w14:paraId="6B1E9B7F" w14:textId="77777777" w:rsidR="003D6EA5" w:rsidRPr="006B1B35" w:rsidRDefault="003D6EA5" w:rsidP="003D6EA5">
            <w:pPr>
              <w:ind w:left="16"/>
              <w:jc w:val="left"/>
              <w:rPr>
                <w:b/>
                <w:sz w:val="16"/>
                <w:szCs w:val="16"/>
              </w:rPr>
            </w:pPr>
          </w:p>
        </w:tc>
        <w:tc>
          <w:tcPr>
            <w:tcW w:w="1164" w:type="dxa"/>
            <w:shd w:val="clear" w:color="auto" w:fill="auto"/>
            <w:tcMar>
              <w:left w:w="28" w:type="dxa"/>
              <w:right w:w="28" w:type="dxa"/>
            </w:tcMar>
          </w:tcPr>
          <w:p w14:paraId="104035D9" w14:textId="77777777" w:rsidR="003D6EA5" w:rsidRPr="003463E5" w:rsidRDefault="003D6EA5" w:rsidP="003D6EA5">
            <w:pPr>
              <w:jc w:val="left"/>
              <w:rPr>
                <w:sz w:val="16"/>
                <w:szCs w:val="16"/>
              </w:rPr>
            </w:pPr>
            <w:r w:rsidRPr="003463E5">
              <w:rPr>
                <w:sz w:val="16"/>
                <w:szCs w:val="16"/>
              </w:rPr>
              <w:t>8 års drift</w:t>
            </w:r>
          </w:p>
        </w:tc>
        <w:tc>
          <w:tcPr>
            <w:tcW w:w="2126" w:type="dxa"/>
            <w:shd w:val="clear" w:color="auto" w:fill="auto"/>
            <w:tcMar>
              <w:left w:w="28" w:type="dxa"/>
              <w:right w:w="28" w:type="dxa"/>
            </w:tcMar>
          </w:tcPr>
          <w:p w14:paraId="0A5E9017" w14:textId="2C0C2F7B" w:rsidR="003D6EA5" w:rsidRPr="00587FDE" w:rsidRDefault="003D6EA5" w:rsidP="003D6EA5">
            <w:pPr>
              <w:jc w:val="left"/>
              <w:rPr>
                <w:sz w:val="16"/>
                <w:szCs w:val="16"/>
              </w:rPr>
            </w:pPr>
            <w:r w:rsidRPr="00587FDE">
              <w:rPr>
                <w:sz w:val="16"/>
                <w:szCs w:val="16"/>
              </w:rPr>
              <w:t>Søer, golde drægtige</w:t>
            </w:r>
          </w:p>
        </w:tc>
        <w:tc>
          <w:tcPr>
            <w:tcW w:w="1134" w:type="dxa"/>
            <w:shd w:val="clear" w:color="auto" w:fill="auto"/>
            <w:tcMar>
              <w:left w:w="28" w:type="dxa"/>
              <w:right w:w="28" w:type="dxa"/>
            </w:tcMar>
          </w:tcPr>
          <w:p w14:paraId="68CA760E" w14:textId="1B9E653F" w:rsidR="003D6EA5" w:rsidRPr="003D6EA5" w:rsidRDefault="003D6EA5" w:rsidP="003D6EA5">
            <w:pPr>
              <w:ind w:right="-11"/>
              <w:jc w:val="left"/>
              <w:rPr>
                <w:sz w:val="16"/>
                <w:szCs w:val="16"/>
              </w:rPr>
            </w:pPr>
            <w:r w:rsidRPr="003D6EA5">
              <w:rPr>
                <w:sz w:val="16"/>
                <w:szCs w:val="16"/>
              </w:rPr>
              <w:t>264</w:t>
            </w:r>
          </w:p>
        </w:tc>
        <w:tc>
          <w:tcPr>
            <w:tcW w:w="2693" w:type="dxa"/>
            <w:shd w:val="clear" w:color="auto" w:fill="auto"/>
            <w:tcMar>
              <w:left w:w="28" w:type="dxa"/>
              <w:right w:w="28" w:type="dxa"/>
            </w:tcMar>
            <w:vAlign w:val="center"/>
          </w:tcPr>
          <w:p w14:paraId="3A1FDDAA" w14:textId="64215B6E" w:rsidR="003D6EA5" w:rsidRPr="00587FDE" w:rsidRDefault="003D6EA5" w:rsidP="003D6EA5">
            <w:pPr>
              <w:ind w:right="-28"/>
              <w:jc w:val="left"/>
              <w:rPr>
                <w:sz w:val="16"/>
                <w:szCs w:val="16"/>
              </w:rPr>
            </w:pPr>
            <w:r w:rsidRPr="00587FDE">
              <w:rPr>
                <w:rFonts w:eastAsia="Times New Roman" w:cs="Times New Roman"/>
                <w:sz w:val="16"/>
                <w:szCs w:val="16"/>
                <w:lang w:eastAsia="da-DK"/>
              </w:rPr>
              <w:t>Løsgående, delvis spaltegulv</w:t>
            </w:r>
          </w:p>
        </w:tc>
        <w:tc>
          <w:tcPr>
            <w:tcW w:w="1229" w:type="dxa"/>
            <w:tcBorders>
              <w:right w:val="single" w:sz="12" w:space="0" w:color="auto"/>
            </w:tcBorders>
            <w:shd w:val="clear" w:color="auto" w:fill="auto"/>
            <w:tcMar>
              <w:left w:w="28" w:type="dxa"/>
              <w:right w:w="28" w:type="dxa"/>
            </w:tcMar>
            <w:vAlign w:val="center"/>
          </w:tcPr>
          <w:p w14:paraId="73878FC8" w14:textId="77777777" w:rsidR="003D6EA5" w:rsidRPr="003A7B2B" w:rsidRDefault="003D6EA5" w:rsidP="003D6EA5">
            <w:pPr>
              <w:jc w:val="left"/>
              <w:rPr>
                <w:sz w:val="16"/>
                <w:szCs w:val="16"/>
              </w:rPr>
            </w:pPr>
            <w:r w:rsidRPr="003A7B2B">
              <w:rPr>
                <w:sz w:val="16"/>
                <w:szCs w:val="16"/>
              </w:rPr>
              <w:t>-</w:t>
            </w:r>
          </w:p>
        </w:tc>
      </w:tr>
      <w:tr w:rsidR="003D6EA5" w:rsidRPr="003463E5" w14:paraId="2FAD9960" w14:textId="77777777" w:rsidTr="00B8326B">
        <w:trPr>
          <w:trHeight w:val="240"/>
        </w:trPr>
        <w:tc>
          <w:tcPr>
            <w:tcW w:w="1430" w:type="dxa"/>
            <w:vMerge w:val="restart"/>
            <w:tcBorders>
              <w:top w:val="single" w:sz="12" w:space="0" w:color="auto"/>
              <w:left w:val="single" w:sz="12" w:space="0" w:color="auto"/>
              <w:bottom w:val="single" w:sz="6" w:space="0" w:color="auto"/>
              <w:right w:val="single" w:sz="6" w:space="0" w:color="auto"/>
            </w:tcBorders>
            <w:shd w:val="clear" w:color="auto" w:fill="DDD9C3" w:themeFill="background2" w:themeFillShade="E6"/>
            <w:tcMar>
              <w:left w:w="28" w:type="dxa"/>
              <w:right w:w="28" w:type="dxa"/>
            </w:tcMar>
            <w:vAlign w:val="center"/>
          </w:tcPr>
          <w:p w14:paraId="58CDB8A7" w14:textId="77777777" w:rsidR="003D6EA5" w:rsidRPr="006B1B35" w:rsidRDefault="003D6EA5" w:rsidP="003D6EA5">
            <w:pPr>
              <w:ind w:left="16"/>
              <w:jc w:val="left"/>
              <w:rPr>
                <w:b/>
                <w:sz w:val="16"/>
                <w:szCs w:val="16"/>
              </w:rPr>
            </w:pPr>
            <w:r w:rsidRPr="006B1B35">
              <w:rPr>
                <w:b/>
                <w:sz w:val="16"/>
                <w:szCs w:val="16"/>
              </w:rPr>
              <w:t>5</w:t>
            </w:r>
          </w:p>
          <w:p w14:paraId="5409BAC6" w14:textId="743F324A" w:rsidR="003D6EA5" w:rsidRPr="006B1B35" w:rsidRDefault="003D6EA5" w:rsidP="003D6EA5">
            <w:pPr>
              <w:ind w:left="16"/>
              <w:jc w:val="left"/>
              <w:rPr>
                <w:b/>
                <w:sz w:val="16"/>
                <w:szCs w:val="16"/>
              </w:rPr>
            </w:pPr>
            <w:r w:rsidRPr="006B1B35">
              <w:rPr>
                <w:b/>
                <w:sz w:val="16"/>
                <w:szCs w:val="16"/>
              </w:rPr>
              <w:t>Farestald</w:t>
            </w:r>
            <w:r w:rsidR="003A7B2B" w:rsidRPr="006B1B35">
              <w:rPr>
                <w:b/>
                <w:sz w:val="16"/>
                <w:szCs w:val="16"/>
              </w:rPr>
              <w:t xml:space="preserve"> </w:t>
            </w:r>
          </w:p>
        </w:tc>
        <w:tc>
          <w:tcPr>
            <w:tcW w:w="1164" w:type="dxa"/>
            <w:tcBorders>
              <w:top w:val="single" w:sz="12" w:space="0" w:color="auto"/>
              <w:left w:val="single" w:sz="6" w:space="0" w:color="auto"/>
              <w:bottom w:val="single" w:sz="4" w:space="0" w:color="auto"/>
              <w:right w:val="single" w:sz="4" w:space="0" w:color="auto"/>
            </w:tcBorders>
            <w:shd w:val="clear" w:color="auto" w:fill="DDD9C3" w:themeFill="background2" w:themeFillShade="E6"/>
            <w:tcMar>
              <w:left w:w="28" w:type="dxa"/>
              <w:right w:w="28" w:type="dxa"/>
            </w:tcMar>
          </w:tcPr>
          <w:p w14:paraId="144F1FCA" w14:textId="77777777" w:rsidR="003D6EA5" w:rsidRPr="003463E5" w:rsidRDefault="003D6EA5" w:rsidP="003D6EA5">
            <w:pPr>
              <w:jc w:val="left"/>
              <w:rPr>
                <w:sz w:val="16"/>
                <w:szCs w:val="16"/>
              </w:rPr>
            </w:pPr>
            <w:r w:rsidRPr="003463E5">
              <w:rPr>
                <w:sz w:val="16"/>
                <w:szCs w:val="16"/>
              </w:rPr>
              <w:t>Ansøgt drift</w:t>
            </w:r>
          </w:p>
        </w:tc>
        <w:tc>
          <w:tcPr>
            <w:tcW w:w="2126" w:type="dxa"/>
            <w:tcBorders>
              <w:top w:val="single" w:sz="12" w:space="0" w:color="auto"/>
              <w:left w:val="single" w:sz="4" w:space="0" w:color="auto"/>
              <w:bottom w:val="single" w:sz="4" w:space="0" w:color="auto"/>
              <w:right w:val="single" w:sz="4" w:space="0" w:color="auto"/>
            </w:tcBorders>
            <w:shd w:val="clear" w:color="auto" w:fill="DDD9C3" w:themeFill="background2" w:themeFillShade="E6"/>
            <w:tcMar>
              <w:left w:w="28" w:type="dxa"/>
              <w:right w:w="28" w:type="dxa"/>
            </w:tcMar>
          </w:tcPr>
          <w:p w14:paraId="3A834467" w14:textId="4DF94225" w:rsidR="003D6EA5" w:rsidRPr="005F16CD" w:rsidRDefault="003D6EA5" w:rsidP="003D6EA5">
            <w:pPr>
              <w:jc w:val="left"/>
              <w:rPr>
                <w:color w:val="FF0000"/>
                <w:sz w:val="16"/>
                <w:szCs w:val="16"/>
              </w:rPr>
            </w:pPr>
            <w:r w:rsidRPr="00587FDE">
              <w:rPr>
                <w:sz w:val="16"/>
                <w:szCs w:val="16"/>
              </w:rPr>
              <w:t>Søer, diegivende</w:t>
            </w:r>
          </w:p>
        </w:tc>
        <w:tc>
          <w:tcPr>
            <w:tcW w:w="1134" w:type="dxa"/>
            <w:tcBorders>
              <w:top w:val="single" w:sz="12" w:space="0" w:color="auto"/>
              <w:left w:val="single" w:sz="4" w:space="0" w:color="auto"/>
              <w:bottom w:val="single" w:sz="4" w:space="0" w:color="auto"/>
              <w:right w:val="single" w:sz="4" w:space="0" w:color="auto"/>
            </w:tcBorders>
            <w:shd w:val="clear" w:color="auto" w:fill="DDD9C3" w:themeFill="background2" w:themeFillShade="E6"/>
            <w:tcMar>
              <w:left w:w="28" w:type="dxa"/>
              <w:right w:w="28" w:type="dxa"/>
            </w:tcMar>
          </w:tcPr>
          <w:p w14:paraId="58E3E9D9" w14:textId="7FE194A7" w:rsidR="003D6EA5" w:rsidRPr="003D6EA5" w:rsidRDefault="00774ECD" w:rsidP="003D6EA5">
            <w:pPr>
              <w:ind w:right="-11"/>
              <w:jc w:val="left"/>
              <w:rPr>
                <w:sz w:val="16"/>
                <w:szCs w:val="16"/>
              </w:rPr>
            </w:pPr>
            <w:r>
              <w:rPr>
                <w:sz w:val="16"/>
                <w:szCs w:val="16"/>
              </w:rPr>
              <w:t>390</w:t>
            </w:r>
          </w:p>
        </w:tc>
        <w:tc>
          <w:tcPr>
            <w:tcW w:w="2693" w:type="dxa"/>
            <w:tcBorders>
              <w:top w:val="single" w:sz="12" w:space="0" w:color="auto"/>
              <w:left w:val="single" w:sz="4" w:space="0" w:color="auto"/>
              <w:bottom w:val="single" w:sz="4" w:space="0" w:color="auto"/>
              <w:right w:val="single" w:sz="4" w:space="0" w:color="auto"/>
            </w:tcBorders>
            <w:shd w:val="clear" w:color="auto" w:fill="DDD9C3" w:themeFill="background2" w:themeFillShade="E6"/>
            <w:tcMar>
              <w:left w:w="28" w:type="dxa"/>
              <w:right w:w="28" w:type="dxa"/>
            </w:tcMar>
            <w:vAlign w:val="center"/>
          </w:tcPr>
          <w:p w14:paraId="3A8F2025" w14:textId="056B4927" w:rsidR="003D6EA5" w:rsidRPr="005F16CD" w:rsidRDefault="003D6EA5" w:rsidP="003D6EA5">
            <w:pPr>
              <w:ind w:right="-28"/>
              <w:jc w:val="left"/>
              <w:rPr>
                <w:color w:val="FF0000"/>
                <w:sz w:val="16"/>
                <w:szCs w:val="16"/>
              </w:rPr>
            </w:pPr>
            <w:r w:rsidRPr="00587FDE">
              <w:rPr>
                <w:rFonts w:eastAsia="Times New Roman" w:cs="Times New Roman"/>
                <w:sz w:val="16"/>
                <w:szCs w:val="16"/>
                <w:lang w:eastAsia="da-DK"/>
              </w:rPr>
              <w:t>Kassestier, delvis spaltegulv</w:t>
            </w:r>
          </w:p>
        </w:tc>
        <w:tc>
          <w:tcPr>
            <w:tcW w:w="1229" w:type="dxa"/>
            <w:tcBorders>
              <w:top w:val="single" w:sz="12" w:space="0" w:color="auto"/>
              <w:left w:val="single" w:sz="4" w:space="0" w:color="auto"/>
              <w:bottom w:val="single" w:sz="4" w:space="0" w:color="auto"/>
              <w:right w:val="single" w:sz="12" w:space="0" w:color="auto"/>
            </w:tcBorders>
            <w:shd w:val="clear" w:color="auto" w:fill="DDD9C3" w:themeFill="background2" w:themeFillShade="E6"/>
            <w:tcMar>
              <w:left w:w="28" w:type="dxa"/>
              <w:right w:w="28" w:type="dxa"/>
            </w:tcMar>
            <w:vAlign w:val="center"/>
          </w:tcPr>
          <w:p w14:paraId="1FD0FE04" w14:textId="77777777" w:rsidR="003D6EA5" w:rsidRPr="003A7B2B" w:rsidRDefault="003D6EA5" w:rsidP="003D6EA5">
            <w:pPr>
              <w:jc w:val="left"/>
              <w:rPr>
                <w:sz w:val="16"/>
                <w:szCs w:val="16"/>
              </w:rPr>
            </w:pPr>
            <w:r w:rsidRPr="003A7B2B">
              <w:rPr>
                <w:sz w:val="16"/>
                <w:szCs w:val="16"/>
              </w:rPr>
              <w:t>-</w:t>
            </w:r>
          </w:p>
        </w:tc>
      </w:tr>
      <w:tr w:rsidR="003D6EA5" w:rsidRPr="003463E5" w14:paraId="1FC8C452" w14:textId="77777777" w:rsidTr="00B8326B">
        <w:trPr>
          <w:trHeight w:val="130"/>
        </w:trPr>
        <w:tc>
          <w:tcPr>
            <w:tcW w:w="1430" w:type="dxa"/>
            <w:vMerge/>
            <w:tcBorders>
              <w:top w:val="single" w:sz="6" w:space="0" w:color="auto"/>
              <w:left w:val="single" w:sz="12" w:space="0" w:color="auto"/>
              <w:bottom w:val="single" w:sz="6" w:space="0" w:color="auto"/>
              <w:right w:val="single" w:sz="6" w:space="0" w:color="auto"/>
            </w:tcBorders>
            <w:shd w:val="clear" w:color="auto" w:fill="DDD9C3" w:themeFill="background2" w:themeFillShade="E6"/>
            <w:tcMar>
              <w:left w:w="28" w:type="dxa"/>
              <w:right w:w="28" w:type="dxa"/>
            </w:tcMar>
            <w:vAlign w:val="center"/>
          </w:tcPr>
          <w:p w14:paraId="31E1BB03" w14:textId="77777777" w:rsidR="003D6EA5" w:rsidRPr="006B1B35" w:rsidRDefault="003D6EA5" w:rsidP="003D6EA5">
            <w:pPr>
              <w:ind w:left="16"/>
              <w:jc w:val="left"/>
              <w:rPr>
                <w:b/>
                <w:sz w:val="16"/>
                <w:szCs w:val="16"/>
              </w:rPr>
            </w:pPr>
          </w:p>
        </w:tc>
        <w:tc>
          <w:tcPr>
            <w:tcW w:w="1164" w:type="dxa"/>
            <w:tcBorders>
              <w:top w:val="single" w:sz="4" w:space="0" w:color="auto"/>
              <w:left w:val="single" w:sz="6" w:space="0" w:color="auto"/>
              <w:bottom w:val="single" w:sz="4" w:space="0" w:color="auto"/>
              <w:right w:val="single" w:sz="4" w:space="0" w:color="auto"/>
            </w:tcBorders>
            <w:shd w:val="clear" w:color="auto" w:fill="auto"/>
            <w:tcMar>
              <w:left w:w="28" w:type="dxa"/>
              <w:right w:w="28" w:type="dxa"/>
            </w:tcMar>
          </w:tcPr>
          <w:p w14:paraId="3BD03257" w14:textId="77777777" w:rsidR="003D6EA5" w:rsidRPr="003463E5" w:rsidRDefault="003D6EA5" w:rsidP="003D6EA5">
            <w:pPr>
              <w:jc w:val="left"/>
              <w:rPr>
                <w:sz w:val="16"/>
                <w:szCs w:val="16"/>
              </w:rPr>
            </w:pPr>
            <w:r w:rsidRPr="003463E5">
              <w:rPr>
                <w:sz w:val="16"/>
                <w:szCs w:val="16"/>
              </w:rPr>
              <w:t>Nu</w:t>
            </w:r>
            <w:r>
              <w:rPr>
                <w:sz w:val="16"/>
                <w:szCs w:val="16"/>
              </w:rPr>
              <w:t>-</w:t>
            </w:r>
            <w:r w:rsidRPr="003463E5">
              <w:rPr>
                <w:sz w:val="16"/>
                <w:szCs w:val="16"/>
              </w:rPr>
              <w:t>drift</w:t>
            </w:r>
          </w:p>
        </w:tc>
        <w:tc>
          <w:tcPr>
            <w:tcW w:w="212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3D27FBB0" w14:textId="2A9B9AD5" w:rsidR="003D6EA5" w:rsidRPr="005F16CD" w:rsidRDefault="003D6EA5" w:rsidP="003D6EA5">
            <w:pPr>
              <w:jc w:val="left"/>
              <w:rPr>
                <w:color w:val="FF0000"/>
                <w:sz w:val="16"/>
                <w:szCs w:val="16"/>
              </w:rPr>
            </w:pPr>
            <w:r w:rsidRPr="00587FDE">
              <w:rPr>
                <w:sz w:val="16"/>
                <w:szCs w:val="16"/>
              </w:rPr>
              <w:t>Søer, diegivende</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41EF5EBD" w14:textId="32D29A1A" w:rsidR="003D6EA5" w:rsidRPr="003D6EA5" w:rsidRDefault="003D6EA5" w:rsidP="003D6EA5">
            <w:pPr>
              <w:ind w:right="-11"/>
              <w:jc w:val="left"/>
              <w:rPr>
                <w:sz w:val="16"/>
                <w:szCs w:val="16"/>
              </w:rPr>
            </w:pPr>
            <w:r w:rsidRPr="003D6EA5">
              <w:rPr>
                <w:sz w:val="16"/>
                <w:szCs w:val="16"/>
              </w:rPr>
              <w:t>269</w:t>
            </w:r>
          </w:p>
        </w:tc>
        <w:tc>
          <w:tcPr>
            <w:tcW w:w="269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7123D4C" w14:textId="5A18B527" w:rsidR="003D6EA5" w:rsidRPr="005F16CD" w:rsidRDefault="003D6EA5" w:rsidP="003D6EA5">
            <w:pPr>
              <w:ind w:right="-28"/>
              <w:jc w:val="left"/>
              <w:rPr>
                <w:color w:val="FF0000"/>
                <w:sz w:val="16"/>
                <w:szCs w:val="16"/>
              </w:rPr>
            </w:pPr>
            <w:r w:rsidRPr="00587FDE">
              <w:rPr>
                <w:rFonts w:eastAsia="Times New Roman" w:cs="Times New Roman"/>
                <w:sz w:val="16"/>
                <w:szCs w:val="16"/>
                <w:lang w:eastAsia="da-DK"/>
              </w:rPr>
              <w:t>Kassestier, delvis spaltegulv</w:t>
            </w:r>
          </w:p>
        </w:tc>
        <w:tc>
          <w:tcPr>
            <w:tcW w:w="1229" w:type="dxa"/>
            <w:tcBorders>
              <w:top w:val="single" w:sz="4" w:space="0" w:color="auto"/>
              <w:left w:val="single" w:sz="4" w:space="0" w:color="auto"/>
              <w:bottom w:val="single" w:sz="4" w:space="0" w:color="auto"/>
              <w:right w:val="single" w:sz="12" w:space="0" w:color="auto"/>
            </w:tcBorders>
            <w:shd w:val="clear" w:color="auto" w:fill="auto"/>
            <w:tcMar>
              <w:left w:w="28" w:type="dxa"/>
              <w:right w:w="28" w:type="dxa"/>
            </w:tcMar>
            <w:vAlign w:val="center"/>
          </w:tcPr>
          <w:p w14:paraId="31C64EC6" w14:textId="77777777" w:rsidR="003D6EA5" w:rsidRPr="003A7B2B" w:rsidRDefault="003D6EA5" w:rsidP="003D6EA5">
            <w:pPr>
              <w:jc w:val="left"/>
              <w:rPr>
                <w:sz w:val="16"/>
                <w:szCs w:val="16"/>
              </w:rPr>
            </w:pPr>
            <w:r w:rsidRPr="003A7B2B">
              <w:rPr>
                <w:sz w:val="16"/>
                <w:szCs w:val="16"/>
              </w:rPr>
              <w:t>-</w:t>
            </w:r>
          </w:p>
        </w:tc>
      </w:tr>
      <w:tr w:rsidR="003D6EA5" w:rsidRPr="003463E5" w14:paraId="1A9192A3" w14:textId="77777777" w:rsidTr="00B8326B">
        <w:trPr>
          <w:trHeight w:val="205"/>
        </w:trPr>
        <w:tc>
          <w:tcPr>
            <w:tcW w:w="1430" w:type="dxa"/>
            <w:vMerge/>
            <w:tcBorders>
              <w:top w:val="single" w:sz="6" w:space="0" w:color="auto"/>
              <w:left w:val="single" w:sz="12" w:space="0" w:color="auto"/>
              <w:bottom w:val="single" w:sz="12" w:space="0" w:color="auto"/>
              <w:right w:val="single" w:sz="6" w:space="0" w:color="auto"/>
            </w:tcBorders>
            <w:shd w:val="clear" w:color="auto" w:fill="DDD9C3" w:themeFill="background2" w:themeFillShade="E6"/>
            <w:tcMar>
              <w:left w:w="28" w:type="dxa"/>
              <w:right w:w="28" w:type="dxa"/>
            </w:tcMar>
            <w:vAlign w:val="center"/>
          </w:tcPr>
          <w:p w14:paraId="74202EB7" w14:textId="77777777" w:rsidR="003D6EA5" w:rsidRPr="006B1B35" w:rsidRDefault="003D6EA5" w:rsidP="003D6EA5">
            <w:pPr>
              <w:ind w:left="16"/>
              <w:jc w:val="left"/>
              <w:rPr>
                <w:b/>
                <w:sz w:val="16"/>
                <w:szCs w:val="16"/>
              </w:rPr>
            </w:pPr>
          </w:p>
        </w:tc>
        <w:tc>
          <w:tcPr>
            <w:tcW w:w="1164" w:type="dxa"/>
            <w:tcBorders>
              <w:top w:val="single" w:sz="4" w:space="0" w:color="auto"/>
              <w:left w:val="single" w:sz="6" w:space="0" w:color="auto"/>
              <w:bottom w:val="single" w:sz="12" w:space="0" w:color="auto"/>
              <w:right w:val="single" w:sz="4" w:space="0" w:color="auto"/>
            </w:tcBorders>
            <w:shd w:val="clear" w:color="auto" w:fill="DDD9C3" w:themeFill="background2" w:themeFillShade="E6"/>
            <w:tcMar>
              <w:left w:w="28" w:type="dxa"/>
              <w:right w:w="28" w:type="dxa"/>
            </w:tcMar>
          </w:tcPr>
          <w:p w14:paraId="11AD13C6" w14:textId="77777777" w:rsidR="003D6EA5" w:rsidRPr="003463E5" w:rsidRDefault="003D6EA5" w:rsidP="003D6EA5">
            <w:pPr>
              <w:jc w:val="left"/>
              <w:rPr>
                <w:sz w:val="16"/>
                <w:szCs w:val="16"/>
              </w:rPr>
            </w:pPr>
            <w:r w:rsidRPr="003463E5">
              <w:rPr>
                <w:sz w:val="16"/>
                <w:szCs w:val="16"/>
              </w:rPr>
              <w:t>8 års drift</w:t>
            </w:r>
          </w:p>
        </w:tc>
        <w:tc>
          <w:tcPr>
            <w:tcW w:w="2126" w:type="dxa"/>
            <w:tcBorders>
              <w:top w:val="single" w:sz="4" w:space="0" w:color="auto"/>
              <w:left w:val="single" w:sz="4" w:space="0" w:color="auto"/>
              <w:bottom w:val="single" w:sz="12" w:space="0" w:color="auto"/>
              <w:right w:val="single" w:sz="4" w:space="0" w:color="auto"/>
            </w:tcBorders>
            <w:shd w:val="clear" w:color="auto" w:fill="DDD9C3" w:themeFill="background2" w:themeFillShade="E6"/>
            <w:tcMar>
              <w:left w:w="28" w:type="dxa"/>
              <w:right w:w="28" w:type="dxa"/>
            </w:tcMar>
          </w:tcPr>
          <w:p w14:paraId="37DC5EFC" w14:textId="376EBDA9" w:rsidR="003D6EA5" w:rsidRPr="005F16CD" w:rsidRDefault="003D6EA5" w:rsidP="003D6EA5">
            <w:pPr>
              <w:jc w:val="left"/>
              <w:rPr>
                <w:color w:val="FF0000"/>
                <w:sz w:val="16"/>
                <w:szCs w:val="16"/>
              </w:rPr>
            </w:pPr>
            <w:r w:rsidRPr="00587FDE">
              <w:rPr>
                <w:sz w:val="16"/>
                <w:szCs w:val="16"/>
              </w:rPr>
              <w:t>Søer, diegivende</w:t>
            </w:r>
          </w:p>
        </w:tc>
        <w:tc>
          <w:tcPr>
            <w:tcW w:w="1134" w:type="dxa"/>
            <w:tcBorders>
              <w:top w:val="single" w:sz="4" w:space="0" w:color="auto"/>
              <w:left w:val="single" w:sz="4" w:space="0" w:color="auto"/>
              <w:bottom w:val="single" w:sz="12" w:space="0" w:color="auto"/>
              <w:right w:val="single" w:sz="4" w:space="0" w:color="auto"/>
            </w:tcBorders>
            <w:shd w:val="clear" w:color="auto" w:fill="DDD9C3" w:themeFill="background2" w:themeFillShade="E6"/>
            <w:tcMar>
              <w:left w:w="28" w:type="dxa"/>
              <w:right w:w="28" w:type="dxa"/>
            </w:tcMar>
          </w:tcPr>
          <w:p w14:paraId="1C34AB09" w14:textId="69CE144A" w:rsidR="003D6EA5" w:rsidRPr="003D6EA5" w:rsidRDefault="003D6EA5" w:rsidP="003D6EA5">
            <w:pPr>
              <w:ind w:right="-11"/>
              <w:jc w:val="left"/>
              <w:rPr>
                <w:sz w:val="16"/>
                <w:szCs w:val="16"/>
              </w:rPr>
            </w:pPr>
            <w:r w:rsidRPr="003D6EA5">
              <w:rPr>
                <w:sz w:val="16"/>
                <w:szCs w:val="16"/>
              </w:rPr>
              <w:t>269</w:t>
            </w:r>
          </w:p>
        </w:tc>
        <w:tc>
          <w:tcPr>
            <w:tcW w:w="2693" w:type="dxa"/>
            <w:tcBorders>
              <w:top w:val="single" w:sz="4" w:space="0" w:color="auto"/>
              <w:left w:val="single" w:sz="4" w:space="0" w:color="auto"/>
              <w:bottom w:val="single" w:sz="12" w:space="0" w:color="auto"/>
              <w:right w:val="single" w:sz="4" w:space="0" w:color="auto"/>
            </w:tcBorders>
            <w:shd w:val="clear" w:color="auto" w:fill="DDD9C3" w:themeFill="background2" w:themeFillShade="E6"/>
            <w:tcMar>
              <w:left w:w="28" w:type="dxa"/>
              <w:right w:w="28" w:type="dxa"/>
            </w:tcMar>
            <w:vAlign w:val="center"/>
          </w:tcPr>
          <w:p w14:paraId="2B9248AB" w14:textId="6929BAFD" w:rsidR="003D6EA5" w:rsidRPr="005F16CD" w:rsidRDefault="003D6EA5" w:rsidP="003D6EA5">
            <w:pPr>
              <w:ind w:right="-28"/>
              <w:jc w:val="left"/>
              <w:rPr>
                <w:color w:val="FF0000"/>
                <w:sz w:val="16"/>
                <w:szCs w:val="16"/>
              </w:rPr>
            </w:pPr>
            <w:r w:rsidRPr="00587FDE">
              <w:rPr>
                <w:rFonts w:eastAsia="Times New Roman" w:cs="Times New Roman"/>
                <w:sz w:val="16"/>
                <w:szCs w:val="16"/>
                <w:lang w:eastAsia="da-DK"/>
              </w:rPr>
              <w:t>Kassestier, delvis spaltegulv</w:t>
            </w:r>
          </w:p>
        </w:tc>
        <w:tc>
          <w:tcPr>
            <w:tcW w:w="1229" w:type="dxa"/>
            <w:tcBorders>
              <w:top w:val="single" w:sz="4" w:space="0" w:color="auto"/>
              <w:left w:val="single" w:sz="4" w:space="0" w:color="auto"/>
              <w:bottom w:val="single" w:sz="12" w:space="0" w:color="auto"/>
              <w:right w:val="single" w:sz="12" w:space="0" w:color="auto"/>
            </w:tcBorders>
            <w:shd w:val="clear" w:color="auto" w:fill="DDD9C3" w:themeFill="background2" w:themeFillShade="E6"/>
            <w:tcMar>
              <w:left w:w="28" w:type="dxa"/>
              <w:right w:w="28" w:type="dxa"/>
            </w:tcMar>
            <w:vAlign w:val="center"/>
          </w:tcPr>
          <w:p w14:paraId="25FA9E24" w14:textId="77777777" w:rsidR="003D6EA5" w:rsidRPr="003A7B2B" w:rsidRDefault="003D6EA5" w:rsidP="003D6EA5">
            <w:pPr>
              <w:jc w:val="left"/>
              <w:rPr>
                <w:sz w:val="16"/>
                <w:szCs w:val="16"/>
              </w:rPr>
            </w:pPr>
            <w:r w:rsidRPr="003A7B2B">
              <w:rPr>
                <w:sz w:val="16"/>
                <w:szCs w:val="16"/>
              </w:rPr>
              <w:t>-</w:t>
            </w:r>
          </w:p>
        </w:tc>
      </w:tr>
      <w:tr w:rsidR="003D6EA5" w:rsidRPr="003463E5" w14:paraId="759CD255" w14:textId="77777777" w:rsidTr="00B8326B">
        <w:tblPrEx>
          <w:tblCellMar>
            <w:left w:w="108" w:type="dxa"/>
            <w:right w:w="108" w:type="dxa"/>
          </w:tblCellMar>
        </w:tblPrEx>
        <w:trPr>
          <w:trHeight w:val="235"/>
        </w:trPr>
        <w:tc>
          <w:tcPr>
            <w:tcW w:w="1430" w:type="dxa"/>
            <w:vMerge w:val="restart"/>
            <w:tcBorders>
              <w:top w:val="single" w:sz="12" w:space="0" w:color="auto"/>
              <w:left w:val="single" w:sz="12" w:space="0" w:color="auto"/>
              <w:bottom w:val="single" w:sz="6" w:space="0" w:color="auto"/>
              <w:right w:val="single" w:sz="6" w:space="0" w:color="auto"/>
            </w:tcBorders>
            <w:shd w:val="clear" w:color="auto" w:fill="DDD9C3" w:themeFill="background2" w:themeFillShade="E6"/>
            <w:tcMar>
              <w:left w:w="28" w:type="dxa"/>
              <w:right w:w="28" w:type="dxa"/>
            </w:tcMar>
            <w:vAlign w:val="center"/>
          </w:tcPr>
          <w:p w14:paraId="2657BFD4" w14:textId="77777777" w:rsidR="003D6EA5" w:rsidRPr="006B1B35" w:rsidRDefault="003D6EA5" w:rsidP="003D6EA5">
            <w:pPr>
              <w:ind w:left="16"/>
              <w:jc w:val="left"/>
              <w:rPr>
                <w:b/>
                <w:sz w:val="16"/>
                <w:szCs w:val="16"/>
              </w:rPr>
            </w:pPr>
            <w:r w:rsidRPr="006B1B35">
              <w:rPr>
                <w:b/>
                <w:sz w:val="16"/>
                <w:szCs w:val="16"/>
              </w:rPr>
              <w:t>6</w:t>
            </w:r>
          </w:p>
          <w:p w14:paraId="5DB33C99" w14:textId="26DDC693" w:rsidR="003D6EA5" w:rsidRPr="006B1B35" w:rsidRDefault="003D6EA5" w:rsidP="003D6EA5">
            <w:pPr>
              <w:ind w:left="16"/>
              <w:jc w:val="left"/>
              <w:rPr>
                <w:b/>
                <w:sz w:val="16"/>
                <w:szCs w:val="16"/>
              </w:rPr>
            </w:pPr>
            <w:r w:rsidRPr="006B1B35">
              <w:rPr>
                <w:b/>
                <w:sz w:val="16"/>
                <w:szCs w:val="16"/>
              </w:rPr>
              <w:t>Drægtig</w:t>
            </w:r>
            <w:r w:rsidR="006B1B35">
              <w:rPr>
                <w:b/>
                <w:sz w:val="16"/>
                <w:szCs w:val="16"/>
              </w:rPr>
              <w:t>hedsstald</w:t>
            </w:r>
            <w:r w:rsidR="003A7B2B" w:rsidRPr="006B1B35">
              <w:rPr>
                <w:b/>
                <w:sz w:val="16"/>
                <w:szCs w:val="16"/>
              </w:rPr>
              <w:t xml:space="preserve"> </w:t>
            </w:r>
          </w:p>
        </w:tc>
        <w:tc>
          <w:tcPr>
            <w:tcW w:w="1164" w:type="dxa"/>
            <w:tcBorders>
              <w:top w:val="single" w:sz="12" w:space="0" w:color="auto"/>
              <w:left w:val="single" w:sz="6" w:space="0" w:color="auto"/>
              <w:bottom w:val="single" w:sz="6" w:space="0" w:color="auto"/>
              <w:right w:val="single" w:sz="6" w:space="0" w:color="auto"/>
            </w:tcBorders>
            <w:shd w:val="clear" w:color="auto" w:fill="auto"/>
            <w:tcMar>
              <w:left w:w="28" w:type="dxa"/>
              <w:right w:w="28" w:type="dxa"/>
            </w:tcMar>
          </w:tcPr>
          <w:p w14:paraId="40289B10" w14:textId="77777777" w:rsidR="003D6EA5" w:rsidRPr="003463E5" w:rsidRDefault="003D6EA5" w:rsidP="003D6EA5">
            <w:pPr>
              <w:jc w:val="left"/>
              <w:rPr>
                <w:sz w:val="16"/>
                <w:szCs w:val="16"/>
              </w:rPr>
            </w:pPr>
            <w:r w:rsidRPr="003463E5">
              <w:rPr>
                <w:sz w:val="16"/>
                <w:szCs w:val="16"/>
              </w:rPr>
              <w:t>Ansøgt drift</w:t>
            </w:r>
          </w:p>
        </w:tc>
        <w:tc>
          <w:tcPr>
            <w:tcW w:w="2126" w:type="dxa"/>
            <w:tcBorders>
              <w:top w:val="single" w:sz="12" w:space="0" w:color="auto"/>
              <w:left w:val="single" w:sz="6" w:space="0" w:color="auto"/>
              <w:bottom w:val="single" w:sz="6" w:space="0" w:color="auto"/>
              <w:right w:val="single" w:sz="6" w:space="0" w:color="auto"/>
            </w:tcBorders>
            <w:shd w:val="clear" w:color="auto" w:fill="auto"/>
            <w:tcMar>
              <w:left w:w="28" w:type="dxa"/>
              <w:right w:w="28" w:type="dxa"/>
            </w:tcMar>
          </w:tcPr>
          <w:p w14:paraId="70D19AB6" w14:textId="5ADB0867" w:rsidR="003D6EA5" w:rsidRPr="003D6EA5" w:rsidRDefault="003D6EA5" w:rsidP="003D6EA5">
            <w:pPr>
              <w:jc w:val="left"/>
              <w:rPr>
                <w:sz w:val="16"/>
                <w:szCs w:val="16"/>
              </w:rPr>
            </w:pPr>
            <w:r w:rsidRPr="003D6EA5">
              <w:rPr>
                <w:sz w:val="16"/>
                <w:szCs w:val="16"/>
              </w:rPr>
              <w:t>Søer og slagtesvin</w:t>
            </w:r>
          </w:p>
        </w:tc>
        <w:tc>
          <w:tcPr>
            <w:tcW w:w="1134" w:type="dxa"/>
            <w:tcBorders>
              <w:top w:val="single" w:sz="12" w:space="0" w:color="auto"/>
              <w:left w:val="single" w:sz="6" w:space="0" w:color="auto"/>
              <w:bottom w:val="single" w:sz="6" w:space="0" w:color="auto"/>
              <w:right w:val="single" w:sz="6" w:space="0" w:color="auto"/>
            </w:tcBorders>
            <w:shd w:val="clear" w:color="auto" w:fill="auto"/>
            <w:tcMar>
              <w:left w:w="28" w:type="dxa"/>
              <w:right w:w="28" w:type="dxa"/>
            </w:tcMar>
          </w:tcPr>
          <w:p w14:paraId="34293985" w14:textId="0EEDFA3E" w:rsidR="003D6EA5" w:rsidRPr="003D6EA5" w:rsidRDefault="00774ECD" w:rsidP="003D6EA5">
            <w:pPr>
              <w:ind w:right="-11"/>
              <w:jc w:val="left"/>
              <w:rPr>
                <w:sz w:val="16"/>
                <w:szCs w:val="16"/>
              </w:rPr>
            </w:pPr>
            <w:r>
              <w:rPr>
                <w:sz w:val="16"/>
                <w:szCs w:val="16"/>
              </w:rPr>
              <w:t>301</w:t>
            </w:r>
          </w:p>
        </w:tc>
        <w:tc>
          <w:tcPr>
            <w:tcW w:w="2693" w:type="dxa"/>
            <w:tcBorders>
              <w:top w:val="single" w:sz="12" w:space="0" w:color="auto"/>
              <w:left w:val="single" w:sz="6" w:space="0" w:color="auto"/>
              <w:bottom w:val="single" w:sz="6" w:space="0" w:color="auto"/>
              <w:right w:val="single" w:sz="6" w:space="0" w:color="auto"/>
            </w:tcBorders>
            <w:shd w:val="clear" w:color="auto" w:fill="auto"/>
            <w:tcMar>
              <w:left w:w="28" w:type="dxa"/>
              <w:right w:w="28" w:type="dxa"/>
            </w:tcMar>
            <w:vAlign w:val="center"/>
          </w:tcPr>
          <w:p w14:paraId="2C907178" w14:textId="45AC3FCE" w:rsidR="003D6EA5" w:rsidRPr="003D6EA5" w:rsidRDefault="003D6EA5" w:rsidP="003D6EA5">
            <w:pPr>
              <w:ind w:right="-28"/>
              <w:jc w:val="left"/>
              <w:rPr>
                <w:sz w:val="16"/>
                <w:szCs w:val="16"/>
              </w:rPr>
            </w:pPr>
            <w:r w:rsidRPr="003D6EA5">
              <w:rPr>
                <w:rFonts w:eastAsia="Times New Roman" w:cs="Times New Roman"/>
                <w:sz w:val="16"/>
                <w:szCs w:val="16"/>
                <w:lang w:eastAsia="da-DK"/>
              </w:rPr>
              <w:t xml:space="preserve">25-49% fast gulv </w:t>
            </w:r>
          </w:p>
        </w:tc>
        <w:tc>
          <w:tcPr>
            <w:tcW w:w="1229" w:type="dxa"/>
            <w:tcBorders>
              <w:top w:val="single" w:sz="12" w:space="0" w:color="auto"/>
              <w:left w:val="single" w:sz="6" w:space="0" w:color="auto"/>
              <w:bottom w:val="single" w:sz="6" w:space="0" w:color="auto"/>
              <w:right w:val="single" w:sz="12" w:space="0" w:color="auto"/>
            </w:tcBorders>
            <w:shd w:val="clear" w:color="auto" w:fill="auto"/>
            <w:tcMar>
              <w:left w:w="28" w:type="dxa"/>
              <w:right w:w="28" w:type="dxa"/>
            </w:tcMar>
            <w:vAlign w:val="center"/>
          </w:tcPr>
          <w:p w14:paraId="3C5DCD61" w14:textId="77777777" w:rsidR="003D6EA5" w:rsidRPr="003A7B2B" w:rsidRDefault="003D6EA5" w:rsidP="003D6EA5">
            <w:pPr>
              <w:jc w:val="left"/>
              <w:rPr>
                <w:sz w:val="16"/>
                <w:szCs w:val="16"/>
              </w:rPr>
            </w:pPr>
            <w:r w:rsidRPr="003A7B2B">
              <w:rPr>
                <w:sz w:val="16"/>
                <w:szCs w:val="16"/>
              </w:rPr>
              <w:t>-</w:t>
            </w:r>
          </w:p>
        </w:tc>
      </w:tr>
      <w:tr w:rsidR="003D6EA5" w:rsidRPr="003463E5" w14:paraId="07C2970C" w14:textId="77777777" w:rsidTr="00B8326B">
        <w:tblPrEx>
          <w:tblCellMar>
            <w:left w:w="108" w:type="dxa"/>
            <w:right w:w="108" w:type="dxa"/>
          </w:tblCellMar>
        </w:tblPrEx>
        <w:trPr>
          <w:trHeight w:val="132"/>
        </w:trPr>
        <w:tc>
          <w:tcPr>
            <w:tcW w:w="1430" w:type="dxa"/>
            <w:vMerge/>
            <w:tcBorders>
              <w:top w:val="single" w:sz="6" w:space="0" w:color="auto"/>
              <w:left w:val="single" w:sz="12" w:space="0" w:color="auto"/>
              <w:bottom w:val="single" w:sz="6" w:space="0" w:color="auto"/>
              <w:right w:val="single" w:sz="6" w:space="0" w:color="auto"/>
            </w:tcBorders>
            <w:shd w:val="clear" w:color="auto" w:fill="DDD9C3" w:themeFill="background2" w:themeFillShade="E6"/>
            <w:tcMar>
              <w:left w:w="28" w:type="dxa"/>
              <w:right w:w="28" w:type="dxa"/>
            </w:tcMar>
            <w:vAlign w:val="center"/>
          </w:tcPr>
          <w:p w14:paraId="1C3E0DC1" w14:textId="77777777" w:rsidR="003D6EA5" w:rsidRPr="006B1B35" w:rsidRDefault="003D6EA5" w:rsidP="003D6EA5">
            <w:pPr>
              <w:ind w:left="16"/>
              <w:jc w:val="left"/>
              <w:rPr>
                <w:b/>
                <w:sz w:val="16"/>
                <w:szCs w:val="16"/>
              </w:rPr>
            </w:pPr>
          </w:p>
        </w:tc>
        <w:tc>
          <w:tcPr>
            <w:tcW w:w="1164" w:type="dxa"/>
            <w:tcBorders>
              <w:top w:val="single" w:sz="6" w:space="0" w:color="auto"/>
              <w:left w:val="single" w:sz="6" w:space="0" w:color="auto"/>
              <w:bottom w:val="single" w:sz="6" w:space="0" w:color="auto"/>
              <w:right w:val="single" w:sz="6" w:space="0" w:color="auto"/>
            </w:tcBorders>
            <w:shd w:val="clear" w:color="auto" w:fill="DDD9C3" w:themeFill="background2" w:themeFillShade="E6"/>
            <w:tcMar>
              <w:left w:w="28" w:type="dxa"/>
              <w:right w:w="28" w:type="dxa"/>
            </w:tcMar>
          </w:tcPr>
          <w:p w14:paraId="13A256CB" w14:textId="77777777" w:rsidR="003D6EA5" w:rsidRPr="003463E5" w:rsidRDefault="003D6EA5" w:rsidP="003D6EA5">
            <w:pPr>
              <w:jc w:val="left"/>
              <w:rPr>
                <w:sz w:val="16"/>
                <w:szCs w:val="16"/>
              </w:rPr>
            </w:pPr>
            <w:r w:rsidRPr="003463E5">
              <w:rPr>
                <w:sz w:val="16"/>
                <w:szCs w:val="16"/>
              </w:rPr>
              <w:t>Nu</w:t>
            </w:r>
            <w:r>
              <w:rPr>
                <w:sz w:val="16"/>
                <w:szCs w:val="16"/>
              </w:rPr>
              <w:t>-</w:t>
            </w:r>
            <w:r w:rsidRPr="003463E5">
              <w:rPr>
                <w:sz w:val="16"/>
                <w:szCs w:val="16"/>
              </w:rPr>
              <w:t>drift</w:t>
            </w:r>
          </w:p>
        </w:tc>
        <w:tc>
          <w:tcPr>
            <w:tcW w:w="2126" w:type="dxa"/>
            <w:tcBorders>
              <w:top w:val="single" w:sz="6" w:space="0" w:color="auto"/>
              <w:left w:val="single" w:sz="6" w:space="0" w:color="auto"/>
              <w:bottom w:val="single" w:sz="6" w:space="0" w:color="auto"/>
              <w:right w:val="single" w:sz="6" w:space="0" w:color="auto"/>
            </w:tcBorders>
            <w:shd w:val="clear" w:color="auto" w:fill="DDD9C3" w:themeFill="background2" w:themeFillShade="E6"/>
            <w:tcMar>
              <w:left w:w="28" w:type="dxa"/>
              <w:right w:w="28" w:type="dxa"/>
            </w:tcMar>
          </w:tcPr>
          <w:p w14:paraId="55E86DA1" w14:textId="0BB95CAC" w:rsidR="003D6EA5" w:rsidRPr="003D6EA5" w:rsidRDefault="003D6EA5" w:rsidP="003D6EA5">
            <w:pPr>
              <w:jc w:val="left"/>
              <w:rPr>
                <w:sz w:val="16"/>
                <w:szCs w:val="16"/>
              </w:rPr>
            </w:pPr>
            <w:r w:rsidRPr="003D6EA5">
              <w:rPr>
                <w:sz w:val="16"/>
                <w:szCs w:val="16"/>
              </w:rPr>
              <w:t xml:space="preserve">Søer, golde drægtige </w:t>
            </w:r>
          </w:p>
        </w:tc>
        <w:tc>
          <w:tcPr>
            <w:tcW w:w="1134" w:type="dxa"/>
            <w:tcBorders>
              <w:top w:val="single" w:sz="6" w:space="0" w:color="auto"/>
              <w:left w:val="single" w:sz="6" w:space="0" w:color="auto"/>
              <w:bottom w:val="single" w:sz="6" w:space="0" w:color="auto"/>
              <w:right w:val="single" w:sz="6" w:space="0" w:color="auto"/>
            </w:tcBorders>
            <w:shd w:val="clear" w:color="auto" w:fill="DDD9C3" w:themeFill="background2" w:themeFillShade="E6"/>
            <w:tcMar>
              <w:left w:w="28" w:type="dxa"/>
              <w:right w:w="28" w:type="dxa"/>
            </w:tcMar>
          </w:tcPr>
          <w:p w14:paraId="50C2A90E" w14:textId="7DBDAF0A" w:rsidR="003D6EA5" w:rsidRPr="003D6EA5" w:rsidRDefault="003D6EA5" w:rsidP="003D6EA5">
            <w:pPr>
              <w:ind w:right="-11"/>
              <w:jc w:val="left"/>
              <w:rPr>
                <w:sz w:val="16"/>
                <w:szCs w:val="16"/>
              </w:rPr>
            </w:pPr>
            <w:r w:rsidRPr="003D6EA5">
              <w:rPr>
                <w:sz w:val="16"/>
                <w:szCs w:val="16"/>
              </w:rPr>
              <w:t>259</w:t>
            </w:r>
          </w:p>
        </w:tc>
        <w:tc>
          <w:tcPr>
            <w:tcW w:w="2693" w:type="dxa"/>
            <w:tcBorders>
              <w:top w:val="single" w:sz="6" w:space="0" w:color="auto"/>
              <w:left w:val="single" w:sz="6" w:space="0" w:color="auto"/>
              <w:bottom w:val="single" w:sz="6" w:space="0" w:color="auto"/>
              <w:right w:val="single" w:sz="6" w:space="0" w:color="auto"/>
            </w:tcBorders>
            <w:shd w:val="clear" w:color="auto" w:fill="DDD9C3" w:themeFill="background2" w:themeFillShade="E6"/>
            <w:tcMar>
              <w:left w:w="28" w:type="dxa"/>
              <w:right w:w="28" w:type="dxa"/>
            </w:tcMar>
            <w:vAlign w:val="center"/>
          </w:tcPr>
          <w:p w14:paraId="56DC69AF" w14:textId="5DB00259" w:rsidR="003D6EA5" w:rsidRPr="003D6EA5" w:rsidRDefault="003D6EA5" w:rsidP="003D6EA5">
            <w:pPr>
              <w:ind w:right="-28"/>
              <w:jc w:val="left"/>
              <w:rPr>
                <w:sz w:val="16"/>
                <w:szCs w:val="16"/>
              </w:rPr>
            </w:pPr>
            <w:r w:rsidRPr="003D6EA5">
              <w:rPr>
                <w:sz w:val="16"/>
                <w:szCs w:val="16"/>
              </w:rPr>
              <w:t>Løsgående, delvis spaltegulv</w:t>
            </w:r>
          </w:p>
        </w:tc>
        <w:tc>
          <w:tcPr>
            <w:tcW w:w="1229" w:type="dxa"/>
            <w:tcBorders>
              <w:top w:val="single" w:sz="6" w:space="0" w:color="auto"/>
              <w:left w:val="single" w:sz="6" w:space="0" w:color="auto"/>
              <w:bottom w:val="single" w:sz="6" w:space="0" w:color="auto"/>
              <w:right w:val="single" w:sz="12" w:space="0" w:color="auto"/>
            </w:tcBorders>
            <w:shd w:val="clear" w:color="auto" w:fill="DDD9C3" w:themeFill="background2" w:themeFillShade="E6"/>
            <w:tcMar>
              <w:left w:w="28" w:type="dxa"/>
              <w:right w:w="28" w:type="dxa"/>
            </w:tcMar>
            <w:vAlign w:val="center"/>
          </w:tcPr>
          <w:p w14:paraId="60CF321E" w14:textId="77777777" w:rsidR="003D6EA5" w:rsidRPr="003A7B2B" w:rsidRDefault="003D6EA5" w:rsidP="003D6EA5">
            <w:pPr>
              <w:jc w:val="left"/>
              <w:rPr>
                <w:sz w:val="16"/>
                <w:szCs w:val="16"/>
              </w:rPr>
            </w:pPr>
            <w:r w:rsidRPr="003A7B2B">
              <w:rPr>
                <w:sz w:val="16"/>
                <w:szCs w:val="16"/>
              </w:rPr>
              <w:t>-</w:t>
            </w:r>
          </w:p>
        </w:tc>
      </w:tr>
      <w:tr w:rsidR="003D6EA5" w:rsidRPr="003463E5" w14:paraId="3B8DC640" w14:textId="77777777" w:rsidTr="00B51462">
        <w:tblPrEx>
          <w:tblCellMar>
            <w:left w:w="108" w:type="dxa"/>
            <w:right w:w="108" w:type="dxa"/>
          </w:tblCellMar>
        </w:tblPrEx>
        <w:trPr>
          <w:trHeight w:val="220"/>
        </w:trPr>
        <w:tc>
          <w:tcPr>
            <w:tcW w:w="1430" w:type="dxa"/>
            <w:vMerge/>
            <w:tcBorders>
              <w:top w:val="single" w:sz="6" w:space="0" w:color="auto"/>
              <w:left w:val="single" w:sz="12" w:space="0" w:color="auto"/>
              <w:bottom w:val="single" w:sz="6" w:space="0" w:color="auto"/>
              <w:right w:val="single" w:sz="6" w:space="0" w:color="auto"/>
            </w:tcBorders>
            <w:shd w:val="clear" w:color="auto" w:fill="DDD9C3" w:themeFill="background2" w:themeFillShade="E6"/>
            <w:tcMar>
              <w:left w:w="28" w:type="dxa"/>
              <w:right w:w="28" w:type="dxa"/>
            </w:tcMar>
            <w:vAlign w:val="center"/>
          </w:tcPr>
          <w:p w14:paraId="4F295B49" w14:textId="77777777" w:rsidR="003D6EA5" w:rsidRPr="006B1B35" w:rsidRDefault="003D6EA5" w:rsidP="003D6EA5">
            <w:pPr>
              <w:ind w:left="16"/>
              <w:jc w:val="left"/>
              <w:rPr>
                <w:b/>
                <w:sz w:val="16"/>
                <w:szCs w:val="16"/>
              </w:rPr>
            </w:pPr>
          </w:p>
        </w:tc>
        <w:tc>
          <w:tcPr>
            <w:tcW w:w="1164" w:type="dxa"/>
            <w:tcBorders>
              <w:top w:val="single" w:sz="6" w:space="0" w:color="auto"/>
              <w:left w:val="single" w:sz="6" w:space="0" w:color="auto"/>
              <w:bottom w:val="single" w:sz="6" w:space="0" w:color="auto"/>
              <w:right w:val="single" w:sz="6" w:space="0" w:color="auto"/>
            </w:tcBorders>
            <w:shd w:val="clear" w:color="auto" w:fill="auto"/>
            <w:tcMar>
              <w:left w:w="28" w:type="dxa"/>
              <w:right w:w="28" w:type="dxa"/>
            </w:tcMar>
          </w:tcPr>
          <w:p w14:paraId="009FD4A4" w14:textId="77777777" w:rsidR="003D6EA5" w:rsidRPr="003A7B2B" w:rsidRDefault="003D6EA5" w:rsidP="003D6EA5">
            <w:pPr>
              <w:jc w:val="left"/>
              <w:rPr>
                <w:sz w:val="16"/>
                <w:szCs w:val="16"/>
              </w:rPr>
            </w:pPr>
            <w:r w:rsidRPr="003A7B2B">
              <w:rPr>
                <w:sz w:val="16"/>
                <w:szCs w:val="16"/>
              </w:rPr>
              <w:t>8 års drift</w:t>
            </w:r>
          </w:p>
        </w:tc>
        <w:tc>
          <w:tcPr>
            <w:tcW w:w="2126" w:type="dxa"/>
            <w:tcBorders>
              <w:top w:val="single" w:sz="6" w:space="0" w:color="auto"/>
              <w:left w:val="single" w:sz="6" w:space="0" w:color="auto"/>
              <w:bottom w:val="single" w:sz="6" w:space="0" w:color="auto"/>
              <w:right w:val="single" w:sz="6" w:space="0" w:color="auto"/>
            </w:tcBorders>
            <w:shd w:val="clear" w:color="auto" w:fill="auto"/>
            <w:tcMar>
              <w:left w:w="28" w:type="dxa"/>
              <w:right w:w="28" w:type="dxa"/>
            </w:tcMar>
          </w:tcPr>
          <w:p w14:paraId="68505C75" w14:textId="77777777" w:rsidR="003D6EA5" w:rsidRPr="003A7B2B" w:rsidRDefault="003D6EA5" w:rsidP="003D6EA5">
            <w:pPr>
              <w:jc w:val="left"/>
              <w:rPr>
                <w:sz w:val="16"/>
                <w:szCs w:val="16"/>
              </w:rPr>
            </w:pPr>
            <w:r w:rsidRPr="003A7B2B">
              <w:rPr>
                <w:sz w:val="16"/>
                <w:szCs w:val="16"/>
              </w:rPr>
              <w:t xml:space="preserve">Søer, golde drægtige </w:t>
            </w:r>
          </w:p>
          <w:p w14:paraId="0EAD583F" w14:textId="1C430B60" w:rsidR="003D6EA5" w:rsidRPr="003A7B2B" w:rsidRDefault="003A7B2B" w:rsidP="003D6EA5">
            <w:pPr>
              <w:jc w:val="left"/>
              <w:rPr>
                <w:sz w:val="16"/>
                <w:szCs w:val="16"/>
              </w:rPr>
            </w:pPr>
            <w:r w:rsidRPr="003A7B2B">
              <w:rPr>
                <w:sz w:val="16"/>
                <w:szCs w:val="16"/>
              </w:rPr>
              <w:t>Slagtesvin</w:t>
            </w:r>
          </w:p>
        </w:tc>
        <w:tc>
          <w:tcPr>
            <w:tcW w:w="1134" w:type="dxa"/>
            <w:tcBorders>
              <w:top w:val="single" w:sz="6" w:space="0" w:color="auto"/>
              <w:left w:val="single" w:sz="6" w:space="0" w:color="auto"/>
              <w:bottom w:val="single" w:sz="6" w:space="0" w:color="auto"/>
              <w:right w:val="single" w:sz="6" w:space="0" w:color="auto"/>
            </w:tcBorders>
            <w:shd w:val="clear" w:color="auto" w:fill="auto"/>
            <w:tcMar>
              <w:left w:w="28" w:type="dxa"/>
              <w:right w:w="28" w:type="dxa"/>
            </w:tcMar>
          </w:tcPr>
          <w:p w14:paraId="7FCA24AC" w14:textId="77777777" w:rsidR="003D6EA5" w:rsidRDefault="003A7B2B" w:rsidP="003D6EA5">
            <w:pPr>
              <w:ind w:right="-11"/>
              <w:jc w:val="left"/>
              <w:rPr>
                <w:sz w:val="16"/>
                <w:szCs w:val="16"/>
              </w:rPr>
            </w:pPr>
            <w:r>
              <w:rPr>
                <w:sz w:val="16"/>
                <w:szCs w:val="16"/>
              </w:rPr>
              <w:t>109</w:t>
            </w:r>
          </w:p>
          <w:p w14:paraId="2B1F1300" w14:textId="1DB84FB9" w:rsidR="003A7B2B" w:rsidRPr="005F16CD" w:rsidRDefault="003A7B2B" w:rsidP="003D6EA5">
            <w:pPr>
              <w:ind w:right="-11"/>
              <w:jc w:val="left"/>
              <w:rPr>
                <w:color w:val="FF0000"/>
                <w:sz w:val="16"/>
                <w:szCs w:val="16"/>
              </w:rPr>
            </w:pPr>
            <w:r>
              <w:rPr>
                <w:sz w:val="16"/>
                <w:szCs w:val="16"/>
              </w:rPr>
              <w:t>150</w:t>
            </w:r>
          </w:p>
        </w:tc>
        <w:tc>
          <w:tcPr>
            <w:tcW w:w="2693" w:type="dxa"/>
            <w:tcBorders>
              <w:top w:val="single" w:sz="6" w:space="0" w:color="auto"/>
              <w:left w:val="single" w:sz="6" w:space="0" w:color="auto"/>
              <w:bottom w:val="single" w:sz="6" w:space="0" w:color="auto"/>
              <w:right w:val="single" w:sz="6" w:space="0" w:color="auto"/>
            </w:tcBorders>
            <w:shd w:val="clear" w:color="auto" w:fill="auto"/>
            <w:tcMar>
              <w:left w:w="28" w:type="dxa"/>
              <w:right w:w="28" w:type="dxa"/>
            </w:tcMar>
            <w:vAlign w:val="center"/>
          </w:tcPr>
          <w:p w14:paraId="6178C704" w14:textId="77777777" w:rsidR="003D6EA5" w:rsidRDefault="003D6EA5" w:rsidP="003D6EA5">
            <w:pPr>
              <w:ind w:right="-28"/>
              <w:jc w:val="left"/>
              <w:rPr>
                <w:sz w:val="16"/>
                <w:szCs w:val="16"/>
              </w:rPr>
            </w:pPr>
            <w:r w:rsidRPr="003D6EA5">
              <w:rPr>
                <w:sz w:val="16"/>
                <w:szCs w:val="16"/>
              </w:rPr>
              <w:t>Løsgående, delvis spaltegulv</w:t>
            </w:r>
          </w:p>
          <w:p w14:paraId="6228A91F" w14:textId="032CF14C" w:rsidR="003A7B2B" w:rsidRPr="005F16CD" w:rsidRDefault="003A7B2B" w:rsidP="003D6EA5">
            <w:pPr>
              <w:ind w:right="-28"/>
              <w:jc w:val="left"/>
              <w:rPr>
                <w:color w:val="FF0000"/>
                <w:sz w:val="16"/>
                <w:szCs w:val="16"/>
              </w:rPr>
            </w:pPr>
            <w:r>
              <w:rPr>
                <w:sz w:val="16"/>
                <w:szCs w:val="16"/>
              </w:rPr>
              <w:t xml:space="preserve">Delvis </w:t>
            </w:r>
            <w:proofErr w:type="spellStart"/>
            <w:r>
              <w:rPr>
                <w:sz w:val="16"/>
                <w:szCs w:val="16"/>
              </w:rPr>
              <w:t>sp</w:t>
            </w:r>
            <w:proofErr w:type="spellEnd"/>
            <w:r>
              <w:rPr>
                <w:sz w:val="16"/>
                <w:szCs w:val="16"/>
              </w:rPr>
              <w:t xml:space="preserve">. </w:t>
            </w:r>
            <w:r w:rsidRPr="003A7B2B">
              <w:rPr>
                <w:sz w:val="16"/>
                <w:szCs w:val="16"/>
              </w:rPr>
              <w:t xml:space="preserve">gulv, 25-49% fast </w:t>
            </w:r>
          </w:p>
        </w:tc>
        <w:tc>
          <w:tcPr>
            <w:tcW w:w="1229" w:type="dxa"/>
            <w:tcBorders>
              <w:top w:val="single" w:sz="6" w:space="0" w:color="auto"/>
              <w:left w:val="single" w:sz="6" w:space="0" w:color="auto"/>
              <w:bottom w:val="single" w:sz="6" w:space="0" w:color="auto"/>
              <w:right w:val="single" w:sz="12" w:space="0" w:color="auto"/>
            </w:tcBorders>
            <w:shd w:val="clear" w:color="auto" w:fill="auto"/>
            <w:tcMar>
              <w:left w:w="28" w:type="dxa"/>
              <w:right w:w="28" w:type="dxa"/>
            </w:tcMar>
            <w:vAlign w:val="center"/>
          </w:tcPr>
          <w:p w14:paraId="4CED02B5" w14:textId="77777777" w:rsidR="003D6EA5" w:rsidRPr="003A7B2B" w:rsidRDefault="003D6EA5" w:rsidP="003D6EA5">
            <w:pPr>
              <w:jc w:val="left"/>
              <w:rPr>
                <w:sz w:val="16"/>
                <w:szCs w:val="16"/>
              </w:rPr>
            </w:pPr>
            <w:r w:rsidRPr="003A7B2B">
              <w:rPr>
                <w:sz w:val="16"/>
                <w:szCs w:val="16"/>
              </w:rPr>
              <w:t>-</w:t>
            </w:r>
          </w:p>
        </w:tc>
      </w:tr>
      <w:tr w:rsidR="00B51462" w:rsidRPr="003463E5" w14:paraId="6A165A05" w14:textId="77777777" w:rsidTr="00B51462">
        <w:tblPrEx>
          <w:tblCellMar>
            <w:left w:w="108" w:type="dxa"/>
            <w:right w:w="108" w:type="dxa"/>
          </w:tblCellMar>
        </w:tblPrEx>
        <w:trPr>
          <w:trHeight w:val="220"/>
        </w:trPr>
        <w:tc>
          <w:tcPr>
            <w:tcW w:w="1430" w:type="dxa"/>
            <w:vMerge w:val="restart"/>
            <w:tcBorders>
              <w:top w:val="single" w:sz="6" w:space="0" w:color="auto"/>
              <w:left w:val="single" w:sz="12" w:space="0" w:color="auto"/>
              <w:right w:val="single" w:sz="6" w:space="0" w:color="auto"/>
            </w:tcBorders>
            <w:shd w:val="clear" w:color="auto" w:fill="DDD9C3" w:themeFill="background2" w:themeFillShade="E6"/>
            <w:tcMar>
              <w:left w:w="28" w:type="dxa"/>
              <w:right w:w="28" w:type="dxa"/>
            </w:tcMar>
            <w:vAlign w:val="center"/>
          </w:tcPr>
          <w:p w14:paraId="262BF530" w14:textId="72AB8FD0" w:rsidR="00B51462" w:rsidRPr="006B1B35" w:rsidRDefault="00B51462" w:rsidP="00B51462">
            <w:pPr>
              <w:ind w:left="16"/>
              <w:jc w:val="left"/>
              <w:rPr>
                <w:b/>
                <w:sz w:val="16"/>
                <w:szCs w:val="16"/>
              </w:rPr>
            </w:pPr>
            <w:r w:rsidRPr="006B1B35">
              <w:rPr>
                <w:b/>
                <w:sz w:val="16"/>
                <w:szCs w:val="16"/>
              </w:rPr>
              <w:t>7.Karantænestald</w:t>
            </w:r>
          </w:p>
        </w:tc>
        <w:tc>
          <w:tcPr>
            <w:tcW w:w="1164" w:type="dxa"/>
            <w:tcBorders>
              <w:top w:val="single" w:sz="6" w:space="0" w:color="auto"/>
              <w:left w:val="single" w:sz="6" w:space="0" w:color="auto"/>
              <w:bottom w:val="single" w:sz="6" w:space="0" w:color="auto"/>
              <w:right w:val="single" w:sz="6" w:space="0" w:color="auto"/>
            </w:tcBorders>
            <w:shd w:val="clear" w:color="auto" w:fill="DDD9C3" w:themeFill="background2" w:themeFillShade="E6"/>
            <w:tcMar>
              <w:left w:w="28" w:type="dxa"/>
              <w:right w:w="28" w:type="dxa"/>
            </w:tcMar>
          </w:tcPr>
          <w:p w14:paraId="7F6A01A2" w14:textId="221C66A7" w:rsidR="00B51462" w:rsidRPr="003A7B2B" w:rsidRDefault="00B51462" w:rsidP="00B51462">
            <w:pPr>
              <w:jc w:val="left"/>
              <w:rPr>
                <w:sz w:val="16"/>
                <w:szCs w:val="16"/>
              </w:rPr>
            </w:pPr>
            <w:r w:rsidRPr="003463E5">
              <w:rPr>
                <w:sz w:val="16"/>
                <w:szCs w:val="16"/>
              </w:rPr>
              <w:t>Ansøgt drift</w:t>
            </w:r>
          </w:p>
        </w:tc>
        <w:tc>
          <w:tcPr>
            <w:tcW w:w="2126" w:type="dxa"/>
            <w:tcBorders>
              <w:top w:val="single" w:sz="6" w:space="0" w:color="auto"/>
              <w:left w:val="single" w:sz="6" w:space="0" w:color="auto"/>
              <w:bottom w:val="single" w:sz="6" w:space="0" w:color="auto"/>
              <w:right w:val="single" w:sz="6" w:space="0" w:color="auto"/>
            </w:tcBorders>
            <w:shd w:val="clear" w:color="auto" w:fill="DDD9C3" w:themeFill="background2" w:themeFillShade="E6"/>
            <w:tcMar>
              <w:left w:w="28" w:type="dxa"/>
              <w:right w:w="28" w:type="dxa"/>
            </w:tcMar>
          </w:tcPr>
          <w:p w14:paraId="20CDA3D5" w14:textId="73336660" w:rsidR="00B51462" w:rsidRPr="003A7B2B" w:rsidRDefault="00B51462" w:rsidP="00B51462">
            <w:pPr>
              <w:jc w:val="left"/>
              <w:rPr>
                <w:sz w:val="16"/>
                <w:szCs w:val="16"/>
              </w:rPr>
            </w:pPr>
            <w:r>
              <w:rPr>
                <w:sz w:val="16"/>
                <w:szCs w:val="16"/>
              </w:rPr>
              <w:t>Slagtesvin</w:t>
            </w:r>
          </w:p>
        </w:tc>
        <w:tc>
          <w:tcPr>
            <w:tcW w:w="1134" w:type="dxa"/>
            <w:tcBorders>
              <w:top w:val="single" w:sz="6" w:space="0" w:color="auto"/>
              <w:left w:val="single" w:sz="6" w:space="0" w:color="auto"/>
              <w:bottom w:val="single" w:sz="6" w:space="0" w:color="auto"/>
              <w:right w:val="single" w:sz="6" w:space="0" w:color="auto"/>
            </w:tcBorders>
            <w:shd w:val="clear" w:color="auto" w:fill="DDD9C3" w:themeFill="background2" w:themeFillShade="E6"/>
            <w:tcMar>
              <w:left w:w="28" w:type="dxa"/>
              <w:right w:w="28" w:type="dxa"/>
            </w:tcMar>
          </w:tcPr>
          <w:p w14:paraId="0C12DF26" w14:textId="072ABFFE" w:rsidR="00B51462" w:rsidRDefault="00246216" w:rsidP="00B51462">
            <w:pPr>
              <w:ind w:right="-11"/>
              <w:jc w:val="left"/>
              <w:rPr>
                <w:sz w:val="16"/>
                <w:szCs w:val="16"/>
              </w:rPr>
            </w:pPr>
            <w:r>
              <w:rPr>
                <w:sz w:val="16"/>
                <w:szCs w:val="16"/>
              </w:rPr>
              <w:t>194</w:t>
            </w:r>
          </w:p>
        </w:tc>
        <w:tc>
          <w:tcPr>
            <w:tcW w:w="2693" w:type="dxa"/>
            <w:tcBorders>
              <w:top w:val="single" w:sz="6" w:space="0" w:color="auto"/>
              <w:left w:val="single" w:sz="6" w:space="0" w:color="auto"/>
              <w:bottom w:val="single" w:sz="6" w:space="0" w:color="auto"/>
              <w:right w:val="single" w:sz="6" w:space="0" w:color="auto"/>
            </w:tcBorders>
            <w:shd w:val="clear" w:color="auto" w:fill="DDD9C3" w:themeFill="background2" w:themeFillShade="E6"/>
            <w:tcMar>
              <w:left w:w="28" w:type="dxa"/>
              <w:right w:w="28" w:type="dxa"/>
            </w:tcMar>
            <w:vAlign w:val="center"/>
          </w:tcPr>
          <w:p w14:paraId="4B077432" w14:textId="7BFC9C9A" w:rsidR="00B51462" w:rsidRPr="003D6EA5" w:rsidRDefault="00246216" w:rsidP="00B51462">
            <w:pPr>
              <w:ind w:right="-28"/>
              <w:jc w:val="left"/>
              <w:rPr>
                <w:sz w:val="16"/>
                <w:szCs w:val="16"/>
              </w:rPr>
            </w:pPr>
            <w:r>
              <w:rPr>
                <w:sz w:val="16"/>
                <w:szCs w:val="16"/>
              </w:rPr>
              <w:t>Over 50 % fast gulv</w:t>
            </w:r>
          </w:p>
        </w:tc>
        <w:tc>
          <w:tcPr>
            <w:tcW w:w="1229" w:type="dxa"/>
            <w:tcBorders>
              <w:top w:val="single" w:sz="6" w:space="0" w:color="auto"/>
              <w:left w:val="single" w:sz="6" w:space="0" w:color="auto"/>
              <w:bottom w:val="single" w:sz="6" w:space="0" w:color="auto"/>
              <w:right w:val="single" w:sz="12" w:space="0" w:color="auto"/>
            </w:tcBorders>
            <w:shd w:val="clear" w:color="auto" w:fill="DDD9C3" w:themeFill="background2" w:themeFillShade="E6"/>
            <w:tcMar>
              <w:left w:w="28" w:type="dxa"/>
              <w:right w:w="28" w:type="dxa"/>
            </w:tcMar>
            <w:vAlign w:val="center"/>
          </w:tcPr>
          <w:p w14:paraId="78016F43" w14:textId="77777777" w:rsidR="00B51462" w:rsidRPr="003A7B2B" w:rsidRDefault="00B51462" w:rsidP="00B51462">
            <w:pPr>
              <w:jc w:val="left"/>
              <w:rPr>
                <w:sz w:val="16"/>
                <w:szCs w:val="16"/>
              </w:rPr>
            </w:pPr>
          </w:p>
        </w:tc>
      </w:tr>
      <w:tr w:rsidR="00B51462" w:rsidRPr="003463E5" w14:paraId="21B6B197" w14:textId="77777777" w:rsidTr="00B51462">
        <w:tblPrEx>
          <w:tblCellMar>
            <w:left w:w="108" w:type="dxa"/>
            <w:right w:w="108" w:type="dxa"/>
          </w:tblCellMar>
        </w:tblPrEx>
        <w:trPr>
          <w:trHeight w:val="220"/>
        </w:trPr>
        <w:tc>
          <w:tcPr>
            <w:tcW w:w="1430" w:type="dxa"/>
            <w:vMerge/>
            <w:tcBorders>
              <w:left w:val="single" w:sz="12" w:space="0" w:color="auto"/>
              <w:right w:val="single" w:sz="6" w:space="0" w:color="auto"/>
            </w:tcBorders>
            <w:shd w:val="clear" w:color="auto" w:fill="DDD9C3" w:themeFill="background2" w:themeFillShade="E6"/>
            <w:tcMar>
              <w:left w:w="28" w:type="dxa"/>
              <w:right w:w="28" w:type="dxa"/>
            </w:tcMar>
            <w:vAlign w:val="center"/>
          </w:tcPr>
          <w:p w14:paraId="4284AE29" w14:textId="4D567A1A" w:rsidR="00B51462" w:rsidRPr="003463E5" w:rsidRDefault="00B51462" w:rsidP="00B51462">
            <w:pPr>
              <w:ind w:left="16"/>
              <w:jc w:val="left"/>
              <w:rPr>
                <w:b/>
              </w:rPr>
            </w:pPr>
          </w:p>
        </w:tc>
        <w:tc>
          <w:tcPr>
            <w:tcW w:w="1164" w:type="dxa"/>
            <w:tcBorders>
              <w:top w:val="single" w:sz="6" w:space="0" w:color="auto"/>
              <w:left w:val="single" w:sz="6" w:space="0" w:color="auto"/>
              <w:bottom w:val="single" w:sz="6" w:space="0" w:color="auto"/>
              <w:right w:val="single" w:sz="6" w:space="0" w:color="auto"/>
            </w:tcBorders>
            <w:shd w:val="clear" w:color="auto" w:fill="auto"/>
            <w:tcMar>
              <w:left w:w="28" w:type="dxa"/>
              <w:right w:w="28" w:type="dxa"/>
            </w:tcMar>
          </w:tcPr>
          <w:p w14:paraId="771A363B" w14:textId="369ACF90" w:rsidR="00B51462" w:rsidRPr="003A7B2B" w:rsidRDefault="00B51462" w:rsidP="00B51462">
            <w:pPr>
              <w:jc w:val="left"/>
              <w:rPr>
                <w:sz w:val="16"/>
                <w:szCs w:val="16"/>
              </w:rPr>
            </w:pPr>
            <w:r w:rsidRPr="003463E5">
              <w:rPr>
                <w:sz w:val="16"/>
                <w:szCs w:val="16"/>
              </w:rPr>
              <w:t>Nu</w:t>
            </w:r>
            <w:r>
              <w:rPr>
                <w:sz w:val="16"/>
                <w:szCs w:val="16"/>
              </w:rPr>
              <w:t>-</w:t>
            </w:r>
            <w:r w:rsidRPr="003463E5">
              <w:rPr>
                <w:sz w:val="16"/>
                <w:szCs w:val="16"/>
              </w:rPr>
              <w:t>drift</w:t>
            </w:r>
          </w:p>
        </w:tc>
        <w:tc>
          <w:tcPr>
            <w:tcW w:w="2126" w:type="dxa"/>
            <w:tcBorders>
              <w:top w:val="single" w:sz="6" w:space="0" w:color="auto"/>
              <w:left w:val="single" w:sz="6" w:space="0" w:color="auto"/>
              <w:bottom w:val="single" w:sz="6" w:space="0" w:color="auto"/>
              <w:right w:val="single" w:sz="6" w:space="0" w:color="auto"/>
            </w:tcBorders>
            <w:shd w:val="clear" w:color="auto" w:fill="auto"/>
            <w:tcMar>
              <w:left w:w="28" w:type="dxa"/>
              <w:right w:w="28" w:type="dxa"/>
            </w:tcMar>
          </w:tcPr>
          <w:p w14:paraId="439F5F62" w14:textId="77777777" w:rsidR="00B51462" w:rsidRPr="003A7B2B" w:rsidRDefault="00B51462" w:rsidP="00B51462">
            <w:pPr>
              <w:jc w:val="left"/>
              <w:rPr>
                <w:sz w:val="16"/>
                <w:szCs w:val="16"/>
              </w:rPr>
            </w:pPr>
          </w:p>
        </w:tc>
        <w:tc>
          <w:tcPr>
            <w:tcW w:w="1134" w:type="dxa"/>
            <w:tcBorders>
              <w:top w:val="single" w:sz="6" w:space="0" w:color="auto"/>
              <w:left w:val="single" w:sz="6" w:space="0" w:color="auto"/>
              <w:bottom w:val="single" w:sz="6" w:space="0" w:color="auto"/>
              <w:right w:val="single" w:sz="6" w:space="0" w:color="auto"/>
            </w:tcBorders>
            <w:shd w:val="clear" w:color="auto" w:fill="auto"/>
            <w:tcMar>
              <w:left w:w="28" w:type="dxa"/>
              <w:right w:w="28" w:type="dxa"/>
            </w:tcMar>
          </w:tcPr>
          <w:p w14:paraId="541B0672" w14:textId="77777777" w:rsidR="00B51462" w:rsidRDefault="00B51462" w:rsidP="00B51462">
            <w:pPr>
              <w:ind w:right="-11"/>
              <w:jc w:val="left"/>
              <w:rPr>
                <w:sz w:val="16"/>
                <w:szCs w:val="16"/>
              </w:rPr>
            </w:pPr>
          </w:p>
        </w:tc>
        <w:tc>
          <w:tcPr>
            <w:tcW w:w="2693" w:type="dxa"/>
            <w:tcBorders>
              <w:top w:val="single" w:sz="6" w:space="0" w:color="auto"/>
              <w:left w:val="single" w:sz="6" w:space="0" w:color="auto"/>
              <w:bottom w:val="single" w:sz="6" w:space="0" w:color="auto"/>
              <w:right w:val="single" w:sz="6" w:space="0" w:color="auto"/>
            </w:tcBorders>
            <w:shd w:val="clear" w:color="auto" w:fill="auto"/>
            <w:tcMar>
              <w:left w:w="28" w:type="dxa"/>
              <w:right w:w="28" w:type="dxa"/>
            </w:tcMar>
            <w:vAlign w:val="center"/>
          </w:tcPr>
          <w:p w14:paraId="2BD32712" w14:textId="77777777" w:rsidR="00B51462" w:rsidRPr="003D6EA5" w:rsidRDefault="00B51462" w:rsidP="00B51462">
            <w:pPr>
              <w:ind w:right="-28"/>
              <w:jc w:val="left"/>
              <w:rPr>
                <w:sz w:val="16"/>
                <w:szCs w:val="16"/>
              </w:rPr>
            </w:pPr>
          </w:p>
        </w:tc>
        <w:tc>
          <w:tcPr>
            <w:tcW w:w="1229" w:type="dxa"/>
            <w:tcBorders>
              <w:top w:val="single" w:sz="6" w:space="0" w:color="auto"/>
              <w:left w:val="single" w:sz="6" w:space="0" w:color="auto"/>
              <w:bottom w:val="single" w:sz="6" w:space="0" w:color="auto"/>
              <w:right w:val="single" w:sz="12" w:space="0" w:color="auto"/>
            </w:tcBorders>
            <w:shd w:val="clear" w:color="auto" w:fill="auto"/>
            <w:tcMar>
              <w:left w:w="28" w:type="dxa"/>
              <w:right w:w="28" w:type="dxa"/>
            </w:tcMar>
            <w:vAlign w:val="center"/>
          </w:tcPr>
          <w:p w14:paraId="5E8EA758" w14:textId="77777777" w:rsidR="00B51462" w:rsidRPr="003A7B2B" w:rsidRDefault="00B51462" w:rsidP="00B51462">
            <w:pPr>
              <w:jc w:val="left"/>
              <w:rPr>
                <w:sz w:val="16"/>
                <w:szCs w:val="16"/>
              </w:rPr>
            </w:pPr>
          </w:p>
        </w:tc>
      </w:tr>
      <w:tr w:rsidR="00B51462" w:rsidRPr="003463E5" w14:paraId="6DE6E0D3" w14:textId="77777777" w:rsidTr="00B51462">
        <w:tblPrEx>
          <w:tblCellMar>
            <w:left w:w="108" w:type="dxa"/>
            <w:right w:w="108" w:type="dxa"/>
          </w:tblCellMar>
        </w:tblPrEx>
        <w:trPr>
          <w:trHeight w:val="220"/>
        </w:trPr>
        <w:tc>
          <w:tcPr>
            <w:tcW w:w="1430" w:type="dxa"/>
            <w:vMerge/>
            <w:tcBorders>
              <w:left w:val="single" w:sz="12" w:space="0" w:color="auto"/>
              <w:bottom w:val="single" w:sz="12" w:space="0" w:color="auto"/>
              <w:right w:val="single" w:sz="6" w:space="0" w:color="auto"/>
            </w:tcBorders>
            <w:shd w:val="clear" w:color="auto" w:fill="DDD9C3" w:themeFill="background2" w:themeFillShade="E6"/>
            <w:tcMar>
              <w:left w:w="28" w:type="dxa"/>
              <w:right w:w="28" w:type="dxa"/>
            </w:tcMar>
            <w:vAlign w:val="center"/>
          </w:tcPr>
          <w:p w14:paraId="7FDB664C" w14:textId="77777777" w:rsidR="00B51462" w:rsidRPr="003463E5" w:rsidRDefault="00B51462" w:rsidP="00B51462">
            <w:pPr>
              <w:ind w:left="16"/>
              <w:jc w:val="left"/>
              <w:rPr>
                <w:b/>
              </w:rPr>
            </w:pPr>
          </w:p>
        </w:tc>
        <w:tc>
          <w:tcPr>
            <w:tcW w:w="1164" w:type="dxa"/>
            <w:tcBorders>
              <w:top w:val="single" w:sz="6" w:space="0" w:color="auto"/>
              <w:left w:val="single" w:sz="6" w:space="0" w:color="auto"/>
              <w:bottom w:val="single" w:sz="12" w:space="0" w:color="auto"/>
              <w:right w:val="single" w:sz="6" w:space="0" w:color="auto"/>
            </w:tcBorders>
            <w:shd w:val="clear" w:color="auto" w:fill="DDD9C3" w:themeFill="background2" w:themeFillShade="E6"/>
            <w:tcMar>
              <w:left w:w="28" w:type="dxa"/>
              <w:right w:w="28" w:type="dxa"/>
            </w:tcMar>
          </w:tcPr>
          <w:p w14:paraId="1EF07902" w14:textId="6C19984F" w:rsidR="00B51462" w:rsidRPr="003A7B2B" w:rsidRDefault="00B51462" w:rsidP="00B51462">
            <w:pPr>
              <w:jc w:val="left"/>
              <w:rPr>
                <w:sz w:val="16"/>
                <w:szCs w:val="16"/>
              </w:rPr>
            </w:pPr>
            <w:r w:rsidRPr="003A7B2B">
              <w:rPr>
                <w:sz w:val="16"/>
                <w:szCs w:val="16"/>
              </w:rPr>
              <w:t>8 års drift</w:t>
            </w:r>
          </w:p>
        </w:tc>
        <w:tc>
          <w:tcPr>
            <w:tcW w:w="2126" w:type="dxa"/>
            <w:tcBorders>
              <w:top w:val="single" w:sz="6" w:space="0" w:color="auto"/>
              <w:left w:val="single" w:sz="6" w:space="0" w:color="auto"/>
              <w:bottom w:val="single" w:sz="12" w:space="0" w:color="auto"/>
              <w:right w:val="single" w:sz="6" w:space="0" w:color="auto"/>
            </w:tcBorders>
            <w:shd w:val="clear" w:color="auto" w:fill="DDD9C3" w:themeFill="background2" w:themeFillShade="E6"/>
            <w:tcMar>
              <w:left w:w="28" w:type="dxa"/>
              <w:right w:w="28" w:type="dxa"/>
            </w:tcMar>
          </w:tcPr>
          <w:p w14:paraId="0A5EFDE6" w14:textId="77777777" w:rsidR="00B51462" w:rsidRPr="003A7B2B" w:rsidRDefault="00B51462" w:rsidP="00B51462">
            <w:pPr>
              <w:jc w:val="left"/>
              <w:rPr>
                <w:sz w:val="16"/>
                <w:szCs w:val="16"/>
              </w:rPr>
            </w:pPr>
          </w:p>
        </w:tc>
        <w:tc>
          <w:tcPr>
            <w:tcW w:w="1134" w:type="dxa"/>
            <w:tcBorders>
              <w:top w:val="single" w:sz="6" w:space="0" w:color="auto"/>
              <w:left w:val="single" w:sz="6" w:space="0" w:color="auto"/>
              <w:bottom w:val="single" w:sz="12" w:space="0" w:color="auto"/>
              <w:right w:val="single" w:sz="6" w:space="0" w:color="auto"/>
            </w:tcBorders>
            <w:shd w:val="clear" w:color="auto" w:fill="DDD9C3" w:themeFill="background2" w:themeFillShade="E6"/>
            <w:tcMar>
              <w:left w:w="28" w:type="dxa"/>
              <w:right w:w="28" w:type="dxa"/>
            </w:tcMar>
          </w:tcPr>
          <w:p w14:paraId="793F0E8F" w14:textId="77777777" w:rsidR="00B51462" w:rsidRDefault="00B51462" w:rsidP="00B51462">
            <w:pPr>
              <w:ind w:right="-11"/>
              <w:jc w:val="left"/>
              <w:rPr>
                <w:sz w:val="16"/>
                <w:szCs w:val="16"/>
              </w:rPr>
            </w:pPr>
          </w:p>
        </w:tc>
        <w:tc>
          <w:tcPr>
            <w:tcW w:w="2693" w:type="dxa"/>
            <w:tcBorders>
              <w:top w:val="single" w:sz="6" w:space="0" w:color="auto"/>
              <w:left w:val="single" w:sz="6" w:space="0" w:color="auto"/>
              <w:bottom w:val="single" w:sz="12" w:space="0" w:color="auto"/>
              <w:right w:val="single" w:sz="6" w:space="0" w:color="auto"/>
            </w:tcBorders>
            <w:shd w:val="clear" w:color="auto" w:fill="DDD9C3" w:themeFill="background2" w:themeFillShade="E6"/>
            <w:tcMar>
              <w:left w:w="28" w:type="dxa"/>
              <w:right w:w="28" w:type="dxa"/>
            </w:tcMar>
            <w:vAlign w:val="center"/>
          </w:tcPr>
          <w:p w14:paraId="031E7206" w14:textId="77777777" w:rsidR="00B51462" w:rsidRPr="003D6EA5" w:rsidRDefault="00B51462" w:rsidP="00B51462">
            <w:pPr>
              <w:ind w:right="-28"/>
              <w:jc w:val="left"/>
              <w:rPr>
                <w:sz w:val="16"/>
                <w:szCs w:val="16"/>
              </w:rPr>
            </w:pPr>
          </w:p>
        </w:tc>
        <w:tc>
          <w:tcPr>
            <w:tcW w:w="1229" w:type="dxa"/>
            <w:tcBorders>
              <w:top w:val="single" w:sz="6" w:space="0" w:color="auto"/>
              <w:left w:val="single" w:sz="6" w:space="0" w:color="auto"/>
              <w:bottom w:val="single" w:sz="12" w:space="0" w:color="auto"/>
              <w:right w:val="single" w:sz="12" w:space="0" w:color="auto"/>
            </w:tcBorders>
            <w:shd w:val="clear" w:color="auto" w:fill="DDD9C3" w:themeFill="background2" w:themeFillShade="E6"/>
            <w:tcMar>
              <w:left w:w="28" w:type="dxa"/>
              <w:right w:w="28" w:type="dxa"/>
            </w:tcMar>
            <w:vAlign w:val="center"/>
          </w:tcPr>
          <w:p w14:paraId="4208FD36" w14:textId="77777777" w:rsidR="00B51462" w:rsidRPr="003A7B2B" w:rsidRDefault="00B51462" w:rsidP="00B51462">
            <w:pPr>
              <w:jc w:val="left"/>
              <w:rPr>
                <w:sz w:val="16"/>
                <w:szCs w:val="16"/>
              </w:rPr>
            </w:pPr>
          </w:p>
        </w:tc>
      </w:tr>
    </w:tbl>
    <w:p w14:paraId="72FACE4B" w14:textId="7CF5F107" w:rsidR="00B1336D" w:rsidRDefault="00C57D5D" w:rsidP="00B1336D">
      <w:pPr>
        <w:jc w:val="left"/>
        <w:rPr>
          <w:b/>
          <w:sz w:val="16"/>
          <w:szCs w:val="16"/>
        </w:rPr>
      </w:pPr>
      <w:r w:rsidRPr="00C57D5D">
        <w:rPr>
          <w:b/>
          <w:sz w:val="16"/>
          <w:szCs w:val="16"/>
        </w:rPr>
        <w:t>Oversigt over dyretype, produktionsareal</w:t>
      </w:r>
      <w:r w:rsidR="00194786">
        <w:rPr>
          <w:b/>
          <w:sz w:val="16"/>
          <w:szCs w:val="16"/>
        </w:rPr>
        <w:t xml:space="preserve"> og </w:t>
      </w:r>
      <w:r w:rsidRPr="00C57D5D">
        <w:rPr>
          <w:b/>
          <w:sz w:val="16"/>
          <w:szCs w:val="16"/>
        </w:rPr>
        <w:t xml:space="preserve">staldsystem i hhv. </w:t>
      </w:r>
      <w:r w:rsidR="00706728">
        <w:rPr>
          <w:b/>
          <w:sz w:val="16"/>
          <w:szCs w:val="16"/>
        </w:rPr>
        <w:t>8-årsdrift</w:t>
      </w:r>
      <w:r w:rsidRPr="00C57D5D">
        <w:rPr>
          <w:b/>
          <w:sz w:val="16"/>
          <w:szCs w:val="16"/>
        </w:rPr>
        <w:t>, nu-drift</w:t>
      </w:r>
      <w:r w:rsidR="00194786">
        <w:rPr>
          <w:b/>
          <w:sz w:val="16"/>
          <w:szCs w:val="16"/>
        </w:rPr>
        <w:t xml:space="preserve"> </w:t>
      </w:r>
      <w:r w:rsidRPr="00C57D5D">
        <w:rPr>
          <w:b/>
          <w:sz w:val="16"/>
          <w:szCs w:val="16"/>
        </w:rPr>
        <w:t xml:space="preserve">og </w:t>
      </w:r>
      <w:r w:rsidR="00706728">
        <w:rPr>
          <w:b/>
          <w:sz w:val="16"/>
          <w:szCs w:val="16"/>
        </w:rPr>
        <w:t xml:space="preserve">ansøgt </w:t>
      </w:r>
      <w:r w:rsidRPr="00C57D5D">
        <w:rPr>
          <w:b/>
          <w:sz w:val="16"/>
          <w:szCs w:val="16"/>
        </w:rPr>
        <w:t>drift</w:t>
      </w:r>
      <w:r w:rsidR="0007069E">
        <w:rPr>
          <w:b/>
          <w:sz w:val="16"/>
          <w:szCs w:val="16"/>
        </w:rPr>
        <w:t xml:space="preserve"> som oplyst i husdyrgodkendelse.dk</w:t>
      </w:r>
      <w:r w:rsidRPr="00C57D5D">
        <w:rPr>
          <w:b/>
          <w:sz w:val="16"/>
          <w:szCs w:val="16"/>
        </w:rPr>
        <w:t>.</w:t>
      </w:r>
      <w:r w:rsidR="003A7B2B">
        <w:rPr>
          <w:b/>
          <w:sz w:val="16"/>
          <w:szCs w:val="16"/>
        </w:rPr>
        <w:t xml:space="preserve"> Tallene i parentes under staldnavn henviser til opgørelse af produktionsarealerne. 1A Farestald (6,7) rummer produktionsarealerne</w:t>
      </w:r>
      <w:r w:rsidR="007C5478">
        <w:rPr>
          <w:b/>
          <w:sz w:val="16"/>
          <w:szCs w:val="16"/>
        </w:rPr>
        <w:t xml:space="preserve"> for</w:t>
      </w:r>
      <w:r w:rsidR="003A7B2B">
        <w:rPr>
          <w:b/>
          <w:sz w:val="16"/>
          <w:szCs w:val="16"/>
        </w:rPr>
        <w:t xml:space="preserve"> </w:t>
      </w:r>
      <w:r w:rsidR="007C5478">
        <w:rPr>
          <w:b/>
          <w:sz w:val="16"/>
          <w:szCs w:val="16"/>
        </w:rPr>
        <w:t xml:space="preserve">hhv. farestald </w:t>
      </w:r>
      <w:r w:rsidR="003A7B2B">
        <w:rPr>
          <w:b/>
          <w:sz w:val="16"/>
          <w:szCs w:val="16"/>
        </w:rPr>
        <w:t xml:space="preserve">6 </w:t>
      </w:r>
      <w:r w:rsidR="007C5478">
        <w:rPr>
          <w:b/>
          <w:sz w:val="16"/>
          <w:szCs w:val="16"/>
        </w:rPr>
        <w:t>o</w:t>
      </w:r>
      <w:r w:rsidR="003A7B2B">
        <w:rPr>
          <w:b/>
          <w:sz w:val="16"/>
          <w:szCs w:val="16"/>
        </w:rPr>
        <w:t>g 7.</w:t>
      </w:r>
    </w:p>
    <w:p w14:paraId="55C4727D" w14:textId="2BABE5E2" w:rsidR="00857572" w:rsidRPr="00194786" w:rsidRDefault="00565F1C" w:rsidP="00B8326B">
      <w:r w:rsidRPr="00F52777">
        <w:t>Størrelsen af produktionsareal</w:t>
      </w:r>
      <w:r w:rsidR="0007069E">
        <w:t>et</w:t>
      </w:r>
      <w:r w:rsidRPr="00F52777">
        <w:t xml:space="preserve"> med det aktuelle staldsystem og dyretype </w:t>
      </w:r>
      <w:r>
        <w:t xml:space="preserve">indgår i beregningerne af </w:t>
      </w:r>
      <w:r w:rsidRPr="00F52777">
        <w:t>lugt og ammoniak</w:t>
      </w:r>
      <w:r w:rsidR="00857572">
        <w:t xml:space="preserve"> </w:t>
      </w:r>
      <w:r w:rsidRPr="00F52777">
        <w:t xml:space="preserve">i Husdyrgodkendelse.dk. </w:t>
      </w:r>
      <w:r w:rsidR="00857572">
        <w:t xml:space="preserve">Beregning af BAT i relation til ammoniak </w:t>
      </w:r>
      <w:r w:rsidR="00857572" w:rsidRPr="00F52777">
        <w:t xml:space="preserve">er ligeledes baseret på ovenstående samt </w:t>
      </w:r>
      <w:r w:rsidR="00857572">
        <w:t>BAT-forudsætningen for det enkelte staldafsnit (</w:t>
      </w:r>
      <w:r w:rsidR="00857572" w:rsidRPr="00194786">
        <w:t>jf. afsnit 2.9).</w:t>
      </w:r>
    </w:p>
    <w:p w14:paraId="247C6740" w14:textId="14EC50C7" w:rsidR="0007069E" w:rsidRPr="00B1336D" w:rsidRDefault="0007069E" w:rsidP="0007069E">
      <w:r>
        <w:t>Tabellen nedenfor giver et overblik over produktionsarealet i det 3 drifter</w:t>
      </w:r>
      <w:r w:rsidR="00DA7F32">
        <w:t>;</w:t>
      </w:r>
      <w:r>
        <w:t xml:space="preserve"> Ansøgt drift, Nu-drift og 8-års drift.</w:t>
      </w:r>
    </w:p>
    <w:tbl>
      <w:tblPr>
        <w:tblStyle w:val="Tabel-Gitter"/>
        <w:tblW w:w="9776" w:type="dxa"/>
        <w:tblLook w:val="04A0" w:firstRow="1" w:lastRow="0" w:firstColumn="1" w:lastColumn="0" w:noHBand="0" w:noVBand="1"/>
      </w:tblPr>
      <w:tblGrid>
        <w:gridCol w:w="2407"/>
        <w:gridCol w:w="2407"/>
        <w:gridCol w:w="2407"/>
        <w:gridCol w:w="2555"/>
      </w:tblGrid>
      <w:tr w:rsidR="0007069E" w14:paraId="0BC7B1E5" w14:textId="77777777" w:rsidTr="005E71F1">
        <w:tc>
          <w:tcPr>
            <w:tcW w:w="2407" w:type="dxa"/>
            <w:shd w:val="clear" w:color="auto" w:fill="9BBB59" w:themeFill="accent3"/>
          </w:tcPr>
          <w:p w14:paraId="5391CDDA" w14:textId="77777777" w:rsidR="0007069E" w:rsidRDefault="0007069E" w:rsidP="005E71F1">
            <w:pPr>
              <w:jc w:val="left"/>
              <w:rPr>
                <w:b/>
                <w:sz w:val="16"/>
                <w:szCs w:val="16"/>
              </w:rPr>
            </w:pPr>
            <w:r>
              <w:rPr>
                <w:b/>
                <w:sz w:val="16"/>
                <w:szCs w:val="16"/>
              </w:rPr>
              <w:t>Drift:</w:t>
            </w:r>
          </w:p>
          <w:p w14:paraId="1B93089A" w14:textId="77777777" w:rsidR="0007069E" w:rsidRDefault="0007069E" w:rsidP="005E71F1">
            <w:pPr>
              <w:jc w:val="left"/>
              <w:rPr>
                <w:b/>
                <w:sz w:val="16"/>
                <w:szCs w:val="16"/>
              </w:rPr>
            </w:pPr>
          </w:p>
        </w:tc>
        <w:tc>
          <w:tcPr>
            <w:tcW w:w="2407" w:type="dxa"/>
            <w:shd w:val="clear" w:color="auto" w:fill="9BBB59" w:themeFill="accent3"/>
          </w:tcPr>
          <w:p w14:paraId="72BDBEB4" w14:textId="77777777" w:rsidR="0007069E" w:rsidRDefault="0007069E" w:rsidP="005E71F1">
            <w:pPr>
              <w:jc w:val="left"/>
              <w:rPr>
                <w:b/>
                <w:sz w:val="16"/>
                <w:szCs w:val="16"/>
              </w:rPr>
            </w:pPr>
            <w:r>
              <w:rPr>
                <w:b/>
                <w:sz w:val="16"/>
                <w:szCs w:val="16"/>
              </w:rPr>
              <w:t>Ansøgt drift</w:t>
            </w:r>
          </w:p>
        </w:tc>
        <w:tc>
          <w:tcPr>
            <w:tcW w:w="2407" w:type="dxa"/>
            <w:shd w:val="clear" w:color="auto" w:fill="9BBB59" w:themeFill="accent3"/>
          </w:tcPr>
          <w:p w14:paraId="7449F985" w14:textId="77777777" w:rsidR="0007069E" w:rsidRDefault="0007069E" w:rsidP="005E71F1">
            <w:pPr>
              <w:jc w:val="left"/>
              <w:rPr>
                <w:b/>
                <w:sz w:val="16"/>
                <w:szCs w:val="16"/>
              </w:rPr>
            </w:pPr>
            <w:r>
              <w:rPr>
                <w:b/>
                <w:sz w:val="16"/>
                <w:szCs w:val="16"/>
              </w:rPr>
              <w:t>Nu-drift</w:t>
            </w:r>
          </w:p>
        </w:tc>
        <w:tc>
          <w:tcPr>
            <w:tcW w:w="2555" w:type="dxa"/>
            <w:shd w:val="clear" w:color="auto" w:fill="9BBB59" w:themeFill="accent3"/>
          </w:tcPr>
          <w:p w14:paraId="54F66684" w14:textId="77777777" w:rsidR="0007069E" w:rsidRDefault="0007069E" w:rsidP="005E71F1">
            <w:pPr>
              <w:jc w:val="left"/>
              <w:rPr>
                <w:b/>
                <w:sz w:val="16"/>
                <w:szCs w:val="16"/>
              </w:rPr>
            </w:pPr>
            <w:r>
              <w:rPr>
                <w:b/>
                <w:sz w:val="16"/>
                <w:szCs w:val="16"/>
              </w:rPr>
              <w:t>8-årsdrift</w:t>
            </w:r>
          </w:p>
        </w:tc>
      </w:tr>
      <w:tr w:rsidR="0007069E" w14:paraId="1FE42766" w14:textId="77777777" w:rsidTr="005E71F1">
        <w:tc>
          <w:tcPr>
            <w:tcW w:w="2407" w:type="dxa"/>
            <w:shd w:val="clear" w:color="auto" w:fill="DDD9C3" w:themeFill="background2" w:themeFillShade="E6"/>
          </w:tcPr>
          <w:p w14:paraId="07004CCD" w14:textId="77777777" w:rsidR="0007069E" w:rsidRDefault="0007069E" w:rsidP="005E71F1">
            <w:pPr>
              <w:jc w:val="left"/>
              <w:rPr>
                <w:b/>
                <w:sz w:val="16"/>
                <w:szCs w:val="16"/>
              </w:rPr>
            </w:pPr>
            <w:r>
              <w:rPr>
                <w:b/>
                <w:sz w:val="16"/>
                <w:szCs w:val="16"/>
              </w:rPr>
              <w:t>Produktionsareal (m</w:t>
            </w:r>
            <w:r>
              <w:rPr>
                <w:b/>
                <w:sz w:val="16"/>
                <w:szCs w:val="16"/>
                <w:vertAlign w:val="superscript"/>
              </w:rPr>
              <w:t>2</w:t>
            </w:r>
            <w:r>
              <w:rPr>
                <w:b/>
                <w:sz w:val="16"/>
                <w:szCs w:val="16"/>
              </w:rPr>
              <w:t>)</w:t>
            </w:r>
          </w:p>
          <w:p w14:paraId="318F0733" w14:textId="77777777" w:rsidR="0007069E" w:rsidRPr="00210309" w:rsidRDefault="0007069E" w:rsidP="005E71F1">
            <w:pPr>
              <w:jc w:val="left"/>
              <w:rPr>
                <w:b/>
                <w:sz w:val="16"/>
                <w:szCs w:val="16"/>
              </w:rPr>
            </w:pPr>
          </w:p>
        </w:tc>
        <w:tc>
          <w:tcPr>
            <w:tcW w:w="2407" w:type="dxa"/>
          </w:tcPr>
          <w:p w14:paraId="5714083E" w14:textId="25E7CBFD" w:rsidR="0007069E" w:rsidRPr="00B43327" w:rsidRDefault="00662E63" w:rsidP="005E71F1">
            <w:pPr>
              <w:jc w:val="center"/>
              <w:rPr>
                <w:bCs/>
                <w:sz w:val="16"/>
                <w:szCs w:val="16"/>
              </w:rPr>
            </w:pPr>
            <w:r w:rsidRPr="00662E63">
              <w:rPr>
                <w:bCs/>
                <w:sz w:val="16"/>
                <w:szCs w:val="16"/>
              </w:rPr>
              <w:t>4011</w:t>
            </w:r>
          </w:p>
        </w:tc>
        <w:tc>
          <w:tcPr>
            <w:tcW w:w="2407" w:type="dxa"/>
          </w:tcPr>
          <w:p w14:paraId="368D0EC3" w14:textId="1191CB2F" w:rsidR="0007069E" w:rsidRPr="00B43327" w:rsidRDefault="00B43327" w:rsidP="005E71F1">
            <w:pPr>
              <w:jc w:val="center"/>
              <w:rPr>
                <w:bCs/>
                <w:sz w:val="16"/>
                <w:szCs w:val="16"/>
              </w:rPr>
            </w:pPr>
            <w:r w:rsidRPr="00B43327">
              <w:rPr>
                <w:bCs/>
                <w:sz w:val="16"/>
                <w:szCs w:val="16"/>
              </w:rPr>
              <w:t>293</w:t>
            </w:r>
            <w:r w:rsidR="00B51462">
              <w:rPr>
                <w:bCs/>
                <w:sz w:val="16"/>
                <w:szCs w:val="16"/>
              </w:rPr>
              <w:t>9</w:t>
            </w:r>
          </w:p>
        </w:tc>
        <w:tc>
          <w:tcPr>
            <w:tcW w:w="2555" w:type="dxa"/>
          </w:tcPr>
          <w:p w14:paraId="5C7C1951" w14:textId="439CD31A" w:rsidR="0007069E" w:rsidRPr="00B43327" w:rsidRDefault="00B43327" w:rsidP="005E71F1">
            <w:pPr>
              <w:jc w:val="center"/>
              <w:rPr>
                <w:bCs/>
                <w:sz w:val="16"/>
                <w:szCs w:val="16"/>
              </w:rPr>
            </w:pPr>
            <w:r w:rsidRPr="00B43327">
              <w:rPr>
                <w:bCs/>
                <w:sz w:val="16"/>
                <w:szCs w:val="16"/>
              </w:rPr>
              <w:t>293</w:t>
            </w:r>
            <w:r w:rsidR="00B51462">
              <w:rPr>
                <w:bCs/>
                <w:sz w:val="16"/>
                <w:szCs w:val="16"/>
              </w:rPr>
              <w:t>9</w:t>
            </w:r>
          </w:p>
        </w:tc>
      </w:tr>
    </w:tbl>
    <w:p w14:paraId="0EC827E9" w14:textId="77777777" w:rsidR="0007069E" w:rsidRDefault="0007069E" w:rsidP="0007069E">
      <w:pPr>
        <w:jc w:val="left"/>
        <w:rPr>
          <w:b/>
          <w:sz w:val="16"/>
          <w:szCs w:val="16"/>
        </w:rPr>
      </w:pPr>
      <w:r>
        <w:rPr>
          <w:b/>
          <w:sz w:val="16"/>
          <w:szCs w:val="16"/>
        </w:rPr>
        <w:t>Oversigt over produktionsarealet i de tre drifter: Ansøgt, nu-drift og 8-års drift</w:t>
      </w:r>
    </w:p>
    <w:p w14:paraId="1DFD6955" w14:textId="61E6D4B4" w:rsidR="00194786" w:rsidRDefault="00565F1C" w:rsidP="00894E02">
      <w:r w:rsidRPr="0015382E">
        <w:rPr>
          <w:b/>
          <w:bCs/>
          <w:i/>
          <w:iCs/>
        </w:rPr>
        <w:t>Fle</w:t>
      </w:r>
      <w:r w:rsidR="005C60D0">
        <w:rPr>
          <w:b/>
          <w:bCs/>
          <w:i/>
          <w:iCs/>
        </w:rPr>
        <w:t>x</w:t>
      </w:r>
      <w:r w:rsidR="0007069E">
        <w:rPr>
          <w:b/>
          <w:bCs/>
          <w:i/>
          <w:iCs/>
        </w:rPr>
        <w:t>gruppe</w:t>
      </w:r>
      <w:r w:rsidR="00DF3990">
        <w:rPr>
          <w:color w:val="4F81BD" w:themeColor="accent1"/>
        </w:rPr>
        <w:br/>
      </w:r>
      <w:bookmarkStart w:id="28" w:name="_Hlk33535737"/>
      <w:r w:rsidR="00DF3990">
        <w:t xml:space="preserve">Der søges </w:t>
      </w:r>
      <w:r w:rsidR="0009089A">
        <w:t xml:space="preserve">om godkendelse </w:t>
      </w:r>
      <w:r w:rsidR="00DF3990">
        <w:t>til en f</w:t>
      </w:r>
      <w:r w:rsidR="0007069E">
        <w:t xml:space="preserve">lexgruppe </w:t>
      </w:r>
      <w:r w:rsidR="00DF3990">
        <w:t xml:space="preserve">af </w:t>
      </w:r>
      <w:r w:rsidR="00194786">
        <w:t>slagtesvin</w:t>
      </w:r>
      <w:r w:rsidR="006B2FD2">
        <w:t xml:space="preserve"> (polte)</w:t>
      </w:r>
      <w:r w:rsidR="00194786">
        <w:t xml:space="preserve"> og søer i stald </w:t>
      </w:r>
      <w:r w:rsidR="007C5478">
        <w:t>6</w:t>
      </w:r>
      <w:r w:rsidR="00DF3990">
        <w:t xml:space="preserve">. </w:t>
      </w:r>
      <w:r w:rsidR="003B4261" w:rsidRPr="003B4261">
        <w:t xml:space="preserve">Flexgruppe betyder, at der kan produceres </w:t>
      </w:r>
      <w:r w:rsidR="00194786">
        <w:t xml:space="preserve">forskellige dyretyper i det pågældende staldafsnit. </w:t>
      </w:r>
      <w:r w:rsidR="006B2FD2">
        <w:t xml:space="preserve">Der ønskes en flexgruppe, da grise med en vægt under 113 kg regnes som et slagtesvin og grise over 113 kg som en </w:t>
      </w:r>
      <w:proofErr w:type="spellStart"/>
      <w:r w:rsidR="006B2FD2">
        <w:t>sopolt</w:t>
      </w:r>
      <w:proofErr w:type="spellEnd"/>
      <w:r w:rsidR="006B2FD2">
        <w:t xml:space="preserve">.   </w:t>
      </w:r>
    </w:p>
    <w:p w14:paraId="699E21DA" w14:textId="235C5039" w:rsidR="00DF3990" w:rsidRPr="00857572" w:rsidRDefault="00DF3990" w:rsidP="00894E02">
      <w:r>
        <w:t>Ved beregning af emissioner fra anlægget tager modellerne automatisk udgangspunkt i den dyretype som afgiver det skrappeste krav eller højeste belastning. De beregnet emissioner er ammoniak og lugt, og krav til</w:t>
      </w:r>
      <w:r w:rsidR="009B3751">
        <w:t xml:space="preserve"> maksimal ammoniakfordampning ved anvendelse af Best Tilgængelig Teknik (</w:t>
      </w:r>
      <w:r>
        <w:t>BAT</w:t>
      </w:r>
      <w:r w:rsidR="009B3751">
        <w:t>)</w:t>
      </w:r>
      <w:r>
        <w:t xml:space="preserve">. </w:t>
      </w:r>
      <w:r w:rsidRPr="00CA14F1">
        <w:t>Det betyder</w:t>
      </w:r>
      <w:r w:rsidR="0007069E">
        <w:t>,</w:t>
      </w:r>
      <w:r w:rsidRPr="00CA14F1">
        <w:t xml:space="preserve"> at beregninger i forhold til krav om BAT</w:t>
      </w:r>
      <w:r>
        <w:t xml:space="preserve"> for ammoniak</w:t>
      </w:r>
      <w:r w:rsidR="0007069E">
        <w:t xml:space="preserve"> samt </w:t>
      </w:r>
      <w:r w:rsidR="0007069E">
        <w:lastRenderedPageBreak/>
        <w:t>emission af</w:t>
      </w:r>
      <w:r w:rsidRPr="00CA14F1">
        <w:t xml:space="preserve"> lugt og ammoniak for ansøgninger hvori der indgår flex</w:t>
      </w:r>
      <w:r w:rsidR="0007069E">
        <w:t>gruppe</w:t>
      </w:r>
      <w:r w:rsidRPr="00CA14F1">
        <w:t xml:space="preserve"> altid vil være en </w:t>
      </w:r>
      <w:proofErr w:type="spellStart"/>
      <w:r w:rsidRPr="00CA14F1">
        <w:t>worst</w:t>
      </w:r>
      <w:proofErr w:type="spellEnd"/>
      <w:r w:rsidRPr="00CA14F1">
        <w:t xml:space="preserve"> case beregning. </w:t>
      </w:r>
    </w:p>
    <w:p w14:paraId="72859E6E" w14:textId="77777777" w:rsidR="00DF3990" w:rsidRDefault="00DF3990" w:rsidP="00B8326B">
      <w:pPr>
        <w:rPr>
          <w:highlight w:val="yellow"/>
        </w:rPr>
      </w:pPr>
      <w:r w:rsidRPr="00CA14F1">
        <w:t>Det er ikke nødvendigvis den samme dyretype som indgår i beregning af hhv. lugt, ammoniak samt krav til BAT.</w:t>
      </w:r>
      <w:r w:rsidRPr="00C4103A">
        <w:rPr>
          <w:highlight w:val="yellow"/>
        </w:rPr>
        <w:t xml:space="preserve"> </w:t>
      </w:r>
    </w:p>
    <w:p w14:paraId="0C9DC8FD" w14:textId="7FD43BF6" w:rsidR="00DF3990" w:rsidRPr="006B2FD2" w:rsidRDefault="00DF3990" w:rsidP="00B8326B">
      <w:bookmarkStart w:id="29" w:name="_Hlk33535908"/>
      <w:bookmarkEnd w:id="28"/>
      <w:r w:rsidRPr="006B2FD2">
        <w:t xml:space="preserve">I nedenstående tabel fremgår mulige dyretyper og staldsystem for staldafsnit </w:t>
      </w:r>
      <w:r w:rsidR="00B43327">
        <w:t>6</w:t>
      </w:r>
      <w:r w:rsidR="00194786" w:rsidRPr="006B2FD2">
        <w:t xml:space="preserve"> </w:t>
      </w:r>
      <w:r w:rsidR="0007069E" w:rsidRPr="006B2FD2">
        <w:t>ved den valgte flexgruppe</w:t>
      </w:r>
      <w:r w:rsidRPr="006B2FD2">
        <w:t xml:space="preserve">. </w:t>
      </w:r>
    </w:p>
    <w:tbl>
      <w:tblPr>
        <w:tblStyle w:val="Tabel-Gitter"/>
        <w:tblW w:w="0" w:type="auto"/>
        <w:tblLook w:val="04A0" w:firstRow="1" w:lastRow="0" w:firstColumn="1" w:lastColumn="0" w:noHBand="0" w:noVBand="1"/>
      </w:tblPr>
      <w:tblGrid>
        <w:gridCol w:w="4866"/>
      </w:tblGrid>
      <w:tr w:rsidR="00DF3990" w14:paraId="1C67F7DD" w14:textId="77777777" w:rsidTr="00194786">
        <w:tc>
          <w:tcPr>
            <w:tcW w:w="4815" w:type="dxa"/>
          </w:tcPr>
          <w:bookmarkEnd w:id="29"/>
          <w:p w14:paraId="1C3445D7" w14:textId="2A5DC30D" w:rsidR="00DF3990" w:rsidRDefault="00194786" w:rsidP="009D077B">
            <w:pPr>
              <w:jc w:val="left"/>
            </w:pPr>
            <w:r>
              <w:rPr>
                <w:noProof/>
              </w:rPr>
              <w:drawing>
                <wp:inline distT="0" distB="0" distL="0" distR="0" wp14:anchorId="6A108FDA" wp14:editId="186B9F00">
                  <wp:extent cx="2943225" cy="1609725"/>
                  <wp:effectExtent l="0" t="0" r="9525" b="9525"/>
                  <wp:docPr id="28907" name="Billede 28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943225" cy="1609725"/>
                          </a:xfrm>
                          <a:prstGeom prst="rect">
                            <a:avLst/>
                          </a:prstGeom>
                        </pic:spPr>
                      </pic:pic>
                    </a:graphicData>
                  </a:graphic>
                </wp:inline>
              </w:drawing>
            </w:r>
          </w:p>
        </w:tc>
      </w:tr>
    </w:tbl>
    <w:p w14:paraId="53A677BE" w14:textId="2FCAD15A" w:rsidR="00167E58" w:rsidRPr="006B2FD2" w:rsidRDefault="00DF3990" w:rsidP="00C86C6A">
      <w:pPr>
        <w:jc w:val="left"/>
        <w:rPr>
          <w:highlight w:val="yellow"/>
        </w:rPr>
      </w:pPr>
      <w:r w:rsidRPr="00D54B81">
        <w:rPr>
          <w:b/>
          <w:sz w:val="16"/>
          <w:szCs w:val="16"/>
        </w:rPr>
        <w:t>Mulige produktioner ved de</w:t>
      </w:r>
      <w:r w:rsidR="00194786">
        <w:rPr>
          <w:b/>
          <w:sz w:val="16"/>
          <w:szCs w:val="16"/>
        </w:rPr>
        <w:t>n</w:t>
      </w:r>
      <w:r w:rsidRPr="00D54B81">
        <w:rPr>
          <w:b/>
          <w:sz w:val="16"/>
          <w:szCs w:val="16"/>
        </w:rPr>
        <w:t xml:space="preserve"> valgte flexgruppe</w:t>
      </w:r>
      <w:r w:rsidR="00194786">
        <w:rPr>
          <w:b/>
          <w:sz w:val="16"/>
          <w:szCs w:val="16"/>
        </w:rPr>
        <w:t xml:space="preserve"> for stald 10</w:t>
      </w:r>
      <w:bookmarkStart w:id="30" w:name="_Hlk33536366"/>
    </w:p>
    <w:p w14:paraId="1564EAB3" w14:textId="77777777" w:rsidR="006B2FD2" w:rsidRDefault="006B2FD2" w:rsidP="00C86C6A">
      <w:pPr>
        <w:jc w:val="left"/>
        <w:rPr>
          <w:color w:val="FF0000"/>
        </w:rPr>
      </w:pPr>
    </w:p>
    <w:p w14:paraId="7BE38C73" w14:textId="3AC52D73" w:rsidR="006926AF" w:rsidRDefault="00A82AE2" w:rsidP="003F7A77">
      <w:pPr>
        <w:pStyle w:val="Overskrift3"/>
      </w:pPr>
      <w:bookmarkStart w:id="31" w:name="_Toc8282057"/>
      <w:bookmarkStart w:id="32" w:name="_Toc11232477"/>
      <w:bookmarkStart w:id="33" w:name="_Toc11232779"/>
      <w:bookmarkStart w:id="34" w:name="_Toc50535644"/>
      <w:bookmarkEnd w:id="30"/>
      <w:r>
        <w:t>Opbevaringsanlæg</w:t>
      </w:r>
      <w:r w:rsidR="0036211E">
        <w:t>, h</w:t>
      </w:r>
      <w:r w:rsidR="005465D4">
        <w:t>åndtering</w:t>
      </w:r>
      <w:r>
        <w:t>, produktion og kapacitet</w:t>
      </w:r>
      <w:bookmarkEnd w:id="31"/>
      <w:bookmarkEnd w:id="32"/>
      <w:bookmarkEnd w:id="33"/>
      <w:bookmarkEnd w:id="34"/>
    </w:p>
    <w:p w14:paraId="7200BD9C" w14:textId="77777777" w:rsidR="00025310" w:rsidRDefault="00025310" w:rsidP="00025310">
      <w:pPr>
        <w:spacing w:after="0"/>
        <w:rPr>
          <w:b/>
          <w:bCs/>
          <w:i/>
          <w:iCs/>
        </w:rPr>
      </w:pPr>
    </w:p>
    <w:p w14:paraId="6D4E171A" w14:textId="79A9FA59" w:rsidR="00025310" w:rsidRDefault="00025310" w:rsidP="00025310">
      <w:pPr>
        <w:spacing w:after="0"/>
        <w:rPr>
          <w:b/>
          <w:bCs/>
          <w:i/>
          <w:iCs/>
        </w:rPr>
      </w:pPr>
      <w:r>
        <w:rPr>
          <w:b/>
          <w:bCs/>
          <w:i/>
          <w:iCs/>
        </w:rPr>
        <w:t>Gødnings</w:t>
      </w:r>
      <w:r w:rsidRPr="0015382E">
        <w:rPr>
          <w:b/>
          <w:bCs/>
          <w:i/>
          <w:iCs/>
        </w:rPr>
        <w:t>opbevaringsanlæg</w:t>
      </w:r>
    </w:p>
    <w:p w14:paraId="62F18A62" w14:textId="024A95B7" w:rsidR="00B81205" w:rsidRPr="009E2F02" w:rsidRDefault="00B81205" w:rsidP="00B81205">
      <w:r>
        <w:br/>
      </w:r>
      <w:r w:rsidRPr="009E2F02">
        <w:t>I de anvendte staldsystemer produceres der flydende husdyrgødning</w:t>
      </w:r>
      <w:r w:rsidR="009E2F02" w:rsidRPr="009E2F02">
        <w:t xml:space="preserve">. </w:t>
      </w:r>
    </w:p>
    <w:p w14:paraId="3465EAFB" w14:textId="4D2E32CE" w:rsidR="009B3751" w:rsidRPr="009E2F02" w:rsidRDefault="009B3751" w:rsidP="00B81205">
      <w:r w:rsidRPr="009E2F02">
        <w:t xml:space="preserve">Der er </w:t>
      </w:r>
      <w:r w:rsidR="009E2F02" w:rsidRPr="009E2F02">
        <w:t xml:space="preserve">tre eksisterende </w:t>
      </w:r>
      <w:r w:rsidRPr="009E2F02">
        <w:t>gyllebeholdere på ejendommen fra hhv. år 19</w:t>
      </w:r>
      <w:r w:rsidR="009E2F02" w:rsidRPr="009E2F02">
        <w:t xml:space="preserve">97, 2000 og </w:t>
      </w:r>
      <w:r w:rsidRPr="009E2F02">
        <w:t>200</w:t>
      </w:r>
      <w:r w:rsidR="009E2F02" w:rsidRPr="009E2F02">
        <w:t>8</w:t>
      </w:r>
      <w:r w:rsidRPr="009E2F02">
        <w:t xml:space="preserve">. </w:t>
      </w:r>
    </w:p>
    <w:p w14:paraId="316AA41A" w14:textId="02401CBC" w:rsidR="009B3751" w:rsidRPr="009E2F02" w:rsidRDefault="009B3751" w:rsidP="009B3751">
      <w:pPr>
        <w:rPr>
          <w:szCs w:val="20"/>
        </w:rPr>
      </w:pPr>
      <w:r w:rsidRPr="009E2F02">
        <w:rPr>
          <w:szCs w:val="20"/>
        </w:rPr>
        <w:t>Nye beholdere opført efter 1. januar 2007 der ligger indenfor en afstand af 300 meter fra en nabobeboelse eller indenfor 300 meter fra et kategori 1 eller 2-naturområde skal være forsynet med fast overdækning jf. Husdyrgødningsbekendtgørelsens §22 stk. 2 og 3.</w:t>
      </w:r>
    </w:p>
    <w:p w14:paraId="34C6411B" w14:textId="77777777" w:rsidR="009E2F02" w:rsidRPr="009E2F02" w:rsidRDefault="009E2F02" w:rsidP="00B81205">
      <w:pPr>
        <w:rPr>
          <w:szCs w:val="20"/>
        </w:rPr>
      </w:pPr>
      <w:r w:rsidRPr="009E2F02">
        <w:rPr>
          <w:szCs w:val="20"/>
        </w:rPr>
        <w:t xml:space="preserve">Gyllebeholderen fra 2008 ligger indenfor en afstand af 300 meter fra ejendommen Sønderlundsvej 46 og er derfor forsynet med en teltoverdækning. </w:t>
      </w:r>
    </w:p>
    <w:p w14:paraId="55F5E4D6" w14:textId="673767C3" w:rsidR="009E2F02" w:rsidRPr="00DF3990" w:rsidRDefault="00B81205" w:rsidP="00B81205">
      <w:r>
        <w:t>Husdyrbrugets opbevaringsanlæg i de tre drifter; Ansøgt drift, nu-drift og 8 års drift fremgår af oversigten nedenfor</w:t>
      </w:r>
      <w:r w:rsidR="00012FC2">
        <w:t>.</w:t>
      </w:r>
    </w:p>
    <w:tbl>
      <w:tblPr>
        <w:tblW w:w="9609" w:type="dxa"/>
        <w:tblCellMar>
          <w:left w:w="0" w:type="dxa"/>
          <w:right w:w="0" w:type="dxa"/>
        </w:tblCellMar>
        <w:tblLook w:val="04A0" w:firstRow="1" w:lastRow="0" w:firstColumn="1" w:lastColumn="0" w:noHBand="0" w:noVBand="1"/>
      </w:tblPr>
      <w:tblGrid>
        <w:gridCol w:w="1831"/>
        <w:gridCol w:w="1253"/>
        <w:gridCol w:w="1544"/>
        <w:gridCol w:w="1649"/>
        <w:gridCol w:w="1847"/>
        <w:gridCol w:w="1485"/>
      </w:tblGrid>
      <w:tr w:rsidR="00B81205" w:rsidRPr="008909F4" w14:paraId="0B9DE26C" w14:textId="77777777" w:rsidTr="003B4261">
        <w:trPr>
          <w:trHeight w:val="420"/>
        </w:trPr>
        <w:tc>
          <w:tcPr>
            <w:tcW w:w="1831" w:type="dxa"/>
            <w:tcBorders>
              <w:top w:val="single" w:sz="12" w:space="0" w:color="auto"/>
              <w:left w:val="single" w:sz="12" w:space="0" w:color="auto"/>
              <w:bottom w:val="single" w:sz="12" w:space="0" w:color="auto"/>
              <w:right w:val="single" w:sz="12" w:space="0" w:color="auto"/>
            </w:tcBorders>
            <w:shd w:val="clear" w:color="auto" w:fill="9BBB59" w:themeFill="accent3"/>
            <w:tcMar>
              <w:top w:w="0" w:type="dxa"/>
              <w:left w:w="108" w:type="dxa"/>
              <w:bottom w:w="0" w:type="dxa"/>
              <w:right w:w="108" w:type="dxa"/>
            </w:tcMar>
            <w:vAlign w:val="center"/>
            <w:hideMark/>
          </w:tcPr>
          <w:p w14:paraId="19F0FD66" w14:textId="77777777" w:rsidR="00B81205" w:rsidRPr="00FF3017" w:rsidRDefault="00B81205" w:rsidP="003B4261">
            <w:pPr>
              <w:spacing w:after="0"/>
              <w:jc w:val="left"/>
              <w:rPr>
                <w:rFonts w:eastAsia="Calibri" w:cs="Calibri"/>
                <w:b/>
                <w:bCs/>
                <w:sz w:val="16"/>
                <w:szCs w:val="16"/>
              </w:rPr>
            </w:pPr>
            <w:r w:rsidRPr="00FF3017">
              <w:rPr>
                <w:rFonts w:eastAsia="Calibri" w:cs="Calibri"/>
                <w:b/>
                <w:bCs/>
                <w:sz w:val="16"/>
                <w:szCs w:val="16"/>
              </w:rPr>
              <w:t>Gyllebeholder</w:t>
            </w:r>
          </w:p>
        </w:tc>
        <w:tc>
          <w:tcPr>
            <w:tcW w:w="1253" w:type="dxa"/>
            <w:tcBorders>
              <w:top w:val="single" w:sz="12" w:space="0" w:color="auto"/>
              <w:left w:val="single" w:sz="12" w:space="0" w:color="auto"/>
              <w:bottom w:val="single" w:sz="12" w:space="0" w:color="auto"/>
              <w:right w:val="single" w:sz="8" w:space="0" w:color="auto"/>
            </w:tcBorders>
            <w:shd w:val="clear" w:color="auto" w:fill="9BBB59" w:themeFill="accent3"/>
            <w:tcMar>
              <w:top w:w="0" w:type="dxa"/>
              <w:left w:w="108" w:type="dxa"/>
              <w:bottom w:w="0" w:type="dxa"/>
              <w:right w:w="108" w:type="dxa"/>
            </w:tcMar>
            <w:vAlign w:val="center"/>
            <w:hideMark/>
          </w:tcPr>
          <w:p w14:paraId="4D35EADA" w14:textId="77777777" w:rsidR="00B81205" w:rsidRPr="00FF3017" w:rsidRDefault="00B81205" w:rsidP="003B4261">
            <w:pPr>
              <w:spacing w:after="0"/>
              <w:jc w:val="left"/>
              <w:rPr>
                <w:rFonts w:eastAsia="Calibri" w:cs="Calibri"/>
                <w:b/>
                <w:bCs/>
                <w:sz w:val="16"/>
                <w:szCs w:val="16"/>
              </w:rPr>
            </w:pPr>
            <w:r>
              <w:rPr>
                <w:rFonts w:eastAsia="Calibri" w:cs="Calibri"/>
                <w:b/>
                <w:bCs/>
                <w:sz w:val="16"/>
                <w:szCs w:val="16"/>
              </w:rPr>
              <w:t>Kapacitet (m</w:t>
            </w:r>
            <w:r w:rsidRPr="00706728">
              <w:rPr>
                <w:rFonts w:eastAsia="Calibri" w:cs="Calibri"/>
                <w:b/>
                <w:bCs/>
                <w:sz w:val="16"/>
                <w:szCs w:val="16"/>
                <w:vertAlign w:val="superscript"/>
              </w:rPr>
              <w:t>3</w:t>
            </w:r>
            <w:r>
              <w:rPr>
                <w:rFonts w:eastAsia="Calibri" w:cs="Calibri"/>
                <w:b/>
                <w:bCs/>
                <w:sz w:val="16"/>
                <w:szCs w:val="16"/>
              </w:rPr>
              <w:t>)</w:t>
            </w:r>
          </w:p>
        </w:tc>
        <w:tc>
          <w:tcPr>
            <w:tcW w:w="1544" w:type="dxa"/>
            <w:tcBorders>
              <w:top w:val="single" w:sz="12" w:space="0" w:color="auto"/>
              <w:left w:val="nil"/>
              <w:bottom w:val="single" w:sz="12" w:space="0" w:color="auto"/>
              <w:right w:val="single" w:sz="8" w:space="0" w:color="auto"/>
            </w:tcBorders>
            <w:shd w:val="clear" w:color="auto" w:fill="9BBB59" w:themeFill="accent3"/>
            <w:tcMar>
              <w:top w:w="0" w:type="dxa"/>
              <w:left w:w="108" w:type="dxa"/>
              <w:bottom w:w="0" w:type="dxa"/>
              <w:right w:w="108" w:type="dxa"/>
            </w:tcMar>
          </w:tcPr>
          <w:p w14:paraId="287F7AE6" w14:textId="77777777" w:rsidR="00B81205" w:rsidRPr="00265D39" w:rsidRDefault="00B81205" w:rsidP="003B4261">
            <w:pPr>
              <w:spacing w:after="0"/>
              <w:jc w:val="left"/>
              <w:rPr>
                <w:rFonts w:eastAsia="Calibri" w:cs="Calibri"/>
                <w:b/>
                <w:bCs/>
                <w:sz w:val="16"/>
                <w:szCs w:val="16"/>
              </w:rPr>
            </w:pPr>
            <w:r w:rsidRPr="00706728">
              <w:rPr>
                <w:rFonts w:eastAsia="Calibri" w:cs="Calibri"/>
                <w:b/>
                <w:bCs/>
                <w:sz w:val="16"/>
                <w:szCs w:val="16"/>
              </w:rPr>
              <w:t xml:space="preserve">Overfladeareal </w:t>
            </w:r>
            <w:r>
              <w:rPr>
                <w:rFonts w:eastAsia="Calibri" w:cs="Calibri"/>
                <w:b/>
                <w:bCs/>
                <w:sz w:val="16"/>
                <w:szCs w:val="16"/>
              </w:rPr>
              <w:br/>
              <w:t>(</w:t>
            </w:r>
            <w:r w:rsidRPr="00706728">
              <w:rPr>
                <w:rFonts w:eastAsia="Calibri" w:cs="Calibri"/>
                <w:b/>
                <w:bCs/>
                <w:sz w:val="16"/>
                <w:szCs w:val="16"/>
              </w:rPr>
              <w:t>m</w:t>
            </w:r>
            <w:r w:rsidRPr="00706728">
              <w:rPr>
                <w:rFonts w:eastAsia="Calibri" w:cs="Calibri"/>
                <w:b/>
                <w:bCs/>
                <w:sz w:val="16"/>
                <w:szCs w:val="16"/>
                <w:vertAlign w:val="superscript"/>
              </w:rPr>
              <w:t>2</w:t>
            </w:r>
            <w:r>
              <w:rPr>
                <w:rFonts w:eastAsia="Calibri" w:cs="Calibri"/>
                <w:b/>
                <w:bCs/>
                <w:sz w:val="16"/>
                <w:szCs w:val="16"/>
              </w:rPr>
              <w:t>)</w:t>
            </w:r>
          </w:p>
        </w:tc>
        <w:tc>
          <w:tcPr>
            <w:tcW w:w="1649" w:type="dxa"/>
            <w:tcBorders>
              <w:top w:val="single" w:sz="12" w:space="0" w:color="auto"/>
              <w:left w:val="nil"/>
              <w:bottom w:val="single" w:sz="12" w:space="0" w:color="auto"/>
              <w:right w:val="single" w:sz="8" w:space="0" w:color="auto"/>
            </w:tcBorders>
            <w:shd w:val="clear" w:color="auto" w:fill="9BBB59" w:themeFill="accent3"/>
            <w:tcMar>
              <w:top w:w="0" w:type="dxa"/>
              <w:left w:w="108" w:type="dxa"/>
              <w:bottom w:w="0" w:type="dxa"/>
              <w:right w:w="108" w:type="dxa"/>
            </w:tcMar>
            <w:vAlign w:val="center"/>
          </w:tcPr>
          <w:p w14:paraId="3D9A8AE5" w14:textId="77777777" w:rsidR="00B81205" w:rsidRPr="00265D39" w:rsidRDefault="00B81205" w:rsidP="003B4261">
            <w:pPr>
              <w:spacing w:after="0"/>
              <w:jc w:val="left"/>
              <w:rPr>
                <w:rFonts w:eastAsia="Calibri" w:cs="Calibri"/>
                <w:b/>
                <w:bCs/>
                <w:sz w:val="16"/>
                <w:szCs w:val="16"/>
              </w:rPr>
            </w:pPr>
            <w:r>
              <w:rPr>
                <w:rFonts w:eastAsia="Calibri" w:cs="Calibri"/>
                <w:b/>
                <w:bCs/>
                <w:sz w:val="16"/>
                <w:szCs w:val="16"/>
              </w:rPr>
              <w:t>Drift</w:t>
            </w:r>
          </w:p>
        </w:tc>
        <w:tc>
          <w:tcPr>
            <w:tcW w:w="1847" w:type="dxa"/>
            <w:tcBorders>
              <w:top w:val="single" w:sz="12" w:space="0" w:color="auto"/>
              <w:left w:val="nil"/>
              <w:bottom w:val="single" w:sz="12" w:space="0" w:color="auto"/>
              <w:right w:val="single" w:sz="4" w:space="0" w:color="auto"/>
            </w:tcBorders>
            <w:shd w:val="clear" w:color="auto" w:fill="9BBB59" w:themeFill="accent3"/>
            <w:tcMar>
              <w:top w:w="0" w:type="dxa"/>
              <w:left w:w="108" w:type="dxa"/>
              <w:bottom w:w="0" w:type="dxa"/>
              <w:right w:w="108" w:type="dxa"/>
            </w:tcMar>
            <w:vAlign w:val="center"/>
            <w:hideMark/>
          </w:tcPr>
          <w:p w14:paraId="6CCF35A7" w14:textId="77777777" w:rsidR="00B81205" w:rsidRPr="00FF3017" w:rsidRDefault="00B81205" w:rsidP="003B4261">
            <w:pPr>
              <w:spacing w:after="0"/>
              <w:jc w:val="left"/>
              <w:rPr>
                <w:rFonts w:eastAsia="Calibri" w:cs="Calibri"/>
                <w:b/>
                <w:bCs/>
                <w:sz w:val="16"/>
                <w:szCs w:val="16"/>
              </w:rPr>
            </w:pPr>
            <w:r w:rsidRPr="00FF3017">
              <w:rPr>
                <w:rFonts w:eastAsia="Calibri" w:cs="Calibri"/>
                <w:b/>
                <w:bCs/>
                <w:sz w:val="16"/>
                <w:szCs w:val="16"/>
              </w:rPr>
              <w:t>Teknologi</w:t>
            </w:r>
            <w:r>
              <w:rPr>
                <w:rFonts w:eastAsia="Calibri" w:cs="Calibri"/>
                <w:b/>
                <w:bCs/>
                <w:sz w:val="16"/>
                <w:szCs w:val="16"/>
              </w:rPr>
              <w:t xml:space="preserve"> og effekt</w:t>
            </w:r>
          </w:p>
        </w:tc>
        <w:tc>
          <w:tcPr>
            <w:tcW w:w="1485" w:type="dxa"/>
            <w:tcBorders>
              <w:top w:val="single" w:sz="12" w:space="0" w:color="auto"/>
              <w:left w:val="single" w:sz="4" w:space="0" w:color="auto"/>
              <w:bottom w:val="single" w:sz="12" w:space="0" w:color="auto"/>
              <w:right w:val="single" w:sz="12" w:space="0" w:color="auto"/>
            </w:tcBorders>
            <w:shd w:val="clear" w:color="auto" w:fill="9BBB59" w:themeFill="accent3"/>
          </w:tcPr>
          <w:p w14:paraId="644A25ED" w14:textId="77777777" w:rsidR="00B81205" w:rsidRPr="00FF3017" w:rsidRDefault="00B81205" w:rsidP="003B4261">
            <w:pPr>
              <w:spacing w:after="0"/>
              <w:jc w:val="left"/>
              <w:rPr>
                <w:rFonts w:eastAsia="Calibri" w:cs="Calibri"/>
                <w:b/>
                <w:bCs/>
                <w:sz w:val="16"/>
                <w:szCs w:val="16"/>
              </w:rPr>
            </w:pPr>
            <w:r>
              <w:rPr>
                <w:rFonts w:eastAsia="Calibri" w:cs="Calibri"/>
                <w:b/>
                <w:bCs/>
                <w:sz w:val="16"/>
                <w:szCs w:val="16"/>
              </w:rPr>
              <w:t xml:space="preserve"> Andre krav</w:t>
            </w:r>
          </w:p>
        </w:tc>
      </w:tr>
      <w:tr w:rsidR="00B81205" w:rsidRPr="008909F4" w14:paraId="2D405ECF" w14:textId="77777777" w:rsidTr="001B349B">
        <w:tc>
          <w:tcPr>
            <w:tcW w:w="1831" w:type="dxa"/>
            <w:vMerge w:val="restart"/>
            <w:tcBorders>
              <w:top w:val="single" w:sz="12" w:space="0" w:color="auto"/>
              <w:left w:val="single" w:sz="12" w:space="0" w:color="auto"/>
              <w:bottom w:val="single" w:sz="12" w:space="0" w:color="auto"/>
              <w:right w:val="single" w:sz="12" w:space="0" w:color="auto"/>
            </w:tcBorders>
            <w:shd w:val="clear" w:color="auto" w:fill="DDD9C3" w:themeFill="background2" w:themeFillShade="E6"/>
            <w:tcMar>
              <w:top w:w="0" w:type="dxa"/>
              <w:left w:w="108" w:type="dxa"/>
              <w:bottom w:w="0" w:type="dxa"/>
              <w:right w:w="108" w:type="dxa"/>
            </w:tcMar>
            <w:vAlign w:val="center"/>
            <w:hideMark/>
          </w:tcPr>
          <w:p w14:paraId="4303FD3C" w14:textId="7F6A3591" w:rsidR="00B81205" w:rsidRPr="00D43A3C" w:rsidRDefault="00B81205" w:rsidP="003B4261">
            <w:pPr>
              <w:spacing w:after="0"/>
              <w:jc w:val="left"/>
              <w:rPr>
                <w:rFonts w:eastAsia="Calibri" w:cs="Calibri"/>
                <w:b/>
                <w:bCs/>
                <w:sz w:val="16"/>
                <w:szCs w:val="16"/>
              </w:rPr>
            </w:pPr>
            <w:r w:rsidRPr="00D43A3C">
              <w:rPr>
                <w:rFonts w:eastAsia="Calibri" w:cs="Calibri"/>
                <w:b/>
                <w:bCs/>
                <w:sz w:val="16"/>
                <w:szCs w:val="16"/>
              </w:rPr>
              <w:t>Gyllebeholder 1</w:t>
            </w:r>
            <w:r w:rsidR="009E2F02">
              <w:rPr>
                <w:rFonts w:eastAsia="Calibri" w:cs="Calibri"/>
                <w:b/>
                <w:bCs/>
                <w:sz w:val="16"/>
                <w:szCs w:val="16"/>
              </w:rPr>
              <w:t xml:space="preserve"> (fra 1997)</w:t>
            </w:r>
          </w:p>
        </w:tc>
        <w:tc>
          <w:tcPr>
            <w:tcW w:w="1253" w:type="dxa"/>
            <w:vMerge w:val="restart"/>
            <w:tcBorders>
              <w:top w:val="single" w:sz="12" w:space="0" w:color="auto"/>
              <w:left w:val="single" w:sz="12" w:space="0" w:color="auto"/>
              <w:right w:val="single" w:sz="8" w:space="0" w:color="auto"/>
            </w:tcBorders>
            <w:shd w:val="clear" w:color="auto" w:fill="DDD9C3" w:themeFill="background2" w:themeFillShade="E6"/>
            <w:tcMar>
              <w:top w:w="0" w:type="dxa"/>
              <w:left w:w="108" w:type="dxa"/>
              <w:bottom w:w="0" w:type="dxa"/>
              <w:right w:w="108" w:type="dxa"/>
            </w:tcMar>
          </w:tcPr>
          <w:p w14:paraId="0B16C2E3" w14:textId="77777777" w:rsidR="00B81205" w:rsidRPr="000727D6" w:rsidRDefault="00B81205" w:rsidP="003B4261">
            <w:pPr>
              <w:spacing w:after="0"/>
              <w:jc w:val="left"/>
              <w:rPr>
                <w:rFonts w:eastAsia="Calibri" w:cs="Calibri"/>
                <w:sz w:val="16"/>
                <w:szCs w:val="16"/>
              </w:rPr>
            </w:pPr>
          </w:p>
          <w:p w14:paraId="033F3B03" w14:textId="171CB841" w:rsidR="00B81205" w:rsidRPr="000727D6" w:rsidRDefault="00B81205" w:rsidP="003B4261">
            <w:pPr>
              <w:spacing w:after="0"/>
              <w:jc w:val="left"/>
              <w:rPr>
                <w:rFonts w:eastAsia="Calibri" w:cs="Calibri"/>
                <w:sz w:val="16"/>
                <w:szCs w:val="16"/>
              </w:rPr>
            </w:pPr>
            <w:r w:rsidRPr="000727D6">
              <w:rPr>
                <w:rFonts w:eastAsia="Calibri" w:cs="Calibri"/>
                <w:sz w:val="16"/>
                <w:szCs w:val="16"/>
              </w:rPr>
              <w:t>1</w:t>
            </w:r>
            <w:r w:rsidR="009E2F02" w:rsidRPr="000727D6">
              <w:rPr>
                <w:rFonts w:eastAsia="Calibri" w:cs="Calibri"/>
                <w:sz w:val="16"/>
                <w:szCs w:val="16"/>
              </w:rPr>
              <w:t>605</w:t>
            </w:r>
          </w:p>
          <w:p w14:paraId="2BC78C93" w14:textId="77777777" w:rsidR="00B81205" w:rsidRPr="000727D6" w:rsidRDefault="00B81205" w:rsidP="003B4261">
            <w:pPr>
              <w:spacing w:after="0"/>
              <w:jc w:val="left"/>
              <w:rPr>
                <w:rFonts w:eastAsia="Calibri" w:cs="Calibri"/>
                <w:sz w:val="16"/>
                <w:szCs w:val="16"/>
              </w:rPr>
            </w:pPr>
          </w:p>
        </w:tc>
        <w:tc>
          <w:tcPr>
            <w:tcW w:w="1544" w:type="dxa"/>
            <w:vMerge w:val="restart"/>
            <w:tcBorders>
              <w:top w:val="single" w:sz="12" w:space="0" w:color="auto"/>
              <w:left w:val="single" w:sz="8" w:space="0" w:color="auto"/>
              <w:right w:val="single" w:sz="8" w:space="0" w:color="auto"/>
            </w:tcBorders>
            <w:shd w:val="clear" w:color="auto" w:fill="DDD9C3" w:themeFill="background2" w:themeFillShade="E6"/>
            <w:tcMar>
              <w:top w:w="0" w:type="dxa"/>
              <w:left w:w="108" w:type="dxa"/>
              <w:bottom w:w="0" w:type="dxa"/>
              <w:right w:w="108" w:type="dxa"/>
            </w:tcMar>
          </w:tcPr>
          <w:p w14:paraId="21082133" w14:textId="77777777" w:rsidR="000727D6" w:rsidRPr="000727D6" w:rsidRDefault="000727D6" w:rsidP="003B4261">
            <w:pPr>
              <w:spacing w:after="0"/>
              <w:jc w:val="left"/>
              <w:rPr>
                <w:rFonts w:eastAsia="Calibri" w:cs="Calibri"/>
                <w:sz w:val="16"/>
                <w:szCs w:val="16"/>
              </w:rPr>
            </w:pPr>
          </w:p>
          <w:p w14:paraId="4A227CD8" w14:textId="72AAE460" w:rsidR="00B81205" w:rsidRPr="000727D6" w:rsidRDefault="001B349B" w:rsidP="003B4261">
            <w:pPr>
              <w:spacing w:after="0"/>
              <w:jc w:val="left"/>
              <w:rPr>
                <w:rFonts w:eastAsia="Calibri" w:cs="Calibri"/>
                <w:sz w:val="16"/>
                <w:szCs w:val="16"/>
              </w:rPr>
            </w:pPr>
            <w:r w:rsidRPr="000727D6">
              <w:rPr>
                <w:rFonts w:eastAsia="Calibri" w:cs="Calibri"/>
                <w:sz w:val="16"/>
                <w:szCs w:val="16"/>
              </w:rPr>
              <w:t>381</w:t>
            </w:r>
          </w:p>
        </w:tc>
        <w:tc>
          <w:tcPr>
            <w:tcW w:w="1649" w:type="dxa"/>
            <w:tcBorders>
              <w:top w:val="single" w:sz="12" w:space="0" w:color="auto"/>
              <w:left w:val="single" w:sz="8" w:space="0" w:color="auto"/>
              <w:bottom w:val="single" w:sz="8" w:space="0" w:color="auto"/>
              <w:right w:val="single" w:sz="8" w:space="0" w:color="auto"/>
            </w:tcBorders>
            <w:shd w:val="clear" w:color="auto" w:fill="DDD9C3" w:themeFill="background2" w:themeFillShade="E6"/>
            <w:tcMar>
              <w:top w:w="0" w:type="dxa"/>
              <w:left w:w="108" w:type="dxa"/>
              <w:bottom w:w="0" w:type="dxa"/>
              <w:right w:w="108" w:type="dxa"/>
            </w:tcMar>
          </w:tcPr>
          <w:p w14:paraId="281C4F66" w14:textId="77777777" w:rsidR="00B81205" w:rsidRPr="00524562" w:rsidRDefault="00B81205" w:rsidP="003B4261">
            <w:pPr>
              <w:spacing w:after="0"/>
              <w:jc w:val="left"/>
              <w:rPr>
                <w:rFonts w:eastAsia="Calibri" w:cs="Calibri"/>
                <w:color w:val="FF0000"/>
                <w:sz w:val="16"/>
                <w:szCs w:val="16"/>
              </w:rPr>
            </w:pPr>
            <w:r w:rsidRPr="00D43A3C">
              <w:rPr>
                <w:rFonts w:eastAsia="Calibri" w:cs="Calibri"/>
                <w:sz w:val="16"/>
                <w:szCs w:val="16"/>
              </w:rPr>
              <w:t>Ansøgt drift</w:t>
            </w:r>
          </w:p>
        </w:tc>
        <w:tc>
          <w:tcPr>
            <w:tcW w:w="1847" w:type="dxa"/>
            <w:tcBorders>
              <w:top w:val="single" w:sz="12" w:space="0" w:color="auto"/>
              <w:left w:val="single" w:sz="8" w:space="0" w:color="auto"/>
              <w:bottom w:val="single" w:sz="8" w:space="0" w:color="auto"/>
              <w:right w:val="single" w:sz="4" w:space="0" w:color="auto"/>
            </w:tcBorders>
            <w:shd w:val="clear" w:color="auto" w:fill="DDD9C3" w:themeFill="background2" w:themeFillShade="E6"/>
            <w:tcMar>
              <w:top w:w="0" w:type="dxa"/>
              <w:left w:w="108" w:type="dxa"/>
              <w:bottom w:w="0" w:type="dxa"/>
              <w:right w:w="108" w:type="dxa"/>
            </w:tcMar>
          </w:tcPr>
          <w:p w14:paraId="611EC93B" w14:textId="1B086C18" w:rsidR="00B81205" w:rsidRPr="001B349B" w:rsidRDefault="001B349B" w:rsidP="003B4261">
            <w:pPr>
              <w:spacing w:after="0"/>
              <w:jc w:val="left"/>
              <w:rPr>
                <w:rFonts w:eastAsia="Calibri" w:cs="Calibri"/>
                <w:sz w:val="16"/>
                <w:szCs w:val="16"/>
              </w:rPr>
            </w:pPr>
            <w:r w:rsidRPr="001B349B">
              <w:rPr>
                <w:rFonts w:eastAsia="Calibri" w:cs="Calibri"/>
                <w:sz w:val="16"/>
                <w:szCs w:val="16"/>
              </w:rPr>
              <w:t>-</w:t>
            </w:r>
          </w:p>
        </w:tc>
        <w:tc>
          <w:tcPr>
            <w:tcW w:w="1485" w:type="dxa"/>
            <w:vMerge w:val="restart"/>
            <w:tcBorders>
              <w:top w:val="single" w:sz="12" w:space="0" w:color="auto"/>
              <w:left w:val="single" w:sz="4" w:space="0" w:color="auto"/>
              <w:right w:val="single" w:sz="12" w:space="0" w:color="auto"/>
            </w:tcBorders>
            <w:shd w:val="clear" w:color="auto" w:fill="DDD9C3" w:themeFill="background2" w:themeFillShade="E6"/>
          </w:tcPr>
          <w:p w14:paraId="1D53A728" w14:textId="2D7EFF43" w:rsidR="00B81205" w:rsidRPr="001B349B" w:rsidRDefault="001B349B" w:rsidP="001B349B">
            <w:pPr>
              <w:spacing w:after="0"/>
              <w:jc w:val="center"/>
              <w:rPr>
                <w:rFonts w:eastAsia="Calibri" w:cs="Calibri"/>
                <w:sz w:val="16"/>
                <w:szCs w:val="16"/>
              </w:rPr>
            </w:pPr>
            <w:r w:rsidRPr="001B349B">
              <w:rPr>
                <w:rFonts w:eastAsia="Calibri" w:cs="Calibri"/>
                <w:sz w:val="16"/>
                <w:szCs w:val="16"/>
              </w:rPr>
              <w:t>Ingen</w:t>
            </w:r>
          </w:p>
        </w:tc>
      </w:tr>
      <w:tr w:rsidR="00B81205" w:rsidRPr="008909F4" w14:paraId="4963A2B9" w14:textId="77777777" w:rsidTr="003B4261">
        <w:tc>
          <w:tcPr>
            <w:tcW w:w="1831" w:type="dxa"/>
            <w:vMerge/>
            <w:tcBorders>
              <w:top w:val="single" w:sz="12" w:space="0" w:color="auto"/>
              <w:left w:val="single" w:sz="12" w:space="0" w:color="auto"/>
              <w:bottom w:val="single" w:sz="12" w:space="0" w:color="auto"/>
              <w:right w:val="single" w:sz="12" w:space="0" w:color="auto"/>
            </w:tcBorders>
            <w:shd w:val="clear" w:color="auto" w:fill="DDD9C3" w:themeFill="background2" w:themeFillShade="E6"/>
            <w:vAlign w:val="center"/>
            <w:hideMark/>
          </w:tcPr>
          <w:p w14:paraId="1981E44C" w14:textId="77777777" w:rsidR="00B81205" w:rsidRPr="00D43A3C" w:rsidRDefault="00B81205" w:rsidP="003B4261">
            <w:pPr>
              <w:spacing w:after="0"/>
              <w:jc w:val="left"/>
              <w:rPr>
                <w:rFonts w:eastAsia="Calibri" w:cs="Calibri"/>
                <w:b/>
                <w:bCs/>
                <w:sz w:val="16"/>
                <w:szCs w:val="16"/>
              </w:rPr>
            </w:pPr>
          </w:p>
        </w:tc>
        <w:tc>
          <w:tcPr>
            <w:tcW w:w="1253" w:type="dxa"/>
            <w:vMerge/>
            <w:tcBorders>
              <w:left w:val="single" w:sz="12" w:space="0" w:color="auto"/>
              <w:right w:val="single" w:sz="8" w:space="0" w:color="auto"/>
            </w:tcBorders>
            <w:shd w:val="clear" w:color="auto" w:fill="auto"/>
            <w:tcMar>
              <w:top w:w="0" w:type="dxa"/>
              <w:left w:w="108" w:type="dxa"/>
              <w:bottom w:w="0" w:type="dxa"/>
              <w:right w:w="108" w:type="dxa"/>
            </w:tcMar>
          </w:tcPr>
          <w:p w14:paraId="271FFAD2" w14:textId="77777777" w:rsidR="00B81205" w:rsidRPr="000727D6" w:rsidRDefault="00B81205" w:rsidP="003B4261">
            <w:pPr>
              <w:spacing w:after="0"/>
              <w:jc w:val="left"/>
              <w:rPr>
                <w:rFonts w:eastAsia="Calibri" w:cs="Calibri"/>
                <w:sz w:val="16"/>
                <w:szCs w:val="16"/>
              </w:rPr>
            </w:pPr>
          </w:p>
        </w:tc>
        <w:tc>
          <w:tcPr>
            <w:tcW w:w="1544" w:type="dxa"/>
            <w:vMerge/>
            <w:tcBorders>
              <w:left w:val="single" w:sz="8" w:space="0" w:color="auto"/>
              <w:right w:val="single" w:sz="8" w:space="0" w:color="auto"/>
            </w:tcBorders>
            <w:shd w:val="clear" w:color="auto" w:fill="auto"/>
            <w:tcMar>
              <w:top w:w="0" w:type="dxa"/>
              <w:left w:w="108" w:type="dxa"/>
              <w:bottom w:w="0" w:type="dxa"/>
              <w:right w:w="108" w:type="dxa"/>
            </w:tcMar>
          </w:tcPr>
          <w:p w14:paraId="10E62182" w14:textId="77777777" w:rsidR="00B81205" w:rsidRPr="000727D6" w:rsidRDefault="00B81205" w:rsidP="003B4261">
            <w:pPr>
              <w:spacing w:after="0"/>
              <w:jc w:val="left"/>
              <w:rPr>
                <w:rFonts w:eastAsia="Calibri" w:cs="Calibri"/>
                <w:sz w:val="16"/>
                <w:szCs w:val="16"/>
              </w:rPr>
            </w:pPr>
          </w:p>
        </w:tc>
        <w:tc>
          <w:tcPr>
            <w:tcW w:w="164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67A03C2F" w14:textId="77777777" w:rsidR="00B81205" w:rsidRPr="00524562" w:rsidRDefault="00B81205" w:rsidP="003B4261">
            <w:pPr>
              <w:spacing w:after="0"/>
              <w:jc w:val="left"/>
              <w:rPr>
                <w:rFonts w:eastAsia="Calibri" w:cs="Calibri"/>
                <w:color w:val="FF0000"/>
                <w:sz w:val="16"/>
                <w:szCs w:val="16"/>
              </w:rPr>
            </w:pPr>
            <w:r w:rsidRPr="00D43A3C">
              <w:rPr>
                <w:rFonts w:eastAsia="Calibri" w:cs="Calibri"/>
                <w:sz w:val="16"/>
                <w:szCs w:val="16"/>
              </w:rPr>
              <w:t>Nu-drift</w:t>
            </w:r>
          </w:p>
        </w:tc>
        <w:tc>
          <w:tcPr>
            <w:tcW w:w="1847" w:type="dxa"/>
            <w:tcBorders>
              <w:top w:val="single" w:sz="8" w:space="0" w:color="auto"/>
              <w:left w:val="single" w:sz="8" w:space="0" w:color="auto"/>
              <w:bottom w:val="single" w:sz="8" w:space="0" w:color="auto"/>
              <w:right w:val="single" w:sz="4" w:space="0" w:color="auto"/>
            </w:tcBorders>
            <w:shd w:val="clear" w:color="auto" w:fill="auto"/>
            <w:tcMar>
              <w:top w:w="0" w:type="dxa"/>
              <w:left w:w="108" w:type="dxa"/>
              <w:bottom w:w="0" w:type="dxa"/>
              <w:right w:w="108" w:type="dxa"/>
            </w:tcMar>
          </w:tcPr>
          <w:p w14:paraId="0931CD9D" w14:textId="77777777" w:rsidR="00B81205" w:rsidRPr="001B349B" w:rsidRDefault="00B81205" w:rsidP="003B4261">
            <w:pPr>
              <w:spacing w:after="0"/>
              <w:jc w:val="left"/>
              <w:rPr>
                <w:rFonts w:eastAsia="Calibri" w:cs="Calibri"/>
                <w:sz w:val="16"/>
                <w:szCs w:val="16"/>
              </w:rPr>
            </w:pPr>
            <w:r w:rsidRPr="001B349B">
              <w:rPr>
                <w:rFonts w:eastAsia="Calibri" w:cs="Calibri"/>
                <w:sz w:val="16"/>
                <w:szCs w:val="16"/>
              </w:rPr>
              <w:t>-</w:t>
            </w:r>
          </w:p>
        </w:tc>
        <w:tc>
          <w:tcPr>
            <w:tcW w:w="1485" w:type="dxa"/>
            <w:vMerge/>
            <w:tcBorders>
              <w:left w:val="single" w:sz="4" w:space="0" w:color="auto"/>
              <w:right w:val="single" w:sz="12" w:space="0" w:color="auto"/>
            </w:tcBorders>
          </w:tcPr>
          <w:p w14:paraId="56A9C126" w14:textId="77777777" w:rsidR="00B81205" w:rsidRPr="001B349B" w:rsidRDefault="00B81205" w:rsidP="001B349B">
            <w:pPr>
              <w:spacing w:after="0"/>
              <w:jc w:val="center"/>
              <w:rPr>
                <w:rFonts w:eastAsia="Calibri" w:cs="Calibri"/>
                <w:sz w:val="16"/>
                <w:szCs w:val="16"/>
              </w:rPr>
            </w:pPr>
          </w:p>
        </w:tc>
      </w:tr>
      <w:tr w:rsidR="00B81205" w:rsidRPr="008909F4" w14:paraId="35D470E3" w14:textId="77777777" w:rsidTr="003B4261">
        <w:tc>
          <w:tcPr>
            <w:tcW w:w="1831" w:type="dxa"/>
            <w:vMerge/>
            <w:tcBorders>
              <w:top w:val="single" w:sz="12" w:space="0" w:color="auto"/>
              <w:left w:val="single" w:sz="12" w:space="0" w:color="auto"/>
              <w:bottom w:val="single" w:sz="12" w:space="0" w:color="auto"/>
              <w:right w:val="single" w:sz="12" w:space="0" w:color="auto"/>
            </w:tcBorders>
            <w:shd w:val="clear" w:color="auto" w:fill="DDD9C3" w:themeFill="background2" w:themeFillShade="E6"/>
            <w:vAlign w:val="center"/>
            <w:hideMark/>
          </w:tcPr>
          <w:p w14:paraId="0E667DD5" w14:textId="77777777" w:rsidR="00B81205" w:rsidRPr="00D43A3C" w:rsidRDefault="00B81205" w:rsidP="003B4261">
            <w:pPr>
              <w:spacing w:after="0"/>
              <w:jc w:val="left"/>
              <w:rPr>
                <w:rFonts w:eastAsia="Calibri" w:cs="Calibri"/>
                <w:b/>
                <w:bCs/>
                <w:sz w:val="16"/>
                <w:szCs w:val="16"/>
              </w:rPr>
            </w:pPr>
          </w:p>
        </w:tc>
        <w:tc>
          <w:tcPr>
            <w:tcW w:w="1253" w:type="dxa"/>
            <w:vMerge/>
            <w:tcBorders>
              <w:left w:val="single" w:sz="12" w:space="0" w:color="auto"/>
              <w:bottom w:val="single" w:sz="12" w:space="0" w:color="auto"/>
              <w:right w:val="single" w:sz="8" w:space="0" w:color="auto"/>
            </w:tcBorders>
            <w:shd w:val="clear" w:color="auto" w:fill="DDD9C3" w:themeFill="background2" w:themeFillShade="E6"/>
            <w:tcMar>
              <w:top w:w="0" w:type="dxa"/>
              <w:left w:w="108" w:type="dxa"/>
              <w:bottom w:w="0" w:type="dxa"/>
              <w:right w:w="108" w:type="dxa"/>
            </w:tcMar>
          </w:tcPr>
          <w:p w14:paraId="0CF61A11" w14:textId="77777777" w:rsidR="00B81205" w:rsidRPr="000727D6" w:rsidRDefault="00B81205" w:rsidP="003B4261">
            <w:pPr>
              <w:spacing w:after="0"/>
              <w:jc w:val="left"/>
              <w:rPr>
                <w:rFonts w:eastAsia="Calibri" w:cs="Calibri"/>
                <w:sz w:val="16"/>
                <w:szCs w:val="16"/>
              </w:rPr>
            </w:pPr>
          </w:p>
        </w:tc>
        <w:tc>
          <w:tcPr>
            <w:tcW w:w="1544" w:type="dxa"/>
            <w:vMerge/>
            <w:tcBorders>
              <w:left w:val="single" w:sz="8" w:space="0" w:color="auto"/>
              <w:bottom w:val="single" w:sz="12" w:space="0" w:color="auto"/>
              <w:right w:val="single" w:sz="8" w:space="0" w:color="auto"/>
            </w:tcBorders>
            <w:shd w:val="clear" w:color="auto" w:fill="DDD9C3" w:themeFill="background2" w:themeFillShade="E6"/>
            <w:tcMar>
              <w:top w:w="0" w:type="dxa"/>
              <w:left w:w="108" w:type="dxa"/>
              <w:bottom w:w="0" w:type="dxa"/>
              <w:right w:w="108" w:type="dxa"/>
            </w:tcMar>
          </w:tcPr>
          <w:p w14:paraId="5852AECE" w14:textId="77777777" w:rsidR="00B81205" w:rsidRPr="000727D6" w:rsidRDefault="00B81205" w:rsidP="003B4261">
            <w:pPr>
              <w:spacing w:after="0"/>
              <w:jc w:val="left"/>
              <w:rPr>
                <w:rFonts w:eastAsia="Calibri" w:cs="Calibri"/>
                <w:sz w:val="16"/>
                <w:szCs w:val="16"/>
              </w:rPr>
            </w:pPr>
          </w:p>
        </w:tc>
        <w:tc>
          <w:tcPr>
            <w:tcW w:w="1649" w:type="dxa"/>
            <w:tcBorders>
              <w:top w:val="single" w:sz="8" w:space="0" w:color="auto"/>
              <w:left w:val="single" w:sz="8" w:space="0" w:color="auto"/>
              <w:bottom w:val="single" w:sz="12" w:space="0" w:color="auto"/>
              <w:right w:val="single" w:sz="8" w:space="0" w:color="auto"/>
            </w:tcBorders>
            <w:shd w:val="clear" w:color="auto" w:fill="DDD9C3" w:themeFill="background2" w:themeFillShade="E6"/>
            <w:tcMar>
              <w:top w:w="0" w:type="dxa"/>
              <w:left w:w="108" w:type="dxa"/>
              <w:bottom w:w="0" w:type="dxa"/>
              <w:right w:w="108" w:type="dxa"/>
            </w:tcMar>
          </w:tcPr>
          <w:p w14:paraId="7708EA40" w14:textId="77777777" w:rsidR="00B81205" w:rsidRPr="00524562" w:rsidRDefault="00B81205" w:rsidP="003B4261">
            <w:pPr>
              <w:spacing w:after="0"/>
              <w:jc w:val="left"/>
              <w:rPr>
                <w:rFonts w:eastAsia="Calibri" w:cs="Calibri"/>
                <w:color w:val="FF0000"/>
                <w:sz w:val="16"/>
                <w:szCs w:val="16"/>
              </w:rPr>
            </w:pPr>
            <w:r w:rsidRPr="00D43A3C">
              <w:rPr>
                <w:rFonts w:eastAsia="Calibri" w:cs="Calibri"/>
                <w:sz w:val="16"/>
                <w:szCs w:val="16"/>
              </w:rPr>
              <w:t>8 års drift</w:t>
            </w:r>
          </w:p>
        </w:tc>
        <w:tc>
          <w:tcPr>
            <w:tcW w:w="1847" w:type="dxa"/>
            <w:tcBorders>
              <w:top w:val="single" w:sz="8" w:space="0" w:color="auto"/>
              <w:left w:val="single" w:sz="8" w:space="0" w:color="auto"/>
              <w:bottom w:val="single" w:sz="12" w:space="0" w:color="auto"/>
              <w:right w:val="single" w:sz="4" w:space="0" w:color="auto"/>
            </w:tcBorders>
            <w:shd w:val="clear" w:color="auto" w:fill="DDD9C3" w:themeFill="background2" w:themeFillShade="E6"/>
            <w:tcMar>
              <w:top w:w="0" w:type="dxa"/>
              <w:left w:w="108" w:type="dxa"/>
              <w:bottom w:w="0" w:type="dxa"/>
              <w:right w:w="108" w:type="dxa"/>
            </w:tcMar>
          </w:tcPr>
          <w:p w14:paraId="2C0F9C27" w14:textId="77777777" w:rsidR="00B81205" w:rsidRPr="001B349B" w:rsidRDefault="00B81205" w:rsidP="003B4261">
            <w:pPr>
              <w:spacing w:after="0"/>
              <w:jc w:val="left"/>
              <w:rPr>
                <w:rFonts w:eastAsia="Calibri" w:cs="Calibri"/>
                <w:sz w:val="16"/>
                <w:szCs w:val="16"/>
              </w:rPr>
            </w:pPr>
            <w:r w:rsidRPr="001B349B">
              <w:rPr>
                <w:rFonts w:eastAsia="Calibri" w:cs="Calibri"/>
                <w:sz w:val="16"/>
                <w:szCs w:val="16"/>
              </w:rPr>
              <w:t>-</w:t>
            </w:r>
          </w:p>
        </w:tc>
        <w:tc>
          <w:tcPr>
            <w:tcW w:w="1485" w:type="dxa"/>
            <w:vMerge/>
            <w:tcBorders>
              <w:left w:val="single" w:sz="4" w:space="0" w:color="auto"/>
              <w:bottom w:val="single" w:sz="12" w:space="0" w:color="auto"/>
              <w:right w:val="single" w:sz="12" w:space="0" w:color="auto"/>
            </w:tcBorders>
            <w:shd w:val="clear" w:color="auto" w:fill="DDD9C3" w:themeFill="background2" w:themeFillShade="E6"/>
          </w:tcPr>
          <w:p w14:paraId="6DE6443B" w14:textId="77777777" w:rsidR="00B81205" w:rsidRPr="001B349B" w:rsidRDefault="00B81205" w:rsidP="001B349B">
            <w:pPr>
              <w:spacing w:after="0"/>
              <w:jc w:val="center"/>
              <w:rPr>
                <w:rFonts w:eastAsia="Calibri" w:cs="Calibri"/>
                <w:sz w:val="16"/>
                <w:szCs w:val="16"/>
              </w:rPr>
            </w:pPr>
          </w:p>
        </w:tc>
      </w:tr>
      <w:tr w:rsidR="00B81205" w:rsidRPr="008909F4" w14:paraId="6E64AC69" w14:textId="77777777" w:rsidTr="003B4261">
        <w:tc>
          <w:tcPr>
            <w:tcW w:w="1831" w:type="dxa"/>
            <w:vMerge w:val="restart"/>
            <w:tcBorders>
              <w:top w:val="single" w:sz="12" w:space="0" w:color="auto"/>
              <w:left w:val="single" w:sz="12" w:space="0" w:color="auto"/>
              <w:bottom w:val="single" w:sz="12" w:space="0" w:color="auto"/>
              <w:right w:val="single" w:sz="12" w:space="0" w:color="auto"/>
            </w:tcBorders>
            <w:shd w:val="clear" w:color="auto" w:fill="DDD9C3" w:themeFill="background2" w:themeFillShade="E6"/>
            <w:tcMar>
              <w:top w:w="0" w:type="dxa"/>
              <w:left w:w="108" w:type="dxa"/>
              <w:bottom w:w="0" w:type="dxa"/>
              <w:right w:w="108" w:type="dxa"/>
            </w:tcMar>
            <w:vAlign w:val="center"/>
            <w:hideMark/>
          </w:tcPr>
          <w:p w14:paraId="31FB8C35" w14:textId="186A0E37" w:rsidR="00B81205" w:rsidRDefault="00B81205" w:rsidP="003B4261">
            <w:pPr>
              <w:spacing w:after="0"/>
              <w:jc w:val="left"/>
              <w:rPr>
                <w:rFonts w:eastAsia="Calibri" w:cs="Calibri"/>
                <w:b/>
                <w:bCs/>
                <w:sz w:val="16"/>
                <w:szCs w:val="16"/>
              </w:rPr>
            </w:pPr>
            <w:r w:rsidRPr="00D43A3C">
              <w:rPr>
                <w:rFonts w:eastAsia="Calibri" w:cs="Calibri"/>
                <w:b/>
                <w:bCs/>
                <w:sz w:val="16"/>
                <w:szCs w:val="16"/>
              </w:rPr>
              <w:t>Gyllebeholder 2</w:t>
            </w:r>
          </w:p>
          <w:p w14:paraId="37B01ADD" w14:textId="59533577" w:rsidR="009E2F02" w:rsidRPr="00D43A3C" w:rsidRDefault="009E2F02" w:rsidP="003B4261">
            <w:pPr>
              <w:spacing w:after="0"/>
              <w:jc w:val="left"/>
              <w:rPr>
                <w:rFonts w:eastAsia="Calibri" w:cs="Calibri"/>
                <w:b/>
                <w:bCs/>
                <w:sz w:val="16"/>
                <w:szCs w:val="16"/>
              </w:rPr>
            </w:pPr>
            <w:r>
              <w:rPr>
                <w:rFonts w:eastAsia="Calibri" w:cs="Calibri"/>
                <w:b/>
                <w:bCs/>
                <w:sz w:val="16"/>
                <w:szCs w:val="16"/>
              </w:rPr>
              <w:t>(fra 2000)</w:t>
            </w:r>
          </w:p>
          <w:p w14:paraId="1A3E9BA2" w14:textId="77777777" w:rsidR="00B81205" w:rsidRPr="00D43A3C" w:rsidRDefault="00B81205" w:rsidP="003B4261">
            <w:pPr>
              <w:spacing w:after="0"/>
              <w:jc w:val="left"/>
              <w:rPr>
                <w:rFonts w:eastAsia="Calibri" w:cs="Calibri"/>
                <w:b/>
                <w:bCs/>
                <w:sz w:val="16"/>
                <w:szCs w:val="16"/>
              </w:rPr>
            </w:pPr>
          </w:p>
        </w:tc>
        <w:tc>
          <w:tcPr>
            <w:tcW w:w="1253" w:type="dxa"/>
            <w:vMerge w:val="restart"/>
            <w:tcBorders>
              <w:top w:val="single" w:sz="12" w:space="0" w:color="auto"/>
              <w:left w:val="single" w:sz="12" w:space="0" w:color="auto"/>
              <w:right w:val="single" w:sz="8" w:space="0" w:color="auto"/>
            </w:tcBorders>
            <w:tcMar>
              <w:top w:w="0" w:type="dxa"/>
              <w:left w:w="108" w:type="dxa"/>
              <w:bottom w:w="0" w:type="dxa"/>
              <w:right w:w="108" w:type="dxa"/>
            </w:tcMar>
          </w:tcPr>
          <w:p w14:paraId="6EE5492D" w14:textId="77777777" w:rsidR="00B81205" w:rsidRPr="000727D6" w:rsidRDefault="00B81205" w:rsidP="003B4261">
            <w:pPr>
              <w:spacing w:after="0"/>
              <w:jc w:val="left"/>
              <w:rPr>
                <w:rFonts w:eastAsia="Calibri" w:cs="Calibri"/>
                <w:sz w:val="16"/>
                <w:szCs w:val="16"/>
              </w:rPr>
            </w:pPr>
          </w:p>
          <w:p w14:paraId="6D352D72" w14:textId="1487A7C2" w:rsidR="00B81205" w:rsidRPr="000727D6" w:rsidRDefault="009E2F02" w:rsidP="003B4261">
            <w:pPr>
              <w:spacing w:after="0"/>
              <w:jc w:val="left"/>
              <w:rPr>
                <w:rFonts w:eastAsia="Calibri" w:cs="Calibri"/>
                <w:sz w:val="16"/>
                <w:szCs w:val="16"/>
              </w:rPr>
            </w:pPr>
            <w:r w:rsidRPr="000727D6">
              <w:rPr>
                <w:rFonts w:eastAsia="Calibri" w:cs="Calibri"/>
                <w:sz w:val="16"/>
                <w:szCs w:val="16"/>
              </w:rPr>
              <w:t>1605</w:t>
            </w:r>
          </w:p>
          <w:p w14:paraId="2C1D500C" w14:textId="77777777" w:rsidR="00B81205" w:rsidRPr="000727D6" w:rsidRDefault="00B81205" w:rsidP="003B4261">
            <w:pPr>
              <w:spacing w:after="0"/>
              <w:jc w:val="left"/>
              <w:rPr>
                <w:rFonts w:eastAsia="Calibri" w:cs="Calibri"/>
                <w:sz w:val="16"/>
                <w:szCs w:val="16"/>
              </w:rPr>
            </w:pPr>
          </w:p>
        </w:tc>
        <w:tc>
          <w:tcPr>
            <w:tcW w:w="1544" w:type="dxa"/>
            <w:vMerge w:val="restart"/>
            <w:tcBorders>
              <w:top w:val="single" w:sz="12" w:space="0" w:color="auto"/>
              <w:left w:val="single" w:sz="8" w:space="0" w:color="auto"/>
              <w:right w:val="single" w:sz="8" w:space="0" w:color="auto"/>
            </w:tcBorders>
            <w:tcMar>
              <w:top w:w="0" w:type="dxa"/>
              <w:left w:w="108" w:type="dxa"/>
              <w:bottom w:w="0" w:type="dxa"/>
              <w:right w:w="108" w:type="dxa"/>
            </w:tcMar>
          </w:tcPr>
          <w:p w14:paraId="098FA761" w14:textId="77777777" w:rsidR="000727D6" w:rsidRPr="000727D6" w:rsidRDefault="000727D6" w:rsidP="003B4261">
            <w:pPr>
              <w:spacing w:after="0"/>
              <w:jc w:val="left"/>
              <w:rPr>
                <w:rFonts w:eastAsia="Calibri" w:cs="Calibri"/>
                <w:sz w:val="16"/>
                <w:szCs w:val="16"/>
              </w:rPr>
            </w:pPr>
          </w:p>
          <w:p w14:paraId="720C6BFF" w14:textId="4FEE71C6" w:rsidR="00B81205" w:rsidRPr="000727D6" w:rsidRDefault="001B349B" w:rsidP="003B4261">
            <w:pPr>
              <w:spacing w:after="0"/>
              <w:jc w:val="left"/>
              <w:rPr>
                <w:rFonts w:eastAsia="Calibri" w:cs="Calibri"/>
                <w:sz w:val="16"/>
                <w:szCs w:val="16"/>
              </w:rPr>
            </w:pPr>
            <w:r w:rsidRPr="000727D6">
              <w:rPr>
                <w:rFonts w:eastAsia="Calibri" w:cs="Calibri"/>
                <w:sz w:val="16"/>
                <w:szCs w:val="16"/>
              </w:rPr>
              <w:t>381</w:t>
            </w:r>
          </w:p>
        </w:tc>
        <w:tc>
          <w:tcPr>
            <w:tcW w:w="1649" w:type="dxa"/>
            <w:tcBorders>
              <w:top w:val="single" w:sz="12" w:space="0" w:color="auto"/>
              <w:left w:val="single" w:sz="8" w:space="0" w:color="auto"/>
              <w:bottom w:val="single" w:sz="8" w:space="0" w:color="auto"/>
              <w:right w:val="single" w:sz="8" w:space="0" w:color="auto"/>
            </w:tcBorders>
            <w:tcMar>
              <w:top w:w="0" w:type="dxa"/>
              <w:left w:w="108" w:type="dxa"/>
              <w:bottom w:w="0" w:type="dxa"/>
              <w:right w:w="108" w:type="dxa"/>
            </w:tcMar>
          </w:tcPr>
          <w:p w14:paraId="61980115" w14:textId="77777777" w:rsidR="00B81205" w:rsidRPr="00524562" w:rsidRDefault="00B81205" w:rsidP="003B4261">
            <w:pPr>
              <w:spacing w:after="0"/>
              <w:jc w:val="left"/>
              <w:rPr>
                <w:rFonts w:eastAsia="Calibri" w:cs="Calibri"/>
                <w:color w:val="FF0000"/>
                <w:sz w:val="16"/>
                <w:szCs w:val="16"/>
              </w:rPr>
            </w:pPr>
            <w:r w:rsidRPr="00D43A3C">
              <w:rPr>
                <w:rFonts w:eastAsia="Calibri" w:cs="Calibri"/>
                <w:sz w:val="16"/>
                <w:szCs w:val="16"/>
              </w:rPr>
              <w:t>Ansøgt drift</w:t>
            </w:r>
          </w:p>
        </w:tc>
        <w:tc>
          <w:tcPr>
            <w:tcW w:w="1847" w:type="dxa"/>
            <w:tcBorders>
              <w:top w:val="single" w:sz="12" w:space="0" w:color="auto"/>
              <w:left w:val="single" w:sz="8" w:space="0" w:color="auto"/>
              <w:bottom w:val="single" w:sz="8" w:space="0" w:color="auto"/>
              <w:right w:val="single" w:sz="4" w:space="0" w:color="auto"/>
            </w:tcBorders>
            <w:tcMar>
              <w:top w:w="0" w:type="dxa"/>
              <w:left w:w="108" w:type="dxa"/>
              <w:bottom w:w="0" w:type="dxa"/>
              <w:right w:w="108" w:type="dxa"/>
            </w:tcMar>
          </w:tcPr>
          <w:p w14:paraId="1F6E6EC1" w14:textId="22435E9C" w:rsidR="00B81205" w:rsidRPr="001B349B" w:rsidRDefault="001B349B" w:rsidP="003B4261">
            <w:pPr>
              <w:spacing w:after="0"/>
              <w:jc w:val="left"/>
              <w:rPr>
                <w:rFonts w:eastAsia="Calibri" w:cs="Calibri"/>
                <w:sz w:val="16"/>
                <w:szCs w:val="16"/>
              </w:rPr>
            </w:pPr>
            <w:r w:rsidRPr="001B349B">
              <w:rPr>
                <w:rFonts w:eastAsia="Calibri" w:cs="Calibri"/>
                <w:sz w:val="16"/>
                <w:szCs w:val="16"/>
              </w:rPr>
              <w:t>-</w:t>
            </w:r>
          </w:p>
        </w:tc>
        <w:tc>
          <w:tcPr>
            <w:tcW w:w="1485" w:type="dxa"/>
            <w:vMerge w:val="restart"/>
            <w:tcBorders>
              <w:top w:val="single" w:sz="12" w:space="0" w:color="auto"/>
              <w:left w:val="single" w:sz="4" w:space="0" w:color="auto"/>
              <w:right w:val="single" w:sz="12" w:space="0" w:color="auto"/>
            </w:tcBorders>
          </w:tcPr>
          <w:p w14:paraId="6A9B99B5" w14:textId="4BA28ABF" w:rsidR="00B81205" w:rsidRPr="001B349B" w:rsidRDefault="001B349B" w:rsidP="001B349B">
            <w:pPr>
              <w:spacing w:after="0"/>
              <w:jc w:val="center"/>
              <w:rPr>
                <w:rFonts w:eastAsia="Calibri" w:cs="Calibri"/>
                <w:sz w:val="16"/>
                <w:szCs w:val="16"/>
              </w:rPr>
            </w:pPr>
            <w:r w:rsidRPr="001B349B">
              <w:rPr>
                <w:rFonts w:eastAsia="Calibri" w:cs="Calibri"/>
                <w:sz w:val="16"/>
                <w:szCs w:val="16"/>
              </w:rPr>
              <w:t>Ingen</w:t>
            </w:r>
          </w:p>
        </w:tc>
      </w:tr>
      <w:tr w:rsidR="00B81205" w:rsidRPr="008909F4" w14:paraId="468F9F58" w14:textId="77777777" w:rsidTr="003B4261">
        <w:tc>
          <w:tcPr>
            <w:tcW w:w="1831" w:type="dxa"/>
            <w:vMerge/>
            <w:tcBorders>
              <w:top w:val="single" w:sz="12" w:space="0" w:color="auto"/>
              <w:left w:val="single" w:sz="12" w:space="0" w:color="auto"/>
              <w:bottom w:val="single" w:sz="12" w:space="0" w:color="auto"/>
              <w:right w:val="single" w:sz="12" w:space="0" w:color="auto"/>
            </w:tcBorders>
            <w:shd w:val="clear" w:color="auto" w:fill="DDD9C3" w:themeFill="background2" w:themeFillShade="E6"/>
            <w:vAlign w:val="center"/>
            <w:hideMark/>
          </w:tcPr>
          <w:p w14:paraId="27373B6C" w14:textId="77777777" w:rsidR="00B81205" w:rsidRPr="00D43A3C" w:rsidRDefault="00B81205" w:rsidP="003B4261">
            <w:pPr>
              <w:spacing w:after="0"/>
              <w:jc w:val="left"/>
              <w:rPr>
                <w:rFonts w:eastAsia="Calibri" w:cs="Calibri"/>
                <w:b/>
                <w:bCs/>
                <w:sz w:val="16"/>
                <w:szCs w:val="16"/>
              </w:rPr>
            </w:pPr>
          </w:p>
        </w:tc>
        <w:tc>
          <w:tcPr>
            <w:tcW w:w="1253" w:type="dxa"/>
            <w:vMerge/>
            <w:tcBorders>
              <w:left w:val="single" w:sz="12" w:space="0" w:color="auto"/>
              <w:right w:val="single" w:sz="8" w:space="0" w:color="auto"/>
            </w:tcBorders>
            <w:shd w:val="clear" w:color="auto" w:fill="DDD9C3" w:themeFill="background2" w:themeFillShade="E6"/>
            <w:tcMar>
              <w:top w:w="0" w:type="dxa"/>
              <w:left w:w="108" w:type="dxa"/>
              <w:bottom w:w="0" w:type="dxa"/>
              <w:right w:w="108" w:type="dxa"/>
            </w:tcMar>
          </w:tcPr>
          <w:p w14:paraId="0CEF5AB4" w14:textId="77777777" w:rsidR="00B81205" w:rsidRPr="000727D6" w:rsidRDefault="00B81205" w:rsidP="003B4261">
            <w:pPr>
              <w:spacing w:after="0"/>
              <w:jc w:val="left"/>
              <w:rPr>
                <w:rFonts w:eastAsia="Calibri" w:cs="Calibri"/>
                <w:sz w:val="16"/>
                <w:szCs w:val="16"/>
              </w:rPr>
            </w:pPr>
          </w:p>
        </w:tc>
        <w:tc>
          <w:tcPr>
            <w:tcW w:w="1544" w:type="dxa"/>
            <w:vMerge/>
            <w:tcBorders>
              <w:left w:val="single" w:sz="8" w:space="0" w:color="auto"/>
              <w:right w:val="single" w:sz="8" w:space="0" w:color="auto"/>
            </w:tcBorders>
            <w:shd w:val="clear" w:color="auto" w:fill="DDD9C3" w:themeFill="background2" w:themeFillShade="E6"/>
            <w:tcMar>
              <w:top w:w="0" w:type="dxa"/>
              <w:left w:w="108" w:type="dxa"/>
              <w:bottom w:w="0" w:type="dxa"/>
              <w:right w:w="108" w:type="dxa"/>
            </w:tcMar>
          </w:tcPr>
          <w:p w14:paraId="55777545" w14:textId="77777777" w:rsidR="00B81205" w:rsidRPr="000727D6" w:rsidRDefault="00B81205" w:rsidP="003B4261">
            <w:pPr>
              <w:spacing w:after="0"/>
              <w:jc w:val="left"/>
              <w:rPr>
                <w:rFonts w:eastAsia="Calibri" w:cs="Calibri"/>
                <w:sz w:val="16"/>
                <w:szCs w:val="16"/>
              </w:rPr>
            </w:pPr>
          </w:p>
        </w:tc>
        <w:tc>
          <w:tcPr>
            <w:tcW w:w="1649" w:type="dxa"/>
            <w:tcBorders>
              <w:top w:val="single" w:sz="8" w:space="0" w:color="auto"/>
              <w:left w:val="single" w:sz="8" w:space="0" w:color="auto"/>
              <w:bottom w:val="single" w:sz="8" w:space="0" w:color="auto"/>
              <w:right w:val="single" w:sz="8" w:space="0" w:color="auto"/>
            </w:tcBorders>
            <w:shd w:val="clear" w:color="auto" w:fill="DDD9C3" w:themeFill="background2" w:themeFillShade="E6"/>
            <w:tcMar>
              <w:top w:w="0" w:type="dxa"/>
              <w:left w:w="108" w:type="dxa"/>
              <w:bottom w:w="0" w:type="dxa"/>
              <w:right w:w="108" w:type="dxa"/>
            </w:tcMar>
          </w:tcPr>
          <w:p w14:paraId="62DAB5A6" w14:textId="77777777" w:rsidR="00B81205" w:rsidRPr="00524562" w:rsidRDefault="00B81205" w:rsidP="003B4261">
            <w:pPr>
              <w:spacing w:after="0"/>
              <w:jc w:val="left"/>
              <w:rPr>
                <w:rFonts w:eastAsia="Calibri" w:cs="Calibri"/>
                <w:color w:val="FF0000"/>
                <w:sz w:val="16"/>
                <w:szCs w:val="16"/>
              </w:rPr>
            </w:pPr>
            <w:r w:rsidRPr="00D43A3C">
              <w:rPr>
                <w:rFonts w:eastAsia="Calibri" w:cs="Calibri"/>
                <w:sz w:val="16"/>
                <w:szCs w:val="16"/>
              </w:rPr>
              <w:t>Nu-drift</w:t>
            </w:r>
          </w:p>
        </w:tc>
        <w:tc>
          <w:tcPr>
            <w:tcW w:w="1847" w:type="dxa"/>
            <w:tcBorders>
              <w:top w:val="single" w:sz="8" w:space="0" w:color="auto"/>
              <w:left w:val="single" w:sz="8" w:space="0" w:color="auto"/>
              <w:bottom w:val="single" w:sz="8" w:space="0" w:color="auto"/>
              <w:right w:val="single" w:sz="4" w:space="0" w:color="auto"/>
            </w:tcBorders>
            <w:shd w:val="clear" w:color="auto" w:fill="DDD9C3" w:themeFill="background2" w:themeFillShade="E6"/>
            <w:tcMar>
              <w:top w:w="0" w:type="dxa"/>
              <w:left w:w="108" w:type="dxa"/>
              <w:bottom w:w="0" w:type="dxa"/>
              <w:right w:w="108" w:type="dxa"/>
            </w:tcMar>
          </w:tcPr>
          <w:p w14:paraId="7B779C7C" w14:textId="77777777" w:rsidR="00B81205" w:rsidRPr="001B349B" w:rsidRDefault="00B81205" w:rsidP="003B4261">
            <w:pPr>
              <w:spacing w:after="0"/>
              <w:jc w:val="left"/>
              <w:rPr>
                <w:rFonts w:eastAsia="Calibri" w:cs="Calibri"/>
                <w:sz w:val="16"/>
                <w:szCs w:val="16"/>
              </w:rPr>
            </w:pPr>
            <w:r w:rsidRPr="001B349B">
              <w:rPr>
                <w:rFonts w:eastAsia="Calibri" w:cs="Calibri"/>
                <w:sz w:val="16"/>
                <w:szCs w:val="16"/>
              </w:rPr>
              <w:t>-</w:t>
            </w:r>
          </w:p>
        </w:tc>
        <w:tc>
          <w:tcPr>
            <w:tcW w:w="1485" w:type="dxa"/>
            <w:vMerge/>
            <w:tcBorders>
              <w:left w:val="single" w:sz="4" w:space="0" w:color="auto"/>
              <w:right w:val="single" w:sz="12" w:space="0" w:color="auto"/>
            </w:tcBorders>
            <w:shd w:val="clear" w:color="auto" w:fill="DDD9C3" w:themeFill="background2" w:themeFillShade="E6"/>
          </w:tcPr>
          <w:p w14:paraId="36BB3290" w14:textId="77777777" w:rsidR="00B81205" w:rsidRPr="001B349B" w:rsidRDefault="00B81205" w:rsidP="001B349B">
            <w:pPr>
              <w:spacing w:after="0"/>
              <w:jc w:val="center"/>
              <w:rPr>
                <w:rFonts w:eastAsia="Calibri" w:cs="Calibri"/>
                <w:sz w:val="16"/>
                <w:szCs w:val="16"/>
              </w:rPr>
            </w:pPr>
          </w:p>
        </w:tc>
      </w:tr>
      <w:tr w:rsidR="00B81205" w:rsidRPr="008909F4" w14:paraId="6C0C8A38" w14:textId="77777777" w:rsidTr="003B4261">
        <w:tc>
          <w:tcPr>
            <w:tcW w:w="1831" w:type="dxa"/>
            <w:vMerge/>
            <w:tcBorders>
              <w:top w:val="single" w:sz="12" w:space="0" w:color="auto"/>
              <w:left w:val="single" w:sz="12" w:space="0" w:color="auto"/>
              <w:bottom w:val="single" w:sz="12" w:space="0" w:color="auto"/>
              <w:right w:val="single" w:sz="12" w:space="0" w:color="auto"/>
            </w:tcBorders>
            <w:shd w:val="clear" w:color="auto" w:fill="DDD9C3" w:themeFill="background2" w:themeFillShade="E6"/>
            <w:vAlign w:val="center"/>
            <w:hideMark/>
          </w:tcPr>
          <w:p w14:paraId="0EE0D56E" w14:textId="77777777" w:rsidR="00B81205" w:rsidRPr="00D43A3C" w:rsidRDefault="00B81205" w:rsidP="003B4261">
            <w:pPr>
              <w:spacing w:after="0"/>
              <w:jc w:val="left"/>
              <w:rPr>
                <w:rFonts w:eastAsia="Calibri" w:cs="Calibri"/>
                <w:b/>
                <w:bCs/>
                <w:sz w:val="16"/>
                <w:szCs w:val="16"/>
              </w:rPr>
            </w:pPr>
          </w:p>
        </w:tc>
        <w:tc>
          <w:tcPr>
            <w:tcW w:w="1253" w:type="dxa"/>
            <w:vMerge/>
            <w:tcBorders>
              <w:left w:val="single" w:sz="12" w:space="0" w:color="auto"/>
              <w:bottom w:val="single" w:sz="12" w:space="0" w:color="auto"/>
              <w:right w:val="single" w:sz="8" w:space="0" w:color="auto"/>
            </w:tcBorders>
            <w:tcMar>
              <w:top w:w="0" w:type="dxa"/>
              <w:left w:w="108" w:type="dxa"/>
              <w:bottom w:w="0" w:type="dxa"/>
              <w:right w:w="108" w:type="dxa"/>
            </w:tcMar>
          </w:tcPr>
          <w:p w14:paraId="626883FF" w14:textId="77777777" w:rsidR="00B81205" w:rsidRPr="000727D6" w:rsidRDefault="00B81205" w:rsidP="003B4261">
            <w:pPr>
              <w:spacing w:after="0"/>
              <w:jc w:val="left"/>
              <w:rPr>
                <w:rFonts w:eastAsia="Calibri" w:cs="Calibri"/>
                <w:sz w:val="16"/>
                <w:szCs w:val="16"/>
              </w:rPr>
            </w:pPr>
          </w:p>
        </w:tc>
        <w:tc>
          <w:tcPr>
            <w:tcW w:w="1544" w:type="dxa"/>
            <w:vMerge/>
            <w:tcBorders>
              <w:left w:val="single" w:sz="8" w:space="0" w:color="auto"/>
              <w:bottom w:val="single" w:sz="12" w:space="0" w:color="auto"/>
              <w:right w:val="single" w:sz="8" w:space="0" w:color="auto"/>
            </w:tcBorders>
            <w:tcMar>
              <w:top w:w="0" w:type="dxa"/>
              <w:left w:w="108" w:type="dxa"/>
              <w:bottom w:w="0" w:type="dxa"/>
              <w:right w:w="108" w:type="dxa"/>
            </w:tcMar>
          </w:tcPr>
          <w:p w14:paraId="5E9CBFD3" w14:textId="77777777" w:rsidR="00B81205" w:rsidRPr="000727D6" w:rsidRDefault="00B81205" w:rsidP="003B4261">
            <w:pPr>
              <w:spacing w:after="0"/>
              <w:jc w:val="left"/>
              <w:rPr>
                <w:rFonts w:eastAsia="Calibri" w:cs="Calibri"/>
                <w:sz w:val="16"/>
                <w:szCs w:val="16"/>
              </w:rPr>
            </w:pPr>
          </w:p>
        </w:tc>
        <w:tc>
          <w:tcPr>
            <w:tcW w:w="1649" w:type="dxa"/>
            <w:tcBorders>
              <w:top w:val="single" w:sz="8" w:space="0" w:color="auto"/>
              <w:left w:val="single" w:sz="8" w:space="0" w:color="auto"/>
              <w:bottom w:val="single" w:sz="12" w:space="0" w:color="auto"/>
              <w:right w:val="single" w:sz="8" w:space="0" w:color="auto"/>
            </w:tcBorders>
            <w:tcMar>
              <w:top w:w="0" w:type="dxa"/>
              <w:left w:w="108" w:type="dxa"/>
              <w:bottom w:w="0" w:type="dxa"/>
              <w:right w:w="108" w:type="dxa"/>
            </w:tcMar>
          </w:tcPr>
          <w:p w14:paraId="3E77FAF6" w14:textId="77777777" w:rsidR="00B81205" w:rsidRPr="00524562" w:rsidRDefault="00B81205" w:rsidP="003B4261">
            <w:pPr>
              <w:spacing w:after="0"/>
              <w:jc w:val="left"/>
              <w:rPr>
                <w:rFonts w:eastAsia="Calibri" w:cs="Calibri"/>
                <w:color w:val="FF0000"/>
                <w:sz w:val="16"/>
                <w:szCs w:val="16"/>
              </w:rPr>
            </w:pPr>
            <w:r w:rsidRPr="00D43A3C">
              <w:rPr>
                <w:rFonts w:eastAsia="Calibri" w:cs="Calibri"/>
                <w:sz w:val="16"/>
                <w:szCs w:val="16"/>
              </w:rPr>
              <w:t>8 års drift</w:t>
            </w:r>
          </w:p>
        </w:tc>
        <w:tc>
          <w:tcPr>
            <w:tcW w:w="1847" w:type="dxa"/>
            <w:tcBorders>
              <w:top w:val="single" w:sz="8" w:space="0" w:color="auto"/>
              <w:left w:val="single" w:sz="8" w:space="0" w:color="auto"/>
              <w:bottom w:val="single" w:sz="12" w:space="0" w:color="auto"/>
              <w:right w:val="single" w:sz="4" w:space="0" w:color="auto"/>
            </w:tcBorders>
            <w:tcMar>
              <w:top w:w="0" w:type="dxa"/>
              <w:left w:w="108" w:type="dxa"/>
              <w:bottom w:w="0" w:type="dxa"/>
              <w:right w:w="108" w:type="dxa"/>
            </w:tcMar>
          </w:tcPr>
          <w:p w14:paraId="1BE38C22" w14:textId="77777777" w:rsidR="00B81205" w:rsidRPr="001B349B" w:rsidRDefault="00B81205" w:rsidP="003B4261">
            <w:pPr>
              <w:spacing w:after="0"/>
              <w:jc w:val="left"/>
              <w:rPr>
                <w:rFonts w:eastAsia="Calibri" w:cs="Calibri"/>
                <w:sz w:val="16"/>
                <w:szCs w:val="16"/>
              </w:rPr>
            </w:pPr>
            <w:r w:rsidRPr="001B349B">
              <w:rPr>
                <w:rFonts w:eastAsia="Calibri" w:cs="Calibri"/>
                <w:sz w:val="16"/>
                <w:szCs w:val="16"/>
              </w:rPr>
              <w:t>-</w:t>
            </w:r>
          </w:p>
        </w:tc>
        <w:tc>
          <w:tcPr>
            <w:tcW w:w="1485" w:type="dxa"/>
            <w:vMerge/>
            <w:tcBorders>
              <w:left w:val="single" w:sz="4" w:space="0" w:color="auto"/>
              <w:bottom w:val="single" w:sz="12" w:space="0" w:color="auto"/>
              <w:right w:val="single" w:sz="12" w:space="0" w:color="auto"/>
            </w:tcBorders>
          </w:tcPr>
          <w:p w14:paraId="0383A2E3" w14:textId="77777777" w:rsidR="00B81205" w:rsidRPr="001B349B" w:rsidRDefault="00B81205" w:rsidP="001B349B">
            <w:pPr>
              <w:spacing w:after="0"/>
              <w:jc w:val="center"/>
              <w:rPr>
                <w:rFonts w:eastAsia="Calibri" w:cs="Calibri"/>
                <w:sz w:val="16"/>
                <w:szCs w:val="16"/>
              </w:rPr>
            </w:pPr>
          </w:p>
        </w:tc>
      </w:tr>
      <w:tr w:rsidR="00B81205" w:rsidRPr="008909F4" w14:paraId="379A3EE8" w14:textId="77777777" w:rsidTr="003B4261">
        <w:tc>
          <w:tcPr>
            <w:tcW w:w="1831" w:type="dxa"/>
            <w:vMerge w:val="restart"/>
            <w:tcBorders>
              <w:top w:val="single" w:sz="12" w:space="0" w:color="auto"/>
              <w:left w:val="single" w:sz="12" w:space="0" w:color="auto"/>
              <w:bottom w:val="single" w:sz="12" w:space="0" w:color="auto"/>
              <w:right w:val="single" w:sz="12" w:space="0" w:color="auto"/>
            </w:tcBorders>
            <w:shd w:val="clear" w:color="auto" w:fill="DDD9C3" w:themeFill="background2" w:themeFillShade="E6"/>
            <w:vAlign w:val="center"/>
          </w:tcPr>
          <w:p w14:paraId="71ABA8D9" w14:textId="5CCB14BE" w:rsidR="00B81205" w:rsidRPr="00D43A3C" w:rsidRDefault="00B81205" w:rsidP="003B4261">
            <w:pPr>
              <w:spacing w:after="0"/>
              <w:jc w:val="left"/>
              <w:rPr>
                <w:rFonts w:eastAsia="Calibri" w:cs="Calibri"/>
                <w:b/>
                <w:bCs/>
                <w:sz w:val="16"/>
                <w:szCs w:val="16"/>
              </w:rPr>
            </w:pPr>
            <w:r>
              <w:rPr>
                <w:rFonts w:eastAsia="Calibri" w:cs="Calibri"/>
                <w:b/>
                <w:bCs/>
                <w:sz w:val="16"/>
                <w:szCs w:val="16"/>
              </w:rPr>
              <w:t xml:space="preserve">  Gyllebeholder </w:t>
            </w:r>
            <w:r w:rsidR="009E2F02">
              <w:rPr>
                <w:rFonts w:eastAsia="Calibri" w:cs="Calibri"/>
                <w:b/>
                <w:bCs/>
                <w:sz w:val="16"/>
                <w:szCs w:val="16"/>
              </w:rPr>
              <w:t>3 (fra 2008)</w:t>
            </w:r>
          </w:p>
        </w:tc>
        <w:tc>
          <w:tcPr>
            <w:tcW w:w="1253" w:type="dxa"/>
            <w:vMerge w:val="restart"/>
            <w:tcBorders>
              <w:top w:val="single" w:sz="12" w:space="0" w:color="auto"/>
              <w:left w:val="single" w:sz="12" w:space="0" w:color="auto"/>
              <w:right w:val="single" w:sz="6" w:space="0" w:color="auto"/>
            </w:tcBorders>
            <w:shd w:val="clear" w:color="auto" w:fill="auto"/>
            <w:tcMar>
              <w:top w:w="0" w:type="dxa"/>
              <w:left w:w="108" w:type="dxa"/>
              <w:bottom w:w="0" w:type="dxa"/>
              <w:right w:w="108" w:type="dxa"/>
            </w:tcMar>
          </w:tcPr>
          <w:p w14:paraId="617978F4" w14:textId="77777777" w:rsidR="00B81205" w:rsidRPr="000727D6" w:rsidRDefault="00B81205" w:rsidP="003B4261">
            <w:pPr>
              <w:spacing w:after="0"/>
              <w:jc w:val="left"/>
              <w:rPr>
                <w:rFonts w:eastAsia="Calibri" w:cs="Calibri"/>
                <w:sz w:val="16"/>
                <w:szCs w:val="16"/>
              </w:rPr>
            </w:pPr>
          </w:p>
          <w:p w14:paraId="0C2206AE" w14:textId="6F79140E" w:rsidR="00B81205" w:rsidRPr="000727D6" w:rsidRDefault="009E2F02" w:rsidP="003B4261">
            <w:pPr>
              <w:spacing w:after="0"/>
              <w:jc w:val="left"/>
              <w:rPr>
                <w:rFonts w:eastAsia="Calibri" w:cs="Calibri"/>
                <w:sz w:val="16"/>
                <w:szCs w:val="16"/>
              </w:rPr>
            </w:pPr>
            <w:r w:rsidRPr="000727D6">
              <w:rPr>
                <w:rFonts w:eastAsia="Calibri" w:cs="Calibri"/>
                <w:sz w:val="16"/>
                <w:szCs w:val="16"/>
              </w:rPr>
              <w:t>2300</w:t>
            </w:r>
          </w:p>
        </w:tc>
        <w:tc>
          <w:tcPr>
            <w:tcW w:w="1544" w:type="dxa"/>
            <w:vMerge w:val="restart"/>
            <w:tcBorders>
              <w:top w:val="single" w:sz="12" w:space="0" w:color="auto"/>
              <w:left w:val="single" w:sz="6" w:space="0" w:color="auto"/>
              <w:right w:val="single" w:sz="6" w:space="0" w:color="auto"/>
            </w:tcBorders>
            <w:shd w:val="clear" w:color="auto" w:fill="auto"/>
            <w:tcMar>
              <w:top w:w="0" w:type="dxa"/>
              <w:left w:w="108" w:type="dxa"/>
              <w:bottom w:w="0" w:type="dxa"/>
              <w:right w:w="108" w:type="dxa"/>
            </w:tcMar>
          </w:tcPr>
          <w:p w14:paraId="2688FA7C" w14:textId="77777777" w:rsidR="000727D6" w:rsidRPr="000727D6" w:rsidRDefault="000727D6" w:rsidP="003B4261">
            <w:pPr>
              <w:spacing w:after="0"/>
              <w:jc w:val="left"/>
              <w:rPr>
                <w:rFonts w:eastAsia="Calibri" w:cs="Calibri"/>
                <w:sz w:val="16"/>
                <w:szCs w:val="16"/>
              </w:rPr>
            </w:pPr>
          </w:p>
          <w:p w14:paraId="58897853" w14:textId="6714DDAC" w:rsidR="00B81205" w:rsidRPr="000727D6" w:rsidRDefault="001B349B" w:rsidP="003B4261">
            <w:pPr>
              <w:spacing w:after="0"/>
              <w:jc w:val="left"/>
              <w:rPr>
                <w:rFonts w:eastAsia="Calibri" w:cs="Calibri"/>
                <w:sz w:val="16"/>
                <w:szCs w:val="16"/>
              </w:rPr>
            </w:pPr>
            <w:r w:rsidRPr="000727D6">
              <w:rPr>
                <w:rFonts w:eastAsia="Calibri" w:cs="Calibri"/>
                <w:sz w:val="16"/>
                <w:szCs w:val="16"/>
              </w:rPr>
              <w:t>468</w:t>
            </w:r>
          </w:p>
        </w:tc>
        <w:tc>
          <w:tcPr>
            <w:tcW w:w="1649" w:type="dxa"/>
            <w:tcBorders>
              <w:top w:val="single" w:sz="12"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14:paraId="2CD9EB5C" w14:textId="77777777" w:rsidR="00B81205" w:rsidRPr="00524562" w:rsidRDefault="00B81205" w:rsidP="003B4261">
            <w:pPr>
              <w:spacing w:after="0"/>
              <w:jc w:val="left"/>
              <w:rPr>
                <w:rFonts w:eastAsia="Calibri" w:cs="Calibri"/>
                <w:color w:val="FF0000"/>
                <w:sz w:val="16"/>
                <w:szCs w:val="16"/>
              </w:rPr>
            </w:pPr>
            <w:r w:rsidRPr="00D43A3C">
              <w:rPr>
                <w:rFonts w:eastAsia="Calibri" w:cs="Calibri"/>
                <w:sz w:val="16"/>
                <w:szCs w:val="16"/>
              </w:rPr>
              <w:t>Ansøgt drift</w:t>
            </w:r>
          </w:p>
        </w:tc>
        <w:tc>
          <w:tcPr>
            <w:tcW w:w="1847" w:type="dxa"/>
            <w:tcBorders>
              <w:top w:val="single" w:sz="12" w:space="0" w:color="auto"/>
              <w:left w:val="single" w:sz="6" w:space="0" w:color="auto"/>
              <w:bottom w:val="single" w:sz="6" w:space="0" w:color="auto"/>
              <w:right w:val="single" w:sz="4" w:space="0" w:color="auto"/>
            </w:tcBorders>
            <w:shd w:val="clear" w:color="auto" w:fill="auto"/>
            <w:tcMar>
              <w:top w:w="0" w:type="dxa"/>
              <w:left w:w="108" w:type="dxa"/>
              <w:bottom w:w="0" w:type="dxa"/>
              <w:right w:w="108" w:type="dxa"/>
            </w:tcMar>
          </w:tcPr>
          <w:p w14:paraId="3F26EEC8" w14:textId="11923FC7" w:rsidR="00B81205" w:rsidRPr="001B349B" w:rsidRDefault="009E2F02" w:rsidP="003B4261">
            <w:pPr>
              <w:spacing w:after="0"/>
              <w:jc w:val="left"/>
              <w:rPr>
                <w:rFonts w:eastAsia="Calibri" w:cs="Calibri"/>
                <w:sz w:val="16"/>
                <w:szCs w:val="16"/>
              </w:rPr>
            </w:pPr>
            <w:r w:rsidRPr="001B349B">
              <w:rPr>
                <w:rFonts w:eastAsia="Calibri" w:cs="Calibri"/>
                <w:sz w:val="16"/>
                <w:szCs w:val="16"/>
              </w:rPr>
              <w:t>Overdækning</w:t>
            </w:r>
            <w:r w:rsidR="001B349B" w:rsidRPr="001B349B">
              <w:rPr>
                <w:rFonts w:eastAsia="Calibri" w:cs="Calibri"/>
                <w:sz w:val="16"/>
                <w:szCs w:val="16"/>
              </w:rPr>
              <w:t>*</w:t>
            </w:r>
          </w:p>
        </w:tc>
        <w:tc>
          <w:tcPr>
            <w:tcW w:w="1485" w:type="dxa"/>
            <w:vMerge w:val="restart"/>
            <w:tcBorders>
              <w:top w:val="single" w:sz="12" w:space="0" w:color="auto"/>
              <w:left w:val="single" w:sz="4" w:space="0" w:color="auto"/>
              <w:right w:val="single" w:sz="12" w:space="0" w:color="auto"/>
            </w:tcBorders>
          </w:tcPr>
          <w:p w14:paraId="53A337A3" w14:textId="4AD376BD" w:rsidR="00B81205" w:rsidRPr="001B349B" w:rsidRDefault="001B349B" w:rsidP="001B349B">
            <w:pPr>
              <w:spacing w:after="0"/>
              <w:jc w:val="center"/>
              <w:rPr>
                <w:rFonts w:eastAsia="Calibri" w:cs="Calibri"/>
                <w:sz w:val="16"/>
                <w:szCs w:val="16"/>
              </w:rPr>
            </w:pPr>
            <w:r w:rsidRPr="001B349B">
              <w:rPr>
                <w:rFonts w:eastAsia="Calibri" w:cs="Calibri"/>
                <w:sz w:val="16"/>
                <w:szCs w:val="16"/>
              </w:rPr>
              <w:t>Ingen</w:t>
            </w:r>
          </w:p>
        </w:tc>
      </w:tr>
      <w:tr w:rsidR="00B81205" w:rsidRPr="008909F4" w14:paraId="66ADF5AC" w14:textId="77777777" w:rsidTr="003B4261">
        <w:tc>
          <w:tcPr>
            <w:tcW w:w="1831" w:type="dxa"/>
            <w:vMerge/>
            <w:tcBorders>
              <w:top w:val="single" w:sz="6" w:space="0" w:color="auto"/>
              <w:left w:val="single" w:sz="12" w:space="0" w:color="auto"/>
              <w:bottom w:val="single" w:sz="12" w:space="0" w:color="auto"/>
              <w:right w:val="single" w:sz="12" w:space="0" w:color="auto"/>
            </w:tcBorders>
            <w:shd w:val="clear" w:color="auto" w:fill="DDD9C3" w:themeFill="background2" w:themeFillShade="E6"/>
            <w:vAlign w:val="center"/>
          </w:tcPr>
          <w:p w14:paraId="336C2A31" w14:textId="77777777" w:rsidR="00B81205" w:rsidRPr="00D43A3C" w:rsidRDefault="00B81205" w:rsidP="003B4261">
            <w:pPr>
              <w:spacing w:after="0"/>
              <w:jc w:val="left"/>
              <w:rPr>
                <w:rFonts w:eastAsia="Calibri" w:cs="Calibri"/>
                <w:b/>
                <w:bCs/>
                <w:sz w:val="16"/>
                <w:szCs w:val="16"/>
              </w:rPr>
            </w:pPr>
          </w:p>
        </w:tc>
        <w:tc>
          <w:tcPr>
            <w:tcW w:w="1253" w:type="dxa"/>
            <w:vMerge/>
            <w:tcBorders>
              <w:left w:val="single" w:sz="12" w:space="0" w:color="auto"/>
              <w:right w:val="single" w:sz="6" w:space="0" w:color="auto"/>
            </w:tcBorders>
            <w:shd w:val="clear" w:color="auto" w:fill="DDD9C3" w:themeFill="background2" w:themeFillShade="E6"/>
            <w:tcMar>
              <w:top w:w="0" w:type="dxa"/>
              <w:left w:w="108" w:type="dxa"/>
              <w:bottom w:w="0" w:type="dxa"/>
              <w:right w:w="108" w:type="dxa"/>
            </w:tcMar>
          </w:tcPr>
          <w:p w14:paraId="579B6075" w14:textId="77777777" w:rsidR="00B81205" w:rsidRPr="008736BC" w:rsidRDefault="00B81205" w:rsidP="003B4261">
            <w:pPr>
              <w:spacing w:after="0"/>
              <w:jc w:val="left"/>
              <w:rPr>
                <w:rFonts w:eastAsia="Calibri" w:cs="Calibri"/>
                <w:color w:val="FF0000"/>
                <w:sz w:val="16"/>
                <w:szCs w:val="16"/>
              </w:rPr>
            </w:pPr>
          </w:p>
        </w:tc>
        <w:tc>
          <w:tcPr>
            <w:tcW w:w="1544" w:type="dxa"/>
            <w:vMerge/>
            <w:tcBorders>
              <w:left w:val="single" w:sz="6" w:space="0" w:color="auto"/>
              <w:right w:val="single" w:sz="6" w:space="0" w:color="auto"/>
            </w:tcBorders>
            <w:shd w:val="clear" w:color="auto" w:fill="DDD9C3" w:themeFill="background2" w:themeFillShade="E6"/>
            <w:tcMar>
              <w:top w:w="0" w:type="dxa"/>
              <w:left w:w="108" w:type="dxa"/>
              <w:bottom w:w="0" w:type="dxa"/>
              <w:right w:w="108" w:type="dxa"/>
            </w:tcMar>
          </w:tcPr>
          <w:p w14:paraId="7ED04D5B" w14:textId="77777777" w:rsidR="00B81205" w:rsidRPr="00524562" w:rsidRDefault="00B81205" w:rsidP="003B4261">
            <w:pPr>
              <w:spacing w:after="0"/>
              <w:jc w:val="left"/>
              <w:rPr>
                <w:rFonts w:eastAsia="Calibri" w:cs="Calibri"/>
                <w:color w:val="FF0000"/>
                <w:sz w:val="16"/>
                <w:szCs w:val="16"/>
              </w:rPr>
            </w:pPr>
          </w:p>
        </w:tc>
        <w:tc>
          <w:tcPr>
            <w:tcW w:w="1649" w:type="dxa"/>
            <w:tcBorders>
              <w:top w:val="single" w:sz="6" w:space="0" w:color="auto"/>
              <w:left w:val="single" w:sz="6" w:space="0" w:color="auto"/>
              <w:bottom w:val="single" w:sz="6" w:space="0" w:color="auto"/>
              <w:right w:val="single" w:sz="6" w:space="0" w:color="auto"/>
            </w:tcBorders>
            <w:shd w:val="clear" w:color="auto" w:fill="DDD9C3" w:themeFill="background2" w:themeFillShade="E6"/>
            <w:tcMar>
              <w:top w:w="0" w:type="dxa"/>
              <w:left w:w="108" w:type="dxa"/>
              <w:bottom w:w="0" w:type="dxa"/>
              <w:right w:w="108" w:type="dxa"/>
            </w:tcMar>
          </w:tcPr>
          <w:p w14:paraId="183488A2" w14:textId="77777777" w:rsidR="00B81205" w:rsidRPr="00524562" w:rsidRDefault="00B81205" w:rsidP="003B4261">
            <w:pPr>
              <w:spacing w:after="0"/>
              <w:jc w:val="left"/>
              <w:rPr>
                <w:rFonts w:eastAsia="Calibri" w:cs="Calibri"/>
                <w:color w:val="FF0000"/>
                <w:sz w:val="16"/>
                <w:szCs w:val="16"/>
              </w:rPr>
            </w:pPr>
            <w:r w:rsidRPr="00D43A3C">
              <w:rPr>
                <w:rFonts w:eastAsia="Calibri" w:cs="Calibri"/>
                <w:sz w:val="16"/>
                <w:szCs w:val="16"/>
              </w:rPr>
              <w:t>Nu-drift</w:t>
            </w:r>
          </w:p>
        </w:tc>
        <w:tc>
          <w:tcPr>
            <w:tcW w:w="1847" w:type="dxa"/>
            <w:tcBorders>
              <w:top w:val="single" w:sz="6" w:space="0" w:color="auto"/>
              <w:left w:val="single" w:sz="6" w:space="0" w:color="auto"/>
              <w:bottom w:val="single" w:sz="6" w:space="0" w:color="auto"/>
              <w:right w:val="single" w:sz="4" w:space="0" w:color="auto"/>
            </w:tcBorders>
            <w:shd w:val="clear" w:color="auto" w:fill="DDD9C3" w:themeFill="background2" w:themeFillShade="E6"/>
            <w:tcMar>
              <w:top w:w="0" w:type="dxa"/>
              <w:left w:w="108" w:type="dxa"/>
              <w:bottom w:w="0" w:type="dxa"/>
              <w:right w:w="108" w:type="dxa"/>
            </w:tcMar>
          </w:tcPr>
          <w:p w14:paraId="326A69F9" w14:textId="2B9D70D2" w:rsidR="00B81205" w:rsidRPr="001B349B" w:rsidRDefault="009E2F02" w:rsidP="003B4261">
            <w:pPr>
              <w:spacing w:after="0"/>
              <w:jc w:val="left"/>
              <w:rPr>
                <w:rFonts w:eastAsia="Calibri" w:cs="Calibri"/>
                <w:sz w:val="16"/>
                <w:szCs w:val="16"/>
              </w:rPr>
            </w:pPr>
            <w:r w:rsidRPr="001B349B">
              <w:rPr>
                <w:rFonts w:eastAsia="Calibri" w:cs="Calibri"/>
                <w:sz w:val="16"/>
                <w:szCs w:val="16"/>
              </w:rPr>
              <w:t>Overdækning</w:t>
            </w:r>
            <w:r w:rsidR="001B349B" w:rsidRPr="001B349B">
              <w:rPr>
                <w:rFonts w:eastAsia="Calibri" w:cs="Calibri"/>
                <w:sz w:val="16"/>
                <w:szCs w:val="16"/>
              </w:rPr>
              <w:t>*</w:t>
            </w:r>
          </w:p>
        </w:tc>
        <w:tc>
          <w:tcPr>
            <w:tcW w:w="1485" w:type="dxa"/>
            <w:vMerge/>
            <w:tcBorders>
              <w:left w:val="single" w:sz="4" w:space="0" w:color="auto"/>
              <w:right w:val="single" w:sz="12" w:space="0" w:color="auto"/>
            </w:tcBorders>
            <w:shd w:val="clear" w:color="auto" w:fill="DDD9C3" w:themeFill="background2" w:themeFillShade="E6"/>
          </w:tcPr>
          <w:p w14:paraId="377034FF" w14:textId="77777777" w:rsidR="00B81205" w:rsidRDefault="00B81205" w:rsidP="003B4261">
            <w:pPr>
              <w:spacing w:after="0"/>
              <w:jc w:val="left"/>
              <w:rPr>
                <w:rFonts w:eastAsia="Calibri" w:cs="Calibri"/>
                <w:color w:val="FF0000"/>
                <w:sz w:val="16"/>
                <w:szCs w:val="16"/>
              </w:rPr>
            </w:pPr>
          </w:p>
        </w:tc>
      </w:tr>
      <w:tr w:rsidR="00B81205" w:rsidRPr="008909F4" w14:paraId="6CA1B02E" w14:textId="77777777" w:rsidTr="003B4261">
        <w:tc>
          <w:tcPr>
            <w:tcW w:w="1831" w:type="dxa"/>
            <w:vMerge/>
            <w:tcBorders>
              <w:top w:val="single" w:sz="6" w:space="0" w:color="auto"/>
              <w:left w:val="single" w:sz="12" w:space="0" w:color="auto"/>
              <w:bottom w:val="single" w:sz="12" w:space="0" w:color="auto"/>
              <w:right w:val="single" w:sz="12" w:space="0" w:color="auto"/>
            </w:tcBorders>
            <w:shd w:val="clear" w:color="auto" w:fill="DDD9C3" w:themeFill="background2" w:themeFillShade="E6"/>
            <w:vAlign w:val="center"/>
          </w:tcPr>
          <w:p w14:paraId="3AB6BBEC" w14:textId="77777777" w:rsidR="00B81205" w:rsidRPr="00D43A3C" w:rsidRDefault="00B81205" w:rsidP="003B4261">
            <w:pPr>
              <w:spacing w:after="0"/>
              <w:jc w:val="left"/>
              <w:rPr>
                <w:rFonts w:eastAsia="Calibri" w:cs="Calibri"/>
                <w:b/>
                <w:bCs/>
                <w:sz w:val="16"/>
                <w:szCs w:val="16"/>
              </w:rPr>
            </w:pPr>
          </w:p>
        </w:tc>
        <w:tc>
          <w:tcPr>
            <w:tcW w:w="1253" w:type="dxa"/>
            <w:vMerge/>
            <w:tcBorders>
              <w:left w:val="single" w:sz="12" w:space="0" w:color="auto"/>
              <w:bottom w:val="single" w:sz="12" w:space="0" w:color="auto"/>
              <w:right w:val="single" w:sz="6" w:space="0" w:color="auto"/>
            </w:tcBorders>
            <w:shd w:val="clear" w:color="auto" w:fill="auto"/>
            <w:tcMar>
              <w:top w:w="0" w:type="dxa"/>
              <w:left w:w="108" w:type="dxa"/>
              <w:bottom w:w="0" w:type="dxa"/>
              <w:right w:w="108" w:type="dxa"/>
            </w:tcMar>
          </w:tcPr>
          <w:p w14:paraId="0F5430EB" w14:textId="77777777" w:rsidR="00B81205" w:rsidRPr="008736BC" w:rsidRDefault="00B81205" w:rsidP="003B4261">
            <w:pPr>
              <w:spacing w:after="0"/>
              <w:jc w:val="left"/>
              <w:rPr>
                <w:rFonts w:eastAsia="Calibri" w:cs="Calibri"/>
                <w:color w:val="FF0000"/>
                <w:sz w:val="16"/>
                <w:szCs w:val="16"/>
              </w:rPr>
            </w:pPr>
          </w:p>
        </w:tc>
        <w:tc>
          <w:tcPr>
            <w:tcW w:w="1544" w:type="dxa"/>
            <w:vMerge/>
            <w:tcBorders>
              <w:left w:val="single" w:sz="6" w:space="0" w:color="auto"/>
              <w:bottom w:val="single" w:sz="12" w:space="0" w:color="auto"/>
              <w:right w:val="single" w:sz="6" w:space="0" w:color="auto"/>
            </w:tcBorders>
            <w:shd w:val="clear" w:color="auto" w:fill="auto"/>
            <w:tcMar>
              <w:top w:w="0" w:type="dxa"/>
              <w:left w:w="108" w:type="dxa"/>
              <w:bottom w:w="0" w:type="dxa"/>
              <w:right w:w="108" w:type="dxa"/>
            </w:tcMar>
          </w:tcPr>
          <w:p w14:paraId="2BE5553B" w14:textId="77777777" w:rsidR="00B81205" w:rsidRPr="00524562" w:rsidRDefault="00B81205" w:rsidP="003B4261">
            <w:pPr>
              <w:spacing w:after="0"/>
              <w:jc w:val="left"/>
              <w:rPr>
                <w:rFonts w:eastAsia="Calibri" w:cs="Calibri"/>
                <w:color w:val="FF0000"/>
                <w:sz w:val="16"/>
                <w:szCs w:val="16"/>
              </w:rPr>
            </w:pPr>
          </w:p>
        </w:tc>
        <w:tc>
          <w:tcPr>
            <w:tcW w:w="1649" w:type="dxa"/>
            <w:tcBorders>
              <w:top w:val="single" w:sz="6" w:space="0" w:color="auto"/>
              <w:left w:val="single" w:sz="6" w:space="0" w:color="auto"/>
              <w:bottom w:val="single" w:sz="12" w:space="0" w:color="auto"/>
              <w:right w:val="single" w:sz="6" w:space="0" w:color="auto"/>
            </w:tcBorders>
            <w:shd w:val="clear" w:color="auto" w:fill="auto"/>
            <w:tcMar>
              <w:top w:w="0" w:type="dxa"/>
              <w:left w:w="108" w:type="dxa"/>
              <w:bottom w:w="0" w:type="dxa"/>
              <w:right w:w="108" w:type="dxa"/>
            </w:tcMar>
          </w:tcPr>
          <w:p w14:paraId="18037235" w14:textId="77777777" w:rsidR="00B81205" w:rsidRPr="00524562" w:rsidRDefault="00B81205" w:rsidP="003B4261">
            <w:pPr>
              <w:spacing w:after="0"/>
              <w:jc w:val="left"/>
              <w:rPr>
                <w:rFonts w:eastAsia="Calibri" w:cs="Calibri"/>
                <w:color w:val="FF0000"/>
                <w:sz w:val="16"/>
                <w:szCs w:val="16"/>
              </w:rPr>
            </w:pPr>
            <w:r w:rsidRPr="00D43A3C">
              <w:rPr>
                <w:rFonts w:eastAsia="Calibri" w:cs="Calibri"/>
                <w:sz w:val="16"/>
                <w:szCs w:val="16"/>
              </w:rPr>
              <w:t>8 års drift</w:t>
            </w:r>
          </w:p>
        </w:tc>
        <w:tc>
          <w:tcPr>
            <w:tcW w:w="1847" w:type="dxa"/>
            <w:tcBorders>
              <w:top w:val="single" w:sz="6" w:space="0" w:color="auto"/>
              <w:left w:val="single" w:sz="6" w:space="0" w:color="auto"/>
              <w:bottom w:val="single" w:sz="12" w:space="0" w:color="auto"/>
              <w:right w:val="single" w:sz="4" w:space="0" w:color="auto"/>
            </w:tcBorders>
            <w:shd w:val="clear" w:color="auto" w:fill="auto"/>
            <w:tcMar>
              <w:top w:w="0" w:type="dxa"/>
              <w:left w:w="108" w:type="dxa"/>
              <w:bottom w:w="0" w:type="dxa"/>
              <w:right w:w="108" w:type="dxa"/>
            </w:tcMar>
          </w:tcPr>
          <w:p w14:paraId="57411074" w14:textId="51FE01AE" w:rsidR="00B81205" w:rsidRPr="001B349B" w:rsidRDefault="009E2F02" w:rsidP="003B4261">
            <w:pPr>
              <w:spacing w:after="0"/>
              <w:jc w:val="left"/>
              <w:rPr>
                <w:rFonts w:eastAsia="Calibri" w:cs="Calibri"/>
                <w:sz w:val="16"/>
                <w:szCs w:val="16"/>
              </w:rPr>
            </w:pPr>
            <w:r w:rsidRPr="001B349B">
              <w:rPr>
                <w:rFonts w:eastAsia="Calibri" w:cs="Calibri"/>
                <w:sz w:val="16"/>
                <w:szCs w:val="16"/>
              </w:rPr>
              <w:t>Overdækning</w:t>
            </w:r>
            <w:r w:rsidR="001B349B" w:rsidRPr="001B349B">
              <w:rPr>
                <w:rFonts w:eastAsia="Calibri" w:cs="Calibri"/>
                <w:sz w:val="16"/>
                <w:szCs w:val="16"/>
              </w:rPr>
              <w:t>*</w:t>
            </w:r>
          </w:p>
        </w:tc>
        <w:tc>
          <w:tcPr>
            <w:tcW w:w="1485" w:type="dxa"/>
            <w:vMerge/>
            <w:tcBorders>
              <w:left w:val="single" w:sz="4" w:space="0" w:color="auto"/>
              <w:bottom w:val="single" w:sz="12" w:space="0" w:color="auto"/>
              <w:right w:val="single" w:sz="12" w:space="0" w:color="auto"/>
            </w:tcBorders>
          </w:tcPr>
          <w:p w14:paraId="76210AA1" w14:textId="77777777" w:rsidR="00B81205" w:rsidRDefault="00B81205" w:rsidP="003B4261">
            <w:pPr>
              <w:spacing w:after="0"/>
              <w:jc w:val="left"/>
              <w:rPr>
                <w:rFonts w:eastAsia="Calibri" w:cs="Calibri"/>
                <w:color w:val="FF0000"/>
                <w:sz w:val="16"/>
                <w:szCs w:val="16"/>
              </w:rPr>
            </w:pPr>
          </w:p>
        </w:tc>
      </w:tr>
      <w:tr w:rsidR="000727D6" w:rsidRPr="008909F4" w14:paraId="18A84AFE" w14:textId="77777777" w:rsidTr="003B4261">
        <w:tc>
          <w:tcPr>
            <w:tcW w:w="1831" w:type="dxa"/>
            <w:tcBorders>
              <w:top w:val="single" w:sz="12" w:space="0" w:color="auto"/>
              <w:left w:val="single" w:sz="12" w:space="0" w:color="auto"/>
              <w:right w:val="single" w:sz="12" w:space="0" w:color="auto"/>
            </w:tcBorders>
            <w:shd w:val="clear" w:color="auto" w:fill="DDD9C3" w:themeFill="background2" w:themeFillShade="E6"/>
            <w:vAlign w:val="center"/>
          </w:tcPr>
          <w:p w14:paraId="62E86828" w14:textId="77777777" w:rsidR="000727D6" w:rsidRPr="00D43A3C" w:rsidRDefault="000727D6" w:rsidP="000727D6">
            <w:pPr>
              <w:spacing w:after="0"/>
              <w:jc w:val="left"/>
              <w:rPr>
                <w:rFonts w:eastAsia="Calibri" w:cs="Calibri"/>
                <w:b/>
                <w:bCs/>
                <w:sz w:val="16"/>
                <w:szCs w:val="16"/>
              </w:rPr>
            </w:pPr>
          </w:p>
        </w:tc>
        <w:tc>
          <w:tcPr>
            <w:tcW w:w="1253" w:type="dxa"/>
            <w:vMerge w:val="restart"/>
            <w:tcBorders>
              <w:top w:val="single" w:sz="12" w:space="0" w:color="auto"/>
              <w:left w:val="single" w:sz="12" w:space="0" w:color="auto"/>
              <w:right w:val="single" w:sz="6" w:space="0" w:color="auto"/>
            </w:tcBorders>
            <w:shd w:val="clear" w:color="auto" w:fill="auto"/>
            <w:tcMar>
              <w:top w:w="0" w:type="dxa"/>
              <w:left w:w="108" w:type="dxa"/>
              <w:bottom w:w="0" w:type="dxa"/>
              <w:right w:w="108" w:type="dxa"/>
            </w:tcMar>
          </w:tcPr>
          <w:p w14:paraId="0CF7FB61" w14:textId="77777777" w:rsidR="000727D6" w:rsidRDefault="000727D6" w:rsidP="000727D6">
            <w:pPr>
              <w:spacing w:after="0"/>
              <w:jc w:val="left"/>
              <w:rPr>
                <w:rFonts w:eastAsia="Calibri" w:cs="Calibri"/>
                <w:sz w:val="16"/>
                <w:szCs w:val="16"/>
              </w:rPr>
            </w:pPr>
          </w:p>
          <w:p w14:paraId="08F0C1E7" w14:textId="447B9682" w:rsidR="000727D6" w:rsidRPr="00D43A3C" w:rsidRDefault="000727D6" w:rsidP="000727D6">
            <w:pPr>
              <w:spacing w:after="0"/>
              <w:jc w:val="left"/>
              <w:rPr>
                <w:rFonts w:eastAsia="Calibri" w:cs="Calibri"/>
                <w:sz w:val="16"/>
                <w:szCs w:val="16"/>
              </w:rPr>
            </w:pPr>
            <w:r>
              <w:rPr>
                <w:rFonts w:eastAsia="Calibri" w:cs="Calibri"/>
                <w:sz w:val="16"/>
                <w:szCs w:val="16"/>
              </w:rPr>
              <w:t>460</w:t>
            </w:r>
          </w:p>
        </w:tc>
        <w:tc>
          <w:tcPr>
            <w:tcW w:w="1544" w:type="dxa"/>
            <w:vMerge w:val="restart"/>
            <w:tcBorders>
              <w:top w:val="single" w:sz="12" w:space="0" w:color="auto"/>
              <w:left w:val="single" w:sz="6" w:space="0" w:color="auto"/>
              <w:right w:val="single" w:sz="6" w:space="0" w:color="auto"/>
            </w:tcBorders>
            <w:shd w:val="clear" w:color="auto" w:fill="auto"/>
            <w:tcMar>
              <w:top w:w="0" w:type="dxa"/>
              <w:left w:w="108" w:type="dxa"/>
              <w:bottom w:w="0" w:type="dxa"/>
              <w:right w:w="108" w:type="dxa"/>
            </w:tcMar>
          </w:tcPr>
          <w:p w14:paraId="174B6D59" w14:textId="77777777" w:rsidR="000727D6" w:rsidRPr="00524562" w:rsidRDefault="000727D6" w:rsidP="000727D6">
            <w:pPr>
              <w:spacing w:after="0"/>
              <w:jc w:val="left"/>
              <w:rPr>
                <w:rFonts w:eastAsia="Calibri" w:cs="Calibri"/>
                <w:color w:val="FF0000"/>
                <w:sz w:val="16"/>
                <w:szCs w:val="16"/>
              </w:rPr>
            </w:pPr>
          </w:p>
        </w:tc>
        <w:tc>
          <w:tcPr>
            <w:tcW w:w="1649" w:type="dxa"/>
            <w:tcBorders>
              <w:top w:val="single" w:sz="12"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14:paraId="43AEAC2D" w14:textId="77777777" w:rsidR="000727D6" w:rsidRPr="00D43A3C" w:rsidRDefault="000727D6" w:rsidP="000727D6">
            <w:pPr>
              <w:spacing w:after="0"/>
              <w:jc w:val="left"/>
              <w:rPr>
                <w:rFonts w:eastAsia="Calibri" w:cs="Calibri"/>
                <w:sz w:val="16"/>
                <w:szCs w:val="16"/>
              </w:rPr>
            </w:pPr>
            <w:r w:rsidRPr="00D43A3C">
              <w:rPr>
                <w:rFonts w:eastAsia="Calibri" w:cs="Calibri"/>
                <w:sz w:val="16"/>
                <w:szCs w:val="16"/>
              </w:rPr>
              <w:t>Ansøgt drift</w:t>
            </w:r>
          </w:p>
        </w:tc>
        <w:tc>
          <w:tcPr>
            <w:tcW w:w="1847" w:type="dxa"/>
            <w:tcBorders>
              <w:top w:val="single" w:sz="12" w:space="0" w:color="auto"/>
              <w:left w:val="single" w:sz="6" w:space="0" w:color="auto"/>
              <w:bottom w:val="single" w:sz="6" w:space="0" w:color="auto"/>
              <w:right w:val="single" w:sz="4" w:space="0" w:color="auto"/>
            </w:tcBorders>
            <w:shd w:val="clear" w:color="auto" w:fill="auto"/>
            <w:tcMar>
              <w:top w:w="0" w:type="dxa"/>
              <w:left w:w="108" w:type="dxa"/>
              <w:bottom w:w="0" w:type="dxa"/>
              <w:right w:w="108" w:type="dxa"/>
            </w:tcMar>
          </w:tcPr>
          <w:p w14:paraId="1F1000B5" w14:textId="77777777" w:rsidR="000727D6" w:rsidRDefault="000727D6" w:rsidP="000727D6">
            <w:pPr>
              <w:spacing w:after="0"/>
              <w:jc w:val="left"/>
              <w:rPr>
                <w:rFonts w:eastAsia="Calibri" w:cs="Calibri"/>
                <w:color w:val="FF0000"/>
                <w:sz w:val="16"/>
                <w:szCs w:val="16"/>
              </w:rPr>
            </w:pPr>
          </w:p>
        </w:tc>
        <w:tc>
          <w:tcPr>
            <w:tcW w:w="1485" w:type="dxa"/>
            <w:vMerge w:val="restart"/>
            <w:tcBorders>
              <w:top w:val="single" w:sz="12" w:space="0" w:color="auto"/>
              <w:left w:val="single" w:sz="4" w:space="0" w:color="auto"/>
              <w:right w:val="single" w:sz="12" w:space="0" w:color="auto"/>
            </w:tcBorders>
            <w:shd w:val="clear" w:color="auto" w:fill="auto"/>
          </w:tcPr>
          <w:p w14:paraId="43F7E8BC" w14:textId="77777777" w:rsidR="000727D6" w:rsidRDefault="000727D6" w:rsidP="000727D6">
            <w:pPr>
              <w:spacing w:after="0"/>
              <w:jc w:val="left"/>
              <w:rPr>
                <w:rFonts w:eastAsia="Calibri" w:cs="Calibri"/>
                <w:color w:val="FF0000"/>
                <w:sz w:val="16"/>
                <w:szCs w:val="16"/>
              </w:rPr>
            </w:pPr>
          </w:p>
        </w:tc>
      </w:tr>
      <w:tr w:rsidR="000727D6" w:rsidRPr="008909F4" w14:paraId="2BC90FF9" w14:textId="77777777" w:rsidTr="003B4261">
        <w:tc>
          <w:tcPr>
            <w:tcW w:w="1831" w:type="dxa"/>
            <w:tcBorders>
              <w:left w:val="single" w:sz="12" w:space="0" w:color="auto"/>
              <w:right w:val="single" w:sz="12" w:space="0" w:color="auto"/>
            </w:tcBorders>
            <w:shd w:val="clear" w:color="auto" w:fill="DDD9C3" w:themeFill="background2" w:themeFillShade="E6"/>
            <w:vAlign w:val="center"/>
          </w:tcPr>
          <w:p w14:paraId="0B51ABD2" w14:textId="77777777" w:rsidR="000727D6" w:rsidRPr="00D43A3C" w:rsidRDefault="000727D6" w:rsidP="000727D6">
            <w:pPr>
              <w:spacing w:after="0"/>
              <w:jc w:val="left"/>
              <w:rPr>
                <w:rFonts w:eastAsia="Calibri" w:cs="Calibri"/>
                <w:b/>
                <w:bCs/>
                <w:sz w:val="16"/>
                <w:szCs w:val="16"/>
              </w:rPr>
            </w:pPr>
            <w:r>
              <w:rPr>
                <w:rFonts w:eastAsia="Calibri" w:cs="Calibri"/>
                <w:b/>
                <w:bCs/>
                <w:sz w:val="16"/>
                <w:szCs w:val="16"/>
              </w:rPr>
              <w:t xml:space="preserve">   Kanaler</w:t>
            </w:r>
          </w:p>
        </w:tc>
        <w:tc>
          <w:tcPr>
            <w:tcW w:w="1253" w:type="dxa"/>
            <w:vMerge/>
            <w:tcBorders>
              <w:left w:val="single" w:sz="12" w:space="0" w:color="auto"/>
              <w:right w:val="single" w:sz="6" w:space="0" w:color="auto"/>
            </w:tcBorders>
            <w:shd w:val="clear" w:color="auto" w:fill="DDD9C3" w:themeFill="background2" w:themeFillShade="E6"/>
            <w:tcMar>
              <w:top w:w="0" w:type="dxa"/>
              <w:left w:w="108" w:type="dxa"/>
              <w:bottom w:w="0" w:type="dxa"/>
              <w:right w:w="108" w:type="dxa"/>
            </w:tcMar>
          </w:tcPr>
          <w:p w14:paraId="57395DF2" w14:textId="77777777" w:rsidR="000727D6" w:rsidRPr="00D43A3C" w:rsidRDefault="000727D6" w:rsidP="000727D6">
            <w:pPr>
              <w:spacing w:after="0"/>
              <w:jc w:val="left"/>
              <w:rPr>
                <w:rFonts w:eastAsia="Calibri" w:cs="Calibri"/>
                <w:sz w:val="16"/>
                <w:szCs w:val="16"/>
              </w:rPr>
            </w:pPr>
          </w:p>
        </w:tc>
        <w:tc>
          <w:tcPr>
            <w:tcW w:w="1544" w:type="dxa"/>
            <w:vMerge/>
            <w:tcBorders>
              <w:left w:val="single" w:sz="6" w:space="0" w:color="auto"/>
              <w:right w:val="single" w:sz="6" w:space="0" w:color="auto"/>
            </w:tcBorders>
            <w:shd w:val="clear" w:color="auto" w:fill="DDD9C3" w:themeFill="background2" w:themeFillShade="E6"/>
            <w:tcMar>
              <w:top w:w="0" w:type="dxa"/>
              <w:left w:w="108" w:type="dxa"/>
              <w:bottom w:w="0" w:type="dxa"/>
              <w:right w:w="108" w:type="dxa"/>
            </w:tcMar>
          </w:tcPr>
          <w:p w14:paraId="4ED5F1C4" w14:textId="77777777" w:rsidR="000727D6" w:rsidRPr="00524562" w:rsidRDefault="000727D6" w:rsidP="000727D6">
            <w:pPr>
              <w:spacing w:after="0"/>
              <w:jc w:val="left"/>
              <w:rPr>
                <w:rFonts w:eastAsia="Calibri" w:cs="Calibri"/>
                <w:color w:val="FF0000"/>
                <w:sz w:val="16"/>
                <w:szCs w:val="16"/>
              </w:rPr>
            </w:pPr>
          </w:p>
        </w:tc>
        <w:tc>
          <w:tcPr>
            <w:tcW w:w="1649" w:type="dxa"/>
            <w:tcBorders>
              <w:top w:val="single" w:sz="6" w:space="0" w:color="auto"/>
              <w:left w:val="single" w:sz="6" w:space="0" w:color="auto"/>
              <w:bottom w:val="single" w:sz="6" w:space="0" w:color="auto"/>
              <w:right w:val="single" w:sz="6" w:space="0" w:color="auto"/>
            </w:tcBorders>
            <w:shd w:val="clear" w:color="auto" w:fill="DDD9C3" w:themeFill="background2" w:themeFillShade="E6"/>
            <w:tcMar>
              <w:top w:w="0" w:type="dxa"/>
              <w:left w:w="108" w:type="dxa"/>
              <w:bottom w:w="0" w:type="dxa"/>
              <w:right w:w="108" w:type="dxa"/>
            </w:tcMar>
          </w:tcPr>
          <w:p w14:paraId="00A8D8C7" w14:textId="77777777" w:rsidR="000727D6" w:rsidRPr="00D43A3C" w:rsidRDefault="000727D6" w:rsidP="000727D6">
            <w:pPr>
              <w:spacing w:after="0"/>
              <w:jc w:val="left"/>
              <w:rPr>
                <w:rFonts w:eastAsia="Calibri" w:cs="Calibri"/>
                <w:sz w:val="16"/>
                <w:szCs w:val="16"/>
              </w:rPr>
            </w:pPr>
            <w:r w:rsidRPr="00D43A3C">
              <w:rPr>
                <w:rFonts w:eastAsia="Calibri" w:cs="Calibri"/>
                <w:sz w:val="16"/>
                <w:szCs w:val="16"/>
              </w:rPr>
              <w:t>Nu-drift</w:t>
            </w:r>
          </w:p>
        </w:tc>
        <w:tc>
          <w:tcPr>
            <w:tcW w:w="1847" w:type="dxa"/>
            <w:tcBorders>
              <w:top w:val="single" w:sz="6" w:space="0" w:color="auto"/>
              <w:left w:val="single" w:sz="6" w:space="0" w:color="auto"/>
              <w:bottom w:val="single" w:sz="6" w:space="0" w:color="auto"/>
              <w:right w:val="single" w:sz="4" w:space="0" w:color="auto"/>
            </w:tcBorders>
            <w:shd w:val="clear" w:color="auto" w:fill="DDD9C3" w:themeFill="background2" w:themeFillShade="E6"/>
            <w:tcMar>
              <w:top w:w="0" w:type="dxa"/>
              <w:left w:w="108" w:type="dxa"/>
              <w:bottom w:w="0" w:type="dxa"/>
              <w:right w:w="108" w:type="dxa"/>
            </w:tcMar>
          </w:tcPr>
          <w:p w14:paraId="68910556" w14:textId="77777777" w:rsidR="000727D6" w:rsidRDefault="000727D6" w:rsidP="000727D6">
            <w:pPr>
              <w:spacing w:after="0"/>
              <w:jc w:val="left"/>
              <w:rPr>
                <w:rFonts w:eastAsia="Calibri" w:cs="Calibri"/>
                <w:color w:val="FF0000"/>
                <w:sz w:val="16"/>
                <w:szCs w:val="16"/>
              </w:rPr>
            </w:pPr>
          </w:p>
        </w:tc>
        <w:tc>
          <w:tcPr>
            <w:tcW w:w="1485" w:type="dxa"/>
            <w:vMerge/>
            <w:tcBorders>
              <w:left w:val="single" w:sz="4" w:space="0" w:color="auto"/>
              <w:right w:val="single" w:sz="12" w:space="0" w:color="auto"/>
            </w:tcBorders>
            <w:shd w:val="clear" w:color="auto" w:fill="DDD9C3" w:themeFill="background2" w:themeFillShade="E6"/>
          </w:tcPr>
          <w:p w14:paraId="1E86932E" w14:textId="77777777" w:rsidR="000727D6" w:rsidRDefault="000727D6" w:rsidP="000727D6">
            <w:pPr>
              <w:spacing w:after="0"/>
              <w:jc w:val="left"/>
              <w:rPr>
                <w:rFonts w:eastAsia="Calibri" w:cs="Calibri"/>
                <w:color w:val="FF0000"/>
                <w:sz w:val="16"/>
                <w:szCs w:val="16"/>
              </w:rPr>
            </w:pPr>
          </w:p>
        </w:tc>
      </w:tr>
      <w:tr w:rsidR="000727D6" w:rsidRPr="008909F4" w14:paraId="6DE43B31" w14:textId="77777777" w:rsidTr="00B81205">
        <w:tc>
          <w:tcPr>
            <w:tcW w:w="1831" w:type="dxa"/>
            <w:tcBorders>
              <w:left w:val="single" w:sz="12" w:space="0" w:color="auto"/>
              <w:bottom w:val="single" w:sz="12" w:space="0" w:color="auto"/>
              <w:right w:val="single" w:sz="12" w:space="0" w:color="auto"/>
            </w:tcBorders>
            <w:shd w:val="clear" w:color="auto" w:fill="DDD9C3" w:themeFill="background2" w:themeFillShade="E6"/>
            <w:vAlign w:val="center"/>
          </w:tcPr>
          <w:p w14:paraId="5B768924" w14:textId="77777777" w:rsidR="000727D6" w:rsidRPr="00D43A3C" w:rsidRDefault="000727D6" w:rsidP="000727D6">
            <w:pPr>
              <w:spacing w:after="0"/>
              <w:jc w:val="left"/>
              <w:rPr>
                <w:rFonts w:eastAsia="Calibri" w:cs="Calibri"/>
                <w:b/>
                <w:bCs/>
                <w:sz w:val="16"/>
                <w:szCs w:val="16"/>
              </w:rPr>
            </w:pPr>
          </w:p>
        </w:tc>
        <w:tc>
          <w:tcPr>
            <w:tcW w:w="1253" w:type="dxa"/>
            <w:vMerge/>
            <w:tcBorders>
              <w:left w:val="single" w:sz="12" w:space="0" w:color="auto"/>
              <w:bottom w:val="single" w:sz="12" w:space="0" w:color="auto"/>
              <w:right w:val="single" w:sz="6" w:space="0" w:color="auto"/>
            </w:tcBorders>
            <w:shd w:val="clear" w:color="auto" w:fill="auto"/>
            <w:tcMar>
              <w:top w:w="0" w:type="dxa"/>
              <w:left w:w="108" w:type="dxa"/>
              <w:bottom w:w="0" w:type="dxa"/>
              <w:right w:w="108" w:type="dxa"/>
            </w:tcMar>
          </w:tcPr>
          <w:p w14:paraId="6D780111" w14:textId="77777777" w:rsidR="000727D6" w:rsidRPr="00D43A3C" w:rsidRDefault="000727D6" w:rsidP="000727D6">
            <w:pPr>
              <w:spacing w:after="0"/>
              <w:jc w:val="left"/>
              <w:rPr>
                <w:rFonts w:eastAsia="Calibri" w:cs="Calibri"/>
                <w:sz w:val="16"/>
                <w:szCs w:val="16"/>
              </w:rPr>
            </w:pPr>
          </w:p>
        </w:tc>
        <w:tc>
          <w:tcPr>
            <w:tcW w:w="1544" w:type="dxa"/>
            <w:vMerge/>
            <w:tcBorders>
              <w:left w:val="single" w:sz="6" w:space="0" w:color="auto"/>
              <w:bottom w:val="single" w:sz="12" w:space="0" w:color="auto"/>
              <w:right w:val="single" w:sz="6" w:space="0" w:color="auto"/>
            </w:tcBorders>
            <w:shd w:val="clear" w:color="auto" w:fill="auto"/>
            <w:tcMar>
              <w:top w:w="0" w:type="dxa"/>
              <w:left w:w="108" w:type="dxa"/>
              <w:bottom w:w="0" w:type="dxa"/>
              <w:right w:w="108" w:type="dxa"/>
            </w:tcMar>
          </w:tcPr>
          <w:p w14:paraId="2FCDE4F5" w14:textId="77777777" w:rsidR="000727D6" w:rsidRPr="00524562" w:rsidRDefault="000727D6" w:rsidP="000727D6">
            <w:pPr>
              <w:spacing w:after="0"/>
              <w:jc w:val="left"/>
              <w:rPr>
                <w:rFonts w:eastAsia="Calibri" w:cs="Calibri"/>
                <w:color w:val="FF0000"/>
                <w:sz w:val="16"/>
                <w:szCs w:val="16"/>
              </w:rPr>
            </w:pPr>
          </w:p>
        </w:tc>
        <w:tc>
          <w:tcPr>
            <w:tcW w:w="1649" w:type="dxa"/>
            <w:tcBorders>
              <w:top w:val="single" w:sz="6" w:space="0" w:color="auto"/>
              <w:left w:val="single" w:sz="6" w:space="0" w:color="auto"/>
              <w:bottom w:val="single" w:sz="12" w:space="0" w:color="auto"/>
              <w:right w:val="single" w:sz="6" w:space="0" w:color="auto"/>
            </w:tcBorders>
            <w:shd w:val="clear" w:color="auto" w:fill="auto"/>
            <w:tcMar>
              <w:top w:w="0" w:type="dxa"/>
              <w:left w:w="108" w:type="dxa"/>
              <w:bottom w:w="0" w:type="dxa"/>
              <w:right w:w="108" w:type="dxa"/>
            </w:tcMar>
          </w:tcPr>
          <w:p w14:paraId="08D5678B" w14:textId="77777777" w:rsidR="000727D6" w:rsidRPr="00D43A3C" w:rsidRDefault="000727D6" w:rsidP="000727D6">
            <w:pPr>
              <w:spacing w:after="0"/>
              <w:jc w:val="left"/>
              <w:rPr>
                <w:rFonts w:eastAsia="Calibri" w:cs="Calibri"/>
                <w:sz w:val="16"/>
                <w:szCs w:val="16"/>
              </w:rPr>
            </w:pPr>
            <w:r w:rsidRPr="00D43A3C">
              <w:rPr>
                <w:rFonts w:eastAsia="Calibri" w:cs="Calibri"/>
                <w:sz w:val="16"/>
                <w:szCs w:val="16"/>
              </w:rPr>
              <w:t>8 års drift</w:t>
            </w:r>
          </w:p>
        </w:tc>
        <w:tc>
          <w:tcPr>
            <w:tcW w:w="1847" w:type="dxa"/>
            <w:tcBorders>
              <w:top w:val="single" w:sz="6" w:space="0" w:color="auto"/>
              <w:left w:val="single" w:sz="6" w:space="0" w:color="auto"/>
              <w:bottom w:val="single" w:sz="12" w:space="0" w:color="auto"/>
              <w:right w:val="single" w:sz="4" w:space="0" w:color="auto"/>
            </w:tcBorders>
            <w:shd w:val="clear" w:color="auto" w:fill="auto"/>
            <w:tcMar>
              <w:top w:w="0" w:type="dxa"/>
              <w:left w:w="108" w:type="dxa"/>
              <w:bottom w:w="0" w:type="dxa"/>
              <w:right w:w="108" w:type="dxa"/>
            </w:tcMar>
          </w:tcPr>
          <w:p w14:paraId="7DF1FF7B" w14:textId="77777777" w:rsidR="000727D6" w:rsidRDefault="000727D6" w:rsidP="000727D6">
            <w:pPr>
              <w:spacing w:after="0"/>
              <w:jc w:val="left"/>
              <w:rPr>
                <w:rFonts w:eastAsia="Calibri" w:cs="Calibri"/>
                <w:color w:val="FF0000"/>
                <w:sz w:val="16"/>
                <w:szCs w:val="16"/>
              </w:rPr>
            </w:pPr>
          </w:p>
        </w:tc>
        <w:tc>
          <w:tcPr>
            <w:tcW w:w="1485" w:type="dxa"/>
            <w:vMerge/>
            <w:tcBorders>
              <w:left w:val="single" w:sz="4" w:space="0" w:color="auto"/>
              <w:bottom w:val="single" w:sz="12" w:space="0" w:color="auto"/>
              <w:right w:val="single" w:sz="12" w:space="0" w:color="auto"/>
            </w:tcBorders>
            <w:shd w:val="clear" w:color="auto" w:fill="auto"/>
          </w:tcPr>
          <w:p w14:paraId="47E31688" w14:textId="77777777" w:rsidR="000727D6" w:rsidRDefault="000727D6" w:rsidP="000727D6">
            <w:pPr>
              <w:spacing w:after="0"/>
              <w:jc w:val="left"/>
              <w:rPr>
                <w:rFonts w:eastAsia="Calibri" w:cs="Calibri"/>
                <w:color w:val="FF0000"/>
                <w:sz w:val="16"/>
                <w:szCs w:val="16"/>
              </w:rPr>
            </w:pPr>
          </w:p>
        </w:tc>
      </w:tr>
      <w:tr w:rsidR="000727D6" w:rsidRPr="008909F4" w14:paraId="216AE0A7" w14:textId="77777777" w:rsidTr="00B81205">
        <w:tc>
          <w:tcPr>
            <w:tcW w:w="1831" w:type="dxa"/>
            <w:tcBorders>
              <w:top w:val="single" w:sz="12" w:space="0" w:color="auto"/>
              <w:left w:val="single" w:sz="12" w:space="0" w:color="auto"/>
              <w:bottom w:val="single" w:sz="12" w:space="0" w:color="auto"/>
              <w:right w:val="single" w:sz="6" w:space="0" w:color="auto"/>
            </w:tcBorders>
            <w:shd w:val="clear" w:color="auto" w:fill="9BBB59" w:themeFill="accent3"/>
            <w:vAlign w:val="center"/>
          </w:tcPr>
          <w:p w14:paraId="67BFB432" w14:textId="77777777" w:rsidR="000727D6" w:rsidRPr="00D43A3C" w:rsidRDefault="000727D6" w:rsidP="000727D6">
            <w:pPr>
              <w:spacing w:after="0"/>
              <w:jc w:val="left"/>
              <w:rPr>
                <w:rFonts w:eastAsia="Calibri" w:cs="Calibri"/>
                <w:b/>
                <w:bCs/>
                <w:sz w:val="16"/>
                <w:szCs w:val="16"/>
              </w:rPr>
            </w:pPr>
            <w:r>
              <w:rPr>
                <w:rFonts w:eastAsia="Calibri" w:cs="Calibri"/>
                <w:b/>
                <w:bCs/>
                <w:sz w:val="16"/>
                <w:szCs w:val="16"/>
              </w:rPr>
              <w:t xml:space="preserve">    I alt </w:t>
            </w:r>
          </w:p>
        </w:tc>
        <w:tc>
          <w:tcPr>
            <w:tcW w:w="1253" w:type="dxa"/>
            <w:tcBorders>
              <w:top w:val="single" w:sz="12" w:space="0" w:color="auto"/>
              <w:left w:val="single" w:sz="6" w:space="0" w:color="auto"/>
              <w:bottom w:val="single" w:sz="12" w:space="0" w:color="auto"/>
              <w:right w:val="single" w:sz="6" w:space="0" w:color="auto"/>
            </w:tcBorders>
            <w:shd w:val="clear" w:color="auto" w:fill="9BBB59" w:themeFill="accent3"/>
            <w:tcMar>
              <w:top w:w="0" w:type="dxa"/>
              <w:left w:w="108" w:type="dxa"/>
              <w:bottom w:w="0" w:type="dxa"/>
              <w:right w:w="108" w:type="dxa"/>
            </w:tcMar>
          </w:tcPr>
          <w:p w14:paraId="4070C37F" w14:textId="7873811C" w:rsidR="000727D6" w:rsidRPr="00D43A3C" w:rsidRDefault="000727D6" w:rsidP="000727D6">
            <w:pPr>
              <w:spacing w:after="0"/>
              <w:jc w:val="left"/>
              <w:rPr>
                <w:rFonts w:eastAsia="Calibri" w:cs="Calibri"/>
                <w:sz w:val="16"/>
                <w:szCs w:val="16"/>
              </w:rPr>
            </w:pPr>
            <w:r>
              <w:rPr>
                <w:rFonts w:eastAsia="Calibri" w:cs="Calibri"/>
                <w:sz w:val="16"/>
                <w:szCs w:val="16"/>
              </w:rPr>
              <w:t>5970</w:t>
            </w:r>
          </w:p>
        </w:tc>
        <w:tc>
          <w:tcPr>
            <w:tcW w:w="1544" w:type="dxa"/>
            <w:tcBorders>
              <w:top w:val="single" w:sz="12" w:space="0" w:color="auto"/>
              <w:left w:val="single" w:sz="6" w:space="0" w:color="auto"/>
              <w:bottom w:val="single" w:sz="12" w:space="0" w:color="auto"/>
              <w:right w:val="single" w:sz="6" w:space="0" w:color="auto"/>
            </w:tcBorders>
            <w:shd w:val="clear" w:color="auto" w:fill="9BBB59" w:themeFill="accent3"/>
            <w:tcMar>
              <w:top w:w="0" w:type="dxa"/>
              <w:left w:w="108" w:type="dxa"/>
              <w:bottom w:w="0" w:type="dxa"/>
              <w:right w:w="108" w:type="dxa"/>
            </w:tcMar>
          </w:tcPr>
          <w:p w14:paraId="4108B71A" w14:textId="77777777" w:rsidR="000727D6" w:rsidRPr="00524562" w:rsidRDefault="000727D6" w:rsidP="000727D6">
            <w:pPr>
              <w:spacing w:after="0"/>
              <w:jc w:val="left"/>
              <w:rPr>
                <w:rFonts w:eastAsia="Calibri" w:cs="Calibri"/>
                <w:color w:val="FF0000"/>
                <w:sz w:val="16"/>
                <w:szCs w:val="16"/>
              </w:rPr>
            </w:pPr>
          </w:p>
        </w:tc>
        <w:tc>
          <w:tcPr>
            <w:tcW w:w="1649" w:type="dxa"/>
            <w:tcBorders>
              <w:top w:val="single" w:sz="12" w:space="0" w:color="auto"/>
              <w:left w:val="single" w:sz="6" w:space="0" w:color="auto"/>
              <w:bottom w:val="single" w:sz="12" w:space="0" w:color="auto"/>
              <w:right w:val="single" w:sz="12" w:space="0" w:color="auto"/>
            </w:tcBorders>
            <w:shd w:val="clear" w:color="auto" w:fill="9BBB59" w:themeFill="accent3"/>
            <w:tcMar>
              <w:top w:w="0" w:type="dxa"/>
              <w:left w:w="108" w:type="dxa"/>
              <w:bottom w:w="0" w:type="dxa"/>
              <w:right w:w="108" w:type="dxa"/>
            </w:tcMar>
          </w:tcPr>
          <w:p w14:paraId="066543BB" w14:textId="77777777" w:rsidR="000727D6" w:rsidRPr="00D43A3C" w:rsidRDefault="000727D6" w:rsidP="000727D6">
            <w:pPr>
              <w:spacing w:after="0"/>
              <w:jc w:val="left"/>
              <w:rPr>
                <w:rFonts w:eastAsia="Calibri" w:cs="Calibri"/>
                <w:sz w:val="16"/>
                <w:szCs w:val="16"/>
              </w:rPr>
            </w:pPr>
          </w:p>
        </w:tc>
        <w:tc>
          <w:tcPr>
            <w:tcW w:w="1847" w:type="dxa"/>
            <w:tcBorders>
              <w:top w:val="single" w:sz="12" w:space="0" w:color="auto"/>
              <w:left w:val="single" w:sz="12" w:space="0" w:color="auto"/>
              <w:bottom w:val="single" w:sz="12" w:space="0" w:color="auto"/>
              <w:right w:val="single" w:sz="12" w:space="0" w:color="auto"/>
            </w:tcBorders>
            <w:shd w:val="clear" w:color="auto" w:fill="9BBB59" w:themeFill="accent3"/>
            <w:tcMar>
              <w:top w:w="0" w:type="dxa"/>
              <w:left w:w="108" w:type="dxa"/>
              <w:bottom w:w="0" w:type="dxa"/>
              <w:right w:w="108" w:type="dxa"/>
            </w:tcMar>
          </w:tcPr>
          <w:p w14:paraId="75E403E5" w14:textId="77777777" w:rsidR="000727D6" w:rsidRDefault="000727D6" w:rsidP="000727D6">
            <w:pPr>
              <w:spacing w:after="0"/>
              <w:jc w:val="left"/>
              <w:rPr>
                <w:rFonts w:eastAsia="Calibri" w:cs="Calibri"/>
                <w:color w:val="FF0000"/>
                <w:sz w:val="16"/>
                <w:szCs w:val="16"/>
              </w:rPr>
            </w:pPr>
          </w:p>
        </w:tc>
        <w:tc>
          <w:tcPr>
            <w:tcW w:w="1485" w:type="dxa"/>
            <w:tcBorders>
              <w:top w:val="single" w:sz="12" w:space="0" w:color="auto"/>
              <w:left w:val="single" w:sz="6" w:space="0" w:color="auto"/>
              <w:bottom w:val="single" w:sz="12" w:space="0" w:color="auto"/>
              <w:right w:val="single" w:sz="12" w:space="0" w:color="auto"/>
            </w:tcBorders>
            <w:shd w:val="clear" w:color="auto" w:fill="9BBB59" w:themeFill="accent3"/>
          </w:tcPr>
          <w:p w14:paraId="4776536A" w14:textId="77777777" w:rsidR="000727D6" w:rsidRDefault="000727D6" w:rsidP="000727D6">
            <w:pPr>
              <w:spacing w:after="0"/>
              <w:jc w:val="left"/>
              <w:rPr>
                <w:rFonts w:eastAsia="Calibri" w:cs="Calibri"/>
                <w:color w:val="FF0000"/>
                <w:sz w:val="16"/>
                <w:szCs w:val="16"/>
              </w:rPr>
            </w:pPr>
          </w:p>
        </w:tc>
      </w:tr>
    </w:tbl>
    <w:p w14:paraId="7B3CCB5F" w14:textId="5719DEB0" w:rsidR="00B81205" w:rsidRDefault="00B81205" w:rsidP="00025310">
      <w:pPr>
        <w:rPr>
          <w:b/>
          <w:sz w:val="16"/>
          <w:szCs w:val="16"/>
        </w:rPr>
      </w:pPr>
      <w:r>
        <w:rPr>
          <w:b/>
          <w:sz w:val="16"/>
          <w:szCs w:val="16"/>
        </w:rPr>
        <w:t>Oversigt over o</w:t>
      </w:r>
      <w:r w:rsidRPr="008909F4">
        <w:rPr>
          <w:b/>
          <w:sz w:val="16"/>
          <w:szCs w:val="16"/>
        </w:rPr>
        <w:t>pbevaringsanlæg</w:t>
      </w:r>
      <w:r>
        <w:rPr>
          <w:b/>
          <w:sz w:val="16"/>
          <w:szCs w:val="16"/>
        </w:rPr>
        <w:t xml:space="preserve"> og anvendt teknologi i de 3 drifter; 8-års drift, nu-drift og ansøgt drift</w:t>
      </w:r>
    </w:p>
    <w:p w14:paraId="1ACDE097" w14:textId="100A0FB9" w:rsidR="00025310" w:rsidRDefault="00025310" w:rsidP="00025310">
      <w:pPr>
        <w:rPr>
          <w:color w:val="FF0000"/>
          <w:sz w:val="16"/>
          <w:szCs w:val="16"/>
        </w:rPr>
      </w:pPr>
      <w:r w:rsidRPr="00DF3990">
        <w:rPr>
          <w:color w:val="FF0000"/>
          <w:sz w:val="16"/>
          <w:szCs w:val="16"/>
        </w:rPr>
        <w:lastRenderedPageBreak/>
        <w:br/>
      </w:r>
      <w:r w:rsidRPr="001B349B">
        <w:rPr>
          <w:sz w:val="16"/>
          <w:szCs w:val="16"/>
        </w:rPr>
        <w:t>* Overdækning er et krav grundet afstand på mindre end 300 meter til nabobeboelse. Teltoverdækning er ikke anvendt som virkemiddel i ammoniakberegningerne i Husdyrgodkendelse.dk.</w:t>
      </w:r>
    </w:p>
    <w:p w14:paraId="6D0ECF70" w14:textId="22435274" w:rsidR="002C58FD" w:rsidRDefault="00025310" w:rsidP="00B8326B">
      <w:r w:rsidRPr="000727D6">
        <w:t xml:space="preserve">Overfladearealet af beholderne er beregnet automatisk ved indtegning af beholderne i husdyrgodkendelse.dk. </w:t>
      </w:r>
      <w:r w:rsidRPr="00F52777">
        <w:t>Overfladeareal</w:t>
      </w:r>
      <w:r>
        <w:t>et</w:t>
      </w:r>
      <w:r w:rsidRPr="00F52777">
        <w:t xml:space="preserve"> af gødningsopbevaringsanlæg </w:t>
      </w:r>
      <w:r>
        <w:t>indgår i beregning af anlægget</w:t>
      </w:r>
      <w:r w:rsidR="007A2450">
        <w:t>s</w:t>
      </w:r>
      <w:r>
        <w:t xml:space="preserve"> samlede emission af ammoniak. </w:t>
      </w:r>
    </w:p>
    <w:p w14:paraId="702C9A52" w14:textId="08F4CD5D" w:rsidR="00A96BF8" w:rsidRDefault="00265D39" w:rsidP="000727D6">
      <w:pPr>
        <w:spacing w:after="0"/>
        <w:jc w:val="left"/>
        <w:rPr>
          <w:b/>
          <w:i/>
        </w:rPr>
      </w:pPr>
      <w:r w:rsidRPr="009B302E">
        <w:rPr>
          <w:b/>
          <w:i/>
        </w:rPr>
        <w:t>Krav vedr. alarm, barriere eller te</w:t>
      </w:r>
      <w:r>
        <w:rPr>
          <w:b/>
          <w:i/>
        </w:rPr>
        <w:t>r</w:t>
      </w:r>
      <w:r w:rsidRPr="009B302E">
        <w:rPr>
          <w:b/>
          <w:i/>
        </w:rPr>
        <w:t>rænændring</w:t>
      </w:r>
    </w:p>
    <w:p w14:paraId="327723E8" w14:textId="7780BD20" w:rsidR="00777EEB" w:rsidRPr="000727D6" w:rsidRDefault="000727D6" w:rsidP="00B8326B">
      <w:pPr>
        <w:jc w:val="left"/>
        <w:rPr>
          <w:bCs/>
          <w:iCs/>
        </w:rPr>
      </w:pPr>
      <w:r w:rsidRPr="000727D6">
        <w:rPr>
          <w:bCs/>
          <w:iCs/>
        </w:rPr>
        <w:t xml:space="preserve">Det fremgår af tilsynsrapporten fra det kommunale miljøtilsyn i 2018, at ingen af de 3 beholdere er omfattet af krav om alarm/barriere. </w:t>
      </w:r>
    </w:p>
    <w:p w14:paraId="7C400BF8" w14:textId="017170D5" w:rsidR="00130A6F" w:rsidRDefault="00265D39" w:rsidP="00130A6F">
      <w:pPr>
        <w:rPr>
          <w:color w:val="FF0000"/>
        </w:rPr>
      </w:pPr>
      <w:r w:rsidRPr="008E46FA">
        <w:rPr>
          <w:b/>
          <w:i/>
        </w:rPr>
        <w:t>Håndtering</w:t>
      </w:r>
      <w:r>
        <w:rPr>
          <w:b/>
          <w:i/>
        </w:rPr>
        <w:br/>
      </w:r>
      <w:r w:rsidRPr="00184A71">
        <w:t xml:space="preserve">Husdyrgødningen bliver opbevaret og håndteret efter bestemmelserne i </w:t>
      </w:r>
      <w:r w:rsidR="004E467C" w:rsidRPr="000727D6">
        <w:t>Husdyrgødningsbekendtgørelsen</w:t>
      </w:r>
      <w:r w:rsidRPr="000727D6">
        <w:t>.</w:t>
      </w:r>
      <w:r w:rsidR="00014C05" w:rsidRPr="000727D6">
        <w:t xml:space="preserve"> </w:t>
      </w:r>
      <w:r w:rsidR="00E24B07" w:rsidRPr="000727D6">
        <w:t>Flydende husdyrgødning</w:t>
      </w:r>
      <w:r w:rsidRPr="000727D6">
        <w:t xml:space="preserve"> ledes i lukkede rørføringer til fortank og pumpes til gyllebeholder. </w:t>
      </w:r>
    </w:p>
    <w:p w14:paraId="6CBB20AE" w14:textId="444304FE" w:rsidR="00347C6E" w:rsidRPr="004E467C" w:rsidRDefault="00265D39" w:rsidP="004E467C">
      <w:pPr>
        <w:rPr>
          <w:color w:val="FF0000"/>
        </w:rPr>
      </w:pPr>
      <w:r>
        <w:t>O</w:t>
      </w:r>
      <w:r w:rsidRPr="00184A71">
        <w:t xml:space="preserve">mrøring </w:t>
      </w:r>
      <w:r>
        <w:t>sker normalt kun i forbindelse med at gyllebeholderne t</w:t>
      </w:r>
      <w:r w:rsidRPr="00184A71">
        <w:t xml:space="preserve">ømmes </w:t>
      </w:r>
      <w:r>
        <w:t xml:space="preserve">forud for </w:t>
      </w:r>
      <w:r w:rsidRPr="00184A71">
        <w:t xml:space="preserve">udspredning. </w:t>
      </w:r>
      <w:r w:rsidR="00347C6E" w:rsidRPr="00EE108F">
        <w:t>Gyllebeholder</w:t>
      </w:r>
      <w:r w:rsidR="004E467C" w:rsidRPr="00EE108F">
        <w:t>ne</w:t>
      </w:r>
      <w:r w:rsidR="00347C6E" w:rsidRPr="00EE108F">
        <w:t xml:space="preserve"> tømmes med sugetårn til gyllevogn, </w:t>
      </w:r>
      <w:r w:rsidR="008E4B14" w:rsidRPr="00EE108F">
        <w:t xml:space="preserve">som sikre, at der ikke sker overløb i forbindelse på påfyldning af gyllevogn. </w:t>
      </w:r>
      <w:r w:rsidR="00157458" w:rsidRPr="00EE108F">
        <w:t>Der drives ikke markdrift fra ejendommen</w:t>
      </w:r>
      <w:r w:rsidR="00EE108F" w:rsidRPr="00EE108F">
        <w:t>. Der er indgået aftale med nabo om afsætning af gylle. Naboen står selv for afhentning af gylle.</w:t>
      </w:r>
    </w:p>
    <w:p w14:paraId="669DAD45" w14:textId="3A2C6657" w:rsidR="00130A6F" w:rsidRDefault="0036211E" w:rsidP="00894E02">
      <w:pPr>
        <w:shd w:val="clear" w:color="auto" w:fill="FFFFFF" w:themeFill="background1"/>
        <w:spacing w:after="0"/>
        <w:rPr>
          <w:b/>
          <w:i/>
        </w:rPr>
      </w:pPr>
      <w:r w:rsidRPr="004E467C">
        <w:rPr>
          <w:b/>
          <w:i/>
        </w:rPr>
        <w:t>Forventet gødningsproduktion</w:t>
      </w:r>
      <w:r w:rsidR="007A6716">
        <w:rPr>
          <w:b/>
          <w:i/>
        </w:rPr>
        <w:t xml:space="preserve"> og opbevaringskapacitet.</w:t>
      </w:r>
    </w:p>
    <w:p w14:paraId="252D97DB" w14:textId="5E77EA79" w:rsidR="008B0B82" w:rsidRDefault="008B0B82" w:rsidP="00130A6F">
      <w:r>
        <w:t xml:space="preserve">Den fremadrettede produktion forventes at udgøre en produktion med 950 årssøer, 500 </w:t>
      </w:r>
      <w:r w:rsidR="00015B3F">
        <w:t>polte</w:t>
      </w:r>
      <w:r>
        <w:t xml:space="preserve"> og smågrise</w:t>
      </w:r>
      <w:r w:rsidR="007F5AA5">
        <w:t xml:space="preserve"> på 480 m</w:t>
      </w:r>
      <w:r w:rsidR="007F5AA5" w:rsidRPr="008B4AE9">
        <w:rPr>
          <w:vertAlign w:val="superscript"/>
        </w:rPr>
        <w:t>2</w:t>
      </w:r>
      <w:r>
        <w:t xml:space="preserve">. </w:t>
      </w:r>
    </w:p>
    <w:p w14:paraId="3C9F3776" w14:textId="17995343" w:rsidR="00CD3EA8" w:rsidRDefault="00CD3EA8" w:rsidP="00130A6F">
      <w:r>
        <w:t xml:space="preserve">950 årssøer * 6,41 tons gylle pr. </w:t>
      </w:r>
      <w:proofErr w:type="spellStart"/>
      <w:r>
        <w:t>årsso</w:t>
      </w:r>
      <w:proofErr w:type="spellEnd"/>
      <w:r>
        <w:t xml:space="preserve"> = 6089,5 tons</w:t>
      </w:r>
    </w:p>
    <w:p w14:paraId="5C9B6E17" w14:textId="53DB499E" w:rsidR="00CD3EA8" w:rsidRDefault="00CD3EA8" w:rsidP="00130A6F">
      <w:r>
        <w:t>480 m</w:t>
      </w:r>
      <w:r w:rsidRPr="008B4AE9">
        <w:rPr>
          <w:vertAlign w:val="superscript"/>
        </w:rPr>
        <w:t>2</w:t>
      </w:r>
      <w:r>
        <w:t xml:space="preserve"> smågrise stald * 2,66 ton gylle/m2 = 1276,8 tons</w:t>
      </w:r>
    </w:p>
    <w:p w14:paraId="1EA4160E" w14:textId="4889781C" w:rsidR="00CD3EA8" w:rsidRDefault="00CD3EA8" w:rsidP="00130A6F">
      <w:r>
        <w:t>150</w:t>
      </w:r>
      <w:r w:rsidR="008B4AE9">
        <w:t xml:space="preserve"> </w:t>
      </w:r>
      <w:r>
        <w:t>m</w:t>
      </w:r>
      <w:r w:rsidRPr="008B4AE9">
        <w:rPr>
          <w:vertAlign w:val="superscript"/>
        </w:rPr>
        <w:t>2</w:t>
      </w:r>
      <w:r>
        <w:t xml:space="preserve"> slagtesvinestald* 3,14 ton gylle/m2 = 471 tons</w:t>
      </w:r>
    </w:p>
    <w:p w14:paraId="5CD1A3C9" w14:textId="118BDFE1" w:rsidR="00662E63" w:rsidRPr="00662E63" w:rsidRDefault="00662E63" w:rsidP="00130A6F">
      <w:r>
        <w:t>194 m</w:t>
      </w:r>
      <w:r>
        <w:rPr>
          <w:vertAlign w:val="superscript"/>
        </w:rPr>
        <w:t>2</w:t>
      </w:r>
      <w:r w:rsidRPr="00662E63">
        <w:t xml:space="preserve"> </w:t>
      </w:r>
      <w:r>
        <w:t>slagtesvinestald</w:t>
      </w:r>
      <w:r w:rsidR="00015B3F">
        <w:t xml:space="preserve"> til polte med 110 dyr og rotation på 4</w:t>
      </w:r>
      <w:r>
        <w:t xml:space="preserve"> = </w:t>
      </w:r>
      <w:r w:rsidR="00015B3F">
        <w:t>250</w:t>
      </w:r>
      <w:r>
        <w:t xml:space="preserve"> tons</w:t>
      </w:r>
    </w:p>
    <w:p w14:paraId="5ED15539" w14:textId="0B2B1B79" w:rsidR="00CD3EA8" w:rsidRPr="00015B3F" w:rsidRDefault="00F7464B" w:rsidP="00130A6F">
      <w:r w:rsidRPr="00015B3F">
        <w:t xml:space="preserve">Der er ingen pladser hvorfra der afledes vand. </w:t>
      </w:r>
      <w:r w:rsidR="00CD3EA8" w:rsidRPr="00015B3F">
        <w:t xml:space="preserve">Den samlede forventede produktion af gylle udgør: </w:t>
      </w:r>
      <w:r w:rsidR="00662E63" w:rsidRPr="00015B3F">
        <w:t>8.</w:t>
      </w:r>
      <w:r w:rsidR="00015B3F" w:rsidRPr="00015B3F">
        <w:t>087</w:t>
      </w:r>
      <w:r w:rsidR="00CD3EA8" w:rsidRPr="00015B3F">
        <w:t xml:space="preserve"> tons</w:t>
      </w:r>
      <w:r w:rsidR="00FE64B3" w:rsidRPr="00015B3F">
        <w:t xml:space="preserve"> inklusiv</w:t>
      </w:r>
      <w:r w:rsidR="008B4AE9" w:rsidRPr="00015B3F">
        <w:t>e</w:t>
      </w:r>
      <w:r w:rsidR="00FE64B3" w:rsidRPr="00015B3F">
        <w:t xml:space="preserve"> vaskevand og regnvand.</w:t>
      </w:r>
    </w:p>
    <w:p w14:paraId="65513BE4" w14:textId="77777777" w:rsidR="00FE64B3" w:rsidRPr="00015B3F" w:rsidRDefault="00CD3EA8" w:rsidP="00130A6F">
      <w:r w:rsidRPr="00015B3F">
        <w:t>41% af lageret er overdækket hvilket hindre regnvand i beholderen</w:t>
      </w:r>
      <w:r w:rsidR="00FE64B3" w:rsidRPr="00015B3F">
        <w:t xml:space="preserve">. 41% af gødningsmængden kan således reduceres med 10%. </w:t>
      </w:r>
    </w:p>
    <w:p w14:paraId="08C909D2" w14:textId="77777777" w:rsidR="00FE64B3" w:rsidRPr="00015B3F" w:rsidRDefault="00FE64B3" w:rsidP="00130A6F">
      <w:r w:rsidRPr="00015B3F">
        <w:t>Den samlede mængde der skal opbevares udgør:</w:t>
      </w:r>
    </w:p>
    <w:p w14:paraId="478E3AB2" w14:textId="60C06B34" w:rsidR="00CD3EA8" w:rsidRPr="00015B3F" w:rsidRDefault="00FE64B3" w:rsidP="00130A6F">
      <w:r w:rsidRPr="00015B3F">
        <w:t>(</w:t>
      </w:r>
      <w:r w:rsidR="00662E63" w:rsidRPr="00015B3F">
        <w:t>8</w:t>
      </w:r>
      <w:r w:rsidR="00015B3F" w:rsidRPr="00015B3F">
        <w:t>087</w:t>
      </w:r>
      <w:r w:rsidRPr="00015B3F">
        <w:t xml:space="preserve"> tons gylle * 0,41 % * 0,9)</w:t>
      </w:r>
      <w:r w:rsidR="008B4AE9" w:rsidRPr="00015B3F">
        <w:t xml:space="preserve"> </w:t>
      </w:r>
      <w:r w:rsidRPr="00015B3F">
        <w:t>+ (</w:t>
      </w:r>
      <w:r w:rsidR="00662E63" w:rsidRPr="00015B3F">
        <w:t>8</w:t>
      </w:r>
      <w:r w:rsidR="00015B3F" w:rsidRPr="00015B3F">
        <w:t>08</w:t>
      </w:r>
      <w:r w:rsidR="00662E63" w:rsidRPr="00015B3F">
        <w:t>7</w:t>
      </w:r>
      <w:r w:rsidRPr="00015B3F">
        <w:t xml:space="preserve"> tons gylle * 0,59%)</w:t>
      </w:r>
      <w:r w:rsidR="008B4AE9" w:rsidRPr="00015B3F">
        <w:t xml:space="preserve"> </w:t>
      </w:r>
      <w:r w:rsidRPr="00015B3F">
        <w:t>=</w:t>
      </w:r>
      <w:r w:rsidR="00015B3F" w:rsidRPr="00015B3F">
        <w:t>7.756</w:t>
      </w:r>
      <w:r w:rsidRPr="00015B3F">
        <w:t xml:space="preserve"> tons</w:t>
      </w:r>
    </w:p>
    <w:p w14:paraId="20B92D96" w14:textId="6C840C10" w:rsidR="00AB308E" w:rsidRPr="00015B3F" w:rsidRDefault="005A19C7" w:rsidP="00130A6F">
      <w:r w:rsidRPr="00015B3F">
        <w:t>Den samlede op</w:t>
      </w:r>
      <w:r w:rsidR="00AB308E" w:rsidRPr="00015B3F">
        <w:t xml:space="preserve">bevaringskapacitet på </w:t>
      </w:r>
      <w:r w:rsidRPr="00015B3F">
        <w:t xml:space="preserve">ejendommen udgør </w:t>
      </w:r>
      <w:r w:rsidR="000727D6" w:rsidRPr="00015B3F">
        <w:t>5</w:t>
      </w:r>
      <w:r w:rsidR="00CD3EA8" w:rsidRPr="00015B3F">
        <w:t>970</w:t>
      </w:r>
      <w:r w:rsidR="000727D6" w:rsidRPr="00015B3F">
        <w:t xml:space="preserve"> </w:t>
      </w:r>
      <w:r w:rsidR="00AB308E" w:rsidRPr="00015B3F">
        <w:t>m</w:t>
      </w:r>
      <w:r w:rsidR="00AB308E" w:rsidRPr="00015B3F">
        <w:rPr>
          <w:vertAlign w:val="superscript"/>
        </w:rPr>
        <w:t>3</w:t>
      </w:r>
      <w:r w:rsidR="007A6716" w:rsidRPr="00015B3F">
        <w:rPr>
          <w:vertAlign w:val="superscript"/>
        </w:rPr>
        <w:t xml:space="preserve"> </w:t>
      </w:r>
      <w:r w:rsidR="007A6716" w:rsidRPr="00015B3F">
        <w:t>til flydende husdyrgødning</w:t>
      </w:r>
      <w:r w:rsidR="00CD3EA8" w:rsidRPr="00015B3F">
        <w:t xml:space="preserve"> inklusiv</w:t>
      </w:r>
      <w:r w:rsidR="008B4AE9" w:rsidRPr="00015B3F">
        <w:t>e</w:t>
      </w:r>
      <w:r w:rsidR="00CD3EA8" w:rsidRPr="00015B3F">
        <w:t xml:space="preserve"> kapacitet i kanaler</w:t>
      </w:r>
      <w:r w:rsidRPr="00015B3F">
        <w:t>.</w:t>
      </w:r>
      <w:r w:rsidR="00143F96" w:rsidRPr="00015B3F">
        <w:t xml:space="preserve"> </w:t>
      </w:r>
    </w:p>
    <w:p w14:paraId="5EBE95BF" w14:textId="157A8D83" w:rsidR="00990DCB" w:rsidRPr="00015B3F" w:rsidRDefault="00AB308E" w:rsidP="00B8326B">
      <w:r w:rsidRPr="00015B3F">
        <w:t xml:space="preserve">I henhold til husdyrgødningsbekendtgørelsen er der krav om minimum 9 mdr. opbevaringskapacitet. </w:t>
      </w:r>
      <w:r w:rsidR="005A19C7" w:rsidRPr="00015B3F">
        <w:br/>
      </w:r>
      <w:r w:rsidR="005A19C7" w:rsidRPr="00015B3F">
        <w:br/>
      </w:r>
      <w:r w:rsidRPr="00015B3F">
        <w:t xml:space="preserve">Med en forventet gødningsproduktion på i alt </w:t>
      </w:r>
      <w:r w:rsidR="00015B3F" w:rsidRPr="00015B3F">
        <w:t>7.756</w:t>
      </w:r>
      <w:r w:rsidRPr="00015B3F">
        <w:t xml:space="preserve"> m</w:t>
      </w:r>
      <w:r w:rsidRPr="00015B3F">
        <w:rPr>
          <w:vertAlign w:val="superscript"/>
        </w:rPr>
        <w:t>3</w:t>
      </w:r>
      <w:r w:rsidRPr="00015B3F">
        <w:t xml:space="preserve"> </w:t>
      </w:r>
      <w:r w:rsidR="009F28E0" w:rsidRPr="00015B3F">
        <w:t xml:space="preserve">pr år </w:t>
      </w:r>
      <w:r w:rsidRPr="00015B3F">
        <w:t xml:space="preserve">er der opbevaringskapacitet til </w:t>
      </w:r>
      <w:r w:rsidR="00015B3F" w:rsidRPr="00015B3F">
        <w:t xml:space="preserve">lidt mere end </w:t>
      </w:r>
      <w:r w:rsidR="00FE64B3" w:rsidRPr="00015B3F">
        <w:t>9,</w:t>
      </w:r>
      <w:r w:rsidR="00015B3F" w:rsidRPr="00015B3F">
        <w:t>2</w:t>
      </w:r>
      <w:r w:rsidRPr="00015B3F">
        <w:t xml:space="preserve"> mdr</w:t>
      </w:r>
      <w:r w:rsidR="00265D39" w:rsidRPr="00015B3F">
        <w:t>.</w:t>
      </w:r>
      <w:r w:rsidR="00CE6D2F" w:rsidRPr="00015B3F">
        <w:t xml:space="preserve"> </w:t>
      </w:r>
    </w:p>
    <w:p w14:paraId="6231790E" w14:textId="199396E9" w:rsidR="00FE64B3" w:rsidRDefault="00990DCB" w:rsidP="00B8326B">
      <w:r w:rsidRPr="00990DCB">
        <w:rPr>
          <w:u w:val="single"/>
        </w:rPr>
        <w:t>Vurdering</w:t>
      </w:r>
      <w:r>
        <w:rPr>
          <w:color w:val="FF0000"/>
        </w:rPr>
        <w:br/>
      </w:r>
      <w:r w:rsidR="00AB308E" w:rsidRPr="00FE64B3">
        <w:t xml:space="preserve">Da der er opbevaringskapacitet til mere end 9 måneder vurderes det, at der er tilstrækkelig </w:t>
      </w:r>
      <w:r w:rsidR="00F32DE8" w:rsidRPr="00FE64B3">
        <w:t>opbev</w:t>
      </w:r>
      <w:r w:rsidR="00AB308E" w:rsidRPr="00FE64B3">
        <w:t xml:space="preserve">aringskapacitet. </w:t>
      </w:r>
    </w:p>
    <w:p w14:paraId="4E112496" w14:textId="6F5C6424" w:rsidR="00015B3F" w:rsidRDefault="00015B3F" w:rsidP="00B8326B">
      <w:pPr>
        <w:rPr>
          <w:color w:val="FF0000"/>
        </w:rPr>
      </w:pPr>
      <w:r>
        <w:t xml:space="preserve">Det vurderes at med 10 års beholderkontrol og gylletankenes placering bag ved anlægget væk fra overfladevand og natur er der ingen risiko for at der kan ske forurening af det omkringliggende </w:t>
      </w:r>
      <w:proofErr w:type="gramStart"/>
      <w:r>
        <w:t>natur og vandmiljø</w:t>
      </w:r>
      <w:proofErr w:type="gramEnd"/>
      <w:r>
        <w:t>,</w:t>
      </w:r>
    </w:p>
    <w:p w14:paraId="0DE29145" w14:textId="59AB7D59" w:rsidR="00517322" w:rsidRPr="00517322" w:rsidRDefault="00517322" w:rsidP="00517322">
      <w:pPr>
        <w:pStyle w:val="Overskrift3"/>
      </w:pPr>
      <w:bookmarkStart w:id="35" w:name="_Toc50535645"/>
      <w:r>
        <w:lastRenderedPageBreak/>
        <w:t>Ventilation</w:t>
      </w:r>
      <w:bookmarkEnd w:id="35"/>
    </w:p>
    <w:p w14:paraId="094C43C3" w14:textId="02CA528D" w:rsidR="00167E58" w:rsidRPr="00167E58" w:rsidRDefault="00167E58" w:rsidP="00167E58">
      <w:pPr>
        <w:autoSpaceDE w:val="0"/>
        <w:autoSpaceDN w:val="0"/>
        <w:adjustRightInd w:val="0"/>
        <w:spacing w:after="0"/>
        <w:jc w:val="left"/>
        <w:rPr>
          <w:rFonts w:cs="Arial"/>
          <w:szCs w:val="20"/>
        </w:rPr>
      </w:pPr>
      <w:r>
        <w:rPr>
          <w:rFonts w:cs="Arial"/>
          <w:szCs w:val="20"/>
        </w:rPr>
        <w:t xml:space="preserve">Alle stalde er mekanisk ventileret. De enkelte </w:t>
      </w:r>
      <w:r w:rsidRPr="00167E58">
        <w:rPr>
          <w:rFonts w:cs="Arial"/>
          <w:szCs w:val="20"/>
        </w:rPr>
        <w:t xml:space="preserve">staldsektioner ventileres med undertryks-, diffus- eller </w:t>
      </w:r>
      <w:proofErr w:type="spellStart"/>
      <w:r w:rsidRPr="00167E58">
        <w:rPr>
          <w:rFonts w:cs="Arial"/>
          <w:szCs w:val="20"/>
        </w:rPr>
        <w:t>combi</w:t>
      </w:r>
      <w:proofErr w:type="spellEnd"/>
      <w:r w:rsidRPr="00167E58">
        <w:rPr>
          <w:rFonts w:cs="Arial"/>
          <w:szCs w:val="20"/>
        </w:rPr>
        <w:t>-diffusventilation.</w:t>
      </w:r>
    </w:p>
    <w:p w14:paraId="3BA6CFAC" w14:textId="2710115B" w:rsidR="00167E58" w:rsidRDefault="00167E58" w:rsidP="00167E58">
      <w:pPr>
        <w:autoSpaceDE w:val="0"/>
        <w:autoSpaceDN w:val="0"/>
        <w:adjustRightInd w:val="0"/>
        <w:spacing w:after="0"/>
        <w:jc w:val="left"/>
        <w:rPr>
          <w:rFonts w:cs="Arial"/>
          <w:szCs w:val="20"/>
        </w:rPr>
      </w:pPr>
    </w:p>
    <w:p w14:paraId="2E768ABB" w14:textId="06F0D9CE" w:rsidR="00015B3F" w:rsidRDefault="00015B3F" w:rsidP="00167E58">
      <w:pPr>
        <w:autoSpaceDE w:val="0"/>
        <w:autoSpaceDN w:val="0"/>
        <w:adjustRightInd w:val="0"/>
        <w:spacing w:after="0"/>
        <w:jc w:val="left"/>
        <w:rPr>
          <w:rFonts w:cs="Arial"/>
          <w:szCs w:val="20"/>
        </w:rPr>
      </w:pPr>
      <w:r>
        <w:rPr>
          <w:rFonts w:cs="Arial"/>
          <w:szCs w:val="20"/>
        </w:rPr>
        <w:t>Der nye stald bliver ligeledes med undertryksventilation.</w:t>
      </w:r>
    </w:p>
    <w:p w14:paraId="6B6544DF" w14:textId="77777777" w:rsidR="00015B3F" w:rsidRDefault="00015B3F" w:rsidP="00167E58">
      <w:pPr>
        <w:autoSpaceDE w:val="0"/>
        <w:autoSpaceDN w:val="0"/>
        <w:adjustRightInd w:val="0"/>
        <w:spacing w:after="0"/>
        <w:jc w:val="left"/>
        <w:rPr>
          <w:rFonts w:cs="Arial"/>
          <w:szCs w:val="20"/>
        </w:rPr>
      </w:pPr>
    </w:p>
    <w:p w14:paraId="6F307E19" w14:textId="1E03C8F8" w:rsidR="00167E58" w:rsidRPr="00167E58" w:rsidRDefault="00167E58" w:rsidP="00167E58">
      <w:pPr>
        <w:autoSpaceDE w:val="0"/>
        <w:autoSpaceDN w:val="0"/>
        <w:adjustRightInd w:val="0"/>
        <w:spacing w:after="0"/>
        <w:jc w:val="left"/>
        <w:rPr>
          <w:rFonts w:cs="Arial"/>
          <w:szCs w:val="20"/>
        </w:rPr>
      </w:pPr>
      <w:r w:rsidRPr="00167E58">
        <w:rPr>
          <w:rFonts w:cs="Arial"/>
          <w:szCs w:val="20"/>
        </w:rPr>
        <w:t>Der er alarm og nødopluk</w:t>
      </w:r>
      <w:r>
        <w:rPr>
          <w:rFonts w:cs="Arial"/>
          <w:szCs w:val="20"/>
        </w:rPr>
        <w:t xml:space="preserve"> </w:t>
      </w:r>
      <w:r w:rsidRPr="00167E58">
        <w:rPr>
          <w:rFonts w:cs="Arial"/>
          <w:szCs w:val="20"/>
        </w:rPr>
        <w:t>på ventilationsanlægget i tilfælde af strømsvigt.</w:t>
      </w:r>
      <w:r>
        <w:rPr>
          <w:rFonts w:cs="Arial"/>
          <w:szCs w:val="20"/>
        </w:rPr>
        <w:t xml:space="preserve"> </w:t>
      </w:r>
      <w:r w:rsidRPr="00167E58">
        <w:rPr>
          <w:rFonts w:cs="Arial"/>
          <w:szCs w:val="20"/>
        </w:rPr>
        <w:t>Ventilationen er fuldautomatisk temperaturstyret, hvilket sikrer at ventilationen</w:t>
      </w:r>
      <w:r>
        <w:rPr>
          <w:rFonts w:cs="Arial"/>
          <w:szCs w:val="20"/>
        </w:rPr>
        <w:t xml:space="preserve"> </w:t>
      </w:r>
      <w:r w:rsidRPr="00167E58">
        <w:rPr>
          <w:rFonts w:cs="Arial"/>
          <w:szCs w:val="20"/>
        </w:rPr>
        <w:t>kører optimalt med hensyn til ønsket temperatur i staldene og minimum elforbrug.</w:t>
      </w:r>
    </w:p>
    <w:p w14:paraId="058996C3" w14:textId="77777777" w:rsidR="00167E58" w:rsidRPr="003C7C71" w:rsidRDefault="00167E58" w:rsidP="00B8326B">
      <w:pPr>
        <w:rPr>
          <w:color w:val="4F81BD" w:themeColor="accent1"/>
        </w:rPr>
      </w:pPr>
    </w:p>
    <w:p w14:paraId="54A4F3AE" w14:textId="69F5943A" w:rsidR="00AB308E" w:rsidRPr="00AB308E" w:rsidRDefault="006926AF" w:rsidP="00AB308E">
      <w:pPr>
        <w:pStyle w:val="Overskrift2"/>
      </w:pPr>
      <w:bookmarkStart w:id="36" w:name="_Toc8282058"/>
      <w:bookmarkStart w:id="37" w:name="_Ref8385158"/>
      <w:bookmarkStart w:id="38" w:name="_Ref8822199"/>
      <w:bookmarkStart w:id="39" w:name="_Ref8822204"/>
      <w:bookmarkStart w:id="40" w:name="_Ref8822441"/>
      <w:bookmarkStart w:id="41" w:name="_Ref8822452"/>
      <w:bookmarkStart w:id="42" w:name="_Ref9319410"/>
      <w:bookmarkStart w:id="43" w:name="_Ref9319445"/>
      <w:bookmarkStart w:id="44" w:name="_Toc11232478"/>
      <w:bookmarkStart w:id="45" w:name="_Toc11232780"/>
      <w:bookmarkStart w:id="46" w:name="_Toc50535646"/>
      <w:r w:rsidRPr="00BB324C">
        <w:t>Bygningsmæssige ændringer</w:t>
      </w:r>
      <w:bookmarkEnd w:id="36"/>
      <w:r w:rsidR="00FA32BB" w:rsidRPr="00BB324C">
        <w:t xml:space="preserve"> og anlægsarbejde</w:t>
      </w:r>
      <w:bookmarkEnd w:id="37"/>
      <w:bookmarkEnd w:id="38"/>
      <w:bookmarkEnd w:id="39"/>
      <w:bookmarkEnd w:id="40"/>
      <w:bookmarkEnd w:id="41"/>
      <w:bookmarkEnd w:id="42"/>
      <w:bookmarkEnd w:id="43"/>
      <w:bookmarkEnd w:id="44"/>
      <w:bookmarkEnd w:id="45"/>
      <w:r w:rsidR="00725DEE">
        <w:t xml:space="preserve"> (B2)</w:t>
      </w:r>
      <w:bookmarkEnd w:id="46"/>
    </w:p>
    <w:p w14:paraId="4594AADA" w14:textId="3B4FAEA0" w:rsidR="00B51462" w:rsidRPr="00015B3F" w:rsidRDefault="00A124F3" w:rsidP="00B8326B">
      <w:r>
        <w:br/>
      </w:r>
      <w:r w:rsidR="00B51462" w:rsidRPr="00015B3F">
        <w:t xml:space="preserve">Der opføres en ny karantænestald på ejendommen på </w:t>
      </w:r>
      <w:r w:rsidR="00015B3F" w:rsidRPr="00015B3F">
        <w:t>238</w:t>
      </w:r>
      <w:r w:rsidR="00B51462" w:rsidRPr="00015B3F">
        <w:t xml:space="preserve"> m</w:t>
      </w:r>
      <w:r w:rsidR="00B51462" w:rsidRPr="00015B3F">
        <w:rPr>
          <w:vertAlign w:val="superscript"/>
        </w:rPr>
        <w:t>2</w:t>
      </w:r>
      <w:r w:rsidR="00B51462" w:rsidRPr="00015B3F">
        <w:t xml:space="preserve">. </w:t>
      </w:r>
    </w:p>
    <w:p w14:paraId="0FD771A7" w14:textId="089A25AC" w:rsidR="00AB308E" w:rsidRDefault="008220B6" w:rsidP="008220B6">
      <w:pPr>
        <w:pStyle w:val="Overskrift3"/>
      </w:pPr>
      <w:bookmarkStart w:id="47" w:name="_Toc50535647"/>
      <w:r>
        <w:t>Erhvervsmæssig nødvendighed</w:t>
      </w:r>
      <w:bookmarkEnd w:id="47"/>
    </w:p>
    <w:p w14:paraId="7B422FF6" w14:textId="77777777" w:rsidR="00B51462" w:rsidRDefault="00853424" w:rsidP="00894E02">
      <w:r w:rsidRPr="00491A1D">
        <w:t xml:space="preserve">Den erhvervsmæssige nødvendighed skal vurderes i forbindelse med nyt byggeri. </w:t>
      </w:r>
    </w:p>
    <w:p w14:paraId="2F8B51F3" w14:textId="669B449C" w:rsidR="00341EDB" w:rsidRPr="00015B3F" w:rsidRDefault="00B51462" w:rsidP="00894E02">
      <w:r w:rsidRPr="00015B3F">
        <w:t xml:space="preserve">Den ansøgte karantænestald til polte anses for erhvervsmæssig nødvendig, da indkøbte polte skal i karantæne for at sikre, at de er </w:t>
      </w:r>
      <w:r w:rsidR="00015B3F" w:rsidRPr="00015B3F">
        <w:t>sygdomsfri,</w:t>
      </w:r>
      <w:r w:rsidRPr="00015B3F">
        <w:t xml:space="preserve"> når de indsættes i </w:t>
      </w:r>
      <w:proofErr w:type="spellStart"/>
      <w:r w:rsidRPr="00015B3F">
        <w:t>soholdet</w:t>
      </w:r>
      <w:proofErr w:type="spellEnd"/>
      <w:r w:rsidRPr="00015B3F">
        <w:t xml:space="preserve"> på ejendommen. Det er vigtigt at karantænestalden er placeret separat i forhold til besætningsområdet og med separat ventilation</w:t>
      </w:r>
      <w:r w:rsidR="00015B3F" w:rsidRPr="00015B3F">
        <w:t>, så evt. luftbåren smitte ikke flyttes til ejendommens besætning,</w:t>
      </w:r>
      <w:r w:rsidR="008324C6" w:rsidRPr="00015B3F">
        <w:t xml:space="preserve"> derfor er der behov for en stald der ligger separat fra øvrige stalde på ejendommen.</w:t>
      </w:r>
    </w:p>
    <w:p w14:paraId="42350276" w14:textId="679A98E3" w:rsidR="006926AF" w:rsidRDefault="00FA32BB" w:rsidP="003F7A77">
      <w:pPr>
        <w:pStyle w:val="Overskrift2"/>
      </w:pPr>
      <w:bookmarkStart w:id="48" w:name="_Toc8282059"/>
      <w:bookmarkStart w:id="49" w:name="_Toc11232479"/>
      <w:bookmarkStart w:id="50" w:name="_Toc11232781"/>
      <w:bookmarkStart w:id="51" w:name="_Toc50535648"/>
      <w:r w:rsidRPr="00C26350">
        <w:t>Produktionsmæssig s</w:t>
      </w:r>
      <w:r w:rsidR="006926AF" w:rsidRPr="00C26350">
        <w:t>ammenhæng med andre husdyrbrug</w:t>
      </w:r>
      <w:bookmarkEnd w:id="48"/>
      <w:bookmarkEnd w:id="49"/>
      <w:bookmarkEnd w:id="50"/>
      <w:r w:rsidR="00725DEE">
        <w:t xml:space="preserve"> (B3)</w:t>
      </w:r>
      <w:bookmarkEnd w:id="51"/>
    </w:p>
    <w:p w14:paraId="469053E3" w14:textId="54D25AE5" w:rsidR="00491A1D" w:rsidRDefault="00AB308E" w:rsidP="00491A1D">
      <w:pPr>
        <w:spacing w:line="259" w:lineRule="auto"/>
        <w:jc w:val="left"/>
        <w:rPr>
          <w:rFonts w:ascii="Arial" w:eastAsia="Arial" w:hAnsi="Arial" w:cs="Arial"/>
          <w:lang w:eastAsia="da-DK"/>
        </w:rPr>
      </w:pPr>
      <w:r>
        <w:br/>
      </w:r>
      <w:r w:rsidR="008715F5" w:rsidRPr="00491A1D">
        <w:t xml:space="preserve">Ansøger driver også husdyrbrug på adresserne </w:t>
      </w:r>
      <w:proofErr w:type="spellStart"/>
      <w:r w:rsidR="00491A1D" w:rsidRPr="00491A1D">
        <w:rPr>
          <w:rFonts w:ascii="Arial" w:eastAsia="Arial" w:hAnsi="Arial" w:cs="Arial"/>
          <w:lang w:eastAsia="da-DK"/>
        </w:rPr>
        <w:t>Hjelmkærvej</w:t>
      </w:r>
      <w:proofErr w:type="spellEnd"/>
      <w:r w:rsidR="00491A1D" w:rsidRPr="00491A1D">
        <w:rPr>
          <w:rFonts w:ascii="Arial" w:eastAsia="Arial" w:hAnsi="Arial" w:cs="Arial"/>
          <w:lang w:eastAsia="da-DK"/>
        </w:rPr>
        <w:t xml:space="preserve"> 8, 9330 Dronninglund og </w:t>
      </w:r>
      <w:proofErr w:type="spellStart"/>
      <w:r w:rsidR="00491A1D" w:rsidRPr="00491A1D">
        <w:rPr>
          <w:rFonts w:ascii="Arial" w:eastAsia="Arial" w:hAnsi="Arial" w:cs="Arial"/>
          <w:lang w:eastAsia="da-DK"/>
        </w:rPr>
        <w:t>Hylholtvej</w:t>
      </w:r>
      <w:proofErr w:type="spellEnd"/>
      <w:r w:rsidR="00491A1D" w:rsidRPr="00491A1D">
        <w:rPr>
          <w:rFonts w:ascii="Arial" w:eastAsia="Arial" w:hAnsi="Arial" w:cs="Arial"/>
          <w:lang w:eastAsia="da-DK"/>
        </w:rPr>
        <w:t xml:space="preserve"> 56, 9340 Asaa. </w:t>
      </w:r>
      <w:r w:rsidR="008715F5" w:rsidRPr="00491A1D">
        <w:t xml:space="preserve">Husdyrbruget på </w:t>
      </w:r>
      <w:r w:rsidR="00491A1D" w:rsidRPr="00491A1D">
        <w:t>Sønderlundsvej 32</w:t>
      </w:r>
      <w:r w:rsidR="000A0CD3" w:rsidRPr="00491A1D">
        <w:t xml:space="preserve"> </w:t>
      </w:r>
      <w:r w:rsidR="00491A1D" w:rsidRPr="00491A1D">
        <w:t xml:space="preserve">drives hverken i samdrift med disse eller med andre husdyrbrug og er heller ikke </w:t>
      </w:r>
      <w:r w:rsidRPr="00491A1D">
        <w:t>teknisk</w:t>
      </w:r>
      <w:r w:rsidR="000A0CD3" w:rsidRPr="00491A1D">
        <w:t xml:space="preserve"> </w:t>
      </w:r>
      <w:r w:rsidR="00491A1D" w:rsidRPr="00491A1D">
        <w:t>eller</w:t>
      </w:r>
      <w:r w:rsidR="000A0CD3" w:rsidRPr="00491A1D">
        <w:t xml:space="preserve"> </w:t>
      </w:r>
      <w:r w:rsidR="008220B6" w:rsidRPr="00491A1D">
        <w:t>forurenings</w:t>
      </w:r>
      <w:r w:rsidRPr="00491A1D">
        <w:t>mæssigt forbunde</w:t>
      </w:r>
      <w:r w:rsidR="008220B6" w:rsidRPr="00491A1D">
        <w:t xml:space="preserve">t med </w:t>
      </w:r>
      <w:r w:rsidR="00491A1D" w:rsidRPr="00491A1D">
        <w:t xml:space="preserve">andre husdyrbrug. </w:t>
      </w:r>
      <w:r w:rsidRPr="00491A1D">
        <w:t>Anlægget skal derfor ikke godkendes sammen med andre anlæg til husdyrproduktion.</w:t>
      </w:r>
      <w:r w:rsidR="000A0CD3" w:rsidRPr="00491A1D">
        <w:t xml:space="preserve"> </w:t>
      </w:r>
    </w:p>
    <w:p w14:paraId="24F5EA72" w14:textId="77777777" w:rsidR="0054759D" w:rsidRPr="00491A1D" w:rsidRDefault="0054759D" w:rsidP="00491A1D">
      <w:pPr>
        <w:spacing w:line="259" w:lineRule="auto"/>
        <w:jc w:val="left"/>
        <w:rPr>
          <w:rFonts w:ascii="Arial" w:eastAsia="Arial" w:hAnsi="Arial" w:cs="Arial"/>
          <w:lang w:eastAsia="da-DK"/>
        </w:rPr>
      </w:pPr>
    </w:p>
    <w:p w14:paraId="0DF7C77C" w14:textId="7A9D8699" w:rsidR="00341EDB" w:rsidRPr="00341EDB" w:rsidRDefault="002F5D70" w:rsidP="00341EDB">
      <w:pPr>
        <w:pStyle w:val="Overskrift2"/>
      </w:pPr>
      <w:bookmarkStart w:id="52" w:name="_Toc11232480"/>
      <w:bookmarkStart w:id="53" w:name="_Toc11232782"/>
      <w:bookmarkStart w:id="54" w:name="_Toc50535649"/>
      <w:r w:rsidRPr="00C26350">
        <w:t>Husdyrbruget og det ansøgtes beliggenhed</w:t>
      </w:r>
      <w:bookmarkEnd w:id="52"/>
      <w:bookmarkEnd w:id="53"/>
      <w:r w:rsidR="00725DEE">
        <w:t xml:space="preserve"> (B4)</w:t>
      </w:r>
      <w:bookmarkEnd w:id="54"/>
    </w:p>
    <w:p w14:paraId="195010E3" w14:textId="69345754" w:rsidR="00642AF7" w:rsidRPr="006C2D7B" w:rsidRDefault="00642AF7" w:rsidP="006C2D7B">
      <w:pPr>
        <w:pStyle w:val="Overskrift3"/>
      </w:pPr>
      <w:bookmarkStart w:id="55" w:name="_Toc8282061"/>
      <w:bookmarkStart w:id="56" w:name="_Toc11232481"/>
      <w:bookmarkStart w:id="57" w:name="_Toc11232783"/>
      <w:bookmarkStart w:id="58" w:name="_Toc50535650"/>
      <w:r w:rsidRPr="006C2D7B">
        <w:t>Landskabs- og planmæssige forhold</w:t>
      </w:r>
      <w:bookmarkEnd w:id="55"/>
      <w:bookmarkEnd w:id="56"/>
      <w:bookmarkEnd w:id="57"/>
      <w:bookmarkEnd w:id="58"/>
    </w:p>
    <w:p w14:paraId="6107F5DC" w14:textId="551FEDB9" w:rsidR="00C54A71" w:rsidRPr="00A33C5E" w:rsidRDefault="00C54A71" w:rsidP="00894E02">
      <w:pPr>
        <w:pStyle w:val="Overskrift5"/>
        <w:spacing w:after="0"/>
      </w:pPr>
      <w:r w:rsidRPr="00A33C5E">
        <w:t xml:space="preserve">Landskab </w:t>
      </w:r>
    </w:p>
    <w:p w14:paraId="59909E13" w14:textId="79944F06" w:rsidR="00A55532" w:rsidRPr="00A80191" w:rsidRDefault="00F24802" w:rsidP="00F24802">
      <w:pPr>
        <w:rPr>
          <w:rFonts w:cs="Arial"/>
          <w:szCs w:val="19"/>
        </w:rPr>
      </w:pPr>
      <w:r w:rsidRPr="00A80191">
        <w:rPr>
          <w:rFonts w:cs="Arial"/>
          <w:szCs w:val="19"/>
        </w:rPr>
        <w:t>Husdyrbruget</w:t>
      </w:r>
      <w:r w:rsidR="005146D8" w:rsidRPr="00A80191">
        <w:rPr>
          <w:rFonts w:cs="Arial"/>
          <w:szCs w:val="19"/>
        </w:rPr>
        <w:t xml:space="preserve"> </w:t>
      </w:r>
      <w:r w:rsidRPr="00A80191">
        <w:rPr>
          <w:rFonts w:cs="Arial"/>
          <w:szCs w:val="19"/>
        </w:rPr>
        <w:t xml:space="preserve">er lokaliseret i </w:t>
      </w:r>
      <w:r w:rsidR="00491A1D" w:rsidRPr="00A80191">
        <w:rPr>
          <w:rFonts w:cs="Arial"/>
          <w:szCs w:val="19"/>
        </w:rPr>
        <w:t>Ålborg</w:t>
      </w:r>
      <w:r w:rsidRPr="00A80191">
        <w:rPr>
          <w:rFonts w:cs="Arial"/>
          <w:szCs w:val="19"/>
        </w:rPr>
        <w:t xml:space="preserve"> Kommune og er beliggende i det åbne land ca. </w:t>
      </w:r>
      <w:r w:rsidR="00491A1D" w:rsidRPr="00A80191">
        <w:rPr>
          <w:rFonts w:cs="Arial"/>
          <w:szCs w:val="19"/>
        </w:rPr>
        <w:t>1</w:t>
      </w:r>
      <w:r w:rsidRPr="00A80191">
        <w:rPr>
          <w:rFonts w:cs="Arial"/>
          <w:szCs w:val="19"/>
        </w:rPr>
        <w:t xml:space="preserve"> km </w:t>
      </w:r>
      <w:r w:rsidR="00A80191" w:rsidRPr="00A80191">
        <w:rPr>
          <w:rFonts w:cs="Arial"/>
          <w:szCs w:val="19"/>
        </w:rPr>
        <w:t>syd for Ulsted</w:t>
      </w:r>
      <w:r w:rsidRPr="00A80191">
        <w:rPr>
          <w:rFonts w:cs="Arial"/>
          <w:szCs w:val="19"/>
        </w:rPr>
        <w:t xml:space="preserve"> By. Husdyrbruget ligger i et område der er karakteriseret af </w:t>
      </w:r>
      <w:r w:rsidR="00A80191" w:rsidRPr="00A80191">
        <w:rPr>
          <w:rFonts w:cs="Arial"/>
          <w:szCs w:val="19"/>
        </w:rPr>
        <w:t>dyrkede marker</w:t>
      </w:r>
      <w:r w:rsidRPr="00A80191">
        <w:rPr>
          <w:rFonts w:cs="Arial"/>
          <w:szCs w:val="19"/>
        </w:rPr>
        <w:t xml:space="preserve"> med spredt bebyggelse</w:t>
      </w:r>
      <w:r w:rsidR="00A80191" w:rsidRPr="00A80191">
        <w:rPr>
          <w:rFonts w:cs="Arial"/>
          <w:szCs w:val="19"/>
        </w:rPr>
        <w:t>.</w:t>
      </w:r>
      <w:r w:rsidRPr="00A80191">
        <w:rPr>
          <w:rFonts w:cs="Arial"/>
          <w:szCs w:val="19"/>
        </w:rPr>
        <w:t xml:space="preserve"> </w:t>
      </w:r>
    </w:p>
    <w:p w14:paraId="18BFC442" w14:textId="736997C2" w:rsidR="005A076E" w:rsidRDefault="00C54A71" w:rsidP="00894E02">
      <w:pPr>
        <w:pStyle w:val="Overskrift5"/>
        <w:spacing w:after="0"/>
      </w:pPr>
      <w:r w:rsidRPr="00A33C5E">
        <w:t>Forhold</w:t>
      </w:r>
      <w:r w:rsidR="00873D6F">
        <w:t>et</w:t>
      </w:r>
      <w:r w:rsidRPr="00A33C5E">
        <w:t xml:space="preserve"> til Kommuneplan</w:t>
      </w:r>
      <w:r w:rsidR="00873D6F">
        <w:t>en</w:t>
      </w:r>
    </w:p>
    <w:p w14:paraId="0FB5CE4F" w14:textId="50E3FFD8" w:rsidR="00874F93" w:rsidRDefault="00C54A71" w:rsidP="00C54A71">
      <w:pPr>
        <w:spacing w:after="0"/>
        <w:jc w:val="left"/>
      </w:pPr>
      <w:r w:rsidRPr="00A33C5E">
        <w:t>Ejendommen ligger i</w:t>
      </w:r>
      <w:r w:rsidR="00875EC4">
        <w:t>kke i</w:t>
      </w:r>
      <w:r w:rsidRPr="00A33C5E">
        <w:t xml:space="preserve"> et område, der ifølge </w:t>
      </w:r>
      <w:r w:rsidR="00875EC4">
        <w:t xml:space="preserve">kommuneplanen for Aalborg er omfattet af udpegninger. </w:t>
      </w:r>
    </w:p>
    <w:p w14:paraId="55DAEC51" w14:textId="77777777" w:rsidR="00875EC4" w:rsidRDefault="00875EC4" w:rsidP="00C54A71">
      <w:pPr>
        <w:spacing w:after="0"/>
        <w:jc w:val="left"/>
      </w:pPr>
    </w:p>
    <w:p w14:paraId="1B630499" w14:textId="0B98DBBF" w:rsidR="005F3FDC" w:rsidRPr="00875EC4" w:rsidRDefault="005F3FDC" w:rsidP="00894E02">
      <w:pPr>
        <w:spacing w:after="0"/>
        <w:jc w:val="left"/>
      </w:pPr>
      <w:r w:rsidRPr="005F3FDC">
        <w:rPr>
          <w:b/>
          <w:bCs/>
          <w:i/>
          <w:iCs/>
        </w:rPr>
        <w:t>Fredede områder og kulturarvsarealer</w:t>
      </w:r>
    </w:p>
    <w:p w14:paraId="603F3843" w14:textId="158E36A5" w:rsidR="00875EC4" w:rsidRPr="007B0BC6" w:rsidRDefault="008324C6" w:rsidP="00875EC4">
      <w:r w:rsidRPr="007B0BC6">
        <w:t xml:space="preserve">Karantænestalden ligger ikke indenfor fredede områder eller kulturarvsarealer. </w:t>
      </w:r>
      <w:r w:rsidR="00875EC4" w:rsidRPr="007B0BC6">
        <w:t xml:space="preserve"> </w:t>
      </w:r>
    </w:p>
    <w:p w14:paraId="7CB29A81" w14:textId="4A9F6283" w:rsidR="000A2364" w:rsidRDefault="00C54A71" w:rsidP="0054759D">
      <w:pPr>
        <w:pStyle w:val="Overskrift5"/>
        <w:rPr>
          <w:b w:val="0"/>
          <w:bCs w:val="0"/>
          <w:i w:val="0"/>
          <w:iCs w:val="0"/>
        </w:rPr>
      </w:pPr>
      <w:r w:rsidRPr="00A33C5E">
        <w:t>Bygge- og beskyttelseslinjer</w:t>
      </w:r>
    </w:p>
    <w:p w14:paraId="3B187243" w14:textId="786AF249" w:rsidR="008324C6" w:rsidRPr="005269E6" w:rsidRDefault="008324C6" w:rsidP="008324C6">
      <w:pPr>
        <w:jc w:val="left"/>
      </w:pPr>
      <w:r w:rsidRPr="005269E6">
        <w:t xml:space="preserve">Nye </w:t>
      </w:r>
      <w:proofErr w:type="spellStart"/>
      <w:r w:rsidRPr="005269E6">
        <w:t>poltestalds</w:t>
      </w:r>
      <w:proofErr w:type="spellEnd"/>
      <w:r w:rsidRPr="005269E6">
        <w:t xml:space="preserve"> placering i forhold til beskyttelseslinjer er opsummeret i nedenstående tabel.</w:t>
      </w:r>
    </w:p>
    <w:tbl>
      <w:tblPr>
        <w:tblStyle w:val="Tabel-Gitter"/>
        <w:tblW w:w="6799"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2891"/>
        <w:gridCol w:w="1302"/>
        <w:gridCol w:w="1303"/>
        <w:gridCol w:w="1303"/>
      </w:tblGrid>
      <w:tr w:rsidR="008324C6" w14:paraId="2B909B59" w14:textId="77777777" w:rsidTr="006B1B35">
        <w:trPr>
          <w:trHeight w:val="293"/>
        </w:trPr>
        <w:tc>
          <w:tcPr>
            <w:tcW w:w="2891" w:type="dxa"/>
            <w:vMerge w:val="restart"/>
            <w:shd w:val="clear" w:color="auto" w:fill="9BBB59" w:themeFill="accent3"/>
          </w:tcPr>
          <w:p w14:paraId="33E4481D" w14:textId="77777777" w:rsidR="008324C6" w:rsidRPr="00C01E9E" w:rsidRDefault="008324C6" w:rsidP="006B1B35">
            <w:pPr>
              <w:jc w:val="left"/>
              <w:rPr>
                <w:b/>
                <w:bCs/>
                <w:sz w:val="16"/>
                <w:szCs w:val="16"/>
              </w:rPr>
            </w:pPr>
            <w:r w:rsidRPr="00C01E9E">
              <w:rPr>
                <w:b/>
                <w:bCs/>
                <w:sz w:val="16"/>
                <w:szCs w:val="16"/>
              </w:rPr>
              <w:t>Beskyttelseslinje</w:t>
            </w:r>
          </w:p>
        </w:tc>
        <w:tc>
          <w:tcPr>
            <w:tcW w:w="3908" w:type="dxa"/>
            <w:gridSpan w:val="3"/>
            <w:shd w:val="clear" w:color="auto" w:fill="9BBB59" w:themeFill="accent3"/>
          </w:tcPr>
          <w:p w14:paraId="57AF4252" w14:textId="77777777" w:rsidR="008324C6" w:rsidRPr="00C01E9E" w:rsidRDefault="008324C6" w:rsidP="006B1B35">
            <w:pPr>
              <w:jc w:val="left"/>
              <w:rPr>
                <w:b/>
                <w:bCs/>
                <w:sz w:val="16"/>
                <w:szCs w:val="16"/>
              </w:rPr>
            </w:pPr>
            <w:r w:rsidRPr="00C01E9E">
              <w:rPr>
                <w:b/>
                <w:bCs/>
                <w:sz w:val="16"/>
                <w:szCs w:val="16"/>
              </w:rPr>
              <w:t>Ligger det ansøgte indenfor beskyttelsen</w:t>
            </w:r>
          </w:p>
          <w:p w14:paraId="7990300F" w14:textId="77777777" w:rsidR="008324C6" w:rsidRPr="00C01E9E" w:rsidRDefault="008324C6" w:rsidP="006B1B35">
            <w:pPr>
              <w:jc w:val="left"/>
              <w:rPr>
                <w:b/>
                <w:bCs/>
                <w:sz w:val="16"/>
                <w:szCs w:val="16"/>
              </w:rPr>
            </w:pPr>
          </w:p>
        </w:tc>
      </w:tr>
      <w:tr w:rsidR="008324C6" w14:paraId="199142D7" w14:textId="77777777" w:rsidTr="006B1B35">
        <w:trPr>
          <w:trHeight w:val="292"/>
        </w:trPr>
        <w:tc>
          <w:tcPr>
            <w:tcW w:w="2891" w:type="dxa"/>
            <w:vMerge/>
            <w:shd w:val="clear" w:color="auto" w:fill="9BBB59" w:themeFill="accent3"/>
          </w:tcPr>
          <w:p w14:paraId="65A46E63" w14:textId="77777777" w:rsidR="008324C6" w:rsidRPr="00C01E9E" w:rsidRDefault="008324C6" w:rsidP="006B1B35">
            <w:pPr>
              <w:jc w:val="left"/>
              <w:rPr>
                <w:b/>
                <w:bCs/>
                <w:sz w:val="16"/>
                <w:szCs w:val="16"/>
              </w:rPr>
            </w:pPr>
          </w:p>
        </w:tc>
        <w:tc>
          <w:tcPr>
            <w:tcW w:w="1302" w:type="dxa"/>
            <w:shd w:val="clear" w:color="auto" w:fill="9BBB59" w:themeFill="accent3"/>
          </w:tcPr>
          <w:p w14:paraId="702BA99F" w14:textId="77777777" w:rsidR="008324C6" w:rsidRPr="00C01E9E" w:rsidRDefault="008324C6" w:rsidP="006B1B35">
            <w:pPr>
              <w:jc w:val="left"/>
              <w:rPr>
                <w:b/>
                <w:bCs/>
                <w:sz w:val="16"/>
                <w:szCs w:val="16"/>
              </w:rPr>
            </w:pPr>
            <w:r>
              <w:rPr>
                <w:b/>
                <w:bCs/>
                <w:sz w:val="16"/>
                <w:szCs w:val="16"/>
              </w:rPr>
              <w:t>Nej</w:t>
            </w:r>
          </w:p>
        </w:tc>
        <w:tc>
          <w:tcPr>
            <w:tcW w:w="1303" w:type="dxa"/>
            <w:shd w:val="clear" w:color="auto" w:fill="9BBB59" w:themeFill="accent3"/>
          </w:tcPr>
          <w:p w14:paraId="56173AE9" w14:textId="77777777" w:rsidR="008324C6" w:rsidRPr="00C01E9E" w:rsidRDefault="008324C6" w:rsidP="006B1B35">
            <w:pPr>
              <w:jc w:val="left"/>
              <w:rPr>
                <w:b/>
                <w:bCs/>
                <w:sz w:val="16"/>
                <w:szCs w:val="16"/>
              </w:rPr>
            </w:pPr>
            <w:r>
              <w:rPr>
                <w:b/>
                <w:bCs/>
                <w:sz w:val="16"/>
                <w:szCs w:val="16"/>
              </w:rPr>
              <w:t>JA</w:t>
            </w:r>
          </w:p>
        </w:tc>
        <w:tc>
          <w:tcPr>
            <w:tcW w:w="1303" w:type="dxa"/>
            <w:shd w:val="clear" w:color="auto" w:fill="9BBB59" w:themeFill="accent3"/>
          </w:tcPr>
          <w:p w14:paraId="543BEA1D" w14:textId="77777777" w:rsidR="008324C6" w:rsidRPr="00C01E9E" w:rsidRDefault="008324C6" w:rsidP="006B1B35">
            <w:pPr>
              <w:jc w:val="left"/>
              <w:rPr>
                <w:b/>
                <w:bCs/>
                <w:sz w:val="16"/>
                <w:szCs w:val="16"/>
              </w:rPr>
            </w:pPr>
            <w:r>
              <w:rPr>
                <w:b/>
                <w:bCs/>
                <w:sz w:val="16"/>
                <w:szCs w:val="16"/>
              </w:rPr>
              <w:t>Delvis</w:t>
            </w:r>
          </w:p>
        </w:tc>
      </w:tr>
      <w:tr w:rsidR="008324C6" w14:paraId="162536C2" w14:textId="77777777" w:rsidTr="006B1B35">
        <w:tc>
          <w:tcPr>
            <w:tcW w:w="2891" w:type="dxa"/>
            <w:shd w:val="clear" w:color="auto" w:fill="DDD9C3" w:themeFill="background2" w:themeFillShade="E6"/>
          </w:tcPr>
          <w:p w14:paraId="74BDDF96" w14:textId="77777777" w:rsidR="008324C6" w:rsidRDefault="008324C6" w:rsidP="006B1B35">
            <w:pPr>
              <w:jc w:val="left"/>
              <w:rPr>
                <w:color w:val="FF0000"/>
              </w:rPr>
            </w:pPr>
            <w:proofErr w:type="spellStart"/>
            <w:r w:rsidRPr="00A33C5E">
              <w:rPr>
                <w:sz w:val="18"/>
                <w:szCs w:val="18"/>
              </w:rPr>
              <w:t>Søbeskyttelseslinje</w:t>
            </w:r>
            <w:proofErr w:type="spellEnd"/>
          </w:p>
        </w:tc>
        <w:sdt>
          <w:sdtPr>
            <w:rPr>
              <w:sz w:val="18"/>
              <w:szCs w:val="18"/>
            </w:rPr>
            <w:id w:val="1645546608"/>
            <w14:checkbox>
              <w14:checked w14:val="1"/>
              <w14:checkedState w14:val="2612" w14:font="MS Gothic"/>
              <w14:uncheckedState w14:val="2610" w14:font="MS Gothic"/>
            </w14:checkbox>
          </w:sdtPr>
          <w:sdtContent>
            <w:tc>
              <w:tcPr>
                <w:tcW w:w="1302" w:type="dxa"/>
              </w:tcPr>
              <w:p w14:paraId="33376126" w14:textId="1DF3324C" w:rsidR="008324C6" w:rsidRDefault="008324C6" w:rsidP="006B1B35">
                <w:pPr>
                  <w:jc w:val="left"/>
                  <w:rPr>
                    <w:color w:val="FF0000"/>
                  </w:rPr>
                </w:pPr>
                <w:r>
                  <w:rPr>
                    <w:rFonts w:ascii="MS Gothic" w:eastAsia="MS Gothic" w:hAnsi="MS Gothic" w:hint="eastAsia"/>
                    <w:sz w:val="18"/>
                    <w:szCs w:val="18"/>
                  </w:rPr>
                  <w:t>☒</w:t>
                </w:r>
              </w:p>
            </w:tc>
          </w:sdtContent>
        </w:sdt>
        <w:sdt>
          <w:sdtPr>
            <w:rPr>
              <w:sz w:val="18"/>
              <w:szCs w:val="18"/>
            </w:rPr>
            <w:id w:val="1561131029"/>
            <w14:checkbox>
              <w14:checked w14:val="0"/>
              <w14:checkedState w14:val="2612" w14:font="MS Gothic"/>
              <w14:uncheckedState w14:val="2610" w14:font="MS Gothic"/>
            </w14:checkbox>
          </w:sdtPr>
          <w:sdtContent>
            <w:tc>
              <w:tcPr>
                <w:tcW w:w="1303" w:type="dxa"/>
              </w:tcPr>
              <w:p w14:paraId="6E96B8C2" w14:textId="77777777" w:rsidR="008324C6" w:rsidRDefault="008324C6" w:rsidP="006B1B35">
                <w:pPr>
                  <w:jc w:val="left"/>
                  <w:rPr>
                    <w:color w:val="FF0000"/>
                  </w:rPr>
                </w:pPr>
                <w:r w:rsidRPr="008D3233">
                  <w:rPr>
                    <w:rFonts w:ascii="MS Gothic" w:eastAsia="MS Gothic" w:hAnsi="MS Gothic" w:hint="eastAsia"/>
                    <w:sz w:val="18"/>
                    <w:szCs w:val="18"/>
                  </w:rPr>
                  <w:t>☐</w:t>
                </w:r>
              </w:p>
            </w:tc>
          </w:sdtContent>
        </w:sdt>
        <w:sdt>
          <w:sdtPr>
            <w:rPr>
              <w:sz w:val="18"/>
              <w:szCs w:val="18"/>
            </w:rPr>
            <w:id w:val="-1650047104"/>
            <w14:checkbox>
              <w14:checked w14:val="0"/>
              <w14:checkedState w14:val="2612" w14:font="MS Gothic"/>
              <w14:uncheckedState w14:val="2610" w14:font="MS Gothic"/>
            </w14:checkbox>
          </w:sdtPr>
          <w:sdtContent>
            <w:tc>
              <w:tcPr>
                <w:tcW w:w="1303" w:type="dxa"/>
              </w:tcPr>
              <w:p w14:paraId="273ACF08" w14:textId="77777777" w:rsidR="008324C6" w:rsidRDefault="008324C6" w:rsidP="006B1B35">
                <w:pPr>
                  <w:jc w:val="left"/>
                  <w:rPr>
                    <w:color w:val="FF0000"/>
                  </w:rPr>
                </w:pPr>
                <w:r w:rsidRPr="008D3233">
                  <w:rPr>
                    <w:rFonts w:ascii="MS Gothic" w:eastAsia="MS Gothic" w:hAnsi="MS Gothic" w:hint="eastAsia"/>
                    <w:sz w:val="18"/>
                    <w:szCs w:val="18"/>
                  </w:rPr>
                  <w:t>☐</w:t>
                </w:r>
              </w:p>
            </w:tc>
          </w:sdtContent>
        </w:sdt>
      </w:tr>
      <w:tr w:rsidR="008324C6" w14:paraId="1B8AE00F" w14:textId="77777777" w:rsidTr="006B1B35">
        <w:tc>
          <w:tcPr>
            <w:tcW w:w="2891" w:type="dxa"/>
            <w:shd w:val="clear" w:color="auto" w:fill="DDD9C3" w:themeFill="background2" w:themeFillShade="E6"/>
          </w:tcPr>
          <w:p w14:paraId="2CB26394" w14:textId="77777777" w:rsidR="008324C6" w:rsidRDefault="008324C6" w:rsidP="006B1B35">
            <w:pPr>
              <w:jc w:val="left"/>
              <w:rPr>
                <w:color w:val="FF0000"/>
              </w:rPr>
            </w:pPr>
            <w:proofErr w:type="spellStart"/>
            <w:r w:rsidRPr="00A33C5E">
              <w:rPr>
                <w:sz w:val="18"/>
                <w:szCs w:val="18"/>
              </w:rPr>
              <w:lastRenderedPageBreak/>
              <w:t>Åbeskyttelseslinje</w:t>
            </w:r>
            <w:proofErr w:type="spellEnd"/>
          </w:p>
        </w:tc>
        <w:sdt>
          <w:sdtPr>
            <w:rPr>
              <w:sz w:val="18"/>
              <w:szCs w:val="18"/>
            </w:rPr>
            <w:id w:val="1292021039"/>
            <w14:checkbox>
              <w14:checked w14:val="1"/>
              <w14:checkedState w14:val="2612" w14:font="MS Gothic"/>
              <w14:uncheckedState w14:val="2610" w14:font="MS Gothic"/>
            </w14:checkbox>
          </w:sdtPr>
          <w:sdtContent>
            <w:tc>
              <w:tcPr>
                <w:tcW w:w="1302" w:type="dxa"/>
              </w:tcPr>
              <w:p w14:paraId="52A2F9F5" w14:textId="5BF8420B" w:rsidR="008324C6" w:rsidRDefault="008324C6" w:rsidP="006B1B35">
                <w:pPr>
                  <w:jc w:val="left"/>
                  <w:rPr>
                    <w:color w:val="FF0000"/>
                  </w:rPr>
                </w:pPr>
                <w:r>
                  <w:rPr>
                    <w:rFonts w:ascii="MS Gothic" w:eastAsia="MS Gothic" w:hAnsi="MS Gothic" w:hint="eastAsia"/>
                    <w:sz w:val="18"/>
                    <w:szCs w:val="18"/>
                  </w:rPr>
                  <w:t>☒</w:t>
                </w:r>
              </w:p>
            </w:tc>
          </w:sdtContent>
        </w:sdt>
        <w:sdt>
          <w:sdtPr>
            <w:rPr>
              <w:sz w:val="18"/>
              <w:szCs w:val="18"/>
            </w:rPr>
            <w:id w:val="1058518576"/>
            <w14:checkbox>
              <w14:checked w14:val="0"/>
              <w14:checkedState w14:val="2612" w14:font="MS Gothic"/>
              <w14:uncheckedState w14:val="2610" w14:font="MS Gothic"/>
            </w14:checkbox>
          </w:sdtPr>
          <w:sdtContent>
            <w:tc>
              <w:tcPr>
                <w:tcW w:w="1303" w:type="dxa"/>
              </w:tcPr>
              <w:p w14:paraId="515C19FF" w14:textId="77777777" w:rsidR="008324C6" w:rsidRDefault="008324C6" w:rsidP="006B1B35">
                <w:pPr>
                  <w:jc w:val="left"/>
                  <w:rPr>
                    <w:color w:val="FF0000"/>
                  </w:rPr>
                </w:pPr>
                <w:r w:rsidRPr="008D3233">
                  <w:rPr>
                    <w:rFonts w:ascii="MS Gothic" w:eastAsia="MS Gothic" w:hAnsi="MS Gothic" w:hint="eastAsia"/>
                    <w:sz w:val="18"/>
                    <w:szCs w:val="18"/>
                  </w:rPr>
                  <w:t>☐</w:t>
                </w:r>
              </w:p>
            </w:tc>
          </w:sdtContent>
        </w:sdt>
        <w:sdt>
          <w:sdtPr>
            <w:rPr>
              <w:sz w:val="18"/>
              <w:szCs w:val="18"/>
            </w:rPr>
            <w:id w:val="-1155221929"/>
            <w14:checkbox>
              <w14:checked w14:val="0"/>
              <w14:checkedState w14:val="2612" w14:font="MS Gothic"/>
              <w14:uncheckedState w14:val="2610" w14:font="MS Gothic"/>
            </w14:checkbox>
          </w:sdtPr>
          <w:sdtContent>
            <w:tc>
              <w:tcPr>
                <w:tcW w:w="1303" w:type="dxa"/>
              </w:tcPr>
              <w:p w14:paraId="555E3E5A" w14:textId="77777777" w:rsidR="008324C6" w:rsidRDefault="008324C6" w:rsidP="006B1B35">
                <w:pPr>
                  <w:jc w:val="left"/>
                  <w:rPr>
                    <w:color w:val="FF0000"/>
                  </w:rPr>
                </w:pPr>
                <w:r w:rsidRPr="008D3233">
                  <w:rPr>
                    <w:rFonts w:ascii="MS Gothic" w:eastAsia="MS Gothic" w:hAnsi="MS Gothic" w:hint="eastAsia"/>
                    <w:sz w:val="18"/>
                    <w:szCs w:val="18"/>
                  </w:rPr>
                  <w:t>☐</w:t>
                </w:r>
              </w:p>
            </w:tc>
          </w:sdtContent>
        </w:sdt>
      </w:tr>
      <w:tr w:rsidR="008324C6" w14:paraId="4FC5E44F" w14:textId="77777777" w:rsidTr="006B1B35">
        <w:tc>
          <w:tcPr>
            <w:tcW w:w="2891" w:type="dxa"/>
            <w:shd w:val="clear" w:color="auto" w:fill="DDD9C3" w:themeFill="background2" w:themeFillShade="E6"/>
          </w:tcPr>
          <w:p w14:paraId="39C25F5D" w14:textId="77777777" w:rsidR="008324C6" w:rsidRDefault="008324C6" w:rsidP="006B1B35">
            <w:pPr>
              <w:jc w:val="left"/>
              <w:rPr>
                <w:color w:val="FF0000"/>
              </w:rPr>
            </w:pPr>
            <w:r w:rsidRPr="00A33C5E">
              <w:rPr>
                <w:sz w:val="18"/>
                <w:szCs w:val="18"/>
              </w:rPr>
              <w:t>Skovbyggelinje</w:t>
            </w:r>
          </w:p>
        </w:tc>
        <w:sdt>
          <w:sdtPr>
            <w:rPr>
              <w:sz w:val="18"/>
              <w:szCs w:val="18"/>
            </w:rPr>
            <w:id w:val="-1833984334"/>
            <w14:checkbox>
              <w14:checked w14:val="1"/>
              <w14:checkedState w14:val="2612" w14:font="MS Gothic"/>
              <w14:uncheckedState w14:val="2610" w14:font="MS Gothic"/>
            </w14:checkbox>
          </w:sdtPr>
          <w:sdtContent>
            <w:tc>
              <w:tcPr>
                <w:tcW w:w="1302" w:type="dxa"/>
              </w:tcPr>
              <w:p w14:paraId="70D14A4C" w14:textId="77C6FF07" w:rsidR="008324C6" w:rsidRDefault="008324C6" w:rsidP="006B1B35">
                <w:pPr>
                  <w:jc w:val="left"/>
                  <w:rPr>
                    <w:color w:val="FF0000"/>
                  </w:rPr>
                </w:pPr>
                <w:r>
                  <w:rPr>
                    <w:rFonts w:ascii="MS Gothic" w:eastAsia="MS Gothic" w:hAnsi="MS Gothic" w:hint="eastAsia"/>
                    <w:sz w:val="18"/>
                    <w:szCs w:val="18"/>
                  </w:rPr>
                  <w:t>☒</w:t>
                </w:r>
              </w:p>
            </w:tc>
          </w:sdtContent>
        </w:sdt>
        <w:sdt>
          <w:sdtPr>
            <w:rPr>
              <w:sz w:val="18"/>
              <w:szCs w:val="18"/>
            </w:rPr>
            <w:id w:val="2097123443"/>
            <w14:checkbox>
              <w14:checked w14:val="0"/>
              <w14:checkedState w14:val="2612" w14:font="MS Gothic"/>
              <w14:uncheckedState w14:val="2610" w14:font="MS Gothic"/>
            </w14:checkbox>
          </w:sdtPr>
          <w:sdtContent>
            <w:tc>
              <w:tcPr>
                <w:tcW w:w="1303" w:type="dxa"/>
              </w:tcPr>
              <w:p w14:paraId="281C4BCF" w14:textId="77777777" w:rsidR="008324C6" w:rsidRDefault="008324C6" w:rsidP="006B1B35">
                <w:pPr>
                  <w:jc w:val="left"/>
                  <w:rPr>
                    <w:color w:val="FF0000"/>
                  </w:rPr>
                </w:pPr>
                <w:r w:rsidRPr="008D3233">
                  <w:rPr>
                    <w:rFonts w:ascii="MS Gothic" w:eastAsia="MS Gothic" w:hAnsi="MS Gothic" w:hint="eastAsia"/>
                    <w:sz w:val="18"/>
                    <w:szCs w:val="18"/>
                  </w:rPr>
                  <w:t>☐</w:t>
                </w:r>
              </w:p>
            </w:tc>
          </w:sdtContent>
        </w:sdt>
        <w:sdt>
          <w:sdtPr>
            <w:rPr>
              <w:sz w:val="18"/>
              <w:szCs w:val="18"/>
            </w:rPr>
            <w:id w:val="-317888546"/>
            <w14:checkbox>
              <w14:checked w14:val="0"/>
              <w14:checkedState w14:val="2612" w14:font="MS Gothic"/>
              <w14:uncheckedState w14:val="2610" w14:font="MS Gothic"/>
            </w14:checkbox>
          </w:sdtPr>
          <w:sdtContent>
            <w:tc>
              <w:tcPr>
                <w:tcW w:w="1303" w:type="dxa"/>
              </w:tcPr>
              <w:p w14:paraId="609503F6" w14:textId="77777777" w:rsidR="008324C6" w:rsidRDefault="008324C6" w:rsidP="006B1B35">
                <w:pPr>
                  <w:jc w:val="left"/>
                  <w:rPr>
                    <w:color w:val="FF0000"/>
                  </w:rPr>
                </w:pPr>
                <w:r w:rsidRPr="008D3233">
                  <w:rPr>
                    <w:rFonts w:ascii="MS Gothic" w:eastAsia="MS Gothic" w:hAnsi="MS Gothic" w:hint="eastAsia"/>
                    <w:sz w:val="18"/>
                    <w:szCs w:val="18"/>
                  </w:rPr>
                  <w:t>☐</w:t>
                </w:r>
              </w:p>
            </w:tc>
          </w:sdtContent>
        </w:sdt>
      </w:tr>
      <w:tr w:rsidR="008324C6" w14:paraId="05CAC158" w14:textId="77777777" w:rsidTr="006B1B35">
        <w:tc>
          <w:tcPr>
            <w:tcW w:w="2891" w:type="dxa"/>
            <w:shd w:val="clear" w:color="auto" w:fill="DDD9C3" w:themeFill="background2" w:themeFillShade="E6"/>
          </w:tcPr>
          <w:p w14:paraId="75D492C6" w14:textId="77777777" w:rsidR="008324C6" w:rsidRDefault="008324C6" w:rsidP="006B1B35">
            <w:pPr>
              <w:jc w:val="left"/>
              <w:rPr>
                <w:color w:val="FF0000"/>
              </w:rPr>
            </w:pPr>
            <w:r w:rsidRPr="00A33C5E">
              <w:rPr>
                <w:sz w:val="18"/>
                <w:szCs w:val="18"/>
              </w:rPr>
              <w:t>Kirkebyggelinje</w:t>
            </w:r>
          </w:p>
        </w:tc>
        <w:sdt>
          <w:sdtPr>
            <w:rPr>
              <w:sz w:val="18"/>
              <w:szCs w:val="18"/>
            </w:rPr>
            <w:id w:val="-77591439"/>
            <w14:checkbox>
              <w14:checked w14:val="1"/>
              <w14:checkedState w14:val="2612" w14:font="MS Gothic"/>
              <w14:uncheckedState w14:val="2610" w14:font="MS Gothic"/>
            </w14:checkbox>
          </w:sdtPr>
          <w:sdtContent>
            <w:tc>
              <w:tcPr>
                <w:tcW w:w="1302" w:type="dxa"/>
              </w:tcPr>
              <w:p w14:paraId="770F9B3B" w14:textId="4F2E6AEE" w:rsidR="008324C6" w:rsidRDefault="008324C6" w:rsidP="006B1B35">
                <w:pPr>
                  <w:jc w:val="left"/>
                  <w:rPr>
                    <w:color w:val="FF0000"/>
                  </w:rPr>
                </w:pPr>
                <w:r>
                  <w:rPr>
                    <w:rFonts w:ascii="MS Gothic" w:eastAsia="MS Gothic" w:hAnsi="MS Gothic" w:hint="eastAsia"/>
                    <w:sz w:val="18"/>
                    <w:szCs w:val="18"/>
                  </w:rPr>
                  <w:t>☒</w:t>
                </w:r>
              </w:p>
            </w:tc>
          </w:sdtContent>
        </w:sdt>
        <w:sdt>
          <w:sdtPr>
            <w:rPr>
              <w:sz w:val="18"/>
              <w:szCs w:val="18"/>
            </w:rPr>
            <w:id w:val="-1461876409"/>
            <w14:checkbox>
              <w14:checked w14:val="0"/>
              <w14:checkedState w14:val="2612" w14:font="MS Gothic"/>
              <w14:uncheckedState w14:val="2610" w14:font="MS Gothic"/>
            </w14:checkbox>
          </w:sdtPr>
          <w:sdtContent>
            <w:tc>
              <w:tcPr>
                <w:tcW w:w="1303" w:type="dxa"/>
              </w:tcPr>
              <w:p w14:paraId="2CC31674" w14:textId="77777777" w:rsidR="008324C6" w:rsidRDefault="008324C6" w:rsidP="006B1B35">
                <w:pPr>
                  <w:jc w:val="left"/>
                  <w:rPr>
                    <w:color w:val="FF0000"/>
                  </w:rPr>
                </w:pPr>
                <w:r w:rsidRPr="008D3233">
                  <w:rPr>
                    <w:rFonts w:ascii="MS Gothic" w:eastAsia="MS Gothic" w:hAnsi="MS Gothic" w:hint="eastAsia"/>
                    <w:sz w:val="18"/>
                    <w:szCs w:val="18"/>
                  </w:rPr>
                  <w:t>☐</w:t>
                </w:r>
              </w:p>
            </w:tc>
          </w:sdtContent>
        </w:sdt>
        <w:sdt>
          <w:sdtPr>
            <w:rPr>
              <w:sz w:val="18"/>
              <w:szCs w:val="18"/>
            </w:rPr>
            <w:id w:val="-1154449568"/>
            <w14:checkbox>
              <w14:checked w14:val="0"/>
              <w14:checkedState w14:val="2612" w14:font="MS Gothic"/>
              <w14:uncheckedState w14:val="2610" w14:font="MS Gothic"/>
            </w14:checkbox>
          </w:sdtPr>
          <w:sdtContent>
            <w:tc>
              <w:tcPr>
                <w:tcW w:w="1303" w:type="dxa"/>
              </w:tcPr>
              <w:p w14:paraId="534128E5" w14:textId="77777777" w:rsidR="008324C6" w:rsidRDefault="008324C6" w:rsidP="006B1B35">
                <w:pPr>
                  <w:jc w:val="left"/>
                  <w:rPr>
                    <w:color w:val="FF0000"/>
                  </w:rPr>
                </w:pPr>
                <w:r w:rsidRPr="008D3233">
                  <w:rPr>
                    <w:rFonts w:ascii="MS Gothic" w:eastAsia="MS Gothic" w:hAnsi="MS Gothic" w:hint="eastAsia"/>
                    <w:sz w:val="18"/>
                    <w:szCs w:val="18"/>
                  </w:rPr>
                  <w:t>☐</w:t>
                </w:r>
              </w:p>
            </w:tc>
          </w:sdtContent>
        </w:sdt>
      </w:tr>
      <w:tr w:rsidR="008324C6" w14:paraId="51397E8A" w14:textId="77777777" w:rsidTr="006B1B35">
        <w:tc>
          <w:tcPr>
            <w:tcW w:w="2891" w:type="dxa"/>
            <w:shd w:val="clear" w:color="auto" w:fill="DDD9C3" w:themeFill="background2" w:themeFillShade="E6"/>
          </w:tcPr>
          <w:p w14:paraId="4E6812E0" w14:textId="77777777" w:rsidR="008324C6" w:rsidRDefault="008324C6" w:rsidP="006B1B35">
            <w:pPr>
              <w:jc w:val="left"/>
              <w:rPr>
                <w:color w:val="FF0000"/>
              </w:rPr>
            </w:pPr>
            <w:r w:rsidRPr="00A33C5E">
              <w:rPr>
                <w:sz w:val="18"/>
                <w:szCs w:val="18"/>
              </w:rPr>
              <w:t>Klitfredning</w:t>
            </w:r>
          </w:p>
        </w:tc>
        <w:sdt>
          <w:sdtPr>
            <w:rPr>
              <w:sz w:val="18"/>
              <w:szCs w:val="18"/>
            </w:rPr>
            <w:id w:val="-816648613"/>
            <w14:checkbox>
              <w14:checked w14:val="1"/>
              <w14:checkedState w14:val="2612" w14:font="MS Gothic"/>
              <w14:uncheckedState w14:val="2610" w14:font="MS Gothic"/>
            </w14:checkbox>
          </w:sdtPr>
          <w:sdtContent>
            <w:tc>
              <w:tcPr>
                <w:tcW w:w="1302" w:type="dxa"/>
              </w:tcPr>
              <w:p w14:paraId="09A90746" w14:textId="557E1831" w:rsidR="008324C6" w:rsidRDefault="008324C6" w:rsidP="006B1B35">
                <w:pPr>
                  <w:jc w:val="left"/>
                  <w:rPr>
                    <w:color w:val="FF0000"/>
                  </w:rPr>
                </w:pPr>
                <w:r>
                  <w:rPr>
                    <w:rFonts w:ascii="MS Gothic" w:eastAsia="MS Gothic" w:hAnsi="MS Gothic" w:hint="eastAsia"/>
                    <w:sz w:val="18"/>
                    <w:szCs w:val="18"/>
                  </w:rPr>
                  <w:t>☒</w:t>
                </w:r>
              </w:p>
            </w:tc>
          </w:sdtContent>
        </w:sdt>
        <w:sdt>
          <w:sdtPr>
            <w:rPr>
              <w:sz w:val="18"/>
              <w:szCs w:val="18"/>
            </w:rPr>
            <w:id w:val="-2052067700"/>
            <w14:checkbox>
              <w14:checked w14:val="0"/>
              <w14:checkedState w14:val="2612" w14:font="MS Gothic"/>
              <w14:uncheckedState w14:val="2610" w14:font="MS Gothic"/>
            </w14:checkbox>
          </w:sdtPr>
          <w:sdtContent>
            <w:tc>
              <w:tcPr>
                <w:tcW w:w="1303" w:type="dxa"/>
              </w:tcPr>
              <w:p w14:paraId="3488D17C" w14:textId="77777777" w:rsidR="008324C6" w:rsidRDefault="008324C6" w:rsidP="006B1B35">
                <w:pPr>
                  <w:jc w:val="left"/>
                  <w:rPr>
                    <w:color w:val="FF0000"/>
                  </w:rPr>
                </w:pPr>
                <w:r w:rsidRPr="008D3233">
                  <w:rPr>
                    <w:rFonts w:ascii="MS Gothic" w:eastAsia="MS Gothic" w:hAnsi="MS Gothic" w:hint="eastAsia"/>
                    <w:sz w:val="18"/>
                    <w:szCs w:val="18"/>
                  </w:rPr>
                  <w:t>☐</w:t>
                </w:r>
              </w:p>
            </w:tc>
          </w:sdtContent>
        </w:sdt>
        <w:sdt>
          <w:sdtPr>
            <w:rPr>
              <w:sz w:val="18"/>
              <w:szCs w:val="18"/>
            </w:rPr>
            <w:id w:val="-708801257"/>
            <w14:checkbox>
              <w14:checked w14:val="0"/>
              <w14:checkedState w14:val="2612" w14:font="MS Gothic"/>
              <w14:uncheckedState w14:val="2610" w14:font="MS Gothic"/>
            </w14:checkbox>
          </w:sdtPr>
          <w:sdtContent>
            <w:tc>
              <w:tcPr>
                <w:tcW w:w="1303" w:type="dxa"/>
              </w:tcPr>
              <w:p w14:paraId="7FD95FB4" w14:textId="77777777" w:rsidR="008324C6" w:rsidRDefault="008324C6" w:rsidP="006B1B35">
                <w:pPr>
                  <w:jc w:val="left"/>
                  <w:rPr>
                    <w:color w:val="FF0000"/>
                  </w:rPr>
                </w:pPr>
                <w:r w:rsidRPr="008D3233">
                  <w:rPr>
                    <w:rFonts w:ascii="MS Gothic" w:eastAsia="MS Gothic" w:hAnsi="MS Gothic" w:hint="eastAsia"/>
                    <w:sz w:val="18"/>
                    <w:szCs w:val="18"/>
                  </w:rPr>
                  <w:t>☐</w:t>
                </w:r>
              </w:p>
            </w:tc>
          </w:sdtContent>
        </w:sdt>
      </w:tr>
      <w:tr w:rsidR="008324C6" w14:paraId="6F6790CF" w14:textId="77777777" w:rsidTr="006B1B35">
        <w:tc>
          <w:tcPr>
            <w:tcW w:w="2891" w:type="dxa"/>
            <w:shd w:val="clear" w:color="auto" w:fill="DDD9C3" w:themeFill="background2" w:themeFillShade="E6"/>
          </w:tcPr>
          <w:p w14:paraId="25B8619B" w14:textId="77777777" w:rsidR="008324C6" w:rsidRDefault="008324C6" w:rsidP="006B1B35">
            <w:pPr>
              <w:jc w:val="left"/>
              <w:rPr>
                <w:color w:val="FF0000"/>
              </w:rPr>
            </w:pPr>
            <w:r w:rsidRPr="00A33C5E">
              <w:rPr>
                <w:sz w:val="18"/>
                <w:szCs w:val="18"/>
              </w:rPr>
              <w:t>Strandbeskyttelseslinje</w:t>
            </w:r>
          </w:p>
        </w:tc>
        <w:sdt>
          <w:sdtPr>
            <w:rPr>
              <w:sz w:val="18"/>
              <w:szCs w:val="18"/>
            </w:rPr>
            <w:id w:val="23994664"/>
            <w14:checkbox>
              <w14:checked w14:val="1"/>
              <w14:checkedState w14:val="2612" w14:font="MS Gothic"/>
              <w14:uncheckedState w14:val="2610" w14:font="MS Gothic"/>
            </w14:checkbox>
          </w:sdtPr>
          <w:sdtContent>
            <w:tc>
              <w:tcPr>
                <w:tcW w:w="1302" w:type="dxa"/>
              </w:tcPr>
              <w:p w14:paraId="2D85393F" w14:textId="573DB4B9" w:rsidR="008324C6" w:rsidRDefault="008324C6" w:rsidP="006B1B35">
                <w:pPr>
                  <w:jc w:val="left"/>
                  <w:rPr>
                    <w:color w:val="FF0000"/>
                  </w:rPr>
                </w:pPr>
                <w:r>
                  <w:rPr>
                    <w:rFonts w:ascii="MS Gothic" w:eastAsia="MS Gothic" w:hAnsi="MS Gothic" w:hint="eastAsia"/>
                    <w:sz w:val="18"/>
                    <w:szCs w:val="18"/>
                  </w:rPr>
                  <w:t>☒</w:t>
                </w:r>
              </w:p>
            </w:tc>
          </w:sdtContent>
        </w:sdt>
        <w:sdt>
          <w:sdtPr>
            <w:rPr>
              <w:sz w:val="18"/>
              <w:szCs w:val="18"/>
            </w:rPr>
            <w:id w:val="922838968"/>
            <w14:checkbox>
              <w14:checked w14:val="0"/>
              <w14:checkedState w14:val="2612" w14:font="MS Gothic"/>
              <w14:uncheckedState w14:val="2610" w14:font="MS Gothic"/>
            </w14:checkbox>
          </w:sdtPr>
          <w:sdtContent>
            <w:tc>
              <w:tcPr>
                <w:tcW w:w="1303" w:type="dxa"/>
              </w:tcPr>
              <w:p w14:paraId="6AF1F9BB" w14:textId="77777777" w:rsidR="008324C6" w:rsidRDefault="008324C6" w:rsidP="006B1B35">
                <w:pPr>
                  <w:jc w:val="left"/>
                  <w:rPr>
                    <w:color w:val="FF0000"/>
                  </w:rPr>
                </w:pPr>
                <w:r w:rsidRPr="008D3233">
                  <w:rPr>
                    <w:rFonts w:ascii="MS Gothic" w:eastAsia="MS Gothic" w:hAnsi="MS Gothic" w:hint="eastAsia"/>
                    <w:sz w:val="18"/>
                    <w:szCs w:val="18"/>
                  </w:rPr>
                  <w:t>☐</w:t>
                </w:r>
              </w:p>
            </w:tc>
          </w:sdtContent>
        </w:sdt>
        <w:sdt>
          <w:sdtPr>
            <w:rPr>
              <w:sz w:val="18"/>
              <w:szCs w:val="18"/>
            </w:rPr>
            <w:id w:val="1412514593"/>
            <w14:checkbox>
              <w14:checked w14:val="0"/>
              <w14:checkedState w14:val="2612" w14:font="MS Gothic"/>
              <w14:uncheckedState w14:val="2610" w14:font="MS Gothic"/>
            </w14:checkbox>
          </w:sdtPr>
          <w:sdtContent>
            <w:tc>
              <w:tcPr>
                <w:tcW w:w="1303" w:type="dxa"/>
              </w:tcPr>
              <w:p w14:paraId="60065E96" w14:textId="77777777" w:rsidR="008324C6" w:rsidRDefault="008324C6" w:rsidP="006B1B35">
                <w:pPr>
                  <w:jc w:val="left"/>
                  <w:rPr>
                    <w:color w:val="FF0000"/>
                  </w:rPr>
                </w:pPr>
                <w:r w:rsidRPr="008D3233">
                  <w:rPr>
                    <w:rFonts w:ascii="MS Gothic" w:eastAsia="MS Gothic" w:hAnsi="MS Gothic" w:hint="eastAsia"/>
                    <w:sz w:val="18"/>
                    <w:szCs w:val="18"/>
                  </w:rPr>
                  <w:t>☐</w:t>
                </w:r>
              </w:p>
            </w:tc>
          </w:sdtContent>
        </w:sdt>
      </w:tr>
      <w:tr w:rsidR="008324C6" w14:paraId="057A13EE" w14:textId="77777777" w:rsidTr="006B1B35">
        <w:tc>
          <w:tcPr>
            <w:tcW w:w="2891" w:type="dxa"/>
            <w:shd w:val="clear" w:color="auto" w:fill="DDD9C3" w:themeFill="background2" w:themeFillShade="E6"/>
          </w:tcPr>
          <w:p w14:paraId="732B39C0" w14:textId="77777777" w:rsidR="008324C6" w:rsidRPr="00A33C5E" w:rsidRDefault="008324C6" w:rsidP="006B1B35">
            <w:pPr>
              <w:jc w:val="left"/>
              <w:rPr>
                <w:sz w:val="18"/>
                <w:szCs w:val="18"/>
              </w:rPr>
            </w:pPr>
            <w:r w:rsidRPr="00A33C5E">
              <w:rPr>
                <w:sz w:val="18"/>
                <w:szCs w:val="18"/>
              </w:rPr>
              <w:t>Kystnærhedszone</w:t>
            </w:r>
          </w:p>
        </w:tc>
        <w:sdt>
          <w:sdtPr>
            <w:rPr>
              <w:sz w:val="18"/>
              <w:szCs w:val="18"/>
            </w:rPr>
            <w:id w:val="-1490546255"/>
            <w14:checkbox>
              <w14:checked w14:val="1"/>
              <w14:checkedState w14:val="2612" w14:font="MS Gothic"/>
              <w14:uncheckedState w14:val="2610" w14:font="MS Gothic"/>
            </w14:checkbox>
          </w:sdtPr>
          <w:sdtContent>
            <w:tc>
              <w:tcPr>
                <w:tcW w:w="1302" w:type="dxa"/>
              </w:tcPr>
              <w:p w14:paraId="5C5371F6" w14:textId="4B2E6C37" w:rsidR="008324C6" w:rsidRDefault="008324C6" w:rsidP="006B1B35">
                <w:pPr>
                  <w:jc w:val="left"/>
                  <w:rPr>
                    <w:sz w:val="18"/>
                    <w:szCs w:val="18"/>
                  </w:rPr>
                </w:pPr>
                <w:r>
                  <w:rPr>
                    <w:rFonts w:ascii="MS Gothic" w:eastAsia="MS Gothic" w:hAnsi="MS Gothic" w:hint="eastAsia"/>
                    <w:sz w:val="18"/>
                    <w:szCs w:val="18"/>
                  </w:rPr>
                  <w:t>☒</w:t>
                </w:r>
              </w:p>
            </w:tc>
          </w:sdtContent>
        </w:sdt>
        <w:sdt>
          <w:sdtPr>
            <w:rPr>
              <w:sz w:val="18"/>
              <w:szCs w:val="18"/>
            </w:rPr>
            <w:id w:val="306047326"/>
            <w14:checkbox>
              <w14:checked w14:val="0"/>
              <w14:checkedState w14:val="2612" w14:font="MS Gothic"/>
              <w14:uncheckedState w14:val="2610" w14:font="MS Gothic"/>
            </w14:checkbox>
          </w:sdtPr>
          <w:sdtContent>
            <w:tc>
              <w:tcPr>
                <w:tcW w:w="1303" w:type="dxa"/>
              </w:tcPr>
              <w:p w14:paraId="0847C3E9" w14:textId="77777777" w:rsidR="008324C6" w:rsidRDefault="008324C6" w:rsidP="006B1B35">
                <w:pPr>
                  <w:jc w:val="left"/>
                  <w:rPr>
                    <w:sz w:val="18"/>
                    <w:szCs w:val="18"/>
                  </w:rPr>
                </w:pPr>
                <w:r w:rsidRPr="008D3233">
                  <w:rPr>
                    <w:rFonts w:ascii="MS Gothic" w:eastAsia="MS Gothic" w:hAnsi="MS Gothic" w:hint="eastAsia"/>
                    <w:sz w:val="18"/>
                    <w:szCs w:val="18"/>
                  </w:rPr>
                  <w:t>☐</w:t>
                </w:r>
              </w:p>
            </w:tc>
          </w:sdtContent>
        </w:sdt>
        <w:sdt>
          <w:sdtPr>
            <w:rPr>
              <w:sz w:val="18"/>
              <w:szCs w:val="18"/>
            </w:rPr>
            <w:id w:val="840742403"/>
            <w14:checkbox>
              <w14:checked w14:val="0"/>
              <w14:checkedState w14:val="2612" w14:font="MS Gothic"/>
              <w14:uncheckedState w14:val="2610" w14:font="MS Gothic"/>
            </w14:checkbox>
          </w:sdtPr>
          <w:sdtContent>
            <w:tc>
              <w:tcPr>
                <w:tcW w:w="1303" w:type="dxa"/>
              </w:tcPr>
              <w:p w14:paraId="44337771" w14:textId="77777777" w:rsidR="008324C6" w:rsidRDefault="008324C6" w:rsidP="006B1B35">
                <w:pPr>
                  <w:jc w:val="left"/>
                  <w:rPr>
                    <w:sz w:val="18"/>
                    <w:szCs w:val="18"/>
                  </w:rPr>
                </w:pPr>
                <w:r w:rsidRPr="008D3233">
                  <w:rPr>
                    <w:rFonts w:ascii="MS Gothic" w:eastAsia="MS Gothic" w:hAnsi="MS Gothic" w:hint="eastAsia"/>
                    <w:sz w:val="18"/>
                    <w:szCs w:val="18"/>
                  </w:rPr>
                  <w:t>☐</w:t>
                </w:r>
              </w:p>
            </w:tc>
          </w:sdtContent>
        </w:sdt>
      </w:tr>
      <w:tr w:rsidR="008324C6" w14:paraId="18A0ED24" w14:textId="77777777" w:rsidTr="006B1B35">
        <w:tc>
          <w:tcPr>
            <w:tcW w:w="2891" w:type="dxa"/>
            <w:shd w:val="clear" w:color="auto" w:fill="DDD9C3" w:themeFill="background2" w:themeFillShade="E6"/>
          </w:tcPr>
          <w:p w14:paraId="375B37D3" w14:textId="77777777" w:rsidR="008324C6" w:rsidRPr="00B812B5" w:rsidRDefault="008324C6" w:rsidP="006B1B35">
            <w:pPr>
              <w:jc w:val="left"/>
              <w:rPr>
                <w:b/>
                <w:bCs/>
                <w:sz w:val="18"/>
                <w:szCs w:val="18"/>
              </w:rPr>
            </w:pPr>
            <w:r>
              <w:rPr>
                <w:sz w:val="18"/>
                <w:szCs w:val="18"/>
              </w:rPr>
              <w:t>Fortidsmindebeskyttelseslinje</w:t>
            </w:r>
          </w:p>
        </w:tc>
        <w:sdt>
          <w:sdtPr>
            <w:rPr>
              <w:sz w:val="18"/>
              <w:szCs w:val="18"/>
            </w:rPr>
            <w:id w:val="1941717544"/>
            <w14:checkbox>
              <w14:checked w14:val="1"/>
              <w14:checkedState w14:val="2612" w14:font="MS Gothic"/>
              <w14:uncheckedState w14:val="2610" w14:font="MS Gothic"/>
            </w14:checkbox>
          </w:sdtPr>
          <w:sdtContent>
            <w:tc>
              <w:tcPr>
                <w:tcW w:w="1302" w:type="dxa"/>
              </w:tcPr>
              <w:p w14:paraId="4179737E" w14:textId="40BD03E7" w:rsidR="008324C6" w:rsidRDefault="008324C6" w:rsidP="006B1B35">
                <w:pPr>
                  <w:jc w:val="left"/>
                  <w:rPr>
                    <w:sz w:val="18"/>
                    <w:szCs w:val="18"/>
                  </w:rPr>
                </w:pPr>
                <w:r>
                  <w:rPr>
                    <w:rFonts w:ascii="MS Gothic" w:eastAsia="MS Gothic" w:hAnsi="MS Gothic" w:hint="eastAsia"/>
                    <w:sz w:val="18"/>
                    <w:szCs w:val="18"/>
                  </w:rPr>
                  <w:t>☒</w:t>
                </w:r>
              </w:p>
            </w:tc>
          </w:sdtContent>
        </w:sdt>
        <w:sdt>
          <w:sdtPr>
            <w:rPr>
              <w:sz w:val="18"/>
              <w:szCs w:val="18"/>
            </w:rPr>
            <w:id w:val="1121882078"/>
            <w14:checkbox>
              <w14:checked w14:val="0"/>
              <w14:checkedState w14:val="2612" w14:font="MS Gothic"/>
              <w14:uncheckedState w14:val="2610" w14:font="MS Gothic"/>
            </w14:checkbox>
          </w:sdtPr>
          <w:sdtContent>
            <w:tc>
              <w:tcPr>
                <w:tcW w:w="1303" w:type="dxa"/>
              </w:tcPr>
              <w:p w14:paraId="6B507A71" w14:textId="77777777" w:rsidR="008324C6" w:rsidRDefault="008324C6" w:rsidP="006B1B35">
                <w:pPr>
                  <w:jc w:val="left"/>
                  <w:rPr>
                    <w:sz w:val="18"/>
                    <w:szCs w:val="18"/>
                  </w:rPr>
                </w:pPr>
                <w:r w:rsidRPr="008D3233">
                  <w:rPr>
                    <w:rFonts w:ascii="MS Gothic" w:eastAsia="MS Gothic" w:hAnsi="MS Gothic" w:hint="eastAsia"/>
                    <w:sz w:val="18"/>
                    <w:szCs w:val="18"/>
                  </w:rPr>
                  <w:t>☐</w:t>
                </w:r>
              </w:p>
            </w:tc>
          </w:sdtContent>
        </w:sdt>
        <w:sdt>
          <w:sdtPr>
            <w:rPr>
              <w:sz w:val="18"/>
              <w:szCs w:val="18"/>
            </w:rPr>
            <w:id w:val="-1584980096"/>
            <w14:checkbox>
              <w14:checked w14:val="0"/>
              <w14:checkedState w14:val="2612" w14:font="MS Gothic"/>
              <w14:uncheckedState w14:val="2610" w14:font="MS Gothic"/>
            </w14:checkbox>
          </w:sdtPr>
          <w:sdtContent>
            <w:tc>
              <w:tcPr>
                <w:tcW w:w="1303" w:type="dxa"/>
              </w:tcPr>
              <w:p w14:paraId="097640CF" w14:textId="77777777" w:rsidR="008324C6" w:rsidRDefault="008324C6" w:rsidP="006B1B35">
                <w:pPr>
                  <w:jc w:val="left"/>
                  <w:rPr>
                    <w:sz w:val="18"/>
                    <w:szCs w:val="18"/>
                  </w:rPr>
                </w:pPr>
                <w:r w:rsidRPr="008D3233">
                  <w:rPr>
                    <w:rFonts w:ascii="MS Gothic" w:eastAsia="MS Gothic" w:hAnsi="MS Gothic" w:hint="eastAsia"/>
                    <w:sz w:val="18"/>
                    <w:szCs w:val="18"/>
                  </w:rPr>
                  <w:t>☐</w:t>
                </w:r>
              </w:p>
            </w:tc>
          </w:sdtContent>
        </w:sdt>
      </w:tr>
      <w:tr w:rsidR="008324C6" w14:paraId="34596377" w14:textId="77777777" w:rsidTr="006B1B35">
        <w:tc>
          <w:tcPr>
            <w:tcW w:w="2891" w:type="dxa"/>
            <w:shd w:val="clear" w:color="auto" w:fill="DDD9C3" w:themeFill="background2" w:themeFillShade="E6"/>
          </w:tcPr>
          <w:p w14:paraId="70B62A6F" w14:textId="77777777" w:rsidR="008324C6" w:rsidRDefault="008324C6" w:rsidP="006B1B35">
            <w:pPr>
              <w:jc w:val="left"/>
              <w:rPr>
                <w:sz w:val="18"/>
                <w:szCs w:val="18"/>
              </w:rPr>
            </w:pPr>
            <w:r>
              <w:rPr>
                <w:sz w:val="18"/>
                <w:szCs w:val="18"/>
              </w:rPr>
              <w:t>Beskyttelse sten- og jorddiger</w:t>
            </w:r>
          </w:p>
        </w:tc>
        <w:sdt>
          <w:sdtPr>
            <w:rPr>
              <w:sz w:val="18"/>
              <w:szCs w:val="18"/>
            </w:rPr>
            <w:id w:val="-1201702057"/>
            <w14:checkbox>
              <w14:checked w14:val="1"/>
              <w14:checkedState w14:val="2612" w14:font="MS Gothic"/>
              <w14:uncheckedState w14:val="2610" w14:font="MS Gothic"/>
            </w14:checkbox>
          </w:sdtPr>
          <w:sdtContent>
            <w:tc>
              <w:tcPr>
                <w:tcW w:w="1302" w:type="dxa"/>
              </w:tcPr>
              <w:p w14:paraId="1786D28C" w14:textId="7802ACDA" w:rsidR="008324C6" w:rsidRDefault="008324C6" w:rsidP="006B1B35">
                <w:pPr>
                  <w:jc w:val="left"/>
                  <w:rPr>
                    <w:sz w:val="18"/>
                    <w:szCs w:val="18"/>
                  </w:rPr>
                </w:pPr>
                <w:r>
                  <w:rPr>
                    <w:rFonts w:ascii="MS Gothic" w:eastAsia="MS Gothic" w:hAnsi="MS Gothic" w:hint="eastAsia"/>
                    <w:sz w:val="18"/>
                    <w:szCs w:val="18"/>
                  </w:rPr>
                  <w:t>☒</w:t>
                </w:r>
              </w:p>
            </w:tc>
          </w:sdtContent>
        </w:sdt>
        <w:sdt>
          <w:sdtPr>
            <w:rPr>
              <w:sz w:val="18"/>
              <w:szCs w:val="18"/>
            </w:rPr>
            <w:id w:val="569323091"/>
            <w14:checkbox>
              <w14:checked w14:val="0"/>
              <w14:checkedState w14:val="2612" w14:font="MS Gothic"/>
              <w14:uncheckedState w14:val="2610" w14:font="MS Gothic"/>
            </w14:checkbox>
          </w:sdtPr>
          <w:sdtContent>
            <w:tc>
              <w:tcPr>
                <w:tcW w:w="1303" w:type="dxa"/>
              </w:tcPr>
              <w:p w14:paraId="2A47FFD4" w14:textId="77777777" w:rsidR="008324C6" w:rsidRDefault="008324C6" w:rsidP="006B1B35">
                <w:pPr>
                  <w:jc w:val="left"/>
                  <w:rPr>
                    <w:sz w:val="18"/>
                    <w:szCs w:val="18"/>
                  </w:rPr>
                </w:pPr>
                <w:r w:rsidRPr="008D3233">
                  <w:rPr>
                    <w:rFonts w:ascii="MS Gothic" w:eastAsia="MS Gothic" w:hAnsi="MS Gothic" w:hint="eastAsia"/>
                    <w:sz w:val="18"/>
                    <w:szCs w:val="18"/>
                  </w:rPr>
                  <w:t>☐</w:t>
                </w:r>
              </w:p>
            </w:tc>
          </w:sdtContent>
        </w:sdt>
        <w:sdt>
          <w:sdtPr>
            <w:rPr>
              <w:sz w:val="18"/>
              <w:szCs w:val="18"/>
            </w:rPr>
            <w:id w:val="-2029317839"/>
            <w14:checkbox>
              <w14:checked w14:val="0"/>
              <w14:checkedState w14:val="2612" w14:font="MS Gothic"/>
              <w14:uncheckedState w14:val="2610" w14:font="MS Gothic"/>
            </w14:checkbox>
          </w:sdtPr>
          <w:sdtContent>
            <w:tc>
              <w:tcPr>
                <w:tcW w:w="1303" w:type="dxa"/>
              </w:tcPr>
              <w:p w14:paraId="272E3FFC" w14:textId="77777777" w:rsidR="008324C6" w:rsidRDefault="008324C6" w:rsidP="006B1B35">
                <w:pPr>
                  <w:jc w:val="left"/>
                  <w:rPr>
                    <w:sz w:val="18"/>
                    <w:szCs w:val="18"/>
                  </w:rPr>
                </w:pPr>
                <w:r w:rsidRPr="008D3233">
                  <w:rPr>
                    <w:rFonts w:ascii="MS Gothic" w:eastAsia="MS Gothic" w:hAnsi="MS Gothic" w:hint="eastAsia"/>
                    <w:sz w:val="18"/>
                    <w:szCs w:val="18"/>
                  </w:rPr>
                  <w:t>☐</w:t>
                </w:r>
              </w:p>
            </w:tc>
          </w:sdtContent>
        </w:sdt>
      </w:tr>
    </w:tbl>
    <w:p w14:paraId="01307580" w14:textId="2B32863F" w:rsidR="008324C6" w:rsidRPr="008324C6" w:rsidRDefault="008324C6" w:rsidP="008324C6">
      <w:pPr>
        <w:spacing w:line="276" w:lineRule="auto"/>
        <w:jc w:val="left"/>
        <w:rPr>
          <w:b/>
          <w:bCs/>
          <w:sz w:val="16"/>
          <w:szCs w:val="16"/>
        </w:rPr>
      </w:pPr>
      <w:r w:rsidRPr="00C01E9E">
        <w:rPr>
          <w:b/>
          <w:bCs/>
          <w:sz w:val="16"/>
          <w:szCs w:val="16"/>
        </w:rPr>
        <w:t>Bygge- og beskyttel</w:t>
      </w:r>
      <w:r>
        <w:rPr>
          <w:b/>
          <w:bCs/>
          <w:sz w:val="16"/>
          <w:szCs w:val="16"/>
        </w:rPr>
        <w:t>se</w:t>
      </w:r>
      <w:r w:rsidRPr="00C01E9E">
        <w:rPr>
          <w:b/>
          <w:bCs/>
          <w:sz w:val="16"/>
          <w:szCs w:val="16"/>
        </w:rPr>
        <w:t>slinjer</w:t>
      </w:r>
    </w:p>
    <w:p w14:paraId="1D1A213F" w14:textId="02664F1F" w:rsidR="00C54A71" w:rsidRPr="00F44124" w:rsidRDefault="00C54A71" w:rsidP="00C54A71">
      <w:pPr>
        <w:pStyle w:val="Overskrift4"/>
        <w:jc w:val="left"/>
        <w:rPr>
          <w:b w:val="0"/>
          <w:bCs w:val="0"/>
          <w:iCs w:val="0"/>
          <w:u w:val="single"/>
        </w:rPr>
      </w:pPr>
      <w:r w:rsidRPr="00F44124">
        <w:rPr>
          <w:b w:val="0"/>
          <w:bCs w:val="0"/>
          <w:iCs w:val="0"/>
          <w:u w:val="single"/>
        </w:rPr>
        <w:t>Vurdering af landskabs- og planmæssige forhold</w:t>
      </w:r>
    </w:p>
    <w:p w14:paraId="3AC7086F" w14:textId="42FE73A0" w:rsidR="00875EC4" w:rsidRDefault="005269E6" w:rsidP="00BE71E0">
      <w:r>
        <w:t>Karantænestalden ligger umiddelbar syd for eksisterende bygninger og vest for eksisterende maskinhus. Placeringen op ad eksisterende byggeri betyder at der ikke sker</w:t>
      </w:r>
      <w:r w:rsidR="005A076E" w:rsidRPr="00875EC4">
        <w:t xml:space="preserve"> ændringer i forhold til oplevelsen af landskabet. </w:t>
      </w:r>
    </w:p>
    <w:p w14:paraId="47CF2533" w14:textId="62E03131" w:rsidR="007556CC" w:rsidRPr="00894E02" w:rsidRDefault="007556CC" w:rsidP="00894E02">
      <w:pPr>
        <w:pStyle w:val="Overskrift3"/>
      </w:pPr>
      <w:bookmarkStart w:id="59" w:name="_Toc8282062"/>
      <w:bookmarkStart w:id="60" w:name="_Toc11232482"/>
      <w:bookmarkStart w:id="61" w:name="_Toc11232784"/>
      <w:bookmarkStart w:id="62" w:name="_Toc50535651"/>
      <w:r w:rsidRPr="00894E02">
        <w:t>Generelle afstandskrav (§§ 6 og 8</w:t>
      </w:r>
      <w:bookmarkEnd w:id="59"/>
      <w:r w:rsidRPr="00894E02">
        <w:t>)</w:t>
      </w:r>
      <w:bookmarkEnd w:id="60"/>
      <w:bookmarkEnd w:id="61"/>
      <w:bookmarkEnd w:id="62"/>
    </w:p>
    <w:p w14:paraId="63094BDA" w14:textId="0455A86F" w:rsidR="00C0137E" w:rsidRDefault="00C54A71" w:rsidP="0054759D">
      <w:r w:rsidRPr="00C14A5E">
        <w:t xml:space="preserve">Afstandene til de i </w:t>
      </w:r>
      <w:r w:rsidR="00894E02">
        <w:t>h</w:t>
      </w:r>
      <w:r w:rsidRPr="00C14A5E">
        <w:t>usdyrbruglovens §§6</w:t>
      </w:r>
      <w:r w:rsidR="00145B69">
        <w:t>,</w:t>
      </w:r>
      <w:r w:rsidR="00C0137E">
        <w:t xml:space="preserve"> </w:t>
      </w:r>
      <w:r w:rsidR="00145B69">
        <w:t>7</w:t>
      </w:r>
      <w:r w:rsidRPr="00C14A5E">
        <w:t xml:space="preserve"> og 8 nævnte områder fremgår af nedenstående tabeller.</w:t>
      </w:r>
      <w:r>
        <w:t xml:space="preserve"> </w:t>
      </w:r>
      <w:r w:rsidR="00C0137E">
        <w:t xml:space="preserve">Afstandskravene i §§6 og 7 har karakter af forbudszoner. </w:t>
      </w:r>
    </w:p>
    <w:p w14:paraId="6E253F4C" w14:textId="38DE8456" w:rsidR="008324C6" w:rsidRPr="008324C6" w:rsidRDefault="00C0137E" w:rsidP="0054759D">
      <w:r>
        <w:t>Afstandskravene i §8 skal overholdes ved udvidelser eller ændringer af husdyranlæg og gødnings- og ensilageopbevaringsanlæg på husdyrbrug, der kan medføre forøget forurening. Der er dog mulighed for at give dispensation for manglende overholdelse.</w:t>
      </w:r>
    </w:p>
    <w:tbl>
      <w:tblPr>
        <w:tblStyle w:val="Listetabel3-farve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9"/>
        <w:gridCol w:w="1692"/>
        <w:gridCol w:w="3402"/>
        <w:gridCol w:w="1695"/>
      </w:tblGrid>
      <w:tr w:rsidR="00145B69" w:rsidRPr="00C14A5E" w14:paraId="2FA27FF8" w14:textId="77777777" w:rsidTr="006A5DEB">
        <w:trPr>
          <w:cnfStyle w:val="100000000000" w:firstRow="1" w:lastRow="0" w:firstColumn="0" w:lastColumn="0" w:oddVBand="0" w:evenVBand="0" w:oddHBand="0" w:evenHBand="0" w:firstRowFirstColumn="0" w:firstRowLastColumn="0" w:lastRowFirstColumn="0" w:lastRowLastColumn="0"/>
          <w:trHeight w:val="659"/>
        </w:trPr>
        <w:tc>
          <w:tcPr>
            <w:cnfStyle w:val="001000000100" w:firstRow="0" w:lastRow="0" w:firstColumn="1" w:lastColumn="0" w:oddVBand="0" w:evenVBand="0" w:oddHBand="0" w:evenHBand="0" w:firstRowFirstColumn="1" w:firstRowLastColumn="0" w:lastRowFirstColumn="0" w:lastRowLastColumn="0"/>
            <w:tcW w:w="9628" w:type="dxa"/>
            <w:gridSpan w:val="4"/>
            <w:tcBorders>
              <w:bottom w:val="none" w:sz="0" w:space="0" w:color="auto"/>
              <w:right w:val="none" w:sz="0" w:space="0" w:color="auto"/>
            </w:tcBorders>
            <w:vAlign w:val="center"/>
          </w:tcPr>
          <w:p w14:paraId="481A2FA4" w14:textId="7713F33C" w:rsidR="00145B69" w:rsidRPr="006E0959" w:rsidRDefault="00F44124" w:rsidP="00ED01B8">
            <w:pPr>
              <w:jc w:val="left"/>
              <w:rPr>
                <w:color w:val="auto"/>
                <w:sz w:val="16"/>
                <w:szCs w:val="16"/>
              </w:rPr>
            </w:pPr>
            <w:r>
              <w:rPr>
                <w:color w:val="auto"/>
                <w:sz w:val="16"/>
                <w:szCs w:val="16"/>
              </w:rPr>
              <w:t xml:space="preserve">Forbudszoner </w:t>
            </w:r>
            <w:r w:rsidR="00145B69" w:rsidRPr="006E0959">
              <w:rPr>
                <w:color w:val="auto"/>
                <w:sz w:val="16"/>
                <w:szCs w:val="16"/>
              </w:rPr>
              <w:t>jf. husdyrbrugsloven § 6</w:t>
            </w:r>
          </w:p>
        </w:tc>
      </w:tr>
      <w:tr w:rsidR="00145B69" w:rsidRPr="00C14A5E" w14:paraId="0E6FDAA1" w14:textId="77777777" w:rsidTr="00FF30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9" w:type="dxa"/>
            <w:tcBorders>
              <w:top w:val="none" w:sz="0" w:space="0" w:color="auto"/>
              <w:bottom w:val="none" w:sz="0" w:space="0" w:color="auto"/>
              <w:right w:val="none" w:sz="0" w:space="0" w:color="auto"/>
            </w:tcBorders>
            <w:shd w:val="clear" w:color="auto" w:fill="DDD9C3" w:themeFill="background2" w:themeFillShade="E6"/>
          </w:tcPr>
          <w:p w14:paraId="08141B53" w14:textId="77777777" w:rsidR="00145B69" w:rsidRPr="006E0959" w:rsidRDefault="00145B69" w:rsidP="00ED01B8">
            <w:pPr>
              <w:jc w:val="left"/>
              <w:rPr>
                <w:sz w:val="16"/>
                <w:szCs w:val="16"/>
              </w:rPr>
            </w:pPr>
          </w:p>
        </w:tc>
        <w:tc>
          <w:tcPr>
            <w:tcW w:w="1692" w:type="dxa"/>
            <w:tcBorders>
              <w:top w:val="none" w:sz="0" w:space="0" w:color="auto"/>
              <w:bottom w:val="none" w:sz="0" w:space="0" w:color="auto"/>
            </w:tcBorders>
            <w:shd w:val="clear" w:color="auto" w:fill="DDD9C3" w:themeFill="background2" w:themeFillShade="E6"/>
            <w:vAlign w:val="center"/>
          </w:tcPr>
          <w:p w14:paraId="0668E48C" w14:textId="77777777" w:rsidR="00145B69" w:rsidRPr="006E0959" w:rsidRDefault="00145B69" w:rsidP="00ED01B8">
            <w:pPr>
              <w:jc w:val="left"/>
              <w:cnfStyle w:val="000000100000" w:firstRow="0" w:lastRow="0" w:firstColumn="0" w:lastColumn="0" w:oddVBand="0" w:evenVBand="0" w:oddHBand="1" w:evenHBand="0" w:firstRowFirstColumn="0" w:firstRowLastColumn="0" w:lastRowFirstColumn="0" w:lastRowLastColumn="0"/>
              <w:rPr>
                <w:b/>
                <w:sz w:val="16"/>
                <w:szCs w:val="16"/>
              </w:rPr>
            </w:pPr>
            <w:r w:rsidRPr="006E0959">
              <w:rPr>
                <w:b/>
                <w:sz w:val="16"/>
                <w:szCs w:val="16"/>
              </w:rPr>
              <w:t>Afstandskrav</w:t>
            </w:r>
          </w:p>
        </w:tc>
        <w:tc>
          <w:tcPr>
            <w:tcW w:w="3402" w:type="dxa"/>
            <w:tcBorders>
              <w:top w:val="none" w:sz="0" w:space="0" w:color="auto"/>
              <w:bottom w:val="none" w:sz="0" w:space="0" w:color="auto"/>
            </w:tcBorders>
            <w:shd w:val="clear" w:color="auto" w:fill="DDD9C3" w:themeFill="background2" w:themeFillShade="E6"/>
            <w:vAlign w:val="center"/>
          </w:tcPr>
          <w:p w14:paraId="0114747A" w14:textId="77777777" w:rsidR="00145B69" w:rsidRPr="006E0959" w:rsidRDefault="00145B69" w:rsidP="00ED01B8">
            <w:pPr>
              <w:jc w:val="left"/>
              <w:cnfStyle w:val="000000100000" w:firstRow="0" w:lastRow="0" w:firstColumn="0" w:lastColumn="0" w:oddVBand="0" w:evenVBand="0" w:oddHBand="1" w:evenHBand="0" w:firstRowFirstColumn="0" w:firstRowLastColumn="0" w:lastRowFirstColumn="0" w:lastRowLastColumn="0"/>
              <w:rPr>
                <w:b/>
                <w:sz w:val="16"/>
                <w:szCs w:val="16"/>
              </w:rPr>
            </w:pPr>
            <w:r w:rsidRPr="006E0959">
              <w:rPr>
                <w:b/>
                <w:sz w:val="16"/>
                <w:szCs w:val="16"/>
              </w:rPr>
              <w:t>Placering</w:t>
            </w:r>
          </w:p>
        </w:tc>
        <w:tc>
          <w:tcPr>
            <w:tcW w:w="1695" w:type="dxa"/>
            <w:tcBorders>
              <w:top w:val="none" w:sz="0" w:space="0" w:color="auto"/>
              <w:bottom w:val="none" w:sz="0" w:space="0" w:color="auto"/>
            </w:tcBorders>
            <w:shd w:val="clear" w:color="auto" w:fill="DDD9C3" w:themeFill="background2" w:themeFillShade="E6"/>
            <w:vAlign w:val="center"/>
          </w:tcPr>
          <w:p w14:paraId="08C526D8" w14:textId="77777777" w:rsidR="00145B69" w:rsidRPr="006E0959" w:rsidRDefault="00145B69" w:rsidP="00ED01B8">
            <w:pPr>
              <w:jc w:val="left"/>
              <w:cnfStyle w:val="000000100000" w:firstRow="0" w:lastRow="0" w:firstColumn="0" w:lastColumn="0" w:oddVBand="0" w:evenVBand="0" w:oddHBand="1" w:evenHBand="0" w:firstRowFirstColumn="0" w:firstRowLastColumn="0" w:lastRowFirstColumn="0" w:lastRowLastColumn="0"/>
              <w:rPr>
                <w:b/>
                <w:sz w:val="16"/>
                <w:szCs w:val="16"/>
              </w:rPr>
            </w:pPr>
            <w:r w:rsidRPr="006E0959">
              <w:rPr>
                <w:b/>
                <w:sz w:val="16"/>
                <w:szCs w:val="16"/>
              </w:rPr>
              <w:t>Aktuel afstand</w:t>
            </w:r>
          </w:p>
        </w:tc>
      </w:tr>
      <w:tr w:rsidR="00145B69" w:rsidRPr="00C14A5E" w14:paraId="281AA9A5" w14:textId="77777777" w:rsidTr="00FF3017">
        <w:tc>
          <w:tcPr>
            <w:cnfStyle w:val="001000000000" w:firstRow="0" w:lastRow="0" w:firstColumn="1" w:lastColumn="0" w:oddVBand="0" w:evenVBand="0" w:oddHBand="0" w:evenHBand="0" w:firstRowFirstColumn="0" w:firstRowLastColumn="0" w:lastRowFirstColumn="0" w:lastRowLastColumn="0"/>
            <w:tcW w:w="2839" w:type="dxa"/>
            <w:tcBorders>
              <w:right w:val="none" w:sz="0" w:space="0" w:color="auto"/>
            </w:tcBorders>
            <w:shd w:val="clear" w:color="auto" w:fill="DDD9C3" w:themeFill="background2" w:themeFillShade="E6"/>
          </w:tcPr>
          <w:p w14:paraId="74230D44" w14:textId="3B89E5DA" w:rsidR="00145B69" w:rsidRPr="006E0959" w:rsidRDefault="00145B69" w:rsidP="00ED01B8">
            <w:pPr>
              <w:jc w:val="left"/>
              <w:rPr>
                <w:b w:val="0"/>
                <w:bCs w:val="0"/>
                <w:sz w:val="16"/>
                <w:szCs w:val="16"/>
              </w:rPr>
            </w:pPr>
            <w:r w:rsidRPr="006E0959">
              <w:rPr>
                <w:sz w:val="16"/>
                <w:szCs w:val="16"/>
              </w:rPr>
              <w:t xml:space="preserve">Eksisterende eller ifølge kommuneplanens </w:t>
            </w:r>
            <w:proofErr w:type="spellStart"/>
            <w:r w:rsidRPr="006E0959">
              <w:rPr>
                <w:sz w:val="16"/>
                <w:szCs w:val="16"/>
              </w:rPr>
              <w:t>rammedel</w:t>
            </w:r>
            <w:proofErr w:type="spellEnd"/>
            <w:r w:rsidR="006339AE">
              <w:rPr>
                <w:sz w:val="16"/>
                <w:szCs w:val="16"/>
              </w:rPr>
              <w:t xml:space="preserve"> </w:t>
            </w:r>
            <w:r w:rsidRPr="006E0959">
              <w:rPr>
                <w:sz w:val="16"/>
                <w:szCs w:val="16"/>
              </w:rPr>
              <w:t>fremtidigt byzone- eller sommerhusområde</w:t>
            </w:r>
            <w:r w:rsidRPr="006E0959">
              <w:rPr>
                <w:b w:val="0"/>
                <w:bCs w:val="0"/>
                <w:sz w:val="16"/>
                <w:szCs w:val="16"/>
              </w:rPr>
              <w:t xml:space="preserve"> </w:t>
            </w:r>
          </w:p>
        </w:tc>
        <w:tc>
          <w:tcPr>
            <w:tcW w:w="1692" w:type="dxa"/>
            <w:vAlign w:val="center"/>
          </w:tcPr>
          <w:p w14:paraId="7FC0E9CA" w14:textId="77777777" w:rsidR="00145B69" w:rsidRPr="00420636" w:rsidRDefault="00145B69"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420636">
              <w:rPr>
                <w:sz w:val="16"/>
                <w:szCs w:val="16"/>
              </w:rPr>
              <w:t>50 m</w:t>
            </w:r>
          </w:p>
        </w:tc>
        <w:tc>
          <w:tcPr>
            <w:tcW w:w="3402" w:type="dxa"/>
            <w:vAlign w:val="center"/>
          </w:tcPr>
          <w:p w14:paraId="26D5EB30" w14:textId="5EA867B7" w:rsidR="00145B69" w:rsidRPr="00420636" w:rsidRDefault="00AB5961"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420636">
              <w:rPr>
                <w:sz w:val="16"/>
                <w:szCs w:val="16"/>
              </w:rPr>
              <w:t>Ulsted By</w:t>
            </w:r>
          </w:p>
        </w:tc>
        <w:tc>
          <w:tcPr>
            <w:tcW w:w="1695" w:type="dxa"/>
            <w:vAlign w:val="center"/>
          </w:tcPr>
          <w:p w14:paraId="77AC4D34" w14:textId="2395ED6A" w:rsidR="00145B69" w:rsidRPr="00420636" w:rsidRDefault="00145B69"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420636">
              <w:rPr>
                <w:sz w:val="16"/>
                <w:szCs w:val="16"/>
              </w:rPr>
              <w:t xml:space="preserve">&gt; </w:t>
            </w:r>
            <w:r w:rsidR="00AB5961" w:rsidRPr="00420636">
              <w:rPr>
                <w:sz w:val="16"/>
                <w:szCs w:val="16"/>
              </w:rPr>
              <w:t>900</w:t>
            </w:r>
            <w:r w:rsidRPr="00420636">
              <w:rPr>
                <w:sz w:val="16"/>
                <w:szCs w:val="16"/>
              </w:rPr>
              <w:t xml:space="preserve"> m</w:t>
            </w:r>
          </w:p>
        </w:tc>
      </w:tr>
      <w:tr w:rsidR="00145B69" w:rsidRPr="00C14A5E" w14:paraId="3EB48BFD" w14:textId="77777777" w:rsidTr="00FF30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9" w:type="dxa"/>
            <w:tcBorders>
              <w:top w:val="none" w:sz="0" w:space="0" w:color="auto"/>
              <w:bottom w:val="none" w:sz="0" w:space="0" w:color="auto"/>
              <w:right w:val="none" w:sz="0" w:space="0" w:color="auto"/>
            </w:tcBorders>
            <w:shd w:val="clear" w:color="auto" w:fill="DDD9C3" w:themeFill="background2" w:themeFillShade="E6"/>
          </w:tcPr>
          <w:p w14:paraId="21EAEC32" w14:textId="2DD63DAF" w:rsidR="00145B69" w:rsidRPr="006E0959" w:rsidRDefault="00145B69" w:rsidP="00ED01B8">
            <w:pPr>
              <w:jc w:val="left"/>
              <w:rPr>
                <w:b w:val="0"/>
                <w:bCs w:val="0"/>
                <w:sz w:val="16"/>
                <w:szCs w:val="16"/>
              </w:rPr>
            </w:pPr>
            <w:r w:rsidRPr="006E0959">
              <w:rPr>
                <w:sz w:val="16"/>
                <w:szCs w:val="16"/>
              </w:rPr>
              <w:t xml:space="preserve">Område i landzone, der i lokalplan er udlagt til boligformål, </w:t>
            </w:r>
            <w:r w:rsidR="006339AE">
              <w:rPr>
                <w:sz w:val="16"/>
                <w:szCs w:val="16"/>
              </w:rPr>
              <w:t xml:space="preserve">til blandet bolig -og erhvervsformål eller til offentlige formål med henblik på beboelse, </w:t>
            </w:r>
            <w:r w:rsidRPr="006E0959">
              <w:rPr>
                <w:sz w:val="16"/>
                <w:szCs w:val="16"/>
              </w:rPr>
              <w:t>institution, rekreative formål etc.</w:t>
            </w:r>
          </w:p>
        </w:tc>
        <w:tc>
          <w:tcPr>
            <w:tcW w:w="1692" w:type="dxa"/>
            <w:tcBorders>
              <w:top w:val="none" w:sz="0" w:space="0" w:color="auto"/>
              <w:bottom w:val="none" w:sz="0" w:space="0" w:color="auto"/>
            </w:tcBorders>
            <w:vAlign w:val="center"/>
          </w:tcPr>
          <w:p w14:paraId="4C73F80E" w14:textId="77777777" w:rsidR="00145B69" w:rsidRPr="00420636" w:rsidRDefault="00145B69" w:rsidP="00ED01B8">
            <w:pPr>
              <w:jc w:val="left"/>
              <w:cnfStyle w:val="000000100000" w:firstRow="0" w:lastRow="0" w:firstColumn="0" w:lastColumn="0" w:oddVBand="0" w:evenVBand="0" w:oddHBand="1" w:evenHBand="0" w:firstRowFirstColumn="0" w:firstRowLastColumn="0" w:lastRowFirstColumn="0" w:lastRowLastColumn="0"/>
              <w:rPr>
                <w:sz w:val="16"/>
                <w:szCs w:val="16"/>
              </w:rPr>
            </w:pPr>
            <w:r w:rsidRPr="00420636">
              <w:rPr>
                <w:sz w:val="16"/>
                <w:szCs w:val="16"/>
              </w:rPr>
              <w:t>50 m</w:t>
            </w:r>
          </w:p>
        </w:tc>
        <w:tc>
          <w:tcPr>
            <w:tcW w:w="3402" w:type="dxa"/>
            <w:tcBorders>
              <w:top w:val="none" w:sz="0" w:space="0" w:color="auto"/>
              <w:bottom w:val="none" w:sz="0" w:space="0" w:color="auto"/>
            </w:tcBorders>
            <w:vAlign w:val="center"/>
          </w:tcPr>
          <w:p w14:paraId="18000C47" w14:textId="2689D9BB" w:rsidR="00145B69" w:rsidRPr="00420636" w:rsidRDefault="00145B69" w:rsidP="00ED01B8">
            <w:pPr>
              <w:jc w:val="left"/>
              <w:cnfStyle w:val="000000100000" w:firstRow="0" w:lastRow="0" w:firstColumn="0" w:lastColumn="0" w:oddVBand="0" w:evenVBand="0" w:oddHBand="1" w:evenHBand="0" w:firstRowFirstColumn="0" w:firstRowLastColumn="0" w:lastRowFirstColumn="0" w:lastRowLastColumn="0"/>
              <w:rPr>
                <w:sz w:val="16"/>
                <w:szCs w:val="16"/>
              </w:rPr>
            </w:pPr>
          </w:p>
        </w:tc>
        <w:tc>
          <w:tcPr>
            <w:tcW w:w="1695" w:type="dxa"/>
            <w:tcBorders>
              <w:top w:val="none" w:sz="0" w:space="0" w:color="auto"/>
              <w:bottom w:val="none" w:sz="0" w:space="0" w:color="auto"/>
            </w:tcBorders>
            <w:vAlign w:val="center"/>
          </w:tcPr>
          <w:p w14:paraId="54E3B571" w14:textId="08D716F7" w:rsidR="00145B69" w:rsidRPr="00420636" w:rsidRDefault="00145B69" w:rsidP="00ED01B8">
            <w:pPr>
              <w:jc w:val="left"/>
              <w:cnfStyle w:val="000000100000" w:firstRow="0" w:lastRow="0" w:firstColumn="0" w:lastColumn="0" w:oddVBand="0" w:evenVBand="0" w:oddHBand="1" w:evenHBand="0" w:firstRowFirstColumn="0" w:firstRowLastColumn="0" w:lastRowFirstColumn="0" w:lastRowLastColumn="0"/>
              <w:rPr>
                <w:sz w:val="16"/>
                <w:szCs w:val="16"/>
              </w:rPr>
            </w:pPr>
            <w:r w:rsidRPr="00420636">
              <w:rPr>
                <w:sz w:val="16"/>
                <w:szCs w:val="16"/>
              </w:rPr>
              <w:t>&gt;</w:t>
            </w:r>
            <w:r w:rsidR="00420636" w:rsidRPr="00420636">
              <w:rPr>
                <w:sz w:val="16"/>
                <w:szCs w:val="16"/>
              </w:rPr>
              <w:t>900 m</w:t>
            </w:r>
          </w:p>
        </w:tc>
      </w:tr>
      <w:tr w:rsidR="00145B69" w:rsidRPr="00C14A5E" w14:paraId="07EA5E78" w14:textId="77777777" w:rsidTr="00FF3017">
        <w:tc>
          <w:tcPr>
            <w:cnfStyle w:val="001000000000" w:firstRow="0" w:lastRow="0" w:firstColumn="1" w:lastColumn="0" w:oddVBand="0" w:evenVBand="0" w:oddHBand="0" w:evenHBand="0" w:firstRowFirstColumn="0" w:firstRowLastColumn="0" w:lastRowFirstColumn="0" w:lastRowLastColumn="0"/>
            <w:tcW w:w="2839" w:type="dxa"/>
            <w:tcBorders>
              <w:right w:val="none" w:sz="0" w:space="0" w:color="auto"/>
            </w:tcBorders>
            <w:shd w:val="clear" w:color="auto" w:fill="DDD9C3" w:themeFill="background2" w:themeFillShade="E6"/>
          </w:tcPr>
          <w:p w14:paraId="2F6B3DE1" w14:textId="77777777" w:rsidR="00145B69" w:rsidRPr="006E0959" w:rsidRDefault="00145B69" w:rsidP="00ED01B8">
            <w:pPr>
              <w:jc w:val="left"/>
              <w:rPr>
                <w:b w:val="0"/>
                <w:bCs w:val="0"/>
                <w:sz w:val="16"/>
                <w:szCs w:val="16"/>
              </w:rPr>
            </w:pPr>
            <w:r w:rsidRPr="006E0959">
              <w:rPr>
                <w:sz w:val="16"/>
                <w:szCs w:val="16"/>
              </w:rPr>
              <w:t>Nabobeboelse</w:t>
            </w:r>
            <w:r w:rsidRPr="006E0959">
              <w:rPr>
                <w:b w:val="0"/>
                <w:bCs w:val="0"/>
                <w:sz w:val="16"/>
                <w:szCs w:val="16"/>
              </w:rPr>
              <w:t xml:space="preserve"> </w:t>
            </w:r>
          </w:p>
        </w:tc>
        <w:tc>
          <w:tcPr>
            <w:tcW w:w="1692" w:type="dxa"/>
            <w:vAlign w:val="center"/>
          </w:tcPr>
          <w:p w14:paraId="4031B9D4" w14:textId="77777777" w:rsidR="00145B69" w:rsidRPr="00420636" w:rsidRDefault="00145B69"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420636">
              <w:rPr>
                <w:sz w:val="16"/>
                <w:szCs w:val="16"/>
              </w:rPr>
              <w:t>50 m</w:t>
            </w:r>
          </w:p>
        </w:tc>
        <w:tc>
          <w:tcPr>
            <w:tcW w:w="3402" w:type="dxa"/>
            <w:vAlign w:val="center"/>
          </w:tcPr>
          <w:p w14:paraId="4EB2D2BB" w14:textId="0BE2FD80" w:rsidR="00145B69" w:rsidRPr="00420636" w:rsidRDefault="00420636"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420636">
              <w:rPr>
                <w:sz w:val="16"/>
                <w:szCs w:val="16"/>
              </w:rPr>
              <w:t>Sønderlundsvej 19</w:t>
            </w:r>
          </w:p>
        </w:tc>
        <w:tc>
          <w:tcPr>
            <w:tcW w:w="1695" w:type="dxa"/>
            <w:vAlign w:val="center"/>
          </w:tcPr>
          <w:p w14:paraId="3D4B2C2C" w14:textId="65D38414" w:rsidR="00F44124" w:rsidRPr="00420636" w:rsidRDefault="00420636"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420636">
              <w:rPr>
                <w:sz w:val="16"/>
                <w:szCs w:val="16"/>
              </w:rPr>
              <w:t>Ca. 227 meter (gyllebeholder 1)</w:t>
            </w:r>
          </w:p>
        </w:tc>
      </w:tr>
      <w:tr w:rsidR="00145B69" w:rsidRPr="00C14A5E" w14:paraId="685AFF27" w14:textId="77777777" w:rsidTr="006A5D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4"/>
            <w:tcBorders>
              <w:bottom w:val="single" w:sz="4" w:space="0" w:color="auto"/>
            </w:tcBorders>
            <w:shd w:val="clear" w:color="auto" w:fill="9BBB59" w:themeFill="accent3"/>
          </w:tcPr>
          <w:p w14:paraId="4536C3D6" w14:textId="58CCEB5C" w:rsidR="00145B69" w:rsidRPr="006E0959" w:rsidRDefault="006339AE" w:rsidP="00ED01B8">
            <w:pPr>
              <w:jc w:val="left"/>
              <w:rPr>
                <w:b w:val="0"/>
                <w:bCs w:val="0"/>
                <w:sz w:val="16"/>
                <w:szCs w:val="16"/>
              </w:rPr>
            </w:pPr>
            <w:r>
              <w:rPr>
                <w:sz w:val="16"/>
                <w:szCs w:val="16"/>
              </w:rPr>
              <w:t xml:space="preserve">Forbudszoner </w:t>
            </w:r>
            <w:r w:rsidR="00145B69" w:rsidRPr="006E0959">
              <w:rPr>
                <w:sz w:val="16"/>
                <w:szCs w:val="16"/>
              </w:rPr>
              <w:t xml:space="preserve">jf. husdyrbrugsloven § 7 </w:t>
            </w:r>
          </w:p>
          <w:p w14:paraId="6103C2F4" w14:textId="77777777" w:rsidR="00145B69" w:rsidRPr="006E0959" w:rsidRDefault="00145B69" w:rsidP="00ED01B8">
            <w:pPr>
              <w:jc w:val="left"/>
              <w:rPr>
                <w:sz w:val="16"/>
                <w:szCs w:val="16"/>
              </w:rPr>
            </w:pPr>
          </w:p>
        </w:tc>
      </w:tr>
      <w:tr w:rsidR="00145B69" w:rsidRPr="00C14A5E" w14:paraId="6E1AD991" w14:textId="77777777" w:rsidTr="00FF3017">
        <w:tc>
          <w:tcPr>
            <w:cnfStyle w:val="001000000000" w:firstRow="0" w:lastRow="0" w:firstColumn="1" w:lastColumn="0" w:oddVBand="0" w:evenVBand="0" w:oddHBand="0" w:evenHBand="0" w:firstRowFirstColumn="0" w:firstRowLastColumn="0" w:lastRowFirstColumn="0" w:lastRowLastColumn="0"/>
            <w:tcW w:w="2839" w:type="dxa"/>
            <w:shd w:val="clear" w:color="auto" w:fill="DDD9C3" w:themeFill="background2" w:themeFillShade="E6"/>
          </w:tcPr>
          <w:p w14:paraId="05FB6652" w14:textId="3962DCDF" w:rsidR="00145B69" w:rsidRPr="006E0959" w:rsidRDefault="00145B69" w:rsidP="00ED01B8">
            <w:pPr>
              <w:jc w:val="left"/>
              <w:rPr>
                <w:sz w:val="16"/>
                <w:szCs w:val="16"/>
              </w:rPr>
            </w:pPr>
            <w:r w:rsidRPr="006E0959">
              <w:rPr>
                <w:sz w:val="16"/>
                <w:szCs w:val="16"/>
              </w:rPr>
              <w:t>Afstand til kategori 1-natur</w:t>
            </w:r>
          </w:p>
        </w:tc>
        <w:tc>
          <w:tcPr>
            <w:tcW w:w="1692" w:type="dxa"/>
            <w:vAlign w:val="center"/>
          </w:tcPr>
          <w:p w14:paraId="18910187" w14:textId="77777777" w:rsidR="00145B69" w:rsidRPr="006E0959" w:rsidRDefault="00145B69"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6E0959">
              <w:rPr>
                <w:sz w:val="16"/>
                <w:szCs w:val="16"/>
              </w:rPr>
              <w:t>Min. 10 m</w:t>
            </w:r>
          </w:p>
        </w:tc>
        <w:tc>
          <w:tcPr>
            <w:tcW w:w="3402" w:type="dxa"/>
            <w:vAlign w:val="center"/>
          </w:tcPr>
          <w:p w14:paraId="0DF45231" w14:textId="77777777" w:rsidR="00145B69" w:rsidRPr="006E0959" w:rsidRDefault="00145B69"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6E0959">
              <w:rPr>
                <w:sz w:val="16"/>
                <w:szCs w:val="16"/>
              </w:rPr>
              <w:t>&gt;10 meter</w:t>
            </w:r>
          </w:p>
        </w:tc>
        <w:tc>
          <w:tcPr>
            <w:tcW w:w="1695" w:type="dxa"/>
            <w:vAlign w:val="center"/>
          </w:tcPr>
          <w:p w14:paraId="0E3A39CD" w14:textId="04880C93" w:rsidR="00145B69" w:rsidRPr="00420636" w:rsidRDefault="00145B69" w:rsidP="00ED01B8">
            <w:pPr>
              <w:jc w:val="left"/>
              <w:cnfStyle w:val="000000000000" w:firstRow="0" w:lastRow="0" w:firstColumn="0" w:lastColumn="0" w:oddVBand="0" w:evenVBand="0" w:oddHBand="0" w:evenHBand="0" w:firstRowFirstColumn="0" w:firstRowLastColumn="0" w:lastRowFirstColumn="0" w:lastRowLastColumn="0"/>
              <w:rPr>
                <w:sz w:val="16"/>
                <w:szCs w:val="16"/>
              </w:rPr>
            </w:pPr>
            <w:r w:rsidRPr="00420636">
              <w:rPr>
                <w:sz w:val="16"/>
                <w:szCs w:val="16"/>
              </w:rPr>
              <w:t>&gt;</w:t>
            </w:r>
            <w:r w:rsidR="00420636" w:rsidRPr="00420636">
              <w:rPr>
                <w:sz w:val="16"/>
                <w:szCs w:val="16"/>
              </w:rPr>
              <w:t>7 km</w:t>
            </w:r>
          </w:p>
          <w:p w14:paraId="7101D37A" w14:textId="6D95285C" w:rsidR="00F44124" w:rsidRPr="00420636" w:rsidRDefault="00F44124" w:rsidP="00ED01B8">
            <w:pPr>
              <w:jc w:val="left"/>
              <w:cnfStyle w:val="000000000000" w:firstRow="0" w:lastRow="0" w:firstColumn="0" w:lastColumn="0" w:oddVBand="0" w:evenVBand="0" w:oddHBand="0" w:evenHBand="0" w:firstRowFirstColumn="0" w:firstRowLastColumn="0" w:lastRowFirstColumn="0" w:lastRowLastColumn="0"/>
              <w:rPr>
                <w:sz w:val="16"/>
                <w:szCs w:val="16"/>
              </w:rPr>
            </w:pPr>
          </w:p>
        </w:tc>
      </w:tr>
      <w:tr w:rsidR="00145B69" w:rsidRPr="00C14A5E" w14:paraId="1AC9876A" w14:textId="77777777" w:rsidTr="006B31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9" w:type="dxa"/>
            <w:tcBorders>
              <w:top w:val="single" w:sz="4" w:space="0" w:color="auto"/>
              <w:bottom w:val="single" w:sz="4" w:space="0" w:color="auto"/>
            </w:tcBorders>
            <w:shd w:val="clear" w:color="auto" w:fill="DDD9C3" w:themeFill="background2" w:themeFillShade="E6"/>
          </w:tcPr>
          <w:p w14:paraId="17197F66" w14:textId="77777777" w:rsidR="00145B69" w:rsidRPr="006E0959" w:rsidRDefault="00145B69" w:rsidP="00ED01B8">
            <w:pPr>
              <w:jc w:val="left"/>
              <w:rPr>
                <w:sz w:val="16"/>
                <w:szCs w:val="16"/>
              </w:rPr>
            </w:pPr>
            <w:r w:rsidRPr="006E0959">
              <w:rPr>
                <w:sz w:val="16"/>
                <w:szCs w:val="16"/>
              </w:rPr>
              <w:t>Afstand til kategori 2-natur</w:t>
            </w:r>
          </w:p>
        </w:tc>
        <w:tc>
          <w:tcPr>
            <w:tcW w:w="1692" w:type="dxa"/>
            <w:tcBorders>
              <w:top w:val="single" w:sz="4" w:space="0" w:color="auto"/>
              <w:bottom w:val="single" w:sz="4" w:space="0" w:color="auto"/>
            </w:tcBorders>
            <w:vAlign w:val="center"/>
          </w:tcPr>
          <w:p w14:paraId="483918F0" w14:textId="77777777" w:rsidR="00145B69" w:rsidRPr="006E0959" w:rsidRDefault="00145B69" w:rsidP="00ED01B8">
            <w:pPr>
              <w:jc w:val="left"/>
              <w:cnfStyle w:val="000000100000" w:firstRow="0" w:lastRow="0" w:firstColumn="0" w:lastColumn="0" w:oddVBand="0" w:evenVBand="0" w:oddHBand="1" w:evenHBand="0" w:firstRowFirstColumn="0" w:firstRowLastColumn="0" w:lastRowFirstColumn="0" w:lastRowLastColumn="0"/>
              <w:rPr>
                <w:sz w:val="16"/>
                <w:szCs w:val="16"/>
              </w:rPr>
            </w:pPr>
            <w:r w:rsidRPr="006E0959">
              <w:rPr>
                <w:sz w:val="16"/>
                <w:szCs w:val="16"/>
              </w:rPr>
              <w:t>Min. 10 m</w:t>
            </w:r>
          </w:p>
        </w:tc>
        <w:tc>
          <w:tcPr>
            <w:tcW w:w="3402" w:type="dxa"/>
            <w:tcBorders>
              <w:top w:val="single" w:sz="4" w:space="0" w:color="auto"/>
              <w:bottom w:val="single" w:sz="4" w:space="0" w:color="auto"/>
            </w:tcBorders>
            <w:vAlign w:val="center"/>
          </w:tcPr>
          <w:p w14:paraId="517E8175" w14:textId="77777777" w:rsidR="00145B69" w:rsidRPr="006E0959" w:rsidRDefault="00145B69" w:rsidP="00ED01B8">
            <w:pPr>
              <w:jc w:val="left"/>
              <w:cnfStyle w:val="000000100000" w:firstRow="0" w:lastRow="0" w:firstColumn="0" w:lastColumn="0" w:oddVBand="0" w:evenVBand="0" w:oddHBand="1" w:evenHBand="0" w:firstRowFirstColumn="0" w:firstRowLastColumn="0" w:lastRowFirstColumn="0" w:lastRowLastColumn="0"/>
              <w:rPr>
                <w:sz w:val="16"/>
                <w:szCs w:val="16"/>
              </w:rPr>
            </w:pPr>
            <w:r w:rsidRPr="006E0959">
              <w:rPr>
                <w:sz w:val="16"/>
                <w:szCs w:val="16"/>
              </w:rPr>
              <w:t>&gt;10 meter</w:t>
            </w:r>
          </w:p>
        </w:tc>
        <w:tc>
          <w:tcPr>
            <w:tcW w:w="1695" w:type="dxa"/>
            <w:tcBorders>
              <w:top w:val="single" w:sz="4" w:space="0" w:color="auto"/>
              <w:bottom w:val="single" w:sz="4" w:space="0" w:color="auto"/>
            </w:tcBorders>
            <w:vAlign w:val="center"/>
          </w:tcPr>
          <w:p w14:paraId="1ACD1A24" w14:textId="16CBC062" w:rsidR="00145B69" w:rsidRPr="00420636" w:rsidRDefault="00145B69" w:rsidP="00ED01B8">
            <w:pPr>
              <w:jc w:val="left"/>
              <w:cnfStyle w:val="000000100000" w:firstRow="0" w:lastRow="0" w:firstColumn="0" w:lastColumn="0" w:oddVBand="0" w:evenVBand="0" w:oddHBand="1" w:evenHBand="0" w:firstRowFirstColumn="0" w:firstRowLastColumn="0" w:lastRowFirstColumn="0" w:lastRowLastColumn="0"/>
              <w:rPr>
                <w:sz w:val="16"/>
                <w:szCs w:val="16"/>
              </w:rPr>
            </w:pPr>
            <w:r w:rsidRPr="00420636">
              <w:rPr>
                <w:sz w:val="16"/>
                <w:szCs w:val="16"/>
              </w:rPr>
              <w:t>&gt;</w:t>
            </w:r>
            <w:r w:rsidR="00420636" w:rsidRPr="00420636">
              <w:rPr>
                <w:sz w:val="16"/>
                <w:szCs w:val="16"/>
              </w:rPr>
              <w:t xml:space="preserve"> 4 km</w:t>
            </w:r>
          </w:p>
          <w:p w14:paraId="7D395046" w14:textId="6AC821FF" w:rsidR="00F44124" w:rsidRPr="00420636" w:rsidRDefault="00F44124" w:rsidP="00ED01B8">
            <w:pPr>
              <w:jc w:val="left"/>
              <w:cnfStyle w:val="000000100000" w:firstRow="0" w:lastRow="0" w:firstColumn="0" w:lastColumn="0" w:oddVBand="0" w:evenVBand="0" w:oddHBand="1" w:evenHBand="0" w:firstRowFirstColumn="0" w:firstRowLastColumn="0" w:lastRowFirstColumn="0" w:lastRowLastColumn="0"/>
              <w:rPr>
                <w:sz w:val="16"/>
                <w:szCs w:val="16"/>
              </w:rPr>
            </w:pPr>
          </w:p>
        </w:tc>
      </w:tr>
    </w:tbl>
    <w:p w14:paraId="5ECD5D44" w14:textId="77777777" w:rsidR="00145B69" w:rsidRPr="00C14A5E" w:rsidRDefault="00145B69" w:rsidP="00145B69">
      <w:pPr>
        <w:jc w:val="left"/>
        <w:rPr>
          <w:sz w:val="18"/>
        </w:rPr>
      </w:pPr>
    </w:p>
    <w:tbl>
      <w:tblPr>
        <w:tblStyle w:val="Listetabel3-farve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73"/>
        <w:gridCol w:w="2848"/>
        <w:gridCol w:w="3087"/>
      </w:tblGrid>
      <w:tr w:rsidR="00145B69" w:rsidRPr="00C14A5E" w14:paraId="261A452F" w14:textId="77777777" w:rsidTr="006A5DEB">
        <w:trPr>
          <w:cnfStyle w:val="100000000000" w:firstRow="1" w:lastRow="0" w:firstColumn="0" w:lastColumn="0" w:oddVBand="0" w:evenVBand="0" w:oddHBand="0" w:evenHBand="0" w:firstRowFirstColumn="0" w:firstRowLastColumn="0" w:lastRowFirstColumn="0" w:lastRowLastColumn="0"/>
          <w:trHeight w:val="770"/>
        </w:trPr>
        <w:tc>
          <w:tcPr>
            <w:cnfStyle w:val="001000000100" w:firstRow="0" w:lastRow="0" w:firstColumn="1" w:lastColumn="0" w:oddVBand="0" w:evenVBand="0" w:oddHBand="0" w:evenHBand="0" w:firstRowFirstColumn="1" w:firstRowLastColumn="0" w:lastRowFirstColumn="0" w:lastRowLastColumn="0"/>
            <w:tcW w:w="9608" w:type="dxa"/>
            <w:gridSpan w:val="3"/>
            <w:tcBorders>
              <w:bottom w:val="none" w:sz="0" w:space="0" w:color="auto"/>
              <w:right w:val="none" w:sz="0" w:space="0" w:color="auto"/>
            </w:tcBorders>
            <w:vAlign w:val="center"/>
          </w:tcPr>
          <w:p w14:paraId="4D8FF0EB" w14:textId="73043EBA" w:rsidR="00145B69" w:rsidRPr="00C2436A" w:rsidRDefault="00145B69" w:rsidP="00ED01B8">
            <w:pPr>
              <w:jc w:val="left"/>
              <w:rPr>
                <w:b w:val="0"/>
                <w:bCs w:val="0"/>
                <w:sz w:val="16"/>
                <w:szCs w:val="16"/>
              </w:rPr>
            </w:pPr>
            <w:r w:rsidRPr="006E0959">
              <w:rPr>
                <w:color w:val="auto"/>
                <w:sz w:val="16"/>
                <w:szCs w:val="16"/>
              </w:rPr>
              <w:t>Afstande og afstandskrav jf. husdyrbrugsloven § 8</w:t>
            </w:r>
          </w:p>
        </w:tc>
      </w:tr>
      <w:tr w:rsidR="00145B69" w:rsidRPr="00C14A5E" w14:paraId="7D0CDC56" w14:textId="77777777" w:rsidTr="00FF30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tcBorders>
              <w:top w:val="none" w:sz="0" w:space="0" w:color="auto"/>
              <w:bottom w:val="none" w:sz="0" w:space="0" w:color="auto"/>
              <w:right w:val="none" w:sz="0" w:space="0" w:color="auto"/>
            </w:tcBorders>
            <w:shd w:val="clear" w:color="auto" w:fill="DDD9C3" w:themeFill="background2" w:themeFillShade="E6"/>
          </w:tcPr>
          <w:p w14:paraId="58DCDF6F" w14:textId="77777777" w:rsidR="00145B69" w:rsidRPr="006E0959" w:rsidRDefault="00145B69" w:rsidP="00ED01B8">
            <w:pPr>
              <w:jc w:val="left"/>
              <w:rPr>
                <w:sz w:val="16"/>
                <w:szCs w:val="16"/>
              </w:rPr>
            </w:pPr>
          </w:p>
        </w:tc>
        <w:tc>
          <w:tcPr>
            <w:cnfStyle w:val="000010000000" w:firstRow="0" w:lastRow="0" w:firstColumn="0" w:lastColumn="0" w:oddVBand="1" w:evenVBand="0" w:oddHBand="0" w:evenHBand="0" w:firstRowFirstColumn="0" w:firstRowLastColumn="0" w:lastRowFirstColumn="0" w:lastRowLastColumn="0"/>
            <w:tcW w:w="2848" w:type="dxa"/>
            <w:tcBorders>
              <w:top w:val="none" w:sz="0" w:space="0" w:color="auto"/>
              <w:left w:val="none" w:sz="0" w:space="0" w:color="auto"/>
              <w:bottom w:val="none" w:sz="0" w:space="0" w:color="auto"/>
              <w:right w:val="none" w:sz="0" w:space="0" w:color="auto"/>
            </w:tcBorders>
            <w:shd w:val="clear" w:color="auto" w:fill="DDD9C3" w:themeFill="background2" w:themeFillShade="E6"/>
          </w:tcPr>
          <w:p w14:paraId="2C748A7B" w14:textId="77777777" w:rsidR="00145B69" w:rsidRPr="00C2436A" w:rsidRDefault="00145B69" w:rsidP="00C2436A">
            <w:pPr>
              <w:jc w:val="center"/>
              <w:rPr>
                <w:b/>
                <w:bCs/>
                <w:sz w:val="16"/>
                <w:szCs w:val="16"/>
              </w:rPr>
            </w:pPr>
            <w:r w:rsidRPr="00C2436A">
              <w:rPr>
                <w:b/>
                <w:bCs/>
                <w:sz w:val="16"/>
                <w:szCs w:val="16"/>
              </w:rPr>
              <w:t>Afstandskrav</w:t>
            </w:r>
          </w:p>
        </w:tc>
        <w:tc>
          <w:tcPr>
            <w:tcW w:w="3087" w:type="dxa"/>
            <w:tcBorders>
              <w:top w:val="none" w:sz="0" w:space="0" w:color="auto"/>
              <w:bottom w:val="none" w:sz="0" w:space="0" w:color="auto"/>
            </w:tcBorders>
            <w:shd w:val="clear" w:color="auto" w:fill="DDD9C3" w:themeFill="background2" w:themeFillShade="E6"/>
          </w:tcPr>
          <w:p w14:paraId="0DF14C68" w14:textId="5B4566C4" w:rsidR="00145B69" w:rsidRPr="00C2436A" w:rsidRDefault="001717E8" w:rsidP="00C2436A">
            <w:pPr>
              <w:jc w:val="center"/>
              <w:cnfStyle w:val="000000100000" w:firstRow="0" w:lastRow="0" w:firstColumn="0" w:lastColumn="0" w:oddVBand="0" w:evenVBand="0" w:oddHBand="1" w:evenHBand="0" w:firstRowFirstColumn="0" w:firstRowLastColumn="0" w:lastRowFirstColumn="0" w:lastRowLastColumn="0"/>
              <w:rPr>
                <w:b/>
                <w:bCs/>
                <w:sz w:val="16"/>
                <w:szCs w:val="16"/>
              </w:rPr>
            </w:pPr>
            <w:r>
              <w:rPr>
                <w:b/>
                <w:bCs/>
                <w:sz w:val="16"/>
                <w:szCs w:val="16"/>
              </w:rPr>
              <w:t xml:space="preserve">Aktuel </w:t>
            </w:r>
            <w:r w:rsidR="00145B69" w:rsidRPr="00C2436A">
              <w:rPr>
                <w:b/>
                <w:bCs/>
                <w:sz w:val="16"/>
                <w:szCs w:val="16"/>
              </w:rPr>
              <w:t>afstand</w:t>
            </w:r>
          </w:p>
        </w:tc>
      </w:tr>
      <w:tr w:rsidR="00145B69" w:rsidRPr="00C14A5E" w14:paraId="3ADE346F" w14:textId="77777777" w:rsidTr="00FF3017">
        <w:tc>
          <w:tcPr>
            <w:cnfStyle w:val="001000000000" w:firstRow="0" w:lastRow="0" w:firstColumn="1" w:lastColumn="0" w:oddVBand="0" w:evenVBand="0" w:oddHBand="0" w:evenHBand="0" w:firstRowFirstColumn="0" w:firstRowLastColumn="0" w:lastRowFirstColumn="0" w:lastRowLastColumn="0"/>
            <w:tcW w:w="3673" w:type="dxa"/>
            <w:tcBorders>
              <w:right w:val="none" w:sz="0" w:space="0" w:color="auto"/>
            </w:tcBorders>
            <w:shd w:val="clear" w:color="auto" w:fill="DDD9C3" w:themeFill="background2" w:themeFillShade="E6"/>
          </w:tcPr>
          <w:p w14:paraId="716DD609" w14:textId="77777777" w:rsidR="00145B69" w:rsidRPr="006E0959" w:rsidRDefault="00145B69" w:rsidP="00ED01B8">
            <w:pPr>
              <w:jc w:val="left"/>
              <w:rPr>
                <w:sz w:val="16"/>
                <w:szCs w:val="16"/>
              </w:rPr>
            </w:pPr>
            <w:r w:rsidRPr="006E0959">
              <w:rPr>
                <w:sz w:val="16"/>
                <w:szCs w:val="16"/>
              </w:rPr>
              <w:t>Ikke-almene vandforsyningsanlæg</w:t>
            </w:r>
          </w:p>
        </w:tc>
        <w:tc>
          <w:tcPr>
            <w:cnfStyle w:val="000010000000" w:firstRow="0" w:lastRow="0" w:firstColumn="0" w:lastColumn="0" w:oddVBand="1" w:evenVBand="0" w:oddHBand="0" w:evenHBand="0" w:firstRowFirstColumn="0" w:firstRowLastColumn="0" w:lastRowFirstColumn="0" w:lastRowLastColumn="0"/>
            <w:tcW w:w="2848" w:type="dxa"/>
            <w:tcBorders>
              <w:left w:val="none" w:sz="0" w:space="0" w:color="auto"/>
              <w:right w:val="none" w:sz="0" w:space="0" w:color="auto"/>
            </w:tcBorders>
            <w:vAlign w:val="center"/>
          </w:tcPr>
          <w:p w14:paraId="1DB90EC8" w14:textId="77777777" w:rsidR="00145B69" w:rsidRPr="006E0959" w:rsidRDefault="00145B69" w:rsidP="00ED01B8">
            <w:pPr>
              <w:jc w:val="center"/>
              <w:rPr>
                <w:sz w:val="16"/>
                <w:szCs w:val="16"/>
              </w:rPr>
            </w:pPr>
            <w:r w:rsidRPr="006E0959">
              <w:rPr>
                <w:sz w:val="16"/>
                <w:szCs w:val="16"/>
              </w:rPr>
              <w:t>Min. 25 m</w:t>
            </w:r>
          </w:p>
        </w:tc>
        <w:tc>
          <w:tcPr>
            <w:tcW w:w="3087" w:type="dxa"/>
            <w:vAlign w:val="center"/>
          </w:tcPr>
          <w:p w14:paraId="5F78DDB4" w14:textId="317046B4" w:rsidR="00145B69" w:rsidRPr="00980785" w:rsidRDefault="00145B69" w:rsidP="00ED01B8">
            <w:pPr>
              <w:jc w:val="center"/>
              <w:cnfStyle w:val="000000000000" w:firstRow="0" w:lastRow="0" w:firstColumn="0" w:lastColumn="0" w:oddVBand="0" w:evenVBand="0" w:oddHBand="0" w:evenHBand="0" w:firstRowFirstColumn="0" w:firstRowLastColumn="0" w:lastRowFirstColumn="0" w:lastRowLastColumn="0"/>
              <w:rPr>
                <w:sz w:val="16"/>
                <w:szCs w:val="16"/>
              </w:rPr>
            </w:pPr>
            <w:r w:rsidRPr="00980785">
              <w:rPr>
                <w:sz w:val="16"/>
                <w:szCs w:val="16"/>
              </w:rPr>
              <w:t>&gt;</w:t>
            </w:r>
            <w:r w:rsidR="00420636" w:rsidRPr="00980785">
              <w:rPr>
                <w:sz w:val="16"/>
                <w:szCs w:val="16"/>
              </w:rPr>
              <w:t>250</w:t>
            </w:r>
            <w:r w:rsidRPr="00980785">
              <w:rPr>
                <w:sz w:val="16"/>
                <w:szCs w:val="16"/>
              </w:rPr>
              <w:t xml:space="preserve"> m</w:t>
            </w:r>
          </w:p>
        </w:tc>
      </w:tr>
      <w:tr w:rsidR="00145B69" w:rsidRPr="00C14A5E" w14:paraId="16D4D40E" w14:textId="77777777" w:rsidTr="00FF30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tcBorders>
              <w:top w:val="none" w:sz="0" w:space="0" w:color="auto"/>
              <w:bottom w:val="none" w:sz="0" w:space="0" w:color="auto"/>
              <w:right w:val="none" w:sz="0" w:space="0" w:color="auto"/>
            </w:tcBorders>
            <w:shd w:val="clear" w:color="auto" w:fill="DDD9C3" w:themeFill="background2" w:themeFillShade="E6"/>
          </w:tcPr>
          <w:p w14:paraId="798E4B54" w14:textId="77777777" w:rsidR="00145B69" w:rsidRPr="006E0959" w:rsidRDefault="00145B69" w:rsidP="00ED01B8">
            <w:pPr>
              <w:jc w:val="left"/>
              <w:rPr>
                <w:sz w:val="16"/>
                <w:szCs w:val="16"/>
              </w:rPr>
            </w:pPr>
            <w:r w:rsidRPr="006E0959">
              <w:rPr>
                <w:sz w:val="16"/>
                <w:szCs w:val="16"/>
              </w:rPr>
              <w:t>Almene vandforsyningsanlæg</w:t>
            </w:r>
          </w:p>
        </w:tc>
        <w:tc>
          <w:tcPr>
            <w:cnfStyle w:val="000010000000" w:firstRow="0" w:lastRow="0" w:firstColumn="0" w:lastColumn="0" w:oddVBand="1" w:evenVBand="0" w:oddHBand="0" w:evenHBand="0" w:firstRowFirstColumn="0" w:firstRowLastColumn="0" w:lastRowFirstColumn="0" w:lastRowLastColumn="0"/>
            <w:tcW w:w="2848" w:type="dxa"/>
            <w:tcBorders>
              <w:top w:val="none" w:sz="0" w:space="0" w:color="auto"/>
              <w:left w:val="none" w:sz="0" w:space="0" w:color="auto"/>
              <w:bottom w:val="none" w:sz="0" w:space="0" w:color="auto"/>
              <w:right w:val="none" w:sz="0" w:space="0" w:color="auto"/>
            </w:tcBorders>
            <w:vAlign w:val="center"/>
          </w:tcPr>
          <w:p w14:paraId="62ECE0E1" w14:textId="77777777" w:rsidR="00145B69" w:rsidRPr="006E0959" w:rsidRDefault="00145B69" w:rsidP="00ED01B8">
            <w:pPr>
              <w:jc w:val="center"/>
              <w:rPr>
                <w:sz w:val="16"/>
                <w:szCs w:val="16"/>
              </w:rPr>
            </w:pPr>
            <w:r w:rsidRPr="006E0959">
              <w:rPr>
                <w:sz w:val="16"/>
                <w:szCs w:val="16"/>
              </w:rPr>
              <w:t>Min. 50 m</w:t>
            </w:r>
          </w:p>
        </w:tc>
        <w:tc>
          <w:tcPr>
            <w:tcW w:w="3087" w:type="dxa"/>
            <w:tcBorders>
              <w:top w:val="none" w:sz="0" w:space="0" w:color="auto"/>
              <w:bottom w:val="none" w:sz="0" w:space="0" w:color="auto"/>
            </w:tcBorders>
            <w:vAlign w:val="center"/>
          </w:tcPr>
          <w:p w14:paraId="347C123F" w14:textId="5C0237C0" w:rsidR="00145B69" w:rsidRPr="00980785" w:rsidRDefault="00145B69" w:rsidP="00ED01B8">
            <w:pPr>
              <w:jc w:val="center"/>
              <w:cnfStyle w:val="000000100000" w:firstRow="0" w:lastRow="0" w:firstColumn="0" w:lastColumn="0" w:oddVBand="0" w:evenVBand="0" w:oddHBand="1" w:evenHBand="0" w:firstRowFirstColumn="0" w:firstRowLastColumn="0" w:lastRowFirstColumn="0" w:lastRowLastColumn="0"/>
              <w:rPr>
                <w:sz w:val="16"/>
                <w:szCs w:val="16"/>
              </w:rPr>
            </w:pPr>
            <w:r w:rsidRPr="00980785">
              <w:rPr>
                <w:sz w:val="16"/>
                <w:szCs w:val="16"/>
              </w:rPr>
              <w:t>&gt;</w:t>
            </w:r>
            <w:r w:rsidR="00980785" w:rsidRPr="00980785">
              <w:rPr>
                <w:sz w:val="16"/>
                <w:szCs w:val="16"/>
              </w:rPr>
              <w:t>800 m</w:t>
            </w:r>
          </w:p>
        </w:tc>
      </w:tr>
      <w:tr w:rsidR="00145B69" w:rsidRPr="00C14A5E" w14:paraId="0E453E3B" w14:textId="77777777" w:rsidTr="00FF3017">
        <w:tc>
          <w:tcPr>
            <w:cnfStyle w:val="001000000000" w:firstRow="0" w:lastRow="0" w:firstColumn="1" w:lastColumn="0" w:oddVBand="0" w:evenVBand="0" w:oddHBand="0" w:evenHBand="0" w:firstRowFirstColumn="0" w:firstRowLastColumn="0" w:lastRowFirstColumn="0" w:lastRowLastColumn="0"/>
            <w:tcW w:w="3673" w:type="dxa"/>
            <w:tcBorders>
              <w:right w:val="none" w:sz="0" w:space="0" w:color="auto"/>
            </w:tcBorders>
            <w:shd w:val="clear" w:color="auto" w:fill="DDD9C3" w:themeFill="background2" w:themeFillShade="E6"/>
          </w:tcPr>
          <w:p w14:paraId="7DD7D667" w14:textId="77777777" w:rsidR="00145B69" w:rsidRPr="006E0959" w:rsidRDefault="00145B69" w:rsidP="00ED01B8">
            <w:pPr>
              <w:jc w:val="left"/>
              <w:rPr>
                <w:sz w:val="16"/>
                <w:szCs w:val="16"/>
              </w:rPr>
            </w:pPr>
            <w:r w:rsidRPr="006E0959">
              <w:rPr>
                <w:sz w:val="16"/>
                <w:szCs w:val="16"/>
              </w:rPr>
              <w:t>Vandløb, herunder dræn og søer</w:t>
            </w:r>
          </w:p>
        </w:tc>
        <w:tc>
          <w:tcPr>
            <w:cnfStyle w:val="000010000000" w:firstRow="0" w:lastRow="0" w:firstColumn="0" w:lastColumn="0" w:oddVBand="1" w:evenVBand="0" w:oddHBand="0" w:evenHBand="0" w:firstRowFirstColumn="0" w:firstRowLastColumn="0" w:lastRowFirstColumn="0" w:lastRowLastColumn="0"/>
            <w:tcW w:w="2848" w:type="dxa"/>
            <w:tcBorders>
              <w:left w:val="none" w:sz="0" w:space="0" w:color="auto"/>
              <w:right w:val="none" w:sz="0" w:space="0" w:color="auto"/>
            </w:tcBorders>
            <w:vAlign w:val="center"/>
          </w:tcPr>
          <w:p w14:paraId="5C492BE5" w14:textId="77777777" w:rsidR="00145B69" w:rsidRPr="006E0959" w:rsidRDefault="00145B69" w:rsidP="00ED01B8">
            <w:pPr>
              <w:jc w:val="center"/>
              <w:rPr>
                <w:sz w:val="16"/>
                <w:szCs w:val="16"/>
              </w:rPr>
            </w:pPr>
            <w:r w:rsidRPr="006E0959">
              <w:rPr>
                <w:sz w:val="16"/>
                <w:szCs w:val="16"/>
              </w:rPr>
              <w:t>Min. 15 m</w:t>
            </w:r>
          </w:p>
        </w:tc>
        <w:tc>
          <w:tcPr>
            <w:tcW w:w="3087" w:type="dxa"/>
            <w:vAlign w:val="center"/>
          </w:tcPr>
          <w:p w14:paraId="7E25E168" w14:textId="37F3E176" w:rsidR="00145B69" w:rsidRPr="00980785" w:rsidRDefault="00980785" w:rsidP="00ED01B8">
            <w:pPr>
              <w:jc w:val="center"/>
              <w:cnfStyle w:val="000000000000" w:firstRow="0" w:lastRow="0" w:firstColumn="0" w:lastColumn="0" w:oddVBand="0" w:evenVBand="0" w:oddHBand="0" w:evenHBand="0" w:firstRowFirstColumn="0" w:firstRowLastColumn="0" w:lastRowFirstColumn="0" w:lastRowLastColumn="0"/>
              <w:rPr>
                <w:sz w:val="16"/>
                <w:szCs w:val="16"/>
              </w:rPr>
            </w:pPr>
            <w:r w:rsidRPr="00980785">
              <w:rPr>
                <w:sz w:val="16"/>
                <w:szCs w:val="16"/>
              </w:rPr>
              <w:t xml:space="preserve">Ca. </w:t>
            </w:r>
            <w:r w:rsidR="005269E6">
              <w:rPr>
                <w:sz w:val="16"/>
                <w:szCs w:val="16"/>
              </w:rPr>
              <w:t>30</w:t>
            </w:r>
            <w:r w:rsidRPr="00980785">
              <w:rPr>
                <w:sz w:val="16"/>
                <w:szCs w:val="16"/>
              </w:rPr>
              <w:t xml:space="preserve"> m</w:t>
            </w:r>
          </w:p>
        </w:tc>
      </w:tr>
      <w:tr w:rsidR="00145B69" w:rsidRPr="00C14A5E" w14:paraId="036009A1" w14:textId="77777777" w:rsidTr="00FF30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tcBorders>
              <w:top w:val="none" w:sz="0" w:space="0" w:color="auto"/>
              <w:bottom w:val="none" w:sz="0" w:space="0" w:color="auto"/>
              <w:right w:val="none" w:sz="0" w:space="0" w:color="auto"/>
            </w:tcBorders>
            <w:shd w:val="clear" w:color="auto" w:fill="DDD9C3" w:themeFill="background2" w:themeFillShade="E6"/>
          </w:tcPr>
          <w:p w14:paraId="11712332" w14:textId="77777777" w:rsidR="00145B69" w:rsidRPr="006E0959" w:rsidRDefault="00145B69" w:rsidP="00ED01B8">
            <w:pPr>
              <w:jc w:val="left"/>
              <w:rPr>
                <w:sz w:val="16"/>
                <w:szCs w:val="16"/>
              </w:rPr>
            </w:pPr>
            <w:r w:rsidRPr="006E0959">
              <w:rPr>
                <w:sz w:val="16"/>
                <w:szCs w:val="16"/>
              </w:rPr>
              <w:t>Offentlig vej og privat fællesvej</w:t>
            </w:r>
          </w:p>
        </w:tc>
        <w:tc>
          <w:tcPr>
            <w:cnfStyle w:val="000010000000" w:firstRow="0" w:lastRow="0" w:firstColumn="0" w:lastColumn="0" w:oddVBand="1" w:evenVBand="0" w:oddHBand="0" w:evenHBand="0" w:firstRowFirstColumn="0" w:firstRowLastColumn="0" w:lastRowFirstColumn="0" w:lastRowLastColumn="0"/>
            <w:tcW w:w="2848" w:type="dxa"/>
            <w:tcBorders>
              <w:top w:val="none" w:sz="0" w:space="0" w:color="auto"/>
              <w:left w:val="none" w:sz="0" w:space="0" w:color="auto"/>
              <w:bottom w:val="none" w:sz="0" w:space="0" w:color="auto"/>
              <w:right w:val="none" w:sz="0" w:space="0" w:color="auto"/>
            </w:tcBorders>
            <w:vAlign w:val="center"/>
          </w:tcPr>
          <w:p w14:paraId="3C5FECC3" w14:textId="77777777" w:rsidR="00145B69" w:rsidRPr="006E0959" w:rsidRDefault="00145B69" w:rsidP="00ED01B8">
            <w:pPr>
              <w:jc w:val="center"/>
              <w:rPr>
                <w:sz w:val="16"/>
                <w:szCs w:val="16"/>
              </w:rPr>
            </w:pPr>
            <w:r w:rsidRPr="006E0959">
              <w:rPr>
                <w:sz w:val="16"/>
                <w:szCs w:val="16"/>
              </w:rPr>
              <w:t>Min. 15 m</w:t>
            </w:r>
          </w:p>
        </w:tc>
        <w:tc>
          <w:tcPr>
            <w:tcW w:w="3087" w:type="dxa"/>
            <w:tcBorders>
              <w:top w:val="none" w:sz="0" w:space="0" w:color="auto"/>
              <w:bottom w:val="none" w:sz="0" w:space="0" w:color="auto"/>
            </w:tcBorders>
            <w:vAlign w:val="center"/>
          </w:tcPr>
          <w:p w14:paraId="470AC623" w14:textId="11C2C47D" w:rsidR="00145B69" w:rsidRPr="00980785" w:rsidRDefault="00980785" w:rsidP="00980785">
            <w:pPr>
              <w:pStyle w:val="Listeafsnit"/>
              <w:cnfStyle w:val="000000100000" w:firstRow="0" w:lastRow="0" w:firstColumn="0" w:lastColumn="0" w:oddVBand="0" w:evenVBand="0" w:oddHBand="1" w:evenHBand="0" w:firstRowFirstColumn="0" w:firstRowLastColumn="0" w:lastRowFirstColumn="0" w:lastRowLastColumn="0"/>
              <w:rPr>
                <w:sz w:val="16"/>
                <w:szCs w:val="16"/>
              </w:rPr>
            </w:pPr>
            <w:r w:rsidRPr="00980785">
              <w:rPr>
                <w:sz w:val="16"/>
                <w:szCs w:val="16"/>
              </w:rPr>
              <w:t xml:space="preserve">        &gt;50 </w:t>
            </w:r>
            <w:r w:rsidR="00145B69" w:rsidRPr="00980785">
              <w:rPr>
                <w:sz w:val="16"/>
                <w:szCs w:val="16"/>
              </w:rPr>
              <w:t>m</w:t>
            </w:r>
          </w:p>
        </w:tc>
      </w:tr>
      <w:tr w:rsidR="00145B69" w:rsidRPr="00C14A5E" w14:paraId="7CDF48C1" w14:textId="77777777" w:rsidTr="00FF3017">
        <w:tc>
          <w:tcPr>
            <w:cnfStyle w:val="001000000000" w:firstRow="0" w:lastRow="0" w:firstColumn="1" w:lastColumn="0" w:oddVBand="0" w:evenVBand="0" w:oddHBand="0" w:evenHBand="0" w:firstRowFirstColumn="0" w:firstRowLastColumn="0" w:lastRowFirstColumn="0" w:lastRowLastColumn="0"/>
            <w:tcW w:w="3673" w:type="dxa"/>
            <w:tcBorders>
              <w:right w:val="none" w:sz="0" w:space="0" w:color="auto"/>
            </w:tcBorders>
            <w:shd w:val="clear" w:color="auto" w:fill="DDD9C3" w:themeFill="background2" w:themeFillShade="E6"/>
          </w:tcPr>
          <w:p w14:paraId="165E21F5" w14:textId="77777777" w:rsidR="00145B69" w:rsidRPr="006E0959" w:rsidRDefault="00145B69" w:rsidP="00ED01B8">
            <w:pPr>
              <w:jc w:val="left"/>
              <w:rPr>
                <w:sz w:val="16"/>
                <w:szCs w:val="16"/>
              </w:rPr>
            </w:pPr>
            <w:r w:rsidRPr="006E0959">
              <w:rPr>
                <w:sz w:val="16"/>
                <w:szCs w:val="16"/>
              </w:rPr>
              <w:t>Levnedsmiddelvirksomhed</w:t>
            </w:r>
          </w:p>
        </w:tc>
        <w:tc>
          <w:tcPr>
            <w:cnfStyle w:val="000010000000" w:firstRow="0" w:lastRow="0" w:firstColumn="0" w:lastColumn="0" w:oddVBand="1" w:evenVBand="0" w:oddHBand="0" w:evenHBand="0" w:firstRowFirstColumn="0" w:firstRowLastColumn="0" w:lastRowFirstColumn="0" w:lastRowLastColumn="0"/>
            <w:tcW w:w="2848" w:type="dxa"/>
            <w:tcBorders>
              <w:left w:val="none" w:sz="0" w:space="0" w:color="auto"/>
              <w:right w:val="none" w:sz="0" w:space="0" w:color="auto"/>
            </w:tcBorders>
            <w:vAlign w:val="center"/>
          </w:tcPr>
          <w:p w14:paraId="34497DE2" w14:textId="77777777" w:rsidR="00145B69" w:rsidRPr="006E0959" w:rsidRDefault="00145B69" w:rsidP="00ED01B8">
            <w:pPr>
              <w:jc w:val="center"/>
              <w:rPr>
                <w:sz w:val="16"/>
                <w:szCs w:val="16"/>
              </w:rPr>
            </w:pPr>
            <w:r w:rsidRPr="006E0959">
              <w:rPr>
                <w:sz w:val="16"/>
                <w:szCs w:val="16"/>
              </w:rPr>
              <w:t>Min. 25 m</w:t>
            </w:r>
          </w:p>
        </w:tc>
        <w:tc>
          <w:tcPr>
            <w:tcW w:w="3087" w:type="dxa"/>
            <w:vAlign w:val="center"/>
          </w:tcPr>
          <w:p w14:paraId="026F24B1" w14:textId="77777777" w:rsidR="00145B69" w:rsidRPr="00980785" w:rsidRDefault="00145B69" w:rsidP="00ED01B8">
            <w:pPr>
              <w:jc w:val="center"/>
              <w:cnfStyle w:val="000000000000" w:firstRow="0" w:lastRow="0" w:firstColumn="0" w:lastColumn="0" w:oddVBand="0" w:evenVBand="0" w:oddHBand="0" w:evenHBand="0" w:firstRowFirstColumn="0" w:firstRowLastColumn="0" w:lastRowFirstColumn="0" w:lastRowLastColumn="0"/>
              <w:rPr>
                <w:sz w:val="16"/>
                <w:szCs w:val="16"/>
              </w:rPr>
            </w:pPr>
            <w:r w:rsidRPr="00980785">
              <w:rPr>
                <w:sz w:val="16"/>
                <w:szCs w:val="16"/>
              </w:rPr>
              <w:t>&gt;25</w:t>
            </w:r>
          </w:p>
        </w:tc>
      </w:tr>
      <w:tr w:rsidR="00145B69" w:rsidRPr="00980785" w14:paraId="31A67DE0" w14:textId="77777777" w:rsidTr="00FF30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tcBorders>
              <w:top w:val="none" w:sz="0" w:space="0" w:color="auto"/>
              <w:bottom w:val="none" w:sz="0" w:space="0" w:color="auto"/>
              <w:right w:val="none" w:sz="0" w:space="0" w:color="auto"/>
            </w:tcBorders>
            <w:shd w:val="clear" w:color="auto" w:fill="DDD9C3" w:themeFill="background2" w:themeFillShade="E6"/>
          </w:tcPr>
          <w:p w14:paraId="1CF705A2" w14:textId="77777777" w:rsidR="00145B69" w:rsidRPr="006E0959" w:rsidRDefault="00145B69" w:rsidP="00ED01B8">
            <w:pPr>
              <w:jc w:val="left"/>
              <w:rPr>
                <w:sz w:val="16"/>
                <w:szCs w:val="16"/>
              </w:rPr>
            </w:pPr>
            <w:r w:rsidRPr="006E0959">
              <w:rPr>
                <w:sz w:val="16"/>
                <w:szCs w:val="16"/>
              </w:rPr>
              <w:t>Beboelse på samme ejendom</w:t>
            </w:r>
          </w:p>
        </w:tc>
        <w:tc>
          <w:tcPr>
            <w:cnfStyle w:val="000010000000" w:firstRow="0" w:lastRow="0" w:firstColumn="0" w:lastColumn="0" w:oddVBand="1" w:evenVBand="0" w:oddHBand="0" w:evenHBand="0" w:firstRowFirstColumn="0" w:firstRowLastColumn="0" w:lastRowFirstColumn="0" w:lastRowLastColumn="0"/>
            <w:tcW w:w="2848" w:type="dxa"/>
            <w:tcBorders>
              <w:top w:val="none" w:sz="0" w:space="0" w:color="auto"/>
              <w:left w:val="none" w:sz="0" w:space="0" w:color="auto"/>
              <w:bottom w:val="none" w:sz="0" w:space="0" w:color="auto"/>
              <w:right w:val="none" w:sz="0" w:space="0" w:color="auto"/>
            </w:tcBorders>
            <w:vAlign w:val="center"/>
          </w:tcPr>
          <w:p w14:paraId="4B9FE973" w14:textId="77777777" w:rsidR="00145B69" w:rsidRPr="006E0959" w:rsidRDefault="00145B69" w:rsidP="00ED01B8">
            <w:pPr>
              <w:jc w:val="center"/>
              <w:rPr>
                <w:sz w:val="16"/>
                <w:szCs w:val="16"/>
              </w:rPr>
            </w:pPr>
            <w:r w:rsidRPr="006E0959">
              <w:rPr>
                <w:sz w:val="16"/>
                <w:szCs w:val="16"/>
              </w:rPr>
              <w:t>Min. 15 m</w:t>
            </w:r>
          </w:p>
        </w:tc>
        <w:tc>
          <w:tcPr>
            <w:tcW w:w="3087" w:type="dxa"/>
            <w:tcBorders>
              <w:top w:val="none" w:sz="0" w:space="0" w:color="auto"/>
              <w:bottom w:val="none" w:sz="0" w:space="0" w:color="auto"/>
            </w:tcBorders>
            <w:vAlign w:val="center"/>
          </w:tcPr>
          <w:p w14:paraId="50CBB333" w14:textId="28383B4C" w:rsidR="00980785" w:rsidRPr="00980785" w:rsidRDefault="00980785" w:rsidP="008E0982">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r w:rsidRPr="00980785">
              <w:rPr>
                <w:sz w:val="16"/>
                <w:szCs w:val="16"/>
                <w:lang w:val="en-US"/>
              </w:rPr>
              <w:t xml:space="preserve">Ca. </w:t>
            </w:r>
            <w:r w:rsidR="008E0982">
              <w:rPr>
                <w:sz w:val="16"/>
                <w:szCs w:val="16"/>
                <w:lang w:val="en-US"/>
              </w:rPr>
              <w:t>6</w:t>
            </w:r>
            <w:r w:rsidRPr="00980785">
              <w:rPr>
                <w:sz w:val="16"/>
                <w:szCs w:val="16"/>
                <w:lang w:val="en-US"/>
              </w:rPr>
              <w:t xml:space="preserve"> m (</w:t>
            </w:r>
            <w:proofErr w:type="spellStart"/>
            <w:r w:rsidRPr="00980785">
              <w:rPr>
                <w:sz w:val="16"/>
                <w:szCs w:val="16"/>
                <w:lang w:val="en-US"/>
              </w:rPr>
              <w:t>stald</w:t>
            </w:r>
            <w:proofErr w:type="spellEnd"/>
            <w:r w:rsidRPr="00980785">
              <w:rPr>
                <w:sz w:val="16"/>
                <w:szCs w:val="16"/>
                <w:lang w:val="en-US"/>
              </w:rPr>
              <w:t xml:space="preserve"> </w:t>
            </w:r>
            <w:r w:rsidR="008E0982">
              <w:rPr>
                <w:sz w:val="16"/>
                <w:szCs w:val="16"/>
                <w:lang w:val="en-US"/>
              </w:rPr>
              <w:t>5</w:t>
            </w:r>
            <w:r w:rsidRPr="00980785">
              <w:rPr>
                <w:sz w:val="16"/>
                <w:szCs w:val="16"/>
                <w:lang w:val="en-US"/>
              </w:rPr>
              <w:t>)</w:t>
            </w:r>
          </w:p>
        </w:tc>
      </w:tr>
      <w:tr w:rsidR="00145B69" w:rsidRPr="00C14A5E" w14:paraId="3CDBE18A" w14:textId="77777777" w:rsidTr="00FF3017">
        <w:tc>
          <w:tcPr>
            <w:cnfStyle w:val="001000000000" w:firstRow="0" w:lastRow="0" w:firstColumn="1" w:lastColumn="0" w:oddVBand="0" w:evenVBand="0" w:oddHBand="0" w:evenHBand="0" w:firstRowFirstColumn="0" w:firstRowLastColumn="0" w:lastRowFirstColumn="0" w:lastRowLastColumn="0"/>
            <w:tcW w:w="3673" w:type="dxa"/>
            <w:tcBorders>
              <w:right w:val="none" w:sz="0" w:space="0" w:color="auto"/>
            </w:tcBorders>
            <w:shd w:val="clear" w:color="auto" w:fill="DDD9C3" w:themeFill="background2" w:themeFillShade="E6"/>
          </w:tcPr>
          <w:p w14:paraId="5B37C5C0" w14:textId="77777777" w:rsidR="00145B69" w:rsidRPr="006E0959" w:rsidRDefault="00145B69" w:rsidP="00ED01B8">
            <w:pPr>
              <w:jc w:val="left"/>
              <w:rPr>
                <w:sz w:val="16"/>
                <w:szCs w:val="16"/>
              </w:rPr>
            </w:pPr>
            <w:r w:rsidRPr="006E0959">
              <w:rPr>
                <w:sz w:val="16"/>
                <w:szCs w:val="16"/>
              </w:rPr>
              <w:t>Naboskel</w:t>
            </w:r>
          </w:p>
        </w:tc>
        <w:tc>
          <w:tcPr>
            <w:cnfStyle w:val="000010000000" w:firstRow="0" w:lastRow="0" w:firstColumn="0" w:lastColumn="0" w:oddVBand="1" w:evenVBand="0" w:oddHBand="0" w:evenHBand="0" w:firstRowFirstColumn="0" w:firstRowLastColumn="0" w:lastRowFirstColumn="0" w:lastRowLastColumn="0"/>
            <w:tcW w:w="2848" w:type="dxa"/>
            <w:tcBorders>
              <w:left w:val="none" w:sz="0" w:space="0" w:color="auto"/>
              <w:right w:val="none" w:sz="0" w:space="0" w:color="auto"/>
            </w:tcBorders>
            <w:vAlign w:val="center"/>
          </w:tcPr>
          <w:p w14:paraId="05AA4C9E" w14:textId="77777777" w:rsidR="00145B69" w:rsidRPr="006E0959" w:rsidRDefault="00145B69" w:rsidP="00ED01B8">
            <w:pPr>
              <w:jc w:val="center"/>
              <w:rPr>
                <w:sz w:val="16"/>
                <w:szCs w:val="16"/>
              </w:rPr>
            </w:pPr>
            <w:r w:rsidRPr="006E0959">
              <w:rPr>
                <w:sz w:val="16"/>
                <w:szCs w:val="16"/>
              </w:rPr>
              <w:t>Min. 30 m</w:t>
            </w:r>
          </w:p>
        </w:tc>
        <w:tc>
          <w:tcPr>
            <w:tcW w:w="3087" w:type="dxa"/>
            <w:vAlign w:val="center"/>
          </w:tcPr>
          <w:p w14:paraId="7149F228" w14:textId="19C1C5F4" w:rsidR="00145B69" w:rsidRPr="00980785" w:rsidRDefault="00145B69" w:rsidP="00ED01B8">
            <w:pPr>
              <w:jc w:val="center"/>
              <w:cnfStyle w:val="000000000000" w:firstRow="0" w:lastRow="0" w:firstColumn="0" w:lastColumn="0" w:oddVBand="0" w:evenVBand="0" w:oddHBand="0" w:evenHBand="0" w:firstRowFirstColumn="0" w:firstRowLastColumn="0" w:lastRowFirstColumn="0" w:lastRowLastColumn="0"/>
              <w:rPr>
                <w:sz w:val="16"/>
                <w:szCs w:val="16"/>
              </w:rPr>
            </w:pPr>
            <w:r w:rsidRPr="00980785">
              <w:rPr>
                <w:sz w:val="16"/>
                <w:szCs w:val="16"/>
              </w:rPr>
              <w:t>&gt;</w:t>
            </w:r>
            <w:r w:rsidR="00980785" w:rsidRPr="00980785">
              <w:rPr>
                <w:sz w:val="16"/>
                <w:szCs w:val="16"/>
              </w:rPr>
              <w:t xml:space="preserve">41 m (stald 10). Gyllebeholder 1,2 og 3 under 30 meter. </w:t>
            </w:r>
          </w:p>
        </w:tc>
      </w:tr>
    </w:tbl>
    <w:p w14:paraId="4430722B" w14:textId="1CF14234" w:rsidR="004D5389" w:rsidRDefault="00C2436A" w:rsidP="004D5389">
      <w:pPr>
        <w:spacing w:line="276" w:lineRule="auto"/>
        <w:jc w:val="left"/>
        <w:rPr>
          <w:b/>
          <w:bCs/>
          <w:sz w:val="16"/>
          <w:szCs w:val="16"/>
        </w:rPr>
      </w:pPr>
      <w:r w:rsidRPr="006339AE">
        <w:rPr>
          <w:b/>
          <w:bCs/>
          <w:sz w:val="16"/>
          <w:szCs w:val="16"/>
        </w:rPr>
        <w:t>Afstandskrav nyt bygger</w:t>
      </w:r>
      <w:r w:rsidR="006339AE">
        <w:rPr>
          <w:b/>
          <w:bCs/>
          <w:sz w:val="16"/>
          <w:szCs w:val="16"/>
        </w:rPr>
        <w:t>i</w:t>
      </w:r>
      <w:r w:rsidRPr="006339AE">
        <w:rPr>
          <w:b/>
          <w:bCs/>
          <w:sz w:val="16"/>
          <w:szCs w:val="16"/>
        </w:rPr>
        <w:t>/nye opbevaringsanlæg</w:t>
      </w:r>
    </w:p>
    <w:p w14:paraId="5D300B3A" w14:textId="6D46F430" w:rsidR="00C02EC4" w:rsidRPr="00E42E9B" w:rsidRDefault="007818E7" w:rsidP="00165328">
      <w:r w:rsidRPr="007818E7">
        <w:rPr>
          <w:u w:val="single"/>
        </w:rPr>
        <w:lastRenderedPageBreak/>
        <w:t>Vurdering</w:t>
      </w:r>
      <w:r w:rsidR="00C0137E">
        <w:rPr>
          <w:u w:val="single"/>
        </w:rPr>
        <w:br/>
      </w:r>
      <w:r w:rsidR="00C02EC4" w:rsidRPr="00E42E9B">
        <w:t>Afstandskravene</w:t>
      </w:r>
      <w:r w:rsidR="00C0137E" w:rsidRPr="00E42E9B">
        <w:t xml:space="preserve"> i §§6 og 7</w:t>
      </w:r>
      <w:r w:rsidR="00C02EC4" w:rsidRPr="00E42E9B">
        <w:t xml:space="preserve"> er alle opfyldt. </w:t>
      </w:r>
      <w:r w:rsidR="00C0137E" w:rsidRPr="00E42E9B">
        <w:t>Afstandskravene i § 8 er delvist opfyldt.</w:t>
      </w:r>
    </w:p>
    <w:p w14:paraId="4BD343CE" w14:textId="46491791" w:rsidR="00980785" w:rsidRPr="00E42E9B" w:rsidRDefault="00542DE7" w:rsidP="00165328">
      <w:r w:rsidRPr="00E42E9B">
        <w:t>De</w:t>
      </w:r>
      <w:r w:rsidR="00980785" w:rsidRPr="00E42E9B">
        <w:t xml:space="preserve"> eksisterende tre gyllebeholdere ligger alle i en kortere afstand end 30 meter fra naboskel. Beholderne er dog lovligt opført efter reglerne på opførelsestidspunktet og er dermed ikke omfattet af </w:t>
      </w:r>
      <w:r w:rsidR="00E42E9B">
        <w:t xml:space="preserve">det nugældende </w:t>
      </w:r>
      <w:r w:rsidR="00980785" w:rsidRPr="00E42E9B">
        <w:t xml:space="preserve">afstandskrav på 30 meter. </w:t>
      </w:r>
    </w:p>
    <w:p w14:paraId="4FF27BAE" w14:textId="3CA23FA6" w:rsidR="00E42E9B" w:rsidRDefault="008E0982" w:rsidP="00165328">
      <w:r>
        <w:t xml:space="preserve">En enkelt </w:t>
      </w:r>
      <w:r w:rsidR="00980785" w:rsidRPr="00E42E9B">
        <w:t>stald</w:t>
      </w:r>
      <w:r w:rsidR="00E42E9B" w:rsidRPr="00E42E9B">
        <w:t xml:space="preserve"> ligger indenfor en afstand af </w:t>
      </w:r>
      <w:r w:rsidR="00E42E9B">
        <w:t xml:space="preserve">under </w:t>
      </w:r>
      <w:r w:rsidR="00E42E9B" w:rsidRPr="00E42E9B">
        <w:t xml:space="preserve">15 meter </w:t>
      </w:r>
      <w:r>
        <w:t xml:space="preserve">(ca. 6 meter) </w:t>
      </w:r>
      <w:r w:rsidR="00E42E9B" w:rsidRPr="00E42E9B">
        <w:t xml:space="preserve">fra </w:t>
      </w:r>
      <w:r>
        <w:t xml:space="preserve">beboelsen </w:t>
      </w:r>
      <w:r w:rsidR="00E42E9B" w:rsidRPr="00E42E9B">
        <w:t xml:space="preserve">på ejendommen. </w:t>
      </w:r>
      <w:r w:rsidR="00B43327">
        <w:t xml:space="preserve">Der er </w:t>
      </w:r>
      <w:r w:rsidR="00E42E9B">
        <w:t xml:space="preserve">imidlertid </w:t>
      </w:r>
      <w:r w:rsidR="00B43327">
        <w:t xml:space="preserve">tale om </w:t>
      </w:r>
      <w:r>
        <w:t xml:space="preserve">en </w:t>
      </w:r>
      <w:r w:rsidR="00B43327">
        <w:t xml:space="preserve">eksisterende </w:t>
      </w:r>
      <w:r>
        <w:t>lovligt opført stald</w:t>
      </w:r>
      <w:r w:rsidR="00B43327">
        <w:t xml:space="preserve">, hvori der ikke forventes </w:t>
      </w:r>
      <w:r>
        <w:t>at blive foretaget væsentlige ændringer</w:t>
      </w:r>
      <w:r w:rsidR="00E42E9B">
        <w:t xml:space="preserve">, </w:t>
      </w:r>
      <w:r w:rsidR="00E42E9B" w:rsidRPr="00E42E9B">
        <w:t>der kan medføre forøget forurening</w:t>
      </w:r>
      <w:r>
        <w:t xml:space="preserve">. Da der imidlertid er søgt om bruttoarealer i ansøgt drift giver det ansøger mulighed for </w:t>
      </w:r>
      <w:r w:rsidR="005269E6">
        <w:t>mindre udvidelse af</w:t>
      </w:r>
      <w:r>
        <w:t xml:space="preserve"> produktionsarealet. Der søges derfor om dispensation fra afstandskravet til beboelsen på samme ejendom. En lettere øget ammoniakfordampning beregnet i forhold til </w:t>
      </w:r>
      <w:proofErr w:type="spellStart"/>
      <w:r>
        <w:t>nudriften</w:t>
      </w:r>
      <w:proofErr w:type="spellEnd"/>
      <w:r>
        <w:t xml:space="preserve"> forventes ikke at få en væsentlig betydning for beboelsen. </w:t>
      </w:r>
    </w:p>
    <w:p w14:paraId="4B94CF4B" w14:textId="77777777" w:rsidR="008E0982" w:rsidRPr="00934D99" w:rsidRDefault="008E0982" w:rsidP="00165328"/>
    <w:p w14:paraId="10031C8B" w14:textId="50535B97" w:rsidR="007317B4" w:rsidRPr="00626794" w:rsidRDefault="00725DEE" w:rsidP="003F7A77">
      <w:pPr>
        <w:pStyle w:val="Overskrift2"/>
      </w:pPr>
      <w:bookmarkStart w:id="63" w:name="_Toc11232483"/>
      <w:bookmarkStart w:id="64" w:name="_Toc11232785"/>
      <w:bookmarkStart w:id="65" w:name="_Ref8818808"/>
      <w:bookmarkStart w:id="66" w:name="_Ref8818816"/>
      <w:r>
        <w:t xml:space="preserve"> </w:t>
      </w:r>
      <w:bookmarkStart w:id="67" w:name="_Toc50535652"/>
      <w:r>
        <w:t>Husdyrbrugets a</w:t>
      </w:r>
      <w:r w:rsidR="007317B4" w:rsidRPr="00626794">
        <w:t>mmoniakemission</w:t>
      </w:r>
      <w:bookmarkEnd w:id="63"/>
      <w:bookmarkEnd w:id="64"/>
      <w:r w:rsidR="007317B4" w:rsidRPr="00626794">
        <w:t xml:space="preserve"> </w:t>
      </w:r>
      <w:bookmarkEnd w:id="65"/>
      <w:bookmarkEnd w:id="66"/>
      <w:r>
        <w:t>(B5</w:t>
      </w:r>
      <w:r w:rsidR="008E0A73">
        <w:t>, D1b, D1c</w:t>
      </w:r>
      <w:r>
        <w:t>)</w:t>
      </w:r>
      <w:bookmarkEnd w:id="67"/>
    </w:p>
    <w:p w14:paraId="6F2D9124" w14:textId="77777777" w:rsidR="00934D99" w:rsidRDefault="00934D99" w:rsidP="00C54A71">
      <w:pPr>
        <w:jc w:val="left"/>
      </w:pPr>
      <w:bookmarkStart w:id="68" w:name="_Toc8282066"/>
    </w:p>
    <w:p w14:paraId="5C8347A5" w14:textId="0DE3973C" w:rsidR="00C54A71" w:rsidRPr="00890AB8" w:rsidRDefault="00C54A71" w:rsidP="009A00A1">
      <w:r w:rsidRPr="00890AB8">
        <w:t>Emissionen af ammoniak fra det ansøgte projekt fremgår af beregninger i husdyrgodkendelse.dk, se nedenstående tabel.</w:t>
      </w:r>
    </w:p>
    <w:tbl>
      <w:tblPr>
        <w:tblStyle w:val="Tabel-Gitter"/>
        <w:tblW w:w="0" w:type="auto"/>
        <w:tblCellMar>
          <w:left w:w="0" w:type="dxa"/>
          <w:right w:w="0" w:type="dxa"/>
        </w:tblCellMar>
        <w:tblLook w:val="04A0" w:firstRow="1" w:lastRow="0" w:firstColumn="1" w:lastColumn="0" w:noHBand="0" w:noVBand="1"/>
      </w:tblPr>
      <w:tblGrid>
        <w:gridCol w:w="9629"/>
      </w:tblGrid>
      <w:tr w:rsidR="00C54A71" w:rsidRPr="00C4103A" w14:paraId="16B8C6F2" w14:textId="77777777" w:rsidTr="00C54A71">
        <w:tc>
          <w:tcPr>
            <w:tcW w:w="9628" w:type="dxa"/>
            <w:tcBorders>
              <w:top w:val="single" w:sz="4" w:space="0" w:color="auto"/>
              <w:left w:val="single" w:sz="4" w:space="0" w:color="auto"/>
              <w:bottom w:val="single" w:sz="4" w:space="0" w:color="auto"/>
              <w:right w:val="single" w:sz="4" w:space="0" w:color="auto"/>
            </w:tcBorders>
          </w:tcPr>
          <w:p w14:paraId="336076C2" w14:textId="3E89B8E6" w:rsidR="00C54A71" w:rsidRPr="00C4103A" w:rsidRDefault="005269E6" w:rsidP="00C54A71">
            <w:pPr>
              <w:jc w:val="left"/>
              <w:rPr>
                <w:highlight w:val="yellow"/>
              </w:rPr>
            </w:pPr>
            <w:r>
              <w:rPr>
                <w:noProof/>
              </w:rPr>
              <w:drawing>
                <wp:inline distT="0" distB="0" distL="0" distR="0" wp14:anchorId="448721E7" wp14:editId="0F2C664D">
                  <wp:extent cx="6120765" cy="843915"/>
                  <wp:effectExtent l="0" t="0" r="0" b="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120765" cy="843915"/>
                          </a:xfrm>
                          <a:prstGeom prst="rect">
                            <a:avLst/>
                          </a:prstGeom>
                        </pic:spPr>
                      </pic:pic>
                    </a:graphicData>
                  </a:graphic>
                </wp:inline>
              </w:drawing>
            </w:r>
          </w:p>
        </w:tc>
      </w:tr>
      <w:tr w:rsidR="00C54A71" w:rsidRPr="00C4103A" w14:paraId="3F579664" w14:textId="77777777" w:rsidTr="00C54A71">
        <w:tc>
          <w:tcPr>
            <w:tcW w:w="9628" w:type="dxa"/>
            <w:tcBorders>
              <w:top w:val="single" w:sz="4" w:space="0" w:color="auto"/>
              <w:left w:val="nil"/>
              <w:bottom w:val="nil"/>
              <w:right w:val="nil"/>
            </w:tcBorders>
          </w:tcPr>
          <w:p w14:paraId="49B4FCEB" w14:textId="77777777" w:rsidR="00C54A71" w:rsidRPr="00BB5F55" w:rsidRDefault="00C54A71" w:rsidP="00C54A71">
            <w:pPr>
              <w:jc w:val="left"/>
              <w:rPr>
                <w:b/>
                <w:sz w:val="16"/>
                <w:szCs w:val="16"/>
                <w:highlight w:val="yellow"/>
              </w:rPr>
            </w:pPr>
            <w:r w:rsidRPr="00BB5F55">
              <w:rPr>
                <w:b/>
                <w:sz w:val="16"/>
                <w:szCs w:val="16"/>
              </w:rPr>
              <w:t>Det samlede resultat af ammoniakberegningerne i husdyrgodkendelse.dk.</w:t>
            </w:r>
          </w:p>
        </w:tc>
      </w:tr>
    </w:tbl>
    <w:p w14:paraId="480E80D6" w14:textId="18E35FC0" w:rsidR="001C487D" w:rsidRDefault="001C487D" w:rsidP="00C54A71">
      <w:pPr>
        <w:jc w:val="left"/>
      </w:pPr>
    </w:p>
    <w:p w14:paraId="294B8063" w14:textId="2D8E6A01" w:rsidR="00E11EDE" w:rsidRPr="00564B9F" w:rsidRDefault="00E11EDE" w:rsidP="009A00A1">
      <w:r w:rsidRPr="00564B9F">
        <w:t xml:space="preserve">Ammoniakemissionen fra det ansøgte projekt </w:t>
      </w:r>
      <w:r w:rsidR="00564B9F" w:rsidRPr="00564B9F">
        <w:t xml:space="preserve">er </w:t>
      </w:r>
      <w:r w:rsidR="00564B9F" w:rsidRPr="005269E6">
        <w:t xml:space="preserve">beregnet til </w:t>
      </w:r>
      <w:r w:rsidR="005269E6" w:rsidRPr="005269E6">
        <w:t>4.477,6 kg</w:t>
      </w:r>
      <w:r w:rsidRPr="005269E6">
        <w:t xml:space="preserve"> N/</w:t>
      </w:r>
      <w:r w:rsidRPr="00564B9F">
        <w:t>ha/år. Den beregningsmæssige forskel fra den nuværende drift til den ansøgte drift skyldes</w:t>
      </w:r>
      <w:r w:rsidR="00564B9F" w:rsidRPr="00564B9F">
        <w:t xml:space="preserve"> alene</w:t>
      </w:r>
      <w:r w:rsidR="001C487D" w:rsidRPr="00564B9F">
        <w:t>,</w:t>
      </w:r>
      <w:r w:rsidRPr="00564B9F">
        <w:t xml:space="preserve"> at der i ansøgt drift </w:t>
      </w:r>
      <w:r w:rsidR="008B1760" w:rsidRPr="00564B9F">
        <w:t xml:space="preserve">er </w:t>
      </w:r>
      <w:r w:rsidR="00564B9F" w:rsidRPr="00564B9F">
        <w:t xml:space="preserve">regnet på bruttoarealer mod nettoarealer nu-drift. </w:t>
      </w:r>
    </w:p>
    <w:p w14:paraId="1BE734FF" w14:textId="501EA2E1" w:rsidR="007317B4" w:rsidRDefault="00BB5F55" w:rsidP="003F7A77">
      <w:pPr>
        <w:pStyle w:val="Overskrift3"/>
      </w:pPr>
      <w:bookmarkStart w:id="69" w:name="_Ref9840003"/>
      <w:bookmarkStart w:id="70" w:name="_Ref9840016"/>
      <w:bookmarkStart w:id="71" w:name="_Toc11232484"/>
      <w:bookmarkStart w:id="72" w:name="_Toc11232786"/>
      <w:bookmarkStart w:id="73" w:name="_Toc50535653"/>
      <w:r>
        <w:t xml:space="preserve">Beliggenhed i forhold til </w:t>
      </w:r>
      <w:bookmarkEnd w:id="68"/>
      <w:bookmarkEnd w:id="69"/>
      <w:bookmarkEnd w:id="70"/>
      <w:bookmarkEnd w:id="71"/>
      <w:bookmarkEnd w:id="72"/>
      <w:r>
        <w:t>natur</w:t>
      </w:r>
      <w:bookmarkEnd w:id="73"/>
    </w:p>
    <w:p w14:paraId="6467C886" w14:textId="77777777" w:rsidR="00DA72C0" w:rsidRDefault="00DA72C0" w:rsidP="00DA72C0">
      <w:r>
        <w:t>I Husdyrgodkendelse.dk regnes der på hvor stor en del af husdyrbrugets ammoniakemission der afsættes på omkringliggende natur. Naturområder er udpeget i henhold til naturbeskyttelseslovens §3. Udpegningerne er vejledende for alle naturtyper.</w:t>
      </w:r>
    </w:p>
    <w:p w14:paraId="7C84B888" w14:textId="77777777" w:rsidR="00DA72C0" w:rsidRDefault="00DA72C0" w:rsidP="00DA72C0">
      <w:r>
        <w:t>Naturområder er opdelt i fire kategorier. Kategori 1; 2 og 3 natur samt øvrige vejledende udpeget naturtyper der ikke hører under de tre kategorier. Punkterne hvortil der er beregnet er navngivet som 1.x for kategori 1-natur; 2.x for kategori 2-natur, 3.x for kategori 3-natur og 4.x for øvrige naturtyper.</w:t>
      </w:r>
    </w:p>
    <w:p w14:paraId="0AA84347" w14:textId="2B1D6F80" w:rsidR="00DA72C0" w:rsidRDefault="00DA72C0" w:rsidP="00DA72C0">
      <w:pPr>
        <w:rPr>
          <w:szCs w:val="19"/>
        </w:rPr>
      </w:pPr>
      <w:r>
        <w:rPr>
          <w:szCs w:val="19"/>
        </w:rPr>
        <w:t xml:space="preserve">Der regnes på totaldepositioner til kategori 1- og 2-natur. Der regnes på </w:t>
      </w:r>
      <w:proofErr w:type="spellStart"/>
      <w:r>
        <w:rPr>
          <w:szCs w:val="19"/>
        </w:rPr>
        <w:t>merdepostionen</w:t>
      </w:r>
      <w:proofErr w:type="spellEnd"/>
      <w:r>
        <w:rPr>
          <w:szCs w:val="19"/>
        </w:rPr>
        <w:t xml:space="preserve"> til Kategori 3-natur, dog således, at der både regnes på merdeposition fra </w:t>
      </w:r>
      <w:proofErr w:type="spellStart"/>
      <w:r>
        <w:rPr>
          <w:szCs w:val="19"/>
        </w:rPr>
        <w:t>nu-drift</w:t>
      </w:r>
      <w:proofErr w:type="spellEnd"/>
      <w:r>
        <w:rPr>
          <w:szCs w:val="19"/>
        </w:rPr>
        <w:t xml:space="preserve"> til ansøgt drift og fra 8-års drift til ansøgt drift.</w:t>
      </w:r>
    </w:p>
    <w:p w14:paraId="234B3ECB" w14:textId="2AFD4BBB" w:rsidR="00D151D6" w:rsidRDefault="00D151D6" w:rsidP="00DA72C0">
      <w:pPr>
        <w:rPr>
          <w:szCs w:val="19"/>
        </w:rPr>
      </w:pPr>
      <w:r>
        <w:rPr>
          <w:szCs w:val="19"/>
        </w:rPr>
        <w:t>Naturpunktets ruhed samt ruhed for oplandet (strækningen mellem husdyrbruget og naturpunktet)</w:t>
      </w:r>
      <w:r w:rsidR="005C474D">
        <w:rPr>
          <w:szCs w:val="19"/>
        </w:rPr>
        <w:t xml:space="preserve"> samt antal brug der skal indgå i kumulation i relation til krav vedr. kategori 1-natur fremgår af husdyrgodkendelse.dk</w:t>
      </w:r>
    </w:p>
    <w:p w14:paraId="2272BDA4" w14:textId="1D6B6A56" w:rsidR="00C54A71" w:rsidRDefault="00C54A71" w:rsidP="00894E02">
      <w:pPr>
        <w:pStyle w:val="Overskrift5"/>
        <w:spacing w:after="0"/>
      </w:pPr>
      <w:r w:rsidRPr="0035549E">
        <w:t xml:space="preserve">Kategori </w:t>
      </w:r>
      <w:r w:rsidR="00F66E89">
        <w:t>1-</w:t>
      </w:r>
      <w:r w:rsidRPr="0035549E">
        <w:t>natur</w:t>
      </w:r>
      <w:r w:rsidR="002C173F">
        <w:t xml:space="preserve"> (1.x punkter)</w:t>
      </w:r>
    </w:p>
    <w:p w14:paraId="52326DEB" w14:textId="4158808F" w:rsidR="00730190" w:rsidRPr="009173DF" w:rsidRDefault="00730190" w:rsidP="009A00A1">
      <w:bookmarkStart w:id="74" w:name="_Hlk33434282"/>
      <w:r>
        <w:t>Kategori</w:t>
      </w:r>
      <w:r w:rsidR="00F66E89">
        <w:t xml:space="preserve"> </w:t>
      </w:r>
      <w:r>
        <w:t>1</w:t>
      </w:r>
      <w:r w:rsidR="00F66E89">
        <w:t>-</w:t>
      </w:r>
      <w:r>
        <w:t>natur er</w:t>
      </w:r>
      <w:r w:rsidR="00C62BDF">
        <w:t xml:space="preserve"> ammoniakfølsomme naturtyper</w:t>
      </w:r>
      <w:r w:rsidR="006D5885">
        <w:t xml:space="preserve"> herunder </w:t>
      </w:r>
      <w:r w:rsidR="00C62BDF">
        <w:t>habitatnatur</w:t>
      </w:r>
      <w:r w:rsidR="008B1760">
        <w:t xml:space="preserve">typer </w:t>
      </w:r>
      <w:r w:rsidR="00C62BDF">
        <w:t xml:space="preserve">samt §3 beskyttede heder og overdrev, </w:t>
      </w:r>
      <w:r>
        <w:t>beliggende i internationale naturbeskyttelsesområder</w:t>
      </w:r>
      <w:r w:rsidR="00C0137E">
        <w:t xml:space="preserve"> </w:t>
      </w:r>
      <w:r>
        <w:t xml:space="preserve">(Natura 2000 </w:t>
      </w:r>
      <w:r w:rsidRPr="009173DF">
        <w:t xml:space="preserve">områder). </w:t>
      </w:r>
    </w:p>
    <w:bookmarkEnd w:id="74"/>
    <w:p w14:paraId="4965EF18" w14:textId="2D43C2E5" w:rsidR="00BB272C" w:rsidRPr="009173DF" w:rsidRDefault="00C54A71" w:rsidP="009A00A1">
      <w:r w:rsidRPr="009173DF">
        <w:lastRenderedPageBreak/>
        <w:t>Nærmeste kategori 1</w:t>
      </w:r>
      <w:r w:rsidR="00C0137E" w:rsidRPr="009173DF">
        <w:t>-</w:t>
      </w:r>
      <w:r w:rsidRPr="009173DF">
        <w:t xml:space="preserve">natur </w:t>
      </w:r>
      <w:r w:rsidR="006339AE" w:rsidRPr="009173DF">
        <w:t xml:space="preserve">(naturpunkt </w:t>
      </w:r>
      <w:r w:rsidR="008B1760" w:rsidRPr="009173DF">
        <w:t>1.1</w:t>
      </w:r>
      <w:r w:rsidR="006339AE" w:rsidRPr="009173DF">
        <w:t xml:space="preserve">.) </w:t>
      </w:r>
      <w:r w:rsidRPr="009173DF">
        <w:t>er e</w:t>
      </w:r>
      <w:r w:rsidR="008B1760" w:rsidRPr="009173DF">
        <w:t>t overdrev</w:t>
      </w:r>
      <w:r w:rsidRPr="009173DF">
        <w:t xml:space="preserve"> beliggende i en afstand af mere end </w:t>
      </w:r>
      <w:r w:rsidR="009173DF" w:rsidRPr="009173DF">
        <w:t>7</w:t>
      </w:r>
      <w:r w:rsidRPr="009173DF">
        <w:t xml:space="preserve"> km øst for </w:t>
      </w:r>
      <w:r w:rsidR="000D2DFF" w:rsidRPr="009173DF">
        <w:t>husdyrbruget</w:t>
      </w:r>
      <w:r w:rsidR="00D31BB2" w:rsidRPr="009173DF">
        <w:t xml:space="preserve">. </w:t>
      </w:r>
      <w:r w:rsidR="009173DF" w:rsidRPr="009173DF">
        <w:t>overdrevet</w:t>
      </w:r>
      <w:r w:rsidR="00D31BB2" w:rsidRPr="009173DF">
        <w:t xml:space="preserve"> ligger</w:t>
      </w:r>
      <w:r w:rsidR="00693AC6" w:rsidRPr="009173DF">
        <w:t xml:space="preserve"> indenfor habitatområde nr. </w:t>
      </w:r>
      <w:r w:rsidR="009173DF" w:rsidRPr="009173DF">
        <w:t>14 til Ålborg Bugt, Randers Fjord og Mariager Fjord.</w:t>
      </w:r>
    </w:p>
    <w:tbl>
      <w:tblPr>
        <w:tblStyle w:val="Tabel-Gitter"/>
        <w:tblW w:w="0" w:type="auto"/>
        <w:tblLook w:val="04A0" w:firstRow="1" w:lastRow="0" w:firstColumn="1" w:lastColumn="0" w:noHBand="0" w:noVBand="1"/>
      </w:tblPr>
      <w:tblGrid>
        <w:gridCol w:w="9629"/>
      </w:tblGrid>
      <w:tr w:rsidR="00BB272C" w14:paraId="15B402EA" w14:textId="77777777" w:rsidTr="00ED01B8">
        <w:tc>
          <w:tcPr>
            <w:tcW w:w="9629" w:type="dxa"/>
          </w:tcPr>
          <w:p w14:paraId="66924D80" w14:textId="47AC4197" w:rsidR="00BB272C" w:rsidRDefault="009173DF" w:rsidP="00ED01B8">
            <w:pPr>
              <w:jc w:val="left"/>
              <w:rPr>
                <w:color w:val="FF0000"/>
              </w:rPr>
            </w:pPr>
            <w:r>
              <w:rPr>
                <w:noProof/>
              </w:rPr>
              <mc:AlternateContent>
                <mc:Choice Requires="wps">
                  <w:drawing>
                    <wp:anchor distT="0" distB="0" distL="114300" distR="114300" simplePos="0" relativeHeight="251960320" behindDoc="0" locked="0" layoutInCell="1" allowOverlap="1" wp14:anchorId="7F398D2F" wp14:editId="53F420D6">
                      <wp:simplePos x="0" y="0"/>
                      <wp:positionH relativeFrom="column">
                        <wp:posOffset>255905</wp:posOffset>
                      </wp:positionH>
                      <wp:positionV relativeFrom="paragraph">
                        <wp:posOffset>1219200</wp:posOffset>
                      </wp:positionV>
                      <wp:extent cx="123825" cy="123825"/>
                      <wp:effectExtent l="0" t="0" r="28575" b="28575"/>
                      <wp:wrapNone/>
                      <wp:docPr id="28909" name="Ellipse 28909"/>
                      <wp:cNvGraphicFramePr/>
                      <a:graphic xmlns:a="http://schemas.openxmlformats.org/drawingml/2006/main">
                        <a:graphicData uri="http://schemas.microsoft.com/office/word/2010/wordprocessingShape">
                          <wps:wsp>
                            <wps:cNvSpPr/>
                            <wps:spPr>
                              <a:xfrm rot="10800000" flipV="1">
                                <a:off x="0" y="0"/>
                                <a:ext cx="123825" cy="123825"/>
                              </a:xfrm>
                              <a:prstGeom prst="ellips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6C7AEEA" id="Ellipse 28909" o:spid="_x0000_s1026" style="position:absolute;margin-left:20.15pt;margin-top:96pt;width:9.75pt;height:9.75pt;rotation:180;flip:y;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" fillcolor="red" strokecolor="red" strokeweight="2pt"/>
                  </w:pict>
                </mc:Fallback>
              </mc:AlternateContent>
            </w:r>
            <w:r w:rsidR="008B1760">
              <w:rPr>
                <w:noProof/>
              </w:rPr>
              <w:drawing>
                <wp:inline distT="0" distB="0" distL="0" distR="0" wp14:anchorId="621ACE40" wp14:editId="5F038C4D">
                  <wp:extent cx="6120765" cy="2491105"/>
                  <wp:effectExtent l="0" t="0" r="0" b="4445"/>
                  <wp:docPr id="28908" name="Billede 28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120765" cy="2491105"/>
                          </a:xfrm>
                          <a:prstGeom prst="rect">
                            <a:avLst/>
                          </a:prstGeom>
                        </pic:spPr>
                      </pic:pic>
                    </a:graphicData>
                  </a:graphic>
                </wp:inline>
              </w:drawing>
            </w:r>
          </w:p>
        </w:tc>
      </w:tr>
    </w:tbl>
    <w:p w14:paraId="0BF4CCEA" w14:textId="01AF9322" w:rsidR="00BB272C" w:rsidRPr="00BB272C" w:rsidRDefault="00BB272C" w:rsidP="00C54A71">
      <w:pPr>
        <w:jc w:val="left"/>
        <w:rPr>
          <w:b/>
          <w:sz w:val="16"/>
          <w:szCs w:val="16"/>
        </w:rPr>
      </w:pPr>
      <w:r w:rsidRPr="00F97F24">
        <w:rPr>
          <w:b/>
          <w:sz w:val="16"/>
          <w:szCs w:val="16"/>
        </w:rPr>
        <w:t xml:space="preserve">Husdyrbrugets </w:t>
      </w:r>
      <w:r w:rsidR="001C7CF3">
        <w:rPr>
          <w:b/>
          <w:sz w:val="16"/>
          <w:szCs w:val="16"/>
        </w:rPr>
        <w:t>placering</w:t>
      </w:r>
      <w:r w:rsidRPr="00F97F24">
        <w:rPr>
          <w:b/>
          <w:sz w:val="16"/>
          <w:szCs w:val="16"/>
        </w:rPr>
        <w:t xml:space="preserve"> i forhold til </w:t>
      </w:r>
      <w:r>
        <w:rPr>
          <w:b/>
          <w:sz w:val="16"/>
          <w:szCs w:val="16"/>
        </w:rPr>
        <w:t>kat</w:t>
      </w:r>
      <w:r w:rsidR="00135B8D">
        <w:rPr>
          <w:b/>
          <w:sz w:val="16"/>
          <w:szCs w:val="16"/>
        </w:rPr>
        <w:t>egori</w:t>
      </w:r>
      <w:r>
        <w:rPr>
          <w:b/>
          <w:sz w:val="16"/>
          <w:szCs w:val="16"/>
        </w:rPr>
        <w:t xml:space="preserve"> </w:t>
      </w:r>
      <w:r w:rsidR="005E71F1">
        <w:rPr>
          <w:b/>
          <w:sz w:val="16"/>
          <w:szCs w:val="16"/>
        </w:rPr>
        <w:t>1</w:t>
      </w:r>
      <w:r>
        <w:rPr>
          <w:b/>
          <w:sz w:val="16"/>
          <w:szCs w:val="16"/>
        </w:rPr>
        <w:t>-</w:t>
      </w:r>
      <w:r w:rsidRPr="00F97F24">
        <w:rPr>
          <w:b/>
          <w:sz w:val="16"/>
          <w:szCs w:val="16"/>
        </w:rPr>
        <w:t>natur</w:t>
      </w:r>
    </w:p>
    <w:p w14:paraId="41BC350E" w14:textId="6A37FF84" w:rsidR="00C54A71" w:rsidRPr="003128F1" w:rsidRDefault="00C54A71" w:rsidP="009A00A1">
      <w:r w:rsidRPr="003128F1">
        <w:t xml:space="preserve">Jf. </w:t>
      </w:r>
      <w:r w:rsidR="00C0137E">
        <w:t>h</w:t>
      </w:r>
      <w:r w:rsidRPr="003128F1">
        <w:t>usdyrgodkendelsesbekendtgørelsen må totaldepositionen til kategori 1</w:t>
      </w:r>
      <w:r w:rsidR="00F66E89">
        <w:t>-</w:t>
      </w:r>
      <w:r w:rsidR="007B20C2">
        <w:t>natur</w:t>
      </w:r>
      <w:r w:rsidRPr="003128F1">
        <w:t xml:space="preserve"> ikke overstige følgende værdier:</w:t>
      </w:r>
    </w:p>
    <w:p w14:paraId="6C4C2A2F" w14:textId="77777777" w:rsidR="00C54A71" w:rsidRPr="003128F1" w:rsidRDefault="00C54A71" w:rsidP="009A00A1">
      <w:pPr>
        <w:pStyle w:val="Listeafsnit"/>
        <w:numPr>
          <w:ilvl w:val="0"/>
          <w:numId w:val="3"/>
        </w:numPr>
      </w:pPr>
      <w:r w:rsidRPr="003128F1">
        <w:t>0,2 kg N/ha/år, hvis der er &gt;1 andet husdyrbrug</w:t>
      </w:r>
      <w:r w:rsidRPr="003128F1">
        <w:rPr>
          <w:rStyle w:val="Fodnotehenvisning"/>
        </w:rPr>
        <w:footnoteReference w:id="1"/>
      </w:r>
      <w:r w:rsidRPr="003128F1">
        <w:t xml:space="preserve"> i nærheden.</w:t>
      </w:r>
    </w:p>
    <w:p w14:paraId="40FB2D95" w14:textId="77777777" w:rsidR="00C54A71" w:rsidRPr="003128F1" w:rsidRDefault="00C54A71" w:rsidP="009A00A1">
      <w:pPr>
        <w:pStyle w:val="Listeafsnit"/>
        <w:numPr>
          <w:ilvl w:val="0"/>
          <w:numId w:val="3"/>
        </w:numPr>
      </w:pPr>
      <w:r w:rsidRPr="003128F1">
        <w:t>0,4 kg N/ha/år, hvis der er 1 andet husdyrbrug i nærheden.</w:t>
      </w:r>
    </w:p>
    <w:p w14:paraId="7F10852B" w14:textId="77777777" w:rsidR="00C54A71" w:rsidRPr="003128F1" w:rsidRDefault="00C54A71" w:rsidP="009A00A1">
      <w:pPr>
        <w:pStyle w:val="Listeafsnit"/>
        <w:numPr>
          <w:ilvl w:val="0"/>
          <w:numId w:val="3"/>
        </w:numPr>
      </w:pPr>
      <w:r w:rsidRPr="003128F1">
        <w:t>0,7 kg N/ha/år, hvis der ikke er andre husdyrbrug i nærheden.</w:t>
      </w:r>
    </w:p>
    <w:p w14:paraId="5CEF8A70" w14:textId="2C4A5D4D" w:rsidR="00AE4868" w:rsidRPr="008324C6" w:rsidRDefault="00C54A71" w:rsidP="009A00A1">
      <w:pPr>
        <w:rPr>
          <w:color w:val="FF0000"/>
        </w:rPr>
      </w:pPr>
      <w:bookmarkStart w:id="75" w:name="_Hlk33519753"/>
      <w:r w:rsidRPr="009173DF">
        <w:t xml:space="preserve">Den beregnede totaldeposition i nærmeste </w:t>
      </w:r>
      <w:r w:rsidR="00135B8D" w:rsidRPr="005269E6">
        <w:t>naturpunkt</w:t>
      </w:r>
      <w:r w:rsidRPr="005269E6">
        <w:t xml:space="preserve">punkt </w:t>
      </w:r>
      <w:r w:rsidR="00135B8D" w:rsidRPr="005269E6">
        <w:t>(1.</w:t>
      </w:r>
      <w:r w:rsidR="009173DF" w:rsidRPr="005269E6">
        <w:t>1</w:t>
      </w:r>
      <w:r w:rsidR="00135B8D" w:rsidRPr="005269E6">
        <w:t xml:space="preserve">) </w:t>
      </w:r>
      <w:r w:rsidRPr="005269E6">
        <w:t xml:space="preserve">er på 0 kg N/ha/år. </w:t>
      </w:r>
    </w:p>
    <w:p w14:paraId="695906EF" w14:textId="632F61CB" w:rsidR="00013701" w:rsidRPr="009173DF" w:rsidRDefault="00013701" w:rsidP="009A00A1">
      <w:bookmarkStart w:id="76" w:name="_Hlk33434528"/>
      <w:r w:rsidRPr="009173DF">
        <w:rPr>
          <w:u w:val="single"/>
        </w:rPr>
        <w:t>Kumulation</w:t>
      </w:r>
      <w:r w:rsidRPr="009173DF">
        <w:rPr>
          <w:u w:val="single"/>
        </w:rPr>
        <w:br/>
      </w:r>
      <w:r w:rsidR="00D31BB2" w:rsidRPr="009173DF">
        <w:t>Når</w:t>
      </w:r>
      <w:r w:rsidR="00C54A71" w:rsidRPr="009173DF">
        <w:t xml:space="preserve"> </w:t>
      </w:r>
      <w:proofErr w:type="spellStart"/>
      <w:r w:rsidR="00C54A71" w:rsidRPr="009173DF">
        <w:t>totaldepostionen</w:t>
      </w:r>
      <w:proofErr w:type="spellEnd"/>
      <w:r w:rsidR="00C54A71" w:rsidRPr="009173DF">
        <w:t xml:space="preserve"> er </w:t>
      </w:r>
      <w:r w:rsidR="005E71F1" w:rsidRPr="009173DF">
        <w:t xml:space="preserve">op til </w:t>
      </w:r>
      <w:r w:rsidR="00C54A71" w:rsidRPr="009173DF">
        <w:t xml:space="preserve">0,2 kg N/ha/år er </w:t>
      </w:r>
      <w:r w:rsidR="00D31BB2" w:rsidRPr="009173DF">
        <w:t>kravet til N-deposition, uanset kumulation overholdt.</w:t>
      </w:r>
      <w:bookmarkEnd w:id="75"/>
      <w:bookmarkEnd w:id="76"/>
      <w:r w:rsidR="00D31BB2" w:rsidRPr="009173DF">
        <w:t xml:space="preserve"> </w:t>
      </w:r>
      <w:r w:rsidR="009173DF" w:rsidRPr="009173DF">
        <w:t xml:space="preserve">Der er derfor ikke undersøgt om der er kumulation, da kravet er overholdt. </w:t>
      </w:r>
    </w:p>
    <w:p w14:paraId="66B6CF92" w14:textId="49C645BF" w:rsidR="00894E02" w:rsidRDefault="00C54A71" w:rsidP="00894E02">
      <w:pPr>
        <w:pStyle w:val="Overskrift5"/>
        <w:spacing w:after="0"/>
        <w:jc w:val="both"/>
      </w:pPr>
      <w:r w:rsidRPr="00BD7AAA">
        <w:t>Kategori</w:t>
      </w:r>
      <w:r w:rsidR="00135B8D">
        <w:t xml:space="preserve"> </w:t>
      </w:r>
      <w:r w:rsidRPr="00BD7AAA">
        <w:t>2</w:t>
      </w:r>
      <w:r w:rsidR="00F66E89">
        <w:t>-</w:t>
      </w:r>
      <w:r w:rsidRPr="00BD7AAA">
        <w:t>natur</w:t>
      </w:r>
      <w:bookmarkStart w:id="77" w:name="_Hlk33434557"/>
      <w:r w:rsidR="002C173F">
        <w:t xml:space="preserve"> (2.x punkter)</w:t>
      </w:r>
    </w:p>
    <w:p w14:paraId="05DFCC54" w14:textId="436ED130" w:rsidR="007E504C" w:rsidRPr="007E504C" w:rsidRDefault="007E504C" w:rsidP="00894E02">
      <w:pPr>
        <w:pStyle w:val="Overskrift5"/>
        <w:jc w:val="both"/>
      </w:pPr>
      <w:r w:rsidRPr="00135B8D">
        <w:rPr>
          <w:b w:val="0"/>
          <w:bCs w:val="0"/>
          <w:i w:val="0"/>
          <w:iCs w:val="0"/>
        </w:rPr>
        <w:t>Kategori</w:t>
      </w:r>
      <w:r w:rsidR="00F66E89" w:rsidRPr="00135B8D">
        <w:rPr>
          <w:b w:val="0"/>
          <w:bCs w:val="0"/>
          <w:i w:val="0"/>
          <w:iCs w:val="0"/>
        </w:rPr>
        <w:t xml:space="preserve"> </w:t>
      </w:r>
      <w:r w:rsidRPr="00135B8D">
        <w:rPr>
          <w:b w:val="0"/>
          <w:bCs w:val="0"/>
          <w:i w:val="0"/>
          <w:iCs w:val="0"/>
        </w:rPr>
        <w:t>2</w:t>
      </w:r>
      <w:r w:rsidR="00F66E89" w:rsidRPr="00135B8D">
        <w:rPr>
          <w:b w:val="0"/>
          <w:bCs w:val="0"/>
          <w:i w:val="0"/>
          <w:iCs w:val="0"/>
        </w:rPr>
        <w:t>-</w:t>
      </w:r>
      <w:r w:rsidRPr="00135B8D">
        <w:rPr>
          <w:b w:val="0"/>
          <w:bCs w:val="0"/>
          <w:i w:val="0"/>
          <w:iCs w:val="0"/>
        </w:rPr>
        <w:t xml:space="preserve">natur er nærmere bestemte ammoniakfølsomme naturtyper, der ligger uden for internationale naturbeskyttelsesområder. Det </w:t>
      </w:r>
      <w:r w:rsidR="00135B8D" w:rsidRPr="00135B8D">
        <w:rPr>
          <w:b w:val="0"/>
          <w:bCs w:val="0"/>
          <w:i w:val="0"/>
          <w:iCs w:val="0"/>
        </w:rPr>
        <w:t>er</w:t>
      </w:r>
      <w:r w:rsidRPr="00135B8D">
        <w:rPr>
          <w:b w:val="0"/>
          <w:bCs w:val="0"/>
          <w:i w:val="0"/>
          <w:iCs w:val="0"/>
        </w:rPr>
        <w:t xml:space="preserve"> højmoser, lobeliesøer, heder der er større end 10 ha</w:t>
      </w:r>
      <w:r w:rsidR="00087A83">
        <w:rPr>
          <w:b w:val="0"/>
          <w:bCs w:val="0"/>
          <w:i w:val="0"/>
          <w:iCs w:val="0"/>
        </w:rPr>
        <w:t xml:space="preserve">. </w:t>
      </w:r>
      <w:r w:rsidRPr="00135B8D">
        <w:rPr>
          <w:b w:val="0"/>
          <w:bCs w:val="0"/>
          <w:i w:val="0"/>
          <w:iCs w:val="0"/>
        </w:rPr>
        <w:t>og overdrev der er større end 2,5 ha og som er omfattet af naturbeskyttelseslovens § 3.</w:t>
      </w:r>
    </w:p>
    <w:bookmarkEnd w:id="77"/>
    <w:p w14:paraId="2A649CFD" w14:textId="7EB92099" w:rsidR="00BB272C" w:rsidRPr="00D22D0F" w:rsidRDefault="00316BD1" w:rsidP="009A00A1">
      <w:pPr>
        <w:rPr>
          <w:szCs w:val="20"/>
        </w:rPr>
      </w:pPr>
      <w:r w:rsidRPr="00D22D0F">
        <w:rPr>
          <w:szCs w:val="20"/>
        </w:rPr>
        <w:t>Nærmeste kat</w:t>
      </w:r>
      <w:r w:rsidR="00F66E89" w:rsidRPr="00D22D0F">
        <w:rPr>
          <w:szCs w:val="20"/>
        </w:rPr>
        <w:t>egori</w:t>
      </w:r>
      <w:r w:rsidRPr="00D22D0F">
        <w:rPr>
          <w:szCs w:val="20"/>
        </w:rPr>
        <w:t xml:space="preserve"> 2</w:t>
      </w:r>
      <w:r w:rsidR="00F66E89" w:rsidRPr="00D22D0F">
        <w:rPr>
          <w:szCs w:val="20"/>
        </w:rPr>
        <w:t>-</w:t>
      </w:r>
      <w:r w:rsidRPr="00D22D0F">
        <w:rPr>
          <w:szCs w:val="20"/>
        </w:rPr>
        <w:t>natur</w:t>
      </w:r>
      <w:r w:rsidR="00013701" w:rsidRPr="00D22D0F">
        <w:rPr>
          <w:szCs w:val="20"/>
        </w:rPr>
        <w:t xml:space="preserve"> (naturpunkt 2.</w:t>
      </w:r>
      <w:r w:rsidR="00D22D0F" w:rsidRPr="00D22D0F">
        <w:rPr>
          <w:szCs w:val="20"/>
        </w:rPr>
        <w:t>2</w:t>
      </w:r>
      <w:r w:rsidR="00013701" w:rsidRPr="00D22D0F">
        <w:rPr>
          <w:szCs w:val="20"/>
        </w:rPr>
        <w:t>)</w:t>
      </w:r>
      <w:r w:rsidRPr="00D22D0F">
        <w:rPr>
          <w:szCs w:val="20"/>
        </w:rPr>
        <w:t xml:space="preserve"> er et overdrev. Det ligger ca. </w:t>
      </w:r>
      <w:r w:rsidR="00D22D0F" w:rsidRPr="00D22D0F">
        <w:rPr>
          <w:szCs w:val="20"/>
        </w:rPr>
        <w:t>4,3</w:t>
      </w:r>
      <w:r w:rsidRPr="00D22D0F">
        <w:rPr>
          <w:szCs w:val="20"/>
        </w:rPr>
        <w:t xml:space="preserve"> km øst</w:t>
      </w:r>
      <w:r w:rsidR="00D22D0F" w:rsidRPr="00D22D0F">
        <w:rPr>
          <w:szCs w:val="20"/>
        </w:rPr>
        <w:t xml:space="preserve"> </w:t>
      </w:r>
      <w:r w:rsidRPr="00D22D0F">
        <w:rPr>
          <w:szCs w:val="20"/>
        </w:rPr>
        <w:t xml:space="preserve">for </w:t>
      </w:r>
      <w:r w:rsidR="000D2DFF" w:rsidRPr="00D22D0F">
        <w:rPr>
          <w:szCs w:val="20"/>
        </w:rPr>
        <w:t>husdyrbruget.</w:t>
      </w:r>
    </w:p>
    <w:tbl>
      <w:tblPr>
        <w:tblStyle w:val="Tabel-Gitter"/>
        <w:tblW w:w="0" w:type="auto"/>
        <w:tblLook w:val="04A0" w:firstRow="1" w:lastRow="0" w:firstColumn="1" w:lastColumn="0" w:noHBand="0" w:noVBand="1"/>
      </w:tblPr>
      <w:tblGrid>
        <w:gridCol w:w="9629"/>
      </w:tblGrid>
      <w:tr w:rsidR="00BB272C" w14:paraId="753EDDE4" w14:textId="77777777" w:rsidTr="00ED01B8">
        <w:tc>
          <w:tcPr>
            <w:tcW w:w="9629" w:type="dxa"/>
          </w:tcPr>
          <w:p w14:paraId="70E751ED" w14:textId="48F1CF74" w:rsidR="00BB272C" w:rsidRDefault="00D22D0F" w:rsidP="00ED01B8">
            <w:pPr>
              <w:jc w:val="left"/>
              <w:rPr>
                <w:color w:val="FF0000"/>
              </w:rPr>
            </w:pPr>
            <w:r>
              <w:rPr>
                <w:noProof/>
              </w:rPr>
              <w:lastRenderedPageBreak/>
              <mc:AlternateContent>
                <mc:Choice Requires="wps">
                  <w:drawing>
                    <wp:anchor distT="0" distB="0" distL="114300" distR="114300" simplePos="0" relativeHeight="251961344" behindDoc="0" locked="0" layoutInCell="1" allowOverlap="1" wp14:anchorId="7FB064DC" wp14:editId="2FF72149">
                      <wp:simplePos x="0" y="0"/>
                      <wp:positionH relativeFrom="column">
                        <wp:posOffset>741680</wp:posOffset>
                      </wp:positionH>
                      <wp:positionV relativeFrom="paragraph">
                        <wp:posOffset>1972310</wp:posOffset>
                      </wp:positionV>
                      <wp:extent cx="161925" cy="171450"/>
                      <wp:effectExtent l="0" t="0" r="28575" b="19050"/>
                      <wp:wrapNone/>
                      <wp:docPr id="28911" name="Ellipse 28911"/>
                      <wp:cNvGraphicFramePr/>
                      <a:graphic xmlns:a="http://schemas.openxmlformats.org/drawingml/2006/main">
                        <a:graphicData uri="http://schemas.microsoft.com/office/word/2010/wordprocessingShape">
                          <wps:wsp>
                            <wps:cNvSpPr/>
                            <wps:spPr>
                              <a:xfrm>
                                <a:off x="0" y="0"/>
                                <a:ext cx="161925" cy="171450"/>
                              </a:xfrm>
                              <a:prstGeom prst="ellips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5D73E87" id="Ellipse 28911" o:spid="_x0000_s1026" style="position:absolute;margin-left:58.4pt;margin-top:155.3pt;width:12.75pt;height:13.5pt;z-index:251961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" fillcolor="red" strokecolor="red" strokeweight="2pt"/>
                  </w:pict>
                </mc:Fallback>
              </mc:AlternateContent>
            </w:r>
            <w:r>
              <w:rPr>
                <w:noProof/>
              </w:rPr>
              <w:drawing>
                <wp:inline distT="0" distB="0" distL="0" distR="0" wp14:anchorId="6EEBF4A4" wp14:editId="6D1517EF">
                  <wp:extent cx="6120765" cy="4563745"/>
                  <wp:effectExtent l="0" t="0" r="0" b="8255"/>
                  <wp:docPr id="28910" name="Billede 28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120765" cy="4563745"/>
                          </a:xfrm>
                          <a:prstGeom prst="rect">
                            <a:avLst/>
                          </a:prstGeom>
                        </pic:spPr>
                      </pic:pic>
                    </a:graphicData>
                  </a:graphic>
                </wp:inline>
              </w:drawing>
            </w:r>
          </w:p>
        </w:tc>
      </w:tr>
    </w:tbl>
    <w:p w14:paraId="16829396" w14:textId="3FB7AF31" w:rsidR="00BB272C" w:rsidRPr="00BB272C" w:rsidRDefault="00BB272C" w:rsidP="00BB272C">
      <w:pPr>
        <w:jc w:val="left"/>
        <w:rPr>
          <w:b/>
          <w:sz w:val="16"/>
          <w:szCs w:val="16"/>
        </w:rPr>
      </w:pPr>
      <w:r w:rsidRPr="00F97F24">
        <w:rPr>
          <w:b/>
          <w:sz w:val="16"/>
          <w:szCs w:val="16"/>
        </w:rPr>
        <w:t xml:space="preserve">Husdyrbrugets </w:t>
      </w:r>
      <w:r w:rsidR="001C7CF3">
        <w:rPr>
          <w:b/>
          <w:sz w:val="16"/>
          <w:szCs w:val="16"/>
        </w:rPr>
        <w:t>placering</w:t>
      </w:r>
      <w:r w:rsidRPr="00F97F24">
        <w:rPr>
          <w:b/>
          <w:sz w:val="16"/>
          <w:szCs w:val="16"/>
        </w:rPr>
        <w:t xml:space="preserve"> i forhold til </w:t>
      </w:r>
      <w:r>
        <w:rPr>
          <w:b/>
          <w:sz w:val="16"/>
          <w:szCs w:val="16"/>
        </w:rPr>
        <w:t>kat</w:t>
      </w:r>
      <w:r w:rsidR="00135B8D">
        <w:rPr>
          <w:b/>
          <w:sz w:val="16"/>
          <w:szCs w:val="16"/>
        </w:rPr>
        <w:t>egori</w:t>
      </w:r>
      <w:r>
        <w:rPr>
          <w:b/>
          <w:sz w:val="16"/>
          <w:szCs w:val="16"/>
        </w:rPr>
        <w:t xml:space="preserve"> 2-</w:t>
      </w:r>
      <w:r w:rsidRPr="00F97F24">
        <w:rPr>
          <w:b/>
          <w:sz w:val="16"/>
          <w:szCs w:val="16"/>
        </w:rPr>
        <w:t>natur</w:t>
      </w:r>
    </w:p>
    <w:p w14:paraId="47B3D9CB" w14:textId="1E8DF27C" w:rsidR="00C54A71" w:rsidRPr="00884498" w:rsidRDefault="00C54A71" w:rsidP="009A00A1">
      <w:bookmarkStart w:id="78" w:name="_Hlk33435300"/>
      <w:r w:rsidRPr="00884498">
        <w:t>Ifølge Husdyrgodkendelsesbekendtgørelsen er de</w:t>
      </w:r>
      <w:r w:rsidR="00D31BB2">
        <w:t>n</w:t>
      </w:r>
      <w:r w:rsidRPr="00884498">
        <w:t xml:space="preserve"> maksimale </w:t>
      </w:r>
      <w:r w:rsidR="00D31BB2">
        <w:t xml:space="preserve">grænse </w:t>
      </w:r>
      <w:r w:rsidR="00492D28">
        <w:t>for</w:t>
      </w:r>
      <w:r w:rsidRPr="00884498">
        <w:t xml:space="preserve"> totaldepositionen til kategori 2</w:t>
      </w:r>
      <w:r w:rsidR="00F66E89">
        <w:t>-</w:t>
      </w:r>
      <w:r w:rsidRPr="00884498">
        <w:t xml:space="preserve">natur på 1,0 kg N/ha/år. </w:t>
      </w:r>
      <w:bookmarkEnd w:id="78"/>
    </w:p>
    <w:p w14:paraId="59B713D7" w14:textId="43C0EDC4" w:rsidR="00C54A71" w:rsidRPr="005269E6" w:rsidRDefault="00C54A71" w:rsidP="009A00A1">
      <w:r w:rsidRPr="00D22D0F">
        <w:t>Den beregnede totaldeposition til kategori 2</w:t>
      </w:r>
      <w:r w:rsidR="00F66E89" w:rsidRPr="00D22D0F">
        <w:t>-</w:t>
      </w:r>
      <w:r w:rsidRPr="00D22D0F">
        <w:t xml:space="preserve">natur </w:t>
      </w:r>
      <w:r w:rsidRPr="005269E6">
        <w:t xml:space="preserve">er på 0,0 kg N/ha/år. </w:t>
      </w:r>
      <w:bookmarkStart w:id="79" w:name="_Hlk33520393"/>
      <w:r w:rsidR="00D31BB2" w:rsidRPr="005269E6">
        <w:t>Grænseværdien</w:t>
      </w:r>
      <w:bookmarkEnd w:id="79"/>
      <w:r w:rsidR="00D31BB2" w:rsidRPr="005269E6">
        <w:t xml:space="preserve"> er dermed </w:t>
      </w:r>
      <w:r w:rsidRPr="005269E6">
        <w:t>overholdt.</w:t>
      </w:r>
    </w:p>
    <w:p w14:paraId="5F8109CD" w14:textId="01D953D0" w:rsidR="00C54A71" w:rsidRDefault="00C54A71" w:rsidP="00894E02">
      <w:pPr>
        <w:pStyle w:val="Overskrift5"/>
        <w:spacing w:after="0"/>
      </w:pPr>
      <w:r w:rsidRPr="00BD7AAA">
        <w:t>Kategori 3</w:t>
      </w:r>
      <w:r w:rsidR="00F66E89">
        <w:t>-</w:t>
      </w:r>
      <w:r w:rsidRPr="00BD7AAA">
        <w:t>natur</w:t>
      </w:r>
      <w:r w:rsidR="002C173F">
        <w:t xml:space="preserve"> (3.x punkter)</w:t>
      </w:r>
    </w:p>
    <w:p w14:paraId="711AD9D2" w14:textId="022F9C99" w:rsidR="007E504C" w:rsidRPr="007E504C" w:rsidRDefault="007E504C" w:rsidP="009A00A1">
      <w:bookmarkStart w:id="80" w:name="_Hlk33435318"/>
      <w:r>
        <w:t>Kategori</w:t>
      </w:r>
      <w:r w:rsidR="00F66E89">
        <w:t xml:space="preserve"> </w:t>
      </w:r>
      <w:r>
        <w:t>3</w:t>
      </w:r>
      <w:r w:rsidR="00F66E89">
        <w:t>-</w:t>
      </w:r>
      <w:r>
        <w:t xml:space="preserve">natur er </w:t>
      </w:r>
      <w:r w:rsidR="00135B8D">
        <w:t xml:space="preserve">ammoniakfølsom skov og </w:t>
      </w:r>
      <w:r>
        <w:t>ammoniakfølsomme</w:t>
      </w:r>
      <w:r w:rsidR="00135B8D">
        <w:t xml:space="preserve"> </w:t>
      </w:r>
      <w:r>
        <w:t>heder, moser</w:t>
      </w:r>
      <w:r w:rsidR="005E71F1">
        <w:t xml:space="preserve"> eller </w:t>
      </w:r>
      <w:r>
        <w:t>overdrev omfattet af naturbeskyttelseslovens §3</w:t>
      </w:r>
      <w:r w:rsidR="00135B8D">
        <w:t>, der</w:t>
      </w:r>
      <w:r w:rsidR="005E71F1">
        <w:t xml:space="preserve"> ikke er </w:t>
      </w:r>
      <w:r w:rsidR="00135B8D">
        <w:t xml:space="preserve">omfattet af </w:t>
      </w:r>
      <w:r w:rsidR="005E71F1">
        <w:t xml:space="preserve">kategori 1-natur eller kategori 2-natur. </w:t>
      </w:r>
    </w:p>
    <w:bookmarkEnd w:id="80"/>
    <w:p w14:paraId="7CAD7812" w14:textId="168AD06F" w:rsidR="00BB272C" w:rsidRPr="00E93B12" w:rsidRDefault="00F97F24" w:rsidP="009A00A1">
      <w:r w:rsidRPr="00E93B12">
        <w:t xml:space="preserve">Der er registreret </w:t>
      </w:r>
      <w:r w:rsidR="00E93B12" w:rsidRPr="00E93B12">
        <w:t>en</w:t>
      </w:r>
      <w:r w:rsidR="00D31BB2" w:rsidRPr="00E93B12">
        <w:t xml:space="preserve"> mose som er </w:t>
      </w:r>
      <w:r w:rsidRPr="00E93B12">
        <w:t>kategori 3</w:t>
      </w:r>
      <w:r w:rsidR="00542DE7" w:rsidRPr="00E93B12">
        <w:t>-</w:t>
      </w:r>
      <w:r w:rsidRPr="00E93B12">
        <w:t>natur</w:t>
      </w:r>
      <w:r w:rsidR="00D31BB2" w:rsidRPr="00E93B12">
        <w:t xml:space="preserve"> hvortil der er beregnet merdeposition af ammoniak</w:t>
      </w:r>
      <w:r w:rsidRPr="00E93B12">
        <w:t xml:space="preserve">. </w:t>
      </w:r>
      <w:r w:rsidR="00E93B12" w:rsidRPr="00E93B12">
        <w:t>M</w:t>
      </w:r>
      <w:r w:rsidR="000E3263" w:rsidRPr="00E93B12">
        <w:t>ose</w:t>
      </w:r>
      <w:r w:rsidR="00E93B12" w:rsidRPr="00E93B12">
        <w:t>n</w:t>
      </w:r>
      <w:r w:rsidR="0035318A" w:rsidRPr="00E93B12">
        <w:t xml:space="preserve"> </w:t>
      </w:r>
      <w:r w:rsidR="00013701" w:rsidRPr="00E93B12">
        <w:t>(punkt 3.</w:t>
      </w:r>
      <w:r w:rsidR="00E93B12" w:rsidRPr="00E93B12">
        <w:t>1</w:t>
      </w:r>
      <w:r w:rsidR="00013701" w:rsidRPr="00E93B12">
        <w:t xml:space="preserve">) </w:t>
      </w:r>
      <w:r w:rsidR="000E3263" w:rsidRPr="00E93B12">
        <w:t xml:space="preserve">ligger </w:t>
      </w:r>
      <w:r w:rsidR="00E93B12" w:rsidRPr="00E93B12">
        <w:t>ca. 350</w:t>
      </w:r>
      <w:r w:rsidR="00C54A71" w:rsidRPr="00E93B12">
        <w:t xml:space="preserve"> meter </w:t>
      </w:r>
      <w:r w:rsidR="00E93B12" w:rsidRPr="00E93B12">
        <w:t>nord</w:t>
      </w:r>
      <w:r w:rsidR="00C54A71" w:rsidRPr="00E93B12">
        <w:t xml:space="preserve"> for husdyrbruget. </w:t>
      </w:r>
    </w:p>
    <w:tbl>
      <w:tblPr>
        <w:tblStyle w:val="Tabel-Gitter"/>
        <w:tblW w:w="0" w:type="auto"/>
        <w:tblLook w:val="04A0" w:firstRow="1" w:lastRow="0" w:firstColumn="1" w:lastColumn="0" w:noHBand="0" w:noVBand="1"/>
      </w:tblPr>
      <w:tblGrid>
        <w:gridCol w:w="9629"/>
      </w:tblGrid>
      <w:tr w:rsidR="00BB272C" w14:paraId="43AC5A68" w14:textId="77777777" w:rsidTr="00ED01B8">
        <w:tc>
          <w:tcPr>
            <w:tcW w:w="9629" w:type="dxa"/>
          </w:tcPr>
          <w:p w14:paraId="25E45562" w14:textId="7572D1BA" w:rsidR="00BB272C" w:rsidRDefault="00E93B12" w:rsidP="00ED01B8">
            <w:pPr>
              <w:jc w:val="left"/>
              <w:rPr>
                <w:color w:val="FF0000"/>
              </w:rPr>
            </w:pPr>
            <w:r>
              <w:rPr>
                <w:noProof/>
              </w:rPr>
              <w:lastRenderedPageBreak/>
              <w:drawing>
                <wp:inline distT="0" distB="0" distL="0" distR="0" wp14:anchorId="50E4BA44" wp14:editId="71CA998B">
                  <wp:extent cx="6120765" cy="3099435"/>
                  <wp:effectExtent l="0" t="0" r="0" b="5715"/>
                  <wp:docPr id="28912" name="Billede 28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120765" cy="3099435"/>
                          </a:xfrm>
                          <a:prstGeom prst="rect">
                            <a:avLst/>
                          </a:prstGeom>
                        </pic:spPr>
                      </pic:pic>
                    </a:graphicData>
                  </a:graphic>
                </wp:inline>
              </w:drawing>
            </w:r>
          </w:p>
        </w:tc>
      </w:tr>
    </w:tbl>
    <w:p w14:paraId="750284CC" w14:textId="53938197" w:rsidR="00BB272C" w:rsidRPr="00BB272C" w:rsidRDefault="00BB272C" w:rsidP="00C54A71">
      <w:pPr>
        <w:jc w:val="left"/>
        <w:rPr>
          <w:b/>
          <w:sz w:val="16"/>
          <w:szCs w:val="16"/>
        </w:rPr>
      </w:pPr>
      <w:r w:rsidRPr="00F97F24">
        <w:rPr>
          <w:b/>
          <w:sz w:val="16"/>
          <w:szCs w:val="16"/>
        </w:rPr>
        <w:t xml:space="preserve">Husdyrbrugets </w:t>
      </w:r>
      <w:r w:rsidR="001C7CF3">
        <w:rPr>
          <w:b/>
          <w:sz w:val="16"/>
          <w:szCs w:val="16"/>
        </w:rPr>
        <w:t>placering</w:t>
      </w:r>
      <w:r w:rsidRPr="00F97F24">
        <w:rPr>
          <w:b/>
          <w:sz w:val="16"/>
          <w:szCs w:val="16"/>
        </w:rPr>
        <w:t xml:space="preserve"> i forhold til </w:t>
      </w:r>
      <w:r w:rsidR="00283719">
        <w:rPr>
          <w:b/>
          <w:sz w:val="16"/>
          <w:szCs w:val="16"/>
        </w:rPr>
        <w:t xml:space="preserve">kategori </w:t>
      </w:r>
      <w:r>
        <w:rPr>
          <w:b/>
          <w:sz w:val="16"/>
          <w:szCs w:val="16"/>
        </w:rPr>
        <w:t>3-</w:t>
      </w:r>
      <w:r w:rsidRPr="00F97F24">
        <w:rPr>
          <w:b/>
          <w:sz w:val="16"/>
          <w:szCs w:val="16"/>
        </w:rPr>
        <w:t>natur</w:t>
      </w:r>
      <w:r>
        <w:rPr>
          <w:b/>
          <w:sz w:val="16"/>
          <w:szCs w:val="16"/>
        </w:rPr>
        <w:t xml:space="preserve"> og øvrig natur</w:t>
      </w:r>
    </w:p>
    <w:p w14:paraId="176BF41C" w14:textId="24986795" w:rsidR="00C54A71" w:rsidRPr="000F0EE4" w:rsidRDefault="000E3263" w:rsidP="009A00A1">
      <w:bookmarkStart w:id="81" w:name="_Hlk33435628"/>
      <w:r>
        <w:t xml:space="preserve">Der </w:t>
      </w:r>
      <w:r w:rsidR="00C54A71" w:rsidRPr="000F0EE4">
        <w:t>skal foretage</w:t>
      </w:r>
      <w:r w:rsidR="00F963C5">
        <w:t>s</w:t>
      </w:r>
      <w:r w:rsidR="00C54A71" w:rsidRPr="000F0EE4">
        <w:t xml:space="preserve"> en konkret vurdering af, om der skal stilles krav til den maksimale merdeposition af ammoniak fra husdyrbruget til kategori 3</w:t>
      </w:r>
      <w:r w:rsidR="00F66E89">
        <w:t>-</w:t>
      </w:r>
      <w:r w:rsidR="00C54A71" w:rsidRPr="000F0EE4">
        <w:t>natur</w:t>
      </w:r>
      <w:r>
        <w:t xml:space="preserve">, hvis merdepositionen er over 1 kg N/ha/år. </w:t>
      </w:r>
    </w:p>
    <w:p w14:paraId="2380A6A6" w14:textId="6B096F20" w:rsidR="00C54A71" w:rsidRPr="00E93B12" w:rsidRDefault="00C54A71" w:rsidP="009A00A1">
      <w:bookmarkStart w:id="82" w:name="_Hlk33520864"/>
      <w:bookmarkEnd w:id="81"/>
      <w:r w:rsidRPr="00E93B12">
        <w:t>De</w:t>
      </w:r>
      <w:r w:rsidR="00E93B12" w:rsidRPr="00E93B12">
        <w:t>n</w:t>
      </w:r>
      <w:r w:rsidRPr="00E93B12">
        <w:t xml:space="preserve"> beregnede </w:t>
      </w:r>
      <w:r w:rsidR="000F5E86" w:rsidRPr="00E93B12">
        <w:t xml:space="preserve">merdeposition </w:t>
      </w:r>
      <w:bookmarkStart w:id="83" w:name="_Hlk33435656"/>
      <w:r w:rsidR="0030163E" w:rsidRPr="00E93B12">
        <w:t xml:space="preserve">skal derfor </w:t>
      </w:r>
      <w:r w:rsidR="000E3263" w:rsidRPr="00E93B12">
        <w:t xml:space="preserve">ikke </w:t>
      </w:r>
      <w:r w:rsidR="0030163E" w:rsidRPr="00E93B12">
        <w:t>f</w:t>
      </w:r>
      <w:r w:rsidR="000E3263" w:rsidRPr="00E93B12">
        <w:t>oretag</w:t>
      </w:r>
      <w:r w:rsidR="0035318A" w:rsidRPr="00E93B12">
        <w:t>e</w:t>
      </w:r>
      <w:r w:rsidR="000E3263" w:rsidRPr="00E93B12">
        <w:t xml:space="preserve">s en konkret vurdering af merdepositionen. </w:t>
      </w:r>
      <w:r w:rsidR="00283719" w:rsidRPr="00E93B12">
        <w:t>Totaldepositionen er under 1 kg N/ha/år.</w:t>
      </w:r>
      <w:r w:rsidRPr="00E93B12">
        <w:t xml:space="preserve"> </w:t>
      </w:r>
    </w:p>
    <w:bookmarkEnd w:id="82"/>
    <w:bookmarkEnd w:id="83"/>
    <w:p w14:paraId="1985E4EE" w14:textId="540CF188" w:rsidR="00C54A71" w:rsidRPr="00F42CA8" w:rsidRDefault="00C54A71" w:rsidP="00894E02">
      <w:pPr>
        <w:pStyle w:val="Overskrift5"/>
        <w:spacing w:after="0"/>
      </w:pPr>
      <w:r w:rsidRPr="00F42CA8">
        <w:t>Øvrig vejledende registreret § 3 beskyttet natur</w:t>
      </w:r>
      <w:r w:rsidR="008F0731">
        <w:t xml:space="preserve"> (§3-natur)</w:t>
      </w:r>
      <w:r w:rsidR="002C173F">
        <w:t xml:space="preserve"> (4.x punkter)</w:t>
      </w:r>
    </w:p>
    <w:p w14:paraId="746305AD" w14:textId="26CBCC5E" w:rsidR="0035318A" w:rsidRPr="00986077" w:rsidRDefault="0035318A" w:rsidP="009A00A1">
      <w:bookmarkStart w:id="84" w:name="_Hlk33435833"/>
      <w:bookmarkStart w:id="85" w:name="_Hlk33601606"/>
      <w:r>
        <w:t xml:space="preserve">Ud over natur defineret under kategori 1,2 og 3 skal der foretages en vurdering af </w:t>
      </w:r>
      <w:r w:rsidR="00E577B0">
        <w:t xml:space="preserve">om </w:t>
      </w:r>
      <w:r>
        <w:t xml:space="preserve">merdeposition på andre naturtyper, som er vejledende </w:t>
      </w:r>
      <w:r w:rsidR="00C77D25">
        <w:t>registreret</w:t>
      </w:r>
      <w:r>
        <w:t xml:space="preserve"> i henhold til naturbeskyttelseslovens §3 </w:t>
      </w:r>
      <w:r w:rsidR="00E577B0">
        <w:t>kan føre til tilstandsændringer</w:t>
      </w:r>
      <w:r>
        <w:t>.</w:t>
      </w:r>
      <w:r w:rsidR="00E577B0">
        <w:t xml:space="preserve"> Med henvisning til beskyttelses</w:t>
      </w:r>
      <w:r w:rsidR="00E577B0" w:rsidRPr="00573E10">
        <w:t>niveauet for kategori 3</w:t>
      </w:r>
      <w:r w:rsidR="00F66E89" w:rsidRPr="00573E10">
        <w:t>-</w:t>
      </w:r>
      <w:r w:rsidR="00E577B0" w:rsidRPr="00573E10">
        <w:t xml:space="preserve">natur </w:t>
      </w:r>
      <w:r w:rsidR="00E577B0" w:rsidRPr="00986077">
        <w:t xml:space="preserve">anses merdepositioner under 1 kg N/ha/år ikke at kunne føre til tilstandsændringer. </w:t>
      </w:r>
    </w:p>
    <w:bookmarkEnd w:id="84"/>
    <w:p w14:paraId="40AC41E6" w14:textId="5BDE1537" w:rsidR="00C54A71" w:rsidRPr="00986077" w:rsidRDefault="00C54A71" w:rsidP="009A00A1">
      <w:r w:rsidRPr="00986077">
        <w:t xml:space="preserve">Nærmeste </w:t>
      </w:r>
      <w:r w:rsidR="0035318A" w:rsidRPr="00986077">
        <w:t>§3</w:t>
      </w:r>
      <w:r w:rsidR="008F0731" w:rsidRPr="00986077">
        <w:t xml:space="preserve"> beskyttet </w:t>
      </w:r>
      <w:r w:rsidR="0035318A" w:rsidRPr="00986077">
        <w:t xml:space="preserve">natur </w:t>
      </w:r>
      <w:r w:rsidRPr="00986077">
        <w:t xml:space="preserve">består af </w:t>
      </w:r>
      <w:r w:rsidR="00986077" w:rsidRPr="00986077">
        <w:t xml:space="preserve">en mose lokaliseret ca. 372 meter nord for husdyrbruget og tre søer hvoraf de to af søerne er beliggende syd for ejendommen og den tredje er beliggende ca. 328 meter nord for nærmeste gyllebeholder. </w:t>
      </w:r>
    </w:p>
    <w:p w14:paraId="3DDE8A67" w14:textId="74FEADFA" w:rsidR="008F0731" w:rsidRPr="00E93B12" w:rsidRDefault="00C54A71" w:rsidP="00E93B12">
      <w:r w:rsidRPr="00E93B12">
        <w:t>Beregninger foretaget i husdyrgodkendelse viser</w:t>
      </w:r>
      <w:r w:rsidR="00A16609" w:rsidRPr="00E93B12">
        <w:t>,</w:t>
      </w:r>
      <w:r w:rsidRPr="00E93B12">
        <w:t xml:space="preserve"> at ændringerne på husdyrbruget ikke giver anledning til </w:t>
      </w:r>
      <w:r w:rsidR="00E93B12" w:rsidRPr="00E93B12">
        <w:t xml:space="preserve">væsentlige merbelastninger til </w:t>
      </w:r>
      <w:r w:rsidRPr="00E93B12">
        <w:t>øvrig natur</w:t>
      </w:r>
      <w:r w:rsidR="00A9593A">
        <w:t>. Der er en merbelastning til de to søer syd for anlægget på hhv. 1 og 1,1 kg N. Søer er normalt ikke vurderet at være ammoniakfølsomme, hvis ikke de er lobeliasøer</w:t>
      </w:r>
      <w:r w:rsidRPr="00E93B12">
        <w:t xml:space="preserve">. </w:t>
      </w:r>
      <w:r w:rsidR="00A9593A">
        <w:t>En merbelastning på den ene sø på 1,1 kg N anses derfor ikke at kunne give en tilstandsændring</w:t>
      </w:r>
      <w:r w:rsidRPr="00E93B12">
        <w:t xml:space="preserve">. </w:t>
      </w:r>
    </w:p>
    <w:bookmarkEnd w:id="85"/>
    <w:p w14:paraId="4FAAFB22" w14:textId="4FCA95C7" w:rsidR="00C54A71" w:rsidRPr="0035318A" w:rsidRDefault="00C54A71" w:rsidP="009A00A1">
      <w:r>
        <w:t>Af tabellen nedenfor ses resultatet af de N-depositionsberegninger der er gennemført i husdyr</w:t>
      </w:r>
      <w:r w:rsidR="00542DE7">
        <w:t>-</w:t>
      </w:r>
      <w:r>
        <w:t xml:space="preserve">godkendelse.dk. Beregningerne er baseret på eksakte afstande og ruheder bestemt for opland og natur. </w:t>
      </w:r>
    </w:p>
    <w:tbl>
      <w:tblPr>
        <w:tblStyle w:val="Tabel-Gitter"/>
        <w:tblW w:w="0" w:type="auto"/>
        <w:tblCellMar>
          <w:left w:w="0" w:type="dxa"/>
          <w:right w:w="0" w:type="dxa"/>
        </w:tblCellMar>
        <w:tblLook w:val="04A0" w:firstRow="1" w:lastRow="0" w:firstColumn="1" w:lastColumn="0" w:noHBand="0" w:noVBand="1"/>
      </w:tblPr>
      <w:tblGrid>
        <w:gridCol w:w="9629"/>
      </w:tblGrid>
      <w:tr w:rsidR="00C54A71" w:rsidRPr="00C4103A" w14:paraId="2AD086EB" w14:textId="77777777" w:rsidTr="00CE60E8">
        <w:tc>
          <w:tcPr>
            <w:tcW w:w="9629" w:type="dxa"/>
            <w:tcBorders>
              <w:bottom w:val="single" w:sz="4" w:space="0" w:color="auto"/>
            </w:tcBorders>
          </w:tcPr>
          <w:p w14:paraId="6D713378" w14:textId="0168AF16" w:rsidR="00C54A71" w:rsidRPr="00C4103A" w:rsidRDefault="005269E6" w:rsidP="00C54A71">
            <w:pPr>
              <w:jc w:val="left"/>
              <w:rPr>
                <w:noProof/>
                <w:highlight w:val="yellow"/>
              </w:rPr>
            </w:pPr>
            <w:r>
              <w:rPr>
                <w:noProof/>
              </w:rPr>
              <w:lastRenderedPageBreak/>
              <w:drawing>
                <wp:inline distT="0" distB="0" distL="0" distR="0" wp14:anchorId="28119A90" wp14:editId="4663494D">
                  <wp:extent cx="6120765" cy="4211955"/>
                  <wp:effectExtent l="0" t="0" r="0" b="0"/>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120765" cy="4211955"/>
                          </a:xfrm>
                          <a:prstGeom prst="rect">
                            <a:avLst/>
                          </a:prstGeom>
                        </pic:spPr>
                      </pic:pic>
                    </a:graphicData>
                  </a:graphic>
                </wp:inline>
              </w:drawing>
            </w:r>
          </w:p>
        </w:tc>
      </w:tr>
      <w:tr w:rsidR="00C54A71" w:rsidRPr="005269E6" w14:paraId="4BD610F2" w14:textId="77777777" w:rsidTr="00CE60E8">
        <w:tc>
          <w:tcPr>
            <w:tcW w:w="9629" w:type="dxa"/>
            <w:tcBorders>
              <w:left w:val="nil"/>
              <w:bottom w:val="nil"/>
              <w:right w:val="nil"/>
            </w:tcBorders>
          </w:tcPr>
          <w:p w14:paraId="02853886" w14:textId="77777777" w:rsidR="00C54A71" w:rsidRPr="005269E6" w:rsidRDefault="00C54A71" w:rsidP="00C54A71">
            <w:pPr>
              <w:jc w:val="left"/>
              <w:rPr>
                <w:b/>
                <w:noProof/>
                <w:sz w:val="16"/>
                <w:szCs w:val="16"/>
                <w:highlight w:val="yellow"/>
              </w:rPr>
            </w:pPr>
            <w:r w:rsidRPr="005269E6">
              <w:rPr>
                <w:b/>
                <w:noProof/>
                <w:sz w:val="16"/>
                <w:szCs w:val="16"/>
              </w:rPr>
              <w:t>Resultat af beregninger af ammoniakdeposition i de afsatte naturpunkter (fra husdyrgodkendelse.dk)</w:t>
            </w:r>
          </w:p>
        </w:tc>
      </w:tr>
    </w:tbl>
    <w:p w14:paraId="6E54EA75" w14:textId="77777777" w:rsidR="00C54A71" w:rsidRPr="00347D4E" w:rsidRDefault="00C54A71" w:rsidP="00C54A71">
      <w:pPr>
        <w:jc w:val="left"/>
        <w:rPr>
          <w:b/>
          <w:sz w:val="16"/>
          <w:szCs w:val="16"/>
          <w:highlight w:val="yellow"/>
        </w:rPr>
      </w:pPr>
    </w:p>
    <w:p w14:paraId="4AB3737A" w14:textId="6E524920" w:rsidR="00C54A71" w:rsidRPr="00B77DD8" w:rsidRDefault="00C54A71" w:rsidP="00DA1E68">
      <w:pPr>
        <w:pStyle w:val="Overskrift3"/>
      </w:pPr>
      <w:bookmarkStart w:id="86" w:name="_Toc50535654"/>
      <w:r>
        <w:t>Bilag IV-arter (D1b)</w:t>
      </w:r>
      <w:bookmarkEnd w:id="86"/>
    </w:p>
    <w:p w14:paraId="7F5EE347" w14:textId="7FDEA0A5" w:rsidR="00C54A71" w:rsidRPr="0049391B" w:rsidRDefault="00C54A71" w:rsidP="009A00A1">
      <w:r w:rsidRPr="0074281D">
        <w:t xml:space="preserve">Der er foretaget en søgning i </w:t>
      </w:r>
      <w:hyperlink r:id="rId23" w:history="1">
        <w:r w:rsidR="008F0731" w:rsidRPr="004D4E30">
          <w:rPr>
            <w:rStyle w:val="Hyperlink"/>
          </w:rPr>
          <w:t>http://naturdata.miljoeportal.dk</w:t>
        </w:r>
      </w:hyperlink>
      <w:r w:rsidR="008F0731">
        <w:t xml:space="preserve"> </w:t>
      </w:r>
      <w:r w:rsidRPr="0074281D">
        <w:t>i</w:t>
      </w:r>
      <w:r w:rsidR="00F97F24">
        <w:t>ndenfor</w:t>
      </w:r>
      <w:r w:rsidRPr="0074281D">
        <w:t xml:space="preserve"> en radius af ca. 2 km fra ejendommen (se nedenstående figur).</w:t>
      </w:r>
      <w:r w:rsidRPr="00E03BB9">
        <w:t xml:space="preserve"> </w:t>
      </w:r>
    </w:p>
    <w:tbl>
      <w:tblPr>
        <w:tblStyle w:val="Tabel-Gitter"/>
        <w:tblW w:w="0" w:type="auto"/>
        <w:tblCellMar>
          <w:left w:w="0" w:type="dxa"/>
          <w:right w:w="0" w:type="dxa"/>
        </w:tblCellMar>
        <w:tblLook w:val="04A0" w:firstRow="1" w:lastRow="0" w:firstColumn="1" w:lastColumn="0" w:noHBand="0" w:noVBand="1"/>
      </w:tblPr>
      <w:tblGrid>
        <w:gridCol w:w="9629"/>
      </w:tblGrid>
      <w:tr w:rsidR="00C54A71" w:rsidRPr="00C4103A" w14:paraId="615D3705" w14:textId="77777777" w:rsidTr="00C54A71">
        <w:tc>
          <w:tcPr>
            <w:tcW w:w="9628" w:type="dxa"/>
            <w:tcBorders>
              <w:bottom w:val="single" w:sz="4" w:space="0" w:color="auto"/>
            </w:tcBorders>
          </w:tcPr>
          <w:p w14:paraId="76421CF1" w14:textId="7DE946ED" w:rsidR="00C54A71" w:rsidRPr="00C4103A" w:rsidRDefault="00E93B12" w:rsidP="00C54A71">
            <w:pPr>
              <w:jc w:val="left"/>
              <w:rPr>
                <w:highlight w:val="yellow"/>
              </w:rPr>
            </w:pPr>
            <w:r>
              <w:rPr>
                <w:noProof/>
              </w:rPr>
              <w:lastRenderedPageBreak/>
              <w:drawing>
                <wp:inline distT="0" distB="0" distL="0" distR="0" wp14:anchorId="7952F0B9" wp14:editId="7DE9E882">
                  <wp:extent cx="6120765" cy="4197350"/>
                  <wp:effectExtent l="0" t="0" r="0" b="0"/>
                  <wp:docPr id="28913" name="Billede 28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120765" cy="4197350"/>
                          </a:xfrm>
                          <a:prstGeom prst="rect">
                            <a:avLst/>
                          </a:prstGeom>
                        </pic:spPr>
                      </pic:pic>
                    </a:graphicData>
                  </a:graphic>
                </wp:inline>
              </w:drawing>
            </w:r>
          </w:p>
        </w:tc>
      </w:tr>
      <w:tr w:rsidR="00C54A71" w:rsidRPr="00B77DD8" w14:paraId="42C5699D" w14:textId="77777777" w:rsidTr="00C54A71">
        <w:tc>
          <w:tcPr>
            <w:tcW w:w="9628" w:type="dxa"/>
            <w:tcBorders>
              <w:top w:val="single" w:sz="4" w:space="0" w:color="auto"/>
              <w:left w:val="nil"/>
              <w:bottom w:val="nil"/>
              <w:right w:val="nil"/>
            </w:tcBorders>
          </w:tcPr>
          <w:p w14:paraId="5014A331" w14:textId="77777777" w:rsidR="00C54A71" w:rsidRPr="00B77DD8" w:rsidRDefault="00C54A71" w:rsidP="00C54A71">
            <w:pPr>
              <w:jc w:val="left"/>
              <w:rPr>
                <w:b/>
                <w:sz w:val="16"/>
                <w:szCs w:val="16"/>
              </w:rPr>
            </w:pPr>
            <w:r w:rsidRPr="00B77DD8">
              <w:rPr>
                <w:b/>
                <w:sz w:val="16"/>
                <w:szCs w:val="16"/>
              </w:rPr>
              <w:t xml:space="preserve">Resultat af søgning på </w:t>
            </w:r>
            <w:r>
              <w:rPr>
                <w:b/>
                <w:sz w:val="16"/>
                <w:szCs w:val="16"/>
              </w:rPr>
              <w:t>fund af bilag IV-arter i en radius af ca. 2 km fra ejendommen (kort fra naturdata.dk)</w:t>
            </w:r>
          </w:p>
        </w:tc>
      </w:tr>
    </w:tbl>
    <w:p w14:paraId="2A718B92" w14:textId="77777777" w:rsidR="00C54A71" w:rsidRPr="00B77DD8" w:rsidRDefault="00C54A71" w:rsidP="00C54A71">
      <w:pPr>
        <w:jc w:val="left"/>
      </w:pPr>
    </w:p>
    <w:p w14:paraId="6C68D693" w14:textId="05DC8A1B" w:rsidR="00F97F24" w:rsidRPr="005F5FBA" w:rsidRDefault="00F97F24" w:rsidP="009A00A1">
      <w:pPr>
        <w:jc w:val="left"/>
      </w:pPr>
      <w:r w:rsidRPr="005F5FBA">
        <w:t xml:space="preserve">Ifølge søgningen er der registret følgende bilag IV-arter. </w:t>
      </w:r>
    </w:p>
    <w:tbl>
      <w:tblPr>
        <w:tblStyle w:val="Tabel-Gitter"/>
        <w:tblW w:w="0" w:type="auto"/>
        <w:tblLook w:val="04A0" w:firstRow="1" w:lastRow="0" w:firstColumn="1" w:lastColumn="0" w:noHBand="0" w:noVBand="1"/>
      </w:tblPr>
      <w:tblGrid>
        <w:gridCol w:w="1555"/>
        <w:gridCol w:w="8074"/>
      </w:tblGrid>
      <w:tr w:rsidR="0046680D" w14:paraId="34790839" w14:textId="77777777" w:rsidTr="00E33341">
        <w:tc>
          <w:tcPr>
            <w:tcW w:w="1555" w:type="dxa"/>
            <w:shd w:val="clear" w:color="auto" w:fill="9BBB59" w:themeFill="accent3"/>
          </w:tcPr>
          <w:p w14:paraId="201AA28C" w14:textId="4EBBFA28" w:rsidR="0046680D" w:rsidRPr="00FF3017" w:rsidRDefault="0046680D" w:rsidP="009B04A6">
            <w:pPr>
              <w:rPr>
                <w:b/>
                <w:sz w:val="16"/>
                <w:szCs w:val="16"/>
              </w:rPr>
            </w:pPr>
            <w:r w:rsidRPr="00FF3017">
              <w:rPr>
                <w:b/>
                <w:sz w:val="16"/>
                <w:szCs w:val="16"/>
              </w:rPr>
              <w:t>Art</w:t>
            </w:r>
          </w:p>
        </w:tc>
        <w:tc>
          <w:tcPr>
            <w:tcW w:w="8074" w:type="dxa"/>
            <w:shd w:val="clear" w:color="auto" w:fill="9BBB59" w:themeFill="accent3"/>
          </w:tcPr>
          <w:p w14:paraId="65C32765" w14:textId="77777777" w:rsidR="0046680D" w:rsidRDefault="0046680D" w:rsidP="009B04A6">
            <w:pPr>
              <w:rPr>
                <w:b/>
                <w:sz w:val="16"/>
                <w:szCs w:val="16"/>
              </w:rPr>
            </w:pPr>
            <w:r w:rsidRPr="00FF3017">
              <w:rPr>
                <w:b/>
                <w:sz w:val="16"/>
                <w:szCs w:val="16"/>
              </w:rPr>
              <w:t>Levested</w:t>
            </w:r>
          </w:p>
          <w:p w14:paraId="38DA9453" w14:textId="14C507A6" w:rsidR="006B31D8" w:rsidRPr="00FF3017" w:rsidRDefault="006B31D8" w:rsidP="009B04A6">
            <w:pPr>
              <w:rPr>
                <w:b/>
                <w:sz w:val="16"/>
                <w:szCs w:val="16"/>
              </w:rPr>
            </w:pPr>
          </w:p>
        </w:tc>
      </w:tr>
      <w:tr w:rsidR="0046680D" w14:paraId="61DED1F2" w14:textId="77777777" w:rsidTr="00FF3017">
        <w:tc>
          <w:tcPr>
            <w:tcW w:w="1555" w:type="dxa"/>
            <w:shd w:val="clear" w:color="auto" w:fill="DDD9C3" w:themeFill="background2" w:themeFillShade="E6"/>
          </w:tcPr>
          <w:p w14:paraId="223D44E8" w14:textId="014D0C27" w:rsidR="0046680D" w:rsidRPr="00FF3017" w:rsidRDefault="005F5FBA" w:rsidP="0046680D">
            <w:pPr>
              <w:rPr>
                <w:color w:val="FF0000"/>
                <w:sz w:val="16"/>
                <w:szCs w:val="16"/>
              </w:rPr>
            </w:pPr>
            <w:r w:rsidRPr="005F5FBA">
              <w:rPr>
                <w:sz w:val="16"/>
                <w:szCs w:val="16"/>
              </w:rPr>
              <w:t>Spidssnudet frø</w:t>
            </w:r>
          </w:p>
        </w:tc>
        <w:tc>
          <w:tcPr>
            <w:tcW w:w="8074" w:type="dxa"/>
          </w:tcPr>
          <w:p w14:paraId="238935B9" w14:textId="666B277C" w:rsidR="0046680D" w:rsidRPr="00FF3017" w:rsidRDefault="005F5FBA" w:rsidP="0046680D">
            <w:pPr>
              <w:jc w:val="left"/>
              <w:rPr>
                <w:color w:val="FF0000"/>
                <w:sz w:val="16"/>
                <w:szCs w:val="16"/>
              </w:rPr>
            </w:pPr>
            <w:r w:rsidRPr="00FF2789">
              <w:rPr>
                <w:sz w:val="18"/>
                <w:szCs w:val="18"/>
              </w:rPr>
              <w:t xml:space="preserve">Spidssnudet frø yngler i </w:t>
            </w:r>
            <w:r>
              <w:rPr>
                <w:sz w:val="18"/>
                <w:szCs w:val="18"/>
              </w:rPr>
              <w:t>forskellige</w:t>
            </w:r>
            <w:r w:rsidRPr="00FF2789">
              <w:rPr>
                <w:sz w:val="18"/>
                <w:szCs w:val="18"/>
              </w:rPr>
              <w:t xml:space="preserve"> vådområder</w:t>
            </w:r>
            <w:r>
              <w:rPr>
                <w:sz w:val="18"/>
                <w:szCs w:val="18"/>
              </w:rPr>
              <w:t>. D</w:t>
            </w:r>
            <w:r w:rsidRPr="00FF2789">
              <w:rPr>
                <w:sz w:val="18"/>
                <w:szCs w:val="18"/>
              </w:rPr>
              <w:t>et foretrukne ynglehabitat er vandhuller som indgår i sammenhængende naturområder, især enge og moser.</w:t>
            </w:r>
            <w:r>
              <w:rPr>
                <w:sz w:val="18"/>
                <w:szCs w:val="18"/>
              </w:rPr>
              <w:t xml:space="preserve"> </w:t>
            </w:r>
            <w:r w:rsidRPr="00FF2789">
              <w:rPr>
                <w:sz w:val="18"/>
                <w:szCs w:val="18"/>
              </w:rPr>
              <w:t xml:space="preserve">Rasteområderne for Spidssnudet frø er især fugtige områder, </w:t>
            </w:r>
            <w:r>
              <w:rPr>
                <w:sz w:val="18"/>
                <w:szCs w:val="18"/>
              </w:rPr>
              <w:t xml:space="preserve">bl.a. </w:t>
            </w:r>
            <w:r w:rsidRPr="00FF2789">
              <w:rPr>
                <w:sz w:val="18"/>
                <w:szCs w:val="18"/>
              </w:rPr>
              <w:t>enge og moser omkring ynglevandhullerne.</w:t>
            </w:r>
          </w:p>
        </w:tc>
      </w:tr>
    </w:tbl>
    <w:p w14:paraId="45875934" w14:textId="01F3C36F" w:rsidR="006E0959" w:rsidRPr="006E0959" w:rsidRDefault="006E0959" w:rsidP="006E0959">
      <w:pPr>
        <w:jc w:val="left"/>
        <w:rPr>
          <w:b/>
          <w:bCs/>
          <w:sz w:val="16"/>
          <w:szCs w:val="16"/>
        </w:rPr>
      </w:pPr>
      <w:r w:rsidRPr="006E0959">
        <w:rPr>
          <w:b/>
          <w:bCs/>
          <w:sz w:val="16"/>
          <w:szCs w:val="16"/>
        </w:rPr>
        <w:t>Bilag IV-arter registreret indenfor en radius af 2 km fra staldanlægget.</w:t>
      </w:r>
    </w:p>
    <w:p w14:paraId="78AAD90A" w14:textId="1A3A09C4" w:rsidR="009B04A6" w:rsidRPr="005F5FBA" w:rsidRDefault="005F5FBA" w:rsidP="009A00A1">
      <w:bookmarkStart w:id="87" w:name="_Hlk33436039"/>
      <w:bookmarkStart w:id="88" w:name="_Hlk33521301"/>
      <w:r w:rsidRPr="005F5FBA">
        <w:t xml:space="preserve">Der opføres ikke nye bygninger i forbindelse med det ansøgte projekt. </w:t>
      </w:r>
      <w:r w:rsidR="006E0959" w:rsidRPr="005F5FBA">
        <w:t xml:space="preserve">Der </w:t>
      </w:r>
      <w:r w:rsidRPr="005F5FBA">
        <w:t xml:space="preserve">fældes ingen træer eller </w:t>
      </w:r>
      <w:r w:rsidR="006E0959" w:rsidRPr="005F5FBA">
        <w:t>nedrives</w:t>
      </w:r>
      <w:r w:rsidRPr="005F5FBA">
        <w:t xml:space="preserve"> </w:t>
      </w:r>
      <w:r w:rsidR="006E0959" w:rsidRPr="005F5FBA">
        <w:t xml:space="preserve">bygninger i forbindelse med det ansøgte projekt. </w:t>
      </w:r>
      <w:bookmarkEnd w:id="87"/>
    </w:p>
    <w:bookmarkEnd w:id="88"/>
    <w:p w14:paraId="0678C9FC" w14:textId="62E976C7" w:rsidR="00FC0648" w:rsidRDefault="00C54A71" w:rsidP="004F7C16">
      <w:pPr>
        <w:jc w:val="left"/>
        <w:rPr>
          <w:bCs/>
          <w:u w:val="single"/>
        </w:rPr>
      </w:pPr>
      <w:r w:rsidRPr="00013701">
        <w:rPr>
          <w:bCs/>
          <w:u w:val="single"/>
        </w:rPr>
        <w:t xml:space="preserve">Vurdering vedr. </w:t>
      </w:r>
      <w:r w:rsidR="00F66E89">
        <w:rPr>
          <w:bCs/>
          <w:u w:val="single"/>
        </w:rPr>
        <w:t>b</w:t>
      </w:r>
      <w:r w:rsidR="00471B11">
        <w:rPr>
          <w:bCs/>
          <w:u w:val="single"/>
        </w:rPr>
        <w:t xml:space="preserve">iologisk mangfoldighed med vægt på </w:t>
      </w:r>
      <w:r w:rsidRPr="00013701">
        <w:rPr>
          <w:bCs/>
          <w:u w:val="single"/>
        </w:rPr>
        <w:t>natur og bilag IV-arter</w:t>
      </w:r>
    </w:p>
    <w:p w14:paraId="00C2E868" w14:textId="4E2C15A2" w:rsidR="00DA1E68" w:rsidRDefault="0035318A" w:rsidP="00894E02">
      <w:bookmarkStart w:id="89" w:name="_Hlk33436065"/>
      <w:bookmarkStart w:id="90" w:name="_Hlk33521345"/>
      <w:bookmarkStart w:id="91" w:name="_Hlk33603784"/>
      <w:r>
        <w:t xml:space="preserve">Grænseværdier </w:t>
      </w:r>
      <w:r w:rsidR="00C54A71" w:rsidRPr="003D7A07">
        <w:t xml:space="preserve">vedr. </w:t>
      </w:r>
      <w:r w:rsidR="00F620D7">
        <w:t>total</w:t>
      </w:r>
      <w:r w:rsidR="00C54A71" w:rsidRPr="003D7A07">
        <w:t xml:space="preserve">deposition af ammoniak overholdes </w:t>
      </w:r>
      <w:r w:rsidR="00F620D7">
        <w:t>for kategori 1- og 2-natur. Grænseværdierne er fastsat efter et forsigtighedsprincip i forhold til at sikre</w:t>
      </w:r>
      <w:r w:rsidR="00254653">
        <w:t>,</w:t>
      </w:r>
      <w:r w:rsidR="00F620D7">
        <w:t xml:space="preserve"> at der ikke sker negative tilstandsændringer. Merdepositionen på kategori 3-natur er under 1 kg N/ha/år, hvilket ligeledes ikke bør bidrage til en negativ tilstandsændring. </w:t>
      </w:r>
      <w:bookmarkEnd w:id="89"/>
    </w:p>
    <w:p w14:paraId="4B22C917" w14:textId="0917D478" w:rsidR="00DA1E68" w:rsidRPr="00DA1E68" w:rsidRDefault="00DA1E68" w:rsidP="004F7C16">
      <w:pPr>
        <w:rPr>
          <w:color w:val="FF0000"/>
        </w:rPr>
      </w:pPr>
      <w:bookmarkStart w:id="92" w:name="_Hlk33436105"/>
      <w:r>
        <w:t>Ammoniakbidrag på de øvrige nærtliggende registrerede §3-naturtyper</w:t>
      </w:r>
      <w:r w:rsidR="00C54A71" w:rsidRPr="003D7A07">
        <w:t xml:space="preserve"> </w:t>
      </w:r>
      <w:r>
        <w:t xml:space="preserve">vurderes </w:t>
      </w:r>
      <w:r w:rsidR="00254653">
        <w:t xml:space="preserve">heller </w:t>
      </w:r>
      <w:r>
        <w:t xml:space="preserve">ikke at </w:t>
      </w:r>
      <w:r w:rsidR="00254653">
        <w:t xml:space="preserve">være væsentlig, </w:t>
      </w:r>
      <w:r>
        <w:t xml:space="preserve">da </w:t>
      </w:r>
      <w:r w:rsidR="005F5FBA">
        <w:t xml:space="preserve">merbelastningerne </w:t>
      </w:r>
      <w:r w:rsidR="00A9593A">
        <w:t xml:space="preserve">på de tørre naturudpegninger </w:t>
      </w:r>
      <w:r w:rsidR="005F5FBA">
        <w:t>er under 1 kg N/år.</w:t>
      </w:r>
      <w:r w:rsidR="00A9593A">
        <w:t xml:space="preserve"> Merbelastningen på de to søer syd for anlægget vurderes ligeledes ikke at give en tilstandsændring, da de ikke vurderes at være ammoniakfølsomme. I merbelastningen er der regnet på bruttoarealer, hvilket ligeledes overestimere ammoniakemissionen fra anlægget, da det ikke er muligt at udnytte staldenes bruttoareal til stiareal, hvorved den reelle merbelastning vil være væsentligt mindre.</w:t>
      </w:r>
    </w:p>
    <w:bookmarkEnd w:id="92"/>
    <w:p w14:paraId="09F4C72F" w14:textId="5E8E1BAF" w:rsidR="005C4EC0" w:rsidRDefault="00C54A71" w:rsidP="004F7C16">
      <w:r w:rsidRPr="003D7A07">
        <w:lastRenderedPageBreak/>
        <w:t>De</w:t>
      </w:r>
      <w:r w:rsidR="00254653">
        <w:t xml:space="preserve">t </w:t>
      </w:r>
      <w:r w:rsidRPr="003D7A07">
        <w:t>vurderes</w:t>
      </w:r>
      <w:r w:rsidR="00254653">
        <w:t>,</w:t>
      </w:r>
      <w:r w:rsidRPr="003D7A07">
        <w:t xml:space="preserve"> </w:t>
      </w:r>
      <w:r w:rsidR="00254653">
        <w:t xml:space="preserve">at </w:t>
      </w:r>
      <w:r w:rsidRPr="003D7A07">
        <w:t xml:space="preserve">projektet hverken i sig selv eller i sammenhæng med andre </w:t>
      </w:r>
      <w:r w:rsidR="00254653">
        <w:t>husdyrbrug</w:t>
      </w:r>
      <w:r w:rsidRPr="003D7A07">
        <w:t xml:space="preserve"> </w:t>
      </w:r>
      <w:r w:rsidR="00254653">
        <w:t xml:space="preserve">vil påvirke </w:t>
      </w:r>
      <w:r w:rsidRPr="003D7A07">
        <w:t>kategori 1</w:t>
      </w:r>
      <w:r w:rsidR="00F66E89">
        <w:t>-</w:t>
      </w:r>
      <w:r w:rsidRPr="003D7A07">
        <w:t>,2</w:t>
      </w:r>
      <w:r w:rsidR="00F66E89">
        <w:t>-</w:t>
      </w:r>
      <w:r w:rsidRPr="003D7A07">
        <w:t xml:space="preserve"> eller 3</w:t>
      </w:r>
      <w:r w:rsidR="00F66E89">
        <w:t>-</w:t>
      </w:r>
      <w:r w:rsidRPr="003D7A07">
        <w:t>natur negativt, eller have en væsentlig negativ indvirkning på øvrige nærtliggende § 3 natur.</w:t>
      </w:r>
    </w:p>
    <w:p w14:paraId="0CC8E6EA" w14:textId="4E4823C6" w:rsidR="00254653" w:rsidRPr="005F5FBA" w:rsidRDefault="00254653" w:rsidP="004F7C16">
      <w:pPr>
        <w:rPr>
          <w:b/>
        </w:rPr>
      </w:pPr>
      <w:r w:rsidRPr="005F5FBA">
        <w:t xml:space="preserve">I henhold til natur-data.dk er der </w:t>
      </w:r>
      <w:r w:rsidR="005F5FBA" w:rsidRPr="005F5FBA">
        <w:t xml:space="preserve">registreret arten Spidssnudet frø i et vandhul ca. 1 km vest for husdyrbruget. Det er sandsynligt at Spidssnudet frø også vil kunne findes i andre vandhuller i området. </w:t>
      </w:r>
    </w:p>
    <w:p w14:paraId="44BCC499" w14:textId="536DBC6E" w:rsidR="005C4EC0" w:rsidRDefault="006B0DE9" w:rsidP="004F7C16">
      <w:bookmarkStart w:id="93" w:name="_Hlk33521360"/>
      <w:bookmarkEnd w:id="90"/>
      <w:r w:rsidRPr="005F5FBA">
        <w:t xml:space="preserve">Da der ikke fjernes levesteder for bilag IV-arter i forbindelse med det ansøgte og </w:t>
      </w:r>
      <w:r w:rsidR="005C4EC0" w:rsidRPr="005F5FBA">
        <w:t xml:space="preserve">idet </w:t>
      </w:r>
      <w:r w:rsidRPr="005F5FBA">
        <w:t xml:space="preserve">projektet heller ikke giver anledning til en </w:t>
      </w:r>
      <w:r w:rsidR="0036139E" w:rsidRPr="005F5FBA">
        <w:t xml:space="preserve">væsentlig </w:t>
      </w:r>
      <w:r w:rsidRPr="005F5FBA">
        <w:t>øget påvirkning af naturområder</w:t>
      </w:r>
      <w:r w:rsidR="0036139E" w:rsidRPr="005F5FBA">
        <w:t xml:space="preserve"> med ammoniak</w:t>
      </w:r>
      <w:r w:rsidRPr="005F5FBA">
        <w:t>, vurderes det, at projektet</w:t>
      </w:r>
      <w:r w:rsidR="005C4EC0" w:rsidRPr="005F5FBA">
        <w:t xml:space="preserve"> vil have en neutral effekt på levesteder, yngle- og rasteområder for eventuelle bilag IV-arter</w:t>
      </w:r>
      <w:r w:rsidR="00DA1E68" w:rsidRPr="005F5FBA">
        <w:t xml:space="preserve">. </w:t>
      </w:r>
    </w:p>
    <w:p w14:paraId="33E2AB77" w14:textId="77777777" w:rsidR="005F5FBA" w:rsidRDefault="005F5FBA" w:rsidP="004F7C16"/>
    <w:p w14:paraId="5540FC9E" w14:textId="62EF5880" w:rsidR="00F669FD" w:rsidRDefault="00725DEE" w:rsidP="005C4EC0">
      <w:pPr>
        <w:pStyle w:val="Overskrift2"/>
      </w:pPr>
      <w:bookmarkStart w:id="94" w:name="_Toc11232485"/>
      <w:bookmarkStart w:id="95" w:name="_Toc11232787"/>
      <w:bookmarkStart w:id="96" w:name="_Toc50535655"/>
      <w:bookmarkEnd w:id="91"/>
      <w:bookmarkEnd w:id="93"/>
      <w:r>
        <w:t>Husdyrbrugets l</w:t>
      </w:r>
      <w:r w:rsidR="00F669FD" w:rsidRPr="00847576">
        <w:t>ug</w:t>
      </w:r>
      <w:r w:rsidR="002F5D70" w:rsidRPr="00847576">
        <w:t>t</w:t>
      </w:r>
      <w:r w:rsidR="00F669FD" w:rsidRPr="00847576">
        <w:t>emission</w:t>
      </w:r>
      <w:bookmarkEnd w:id="94"/>
      <w:bookmarkEnd w:id="95"/>
      <w:r>
        <w:t xml:space="preserve"> (B</w:t>
      </w:r>
      <w:r w:rsidR="00E23530">
        <w:t>6</w:t>
      </w:r>
      <w:r w:rsidR="008E0A73">
        <w:t>,</w:t>
      </w:r>
      <w:r w:rsidR="008E0A73" w:rsidRPr="008E0A73">
        <w:t xml:space="preserve"> </w:t>
      </w:r>
      <w:r w:rsidR="008E0A73">
        <w:t>D1b, D1c</w:t>
      </w:r>
      <w:r w:rsidR="00E23530">
        <w:t>)</w:t>
      </w:r>
      <w:bookmarkEnd w:id="96"/>
    </w:p>
    <w:p w14:paraId="44BC8DD0" w14:textId="77777777" w:rsidR="00065163" w:rsidRPr="00065163" w:rsidRDefault="00065163" w:rsidP="004F7C16"/>
    <w:p w14:paraId="0763A841" w14:textId="5AA068A9" w:rsidR="0036139E" w:rsidRDefault="0036139E" w:rsidP="004F7C16">
      <w:bookmarkStart w:id="97" w:name="_Hlk33436237"/>
      <w:r w:rsidRPr="00CC241D">
        <w:t>Den primære kilde til lugt fra dyrehold</w:t>
      </w:r>
      <w:r>
        <w:t>et</w:t>
      </w:r>
      <w:r w:rsidRPr="00CC241D">
        <w:t xml:space="preserve"> er staldluftventilation. Der foreligger kun systematiske og anvendelige målinger/oplysninger om lugt fra staldanlæg. Lugt i forhold til omkringboende vurderes derfor udelukkende ud fra staldanlæg til dyrehold. Lugtgener fra opbevaringsanlæg samt </w:t>
      </w:r>
      <w:r>
        <w:t xml:space="preserve">lugtgener som kan forekomme i forbindelse med </w:t>
      </w:r>
      <w:r w:rsidRPr="00CC241D">
        <w:t>udbringning indgår ikke i lugt</w:t>
      </w:r>
      <w:r w:rsidR="00542DE7">
        <w:t>-</w:t>
      </w:r>
      <w:r w:rsidRPr="00CC241D">
        <w:t>beregningerne og håndteres derfor primært ved hjælp af generelle regler i husdyrgødningsbekendtgørelsen</w:t>
      </w:r>
      <w:r>
        <w:t>.</w:t>
      </w:r>
      <w:r w:rsidRPr="00CC241D">
        <w:t xml:space="preserve"> </w:t>
      </w:r>
    </w:p>
    <w:p w14:paraId="153A7CB0" w14:textId="0DC93582" w:rsidR="0036139E" w:rsidRDefault="0036139E" w:rsidP="004F7C16">
      <w:r w:rsidRPr="00767C5A">
        <w:t xml:space="preserve">Lugtbidraget fra staldanlægget afhænger af </w:t>
      </w:r>
      <w:r w:rsidR="00190AFA">
        <w:t>kvadratmeter</w:t>
      </w:r>
      <w:r w:rsidRPr="00767C5A">
        <w:t xml:space="preserve"> </w:t>
      </w:r>
      <w:r>
        <w:t>produktions</w:t>
      </w:r>
      <w:r w:rsidRPr="00767C5A">
        <w:t>areal</w:t>
      </w:r>
      <w:r w:rsidR="00DA1E68">
        <w:t xml:space="preserve">, gulvtype </w:t>
      </w:r>
      <w:r w:rsidRPr="00767C5A">
        <w:t xml:space="preserve">og dyretype. Den vægtede gennemsnitsafstand for lugt er beregnet fra anlæggets lugtcentrum i forhold til den fysiske indtegning i husdyrgodkendelse.dk og </w:t>
      </w:r>
      <w:r w:rsidR="00190AFA">
        <w:t>kvadratmeter</w:t>
      </w:r>
      <w:r w:rsidRPr="00767C5A">
        <w:t xml:space="preserve"> </w:t>
      </w:r>
      <w:r>
        <w:t>produktionsareal</w:t>
      </w:r>
      <w:r w:rsidRPr="00767C5A">
        <w:t xml:space="preserve"> pr</w:t>
      </w:r>
      <w:r>
        <w:t>.</w:t>
      </w:r>
      <w:r w:rsidRPr="00767C5A">
        <w:t xml:space="preserve"> staldafsnit. </w:t>
      </w:r>
    </w:p>
    <w:p w14:paraId="7FCE32D1" w14:textId="020110B8" w:rsidR="0036139E" w:rsidRDefault="0036139E" w:rsidP="004F7C16">
      <w:pPr>
        <w:rPr>
          <w:rFonts w:cs="Arial"/>
          <w:szCs w:val="19"/>
        </w:rPr>
      </w:pPr>
      <w:bookmarkStart w:id="98" w:name="_Hlk33603975"/>
      <w:r>
        <w:rPr>
          <w:rFonts w:cs="Arial"/>
          <w:szCs w:val="19"/>
        </w:rPr>
        <w:t xml:space="preserve">Der foretages en lugtberegning til </w:t>
      </w:r>
      <w:r w:rsidR="00A16609">
        <w:rPr>
          <w:rFonts w:cs="Arial"/>
          <w:szCs w:val="19"/>
        </w:rPr>
        <w:t>b</w:t>
      </w:r>
      <w:r>
        <w:rPr>
          <w:rFonts w:cs="Arial"/>
          <w:szCs w:val="19"/>
        </w:rPr>
        <w:t xml:space="preserve">yzone, </w:t>
      </w:r>
      <w:r w:rsidR="00A16609">
        <w:rPr>
          <w:rFonts w:cs="Arial"/>
          <w:szCs w:val="19"/>
        </w:rPr>
        <w:t>s</w:t>
      </w:r>
      <w:r>
        <w:rPr>
          <w:rFonts w:cs="Arial"/>
          <w:szCs w:val="19"/>
        </w:rPr>
        <w:t xml:space="preserve">amlet bebyggelse og </w:t>
      </w:r>
      <w:r w:rsidR="00A16609">
        <w:rPr>
          <w:rFonts w:cs="Arial"/>
          <w:szCs w:val="19"/>
        </w:rPr>
        <w:t>e</w:t>
      </w:r>
      <w:r>
        <w:rPr>
          <w:rFonts w:cs="Arial"/>
          <w:szCs w:val="19"/>
        </w:rPr>
        <w:t>nkelt bolig. De tre kategorier er defineret i husdyrgødningsbekendtgørelsen:</w:t>
      </w:r>
    </w:p>
    <w:tbl>
      <w:tblPr>
        <w:tblStyle w:val="Tabel-Gitter"/>
        <w:tblW w:w="9639"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9639"/>
      </w:tblGrid>
      <w:tr w:rsidR="0036139E" w:rsidRPr="00E16DF8" w14:paraId="1054AD10" w14:textId="77777777" w:rsidTr="00FF3017">
        <w:tc>
          <w:tcPr>
            <w:tcW w:w="9639" w:type="dxa"/>
            <w:shd w:val="clear" w:color="auto" w:fill="DDD9C3" w:themeFill="background2" w:themeFillShade="E6"/>
          </w:tcPr>
          <w:p w14:paraId="248075B0" w14:textId="77777777" w:rsidR="0036139E" w:rsidRPr="00E16DF8" w:rsidRDefault="0036139E" w:rsidP="00BD51CE">
            <w:pPr>
              <w:jc w:val="left"/>
              <w:rPr>
                <w:b/>
                <w:bCs/>
                <w:sz w:val="16"/>
                <w:szCs w:val="16"/>
              </w:rPr>
            </w:pPr>
            <w:r w:rsidRPr="00E16DF8">
              <w:rPr>
                <w:b/>
                <w:bCs/>
                <w:sz w:val="16"/>
                <w:szCs w:val="16"/>
              </w:rPr>
              <w:t>Byzone</w:t>
            </w:r>
          </w:p>
          <w:p w14:paraId="6F2F9ADB" w14:textId="77777777" w:rsidR="0036139E" w:rsidRPr="00E16DF8" w:rsidRDefault="0036139E" w:rsidP="00BD51CE">
            <w:pPr>
              <w:jc w:val="left"/>
              <w:rPr>
                <w:sz w:val="16"/>
                <w:szCs w:val="16"/>
              </w:rPr>
            </w:pPr>
            <w:r w:rsidRPr="00E16DF8">
              <w:rPr>
                <w:sz w:val="16"/>
                <w:szCs w:val="16"/>
              </w:rPr>
              <w:t xml:space="preserve">Eksisterende og ifølge kommuneplanens </w:t>
            </w:r>
            <w:proofErr w:type="spellStart"/>
            <w:r w:rsidRPr="00E16DF8">
              <w:rPr>
                <w:sz w:val="16"/>
                <w:szCs w:val="16"/>
              </w:rPr>
              <w:t>rammedel</w:t>
            </w:r>
            <w:proofErr w:type="spellEnd"/>
            <w:r w:rsidRPr="00E16DF8">
              <w:rPr>
                <w:sz w:val="16"/>
                <w:szCs w:val="16"/>
              </w:rPr>
              <w:t xml:space="preserve"> fremtidig byzone eller sommerhusområde</w:t>
            </w:r>
          </w:p>
        </w:tc>
      </w:tr>
      <w:tr w:rsidR="0036139E" w:rsidRPr="00E16DF8" w14:paraId="1C1933E2" w14:textId="77777777" w:rsidTr="00FF3017">
        <w:tc>
          <w:tcPr>
            <w:tcW w:w="9639" w:type="dxa"/>
            <w:shd w:val="clear" w:color="auto" w:fill="DDD9C3" w:themeFill="background2" w:themeFillShade="E6"/>
          </w:tcPr>
          <w:p w14:paraId="1B7FE8B3" w14:textId="77777777" w:rsidR="0036139E" w:rsidRPr="00E16DF8" w:rsidRDefault="0036139E" w:rsidP="00BD51CE">
            <w:pPr>
              <w:jc w:val="left"/>
              <w:rPr>
                <w:b/>
                <w:bCs/>
                <w:sz w:val="16"/>
                <w:szCs w:val="16"/>
              </w:rPr>
            </w:pPr>
            <w:r w:rsidRPr="00E16DF8">
              <w:rPr>
                <w:b/>
                <w:bCs/>
                <w:sz w:val="16"/>
                <w:szCs w:val="16"/>
              </w:rPr>
              <w:t>Samlet bebyggelse</w:t>
            </w:r>
          </w:p>
          <w:p w14:paraId="150EE31C" w14:textId="77777777" w:rsidR="0036139E" w:rsidRDefault="0036139E" w:rsidP="00BD51CE">
            <w:pPr>
              <w:jc w:val="left"/>
              <w:rPr>
                <w:sz w:val="16"/>
                <w:szCs w:val="16"/>
              </w:rPr>
            </w:pPr>
            <w:r w:rsidRPr="00E16DF8">
              <w:rPr>
                <w:sz w:val="16"/>
                <w:szCs w:val="16"/>
              </w:rPr>
              <w:t>Område i landzone, der i lokalplan er udlagt til boligformål, blandet bolig- og erhvervsformål eller til offentlige formål med henblik på beboelse, institutioner, rekreative formål og lign.</w:t>
            </w:r>
            <w:r>
              <w:rPr>
                <w:sz w:val="16"/>
                <w:szCs w:val="16"/>
              </w:rPr>
              <w:t xml:space="preserve"> </w:t>
            </w:r>
          </w:p>
          <w:p w14:paraId="772B78F8" w14:textId="77777777" w:rsidR="0036139E" w:rsidRPr="00E16DF8" w:rsidRDefault="0036139E" w:rsidP="00BD51CE">
            <w:pPr>
              <w:jc w:val="left"/>
              <w:rPr>
                <w:sz w:val="16"/>
                <w:szCs w:val="16"/>
              </w:rPr>
            </w:pPr>
            <w:r w:rsidRPr="00E16DF8">
              <w:rPr>
                <w:sz w:val="16"/>
                <w:szCs w:val="16"/>
              </w:rPr>
              <w:t>eller</w:t>
            </w:r>
          </w:p>
          <w:p w14:paraId="59CCAD17" w14:textId="77777777" w:rsidR="0036139E" w:rsidRPr="00E16DF8" w:rsidRDefault="0036139E" w:rsidP="00BD51CE">
            <w:pPr>
              <w:jc w:val="left"/>
              <w:rPr>
                <w:sz w:val="16"/>
                <w:szCs w:val="16"/>
              </w:rPr>
            </w:pPr>
            <w:r w:rsidRPr="00E16DF8">
              <w:rPr>
                <w:sz w:val="16"/>
                <w:szCs w:val="16"/>
              </w:rPr>
              <w:t>Beboelsesbygninger i samlet bebyggelse i landzone</w:t>
            </w:r>
          </w:p>
        </w:tc>
      </w:tr>
      <w:tr w:rsidR="0036139E" w:rsidRPr="00E16DF8" w14:paraId="0E5D6D53" w14:textId="77777777" w:rsidTr="00FF3017">
        <w:tc>
          <w:tcPr>
            <w:tcW w:w="9639" w:type="dxa"/>
            <w:shd w:val="clear" w:color="auto" w:fill="DDD9C3" w:themeFill="background2" w:themeFillShade="E6"/>
          </w:tcPr>
          <w:p w14:paraId="0DE8277E" w14:textId="77777777" w:rsidR="0036139E" w:rsidRPr="00E16DF8" w:rsidRDefault="0036139E" w:rsidP="00BD51CE">
            <w:pPr>
              <w:jc w:val="left"/>
              <w:rPr>
                <w:b/>
                <w:bCs/>
                <w:sz w:val="16"/>
                <w:szCs w:val="16"/>
              </w:rPr>
            </w:pPr>
            <w:r w:rsidRPr="00E16DF8">
              <w:rPr>
                <w:b/>
                <w:bCs/>
                <w:sz w:val="16"/>
                <w:szCs w:val="16"/>
              </w:rPr>
              <w:t>Enkelt bolig</w:t>
            </w:r>
          </w:p>
          <w:p w14:paraId="1E3FBDB4" w14:textId="77777777" w:rsidR="0036139E" w:rsidRPr="00E16DF8" w:rsidRDefault="0036139E" w:rsidP="00BD51CE">
            <w:pPr>
              <w:jc w:val="left"/>
              <w:rPr>
                <w:sz w:val="16"/>
                <w:szCs w:val="16"/>
              </w:rPr>
            </w:pPr>
            <w:r w:rsidRPr="00E16DF8">
              <w:rPr>
                <w:sz w:val="16"/>
                <w:szCs w:val="16"/>
              </w:rPr>
              <w:t>Beboelsesbygninger på ejendomme uden landbrugspligt, der ikke ejes af den ansvarlige for driften af husdyrbruget</w:t>
            </w:r>
          </w:p>
        </w:tc>
      </w:tr>
    </w:tbl>
    <w:p w14:paraId="3137AED8" w14:textId="21174BB5" w:rsidR="0036139E" w:rsidRPr="00FF4018" w:rsidRDefault="0036139E" w:rsidP="0036139E">
      <w:pPr>
        <w:jc w:val="left"/>
      </w:pPr>
    </w:p>
    <w:bookmarkEnd w:id="97"/>
    <w:bookmarkEnd w:id="98"/>
    <w:p w14:paraId="3689D1A1" w14:textId="0E4198FC" w:rsidR="000817F7" w:rsidRPr="00FF4018" w:rsidRDefault="000817F7" w:rsidP="004F7C16">
      <w:pPr>
        <w:rPr>
          <w:rFonts w:cs="Arial"/>
          <w:szCs w:val="19"/>
        </w:rPr>
      </w:pPr>
      <w:r w:rsidRPr="00FF4018">
        <w:rPr>
          <w:rFonts w:cs="Arial"/>
          <w:szCs w:val="19"/>
        </w:rPr>
        <w:t xml:space="preserve">De to nærmeste naboer Sønderlundsvej 19 og 46 er begge landbrugsejendomme og er dermed ikke omfattet af de ejendomme hvortil der skal beregnes geneafstand. Husdyrbruget ligger dog så langt fra disse beboelser, at husdyrbruget også kan opfylde afstandskravene til disse boliger hvis de ikke var landbrugsejendomme. </w:t>
      </w:r>
    </w:p>
    <w:p w14:paraId="536E9943" w14:textId="521A5F99" w:rsidR="00BC015C" w:rsidRPr="00FF4018" w:rsidRDefault="0036139E" w:rsidP="004F7C16">
      <w:pPr>
        <w:rPr>
          <w:rFonts w:cs="Arial"/>
          <w:szCs w:val="19"/>
        </w:rPr>
      </w:pPr>
      <w:r w:rsidRPr="00FF4018">
        <w:rPr>
          <w:rFonts w:cs="Arial"/>
          <w:szCs w:val="19"/>
        </w:rPr>
        <w:t>De</w:t>
      </w:r>
      <w:r w:rsidR="00FC2AB8" w:rsidRPr="00FF4018">
        <w:rPr>
          <w:rFonts w:cs="Arial"/>
          <w:szCs w:val="19"/>
        </w:rPr>
        <w:t>n</w:t>
      </w:r>
      <w:r w:rsidRPr="00FF4018">
        <w:rPr>
          <w:rFonts w:cs="Arial"/>
          <w:szCs w:val="19"/>
        </w:rPr>
        <w:t xml:space="preserve"> nærmeste</w:t>
      </w:r>
      <w:r w:rsidR="00D36F45" w:rsidRPr="00FF4018">
        <w:rPr>
          <w:rFonts w:cs="Arial"/>
          <w:szCs w:val="19"/>
        </w:rPr>
        <w:t xml:space="preserve"> naboejendom noteret u</w:t>
      </w:r>
      <w:r w:rsidR="00FC2AB8" w:rsidRPr="00FF4018">
        <w:rPr>
          <w:rFonts w:cs="Arial"/>
          <w:szCs w:val="19"/>
        </w:rPr>
        <w:t>den</w:t>
      </w:r>
      <w:r w:rsidR="00D36F45" w:rsidRPr="00FF4018">
        <w:rPr>
          <w:rFonts w:cs="Arial"/>
          <w:szCs w:val="19"/>
        </w:rPr>
        <w:t xml:space="preserve"> landbrugspligt er </w:t>
      </w:r>
      <w:r w:rsidRPr="00FF4018">
        <w:rPr>
          <w:rFonts w:cs="Arial"/>
          <w:szCs w:val="19"/>
        </w:rPr>
        <w:t>ejendomme</w:t>
      </w:r>
      <w:r w:rsidR="00FC2AB8" w:rsidRPr="00FF4018">
        <w:rPr>
          <w:rFonts w:cs="Arial"/>
          <w:szCs w:val="19"/>
        </w:rPr>
        <w:t>n</w:t>
      </w:r>
      <w:r w:rsidRPr="00FF4018">
        <w:rPr>
          <w:rFonts w:cs="Arial"/>
          <w:szCs w:val="19"/>
        </w:rPr>
        <w:t xml:space="preserve"> </w:t>
      </w:r>
      <w:proofErr w:type="spellStart"/>
      <w:r w:rsidR="000817F7" w:rsidRPr="00FF4018">
        <w:rPr>
          <w:rFonts w:cs="Arial"/>
          <w:szCs w:val="19"/>
        </w:rPr>
        <w:t>Houvej</w:t>
      </w:r>
      <w:proofErr w:type="spellEnd"/>
      <w:r w:rsidR="000817F7" w:rsidRPr="00FF4018">
        <w:rPr>
          <w:rFonts w:cs="Arial"/>
          <w:szCs w:val="19"/>
        </w:rPr>
        <w:t xml:space="preserve"> 141</w:t>
      </w:r>
      <w:r w:rsidR="00D36F45" w:rsidRPr="00FF4018">
        <w:rPr>
          <w:rFonts w:cs="Arial"/>
          <w:szCs w:val="19"/>
        </w:rPr>
        <w:t xml:space="preserve"> lokaliseret </w:t>
      </w:r>
      <w:r w:rsidR="000817F7" w:rsidRPr="00FF4018">
        <w:rPr>
          <w:rFonts w:cs="Arial"/>
          <w:szCs w:val="19"/>
        </w:rPr>
        <w:t>70</w:t>
      </w:r>
      <w:r w:rsidR="00A9593A">
        <w:rPr>
          <w:rFonts w:cs="Arial"/>
          <w:szCs w:val="19"/>
        </w:rPr>
        <w:t>6,2</w:t>
      </w:r>
      <w:r w:rsidR="00D36F45" w:rsidRPr="00FF4018">
        <w:rPr>
          <w:rFonts w:cs="Arial"/>
          <w:szCs w:val="19"/>
        </w:rPr>
        <w:t xml:space="preserve"> m</w:t>
      </w:r>
      <w:r w:rsidR="00BC015C" w:rsidRPr="00FF4018">
        <w:rPr>
          <w:rFonts w:cs="Arial"/>
          <w:szCs w:val="19"/>
        </w:rPr>
        <w:t>e</w:t>
      </w:r>
      <w:r w:rsidR="00D36F45" w:rsidRPr="00FF4018">
        <w:rPr>
          <w:rFonts w:cs="Arial"/>
          <w:szCs w:val="19"/>
        </w:rPr>
        <w:t xml:space="preserve">ter </w:t>
      </w:r>
      <w:r w:rsidR="000817F7" w:rsidRPr="00FF4018">
        <w:rPr>
          <w:rFonts w:cs="Arial"/>
          <w:szCs w:val="19"/>
        </w:rPr>
        <w:t>øst</w:t>
      </w:r>
      <w:r w:rsidR="00D36F45" w:rsidRPr="00FF4018">
        <w:rPr>
          <w:rFonts w:cs="Arial"/>
          <w:szCs w:val="19"/>
        </w:rPr>
        <w:t xml:space="preserve"> for husdyrbruget</w:t>
      </w:r>
      <w:r w:rsidR="00E577B0" w:rsidRPr="00FF4018">
        <w:rPr>
          <w:rFonts w:cs="Arial"/>
          <w:szCs w:val="19"/>
        </w:rPr>
        <w:t xml:space="preserve"> (målt fra </w:t>
      </w:r>
      <w:r w:rsidR="000817F7" w:rsidRPr="00FF4018">
        <w:rPr>
          <w:rFonts w:cs="Arial"/>
          <w:szCs w:val="19"/>
        </w:rPr>
        <w:t>centrum af husdyranlægget).</w:t>
      </w:r>
      <w:r w:rsidR="00D36F45" w:rsidRPr="00FF4018">
        <w:rPr>
          <w:rFonts w:cs="Arial"/>
          <w:szCs w:val="19"/>
        </w:rPr>
        <w:t xml:space="preserve"> </w:t>
      </w:r>
    </w:p>
    <w:p w14:paraId="7DB9790B" w14:textId="3B034043" w:rsidR="00542DE7" w:rsidRPr="00FF4018" w:rsidRDefault="00BC015C" w:rsidP="004F7C16">
      <w:pPr>
        <w:rPr>
          <w:rFonts w:cs="Arial"/>
          <w:szCs w:val="19"/>
        </w:rPr>
      </w:pPr>
      <w:r w:rsidRPr="00FF4018">
        <w:rPr>
          <w:rFonts w:cs="Arial"/>
          <w:szCs w:val="19"/>
        </w:rPr>
        <w:t>Nærmeste beboelse i samlet bebyggelse</w:t>
      </w:r>
      <w:r w:rsidR="00FF4018" w:rsidRPr="00FF4018">
        <w:rPr>
          <w:rFonts w:cs="Arial"/>
          <w:szCs w:val="19"/>
        </w:rPr>
        <w:t xml:space="preserve"> Øster Hassing</w:t>
      </w:r>
      <w:r w:rsidRPr="00FF4018">
        <w:rPr>
          <w:rFonts w:cs="Arial"/>
          <w:szCs w:val="19"/>
        </w:rPr>
        <w:t xml:space="preserve"> er ejendommen på adressen </w:t>
      </w:r>
      <w:proofErr w:type="spellStart"/>
      <w:r w:rsidR="000817F7" w:rsidRPr="00FF4018">
        <w:rPr>
          <w:rFonts w:cs="Arial"/>
          <w:szCs w:val="19"/>
        </w:rPr>
        <w:t>Houvej</w:t>
      </w:r>
      <w:proofErr w:type="spellEnd"/>
      <w:r w:rsidR="000817F7" w:rsidRPr="00FF4018">
        <w:rPr>
          <w:rFonts w:cs="Arial"/>
          <w:szCs w:val="19"/>
        </w:rPr>
        <w:t xml:space="preserve"> 273</w:t>
      </w:r>
      <w:r w:rsidRPr="00FF4018">
        <w:rPr>
          <w:rFonts w:cs="Arial"/>
          <w:szCs w:val="19"/>
        </w:rPr>
        <w:t xml:space="preserve"> lokaliseret </w:t>
      </w:r>
      <w:r w:rsidR="000817F7" w:rsidRPr="00FF4018">
        <w:rPr>
          <w:rFonts w:cs="Arial"/>
          <w:szCs w:val="19"/>
        </w:rPr>
        <w:t>3,1 km vest for husdyrbruget</w:t>
      </w:r>
      <w:r w:rsidR="00FF4018" w:rsidRPr="00FF4018">
        <w:rPr>
          <w:rFonts w:cs="Arial"/>
          <w:szCs w:val="19"/>
        </w:rPr>
        <w:t xml:space="preserve"> </w:t>
      </w:r>
      <w:r w:rsidR="00E577B0" w:rsidRPr="00FF4018">
        <w:rPr>
          <w:rFonts w:cs="Arial"/>
          <w:szCs w:val="19"/>
        </w:rPr>
        <w:t>(målt fra centrum af husdyrbruget)</w:t>
      </w:r>
      <w:r w:rsidRPr="00FF4018">
        <w:rPr>
          <w:rFonts w:cs="Arial"/>
          <w:szCs w:val="19"/>
        </w:rPr>
        <w:t>.</w:t>
      </w:r>
      <w:r w:rsidR="00542DE7" w:rsidRPr="00FF4018">
        <w:rPr>
          <w:rFonts w:cs="Arial"/>
          <w:szCs w:val="19"/>
        </w:rPr>
        <w:t xml:space="preserve"> </w:t>
      </w:r>
    </w:p>
    <w:p w14:paraId="771CC2FA" w14:textId="1704FCD5" w:rsidR="00D36F45" w:rsidRPr="00FF4018" w:rsidRDefault="00D36F45" w:rsidP="004F7C16">
      <w:pPr>
        <w:rPr>
          <w:rFonts w:cs="Arial"/>
          <w:szCs w:val="19"/>
        </w:rPr>
      </w:pPr>
      <w:r w:rsidRPr="00FF4018">
        <w:rPr>
          <w:rFonts w:cs="Arial"/>
          <w:szCs w:val="19"/>
        </w:rPr>
        <w:t xml:space="preserve">Den nærmeste byzone for </w:t>
      </w:r>
      <w:r w:rsidR="00FF4018" w:rsidRPr="00FF4018">
        <w:rPr>
          <w:rFonts w:cs="Arial"/>
          <w:szCs w:val="19"/>
        </w:rPr>
        <w:t xml:space="preserve">Ulsted </w:t>
      </w:r>
      <w:r w:rsidRPr="00FF4018">
        <w:rPr>
          <w:rFonts w:cs="Arial"/>
          <w:szCs w:val="19"/>
        </w:rPr>
        <w:t>by</w:t>
      </w:r>
      <w:r w:rsidR="00FF4018" w:rsidRPr="00FF4018">
        <w:rPr>
          <w:rFonts w:cs="Arial"/>
          <w:szCs w:val="19"/>
        </w:rPr>
        <w:t xml:space="preserve"> </w:t>
      </w:r>
      <w:r w:rsidR="00BC015C" w:rsidRPr="00FF4018">
        <w:rPr>
          <w:rFonts w:cs="Arial"/>
          <w:szCs w:val="19"/>
        </w:rPr>
        <w:t xml:space="preserve">er </w:t>
      </w:r>
      <w:r w:rsidRPr="00FF4018">
        <w:rPr>
          <w:rFonts w:cs="Arial"/>
          <w:szCs w:val="19"/>
        </w:rPr>
        <w:t xml:space="preserve">lokaliseret </w:t>
      </w:r>
      <w:r w:rsidR="00FF4018" w:rsidRPr="00FF4018">
        <w:rPr>
          <w:rFonts w:cs="Arial"/>
          <w:szCs w:val="19"/>
        </w:rPr>
        <w:t>99</w:t>
      </w:r>
      <w:r w:rsidR="00A9593A">
        <w:rPr>
          <w:rFonts w:cs="Arial"/>
          <w:szCs w:val="19"/>
        </w:rPr>
        <w:t>8</w:t>
      </w:r>
      <w:r w:rsidRPr="00FF4018">
        <w:rPr>
          <w:rFonts w:cs="Arial"/>
          <w:szCs w:val="19"/>
        </w:rPr>
        <w:t xml:space="preserve"> meter </w:t>
      </w:r>
      <w:r w:rsidR="00FF4018" w:rsidRPr="00FF4018">
        <w:rPr>
          <w:rFonts w:cs="Arial"/>
          <w:szCs w:val="19"/>
        </w:rPr>
        <w:t>nordøst</w:t>
      </w:r>
      <w:r w:rsidRPr="00FF4018">
        <w:rPr>
          <w:rFonts w:cs="Arial"/>
          <w:szCs w:val="19"/>
        </w:rPr>
        <w:t xml:space="preserve"> for husdyrbruget</w:t>
      </w:r>
      <w:r w:rsidR="00E577B0" w:rsidRPr="00FF4018">
        <w:rPr>
          <w:rFonts w:cs="Arial"/>
          <w:szCs w:val="19"/>
        </w:rPr>
        <w:t xml:space="preserve"> (målt fra centrum af husdyrbruget)</w:t>
      </w:r>
      <w:r w:rsidRPr="00FF4018">
        <w:rPr>
          <w:rFonts w:cs="Arial"/>
          <w:szCs w:val="19"/>
        </w:rPr>
        <w:t>.</w:t>
      </w:r>
    </w:p>
    <w:p w14:paraId="0127040C" w14:textId="0BE7A8DF" w:rsidR="005E71F1" w:rsidRDefault="00D36F45" w:rsidP="004F7C16">
      <w:pPr>
        <w:rPr>
          <w:rFonts w:cs="Arial"/>
          <w:szCs w:val="19"/>
        </w:rPr>
      </w:pPr>
      <w:bookmarkStart w:id="99" w:name="_Hlk33436369"/>
      <w:r>
        <w:rPr>
          <w:rFonts w:cs="Arial"/>
          <w:szCs w:val="19"/>
        </w:rPr>
        <w:t>Beliggenheden af naboer, samlet bebyggelse og by</w:t>
      </w:r>
      <w:r w:rsidR="00FC2AB8">
        <w:rPr>
          <w:rFonts w:cs="Arial"/>
          <w:szCs w:val="19"/>
        </w:rPr>
        <w:t>zone</w:t>
      </w:r>
      <w:r>
        <w:rPr>
          <w:rFonts w:cs="Arial"/>
          <w:szCs w:val="19"/>
        </w:rPr>
        <w:t xml:space="preserve"> i forhold til husdyrbruget fremgår af kortet nedenfor.</w:t>
      </w:r>
    </w:p>
    <w:tbl>
      <w:tblPr>
        <w:tblStyle w:val="Tabel-Gitter"/>
        <w:tblW w:w="0" w:type="auto"/>
        <w:tblLook w:val="04A0" w:firstRow="1" w:lastRow="0" w:firstColumn="1" w:lastColumn="0" w:noHBand="0" w:noVBand="1"/>
      </w:tblPr>
      <w:tblGrid>
        <w:gridCol w:w="9629"/>
      </w:tblGrid>
      <w:tr w:rsidR="00FF4018" w14:paraId="64328753" w14:textId="77777777" w:rsidTr="00FF4018">
        <w:tc>
          <w:tcPr>
            <w:tcW w:w="9629" w:type="dxa"/>
            <w:tcBorders>
              <w:bottom w:val="single" w:sz="4" w:space="0" w:color="auto"/>
            </w:tcBorders>
          </w:tcPr>
          <w:p w14:paraId="1EEF7A46" w14:textId="24EEAE70" w:rsidR="00FF4018" w:rsidRDefault="000B4DE0" w:rsidP="004F7C16">
            <w:pPr>
              <w:rPr>
                <w:rFonts w:cs="Arial"/>
                <w:szCs w:val="19"/>
              </w:rPr>
            </w:pPr>
            <w:r>
              <w:rPr>
                <w:noProof/>
              </w:rPr>
              <w:lastRenderedPageBreak/>
              <w:drawing>
                <wp:inline distT="0" distB="0" distL="0" distR="0" wp14:anchorId="73A6D261" wp14:editId="61E1CF51">
                  <wp:extent cx="6120765" cy="2995295"/>
                  <wp:effectExtent l="0" t="0" r="0"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120765" cy="2995295"/>
                          </a:xfrm>
                          <a:prstGeom prst="rect">
                            <a:avLst/>
                          </a:prstGeom>
                        </pic:spPr>
                      </pic:pic>
                    </a:graphicData>
                  </a:graphic>
                </wp:inline>
              </w:drawing>
            </w:r>
          </w:p>
        </w:tc>
      </w:tr>
    </w:tbl>
    <w:p w14:paraId="51461EB2" w14:textId="671BE8CD" w:rsidR="00FF4018" w:rsidRPr="007E521B" w:rsidRDefault="00FF4018" w:rsidP="00FF4018">
      <w:pPr>
        <w:rPr>
          <w:rFonts w:cs="Arial"/>
          <w:b/>
          <w:i/>
          <w:szCs w:val="19"/>
        </w:rPr>
      </w:pPr>
      <w:r w:rsidRPr="006E0959">
        <w:rPr>
          <w:rFonts w:cs="Arial"/>
          <w:b/>
          <w:bCs/>
          <w:sz w:val="16"/>
          <w:szCs w:val="16"/>
        </w:rPr>
        <w:t>Husdyrbrugets placering i forhold til naboer, samlet bebyggelse og by</w:t>
      </w:r>
      <w:r>
        <w:rPr>
          <w:rFonts w:cs="Arial"/>
          <w:b/>
          <w:bCs/>
          <w:sz w:val="16"/>
          <w:szCs w:val="16"/>
        </w:rPr>
        <w:t>zone</w:t>
      </w:r>
      <w:bookmarkEnd w:id="99"/>
      <w:r w:rsidR="000B4DE0">
        <w:rPr>
          <w:rFonts w:cs="Arial"/>
          <w:b/>
          <w:bCs/>
          <w:sz w:val="16"/>
          <w:szCs w:val="16"/>
        </w:rPr>
        <w:t>, som vist i husdyrgodkendelse.dk</w:t>
      </w:r>
      <w:r w:rsidRPr="007E521B">
        <w:rPr>
          <w:rFonts w:cs="Arial"/>
          <w:b/>
          <w:i/>
          <w:szCs w:val="19"/>
        </w:rPr>
        <w:t xml:space="preserve"> </w:t>
      </w:r>
    </w:p>
    <w:p w14:paraId="2B1B5499" w14:textId="6B9F15D4" w:rsidR="007E521B" w:rsidRPr="007E521B" w:rsidRDefault="007E521B" w:rsidP="004F7C16">
      <w:pPr>
        <w:rPr>
          <w:rFonts w:cs="Arial"/>
          <w:b/>
          <w:i/>
          <w:szCs w:val="19"/>
        </w:rPr>
      </w:pPr>
      <w:r w:rsidRPr="007E521B">
        <w:rPr>
          <w:rFonts w:cs="Arial"/>
          <w:b/>
          <w:i/>
          <w:szCs w:val="19"/>
        </w:rPr>
        <w:t>Kumulation</w:t>
      </w:r>
      <w:r>
        <w:rPr>
          <w:rFonts w:cs="Arial"/>
          <w:b/>
          <w:i/>
          <w:szCs w:val="19"/>
        </w:rPr>
        <w:br/>
      </w:r>
      <w:bookmarkStart w:id="100" w:name="_Hlk33436488"/>
      <w:r w:rsidRPr="00102227">
        <w:t>Hvis der er andre husdyrbrug</w:t>
      </w:r>
      <w:r w:rsidR="000032C1">
        <w:t>, med en ammoniakemission på mere end 750 kg NH3-N pr. år,</w:t>
      </w:r>
      <w:r w:rsidR="0093510F">
        <w:t xml:space="preserve"> </w:t>
      </w:r>
      <w:r w:rsidRPr="00102227">
        <w:t>nærmere end 300 m fra samme punkt i byzone, sommerhusområde, lokalplanlagt boligområde i landzone, samlet bebyggelse m.v., eller nærmere end 100 m fra</w:t>
      </w:r>
      <w:r w:rsidR="00190AFA">
        <w:t xml:space="preserve"> </w:t>
      </w:r>
      <w:r w:rsidRPr="00102227">
        <w:t xml:space="preserve">enkeltbolig skal geneafstanden forøges med hhv. 10 pct., hvis der er </w:t>
      </w:r>
      <w:r w:rsidR="008C5C38">
        <w:t>et husdyrbrug</w:t>
      </w:r>
      <w:r w:rsidRPr="00102227">
        <w:t xml:space="preserve"> og 20 pct., hvis der er </w:t>
      </w:r>
      <w:r w:rsidR="008C5C38">
        <w:t>to</w:t>
      </w:r>
      <w:r w:rsidRPr="00102227">
        <w:t xml:space="preserve"> eller flere husdyrbrug</w:t>
      </w:r>
      <w:r w:rsidR="000032C1">
        <w:t>.</w:t>
      </w:r>
      <w:r w:rsidRPr="00102227">
        <w:t xml:space="preserve"> </w:t>
      </w:r>
      <w:bookmarkEnd w:id="100"/>
    </w:p>
    <w:p w14:paraId="1A7150D4" w14:textId="537D96AE" w:rsidR="00542DE7" w:rsidRPr="00FF4018" w:rsidRDefault="007E521B" w:rsidP="00542DE7">
      <w:pPr>
        <w:rPr>
          <w:rFonts w:cs="Arial"/>
          <w:szCs w:val="19"/>
        </w:rPr>
      </w:pPr>
      <w:r w:rsidRPr="00FF4018">
        <w:rPr>
          <w:rFonts w:cs="Arial"/>
          <w:szCs w:val="19"/>
        </w:rPr>
        <w:t xml:space="preserve">Der er ingen </w:t>
      </w:r>
      <w:r w:rsidR="00190AFA" w:rsidRPr="00FF4018">
        <w:rPr>
          <w:rFonts w:cs="Arial"/>
          <w:szCs w:val="19"/>
        </w:rPr>
        <w:t xml:space="preserve">ejendomme med </w:t>
      </w:r>
      <w:r w:rsidRPr="00FF4018">
        <w:rPr>
          <w:rFonts w:cs="Arial"/>
          <w:szCs w:val="19"/>
        </w:rPr>
        <w:t>husdyr</w:t>
      </w:r>
      <w:r w:rsidR="00190AFA" w:rsidRPr="00FF4018">
        <w:rPr>
          <w:rFonts w:cs="Arial"/>
          <w:szCs w:val="19"/>
        </w:rPr>
        <w:t>produktion</w:t>
      </w:r>
      <w:r w:rsidRPr="00FF4018">
        <w:rPr>
          <w:rFonts w:cs="Arial"/>
          <w:szCs w:val="19"/>
        </w:rPr>
        <w:t xml:space="preserve"> </w:t>
      </w:r>
      <w:r w:rsidR="00190AFA" w:rsidRPr="00FF4018">
        <w:rPr>
          <w:rFonts w:cs="Arial"/>
          <w:szCs w:val="19"/>
        </w:rPr>
        <w:t xml:space="preserve">indenfor 300 meter af samlet bebyggelse eller byzone eller </w:t>
      </w:r>
      <w:r w:rsidR="00882AE2" w:rsidRPr="00FF4018">
        <w:rPr>
          <w:rFonts w:cs="Arial"/>
          <w:szCs w:val="19"/>
        </w:rPr>
        <w:t xml:space="preserve">indenfor </w:t>
      </w:r>
      <w:r w:rsidR="00190AFA" w:rsidRPr="00FF4018">
        <w:rPr>
          <w:rFonts w:cs="Arial"/>
          <w:szCs w:val="19"/>
        </w:rPr>
        <w:t>100 meter fra de</w:t>
      </w:r>
      <w:r w:rsidR="00882AE2" w:rsidRPr="00FF4018">
        <w:rPr>
          <w:rFonts w:cs="Arial"/>
          <w:szCs w:val="19"/>
        </w:rPr>
        <w:t xml:space="preserve"> </w:t>
      </w:r>
      <w:r w:rsidR="00190AFA" w:rsidRPr="00FF4018">
        <w:rPr>
          <w:rFonts w:cs="Arial"/>
          <w:szCs w:val="19"/>
        </w:rPr>
        <w:t>nabobeboelser</w:t>
      </w:r>
      <w:r w:rsidR="00882AE2" w:rsidRPr="00FF4018">
        <w:rPr>
          <w:rFonts w:cs="Arial"/>
          <w:szCs w:val="19"/>
        </w:rPr>
        <w:t xml:space="preserve">, hvortil der er regnet lugtgeneafstand. </w:t>
      </w:r>
    </w:p>
    <w:p w14:paraId="2851B730" w14:textId="77777777" w:rsidR="00EB2AAE" w:rsidRDefault="007E521B" w:rsidP="00EB2AAE">
      <w:pPr>
        <w:spacing w:after="0"/>
        <w:rPr>
          <w:b/>
          <w:i/>
        </w:rPr>
      </w:pPr>
      <w:r w:rsidRPr="00EC3048">
        <w:rPr>
          <w:b/>
          <w:i/>
        </w:rPr>
        <w:t>Lugtreducerende teknologi</w:t>
      </w:r>
    </w:p>
    <w:p w14:paraId="4971F21D" w14:textId="5412B6FE" w:rsidR="007E521B" w:rsidRPr="00986077" w:rsidRDefault="007E521B" w:rsidP="00EB2AAE">
      <w:r w:rsidRPr="00986077">
        <w:t>Der er ikke anvendt miljøteknologier til at reducere lugt fra anlægget</w:t>
      </w:r>
      <w:r w:rsidR="00FF4018" w:rsidRPr="00986077">
        <w:t xml:space="preserve">, da kravene til lugt umiddelbart kan opfyldes uden brug af teknologi. </w:t>
      </w:r>
    </w:p>
    <w:p w14:paraId="0B7C1125" w14:textId="52E07397" w:rsidR="007E521B" w:rsidRPr="00E9519E" w:rsidRDefault="007E521B" w:rsidP="004F7C16">
      <w:pPr>
        <w:rPr>
          <w:color w:val="FF0000"/>
        </w:rPr>
      </w:pPr>
      <w:r w:rsidRPr="00986077">
        <w:t>Skemaet nedenfor viser beregning</w:t>
      </w:r>
      <w:r w:rsidR="00827C53" w:rsidRPr="00986077">
        <w:t>er</w:t>
      </w:r>
      <w:r w:rsidRPr="00986077">
        <w:t xml:space="preserve"> af geneafstand</w:t>
      </w:r>
      <w:r w:rsidR="00F2482F" w:rsidRPr="00986077">
        <w:t>e</w:t>
      </w:r>
      <w:r w:rsidRPr="00986077">
        <w:t xml:space="preserve"> foretaget i Husdyrgodkendelse.dk</w:t>
      </w:r>
      <w:r w:rsidR="005E71F1" w:rsidRPr="00986077">
        <w:t xml:space="preserve">. Beregningen viser, at den faktiske afstand (den vægtede gennemsnitsafstand) er </w:t>
      </w:r>
      <w:r w:rsidR="00E9519E" w:rsidRPr="00986077">
        <w:t xml:space="preserve">mere end 4 gange </w:t>
      </w:r>
      <w:r w:rsidR="005E71F1" w:rsidRPr="00986077">
        <w:t>så stor som den beregnede geneafstand</w:t>
      </w:r>
      <w:r w:rsidR="00E9519E" w:rsidRPr="00986077">
        <w:t xml:space="preserve"> til nabobeboelser </w:t>
      </w:r>
      <w:r w:rsidR="00986077" w:rsidRPr="00986077">
        <w:t xml:space="preserve">som ikke er registreret som </w:t>
      </w:r>
      <w:r w:rsidR="00E9519E" w:rsidRPr="00986077">
        <w:t>landbrug</w:t>
      </w:r>
      <w:r w:rsidR="005E71F1" w:rsidRPr="00986077">
        <w:t>. Beregninge</w:t>
      </w:r>
      <w:r w:rsidR="00E9519E" w:rsidRPr="00986077">
        <w:t>rne</w:t>
      </w:r>
      <w:r w:rsidR="005E71F1" w:rsidRPr="00986077">
        <w:t xml:space="preserve"> viser, at geneafstanden er </w:t>
      </w:r>
      <w:r w:rsidR="00E9519E" w:rsidRPr="00986077">
        <w:t>det dobbelt af kravet til byzonegrænse</w:t>
      </w:r>
      <w:r w:rsidR="00A9593A">
        <w:t>n</w:t>
      </w:r>
      <w:r w:rsidR="00E9519E" w:rsidRPr="00986077">
        <w:t xml:space="preserve"> I forhold til den samlede bebyggelse Øster Hassing er kravet overholdt med langt over 2 km. </w:t>
      </w:r>
    </w:p>
    <w:p w14:paraId="54A28F29" w14:textId="06AC35BD" w:rsidR="007E521B" w:rsidRPr="007E521B" w:rsidRDefault="007E521B" w:rsidP="004F7C16">
      <w:pPr>
        <w:rPr>
          <w:b/>
          <w:i/>
        </w:rPr>
      </w:pPr>
    </w:p>
    <w:tbl>
      <w:tblPr>
        <w:tblStyle w:val="Tabel-Gitter"/>
        <w:tblW w:w="0" w:type="auto"/>
        <w:tblLook w:val="04A0" w:firstRow="1" w:lastRow="0" w:firstColumn="1" w:lastColumn="0" w:noHBand="0" w:noVBand="1"/>
      </w:tblPr>
      <w:tblGrid>
        <w:gridCol w:w="9629"/>
      </w:tblGrid>
      <w:tr w:rsidR="007E521B" w14:paraId="6BB3628F" w14:textId="77777777" w:rsidTr="00642448">
        <w:tc>
          <w:tcPr>
            <w:tcW w:w="9629" w:type="dxa"/>
          </w:tcPr>
          <w:p w14:paraId="7B5AF69A" w14:textId="03AA94D5" w:rsidR="007E521B" w:rsidRDefault="00A9593A" w:rsidP="00642448">
            <w:pPr>
              <w:jc w:val="left"/>
            </w:pPr>
            <w:r>
              <w:rPr>
                <w:noProof/>
              </w:rPr>
              <w:lastRenderedPageBreak/>
              <w:drawing>
                <wp:inline distT="0" distB="0" distL="0" distR="0" wp14:anchorId="421C5957" wp14:editId="549C2DA7">
                  <wp:extent cx="6120765" cy="3346450"/>
                  <wp:effectExtent l="0" t="0" r="0" b="6350"/>
                  <wp:docPr id="16" name="Bille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120765" cy="3346450"/>
                          </a:xfrm>
                          <a:prstGeom prst="rect">
                            <a:avLst/>
                          </a:prstGeom>
                        </pic:spPr>
                      </pic:pic>
                    </a:graphicData>
                  </a:graphic>
                </wp:inline>
              </w:drawing>
            </w:r>
          </w:p>
        </w:tc>
      </w:tr>
    </w:tbl>
    <w:p w14:paraId="60BE7BB9" w14:textId="5DFDC9DC" w:rsidR="00CD05CB" w:rsidRPr="00A9593A" w:rsidRDefault="007E521B" w:rsidP="00CD05CB">
      <w:pPr>
        <w:jc w:val="left"/>
        <w:rPr>
          <w:bCs/>
          <w:sz w:val="16"/>
          <w:szCs w:val="16"/>
          <w:u w:val="single"/>
        </w:rPr>
      </w:pPr>
      <w:r w:rsidRPr="00A9593A">
        <w:rPr>
          <w:b/>
          <w:sz w:val="16"/>
          <w:szCs w:val="16"/>
        </w:rPr>
        <w:t>Resultat af beregning af krav til lugtgeneafstand foretaget i Husdyrgodkendelse.dk sammenholdt med vægtet gennemsnitsafstand.</w:t>
      </w:r>
      <w:r w:rsidRPr="00A9593A">
        <w:rPr>
          <w:bCs/>
          <w:sz w:val="16"/>
          <w:szCs w:val="16"/>
          <w:u w:val="single"/>
        </w:rPr>
        <w:t xml:space="preserve"> </w:t>
      </w:r>
    </w:p>
    <w:p w14:paraId="27B0979D" w14:textId="77777777" w:rsidR="000817F7" w:rsidRDefault="0036139E" w:rsidP="00E9519E">
      <w:pPr>
        <w:spacing w:after="0"/>
        <w:jc w:val="left"/>
        <w:rPr>
          <w:bCs/>
          <w:u w:val="single"/>
        </w:rPr>
      </w:pPr>
      <w:r w:rsidRPr="00013701">
        <w:rPr>
          <w:bCs/>
          <w:u w:val="single"/>
        </w:rPr>
        <w:t>Vurdering af lugtgener for omboende</w:t>
      </w:r>
    </w:p>
    <w:p w14:paraId="13C5B2DC" w14:textId="23D7FBD0" w:rsidR="00E9519E" w:rsidRDefault="00CD05CB" w:rsidP="004F7C16">
      <w:pPr>
        <w:jc w:val="left"/>
      </w:pPr>
      <w:bookmarkStart w:id="101" w:name="_Hlk33436776"/>
      <w:r w:rsidRPr="00E9519E">
        <w:t xml:space="preserve">Beregninger af lugtgeneafstande i Husdyrgodkendelse.dk viser, at </w:t>
      </w:r>
      <w:r w:rsidR="00E9519E" w:rsidRPr="00E9519E">
        <w:t xml:space="preserve">der er så store afstande til omkringboende at der ikke burde være risiko for lugtgener til omkringboende. </w:t>
      </w:r>
      <w:r w:rsidR="00A9593A">
        <w:t xml:space="preserve">Derudover er der regnet lugtgeneafstand for bruttoarealer, hvilket betyder at den reelle </w:t>
      </w:r>
      <w:r w:rsidR="00BC7342">
        <w:t>lugt</w:t>
      </w:r>
      <w:r w:rsidR="00A9593A">
        <w:t>em</w:t>
      </w:r>
      <w:r w:rsidR="00BC7342">
        <w:t>i</w:t>
      </w:r>
      <w:r w:rsidR="00A9593A">
        <w:t>ssion er mindre.</w:t>
      </w:r>
    </w:p>
    <w:p w14:paraId="686628CC" w14:textId="77777777" w:rsidR="00986077" w:rsidRPr="00E9519E" w:rsidRDefault="00986077" w:rsidP="004F7C16">
      <w:pPr>
        <w:jc w:val="left"/>
      </w:pPr>
    </w:p>
    <w:p w14:paraId="7B7CA5DF" w14:textId="5287C8A8" w:rsidR="001E313E" w:rsidRDefault="001E313E" w:rsidP="001E313E">
      <w:pPr>
        <w:pStyle w:val="Overskrift2"/>
      </w:pPr>
      <w:bookmarkStart w:id="102" w:name="_Toc50535656"/>
      <w:bookmarkEnd w:id="101"/>
      <w:r>
        <w:t>Øvrige emissioner og</w:t>
      </w:r>
      <w:r w:rsidR="00B70581">
        <w:t xml:space="preserve"> potentielle</w:t>
      </w:r>
      <w:r>
        <w:t xml:space="preserve"> genepåvirkninger (B7</w:t>
      </w:r>
      <w:r w:rsidR="008E0A73">
        <w:t>,</w:t>
      </w:r>
      <w:r w:rsidR="008E0A73" w:rsidRPr="008E0A73">
        <w:t xml:space="preserve"> </w:t>
      </w:r>
      <w:r w:rsidR="008E0A73">
        <w:t>D1b, D1c</w:t>
      </w:r>
      <w:r>
        <w:t>)</w:t>
      </w:r>
      <w:bookmarkEnd w:id="102"/>
    </w:p>
    <w:p w14:paraId="10989B51" w14:textId="7182035F" w:rsidR="00E9519E" w:rsidRDefault="00013701" w:rsidP="004F7C16">
      <w:pPr>
        <w:jc w:val="left"/>
      </w:pPr>
      <w:r>
        <w:t>Af situationsp</w:t>
      </w:r>
      <w:r w:rsidR="008B1473">
        <w:t>lanen nedenfor ses hvor i anlægget der sker opbevaring af foder evt. kemikalier, olier, døde dyr mv. samt hvor i anlægget evt. støjkilder er placeret</w:t>
      </w:r>
      <w:r w:rsidR="00FA0C92">
        <w:t>.</w:t>
      </w:r>
    </w:p>
    <w:tbl>
      <w:tblPr>
        <w:tblStyle w:val="Tabel-Gitter"/>
        <w:tblW w:w="0" w:type="auto"/>
        <w:tblLook w:val="04A0" w:firstRow="1" w:lastRow="0" w:firstColumn="1" w:lastColumn="0" w:noHBand="0" w:noVBand="1"/>
      </w:tblPr>
      <w:tblGrid>
        <w:gridCol w:w="9629"/>
      </w:tblGrid>
      <w:tr w:rsidR="003B27FF" w14:paraId="5420573F" w14:textId="77777777" w:rsidTr="003B27FF">
        <w:tc>
          <w:tcPr>
            <w:tcW w:w="9629" w:type="dxa"/>
          </w:tcPr>
          <w:p w14:paraId="68BDCAF7" w14:textId="02033E4C" w:rsidR="003B27FF" w:rsidRDefault="00D96AE1" w:rsidP="004F7C16">
            <w:pPr>
              <w:jc w:val="left"/>
            </w:pPr>
            <w:r>
              <w:rPr>
                <w:noProof/>
              </w:rPr>
              <w:lastRenderedPageBreak/>
              <w:drawing>
                <wp:inline distT="0" distB="0" distL="0" distR="0" wp14:anchorId="51798EEC" wp14:editId="3F6CDF1C">
                  <wp:extent cx="6120765" cy="5885815"/>
                  <wp:effectExtent l="0" t="0" r="0" b="635"/>
                  <wp:docPr id="17" name="Bille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120765" cy="5885815"/>
                          </a:xfrm>
                          <a:prstGeom prst="rect">
                            <a:avLst/>
                          </a:prstGeom>
                        </pic:spPr>
                      </pic:pic>
                    </a:graphicData>
                  </a:graphic>
                </wp:inline>
              </w:drawing>
            </w:r>
          </w:p>
        </w:tc>
      </w:tr>
    </w:tbl>
    <w:p w14:paraId="2F56FDE8" w14:textId="127F0191" w:rsidR="001A1294" w:rsidRPr="00C56925" w:rsidRDefault="001A1294" w:rsidP="001A1294">
      <w:pPr>
        <w:jc w:val="left"/>
      </w:pPr>
      <w:r w:rsidRPr="008B1473">
        <w:rPr>
          <w:b/>
          <w:bCs/>
          <w:sz w:val="16"/>
          <w:szCs w:val="16"/>
        </w:rPr>
        <w:t>Situationsplan for husdyrbruget</w:t>
      </w:r>
    </w:p>
    <w:p w14:paraId="1ED4DBE3" w14:textId="1D70DAEC" w:rsidR="00B042FD" w:rsidRDefault="00BC1A52" w:rsidP="00BC1A52">
      <w:pPr>
        <w:spacing w:line="276" w:lineRule="auto"/>
      </w:pPr>
      <w:r>
        <w:rPr>
          <w:noProof/>
        </w:rPr>
        <mc:AlternateContent>
          <mc:Choice Requires="wps">
            <w:drawing>
              <wp:anchor distT="0" distB="0" distL="114300" distR="114300" simplePos="0" relativeHeight="251782144" behindDoc="0" locked="0" layoutInCell="1" allowOverlap="1" wp14:anchorId="48CEE6F0" wp14:editId="7953C31B">
                <wp:simplePos x="0" y="0"/>
                <wp:positionH relativeFrom="column">
                  <wp:posOffset>451485</wp:posOffset>
                </wp:positionH>
                <wp:positionV relativeFrom="paragraph">
                  <wp:posOffset>6985</wp:posOffset>
                </wp:positionV>
                <wp:extent cx="285750" cy="304800"/>
                <wp:effectExtent l="0" t="0" r="0" b="0"/>
                <wp:wrapNone/>
                <wp:docPr id="28898" name="Tekstfelt 28898"/>
                <wp:cNvGraphicFramePr/>
                <a:graphic xmlns:a="http://schemas.openxmlformats.org/drawingml/2006/main">
                  <a:graphicData uri="http://schemas.microsoft.com/office/word/2010/wordprocessingShape">
                    <wps:wsp>
                      <wps:cNvSpPr txBox="1"/>
                      <wps:spPr>
                        <a:xfrm>
                          <a:off x="0" y="0"/>
                          <a:ext cx="285750" cy="304800"/>
                        </a:xfrm>
                        <a:prstGeom prst="rect">
                          <a:avLst/>
                        </a:prstGeom>
                        <a:noFill/>
                        <a:ln w="6350">
                          <a:noFill/>
                        </a:ln>
                      </wps:spPr>
                      <wps:txbx>
                        <w:txbxContent>
                          <w:p w14:paraId="2400A0F8" w14:textId="7553A825" w:rsidR="008D1970" w:rsidRPr="0025655E" w:rsidRDefault="008D1970" w:rsidP="00BC1A52">
                            <w:pPr>
                              <w:rPr>
                                <w:sz w:val="24"/>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CEE6F0" id="Tekstfelt 28898" o:spid="_x0000_s1031" type="#_x0000_t202" style="position:absolute;left:0;text-align:left;margin-left:35.55pt;margin-top:.55pt;width:22.5pt;height:24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" filled="f" stroked="f" strokeweight=".5pt">
                <v:textbox>
                  <w:txbxContent>
                    <w:p w14:paraId="2400A0F8" w14:textId="7553A825" w:rsidR="008D1970" w:rsidRPr="0025655E" w:rsidRDefault="008D1970" w:rsidP="00BC1A52">
                      <w:pPr>
                        <w:rPr>
                          <w:sz w:val="24"/>
                          <w:szCs w:val="28"/>
                        </w:rPr>
                      </w:pPr>
                    </w:p>
                  </w:txbxContent>
                </v:textbox>
              </v:shape>
            </w:pict>
          </mc:Fallback>
        </mc:AlternateContent>
      </w:r>
      <w:bookmarkStart w:id="103" w:name="_Hlk40865361"/>
    </w:p>
    <w:tbl>
      <w:tblPr>
        <w:tblStyle w:val="Tabel-Gitter"/>
        <w:tblW w:w="0" w:type="auto"/>
        <w:tblLook w:val="04A0" w:firstRow="1" w:lastRow="0" w:firstColumn="1" w:lastColumn="0" w:noHBand="0" w:noVBand="1"/>
      </w:tblPr>
      <w:tblGrid>
        <w:gridCol w:w="704"/>
        <w:gridCol w:w="2410"/>
        <w:gridCol w:w="851"/>
        <w:gridCol w:w="2693"/>
      </w:tblGrid>
      <w:tr w:rsidR="0054759D" w14:paraId="64631412" w14:textId="71B6A9E1" w:rsidTr="00B94097">
        <w:tc>
          <w:tcPr>
            <w:tcW w:w="704" w:type="dxa"/>
            <w:shd w:val="clear" w:color="auto" w:fill="9BBB59" w:themeFill="accent3"/>
          </w:tcPr>
          <w:p w14:paraId="701E69FE" w14:textId="77777777" w:rsidR="0054759D" w:rsidRPr="001A333E" w:rsidRDefault="0054759D" w:rsidP="00B042FD">
            <w:pPr>
              <w:spacing w:line="276" w:lineRule="auto"/>
              <w:rPr>
                <w:b/>
                <w:bCs/>
                <w:sz w:val="16"/>
                <w:szCs w:val="16"/>
              </w:rPr>
            </w:pPr>
            <w:r w:rsidRPr="001A333E">
              <w:rPr>
                <w:b/>
                <w:bCs/>
                <w:sz w:val="16"/>
                <w:szCs w:val="16"/>
              </w:rPr>
              <w:t>Nr.</w:t>
            </w:r>
          </w:p>
        </w:tc>
        <w:tc>
          <w:tcPr>
            <w:tcW w:w="2410" w:type="dxa"/>
            <w:shd w:val="clear" w:color="auto" w:fill="9BBB59" w:themeFill="accent3"/>
          </w:tcPr>
          <w:p w14:paraId="59D53300" w14:textId="12D2D16A" w:rsidR="0054759D" w:rsidRPr="001A333E" w:rsidRDefault="0054759D" w:rsidP="00B042FD">
            <w:pPr>
              <w:spacing w:line="276" w:lineRule="auto"/>
              <w:rPr>
                <w:b/>
                <w:bCs/>
                <w:sz w:val="16"/>
                <w:szCs w:val="16"/>
              </w:rPr>
            </w:pPr>
            <w:r w:rsidRPr="001A333E">
              <w:rPr>
                <w:b/>
                <w:bCs/>
                <w:sz w:val="16"/>
                <w:szCs w:val="16"/>
              </w:rPr>
              <w:t>Støjkilder</w:t>
            </w:r>
          </w:p>
        </w:tc>
        <w:tc>
          <w:tcPr>
            <w:tcW w:w="851" w:type="dxa"/>
            <w:shd w:val="clear" w:color="auto" w:fill="9BBB59" w:themeFill="accent3"/>
          </w:tcPr>
          <w:p w14:paraId="63127F68" w14:textId="53621C56" w:rsidR="0054759D" w:rsidRPr="001A333E" w:rsidRDefault="0054759D" w:rsidP="00B042FD">
            <w:pPr>
              <w:spacing w:line="276" w:lineRule="auto"/>
              <w:rPr>
                <w:b/>
                <w:bCs/>
                <w:sz w:val="16"/>
                <w:szCs w:val="16"/>
              </w:rPr>
            </w:pPr>
            <w:r>
              <w:rPr>
                <w:b/>
                <w:bCs/>
                <w:sz w:val="16"/>
                <w:szCs w:val="16"/>
              </w:rPr>
              <w:t>Nr.</w:t>
            </w:r>
          </w:p>
        </w:tc>
        <w:tc>
          <w:tcPr>
            <w:tcW w:w="2693" w:type="dxa"/>
            <w:shd w:val="clear" w:color="auto" w:fill="9BBB59" w:themeFill="accent3"/>
          </w:tcPr>
          <w:p w14:paraId="57AEB503" w14:textId="790658AC" w:rsidR="0054759D" w:rsidRPr="001A333E" w:rsidRDefault="0054759D" w:rsidP="00B042FD">
            <w:pPr>
              <w:spacing w:line="276" w:lineRule="auto"/>
              <w:rPr>
                <w:b/>
                <w:bCs/>
                <w:sz w:val="16"/>
                <w:szCs w:val="16"/>
              </w:rPr>
            </w:pPr>
            <w:r>
              <w:rPr>
                <w:b/>
                <w:bCs/>
                <w:sz w:val="16"/>
                <w:szCs w:val="16"/>
              </w:rPr>
              <w:t>Indretninger</w:t>
            </w:r>
          </w:p>
        </w:tc>
      </w:tr>
      <w:tr w:rsidR="0054759D" w14:paraId="21D010AC" w14:textId="227DB294" w:rsidTr="00B94097">
        <w:tc>
          <w:tcPr>
            <w:tcW w:w="704" w:type="dxa"/>
          </w:tcPr>
          <w:p w14:paraId="4805EA87" w14:textId="77777777" w:rsidR="0054759D" w:rsidRPr="001A333E" w:rsidRDefault="0054759D" w:rsidP="00B042FD">
            <w:pPr>
              <w:spacing w:line="276" w:lineRule="auto"/>
              <w:rPr>
                <w:b/>
                <w:bCs/>
                <w:sz w:val="16"/>
                <w:szCs w:val="16"/>
              </w:rPr>
            </w:pPr>
            <w:r w:rsidRPr="001A333E">
              <w:rPr>
                <w:b/>
                <w:bCs/>
                <w:noProof/>
                <w:sz w:val="16"/>
                <w:szCs w:val="16"/>
              </w:rPr>
              <mc:AlternateContent>
                <mc:Choice Requires="wps">
                  <w:drawing>
                    <wp:anchor distT="0" distB="0" distL="114300" distR="114300" simplePos="0" relativeHeight="251985920" behindDoc="0" locked="0" layoutInCell="1" allowOverlap="1" wp14:anchorId="181C742C" wp14:editId="3C762613">
                      <wp:simplePos x="0" y="0"/>
                      <wp:positionH relativeFrom="column">
                        <wp:posOffset>8255</wp:posOffset>
                      </wp:positionH>
                      <wp:positionV relativeFrom="paragraph">
                        <wp:posOffset>28575</wp:posOffset>
                      </wp:positionV>
                      <wp:extent cx="108000" cy="108000"/>
                      <wp:effectExtent l="0" t="0" r="25400" b="25400"/>
                      <wp:wrapNone/>
                      <wp:docPr id="28900" name="Ellipse 28900"/>
                      <wp:cNvGraphicFramePr/>
                      <a:graphic xmlns:a="http://schemas.openxmlformats.org/drawingml/2006/main">
                        <a:graphicData uri="http://schemas.microsoft.com/office/word/2010/wordprocessingShape">
                          <wps:wsp>
                            <wps:cNvSpPr/>
                            <wps:spPr>
                              <a:xfrm>
                                <a:off x="0" y="0"/>
                                <a:ext cx="108000" cy="108000"/>
                              </a:xfrm>
                              <a:prstGeom prst="ellipse">
                                <a:avLst/>
                              </a:prstGeom>
                              <a:solidFill>
                                <a:srgbClr val="C0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732FB78" id="Ellipse 28900" o:spid="_x0000_s1026" style="position:absolute;margin-left:.65pt;margin-top:2.25pt;width:8.5pt;height:8.5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" fillcolor="#c00000" strokecolor="#c00000" strokeweight="2pt"/>
                  </w:pict>
                </mc:Fallback>
              </mc:AlternateContent>
            </w:r>
          </w:p>
        </w:tc>
        <w:tc>
          <w:tcPr>
            <w:tcW w:w="2410" w:type="dxa"/>
            <w:shd w:val="clear" w:color="auto" w:fill="DDD9C3" w:themeFill="background2" w:themeFillShade="E6"/>
          </w:tcPr>
          <w:p w14:paraId="26031DC7" w14:textId="77777777" w:rsidR="0054759D" w:rsidRPr="001A333E" w:rsidRDefault="0054759D" w:rsidP="00B042FD">
            <w:pPr>
              <w:spacing w:line="276" w:lineRule="auto"/>
              <w:rPr>
                <w:sz w:val="16"/>
                <w:szCs w:val="16"/>
              </w:rPr>
            </w:pPr>
            <w:r w:rsidRPr="001A333E">
              <w:rPr>
                <w:sz w:val="16"/>
                <w:szCs w:val="16"/>
              </w:rPr>
              <w:t>Ventilation</w:t>
            </w:r>
          </w:p>
        </w:tc>
        <w:tc>
          <w:tcPr>
            <w:tcW w:w="851" w:type="dxa"/>
          </w:tcPr>
          <w:p w14:paraId="609A21E0" w14:textId="52AAC2BD" w:rsidR="0054759D" w:rsidRPr="001A333E" w:rsidRDefault="0054759D" w:rsidP="00B042FD">
            <w:pPr>
              <w:spacing w:line="276" w:lineRule="auto"/>
              <w:rPr>
                <w:sz w:val="16"/>
                <w:szCs w:val="16"/>
              </w:rPr>
            </w:pPr>
            <w:r>
              <w:rPr>
                <w:sz w:val="16"/>
                <w:szCs w:val="16"/>
              </w:rPr>
              <w:t>1</w:t>
            </w:r>
          </w:p>
        </w:tc>
        <w:tc>
          <w:tcPr>
            <w:tcW w:w="2693" w:type="dxa"/>
            <w:shd w:val="clear" w:color="auto" w:fill="DDD9C3" w:themeFill="background2" w:themeFillShade="E6"/>
          </w:tcPr>
          <w:p w14:paraId="14126C43" w14:textId="3947D099" w:rsidR="0054759D" w:rsidRPr="00D36059" w:rsidRDefault="0054759D" w:rsidP="00B042FD">
            <w:pPr>
              <w:spacing w:line="276" w:lineRule="auto"/>
              <w:rPr>
                <w:sz w:val="16"/>
                <w:szCs w:val="16"/>
              </w:rPr>
            </w:pPr>
            <w:r w:rsidRPr="00D36059">
              <w:rPr>
                <w:sz w:val="16"/>
                <w:szCs w:val="16"/>
              </w:rPr>
              <w:t>DAKA</w:t>
            </w:r>
          </w:p>
        </w:tc>
      </w:tr>
      <w:tr w:rsidR="0054759D" w14:paraId="050E9667" w14:textId="77777777" w:rsidTr="00B94097">
        <w:tc>
          <w:tcPr>
            <w:tcW w:w="704" w:type="dxa"/>
          </w:tcPr>
          <w:p w14:paraId="3F131879" w14:textId="1E793FCC" w:rsidR="0054759D" w:rsidRPr="001A333E" w:rsidRDefault="0054759D" w:rsidP="006E02D8">
            <w:pPr>
              <w:spacing w:line="276" w:lineRule="auto"/>
              <w:rPr>
                <w:b/>
                <w:bCs/>
                <w:noProof/>
                <w:sz w:val="16"/>
                <w:szCs w:val="16"/>
              </w:rPr>
            </w:pPr>
            <w:r>
              <w:rPr>
                <w:b/>
                <w:bCs/>
                <w:sz w:val="16"/>
                <w:szCs w:val="16"/>
              </w:rPr>
              <w:t>A</w:t>
            </w:r>
          </w:p>
        </w:tc>
        <w:tc>
          <w:tcPr>
            <w:tcW w:w="2410" w:type="dxa"/>
            <w:shd w:val="clear" w:color="auto" w:fill="DDD9C3" w:themeFill="background2" w:themeFillShade="E6"/>
          </w:tcPr>
          <w:p w14:paraId="5A9EB466" w14:textId="2C9140A3" w:rsidR="0054759D" w:rsidRPr="001A333E" w:rsidRDefault="0054759D" w:rsidP="006E02D8">
            <w:pPr>
              <w:spacing w:line="276" w:lineRule="auto"/>
              <w:rPr>
                <w:sz w:val="16"/>
                <w:szCs w:val="16"/>
              </w:rPr>
            </w:pPr>
            <w:r>
              <w:rPr>
                <w:sz w:val="16"/>
                <w:szCs w:val="16"/>
              </w:rPr>
              <w:t>Udlevering af smågrise</w:t>
            </w:r>
          </w:p>
        </w:tc>
        <w:tc>
          <w:tcPr>
            <w:tcW w:w="851" w:type="dxa"/>
          </w:tcPr>
          <w:p w14:paraId="3E071B78" w14:textId="5B076622" w:rsidR="0054759D" w:rsidRDefault="0054759D" w:rsidP="006E02D8">
            <w:pPr>
              <w:spacing w:line="276" w:lineRule="auto"/>
              <w:rPr>
                <w:sz w:val="16"/>
                <w:szCs w:val="16"/>
              </w:rPr>
            </w:pPr>
            <w:r>
              <w:rPr>
                <w:b/>
                <w:bCs/>
                <w:sz w:val="16"/>
                <w:szCs w:val="16"/>
              </w:rPr>
              <w:t>2</w:t>
            </w:r>
          </w:p>
        </w:tc>
        <w:tc>
          <w:tcPr>
            <w:tcW w:w="2693" w:type="dxa"/>
            <w:shd w:val="clear" w:color="auto" w:fill="DDD9C3" w:themeFill="background2" w:themeFillShade="E6"/>
          </w:tcPr>
          <w:p w14:paraId="31B59CA4" w14:textId="49DD7FB7" w:rsidR="0054759D" w:rsidRPr="00D36059" w:rsidRDefault="0054759D" w:rsidP="006E02D8">
            <w:pPr>
              <w:spacing w:line="276" w:lineRule="auto"/>
              <w:rPr>
                <w:sz w:val="16"/>
                <w:szCs w:val="16"/>
              </w:rPr>
            </w:pPr>
            <w:r w:rsidRPr="00D36059">
              <w:rPr>
                <w:sz w:val="16"/>
                <w:szCs w:val="16"/>
              </w:rPr>
              <w:t>Septiktank</w:t>
            </w:r>
          </w:p>
        </w:tc>
      </w:tr>
      <w:tr w:rsidR="0054759D" w14:paraId="053F6DF6" w14:textId="562B19B3" w:rsidTr="00B94097">
        <w:tc>
          <w:tcPr>
            <w:tcW w:w="704" w:type="dxa"/>
          </w:tcPr>
          <w:p w14:paraId="461C5127" w14:textId="5B698AA6" w:rsidR="0054759D" w:rsidRPr="001A333E" w:rsidRDefault="0054759D" w:rsidP="006E02D8">
            <w:pPr>
              <w:spacing w:line="276" w:lineRule="auto"/>
              <w:rPr>
                <w:b/>
                <w:bCs/>
                <w:sz w:val="16"/>
                <w:szCs w:val="16"/>
              </w:rPr>
            </w:pPr>
            <w:r>
              <w:rPr>
                <w:b/>
                <w:bCs/>
                <w:sz w:val="16"/>
                <w:szCs w:val="16"/>
              </w:rPr>
              <w:t>B</w:t>
            </w:r>
          </w:p>
        </w:tc>
        <w:tc>
          <w:tcPr>
            <w:tcW w:w="2410" w:type="dxa"/>
            <w:shd w:val="clear" w:color="auto" w:fill="DDD9C3" w:themeFill="background2" w:themeFillShade="E6"/>
          </w:tcPr>
          <w:p w14:paraId="476227A0" w14:textId="7AF8EF8C" w:rsidR="0054759D" w:rsidRPr="001A333E" w:rsidRDefault="0054759D" w:rsidP="006E02D8">
            <w:pPr>
              <w:spacing w:line="276" w:lineRule="auto"/>
              <w:rPr>
                <w:sz w:val="16"/>
                <w:szCs w:val="16"/>
              </w:rPr>
            </w:pPr>
            <w:r w:rsidRPr="001A333E">
              <w:rPr>
                <w:sz w:val="16"/>
                <w:szCs w:val="16"/>
              </w:rPr>
              <w:t>Udlevering af</w:t>
            </w:r>
            <w:r>
              <w:rPr>
                <w:sz w:val="16"/>
                <w:szCs w:val="16"/>
              </w:rPr>
              <w:t xml:space="preserve"> søer til slagteri</w:t>
            </w:r>
          </w:p>
        </w:tc>
        <w:tc>
          <w:tcPr>
            <w:tcW w:w="851" w:type="dxa"/>
          </w:tcPr>
          <w:p w14:paraId="1B96F287" w14:textId="45E609DB" w:rsidR="0054759D" w:rsidRPr="001A333E" w:rsidRDefault="0054759D" w:rsidP="006E02D8">
            <w:pPr>
              <w:spacing w:line="276" w:lineRule="auto"/>
              <w:rPr>
                <w:sz w:val="16"/>
                <w:szCs w:val="16"/>
              </w:rPr>
            </w:pPr>
            <w:r w:rsidRPr="001A333E">
              <w:rPr>
                <w:b/>
                <w:bCs/>
                <w:sz w:val="16"/>
                <w:szCs w:val="16"/>
              </w:rPr>
              <w:t>3</w:t>
            </w:r>
          </w:p>
        </w:tc>
        <w:tc>
          <w:tcPr>
            <w:tcW w:w="2693" w:type="dxa"/>
            <w:shd w:val="clear" w:color="auto" w:fill="DDD9C3" w:themeFill="background2" w:themeFillShade="E6"/>
          </w:tcPr>
          <w:p w14:paraId="08E2F0E0" w14:textId="0C1D3AAB" w:rsidR="0054759D" w:rsidRPr="00D36059" w:rsidRDefault="0054759D" w:rsidP="006E02D8">
            <w:pPr>
              <w:spacing w:line="276" w:lineRule="auto"/>
              <w:rPr>
                <w:sz w:val="16"/>
                <w:szCs w:val="16"/>
              </w:rPr>
            </w:pPr>
            <w:r w:rsidRPr="00D36059">
              <w:rPr>
                <w:sz w:val="16"/>
                <w:szCs w:val="16"/>
              </w:rPr>
              <w:t>Rengøringsmidler</w:t>
            </w:r>
          </w:p>
        </w:tc>
      </w:tr>
      <w:tr w:rsidR="0054759D" w14:paraId="029D9954" w14:textId="7D5F8853" w:rsidTr="00B94097">
        <w:tc>
          <w:tcPr>
            <w:tcW w:w="704" w:type="dxa"/>
          </w:tcPr>
          <w:p w14:paraId="6D6A2CC3" w14:textId="3B0AC79E" w:rsidR="0054759D" w:rsidRPr="001A333E" w:rsidRDefault="0054759D" w:rsidP="006E02D8">
            <w:pPr>
              <w:spacing w:line="276" w:lineRule="auto"/>
              <w:rPr>
                <w:b/>
                <w:bCs/>
                <w:sz w:val="16"/>
                <w:szCs w:val="16"/>
              </w:rPr>
            </w:pPr>
            <w:r>
              <w:rPr>
                <w:b/>
                <w:bCs/>
                <w:sz w:val="16"/>
                <w:szCs w:val="16"/>
              </w:rPr>
              <w:t>C</w:t>
            </w:r>
          </w:p>
        </w:tc>
        <w:tc>
          <w:tcPr>
            <w:tcW w:w="2410" w:type="dxa"/>
            <w:shd w:val="clear" w:color="auto" w:fill="DDD9C3" w:themeFill="background2" w:themeFillShade="E6"/>
          </w:tcPr>
          <w:p w14:paraId="2798D8AF" w14:textId="77777777" w:rsidR="0054759D" w:rsidRPr="001A333E" w:rsidRDefault="0054759D" w:rsidP="006E02D8">
            <w:pPr>
              <w:spacing w:line="276" w:lineRule="auto"/>
              <w:rPr>
                <w:sz w:val="16"/>
                <w:szCs w:val="16"/>
              </w:rPr>
            </w:pPr>
            <w:r w:rsidRPr="001A333E">
              <w:rPr>
                <w:sz w:val="16"/>
                <w:szCs w:val="16"/>
              </w:rPr>
              <w:t>Gyllebeholder(e) –</w:t>
            </w:r>
          </w:p>
          <w:p w14:paraId="1D443019" w14:textId="2DBD74B6" w:rsidR="0054759D" w:rsidRPr="001A333E" w:rsidRDefault="0054759D" w:rsidP="006E02D8">
            <w:pPr>
              <w:spacing w:line="276" w:lineRule="auto"/>
              <w:rPr>
                <w:sz w:val="16"/>
                <w:szCs w:val="16"/>
              </w:rPr>
            </w:pPr>
            <w:r w:rsidRPr="001A333E">
              <w:rPr>
                <w:sz w:val="16"/>
                <w:szCs w:val="16"/>
              </w:rPr>
              <w:t xml:space="preserve">Omrøring </w:t>
            </w:r>
          </w:p>
        </w:tc>
        <w:tc>
          <w:tcPr>
            <w:tcW w:w="851" w:type="dxa"/>
          </w:tcPr>
          <w:p w14:paraId="5BF60147" w14:textId="2514F8CB" w:rsidR="0054759D" w:rsidRPr="001A333E" w:rsidRDefault="0054759D" w:rsidP="006E02D8">
            <w:pPr>
              <w:spacing w:line="276" w:lineRule="auto"/>
              <w:rPr>
                <w:sz w:val="16"/>
                <w:szCs w:val="16"/>
              </w:rPr>
            </w:pPr>
            <w:r>
              <w:rPr>
                <w:b/>
                <w:bCs/>
                <w:sz w:val="16"/>
                <w:szCs w:val="16"/>
              </w:rPr>
              <w:t>4</w:t>
            </w:r>
          </w:p>
        </w:tc>
        <w:tc>
          <w:tcPr>
            <w:tcW w:w="2693" w:type="dxa"/>
            <w:shd w:val="clear" w:color="auto" w:fill="DDD9C3" w:themeFill="background2" w:themeFillShade="E6"/>
          </w:tcPr>
          <w:p w14:paraId="079BE49A" w14:textId="453AB39F" w:rsidR="0054759D" w:rsidRPr="00D36059" w:rsidRDefault="0054759D" w:rsidP="006E02D8">
            <w:pPr>
              <w:spacing w:line="276" w:lineRule="auto"/>
              <w:rPr>
                <w:sz w:val="16"/>
                <w:szCs w:val="16"/>
              </w:rPr>
            </w:pPr>
            <w:r w:rsidRPr="00D36059">
              <w:rPr>
                <w:sz w:val="16"/>
                <w:szCs w:val="16"/>
              </w:rPr>
              <w:t>Fortank</w:t>
            </w:r>
          </w:p>
        </w:tc>
      </w:tr>
      <w:tr w:rsidR="0054759D" w14:paraId="48DA1FB7" w14:textId="28901653" w:rsidTr="00B94097">
        <w:tc>
          <w:tcPr>
            <w:tcW w:w="704" w:type="dxa"/>
          </w:tcPr>
          <w:p w14:paraId="730FD386" w14:textId="58333A5D" w:rsidR="0054759D" w:rsidRPr="001A333E" w:rsidRDefault="0054759D" w:rsidP="006E02D8">
            <w:pPr>
              <w:spacing w:line="276" w:lineRule="auto"/>
              <w:rPr>
                <w:b/>
                <w:bCs/>
                <w:sz w:val="16"/>
                <w:szCs w:val="16"/>
              </w:rPr>
            </w:pPr>
            <w:r>
              <w:rPr>
                <w:b/>
                <w:bCs/>
                <w:sz w:val="16"/>
                <w:szCs w:val="16"/>
              </w:rPr>
              <w:t>D</w:t>
            </w:r>
          </w:p>
        </w:tc>
        <w:tc>
          <w:tcPr>
            <w:tcW w:w="2410" w:type="dxa"/>
            <w:shd w:val="clear" w:color="auto" w:fill="DDD9C3" w:themeFill="background2" w:themeFillShade="E6"/>
          </w:tcPr>
          <w:p w14:paraId="5258F609" w14:textId="4052F03B" w:rsidR="0054759D" w:rsidRPr="001A333E" w:rsidRDefault="0054759D" w:rsidP="006E02D8">
            <w:pPr>
              <w:spacing w:line="276" w:lineRule="auto"/>
              <w:jc w:val="left"/>
              <w:rPr>
                <w:sz w:val="16"/>
                <w:szCs w:val="16"/>
              </w:rPr>
            </w:pPr>
            <w:r>
              <w:rPr>
                <w:sz w:val="16"/>
                <w:szCs w:val="16"/>
              </w:rPr>
              <w:t>Gyllepumper</w:t>
            </w:r>
          </w:p>
        </w:tc>
        <w:tc>
          <w:tcPr>
            <w:tcW w:w="851" w:type="dxa"/>
          </w:tcPr>
          <w:p w14:paraId="39E38FD6" w14:textId="30993C3E" w:rsidR="0054759D" w:rsidRPr="001A333E" w:rsidRDefault="0054759D" w:rsidP="006E02D8">
            <w:pPr>
              <w:spacing w:line="276" w:lineRule="auto"/>
              <w:rPr>
                <w:sz w:val="16"/>
                <w:szCs w:val="16"/>
              </w:rPr>
            </w:pPr>
            <w:r>
              <w:rPr>
                <w:b/>
                <w:bCs/>
                <w:sz w:val="16"/>
                <w:szCs w:val="16"/>
              </w:rPr>
              <w:t>5</w:t>
            </w:r>
          </w:p>
        </w:tc>
        <w:tc>
          <w:tcPr>
            <w:tcW w:w="2693" w:type="dxa"/>
            <w:shd w:val="clear" w:color="auto" w:fill="DDD9C3" w:themeFill="background2" w:themeFillShade="E6"/>
          </w:tcPr>
          <w:p w14:paraId="6A11D30A" w14:textId="2986C9FF" w:rsidR="0054759D" w:rsidRPr="00D36059" w:rsidRDefault="0054759D" w:rsidP="006E02D8">
            <w:pPr>
              <w:spacing w:line="276" w:lineRule="auto"/>
              <w:rPr>
                <w:sz w:val="16"/>
                <w:szCs w:val="16"/>
              </w:rPr>
            </w:pPr>
            <w:r w:rsidRPr="00D36059">
              <w:rPr>
                <w:sz w:val="16"/>
                <w:szCs w:val="16"/>
              </w:rPr>
              <w:t>Affaldscontainer</w:t>
            </w:r>
          </w:p>
        </w:tc>
      </w:tr>
      <w:tr w:rsidR="0054759D" w14:paraId="79812F9D" w14:textId="52F4825B" w:rsidTr="00B94097">
        <w:tc>
          <w:tcPr>
            <w:tcW w:w="704" w:type="dxa"/>
          </w:tcPr>
          <w:p w14:paraId="32B020DF" w14:textId="48D6D73B" w:rsidR="0054759D" w:rsidRDefault="0054759D" w:rsidP="006E02D8">
            <w:pPr>
              <w:spacing w:line="276" w:lineRule="auto"/>
              <w:rPr>
                <w:b/>
                <w:bCs/>
                <w:sz w:val="16"/>
                <w:szCs w:val="16"/>
              </w:rPr>
            </w:pPr>
            <w:r>
              <w:rPr>
                <w:b/>
                <w:bCs/>
                <w:sz w:val="16"/>
                <w:szCs w:val="16"/>
              </w:rPr>
              <w:t>E</w:t>
            </w:r>
          </w:p>
        </w:tc>
        <w:tc>
          <w:tcPr>
            <w:tcW w:w="2410" w:type="dxa"/>
            <w:shd w:val="clear" w:color="auto" w:fill="DDD9C3" w:themeFill="background2" w:themeFillShade="E6"/>
          </w:tcPr>
          <w:p w14:paraId="29E9E933" w14:textId="79A0DFC8" w:rsidR="0054759D" w:rsidRPr="001A333E" w:rsidRDefault="0054759D" w:rsidP="006E02D8">
            <w:pPr>
              <w:spacing w:line="276" w:lineRule="auto"/>
              <w:rPr>
                <w:sz w:val="16"/>
                <w:szCs w:val="16"/>
              </w:rPr>
            </w:pPr>
            <w:r w:rsidRPr="001A333E">
              <w:rPr>
                <w:sz w:val="16"/>
                <w:szCs w:val="16"/>
              </w:rPr>
              <w:t xml:space="preserve">Kompressor </w:t>
            </w:r>
          </w:p>
        </w:tc>
        <w:tc>
          <w:tcPr>
            <w:tcW w:w="851" w:type="dxa"/>
          </w:tcPr>
          <w:p w14:paraId="0DA4095F" w14:textId="01A8EEB8" w:rsidR="0054759D" w:rsidRPr="001A333E" w:rsidRDefault="0054759D" w:rsidP="006E02D8">
            <w:pPr>
              <w:spacing w:line="276" w:lineRule="auto"/>
              <w:rPr>
                <w:sz w:val="16"/>
                <w:szCs w:val="16"/>
              </w:rPr>
            </w:pPr>
            <w:r w:rsidRPr="002D3073">
              <w:rPr>
                <w:b/>
                <w:bCs/>
                <w:sz w:val="16"/>
                <w:szCs w:val="16"/>
              </w:rPr>
              <w:t>6</w:t>
            </w:r>
          </w:p>
        </w:tc>
        <w:tc>
          <w:tcPr>
            <w:tcW w:w="2693" w:type="dxa"/>
            <w:shd w:val="clear" w:color="auto" w:fill="DDD9C3" w:themeFill="background2" w:themeFillShade="E6"/>
          </w:tcPr>
          <w:p w14:paraId="69082BB2" w14:textId="46ABA59C" w:rsidR="0054759D" w:rsidRPr="00D36059" w:rsidRDefault="00732B66" w:rsidP="006E02D8">
            <w:pPr>
              <w:spacing w:line="276" w:lineRule="auto"/>
              <w:rPr>
                <w:sz w:val="16"/>
                <w:szCs w:val="16"/>
              </w:rPr>
            </w:pPr>
            <w:r>
              <w:rPr>
                <w:sz w:val="16"/>
                <w:szCs w:val="16"/>
              </w:rPr>
              <w:t>Belysning</w:t>
            </w:r>
          </w:p>
        </w:tc>
      </w:tr>
      <w:tr w:rsidR="00FA0C92" w14:paraId="67660D03" w14:textId="0832AFD3" w:rsidTr="00B94097">
        <w:tc>
          <w:tcPr>
            <w:tcW w:w="704" w:type="dxa"/>
          </w:tcPr>
          <w:p w14:paraId="0CB4624E" w14:textId="633AAD7C" w:rsidR="00FA0C92" w:rsidRPr="001A333E" w:rsidRDefault="00FA0C92" w:rsidP="00FA0C92">
            <w:pPr>
              <w:spacing w:line="276" w:lineRule="auto"/>
              <w:rPr>
                <w:b/>
                <w:bCs/>
                <w:sz w:val="16"/>
                <w:szCs w:val="16"/>
              </w:rPr>
            </w:pPr>
            <w:r>
              <w:rPr>
                <w:b/>
                <w:bCs/>
                <w:sz w:val="16"/>
                <w:szCs w:val="16"/>
              </w:rPr>
              <w:t>F</w:t>
            </w:r>
          </w:p>
        </w:tc>
        <w:tc>
          <w:tcPr>
            <w:tcW w:w="2410" w:type="dxa"/>
            <w:shd w:val="clear" w:color="auto" w:fill="DDD9C3" w:themeFill="background2" w:themeFillShade="E6"/>
          </w:tcPr>
          <w:p w14:paraId="7F2BFC76" w14:textId="5D1E56DF" w:rsidR="00FA0C92" w:rsidRPr="001A333E" w:rsidRDefault="00FA0C92" w:rsidP="00FA0C92">
            <w:pPr>
              <w:spacing w:line="276" w:lineRule="auto"/>
              <w:rPr>
                <w:sz w:val="16"/>
                <w:szCs w:val="16"/>
              </w:rPr>
            </w:pPr>
            <w:r w:rsidRPr="001A333E">
              <w:rPr>
                <w:sz w:val="16"/>
                <w:szCs w:val="16"/>
              </w:rPr>
              <w:t>Indblæsning af foder</w:t>
            </w:r>
          </w:p>
        </w:tc>
        <w:tc>
          <w:tcPr>
            <w:tcW w:w="851" w:type="dxa"/>
          </w:tcPr>
          <w:p w14:paraId="55812890" w14:textId="64A8D6B3" w:rsidR="00FA0C92" w:rsidRPr="00732B66" w:rsidRDefault="00FA0C92" w:rsidP="00FA0C92">
            <w:pPr>
              <w:spacing w:line="276" w:lineRule="auto"/>
              <w:rPr>
                <w:b/>
                <w:bCs/>
                <w:color w:val="FF0000"/>
                <w:sz w:val="16"/>
                <w:szCs w:val="16"/>
              </w:rPr>
            </w:pPr>
          </w:p>
        </w:tc>
        <w:tc>
          <w:tcPr>
            <w:tcW w:w="2693" w:type="dxa"/>
            <w:shd w:val="clear" w:color="auto" w:fill="DDD9C3" w:themeFill="background2" w:themeFillShade="E6"/>
          </w:tcPr>
          <w:p w14:paraId="56FDF327" w14:textId="1A204FFA" w:rsidR="00FA0C92" w:rsidRPr="00732B66" w:rsidRDefault="00FA0C92" w:rsidP="00FA0C92">
            <w:pPr>
              <w:spacing w:line="276" w:lineRule="auto"/>
              <w:rPr>
                <w:color w:val="FF0000"/>
                <w:sz w:val="16"/>
                <w:szCs w:val="16"/>
              </w:rPr>
            </w:pPr>
          </w:p>
        </w:tc>
      </w:tr>
    </w:tbl>
    <w:p w14:paraId="24E74A32" w14:textId="5E5C75C7" w:rsidR="008B1473" w:rsidRPr="008B1473" w:rsidRDefault="008B1473" w:rsidP="001A1294">
      <w:pPr>
        <w:jc w:val="left"/>
        <w:rPr>
          <w:b/>
          <w:bCs/>
          <w:sz w:val="16"/>
          <w:szCs w:val="16"/>
        </w:rPr>
      </w:pPr>
      <w:r>
        <w:t xml:space="preserve"> </w:t>
      </w:r>
      <w:bookmarkEnd w:id="103"/>
    </w:p>
    <w:p w14:paraId="76E92945" w14:textId="27372360" w:rsidR="00D314B3" w:rsidRDefault="00D314B3" w:rsidP="004F7C16">
      <w:r>
        <w:t xml:space="preserve">Nedenfor er </w:t>
      </w:r>
      <w:r w:rsidR="00F829C6">
        <w:t xml:space="preserve">potentielle </w:t>
      </w:r>
      <w:r>
        <w:t xml:space="preserve">gener fra husdyrbruget som </w:t>
      </w:r>
      <w:r w:rsidR="00E56C53">
        <w:t xml:space="preserve">transporter, </w:t>
      </w:r>
      <w:r>
        <w:t>støj, støv, fluer/skadedyr</w:t>
      </w:r>
      <w:r w:rsidR="00E56C53">
        <w:t xml:space="preserve"> og </w:t>
      </w:r>
      <w:r>
        <w:t>lys beskrevet.</w:t>
      </w:r>
    </w:p>
    <w:p w14:paraId="769404CC" w14:textId="3533E0C2" w:rsidR="00E56C53" w:rsidRDefault="00E56C53" w:rsidP="00E56C53">
      <w:pPr>
        <w:pStyle w:val="Overskrift3"/>
      </w:pPr>
      <w:bookmarkStart w:id="104" w:name="_Toc50535657"/>
      <w:r>
        <w:lastRenderedPageBreak/>
        <w:t>Transporter</w:t>
      </w:r>
      <w:bookmarkEnd w:id="104"/>
    </w:p>
    <w:p w14:paraId="3E23C621" w14:textId="3F1A2F6D" w:rsidR="00EB2AAE" w:rsidRDefault="0054225B" w:rsidP="00EB2AAE">
      <w:pPr>
        <w:spacing w:after="0"/>
        <w:rPr>
          <w:b/>
          <w:bCs/>
          <w:i/>
          <w:iCs/>
        </w:rPr>
      </w:pPr>
      <w:r>
        <w:rPr>
          <w:rFonts w:eastAsia="Times New Roman" w:cs="Times New Roman"/>
          <w:szCs w:val="20"/>
          <w:lang w:eastAsia="da-DK"/>
        </w:rPr>
        <w:t>Hovedparten af transporterne til og fra husdyrbruget udgøres af transporter der henter smågrise, søer til slagteri, døde dyr og affald og transporter der leverer foder.</w:t>
      </w:r>
    </w:p>
    <w:p w14:paraId="763D4C07" w14:textId="77777777" w:rsidR="0054225B" w:rsidRDefault="0054225B" w:rsidP="00EB2AAE">
      <w:pPr>
        <w:spacing w:after="0"/>
        <w:rPr>
          <w:b/>
          <w:bCs/>
          <w:i/>
          <w:iCs/>
        </w:rPr>
      </w:pPr>
    </w:p>
    <w:p w14:paraId="5AEDB7F6" w14:textId="628C5EF5" w:rsidR="00BC1A52" w:rsidRDefault="00D16FCB" w:rsidP="00EB2AAE">
      <w:pPr>
        <w:spacing w:after="0"/>
        <w:rPr>
          <w:b/>
          <w:bCs/>
          <w:i/>
          <w:iCs/>
        </w:rPr>
      </w:pPr>
      <w:r>
        <w:rPr>
          <w:b/>
          <w:bCs/>
          <w:i/>
          <w:iCs/>
        </w:rPr>
        <w:t>Adgangsvej</w:t>
      </w:r>
      <w:r w:rsidR="00BC1A52" w:rsidRPr="000C7BEF">
        <w:rPr>
          <w:b/>
          <w:bCs/>
          <w:i/>
          <w:iCs/>
        </w:rPr>
        <w:t xml:space="preserve"> og intern transportvej</w:t>
      </w:r>
    </w:p>
    <w:p w14:paraId="571D3770" w14:textId="35107D01" w:rsidR="00DD7EDE" w:rsidRDefault="00BC1A52" w:rsidP="00182507">
      <w:r w:rsidRPr="00051755">
        <w:t xml:space="preserve">Der er </w:t>
      </w:r>
      <w:r w:rsidR="00182507" w:rsidRPr="0054225B">
        <w:t>tre</w:t>
      </w:r>
      <w:r w:rsidRPr="0054225B">
        <w:t xml:space="preserve"> adgangsveje til </w:t>
      </w:r>
      <w:r w:rsidR="00182507" w:rsidRPr="0054225B">
        <w:t>husdyrbruget</w:t>
      </w:r>
      <w:r w:rsidRPr="0054225B">
        <w:t xml:space="preserve"> fra </w:t>
      </w:r>
      <w:r w:rsidR="00182507" w:rsidRPr="0054225B">
        <w:t>Sønderlundsvej</w:t>
      </w:r>
      <w:r w:rsidRPr="00051755">
        <w:t xml:space="preserve">. </w:t>
      </w:r>
      <w:r w:rsidR="00182507">
        <w:t>Transportvejen længst mod vest anvendes til afhentning af flydende husdyrgødning, døde dyr</w:t>
      </w:r>
      <w:r w:rsidR="009D1440">
        <w:t xml:space="preserve"> og søer til slagteri</w:t>
      </w:r>
      <w:r w:rsidR="00182507">
        <w:t xml:space="preserve"> og ved levering af foder. Den midterste adgangsvej anvendes primært til </w:t>
      </w:r>
      <w:r w:rsidR="0054225B">
        <w:t>boligerne</w:t>
      </w:r>
      <w:r w:rsidR="00182507">
        <w:t xml:space="preserve"> og de</w:t>
      </w:r>
      <w:r w:rsidR="00DD7EDE">
        <w:t>n</w:t>
      </w:r>
      <w:r w:rsidR="00182507">
        <w:t xml:space="preserve"> østligste adgangsvej anvendes </w:t>
      </w:r>
      <w:r w:rsidR="0054225B">
        <w:t xml:space="preserve">ved levering af </w:t>
      </w:r>
      <w:r w:rsidR="0054225B" w:rsidRPr="00DD7EDE">
        <w:t xml:space="preserve">foder og afhentning af smågrise. </w:t>
      </w:r>
      <w:r w:rsidR="00DD7EDE">
        <w:t xml:space="preserve">Det er således den vestligste adgangs der anvendes mest. </w:t>
      </w:r>
    </w:p>
    <w:p w14:paraId="732725F6" w14:textId="793B51A1" w:rsidR="00182507" w:rsidRPr="00182507" w:rsidRDefault="00182507" w:rsidP="00182507">
      <w:pPr>
        <w:rPr>
          <w:b/>
          <w:bCs/>
          <w:highlight w:val="yellow"/>
        </w:rPr>
      </w:pPr>
      <w:r>
        <w:rPr>
          <w:noProof/>
        </w:rPr>
        <w:drawing>
          <wp:inline distT="0" distB="0" distL="0" distR="0" wp14:anchorId="72748365" wp14:editId="073A52BC">
            <wp:extent cx="6120765" cy="4638040"/>
            <wp:effectExtent l="0" t="0" r="0" b="0"/>
            <wp:docPr id="24" name="Billed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120765" cy="4638040"/>
                    </a:xfrm>
                    <a:prstGeom prst="rect">
                      <a:avLst/>
                    </a:prstGeom>
                  </pic:spPr>
                </pic:pic>
              </a:graphicData>
            </a:graphic>
          </wp:inline>
        </w:drawing>
      </w:r>
      <w:r>
        <w:rPr>
          <w:highlight w:val="yellow"/>
        </w:rPr>
        <w:br/>
      </w:r>
      <w:r w:rsidRPr="00182507">
        <w:rPr>
          <w:b/>
          <w:bCs/>
          <w:sz w:val="16"/>
          <w:szCs w:val="16"/>
        </w:rPr>
        <w:t>Adgangsvej og intern transportvej</w:t>
      </w:r>
    </w:p>
    <w:p w14:paraId="4294CA25" w14:textId="67A138DF" w:rsidR="00D16FCB" w:rsidRPr="0054225B" w:rsidRDefault="00F829C6" w:rsidP="00051755">
      <w:pPr>
        <w:jc w:val="left"/>
      </w:pPr>
      <w:r w:rsidRPr="0054225B">
        <w:t>Adgangsvejen</w:t>
      </w:r>
      <w:r w:rsidR="0054225B" w:rsidRPr="0054225B">
        <w:t>e</w:t>
      </w:r>
      <w:r w:rsidRPr="0054225B">
        <w:t xml:space="preserve"> til husdyrbruget er bred</w:t>
      </w:r>
      <w:r w:rsidR="0054225B" w:rsidRPr="0054225B">
        <w:t>e ved tilslutning til Sønderlundsvej</w:t>
      </w:r>
      <w:r w:rsidRPr="0054225B">
        <w:t>, så det er let at svinge ind på vejen</w:t>
      </w:r>
      <w:r w:rsidR="0054225B" w:rsidRPr="0054225B">
        <w:t>e fra Sønderlundsvej</w:t>
      </w:r>
      <w:r w:rsidRPr="0054225B">
        <w:t>.</w:t>
      </w:r>
      <w:r w:rsidR="002B1C68" w:rsidRPr="0054225B">
        <w:t xml:space="preserve"> </w:t>
      </w:r>
      <w:r w:rsidR="00D16FCB" w:rsidRPr="0054225B">
        <w:t xml:space="preserve">Ved </w:t>
      </w:r>
      <w:r w:rsidRPr="0054225B">
        <w:t xml:space="preserve">udkørsel på </w:t>
      </w:r>
      <w:r w:rsidR="0054225B" w:rsidRPr="0054225B">
        <w:t>Sønderlunds</w:t>
      </w:r>
      <w:r w:rsidRPr="0054225B">
        <w:t>vej fra adgangsvejen</w:t>
      </w:r>
      <w:r w:rsidR="0054225B" w:rsidRPr="0054225B">
        <w:t>e</w:t>
      </w:r>
      <w:r w:rsidRPr="0054225B">
        <w:t xml:space="preserve"> </w:t>
      </w:r>
      <w:r w:rsidR="00D16FCB" w:rsidRPr="0054225B">
        <w:t xml:space="preserve">er der hverken beplantninger, bygninger eller kurvede vejforløb der forhindrer gode oversigtsforhold. </w:t>
      </w:r>
    </w:p>
    <w:p w14:paraId="6930A96B" w14:textId="43A512D1" w:rsidR="00CD7994" w:rsidRDefault="00E56C53" w:rsidP="004F7C16">
      <w:pPr>
        <w:rPr>
          <w:rFonts w:eastAsia="Times New Roman" w:cs="Times New Roman"/>
          <w:szCs w:val="20"/>
          <w:lang w:eastAsia="da-DK"/>
        </w:rPr>
      </w:pPr>
      <w:r>
        <w:rPr>
          <w:rFonts w:eastAsia="Times New Roman" w:cs="Times New Roman"/>
          <w:szCs w:val="20"/>
          <w:lang w:eastAsia="da-DK"/>
        </w:rPr>
        <w:t xml:space="preserve">Oversigt over </w:t>
      </w:r>
      <w:r w:rsidR="00300374">
        <w:rPr>
          <w:rFonts w:eastAsia="Times New Roman" w:cs="Times New Roman"/>
          <w:szCs w:val="20"/>
          <w:lang w:eastAsia="da-DK"/>
        </w:rPr>
        <w:t xml:space="preserve">antallet af </w:t>
      </w:r>
      <w:r>
        <w:rPr>
          <w:rFonts w:eastAsia="Times New Roman" w:cs="Times New Roman"/>
          <w:szCs w:val="20"/>
          <w:lang w:eastAsia="da-DK"/>
        </w:rPr>
        <w:t xml:space="preserve">transporter </w:t>
      </w:r>
      <w:r w:rsidR="00300374">
        <w:rPr>
          <w:rFonts w:eastAsia="Times New Roman" w:cs="Times New Roman"/>
          <w:szCs w:val="20"/>
          <w:lang w:eastAsia="da-DK"/>
        </w:rPr>
        <w:t xml:space="preserve">til og fra husdyrbruget </w:t>
      </w:r>
      <w:r>
        <w:rPr>
          <w:rFonts w:eastAsia="Times New Roman" w:cs="Times New Roman"/>
          <w:szCs w:val="20"/>
          <w:lang w:eastAsia="da-DK"/>
        </w:rPr>
        <w:t xml:space="preserve">fremgår af nedenstående tabel. </w:t>
      </w:r>
      <w:r w:rsidRPr="008B1A6A">
        <w:rPr>
          <w:rFonts w:eastAsia="Times New Roman" w:cs="Times New Roman"/>
          <w:szCs w:val="20"/>
          <w:lang w:eastAsia="da-DK"/>
        </w:rPr>
        <w:t>Transporter er defineret som biler større end 3500 kg</w:t>
      </w:r>
      <w:r>
        <w:rPr>
          <w:rFonts w:eastAsia="Times New Roman" w:cs="Times New Roman"/>
          <w:szCs w:val="20"/>
          <w:lang w:eastAsia="da-DK"/>
        </w:rPr>
        <w:t xml:space="preserve"> og en transport er defineret som en til- og frakørsel.</w:t>
      </w:r>
      <w:bookmarkStart w:id="105" w:name="_Hlk51683286"/>
    </w:p>
    <w:p w14:paraId="3F5CB47D" w14:textId="5A2368C0" w:rsidR="008D67E8" w:rsidRDefault="008D67E8" w:rsidP="004F7C16">
      <w:pPr>
        <w:rPr>
          <w:rFonts w:eastAsia="Times New Roman" w:cs="Times New Roman"/>
          <w:szCs w:val="20"/>
          <w:lang w:eastAsia="da-DK"/>
        </w:rPr>
      </w:pPr>
      <w:bookmarkStart w:id="106" w:name="_Hlk51746313"/>
    </w:p>
    <w:p w14:paraId="1B767DD8" w14:textId="2BC6971E" w:rsidR="00EE108F" w:rsidRDefault="00EE108F" w:rsidP="004F7C16">
      <w:pPr>
        <w:rPr>
          <w:rFonts w:eastAsia="Times New Roman" w:cs="Times New Roman"/>
          <w:szCs w:val="20"/>
          <w:lang w:eastAsia="da-DK"/>
        </w:rPr>
      </w:pPr>
    </w:p>
    <w:p w14:paraId="7CA036F5" w14:textId="77777777" w:rsidR="00EE108F" w:rsidRPr="008B1A6A" w:rsidRDefault="00EE108F" w:rsidP="004F7C16">
      <w:pPr>
        <w:rPr>
          <w:rFonts w:eastAsia="Times New Roman" w:cs="Times New Roman"/>
          <w:szCs w:val="20"/>
          <w:lang w:eastAsia="da-DK"/>
        </w:rPr>
      </w:pPr>
    </w:p>
    <w:tbl>
      <w:tblPr>
        <w:tblStyle w:val="Tabel-Gitter"/>
        <w:tblW w:w="0" w:type="auto"/>
        <w:tblLook w:val="04A0" w:firstRow="1" w:lastRow="0" w:firstColumn="1" w:lastColumn="0" w:noHBand="0" w:noVBand="1"/>
      </w:tblPr>
      <w:tblGrid>
        <w:gridCol w:w="1777"/>
        <w:gridCol w:w="1104"/>
        <w:gridCol w:w="1106"/>
        <w:gridCol w:w="1253"/>
        <w:gridCol w:w="1559"/>
        <w:gridCol w:w="1565"/>
        <w:gridCol w:w="1265"/>
      </w:tblGrid>
      <w:tr w:rsidR="00CD7994" w14:paraId="4DE4C6F9" w14:textId="77777777" w:rsidTr="00CD7994">
        <w:trPr>
          <w:trHeight w:val="367"/>
        </w:trPr>
        <w:tc>
          <w:tcPr>
            <w:tcW w:w="1777" w:type="dxa"/>
            <w:shd w:val="clear" w:color="auto" w:fill="9BBB59" w:themeFill="accent3"/>
          </w:tcPr>
          <w:p w14:paraId="66103558" w14:textId="77777777" w:rsidR="00CD7994" w:rsidRPr="002D05BD" w:rsidRDefault="00CD7994" w:rsidP="00E56C53">
            <w:pPr>
              <w:jc w:val="center"/>
              <w:rPr>
                <w:rFonts w:eastAsia="Times New Roman" w:cs="Times New Roman"/>
                <w:b/>
                <w:sz w:val="16"/>
                <w:szCs w:val="16"/>
                <w:lang w:eastAsia="da-DK"/>
              </w:rPr>
            </w:pPr>
            <w:r w:rsidRPr="002D05BD">
              <w:rPr>
                <w:rFonts w:eastAsia="Times New Roman" w:cs="Times New Roman"/>
                <w:b/>
                <w:sz w:val="16"/>
                <w:szCs w:val="16"/>
                <w:lang w:eastAsia="da-DK"/>
              </w:rPr>
              <w:lastRenderedPageBreak/>
              <w:t>Type</w:t>
            </w:r>
          </w:p>
        </w:tc>
        <w:tc>
          <w:tcPr>
            <w:tcW w:w="2210" w:type="dxa"/>
            <w:gridSpan w:val="2"/>
            <w:shd w:val="clear" w:color="auto" w:fill="9BBB59" w:themeFill="accent3"/>
          </w:tcPr>
          <w:p w14:paraId="16DB4FAE" w14:textId="6452A89D" w:rsidR="00CD7994" w:rsidRPr="002D05BD" w:rsidRDefault="00CD7994" w:rsidP="00E56C53">
            <w:pPr>
              <w:jc w:val="center"/>
              <w:rPr>
                <w:rFonts w:eastAsia="Times New Roman" w:cs="Times New Roman"/>
                <w:b/>
                <w:sz w:val="16"/>
                <w:szCs w:val="16"/>
                <w:lang w:eastAsia="da-DK"/>
              </w:rPr>
            </w:pPr>
            <w:r w:rsidRPr="002D05BD">
              <w:rPr>
                <w:rFonts w:eastAsia="Times New Roman" w:cs="Times New Roman"/>
                <w:b/>
                <w:sz w:val="16"/>
                <w:szCs w:val="16"/>
                <w:lang w:eastAsia="da-DK"/>
              </w:rPr>
              <w:t>Antal</w:t>
            </w:r>
            <w:r>
              <w:rPr>
                <w:rFonts w:eastAsia="Times New Roman" w:cs="Times New Roman"/>
                <w:b/>
                <w:sz w:val="16"/>
                <w:szCs w:val="16"/>
                <w:lang w:eastAsia="da-DK"/>
              </w:rPr>
              <w:t xml:space="preserve"> transporter</w:t>
            </w:r>
          </w:p>
        </w:tc>
        <w:tc>
          <w:tcPr>
            <w:tcW w:w="1253" w:type="dxa"/>
            <w:shd w:val="clear" w:color="auto" w:fill="9BBB59" w:themeFill="accent3"/>
          </w:tcPr>
          <w:p w14:paraId="68D9AB81" w14:textId="0051BB38" w:rsidR="00CD7994" w:rsidRPr="002D05BD" w:rsidRDefault="00CD7994" w:rsidP="00E56C53">
            <w:pPr>
              <w:jc w:val="center"/>
              <w:rPr>
                <w:rFonts w:eastAsia="Times New Roman" w:cs="Times New Roman"/>
                <w:b/>
                <w:sz w:val="16"/>
                <w:szCs w:val="16"/>
                <w:lang w:eastAsia="da-DK"/>
              </w:rPr>
            </w:pPr>
            <w:r>
              <w:rPr>
                <w:rFonts w:eastAsia="Times New Roman" w:cs="Times New Roman"/>
                <w:b/>
                <w:sz w:val="16"/>
                <w:szCs w:val="16"/>
                <w:lang w:eastAsia="da-DK"/>
              </w:rPr>
              <w:t>kapacitet</w:t>
            </w:r>
          </w:p>
        </w:tc>
        <w:tc>
          <w:tcPr>
            <w:tcW w:w="3124" w:type="dxa"/>
            <w:gridSpan w:val="2"/>
            <w:shd w:val="clear" w:color="auto" w:fill="9BBB59" w:themeFill="accent3"/>
          </w:tcPr>
          <w:p w14:paraId="768C9076" w14:textId="29F9A272" w:rsidR="00CD7994" w:rsidRPr="002D05BD" w:rsidRDefault="00CD7994" w:rsidP="00E56C53">
            <w:pPr>
              <w:jc w:val="center"/>
              <w:rPr>
                <w:rFonts w:eastAsia="Times New Roman" w:cs="Times New Roman"/>
                <w:b/>
                <w:sz w:val="16"/>
                <w:szCs w:val="16"/>
                <w:lang w:eastAsia="da-DK"/>
              </w:rPr>
            </w:pPr>
            <w:r w:rsidRPr="002D05BD">
              <w:rPr>
                <w:rFonts w:eastAsia="Times New Roman" w:cs="Times New Roman"/>
                <w:b/>
                <w:sz w:val="16"/>
                <w:szCs w:val="16"/>
                <w:lang w:eastAsia="da-DK"/>
              </w:rPr>
              <w:t>Hyppighed</w:t>
            </w:r>
          </w:p>
        </w:tc>
        <w:tc>
          <w:tcPr>
            <w:tcW w:w="1265" w:type="dxa"/>
            <w:shd w:val="clear" w:color="auto" w:fill="9BBB59" w:themeFill="accent3"/>
          </w:tcPr>
          <w:p w14:paraId="2FE7FD36" w14:textId="77777777" w:rsidR="00CD7994" w:rsidRDefault="00CD7994" w:rsidP="00E56C53">
            <w:pPr>
              <w:jc w:val="center"/>
              <w:rPr>
                <w:rFonts w:eastAsia="Times New Roman" w:cs="Times New Roman"/>
                <w:b/>
                <w:sz w:val="16"/>
                <w:szCs w:val="16"/>
                <w:lang w:eastAsia="da-DK"/>
              </w:rPr>
            </w:pPr>
            <w:r w:rsidRPr="002D05BD">
              <w:rPr>
                <w:rFonts w:eastAsia="Times New Roman" w:cs="Times New Roman"/>
                <w:b/>
                <w:sz w:val="16"/>
                <w:szCs w:val="16"/>
                <w:lang w:eastAsia="da-DK"/>
              </w:rPr>
              <w:t>Tidsrum</w:t>
            </w:r>
          </w:p>
          <w:p w14:paraId="098EFF4C" w14:textId="6291A1B9" w:rsidR="00CD7994" w:rsidRPr="002D05BD" w:rsidRDefault="00CD7994" w:rsidP="00E56C53">
            <w:pPr>
              <w:jc w:val="center"/>
              <w:rPr>
                <w:rFonts w:eastAsia="Times New Roman" w:cs="Times New Roman"/>
                <w:b/>
                <w:sz w:val="16"/>
                <w:szCs w:val="16"/>
                <w:lang w:eastAsia="da-DK"/>
              </w:rPr>
            </w:pPr>
            <w:r>
              <w:rPr>
                <w:rFonts w:eastAsia="Times New Roman" w:cs="Times New Roman"/>
                <w:b/>
                <w:sz w:val="16"/>
                <w:szCs w:val="16"/>
                <w:lang w:eastAsia="da-DK"/>
              </w:rPr>
              <w:t>Transport</w:t>
            </w:r>
          </w:p>
        </w:tc>
      </w:tr>
      <w:tr w:rsidR="00CD7994" w14:paraId="52A869FC" w14:textId="77777777" w:rsidTr="00CD7994">
        <w:tc>
          <w:tcPr>
            <w:tcW w:w="1777" w:type="dxa"/>
            <w:shd w:val="clear" w:color="auto" w:fill="9BBB59" w:themeFill="accent3"/>
          </w:tcPr>
          <w:p w14:paraId="5CB2196B" w14:textId="77777777" w:rsidR="00CD7994" w:rsidRPr="002D05BD" w:rsidRDefault="00CD7994" w:rsidP="00E56C53">
            <w:pPr>
              <w:rPr>
                <w:rFonts w:eastAsia="Times New Roman" w:cs="Times New Roman"/>
                <w:b/>
                <w:sz w:val="16"/>
                <w:szCs w:val="16"/>
                <w:lang w:eastAsia="da-DK"/>
              </w:rPr>
            </w:pPr>
          </w:p>
        </w:tc>
        <w:tc>
          <w:tcPr>
            <w:tcW w:w="1104" w:type="dxa"/>
            <w:shd w:val="clear" w:color="auto" w:fill="9BBB59" w:themeFill="accent3"/>
          </w:tcPr>
          <w:p w14:paraId="37860B58" w14:textId="77777777" w:rsidR="00CD7994" w:rsidRPr="002D05BD" w:rsidRDefault="00CD7994" w:rsidP="00E56C53">
            <w:pPr>
              <w:rPr>
                <w:rFonts w:eastAsia="Times New Roman" w:cs="Times New Roman"/>
                <w:b/>
                <w:sz w:val="16"/>
                <w:szCs w:val="16"/>
                <w:lang w:eastAsia="da-DK"/>
              </w:rPr>
            </w:pPr>
            <w:r w:rsidRPr="002D05BD">
              <w:rPr>
                <w:rFonts w:eastAsia="Times New Roman" w:cs="Times New Roman"/>
                <w:b/>
                <w:sz w:val="16"/>
                <w:szCs w:val="16"/>
                <w:lang w:eastAsia="da-DK"/>
              </w:rPr>
              <w:t>Før</w:t>
            </w:r>
          </w:p>
        </w:tc>
        <w:tc>
          <w:tcPr>
            <w:tcW w:w="1106" w:type="dxa"/>
            <w:shd w:val="clear" w:color="auto" w:fill="9BBB59" w:themeFill="accent3"/>
          </w:tcPr>
          <w:p w14:paraId="2C6DF0E8" w14:textId="77777777" w:rsidR="00CD7994" w:rsidRPr="002D05BD" w:rsidRDefault="00CD7994" w:rsidP="00E56C53">
            <w:pPr>
              <w:rPr>
                <w:rFonts w:eastAsia="Times New Roman" w:cs="Times New Roman"/>
                <w:b/>
                <w:sz w:val="16"/>
                <w:szCs w:val="16"/>
                <w:lang w:eastAsia="da-DK"/>
              </w:rPr>
            </w:pPr>
            <w:r w:rsidRPr="002D05BD">
              <w:rPr>
                <w:rFonts w:eastAsia="Times New Roman" w:cs="Times New Roman"/>
                <w:b/>
                <w:sz w:val="16"/>
                <w:szCs w:val="16"/>
                <w:lang w:eastAsia="da-DK"/>
              </w:rPr>
              <w:t>Efter</w:t>
            </w:r>
          </w:p>
        </w:tc>
        <w:tc>
          <w:tcPr>
            <w:tcW w:w="1253" w:type="dxa"/>
            <w:shd w:val="clear" w:color="auto" w:fill="9BBB59" w:themeFill="accent3"/>
          </w:tcPr>
          <w:p w14:paraId="5BB55750" w14:textId="417ADB5B" w:rsidR="00CD7994" w:rsidRPr="002D05BD" w:rsidRDefault="00CD7994" w:rsidP="00E56C53">
            <w:pPr>
              <w:rPr>
                <w:rFonts w:eastAsia="Times New Roman" w:cs="Times New Roman"/>
                <w:b/>
                <w:sz w:val="16"/>
                <w:szCs w:val="16"/>
                <w:lang w:eastAsia="da-DK"/>
              </w:rPr>
            </w:pPr>
            <w:r>
              <w:rPr>
                <w:rFonts w:eastAsia="Times New Roman" w:cs="Times New Roman"/>
                <w:b/>
                <w:sz w:val="16"/>
                <w:szCs w:val="16"/>
                <w:lang w:eastAsia="da-DK"/>
              </w:rPr>
              <w:t>Efter</w:t>
            </w:r>
          </w:p>
        </w:tc>
        <w:tc>
          <w:tcPr>
            <w:tcW w:w="1559" w:type="dxa"/>
            <w:shd w:val="clear" w:color="auto" w:fill="9BBB59" w:themeFill="accent3"/>
          </w:tcPr>
          <w:p w14:paraId="10BFC821" w14:textId="019567A2" w:rsidR="00CD7994" w:rsidRPr="002D05BD" w:rsidRDefault="00CD7994" w:rsidP="00E56C53">
            <w:pPr>
              <w:rPr>
                <w:rFonts w:eastAsia="Times New Roman" w:cs="Times New Roman"/>
                <w:b/>
                <w:sz w:val="16"/>
                <w:szCs w:val="16"/>
                <w:lang w:eastAsia="da-DK"/>
              </w:rPr>
            </w:pPr>
            <w:r w:rsidRPr="002D05BD">
              <w:rPr>
                <w:rFonts w:eastAsia="Times New Roman" w:cs="Times New Roman"/>
                <w:b/>
                <w:sz w:val="16"/>
                <w:szCs w:val="16"/>
                <w:lang w:eastAsia="da-DK"/>
              </w:rPr>
              <w:t>Før</w:t>
            </w:r>
          </w:p>
        </w:tc>
        <w:tc>
          <w:tcPr>
            <w:tcW w:w="1565" w:type="dxa"/>
            <w:shd w:val="clear" w:color="auto" w:fill="9BBB59" w:themeFill="accent3"/>
          </w:tcPr>
          <w:p w14:paraId="286D5748" w14:textId="77777777" w:rsidR="00CD7994" w:rsidRPr="002D05BD" w:rsidRDefault="00CD7994" w:rsidP="00E56C53">
            <w:pPr>
              <w:rPr>
                <w:rFonts w:eastAsia="Times New Roman" w:cs="Times New Roman"/>
                <w:b/>
                <w:sz w:val="16"/>
                <w:szCs w:val="16"/>
                <w:lang w:eastAsia="da-DK"/>
              </w:rPr>
            </w:pPr>
            <w:r w:rsidRPr="002D05BD">
              <w:rPr>
                <w:rFonts w:eastAsia="Times New Roman" w:cs="Times New Roman"/>
                <w:b/>
                <w:sz w:val="16"/>
                <w:szCs w:val="16"/>
                <w:lang w:eastAsia="da-DK"/>
              </w:rPr>
              <w:t>Efter</w:t>
            </w:r>
          </w:p>
        </w:tc>
        <w:tc>
          <w:tcPr>
            <w:tcW w:w="1265" w:type="dxa"/>
            <w:shd w:val="clear" w:color="auto" w:fill="9BBB59" w:themeFill="accent3"/>
          </w:tcPr>
          <w:p w14:paraId="05BA2EF7" w14:textId="77777777" w:rsidR="00CD7994" w:rsidRPr="002D05BD" w:rsidRDefault="00CD7994" w:rsidP="00E56C53">
            <w:pPr>
              <w:rPr>
                <w:rFonts w:eastAsia="Times New Roman" w:cs="Times New Roman"/>
                <w:b/>
                <w:sz w:val="16"/>
                <w:szCs w:val="16"/>
                <w:lang w:eastAsia="da-DK"/>
              </w:rPr>
            </w:pPr>
          </w:p>
        </w:tc>
      </w:tr>
      <w:tr w:rsidR="00CD7994" w14:paraId="19BB09AB" w14:textId="77777777" w:rsidTr="00CD7994">
        <w:tc>
          <w:tcPr>
            <w:tcW w:w="1777" w:type="dxa"/>
            <w:shd w:val="clear" w:color="auto" w:fill="DDD9C3" w:themeFill="background2" w:themeFillShade="E6"/>
          </w:tcPr>
          <w:p w14:paraId="4EDA48AE" w14:textId="17676FEC" w:rsidR="00CD7994" w:rsidRPr="00157458" w:rsidRDefault="00CD7994" w:rsidP="00E56C53">
            <w:pPr>
              <w:jc w:val="left"/>
              <w:rPr>
                <w:rFonts w:eastAsia="Times New Roman" w:cs="Times New Roman"/>
                <w:sz w:val="16"/>
                <w:szCs w:val="16"/>
                <w:lang w:eastAsia="da-DK"/>
              </w:rPr>
            </w:pPr>
            <w:r w:rsidRPr="00157458">
              <w:rPr>
                <w:rFonts w:eastAsia="Times New Roman" w:cs="Times New Roman"/>
                <w:sz w:val="16"/>
                <w:szCs w:val="16"/>
                <w:lang w:eastAsia="da-DK"/>
              </w:rPr>
              <w:t xml:space="preserve">Afhentning af </w:t>
            </w:r>
            <w:proofErr w:type="spellStart"/>
            <w:r w:rsidR="00297948" w:rsidRPr="00157458">
              <w:rPr>
                <w:rFonts w:eastAsia="Times New Roman" w:cs="Times New Roman"/>
                <w:sz w:val="16"/>
                <w:szCs w:val="16"/>
                <w:lang w:eastAsia="da-DK"/>
              </w:rPr>
              <w:t>søer</w:t>
            </w:r>
            <w:r w:rsidRPr="00157458">
              <w:rPr>
                <w:rFonts w:eastAsia="Times New Roman" w:cs="Times New Roman"/>
                <w:sz w:val="16"/>
                <w:szCs w:val="16"/>
                <w:lang w:eastAsia="da-DK"/>
              </w:rPr>
              <w:t>til</w:t>
            </w:r>
            <w:proofErr w:type="spellEnd"/>
            <w:r w:rsidRPr="00157458">
              <w:rPr>
                <w:rFonts w:eastAsia="Times New Roman" w:cs="Times New Roman"/>
                <w:sz w:val="16"/>
                <w:szCs w:val="16"/>
                <w:lang w:eastAsia="da-DK"/>
              </w:rPr>
              <w:t xml:space="preserve"> slagteri </w:t>
            </w:r>
          </w:p>
        </w:tc>
        <w:tc>
          <w:tcPr>
            <w:tcW w:w="1104" w:type="dxa"/>
          </w:tcPr>
          <w:p w14:paraId="2723155A" w14:textId="43D6CCDD" w:rsidR="00CD7994" w:rsidRPr="00157458" w:rsidRDefault="008D67E8" w:rsidP="00E56C53">
            <w:pPr>
              <w:rPr>
                <w:rFonts w:eastAsia="Times New Roman" w:cs="Times New Roman"/>
                <w:sz w:val="16"/>
                <w:szCs w:val="16"/>
                <w:lang w:eastAsia="da-DK"/>
              </w:rPr>
            </w:pPr>
            <w:r w:rsidRPr="00157458">
              <w:rPr>
                <w:rFonts w:eastAsia="Times New Roman" w:cs="Times New Roman"/>
                <w:sz w:val="16"/>
                <w:szCs w:val="16"/>
                <w:lang w:eastAsia="da-DK"/>
              </w:rPr>
              <w:t>28</w:t>
            </w:r>
          </w:p>
        </w:tc>
        <w:tc>
          <w:tcPr>
            <w:tcW w:w="1106" w:type="dxa"/>
          </w:tcPr>
          <w:p w14:paraId="07F6E4E2" w14:textId="5C8E8200" w:rsidR="00CD7994" w:rsidRPr="00157458" w:rsidRDefault="008D67E8" w:rsidP="00E56C53">
            <w:pPr>
              <w:rPr>
                <w:rFonts w:eastAsia="Times New Roman" w:cs="Times New Roman"/>
                <w:sz w:val="16"/>
                <w:szCs w:val="16"/>
                <w:lang w:eastAsia="da-DK"/>
              </w:rPr>
            </w:pPr>
            <w:r w:rsidRPr="00157458">
              <w:rPr>
                <w:rFonts w:eastAsia="Times New Roman" w:cs="Times New Roman"/>
                <w:sz w:val="16"/>
                <w:szCs w:val="16"/>
                <w:lang w:eastAsia="da-DK"/>
              </w:rPr>
              <w:t>28</w:t>
            </w:r>
          </w:p>
        </w:tc>
        <w:tc>
          <w:tcPr>
            <w:tcW w:w="1253" w:type="dxa"/>
          </w:tcPr>
          <w:p w14:paraId="4048CBB2" w14:textId="77777777" w:rsidR="00CD7994" w:rsidRPr="00157458" w:rsidRDefault="00CD7994" w:rsidP="002B1C68">
            <w:pPr>
              <w:jc w:val="left"/>
              <w:rPr>
                <w:rFonts w:eastAsia="Times New Roman" w:cs="Times New Roman"/>
                <w:sz w:val="16"/>
                <w:szCs w:val="16"/>
                <w:lang w:eastAsia="da-DK"/>
              </w:rPr>
            </w:pPr>
          </w:p>
        </w:tc>
        <w:tc>
          <w:tcPr>
            <w:tcW w:w="1559" w:type="dxa"/>
          </w:tcPr>
          <w:p w14:paraId="25B754A5" w14:textId="775C0A4D" w:rsidR="00CD7994" w:rsidRPr="00157458" w:rsidRDefault="008D67E8" w:rsidP="002B1C68">
            <w:pPr>
              <w:jc w:val="left"/>
              <w:rPr>
                <w:rFonts w:eastAsia="Times New Roman" w:cs="Times New Roman"/>
                <w:sz w:val="16"/>
                <w:szCs w:val="16"/>
                <w:lang w:eastAsia="da-DK"/>
              </w:rPr>
            </w:pPr>
            <w:r w:rsidRPr="00157458">
              <w:rPr>
                <w:rFonts w:eastAsia="Times New Roman" w:cs="Times New Roman"/>
                <w:sz w:val="16"/>
                <w:szCs w:val="16"/>
                <w:lang w:eastAsia="da-DK"/>
              </w:rPr>
              <w:t>Hver anden uge</w:t>
            </w:r>
          </w:p>
        </w:tc>
        <w:tc>
          <w:tcPr>
            <w:tcW w:w="1565" w:type="dxa"/>
          </w:tcPr>
          <w:p w14:paraId="05370DAB" w14:textId="7A0B56AE" w:rsidR="00CD7994" w:rsidRPr="00157458" w:rsidRDefault="008D67E8" w:rsidP="002B1C68">
            <w:pPr>
              <w:jc w:val="left"/>
              <w:rPr>
                <w:rFonts w:eastAsia="Times New Roman" w:cs="Times New Roman"/>
                <w:sz w:val="16"/>
                <w:szCs w:val="16"/>
                <w:lang w:eastAsia="da-DK"/>
              </w:rPr>
            </w:pPr>
            <w:r w:rsidRPr="00157458">
              <w:rPr>
                <w:rFonts w:eastAsia="Times New Roman" w:cs="Times New Roman"/>
                <w:sz w:val="16"/>
                <w:szCs w:val="16"/>
                <w:lang w:eastAsia="da-DK"/>
              </w:rPr>
              <w:t>Hver anden uge</w:t>
            </w:r>
          </w:p>
        </w:tc>
        <w:tc>
          <w:tcPr>
            <w:tcW w:w="1265" w:type="dxa"/>
          </w:tcPr>
          <w:p w14:paraId="2C1416CA" w14:textId="77777777" w:rsidR="00CD7994" w:rsidRPr="002D05BD" w:rsidRDefault="00CD7994" w:rsidP="00E56C53">
            <w:pPr>
              <w:rPr>
                <w:rFonts w:eastAsia="Times New Roman" w:cs="Times New Roman"/>
                <w:sz w:val="16"/>
                <w:szCs w:val="16"/>
                <w:lang w:eastAsia="da-DK"/>
              </w:rPr>
            </w:pPr>
            <w:r>
              <w:rPr>
                <w:rFonts w:eastAsia="Times New Roman" w:cs="Times New Roman"/>
                <w:sz w:val="16"/>
                <w:szCs w:val="16"/>
                <w:lang w:eastAsia="da-DK"/>
              </w:rPr>
              <w:t>Kan forekomme om natten</w:t>
            </w:r>
          </w:p>
        </w:tc>
      </w:tr>
      <w:tr w:rsidR="00CD7994" w14:paraId="475FB0EF" w14:textId="77777777" w:rsidTr="00CD7994">
        <w:tc>
          <w:tcPr>
            <w:tcW w:w="1777" w:type="dxa"/>
            <w:shd w:val="clear" w:color="auto" w:fill="DDD9C3" w:themeFill="background2" w:themeFillShade="E6"/>
          </w:tcPr>
          <w:p w14:paraId="376EA722" w14:textId="0122AF87" w:rsidR="00CD7994" w:rsidRPr="00157458" w:rsidRDefault="00CD7994" w:rsidP="00E56C53">
            <w:pPr>
              <w:jc w:val="left"/>
              <w:rPr>
                <w:rFonts w:eastAsia="Times New Roman" w:cs="Times New Roman"/>
                <w:sz w:val="16"/>
                <w:szCs w:val="16"/>
                <w:lang w:eastAsia="da-DK"/>
              </w:rPr>
            </w:pPr>
            <w:r w:rsidRPr="00157458">
              <w:rPr>
                <w:rFonts w:eastAsia="Times New Roman" w:cs="Times New Roman"/>
                <w:sz w:val="16"/>
                <w:szCs w:val="16"/>
                <w:lang w:eastAsia="da-DK"/>
              </w:rPr>
              <w:t xml:space="preserve">Afhentning af </w:t>
            </w:r>
            <w:r w:rsidR="00297948" w:rsidRPr="00157458">
              <w:rPr>
                <w:rFonts w:eastAsia="Times New Roman" w:cs="Times New Roman"/>
                <w:sz w:val="16"/>
                <w:szCs w:val="16"/>
                <w:lang w:eastAsia="da-DK"/>
              </w:rPr>
              <w:t>smågrise</w:t>
            </w:r>
            <w:r w:rsidRPr="00157458">
              <w:rPr>
                <w:rFonts w:eastAsia="Times New Roman" w:cs="Times New Roman"/>
                <w:sz w:val="16"/>
                <w:szCs w:val="16"/>
                <w:lang w:eastAsia="da-DK"/>
              </w:rPr>
              <w:t xml:space="preserve"> til anden ejendom</w:t>
            </w:r>
          </w:p>
        </w:tc>
        <w:tc>
          <w:tcPr>
            <w:tcW w:w="1104" w:type="dxa"/>
          </w:tcPr>
          <w:p w14:paraId="2B0E9E2B" w14:textId="5B25AD6C" w:rsidR="00CD7994" w:rsidRPr="00157458" w:rsidRDefault="008D67E8" w:rsidP="00E56C53">
            <w:pPr>
              <w:rPr>
                <w:rFonts w:eastAsia="Times New Roman" w:cs="Times New Roman"/>
                <w:sz w:val="16"/>
                <w:szCs w:val="16"/>
                <w:lang w:eastAsia="da-DK"/>
              </w:rPr>
            </w:pPr>
            <w:r w:rsidRPr="00157458">
              <w:rPr>
                <w:rFonts w:eastAsia="Times New Roman" w:cs="Times New Roman"/>
                <w:sz w:val="16"/>
                <w:szCs w:val="16"/>
                <w:lang w:eastAsia="da-DK"/>
              </w:rPr>
              <w:t>60</w:t>
            </w:r>
          </w:p>
        </w:tc>
        <w:tc>
          <w:tcPr>
            <w:tcW w:w="1106" w:type="dxa"/>
          </w:tcPr>
          <w:p w14:paraId="6AD690CA" w14:textId="37768DA1" w:rsidR="00CD7994" w:rsidRPr="00157458" w:rsidRDefault="008D67E8" w:rsidP="00E56C53">
            <w:pPr>
              <w:rPr>
                <w:rFonts w:eastAsia="Times New Roman" w:cs="Times New Roman"/>
                <w:sz w:val="16"/>
                <w:szCs w:val="16"/>
                <w:lang w:eastAsia="da-DK"/>
              </w:rPr>
            </w:pPr>
            <w:r w:rsidRPr="00157458">
              <w:rPr>
                <w:rFonts w:eastAsia="Times New Roman" w:cs="Times New Roman"/>
                <w:sz w:val="16"/>
                <w:szCs w:val="16"/>
                <w:lang w:eastAsia="da-DK"/>
              </w:rPr>
              <w:t>60</w:t>
            </w:r>
          </w:p>
        </w:tc>
        <w:tc>
          <w:tcPr>
            <w:tcW w:w="1253" w:type="dxa"/>
          </w:tcPr>
          <w:p w14:paraId="02075BCF" w14:textId="77777777" w:rsidR="00CD7994" w:rsidRPr="00157458" w:rsidRDefault="00CD7994" w:rsidP="002B1C68">
            <w:pPr>
              <w:jc w:val="left"/>
              <w:rPr>
                <w:rFonts w:eastAsia="Times New Roman" w:cs="Times New Roman"/>
                <w:sz w:val="16"/>
                <w:szCs w:val="16"/>
                <w:lang w:eastAsia="da-DK"/>
              </w:rPr>
            </w:pPr>
          </w:p>
        </w:tc>
        <w:tc>
          <w:tcPr>
            <w:tcW w:w="1559" w:type="dxa"/>
          </w:tcPr>
          <w:p w14:paraId="447D85ED" w14:textId="2082A97F" w:rsidR="00CD7994" w:rsidRPr="00157458" w:rsidRDefault="008D67E8" w:rsidP="002B1C68">
            <w:pPr>
              <w:jc w:val="left"/>
              <w:rPr>
                <w:rFonts w:eastAsia="Times New Roman" w:cs="Times New Roman"/>
                <w:sz w:val="16"/>
                <w:szCs w:val="16"/>
                <w:lang w:eastAsia="da-DK"/>
              </w:rPr>
            </w:pPr>
            <w:r w:rsidRPr="00157458">
              <w:rPr>
                <w:rFonts w:eastAsia="Times New Roman" w:cs="Times New Roman"/>
                <w:sz w:val="16"/>
                <w:szCs w:val="16"/>
                <w:lang w:eastAsia="da-DK"/>
              </w:rPr>
              <w:t>Ca. en gang i ugen</w:t>
            </w:r>
          </w:p>
        </w:tc>
        <w:tc>
          <w:tcPr>
            <w:tcW w:w="1565" w:type="dxa"/>
          </w:tcPr>
          <w:p w14:paraId="1E87A858" w14:textId="59695B54" w:rsidR="00CD7994" w:rsidRPr="00157458" w:rsidRDefault="008D67E8" w:rsidP="002B1C68">
            <w:pPr>
              <w:jc w:val="left"/>
              <w:rPr>
                <w:rFonts w:eastAsia="Times New Roman" w:cs="Times New Roman"/>
                <w:sz w:val="16"/>
                <w:szCs w:val="16"/>
                <w:lang w:eastAsia="da-DK"/>
              </w:rPr>
            </w:pPr>
            <w:r w:rsidRPr="00157458">
              <w:rPr>
                <w:rFonts w:eastAsia="Times New Roman" w:cs="Times New Roman"/>
                <w:sz w:val="16"/>
                <w:szCs w:val="16"/>
                <w:lang w:eastAsia="da-DK"/>
              </w:rPr>
              <w:t>Ca. en gang i ugen</w:t>
            </w:r>
          </w:p>
        </w:tc>
        <w:tc>
          <w:tcPr>
            <w:tcW w:w="1265" w:type="dxa"/>
          </w:tcPr>
          <w:p w14:paraId="55520A3D" w14:textId="77777777" w:rsidR="00CD7994" w:rsidRPr="002D05BD" w:rsidRDefault="00CD7994" w:rsidP="00E56C53">
            <w:pPr>
              <w:rPr>
                <w:rFonts w:eastAsia="Times New Roman" w:cs="Times New Roman"/>
                <w:sz w:val="16"/>
                <w:szCs w:val="16"/>
                <w:lang w:eastAsia="da-DK"/>
              </w:rPr>
            </w:pPr>
            <w:r>
              <w:rPr>
                <w:rFonts w:eastAsia="Times New Roman" w:cs="Times New Roman"/>
                <w:sz w:val="16"/>
                <w:szCs w:val="16"/>
                <w:lang w:eastAsia="da-DK"/>
              </w:rPr>
              <w:t>6.00 – 18.00</w:t>
            </w:r>
          </w:p>
        </w:tc>
      </w:tr>
      <w:tr w:rsidR="00CD7994" w14:paraId="223142BC" w14:textId="77777777" w:rsidTr="00CD7994">
        <w:tc>
          <w:tcPr>
            <w:tcW w:w="1777" w:type="dxa"/>
            <w:shd w:val="clear" w:color="auto" w:fill="DDD9C3" w:themeFill="background2" w:themeFillShade="E6"/>
          </w:tcPr>
          <w:p w14:paraId="3D139472" w14:textId="77777777" w:rsidR="00CD7994" w:rsidRPr="00157458" w:rsidRDefault="00CD7994" w:rsidP="00E56C53">
            <w:pPr>
              <w:jc w:val="left"/>
              <w:rPr>
                <w:rFonts w:eastAsia="Times New Roman" w:cs="Times New Roman"/>
                <w:sz w:val="16"/>
                <w:szCs w:val="16"/>
                <w:lang w:eastAsia="da-DK"/>
              </w:rPr>
            </w:pPr>
            <w:r w:rsidRPr="00157458">
              <w:rPr>
                <w:rFonts w:eastAsia="Times New Roman" w:cs="Times New Roman"/>
                <w:sz w:val="16"/>
                <w:szCs w:val="16"/>
                <w:lang w:eastAsia="da-DK"/>
              </w:rPr>
              <w:t>Afhentning af døde dyr til destruktion</w:t>
            </w:r>
          </w:p>
        </w:tc>
        <w:tc>
          <w:tcPr>
            <w:tcW w:w="1104" w:type="dxa"/>
          </w:tcPr>
          <w:p w14:paraId="3332A82A" w14:textId="534D488F" w:rsidR="00CD7994" w:rsidRPr="00157458" w:rsidRDefault="00CD7994" w:rsidP="00E56C53">
            <w:pPr>
              <w:rPr>
                <w:rFonts w:eastAsia="Times New Roman" w:cs="Times New Roman"/>
                <w:sz w:val="16"/>
                <w:szCs w:val="16"/>
                <w:lang w:eastAsia="da-DK"/>
              </w:rPr>
            </w:pPr>
            <w:r w:rsidRPr="00157458">
              <w:rPr>
                <w:rFonts w:eastAsia="Times New Roman" w:cs="Times New Roman"/>
                <w:sz w:val="16"/>
                <w:szCs w:val="16"/>
                <w:lang w:eastAsia="da-DK"/>
              </w:rPr>
              <w:t>52</w:t>
            </w:r>
          </w:p>
        </w:tc>
        <w:tc>
          <w:tcPr>
            <w:tcW w:w="1106" w:type="dxa"/>
          </w:tcPr>
          <w:p w14:paraId="396A296D" w14:textId="080473BD" w:rsidR="00CD7994" w:rsidRPr="00157458" w:rsidRDefault="00CD7994" w:rsidP="00E56C53">
            <w:pPr>
              <w:rPr>
                <w:rFonts w:eastAsia="Times New Roman" w:cs="Times New Roman"/>
                <w:sz w:val="16"/>
                <w:szCs w:val="16"/>
                <w:lang w:eastAsia="da-DK"/>
              </w:rPr>
            </w:pPr>
            <w:r w:rsidRPr="00157458">
              <w:rPr>
                <w:rFonts w:eastAsia="Times New Roman" w:cs="Times New Roman"/>
                <w:sz w:val="16"/>
                <w:szCs w:val="16"/>
                <w:lang w:eastAsia="da-DK"/>
              </w:rPr>
              <w:t>52</w:t>
            </w:r>
          </w:p>
        </w:tc>
        <w:tc>
          <w:tcPr>
            <w:tcW w:w="1253" w:type="dxa"/>
          </w:tcPr>
          <w:p w14:paraId="5F9F086E" w14:textId="77777777" w:rsidR="00CD7994" w:rsidRPr="00157458" w:rsidRDefault="00CD7994" w:rsidP="002B1C68">
            <w:pPr>
              <w:jc w:val="left"/>
              <w:rPr>
                <w:rFonts w:eastAsia="Times New Roman" w:cs="Times New Roman"/>
                <w:sz w:val="16"/>
                <w:szCs w:val="16"/>
                <w:lang w:eastAsia="da-DK"/>
              </w:rPr>
            </w:pPr>
          </w:p>
        </w:tc>
        <w:tc>
          <w:tcPr>
            <w:tcW w:w="1559" w:type="dxa"/>
          </w:tcPr>
          <w:p w14:paraId="54AA25DC" w14:textId="6725F8A3" w:rsidR="00CD7994" w:rsidRPr="00157458" w:rsidRDefault="00CD7994" w:rsidP="002B1C68">
            <w:pPr>
              <w:jc w:val="left"/>
              <w:rPr>
                <w:rFonts w:eastAsia="Times New Roman" w:cs="Times New Roman"/>
                <w:sz w:val="16"/>
                <w:szCs w:val="16"/>
                <w:lang w:eastAsia="da-DK"/>
              </w:rPr>
            </w:pPr>
            <w:r w:rsidRPr="00157458">
              <w:rPr>
                <w:rFonts w:eastAsia="Times New Roman" w:cs="Times New Roman"/>
                <w:sz w:val="16"/>
                <w:szCs w:val="16"/>
                <w:lang w:eastAsia="da-DK"/>
              </w:rPr>
              <w:t>En</w:t>
            </w:r>
            <w:r w:rsidR="008D67E8" w:rsidRPr="00157458">
              <w:rPr>
                <w:rFonts w:eastAsia="Times New Roman" w:cs="Times New Roman"/>
                <w:sz w:val="16"/>
                <w:szCs w:val="16"/>
                <w:lang w:eastAsia="da-DK"/>
              </w:rPr>
              <w:t>-to gange i ugen</w:t>
            </w:r>
          </w:p>
        </w:tc>
        <w:tc>
          <w:tcPr>
            <w:tcW w:w="1565" w:type="dxa"/>
          </w:tcPr>
          <w:p w14:paraId="1E7B4B28" w14:textId="7F7B38C1" w:rsidR="00CD7994" w:rsidRPr="00157458" w:rsidRDefault="00CD7994" w:rsidP="002B1C68">
            <w:pPr>
              <w:jc w:val="left"/>
              <w:rPr>
                <w:rFonts w:eastAsia="Times New Roman" w:cs="Times New Roman"/>
                <w:sz w:val="16"/>
                <w:szCs w:val="16"/>
                <w:lang w:eastAsia="da-DK"/>
              </w:rPr>
            </w:pPr>
            <w:r w:rsidRPr="00157458">
              <w:rPr>
                <w:rFonts w:eastAsia="Times New Roman" w:cs="Times New Roman"/>
                <w:sz w:val="16"/>
                <w:szCs w:val="16"/>
                <w:lang w:eastAsia="da-DK"/>
              </w:rPr>
              <w:t>En</w:t>
            </w:r>
            <w:r w:rsidR="008D67E8" w:rsidRPr="00157458">
              <w:rPr>
                <w:rFonts w:eastAsia="Times New Roman" w:cs="Times New Roman"/>
                <w:sz w:val="16"/>
                <w:szCs w:val="16"/>
                <w:lang w:eastAsia="da-DK"/>
              </w:rPr>
              <w:t>-to gange i ugen</w:t>
            </w:r>
          </w:p>
        </w:tc>
        <w:tc>
          <w:tcPr>
            <w:tcW w:w="1265" w:type="dxa"/>
          </w:tcPr>
          <w:p w14:paraId="7AFEF606" w14:textId="77777777" w:rsidR="00CD7994" w:rsidRPr="002D05BD" w:rsidRDefault="00CD7994" w:rsidP="00E56C53">
            <w:pPr>
              <w:rPr>
                <w:rFonts w:eastAsia="Times New Roman" w:cs="Times New Roman"/>
                <w:sz w:val="16"/>
                <w:szCs w:val="16"/>
                <w:lang w:eastAsia="da-DK"/>
              </w:rPr>
            </w:pPr>
            <w:r>
              <w:rPr>
                <w:rFonts w:eastAsia="Times New Roman" w:cs="Times New Roman"/>
                <w:sz w:val="16"/>
                <w:szCs w:val="16"/>
                <w:lang w:eastAsia="da-DK"/>
              </w:rPr>
              <w:t>6.00 – 18.00</w:t>
            </w:r>
          </w:p>
        </w:tc>
      </w:tr>
      <w:tr w:rsidR="00CD7994" w14:paraId="160A3252" w14:textId="77777777" w:rsidTr="00CD7994">
        <w:trPr>
          <w:trHeight w:val="333"/>
        </w:trPr>
        <w:tc>
          <w:tcPr>
            <w:tcW w:w="1777" w:type="dxa"/>
            <w:shd w:val="clear" w:color="auto" w:fill="DDD9C3" w:themeFill="background2" w:themeFillShade="E6"/>
          </w:tcPr>
          <w:p w14:paraId="22D88226" w14:textId="77777777" w:rsidR="00CD7994" w:rsidRPr="00157458" w:rsidRDefault="00CD7994" w:rsidP="00E56C53">
            <w:pPr>
              <w:jc w:val="left"/>
              <w:rPr>
                <w:rFonts w:eastAsia="Times New Roman" w:cs="Times New Roman"/>
                <w:sz w:val="16"/>
                <w:szCs w:val="16"/>
                <w:lang w:eastAsia="da-DK"/>
              </w:rPr>
            </w:pPr>
            <w:r w:rsidRPr="00157458">
              <w:rPr>
                <w:rFonts w:eastAsia="Times New Roman" w:cs="Times New Roman"/>
                <w:sz w:val="16"/>
                <w:szCs w:val="16"/>
                <w:lang w:eastAsia="da-DK"/>
              </w:rPr>
              <w:t>Levering af færdigfoder</w:t>
            </w:r>
          </w:p>
        </w:tc>
        <w:tc>
          <w:tcPr>
            <w:tcW w:w="1104" w:type="dxa"/>
          </w:tcPr>
          <w:p w14:paraId="6705BFA6" w14:textId="1BC78FA0" w:rsidR="00CD7994" w:rsidRPr="00157458" w:rsidRDefault="008D67E8" w:rsidP="00E56C53">
            <w:pPr>
              <w:rPr>
                <w:rFonts w:eastAsia="Times New Roman" w:cs="Times New Roman"/>
                <w:sz w:val="16"/>
                <w:szCs w:val="16"/>
                <w:lang w:eastAsia="da-DK"/>
              </w:rPr>
            </w:pPr>
            <w:r w:rsidRPr="00157458">
              <w:rPr>
                <w:rFonts w:eastAsia="Times New Roman" w:cs="Times New Roman"/>
                <w:sz w:val="16"/>
                <w:szCs w:val="16"/>
                <w:lang w:eastAsia="da-DK"/>
              </w:rPr>
              <w:t>52</w:t>
            </w:r>
          </w:p>
        </w:tc>
        <w:tc>
          <w:tcPr>
            <w:tcW w:w="1106" w:type="dxa"/>
          </w:tcPr>
          <w:p w14:paraId="629626F5" w14:textId="410D6719" w:rsidR="00CD7994" w:rsidRPr="00157458" w:rsidRDefault="008D67E8" w:rsidP="00E56C53">
            <w:pPr>
              <w:rPr>
                <w:rFonts w:eastAsia="Times New Roman" w:cs="Times New Roman"/>
                <w:sz w:val="16"/>
                <w:szCs w:val="16"/>
                <w:lang w:eastAsia="da-DK"/>
              </w:rPr>
            </w:pPr>
            <w:r w:rsidRPr="00157458">
              <w:rPr>
                <w:rFonts w:eastAsia="Times New Roman" w:cs="Times New Roman"/>
                <w:sz w:val="16"/>
                <w:szCs w:val="16"/>
                <w:lang w:eastAsia="da-DK"/>
              </w:rPr>
              <w:t>52</w:t>
            </w:r>
          </w:p>
        </w:tc>
        <w:tc>
          <w:tcPr>
            <w:tcW w:w="1253" w:type="dxa"/>
          </w:tcPr>
          <w:p w14:paraId="63BE93C6" w14:textId="77777777" w:rsidR="00CD7994" w:rsidRPr="00157458" w:rsidRDefault="00CD7994" w:rsidP="002B1C68">
            <w:pPr>
              <w:jc w:val="left"/>
              <w:rPr>
                <w:rFonts w:eastAsia="Times New Roman" w:cs="Times New Roman"/>
                <w:sz w:val="16"/>
                <w:szCs w:val="16"/>
                <w:lang w:eastAsia="da-DK"/>
              </w:rPr>
            </w:pPr>
          </w:p>
        </w:tc>
        <w:tc>
          <w:tcPr>
            <w:tcW w:w="1559" w:type="dxa"/>
          </w:tcPr>
          <w:p w14:paraId="3561752C" w14:textId="3C619FC0" w:rsidR="00CD7994" w:rsidRPr="00157458" w:rsidRDefault="008D67E8" w:rsidP="002B1C68">
            <w:pPr>
              <w:jc w:val="left"/>
              <w:rPr>
                <w:rFonts w:eastAsia="Times New Roman" w:cs="Times New Roman"/>
                <w:sz w:val="16"/>
                <w:szCs w:val="16"/>
                <w:lang w:eastAsia="da-DK"/>
              </w:rPr>
            </w:pPr>
            <w:r w:rsidRPr="00157458">
              <w:rPr>
                <w:rFonts w:eastAsia="Times New Roman" w:cs="Times New Roman"/>
                <w:sz w:val="16"/>
                <w:szCs w:val="16"/>
                <w:lang w:eastAsia="da-DK"/>
              </w:rPr>
              <w:t>Ca</w:t>
            </w:r>
            <w:r w:rsidR="00157458">
              <w:rPr>
                <w:rFonts w:eastAsia="Times New Roman" w:cs="Times New Roman"/>
                <w:sz w:val="16"/>
                <w:szCs w:val="16"/>
                <w:lang w:eastAsia="da-DK"/>
              </w:rPr>
              <w:t>.</w:t>
            </w:r>
            <w:r w:rsidRPr="00157458">
              <w:rPr>
                <w:rFonts w:eastAsia="Times New Roman" w:cs="Times New Roman"/>
                <w:sz w:val="16"/>
                <w:szCs w:val="16"/>
                <w:lang w:eastAsia="da-DK"/>
              </w:rPr>
              <w:t xml:space="preserve"> en gang i ugen</w:t>
            </w:r>
          </w:p>
        </w:tc>
        <w:tc>
          <w:tcPr>
            <w:tcW w:w="1565" w:type="dxa"/>
          </w:tcPr>
          <w:p w14:paraId="76D8EF99" w14:textId="58197F01" w:rsidR="00CD7994" w:rsidRPr="00157458" w:rsidRDefault="008D67E8" w:rsidP="002B1C68">
            <w:pPr>
              <w:jc w:val="left"/>
              <w:rPr>
                <w:rFonts w:eastAsia="Times New Roman" w:cs="Times New Roman"/>
                <w:sz w:val="16"/>
                <w:szCs w:val="16"/>
                <w:lang w:eastAsia="da-DK"/>
              </w:rPr>
            </w:pPr>
            <w:r w:rsidRPr="00157458">
              <w:rPr>
                <w:rFonts w:eastAsia="Times New Roman" w:cs="Times New Roman"/>
                <w:sz w:val="16"/>
                <w:szCs w:val="16"/>
                <w:lang w:eastAsia="da-DK"/>
              </w:rPr>
              <w:t>Ca. en gang i ugen</w:t>
            </w:r>
          </w:p>
        </w:tc>
        <w:tc>
          <w:tcPr>
            <w:tcW w:w="1265" w:type="dxa"/>
          </w:tcPr>
          <w:p w14:paraId="7B6CBFE2" w14:textId="77777777" w:rsidR="00CD7994" w:rsidRPr="002D05BD" w:rsidRDefault="00CD7994" w:rsidP="00E56C53">
            <w:pPr>
              <w:rPr>
                <w:rFonts w:eastAsia="Times New Roman" w:cs="Times New Roman"/>
                <w:sz w:val="16"/>
                <w:szCs w:val="16"/>
                <w:lang w:eastAsia="da-DK"/>
              </w:rPr>
            </w:pPr>
            <w:r>
              <w:rPr>
                <w:rFonts w:eastAsia="Times New Roman" w:cs="Times New Roman"/>
                <w:sz w:val="16"/>
                <w:szCs w:val="16"/>
                <w:lang w:eastAsia="da-DK"/>
              </w:rPr>
              <w:t>6.00 – 18.00</w:t>
            </w:r>
          </w:p>
        </w:tc>
      </w:tr>
      <w:tr w:rsidR="00CD7994" w14:paraId="15642528" w14:textId="77777777" w:rsidTr="00CD7994">
        <w:tc>
          <w:tcPr>
            <w:tcW w:w="1777" w:type="dxa"/>
            <w:shd w:val="clear" w:color="auto" w:fill="DDD9C3" w:themeFill="background2" w:themeFillShade="E6"/>
          </w:tcPr>
          <w:p w14:paraId="2CFC4DDE" w14:textId="77777777" w:rsidR="00CD7994" w:rsidRPr="00157458" w:rsidRDefault="00CD7994" w:rsidP="00E56C53">
            <w:pPr>
              <w:jc w:val="left"/>
              <w:rPr>
                <w:rFonts w:eastAsia="Times New Roman" w:cs="Times New Roman"/>
                <w:sz w:val="16"/>
                <w:szCs w:val="16"/>
                <w:lang w:eastAsia="da-DK"/>
              </w:rPr>
            </w:pPr>
            <w:r w:rsidRPr="00157458">
              <w:rPr>
                <w:rFonts w:eastAsia="Times New Roman" w:cs="Times New Roman"/>
                <w:sz w:val="16"/>
                <w:szCs w:val="16"/>
                <w:lang w:eastAsia="da-DK"/>
              </w:rPr>
              <w:t>Udkørsel af gylle (traktor og gyllevogn, kapacitet 20 tons)</w:t>
            </w:r>
          </w:p>
        </w:tc>
        <w:tc>
          <w:tcPr>
            <w:tcW w:w="1104" w:type="dxa"/>
          </w:tcPr>
          <w:p w14:paraId="6644184F" w14:textId="3E6EE383" w:rsidR="00CD7994" w:rsidRPr="00D96AE1" w:rsidRDefault="00D96AE1" w:rsidP="00E56C53">
            <w:pPr>
              <w:rPr>
                <w:rFonts w:eastAsia="Times New Roman" w:cs="Times New Roman"/>
                <w:sz w:val="16"/>
                <w:szCs w:val="16"/>
                <w:lang w:eastAsia="da-DK"/>
              </w:rPr>
            </w:pPr>
            <w:r w:rsidRPr="00D96AE1">
              <w:rPr>
                <w:rFonts w:eastAsia="Times New Roman" w:cs="Times New Roman"/>
                <w:sz w:val="16"/>
                <w:szCs w:val="16"/>
                <w:lang w:eastAsia="da-DK"/>
              </w:rPr>
              <w:t>371</w:t>
            </w:r>
            <w:r w:rsidR="00CD7994" w:rsidRPr="00D96AE1">
              <w:rPr>
                <w:rFonts w:eastAsia="Times New Roman" w:cs="Times New Roman"/>
                <w:sz w:val="16"/>
                <w:szCs w:val="16"/>
                <w:lang w:eastAsia="da-DK"/>
              </w:rPr>
              <w:t>*</w:t>
            </w:r>
          </w:p>
        </w:tc>
        <w:tc>
          <w:tcPr>
            <w:tcW w:w="1106" w:type="dxa"/>
          </w:tcPr>
          <w:p w14:paraId="5D6586A8" w14:textId="0385074B" w:rsidR="00CD7994" w:rsidRPr="00D96AE1" w:rsidRDefault="00D96AE1" w:rsidP="00E56C53">
            <w:pPr>
              <w:rPr>
                <w:rFonts w:eastAsia="Times New Roman" w:cs="Times New Roman"/>
                <w:sz w:val="16"/>
                <w:szCs w:val="16"/>
                <w:lang w:eastAsia="da-DK"/>
              </w:rPr>
            </w:pPr>
            <w:r w:rsidRPr="00D96AE1">
              <w:rPr>
                <w:rFonts w:eastAsia="Times New Roman" w:cs="Times New Roman"/>
                <w:sz w:val="16"/>
                <w:szCs w:val="16"/>
                <w:lang w:eastAsia="da-DK"/>
              </w:rPr>
              <w:t>385*</w:t>
            </w:r>
          </w:p>
        </w:tc>
        <w:tc>
          <w:tcPr>
            <w:tcW w:w="1253" w:type="dxa"/>
          </w:tcPr>
          <w:p w14:paraId="276D6111" w14:textId="3AF02F88" w:rsidR="00CD7994" w:rsidRPr="00D96AE1" w:rsidRDefault="00CD7994" w:rsidP="002B1C68">
            <w:pPr>
              <w:jc w:val="left"/>
              <w:rPr>
                <w:rFonts w:eastAsia="Times New Roman" w:cs="Times New Roman"/>
                <w:sz w:val="16"/>
                <w:szCs w:val="16"/>
                <w:lang w:eastAsia="da-DK"/>
              </w:rPr>
            </w:pPr>
            <w:r w:rsidRPr="00D96AE1">
              <w:rPr>
                <w:rFonts w:eastAsia="Times New Roman" w:cs="Times New Roman"/>
                <w:sz w:val="16"/>
                <w:szCs w:val="16"/>
                <w:lang w:eastAsia="da-DK"/>
              </w:rPr>
              <w:t>20 tons</w:t>
            </w:r>
          </w:p>
        </w:tc>
        <w:tc>
          <w:tcPr>
            <w:tcW w:w="1559" w:type="dxa"/>
          </w:tcPr>
          <w:p w14:paraId="1AEBD3D1" w14:textId="1237B0A7" w:rsidR="00CD7994" w:rsidRPr="00D96AE1" w:rsidRDefault="00CD7994" w:rsidP="002B1C68">
            <w:pPr>
              <w:jc w:val="left"/>
              <w:rPr>
                <w:rFonts w:eastAsia="Times New Roman" w:cs="Times New Roman"/>
                <w:sz w:val="16"/>
                <w:szCs w:val="16"/>
                <w:lang w:eastAsia="da-DK"/>
              </w:rPr>
            </w:pPr>
            <w:r w:rsidRPr="00D96AE1">
              <w:rPr>
                <w:rFonts w:eastAsia="Times New Roman" w:cs="Times New Roman"/>
                <w:sz w:val="16"/>
                <w:szCs w:val="16"/>
                <w:lang w:eastAsia="da-DK"/>
              </w:rPr>
              <w:t>Primært i foråret</w:t>
            </w:r>
          </w:p>
        </w:tc>
        <w:tc>
          <w:tcPr>
            <w:tcW w:w="1565" w:type="dxa"/>
          </w:tcPr>
          <w:p w14:paraId="6429CB45" w14:textId="77777777" w:rsidR="00CD7994" w:rsidRPr="00D96AE1" w:rsidRDefault="00CD7994" w:rsidP="002B1C68">
            <w:pPr>
              <w:jc w:val="left"/>
              <w:rPr>
                <w:rFonts w:eastAsia="Times New Roman" w:cs="Times New Roman"/>
                <w:sz w:val="16"/>
                <w:szCs w:val="16"/>
                <w:lang w:eastAsia="da-DK"/>
              </w:rPr>
            </w:pPr>
          </w:p>
        </w:tc>
        <w:tc>
          <w:tcPr>
            <w:tcW w:w="1265" w:type="dxa"/>
          </w:tcPr>
          <w:p w14:paraId="5C005FB2" w14:textId="6A330D06" w:rsidR="00CD7994" w:rsidRPr="002D05BD" w:rsidRDefault="00CD7994" w:rsidP="00E56C53">
            <w:pPr>
              <w:rPr>
                <w:rFonts w:eastAsia="Times New Roman" w:cs="Times New Roman"/>
                <w:sz w:val="16"/>
                <w:szCs w:val="16"/>
                <w:lang w:eastAsia="da-DK"/>
              </w:rPr>
            </w:pPr>
            <w:r>
              <w:rPr>
                <w:rFonts w:eastAsia="Times New Roman" w:cs="Times New Roman"/>
                <w:sz w:val="16"/>
                <w:szCs w:val="16"/>
                <w:lang w:eastAsia="da-DK"/>
              </w:rPr>
              <w:t>07.00-23.00</w:t>
            </w:r>
          </w:p>
        </w:tc>
      </w:tr>
      <w:tr w:rsidR="00CD7994" w14:paraId="2A3D7F65" w14:textId="77777777" w:rsidTr="00CD7994">
        <w:tc>
          <w:tcPr>
            <w:tcW w:w="1777" w:type="dxa"/>
            <w:shd w:val="clear" w:color="auto" w:fill="DDD9C3" w:themeFill="background2" w:themeFillShade="E6"/>
          </w:tcPr>
          <w:p w14:paraId="3A31D7D3" w14:textId="77777777" w:rsidR="00CD7994" w:rsidRPr="002D05BD" w:rsidRDefault="00CD7994" w:rsidP="00E56C53">
            <w:pPr>
              <w:jc w:val="left"/>
              <w:rPr>
                <w:rFonts w:eastAsia="Times New Roman" w:cs="Times New Roman"/>
                <w:sz w:val="16"/>
                <w:szCs w:val="16"/>
                <w:lang w:eastAsia="da-DK"/>
              </w:rPr>
            </w:pPr>
            <w:r w:rsidRPr="002D05BD">
              <w:rPr>
                <w:rFonts w:eastAsia="Times New Roman" w:cs="Times New Roman"/>
                <w:sz w:val="16"/>
                <w:szCs w:val="16"/>
                <w:lang w:eastAsia="da-DK"/>
              </w:rPr>
              <w:t>Afhentning af dagrenovation</w:t>
            </w:r>
          </w:p>
        </w:tc>
        <w:tc>
          <w:tcPr>
            <w:tcW w:w="1104" w:type="dxa"/>
          </w:tcPr>
          <w:p w14:paraId="253183C2" w14:textId="2953A87C" w:rsidR="00CD7994" w:rsidRPr="00D96AE1" w:rsidRDefault="00D96AE1" w:rsidP="00E56C53">
            <w:pPr>
              <w:rPr>
                <w:rFonts w:eastAsia="Times New Roman" w:cs="Times New Roman"/>
                <w:sz w:val="16"/>
                <w:szCs w:val="16"/>
                <w:lang w:eastAsia="da-DK"/>
              </w:rPr>
            </w:pPr>
            <w:r w:rsidRPr="00D96AE1">
              <w:rPr>
                <w:rFonts w:eastAsia="Times New Roman" w:cs="Times New Roman"/>
                <w:sz w:val="16"/>
                <w:szCs w:val="16"/>
                <w:lang w:eastAsia="da-DK"/>
              </w:rPr>
              <w:t>26</w:t>
            </w:r>
          </w:p>
        </w:tc>
        <w:tc>
          <w:tcPr>
            <w:tcW w:w="1106" w:type="dxa"/>
          </w:tcPr>
          <w:p w14:paraId="7798759A" w14:textId="1B03EBDA" w:rsidR="00CD7994" w:rsidRPr="00D96AE1" w:rsidRDefault="00D96AE1" w:rsidP="00E56C53">
            <w:pPr>
              <w:rPr>
                <w:rFonts w:eastAsia="Times New Roman" w:cs="Times New Roman"/>
                <w:sz w:val="16"/>
                <w:szCs w:val="16"/>
                <w:lang w:eastAsia="da-DK"/>
              </w:rPr>
            </w:pPr>
            <w:r w:rsidRPr="00D96AE1">
              <w:rPr>
                <w:rFonts w:eastAsia="Times New Roman" w:cs="Times New Roman"/>
                <w:sz w:val="16"/>
                <w:szCs w:val="16"/>
                <w:lang w:eastAsia="da-DK"/>
              </w:rPr>
              <w:t>26</w:t>
            </w:r>
          </w:p>
        </w:tc>
        <w:tc>
          <w:tcPr>
            <w:tcW w:w="1253" w:type="dxa"/>
          </w:tcPr>
          <w:p w14:paraId="5EA50F21" w14:textId="77777777" w:rsidR="00CD7994" w:rsidRPr="00D96AE1" w:rsidRDefault="00CD7994" w:rsidP="002B1C68">
            <w:pPr>
              <w:jc w:val="left"/>
              <w:rPr>
                <w:rFonts w:eastAsia="Times New Roman" w:cs="Times New Roman"/>
                <w:sz w:val="16"/>
                <w:szCs w:val="16"/>
                <w:lang w:eastAsia="da-DK"/>
              </w:rPr>
            </w:pPr>
          </w:p>
        </w:tc>
        <w:tc>
          <w:tcPr>
            <w:tcW w:w="1559" w:type="dxa"/>
          </w:tcPr>
          <w:p w14:paraId="0F9FC28F" w14:textId="35984494" w:rsidR="00CD7994" w:rsidRPr="00D96AE1" w:rsidRDefault="00157458" w:rsidP="002B1C68">
            <w:pPr>
              <w:jc w:val="left"/>
              <w:rPr>
                <w:rFonts w:eastAsia="Times New Roman" w:cs="Times New Roman"/>
                <w:sz w:val="16"/>
                <w:szCs w:val="16"/>
                <w:lang w:eastAsia="da-DK"/>
              </w:rPr>
            </w:pPr>
            <w:r w:rsidRPr="00D96AE1">
              <w:rPr>
                <w:rFonts w:eastAsia="Times New Roman" w:cs="Times New Roman"/>
                <w:sz w:val="16"/>
                <w:szCs w:val="16"/>
                <w:lang w:eastAsia="da-DK"/>
              </w:rPr>
              <w:t>Ca. en gang i ugen</w:t>
            </w:r>
          </w:p>
        </w:tc>
        <w:tc>
          <w:tcPr>
            <w:tcW w:w="1565" w:type="dxa"/>
          </w:tcPr>
          <w:p w14:paraId="7EF79EF1" w14:textId="6679AC29" w:rsidR="00CD7994" w:rsidRPr="00D96AE1" w:rsidRDefault="00157458" w:rsidP="002B1C68">
            <w:pPr>
              <w:jc w:val="left"/>
              <w:rPr>
                <w:rFonts w:eastAsia="Times New Roman" w:cs="Times New Roman"/>
                <w:sz w:val="16"/>
                <w:szCs w:val="16"/>
                <w:lang w:eastAsia="da-DK"/>
              </w:rPr>
            </w:pPr>
            <w:r w:rsidRPr="00D96AE1">
              <w:rPr>
                <w:rFonts w:eastAsia="Times New Roman" w:cs="Times New Roman"/>
                <w:sz w:val="16"/>
                <w:szCs w:val="16"/>
                <w:lang w:eastAsia="da-DK"/>
              </w:rPr>
              <w:t>Ca. en gang i ugen</w:t>
            </w:r>
          </w:p>
        </w:tc>
        <w:tc>
          <w:tcPr>
            <w:tcW w:w="1265" w:type="dxa"/>
          </w:tcPr>
          <w:p w14:paraId="7C999030" w14:textId="77777777" w:rsidR="00CD7994" w:rsidRPr="002D05BD" w:rsidRDefault="00CD7994" w:rsidP="00E56C53">
            <w:pPr>
              <w:rPr>
                <w:rFonts w:eastAsia="Times New Roman" w:cs="Times New Roman"/>
                <w:sz w:val="16"/>
                <w:szCs w:val="16"/>
                <w:lang w:eastAsia="da-DK"/>
              </w:rPr>
            </w:pPr>
            <w:r>
              <w:rPr>
                <w:rFonts w:eastAsia="Times New Roman" w:cs="Times New Roman"/>
                <w:sz w:val="16"/>
                <w:szCs w:val="16"/>
                <w:lang w:eastAsia="da-DK"/>
              </w:rPr>
              <w:t>6.00-18.00</w:t>
            </w:r>
          </w:p>
        </w:tc>
      </w:tr>
    </w:tbl>
    <w:p w14:paraId="5FDB9372" w14:textId="77777777" w:rsidR="00E56C53" w:rsidRPr="006E0959" w:rsidRDefault="00E56C53" w:rsidP="00E56C53">
      <w:pPr>
        <w:spacing w:line="240" w:lineRule="atLeast"/>
        <w:jc w:val="left"/>
        <w:rPr>
          <w:rFonts w:cs="Arial"/>
          <w:b/>
          <w:sz w:val="16"/>
          <w:szCs w:val="16"/>
        </w:rPr>
      </w:pPr>
      <w:r w:rsidRPr="006E0959">
        <w:rPr>
          <w:rFonts w:cs="Arial"/>
          <w:b/>
          <w:sz w:val="16"/>
          <w:szCs w:val="16"/>
        </w:rPr>
        <w:t xml:space="preserve">Transporter til og fra ejendommen.  </w:t>
      </w:r>
    </w:p>
    <w:bookmarkEnd w:id="105"/>
    <w:bookmarkEnd w:id="106"/>
    <w:p w14:paraId="006EEAE9" w14:textId="24EE16FC" w:rsidR="00D80A2B" w:rsidRDefault="00B275D9" w:rsidP="00D80A2B">
      <w:r w:rsidRPr="000C7BEF">
        <w:t xml:space="preserve">* </w:t>
      </w:r>
      <w:r w:rsidRPr="00B275D9">
        <w:rPr>
          <w:sz w:val="16"/>
          <w:szCs w:val="16"/>
        </w:rPr>
        <w:t xml:space="preserve">Antallet af transporter med husdyrgødning </w:t>
      </w:r>
      <w:r>
        <w:rPr>
          <w:sz w:val="16"/>
          <w:szCs w:val="16"/>
        </w:rPr>
        <w:t>er beregnet ud</w:t>
      </w:r>
      <w:r w:rsidR="000C7BEF">
        <w:rPr>
          <w:sz w:val="16"/>
          <w:szCs w:val="16"/>
        </w:rPr>
        <w:t xml:space="preserve"> </w:t>
      </w:r>
      <w:r>
        <w:rPr>
          <w:sz w:val="16"/>
          <w:szCs w:val="16"/>
        </w:rPr>
        <w:t xml:space="preserve">fra at transporterne sker med traktor og gyllevogn med en kapacitet på 20 tons. Hvis en del af gyllen i stedet flyttes med </w:t>
      </w:r>
      <w:r w:rsidR="000C7BEF">
        <w:rPr>
          <w:sz w:val="16"/>
          <w:szCs w:val="16"/>
        </w:rPr>
        <w:t>lastbil,</w:t>
      </w:r>
      <w:r>
        <w:rPr>
          <w:sz w:val="16"/>
          <w:szCs w:val="16"/>
        </w:rPr>
        <w:t xml:space="preserve"> vil antallet af transporter falde væsentligt, da lastbiler har en større kapacitet. </w:t>
      </w:r>
      <w:r w:rsidRPr="00B275D9">
        <w:rPr>
          <w:sz w:val="16"/>
          <w:szCs w:val="16"/>
        </w:rPr>
        <w:t xml:space="preserve">Derudover er der ikke foretaget et skøn over hvor stor en andel af husdyrgødningen som udbringes på arealer tæt på anlægget. </w:t>
      </w:r>
    </w:p>
    <w:p w14:paraId="3C7E6002" w14:textId="33AC91A4" w:rsidR="00BB206E" w:rsidRPr="008D67E8" w:rsidRDefault="00300374" w:rsidP="008D67E8">
      <w:r w:rsidRPr="008D67E8">
        <w:t xml:space="preserve">Der ændres ikke i antallet af transporter med det ansøgte, da der ikke foretages </w:t>
      </w:r>
      <w:r w:rsidR="00D96AE1">
        <w:t xml:space="preserve">væsentlige </w:t>
      </w:r>
      <w:r w:rsidRPr="008D67E8">
        <w:t xml:space="preserve">udvidelser eller ændringer som følge af det ansøgte. </w:t>
      </w:r>
    </w:p>
    <w:p w14:paraId="0120F62B" w14:textId="77777777" w:rsidR="00EB2AAE" w:rsidRPr="008D67E8" w:rsidRDefault="00E56C53" w:rsidP="00EB2AAE">
      <w:pPr>
        <w:pStyle w:val="Overskrift4"/>
        <w:rPr>
          <w:b w:val="0"/>
          <w:bCs w:val="0"/>
          <w:u w:val="single"/>
        </w:rPr>
      </w:pPr>
      <w:r w:rsidRPr="008D67E8">
        <w:rPr>
          <w:b w:val="0"/>
          <w:bCs w:val="0"/>
          <w:u w:val="single"/>
        </w:rPr>
        <w:t>Vurdering af transporter</w:t>
      </w:r>
    </w:p>
    <w:p w14:paraId="16D72C7B" w14:textId="77777777" w:rsidR="006928CB" w:rsidRDefault="00E56C53" w:rsidP="00EB2AAE">
      <w:pPr>
        <w:pStyle w:val="Overskrift4"/>
        <w:spacing w:before="0"/>
        <w:rPr>
          <w:b w:val="0"/>
        </w:rPr>
      </w:pPr>
      <w:r w:rsidRPr="008D67E8">
        <w:rPr>
          <w:b w:val="0"/>
        </w:rPr>
        <w:t xml:space="preserve">Antallet af transporter øges ikke </w:t>
      </w:r>
      <w:r w:rsidR="00EF015B">
        <w:rPr>
          <w:b w:val="0"/>
        </w:rPr>
        <w:t xml:space="preserve">væsentligt </w:t>
      </w:r>
      <w:r w:rsidRPr="008D67E8">
        <w:rPr>
          <w:b w:val="0"/>
        </w:rPr>
        <w:t>i forbindelse med det ansøgte</w:t>
      </w:r>
      <w:r w:rsidR="006928CB">
        <w:rPr>
          <w:b w:val="0"/>
        </w:rPr>
        <w:t>, da produktionen ikke ændres væsentligt</w:t>
      </w:r>
      <w:r w:rsidRPr="008D67E8">
        <w:rPr>
          <w:b w:val="0"/>
        </w:rPr>
        <w:t xml:space="preserve">. </w:t>
      </w:r>
    </w:p>
    <w:p w14:paraId="31DC0814" w14:textId="77777777" w:rsidR="006928CB" w:rsidRDefault="006928CB" w:rsidP="00EB2AAE">
      <w:pPr>
        <w:pStyle w:val="Overskrift4"/>
        <w:spacing w:before="0"/>
        <w:rPr>
          <w:b w:val="0"/>
        </w:rPr>
      </w:pPr>
    </w:p>
    <w:p w14:paraId="07B38AD4" w14:textId="1002C417" w:rsidR="00E56C53" w:rsidRDefault="006928CB" w:rsidP="00EB2AAE">
      <w:pPr>
        <w:pStyle w:val="Overskrift4"/>
        <w:spacing w:before="0"/>
        <w:rPr>
          <w:b w:val="0"/>
          <w:color w:val="FF0000"/>
        </w:rPr>
      </w:pPr>
      <w:r>
        <w:rPr>
          <w:b w:val="0"/>
        </w:rPr>
        <w:t>D</w:t>
      </w:r>
      <w:r w:rsidR="008D67E8" w:rsidRPr="008D67E8">
        <w:rPr>
          <w:b w:val="0"/>
        </w:rPr>
        <w:t>er er gode oversigtsforhold ved til- og frakørsel til ejendommen</w:t>
      </w:r>
      <w:r>
        <w:rPr>
          <w:b w:val="0"/>
        </w:rPr>
        <w:t>,</w:t>
      </w:r>
      <w:r w:rsidR="008D67E8" w:rsidRPr="008D67E8">
        <w:rPr>
          <w:b w:val="0"/>
        </w:rPr>
        <w:t xml:space="preserve"> </w:t>
      </w:r>
      <w:r>
        <w:rPr>
          <w:b w:val="0"/>
        </w:rPr>
        <w:t xml:space="preserve">derfor </w:t>
      </w:r>
      <w:r w:rsidR="00E56C53" w:rsidRPr="008D67E8">
        <w:rPr>
          <w:b w:val="0"/>
        </w:rPr>
        <w:t xml:space="preserve">vurderes </w:t>
      </w:r>
      <w:r w:rsidRPr="008D67E8">
        <w:rPr>
          <w:b w:val="0"/>
        </w:rPr>
        <w:t>transporterne ikke</w:t>
      </w:r>
      <w:r w:rsidR="00E56C53" w:rsidRPr="008D67E8">
        <w:rPr>
          <w:b w:val="0"/>
        </w:rPr>
        <w:t xml:space="preserve"> at være til gene for trafikken. </w:t>
      </w:r>
    </w:p>
    <w:p w14:paraId="576F3C67" w14:textId="301631A2" w:rsidR="008109BD" w:rsidRPr="0019174A" w:rsidRDefault="008109BD" w:rsidP="004F7C16">
      <w:pPr>
        <w:rPr>
          <w:color w:val="FF0000"/>
        </w:rPr>
      </w:pPr>
    </w:p>
    <w:p w14:paraId="259F6D6D" w14:textId="415F43F1" w:rsidR="00E56C53" w:rsidRPr="00741AC2" w:rsidRDefault="00E56C53" w:rsidP="00E56C53">
      <w:pPr>
        <w:pStyle w:val="Overskrift3"/>
      </w:pPr>
      <w:bookmarkStart w:id="107" w:name="_Toc11232489"/>
      <w:bookmarkStart w:id="108" w:name="_Toc11232791"/>
      <w:bookmarkStart w:id="109" w:name="_Toc50535658"/>
      <w:r w:rsidRPr="00741AC2">
        <w:t>Rystelser</w:t>
      </w:r>
      <w:bookmarkEnd w:id="107"/>
      <w:bookmarkEnd w:id="108"/>
      <w:bookmarkEnd w:id="109"/>
    </w:p>
    <w:p w14:paraId="7035A332" w14:textId="77777777" w:rsidR="00E56C53" w:rsidRPr="00297948" w:rsidRDefault="00E56C53" w:rsidP="00E56C53">
      <w:r w:rsidRPr="00297948">
        <w:t>Driften i anlægget bidrager ikke til rystelser.</w:t>
      </w:r>
    </w:p>
    <w:p w14:paraId="54C2A2A2" w14:textId="77777777" w:rsidR="00E56C53" w:rsidRPr="00297948" w:rsidRDefault="00E56C53" w:rsidP="00E56C53">
      <w:r w:rsidRPr="00297948">
        <w:t>Transport til og fra anlægget ad grusvej med traktor og lastbiler forventes ikke at give anledning til rystelser 50 meter fra transportvejen, dels da gummihjul absorberer stød og dels da vejbelægningen ikke bidrager til rystelser som eks. en brostensbelægning.</w:t>
      </w:r>
    </w:p>
    <w:p w14:paraId="49E6093A" w14:textId="7C0D1D24" w:rsidR="00E56C53" w:rsidRPr="00297948" w:rsidRDefault="00E56C53" w:rsidP="00E56C53">
      <w:r w:rsidRPr="00297948">
        <w:t>Der er ingen beboelser i så kort afstand fra</w:t>
      </w:r>
      <w:r w:rsidR="00297948" w:rsidRPr="00297948">
        <w:t xml:space="preserve"> adgangsvejene til husdyrbruget.</w:t>
      </w:r>
      <w:r w:rsidRPr="00297948">
        <w:t xml:space="preserve"> </w:t>
      </w:r>
    </w:p>
    <w:p w14:paraId="18FCD0E3" w14:textId="77777777" w:rsidR="00E56C53" w:rsidRPr="00297948" w:rsidRDefault="00E56C53" w:rsidP="00E56C53">
      <w:pPr>
        <w:pStyle w:val="Overskrift4"/>
        <w:rPr>
          <w:b w:val="0"/>
          <w:bCs w:val="0"/>
          <w:u w:val="single"/>
        </w:rPr>
      </w:pPr>
      <w:r w:rsidRPr="00297948">
        <w:rPr>
          <w:b w:val="0"/>
          <w:bCs w:val="0"/>
          <w:u w:val="single"/>
        </w:rPr>
        <w:t>Vurdering af gener fra rystelser</w:t>
      </w:r>
    </w:p>
    <w:p w14:paraId="7063D6C1" w14:textId="2CDF0030" w:rsidR="00297948" w:rsidRPr="00297948" w:rsidRDefault="00E56C53" w:rsidP="00E56C53">
      <w:r w:rsidRPr="00297948">
        <w:t xml:space="preserve">På grund af nabobeboelsers beliggenhed i relativ stor afstand fra </w:t>
      </w:r>
      <w:r w:rsidR="00297948" w:rsidRPr="00297948">
        <w:t xml:space="preserve">adgangsvejene </w:t>
      </w:r>
      <w:r w:rsidRPr="00297948">
        <w:t xml:space="preserve">vurderes disse ikke at være udsat for rystelser ved trafik på </w:t>
      </w:r>
      <w:r w:rsidR="00297948" w:rsidRPr="00297948">
        <w:t>husdyrbrugets adgangsveje</w:t>
      </w:r>
      <w:r w:rsidRPr="00297948">
        <w:t xml:space="preserve">. </w:t>
      </w:r>
    </w:p>
    <w:p w14:paraId="0ADD1DFB" w14:textId="6A2059BF" w:rsidR="002F5D70" w:rsidRDefault="002F5D70" w:rsidP="00FA2DE5">
      <w:pPr>
        <w:pStyle w:val="Overskrift3"/>
      </w:pPr>
      <w:bookmarkStart w:id="110" w:name="_Toc11232487"/>
      <w:bookmarkStart w:id="111" w:name="_Toc11232789"/>
      <w:bookmarkStart w:id="112" w:name="_Toc50535659"/>
      <w:r w:rsidRPr="00CF4531">
        <w:t>Støj</w:t>
      </w:r>
      <w:bookmarkEnd w:id="110"/>
      <w:bookmarkEnd w:id="111"/>
      <w:bookmarkEnd w:id="112"/>
    </w:p>
    <w:p w14:paraId="5E8C30D9" w14:textId="519C142C" w:rsidR="009436FA" w:rsidRDefault="00DA61FC" w:rsidP="00A2444F">
      <w:bookmarkStart w:id="113" w:name="_Hlk29560718"/>
      <w:r>
        <w:t xml:space="preserve">Støjkilderne fra husdyrbruget er </w:t>
      </w:r>
      <w:r w:rsidR="004135D3">
        <w:t>støj fra ventilation, ind- og udlevering af dyr, omrøring og pumpning af gylle, indblæsning af foder</w:t>
      </w:r>
      <w:r>
        <w:t xml:space="preserve"> og </w:t>
      </w:r>
      <w:r w:rsidR="004135D3">
        <w:t>vask af stalde med højtryksrenser.</w:t>
      </w:r>
      <w:r w:rsidR="009436FA">
        <w:t xml:space="preserve"> </w:t>
      </w:r>
      <w:r w:rsidR="00D7799E">
        <w:t>Derudover kan der forekomme støj som følge af transporter til og fra husdyrbruget</w:t>
      </w:r>
      <w:r>
        <w:t xml:space="preserve">. </w:t>
      </w:r>
    </w:p>
    <w:p w14:paraId="6191F97B" w14:textId="78DD5745" w:rsidR="008B4AE9" w:rsidRDefault="00D7799E" w:rsidP="004F7C16">
      <w:pPr>
        <w:spacing w:after="113" w:line="264" w:lineRule="auto"/>
      </w:pPr>
      <w:r>
        <w:t>Støjkildernes placering i anlægget fremgår af situationsplanen under afsnit 2.7.</w:t>
      </w:r>
      <w:bookmarkStart w:id="114" w:name="_Hlk51746437"/>
      <w:bookmarkStart w:id="115" w:name="_Hlk54005308"/>
    </w:p>
    <w:tbl>
      <w:tblPr>
        <w:tblStyle w:val="Tabel-Gitter"/>
        <w:tblW w:w="0" w:type="auto"/>
        <w:tblLook w:val="04A0" w:firstRow="1" w:lastRow="0" w:firstColumn="1" w:lastColumn="0" w:noHBand="0" w:noVBand="1"/>
      </w:tblPr>
      <w:tblGrid>
        <w:gridCol w:w="2511"/>
        <w:gridCol w:w="3748"/>
        <w:gridCol w:w="2812"/>
      </w:tblGrid>
      <w:tr w:rsidR="00DB6A92" w:rsidRPr="001A333E" w14:paraId="5E25B36D" w14:textId="77777777" w:rsidTr="00EB2AAE">
        <w:tc>
          <w:tcPr>
            <w:tcW w:w="2511" w:type="dxa"/>
            <w:shd w:val="clear" w:color="auto" w:fill="9BBB59" w:themeFill="accent3"/>
          </w:tcPr>
          <w:p w14:paraId="5A3E69D6" w14:textId="77777777" w:rsidR="00DB6A92" w:rsidRPr="001A333E" w:rsidRDefault="00DB6A92" w:rsidP="00EB2AAE">
            <w:pPr>
              <w:spacing w:line="276" w:lineRule="auto"/>
              <w:rPr>
                <w:b/>
                <w:bCs/>
                <w:sz w:val="16"/>
                <w:szCs w:val="16"/>
              </w:rPr>
            </w:pPr>
            <w:r w:rsidRPr="001A333E">
              <w:rPr>
                <w:b/>
                <w:bCs/>
                <w:sz w:val="16"/>
                <w:szCs w:val="16"/>
              </w:rPr>
              <w:t>Støjkilder</w:t>
            </w:r>
          </w:p>
        </w:tc>
        <w:tc>
          <w:tcPr>
            <w:tcW w:w="3748" w:type="dxa"/>
            <w:shd w:val="clear" w:color="auto" w:fill="9BBB59" w:themeFill="accent3"/>
          </w:tcPr>
          <w:p w14:paraId="276F15AE" w14:textId="77777777" w:rsidR="00DB6A92" w:rsidRPr="001A333E" w:rsidRDefault="00DB6A92" w:rsidP="00EB2AAE">
            <w:pPr>
              <w:spacing w:line="276" w:lineRule="auto"/>
              <w:rPr>
                <w:b/>
                <w:bCs/>
                <w:sz w:val="16"/>
                <w:szCs w:val="16"/>
              </w:rPr>
            </w:pPr>
            <w:proofErr w:type="spellStart"/>
            <w:r w:rsidRPr="001A333E">
              <w:rPr>
                <w:b/>
                <w:bCs/>
                <w:sz w:val="16"/>
                <w:szCs w:val="16"/>
              </w:rPr>
              <w:t>Drifttid</w:t>
            </w:r>
            <w:proofErr w:type="spellEnd"/>
          </w:p>
        </w:tc>
        <w:tc>
          <w:tcPr>
            <w:tcW w:w="2812" w:type="dxa"/>
            <w:shd w:val="clear" w:color="auto" w:fill="9BBB59" w:themeFill="accent3"/>
          </w:tcPr>
          <w:p w14:paraId="6B9F6D01" w14:textId="77777777" w:rsidR="00DB6A92" w:rsidRPr="001A333E" w:rsidRDefault="00DB6A92" w:rsidP="00EB2AAE">
            <w:pPr>
              <w:spacing w:line="276" w:lineRule="auto"/>
              <w:rPr>
                <w:b/>
                <w:bCs/>
                <w:sz w:val="16"/>
                <w:szCs w:val="16"/>
              </w:rPr>
            </w:pPr>
            <w:r w:rsidRPr="001A333E">
              <w:rPr>
                <w:b/>
                <w:bCs/>
                <w:sz w:val="16"/>
                <w:szCs w:val="16"/>
              </w:rPr>
              <w:t>Tiltag mod støjkilder</w:t>
            </w:r>
          </w:p>
        </w:tc>
      </w:tr>
      <w:tr w:rsidR="00DB6A92" w:rsidRPr="001A333E" w14:paraId="7A754AC4" w14:textId="77777777" w:rsidTr="00EB2AAE">
        <w:tc>
          <w:tcPr>
            <w:tcW w:w="2511" w:type="dxa"/>
            <w:shd w:val="clear" w:color="auto" w:fill="DDD9C3" w:themeFill="background2" w:themeFillShade="E6"/>
          </w:tcPr>
          <w:p w14:paraId="1988E04F" w14:textId="77777777" w:rsidR="00DB6A92" w:rsidRPr="001A333E" w:rsidRDefault="00DB6A92" w:rsidP="00DB6A92">
            <w:pPr>
              <w:spacing w:line="276" w:lineRule="auto"/>
              <w:jc w:val="left"/>
              <w:rPr>
                <w:sz w:val="16"/>
                <w:szCs w:val="16"/>
              </w:rPr>
            </w:pPr>
            <w:r w:rsidRPr="001A333E">
              <w:rPr>
                <w:sz w:val="16"/>
                <w:szCs w:val="16"/>
              </w:rPr>
              <w:t>Ventilation</w:t>
            </w:r>
          </w:p>
        </w:tc>
        <w:tc>
          <w:tcPr>
            <w:tcW w:w="3748" w:type="dxa"/>
          </w:tcPr>
          <w:p w14:paraId="3311EA7A" w14:textId="77777777" w:rsidR="00DB6A92" w:rsidRPr="001A333E" w:rsidRDefault="00DB6A92" w:rsidP="00EB2AAE">
            <w:pPr>
              <w:spacing w:line="276" w:lineRule="auto"/>
              <w:rPr>
                <w:sz w:val="16"/>
                <w:szCs w:val="16"/>
              </w:rPr>
            </w:pPr>
            <w:r w:rsidRPr="001A333E">
              <w:rPr>
                <w:sz w:val="16"/>
                <w:szCs w:val="16"/>
              </w:rPr>
              <w:t>Hele døgnet. Størst behov for ventilering i sommerhalvåret.</w:t>
            </w:r>
          </w:p>
        </w:tc>
        <w:tc>
          <w:tcPr>
            <w:tcW w:w="2812" w:type="dxa"/>
          </w:tcPr>
          <w:p w14:paraId="515D1180" w14:textId="18CD7A8F" w:rsidR="00DB6A92" w:rsidRPr="001A333E" w:rsidRDefault="00327033" w:rsidP="00EB2AAE">
            <w:pPr>
              <w:spacing w:line="276" w:lineRule="auto"/>
              <w:rPr>
                <w:sz w:val="16"/>
                <w:szCs w:val="16"/>
              </w:rPr>
            </w:pPr>
            <w:r>
              <w:rPr>
                <w:sz w:val="16"/>
                <w:szCs w:val="16"/>
              </w:rPr>
              <w:t>Ventilatorerne er placeret i den nederste del af afkastene.</w:t>
            </w:r>
          </w:p>
        </w:tc>
      </w:tr>
      <w:tr w:rsidR="00DB6A92" w:rsidRPr="001A333E" w14:paraId="0FC9C7A7" w14:textId="77777777" w:rsidTr="00EB2AAE">
        <w:tc>
          <w:tcPr>
            <w:tcW w:w="2511" w:type="dxa"/>
            <w:shd w:val="clear" w:color="auto" w:fill="DDD9C3" w:themeFill="background2" w:themeFillShade="E6"/>
          </w:tcPr>
          <w:p w14:paraId="7FA28592" w14:textId="7B072830" w:rsidR="00DB6A92" w:rsidRPr="001A333E" w:rsidRDefault="00D770F5" w:rsidP="00DB6A92">
            <w:pPr>
              <w:spacing w:line="276" w:lineRule="auto"/>
              <w:jc w:val="left"/>
              <w:rPr>
                <w:sz w:val="16"/>
                <w:szCs w:val="16"/>
              </w:rPr>
            </w:pPr>
            <w:r>
              <w:rPr>
                <w:sz w:val="16"/>
                <w:szCs w:val="16"/>
              </w:rPr>
              <w:t xml:space="preserve">Afhentning af smågrise </w:t>
            </w:r>
          </w:p>
        </w:tc>
        <w:tc>
          <w:tcPr>
            <w:tcW w:w="3748" w:type="dxa"/>
          </w:tcPr>
          <w:p w14:paraId="18EB29C7" w14:textId="500C4238" w:rsidR="00DB6A92" w:rsidRPr="001A333E" w:rsidRDefault="00D770F5" w:rsidP="00EB2AAE">
            <w:pPr>
              <w:spacing w:line="276" w:lineRule="auto"/>
              <w:rPr>
                <w:sz w:val="16"/>
                <w:szCs w:val="16"/>
              </w:rPr>
            </w:pPr>
            <w:r>
              <w:rPr>
                <w:sz w:val="16"/>
                <w:szCs w:val="16"/>
              </w:rPr>
              <w:t>Primært dagtimer</w:t>
            </w:r>
            <w:r w:rsidR="00DB6A92" w:rsidRPr="001A333E">
              <w:rPr>
                <w:sz w:val="16"/>
                <w:szCs w:val="16"/>
              </w:rPr>
              <w:t>, kortvarig</w:t>
            </w:r>
          </w:p>
        </w:tc>
        <w:tc>
          <w:tcPr>
            <w:tcW w:w="2812" w:type="dxa"/>
          </w:tcPr>
          <w:p w14:paraId="10AE74F6" w14:textId="77777777" w:rsidR="00DB6A92" w:rsidRPr="001A333E" w:rsidRDefault="00DB6A92" w:rsidP="00EB2AAE">
            <w:pPr>
              <w:spacing w:line="276" w:lineRule="auto"/>
              <w:rPr>
                <w:sz w:val="16"/>
                <w:szCs w:val="16"/>
              </w:rPr>
            </w:pPr>
          </w:p>
        </w:tc>
      </w:tr>
      <w:tr w:rsidR="00D770F5" w:rsidRPr="001A333E" w14:paraId="17792DB7" w14:textId="77777777" w:rsidTr="00EB2AAE">
        <w:tc>
          <w:tcPr>
            <w:tcW w:w="2511" w:type="dxa"/>
            <w:shd w:val="clear" w:color="auto" w:fill="DDD9C3" w:themeFill="background2" w:themeFillShade="E6"/>
          </w:tcPr>
          <w:p w14:paraId="1FB787B9" w14:textId="5CB8ECE2" w:rsidR="00D770F5" w:rsidRDefault="00D770F5" w:rsidP="00DB6A92">
            <w:pPr>
              <w:spacing w:line="276" w:lineRule="auto"/>
              <w:jc w:val="left"/>
              <w:rPr>
                <w:sz w:val="16"/>
                <w:szCs w:val="16"/>
              </w:rPr>
            </w:pPr>
            <w:r>
              <w:rPr>
                <w:sz w:val="16"/>
                <w:szCs w:val="16"/>
              </w:rPr>
              <w:t>Afhentning af søer til slagteri</w:t>
            </w:r>
          </w:p>
        </w:tc>
        <w:tc>
          <w:tcPr>
            <w:tcW w:w="3748" w:type="dxa"/>
          </w:tcPr>
          <w:p w14:paraId="5EDE937B" w14:textId="197C26BD" w:rsidR="00D770F5" w:rsidRDefault="00D770F5" w:rsidP="00EB2AAE">
            <w:pPr>
              <w:spacing w:line="276" w:lineRule="auto"/>
              <w:rPr>
                <w:sz w:val="16"/>
                <w:szCs w:val="16"/>
              </w:rPr>
            </w:pPr>
            <w:r>
              <w:rPr>
                <w:sz w:val="16"/>
                <w:szCs w:val="16"/>
              </w:rPr>
              <w:t xml:space="preserve">Primært dagtimer, </w:t>
            </w:r>
            <w:r w:rsidR="00EE108F">
              <w:rPr>
                <w:sz w:val="16"/>
                <w:szCs w:val="16"/>
              </w:rPr>
              <w:t>kortvarig</w:t>
            </w:r>
          </w:p>
        </w:tc>
        <w:tc>
          <w:tcPr>
            <w:tcW w:w="2812" w:type="dxa"/>
          </w:tcPr>
          <w:p w14:paraId="1BCCB645" w14:textId="77777777" w:rsidR="00D770F5" w:rsidRPr="001A333E" w:rsidRDefault="00D770F5" w:rsidP="00EB2AAE">
            <w:pPr>
              <w:spacing w:line="276" w:lineRule="auto"/>
              <w:rPr>
                <w:sz w:val="16"/>
                <w:szCs w:val="16"/>
              </w:rPr>
            </w:pPr>
          </w:p>
        </w:tc>
      </w:tr>
      <w:tr w:rsidR="00DB6A92" w:rsidRPr="001A333E" w14:paraId="5B05982F" w14:textId="77777777" w:rsidTr="00EB2AAE">
        <w:tc>
          <w:tcPr>
            <w:tcW w:w="2511" w:type="dxa"/>
            <w:shd w:val="clear" w:color="auto" w:fill="DDD9C3" w:themeFill="background2" w:themeFillShade="E6"/>
          </w:tcPr>
          <w:p w14:paraId="69E8D506" w14:textId="77777777" w:rsidR="00DB6A92" w:rsidRPr="001A333E" w:rsidRDefault="00DB6A92" w:rsidP="00DB6A92">
            <w:pPr>
              <w:spacing w:line="276" w:lineRule="auto"/>
              <w:jc w:val="left"/>
              <w:rPr>
                <w:sz w:val="16"/>
                <w:szCs w:val="16"/>
              </w:rPr>
            </w:pPr>
            <w:r w:rsidRPr="001A333E">
              <w:rPr>
                <w:sz w:val="16"/>
                <w:szCs w:val="16"/>
              </w:rPr>
              <w:lastRenderedPageBreak/>
              <w:t>Gyllebeholder(e) –</w:t>
            </w:r>
          </w:p>
          <w:p w14:paraId="244126B7" w14:textId="77777777" w:rsidR="00DB6A92" w:rsidRPr="001A333E" w:rsidRDefault="00DB6A92" w:rsidP="00DB6A92">
            <w:pPr>
              <w:spacing w:line="276" w:lineRule="auto"/>
              <w:jc w:val="left"/>
              <w:rPr>
                <w:sz w:val="16"/>
                <w:szCs w:val="16"/>
              </w:rPr>
            </w:pPr>
            <w:r w:rsidRPr="001A333E">
              <w:rPr>
                <w:sz w:val="16"/>
                <w:szCs w:val="16"/>
              </w:rPr>
              <w:t xml:space="preserve">Omrøring </w:t>
            </w:r>
          </w:p>
        </w:tc>
        <w:tc>
          <w:tcPr>
            <w:tcW w:w="3748" w:type="dxa"/>
          </w:tcPr>
          <w:p w14:paraId="727704A8" w14:textId="77777777" w:rsidR="00DB6A92" w:rsidRPr="001A333E" w:rsidRDefault="00DB6A92" w:rsidP="00EB2AAE">
            <w:pPr>
              <w:spacing w:line="276" w:lineRule="auto"/>
              <w:rPr>
                <w:sz w:val="16"/>
                <w:szCs w:val="16"/>
              </w:rPr>
            </w:pPr>
            <w:r w:rsidRPr="001A333E">
              <w:rPr>
                <w:sz w:val="16"/>
                <w:szCs w:val="16"/>
              </w:rPr>
              <w:t>I forbindelse med udbringning af husdyrgødning primært i forårsmåneder og få dage i efteråret. – primært dagtimer men kan forekomme i aftentimer.</w:t>
            </w:r>
          </w:p>
        </w:tc>
        <w:tc>
          <w:tcPr>
            <w:tcW w:w="2812" w:type="dxa"/>
          </w:tcPr>
          <w:p w14:paraId="5AFA9A7D" w14:textId="77777777" w:rsidR="00DB6A92" w:rsidRPr="001A333E" w:rsidRDefault="00DB6A92" w:rsidP="00EB2AAE">
            <w:pPr>
              <w:spacing w:line="276" w:lineRule="auto"/>
              <w:rPr>
                <w:sz w:val="16"/>
                <w:szCs w:val="16"/>
              </w:rPr>
            </w:pPr>
          </w:p>
        </w:tc>
      </w:tr>
      <w:tr w:rsidR="00DB6A92" w:rsidRPr="001A333E" w14:paraId="4A4C0853" w14:textId="77777777" w:rsidTr="00EB2AAE">
        <w:tc>
          <w:tcPr>
            <w:tcW w:w="2511" w:type="dxa"/>
            <w:shd w:val="clear" w:color="auto" w:fill="DDD9C3" w:themeFill="background2" w:themeFillShade="E6"/>
          </w:tcPr>
          <w:p w14:paraId="64EF7969" w14:textId="77777777" w:rsidR="00DB6A92" w:rsidRPr="001A333E" w:rsidRDefault="00DB6A92" w:rsidP="00DB6A92">
            <w:pPr>
              <w:spacing w:line="276" w:lineRule="auto"/>
              <w:jc w:val="left"/>
              <w:rPr>
                <w:sz w:val="16"/>
                <w:szCs w:val="16"/>
              </w:rPr>
            </w:pPr>
            <w:r>
              <w:rPr>
                <w:sz w:val="16"/>
                <w:szCs w:val="16"/>
              </w:rPr>
              <w:t>Gyllepumper</w:t>
            </w:r>
          </w:p>
        </w:tc>
        <w:tc>
          <w:tcPr>
            <w:tcW w:w="3748" w:type="dxa"/>
          </w:tcPr>
          <w:p w14:paraId="5211ADAD" w14:textId="09842FB2" w:rsidR="00DB6A92" w:rsidRPr="001A333E" w:rsidRDefault="00B24A5F" w:rsidP="00EB2AAE">
            <w:pPr>
              <w:spacing w:line="276" w:lineRule="auto"/>
              <w:rPr>
                <w:sz w:val="16"/>
                <w:szCs w:val="16"/>
              </w:rPr>
            </w:pPr>
            <w:r>
              <w:rPr>
                <w:sz w:val="16"/>
                <w:szCs w:val="16"/>
              </w:rPr>
              <w:t>Dagtimer</w:t>
            </w:r>
          </w:p>
        </w:tc>
        <w:tc>
          <w:tcPr>
            <w:tcW w:w="2812" w:type="dxa"/>
          </w:tcPr>
          <w:p w14:paraId="0B40A6CF" w14:textId="77777777" w:rsidR="00DB6A92" w:rsidRPr="001A333E" w:rsidRDefault="00DB6A92" w:rsidP="00EB2AAE">
            <w:pPr>
              <w:spacing w:line="276" w:lineRule="auto"/>
              <w:rPr>
                <w:sz w:val="16"/>
                <w:szCs w:val="16"/>
              </w:rPr>
            </w:pPr>
          </w:p>
        </w:tc>
      </w:tr>
      <w:tr w:rsidR="00DB6A92" w:rsidRPr="001A333E" w14:paraId="3474B30A" w14:textId="77777777" w:rsidTr="00EB2AAE">
        <w:tc>
          <w:tcPr>
            <w:tcW w:w="2511" w:type="dxa"/>
            <w:shd w:val="clear" w:color="auto" w:fill="DDD9C3" w:themeFill="background2" w:themeFillShade="E6"/>
          </w:tcPr>
          <w:p w14:paraId="2FDC2286" w14:textId="1DD6FCFA" w:rsidR="00DB6A92" w:rsidRPr="001A333E" w:rsidRDefault="00DB6A92" w:rsidP="00DB6A92">
            <w:pPr>
              <w:spacing w:line="276" w:lineRule="auto"/>
              <w:jc w:val="left"/>
              <w:rPr>
                <w:sz w:val="16"/>
                <w:szCs w:val="16"/>
              </w:rPr>
            </w:pPr>
            <w:r w:rsidRPr="001A333E">
              <w:rPr>
                <w:sz w:val="16"/>
                <w:szCs w:val="16"/>
              </w:rPr>
              <w:t xml:space="preserve">Kompressor til </w:t>
            </w:r>
            <w:r w:rsidR="00EE108F" w:rsidRPr="001A333E">
              <w:rPr>
                <w:sz w:val="16"/>
                <w:szCs w:val="16"/>
              </w:rPr>
              <w:t>højtryksrenser</w:t>
            </w:r>
            <w:r w:rsidRPr="001A333E">
              <w:rPr>
                <w:sz w:val="16"/>
                <w:szCs w:val="16"/>
              </w:rPr>
              <w:t xml:space="preserve"> (I isoleret rum)</w:t>
            </w:r>
          </w:p>
        </w:tc>
        <w:tc>
          <w:tcPr>
            <w:tcW w:w="3748" w:type="dxa"/>
            <w:shd w:val="clear" w:color="auto" w:fill="auto"/>
          </w:tcPr>
          <w:p w14:paraId="2B252F58" w14:textId="77777777" w:rsidR="00DB6A92" w:rsidRPr="001A333E" w:rsidRDefault="00DB6A92" w:rsidP="00EB2AAE">
            <w:pPr>
              <w:spacing w:line="276" w:lineRule="auto"/>
              <w:rPr>
                <w:sz w:val="16"/>
                <w:szCs w:val="16"/>
              </w:rPr>
            </w:pPr>
            <w:r w:rsidRPr="001A333E">
              <w:rPr>
                <w:sz w:val="16"/>
                <w:szCs w:val="16"/>
              </w:rPr>
              <w:t>Dagtimer</w:t>
            </w:r>
          </w:p>
        </w:tc>
        <w:tc>
          <w:tcPr>
            <w:tcW w:w="2812" w:type="dxa"/>
            <w:shd w:val="clear" w:color="auto" w:fill="auto"/>
          </w:tcPr>
          <w:p w14:paraId="4C961371" w14:textId="77777777" w:rsidR="00DB6A92" w:rsidRPr="001A333E" w:rsidRDefault="00DB6A92" w:rsidP="00EB2AAE">
            <w:pPr>
              <w:spacing w:line="276" w:lineRule="auto"/>
              <w:rPr>
                <w:sz w:val="16"/>
                <w:szCs w:val="16"/>
              </w:rPr>
            </w:pPr>
            <w:r>
              <w:rPr>
                <w:sz w:val="16"/>
                <w:szCs w:val="16"/>
              </w:rPr>
              <w:t>I lukket bygning</w:t>
            </w:r>
          </w:p>
        </w:tc>
      </w:tr>
      <w:tr w:rsidR="00DB6A92" w:rsidRPr="001A333E" w14:paraId="4E8FB617" w14:textId="77777777" w:rsidTr="00EB2AAE">
        <w:tc>
          <w:tcPr>
            <w:tcW w:w="2511" w:type="dxa"/>
            <w:shd w:val="clear" w:color="auto" w:fill="DDD9C3" w:themeFill="background2" w:themeFillShade="E6"/>
          </w:tcPr>
          <w:p w14:paraId="71F75A4B" w14:textId="77777777" w:rsidR="00DB6A92" w:rsidRPr="001A333E" w:rsidRDefault="00DB6A92" w:rsidP="00DB6A92">
            <w:pPr>
              <w:spacing w:line="276" w:lineRule="auto"/>
              <w:jc w:val="left"/>
              <w:rPr>
                <w:sz w:val="16"/>
                <w:szCs w:val="16"/>
              </w:rPr>
            </w:pPr>
            <w:r w:rsidRPr="001A333E">
              <w:rPr>
                <w:sz w:val="16"/>
                <w:szCs w:val="16"/>
              </w:rPr>
              <w:t>Indblæsning af foder</w:t>
            </w:r>
          </w:p>
        </w:tc>
        <w:tc>
          <w:tcPr>
            <w:tcW w:w="3748" w:type="dxa"/>
            <w:shd w:val="clear" w:color="auto" w:fill="auto"/>
          </w:tcPr>
          <w:p w14:paraId="394FF3A5" w14:textId="77777777" w:rsidR="00DB6A92" w:rsidRPr="001A333E" w:rsidRDefault="00DB6A92" w:rsidP="00EB2AAE">
            <w:pPr>
              <w:spacing w:line="276" w:lineRule="auto"/>
              <w:rPr>
                <w:sz w:val="16"/>
                <w:szCs w:val="16"/>
              </w:rPr>
            </w:pPr>
            <w:r w:rsidRPr="001A333E">
              <w:rPr>
                <w:sz w:val="16"/>
                <w:szCs w:val="16"/>
              </w:rPr>
              <w:t>Dagtimer</w:t>
            </w:r>
          </w:p>
          <w:p w14:paraId="4B42D948" w14:textId="77777777" w:rsidR="00DB6A92" w:rsidRPr="001A333E" w:rsidRDefault="00DB6A92" w:rsidP="00EB2AAE">
            <w:pPr>
              <w:spacing w:line="276" w:lineRule="auto"/>
              <w:rPr>
                <w:sz w:val="16"/>
                <w:szCs w:val="16"/>
              </w:rPr>
            </w:pPr>
          </w:p>
        </w:tc>
        <w:tc>
          <w:tcPr>
            <w:tcW w:w="2812" w:type="dxa"/>
            <w:shd w:val="clear" w:color="auto" w:fill="auto"/>
          </w:tcPr>
          <w:p w14:paraId="5E967EEA" w14:textId="77777777" w:rsidR="00DB6A92" w:rsidRPr="001A333E" w:rsidRDefault="00DB6A92" w:rsidP="00EB2AAE">
            <w:pPr>
              <w:spacing w:line="276" w:lineRule="auto"/>
              <w:rPr>
                <w:sz w:val="16"/>
                <w:szCs w:val="16"/>
              </w:rPr>
            </w:pPr>
          </w:p>
        </w:tc>
      </w:tr>
      <w:tr w:rsidR="00DB6A92" w:rsidRPr="001A333E" w14:paraId="501DE6DB" w14:textId="77777777" w:rsidTr="00EB2AAE">
        <w:tc>
          <w:tcPr>
            <w:tcW w:w="2511" w:type="dxa"/>
            <w:shd w:val="clear" w:color="auto" w:fill="DDD9C3" w:themeFill="background2" w:themeFillShade="E6"/>
          </w:tcPr>
          <w:p w14:paraId="6C61A489" w14:textId="0A3A7EA6" w:rsidR="00DB6A92" w:rsidRPr="001A333E" w:rsidRDefault="00DB6A92" w:rsidP="00DB6A92">
            <w:pPr>
              <w:spacing w:line="276" w:lineRule="auto"/>
              <w:ind w:left="1304" w:hanging="1304"/>
              <w:jc w:val="left"/>
              <w:rPr>
                <w:sz w:val="16"/>
                <w:szCs w:val="16"/>
              </w:rPr>
            </w:pPr>
            <w:r>
              <w:rPr>
                <w:sz w:val="16"/>
                <w:szCs w:val="16"/>
              </w:rPr>
              <w:t xml:space="preserve">Transport- til og fra </w:t>
            </w:r>
          </w:p>
        </w:tc>
        <w:tc>
          <w:tcPr>
            <w:tcW w:w="3748" w:type="dxa"/>
            <w:shd w:val="clear" w:color="auto" w:fill="auto"/>
          </w:tcPr>
          <w:p w14:paraId="78F21FB7" w14:textId="29BA6465" w:rsidR="00DB6A92" w:rsidRDefault="00DB6A92" w:rsidP="00EB2AAE">
            <w:pPr>
              <w:spacing w:line="276" w:lineRule="auto"/>
              <w:rPr>
                <w:sz w:val="16"/>
                <w:szCs w:val="16"/>
              </w:rPr>
            </w:pPr>
            <w:r>
              <w:rPr>
                <w:sz w:val="16"/>
                <w:szCs w:val="16"/>
              </w:rPr>
              <w:t>Primært dagtimer</w:t>
            </w:r>
          </w:p>
        </w:tc>
        <w:tc>
          <w:tcPr>
            <w:tcW w:w="2812" w:type="dxa"/>
            <w:shd w:val="clear" w:color="auto" w:fill="auto"/>
          </w:tcPr>
          <w:p w14:paraId="7BB7AABC" w14:textId="77777777" w:rsidR="00DB6A92" w:rsidRPr="001A333E" w:rsidRDefault="00DB6A92" w:rsidP="00EB2AAE">
            <w:pPr>
              <w:spacing w:line="276" w:lineRule="auto"/>
              <w:rPr>
                <w:sz w:val="16"/>
                <w:szCs w:val="16"/>
              </w:rPr>
            </w:pPr>
          </w:p>
        </w:tc>
      </w:tr>
    </w:tbl>
    <w:p w14:paraId="17707245" w14:textId="28336222" w:rsidR="00DB6A92" w:rsidRPr="00FF7CD7" w:rsidRDefault="00FF7CD7" w:rsidP="004F7C16">
      <w:pPr>
        <w:spacing w:after="113" w:line="264" w:lineRule="auto"/>
        <w:rPr>
          <w:b/>
          <w:bCs/>
          <w:sz w:val="16"/>
          <w:szCs w:val="16"/>
        </w:rPr>
      </w:pPr>
      <w:r w:rsidRPr="00FF7CD7">
        <w:rPr>
          <w:b/>
          <w:bCs/>
          <w:sz w:val="16"/>
          <w:szCs w:val="16"/>
        </w:rPr>
        <w:t xml:space="preserve">Støjkilder, </w:t>
      </w:r>
      <w:r w:rsidR="00FC2AB8" w:rsidRPr="00FF7CD7">
        <w:rPr>
          <w:b/>
          <w:bCs/>
          <w:sz w:val="16"/>
          <w:szCs w:val="16"/>
        </w:rPr>
        <w:t>drift tid</w:t>
      </w:r>
      <w:r w:rsidRPr="00FF7CD7">
        <w:rPr>
          <w:b/>
          <w:bCs/>
          <w:sz w:val="16"/>
          <w:szCs w:val="16"/>
        </w:rPr>
        <w:t xml:space="preserve"> og tiltag mod støjkilder</w:t>
      </w:r>
    </w:p>
    <w:bookmarkEnd w:id="114"/>
    <w:bookmarkEnd w:id="115"/>
    <w:p w14:paraId="5D63A5A9" w14:textId="77777777" w:rsidR="00FF7CD7" w:rsidRDefault="00FF7CD7" w:rsidP="004F7C16">
      <w:pPr>
        <w:spacing w:after="113" w:line="264" w:lineRule="auto"/>
        <w:rPr>
          <w:color w:val="FF0000"/>
        </w:rPr>
      </w:pPr>
    </w:p>
    <w:p w14:paraId="7FCBE06A" w14:textId="7A9344BB" w:rsidR="00CF060D" w:rsidRPr="00B24A5F" w:rsidRDefault="00342BC2" w:rsidP="00DA61FC">
      <w:pPr>
        <w:spacing w:after="113"/>
      </w:pPr>
      <w:r w:rsidRPr="00B24A5F">
        <w:t>I</w:t>
      </w:r>
      <w:r w:rsidR="00562FD6" w:rsidRPr="00B24A5F">
        <w:t>nd- og udlevering af dyr</w:t>
      </w:r>
      <w:r w:rsidRPr="00B24A5F">
        <w:t xml:space="preserve"> samt indblæsning af foder i siloer giver kun anledning til kortvarig støj</w:t>
      </w:r>
      <w:r w:rsidR="00CE231B" w:rsidRPr="00B24A5F">
        <w:t>.</w:t>
      </w:r>
      <w:r w:rsidRPr="00B24A5F">
        <w:t xml:space="preserve"> Omrøring af flydende husdyrgødning er en sæsonbetonet støjkilde, da omrøring normalt kun finder sted forud for udbringning af husdyrgødning i forår og efterår. S</w:t>
      </w:r>
      <w:r w:rsidR="00CE231B" w:rsidRPr="00B24A5F">
        <w:t xml:space="preserve">tøjkilder som er inde i bygninger, er generelt lydsvage så som </w:t>
      </w:r>
      <w:r w:rsidRPr="00B24A5F">
        <w:t xml:space="preserve">og </w:t>
      </w:r>
      <w:r w:rsidR="00CE231B" w:rsidRPr="00B24A5F">
        <w:t>vask</w:t>
      </w:r>
      <w:r w:rsidRPr="00B24A5F">
        <w:t xml:space="preserve"> af stalde. </w:t>
      </w:r>
      <w:bookmarkStart w:id="116" w:name="_Hlk29560751"/>
      <w:bookmarkEnd w:id="113"/>
    </w:p>
    <w:p w14:paraId="6782442C" w14:textId="7EC0B364" w:rsidR="0096284E" w:rsidRDefault="00342BC2" w:rsidP="00DA61FC">
      <w:pPr>
        <w:spacing w:after="113"/>
      </w:pPr>
      <w:r w:rsidRPr="008109BD">
        <w:t>Udover støjkilder</w:t>
      </w:r>
      <w:r w:rsidR="008109BD">
        <w:t xml:space="preserve"> fra</w:t>
      </w:r>
      <w:r w:rsidRPr="008109BD">
        <w:t xml:space="preserve"> anlægget kan der forekomme støj som følge af transporter til- og fra husdyrbruget og intern transport på husdyrbruget</w:t>
      </w:r>
      <w:r w:rsidRPr="00B24A5F">
        <w:t xml:space="preserve">. </w:t>
      </w:r>
      <w:r w:rsidR="008109BD" w:rsidRPr="00B24A5F">
        <w:t>Antallet af transporter øges ikke med det ansøgte. Antallet og typen af transporter er beskrevet under afsnit 2.7.1 transporter.</w:t>
      </w:r>
    </w:p>
    <w:p w14:paraId="41AEEE1A" w14:textId="3D33DBEB" w:rsidR="00B24A5F" w:rsidRPr="00EB08C1" w:rsidRDefault="00EB08C1" w:rsidP="00DA61FC">
      <w:pPr>
        <w:spacing w:after="113"/>
      </w:pPr>
      <w:r>
        <w:t>Hovedparten af alle støjkilderne finder sted i dagtimer.</w:t>
      </w:r>
    </w:p>
    <w:p w14:paraId="0784E2A4" w14:textId="76EAAAFA" w:rsidR="00EB2AAE" w:rsidRDefault="00F024E9" w:rsidP="00EB2AAE">
      <w:pPr>
        <w:spacing w:after="0"/>
        <w:rPr>
          <w:bCs/>
          <w:u w:val="single"/>
        </w:rPr>
      </w:pPr>
      <w:r w:rsidRPr="008B1473">
        <w:rPr>
          <w:bCs/>
          <w:u w:val="single"/>
        </w:rPr>
        <w:t xml:space="preserve">Vurdering af </w:t>
      </w:r>
      <w:r w:rsidR="00EB2AAE">
        <w:rPr>
          <w:bCs/>
          <w:u w:val="single"/>
        </w:rPr>
        <w:t xml:space="preserve">potentielle </w:t>
      </w:r>
      <w:r w:rsidRPr="008B1473">
        <w:rPr>
          <w:bCs/>
          <w:u w:val="single"/>
        </w:rPr>
        <w:t>støjgener</w:t>
      </w:r>
      <w:bookmarkStart w:id="117" w:name="_Hlk29560642"/>
    </w:p>
    <w:p w14:paraId="2AE99BFC" w14:textId="36AC7E7C" w:rsidR="00B24A5F" w:rsidRPr="00D770F5" w:rsidRDefault="009410AE" w:rsidP="004F7C16">
      <w:r w:rsidRPr="00B637BC">
        <w:t>D</w:t>
      </w:r>
      <w:r w:rsidR="00EB08C1">
        <w:t>er</w:t>
      </w:r>
      <w:r w:rsidRPr="00B637BC">
        <w:t xml:space="preserve"> forekommer aldrig støj fra alle støjkilder samtidig</w:t>
      </w:r>
      <w:r w:rsidR="00EB08C1">
        <w:t xml:space="preserve"> og </w:t>
      </w:r>
      <w:r w:rsidR="00EB08C1" w:rsidRPr="00D770F5">
        <w:t>der</w:t>
      </w:r>
      <w:r w:rsidR="005814E3" w:rsidRPr="00D770F5">
        <w:t xml:space="preserve"> forventes ingen ændringer i støjniveauet i forhold til støjniveauet i den nuværende drift, idet der ikke sker en forøgelse af aktiviteter</w:t>
      </w:r>
      <w:r w:rsidR="00342BC2" w:rsidRPr="00D770F5">
        <w:t>,</w:t>
      </w:r>
      <w:r w:rsidR="005814E3" w:rsidRPr="00D770F5">
        <w:t xml:space="preserve"> der giver anledning til støj. </w:t>
      </w:r>
    </w:p>
    <w:p w14:paraId="1D47B5CB" w14:textId="77777777" w:rsidR="00EB08C1" w:rsidRPr="00D770F5" w:rsidRDefault="00EB08C1" w:rsidP="00EB08C1">
      <w:r w:rsidRPr="00D770F5">
        <w:t xml:space="preserve">Den væsentligste støjkilde forventes at være støj fra transporter til- og fra husdyrbruget. En meget stor del af disse transporter er transporter med husdyrgødning, som er koncentreret over en kort periode i primært foråret. </w:t>
      </w:r>
    </w:p>
    <w:p w14:paraId="7EEA2FB5" w14:textId="4EFDABED" w:rsidR="00B637BC" w:rsidRPr="00D770F5" w:rsidRDefault="00EB08C1" w:rsidP="004F7C16">
      <w:r w:rsidRPr="00D770F5">
        <w:t>Den nærmeste naboejendom Sønderlundsvej 46 er lokaliseret i en afstand af ca. 212 meter vest for den vestligste adgangsvej til husdyrbruget og vil derfor i perioder med intensiv transport kunne høre støj fra transporter. Da transporter</w:t>
      </w:r>
      <w:r w:rsidR="00D770F5" w:rsidRPr="00D770F5">
        <w:t>ne primært</w:t>
      </w:r>
      <w:r w:rsidRPr="00D770F5">
        <w:t xml:space="preserve"> finder sted i dagtimer og idet den intensive transport med husdyrgødning finder sted over en kort periode i foråret, vurderes støjen ikke at </w:t>
      </w:r>
      <w:r w:rsidR="00D770F5" w:rsidRPr="00D770F5">
        <w:t xml:space="preserve">udgøre en </w:t>
      </w:r>
      <w:r w:rsidRPr="00D770F5">
        <w:t>være væsentlig</w:t>
      </w:r>
      <w:r w:rsidR="00D770F5" w:rsidRPr="00D770F5">
        <w:t xml:space="preserve"> gene</w:t>
      </w:r>
      <w:r w:rsidRPr="00D770F5">
        <w:t xml:space="preserve">. Øvrige naboer er lokaliseret i så stor en afstand at støj ikke vurderes at kunne være en gene. </w:t>
      </w:r>
    </w:p>
    <w:p w14:paraId="5760BBE1" w14:textId="5FA956D9" w:rsidR="00F669FD" w:rsidRDefault="00F669FD" w:rsidP="00F21413">
      <w:pPr>
        <w:pStyle w:val="Overskrift3"/>
      </w:pPr>
      <w:bookmarkStart w:id="118" w:name="_Toc11232488"/>
      <w:bookmarkStart w:id="119" w:name="_Toc11232790"/>
      <w:bookmarkStart w:id="120" w:name="_Toc50535660"/>
      <w:bookmarkEnd w:id="116"/>
      <w:bookmarkEnd w:id="117"/>
      <w:r w:rsidRPr="00F21413">
        <w:t>Støv</w:t>
      </w:r>
      <w:bookmarkEnd w:id="118"/>
      <w:bookmarkEnd w:id="119"/>
      <w:bookmarkEnd w:id="120"/>
    </w:p>
    <w:p w14:paraId="4FFD61DA" w14:textId="69FEE363" w:rsidR="00CF060D" w:rsidRPr="00CF060D" w:rsidRDefault="00CF060D" w:rsidP="004F7C16">
      <w:bookmarkStart w:id="121" w:name="_Hlk33440211"/>
      <w:bookmarkStart w:id="122" w:name="_Hlk33013814"/>
      <w:r>
        <w:t>Støv kan hovedsageligt opstå ved håndtering a</w:t>
      </w:r>
      <w:r w:rsidRPr="006C7F83">
        <w:t xml:space="preserve">f korn, </w:t>
      </w:r>
      <w:r w:rsidR="00780B78" w:rsidRPr="006C7F83">
        <w:t>f</w:t>
      </w:r>
      <w:r w:rsidRPr="006C7F83">
        <w:t xml:space="preserve">oder og </w:t>
      </w:r>
      <w:r w:rsidR="00CC0CBE" w:rsidRPr="006C7F83">
        <w:t>halm</w:t>
      </w:r>
      <w:r w:rsidR="0085294D" w:rsidRPr="006C7F83">
        <w:t xml:space="preserve"> </w:t>
      </w:r>
      <w:r w:rsidR="0085294D">
        <w:t xml:space="preserve">samt </w:t>
      </w:r>
      <w:r w:rsidR="009436FA">
        <w:t>fra</w:t>
      </w:r>
      <w:r w:rsidR="0085294D">
        <w:t xml:space="preserve"> transporter til og fra husdyrbruget og </w:t>
      </w:r>
      <w:r w:rsidR="009436FA">
        <w:t xml:space="preserve">ved </w:t>
      </w:r>
      <w:r w:rsidR="0085294D">
        <w:t xml:space="preserve">intern kørsel på ejendommen. Derudover kan der afgives støv med ventilationen. </w:t>
      </w:r>
    </w:p>
    <w:bookmarkEnd w:id="121"/>
    <w:p w14:paraId="4EC3FF7B" w14:textId="4C8202E9" w:rsidR="00715563" w:rsidRPr="006C7F83" w:rsidRDefault="008A7056" w:rsidP="006C7F83">
      <w:r w:rsidRPr="006C7F83">
        <w:t xml:space="preserve">Der sker ingen </w:t>
      </w:r>
      <w:r w:rsidR="00715563" w:rsidRPr="006C7F83">
        <w:t xml:space="preserve">fremstilling eller </w:t>
      </w:r>
      <w:r w:rsidRPr="006C7F83">
        <w:t xml:space="preserve">blanding af foder på </w:t>
      </w:r>
      <w:r w:rsidR="006C7F83">
        <w:t xml:space="preserve">denne </w:t>
      </w:r>
      <w:r w:rsidRPr="006C7F83">
        <w:t xml:space="preserve">ejendom, da foder indkøbes færdigblandet. </w:t>
      </w:r>
      <w:r w:rsidR="00715563" w:rsidRPr="006C7F83">
        <w:t xml:space="preserve">Ved levering af foder blæses foderet i lukket system </w:t>
      </w:r>
      <w:r w:rsidR="0085294D" w:rsidRPr="006C7F83">
        <w:t xml:space="preserve">direkte ind i </w:t>
      </w:r>
      <w:r w:rsidR="00715563" w:rsidRPr="006C7F83">
        <w:t>fodersiloerne</w:t>
      </w:r>
      <w:r w:rsidR="006C7F83" w:rsidRPr="006C7F83">
        <w:t xml:space="preserve"> og ledes direkte ind i staldene gennem lukkede rørsystemet. </w:t>
      </w:r>
    </w:p>
    <w:p w14:paraId="3EFCF611" w14:textId="5BDEBDCC" w:rsidR="00CC0CBE" w:rsidRDefault="008A7056" w:rsidP="004F7C16">
      <w:pPr>
        <w:rPr>
          <w:color w:val="FF0000"/>
        </w:rPr>
      </w:pPr>
      <w:bookmarkStart w:id="123" w:name="_Hlk33440314"/>
      <w:r w:rsidRPr="009436FA">
        <w:t xml:space="preserve">Der kan forekomme støv i staldene </w:t>
      </w:r>
      <w:r w:rsidR="009436FA" w:rsidRPr="009436FA">
        <w:t>fra foder, gødning, afstødning af hud og hår fra dyrene og strøelse.</w:t>
      </w:r>
      <w:r w:rsidR="00715563">
        <w:rPr>
          <w:color w:val="FF0000"/>
        </w:rPr>
        <w:t xml:space="preserve"> </w:t>
      </w:r>
    </w:p>
    <w:p w14:paraId="3E6AA84A" w14:textId="72664A8B" w:rsidR="00CC0CBE" w:rsidRDefault="00CC0CBE" w:rsidP="004F7C16">
      <w:r w:rsidRPr="00CC0CBE">
        <w:t>Støvet i staldene reduceres ved regelmæssig overbrusning i staldanlægget som binder støvet. En mindre del vil blive ventileret ud.</w:t>
      </w:r>
      <w:r w:rsidR="002E4287">
        <w:t xml:space="preserve"> </w:t>
      </w:r>
      <w:r w:rsidRPr="00CC0CBE">
        <w:t>Efter hvert hold grise vil anlægget inklusive ventilationen blive rengjort ved vask. Der vil således ikke ske en ophobning af støv i staldanlægget</w:t>
      </w:r>
      <w:r w:rsidR="00E179DE">
        <w:t xml:space="preserve"> eller i ventilationsafkast</w:t>
      </w:r>
      <w:r w:rsidRPr="00CC0CBE">
        <w:t xml:space="preserve">. </w:t>
      </w:r>
    </w:p>
    <w:p w14:paraId="6F2C304B" w14:textId="5558CEA7" w:rsidR="00B61756" w:rsidRPr="00D770F5" w:rsidRDefault="00E179DE" w:rsidP="00E179DE">
      <w:r w:rsidRPr="00D770F5">
        <w:t>Adgangsvejen til ejendommen</w:t>
      </w:r>
      <w:r w:rsidR="00B61756" w:rsidRPr="00D770F5">
        <w:t xml:space="preserve"> samt de interne transportveje er grusveje.</w:t>
      </w:r>
      <w:r w:rsidRPr="00D770F5">
        <w:t xml:space="preserve"> </w:t>
      </w:r>
      <w:r w:rsidR="00B61756" w:rsidRPr="00D770F5">
        <w:t xml:space="preserve">Transporter på jord- eller grusveje kan give anledning til lokale støvgener i tørre perioder.  </w:t>
      </w:r>
    </w:p>
    <w:bookmarkEnd w:id="122"/>
    <w:bookmarkEnd w:id="123"/>
    <w:p w14:paraId="17A98EC1" w14:textId="77777777" w:rsidR="00EE108F" w:rsidRDefault="00EE108F" w:rsidP="00EB2AAE">
      <w:pPr>
        <w:spacing w:after="0"/>
        <w:rPr>
          <w:u w:val="single"/>
        </w:rPr>
      </w:pPr>
    </w:p>
    <w:p w14:paraId="5F02E34A" w14:textId="77777777" w:rsidR="00EE108F" w:rsidRDefault="00EE108F" w:rsidP="00EB2AAE">
      <w:pPr>
        <w:spacing w:after="0"/>
        <w:rPr>
          <w:u w:val="single"/>
        </w:rPr>
      </w:pPr>
    </w:p>
    <w:p w14:paraId="2353CBA2" w14:textId="5ED65189" w:rsidR="00EB2AAE" w:rsidRDefault="00D83D86" w:rsidP="00EB2AAE">
      <w:pPr>
        <w:spacing w:after="0"/>
        <w:rPr>
          <w:u w:val="single"/>
        </w:rPr>
      </w:pPr>
      <w:r w:rsidRPr="008B1473">
        <w:rPr>
          <w:u w:val="single"/>
        </w:rPr>
        <w:t>Vurdering af støvgener</w:t>
      </w:r>
    </w:p>
    <w:p w14:paraId="3B056097" w14:textId="1F4CFF24" w:rsidR="00D83D86" w:rsidRPr="00D770F5" w:rsidRDefault="00D83D86" w:rsidP="00EB2AAE">
      <w:pPr>
        <w:rPr>
          <w:color w:val="FF0000"/>
        </w:rPr>
      </w:pPr>
      <w:r w:rsidRPr="00EE2409">
        <w:t>De</w:t>
      </w:r>
      <w:r w:rsidR="004C3CF7">
        <w:t>r</w:t>
      </w:r>
      <w:r w:rsidRPr="00EE2409">
        <w:t xml:space="preserve"> vurderes </w:t>
      </w:r>
      <w:r w:rsidR="00B34247">
        <w:t xml:space="preserve">ikke at være </w:t>
      </w:r>
      <w:r w:rsidRPr="00EE2409">
        <w:t xml:space="preserve">støvkilder </w:t>
      </w:r>
      <w:r w:rsidR="00B34247">
        <w:t>fra driften af husdyrbruget,</w:t>
      </w:r>
      <w:r w:rsidRPr="00EE2409">
        <w:t xml:space="preserve"> som giver anledning til væsentlige gene for naboer</w:t>
      </w:r>
      <w:r w:rsidR="00B34247">
        <w:t xml:space="preserve">. Det skyldes, at der ikke er </w:t>
      </w:r>
      <w:r w:rsidRPr="00EE2409">
        <w:t>væsentlige kilder til støv i anlægget</w:t>
      </w:r>
      <w:r>
        <w:t xml:space="preserve"> og </w:t>
      </w:r>
      <w:r w:rsidR="00B34247">
        <w:t xml:space="preserve">at evt. støv </w:t>
      </w:r>
      <w:r>
        <w:t>i staldluften reduceres ved regelmæssig overbrusning af grisene og rengøring af anlægget efter hvert hold grise</w:t>
      </w:r>
      <w:r w:rsidR="006C7F83">
        <w:t>.</w:t>
      </w:r>
    </w:p>
    <w:p w14:paraId="6C78CBAF" w14:textId="1C67BD20" w:rsidR="00A1472E" w:rsidRPr="00A10035" w:rsidRDefault="00B61756" w:rsidP="00EB2AAE">
      <w:r>
        <w:t xml:space="preserve">Den væsentligste kilde til støv vil kunne forekomme i forbindelse med transporter til- og fra husdyrbruget i tørre perioder. </w:t>
      </w:r>
      <w:r w:rsidR="0096284E">
        <w:t xml:space="preserve">Tunge transporter til og fra husdyrbruget passerer ikke </w:t>
      </w:r>
      <w:r w:rsidR="0096284E" w:rsidRPr="00A10035">
        <w:t xml:space="preserve">forbi beboelser langs </w:t>
      </w:r>
      <w:r w:rsidR="00D770F5" w:rsidRPr="00A10035">
        <w:t xml:space="preserve">de grusbelagte tilkørselsveje og </w:t>
      </w:r>
      <w:r w:rsidR="0096284E" w:rsidRPr="00A10035">
        <w:t xml:space="preserve">støv i forbindelse med de interne transporter ved staldanlægget og gyllebeholderne forventes ikke at give anledning til støvgener for naboer, da der er </w:t>
      </w:r>
      <w:r w:rsidR="00D770F5" w:rsidRPr="00A10035">
        <w:t>mere end 200</w:t>
      </w:r>
      <w:r w:rsidR="0096284E" w:rsidRPr="00A10035">
        <w:t xml:space="preserve"> meter til nærmeste nabo</w:t>
      </w:r>
      <w:r w:rsidR="00D770F5" w:rsidRPr="00A10035">
        <w:t xml:space="preserve"> mod vest</w:t>
      </w:r>
      <w:r w:rsidR="0096284E" w:rsidRPr="00A10035">
        <w:t xml:space="preserve">. </w:t>
      </w:r>
    </w:p>
    <w:p w14:paraId="714F0832" w14:textId="6FF3C5C4" w:rsidR="00D770F5" w:rsidRPr="00A10035" w:rsidRDefault="00A1472E" w:rsidP="00EB2AAE">
      <w:r w:rsidRPr="00A10035">
        <w:t>D</w:t>
      </w:r>
      <w:r w:rsidR="00A10035" w:rsidRPr="00A10035">
        <w:t>er</w:t>
      </w:r>
      <w:r w:rsidRPr="00A10035">
        <w:t xml:space="preserve"> kan dog i foråret, med østenvind og tør grusvej</w:t>
      </w:r>
      <w:r w:rsidR="00A10035" w:rsidRPr="00A10035">
        <w:t>,</w:t>
      </w:r>
      <w:r w:rsidRPr="00A10035">
        <w:t xml:space="preserve"> opstå støv</w:t>
      </w:r>
      <w:r w:rsidR="00A10035" w:rsidRPr="00A10035">
        <w:t xml:space="preserve"> som bæres mod vest</w:t>
      </w:r>
      <w:r w:rsidRPr="00A10035">
        <w:t xml:space="preserve"> </w:t>
      </w:r>
      <w:r w:rsidR="00A10035" w:rsidRPr="00A10035">
        <w:t>i forbindelse med</w:t>
      </w:r>
      <w:r w:rsidRPr="00A10035">
        <w:t xml:space="preserve"> kørsel</w:t>
      </w:r>
      <w:r w:rsidR="006C7F83">
        <w:t>,</w:t>
      </w:r>
      <w:r w:rsidRPr="00A10035">
        <w:t xml:space="preserve"> i </w:t>
      </w:r>
      <w:r w:rsidR="006C7F83">
        <w:t>en</w:t>
      </w:r>
      <w:r w:rsidRPr="00A10035">
        <w:t xml:space="preserve"> intensive periode</w:t>
      </w:r>
      <w:r w:rsidR="006C7F83">
        <w:t>,</w:t>
      </w:r>
      <w:r w:rsidRPr="00A10035">
        <w:t xml:space="preserve"> </w:t>
      </w:r>
      <w:r w:rsidR="006C7F83">
        <w:t>når</w:t>
      </w:r>
      <w:r w:rsidR="00A10035" w:rsidRPr="00A10035">
        <w:t xml:space="preserve"> der udbringes</w:t>
      </w:r>
      <w:r w:rsidRPr="00A10035">
        <w:t xml:space="preserve"> husdyrgødning. Østenvinden vil dog blive brudt af både husdyrbru</w:t>
      </w:r>
      <w:r w:rsidR="00A10035" w:rsidRPr="00A10035">
        <w:t xml:space="preserve">gets bygninger og beplantningen øst for den vestligste transportvej. Evt. støv vil kunne dæmpes ved at nedsætte hastigheden. </w:t>
      </w:r>
    </w:p>
    <w:p w14:paraId="531A5C10" w14:textId="411C7C52" w:rsidR="006E2313" w:rsidRDefault="006E2313" w:rsidP="003F7A77">
      <w:pPr>
        <w:pStyle w:val="Overskrift3"/>
      </w:pPr>
      <w:bookmarkStart w:id="124" w:name="_Toc11232490"/>
      <w:bookmarkStart w:id="125" w:name="_Toc11232792"/>
      <w:bookmarkStart w:id="126" w:name="_Toc50535661"/>
      <w:r w:rsidRPr="00E23530">
        <w:t>Lys</w:t>
      </w:r>
      <w:bookmarkEnd w:id="124"/>
      <w:bookmarkEnd w:id="125"/>
      <w:bookmarkEnd w:id="126"/>
    </w:p>
    <w:p w14:paraId="194BA936" w14:textId="697B74A2" w:rsidR="00D10871" w:rsidRPr="00732B66" w:rsidRDefault="00D10871" w:rsidP="00EB2AAE">
      <w:r w:rsidRPr="00732B66">
        <w:t xml:space="preserve">Udendørsbelysningen består </w:t>
      </w:r>
      <w:r w:rsidR="00A10035" w:rsidRPr="00732B66">
        <w:t xml:space="preserve">af orienteringslys </w:t>
      </w:r>
      <w:r w:rsidR="00732B66" w:rsidRPr="00732B66">
        <w:t xml:space="preserve">ved hovedindgangen til beboelsen som tændes manuelt samt lysstofrør ved nordgavlene af maskinhusene, som er censorstyrede. </w:t>
      </w:r>
    </w:p>
    <w:p w14:paraId="7980BAFD" w14:textId="7C861134" w:rsidR="00AE6899" w:rsidRPr="00A10035" w:rsidRDefault="00AE6899" w:rsidP="00EB2AAE">
      <w:bookmarkStart w:id="127" w:name="_Hlk33440477"/>
      <w:r w:rsidRPr="00A10035">
        <w:t xml:space="preserve">Der er kun lys i staldene i forbindelse med arbejde i staldene og i forbindelse med udfordring og sådan at </w:t>
      </w:r>
      <w:r w:rsidR="004C3CF7" w:rsidRPr="00A10035">
        <w:t>velfærdskravene vedr. belysning, fastsat ved lov kan opfyldes</w:t>
      </w:r>
      <w:r w:rsidR="00A10035" w:rsidRPr="00A10035">
        <w:t>.</w:t>
      </w:r>
      <w:r w:rsidRPr="00A10035">
        <w:t xml:space="preserve"> Staldene er </w:t>
      </w:r>
      <w:r w:rsidR="00A10035" w:rsidRPr="00A10035">
        <w:t xml:space="preserve">som udgangspunkt </w:t>
      </w:r>
      <w:r w:rsidRPr="00A10035">
        <w:t xml:space="preserve">ikke oplyst om natten.  </w:t>
      </w:r>
    </w:p>
    <w:bookmarkEnd w:id="127"/>
    <w:p w14:paraId="79B15DC9" w14:textId="77777777" w:rsidR="00EB2AAE" w:rsidRDefault="00A15686" w:rsidP="00EB2AAE">
      <w:pPr>
        <w:spacing w:after="0"/>
        <w:rPr>
          <w:bCs/>
          <w:u w:val="single"/>
        </w:rPr>
      </w:pPr>
      <w:r w:rsidRPr="008B1473">
        <w:rPr>
          <w:bCs/>
          <w:u w:val="single"/>
        </w:rPr>
        <w:t>Vurdering af lysp</w:t>
      </w:r>
      <w:r w:rsidR="00CF060D" w:rsidRPr="008B1473">
        <w:rPr>
          <w:bCs/>
          <w:u w:val="single"/>
        </w:rPr>
        <w:t>åvirkninger</w:t>
      </w:r>
    </w:p>
    <w:p w14:paraId="70758242" w14:textId="3896079C" w:rsidR="00CF060D" w:rsidRPr="00A10035" w:rsidRDefault="00CF060D" w:rsidP="00EB2AAE">
      <w:bookmarkStart w:id="128" w:name="_Hlk33440518"/>
      <w:r w:rsidRPr="00A10035">
        <w:t xml:space="preserve">Der er intet lys som vurderes at kunne være til gene for omkringboende eller trafikanter. </w:t>
      </w:r>
      <w:r w:rsidR="00FE052B" w:rsidRPr="00A10035">
        <w:t>Det skyldes, at der ikke er lys i staldene om natten og at udendørs belysning alene består af orienteringslys ved bygninger</w:t>
      </w:r>
      <w:r w:rsidR="00732B66">
        <w:t>, hvor lyskilderne befinder sig mellem bygninger</w:t>
      </w:r>
      <w:r w:rsidR="00FE052B" w:rsidRPr="00A10035">
        <w:t>.</w:t>
      </w:r>
      <w:bookmarkEnd w:id="128"/>
    </w:p>
    <w:p w14:paraId="291B02EE" w14:textId="6F3E473C" w:rsidR="00F669FD" w:rsidRDefault="002F5D70" w:rsidP="003F7A77">
      <w:pPr>
        <w:pStyle w:val="Overskrift3"/>
      </w:pPr>
      <w:bookmarkStart w:id="129" w:name="_Toc11232491"/>
      <w:bookmarkStart w:id="130" w:name="_Toc11232793"/>
      <w:bookmarkStart w:id="131" w:name="_Toc50535662"/>
      <w:r w:rsidRPr="00C75FC3">
        <w:t>S</w:t>
      </w:r>
      <w:r w:rsidR="00F669FD" w:rsidRPr="00C75FC3">
        <w:t>kadedyr</w:t>
      </w:r>
      <w:bookmarkEnd w:id="129"/>
      <w:bookmarkEnd w:id="130"/>
      <w:bookmarkEnd w:id="131"/>
    </w:p>
    <w:p w14:paraId="50FA5D14" w14:textId="72BFF1A9" w:rsidR="00800BDC" w:rsidRDefault="00800BDC" w:rsidP="004F7C16">
      <w:bookmarkStart w:id="132" w:name="_Hlk33440551"/>
      <w:r>
        <w:t xml:space="preserve">Gener fra fluer og andre skadedyr håndteres hovedsagelig gennem forebyggelse, hvor regelmæssig rengøring af stalde og opbevaringsanlæg til foder er med til at begrænse </w:t>
      </w:r>
      <w:r w:rsidR="004C3CF7">
        <w:t xml:space="preserve">forekomst af </w:t>
      </w:r>
      <w:r>
        <w:t>skadedyr.</w:t>
      </w:r>
    </w:p>
    <w:p w14:paraId="31E73B92" w14:textId="2821BCB5" w:rsidR="00800BDC" w:rsidRPr="006C7F83" w:rsidRDefault="004C3CF7" w:rsidP="004F7C16">
      <w:r w:rsidRPr="006C7F83">
        <w:t>F</w:t>
      </w:r>
      <w:r w:rsidR="006C7F83" w:rsidRPr="006C7F83">
        <w:t xml:space="preserve">ærdigfoder </w:t>
      </w:r>
      <w:r w:rsidR="00800BDC" w:rsidRPr="006C7F83">
        <w:t>opbevares i tætte siloer</w:t>
      </w:r>
      <w:r w:rsidRPr="006C7F83">
        <w:t xml:space="preserve"> og f</w:t>
      </w:r>
      <w:r w:rsidR="00800BDC" w:rsidRPr="006C7F83">
        <w:t>oderladen rengøres jævnligt.</w:t>
      </w:r>
      <w:r w:rsidRPr="006C7F83">
        <w:t xml:space="preserve"> Evt. foderspild fjernes løbende. </w:t>
      </w:r>
    </w:p>
    <w:bookmarkEnd w:id="132"/>
    <w:p w14:paraId="779DDD82" w14:textId="5230B7EF" w:rsidR="00A15686" w:rsidRPr="007470FD" w:rsidRDefault="00A15686" w:rsidP="004F7C16">
      <w:r w:rsidRPr="007470FD">
        <w:rPr>
          <w:b/>
          <w:i/>
        </w:rPr>
        <w:t>Rotter</w:t>
      </w:r>
      <w:r w:rsidRPr="007470FD">
        <w:br/>
        <w:t>Der er indgået sikringsaftale med skadedyrsbekæmpelsesfirma</w:t>
      </w:r>
      <w:r w:rsidR="00CD2072">
        <w:t xml:space="preserve">. </w:t>
      </w:r>
    </w:p>
    <w:p w14:paraId="7E47AA80" w14:textId="37DCEF11" w:rsidR="00A15686" w:rsidRDefault="00A15686" w:rsidP="004F7C16">
      <w:pPr>
        <w:rPr>
          <w:color w:val="FF0000"/>
        </w:rPr>
      </w:pPr>
      <w:r w:rsidRPr="007470FD">
        <w:rPr>
          <w:b/>
          <w:i/>
        </w:rPr>
        <w:t>Fluer</w:t>
      </w:r>
      <w:r>
        <w:rPr>
          <w:b/>
          <w:i/>
        </w:rPr>
        <w:br/>
      </w:r>
      <w:r w:rsidRPr="007470FD">
        <w:t xml:space="preserve">Stuefluer bekæmpes </w:t>
      </w:r>
      <w:r w:rsidRPr="00DA07DF">
        <w:t xml:space="preserve">med rovfluer som tilsættes </w:t>
      </w:r>
      <w:r w:rsidRPr="007470FD">
        <w:t xml:space="preserve">gyllekanaler. </w:t>
      </w:r>
    </w:p>
    <w:p w14:paraId="6B97953B" w14:textId="36967B0A" w:rsidR="00CD2072" w:rsidRPr="00DA07DF" w:rsidRDefault="00D76D07" w:rsidP="004F7C16">
      <w:r w:rsidRPr="00DA07DF">
        <w:t xml:space="preserve">Den viden der er om fluer tyder ikke på, at fluer udvikles i gyllebeholdere uden teltoverdækning da flydelaget er for tørt. </w:t>
      </w:r>
      <w:r w:rsidR="00CD2072" w:rsidRPr="00DA07DF">
        <w:t>I gyllebeholderne med teltover</w:t>
      </w:r>
      <w:r w:rsidR="002E4287" w:rsidRPr="00DA07DF">
        <w:t>d</w:t>
      </w:r>
      <w:r w:rsidR="00CD2072" w:rsidRPr="00DA07DF">
        <w:t>ækning vil fluer ikke kunne overlev</w:t>
      </w:r>
      <w:r w:rsidRPr="00DA07DF">
        <w:t>e</w:t>
      </w:r>
      <w:r w:rsidR="00CD2072" w:rsidRPr="00DA07DF">
        <w:t xml:space="preserve"> pga. </w:t>
      </w:r>
      <w:r w:rsidRPr="00DA07DF">
        <w:t xml:space="preserve">de høje temperaturer </w:t>
      </w:r>
      <w:r w:rsidR="00CD2072" w:rsidRPr="00DA07DF">
        <w:t>under du</w:t>
      </w:r>
      <w:r w:rsidR="004F7C16" w:rsidRPr="00DA07DF">
        <w:t>g</w:t>
      </w:r>
      <w:r w:rsidR="00CD2072" w:rsidRPr="00DA07DF">
        <w:t xml:space="preserve">en. </w:t>
      </w:r>
    </w:p>
    <w:p w14:paraId="1E64EE75" w14:textId="305DBDA0" w:rsidR="00A15686" w:rsidRPr="008B1473" w:rsidRDefault="00A15686" w:rsidP="00A15686">
      <w:pPr>
        <w:pStyle w:val="Overskrift4"/>
        <w:jc w:val="left"/>
        <w:rPr>
          <w:b w:val="0"/>
          <w:bCs w:val="0"/>
          <w:u w:val="single"/>
        </w:rPr>
      </w:pPr>
      <w:r w:rsidRPr="008B1473">
        <w:rPr>
          <w:b w:val="0"/>
          <w:bCs w:val="0"/>
          <w:u w:val="single"/>
        </w:rPr>
        <w:t>Vurdering af skadedyr</w:t>
      </w:r>
    </w:p>
    <w:p w14:paraId="1E54D4EF" w14:textId="744F3068" w:rsidR="00A15686" w:rsidRPr="006C7F83" w:rsidRDefault="00A15686" w:rsidP="004F7C16">
      <w:r w:rsidRPr="006C7F83">
        <w:t xml:space="preserve">Opbevaring af foder sker i </w:t>
      </w:r>
      <w:r w:rsidR="006C7F83" w:rsidRPr="006C7F83">
        <w:t>lukkede siloer</w:t>
      </w:r>
      <w:r w:rsidRPr="006C7F83">
        <w:t xml:space="preserve"> og </w:t>
      </w:r>
      <w:r w:rsidR="00CD2072" w:rsidRPr="006C7F83">
        <w:t xml:space="preserve">evt. spild fjernes løbende. </w:t>
      </w:r>
      <w:r w:rsidRPr="006C7F83">
        <w:t xml:space="preserve"> Derudover holdes arealer omkring anlægget ryddelige, så der ikke opstår </w:t>
      </w:r>
      <w:r w:rsidR="00CD2072" w:rsidRPr="006C7F83">
        <w:t xml:space="preserve">øget </w:t>
      </w:r>
      <w:r w:rsidRPr="006C7F83">
        <w:t xml:space="preserve">risiko for tilhold af skadedyr (rotter og mus m.v.). </w:t>
      </w:r>
    </w:p>
    <w:p w14:paraId="1F96F3ED" w14:textId="547F9149" w:rsidR="00A552C1" w:rsidRPr="00A10035" w:rsidRDefault="00A552C1" w:rsidP="004F7C16">
      <w:bookmarkStart w:id="133" w:name="_Hlk33440834"/>
      <w:r w:rsidRPr="00A10035">
        <w:t xml:space="preserve">Regelmæssig vask af stalde efter hver hold grise er medvirkende til at reducere beskidte flader i staldene hvor fluer vil kunne opformeres. </w:t>
      </w:r>
      <w:r w:rsidR="00CD2072" w:rsidRPr="00A10035">
        <w:t>I anlæg hvor der anvendes rovfluer bekæmpes fluerne kontinuerligt, hvilket betyder, at der normalt ikke er væsentlig forekomst af fluer.</w:t>
      </w:r>
    </w:p>
    <w:bookmarkEnd w:id="133"/>
    <w:p w14:paraId="5F562961" w14:textId="21A9B620" w:rsidR="00E56C53" w:rsidRPr="00A10035" w:rsidRDefault="00A15686" w:rsidP="004F7C16">
      <w:r w:rsidRPr="00A10035">
        <w:lastRenderedPageBreak/>
        <w:t>Det vurderes</w:t>
      </w:r>
      <w:r w:rsidR="00A552C1" w:rsidRPr="00A10035">
        <w:t>,</w:t>
      </w:r>
      <w:r w:rsidRPr="00A10035">
        <w:t xml:space="preserve"> at husdyrbruget forebygger og bekæmper fluer og rotter på en måde, så disse skadedyr ikke forventes at medføre skade eller uhygiejniske forhold for omkringboende</w:t>
      </w:r>
      <w:r w:rsidR="00A552C1" w:rsidRPr="00A10035">
        <w:t xml:space="preserve"> eller udgøre en risiko for menneskers sundhed. </w:t>
      </w:r>
    </w:p>
    <w:p w14:paraId="794F39EC" w14:textId="62371E1A" w:rsidR="00F21683" w:rsidRDefault="001F12D1" w:rsidP="00A1453F">
      <w:pPr>
        <w:pStyle w:val="Overskrift3"/>
      </w:pPr>
      <w:bookmarkStart w:id="134" w:name="_Toc50535663"/>
      <w:r>
        <w:t>Egenkontroller</w:t>
      </w:r>
      <w:bookmarkEnd w:id="134"/>
    </w:p>
    <w:p w14:paraId="6B64310E" w14:textId="79BD1A2B" w:rsidR="0009428E" w:rsidRPr="005C60D0" w:rsidRDefault="0009428E" w:rsidP="004F7C16">
      <w:pPr>
        <w:autoSpaceDE w:val="0"/>
        <w:autoSpaceDN w:val="0"/>
        <w:rPr>
          <w:szCs w:val="20"/>
        </w:rPr>
      </w:pPr>
      <w:bookmarkStart w:id="135" w:name="_Hlk33442612"/>
      <w:bookmarkStart w:id="136" w:name="_Hlk39229103"/>
      <w:r w:rsidRPr="005C60D0">
        <w:rPr>
          <w:szCs w:val="20"/>
        </w:rPr>
        <w:t xml:space="preserve">Love og bekendtgørelser som regulerer aktiviteter på landbrugsejendomme, foreskriver en lang række krav i forhold til egenkontrol. </w:t>
      </w:r>
      <w:r w:rsidR="003B1637" w:rsidRPr="005C60D0">
        <w:rPr>
          <w:szCs w:val="20"/>
        </w:rPr>
        <w:t xml:space="preserve">Der </w:t>
      </w:r>
      <w:r w:rsidRPr="005C60D0">
        <w:rPr>
          <w:szCs w:val="20"/>
        </w:rPr>
        <w:t xml:space="preserve">er der bl.a. krav om </w:t>
      </w:r>
      <w:r w:rsidR="003B1637" w:rsidRPr="005C60D0">
        <w:rPr>
          <w:szCs w:val="20"/>
        </w:rPr>
        <w:t xml:space="preserve">førelse af </w:t>
      </w:r>
      <w:r w:rsidRPr="005C60D0">
        <w:rPr>
          <w:szCs w:val="20"/>
        </w:rPr>
        <w:t>logbog over flydelag på gyllebeholdere, beholderkontro</w:t>
      </w:r>
      <w:r w:rsidR="003B1637" w:rsidRPr="005C60D0">
        <w:rPr>
          <w:szCs w:val="20"/>
        </w:rPr>
        <w:t>l</w:t>
      </w:r>
      <w:r w:rsidRPr="005C60D0">
        <w:rPr>
          <w:szCs w:val="20"/>
        </w:rPr>
        <w:t xml:space="preserve">, </w:t>
      </w:r>
      <w:r w:rsidR="003B1637" w:rsidRPr="005C60D0">
        <w:rPr>
          <w:szCs w:val="20"/>
        </w:rPr>
        <w:t xml:space="preserve">udarbejdelse af gødningsregnskab, løbende opdatering af CHR m.v. Krav som </w:t>
      </w:r>
      <w:r w:rsidRPr="005C60D0">
        <w:rPr>
          <w:szCs w:val="20"/>
        </w:rPr>
        <w:t xml:space="preserve">er fastsat ved </w:t>
      </w:r>
      <w:r w:rsidR="003B1637" w:rsidRPr="005C60D0">
        <w:rPr>
          <w:szCs w:val="20"/>
        </w:rPr>
        <w:t>lov,</w:t>
      </w:r>
      <w:r w:rsidRPr="005C60D0">
        <w:rPr>
          <w:szCs w:val="20"/>
        </w:rPr>
        <w:t xml:space="preserve"> </w:t>
      </w:r>
      <w:r w:rsidR="003B1637" w:rsidRPr="005C60D0">
        <w:rPr>
          <w:szCs w:val="20"/>
        </w:rPr>
        <w:t xml:space="preserve">er ikke omtalt i dette afsnit. </w:t>
      </w:r>
    </w:p>
    <w:bookmarkEnd w:id="135"/>
    <w:p w14:paraId="7BD9AC69" w14:textId="2A9FEF79" w:rsidR="00696EF6" w:rsidRPr="0009428E" w:rsidRDefault="00F21683" w:rsidP="004F7C16">
      <w:pPr>
        <w:spacing w:after="0"/>
        <w:ind w:right="-52"/>
        <w:rPr>
          <w:sz w:val="24"/>
          <w:szCs w:val="24"/>
          <w:lang w:eastAsia="da-DK"/>
        </w:rPr>
      </w:pPr>
      <w:r w:rsidRPr="00417E53">
        <w:rPr>
          <w:szCs w:val="24"/>
          <w:lang w:eastAsia="da-DK"/>
        </w:rPr>
        <w:t>Besætningen</w:t>
      </w:r>
      <w:r w:rsidRPr="009D7C74">
        <w:rPr>
          <w:szCs w:val="24"/>
          <w:lang w:eastAsia="da-DK"/>
        </w:rPr>
        <w:t xml:space="preserve"> er godkendt efter DANISH-produktstandarden</w:t>
      </w:r>
      <w:r w:rsidR="005C60D0">
        <w:rPr>
          <w:szCs w:val="24"/>
          <w:lang w:eastAsia="da-DK"/>
        </w:rPr>
        <w:t xml:space="preserve"> </w:t>
      </w:r>
      <w:r w:rsidR="003B1637">
        <w:rPr>
          <w:szCs w:val="24"/>
          <w:lang w:eastAsia="da-DK"/>
        </w:rPr>
        <w:t xml:space="preserve">som er danske svineproducenters kvalitetsprogram. </w:t>
      </w:r>
      <w:r w:rsidRPr="009D7C74">
        <w:rPr>
          <w:szCs w:val="24"/>
          <w:lang w:eastAsia="da-DK"/>
        </w:rPr>
        <w:t>Standarden sikrer, at besætningen lever op til dansk</w:t>
      </w:r>
      <w:r w:rsidR="00A1453F">
        <w:rPr>
          <w:szCs w:val="24"/>
          <w:lang w:eastAsia="da-DK"/>
        </w:rPr>
        <w:t xml:space="preserve">- </w:t>
      </w:r>
      <w:r w:rsidRPr="009D7C74">
        <w:rPr>
          <w:szCs w:val="24"/>
          <w:lang w:eastAsia="da-DK"/>
        </w:rPr>
        <w:t xml:space="preserve">og EU-lovgivning </w:t>
      </w:r>
      <w:r w:rsidR="00A1453F">
        <w:rPr>
          <w:szCs w:val="24"/>
          <w:lang w:eastAsia="da-DK"/>
        </w:rPr>
        <w:t xml:space="preserve">vedr. </w:t>
      </w:r>
      <w:r w:rsidRPr="009D7C74">
        <w:rPr>
          <w:szCs w:val="24"/>
          <w:lang w:eastAsia="da-DK"/>
        </w:rPr>
        <w:t>dyrevelfærd, miljø og fødevaresikkerhed. Besætningen bliver som minimum auditeret hvert tredje år.</w:t>
      </w:r>
      <w:r w:rsidR="0009428E">
        <w:rPr>
          <w:sz w:val="24"/>
          <w:szCs w:val="24"/>
          <w:lang w:eastAsia="da-DK"/>
        </w:rPr>
        <w:t xml:space="preserve"> </w:t>
      </w:r>
    </w:p>
    <w:p w14:paraId="70B07E26" w14:textId="77777777" w:rsidR="001E65AF" w:rsidRPr="009D7C74" w:rsidRDefault="001E65AF" w:rsidP="004F7C16">
      <w:pPr>
        <w:spacing w:after="0"/>
        <w:ind w:right="-52"/>
      </w:pPr>
    </w:p>
    <w:p w14:paraId="692E5806" w14:textId="382CB195" w:rsidR="00F21683" w:rsidRPr="009D7C74" w:rsidRDefault="00F21683" w:rsidP="004F7C16">
      <w:pPr>
        <w:spacing w:after="0"/>
        <w:ind w:right="-52"/>
      </w:pPr>
      <w:bookmarkStart w:id="137" w:name="_Hlk40692482"/>
      <w:r w:rsidRPr="009D7C74">
        <w:t xml:space="preserve">I henhold til DANISH-produktstandarden skal ansøger bl.a. følge nedenstående </w:t>
      </w:r>
      <w:r w:rsidR="003537C3">
        <w:t xml:space="preserve">branchekrav </w:t>
      </w:r>
      <w:r w:rsidR="003537C3" w:rsidRPr="009D7C74">
        <w:t>vedr.</w:t>
      </w:r>
      <w:r w:rsidRPr="009D7C74">
        <w:t xml:space="preserve"> egenkontrol i svinebesætninge</w:t>
      </w:r>
      <w:r w:rsidR="006051DC">
        <w:t>n, som bl.a. har betydning for dyrevelfærd, miljø og menneskers og dyrs sundhed</w:t>
      </w:r>
      <w:r w:rsidRPr="009D7C74">
        <w:t>:</w:t>
      </w:r>
    </w:p>
    <w:p w14:paraId="31F3DB63" w14:textId="6DE43DEE" w:rsidR="00F21683" w:rsidRPr="009D7C74" w:rsidRDefault="00F21683" w:rsidP="004F7C16">
      <w:pPr>
        <w:spacing w:after="0"/>
        <w:ind w:right="-52"/>
      </w:pPr>
    </w:p>
    <w:p w14:paraId="7FFB46DE" w14:textId="0BD7FADE" w:rsidR="006051DC" w:rsidRDefault="003B1637" w:rsidP="004F7C16">
      <w:pPr>
        <w:numPr>
          <w:ilvl w:val="0"/>
          <w:numId w:val="6"/>
        </w:numPr>
        <w:autoSpaceDE w:val="0"/>
        <w:autoSpaceDN w:val="0"/>
        <w:adjustRightInd w:val="0"/>
        <w:spacing w:after="0"/>
        <w:ind w:left="284" w:hanging="284"/>
        <w:rPr>
          <w:rFonts w:cs="MyriadPro-Light"/>
          <w:lang w:eastAsia="da-DK"/>
        </w:rPr>
      </w:pPr>
      <w:r>
        <w:rPr>
          <w:rFonts w:cs="MyriadPro-Light"/>
          <w:lang w:eastAsia="da-DK"/>
        </w:rPr>
        <w:t>Identifikation og spo</w:t>
      </w:r>
      <w:r w:rsidR="006051DC">
        <w:rPr>
          <w:rFonts w:cs="MyriadPro-Light"/>
          <w:lang w:eastAsia="da-DK"/>
        </w:rPr>
        <w:t xml:space="preserve">rbarhed af grise. </w:t>
      </w:r>
    </w:p>
    <w:p w14:paraId="3399F632" w14:textId="2FD84090" w:rsidR="00F21683" w:rsidRPr="009D7C74" w:rsidRDefault="00F21683" w:rsidP="004F7C16">
      <w:pPr>
        <w:numPr>
          <w:ilvl w:val="0"/>
          <w:numId w:val="6"/>
        </w:numPr>
        <w:autoSpaceDE w:val="0"/>
        <w:autoSpaceDN w:val="0"/>
        <w:adjustRightInd w:val="0"/>
        <w:spacing w:after="0"/>
        <w:ind w:left="284" w:hanging="284"/>
        <w:rPr>
          <w:rFonts w:cs="MyriadPro-Light"/>
          <w:lang w:eastAsia="da-DK"/>
        </w:rPr>
      </w:pPr>
      <w:r w:rsidRPr="009D7C74">
        <w:rPr>
          <w:rFonts w:cs="MyriadPro-Light"/>
          <w:lang w:eastAsia="da-DK"/>
        </w:rPr>
        <w:t>Der skal være dokumentation for foderets sammensætning</w:t>
      </w:r>
      <w:r w:rsidR="006051DC">
        <w:rPr>
          <w:rFonts w:cs="MyriadPro-Light"/>
          <w:lang w:eastAsia="da-DK"/>
        </w:rPr>
        <w:t>. Foder skal være indkøbt fra godkendt foderstofvirksomhed.</w:t>
      </w:r>
    </w:p>
    <w:p w14:paraId="41A96F87" w14:textId="1C286124" w:rsidR="006051DC" w:rsidRDefault="006051DC" w:rsidP="004F7C16">
      <w:pPr>
        <w:numPr>
          <w:ilvl w:val="0"/>
          <w:numId w:val="6"/>
        </w:numPr>
        <w:autoSpaceDE w:val="0"/>
        <w:autoSpaceDN w:val="0"/>
        <w:adjustRightInd w:val="0"/>
        <w:spacing w:after="0"/>
        <w:ind w:left="284" w:hanging="284"/>
        <w:rPr>
          <w:rFonts w:cs="MyriadPro-Light"/>
          <w:lang w:eastAsia="da-DK"/>
        </w:rPr>
      </w:pPr>
      <w:r>
        <w:rPr>
          <w:rFonts w:cs="MyriadPro-Light"/>
          <w:lang w:eastAsia="da-DK"/>
        </w:rPr>
        <w:t xml:space="preserve">Besætningen skal overholde krav til høj smittebeskyttelse. </w:t>
      </w:r>
    </w:p>
    <w:p w14:paraId="54236669" w14:textId="40C86DB3" w:rsidR="006051DC" w:rsidRDefault="006051DC" w:rsidP="004F7C16">
      <w:pPr>
        <w:numPr>
          <w:ilvl w:val="0"/>
          <w:numId w:val="6"/>
        </w:numPr>
        <w:autoSpaceDE w:val="0"/>
        <w:autoSpaceDN w:val="0"/>
        <w:adjustRightInd w:val="0"/>
        <w:spacing w:after="0"/>
        <w:ind w:left="284" w:hanging="284"/>
        <w:rPr>
          <w:rFonts w:cs="MyriadPro-Light"/>
          <w:lang w:eastAsia="da-DK"/>
        </w:rPr>
      </w:pPr>
      <w:r>
        <w:rPr>
          <w:rFonts w:cs="MyriadPro-Light"/>
          <w:lang w:eastAsia="da-DK"/>
        </w:rPr>
        <w:t xml:space="preserve">Besætningen skal føre et egenkontrolprogram for dyrevelfærd i besætningen. </w:t>
      </w:r>
    </w:p>
    <w:p w14:paraId="642554ED" w14:textId="1F692291" w:rsidR="006051DC" w:rsidRDefault="006051DC" w:rsidP="004F7C16">
      <w:pPr>
        <w:numPr>
          <w:ilvl w:val="0"/>
          <w:numId w:val="6"/>
        </w:numPr>
        <w:autoSpaceDE w:val="0"/>
        <w:autoSpaceDN w:val="0"/>
        <w:adjustRightInd w:val="0"/>
        <w:spacing w:after="0"/>
        <w:ind w:left="284" w:hanging="284"/>
        <w:rPr>
          <w:rFonts w:cs="MyriadPro-Light"/>
          <w:lang w:eastAsia="da-DK"/>
        </w:rPr>
      </w:pPr>
      <w:r>
        <w:rPr>
          <w:rFonts w:cs="MyriadPro-Light"/>
          <w:lang w:eastAsia="da-DK"/>
        </w:rPr>
        <w:t>Mærkefarver, der anvendes i besætningen, skal være f</w:t>
      </w:r>
      <w:r w:rsidR="005C60D0">
        <w:rPr>
          <w:rFonts w:cs="MyriadPro-Light"/>
          <w:lang w:eastAsia="da-DK"/>
        </w:rPr>
        <w:t>ø</w:t>
      </w:r>
      <w:r>
        <w:rPr>
          <w:rFonts w:cs="MyriadPro-Light"/>
          <w:lang w:eastAsia="da-DK"/>
        </w:rPr>
        <w:t>de</w:t>
      </w:r>
      <w:r w:rsidR="005C60D0">
        <w:rPr>
          <w:rFonts w:cs="MyriadPro-Light"/>
          <w:lang w:eastAsia="da-DK"/>
        </w:rPr>
        <w:t>v</w:t>
      </w:r>
      <w:r>
        <w:rPr>
          <w:rFonts w:cs="MyriadPro-Light"/>
          <w:lang w:eastAsia="da-DK"/>
        </w:rPr>
        <w:t>aregodkendte</w:t>
      </w:r>
      <w:r w:rsidR="00FF7AFD">
        <w:rPr>
          <w:rFonts w:cs="MyriadPro-Light"/>
          <w:lang w:eastAsia="da-DK"/>
        </w:rPr>
        <w:t>.</w:t>
      </w:r>
    </w:p>
    <w:bookmarkEnd w:id="136"/>
    <w:bookmarkEnd w:id="137"/>
    <w:p w14:paraId="68AEE7AA" w14:textId="77777777" w:rsidR="00F21683" w:rsidRPr="00A64F29" w:rsidRDefault="00F21683" w:rsidP="004F7C16">
      <w:pPr>
        <w:spacing w:after="0"/>
        <w:ind w:left="284" w:right="-52"/>
      </w:pPr>
    </w:p>
    <w:p w14:paraId="18FA4BB6" w14:textId="21B39666" w:rsidR="00F21683" w:rsidRDefault="00F21683" w:rsidP="00D80A2B">
      <w:pPr>
        <w:rPr>
          <w:color w:val="FF0000"/>
        </w:rPr>
      </w:pPr>
      <w:r w:rsidRPr="00A64F29">
        <w:t xml:space="preserve">Derudover er </w:t>
      </w:r>
      <w:r w:rsidR="00A1453F" w:rsidRPr="00A64F29">
        <w:t xml:space="preserve">der </w:t>
      </w:r>
      <w:r w:rsidRPr="00A64F29">
        <w:t xml:space="preserve">indgået aftale om årlig service </w:t>
      </w:r>
      <w:r w:rsidRPr="00157458">
        <w:t>på ventilationsanlægget</w:t>
      </w:r>
      <w:r w:rsidR="006051DC" w:rsidRPr="00157458">
        <w:t>.</w:t>
      </w:r>
      <w:r w:rsidR="00157458" w:rsidRPr="00157458">
        <w:t xml:space="preserve"> Husdyrbruget varetager selv kontrol, service og reparation af foderanlægget. </w:t>
      </w:r>
    </w:p>
    <w:p w14:paraId="55374E9F" w14:textId="732BDB7E" w:rsidR="00F21683" w:rsidRPr="008B1473" w:rsidRDefault="00F21683" w:rsidP="004F7C16">
      <w:pPr>
        <w:rPr>
          <w:u w:val="single"/>
        </w:rPr>
      </w:pPr>
      <w:r w:rsidRPr="00A64F29">
        <w:t xml:space="preserve">Med en godkendelse efter §16a stk. 2 omfattes husdyrbruget desuden af en række særregler for IE-husdyrbrug; herunder </w:t>
      </w:r>
      <w:r>
        <w:t>krav om miljøledelsessystem, krav om uddannelsesplan for personale, plan for regelmæssig kontrol, reparation, vedligehold og beredskab, fodringskrav, krav til energieffektiv belysning i overensstemmelse med bygningsreglementet og krav til støvemission fra anlægget</w:t>
      </w:r>
      <w:r w:rsidR="00C74421">
        <w:t xml:space="preserve"> jf. afsnit 4.2</w:t>
      </w:r>
      <w:r>
        <w:t xml:space="preserve">. Disse krav bliver ligesom de ovenfor beskrevne punkter en del af husdyrbrugets egenkontrol. </w:t>
      </w:r>
    </w:p>
    <w:p w14:paraId="45D00ADE" w14:textId="77777777" w:rsidR="00F21683" w:rsidRPr="008B1473" w:rsidRDefault="00F21683" w:rsidP="00F21683">
      <w:pPr>
        <w:pStyle w:val="Overskrift4"/>
        <w:jc w:val="left"/>
        <w:rPr>
          <w:b w:val="0"/>
          <w:bCs w:val="0"/>
          <w:u w:val="single"/>
        </w:rPr>
      </w:pPr>
      <w:r w:rsidRPr="008B1473">
        <w:rPr>
          <w:b w:val="0"/>
          <w:bCs w:val="0"/>
          <w:u w:val="single"/>
        </w:rPr>
        <w:t>Vurdering af egenkontrol</w:t>
      </w:r>
    </w:p>
    <w:p w14:paraId="4EAD89CA" w14:textId="6742A06F" w:rsidR="003560FB" w:rsidRDefault="003560FB" w:rsidP="004F7C16">
      <w:r w:rsidRPr="007020DB">
        <w:t>Det vurderes</w:t>
      </w:r>
      <w:r>
        <w:t>,</w:t>
      </w:r>
      <w:r w:rsidRPr="007020DB">
        <w:t xml:space="preserve"> at </w:t>
      </w:r>
      <w:r>
        <w:t xml:space="preserve">generelle krav til </w:t>
      </w:r>
      <w:r w:rsidRPr="007020DB">
        <w:t xml:space="preserve">egenkontrollen, </w:t>
      </w:r>
      <w:r w:rsidR="00A1453F">
        <w:t>krav i produktstandarden DANISH og l</w:t>
      </w:r>
      <w:r w:rsidRPr="007020DB">
        <w:t xml:space="preserve">øbende </w:t>
      </w:r>
      <w:r>
        <w:t xml:space="preserve">service af produktionsapparatet </w:t>
      </w:r>
      <w:r w:rsidRPr="007020DB">
        <w:t xml:space="preserve">samt </w:t>
      </w:r>
      <w:r>
        <w:t xml:space="preserve">særregler for IE-brug </w:t>
      </w:r>
      <w:r w:rsidR="00A1453F">
        <w:t xml:space="preserve">som </w:t>
      </w:r>
      <w:r w:rsidR="006C7F83">
        <w:t>træder</w:t>
      </w:r>
      <w:r w:rsidR="00A1453F">
        <w:t xml:space="preserve"> i kraft ved godkendels</w:t>
      </w:r>
      <w:r w:rsidR="00A1453F" w:rsidRPr="00A64F29">
        <w:t>ens meddelelse</w:t>
      </w:r>
      <w:r w:rsidR="00A64F29" w:rsidRPr="00A64F29">
        <w:t xml:space="preserve"> </w:t>
      </w:r>
      <w:r w:rsidR="00A1453F" w:rsidRPr="00A64F29">
        <w:t xml:space="preserve">samlet </w:t>
      </w:r>
      <w:r w:rsidR="00A1453F">
        <w:t>vil medvirke til</w:t>
      </w:r>
      <w:r w:rsidR="00A64F29">
        <w:t>,</w:t>
      </w:r>
      <w:r w:rsidR="00A1453F">
        <w:t xml:space="preserve"> at produktionen finder sted på en forsvarlig måde, så omgivelserne påvirkes </w:t>
      </w:r>
      <w:r w:rsidR="00BC04CD">
        <w:t>mindst muligt.</w:t>
      </w:r>
    </w:p>
    <w:p w14:paraId="3B4E54DF" w14:textId="43DE4643" w:rsidR="00E23530" w:rsidRDefault="00E23530" w:rsidP="003F7A77">
      <w:pPr>
        <w:pStyle w:val="Overskrift2"/>
      </w:pPr>
      <w:bookmarkStart w:id="138" w:name="_Toc50535664"/>
      <w:bookmarkStart w:id="139" w:name="_Toc11232500"/>
      <w:bookmarkStart w:id="140" w:name="_Toc11232802"/>
      <w:r>
        <w:t>Reststoffer, affald og naturressourcer (B8</w:t>
      </w:r>
      <w:r w:rsidR="008E0A73">
        <w:t>,</w:t>
      </w:r>
      <w:r w:rsidR="008E0A73" w:rsidRPr="008E0A73">
        <w:t xml:space="preserve"> </w:t>
      </w:r>
      <w:r w:rsidR="008E0A73">
        <w:t>D1b, D1c</w:t>
      </w:r>
      <w:r>
        <w:t>)</w:t>
      </w:r>
      <w:bookmarkEnd w:id="138"/>
    </w:p>
    <w:p w14:paraId="1AE0E227" w14:textId="5999E1AC" w:rsidR="00E23530" w:rsidRDefault="00E23530" w:rsidP="003F7A77">
      <w:pPr>
        <w:pStyle w:val="Overskrift3"/>
      </w:pPr>
      <w:bookmarkStart w:id="141" w:name="_Toc50535665"/>
      <w:r>
        <w:t>Døde dyr</w:t>
      </w:r>
      <w:bookmarkEnd w:id="141"/>
    </w:p>
    <w:p w14:paraId="1120DC56" w14:textId="50D2940A" w:rsidR="00241BF0" w:rsidRDefault="00FE096D" w:rsidP="00EB2AAE">
      <w:r w:rsidRPr="00DD7EDE">
        <w:t xml:space="preserve">Mindre døde dyr opbevares i </w:t>
      </w:r>
      <w:r w:rsidR="00F7464B">
        <w:t>kølebokse mellem bygninger</w:t>
      </w:r>
      <w:r w:rsidRPr="00DD7EDE">
        <w:t>. Større d</w:t>
      </w:r>
      <w:r w:rsidR="00241BF0" w:rsidRPr="00DD7EDE">
        <w:t xml:space="preserve">øde dyr </w:t>
      </w:r>
      <w:r w:rsidR="00241BF0" w:rsidRPr="00C77D25">
        <w:t>opbevares</w:t>
      </w:r>
      <w:r w:rsidR="0099633E" w:rsidRPr="00C77D25">
        <w:t xml:space="preserve"> ved </w:t>
      </w:r>
      <w:r w:rsidRPr="00C77D25">
        <w:t xml:space="preserve">den vestlige adgangsvej </w:t>
      </w:r>
      <w:r w:rsidRPr="00DD7EDE">
        <w:t>til husdyrbruget</w:t>
      </w:r>
      <w:r w:rsidR="0099633E" w:rsidRPr="00DD7EDE">
        <w:t xml:space="preserve">. </w:t>
      </w:r>
      <w:r w:rsidR="00241BF0" w:rsidRPr="00DD7EDE">
        <w:t xml:space="preserve">Døde dyr </w:t>
      </w:r>
      <w:r w:rsidRPr="00DD7EDE">
        <w:t xml:space="preserve">placeres på </w:t>
      </w:r>
      <w:r w:rsidR="00DD7EDE" w:rsidRPr="00DD7EDE">
        <w:t>spalter</w:t>
      </w:r>
      <w:r w:rsidRPr="00DD7EDE">
        <w:t xml:space="preserve"> og </w:t>
      </w:r>
      <w:r w:rsidR="00241BF0" w:rsidRPr="00DD7EDE">
        <w:t xml:space="preserve">overdækkes </w:t>
      </w:r>
      <w:r>
        <w:t xml:space="preserve">med kadaverkappe </w:t>
      </w:r>
      <w:r w:rsidR="00241BF0" w:rsidRPr="0089332B">
        <w:t>og afhentes efter behov af DAKA.</w:t>
      </w:r>
    </w:p>
    <w:p w14:paraId="102C678A" w14:textId="77777777" w:rsidR="00EB2AAE" w:rsidRDefault="003A57D1" w:rsidP="00EB2AAE">
      <w:pPr>
        <w:spacing w:after="0"/>
        <w:rPr>
          <w:szCs w:val="20"/>
          <w:u w:val="single"/>
        </w:rPr>
      </w:pPr>
      <w:r w:rsidRPr="001D0F29">
        <w:rPr>
          <w:bCs/>
          <w:szCs w:val="20"/>
          <w:u w:val="single"/>
        </w:rPr>
        <w:t>Vurdering</w:t>
      </w:r>
      <w:r w:rsidRPr="001D0F29">
        <w:rPr>
          <w:szCs w:val="20"/>
          <w:u w:val="single"/>
        </w:rPr>
        <w:t xml:space="preserve"> vedr. opbevaring og håndtering af affald.</w:t>
      </w:r>
    </w:p>
    <w:p w14:paraId="6ECA985F" w14:textId="5648860C" w:rsidR="003A57D1" w:rsidRPr="00FE096D" w:rsidRDefault="003A57D1" w:rsidP="00FC2AB8">
      <w:pPr>
        <w:rPr>
          <w:szCs w:val="20"/>
        </w:rPr>
      </w:pPr>
      <w:r w:rsidRPr="00FE096D">
        <w:rPr>
          <w:szCs w:val="20"/>
        </w:rPr>
        <w:t>Det vurderes, at døde dyr opbevares</w:t>
      </w:r>
      <w:r w:rsidR="00151991" w:rsidRPr="00FE096D">
        <w:rPr>
          <w:szCs w:val="20"/>
        </w:rPr>
        <w:t xml:space="preserve"> korrekt i henhold til bekendtgørelse om opbevaring af døde produktionsdyr </w:t>
      </w:r>
      <w:r w:rsidR="00151991" w:rsidRPr="00FE096D">
        <w:t xml:space="preserve">(BEK nr. 558 af 01/06/2011). Korrekt opbevaring sikre, at der ikke er </w:t>
      </w:r>
      <w:r w:rsidRPr="00FE096D">
        <w:rPr>
          <w:szCs w:val="20"/>
        </w:rPr>
        <w:t>risiko for, at der opstår uhygiejniske forhold eller risiko for forurening</w:t>
      </w:r>
      <w:r w:rsidR="00FC2AB8" w:rsidRPr="00FE096D">
        <w:rPr>
          <w:szCs w:val="20"/>
        </w:rPr>
        <w:t>.</w:t>
      </w:r>
      <w:r w:rsidR="00151991" w:rsidRPr="00FE096D">
        <w:rPr>
          <w:szCs w:val="20"/>
        </w:rPr>
        <w:t xml:space="preserve"> </w:t>
      </w:r>
    </w:p>
    <w:p w14:paraId="54F91AF0" w14:textId="0704C499" w:rsidR="00E23530" w:rsidRPr="002C40E2" w:rsidRDefault="00E23530" w:rsidP="003F7A77">
      <w:pPr>
        <w:pStyle w:val="Overskrift3"/>
      </w:pPr>
      <w:bookmarkStart w:id="142" w:name="_Toc50535666"/>
      <w:r>
        <w:t>Affald</w:t>
      </w:r>
      <w:bookmarkEnd w:id="142"/>
    </w:p>
    <w:p w14:paraId="0794FFC1" w14:textId="34E62268" w:rsidR="002052B6" w:rsidRPr="00565CAA" w:rsidRDefault="00C74421" w:rsidP="004F7C16">
      <w:pPr>
        <w:rPr>
          <w:szCs w:val="20"/>
        </w:rPr>
      </w:pPr>
      <w:bookmarkStart w:id="143" w:name="_Hlk33606146"/>
      <w:r>
        <w:rPr>
          <w:szCs w:val="20"/>
        </w:rPr>
        <w:t xml:space="preserve">På </w:t>
      </w:r>
      <w:r w:rsidR="00E23530" w:rsidRPr="00565CAA">
        <w:rPr>
          <w:szCs w:val="20"/>
        </w:rPr>
        <w:t>IE-brug, skal affaldshåndteringen leve op til affaldshierarkiet, jf. §6b i lov om miljøbeskyttelse, hvilket betyder</w:t>
      </w:r>
      <w:r>
        <w:rPr>
          <w:szCs w:val="20"/>
        </w:rPr>
        <w:t>,</w:t>
      </w:r>
      <w:r w:rsidR="00E23530" w:rsidRPr="00565CAA">
        <w:rPr>
          <w:szCs w:val="20"/>
        </w:rPr>
        <w:t xml:space="preserve"> at affald skal behandles efter følgende hierarki: </w:t>
      </w:r>
    </w:p>
    <w:p w14:paraId="4431878E" w14:textId="77777777" w:rsidR="00F66E89" w:rsidRDefault="002052B6" w:rsidP="004F7C16">
      <w:pPr>
        <w:pStyle w:val="Listeafsnit"/>
        <w:numPr>
          <w:ilvl w:val="0"/>
          <w:numId w:val="15"/>
        </w:numPr>
        <w:rPr>
          <w:szCs w:val="20"/>
        </w:rPr>
      </w:pPr>
      <w:r w:rsidRPr="00F66E89">
        <w:rPr>
          <w:szCs w:val="20"/>
        </w:rPr>
        <w:lastRenderedPageBreak/>
        <w:t>Affaldsforebyggelse.</w:t>
      </w:r>
    </w:p>
    <w:p w14:paraId="61D42A39" w14:textId="77777777" w:rsidR="00F66E89" w:rsidRDefault="002052B6" w:rsidP="004F7C16">
      <w:pPr>
        <w:pStyle w:val="Listeafsnit"/>
        <w:numPr>
          <w:ilvl w:val="0"/>
          <w:numId w:val="15"/>
        </w:numPr>
        <w:rPr>
          <w:szCs w:val="20"/>
        </w:rPr>
      </w:pPr>
      <w:r w:rsidRPr="00F66E89">
        <w:rPr>
          <w:szCs w:val="20"/>
        </w:rPr>
        <w:t>Forberedelse med henblik på genbrug.</w:t>
      </w:r>
    </w:p>
    <w:p w14:paraId="077151B7" w14:textId="77777777" w:rsidR="00F66E89" w:rsidRDefault="002052B6" w:rsidP="004F7C16">
      <w:pPr>
        <w:pStyle w:val="Listeafsnit"/>
        <w:numPr>
          <w:ilvl w:val="0"/>
          <w:numId w:val="15"/>
        </w:numPr>
        <w:rPr>
          <w:szCs w:val="20"/>
        </w:rPr>
      </w:pPr>
      <w:r w:rsidRPr="00F66E89">
        <w:rPr>
          <w:szCs w:val="20"/>
        </w:rPr>
        <w:t>Genanvendelse.</w:t>
      </w:r>
    </w:p>
    <w:p w14:paraId="220AEDB7" w14:textId="77777777" w:rsidR="00F66E89" w:rsidRDefault="002052B6" w:rsidP="004F7C16">
      <w:pPr>
        <w:pStyle w:val="Listeafsnit"/>
        <w:numPr>
          <w:ilvl w:val="0"/>
          <w:numId w:val="15"/>
        </w:numPr>
        <w:rPr>
          <w:szCs w:val="20"/>
        </w:rPr>
      </w:pPr>
      <w:r w:rsidRPr="00F66E89">
        <w:rPr>
          <w:szCs w:val="20"/>
        </w:rPr>
        <w:t>Anden nyttiggørelse.</w:t>
      </w:r>
    </w:p>
    <w:p w14:paraId="7A244F66" w14:textId="70A5C1DB" w:rsidR="002052B6" w:rsidRPr="00F66E89" w:rsidRDefault="002052B6" w:rsidP="004F7C16">
      <w:pPr>
        <w:pStyle w:val="Listeafsnit"/>
        <w:numPr>
          <w:ilvl w:val="0"/>
          <w:numId w:val="15"/>
        </w:numPr>
        <w:rPr>
          <w:szCs w:val="20"/>
        </w:rPr>
      </w:pPr>
      <w:r w:rsidRPr="00F66E89">
        <w:rPr>
          <w:szCs w:val="20"/>
        </w:rPr>
        <w:t xml:space="preserve">Bortskaffelse. </w:t>
      </w:r>
    </w:p>
    <w:p w14:paraId="12985505" w14:textId="7BC2CCB0" w:rsidR="00241BF0" w:rsidRDefault="00241BF0" w:rsidP="004F7C16">
      <w:pPr>
        <w:rPr>
          <w:szCs w:val="20"/>
        </w:rPr>
      </w:pPr>
      <w:r>
        <w:rPr>
          <w:szCs w:val="20"/>
        </w:rPr>
        <w:t>I forbindelse med produktionen på ejendommen produceres der husdyrgødning som genanvendes som gødning på markerne. Foderspil</w:t>
      </w:r>
      <w:r w:rsidR="00C74421">
        <w:rPr>
          <w:szCs w:val="20"/>
        </w:rPr>
        <w:t>d</w:t>
      </w:r>
      <w:r>
        <w:rPr>
          <w:szCs w:val="20"/>
        </w:rPr>
        <w:t xml:space="preserve"> søges minimeret mest muligt, da </w:t>
      </w:r>
      <w:r w:rsidR="000221E9">
        <w:rPr>
          <w:szCs w:val="20"/>
        </w:rPr>
        <w:t>det</w:t>
      </w:r>
      <w:r>
        <w:rPr>
          <w:szCs w:val="20"/>
        </w:rPr>
        <w:t xml:space="preserve"> er en </w:t>
      </w:r>
      <w:r w:rsidR="000221E9">
        <w:rPr>
          <w:szCs w:val="20"/>
        </w:rPr>
        <w:t xml:space="preserve">unødig </w:t>
      </w:r>
      <w:r>
        <w:rPr>
          <w:szCs w:val="20"/>
        </w:rPr>
        <w:t>omkostning i produktionen.</w:t>
      </w:r>
    </w:p>
    <w:bookmarkEnd w:id="143"/>
    <w:p w14:paraId="7902697E" w14:textId="04BD6CB5" w:rsidR="00241BF0" w:rsidRDefault="00241BF0" w:rsidP="004F7C16">
      <w:pPr>
        <w:rPr>
          <w:color w:val="FF0000"/>
          <w:szCs w:val="20"/>
        </w:rPr>
      </w:pPr>
      <w:r>
        <w:rPr>
          <w:szCs w:val="20"/>
        </w:rPr>
        <w:t xml:space="preserve">De affaldsmængder som skal </w:t>
      </w:r>
      <w:r w:rsidRPr="00FE096D">
        <w:rPr>
          <w:szCs w:val="20"/>
        </w:rPr>
        <w:t xml:space="preserve">håndteres, opbevares og </w:t>
      </w:r>
      <w:r w:rsidR="000221E9" w:rsidRPr="00FE096D">
        <w:rPr>
          <w:szCs w:val="20"/>
        </w:rPr>
        <w:t>bortskaffes,</w:t>
      </w:r>
      <w:r w:rsidRPr="00FE096D">
        <w:rPr>
          <w:szCs w:val="20"/>
        </w:rPr>
        <w:t xml:space="preserve"> er primært emballage fra de hjælpestoffer som anvendes i produktionen. </w:t>
      </w:r>
      <w:r w:rsidR="000221E9" w:rsidRPr="00FE096D">
        <w:rPr>
          <w:szCs w:val="20"/>
        </w:rPr>
        <w:t xml:space="preserve">Derfor er det svært at nedbringe affaldsmængden, da husdyrbruget ikke har indflydelse på emballeringen. </w:t>
      </w:r>
    </w:p>
    <w:p w14:paraId="6C960E51" w14:textId="73FDFEDA" w:rsidR="00241BF0" w:rsidRDefault="00241BF0" w:rsidP="004F7C16">
      <w:pPr>
        <w:rPr>
          <w:color w:val="FF0000"/>
        </w:rPr>
      </w:pPr>
      <w:r w:rsidRPr="0047315C">
        <w:t xml:space="preserve">Affaldet består primært af </w:t>
      </w:r>
      <w:r w:rsidRPr="00FE096D">
        <w:t xml:space="preserve">plastdunke fra sæber, </w:t>
      </w:r>
      <w:r w:rsidR="00FE096D" w:rsidRPr="00FE096D">
        <w:t xml:space="preserve">eventuelle </w:t>
      </w:r>
      <w:r w:rsidRPr="00FE096D">
        <w:t>desinfektionsmidler</w:t>
      </w:r>
      <w:r w:rsidR="00FE096D" w:rsidRPr="00FE096D">
        <w:t xml:space="preserve">, </w:t>
      </w:r>
      <w:r w:rsidRPr="00FE096D">
        <w:t>Klinisk risikoaffald</w:t>
      </w:r>
      <w:r w:rsidR="00C74421" w:rsidRPr="00FE096D">
        <w:t xml:space="preserve"> (kanyler og medicinre</w:t>
      </w:r>
      <w:r w:rsidR="00FE096D" w:rsidRPr="00FE096D">
        <w:t>ster</w:t>
      </w:r>
      <w:r w:rsidR="00C74421" w:rsidRPr="00FE096D">
        <w:t>) og farligt affald (</w:t>
      </w:r>
      <w:r w:rsidRPr="00FE096D">
        <w:t>spraydåser til mærkning af dyr</w:t>
      </w:r>
      <w:r w:rsidR="00C74421" w:rsidRPr="00FE096D">
        <w:t>)</w:t>
      </w:r>
      <w:r w:rsidRPr="00FE096D">
        <w:t>, lysstofrør fra stalde, papir, pap og plast fra emballering samt</w:t>
      </w:r>
      <w:r w:rsidR="00FE096D" w:rsidRPr="00FE096D">
        <w:t xml:space="preserve"> evt. </w:t>
      </w:r>
      <w:r w:rsidRPr="00FE096D">
        <w:t xml:space="preserve"> jern og metal. </w:t>
      </w:r>
    </w:p>
    <w:p w14:paraId="498EC16C" w14:textId="050691C9" w:rsidR="001834B8" w:rsidRPr="001834B8" w:rsidRDefault="001834B8" w:rsidP="001834B8">
      <w:pPr>
        <w:autoSpaceDE w:val="0"/>
        <w:autoSpaceDN w:val="0"/>
      </w:pPr>
      <w:r>
        <w:t>Ved genanvendelse af papir og pap kræves det at materialerne er rene. Hovedparten af emballagen har været i kontakt med indholdet, eller der blevet snavset i forbindelse med brugen heraf. Der er således svært at genanvende hovedparten af de emballager som indkøbes til staldanlægget.</w:t>
      </w:r>
      <w:bookmarkStart w:id="144" w:name="_Hlk51684077"/>
    </w:p>
    <w:tbl>
      <w:tblPr>
        <w:tblStyle w:val="Listetabel4-farve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254"/>
        <w:gridCol w:w="4101"/>
        <w:gridCol w:w="3273"/>
      </w:tblGrid>
      <w:tr w:rsidR="00DD5B55" w:rsidRPr="00DD5B55" w14:paraId="17AEF18B" w14:textId="77777777" w:rsidTr="00B042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Borders>
              <w:top w:val="none" w:sz="0" w:space="0" w:color="auto"/>
              <w:left w:val="none" w:sz="0" w:space="0" w:color="auto"/>
              <w:bottom w:val="none" w:sz="0" w:space="0" w:color="auto"/>
            </w:tcBorders>
          </w:tcPr>
          <w:p w14:paraId="154F0234" w14:textId="77777777" w:rsidR="00DD5B55" w:rsidRDefault="00DD5B55" w:rsidP="00B042FD">
            <w:pPr>
              <w:jc w:val="left"/>
              <w:rPr>
                <w:b w:val="0"/>
                <w:bCs w:val="0"/>
                <w:sz w:val="18"/>
              </w:rPr>
            </w:pPr>
            <w:r w:rsidRPr="00C55D9A">
              <w:rPr>
                <w:color w:val="auto"/>
                <w:sz w:val="18"/>
              </w:rPr>
              <w:t>Affaldstype</w:t>
            </w:r>
          </w:p>
          <w:p w14:paraId="156A309D" w14:textId="28A9CDF5" w:rsidR="00C55D9A" w:rsidRPr="00C55D9A" w:rsidRDefault="00C55D9A" w:rsidP="00B042FD">
            <w:pPr>
              <w:jc w:val="left"/>
              <w:rPr>
                <w:color w:val="auto"/>
                <w:sz w:val="18"/>
              </w:rPr>
            </w:pPr>
          </w:p>
        </w:tc>
        <w:tc>
          <w:tcPr>
            <w:tcW w:w="4101" w:type="dxa"/>
            <w:tcBorders>
              <w:top w:val="none" w:sz="0" w:space="0" w:color="auto"/>
              <w:bottom w:val="none" w:sz="0" w:space="0" w:color="auto"/>
            </w:tcBorders>
          </w:tcPr>
          <w:p w14:paraId="25D7A737" w14:textId="77777777" w:rsidR="00DD5B55" w:rsidRPr="00C55D9A" w:rsidRDefault="00DD5B55" w:rsidP="00B042FD">
            <w:pPr>
              <w:cnfStyle w:val="100000000000" w:firstRow="1" w:lastRow="0" w:firstColumn="0" w:lastColumn="0" w:oddVBand="0" w:evenVBand="0" w:oddHBand="0" w:evenHBand="0" w:firstRowFirstColumn="0" w:firstRowLastColumn="0" w:lastRowFirstColumn="0" w:lastRowLastColumn="0"/>
              <w:rPr>
                <w:color w:val="auto"/>
                <w:sz w:val="18"/>
                <w:szCs w:val="18"/>
              </w:rPr>
            </w:pPr>
            <w:r w:rsidRPr="00C55D9A">
              <w:rPr>
                <w:color w:val="auto"/>
                <w:sz w:val="18"/>
                <w:szCs w:val="18"/>
              </w:rPr>
              <w:t>Håndtering</w:t>
            </w:r>
          </w:p>
        </w:tc>
        <w:tc>
          <w:tcPr>
            <w:tcW w:w="3273" w:type="dxa"/>
            <w:tcBorders>
              <w:top w:val="none" w:sz="0" w:space="0" w:color="auto"/>
              <w:bottom w:val="none" w:sz="0" w:space="0" w:color="auto"/>
              <w:right w:val="none" w:sz="0" w:space="0" w:color="auto"/>
            </w:tcBorders>
          </w:tcPr>
          <w:p w14:paraId="5D36BAF3" w14:textId="77777777" w:rsidR="00DD5B55" w:rsidRPr="00C55D9A" w:rsidRDefault="00DD5B55" w:rsidP="00B042FD">
            <w:pPr>
              <w:cnfStyle w:val="100000000000" w:firstRow="1" w:lastRow="0" w:firstColumn="0" w:lastColumn="0" w:oddVBand="0" w:evenVBand="0" w:oddHBand="0" w:evenHBand="0" w:firstRowFirstColumn="0" w:firstRowLastColumn="0" w:lastRowFirstColumn="0" w:lastRowLastColumn="0"/>
              <w:rPr>
                <w:color w:val="auto"/>
                <w:sz w:val="18"/>
                <w:szCs w:val="18"/>
              </w:rPr>
            </w:pPr>
            <w:r w:rsidRPr="00C55D9A">
              <w:rPr>
                <w:color w:val="auto"/>
                <w:sz w:val="18"/>
                <w:szCs w:val="18"/>
              </w:rPr>
              <w:t>Bortskaffelse</w:t>
            </w:r>
          </w:p>
        </w:tc>
      </w:tr>
      <w:tr w:rsidR="00DD5B55" w:rsidRPr="00DD5B55" w14:paraId="6AEB183E" w14:textId="77777777" w:rsidTr="00C55D9A">
        <w:trPr>
          <w:trHeight w:val="483"/>
        </w:trPr>
        <w:tc>
          <w:tcPr>
            <w:cnfStyle w:val="001000000000" w:firstRow="0" w:lastRow="0" w:firstColumn="1" w:lastColumn="0" w:oddVBand="0" w:evenVBand="0" w:oddHBand="0" w:evenHBand="0" w:firstRowFirstColumn="0" w:firstRowLastColumn="0" w:lastRowFirstColumn="0" w:lastRowLastColumn="0"/>
            <w:tcW w:w="2254" w:type="dxa"/>
            <w:shd w:val="clear" w:color="auto" w:fill="DDD9C3" w:themeFill="background2" w:themeFillShade="E6"/>
          </w:tcPr>
          <w:p w14:paraId="2D751F3D" w14:textId="77777777" w:rsidR="00DD5B55" w:rsidRPr="00C55D9A" w:rsidRDefault="00DD5B55" w:rsidP="00B042FD">
            <w:pPr>
              <w:jc w:val="left"/>
              <w:rPr>
                <w:sz w:val="18"/>
              </w:rPr>
            </w:pPr>
            <w:r w:rsidRPr="00C55D9A">
              <w:rPr>
                <w:sz w:val="18"/>
              </w:rPr>
              <w:t>Papir og pap - emballage</w:t>
            </w:r>
          </w:p>
        </w:tc>
        <w:tc>
          <w:tcPr>
            <w:tcW w:w="4101" w:type="dxa"/>
          </w:tcPr>
          <w:p w14:paraId="013C346A" w14:textId="0CD664A7" w:rsidR="00DD5B55" w:rsidRPr="00F7464B" w:rsidRDefault="00F7464B" w:rsidP="00B042FD">
            <w:pPr>
              <w:cnfStyle w:val="000000000000" w:firstRow="0" w:lastRow="0" w:firstColumn="0" w:lastColumn="0" w:oddVBand="0" w:evenVBand="0" w:oddHBand="0" w:evenHBand="0" w:firstRowFirstColumn="0" w:firstRowLastColumn="0" w:lastRowFirstColumn="0" w:lastRowLastColumn="0"/>
              <w:rPr>
                <w:sz w:val="18"/>
                <w:szCs w:val="18"/>
              </w:rPr>
            </w:pPr>
            <w:r w:rsidRPr="00F7464B">
              <w:rPr>
                <w:sz w:val="18"/>
                <w:szCs w:val="18"/>
              </w:rPr>
              <w:t xml:space="preserve">Pallekasse i foderlade </w:t>
            </w:r>
          </w:p>
        </w:tc>
        <w:tc>
          <w:tcPr>
            <w:tcW w:w="3273" w:type="dxa"/>
          </w:tcPr>
          <w:p w14:paraId="7DB38465" w14:textId="48E6FFCD" w:rsidR="00DD5B55" w:rsidRPr="00F7464B" w:rsidRDefault="00F7464B" w:rsidP="00B042FD">
            <w:pPr>
              <w:cnfStyle w:val="000000000000" w:firstRow="0" w:lastRow="0" w:firstColumn="0" w:lastColumn="0" w:oddVBand="0" w:evenVBand="0" w:oddHBand="0" w:evenHBand="0" w:firstRowFirstColumn="0" w:firstRowLastColumn="0" w:lastRowFirstColumn="0" w:lastRowLastColumn="0"/>
              <w:rPr>
                <w:sz w:val="18"/>
                <w:szCs w:val="18"/>
              </w:rPr>
            </w:pPr>
            <w:r w:rsidRPr="00F7464B">
              <w:rPr>
                <w:sz w:val="18"/>
                <w:szCs w:val="18"/>
              </w:rPr>
              <w:t>Dronninglund</w:t>
            </w:r>
            <w:r w:rsidR="00645CBF">
              <w:rPr>
                <w:sz w:val="18"/>
                <w:szCs w:val="18"/>
              </w:rPr>
              <w:t xml:space="preserve"> genbrugsplads</w:t>
            </w:r>
          </w:p>
        </w:tc>
      </w:tr>
      <w:tr w:rsidR="00C55D9A" w:rsidRPr="00DD5B55" w14:paraId="14837BBE" w14:textId="77777777" w:rsidTr="00C55D9A">
        <w:trPr>
          <w:trHeight w:val="483"/>
        </w:trPr>
        <w:tc>
          <w:tcPr>
            <w:cnfStyle w:val="001000000000" w:firstRow="0" w:lastRow="0" w:firstColumn="1" w:lastColumn="0" w:oddVBand="0" w:evenVBand="0" w:oddHBand="0" w:evenHBand="0" w:firstRowFirstColumn="0" w:firstRowLastColumn="0" w:lastRowFirstColumn="0" w:lastRowLastColumn="0"/>
            <w:tcW w:w="2254" w:type="dxa"/>
            <w:shd w:val="clear" w:color="auto" w:fill="DDD9C3" w:themeFill="background2" w:themeFillShade="E6"/>
          </w:tcPr>
          <w:p w14:paraId="65877E1E" w14:textId="3E156FF2" w:rsidR="00C55D9A" w:rsidRPr="00C55D9A" w:rsidRDefault="00C55D9A" w:rsidP="00B042FD">
            <w:pPr>
              <w:jc w:val="left"/>
              <w:rPr>
                <w:sz w:val="18"/>
              </w:rPr>
            </w:pPr>
            <w:r>
              <w:rPr>
                <w:sz w:val="18"/>
              </w:rPr>
              <w:t>Plast og plas</w:t>
            </w:r>
            <w:r w:rsidR="006C25BB">
              <w:rPr>
                <w:sz w:val="18"/>
              </w:rPr>
              <w:t>t</w:t>
            </w:r>
            <w:r>
              <w:rPr>
                <w:sz w:val="18"/>
              </w:rPr>
              <w:t>dunke</w:t>
            </w:r>
          </w:p>
        </w:tc>
        <w:tc>
          <w:tcPr>
            <w:tcW w:w="4101" w:type="dxa"/>
          </w:tcPr>
          <w:p w14:paraId="19FE2496" w14:textId="16FEEF6F" w:rsidR="00C55D9A" w:rsidRPr="00645CBF" w:rsidRDefault="000717B2" w:rsidP="00B042FD">
            <w:pPr>
              <w:cnfStyle w:val="000000000000" w:firstRow="0" w:lastRow="0" w:firstColumn="0" w:lastColumn="0" w:oddVBand="0" w:evenVBand="0" w:oddHBand="0" w:evenHBand="0" w:firstRowFirstColumn="0" w:firstRowLastColumn="0" w:lastRowFirstColumn="0" w:lastRowLastColumn="0"/>
              <w:rPr>
                <w:sz w:val="18"/>
                <w:szCs w:val="18"/>
              </w:rPr>
            </w:pPr>
            <w:r w:rsidRPr="00645CBF">
              <w:rPr>
                <w:sz w:val="18"/>
                <w:szCs w:val="18"/>
              </w:rPr>
              <w:t>plastdunke</w:t>
            </w:r>
          </w:p>
        </w:tc>
        <w:tc>
          <w:tcPr>
            <w:tcW w:w="3273" w:type="dxa"/>
          </w:tcPr>
          <w:p w14:paraId="45CE403F" w14:textId="72DB0AC7" w:rsidR="00C55D9A" w:rsidRPr="00645CBF" w:rsidRDefault="00645CBF" w:rsidP="00B042FD">
            <w:pPr>
              <w:cnfStyle w:val="000000000000" w:firstRow="0" w:lastRow="0" w:firstColumn="0" w:lastColumn="0" w:oddVBand="0" w:evenVBand="0" w:oddHBand="0" w:evenHBand="0" w:firstRowFirstColumn="0" w:firstRowLastColumn="0" w:lastRowFirstColumn="0" w:lastRowLastColumn="0"/>
              <w:rPr>
                <w:sz w:val="18"/>
                <w:szCs w:val="18"/>
              </w:rPr>
            </w:pPr>
            <w:r w:rsidRPr="00645CBF">
              <w:rPr>
                <w:sz w:val="18"/>
                <w:szCs w:val="18"/>
              </w:rPr>
              <w:t>Dronninglund genbrugsplads</w:t>
            </w:r>
          </w:p>
        </w:tc>
      </w:tr>
      <w:tr w:rsidR="00DD5B55" w:rsidRPr="00DD5B55" w14:paraId="2C62409E" w14:textId="77777777" w:rsidTr="00C55D9A">
        <w:tc>
          <w:tcPr>
            <w:cnfStyle w:val="001000000000" w:firstRow="0" w:lastRow="0" w:firstColumn="1" w:lastColumn="0" w:oddVBand="0" w:evenVBand="0" w:oddHBand="0" w:evenHBand="0" w:firstRowFirstColumn="0" w:firstRowLastColumn="0" w:lastRowFirstColumn="0" w:lastRowLastColumn="0"/>
            <w:tcW w:w="2254" w:type="dxa"/>
            <w:shd w:val="clear" w:color="auto" w:fill="DDD9C3" w:themeFill="background2" w:themeFillShade="E6"/>
          </w:tcPr>
          <w:p w14:paraId="2DC18C05" w14:textId="7B8AAA04" w:rsidR="00E66B92" w:rsidRPr="000717B2" w:rsidRDefault="00E66B92" w:rsidP="00B042FD">
            <w:pPr>
              <w:jc w:val="left"/>
              <w:rPr>
                <w:sz w:val="18"/>
              </w:rPr>
            </w:pPr>
            <w:r w:rsidRPr="000717B2">
              <w:rPr>
                <w:sz w:val="18"/>
              </w:rPr>
              <w:t>Farligt affald</w:t>
            </w:r>
            <w:r w:rsidR="000717B2">
              <w:rPr>
                <w:sz w:val="18"/>
              </w:rPr>
              <w:t>:</w:t>
            </w:r>
            <w:r w:rsidR="000717B2" w:rsidRPr="000717B2">
              <w:rPr>
                <w:sz w:val="18"/>
              </w:rPr>
              <w:br/>
              <w:t>lysstofrør</w:t>
            </w:r>
          </w:p>
          <w:p w14:paraId="608A954C" w14:textId="77777777" w:rsidR="00DD5B55" w:rsidRPr="000717B2" w:rsidRDefault="00DD5B55" w:rsidP="00B042FD">
            <w:pPr>
              <w:jc w:val="left"/>
              <w:rPr>
                <w:sz w:val="18"/>
              </w:rPr>
            </w:pPr>
            <w:r w:rsidRPr="000717B2">
              <w:rPr>
                <w:sz w:val="18"/>
              </w:rPr>
              <w:t>Spraydåser</w:t>
            </w:r>
          </w:p>
          <w:p w14:paraId="580DEA26" w14:textId="2080780F" w:rsidR="000717B2" w:rsidRPr="000717B2" w:rsidRDefault="000717B2" w:rsidP="00B042FD">
            <w:pPr>
              <w:jc w:val="left"/>
              <w:rPr>
                <w:sz w:val="18"/>
              </w:rPr>
            </w:pPr>
            <w:r w:rsidRPr="000717B2">
              <w:rPr>
                <w:sz w:val="18"/>
              </w:rPr>
              <w:t>Medicinrester</w:t>
            </w:r>
          </w:p>
        </w:tc>
        <w:tc>
          <w:tcPr>
            <w:tcW w:w="4101" w:type="dxa"/>
          </w:tcPr>
          <w:p w14:paraId="6F1AB34F" w14:textId="51B8CD95" w:rsidR="00DD5B55" w:rsidRPr="00645CBF" w:rsidRDefault="000717B2" w:rsidP="00B042FD">
            <w:pPr>
              <w:cnfStyle w:val="000000000000" w:firstRow="0" w:lastRow="0" w:firstColumn="0" w:lastColumn="0" w:oddVBand="0" w:evenVBand="0" w:oddHBand="0" w:evenHBand="0" w:firstRowFirstColumn="0" w:firstRowLastColumn="0" w:lastRowFirstColumn="0" w:lastRowLastColumn="0"/>
              <w:rPr>
                <w:sz w:val="18"/>
                <w:szCs w:val="18"/>
              </w:rPr>
            </w:pPr>
            <w:r w:rsidRPr="00645CBF">
              <w:rPr>
                <w:sz w:val="18"/>
                <w:szCs w:val="18"/>
              </w:rPr>
              <w:t>Lysstofrør og spraydåser</w:t>
            </w:r>
            <w:r w:rsidR="00186A23" w:rsidRPr="00645CBF">
              <w:rPr>
                <w:sz w:val="18"/>
                <w:szCs w:val="18"/>
              </w:rPr>
              <w:t xml:space="preserve"> </w:t>
            </w:r>
            <w:r w:rsidRPr="00645CBF">
              <w:rPr>
                <w:sz w:val="18"/>
                <w:szCs w:val="18"/>
              </w:rPr>
              <w:t xml:space="preserve">opbevares i fast beholder. </w:t>
            </w:r>
          </w:p>
          <w:p w14:paraId="28DC95BD" w14:textId="45F3908C" w:rsidR="000717B2" w:rsidRPr="00645CBF" w:rsidRDefault="000717B2" w:rsidP="00B042FD">
            <w:pPr>
              <w:cnfStyle w:val="000000000000" w:firstRow="0" w:lastRow="0" w:firstColumn="0" w:lastColumn="0" w:oddVBand="0" w:evenVBand="0" w:oddHBand="0" w:evenHBand="0" w:firstRowFirstColumn="0" w:firstRowLastColumn="0" w:lastRowFirstColumn="0" w:lastRowLastColumn="0"/>
              <w:rPr>
                <w:sz w:val="18"/>
                <w:szCs w:val="18"/>
              </w:rPr>
            </w:pPr>
            <w:r w:rsidRPr="00645CBF">
              <w:rPr>
                <w:sz w:val="18"/>
                <w:szCs w:val="18"/>
              </w:rPr>
              <w:t>Medicinrester opbevares i køleskab</w:t>
            </w:r>
            <w:r w:rsidR="00674AB4" w:rsidRPr="00645CBF">
              <w:rPr>
                <w:sz w:val="18"/>
                <w:szCs w:val="18"/>
              </w:rPr>
              <w:t xml:space="preserve"> i staldkontor</w:t>
            </w:r>
          </w:p>
        </w:tc>
        <w:tc>
          <w:tcPr>
            <w:tcW w:w="3273" w:type="dxa"/>
          </w:tcPr>
          <w:p w14:paraId="316936A6" w14:textId="6A7188D4" w:rsidR="00DD5B55" w:rsidRPr="00645CBF" w:rsidRDefault="00645CBF" w:rsidP="00B042FD">
            <w:pPr>
              <w:cnfStyle w:val="000000000000" w:firstRow="0" w:lastRow="0" w:firstColumn="0" w:lastColumn="0" w:oddVBand="0" w:evenVBand="0" w:oddHBand="0" w:evenHBand="0" w:firstRowFirstColumn="0" w:firstRowLastColumn="0" w:lastRowFirstColumn="0" w:lastRowLastColumn="0"/>
              <w:rPr>
                <w:sz w:val="18"/>
                <w:szCs w:val="18"/>
              </w:rPr>
            </w:pPr>
            <w:r w:rsidRPr="00645CBF">
              <w:rPr>
                <w:sz w:val="18"/>
                <w:szCs w:val="18"/>
              </w:rPr>
              <w:t xml:space="preserve">Dronninglund genbrugsplads </w:t>
            </w:r>
          </w:p>
        </w:tc>
      </w:tr>
      <w:tr w:rsidR="00DD5B55" w:rsidRPr="00DD5B55" w14:paraId="457AB996" w14:textId="77777777" w:rsidTr="00C55D9A">
        <w:trPr>
          <w:trHeight w:val="783"/>
        </w:trPr>
        <w:tc>
          <w:tcPr>
            <w:cnfStyle w:val="001000000000" w:firstRow="0" w:lastRow="0" w:firstColumn="1" w:lastColumn="0" w:oddVBand="0" w:evenVBand="0" w:oddHBand="0" w:evenHBand="0" w:firstRowFirstColumn="0" w:firstRowLastColumn="0" w:lastRowFirstColumn="0" w:lastRowLastColumn="0"/>
            <w:tcW w:w="2254" w:type="dxa"/>
            <w:shd w:val="clear" w:color="auto" w:fill="DDD9C3" w:themeFill="background2" w:themeFillShade="E6"/>
          </w:tcPr>
          <w:p w14:paraId="5055BDB9" w14:textId="77777777" w:rsidR="00DD5B55" w:rsidRPr="00C55D9A" w:rsidRDefault="00DD5B55" w:rsidP="00B042FD">
            <w:pPr>
              <w:jc w:val="left"/>
              <w:rPr>
                <w:b w:val="0"/>
                <w:bCs w:val="0"/>
                <w:sz w:val="18"/>
                <w:szCs w:val="18"/>
              </w:rPr>
            </w:pPr>
            <w:r w:rsidRPr="00C55D9A">
              <w:rPr>
                <w:sz w:val="18"/>
                <w:szCs w:val="18"/>
              </w:rPr>
              <w:t xml:space="preserve">Klinisk risikoaffald </w:t>
            </w:r>
          </w:p>
          <w:p w14:paraId="5FDA7CA7" w14:textId="77777777" w:rsidR="00DD5B55" w:rsidRPr="00C55D9A" w:rsidRDefault="00DD5B55" w:rsidP="00B042FD">
            <w:pPr>
              <w:jc w:val="left"/>
              <w:rPr>
                <w:b w:val="0"/>
                <w:bCs w:val="0"/>
                <w:sz w:val="18"/>
              </w:rPr>
            </w:pPr>
            <w:r w:rsidRPr="00C55D9A">
              <w:rPr>
                <w:sz w:val="18"/>
                <w:szCs w:val="18"/>
              </w:rPr>
              <w:t>- brugte kanyler</w:t>
            </w:r>
          </w:p>
        </w:tc>
        <w:tc>
          <w:tcPr>
            <w:tcW w:w="4101" w:type="dxa"/>
          </w:tcPr>
          <w:p w14:paraId="6D521361" w14:textId="6426CC36" w:rsidR="00DD5B55" w:rsidRPr="00645CBF" w:rsidRDefault="00FE096D" w:rsidP="00B042FD">
            <w:pPr>
              <w:cnfStyle w:val="000000000000" w:firstRow="0" w:lastRow="0" w:firstColumn="0" w:lastColumn="0" w:oddVBand="0" w:evenVBand="0" w:oddHBand="0" w:evenHBand="0" w:firstRowFirstColumn="0" w:firstRowLastColumn="0" w:lastRowFirstColumn="0" w:lastRowLastColumn="0"/>
              <w:rPr>
                <w:sz w:val="18"/>
                <w:szCs w:val="18"/>
              </w:rPr>
            </w:pPr>
            <w:r w:rsidRPr="00645CBF">
              <w:rPr>
                <w:sz w:val="18"/>
                <w:szCs w:val="18"/>
              </w:rPr>
              <w:t>Brugte kanyler o</w:t>
            </w:r>
            <w:r w:rsidR="00241ADC" w:rsidRPr="00645CBF">
              <w:rPr>
                <w:sz w:val="18"/>
                <w:szCs w:val="18"/>
              </w:rPr>
              <w:t>pbevares i kanylebokse</w:t>
            </w:r>
          </w:p>
          <w:p w14:paraId="22518ECE" w14:textId="77777777" w:rsidR="00FE096D" w:rsidRPr="00645CBF" w:rsidRDefault="00FE096D" w:rsidP="00B042FD">
            <w:pPr>
              <w:cnfStyle w:val="000000000000" w:firstRow="0" w:lastRow="0" w:firstColumn="0" w:lastColumn="0" w:oddVBand="0" w:evenVBand="0" w:oddHBand="0" w:evenHBand="0" w:firstRowFirstColumn="0" w:firstRowLastColumn="0" w:lastRowFirstColumn="0" w:lastRowLastColumn="0"/>
              <w:rPr>
                <w:sz w:val="18"/>
                <w:szCs w:val="18"/>
              </w:rPr>
            </w:pPr>
          </w:p>
          <w:p w14:paraId="5BECFE0A" w14:textId="6DEBAD6D" w:rsidR="00FE096D" w:rsidRPr="00645CBF" w:rsidRDefault="00FE096D" w:rsidP="00B042FD">
            <w:pPr>
              <w:cnfStyle w:val="000000000000" w:firstRow="0" w:lastRow="0" w:firstColumn="0" w:lastColumn="0" w:oddVBand="0" w:evenVBand="0" w:oddHBand="0" w:evenHBand="0" w:firstRowFirstColumn="0" w:firstRowLastColumn="0" w:lastRowFirstColumn="0" w:lastRowLastColumn="0"/>
              <w:rPr>
                <w:sz w:val="18"/>
                <w:szCs w:val="18"/>
              </w:rPr>
            </w:pPr>
          </w:p>
        </w:tc>
        <w:tc>
          <w:tcPr>
            <w:tcW w:w="3273" w:type="dxa"/>
          </w:tcPr>
          <w:p w14:paraId="2DDAAAA3" w14:textId="0AC1B553" w:rsidR="00DD5B55" w:rsidRPr="00645CBF" w:rsidRDefault="00645CBF" w:rsidP="00B042FD">
            <w:pPr>
              <w:cnfStyle w:val="000000000000" w:firstRow="0" w:lastRow="0" w:firstColumn="0" w:lastColumn="0" w:oddVBand="0" w:evenVBand="0" w:oddHBand="0" w:evenHBand="0" w:firstRowFirstColumn="0" w:firstRowLastColumn="0" w:lastRowFirstColumn="0" w:lastRowLastColumn="0"/>
              <w:rPr>
                <w:sz w:val="18"/>
                <w:szCs w:val="18"/>
              </w:rPr>
            </w:pPr>
            <w:r w:rsidRPr="00645CBF">
              <w:rPr>
                <w:sz w:val="18"/>
                <w:szCs w:val="18"/>
              </w:rPr>
              <w:t>Dronninglund genbrugsplads.</w:t>
            </w:r>
          </w:p>
          <w:p w14:paraId="38D1035C" w14:textId="77777777" w:rsidR="00DD5B55" w:rsidRPr="00645CBF" w:rsidRDefault="00DD5B55" w:rsidP="000717B2">
            <w:pPr>
              <w:cnfStyle w:val="000000000000" w:firstRow="0" w:lastRow="0" w:firstColumn="0" w:lastColumn="0" w:oddVBand="0" w:evenVBand="0" w:oddHBand="0" w:evenHBand="0" w:firstRowFirstColumn="0" w:firstRowLastColumn="0" w:lastRowFirstColumn="0" w:lastRowLastColumn="0"/>
              <w:rPr>
                <w:sz w:val="18"/>
                <w:szCs w:val="18"/>
              </w:rPr>
            </w:pPr>
          </w:p>
        </w:tc>
      </w:tr>
      <w:tr w:rsidR="00DD5B55" w:rsidRPr="00DD5B55" w14:paraId="30AFC214" w14:textId="77777777" w:rsidTr="00C55D9A">
        <w:trPr>
          <w:trHeight w:val="537"/>
        </w:trPr>
        <w:tc>
          <w:tcPr>
            <w:cnfStyle w:val="001000000000" w:firstRow="0" w:lastRow="0" w:firstColumn="1" w:lastColumn="0" w:oddVBand="0" w:evenVBand="0" w:oddHBand="0" w:evenHBand="0" w:firstRowFirstColumn="0" w:firstRowLastColumn="0" w:lastRowFirstColumn="0" w:lastRowLastColumn="0"/>
            <w:tcW w:w="2254" w:type="dxa"/>
            <w:shd w:val="clear" w:color="auto" w:fill="DDD9C3" w:themeFill="background2" w:themeFillShade="E6"/>
          </w:tcPr>
          <w:p w14:paraId="102E8F2E" w14:textId="77777777" w:rsidR="00DD5B55" w:rsidRPr="00C55D9A" w:rsidRDefault="00DD5B55" w:rsidP="00B042FD">
            <w:pPr>
              <w:jc w:val="left"/>
              <w:rPr>
                <w:sz w:val="18"/>
                <w:szCs w:val="18"/>
              </w:rPr>
            </w:pPr>
            <w:r w:rsidRPr="00C55D9A">
              <w:rPr>
                <w:sz w:val="18"/>
              </w:rPr>
              <w:t>Sprøjtemiddelrester og emballage</w:t>
            </w:r>
          </w:p>
        </w:tc>
        <w:tc>
          <w:tcPr>
            <w:tcW w:w="4101" w:type="dxa"/>
          </w:tcPr>
          <w:p w14:paraId="65378976" w14:textId="078008A5" w:rsidR="00DD5B55" w:rsidRPr="00645CBF" w:rsidRDefault="00FE096D" w:rsidP="00B042FD">
            <w:pPr>
              <w:cnfStyle w:val="000000000000" w:firstRow="0" w:lastRow="0" w:firstColumn="0" w:lastColumn="0" w:oddVBand="0" w:evenVBand="0" w:oddHBand="0" w:evenHBand="0" w:firstRowFirstColumn="0" w:firstRowLastColumn="0" w:lastRowFirstColumn="0" w:lastRowLastColumn="0"/>
              <w:rPr>
                <w:sz w:val="18"/>
                <w:szCs w:val="18"/>
              </w:rPr>
            </w:pPr>
            <w:r w:rsidRPr="00645CBF">
              <w:rPr>
                <w:sz w:val="18"/>
                <w:szCs w:val="18"/>
              </w:rPr>
              <w:t>-</w:t>
            </w:r>
          </w:p>
        </w:tc>
        <w:tc>
          <w:tcPr>
            <w:tcW w:w="3273" w:type="dxa"/>
          </w:tcPr>
          <w:p w14:paraId="1EA16516" w14:textId="6720E50A" w:rsidR="00DD5B55" w:rsidRPr="00645CBF" w:rsidRDefault="00FE096D" w:rsidP="00B042FD">
            <w:pPr>
              <w:cnfStyle w:val="000000000000" w:firstRow="0" w:lastRow="0" w:firstColumn="0" w:lastColumn="0" w:oddVBand="0" w:evenVBand="0" w:oddHBand="0" w:evenHBand="0" w:firstRowFirstColumn="0" w:firstRowLastColumn="0" w:lastRowFirstColumn="0" w:lastRowLastColumn="0"/>
              <w:rPr>
                <w:sz w:val="18"/>
                <w:szCs w:val="18"/>
              </w:rPr>
            </w:pPr>
            <w:r w:rsidRPr="00645CBF">
              <w:rPr>
                <w:sz w:val="18"/>
                <w:szCs w:val="18"/>
              </w:rPr>
              <w:t>-</w:t>
            </w:r>
          </w:p>
        </w:tc>
      </w:tr>
      <w:tr w:rsidR="00DD5B55" w:rsidRPr="00DD5B55" w14:paraId="7572F1D5" w14:textId="77777777" w:rsidTr="00C55D9A">
        <w:trPr>
          <w:trHeight w:val="398"/>
        </w:trPr>
        <w:tc>
          <w:tcPr>
            <w:cnfStyle w:val="001000000000" w:firstRow="0" w:lastRow="0" w:firstColumn="1" w:lastColumn="0" w:oddVBand="0" w:evenVBand="0" w:oddHBand="0" w:evenHBand="0" w:firstRowFirstColumn="0" w:firstRowLastColumn="0" w:lastRowFirstColumn="0" w:lastRowLastColumn="0"/>
            <w:tcW w:w="2254" w:type="dxa"/>
            <w:shd w:val="clear" w:color="auto" w:fill="DDD9C3" w:themeFill="background2" w:themeFillShade="E6"/>
          </w:tcPr>
          <w:p w14:paraId="18E96130" w14:textId="77777777" w:rsidR="00DD5B55" w:rsidRPr="00C55D9A" w:rsidRDefault="00DD5B55" w:rsidP="00B042FD">
            <w:pPr>
              <w:jc w:val="left"/>
              <w:rPr>
                <w:sz w:val="18"/>
              </w:rPr>
            </w:pPr>
            <w:r w:rsidRPr="00C55D9A">
              <w:rPr>
                <w:sz w:val="18"/>
                <w:szCs w:val="18"/>
              </w:rPr>
              <w:t>Spildolie, oliefiltre</w:t>
            </w:r>
          </w:p>
        </w:tc>
        <w:tc>
          <w:tcPr>
            <w:tcW w:w="4101" w:type="dxa"/>
          </w:tcPr>
          <w:p w14:paraId="4C423E89" w14:textId="0B2A4938" w:rsidR="00DD5B55" w:rsidRPr="00645CBF" w:rsidRDefault="00FE096D" w:rsidP="00B042FD">
            <w:pPr>
              <w:cnfStyle w:val="000000000000" w:firstRow="0" w:lastRow="0" w:firstColumn="0" w:lastColumn="0" w:oddVBand="0" w:evenVBand="0" w:oddHBand="0" w:evenHBand="0" w:firstRowFirstColumn="0" w:firstRowLastColumn="0" w:lastRowFirstColumn="0" w:lastRowLastColumn="0"/>
              <w:rPr>
                <w:sz w:val="18"/>
                <w:szCs w:val="18"/>
              </w:rPr>
            </w:pPr>
            <w:r w:rsidRPr="00645CBF">
              <w:rPr>
                <w:sz w:val="18"/>
                <w:szCs w:val="18"/>
              </w:rPr>
              <w:t>-</w:t>
            </w:r>
          </w:p>
        </w:tc>
        <w:tc>
          <w:tcPr>
            <w:tcW w:w="3273" w:type="dxa"/>
          </w:tcPr>
          <w:p w14:paraId="2465EE47" w14:textId="7226D958" w:rsidR="00DD5B55" w:rsidRPr="00645CBF" w:rsidRDefault="00DD5B55" w:rsidP="00B042FD">
            <w:pPr>
              <w:cnfStyle w:val="000000000000" w:firstRow="0" w:lastRow="0" w:firstColumn="0" w:lastColumn="0" w:oddVBand="0" w:evenVBand="0" w:oddHBand="0" w:evenHBand="0" w:firstRowFirstColumn="0" w:firstRowLastColumn="0" w:lastRowFirstColumn="0" w:lastRowLastColumn="0"/>
              <w:rPr>
                <w:sz w:val="18"/>
                <w:szCs w:val="18"/>
              </w:rPr>
            </w:pPr>
          </w:p>
        </w:tc>
      </w:tr>
      <w:tr w:rsidR="00DD5B55" w:rsidRPr="00DD5B55" w14:paraId="75EC06E1" w14:textId="77777777" w:rsidTr="00C55D9A">
        <w:trPr>
          <w:trHeight w:val="315"/>
        </w:trPr>
        <w:tc>
          <w:tcPr>
            <w:cnfStyle w:val="001000000000" w:firstRow="0" w:lastRow="0" w:firstColumn="1" w:lastColumn="0" w:oddVBand="0" w:evenVBand="0" w:oddHBand="0" w:evenHBand="0" w:firstRowFirstColumn="0" w:firstRowLastColumn="0" w:lastRowFirstColumn="0" w:lastRowLastColumn="0"/>
            <w:tcW w:w="2254" w:type="dxa"/>
            <w:shd w:val="clear" w:color="auto" w:fill="DDD9C3" w:themeFill="background2" w:themeFillShade="E6"/>
          </w:tcPr>
          <w:p w14:paraId="55B462A0" w14:textId="621322AF" w:rsidR="00DD5B55" w:rsidRPr="00C55D9A" w:rsidRDefault="00DD5B55" w:rsidP="00B042FD">
            <w:pPr>
              <w:jc w:val="left"/>
              <w:rPr>
                <w:sz w:val="18"/>
              </w:rPr>
            </w:pPr>
            <w:r w:rsidRPr="00C55D9A">
              <w:rPr>
                <w:sz w:val="18"/>
              </w:rPr>
              <w:t>Jern</w:t>
            </w:r>
            <w:r w:rsidR="00C55D9A">
              <w:rPr>
                <w:sz w:val="18"/>
              </w:rPr>
              <w:t xml:space="preserve"> og metal</w:t>
            </w:r>
          </w:p>
        </w:tc>
        <w:tc>
          <w:tcPr>
            <w:tcW w:w="4101" w:type="dxa"/>
          </w:tcPr>
          <w:p w14:paraId="043883D9" w14:textId="77777777" w:rsidR="00DD5B55" w:rsidRPr="00645CBF" w:rsidRDefault="00DD5B55" w:rsidP="00B042FD">
            <w:pPr>
              <w:cnfStyle w:val="000000000000" w:firstRow="0" w:lastRow="0" w:firstColumn="0" w:lastColumn="0" w:oddVBand="0" w:evenVBand="0" w:oddHBand="0" w:evenHBand="0" w:firstRowFirstColumn="0" w:firstRowLastColumn="0" w:lastRowFirstColumn="0" w:lastRowLastColumn="0"/>
              <w:rPr>
                <w:sz w:val="18"/>
                <w:szCs w:val="18"/>
              </w:rPr>
            </w:pPr>
            <w:r w:rsidRPr="00645CBF">
              <w:rPr>
                <w:sz w:val="18"/>
                <w:szCs w:val="18"/>
              </w:rPr>
              <w:t>Maskinhus</w:t>
            </w:r>
          </w:p>
        </w:tc>
        <w:tc>
          <w:tcPr>
            <w:tcW w:w="3273" w:type="dxa"/>
          </w:tcPr>
          <w:p w14:paraId="0726C8A5" w14:textId="77777777" w:rsidR="00DD5B55" w:rsidRPr="00645CBF" w:rsidRDefault="00DD5B55" w:rsidP="00B042FD">
            <w:pPr>
              <w:cnfStyle w:val="000000000000" w:firstRow="0" w:lastRow="0" w:firstColumn="0" w:lastColumn="0" w:oddVBand="0" w:evenVBand="0" w:oddHBand="0" w:evenHBand="0" w:firstRowFirstColumn="0" w:firstRowLastColumn="0" w:lastRowFirstColumn="0" w:lastRowLastColumn="0"/>
              <w:rPr>
                <w:sz w:val="18"/>
                <w:szCs w:val="18"/>
              </w:rPr>
            </w:pPr>
            <w:r w:rsidRPr="00645CBF">
              <w:rPr>
                <w:sz w:val="18"/>
                <w:szCs w:val="18"/>
              </w:rPr>
              <w:t>Produkthandel</w:t>
            </w:r>
          </w:p>
        </w:tc>
      </w:tr>
      <w:tr w:rsidR="00DD5B55" w:rsidRPr="00881DF8" w14:paraId="47AF8257" w14:textId="77777777" w:rsidTr="00C55D9A">
        <w:trPr>
          <w:trHeight w:val="376"/>
        </w:trPr>
        <w:tc>
          <w:tcPr>
            <w:cnfStyle w:val="001000000000" w:firstRow="0" w:lastRow="0" w:firstColumn="1" w:lastColumn="0" w:oddVBand="0" w:evenVBand="0" w:oddHBand="0" w:evenHBand="0" w:firstRowFirstColumn="0" w:firstRowLastColumn="0" w:lastRowFirstColumn="0" w:lastRowLastColumn="0"/>
            <w:tcW w:w="2254" w:type="dxa"/>
            <w:shd w:val="clear" w:color="auto" w:fill="DDD9C3" w:themeFill="background2" w:themeFillShade="E6"/>
          </w:tcPr>
          <w:p w14:paraId="7AD0D4A1" w14:textId="77777777" w:rsidR="00DD5B55" w:rsidRPr="00C55D9A" w:rsidRDefault="00DD5B55" w:rsidP="00B042FD">
            <w:pPr>
              <w:jc w:val="left"/>
              <w:rPr>
                <w:sz w:val="18"/>
              </w:rPr>
            </w:pPr>
            <w:r w:rsidRPr="00C55D9A">
              <w:rPr>
                <w:sz w:val="18"/>
              </w:rPr>
              <w:t>Husholdningsaffald</w:t>
            </w:r>
          </w:p>
        </w:tc>
        <w:tc>
          <w:tcPr>
            <w:tcW w:w="4101" w:type="dxa"/>
          </w:tcPr>
          <w:p w14:paraId="387A1E19" w14:textId="77777777" w:rsidR="00DD5B55" w:rsidRPr="00645CBF" w:rsidRDefault="00DD5B55" w:rsidP="00B042FD">
            <w:pPr>
              <w:cnfStyle w:val="000000000000" w:firstRow="0" w:lastRow="0" w:firstColumn="0" w:lastColumn="0" w:oddVBand="0" w:evenVBand="0" w:oddHBand="0" w:evenHBand="0" w:firstRowFirstColumn="0" w:firstRowLastColumn="0" w:lastRowFirstColumn="0" w:lastRowLastColumn="0"/>
              <w:rPr>
                <w:sz w:val="18"/>
                <w:szCs w:val="18"/>
              </w:rPr>
            </w:pPr>
            <w:r w:rsidRPr="00645CBF">
              <w:rPr>
                <w:sz w:val="18"/>
                <w:szCs w:val="18"/>
              </w:rPr>
              <w:t>Container</w:t>
            </w:r>
          </w:p>
        </w:tc>
        <w:tc>
          <w:tcPr>
            <w:tcW w:w="3273" w:type="dxa"/>
          </w:tcPr>
          <w:p w14:paraId="3FE1776E" w14:textId="77777777" w:rsidR="00DD5B55" w:rsidRPr="00645CBF" w:rsidRDefault="00DD5B55" w:rsidP="00B042FD">
            <w:pPr>
              <w:cnfStyle w:val="000000000000" w:firstRow="0" w:lastRow="0" w:firstColumn="0" w:lastColumn="0" w:oddVBand="0" w:evenVBand="0" w:oddHBand="0" w:evenHBand="0" w:firstRowFirstColumn="0" w:firstRowLastColumn="0" w:lastRowFirstColumn="0" w:lastRowLastColumn="0"/>
              <w:rPr>
                <w:sz w:val="18"/>
                <w:szCs w:val="18"/>
              </w:rPr>
            </w:pPr>
            <w:r w:rsidRPr="00645CBF">
              <w:rPr>
                <w:sz w:val="18"/>
                <w:szCs w:val="18"/>
              </w:rPr>
              <w:t>Dagrenovation</w:t>
            </w:r>
          </w:p>
        </w:tc>
      </w:tr>
    </w:tbl>
    <w:p w14:paraId="0F3A0C9B" w14:textId="3A911514" w:rsidR="00241BF0" w:rsidRPr="00241BF0" w:rsidRDefault="00241BF0" w:rsidP="00241BF0">
      <w:pPr>
        <w:jc w:val="left"/>
        <w:rPr>
          <w:b/>
          <w:sz w:val="16"/>
          <w:szCs w:val="16"/>
        </w:rPr>
      </w:pPr>
      <w:r w:rsidRPr="006809C0">
        <w:rPr>
          <w:b/>
          <w:sz w:val="16"/>
          <w:szCs w:val="16"/>
        </w:rPr>
        <w:t xml:space="preserve">Håndtering af affald på </w:t>
      </w:r>
      <w:r w:rsidR="00144786">
        <w:rPr>
          <w:b/>
          <w:sz w:val="16"/>
          <w:szCs w:val="16"/>
        </w:rPr>
        <w:t>Husdyrbruget</w:t>
      </w:r>
    </w:p>
    <w:bookmarkEnd w:id="144"/>
    <w:p w14:paraId="410248BC" w14:textId="5E29C078" w:rsidR="00241BF0" w:rsidRDefault="00241BF0" w:rsidP="00241BF0">
      <w:pPr>
        <w:jc w:val="left"/>
        <w:rPr>
          <w:b/>
          <w:szCs w:val="20"/>
        </w:rPr>
      </w:pPr>
      <w:r>
        <w:rPr>
          <w:szCs w:val="20"/>
        </w:rPr>
        <w:t xml:space="preserve">Affaldet sorteres på ejendommen </w:t>
      </w:r>
      <w:r w:rsidR="00CE7ED2">
        <w:rPr>
          <w:szCs w:val="20"/>
        </w:rPr>
        <w:t xml:space="preserve">og bortskaffes </w:t>
      </w:r>
      <w:r>
        <w:rPr>
          <w:szCs w:val="20"/>
        </w:rPr>
        <w:t>som beskrevet i ovenstående skema</w:t>
      </w:r>
      <w:r w:rsidR="00CE7ED2">
        <w:rPr>
          <w:szCs w:val="20"/>
        </w:rPr>
        <w:t>.</w:t>
      </w:r>
      <w:r w:rsidRPr="006809C0">
        <w:rPr>
          <w:b/>
          <w:szCs w:val="20"/>
        </w:rPr>
        <w:t xml:space="preserve"> </w:t>
      </w:r>
    </w:p>
    <w:p w14:paraId="0006AFC9" w14:textId="77777777" w:rsidR="003A57D1" w:rsidRDefault="00DD5B55" w:rsidP="00EE108F">
      <w:pPr>
        <w:spacing w:after="0"/>
        <w:rPr>
          <w:u w:val="single"/>
        </w:rPr>
      </w:pPr>
      <w:r w:rsidRPr="003A57D1">
        <w:rPr>
          <w:u w:val="single"/>
        </w:rPr>
        <w:t>Vurdering</w:t>
      </w:r>
    </w:p>
    <w:p w14:paraId="04DC407F" w14:textId="52AB7400" w:rsidR="003A57D1" w:rsidRPr="00645CBF" w:rsidRDefault="003A57D1" w:rsidP="00DD5B55">
      <w:pPr>
        <w:rPr>
          <w:szCs w:val="20"/>
        </w:rPr>
      </w:pPr>
      <w:r w:rsidRPr="00645CBF">
        <w:rPr>
          <w:szCs w:val="20"/>
        </w:rPr>
        <w:t>Det vurderes samlet, at affaldshierarkiet er iagttaget og at sortering, opbevaring og bortskaffelse af affald sker miljømæssigt forsvarligt og i overensstemmelse med kommunes affaldsregulativer.</w:t>
      </w:r>
    </w:p>
    <w:p w14:paraId="7F7373CC" w14:textId="5F4FB91B" w:rsidR="00E23530" w:rsidRDefault="00E23530" w:rsidP="003F7A77">
      <w:pPr>
        <w:pStyle w:val="Overskrift3"/>
      </w:pPr>
      <w:bookmarkStart w:id="145" w:name="_Toc50535667"/>
      <w:r>
        <w:t>Olie</w:t>
      </w:r>
      <w:r w:rsidR="00125739">
        <w:t>r</w:t>
      </w:r>
      <w:r>
        <w:t xml:space="preserve"> og kemikalie</w:t>
      </w:r>
      <w:r w:rsidR="00125739">
        <w:t>r</w:t>
      </w:r>
      <w:bookmarkEnd w:id="145"/>
    </w:p>
    <w:p w14:paraId="7D19F883" w14:textId="77777777" w:rsidR="00674AB4" w:rsidRDefault="00674AB4" w:rsidP="00FC2AB8">
      <w:pPr>
        <w:pStyle w:val="Overskrift5"/>
        <w:spacing w:after="0"/>
      </w:pPr>
    </w:p>
    <w:p w14:paraId="0F064C1E" w14:textId="21D82BED" w:rsidR="00FC2AB8" w:rsidRDefault="00E23530" w:rsidP="00FC2AB8">
      <w:pPr>
        <w:pStyle w:val="Overskrift5"/>
        <w:spacing w:after="0"/>
      </w:pPr>
      <w:r w:rsidRPr="002C40E2">
        <w:t>Olie</w:t>
      </w:r>
      <w:r w:rsidR="00125739">
        <w:t>r</w:t>
      </w:r>
    </w:p>
    <w:p w14:paraId="4E49DF94" w14:textId="1B5FF9C2" w:rsidR="008E4B14" w:rsidRPr="00CE7ED2" w:rsidRDefault="00D10871" w:rsidP="00FE096D">
      <w:pPr>
        <w:pStyle w:val="Overskrift5"/>
        <w:rPr>
          <w:color w:val="FF0000"/>
        </w:rPr>
      </w:pPr>
      <w:r w:rsidRPr="00FE096D">
        <w:rPr>
          <w:b w:val="0"/>
          <w:bCs w:val="0"/>
          <w:i w:val="0"/>
          <w:iCs w:val="0"/>
        </w:rPr>
        <w:t xml:space="preserve">Der er ingen opbevaring af </w:t>
      </w:r>
      <w:r w:rsidR="008E4B14" w:rsidRPr="00FE096D">
        <w:rPr>
          <w:b w:val="0"/>
          <w:bCs w:val="0"/>
          <w:i w:val="0"/>
          <w:iCs w:val="0"/>
        </w:rPr>
        <w:t>olier</w:t>
      </w:r>
      <w:r w:rsidRPr="00FE096D">
        <w:rPr>
          <w:b w:val="0"/>
          <w:bCs w:val="0"/>
          <w:i w:val="0"/>
          <w:iCs w:val="0"/>
        </w:rPr>
        <w:t xml:space="preserve"> på ejendommen.</w:t>
      </w:r>
      <w:r w:rsidRPr="00FE096D">
        <w:t xml:space="preserve"> </w:t>
      </w:r>
    </w:p>
    <w:p w14:paraId="395BFEC3" w14:textId="2C7F4D17" w:rsidR="00241BF0" w:rsidRPr="00D80A2B" w:rsidRDefault="00241BF0" w:rsidP="00D80A2B">
      <w:pPr>
        <w:rPr>
          <w:rFonts w:eastAsiaTheme="majorEastAsia" w:cstheme="majorBidi"/>
          <w:b/>
          <w:i/>
        </w:rPr>
      </w:pPr>
      <w:r w:rsidRPr="00421983">
        <w:rPr>
          <w:rStyle w:val="Overskrift5Tegn"/>
        </w:rPr>
        <w:t>Olieaffald(spildolie)</w:t>
      </w:r>
      <w:r w:rsidR="00D80A2B" w:rsidRPr="00FE096D">
        <w:rPr>
          <w:rStyle w:val="Overskrift5Tegn"/>
        </w:rPr>
        <w:br/>
      </w:r>
      <w:r w:rsidR="00CE7ED2" w:rsidRPr="00FE096D">
        <w:t>Der opbevares ingen spildolie på ejendommen</w:t>
      </w:r>
      <w:r w:rsidR="00FE096D" w:rsidRPr="00FE096D">
        <w:t>.</w:t>
      </w:r>
    </w:p>
    <w:p w14:paraId="4001EDB2" w14:textId="360BFDF3" w:rsidR="00E23530" w:rsidRPr="00565CAA" w:rsidRDefault="00E23530" w:rsidP="00EB2AAE">
      <w:pPr>
        <w:pStyle w:val="Overskrift5"/>
        <w:spacing w:after="0"/>
      </w:pPr>
      <w:r w:rsidRPr="00565CAA">
        <w:lastRenderedPageBreak/>
        <w:t>Kemikalie</w:t>
      </w:r>
      <w:r w:rsidR="00125739">
        <w:t>r</w:t>
      </w:r>
    </w:p>
    <w:p w14:paraId="6D6D8C9E" w14:textId="4803E6BB" w:rsidR="00FE4325" w:rsidRDefault="00E23530" w:rsidP="0060290D">
      <w:pPr>
        <w:rPr>
          <w:color w:val="FF0000"/>
        </w:rPr>
      </w:pPr>
      <w:r w:rsidRPr="00565CAA">
        <w:t xml:space="preserve">Husdyrbrugets forbrug af kemikalier </w:t>
      </w:r>
      <w:r w:rsidR="00CE7ED2">
        <w:t xml:space="preserve">består </w:t>
      </w:r>
      <w:r w:rsidR="00FE096D">
        <w:t xml:space="preserve">alene af </w:t>
      </w:r>
      <w:r w:rsidR="00DA07DF">
        <w:t xml:space="preserve">sæber og </w:t>
      </w:r>
      <w:r w:rsidR="00FE096D">
        <w:t>evt. desinfe</w:t>
      </w:r>
      <w:r w:rsidR="00DA07DF">
        <w:t xml:space="preserve">ktionsmidler der anvendes </w:t>
      </w:r>
      <w:r w:rsidR="00CE7ED2">
        <w:t xml:space="preserve">til </w:t>
      </w:r>
      <w:r>
        <w:t>vask af staldanlægget</w:t>
      </w:r>
      <w:r w:rsidR="00DA07DF">
        <w:t>.</w:t>
      </w:r>
      <w:r w:rsidR="00CE7ED2" w:rsidRPr="00CE7ED2">
        <w:rPr>
          <w:color w:val="FF0000"/>
        </w:rPr>
        <w:t xml:space="preserve"> </w:t>
      </w:r>
    </w:p>
    <w:p w14:paraId="54398CF7" w14:textId="545D9BB9" w:rsidR="00FE4325" w:rsidRPr="00230EA3" w:rsidRDefault="008E4B14" w:rsidP="0060290D">
      <w:r w:rsidRPr="00230EA3">
        <w:t xml:space="preserve">Rengøringsmidler opbevares i </w:t>
      </w:r>
      <w:r w:rsidR="00C77D25" w:rsidRPr="00230EA3">
        <w:t xml:space="preserve">mellembygning mellem stald 6 og foderlade i </w:t>
      </w:r>
      <w:r w:rsidR="00230EA3" w:rsidRPr="00230EA3">
        <w:t>særskilt rum uden afløb.</w:t>
      </w:r>
      <w:r w:rsidR="00FE4325" w:rsidRPr="00230EA3">
        <w:t xml:space="preserve"> </w:t>
      </w:r>
    </w:p>
    <w:p w14:paraId="4BE71856" w14:textId="103DD8AE" w:rsidR="00241BF0" w:rsidRPr="00241BF0" w:rsidRDefault="00241BF0" w:rsidP="00EB2AAE">
      <w:pPr>
        <w:pStyle w:val="Overskrift5"/>
        <w:spacing w:after="0"/>
      </w:pPr>
      <w:r w:rsidRPr="00241BF0">
        <w:t>Kemiaffald</w:t>
      </w:r>
    </w:p>
    <w:p w14:paraId="46BEB838" w14:textId="0F6BDBD3" w:rsidR="00241BF0" w:rsidRDefault="00241BF0" w:rsidP="0060290D">
      <w:pPr>
        <w:rPr>
          <w:szCs w:val="19"/>
        </w:rPr>
      </w:pPr>
      <w:r w:rsidRPr="0047315C">
        <w:rPr>
          <w:szCs w:val="19"/>
        </w:rPr>
        <w:t>De</w:t>
      </w:r>
      <w:r w:rsidR="00DA07DF">
        <w:rPr>
          <w:szCs w:val="19"/>
        </w:rPr>
        <w:t xml:space="preserve">r er ingen kemiaffald. </w:t>
      </w:r>
    </w:p>
    <w:p w14:paraId="2F541B57" w14:textId="0BEE3D06" w:rsidR="003A57D1" w:rsidRDefault="00C74421" w:rsidP="0060290D">
      <w:pPr>
        <w:rPr>
          <w:color w:val="FF0000"/>
          <w:szCs w:val="19"/>
        </w:rPr>
      </w:pPr>
      <w:r w:rsidRPr="003A57D1">
        <w:rPr>
          <w:szCs w:val="19"/>
          <w:u w:val="single"/>
        </w:rPr>
        <w:t>Vurdering</w:t>
      </w:r>
      <w:r w:rsidR="003A57D1">
        <w:rPr>
          <w:szCs w:val="19"/>
          <w:u w:val="single"/>
        </w:rPr>
        <w:br/>
      </w:r>
      <w:r w:rsidR="003A57D1" w:rsidRPr="00F7464B">
        <w:rPr>
          <w:szCs w:val="19"/>
        </w:rPr>
        <w:t xml:space="preserve">Det vurderes at </w:t>
      </w:r>
      <w:r w:rsidR="008B4AE9" w:rsidRPr="00F7464B">
        <w:rPr>
          <w:szCs w:val="19"/>
        </w:rPr>
        <w:t>rengøringsmidler</w:t>
      </w:r>
      <w:r w:rsidR="003A57D1" w:rsidRPr="00F7464B">
        <w:rPr>
          <w:szCs w:val="19"/>
        </w:rPr>
        <w:t xml:space="preserve"> opbevares uden risiko for forurening</w:t>
      </w:r>
      <w:r w:rsidR="00F7464B" w:rsidRPr="00F7464B">
        <w:rPr>
          <w:szCs w:val="19"/>
        </w:rPr>
        <w:t>. Der opbevares ingen olier, der kan give anledning til forurening.</w:t>
      </w:r>
    </w:p>
    <w:p w14:paraId="113D8941" w14:textId="5D3EFEC7" w:rsidR="00E23530" w:rsidRDefault="00E23530" w:rsidP="003F7A77">
      <w:pPr>
        <w:pStyle w:val="Overskrift3"/>
      </w:pPr>
      <w:bookmarkStart w:id="146" w:name="_Toc50535668"/>
      <w:r>
        <w:t>Energiforbrug</w:t>
      </w:r>
      <w:bookmarkEnd w:id="146"/>
    </w:p>
    <w:p w14:paraId="3BE976B8" w14:textId="77A52C96" w:rsidR="00241BF0" w:rsidRPr="007A048A" w:rsidRDefault="00ED6CF8" w:rsidP="0060290D">
      <w:pPr>
        <w:rPr>
          <w:color w:val="FF0000"/>
        </w:rPr>
      </w:pPr>
      <w:r w:rsidRPr="008B4AE9">
        <w:t>Beboelser</w:t>
      </w:r>
      <w:r w:rsidR="00241BF0" w:rsidRPr="008B4AE9">
        <w:t xml:space="preserve"> </w:t>
      </w:r>
      <w:r w:rsidR="00F7464B">
        <w:t xml:space="preserve">og stalde </w:t>
      </w:r>
      <w:r w:rsidR="00241BF0" w:rsidRPr="008B4AE9">
        <w:t xml:space="preserve">opvarmes med </w:t>
      </w:r>
      <w:r w:rsidR="008B4AE9" w:rsidRPr="008B4AE9">
        <w:t>gas</w:t>
      </w:r>
      <w:r w:rsidR="00241BF0" w:rsidRPr="008B4AE9">
        <w:t xml:space="preserve">fyr. I </w:t>
      </w:r>
      <w:r w:rsidR="00543403" w:rsidRPr="008B4AE9">
        <w:t>driftsbygningerne</w:t>
      </w:r>
      <w:r w:rsidR="00241BF0" w:rsidRPr="008B4AE9">
        <w:t xml:space="preserve"> anvendes der el til ventilation, </w:t>
      </w:r>
      <w:proofErr w:type="spellStart"/>
      <w:r w:rsidR="00DA5CE1" w:rsidRPr="008B4AE9">
        <w:t>udfodring</w:t>
      </w:r>
      <w:proofErr w:type="spellEnd"/>
      <w:r w:rsidR="00241BF0" w:rsidRPr="008B4AE9">
        <w:t xml:space="preserve">, </w:t>
      </w:r>
      <w:r w:rsidR="00DA5CE1" w:rsidRPr="008B4AE9">
        <w:t>højtryksrensning</w:t>
      </w:r>
      <w:r w:rsidR="00241BF0" w:rsidRPr="008B4AE9">
        <w:t xml:space="preserve"> </w:t>
      </w:r>
      <w:r w:rsidR="00241BF0" w:rsidRPr="00ED6CF8">
        <w:t>samt belysning</w:t>
      </w:r>
      <w:r w:rsidR="00645CBF">
        <w:t xml:space="preserve"> og blæsere der køre i forbindelse med udtørring af stalde efter vask</w:t>
      </w:r>
      <w:r w:rsidR="00241BF0" w:rsidRPr="00ED6CF8">
        <w:t>. Derudover anvendes der el til pumpning af gyll</w:t>
      </w:r>
      <w:r w:rsidR="00241BF0" w:rsidRPr="00645CBF">
        <w:t xml:space="preserve">e. </w:t>
      </w:r>
    </w:p>
    <w:p w14:paraId="20BDE9FA" w14:textId="1FEFFA19" w:rsidR="0004038D" w:rsidRPr="005E5900" w:rsidRDefault="00241BF0" w:rsidP="0060290D">
      <w:pPr>
        <w:rPr>
          <w:rFonts w:cs="Arial"/>
        </w:rPr>
      </w:pPr>
      <w:r w:rsidRPr="005E5900">
        <w:rPr>
          <w:rFonts w:cs="Arial"/>
        </w:rPr>
        <w:t xml:space="preserve">Der forventes ingen </w:t>
      </w:r>
      <w:r w:rsidR="005E5900">
        <w:rPr>
          <w:rFonts w:cs="Arial"/>
        </w:rPr>
        <w:t xml:space="preserve">væsentlige </w:t>
      </w:r>
      <w:r w:rsidRPr="005E5900">
        <w:rPr>
          <w:rFonts w:cs="Arial"/>
        </w:rPr>
        <w:t>ændringer i energiforbruget i forbindelse med det ansøgte.</w:t>
      </w:r>
      <w:r w:rsidR="005E5900" w:rsidRPr="005E5900">
        <w:rPr>
          <w:rFonts w:cs="Arial"/>
        </w:rPr>
        <w:t xml:space="preserve"> Ny ejer har overtaget ejendommen i januar 2020 og der forligger derfor ikke regnskabstal for elforbruget</w:t>
      </w:r>
      <w:r w:rsidR="00645CBF">
        <w:rPr>
          <w:rFonts w:cs="Arial"/>
        </w:rPr>
        <w:t xml:space="preserve"> for et helt år</w:t>
      </w:r>
      <w:r w:rsidR="008D0926">
        <w:rPr>
          <w:rFonts w:cs="Arial"/>
        </w:rPr>
        <w:t xml:space="preserve"> med fuld produktion</w:t>
      </w:r>
      <w:r w:rsidR="00645CBF">
        <w:rPr>
          <w:rFonts w:cs="Arial"/>
        </w:rPr>
        <w:t xml:space="preserve">. </w:t>
      </w:r>
    </w:p>
    <w:p w14:paraId="2F27FB12" w14:textId="5C9E2A39" w:rsidR="005E5900" w:rsidRDefault="005E5900" w:rsidP="0060290D">
      <w:pPr>
        <w:rPr>
          <w:rFonts w:cs="Arial"/>
        </w:rPr>
      </w:pPr>
      <w:r w:rsidRPr="008B4AE9">
        <w:rPr>
          <w:rFonts w:cs="Arial"/>
        </w:rPr>
        <w:t xml:space="preserve">Elforbruget er skønnet for en produktion med </w:t>
      </w:r>
      <w:r w:rsidR="008B4AE9" w:rsidRPr="008B4AE9">
        <w:rPr>
          <w:rFonts w:cs="Arial"/>
        </w:rPr>
        <w:t>950</w:t>
      </w:r>
      <w:r w:rsidRPr="008B4AE9">
        <w:rPr>
          <w:rFonts w:cs="Arial"/>
        </w:rPr>
        <w:t xml:space="preserve"> </w:t>
      </w:r>
      <w:r w:rsidR="008B4AE9" w:rsidRPr="008B4AE9">
        <w:rPr>
          <w:rFonts w:cs="Arial"/>
        </w:rPr>
        <w:t>årssøer</w:t>
      </w:r>
      <w:r w:rsidRPr="008B4AE9">
        <w:rPr>
          <w:rFonts w:cs="Arial"/>
        </w:rPr>
        <w:t xml:space="preserve"> og </w:t>
      </w:r>
      <w:r w:rsidR="008B4AE9" w:rsidRPr="008B4AE9">
        <w:rPr>
          <w:rFonts w:cs="Arial"/>
        </w:rPr>
        <w:t>480 m</w:t>
      </w:r>
      <w:r w:rsidR="008B4AE9" w:rsidRPr="008B4AE9">
        <w:rPr>
          <w:rFonts w:cs="Arial"/>
          <w:vertAlign w:val="superscript"/>
        </w:rPr>
        <w:t>2</w:t>
      </w:r>
      <w:r w:rsidR="008B4AE9" w:rsidRPr="008B4AE9">
        <w:rPr>
          <w:rFonts w:cs="Arial"/>
        </w:rPr>
        <w:t xml:space="preserve"> produktionsareal til </w:t>
      </w:r>
      <w:r w:rsidRPr="008B4AE9">
        <w:rPr>
          <w:rFonts w:cs="Arial"/>
        </w:rPr>
        <w:t>smågrise</w:t>
      </w:r>
      <w:r w:rsidR="008B4AE9" w:rsidRPr="008B4AE9">
        <w:rPr>
          <w:rFonts w:cs="Arial"/>
        </w:rPr>
        <w:t xml:space="preserve"> og </w:t>
      </w:r>
      <w:r w:rsidR="004A1FE1">
        <w:rPr>
          <w:rFonts w:cs="Arial"/>
        </w:rPr>
        <w:t>194</w:t>
      </w:r>
      <w:r w:rsidR="008B4AE9" w:rsidRPr="008B4AE9">
        <w:rPr>
          <w:rFonts w:cs="Arial"/>
        </w:rPr>
        <w:t xml:space="preserve"> m</w:t>
      </w:r>
      <w:r w:rsidR="008B4AE9" w:rsidRPr="008B4AE9">
        <w:rPr>
          <w:rFonts w:cs="Arial"/>
          <w:vertAlign w:val="superscript"/>
        </w:rPr>
        <w:t>2</w:t>
      </w:r>
      <w:r w:rsidR="008B4AE9" w:rsidRPr="008B4AE9">
        <w:rPr>
          <w:rFonts w:cs="Arial"/>
        </w:rPr>
        <w:t xml:space="preserve"> produktionsareal til slagtesvin.</w:t>
      </w:r>
      <w:r w:rsidR="004A1FE1">
        <w:rPr>
          <w:rFonts w:cs="Arial"/>
        </w:rPr>
        <w:t xml:space="preserve"> Normtal for energiforbrug er 207.540 kWh i strøm og 160.300 kWh i varme samt 60.600 kWh til vask (varme). Vask er beregnet efter 6,5 gange vask i klimastald, 4 gange vask i karantænestald, vask hver 5 uge i farestald og 1 vask pr år i drægtighedsstald.</w:t>
      </w:r>
    </w:p>
    <w:p w14:paraId="1B5AAE5A" w14:textId="77777777" w:rsidR="008D0926" w:rsidRDefault="004A1FE1" w:rsidP="0060290D">
      <w:pPr>
        <w:rPr>
          <w:rFonts w:cs="Arial"/>
        </w:rPr>
      </w:pPr>
      <w:r>
        <w:rPr>
          <w:rFonts w:cs="Arial"/>
        </w:rPr>
        <w:t>Herunder ses fordelingen af energibehovet.</w:t>
      </w:r>
    </w:p>
    <w:p w14:paraId="5CC93454" w14:textId="00DF844C" w:rsidR="004A1FE1" w:rsidRPr="008B4AE9" w:rsidRDefault="004A1FE1" w:rsidP="0060290D">
      <w:pPr>
        <w:rPr>
          <w:rFonts w:cs="Arial"/>
        </w:rPr>
      </w:pPr>
      <w:r w:rsidRPr="004A1FE1">
        <w:rPr>
          <w:noProof/>
        </w:rPr>
        <w:lastRenderedPageBreak/>
        <w:t xml:space="preserve"> </w:t>
      </w:r>
      <w:r>
        <w:rPr>
          <w:noProof/>
        </w:rPr>
        <w:drawing>
          <wp:inline distT="0" distB="0" distL="0" distR="0" wp14:anchorId="1605915C" wp14:editId="67D6A210">
            <wp:extent cx="6120765" cy="5311140"/>
            <wp:effectExtent l="0" t="0" r="0" b="3810"/>
            <wp:docPr id="19" name="Bille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120765" cy="5311140"/>
                    </a:xfrm>
                    <a:prstGeom prst="rect">
                      <a:avLst/>
                    </a:prstGeom>
                  </pic:spPr>
                </pic:pic>
              </a:graphicData>
            </a:graphic>
          </wp:inline>
        </w:drawing>
      </w:r>
    </w:p>
    <w:p w14:paraId="45EB698B" w14:textId="1DFEC5CC" w:rsidR="0099633E" w:rsidRDefault="00CA1FF8" w:rsidP="00EB2AAE">
      <w:pPr>
        <w:spacing w:after="0"/>
        <w:jc w:val="left"/>
        <w:rPr>
          <w:u w:val="single"/>
        </w:rPr>
      </w:pPr>
      <w:bookmarkStart w:id="147" w:name="_Hlk33524165"/>
      <w:r>
        <w:rPr>
          <w:u w:val="single"/>
        </w:rPr>
        <w:t xml:space="preserve">Optimering af </w:t>
      </w:r>
      <w:r w:rsidR="001D0F29" w:rsidRPr="001D0F29">
        <w:rPr>
          <w:u w:val="single"/>
        </w:rPr>
        <w:t>energi</w:t>
      </w:r>
      <w:r w:rsidR="00DA5CE1">
        <w:rPr>
          <w:u w:val="single"/>
        </w:rPr>
        <w:t xml:space="preserve">forbrug </w:t>
      </w:r>
      <w:r w:rsidR="00F66E89">
        <w:rPr>
          <w:u w:val="single"/>
        </w:rPr>
        <w:t>og klima</w:t>
      </w:r>
    </w:p>
    <w:p w14:paraId="733CE637" w14:textId="339F3317" w:rsidR="0099633E" w:rsidRPr="005A0690" w:rsidRDefault="0099633E" w:rsidP="0060290D">
      <w:bookmarkStart w:id="148" w:name="_Hlk33443223"/>
      <w:r w:rsidRPr="005E5900">
        <w:t xml:space="preserve">I </w:t>
      </w:r>
      <w:r w:rsidR="00ED6CF8" w:rsidRPr="005E5900">
        <w:t>so-produktion</w:t>
      </w:r>
      <w:r w:rsidRPr="005E5900">
        <w:t xml:space="preserve"> ligger mulighederne for at spare på energi primært indenfor områderne ventila</w:t>
      </w:r>
      <w:r w:rsidRPr="005A0690">
        <w:t>tion, foderfremstilling</w:t>
      </w:r>
      <w:r w:rsidR="00DA5CE1" w:rsidRPr="005A0690">
        <w:t xml:space="preserve">, </w:t>
      </w:r>
      <w:r w:rsidRPr="005A0690">
        <w:t>belysning og isolering.</w:t>
      </w:r>
      <w:r w:rsidR="00F63F94" w:rsidRPr="005A0690">
        <w:t xml:space="preserve"> I smågriseproduktion ligger mulighederne for at spare på energi primært indenfor områderne ventilation, opvarmning, belysning, foder og isolering.</w:t>
      </w:r>
    </w:p>
    <w:bookmarkEnd w:id="148"/>
    <w:p w14:paraId="0258BB54" w14:textId="6734E96B" w:rsidR="0099633E" w:rsidRDefault="0099633E" w:rsidP="0060290D">
      <w:r w:rsidRPr="005A0690">
        <w:t>Der er ingen foderfremstilling på ejendommen</w:t>
      </w:r>
      <w:r w:rsidR="00CA1FF8">
        <w:t>. Færdigfoder snegles rundt i anlægget, hvilket er den mest energirigtige løsning</w:t>
      </w:r>
      <w:r w:rsidRPr="005A0690">
        <w:t>.</w:t>
      </w:r>
      <w:r w:rsidR="009E03D1">
        <w:t xml:space="preserve"> Alle stalde er isolerede mod loft men ikke i vægge. </w:t>
      </w:r>
    </w:p>
    <w:p w14:paraId="32FF8603" w14:textId="77777777" w:rsidR="009E03D1" w:rsidRPr="009E03D1" w:rsidRDefault="009E03D1" w:rsidP="009E03D1">
      <w:r w:rsidRPr="009E03D1">
        <w:t xml:space="preserve">Cirka 50 % af ventilationssystemet er skiftet til lavenergimotorer. Eksisterende øvrige motorer vil blive erstattet med lavenergimotorer efterhånden som de skal udskiftes. </w:t>
      </w:r>
    </w:p>
    <w:p w14:paraId="462CC8F6" w14:textId="2BE2DE45" w:rsidR="009E03D1" w:rsidRPr="009E03D1" w:rsidRDefault="00DA5CE1" w:rsidP="0060290D">
      <w:r w:rsidRPr="009E03D1">
        <w:t>Eksisterende stalder er</w:t>
      </w:r>
      <w:r w:rsidR="00F63F94" w:rsidRPr="009E03D1">
        <w:t xml:space="preserve"> indrettet med </w:t>
      </w:r>
      <w:r w:rsidR="009E03D1" w:rsidRPr="009E03D1">
        <w:t xml:space="preserve">lysstofrør. 50% af disse er skiftet til LED. De resterende vil blive udskiftet løbende. </w:t>
      </w:r>
      <w:r w:rsidR="00CA1FF8">
        <w:t>I farestaldene er varmelamper ligeledes med lavenergipærer.</w:t>
      </w:r>
    </w:p>
    <w:p w14:paraId="1C8C44BA" w14:textId="6C6BC047" w:rsidR="005E5900" w:rsidRDefault="00ED6CF8" w:rsidP="0060290D">
      <w:r w:rsidRPr="005E5900">
        <w:t>Lyset i staldene er tændt efter behov og styres af fod</w:t>
      </w:r>
      <w:r w:rsidR="005E5900" w:rsidRPr="005E5900">
        <w:t>er</w:t>
      </w:r>
      <w:r w:rsidRPr="005E5900">
        <w:t xml:space="preserve">styringssystemet. </w:t>
      </w:r>
      <w:r w:rsidR="005E5900">
        <w:t xml:space="preserve">I forbindelse med vask af staldene vil ventilatorerne blive rengjort, så modstanden mindskes så meget som muligt. </w:t>
      </w:r>
    </w:p>
    <w:p w14:paraId="7CBC52FC" w14:textId="4675D0CA" w:rsidR="005E5900" w:rsidRPr="005E5900" w:rsidRDefault="005E5900" w:rsidP="0060290D">
      <w:r>
        <w:t xml:space="preserve">Ventilationen </w:t>
      </w:r>
      <w:r w:rsidR="009E03D1">
        <w:t xml:space="preserve">er </w:t>
      </w:r>
      <w:r>
        <w:t xml:space="preserve">styret af temperatur, som sikrer, at ventilationen kører optimalt, både med hensyn til temperatur i staldene og elforbruget. </w:t>
      </w:r>
    </w:p>
    <w:p w14:paraId="211735FF" w14:textId="0456A356" w:rsidR="0099633E" w:rsidRPr="006928CB" w:rsidRDefault="009E03D1" w:rsidP="0060290D">
      <w:r w:rsidRPr="006928CB">
        <w:lastRenderedPageBreak/>
        <w:t xml:space="preserve">Den nye karantænestald til polte indrettes energi optimalt med LED belysning og lavenergi ventilation og vil blive isoleret. </w:t>
      </w:r>
    </w:p>
    <w:p w14:paraId="320144FF" w14:textId="6C872617" w:rsidR="006E7813" w:rsidRPr="009E03D1" w:rsidRDefault="006E7813" w:rsidP="006E7813">
      <w:pPr>
        <w:rPr>
          <w:szCs w:val="20"/>
        </w:rPr>
      </w:pPr>
      <w:r w:rsidRPr="009E03D1">
        <w:rPr>
          <w:szCs w:val="20"/>
        </w:rPr>
        <w:t>Alle ventilatorer vaskes i forbindelse med vask af de enkelte stalde, hvilket reducerer modstanden. Der er temperaturstyring på ventilationsanlæggene i staldene</w:t>
      </w:r>
      <w:r w:rsidR="0061128D" w:rsidRPr="009E03D1">
        <w:rPr>
          <w:szCs w:val="20"/>
        </w:rPr>
        <w:t>.</w:t>
      </w:r>
      <w:r w:rsidRPr="009E03D1">
        <w:rPr>
          <w:szCs w:val="20"/>
        </w:rPr>
        <w:t xml:space="preserve"> </w:t>
      </w:r>
    </w:p>
    <w:p w14:paraId="127F3F20" w14:textId="02976904" w:rsidR="0099633E" w:rsidRDefault="0099633E" w:rsidP="0060290D">
      <w:r w:rsidRPr="009F029B">
        <w:t xml:space="preserve">Energiforbrug skal indgå i det løbende miljøledelsesprogram, hvorigennem der fortsat vil være fokus på energiforbruget. </w:t>
      </w:r>
    </w:p>
    <w:p w14:paraId="05A461F9" w14:textId="326A0A52" w:rsidR="00CA1FF8" w:rsidRPr="009F029B" w:rsidRDefault="00CA1FF8" w:rsidP="0060290D">
      <w:r>
        <w:t>Anlægget opvarmes med gasfyr.</w:t>
      </w:r>
    </w:p>
    <w:p w14:paraId="082B0C4B" w14:textId="05B8CA1F" w:rsidR="00CA1FF8" w:rsidRPr="00CA1FF8" w:rsidRDefault="00CA1FF8" w:rsidP="0060290D">
      <w:pPr>
        <w:rPr>
          <w:u w:val="single"/>
        </w:rPr>
      </w:pPr>
      <w:r w:rsidRPr="00CA1FF8">
        <w:rPr>
          <w:u w:val="single"/>
        </w:rPr>
        <w:t>Vurdering af energiforbrug.</w:t>
      </w:r>
    </w:p>
    <w:p w14:paraId="05D62007" w14:textId="291AAB2E" w:rsidR="00CA1FF8" w:rsidRDefault="00CA1FF8" w:rsidP="00CA1FF8">
      <w:r w:rsidRPr="009F029B">
        <w:t xml:space="preserve">Det vurderes, at husdyrbruget har fokus på energi og er indstillet på at foretage handlinger med henblik på lavest mulige klimaaftryk af produktionen.  </w:t>
      </w:r>
    </w:p>
    <w:p w14:paraId="7F25D0CF" w14:textId="11F6E24C" w:rsidR="00CA1FF8" w:rsidRDefault="00CA1FF8" w:rsidP="00CA1FF8">
      <w:r>
        <w:t xml:space="preserve">De mest energiforbrugende enheder som belysning, varmelamper og ventilation er under udskiftning til energibesparende enheder. Foder snegles rundt. Der er således ikke enheder med højt energiforbrug som ikke er eller er ved at blive udskiftet.  </w:t>
      </w:r>
    </w:p>
    <w:p w14:paraId="1817D155" w14:textId="0DCEEA50" w:rsidR="00E23530" w:rsidRPr="009E376A" w:rsidRDefault="009E376A" w:rsidP="003F7A77">
      <w:pPr>
        <w:pStyle w:val="Overskrift3"/>
      </w:pPr>
      <w:bookmarkStart w:id="149" w:name="_Toc50535669"/>
      <w:bookmarkEnd w:id="147"/>
      <w:r w:rsidRPr="009E376A">
        <w:t>Vandforbrug og påvirkning af vandressourcen</w:t>
      </w:r>
      <w:bookmarkEnd w:id="149"/>
    </w:p>
    <w:p w14:paraId="4EC831B7" w14:textId="01DD0CDC" w:rsidR="00DD5B55" w:rsidRPr="00CA1FF8" w:rsidRDefault="00FF32A2" w:rsidP="00DD5B55">
      <w:pPr>
        <w:rPr>
          <w:color w:val="FF0000"/>
          <w:szCs w:val="19"/>
        </w:rPr>
      </w:pPr>
      <w:r w:rsidRPr="00DD7EDE">
        <w:t xml:space="preserve">Ejendommen forsynes med vand fra </w:t>
      </w:r>
      <w:r w:rsidR="00DD7EDE" w:rsidRPr="00DD7EDE">
        <w:t>offentligt v</w:t>
      </w:r>
      <w:r w:rsidR="00E63FDF" w:rsidRPr="00DD7EDE">
        <w:t>andværk</w:t>
      </w:r>
      <w:r w:rsidR="00E63FDF" w:rsidRPr="00DD7EDE">
        <w:rPr>
          <w:i/>
        </w:rPr>
        <w:t xml:space="preserve">. </w:t>
      </w:r>
      <w:r w:rsidRPr="00B11FF2">
        <w:rPr>
          <w:szCs w:val="19"/>
        </w:rPr>
        <w:t>Der forbruges vand til drikkevand til dyrene samt overbrusning</w:t>
      </w:r>
      <w:r>
        <w:rPr>
          <w:szCs w:val="19"/>
        </w:rPr>
        <w:t xml:space="preserve"> af dyr</w:t>
      </w:r>
      <w:r w:rsidRPr="00B11FF2">
        <w:rPr>
          <w:szCs w:val="19"/>
        </w:rPr>
        <w:t xml:space="preserve"> og rengøring af stalde, foder- og ventilationsanlæg</w:t>
      </w:r>
      <w:r w:rsidR="00ED6CF8">
        <w:rPr>
          <w:szCs w:val="19"/>
        </w:rPr>
        <w:t>.</w:t>
      </w:r>
      <w:r w:rsidRPr="00B11FF2">
        <w:rPr>
          <w:szCs w:val="19"/>
        </w:rPr>
        <w:t xml:space="preserve"> </w:t>
      </w:r>
    </w:p>
    <w:tbl>
      <w:tblPr>
        <w:tblW w:w="9560" w:type="dxa"/>
        <w:tblCellMar>
          <w:left w:w="70" w:type="dxa"/>
          <w:right w:w="70" w:type="dxa"/>
        </w:tblCellMar>
        <w:tblLook w:val="04A0" w:firstRow="1" w:lastRow="0" w:firstColumn="1" w:lastColumn="0" w:noHBand="0" w:noVBand="1"/>
      </w:tblPr>
      <w:tblGrid>
        <w:gridCol w:w="1480"/>
        <w:gridCol w:w="1360"/>
        <w:gridCol w:w="925"/>
        <w:gridCol w:w="1315"/>
        <w:gridCol w:w="925"/>
        <w:gridCol w:w="1315"/>
        <w:gridCol w:w="925"/>
        <w:gridCol w:w="1315"/>
      </w:tblGrid>
      <w:tr w:rsidR="00DD5B55" w:rsidRPr="00C11CE2" w14:paraId="635D16E4" w14:textId="77777777" w:rsidTr="00B042FD">
        <w:trPr>
          <w:trHeight w:val="499"/>
        </w:trPr>
        <w:tc>
          <w:tcPr>
            <w:tcW w:w="1480" w:type="dxa"/>
            <w:vMerge w:val="restart"/>
            <w:tcBorders>
              <w:top w:val="single" w:sz="8" w:space="0" w:color="auto"/>
              <w:left w:val="single" w:sz="8" w:space="0" w:color="auto"/>
              <w:bottom w:val="single" w:sz="8" w:space="0" w:color="000000"/>
              <w:right w:val="single" w:sz="8" w:space="0" w:color="auto"/>
            </w:tcBorders>
            <w:shd w:val="clear" w:color="auto" w:fill="9BBB59"/>
            <w:vAlign w:val="center"/>
            <w:hideMark/>
          </w:tcPr>
          <w:p w14:paraId="71282394" w14:textId="77777777" w:rsidR="00DD5B55" w:rsidRPr="00C11CE2" w:rsidRDefault="00DD5B55" w:rsidP="00B042FD">
            <w:pPr>
              <w:spacing w:after="0"/>
              <w:rPr>
                <w:rFonts w:eastAsia="Times New Roman" w:cs="Times New Roman"/>
                <w:b/>
                <w:bCs/>
                <w:sz w:val="16"/>
                <w:szCs w:val="16"/>
                <w:lang w:eastAsia="da-DK"/>
              </w:rPr>
            </w:pPr>
            <w:r w:rsidRPr="00C11CE2">
              <w:rPr>
                <w:rFonts w:eastAsia="Times New Roman" w:cs="Times New Roman"/>
                <w:b/>
                <w:bCs/>
                <w:sz w:val="16"/>
                <w:szCs w:val="16"/>
                <w:lang w:eastAsia="da-DK"/>
              </w:rPr>
              <w:t>Ansøgt produktion</w:t>
            </w:r>
          </w:p>
        </w:tc>
        <w:tc>
          <w:tcPr>
            <w:tcW w:w="1360" w:type="dxa"/>
            <w:vMerge w:val="restart"/>
            <w:tcBorders>
              <w:top w:val="single" w:sz="8" w:space="0" w:color="auto"/>
              <w:left w:val="single" w:sz="8" w:space="0" w:color="auto"/>
              <w:bottom w:val="single" w:sz="8" w:space="0" w:color="000000"/>
              <w:right w:val="single" w:sz="8" w:space="0" w:color="auto"/>
            </w:tcBorders>
            <w:shd w:val="clear" w:color="auto" w:fill="9BBB59"/>
            <w:noWrap/>
            <w:vAlign w:val="center"/>
            <w:hideMark/>
          </w:tcPr>
          <w:p w14:paraId="2BE9C666" w14:textId="77777777" w:rsidR="00DD5B55" w:rsidRPr="00C11CE2" w:rsidRDefault="00DD5B55" w:rsidP="00B042FD">
            <w:pPr>
              <w:spacing w:after="0"/>
              <w:rPr>
                <w:rFonts w:eastAsia="Times New Roman" w:cs="Times New Roman"/>
                <w:b/>
                <w:bCs/>
                <w:sz w:val="16"/>
                <w:szCs w:val="16"/>
                <w:lang w:eastAsia="da-DK"/>
              </w:rPr>
            </w:pPr>
            <w:r w:rsidRPr="00C11CE2">
              <w:rPr>
                <w:rFonts w:eastAsia="Times New Roman" w:cs="Times New Roman"/>
                <w:b/>
                <w:bCs/>
                <w:sz w:val="16"/>
                <w:szCs w:val="16"/>
                <w:lang w:eastAsia="da-DK"/>
              </w:rPr>
              <w:t>Antal</w:t>
            </w:r>
          </w:p>
        </w:tc>
        <w:tc>
          <w:tcPr>
            <w:tcW w:w="2240" w:type="dxa"/>
            <w:gridSpan w:val="2"/>
            <w:tcBorders>
              <w:top w:val="single" w:sz="8" w:space="0" w:color="auto"/>
              <w:left w:val="nil"/>
              <w:bottom w:val="nil"/>
              <w:right w:val="single" w:sz="8" w:space="0" w:color="000000"/>
            </w:tcBorders>
            <w:shd w:val="clear" w:color="auto" w:fill="9BBB59"/>
            <w:noWrap/>
            <w:vAlign w:val="center"/>
            <w:hideMark/>
          </w:tcPr>
          <w:p w14:paraId="426D049B" w14:textId="77777777" w:rsidR="00DD5B55" w:rsidRPr="00C11CE2" w:rsidRDefault="00DD5B55" w:rsidP="00B042FD">
            <w:pPr>
              <w:spacing w:after="0"/>
              <w:rPr>
                <w:rFonts w:eastAsia="Times New Roman" w:cs="Times New Roman"/>
                <w:b/>
                <w:bCs/>
                <w:sz w:val="16"/>
                <w:szCs w:val="16"/>
                <w:u w:val="single"/>
                <w:lang w:eastAsia="da-DK"/>
              </w:rPr>
            </w:pPr>
            <w:r w:rsidRPr="00C11CE2">
              <w:rPr>
                <w:rFonts w:eastAsia="Times New Roman" w:cs="Times New Roman"/>
                <w:b/>
                <w:bCs/>
                <w:sz w:val="16"/>
                <w:szCs w:val="16"/>
                <w:u w:val="single"/>
                <w:lang w:eastAsia="da-DK"/>
              </w:rPr>
              <w:t>Drikkevand, m</w:t>
            </w:r>
            <w:r w:rsidRPr="00C11CE2">
              <w:rPr>
                <w:rFonts w:eastAsia="Times New Roman" w:cs="Times New Roman"/>
                <w:b/>
                <w:bCs/>
                <w:sz w:val="16"/>
                <w:szCs w:val="16"/>
                <w:u w:val="single"/>
                <w:vertAlign w:val="superscript"/>
                <w:lang w:eastAsia="da-DK"/>
              </w:rPr>
              <w:t>3</w:t>
            </w:r>
          </w:p>
        </w:tc>
        <w:tc>
          <w:tcPr>
            <w:tcW w:w="2240" w:type="dxa"/>
            <w:gridSpan w:val="2"/>
            <w:tcBorders>
              <w:top w:val="single" w:sz="8" w:space="0" w:color="auto"/>
              <w:left w:val="nil"/>
              <w:bottom w:val="nil"/>
              <w:right w:val="single" w:sz="8" w:space="0" w:color="000000"/>
            </w:tcBorders>
            <w:shd w:val="clear" w:color="auto" w:fill="9BBB59"/>
            <w:noWrap/>
            <w:vAlign w:val="center"/>
            <w:hideMark/>
          </w:tcPr>
          <w:p w14:paraId="6B568812" w14:textId="77777777" w:rsidR="00DD5B55" w:rsidRPr="00C11CE2" w:rsidRDefault="00DD5B55" w:rsidP="00B042FD">
            <w:pPr>
              <w:spacing w:after="0"/>
              <w:rPr>
                <w:rFonts w:eastAsia="Times New Roman" w:cs="Times New Roman"/>
                <w:b/>
                <w:bCs/>
                <w:sz w:val="16"/>
                <w:szCs w:val="16"/>
                <w:u w:val="single"/>
                <w:lang w:eastAsia="da-DK"/>
              </w:rPr>
            </w:pPr>
            <w:r w:rsidRPr="00C11CE2">
              <w:rPr>
                <w:rFonts w:eastAsia="Times New Roman" w:cs="Times New Roman"/>
                <w:b/>
                <w:bCs/>
                <w:sz w:val="16"/>
                <w:szCs w:val="16"/>
                <w:u w:val="single"/>
                <w:lang w:eastAsia="da-DK"/>
              </w:rPr>
              <w:t>Drikkevandsspild, m</w:t>
            </w:r>
            <w:r w:rsidRPr="00C11CE2">
              <w:rPr>
                <w:rFonts w:eastAsia="Times New Roman" w:cs="Times New Roman"/>
                <w:b/>
                <w:bCs/>
                <w:sz w:val="16"/>
                <w:szCs w:val="16"/>
                <w:u w:val="single"/>
                <w:vertAlign w:val="superscript"/>
                <w:lang w:eastAsia="da-DK"/>
              </w:rPr>
              <w:t>3</w:t>
            </w:r>
          </w:p>
        </w:tc>
        <w:tc>
          <w:tcPr>
            <w:tcW w:w="2240" w:type="dxa"/>
            <w:gridSpan w:val="2"/>
            <w:tcBorders>
              <w:top w:val="single" w:sz="8" w:space="0" w:color="auto"/>
              <w:left w:val="nil"/>
              <w:bottom w:val="nil"/>
              <w:right w:val="single" w:sz="8" w:space="0" w:color="000000"/>
            </w:tcBorders>
            <w:shd w:val="clear" w:color="auto" w:fill="9BBB59"/>
            <w:noWrap/>
            <w:vAlign w:val="center"/>
            <w:hideMark/>
          </w:tcPr>
          <w:p w14:paraId="71AF0B9A" w14:textId="77777777" w:rsidR="00DD5B55" w:rsidRPr="00C11CE2" w:rsidRDefault="00DD5B55" w:rsidP="00B042FD">
            <w:pPr>
              <w:spacing w:after="0"/>
              <w:rPr>
                <w:rFonts w:eastAsia="Times New Roman" w:cs="Times New Roman"/>
                <w:b/>
                <w:bCs/>
                <w:sz w:val="16"/>
                <w:szCs w:val="16"/>
                <w:u w:val="single"/>
                <w:lang w:eastAsia="da-DK"/>
              </w:rPr>
            </w:pPr>
            <w:r w:rsidRPr="00C11CE2">
              <w:rPr>
                <w:rFonts w:eastAsia="Times New Roman" w:cs="Times New Roman"/>
                <w:b/>
                <w:bCs/>
                <w:sz w:val="16"/>
                <w:szCs w:val="16"/>
                <w:u w:val="single"/>
                <w:lang w:eastAsia="da-DK"/>
              </w:rPr>
              <w:t>Vaskevand, m</w:t>
            </w:r>
            <w:r w:rsidRPr="00C11CE2">
              <w:rPr>
                <w:rFonts w:eastAsia="Times New Roman" w:cs="Times New Roman"/>
                <w:b/>
                <w:bCs/>
                <w:sz w:val="16"/>
                <w:szCs w:val="16"/>
                <w:u w:val="single"/>
                <w:vertAlign w:val="superscript"/>
                <w:lang w:eastAsia="da-DK"/>
              </w:rPr>
              <w:t>3</w:t>
            </w:r>
          </w:p>
        </w:tc>
      </w:tr>
      <w:tr w:rsidR="00DD5B55" w:rsidRPr="00C11CE2" w14:paraId="345C13CD" w14:textId="77777777" w:rsidTr="00B042FD">
        <w:trPr>
          <w:trHeight w:val="499"/>
        </w:trPr>
        <w:tc>
          <w:tcPr>
            <w:tcW w:w="1480" w:type="dxa"/>
            <w:vMerge/>
            <w:tcBorders>
              <w:top w:val="single" w:sz="8" w:space="0" w:color="auto"/>
              <w:left w:val="single" w:sz="8" w:space="0" w:color="auto"/>
              <w:bottom w:val="single" w:sz="8" w:space="0" w:color="000000"/>
              <w:right w:val="single" w:sz="8" w:space="0" w:color="auto"/>
            </w:tcBorders>
            <w:shd w:val="clear" w:color="auto" w:fill="9BBB59"/>
            <w:vAlign w:val="center"/>
            <w:hideMark/>
          </w:tcPr>
          <w:p w14:paraId="05442417" w14:textId="77777777" w:rsidR="00DD5B55" w:rsidRPr="00C11CE2" w:rsidRDefault="00DD5B55" w:rsidP="00B042FD">
            <w:pPr>
              <w:spacing w:after="0"/>
              <w:rPr>
                <w:rFonts w:eastAsia="Times New Roman" w:cs="Times New Roman"/>
                <w:b/>
                <w:bCs/>
                <w:sz w:val="16"/>
                <w:szCs w:val="16"/>
                <w:lang w:eastAsia="da-DK"/>
              </w:rPr>
            </w:pPr>
          </w:p>
        </w:tc>
        <w:tc>
          <w:tcPr>
            <w:tcW w:w="1360" w:type="dxa"/>
            <w:vMerge/>
            <w:tcBorders>
              <w:top w:val="single" w:sz="8" w:space="0" w:color="auto"/>
              <w:left w:val="single" w:sz="8" w:space="0" w:color="auto"/>
              <w:bottom w:val="single" w:sz="8" w:space="0" w:color="000000"/>
              <w:right w:val="single" w:sz="8" w:space="0" w:color="auto"/>
            </w:tcBorders>
            <w:shd w:val="clear" w:color="auto" w:fill="9BBB59"/>
            <w:vAlign w:val="center"/>
            <w:hideMark/>
          </w:tcPr>
          <w:p w14:paraId="2229321E" w14:textId="77777777" w:rsidR="00DD5B55" w:rsidRPr="00C11CE2" w:rsidRDefault="00DD5B55" w:rsidP="00B042FD">
            <w:pPr>
              <w:spacing w:after="0"/>
              <w:rPr>
                <w:rFonts w:eastAsia="Times New Roman" w:cs="Times New Roman"/>
                <w:b/>
                <w:bCs/>
                <w:sz w:val="16"/>
                <w:szCs w:val="16"/>
                <w:lang w:eastAsia="da-DK"/>
              </w:rPr>
            </w:pPr>
          </w:p>
        </w:tc>
        <w:tc>
          <w:tcPr>
            <w:tcW w:w="925" w:type="dxa"/>
            <w:tcBorders>
              <w:top w:val="nil"/>
              <w:left w:val="nil"/>
              <w:bottom w:val="nil"/>
              <w:right w:val="nil"/>
            </w:tcBorders>
            <w:shd w:val="clear" w:color="auto" w:fill="9BBB59"/>
            <w:noWrap/>
            <w:vAlign w:val="center"/>
            <w:hideMark/>
          </w:tcPr>
          <w:p w14:paraId="21745F60" w14:textId="77777777" w:rsidR="00DD5B55" w:rsidRPr="00C11CE2" w:rsidRDefault="00DD5B55" w:rsidP="00B042FD">
            <w:pPr>
              <w:spacing w:after="0"/>
              <w:rPr>
                <w:rFonts w:eastAsia="Times New Roman" w:cs="Times New Roman"/>
                <w:b/>
                <w:bCs/>
                <w:sz w:val="16"/>
                <w:szCs w:val="16"/>
                <w:lang w:eastAsia="da-DK"/>
              </w:rPr>
            </w:pPr>
            <w:r w:rsidRPr="00C11CE2">
              <w:rPr>
                <w:rFonts w:eastAsia="Times New Roman" w:cs="Times New Roman"/>
                <w:b/>
                <w:bCs/>
                <w:sz w:val="16"/>
                <w:szCs w:val="16"/>
                <w:lang w:eastAsia="da-DK"/>
              </w:rPr>
              <w:t>Norm</w:t>
            </w:r>
          </w:p>
        </w:tc>
        <w:tc>
          <w:tcPr>
            <w:tcW w:w="1315" w:type="dxa"/>
            <w:tcBorders>
              <w:top w:val="nil"/>
              <w:left w:val="nil"/>
              <w:bottom w:val="nil"/>
              <w:right w:val="single" w:sz="8" w:space="0" w:color="auto"/>
            </w:tcBorders>
            <w:shd w:val="clear" w:color="auto" w:fill="9BBB59"/>
            <w:noWrap/>
            <w:vAlign w:val="center"/>
            <w:hideMark/>
          </w:tcPr>
          <w:p w14:paraId="087B9B61" w14:textId="77777777" w:rsidR="00DD5B55" w:rsidRPr="00C11CE2" w:rsidRDefault="00DD5B55" w:rsidP="00B042FD">
            <w:pPr>
              <w:spacing w:after="0"/>
              <w:rPr>
                <w:rFonts w:eastAsia="Times New Roman" w:cs="Times New Roman"/>
                <w:b/>
                <w:bCs/>
                <w:sz w:val="16"/>
                <w:szCs w:val="16"/>
                <w:lang w:eastAsia="da-DK"/>
              </w:rPr>
            </w:pPr>
            <w:r w:rsidRPr="00C11CE2">
              <w:rPr>
                <w:rFonts w:eastAsia="Times New Roman" w:cs="Times New Roman"/>
                <w:b/>
                <w:bCs/>
                <w:sz w:val="16"/>
                <w:szCs w:val="16"/>
                <w:lang w:eastAsia="da-DK"/>
              </w:rPr>
              <w:t>Forbrug</w:t>
            </w:r>
          </w:p>
        </w:tc>
        <w:tc>
          <w:tcPr>
            <w:tcW w:w="925" w:type="dxa"/>
            <w:tcBorders>
              <w:top w:val="nil"/>
              <w:left w:val="nil"/>
              <w:bottom w:val="nil"/>
              <w:right w:val="nil"/>
            </w:tcBorders>
            <w:shd w:val="clear" w:color="auto" w:fill="9BBB59"/>
            <w:noWrap/>
            <w:vAlign w:val="center"/>
            <w:hideMark/>
          </w:tcPr>
          <w:p w14:paraId="09047FE1" w14:textId="77777777" w:rsidR="00DD5B55" w:rsidRPr="00C11CE2" w:rsidRDefault="00DD5B55" w:rsidP="00B042FD">
            <w:pPr>
              <w:spacing w:after="0"/>
              <w:rPr>
                <w:rFonts w:eastAsia="Times New Roman" w:cs="Times New Roman"/>
                <w:b/>
                <w:bCs/>
                <w:sz w:val="16"/>
                <w:szCs w:val="16"/>
                <w:lang w:eastAsia="da-DK"/>
              </w:rPr>
            </w:pPr>
            <w:r w:rsidRPr="00C11CE2">
              <w:rPr>
                <w:rFonts w:eastAsia="Times New Roman" w:cs="Times New Roman"/>
                <w:b/>
                <w:bCs/>
                <w:sz w:val="16"/>
                <w:szCs w:val="16"/>
                <w:lang w:eastAsia="da-DK"/>
              </w:rPr>
              <w:t>Norm</w:t>
            </w:r>
          </w:p>
        </w:tc>
        <w:tc>
          <w:tcPr>
            <w:tcW w:w="1315" w:type="dxa"/>
            <w:tcBorders>
              <w:top w:val="nil"/>
              <w:left w:val="nil"/>
              <w:bottom w:val="nil"/>
              <w:right w:val="single" w:sz="8" w:space="0" w:color="auto"/>
            </w:tcBorders>
            <w:shd w:val="clear" w:color="auto" w:fill="9BBB59"/>
            <w:noWrap/>
            <w:vAlign w:val="center"/>
            <w:hideMark/>
          </w:tcPr>
          <w:p w14:paraId="0CAA9197" w14:textId="77777777" w:rsidR="00DD5B55" w:rsidRPr="00C11CE2" w:rsidRDefault="00DD5B55" w:rsidP="00B042FD">
            <w:pPr>
              <w:spacing w:after="0"/>
              <w:rPr>
                <w:rFonts w:eastAsia="Times New Roman" w:cs="Times New Roman"/>
                <w:b/>
                <w:bCs/>
                <w:sz w:val="16"/>
                <w:szCs w:val="16"/>
                <w:lang w:eastAsia="da-DK"/>
              </w:rPr>
            </w:pPr>
            <w:r w:rsidRPr="00C11CE2">
              <w:rPr>
                <w:rFonts w:eastAsia="Times New Roman" w:cs="Times New Roman"/>
                <w:b/>
                <w:bCs/>
                <w:sz w:val="16"/>
                <w:szCs w:val="16"/>
                <w:lang w:eastAsia="da-DK"/>
              </w:rPr>
              <w:t>Forbrug</w:t>
            </w:r>
          </w:p>
        </w:tc>
        <w:tc>
          <w:tcPr>
            <w:tcW w:w="925" w:type="dxa"/>
            <w:tcBorders>
              <w:top w:val="nil"/>
              <w:left w:val="nil"/>
              <w:bottom w:val="nil"/>
              <w:right w:val="nil"/>
            </w:tcBorders>
            <w:shd w:val="clear" w:color="auto" w:fill="9BBB59"/>
            <w:noWrap/>
            <w:vAlign w:val="center"/>
            <w:hideMark/>
          </w:tcPr>
          <w:p w14:paraId="069FFFD6" w14:textId="77777777" w:rsidR="00DD5B55" w:rsidRPr="00C11CE2" w:rsidRDefault="00DD5B55" w:rsidP="00B042FD">
            <w:pPr>
              <w:spacing w:after="0"/>
              <w:rPr>
                <w:rFonts w:eastAsia="Times New Roman" w:cs="Times New Roman"/>
                <w:b/>
                <w:bCs/>
                <w:sz w:val="16"/>
                <w:szCs w:val="16"/>
                <w:lang w:eastAsia="da-DK"/>
              </w:rPr>
            </w:pPr>
            <w:r w:rsidRPr="00C11CE2">
              <w:rPr>
                <w:rFonts w:eastAsia="Times New Roman" w:cs="Times New Roman"/>
                <w:b/>
                <w:bCs/>
                <w:sz w:val="16"/>
                <w:szCs w:val="16"/>
                <w:lang w:eastAsia="da-DK"/>
              </w:rPr>
              <w:t>Norm</w:t>
            </w:r>
          </w:p>
        </w:tc>
        <w:tc>
          <w:tcPr>
            <w:tcW w:w="1315" w:type="dxa"/>
            <w:tcBorders>
              <w:top w:val="nil"/>
              <w:left w:val="nil"/>
              <w:bottom w:val="nil"/>
              <w:right w:val="single" w:sz="8" w:space="0" w:color="auto"/>
            </w:tcBorders>
            <w:shd w:val="clear" w:color="auto" w:fill="9BBB59"/>
            <w:noWrap/>
            <w:vAlign w:val="center"/>
            <w:hideMark/>
          </w:tcPr>
          <w:p w14:paraId="43266E23" w14:textId="77777777" w:rsidR="00DD5B55" w:rsidRPr="00C11CE2" w:rsidRDefault="00DD5B55" w:rsidP="00B042FD">
            <w:pPr>
              <w:spacing w:after="0"/>
              <w:rPr>
                <w:rFonts w:eastAsia="Times New Roman" w:cs="Times New Roman"/>
                <w:b/>
                <w:bCs/>
                <w:sz w:val="16"/>
                <w:szCs w:val="16"/>
                <w:lang w:eastAsia="da-DK"/>
              </w:rPr>
            </w:pPr>
            <w:r w:rsidRPr="00C11CE2">
              <w:rPr>
                <w:rFonts w:eastAsia="Times New Roman" w:cs="Times New Roman"/>
                <w:b/>
                <w:bCs/>
                <w:sz w:val="16"/>
                <w:szCs w:val="16"/>
                <w:lang w:eastAsia="da-DK"/>
              </w:rPr>
              <w:t>Forbrug</w:t>
            </w:r>
          </w:p>
        </w:tc>
      </w:tr>
      <w:tr w:rsidR="00DD5B55" w:rsidRPr="00C11CE2" w14:paraId="5E6F6908" w14:textId="77777777" w:rsidTr="00C11CE2">
        <w:trPr>
          <w:trHeight w:val="499"/>
        </w:trPr>
        <w:tc>
          <w:tcPr>
            <w:tcW w:w="1480" w:type="dxa"/>
            <w:tcBorders>
              <w:top w:val="nil"/>
              <w:left w:val="single" w:sz="8" w:space="0" w:color="auto"/>
              <w:bottom w:val="nil"/>
              <w:right w:val="single" w:sz="8" w:space="0" w:color="auto"/>
            </w:tcBorders>
            <w:shd w:val="clear" w:color="auto" w:fill="DDD9C3" w:themeFill="background2" w:themeFillShade="E6"/>
            <w:noWrap/>
            <w:vAlign w:val="bottom"/>
            <w:hideMark/>
          </w:tcPr>
          <w:p w14:paraId="4B706634" w14:textId="77777777" w:rsidR="00DD5B55" w:rsidRPr="00C11CE2" w:rsidRDefault="00DD5B55" w:rsidP="00B042FD">
            <w:pPr>
              <w:spacing w:after="0"/>
              <w:rPr>
                <w:rFonts w:eastAsia="Times New Roman" w:cs="Times New Roman"/>
                <w:b/>
                <w:bCs/>
                <w:sz w:val="16"/>
                <w:szCs w:val="16"/>
                <w:lang w:eastAsia="da-DK"/>
              </w:rPr>
            </w:pPr>
            <w:r w:rsidRPr="00C11CE2">
              <w:rPr>
                <w:rFonts w:eastAsia="Times New Roman" w:cs="Times New Roman"/>
                <w:b/>
                <w:bCs/>
                <w:sz w:val="16"/>
                <w:szCs w:val="16"/>
                <w:lang w:eastAsia="da-DK"/>
              </w:rPr>
              <w:t>Årssøer</w:t>
            </w:r>
          </w:p>
        </w:tc>
        <w:tc>
          <w:tcPr>
            <w:tcW w:w="1360" w:type="dxa"/>
            <w:tcBorders>
              <w:top w:val="nil"/>
              <w:left w:val="nil"/>
              <w:bottom w:val="nil"/>
              <w:right w:val="nil"/>
            </w:tcBorders>
            <w:shd w:val="clear" w:color="auto" w:fill="auto"/>
            <w:noWrap/>
            <w:vAlign w:val="center"/>
            <w:hideMark/>
          </w:tcPr>
          <w:p w14:paraId="0A6AE3C7" w14:textId="77777777" w:rsidR="00C11CE2" w:rsidRPr="008D0926" w:rsidRDefault="00C11CE2" w:rsidP="00B042FD">
            <w:pPr>
              <w:spacing w:after="0"/>
              <w:rPr>
                <w:rFonts w:eastAsia="Times New Roman" w:cs="Times New Roman"/>
                <w:sz w:val="16"/>
                <w:szCs w:val="16"/>
                <w:lang w:eastAsia="da-DK"/>
              </w:rPr>
            </w:pPr>
          </w:p>
          <w:p w14:paraId="320DC4B7" w14:textId="418EDAE4" w:rsidR="00DD5B55" w:rsidRPr="008D0926" w:rsidRDefault="005A0690" w:rsidP="00B042FD">
            <w:pPr>
              <w:spacing w:after="0"/>
              <w:rPr>
                <w:rFonts w:eastAsia="Times New Roman" w:cs="Times New Roman"/>
                <w:sz w:val="16"/>
                <w:szCs w:val="16"/>
                <w:lang w:eastAsia="da-DK"/>
              </w:rPr>
            </w:pPr>
            <w:r w:rsidRPr="008D0926">
              <w:rPr>
                <w:rFonts w:eastAsia="Times New Roman" w:cs="Times New Roman"/>
                <w:sz w:val="16"/>
                <w:szCs w:val="16"/>
                <w:lang w:eastAsia="da-DK"/>
              </w:rPr>
              <w:t>950</w:t>
            </w:r>
          </w:p>
        </w:tc>
        <w:tc>
          <w:tcPr>
            <w:tcW w:w="925" w:type="dxa"/>
            <w:tcBorders>
              <w:top w:val="single" w:sz="8" w:space="0" w:color="auto"/>
              <w:left w:val="single" w:sz="8" w:space="0" w:color="auto"/>
              <w:bottom w:val="nil"/>
              <w:right w:val="nil"/>
            </w:tcBorders>
            <w:shd w:val="clear" w:color="auto" w:fill="auto"/>
            <w:noWrap/>
            <w:vAlign w:val="center"/>
            <w:hideMark/>
          </w:tcPr>
          <w:p w14:paraId="745874E1" w14:textId="77777777" w:rsidR="00C11CE2" w:rsidRPr="008D0926" w:rsidRDefault="00C11CE2" w:rsidP="00B042FD">
            <w:pPr>
              <w:spacing w:after="0"/>
              <w:rPr>
                <w:rFonts w:eastAsia="Times New Roman" w:cs="Times New Roman"/>
                <w:sz w:val="16"/>
                <w:szCs w:val="16"/>
                <w:lang w:eastAsia="da-DK"/>
              </w:rPr>
            </w:pPr>
          </w:p>
          <w:p w14:paraId="55406291" w14:textId="009878A1" w:rsidR="00DD5B55" w:rsidRPr="008D0926" w:rsidRDefault="00DD5B55" w:rsidP="00B042FD">
            <w:pPr>
              <w:spacing w:after="0"/>
              <w:rPr>
                <w:rFonts w:eastAsia="Times New Roman" w:cs="Times New Roman"/>
                <w:sz w:val="16"/>
                <w:szCs w:val="16"/>
                <w:lang w:eastAsia="da-DK"/>
              </w:rPr>
            </w:pPr>
            <w:r w:rsidRPr="008D0926">
              <w:rPr>
                <w:rFonts w:eastAsia="Times New Roman" w:cs="Times New Roman"/>
                <w:sz w:val="16"/>
                <w:szCs w:val="16"/>
                <w:lang w:eastAsia="da-DK"/>
              </w:rPr>
              <w:t>7</w:t>
            </w:r>
          </w:p>
        </w:tc>
        <w:tc>
          <w:tcPr>
            <w:tcW w:w="1315" w:type="dxa"/>
            <w:tcBorders>
              <w:top w:val="single" w:sz="8" w:space="0" w:color="auto"/>
              <w:left w:val="nil"/>
              <w:bottom w:val="nil"/>
              <w:right w:val="single" w:sz="8" w:space="0" w:color="auto"/>
            </w:tcBorders>
            <w:shd w:val="clear" w:color="auto" w:fill="auto"/>
            <w:noWrap/>
            <w:vAlign w:val="center"/>
            <w:hideMark/>
          </w:tcPr>
          <w:p w14:paraId="19FAF16A" w14:textId="77777777" w:rsidR="00C11CE2" w:rsidRPr="008D0926" w:rsidRDefault="00C11CE2" w:rsidP="00B042FD">
            <w:pPr>
              <w:spacing w:after="0"/>
              <w:rPr>
                <w:rFonts w:eastAsia="Times New Roman" w:cs="Times New Roman"/>
                <w:sz w:val="16"/>
                <w:szCs w:val="16"/>
                <w:lang w:eastAsia="da-DK"/>
              </w:rPr>
            </w:pPr>
          </w:p>
          <w:p w14:paraId="22123676" w14:textId="000039E4" w:rsidR="00DD5B55" w:rsidRPr="008D0926" w:rsidRDefault="005A0690" w:rsidP="00B042FD">
            <w:pPr>
              <w:spacing w:after="0"/>
              <w:rPr>
                <w:rFonts w:eastAsia="Times New Roman" w:cs="Times New Roman"/>
                <w:sz w:val="16"/>
                <w:szCs w:val="16"/>
                <w:lang w:eastAsia="da-DK"/>
              </w:rPr>
            </w:pPr>
            <w:r w:rsidRPr="008D0926">
              <w:rPr>
                <w:rFonts w:eastAsia="Times New Roman" w:cs="Times New Roman"/>
                <w:sz w:val="16"/>
                <w:szCs w:val="16"/>
                <w:lang w:eastAsia="da-DK"/>
              </w:rPr>
              <w:t>6650</w:t>
            </w:r>
          </w:p>
        </w:tc>
        <w:tc>
          <w:tcPr>
            <w:tcW w:w="925" w:type="dxa"/>
            <w:tcBorders>
              <w:top w:val="single" w:sz="8" w:space="0" w:color="auto"/>
              <w:left w:val="nil"/>
              <w:bottom w:val="nil"/>
              <w:right w:val="nil"/>
            </w:tcBorders>
            <w:shd w:val="clear" w:color="auto" w:fill="auto"/>
            <w:noWrap/>
            <w:vAlign w:val="center"/>
            <w:hideMark/>
          </w:tcPr>
          <w:p w14:paraId="5DE3417A" w14:textId="77777777" w:rsidR="00C11CE2" w:rsidRPr="008D0926" w:rsidRDefault="00C11CE2" w:rsidP="00B042FD">
            <w:pPr>
              <w:spacing w:after="0"/>
              <w:rPr>
                <w:rFonts w:eastAsia="Times New Roman" w:cs="Times New Roman"/>
                <w:sz w:val="16"/>
                <w:szCs w:val="16"/>
                <w:lang w:eastAsia="da-DK"/>
              </w:rPr>
            </w:pPr>
          </w:p>
          <w:p w14:paraId="2FC001EB" w14:textId="35C83D45" w:rsidR="00DD5B55" w:rsidRPr="008D0926" w:rsidRDefault="00DD5B55" w:rsidP="00B042FD">
            <w:pPr>
              <w:spacing w:after="0"/>
              <w:rPr>
                <w:rFonts w:eastAsia="Times New Roman" w:cs="Times New Roman"/>
                <w:sz w:val="16"/>
                <w:szCs w:val="16"/>
                <w:lang w:eastAsia="da-DK"/>
              </w:rPr>
            </w:pPr>
            <w:r w:rsidRPr="008D0926">
              <w:rPr>
                <w:rFonts w:eastAsia="Times New Roman" w:cs="Times New Roman"/>
                <w:sz w:val="16"/>
                <w:szCs w:val="16"/>
                <w:lang w:eastAsia="da-DK"/>
              </w:rPr>
              <w:t>0</w:t>
            </w:r>
          </w:p>
        </w:tc>
        <w:tc>
          <w:tcPr>
            <w:tcW w:w="1315" w:type="dxa"/>
            <w:tcBorders>
              <w:top w:val="single" w:sz="8" w:space="0" w:color="auto"/>
              <w:left w:val="nil"/>
              <w:bottom w:val="nil"/>
              <w:right w:val="single" w:sz="8" w:space="0" w:color="auto"/>
            </w:tcBorders>
            <w:shd w:val="clear" w:color="auto" w:fill="auto"/>
            <w:noWrap/>
            <w:vAlign w:val="center"/>
            <w:hideMark/>
          </w:tcPr>
          <w:p w14:paraId="74165EEC" w14:textId="77777777" w:rsidR="00DD5B55" w:rsidRPr="008D0926" w:rsidRDefault="00DD5B55" w:rsidP="00B042FD">
            <w:pPr>
              <w:spacing w:after="0"/>
              <w:rPr>
                <w:rFonts w:eastAsia="Times New Roman" w:cs="Times New Roman"/>
                <w:sz w:val="16"/>
                <w:szCs w:val="16"/>
                <w:lang w:eastAsia="da-DK"/>
              </w:rPr>
            </w:pPr>
            <w:r w:rsidRPr="008D0926">
              <w:rPr>
                <w:rFonts w:eastAsia="Times New Roman" w:cs="Times New Roman"/>
                <w:sz w:val="16"/>
                <w:szCs w:val="16"/>
                <w:lang w:eastAsia="da-DK"/>
              </w:rPr>
              <w:t>0</w:t>
            </w:r>
          </w:p>
        </w:tc>
        <w:tc>
          <w:tcPr>
            <w:tcW w:w="925" w:type="dxa"/>
            <w:tcBorders>
              <w:top w:val="single" w:sz="8" w:space="0" w:color="auto"/>
              <w:left w:val="nil"/>
              <w:bottom w:val="nil"/>
              <w:right w:val="nil"/>
            </w:tcBorders>
            <w:shd w:val="clear" w:color="auto" w:fill="auto"/>
            <w:noWrap/>
            <w:vAlign w:val="center"/>
            <w:hideMark/>
          </w:tcPr>
          <w:p w14:paraId="34ED21CE" w14:textId="77777777" w:rsidR="00C11CE2" w:rsidRPr="008D0926" w:rsidRDefault="00C11CE2" w:rsidP="00B042FD">
            <w:pPr>
              <w:spacing w:after="0"/>
              <w:rPr>
                <w:rFonts w:eastAsia="Times New Roman" w:cs="Times New Roman"/>
                <w:sz w:val="16"/>
                <w:szCs w:val="16"/>
                <w:lang w:eastAsia="da-DK"/>
              </w:rPr>
            </w:pPr>
          </w:p>
          <w:p w14:paraId="194479AD" w14:textId="47AC3800" w:rsidR="00DD5B55" w:rsidRPr="008D0926" w:rsidRDefault="00DD5B55" w:rsidP="00B042FD">
            <w:pPr>
              <w:spacing w:after="0"/>
              <w:rPr>
                <w:rFonts w:eastAsia="Times New Roman" w:cs="Times New Roman"/>
                <w:sz w:val="16"/>
                <w:szCs w:val="16"/>
                <w:lang w:eastAsia="da-DK"/>
              </w:rPr>
            </w:pPr>
            <w:r w:rsidRPr="008D0926">
              <w:rPr>
                <w:rFonts w:eastAsia="Times New Roman" w:cs="Times New Roman"/>
                <w:sz w:val="16"/>
                <w:szCs w:val="16"/>
                <w:lang w:eastAsia="da-DK"/>
              </w:rPr>
              <w:t>0,4</w:t>
            </w:r>
          </w:p>
        </w:tc>
        <w:tc>
          <w:tcPr>
            <w:tcW w:w="1315" w:type="dxa"/>
            <w:tcBorders>
              <w:top w:val="single" w:sz="8" w:space="0" w:color="auto"/>
              <w:left w:val="nil"/>
              <w:bottom w:val="nil"/>
              <w:right w:val="single" w:sz="8" w:space="0" w:color="auto"/>
            </w:tcBorders>
            <w:shd w:val="clear" w:color="auto" w:fill="auto"/>
            <w:noWrap/>
            <w:vAlign w:val="center"/>
            <w:hideMark/>
          </w:tcPr>
          <w:p w14:paraId="64D5F530" w14:textId="77777777" w:rsidR="00C11CE2" w:rsidRPr="008D0926" w:rsidRDefault="00C11CE2" w:rsidP="00B042FD">
            <w:pPr>
              <w:spacing w:after="0"/>
              <w:rPr>
                <w:rFonts w:eastAsia="Times New Roman" w:cs="Times New Roman"/>
                <w:sz w:val="16"/>
                <w:szCs w:val="16"/>
                <w:lang w:eastAsia="da-DK"/>
              </w:rPr>
            </w:pPr>
          </w:p>
          <w:p w14:paraId="72FC91B9" w14:textId="21F5E1C5" w:rsidR="00DD5B55" w:rsidRPr="008D0926" w:rsidRDefault="005A0690" w:rsidP="00B042FD">
            <w:pPr>
              <w:spacing w:after="0"/>
              <w:rPr>
                <w:rFonts w:eastAsia="Times New Roman" w:cs="Times New Roman"/>
                <w:sz w:val="16"/>
                <w:szCs w:val="16"/>
                <w:lang w:eastAsia="da-DK"/>
              </w:rPr>
            </w:pPr>
            <w:r w:rsidRPr="008D0926">
              <w:rPr>
                <w:rFonts w:eastAsia="Times New Roman" w:cs="Times New Roman"/>
                <w:sz w:val="16"/>
                <w:szCs w:val="16"/>
                <w:lang w:eastAsia="da-DK"/>
              </w:rPr>
              <w:t>3</w:t>
            </w:r>
            <w:r w:rsidR="00DD5B55" w:rsidRPr="008D0926">
              <w:rPr>
                <w:rFonts w:eastAsia="Times New Roman" w:cs="Times New Roman"/>
                <w:sz w:val="16"/>
                <w:szCs w:val="16"/>
                <w:lang w:eastAsia="da-DK"/>
              </w:rPr>
              <w:t>80</w:t>
            </w:r>
          </w:p>
        </w:tc>
      </w:tr>
      <w:tr w:rsidR="00DD5B55" w:rsidRPr="00C11CE2" w14:paraId="1384EE7E" w14:textId="77777777" w:rsidTr="00C11CE2">
        <w:trPr>
          <w:trHeight w:val="499"/>
        </w:trPr>
        <w:tc>
          <w:tcPr>
            <w:tcW w:w="1480" w:type="dxa"/>
            <w:tcBorders>
              <w:top w:val="nil"/>
              <w:left w:val="single" w:sz="8" w:space="0" w:color="auto"/>
              <w:bottom w:val="nil"/>
              <w:right w:val="single" w:sz="8" w:space="0" w:color="auto"/>
            </w:tcBorders>
            <w:shd w:val="clear" w:color="auto" w:fill="DDD9C3" w:themeFill="background2" w:themeFillShade="E6"/>
            <w:noWrap/>
            <w:vAlign w:val="bottom"/>
            <w:hideMark/>
          </w:tcPr>
          <w:p w14:paraId="731D3770" w14:textId="77777777" w:rsidR="00DD5B55" w:rsidRPr="00C11CE2" w:rsidRDefault="00DD5B55" w:rsidP="00B042FD">
            <w:pPr>
              <w:spacing w:after="0"/>
              <w:rPr>
                <w:rFonts w:eastAsia="Times New Roman" w:cs="Times New Roman"/>
                <w:b/>
                <w:bCs/>
                <w:sz w:val="16"/>
                <w:szCs w:val="16"/>
                <w:lang w:eastAsia="da-DK"/>
              </w:rPr>
            </w:pPr>
            <w:r w:rsidRPr="00C11CE2">
              <w:rPr>
                <w:rFonts w:eastAsia="Times New Roman" w:cs="Times New Roman"/>
                <w:b/>
                <w:bCs/>
                <w:sz w:val="16"/>
                <w:szCs w:val="16"/>
                <w:lang w:eastAsia="da-DK"/>
              </w:rPr>
              <w:t>Smågrise</w:t>
            </w:r>
          </w:p>
        </w:tc>
        <w:tc>
          <w:tcPr>
            <w:tcW w:w="1360" w:type="dxa"/>
            <w:tcBorders>
              <w:top w:val="nil"/>
              <w:left w:val="nil"/>
              <w:bottom w:val="nil"/>
              <w:right w:val="nil"/>
            </w:tcBorders>
            <w:shd w:val="clear" w:color="auto" w:fill="auto"/>
            <w:noWrap/>
            <w:vAlign w:val="center"/>
            <w:hideMark/>
          </w:tcPr>
          <w:p w14:paraId="0329642B" w14:textId="77777777" w:rsidR="008D0926" w:rsidRDefault="008D0926" w:rsidP="00B042FD">
            <w:pPr>
              <w:spacing w:after="0"/>
              <w:rPr>
                <w:rFonts w:eastAsia="Times New Roman" w:cs="Times New Roman"/>
                <w:sz w:val="16"/>
                <w:szCs w:val="16"/>
                <w:lang w:eastAsia="da-DK"/>
              </w:rPr>
            </w:pPr>
          </w:p>
          <w:p w14:paraId="42E4B43B" w14:textId="412352B9" w:rsidR="00DD5B55" w:rsidRPr="008D0926" w:rsidRDefault="008D0926" w:rsidP="00B042FD">
            <w:pPr>
              <w:spacing w:after="0"/>
              <w:rPr>
                <w:rFonts w:eastAsia="Times New Roman" w:cs="Times New Roman"/>
                <w:sz w:val="16"/>
                <w:szCs w:val="16"/>
                <w:lang w:eastAsia="da-DK"/>
              </w:rPr>
            </w:pPr>
            <w:r w:rsidRPr="008D0926">
              <w:rPr>
                <w:rFonts w:eastAsia="Times New Roman" w:cs="Times New Roman"/>
                <w:sz w:val="16"/>
                <w:szCs w:val="16"/>
                <w:lang w:eastAsia="da-DK"/>
              </w:rPr>
              <w:t>10400</w:t>
            </w:r>
          </w:p>
        </w:tc>
        <w:tc>
          <w:tcPr>
            <w:tcW w:w="925" w:type="dxa"/>
            <w:tcBorders>
              <w:top w:val="nil"/>
              <w:left w:val="single" w:sz="8" w:space="0" w:color="auto"/>
              <w:bottom w:val="nil"/>
              <w:right w:val="nil"/>
            </w:tcBorders>
            <w:shd w:val="clear" w:color="auto" w:fill="auto"/>
            <w:noWrap/>
            <w:vAlign w:val="center"/>
            <w:hideMark/>
          </w:tcPr>
          <w:p w14:paraId="2BBB19D1" w14:textId="77777777" w:rsidR="00C11CE2" w:rsidRPr="008D0926" w:rsidRDefault="00C11CE2" w:rsidP="00B042FD">
            <w:pPr>
              <w:spacing w:after="0"/>
              <w:rPr>
                <w:rFonts w:eastAsia="Times New Roman" w:cs="Times New Roman"/>
                <w:sz w:val="16"/>
                <w:szCs w:val="16"/>
                <w:lang w:eastAsia="da-DK"/>
              </w:rPr>
            </w:pPr>
          </w:p>
          <w:p w14:paraId="5AE30EAD" w14:textId="4B0C2382" w:rsidR="00DD5B55" w:rsidRPr="008D0926" w:rsidRDefault="00DD5B55" w:rsidP="00B042FD">
            <w:pPr>
              <w:spacing w:after="0"/>
              <w:rPr>
                <w:rFonts w:eastAsia="Times New Roman" w:cs="Times New Roman"/>
                <w:sz w:val="16"/>
                <w:szCs w:val="16"/>
                <w:lang w:eastAsia="da-DK"/>
              </w:rPr>
            </w:pPr>
            <w:r w:rsidRPr="008D0926">
              <w:rPr>
                <w:rFonts w:eastAsia="Times New Roman" w:cs="Times New Roman"/>
                <w:sz w:val="16"/>
                <w:szCs w:val="16"/>
                <w:lang w:eastAsia="da-DK"/>
              </w:rPr>
              <w:t>0,117</w:t>
            </w:r>
          </w:p>
        </w:tc>
        <w:tc>
          <w:tcPr>
            <w:tcW w:w="1315" w:type="dxa"/>
            <w:tcBorders>
              <w:top w:val="nil"/>
              <w:left w:val="nil"/>
              <w:bottom w:val="nil"/>
              <w:right w:val="single" w:sz="8" w:space="0" w:color="auto"/>
            </w:tcBorders>
            <w:shd w:val="clear" w:color="auto" w:fill="auto"/>
            <w:noWrap/>
            <w:vAlign w:val="center"/>
            <w:hideMark/>
          </w:tcPr>
          <w:p w14:paraId="24C2EA18" w14:textId="77777777" w:rsidR="00C11CE2" w:rsidRPr="008D0926" w:rsidRDefault="00C11CE2" w:rsidP="00B042FD">
            <w:pPr>
              <w:spacing w:after="0"/>
              <w:rPr>
                <w:rFonts w:eastAsia="Times New Roman" w:cs="Times New Roman"/>
                <w:sz w:val="16"/>
                <w:szCs w:val="16"/>
                <w:lang w:eastAsia="da-DK"/>
              </w:rPr>
            </w:pPr>
          </w:p>
          <w:p w14:paraId="53B6FB7B" w14:textId="28EB6A62" w:rsidR="00DD5B55" w:rsidRPr="008D0926" w:rsidRDefault="008D0926" w:rsidP="00B042FD">
            <w:pPr>
              <w:spacing w:after="0"/>
              <w:rPr>
                <w:rFonts w:eastAsia="Times New Roman" w:cs="Times New Roman"/>
                <w:sz w:val="16"/>
                <w:szCs w:val="16"/>
                <w:lang w:eastAsia="da-DK"/>
              </w:rPr>
            </w:pPr>
            <w:r w:rsidRPr="008D0926">
              <w:rPr>
                <w:rFonts w:eastAsia="Times New Roman" w:cs="Times New Roman"/>
                <w:sz w:val="16"/>
                <w:szCs w:val="16"/>
                <w:lang w:eastAsia="da-DK"/>
              </w:rPr>
              <w:t>1217</w:t>
            </w:r>
          </w:p>
        </w:tc>
        <w:tc>
          <w:tcPr>
            <w:tcW w:w="925" w:type="dxa"/>
            <w:tcBorders>
              <w:top w:val="nil"/>
              <w:left w:val="nil"/>
              <w:bottom w:val="nil"/>
              <w:right w:val="nil"/>
            </w:tcBorders>
            <w:shd w:val="clear" w:color="auto" w:fill="auto"/>
            <w:noWrap/>
            <w:vAlign w:val="center"/>
            <w:hideMark/>
          </w:tcPr>
          <w:p w14:paraId="152393AD" w14:textId="77777777" w:rsidR="00C11CE2" w:rsidRPr="008D0926" w:rsidRDefault="00C11CE2" w:rsidP="00B042FD">
            <w:pPr>
              <w:spacing w:after="0"/>
              <w:rPr>
                <w:rFonts w:eastAsia="Times New Roman" w:cs="Times New Roman"/>
                <w:sz w:val="16"/>
                <w:szCs w:val="16"/>
                <w:lang w:eastAsia="da-DK"/>
              </w:rPr>
            </w:pPr>
          </w:p>
          <w:p w14:paraId="2DDA8875" w14:textId="7253D51C" w:rsidR="00DD5B55" w:rsidRPr="008D0926" w:rsidRDefault="00DD5B55" w:rsidP="00B042FD">
            <w:pPr>
              <w:spacing w:after="0"/>
              <w:rPr>
                <w:rFonts w:eastAsia="Times New Roman" w:cs="Times New Roman"/>
                <w:sz w:val="16"/>
                <w:szCs w:val="16"/>
                <w:lang w:eastAsia="da-DK"/>
              </w:rPr>
            </w:pPr>
            <w:r w:rsidRPr="008D0926">
              <w:rPr>
                <w:rFonts w:eastAsia="Times New Roman" w:cs="Times New Roman"/>
                <w:sz w:val="16"/>
                <w:szCs w:val="16"/>
                <w:lang w:eastAsia="da-DK"/>
              </w:rPr>
              <w:t>0,015</w:t>
            </w:r>
          </w:p>
        </w:tc>
        <w:tc>
          <w:tcPr>
            <w:tcW w:w="1315" w:type="dxa"/>
            <w:tcBorders>
              <w:top w:val="nil"/>
              <w:left w:val="nil"/>
              <w:bottom w:val="nil"/>
              <w:right w:val="single" w:sz="8" w:space="0" w:color="auto"/>
            </w:tcBorders>
            <w:shd w:val="clear" w:color="auto" w:fill="auto"/>
            <w:noWrap/>
            <w:vAlign w:val="center"/>
            <w:hideMark/>
          </w:tcPr>
          <w:p w14:paraId="404DAAAF" w14:textId="77777777" w:rsidR="00C11CE2" w:rsidRPr="008D0926" w:rsidRDefault="00C11CE2" w:rsidP="00B042FD">
            <w:pPr>
              <w:spacing w:after="0"/>
              <w:rPr>
                <w:rFonts w:eastAsia="Times New Roman" w:cs="Times New Roman"/>
                <w:sz w:val="16"/>
                <w:szCs w:val="16"/>
                <w:lang w:eastAsia="da-DK"/>
              </w:rPr>
            </w:pPr>
          </w:p>
          <w:p w14:paraId="33B1C420" w14:textId="591B0C80" w:rsidR="00DD5B55" w:rsidRPr="008D0926" w:rsidRDefault="008D0926" w:rsidP="00B042FD">
            <w:pPr>
              <w:spacing w:after="0"/>
              <w:rPr>
                <w:rFonts w:eastAsia="Times New Roman" w:cs="Times New Roman"/>
                <w:sz w:val="16"/>
                <w:szCs w:val="16"/>
                <w:lang w:eastAsia="da-DK"/>
              </w:rPr>
            </w:pPr>
            <w:r w:rsidRPr="008D0926">
              <w:rPr>
                <w:rFonts w:eastAsia="Times New Roman" w:cs="Times New Roman"/>
                <w:sz w:val="16"/>
                <w:szCs w:val="16"/>
                <w:lang w:eastAsia="da-DK"/>
              </w:rPr>
              <w:t>156</w:t>
            </w:r>
          </w:p>
        </w:tc>
        <w:tc>
          <w:tcPr>
            <w:tcW w:w="925" w:type="dxa"/>
            <w:tcBorders>
              <w:top w:val="nil"/>
              <w:left w:val="nil"/>
              <w:bottom w:val="nil"/>
              <w:right w:val="nil"/>
            </w:tcBorders>
            <w:shd w:val="clear" w:color="auto" w:fill="auto"/>
            <w:noWrap/>
            <w:vAlign w:val="center"/>
            <w:hideMark/>
          </w:tcPr>
          <w:p w14:paraId="3568E515" w14:textId="77777777" w:rsidR="00C11CE2" w:rsidRPr="008D0926" w:rsidRDefault="00C11CE2" w:rsidP="00B042FD">
            <w:pPr>
              <w:spacing w:after="0"/>
              <w:rPr>
                <w:rFonts w:eastAsia="Times New Roman" w:cs="Times New Roman"/>
                <w:sz w:val="16"/>
                <w:szCs w:val="16"/>
                <w:lang w:eastAsia="da-DK"/>
              </w:rPr>
            </w:pPr>
          </w:p>
          <w:p w14:paraId="45BDCE60" w14:textId="0836B275" w:rsidR="00DD5B55" w:rsidRPr="008D0926" w:rsidRDefault="00DD5B55" w:rsidP="00B042FD">
            <w:pPr>
              <w:spacing w:after="0"/>
              <w:rPr>
                <w:rFonts w:eastAsia="Times New Roman" w:cs="Times New Roman"/>
                <w:sz w:val="16"/>
                <w:szCs w:val="16"/>
                <w:lang w:eastAsia="da-DK"/>
              </w:rPr>
            </w:pPr>
            <w:r w:rsidRPr="008D0926">
              <w:rPr>
                <w:rFonts w:eastAsia="Times New Roman" w:cs="Times New Roman"/>
                <w:sz w:val="16"/>
                <w:szCs w:val="16"/>
                <w:lang w:eastAsia="da-DK"/>
              </w:rPr>
              <w:t>0,02</w:t>
            </w:r>
          </w:p>
        </w:tc>
        <w:tc>
          <w:tcPr>
            <w:tcW w:w="1315" w:type="dxa"/>
            <w:tcBorders>
              <w:top w:val="nil"/>
              <w:left w:val="nil"/>
              <w:bottom w:val="nil"/>
              <w:right w:val="single" w:sz="8" w:space="0" w:color="auto"/>
            </w:tcBorders>
            <w:shd w:val="clear" w:color="auto" w:fill="auto"/>
            <w:noWrap/>
            <w:vAlign w:val="center"/>
            <w:hideMark/>
          </w:tcPr>
          <w:p w14:paraId="585E4BC6" w14:textId="77777777" w:rsidR="00C11CE2" w:rsidRPr="008D0926" w:rsidRDefault="00C11CE2" w:rsidP="00B042FD">
            <w:pPr>
              <w:spacing w:after="0"/>
              <w:rPr>
                <w:rFonts w:eastAsia="Times New Roman" w:cs="Times New Roman"/>
                <w:sz w:val="16"/>
                <w:szCs w:val="16"/>
                <w:lang w:eastAsia="da-DK"/>
              </w:rPr>
            </w:pPr>
          </w:p>
          <w:p w14:paraId="1DA30F0C" w14:textId="3B5D4C78" w:rsidR="00DD5B55" w:rsidRPr="008D0926" w:rsidRDefault="008D0926" w:rsidP="00B042FD">
            <w:pPr>
              <w:spacing w:after="0"/>
              <w:rPr>
                <w:rFonts w:eastAsia="Times New Roman" w:cs="Times New Roman"/>
                <w:sz w:val="16"/>
                <w:szCs w:val="16"/>
                <w:lang w:eastAsia="da-DK"/>
              </w:rPr>
            </w:pPr>
            <w:r w:rsidRPr="008D0926">
              <w:rPr>
                <w:rFonts w:eastAsia="Times New Roman" w:cs="Times New Roman"/>
                <w:sz w:val="16"/>
                <w:szCs w:val="16"/>
                <w:lang w:eastAsia="da-DK"/>
              </w:rPr>
              <w:t>208</w:t>
            </w:r>
          </w:p>
        </w:tc>
      </w:tr>
      <w:tr w:rsidR="00DD5B55" w:rsidRPr="00C11CE2" w14:paraId="3735439F" w14:textId="77777777" w:rsidTr="00C11CE2">
        <w:trPr>
          <w:trHeight w:val="499"/>
        </w:trPr>
        <w:tc>
          <w:tcPr>
            <w:tcW w:w="1480" w:type="dxa"/>
            <w:tcBorders>
              <w:top w:val="nil"/>
              <w:left w:val="single" w:sz="8" w:space="0" w:color="auto"/>
              <w:bottom w:val="nil"/>
              <w:right w:val="single" w:sz="8" w:space="0" w:color="auto"/>
            </w:tcBorders>
            <w:shd w:val="clear" w:color="auto" w:fill="DDD9C3" w:themeFill="background2" w:themeFillShade="E6"/>
            <w:noWrap/>
            <w:vAlign w:val="bottom"/>
            <w:hideMark/>
          </w:tcPr>
          <w:p w14:paraId="6DBE14EA" w14:textId="77777777" w:rsidR="00DD5B55" w:rsidRPr="00C11CE2" w:rsidRDefault="00DD5B55" w:rsidP="00B042FD">
            <w:pPr>
              <w:spacing w:after="0"/>
              <w:rPr>
                <w:rFonts w:eastAsia="Times New Roman" w:cs="Times New Roman"/>
                <w:b/>
                <w:bCs/>
                <w:sz w:val="16"/>
                <w:szCs w:val="16"/>
                <w:lang w:eastAsia="da-DK"/>
              </w:rPr>
            </w:pPr>
            <w:r w:rsidRPr="00C11CE2">
              <w:rPr>
                <w:rFonts w:eastAsia="Times New Roman" w:cs="Times New Roman"/>
                <w:b/>
                <w:bCs/>
                <w:sz w:val="16"/>
                <w:szCs w:val="16"/>
                <w:lang w:eastAsia="da-DK"/>
              </w:rPr>
              <w:t>Slagtesvin</w:t>
            </w:r>
          </w:p>
        </w:tc>
        <w:tc>
          <w:tcPr>
            <w:tcW w:w="1360" w:type="dxa"/>
            <w:tcBorders>
              <w:top w:val="nil"/>
              <w:left w:val="nil"/>
              <w:bottom w:val="nil"/>
              <w:right w:val="nil"/>
            </w:tcBorders>
            <w:shd w:val="clear" w:color="auto" w:fill="auto"/>
            <w:noWrap/>
            <w:vAlign w:val="center"/>
            <w:hideMark/>
          </w:tcPr>
          <w:p w14:paraId="41B61034" w14:textId="77777777" w:rsidR="00C11CE2" w:rsidRPr="008D0926" w:rsidRDefault="00C11CE2" w:rsidP="00B042FD">
            <w:pPr>
              <w:spacing w:after="0"/>
              <w:rPr>
                <w:rFonts w:eastAsia="Times New Roman" w:cs="Times New Roman"/>
                <w:sz w:val="16"/>
                <w:szCs w:val="16"/>
                <w:lang w:eastAsia="da-DK"/>
              </w:rPr>
            </w:pPr>
          </w:p>
          <w:p w14:paraId="3035373D" w14:textId="03004DA2" w:rsidR="00DD5B55" w:rsidRPr="008D0926" w:rsidRDefault="004A1FE1" w:rsidP="00B042FD">
            <w:pPr>
              <w:spacing w:after="0"/>
              <w:rPr>
                <w:rFonts w:eastAsia="Times New Roman" w:cs="Times New Roman"/>
                <w:sz w:val="16"/>
                <w:szCs w:val="16"/>
                <w:lang w:eastAsia="da-DK"/>
              </w:rPr>
            </w:pPr>
            <w:r w:rsidRPr="008D0926">
              <w:rPr>
                <w:rFonts w:eastAsia="Times New Roman" w:cs="Times New Roman"/>
                <w:sz w:val="16"/>
                <w:szCs w:val="16"/>
                <w:lang w:eastAsia="da-DK"/>
              </w:rPr>
              <w:t>440</w:t>
            </w:r>
          </w:p>
        </w:tc>
        <w:tc>
          <w:tcPr>
            <w:tcW w:w="925" w:type="dxa"/>
            <w:tcBorders>
              <w:top w:val="nil"/>
              <w:left w:val="single" w:sz="8" w:space="0" w:color="auto"/>
              <w:bottom w:val="nil"/>
              <w:right w:val="nil"/>
            </w:tcBorders>
            <w:shd w:val="clear" w:color="auto" w:fill="auto"/>
            <w:noWrap/>
            <w:vAlign w:val="center"/>
            <w:hideMark/>
          </w:tcPr>
          <w:p w14:paraId="3A7487E4" w14:textId="77777777" w:rsidR="00C11CE2" w:rsidRPr="008D0926" w:rsidRDefault="00C11CE2" w:rsidP="00B042FD">
            <w:pPr>
              <w:spacing w:after="0"/>
              <w:rPr>
                <w:rFonts w:eastAsia="Times New Roman" w:cs="Times New Roman"/>
                <w:sz w:val="16"/>
                <w:szCs w:val="16"/>
                <w:lang w:eastAsia="da-DK"/>
              </w:rPr>
            </w:pPr>
          </w:p>
          <w:p w14:paraId="0494FE19" w14:textId="649B7215" w:rsidR="00DD5B55" w:rsidRPr="008D0926" w:rsidRDefault="00DD5B55" w:rsidP="00B042FD">
            <w:pPr>
              <w:spacing w:after="0"/>
              <w:rPr>
                <w:rFonts w:eastAsia="Times New Roman" w:cs="Times New Roman"/>
                <w:sz w:val="16"/>
                <w:szCs w:val="16"/>
                <w:lang w:eastAsia="da-DK"/>
              </w:rPr>
            </w:pPr>
            <w:r w:rsidRPr="008D0926">
              <w:rPr>
                <w:rFonts w:eastAsia="Times New Roman" w:cs="Times New Roman"/>
                <w:sz w:val="16"/>
                <w:szCs w:val="16"/>
                <w:lang w:eastAsia="da-DK"/>
              </w:rPr>
              <w:t>0,459</w:t>
            </w:r>
          </w:p>
        </w:tc>
        <w:tc>
          <w:tcPr>
            <w:tcW w:w="1315" w:type="dxa"/>
            <w:tcBorders>
              <w:top w:val="nil"/>
              <w:left w:val="nil"/>
              <w:bottom w:val="nil"/>
              <w:right w:val="single" w:sz="8" w:space="0" w:color="auto"/>
            </w:tcBorders>
            <w:shd w:val="clear" w:color="auto" w:fill="auto"/>
            <w:noWrap/>
            <w:vAlign w:val="center"/>
            <w:hideMark/>
          </w:tcPr>
          <w:p w14:paraId="194CE3B4" w14:textId="77777777" w:rsidR="00C11CE2" w:rsidRPr="008D0926" w:rsidRDefault="00C11CE2" w:rsidP="00B042FD">
            <w:pPr>
              <w:spacing w:after="0"/>
              <w:rPr>
                <w:rFonts w:eastAsia="Times New Roman" w:cs="Times New Roman"/>
                <w:sz w:val="16"/>
                <w:szCs w:val="16"/>
                <w:lang w:eastAsia="da-DK"/>
              </w:rPr>
            </w:pPr>
          </w:p>
          <w:p w14:paraId="62E4BDE0" w14:textId="5E94CA36" w:rsidR="00DD5B55" w:rsidRPr="008D0926" w:rsidRDefault="008D0926" w:rsidP="00B042FD">
            <w:pPr>
              <w:spacing w:after="0"/>
              <w:rPr>
                <w:rFonts w:eastAsia="Times New Roman" w:cs="Times New Roman"/>
                <w:sz w:val="16"/>
                <w:szCs w:val="16"/>
                <w:lang w:eastAsia="da-DK"/>
              </w:rPr>
            </w:pPr>
            <w:r w:rsidRPr="008D0926">
              <w:rPr>
                <w:rFonts w:eastAsia="Times New Roman" w:cs="Times New Roman"/>
                <w:sz w:val="16"/>
                <w:szCs w:val="16"/>
                <w:lang w:eastAsia="da-DK"/>
              </w:rPr>
              <w:t>202</w:t>
            </w:r>
          </w:p>
        </w:tc>
        <w:tc>
          <w:tcPr>
            <w:tcW w:w="925" w:type="dxa"/>
            <w:tcBorders>
              <w:top w:val="nil"/>
              <w:left w:val="nil"/>
              <w:bottom w:val="nil"/>
              <w:right w:val="nil"/>
            </w:tcBorders>
            <w:shd w:val="clear" w:color="auto" w:fill="auto"/>
            <w:noWrap/>
            <w:vAlign w:val="center"/>
            <w:hideMark/>
          </w:tcPr>
          <w:p w14:paraId="6C7AEDC0" w14:textId="77777777" w:rsidR="00C11CE2" w:rsidRPr="008D0926" w:rsidRDefault="00C11CE2" w:rsidP="00B042FD">
            <w:pPr>
              <w:spacing w:after="0"/>
              <w:rPr>
                <w:rFonts w:eastAsia="Times New Roman" w:cs="Times New Roman"/>
                <w:sz w:val="16"/>
                <w:szCs w:val="16"/>
                <w:lang w:eastAsia="da-DK"/>
              </w:rPr>
            </w:pPr>
          </w:p>
          <w:p w14:paraId="7C552E70" w14:textId="7E99C72C" w:rsidR="00DD5B55" w:rsidRPr="008D0926" w:rsidRDefault="00DD5B55" w:rsidP="00B042FD">
            <w:pPr>
              <w:spacing w:after="0"/>
              <w:rPr>
                <w:rFonts w:eastAsia="Times New Roman" w:cs="Times New Roman"/>
                <w:sz w:val="16"/>
                <w:szCs w:val="16"/>
                <w:lang w:eastAsia="da-DK"/>
              </w:rPr>
            </w:pPr>
            <w:r w:rsidRPr="008D0926">
              <w:rPr>
                <w:rFonts w:eastAsia="Times New Roman" w:cs="Times New Roman"/>
                <w:sz w:val="16"/>
                <w:szCs w:val="16"/>
                <w:lang w:eastAsia="da-DK"/>
              </w:rPr>
              <w:t>0,075</w:t>
            </w:r>
          </w:p>
        </w:tc>
        <w:tc>
          <w:tcPr>
            <w:tcW w:w="1315" w:type="dxa"/>
            <w:tcBorders>
              <w:top w:val="nil"/>
              <w:left w:val="nil"/>
              <w:bottom w:val="nil"/>
              <w:right w:val="single" w:sz="8" w:space="0" w:color="auto"/>
            </w:tcBorders>
            <w:shd w:val="clear" w:color="auto" w:fill="auto"/>
            <w:noWrap/>
            <w:vAlign w:val="center"/>
            <w:hideMark/>
          </w:tcPr>
          <w:p w14:paraId="69A3B038" w14:textId="77777777" w:rsidR="00C11CE2" w:rsidRPr="008D0926" w:rsidRDefault="00C11CE2" w:rsidP="00B042FD">
            <w:pPr>
              <w:spacing w:after="0"/>
              <w:rPr>
                <w:rFonts w:eastAsia="Times New Roman" w:cs="Times New Roman"/>
                <w:sz w:val="16"/>
                <w:szCs w:val="16"/>
                <w:lang w:eastAsia="da-DK"/>
              </w:rPr>
            </w:pPr>
          </w:p>
          <w:p w14:paraId="6AE36663" w14:textId="2365CBB2" w:rsidR="00DD5B55" w:rsidRPr="008D0926" w:rsidRDefault="008D0926" w:rsidP="00B042FD">
            <w:pPr>
              <w:spacing w:after="0"/>
              <w:rPr>
                <w:rFonts w:eastAsia="Times New Roman" w:cs="Times New Roman"/>
                <w:sz w:val="16"/>
                <w:szCs w:val="16"/>
                <w:lang w:eastAsia="da-DK"/>
              </w:rPr>
            </w:pPr>
            <w:r w:rsidRPr="008D0926">
              <w:rPr>
                <w:rFonts w:eastAsia="Times New Roman" w:cs="Times New Roman"/>
                <w:sz w:val="16"/>
                <w:szCs w:val="16"/>
                <w:lang w:eastAsia="da-DK"/>
              </w:rPr>
              <w:t>33</w:t>
            </w:r>
          </w:p>
        </w:tc>
        <w:tc>
          <w:tcPr>
            <w:tcW w:w="925" w:type="dxa"/>
            <w:tcBorders>
              <w:top w:val="nil"/>
              <w:left w:val="nil"/>
              <w:bottom w:val="nil"/>
              <w:right w:val="nil"/>
            </w:tcBorders>
            <w:shd w:val="clear" w:color="auto" w:fill="auto"/>
            <w:noWrap/>
            <w:vAlign w:val="center"/>
            <w:hideMark/>
          </w:tcPr>
          <w:p w14:paraId="08F37744" w14:textId="77777777" w:rsidR="00C11CE2" w:rsidRPr="008D0926" w:rsidRDefault="00C11CE2" w:rsidP="00B042FD">
            <w:pPr>
              <w:spacing w:after="0"/>
              <w:rPr>
                <w:rFonts w:eastAsia="Times New Roman" w:cs="Times New Roman"/>
                <w:sz w:val="16"/>
                <w:szCs w:val="16"/>
                <w:lang w:eastAsia="da-DK"/>
              </w:rPr>
            </w:pPr>
          </w:p>
          <w:p w14:paraId="30DBCCCA" w14:textId="14292169" w:rsidR="00DD5B55" w:rsidRPr="008D0926" w:rsidRDefault="00DD5B55" w:rsidP="00B042FD">
            <w:pPr>
              <w:spacing w:after="0"/>
              <w:rPr>
                <w:rFonts w:eastAsia="Times New Roman" w:cs="Times New Roman"/>
                <w:sz w:val="16"/>
                <w:szCs w:val="16"/>
                <w:lang w:eastAsia="da-DK"/>
              </w:rPr>
            </w:pPr>
            <w:r w:rsidRPr="008D0926">
              <w:rPr>
                <w:rFonts w:eastAsia="Times New Roman" w:cs="Times New Roman"/>
                <w:sz w:val="16"/>
                <w:szCs w:val="16"/>
                <w:lang w:eastAsia="da-DK"/>
              </w:rPr>
              <w:t>0,025</w:t>
            </w:r>
          </w:p>
        </w:tc>
        <w:tc>
          <w:tcPr>
            <w:tcW w:w="1315" w:type="dxa"/>
            <w:tcBorders>
              <w:top w:val="nil"/>
              <w:left w:val="nil"/>
              <w:bottom w:val="nil"/>
              <w:right w:val="single" w:sz="8" w:space="0" w:color="auto"/>
            </w:tcBorders>
            <w:shd w:val="clear" w:color="auto" w:fill="auto"/>
            <w:noWrap/>
            <w:vAlign w:val="center"/>
            <w:hideMark/>
          </w:tcPr>
          <w:p w14:paraId="3F4979A6" w14:textId="77777777" w:rsidR="00C11CE2" w:rsidRPr="008D0926" w:rsidRDefault="00C11CE2" w:rsidP="00B042FD">
            <w:pPr>
              <w:spacing w:after="0"/>
              <w:rPr>
                <w:rFonts w:eastAsia="Times New Roman" w:cs="Times New Roman"/>
                <w:sz w:val="16"/>
                <w:szCs w:val="16"/>
                <w:lang w:eastAsia="da-DK"/>
              </w:rPr>
            </w:pPr>
          </w:p>
          <w:p w14:paraId="7B4C3FB7" w14:textId="16430A67" w:rsidR="00DD5B55" w:rsidRPr="008D0926" w:rsidRDefault="008D0926" w:rsidP="00B042FD">
            <w:pPr>
              <w:spacing w:after="0"/>
              <w:rPr>
                <w:rFonts w:eastAsia="Times New Roman" w:cs="Times New Roman"/>
                <w:sz w:val="16"/>
                <w:szCs w:val="16"/>
                <w:lang w:eastAsia="da-DK"/>
              </w:rPr>
            </w:pPr>
            <w:r w:rsidRPr="008D0926">
              <w:rPr>
                <w:rFonts w:eastAsia="Times New Roman" w:cs="Times New Roman"/>
                <w:sz w:val="16"/>
                <w:szCs w:val="16"/>
                <w:lang w:eastAsia="da-DK"/>
              </w:rPr>
              <w:t>11</w:t>
            </w:r>
          </w:p>
        </w:tc>
      </w:tr>
      <w:tr w:rsidR="00DD5B55" w:rsidRPr="00C11CE2" w14:paraId="14B9582F" w14:textId="77777777" w:rsidTr="00C11CE2">
        <w:trPr>
          <w:trHeight w:val="499"/>
        </w:trPr>
        <w:tc>
          <w:tcPr>
            <w:tcW w:w="1480" w:type="dxa"/>
            <w:tcBorders>
              <w:top w:val="single" w:sz="8" w:space="0" w:color="auto"/>
              <w:left w:val="single" w:sz="8" w:space="0" w:color="auto"/>
              <w:bottom w:val="single" w:sz="8" w:space="0" w:color="auto"/>
              <w:right w:val="single" w:sz="8" w:space="0" w:color="auto"/>
            </w:tcBorders>
            <w:shd w:val="clear" w:color="auto" w:fill="9BBB59" w:themeFill="accent3"/>
            <w:noWrap/>
            <w:vAlign w:val="bottom"/>
            <w:hideMark/>
          </w:tcPr>
          <w:p w14:paraId="116FF338" w14:textId="77777777" w:rsidR="00DD5B55" w:rsidRPr="00C11CE2" w:rsidRDefault="00DD5B55" w:rsidP="00B042FD">
            <w:pPr>
              <w:spacing w:after="0"/>
              <w:rPr>
                <w:rFonts w:eastAsia="Times New Roman" w:cs="Times New Roman"/>
                <w:b/>
                <w:bCs/>
                <w:sz w:val="16"/>
                <w:szCs w:val="16"/>
                <w:lang w:eastAsia="da-DK"/>
              </w:rPr>
            </w:pPr>
            <w:r w:rsidRPr="00C11CE2">
              <w:rPr>
                <w:rFonts w:eastAsia="Times New Roman" w:cs="Times New Roman"/>
                <w:b/>
                <w:bCs/>
                <w:sz w:val="16"/>
                <w:szCs w:val="16"/>
                <w:lang w:eastAsia="da-DK"/>
              </w:rPr>
              <w:t xml:space="preserve"> Sub total</w:t>
            </w:r>
          </w:p>
        </w:tc>
        <w:tc>
          <w:tcPr>
            <w:tcW w:w="1360" w:type="dxa"/>
            <w:tcBorders>
              <w:top w:val="single" w:sz="8" w:space="0" w:color="auto"/>
              <w:left w:val="nil"/>
              <w:bottom w:val="single" w:sz="8" w:space="0" w:color="auto"/>
              <w:right w:val="nil"/>
            </w:tcBorders>
            <w:shd w:val="clear" w:color="auto" w:fill="9BBB59"/>
            <w:noWrap/>
            <w:vAlign w:val="center"/>
            <w:hideMark/>
          </w:tcPr>
          <w:p w14:paraId="0ED277A0" w14:textId="77777777" w:rsidR="00DD5B55" w:rsidRPr="008D0926" w:rsidRDefault="00DD5B55" w:rsidP="00B042FD">
            <w:pPr>
              <w:spacing w:after="0"/>
              <w:rPr>
                <w:rFonts w:eastAsia="Times New Roman" w:cs="Times New Roman"/>
                <w:sz w:val="16"/>
                <w:szCs w:val="16"/>
                <w:lang w:eastAsia="da-DK"/>
              </w:rPr>
            </w:pPr>
            <w:r w:rsidRPr="008D0926">
              <w:rPr>
                <w:rFonts w:eastAsia="Times New Roman" w:cs="Times New Roman"/>
                <w:sz w:val="16"/>
                <w:szCs w:val="16"/>
                <w:lang w:eastAsia="da-DK"/>
              </w:rPr>
              <w:t> </w:t>
            </w:r>
          </w:p>
        </w:tc>
        <w:tc>
          <w:tcPr>
            <w:tcW w:w="925" w:type="dxa"/>
            <w:tcBorders>
              <w:top w:val="single" w:sz="8" w:space="0" w:color="auto"/>
              <w:left w:val="single" w:sz="8" w:space="0" w:color="auto"/>
              <w:bottom w:val="single" w:sz="8" w:space="0" w:color="auto"/>
              <w:right w:val="nil"/>
            </w:tcBorders>
            <w:shd w:val="clear" w:color="auto" w:fill="9BBB59"/>
            <w:noWrap/>
            <w:vAlign w:val="center"/>
            <w:hideMark/>
          </w:tcPr>
          <w:p w14:paraId="3B43E528" w14:textId="77777777" w:rsidR="00DD5B55" w:rsidRPr="008D0926" w:rsidRDefault="00DD5B55" w:rsidP="00B042FD">
            <w:pPr>
              <w:spacing w:after="0"/>
              <w:rPr>
                <w:rFonts w:eastAsia="Times New Roman" w:cs="Times New Roman"/>
                <w:sz w:val="16"/>
                <w:szCs w:val="16"/>
                <w:lang w:eastAsia="da-DK"/>
              </w:rPr>
            </w:pPr>
            <w:r w:rsidRPr="008D0926">
              <w:rPr>
                <w:rFonts w:eastAsia="Times New Roman" w:cs="Times New Roman"/>
                <w:sz w:val="16"/>
                <w:szCs w:val="16"/>
                <w:lang w:eastAsia="da-DK"/>
              </w:rPr>
              <w:t> </w:t>
            </w:r>
          </w:p>
        </w:tc>
        <w:tc>
          <w:tcPr>
            <w:tcW w:w="1315" w:type="dxa"/>
            <w:tcBorders>
              <w:top w:val="single" w:sz="8" w:space="0" w:color="auto"/>
              <w:left w:val="nil"/>
              <w:bottom w:val="single" w:sz="8" w:space="0" w:color="auto"/>
              <w:right w:val="single" w:sz="8" w:space="0" w:color="auto"/>
            </w:tcBorders>
            <w:shd w:val="clear" w:color="auto" w:fill="9BBB59"/>
            <w:noWrap/>
            <w:vAlign w:val="center"/>
            <w:hideMark/>
          </w:tcPr>
          <w:p w14:paraId="36BAF391" w14:textId="6D3F0060" w:rsidR="00DD5B55" w:rsidRPr="008D0926" w:rsidRDefault="008D0926" w:rsidP="00B042FD">
            <w:pPr>
              <w:spacing w:after="0"/>
              <w:rPr>
                <w:rFonts w:eastAsia="Times New Roman" w:cs="Times New Roman"/>
                <w:b/>
                <w:bCs/>
                <w:sz w:val="16"/>
                <w:szCs w:val="16"/>
                <w:lang w:eastAsia="da-DK"/>
              </w:rPr>
            </w:pPr>
            <w:r w:rsidRPr="008D0926">
              <w:rPr>
                <w:rFonts w:eastAsia="Times New Roman" w:cs="Times New Roman"/>
                <w:b/>
                <w:bCs/>
                <w:sz w:val="16"/>
                <w:szCs w:val="16"/>
                <w:lang w:eastAsia="da-DK"/>
              </w:rPr>
              <w:t>8069</w:t>
            </w:r>
          </w:p>
        </w:tc>
        <w:tc>
          <w:tcPr>
            <w:tcW w:w="925" w:type="dxa"/>
            <w:tcBorders>
              <w:top w:val="single" w:sz="8" w:space="0" w:color="auto"/>
              <w:left w:val="nil"/>
              <w:bottom w:val="single" w:sz="8" w:space="0" w:color="auto"/>
              <w:right w:val="nil"/>
            </w:tcBorders>
            <w:shd w:val="clear" w:color="auto" w:fill="9BBB59"/>
            <w:noWrap/>
            <w:vAlign w:val="center"/>
            <w:hideMark/>
          </w:tcPr>
          <w:p w14:paraId="3D1ED8D1" w14:textId="77777777" w:rsidR="00DD5B55" w:rsidRPr="008D0926" w:rsidRDefault="00DD5B55" w:rsidP="00B042FD">
            <w:pPr>
              <w:spacing w:after="0"/>
              <w:rPr>
                <w:rFonts w:eastAsia="Times New Roman" w:cs="Times New Roman"/>
                <w:sz w:val="16"/>
                <w:szCs w:val="16"/>
                <w:lang w:eastAsia="da-DK"/>
              </w:rPr>
            </w:pPr>
            <w:r w:rsidRPr="008D0926">
              <w:rPr>
                <w:rFonts w:eastAsia="Times New Roman" w:cs="Times New Roman"/>
                <w:sz w:val="16"/>
                <w:szCs w:val="16"/>
                <w:lang w:eastAsia="da-DK"/>
              </w:rPr>
              <w:t> </w:t>
            </w:r>
          </w:p>
        </w:tc>
        <w:tc>
          <w:tcPr>
            <w:tcW w:w="1315" w:type="dxa"/>
            <w:tcBorders>
              <w:top w:val="single" w:sz="8" w:space="0" w:color="auto"/>
              <w:left w:val="nil"/>
              <w:bottom w:val="single" w:sz="8" w:space="0" w:color="auto"/>
              <w:right w:val="single" w:sz="8" w:space="0" w:color="auto"/>
            </w:tcBorders>
            <w:shd w:val="clear" w:color="auto" w:fill="9BBB59"/>
            <w:noWrap/>
            <w:vAlign w:val="center"/>
            <w:hideMark/>
          </w:tcPr>
          <w:p w14:paraId="6370AD47" w14:textId="24DBCE31" w:rsidR="00DD5B55" w:rsidRPr="008D0926" w:rsidRDefault="008D0926" w:rsidP="00B042FD">
            <w:pPr>
              <w:spacing w:after="0"/>
              <w:rPr>
                <w:rFonts w:eastAsia="Times New Roman" w:cs="Times New Roman"/>
                <w:b/>
                <w:bCs/>
                <w:sz w:val="16"/>
                <w:szCs w:val="16"/>
                <w:lang w:eastAsia="da-DK"/>
              </w:rPr>
            </w:pPr>
            <w:r w:rsidRPr="008D0926">
              <w:rPr>
                <w:rFonts w:eastAsia="Times New Roman" w:cs="Times New Roman"/>
                <w:b/>
                <w:bCs/>
                <w:sz w:val="16"/>
                <w:szCs w:val="16"/>
                <w:lang w:eastAsia="da-DK"/>
              </w:rPr>
              <w:t>189</w:t>
            </w:r>
          </w:p>
        </w:tc>
        <w:tc>
          <w:tcPr>
            <w:tcW w:w="925" w:type="dxa"/>
            <w:tcBorders>
              <w:top w:val="single" w:sz="8" w:space="0" w:color="auto"/>
              <w:left w:val="nil"/>
              <w:bottom w:val="nil"/>
              <w:right w:val="nil"/>
            </w:tcBorders>
            <w:shd w:val="clear" w:color="auto" w:fill="9BBB59"/>
            <w:noWrap/>
            <w:vAlign w:val="center"/>
            <w:hideMark/>
          </w:tcPr>
          <w:p w14:paraId="74B47773" w14:textId="77777777" w:rsidR="00DD5B55" w:rsidRPr="008D0926" w:rsidRDefault="00DD5B55" w:rsidP="00B042FD">
            <w:pPr>
              <w:spacing w:after="0"/>
              <w:rPr>
                <w:rFonts w:eastAsia="Times New Roman" w:cs="Times New Roman"/>
                <w:sz w:val="16"/>
                <w:szCs w:val="16"/>
                <w:lang w:eastAsia="da-DK"/>
              </w:rPr>
            </w:pPr>
            <w:r w:rsidRPr="008D0926">
              <w:rPr>
                <w:rFonts w:eastAsia="Times New Roman" w:cs="Times New Roman"/>
                <w:sz w:val="16"/>
                <w:szCs w:val="16"/>
                <w:lang w:eastAsia="da-DK"/>
              </w:rPr>
              <w:t> </w:t>
            </w:r>
          </w:p>
        </w:tc>
        <w:tc>
          <w:tcPr>
            <w:tcW w:w="1315" w:type="dxa"/>
            <w:tcBorders>
              <w:top w:val="single" w:sz="8" w:space="0" w:color="auto"/>
              <w:left w:val="nil"/>
              <w:bottom w:val="nil"/>
              <w:right w:val="single" w:sz="8" w:space="0" w:color="auto"/>
            </w:tcBorders>
            <w:shd w:val="clear" w:color="auto" w:fill="9BBB59"/>
            <w:noWrap/>
            <w:vAlign w:val="center"/>
            <w:hideMark/>
          </w:tcPr>
          <w:p w14:paraId="4A575DE1" w14:textId="108BE2FC" w:rsidR="00DD5B55" w:rsidRPr="008D0926" w:rsidRDefault="008D0926" w:rsidP="00B042FD">
            <w:pPr>
              <w:spacing w:after="0"/>
              <w:rPr>
                <w:rFonts w:eastAsia="Times New Roman" w:cs="Times New Roman"/>
                <w:b/>
                <w:bCs/>
                <w:sz w:val="16"/>
                <w:szCs w:val="16"/>
                <w:lang w:eastAsia="da-DK"/>
              </w:rPr>
            </w:pPr>
            <w:r w:rsidRPr="008D0926">
              <w:rPr>
                <w:rFonts w:eastAsia="Times New Roman" w:cs="Times New Roman"/>
                <w:b/>
                <w:bCs/>
                <w:sz w:val="16"/>
                <w:szCs w:val="16"/>
                <w:lang w:eastAsia="da-DK"/>
              </w:rPr>
              <w:t>599</w:t>
            </w:r>
          </w:p>
        </w:tc>
      </w:tr>
      <w:tr w:rsidR="00DD5B55" w:rsidRPr="00C11CE2" w14:paraId="2649DFBB" w14:textId="77777777" w:rsidTr="00B042FD">
        <w:trPr>
          <w:trHeight w:val="499"/>
        </w:trPr>
        <w:tc>
          <w:tcPr>
            <w:tcW w:w="1480" w:type="dxa"/>
            <w:tcBorders>
              <w:top w:val="nil"/>
              <w:left w:val="nil"/>
              <w:bottom w:val="nil"/>
              <w:right w:val="nil"/>
            </w:tcBorders>
            <w:shd w:val="clear" w:color="auto" w:fill="auto"/>
            <w:noWrap/>
            <w:vAlign w:val="bottom"/>
            <w:hideMark/>
          </w:tcPr>
          <w:p w14:paraId="2578B594" w14:textId="77777777" w:rsidR="00DD5B55" w:rsidRPr="00C11CE2" w:rsidRDefault="00DD5B55" w:rsidP="00B042FD">
            <w:pPr>
              <w:spacing w:after="0"/>
              <w:rPr>
                <w:rFonts w:eastAsia="Times New Roman" w:cs="Times New Roman"/>
                <w:b/>
                <w:bCs/>
                <w:sz w:val="16"/>
                <w:szCs w:val="16"/>
                <w:lang w:eastAsia="da-DK"/>
              </w:rPr>
            </w:pPr>
          </w:p>
        </w:tc>
        <w:tc>
          <w:tcPr>
            <w:tcW w:w="1360" w:type="dxa"/>
            <w:tcBorders>
              <w:top w:val="nil"/>
              <w:left w:val="nil"/>
              <w:bottom w:val="nil"/>
              <w:right w:val="nil"/>
            </w:tcBorders>
            <w:shd w:val="clear" w:color="auto" w:fill="auto"/>
            <w:noWrap/>
            <w:vAlign w:val="center"/>
            <w:hideMark/>
          </w:tcPr>
          <w:p w14:paraId="22DAB294" w14:textId="77777777" w:rsidR="00DD5B55" w:rsidRPr="008D0926" w:rsidRDefault="00DD5B55" w:rsidP="00B042FD">
            <w:pPr>
              <w:spacing w:after="0"/>
              <w:rPr>
                <w:rFonts w:eastAsia="Times New Roman" w:cs="Times New Roman"/>
                <w:sz w:val="16"/>
                <w:szCs w:val="16"/>
                <w:lang w:eastAsia="da-DK"/>
              </w:rPr>
            </w:pPr>
          </w:p>
        </w:tc>
        <w:tc>
          <w:tcPr>
            <w:tcW w:w="925" w:type="dxa"/>
            <w:tcBorders>
              <w:top w:val="nil"/>
              <w:left w:val="nil"/>
              <w:bottom w:val="nil"/>
              <w:right w:val="nil"/>
            </w:tcBorders>
            <w:shd w:val="clear" w:color="auto" w:fill="auto"/>
            <w:noWrap/>
            <w:vAlign w:val="center"/>
            <w:hideMark/>
          </w:tcPr>
          <w:p w14:paraId="3B019A01" w14:textId="77777777" w:rsidR="00DD5B55" w:rsidRPr="008D0926" w:rsidRDefault="00DD5B55" w:rsidP="00B042FD">
            <w:pPr>
              <w:spacing w:after="0"/>
              <w:rPr>
                <w:rFonts w:eastAsia="Times New Roman" w:cs="Times New Roman"/>
                <w:sz w:val="16"/>
                <w:szCs w:val="16"/>
                <w:lang w:eastAsia="da-DK"/>
              </w:rPr>
            </w:pPr>
          </w:p>
        </w:tc>
        <w:tc>
          <w:tcPr>
            <w:tcW w:w="1315" w:type="dxa"/>
            <w:tcBorders>
              <w:top w:val="nil"/>
              <w:left w:val="nil"/>
              <w:bottom w:val="nil"/>
              <w:right w:val="nil"/>
            </w:tcBorders>
            <w:shd w:val="clear" w:color="auto" w:fill="auto"/>
            <w:noWrap/>
            <w:vAlign w:val="center"/>
            <w:hideMark/>
          </w:tcPr>
          <w:p w14:paraId="477DE1B8" w14:textId="77777777" w:rsidR="00DD5B55" w:rsidRPr="008D0926" w:rsidRDefault="00DD5B55" w:rsidP="00B042FD">
            <w:pPr>
              <w:spacing w:after="0"/>
              <w:rPr>
                <w:rFonts w:eastAsia="Times New Roman" w:cs="Times New Roman"/>
                <w:sz w:val="16"/>
                <w:szCs w:val="16"/>
                <w:lang w:eastAsia="da-DK"/>
              </w:rPr>
            </w:pPr>
          </w:p>
        </w:tc>
        <w:tc>
          <w:tcPr>
            <w:tcW w:w="925" w:type="dxa"/>
            <w:tcBorders>
              <w:top w:val="nil"/>
              <w:left w:val="nil"/>
              <w:bottom w:val="nil"/>
              <w:right w:val="nil"/>
            </w:tcBorders>
            <w:shd w:val="clear" w:color="auto" w:fill="auto"/>
            <w:noWrap/>
            <w:vAlign w:val="center"/>
            <w:hideMark/>
          </w:tcPr>
          <w:p w14:paraId="43492304" w14:textId="77777777" w:rsidR="00DD5B55" w:rsidRPr="008D0926" w:rsidRDefault="00DD5B55" w:rsidP="00B042FD">
            <w:pPr>
              <w:spacing w:after="0"/>
              <w:rPr>
                <w:rFonts w:eastAsia="Times New Roman" w:cs="Times New Roman"/>
                <w:sz w:val="16"/>
                <w:szCs w:val="16"/>
                <w:lang w:eastAsia="da-DK"/>
              </w:rPr>
            </w:pPr>
          </w:p>
        </w:tc>
        <w:tc>
          <w:tcPr>
            <w:tcW w:w="1315" w:type="dxa"/>
            <w:tcBorders>
              <w:top w:val="nil"/>
              <w:left w:val="nil"/>
              <w:bottom w:val="nil"/>
              <w:right w:val="nil"/>
            </w:tcBorders>
            <w:shd w:val="clear" w:color="auto" w:fill="auto"/>
            <w:noWrap/>
            <w:vAlign w:val="center"/>
            <w:hideMark/>
          </w:tcPr>
          <w:p w14:paraId="67D11BC1" w14:textId="77777777" w:rsidR="00DD5B55" w:rsidRPr="008D0926" w:rsidRDefault="00DD5B55" w:rsidP="00B042FD">
            <w:pPr>
              <w:spacing w:after="0"/>
              <w:rPr>
                <w:rFonts w:eastAsia="Times New Roman" w:cs="Times New Roman"/>
                <w:sz w:val="16"/>
                <w:szCs w:val="16"/>
                <w:lang w:eastAsia="da-DK"/>
              </w:rPr>
            </w:pPr>
          </w:p>
        </w:tc>
        <w:tc>
          <w:tcPr>
            <w:tcW w:w="925" w:type="dxa"/>
            <w:tcBorders>
              <w:top w:val="single" w:sz="8" w:space="0" w:color="auto"/>
              <w:left w:val="single" w:sz="8" w:space="0" w:color="auto"/>
              <w:bottom w:val="single" w:sz="8" w:space="0" w:color="auto"/>
              <w:right w:val="nil"/>
            </w:tcBorders>
            <w:shd w:val="clear" w:color="auto" w:fill="9BBB59"/>
            <w:noWrap/>
            <w:vAlign w:val="center"/>
            <w:hideMark/>
          </w:tcPr>
          <w:p w14:paraId="5C22AA01" w14:textId="77777777" w:rsidR="00DD5B55" w:rsidRPr="008D0926" w:rsidRDefault="00DD5B55" w:rsidP="00B042FD">
            <w:pPr>
              <w:spacing w:after="0"/>
              <w:rPr>
                <w:rFonts w:eastAsia="Times New Roman" w:cs="Times New Roman"/>
                <w:b/>
                <w:bCs/>
                <w:sz w:val="16"/>
                <w:szCs w:val="16"/>
                <w:lang w:eastAsia="da-DK"/>
              </w:rPr>
            </w:pPr>
            <w:r w:rsidRPr="008D0926">
              <w:rPr>
                <w:rFonts w:eastAsia="Times New Roman" w:cs="Times New Roman"/>
                <w:b/>
                <w:bCs/>
                <w:sz w:val="16"/>
                <w:szCs w:val="16"/>
                <w:lang w:eastAsia="da-DK"/>
              </w:rPr>
              <w:t>Total</w:t>
            </w:r>
          </w:p>
        </w:tc>
        <w:tc>
          <w:tcPr>
            <w:tcW w:w="1315" w:type="dxa"/>
            <w:tcBorders>
              <w:top w:val="single" w:sz="8" w:space="0" w:color="auto"/>
              <w:left w:val="nil"/>
              <w:bottom w:val="single" w:sz="8" w:space="0" w:color="auto"/>
              <w:right w:val="single" w:sz="8" w:space="0" w:color="auto"/>
            </w:tcBorders>
            <w:shd w:val="clear" w:color="auto" w:fill="9BBB59"/>
            <w:noWrap/>
            <w:vAlign w:val="center"/>
            <w:hideMark/>
          </w:tcPr>
          <w:p w14:paraId="38E0E1F9" w14:textId="761A2EB8" w:rsidR="00DD5B55" w:rsidRPr="008D0926" w:rsidRDefault="008D0926" w:rsidP="00B042FD">
            <w:pPr>
              <w:spacing w:after="0"/>
              <w:rPr>
                <w:rFonts w:eastAsia="Times New Roman" w:cs="Times New Roman"/>
                <w:b/>
                <w:bCs/>
                <w:sz w:val="16"/>
                <w:szCs w:val="16"/>
                <w:lang w:eastAsia="da-DK"/>
              </w:rPr>
            </w:pPr>
            <w:r w:rsidRPr="008D0926">
              <w:rPr>
                <w:rFonts w:eastAsia="Times New Roman" w:cs="Times New Roman"/>
                <w:b/>
                <w:bCs/>
                <w:sz w:val="16"/>
                <w:szCs w:val="16"/>
                <w:lang w:eastAsia="da-DK"/>
              </w:rPr>
              <w:t>8857</w:t>
            </w:r>
          </w:p>
        </w:tc>
      </w:tr>
    </w:tbl>
    <w:p w14:paraId="7B18CD57" w14:textId="77777777" w:rsidR="00DD5B55" w:rsidRPr="00EB2AAE" w:rsidRDefault="00DD5B55" w:rsidP="00DD5B55">
      <w:pPr>
        <w:rPr>
          <w:b/>
          <w:bCs/>
          <w:sz w:val="16"/>
          <w:szCs w:val="16"/>
        </w:rPr>
      </w:pPr>
      <w:r w:rsidRPr="00EB2AAE">
        <w:rPr>
          <w:b/>
          <w:bCs/>
          <w:sz w:val="16"/>
          <w:szCs w:val="16"/>
        </w:rPr>
        <w:t>Tabel – Beregning af vandforbrug ved normtal.</w:t>
      </w:r>
    </w:p>
    <w:p w14:paraId="6FEE309B" w14:textId="77777777" w:rsidR="00EB2AAE" w:rsidRDefault="00EB2AAE" w:rsidP="00DD5B55">
      <w:pPr>
        <w:pStyle w:val="Citat"/>
        <w:rPr>
          <w:i w:val="0"/>
        </w:rPr>
      </w:pPr>
    </w:p>
    <w:p w14:paraId="018A7C98" w14:textId="4B68342F" w:rsidR="00DD5B55" w:rsidRPr="008D0926" w:rsidRDefault="00DD5B55" w:rsidP="00DD5B55">
      <w:pPr>
        <w:pStyle w:val="Citat"/>
        <w:rPr>
          <w:color w:val="auto"/>
        </w:rPr>
      </w:pPr>
      <w:r w:rsidRPr="00C11CE2">
        <w:rPr>
          <w:i w:val="0"/>
        </w:rPr>
        <w:t xml:space="preserve">Vandforbruget er </w:t>
      </w:r>
      <w:r w:rsidRPr="008D0926">
        <w:rPr>
          <w:i w:val="0"/>
          <w:color w:val="auto"/>
        </w:rPr>
        <w:t xml:space="preserve">estimeret til </w:t>
      </w:r>
      <w:r w:rsidR="008D0926" w:rsidRPr="008D0926">
        <w:rPr>
          <w:i w:val="0"/>
          <w:color w:val="auto"/>
        </w:rPr>
        <w:t>8.857</w:t>
      </w:r>
      <w:r w:rsidRPr="008D0926">
        <w:rPr>
          <w:i w:val="0"/>
          <w:color w:val="auto"/>
        </w:rPr>
        <w:t xml:space="preserve"> m</w:t>
      </w:r>
      <w:r w:rsidRPr="008D0926">
        <w:rPr>
          <w:i w:val="0"/>
          <w:color w:val="auto"/>
          <w:vertAlign w:val="superscript"/>
        </w:rPr>
        <w:t>3</w:t>
      </w:r>
      <w:r w:rsidRPr="008D0926">
        <w:rPr>
          <w:i w:val="0"/>
          <w:color w:val="auto"/>
        </w:rPr>
        <w:t xml:space="preserve">. </w:t>
      </w:r>
      <w:r w:rsidR="008D0926">
        <w:rPr>
          <w:i w:val="0"/>
          <w:color w:val="auto"/>
        </w:rPr>
        <w:t xml:space="preserve">Langt hovedparten af vandforbruget er drikkevand til dyrene. Ved at opsamle spild ved drikkeventiler og sikre at drikkeventiler fungere optimalt kan forbruget reduceres. Mængden af vaskevand reduceres ved at sætte staldene i blød forud for vask. </w:t>
      </w:r>
    </w:p>
    <w:p w14:paraId="7520FBE7" w14:textId="77777777" w:rsidR="00FF32A2" w:rsidRPr="006702DF" w:rsidRDefault="00FF32A2" w:rsidP="0060290D">
      <w:bookmarkStart w:id="150" w:name="_Hlk33443324"/>
      <w:r w:rsidRPr="006702DF">
        <w:t>Husdyrbrugets vandforbrug søges begrænset via nedenstående tiltag:</w:t>
      </w:r>
    </w:p>
    <w:p w14:paraId="097B90B9" w14:textId="42D44839" w:rsidR="00E32AD7" w:rsidRDefault="00E32AD7" w:rsidP="0060290D">
      <w:pPr>
        <w:pStyle w:val="Listeafsnit"/>
        <w:numPr>
          <w:ilvl w:val="0"/>
          <w:numId w:val="1"/>
        </w:numPr>
      </w:pPr>
      <w:r>
        <w:t>Iblødsætning forud for vask</w:t>
      </w:r>
    </w:p>
    <w:p w14:paraId="0D6CB239" w14:textId="18EF094E" w:rsidR="00FF32A2" w:rsidRDefault="00FF32A2" w:rsidP="0060290D">
      <w:pPr>
        <w:pStyle w:val="Listeafsnit"/>
        <w:numPr>
          <w:ilvl w:val="0"/>
          <w:numId w:val="1"/>
        </w:numPr>
      </w:pPr>
      <w:r w:rsidRPr="006702DF">
        <w:t xml:space="preserve">Dagligt eftersyn af </w:t>
      </w:r>
      <w:r w:rsidR="00E32AD7">
        <w:t>rørføringer</w:t>
      </w:r>
      <w:r w:rsidR="008D0926">
        <w:t xml:space="preserve"> og drikkeventiler</w:t>
      </w:r>
      <w:r w:rsidR="00E32AD7">
        <w:t xml:space="preserve"> til vand.</w:t>
      </w:r>
    </w:p>
    <w:p w14:paraId="211AD49D" w14:textId="6270C241" w:rsidR="00E32AD7" w:rsidRPr="006702DF" w:rsidRDefault="00E32AD7" w:rsidP="0060290D">
      <w:pPr>
        <w:pStyle w:val="Listeafsnit"/>
        <w:numPr>
          <w:ilvl w:val="0"/>
          <w:numId w:val="1"/>
        </w:numPr>
      </w:pPr>
      <w:r>
        <w:t xml:space="preserve">Integration af drikkeventiler </w:t>
      </w:r>
      <w:r w:rsidR="00ED6CF8">
        <w:t>i</w:t>
      </w:r>
      <w:r w:rsidR="005D34D1">
        <w:t xml:space="preserve"> </w:t>
      </w:r>
      <w:r>
        <w:t>fodertrug</w:t>
      </w:r>
      <w:r w:rsidR="008D0926">
        <w:t xml:space="preserve"> eller kop</w:t>
      </w:r>
      <w:r>
        <w:t xml:space="preserve">. </w:t>
      </w:r>
    </w:p>
    <w:bookmarkEnd w:id="150"/>
    <w:p w14:paraId="3413FE77" w14:textId="77777777" w:rsidR="00FF32A2" w:rsidRPr="006702DF" w:rsidRDefault="00FF32A2" w:rsidP="00EB2AAE">
      <w:pPr>
        <w:pStyle w:val="Overskrift5"/>
        <w:spacing w:after="0"/>
      </w:pPr>
      <w:r w:rsidRPr="006702DF">
        <w:t>Spildevand</w:t>
      </w:r>
    </w:p>
    <w:p w14:paraId="7E15FC69" w14:textId="0663E484" w:rsidR="00FF32A2" w:rsidRPr="00241ADC" w:rsidRDefault="00241ADC" w:rsidP="0060290D">
      <w:pPr>
        <w:rPr>
          <w:color w:val="FF0000"/>
        </w:rPr>
      </w:pPr>
      <w:r>
        <w:t>Alt t</w:t>
      </w:r>
      <w:r w:rsidR="00E32AD7" w:rsidRPr="00241ADC">
        <w:t xml:space="preserve">agvand </w:t>
      </w:r>
      <w:r>
        <w:t xml:space="preserve">ledes til dræn i lukkede regnvandsledninger. </w:t>
      </w:r>
      <w:r w:rsidR="00157458">
        <w:t xml:space="preserve">Der er ingen åbne brønde. </w:t>
      </w:r>
    </w:p>
    <w:p w14:paraId="2C81388A" w14:textId="470E41DD" w:rsidR="00FF32A2" w:rsidRPr="006702DF" w:rsidRDefault="00FF32A2" w:rsidP="0060290D">
      <w:r w:rsidRPr="006702DF">
        <w:t>Spildevand fra vask af stalde opsamle</w:t>
      </w:r>
      <w:r w:rsidR="00E140E8">
        <w:t>s</w:t>
      </w:r>
      <w:r w:rsidRPr="006702DF">
        <w:t xml:space="preserve"> i ejendommens gyllesystem</w:t>
      </w:r>
      <w:r>
        <w:t xml:space="preserve"> og er indregnet i normtallene for gylleproduktion.</w:t>
      </w:r>
      <w:r w:rsidRPr="006702DF">
        <w:t xml:space="preserve"> </w:t>
      </w:r>
    </w:p>
    <w:p w14:paraId="7FAA0CF5" w14:textId="5DA6995E" w:rsidR="00B43430" w:rsidRDefault="00FF32A2" w:rsidP="00DA61FC">
      <w:r w:rsidRPr="00241ADC">
        <w:lastRenderedPageBreak/>
        <w:t xml:space="preserve">Sanitært spildevand fra vældfærdsafdelingen opsamles i </w:t>
      </w:r>
      <w:proofErr w:type="spellStart"/>
      <w:r w:rsidR="00241ADC" w:rsidRPr="00241ADC">
        <w:t>trixtank</w:t>
      </w:r>
      <w:proofErr w:type="spellEnd"/>
      <w:r w:rsidR="00241ADC" w:rsidRPr="00241ADC">
        <w:t xml:space="preserve"> og senere nedsivning. </w:t>
      </w:r>
    </w:p>
    <w:p w14:paraId="5B56A49C" w14:textId="0EE4C5E2" w:rsidR="00DA61FC" w:rsidRDefault="00DA61FC" w:rsidP="00DA61FC">
      <w:r>
        <w:t xml:space="preserve">Der foretages ikke påfyldning og rengøring af sprøjte på husdyrbruget. </w:t>
      </w:r>
    </w:p>
    <w:p w14:paraId="79882FD6" w14:textId="271D108E" w:rsidR="00F7464B" w:rsidRPr="00BA39C9" w:rsidRDefault="00F7464B" w:rsidP="00DA61FC">
      <w:pPr>
        <w:rPr>
          <w:bCs/>
          <w:spacing w:val="5"/>
        </w:rPr>
      </w:pPr>
      <w:r>
        <w:t xml:space="preserve">Der er ingen vaskeplads idet der kun bliver hentet smågrise fra gården. Lastbilen kommer ren og bliver vasket på </w:t>
      </w:r>
      <w:r w:rsidR="00646047">
        <w:t>Vinderslevs</w:t>
      </w:r>
      <w:r>
        <w:t xml:space="preserve"> vaskeplads. Det samme gælder ved modtagelse af polte. Her vaskes bilen også andet sted. </w:t>
      </w:r>
    </w:p>
    <w:p w14:paraId="13106B3F" w14:textId="77777777" w:rsidR="00FF32A2" w:rsidRPr="001D0F29" w:rsidRDefault="00FF32A2" w:rsidP="00FF32A2">
      <w:pPr>
        <w:pStyle w:val="Overskrift4"/>
        <w:jc w:val="left"/>
        <w:rPr>
          <w:b w:val="0"/>
          <w:bCs w:val="0"/>
          <w:u w:val="single"/>
        </w:rPr>
      </w:pPr>
      <w:r w:rsidRPr="001D0F29">
        <w:rPr>
          <w:b w:val="0"/>
          <w:bCs w:val="0"/>
          <w:u w:val="single"/>
        </w:rPr>
        <w:t>Vurdering af vandforbrug og påvirkning af vandressourcen</w:t>
      </w:r>
    </w:p>
    <w:p w14:paraId="77EEF9EB" w14:textId="4F8323D6" w:rsidR="00FF32A2" w:rsidRPr="00BF62FD" w:rsidRDefault="00E32AD7" w:rsidP="0060290D">
      <w:pPr>
        <w:rPr>
          <w:color w:val="FF0000"/>
        </w:rPr>
      </w:pPr>
      <w:bookmarkStart w:id="151" w:name="_Hlk33443430"/>
      <w:r w:rsidRPr="00DA61FC">
        <w:t xml:space="preserve">Det vurderes, at der ikke forbruges mere vand end der er behov for på ejendommen og </w:t>
      </w:r>
      <w:r w:rsidR="006C25BB" w:rsidRPr="00DA61FC">
        <w:t xml:space="preserve">at </w:t>
      </w:r>
      <w:r w:rsidRPr="00DA61FC">
        <w:t xml:space="preserve">der </w:t>
      </w:r>
      <w:r w:rsidR="00FF32A2" w:rsidRPr="00DA61FC">
        <w:t xml:space="preserve">i den daglige drift </w:t>
      </w:r>
      <w:r w:rsidR="006C25BB" w:rsidRPr="00DA61FC">
        <w:t xml:space="preserve">er </w:t>
      </w:r>
      <w:r w:rsidR="00FF32A2" w:rsidRPr="00DA61FC">
        <w:t xml:space="preserve">fokus på at reducere vandspild ved løbende vedligeholdelse af rørføringer samt </w:t>
      </w:r>
      <w:r w:rsidR="00FF32A2" w:rsidRPr="00645CBF">
        <w:t>løbende udskiftning af utætte drikke</w:t>
      </w:r>
      <w:r w:rsidR="00A21EDA" w:rsidRPr="00645CBF">
        <w:t>vandsventiler</w:t>
      </w:r>
      <w:r w:rsidR="00FF32A2" w:rsidRPr="00645CBF">
        <w:t xml:space="preserve">. </w:t>
      </w:r>
      <w:r w:rsidR="00A21EDA" w:rsidRPr="00645CBF">
        <w:t xml:space="preserve">Drikkenipler er placeret over fodertrug for at opsamle evt. spild. </w:t>
      </w:r>
    </w:p>
    <w:p w14:paraId="25F6A8C1" w14:textId="77777777" w:rsidR="00FF32A2" w:rsidRPr="00B8112F" w:rsidRDefault="00FF32A2" w:rsidP="0060290D">
      <w:r w:rsidRPr="00B8112F">
        <w:t>Vandforbrug skal indgå i det løbende miljøledelsesprogram, hvorigennem der fortsat vil være fokus på forbruget.</w:t>
      </w:r>
    </w:p>
    <w:p w14:paraId="2ECACFF1" w14:textId="4E387D8F" w:rsidR="00FF32A2" w:rsidRDefault="00FF32A2" w:rsidP="0060290D">
      <w:r w:rsidRPr="00B8112F">
        <w:t>Det vurderes at husdyrbruget har foretaget de nødvendige foranstaltninger for at mi</w:t>
      </w:r>
      <w:r w:rsidR="00A510C0">
        <w:t>nimere</w:t>
      </w:r>
      <w:r w:rsidRPr="00B8112F">
        <w:t xml:space="preserve"> vandforbruget. </w:t>
      </w:r>
    </w:p>
    <w:p w14:paraId="123F19E5" w14:textId="2A1DDA6F" w:rsidR="009E376A" w:rsidRPr="008E0A73" w:rsidRDefault="009E376A" w:rsidP="003F7A77">
      <w:pPr>
        <w:pStyle w:val="Overskrift2"/>
        <w:rPr>
          <w:lang w:val="en-US"/>
        </w:rPr>
      </w:pPr>
      <w:bookmarkStart w:id="152" w:name="_Toc50535670"/>
      <w:bookmarkEnd w:id="151"/>
      <w:r w:rsidRPr="008E0A73">
        <w:rPr>
          <w:lang w:val="en-US"/>
        </w:rPr>
        <w:t xml:space="preserve">BAT- </w:t>
      </w:r>
      <w:proofErr w:type="spellStart"/>
      <w:r w:rsidRPr="008E0A73">
        <w:rPr>
          <w:lang w:val="en-US"/>
        </w:rPr>
        <w:t>ammoniak</w:t>
      </w:r>
      <w:proofErr w:type="spellEnd"/>
      <w:r w:rsidRPr="008E0A73">
        <w:rPr>
          <w:lang w:val="en-US"/>
        </w:rPr>
        <w:t xml:space="preserve"> (B9</w:t>
      </w:r>
      <w:r w:rsidR="008E0A73" w:rsidRPr="008E0A73">
        <w:rPr>
          <w:lang w:val="en-US"/>
        </w:rPr>
        <w:t>, D1b, D1c</w:t>
      </w:r>
      <w:r w:rsidRPr="008E0A73">
        <w:rPr>
          <w:lang w:val="en-US"/>
        </w:rPr>
        <w:t>)</w:t>
      </w:r>
      <w:bookmarkEnd w:id="152"/>
    </w:p>
    <w:p w14:paraId="604A187A" w14:textId="5654BBCA" w:rsidR="0055748D" w:rsidRDefault="0055748D" w:rsidP="0060290D">
      <w:pPr>
        <w:rPr>
          <w:rFonts w:cs="Arial"/>
          <w:szCs w:val="19"/>
        </w:rPr>
      </w:pPr>
      <w:bookmarkStart w:id="153" w:name="_Hlk33443462"/>
      <w:r>
        <w:rPr>
          <w:rFonts w:cs="Arial"/>
          <w:szCs w:val="19"/>
        </w:rPr>
        <w:t>BAT</w:t>
      </w:r>
      <w:r w:rsidR="005D34D1">
        <w:rPr>
          <w:rFonts w:cs="Arial"/>
          <w:szCs w:val="19"/>
        </w:rPr>
        <w:t xml:space="preserve"> </w:t>
      </w:r>
      <w:r>
        <w:rPr>
          <w:rFonts w:cs="Arial"/>
          <w:szCs w:val="19"/>
        </w:rPr>
        <w:t>(Bedst Tilgængelige Teknik) er en fællesbetegnelse for teknikker og teknologier, som kan begrænse forurening af ammoniak fra stalde og gødningsopbevarings</w:t>
      </w:r>
      <w:r w:rsidR="005D34D1">
        <w:rPr>
          <w:rFonts w:cs="Arial"/>
          <w:szCs w:val="19"/>
        </w:rPr>
        <w:t>anlæg</w:t>
      </w:r>
      <w:r>
        <w:rPr>
          <w:rFonts w:cs="Arial"/>
          <w:szCs w:val="19"/>
        </w:rPr>
        <w:t xml:space="preserve">. </w:t>
      </w:r>
    </w:p>
    <w:p w14:paraId="407AA515" w14:textId="34FCEE50" w:rsidR="00DC6CFA" w:rsidRDefault="00945B91" w:rsidP="0060290D">
      <w:pPr>
        <w:rPr>
          <w:szCs w:val="20"/>
        </w:rPr>
      </w:pPr>
      <w:bookmarkStart w:id="154" w:name="_Hlk33524315"/>
      <w:r>
        <w:rPr>
          <w:rFonts w:cs="Arial"/>
          <w:szCs w:val="19"/>
        </w:rPr>
        <w:t>BAT</w:t>
      </w:r>
      <w:r w:rsidR="00BF62FD" w:rsidRPr="00017712">
        <w:rPr>
          <w:rFonts w:cs="Arial"/>
          <w:szCs w:val="19"/>
        </w:rPr>
        <w:t xml:space="preserve"> kravet indtræder ved en ammoniakemission på mere end 750 kg NH</w:t>
      </w:r>
      <w:r w:rsidR="00BF62FD" w:rsidRPr="00017712">
        <w:rPr>
          <w:rFonts w:cs="Arial"/>
          <w:szCs w:val="19"/>
          <w:vertAlign w:val="subscript"/>
        </w:rPr>
        <w:t>3</w:t>
      </w:r>
      <w:r w:rsidR="00BF62FD" w:rsidRPr="00017712">
        <w:rPr>
          <w:rFonts w:cs="Arial"/>
          <w:szCs w:val="19"/>
        </w:rPr>
        <w:t>N pr år.</w:t>
      </w:r>
      <w:r w:rsidR="00BF62FD">
        <w:rPr>
          <w:rFonts w:cs="Arial"/>
          <w:szCs w:val="19"/>
        </w:rPr>
        <w:t xml:space="preserve"> </w:t>
      </w:r>
      <w:r w:rsidR="00066F38" w:rsidRPr="00722602">
        <w:rPr>
          <w:szCs w:val="20"/>
        </w:rPr>
        <w:t>BAT-niveauet er lovbestemt og skal sikre, at ammoniakemissionen fra husdyrbruget</w:t>
      </w:r>
      <w:r w:rsidR="00BF62FD">
        <w:rPr>
          <w:szCs w:val="20"/>
        </w:rPr>
        <w:t>s staldanlæg</w:t>
      </w:r>
      <w:r w:rsidR="00066F38" w:rsidRPr="00722602">
        <w:rPr>
          <w:szCs w:val="20"/>
        </w:rPr>
        <w:t xml:space="preserve"> er på et niveau, der svarer til</w:t>
      </w:r>
      <w:r w:rsidR="00BF62FD">
        <w:rPr>
          <w:szCs w:val="20"/>
        </w:rPr>
        <w:t>,</w:t>
      </w:r>
      <w:r w:rsidR="00066F38" w:rsidRPr="00722602">
        <w:rPr>
          <w:szCs w:val="20"/>
        </w:rPr>
        <w:t xml:space="preserve"> at der er valgt staldsystemer og/eller teknologi</w:t>
      </w:r>
      <w:r w:rsidR="00BF62FD">
        <w:rPr>
          <w:szCs w:val="20"/>
        </w:rPr>
        <w:t>,</w:t>
      </w:r>
      <w:r w:rsidR="00066F38" w:rsidRPr="00722602">
        <w:rPr>
          <w:szCs w:val="20"/>
        </w:rPr>
        <w:t xml:space="preserve"> der er blandt de bedste tilgængelige til at begrænse ammoniakudledningen fra husdyrbruget.</w:t>
      </w:r>
    </w:p>
    <w:p w14:paraId="49174CF2" w14:textId="2E69FEB7" w:rsidR="00EB7BC8" w:rsidRPr="00B53BC1" w:rsidRDefault="00DC6CFA" w:rsidP="0060290D">
      <w:pPr>
        <w:rPr>
          <w:szCs w:val="20"/>
        </w:rPr>
      </w:pPr>
      <w:r w:rsidRPr="00B53BC1">
        <w:rPr>
          <w:szCs w:val="20"/>
        </w:rPr>
        <w:t>For eksisterende stalde hvor krav om B</w:t>
      </w:r>
      <w:r w:rsidR="00945B91" w:rsidRPr="00B53BC1">
        <w:rPr>
          <w:szCs w:val="20"/>
        </w:rPr>
        <w:t>AT</w:t>
      </w:r>
      <w:r w:rsidRPr="00B53BC1">
        <w:rPr>
          <w:szCs w:val="20"/>
        </w:rPr>
        <w:t xml:space="preserve"> er fastlagt i en eksisterende godkendelse skal BAT-kravet genberegnes med inddragelse af effekten af tidligere vilkår, medmindre vilkårene er stillet til en miljøteknologi, som ikke </w:t>
      </w:r>
      <w:r w:rsidR="00EB7BC8" w:rsidRPr="00B53BC1">
        <w:rPr>
          <w:szCs w:val="20"/>
        </w:rPr>
        <w:t xml:space="preserve">længere </w:t>
      </w:r>
      <w:r w:rsidRPr="00B53BC1">
        <w:rPr>
          <w:szCs w:val="20"/>
        </w:rPr>
        <w:t xml:space="preserve">er optaget på Miljøstyrelsens teknologiliste, eller på anden måde er anerkendt. </w:t>
      </w:r>
    </w:p>
    <w:p w14:paraId="13AA79CA" w14:textId="5342AB86" w:rsidR="00066F38" w:rsidRPr="00B53BC1" w:rsidRDefault="00DC6CFA" w:rsidP="00DC6CFA">
      <w:pPr>
        <w:rPr>
          <w:szCs w:val="20"/>
        </w:rPr>
      </w:pPr>
      <w:r w:rsidRPr="00B53BC1">
        <w:rPr>
          <w:szCs w:val="20"/>
        </w:rPr>
        <w:t xml:space="preserve">I </w:t>
      </w:r>
      <w:r w:rsidR="00056A5F" w:rsidRPr="00B53BC1">
        <w:rPr>
          <w:szCs w:val="20"/>
        </w:rPr>
        <w:t xml:space="preserve">miljøgodkendelsen fra 2010 </w:t>
      </w:r>
      <w:r w:rsidRPr="00B53BC1">
        <w:rPr>
          <w:szCs w:val="20"/>
        </w:rPr>
        <w:t xml:space="preserve">var der vilkår </w:t>
      </w:r>
      <w:r w:rsidR="00056A5F" w:rsidRPr="00B53BC1">
        <w:rPr>
          <w:szCs w:val="20"/>
        </w:rPr>
        <w:t xml:space="preserve">om reduktion af </w:t>
      </w:r>
      <w:proofErr w:type="spellStart"/>
      <w:r w:rsidR="00056A5F" w:rsidRPr="00B53BC1">
        <w:rPr>
          <w:szCs w:val="20"/>
        </w:rPr>
        <w:t>rå</w:t>
      </w:r>
      <w:r w:rsidR="00B53BC1" w:rsidRPr="00B53BC1">
        <w:rPr>
          <w:szCs w:val="20"/>
        </w:rPr>
        <w:t>proteinindholdet</w:t>
      </w:r>
      <w:proofErr w:type="spellEnd"/>
      <w:r w:rsidR="00056A5F" w:rsidRPr="00B53BC1">
        <w:rPr>
          <w:szCs w:val="20"/>
        </w:rPr>
        <w:t xml:space="preserve"> </w:t>
      </w:r>
      <w:r w:rsidR="00B53BC1" w:rsidRPr="00B53BC1">
        <w:rPr>
          <w:szCs w:val="20"/>
        </w:rPr>
        <w:t xml:space="preserve">i foderet. </w:t>
      </w:r>
      <w:r w:rsidRPr="00B53BC1">
        <w:rPr>
          <w:szCs w:val="20"/>
        </w:rPr>
        <w:t xml:space="preserve"> Virkemidlet forbedret fodereffektivitet er nu delvis indbygget i den nye </w:t>
      </w:r>
      <w:r w:rsidR="00EB7BC8" w:rsidRPr="00B53BC1">
        <w:rPr>
          <w:szCs w:val="20"/>
        </w:rPr>
        <w:t>husdyr</w:t>
      </w:r>
      <w:r w:rsidRPr="00B53BC1">
        <w:rPr>
          <w:szCs w:val="20"/>
        </w:rPr>
        <w:t>regulering</w:t>
      </w:r>
      <w:r w:rsidR="00B53BC1" w:rsidRPr="00B53BC1">
        <w:rPr>
          <w:szCs w:val="20"/>
        </w:rPr>
        <w:t xml:space="preserve"> og IE-brug har derudover særregler for fodring. </w:t>
      </w:r>
      <w:r w:rsidRPr="00B53BC1">
        <w:rPr>
          <w:szCs w:val="20"/>
        </w:rPr>
        <w:t xml:space="preserve">BAT-kravet </w:t>
      </w:r>
      <w:r w:rsidR="00B53BC1" w:rsidRPr="00B53BC1">
        <w:rPr>
          <w:szCs w:val="20"/>
        </w:rPr>
        <w:t xml:space="preserve">er derfor genberegnet uden </w:t>
      </w:r>
      <w:r w:rsidRPr="00B53BC1">
        <w:rPr>
          <w:szCs w:val="20"/>
        </w:rPr>
        <w:t>foderoptimeringer</w:t>
      </w:r>
      <w:r w:rsidR="00B53BC1" w:rsidRPr="00B53BC1">
        <w:rPr>
          <w:szCs w:val="20"/>
        </w:rPr>
        <w:t xml:space="preserve"> i husdyrgodkendelse.dk</w:t>
      </w:r>
      <w:r w:rsidRPr="00B53BC1">
        <w:rPr>
          <w:szCs w:val="20"/>
        </w:rPr>
        <w:t xml:space="preserve">. </w:t>
      </w:r>
    </w:p>
    <w:p w14:paraId="4EAB9684" w14:textId="71154851" w:rsidR="0055748D" w:rsidRPr="00563AC4" w:rsidRDefault="0055748D" w:rsidP="00A505DC">
      <w:r w:rsidRPr="00563AC4">
        <w:t>Den vejledende grænseværdi for ammoniaktab (emissionsgrænseværdien) pr. år opnåelig ved anvendelse af BAT</w:t>
      </w:r>
      <w:r w:rsidR="00BF62FD">
        <w:t xml:space="preserve"> </w:t>
      </w:r>
      <w:r w:rsidRPr="00563AC4">
        <w:t>er beregnet i husdyrgodkendelse.dk. Den samlede BAT beregning fremgår af nedenstående tabel.</w:t>
      </w:r>
    </w:p>
    <w:tbl>
      <w:tblPr>
        <w:tblStyle w:val="Tabel-Gitter"/>
        <w:tblW w:w="0" w:type="auto"/>
        <w:tblCellMar>
          <w:left w:w="0" w:type="dxa"/>
          <w:right w:w="0" w:type="dxa"/>
        </w:tblCellMar>
        <w:tblLook w:val="04A0" w:firstRow="1" w:lastRow="0" w:firstColumn="1" w:lastColumn="0" w:noHBand="0" w:noVBand="1"/>
      </w:tblPr>
      <w:tblGrid>
        <w:gridCol w:w="9629"/>
      </w:tblGrid>
      <w:tr w:rsidR="0055748D" w:rsidRPr="00C4103A" w14:paraId="2CC6C4DF" w14:textId="77777777" w:rsidTr="0020775E">
        <w:tc>
          <w:tcPr>
            <w:tcW w:w="9628" w:type="dxa"/>
            <w:tcBorders>
              <w:bottom w:val="single" w:sz="4" w:space="0" w:color="auto"/>
            </w:tcBorders>
          </w:tcPr>
          <w:bookmarkEnd w:id="153"/>
          <w:bookmarkEnd w:id="154"/>
          <w:p w14:paraId="27BA2FC1" w14:textId="73AC2F67" w:rsidR="0055748D" w:rsidRPr="00C4103A" w:rsidRDefault="00646047" w:rsidP="0020775E">
            <w:pPr>
              <w:jc w:val="left"/>
              <w:rPr>
                <w:highlight w:val="yellow"/>
              </w:rPr>
            </w:pPr>
            <w:r>
              <w:rPr>
                <w:noProof/>
              </w:rPr>
              <w:drawing>
                <wp:inline distT="0" distB="0" distL="0" distR="0" wp14:anchorId="2FA374B0" wp14:editId="2CC0431B">
                  <wp:extent cx="6120765" cy="1602740"/>
                  <wp:effectExtent l="0" t="0" r="0" b="0"/>
                  <wp:docPr id="22" name="Bille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120765" cy="1602740"/>
                          </a:xfrm>
                          <a:prstGeom prst="rect">
                            <a:avLst/>
                          </a:prstGeom>
                        </pic:spPr>
                      </pic:pic>
                    </a:graphicData>
                  </a:graphic>
                </wp:inline>
              </w:drawing>
            </w:r>
          </w:p>
        </w:tc>
      </w:tr>
      <w:tr w:rsidR="0055748D" w:rsidRPr="00646047" w14:paraId="7C762DC0" w14:textId="77777777" w:rsidTr="0020775E">
        <w:tc>
          <w:tcPr>
            <w:tcW w:w="9628" w:type="dxa"/>
            <w:tcBorders>
              <w:top w:val="single" w:sz="4" w:space="0" w:color="auto"/>
              <w:left w:val="nil"/>
              <w:bottom w:val="nil"/>
              <w:right w:val="nil"/>
            </w:tcBorders>
          </w:tcPr>
          <w:p w14:paraId="607B7CF8" w14:textId="77777777" w:rsidR="0055748D" w:rsidRPr="00646047" w:rsidRDefault="0055748D" w:rsidP="0020775E">
            <w:pPr>
              <w:jc w:val="left"/>
              <w:rPr>
                <w:b/>
                <w:sz w:val="16"/>
                <w:szCs w:val="16"/>
              </w:rPr>
            </w:pPr>
            <w:r w:rsidRPr="00646047">
              <w:rPr>
                <w:b/>
                <w:sz w:val="16"/>
                <w:szCs w:val="16"/>
              </w:rPr>
              <w:t>Den samlede BAT beregning fra husdyrgodkendelse.dk</w:t>
            </w:r>
          </w:p>
        </w:tc>
      </w:tr>
    </w:tbl>
    <w:p w14:paraId="5E294558" w14:textId="10370388" w:rsidR="00C11BF4" w:rsidRPr="004A2052" w:rsidRDefault="00062EFA" w:rsidP="00E00985">
      <w:r>
        <w:br/>
      </w:r>
      <w:r w:rsidR="00C11BF4" w:rsidRPr="004A2052">
        <w:t>BAT-beregningen er baseret på nedenstående forudsætning om eksisterende staldafsnit.</w:t>
      </w:r>
    </w:p>
    <w:tbl>
      <w:tblPr>
        <w:tblStyle w:val="Tabel-Gitter"/>
        <w:tblW w:w="0" w:type="auto"/>
        <w:tblCellMar>
          <w:left w:w="0" w:type="dxa"/>
          <w:right w:w="0" w:type="dxa"/>
        </w:tblCellMar>
        <w:tblLook w:val="04A0" w:firstRow="1" w:lastRow="0" w:firstColumn="1" w:lastColumn="0" w:noHBand="0" w:noVBand="1"/>
      </w:tblPr>
      <w:tblGrid>
        <w:gridCol w:w="9629"/>
      </w:tblGrid>
      <w:tr w:rsidR="00C11BF4" w:rsidRPr="00881DF8" w14:paraId="346BB08F" w14:textId="77777777" w:rsidTr="0020775E">
        <w:tc>
          <w:tcPr>
            <w:tcW w:w="9628" w:type="dxa"/>
            <w:tcBorders>
              <w:bottom w:val="single" w:sz="4" w:space="0" w:color="auto"/>
            </w:tcBorders>
          </w:tcPr>
          <w:p w14:paraId="705628E4" w14:textId="5DB0A9E3" w:rsidR="00C11BF4" w:rsidRPr="00881DF8" w:rsidRDefault="00646047" w:rsidP="0020775E">
            <w:pPr>
              <w:rPr>
                <w:highlight w:val="yellow"/>
              </w:rPr>
            </w:pPr>
            <w:r>
              <w:rPr>
                <w:noProof/>
              </w:rPr>
              <w:lastRenderedPageBreak/>
              <w:drawing>
                <wp:inline distT="0" distB="0" distL="0" distR="0" wp14:anchorId="5D725D4D" wp14:editId="07724C23">
                  <wp:extent cx="6120765" cy="5180965"/>
                  <wp:effectExtent l="0" t="0" r="0" b="635"/>
                  <wp:docPr id="25" name="Billed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120765" cy="5180965"/>
                          </a:xfrm>
                          <a:prstGeom prst="rect">
                            <a:avLst/>
                          </a:prstGeom>
                        </pic:spPr>
                      </pic:pic>
                    </a:graphicData>
                  </a:graphic>
                </wp:inline>
              </w:drawing>
            </w:r>
          </w:p>
        </w:tc>
      </w:tr>
      <w:tr w:rsidR="00C11BF4" w:rsidRPr="00646047" w14:paraId="057B1F82" w14:textId="77777777" w:rsidTr="0020775E">
        <w:tc>
          <w:tcPr>
            <w:tcW w:w="9628" w:type="dxa"/>
            <w:tcBorders>
              <w:top w:val="single" w:sz="4" w:space="0" w:color="auto"/>
              <w:left w:val="nil"/>
              <w:bottom w:val="nil"/>
              <w:right w:val="nil"/>
            </w:tcBorders>
          </w:tcPr>
          <w:p w14:paraId="22612FFF" w14:textId="77777777" w:rsidR="00C11BF4" w:rsidRPr="00646047" w:rsidRDefault="00C11BF4" w:rsidP="0020775E">
            <w:pPr>
              <w:rPr>
                <w:b/>
                <w:bCs/>
                <w:sz w:val="16"/>
                <w:szCs w:val="16"/>
              </w:rPr>
            </w:pPr>
            <w:r w:rsidRPr="00646047">
              <w:rPr>
                <w:b/>
                <w:bCs/>
                <w:sz w:val="16"/>
                <w:szCs w:val="16"/>
              </w:rPr>
              <w:t>Forudsætning for BAT-beregningen (fra husdyrgodkendelse.dk)</w:t>
            </w:r>
          </w:p>
        </w:tc>
      </w:tr>
    </w:tbl>
    <w:p w14:paraId="0015D695" w14:textId="77777777" w:rsidR="00B53BC1" w:rsidRDefault="00B53BC1" w:rsidP="0060290D">
      <w:pPr>
        <w:rPr>
          <w:color w:val="FF0000"/>
          <w:szCs w:val="20"/>
        </w:rPr>
      </w:pPr>
    </w:p>
    <w:p w14:paraId="20E1BE66" w14:textId="5E104388" w:rsidR="009E376A" w:rsidRPr="00B53BC1" w:rsidRDefault="00EB7BC8" w:rsidP="0060290D">
      <w:pPr>
        <w:rPr>
          <w:szCs w:val="20"/>
        </w:rPr>
      </w:pPr>
      <w:r w:rsidRPr="00B53BC1">
        <w:rPr>
          <w:szCs w:val="20"/>
        </w:rPr>
        <w:t>I projekter hvor der ikke fortages udvidelser eller renoveringer vil kravet til BAT kunne opfyldes med d</w:t>
      </w:r>
      <w:r w:rsidR="009E376A" w:rsidRPr="00B53BC1">
        <w:rPr>
          <w:szCs w:val="20"/>
        </w:rPr>
        <w:t>en gulvtype der forefindes</w:t>
      </w:r>
      <w:r w:rsidR="00B53BC1" w:rsidRPr="00B53BC1">
        <w:rPr>
          <w:szCs w:val="20"/>
        </w:rPr>
        <w:t xml:space="preserve"> i anlægget</w:t>
      </w:r>
      <w:r w:rsidR="009E376A" w:rsidRPr="00B53BC1">
        <w:rPr>
          <w:szCs w:val="20"/>
        </w:rPr>
        <w:t xml:space="preserve"> uanset ammoniakfordampningen. Det skyldes</w:t>
      </w:r>
      <w:r w:rsidRPr="00B53BC1">
        <w:rPr>
          <w:szCs w:val="20"/>
        </w:rPr>
        <w:t>,</w:t>
      </w:r>
      <w:r w:rsidR="009E376A" w:rsidRPr="00B53BC1">
        <w:rPr>
          <w:szCs w:val="20"/>
        </w:rPr>
        <w:t xml:space="preserve"> at omkostningen </w:t>
      </w:r>
      <w:r w:rsidR="0055748D" w:rsidRPr="00B53BC1">
        <w:rPr>
          <w:szCs w:val="20"/>
        </w:rPr>
        <w:t>til</w:t>
      </w:r>
      <w:r w:rsidR="009E376A" w:rsidRPr="00B53BC1">
        <w:rPr>
          <w:szCs w:val="20"/>
        </w:rPr>
        <w:t xml:space="preserve"> at </w:t>
      </w:r>
      <w:r w:rsidR="00B53BC1" w:rsidRPr="00B53BC1">
        <w:rPr>
          <w:szCs w:val="20"/>
        </w:rPr>
        <w:t xml:space="preserve">foretage evt. ændringer i gulvtypen eller implementere ny teknologi i eksisterende stalde </w:t>
      </w:r>
      <w:r w:rsidR="009E376A" w:rsidRPr="00B53BC1">
        <w:rPr>
          <w:szCs w:val="20"/>
        </w:rPr>
        <w:t>ikke står mål med miljøeffekten</w:t>
      </w:r>
      <w:r w:rsidR="00B53BC1" w:rsidRPr="00B53BC1">
        <w:rPr>
          <w:szCs w:val="20"/>
        </w:rPr>
        <w:t xml:space="preserve"> da ændringer i eksisterende anlæg er mere </w:t>
      </w:r>
      <w:r w:rsidR="009E376A" w:rsidRPr="00B53BC1">
        <w:rPr>
          <w:szCs w:val="20"/>
        </w:rPr>
        <w:t>omkostningstungt end i nyt anlæg</w:t>
      </w:r>
      <w:r w:rsidR="00B53BC1" w:rsidRPr="00B53BC1">
        <w:rPr>
          <w:szCs w:val="20"/>
        </w:rPr>
        <w:t xml:space="preserve">. Det betyder at det ikke er BAT at ændre i eller indsætte teknologi i </w:t>
      </w:r>
      <w:r w:rsidR="0055748D" w:rsidRPr="00B53BC1">
        <w:rPr>
          <w:szCs w:val="20"/>
        </w:rPr>
        <w:t>eksisterende stalde</w:t>
      </w:r>
      <w:r w:rsidR="009E376A" w:rsidRPr="00B53BC1">
        <w:rPr>
          <w:szCs w:val="20"/>
        </w:rPr>
        <w:t>.</w:t>
      </w:r>
    </w:p>
    <w:p w14:paraId="3AD2BE5E" w14:textId="2B781AC3" w:rsidR="0055748D" w:rsidRPr="00186A23" w:rsidRDefault="0055748D" w:rsidP="0060290D">
      <w:r w:rsidRPr="00186A23">
        <w:rPr>
          <w:szCs w:val="20"/>
        </w:rPr>
        <w:t>B</w:t>
      </w:r>
      <w:r w:rsidR="00945B91" w:rsidRPr="00186A23">
        <w:rPr>
          <w:szCs w:val="20"/>
        </w:rPr>
        <w:t>AT</w:t>
      </w:r>
      <w:r w:rsidRPr="00186A23">
        <w:rPr>
          <w:szCs w:val="20"/>
        </w:rPr>
        <w:t xml:space="preserve">-kravet på </w:t>
      </w:r>
      <w:r w:rsidR="00013CA9" w:rsidRPr="00186A23">
        <w:rPr>
          <w:szCs w:val="20"/>
        </w:rPr>
        <w:t xml:space="preserve">husdyrbruget </w:t>
      </w:r>
      <w:r w:rsidRPr="00186A23">
        <w:rPr>
          <w:szCs w:val="20"/>
        </w:rPr>
        <w:t xml:space="preserve">er beregnet til </w:t>
      </w:r>
      <w:r w:rsidR="00186A23" w:rsidRPr="00186A23">
        <w:rPr>
          <w:szCs w:val="20"/>
        </w:rPr>
        <w:t>4</w:t>
      </w:r>
      <w:r w:rsidR="00646047">
        <w:rPr>
          <w:szCs w:val="20"/>
        </w:rPr>
        <w:t>.520</w:t>
      </w:r>
      <w:r w:rsidRPr="00186A23">
        <w:rPr>
          <w:szCs w:val="20"/>
        </w:rPr>
        <w:t xml:space="preserve"> kg NH3-N/år. Den faktiske emission er </w:t>
      </w:r>
      <w:r w:rsidR="00646047">
        <w:rPr>
          <w:szCs w:val="20"/>
        </w:rPr>
        <w:t xml:space="preserve">4.478 kg N/år og dermed lidt lavere end kravet. Det skyldes at karantænestalden opføres med et staldgulv som har mindre ammoniakemission </w:t>
      </w:r>
      <w:proofErr w:type="gramStart"/>
      <w:r w:rsidR="00646047">
        <w:rPr>
          <w:szCs w:val="20"/>
        </w:rPr>
        <w:t>en</w:t>
      </w:r>
      <w:proofErr w:type="gramEnd"/>
      <w:r w:rsidR="00646047">
        <w:rPr>
          <w:szCs w:val="20"/>
        </w:rPr>
        <w:t xml:space="preserve"> BAT-krav</w:t>
      </w:r>
      <w:r w:rsidRPr="00186A23">
        <w:rPr>
          <w:szCs w:val="20"/>
        </w:rPr>
        <w:t>.</w:t>
      </w:r>
    </w:p>
    <w:p w14:paraId="41DDFC82" w14:textId="0D512968" w:rsidR="0055748D" w:rsidRDefault="0055748D" w:rsidP="0060290D">
      <w:r w:rsidRPr="00722602">
        <w:t>Det ansøgte overholder således krav til BAT</w:t>
      </w:r>
      <w:r w:rsidR="00062EFA">
        <w:t xml:space="preserve"> vedr. ammoniak</w:t>
      </w:r>
      <w:r w:rsidRPr="00722602">
        <w:t xml:space="preserve">. </w:t>
      </w:r>
    </w:p>
    <w:p w14:paraId="6F87AC3B" w14:textId="77777777" w:rsidR="00A505DC" w:rsidRDefault="0055748D" w:rsidP="00A505DC">
      <w:pPr>
        <w:spacing w:after="0"/>
        <w:rPr>
          <w:bCs/>
          <w:u w:val="single"/>
        </w:rPr>
      </w:pPr>
      <w:r w:rsidRPr="001D0F29">
        <w:rPr>
          <w:bCs/>
          <w:u w:val="single"/>
        </w:rPr>
        <w:t>Vurdering, begrænsning af ammoniakemission</w:t>
      </w:r>
    </w:p>
    <w:p w14:paraId="59D14E23" w14:textId="4592AEB7" w:rsidR="006B7B43" w:rsidRPr="00B53BC1" w:rsidRDefault="00B53BC1" w:rsidP="00B53BC1">
      <w:pPr>
        <w:rPr>
          <w:bCs/>
        </w:rPr>
      </w:pPr>
      <w:bookmarkStart w:id="155" w:name="_Hlk33524386"/>
      <w:r w:rsidRPr="00B53BC1">
        <w:rPr>
          <w:szCs w:val="20"/>
        </w:rPr>
        <w:t xml:space="preserve">Det vurderes at husdyrbruget lever op til krav om BAT med det eksisterende staldanlæg. </w:t>
      </w:r>
      <w:bookmarkEnd w:id="155"/>
    </w:p>
    <w:p w14:paraId="2CE52675" w14:textId="77777777" w:rsidR="00B53BC1" w:rsidRPr="00E606FE" w:rsidRDefault="00B53BC1" w:rsidP="0060290D">
      <w:pPr>
        <w:rPr>
          <w:bCs/>
          <w:color w:val="FF0000"/>
        </w:rPr>
      </w:pPr>
    </w:p>
    <w:p w14:paraId="6F8931BD" w14:textId="0435E9DF" w:rsidR="009E376A" w:rsidRDefault="00643E3A" w:rsidP="003F7A77">
      <w:pPr>
        <w:pStyle w:val="Overskrift2"/>
      </w:pPr>
      <w:bookmarkStart w:id="156" w:name="_Toc50535671"/>
      <w:r>
        <w:t>Grænseoverskridende virkninger (B10</w:t>
      </w:r>
      <w:r w:rsidR="008E0A73">
        <w:t>,</w:t>
      </w:r>
      <w:r w:rsidR="008E0A73" w:rsidRPr="008E0A73">
        <w:t xml:space="preserve"> </w:t>
      </w:r>
      <w:r w:rsidR="008E0A73">
        <w:t>D1b, D1c</w:t>
      </w:r>
      <w:r>
        <w:t>)</w:t>
      </w:r>
      <w:bookmarkEnd w:id="156"/>
    </w:p>
    <w:p w14:paraId="5F9762BC" w14:textId="280F1602" w:rsidR="00FB02E5" w:rsidRPr="00643E3A" w:rsidRDefault="00643E3A" w:rsidP="00646047">
      <w:pPr>
        <w:rPr>
          <w:szCs w:val="20"/>
        </w:rPr>
      </w:pPr>
      <w:r w:rsidRPr="001615D7">
        <w:rPr>
          <w:szCs w:val="20"/>
        </w:rPr>
        <w:t xml:space="preserve">Husdyrbruget ligger langt fra den danske </w:t>
      </w:r>
      <w:r>
        <w:rPr>
          <w:szCs w:val="20"/>
        </w:rPr>
        <w:t>lande</w:t>
      </w:r>
      <w:r w:rsidRPr="001615D7">
        <w:rPr>
          <w:szCs w:val="20"/>
        </w:rPr>
        <w:t>grænse</w:t>
      </w:r>
      <w:r w:rsidR="00FE28A7">
        <w:rPr>
          <w:szCs w:val="20"/>
        </w:rPr>
        <w:t xml:space="preserve"> og der vurderes ikke at være emissioner fra husdyrbruget, der har grænseoverskridende virkning. </w:t>
      </w:r>
      <w:r w:rsidR="00FB02E5">
        <w:rPr>
          <w:szCs w:val="20"/>
        </w:rPr>
        <w:br w:type="page"/>
      </w:r>
    </w:p>
    <w:p w14:paraId="28E56452" w14:textId="6947FA62" w:rsidR="009E376A" w:rsidRDefault="00720A85" w:rsidP="009E376A">
      <w:pPr>
        <w:pStyle w:val="Overskrift1"/>
        <w:rPr>
          <w:u w:val="single"/>
        </w:rPr>
      </w:pPr>
      <w:bookmarkStart w:id="157" w:name="_Toc50535672"/>
      <w:r>
        <w:rPr>
          <w:u w:val="single"/>
        </w:rPr>
        <w:lastRenderedPageBreak/>
        <w:t>Supplerende m</w:t>
      </w:r>
      <w:r w:rsidR="009E376A" w:rsidRPr="00255FAB">
        <w:rPr>
          <w:u w:val="single"/>
        </w:rPr>
        <w:t>iljøkonsekvens</w:t>
      </w:r>
      <w:r w:rsidR="00D2256E" w:rsidRPr="00255FAB">
        <w:rPr>
          <w:u w:val="single"/>
        </w:rPr>
        <w:t>vurdering</w:t>
      </w:r>
      <w:r>
        <w:rPr>
          <w:u w:val="single"/>
        </w:rPr>
        <w:t xml:space="preserve">er </w:t>
      </w:r>
      <w:r w:rsidR="009E376A" w:rsidRPr="00255FAB">
        <w:rPr>
          <w:u w:val="single"/>
        </w:rPr>
        <w:t>(D)</w:t>
      </w:r>
      <w:bookmarkEnd w:id="157"/>
    </w:p>
    <w:p w14:paraId="03EA557E" w14:textId="2A008E47" w:rsidR="00720A85" w:rsidRPr="00720A85" w:rsidRDefault="00720A85" w:rsidP="00720A85">
      <w:pPr>
        <w:pStyle w:val="Overskrift2"/>
      </w:pPr>
      <w:bookmarkStart w:id="158" w:name="_Toc50535673"/>
      <w:r>
        <w:t>Beskrivelse af det ansøgte</w:t>
      </w:r>
      <w:bookmarkEnd w:id="158"/>
    </w:p>
    <w:p w14:paraId="492C906E" w14:textId="73214A31" w:rsidR="00B13CE8" w:rsidRPr="00BF3647" w:rsidRDefault="009E09DC" w:rsidP="003F7A77">
      <w:pPr>
        <w:pStyle w:val="Overskrift3"/>
      </w:pPr>
      <w:bookmarkStart w:id="159" w:name="_Toc50535674"/>
      <w:r>
        <w:t>B</w:t>
      </w:r>
      <w:r w:rsidR="00B13CE8" w:rsidRPr="00BF3647">
        <w:t xml:space="preserve">efolkningen og menneskers sundhed </w:t>
      </w:r>
      <w:r w:rsidR="0055614C">
        <w:t>(D1c)</w:t>
      </w:r>
      <w:bookmarkEnd w:id="159"/>
    </w:p>
    <w:p w14:paraId="04AC89D7" w14:textId="2A63D406" w:rsidR="002A6FF3" w:rsidRDefault="002A6FF3" w:rsidP="00B13CE8">
      <w:pPr>
        <w:rPr>
          <w:szCs w:val="20"/>
        </w:rPr>
      </w:pPr>
      <w:r>
        <w:rPr>
          <w:szCs w:val="20"/>
        </w:rPr>
        <w:t>Husdyrbrugets indretning, drift og beliggenhed er beskrevet i afsnit B. Herunder bl.a. emissioner i form af ammoniak (afs</w:t>
      </w:r>
      <w:r w:rsidR="00DE7DC3">
        <w:rPr>
          <w:szCs w:val="20"/>
        </w:rPr>
        <w:t>nit 2.5)</w:t>
      </w:r>
      <w:r>
        <w:rPr>
          <w:szCs w:val="20"/>
        </w:rPr>
        <w:t>, lugt</w:t>
      </w:r>
      <w:r w:rsidR="00DE7DC3">
        <w:rPr>
          <w:szCs w:val="20"/>
        </w:rPr>
        <w:t xml:space="preserve"> (afsnit 2.6)</w:t>
      </w:r>
      <w:r>
        <w:rPr>
          <w:szCs w:val="20"/>
        </w:rPr>
        <w:t>, st</w:t>
      </w:r>
      <w:r w:rsidR="00DE7DC3">
        <w:rPr>
          <w:szCs w:val="20"/>
        </w:rPr>
        <w:t>øj (afsnit 2.7.3)</w:t>
      </w:r>
      <w:r>
        <w:rPr>
          <w:szCs w:val="20"/>
        </w:rPr>
        <w:t xml:space="preserve"> og stø</w:t>
      </w:r>
      <w:r w:rsidR="00DE7DC3">
        <w:rPr>
          <w:szCs w:val="20"/>
        </w:rPr>
        <w:t>v (afsnit 2.7.4)</w:t>
      </w:r>
      <w:r>
        <w:rPr>
          <w:szCs w:val="20"/>
        </w:rPr>
        <w:t xml:space="preserve"> </w:t>
      </w:r>
      <w:r w:rsidR="0060290D">
        <w:rPr>
          <w:szCs w:val="20"/>
        </w:rPr>
        <w:t xml:space="preserve">og lys (2.7.5) </w:t>
      </w:r>
      <w:r>
        <w:rPr>
          <w:szCs w:val="20"/>
        </w:rPr>
        <w:t xml:space="preserve">som kan være til gene for omgivelserne og påvirke menneskers sundhed og trivsel. </w:t>
      </w:r>
      <w:r w:rsidR="00DE7DC3">
        <w:rPr>
          <w:szCs w:val="20"/>
        </w:rPr>
        <w:t xml:space="preserve">Disse forhold vil derfor ikke blive nærmere beskrevet her. </w:t>
      </w:r>
    </w:p>
    <w:p w14:paraId="317601C9" w14:textId="556040EB" w:rsidR="00A47916" w:rsidRDefault="0060290D" w:rsidP="00B13CE8">
      <w:pPr>
        <w:rPr>
          <w:szCs w:val="20"/>
        </w:rPr>
      </w:pPr>
      <w:r>
        <w:rPr>
          <w:szCs w:val="20"/>
        </w:rPr>
        <w:t>Der er i en stor del af den lovgivning der regulerer landbruget indbygget h</w:t>
      </w:r>
      <w:r w:rsidR="00F5293B">
        <w:rPr>
          <w:szCs w:val="20"/>
        </w:rPr>
        <w:t>ensyn</w:t>
      </w:r>
      <w:r>
        <w:rPr>
          <w:szCs w:val="20"/>
        </w:rPr>
        <w:t xml:space="preserve"> </w:t>
      </w:r>
      <w:r w:rsidR="00F5293B">
        <w:rPr>
          <w:szCs w:val="20"/>
        </w:rPr>
        <w:t>til befolkningen og menneskers sundhed</w:t>
      </w:r>
      <w:r>
        <w:rPr>
          <w:szCs w:val="20"/>
        </w:rPr>
        <w:t>.</w:t>
      </w:r>
      <w:r w:rsidR="00F5293B">
        <w:rPr>
          <w:szCs w:val="20"/>
        </w:rPr>
        <w:t xml:space="preserve"> </w:t>
      </w:r>
      <w:r w:rsidR="00A47916">
        <w:rPr>
          <w:szCs w:val="20"/>
        </w:rPr>
        <w:t xml:space="preserve">Det gælder f.eks. i forhold til hvordan </w:t>
      </w:r>
      <w:r w:rsidR="00B13CE8" w:rsidRPr="00BF3647">
        <w:rPr>
          <w:szCs w:val="20"/>
        </w:rPr>
        <w:t>afgrøder og produktionsdyr må behandles, samt tilbageholdelsestid for hvornår produkte</w:t>
      </w:r>
      <w:r w:rsidR="00BA46C7">
        <w:rPr>
          <w:szCs w:val="20"/>
        </w:rPr>
        <w:t>rne</w:t>
      </w:r>
      <w:r w:rsidR="00B13CE8" w:rsidRPr="00BF3647">
        <w:rPr>
          <w:szCs w:val="20"/>
        </w:rPr>
        <w:t xml:space="preserve"> kan sælges. </w:t>
      </w:r>
    </w:p>
    <w:p w14:paraId="3E06ACE0" w14:textId="58F2D10E" w:rsidR="00B13CE8" w:rsidRPr="001D0F29" w:rsidRDefault="00B13CE8" w:rsidP="00B13CE8">
      <w:pPr>
        <w:rPr>
          <w:szCs w:val="20"/>
          <w:u w:val="single"/>
        </w:rPr>
      </w:pPr>
      <w:r w:rsidRPr="00BF3647">
        <w:rPr>
          <w:szCs w:val="20"/>
        </w:rPr>
        <w:t xml:space="preserve">Ud over den generelle lovgivning er der branchekodeks for produktion af kød og mælk. Disse kodekser udvider kravet til også at hindre anvendelse af visse typer råvarer, som ikke påviseligt har nogen påvirkning på menneskers sundhed, men som brancheforeningen mener ikke bør indgå i produktionen. </w:t>
      </w:r>
    </w:p>
    <w:p w14:paraId="330F5978" w14:textId="77777777" w:rsidR="00A505DC" w:rsidRDefault="001D0F29" w:rsidP="00A505DC">
      <w:pPr>
        <w:spacing w:after="0"/>
        <w:rPr>
          <w:szCs w:val="20"/>
          <w:u w:val="single"/>
        </w:rPr>
      </w:pPr>
      <w:r w:rsidRPr="001D0F29">
        <w:rPr>
          <w:szCs w:val="20"/>
          <w:u w:val="single"/>
        </w:rPr>
        <w:t>Vurdering vedr. befolkningen og menneskers sundhed</w:t>
      </w:r>
    </w:p>
    <w:p w14:paraId="36DB2AFE" w14:textId="6EE82D94" w:rsidR="00B13CE8" w:rsidRPr="008443D6" w:rsidRDefault="00B13CE8" w:rsidP="00A505DC">
      <w:pPr>
        <w:rPr>
          <w:szCs w:val="20"/>
          <w:u w:val="single"/>
        </w:rPr>
      </w:pPr>
      <w:r w:rsidRPr="008443D6">
        <w:rPr>
          <w:szCs w:val="20"/>
        </w:rPr>
        <w:t>Det vurderes, at der ikke er nogen særlige forhold på husdyrbruget eller beliggenheden i forhold til n</w:t>
      </w:r>
      <w:r w:rsidR="002A6FF3" w:rsidRPr="008443D6">
        <w:rPr>
          <w:szCs w:val="20"/>
        </w:rPr>
        <w:t>aboer, institutioner eller sygehuse</w:t>
      </w:r>
      <w:r w:rsidRPr="008443D6">
        <w:rPr>
          <w:szCs w:val="20"/>
        </w:rPr>
        <w:t xml:space="preserve"> der gør, at der i forbindelse med miljøgodkendelsen skal stilles særlige vilkår i forhold til menneskers sundhed.</w:t>
      </w:r>
    </w:p>
    <w:p w14:paraId="78C92893" w14:textId="7041ADF2" w:rsidR="00F2482F" w:rsidRPr="008443D6" w:rsidRDefault="002A6FF3" w:rsidP="00A505DC">
      <w:bookmarkStart w:id="160" w:name="_Hlk33444160"/>
      <w:r w:rsidRPr="008443D6">
        <w:t xml:space="preserve">Det vurderes, at </w:t>
      </w:r>
      <w:r w:rsidR="00F2482F" w:rsidRPr="008443D6">
        <w:t xml:space="preserve">husdyrbruget ikke udgør en </w:t>
      </w:r>
      <w:r w:rsidRPr="008443D6">
        <w:t xml:space="preserve">særlig </w:t>
      </w:r>
      <w:r w:rsidR="00F2482F" w:rsidRPr="008443D6">
        <w:t xml:space="preserve">sundhedsrisiko, samt at husdyrbruget kan godkendes som ansøgt uden at være til gene for </w:t>
      </w:r>
      <w:r w:rsidRPr="008443D6">
        <w:t>menneskers sundhed</w:t>
      </w:r>
      <w:r w:rsidR="00F2482F" w:rsidRPr="008443D6">
        <w:t xml:space="preserve">. </w:t>
      </w:r>
    </w:p>
    <w:p w14:paraId="17056528" w14:textId="53040E81" w:rsidR="00B13CE8" w:rsidRPr="0020775E" w:rsidRDefault="00B13CE8" w:rsidP="003F7A77">
      <w:pPr>
        <w:pStyle w:val="Overskrift3"/>
      </w:pPr>
      <w:bookmarkStart w:id="161" w:name="_Toc50535675"/>
      <w:bookmarkStart w:id="162" w:name="_Hlk40693925"/>
      <w:bookmarkEnd w:id="160"/>
      <w:r w:rsidRPr="0020775E">
        <w:t>Påvirkninger af jordarealer, jordbund</w:t>
      </w:r>
      <w:r w:rsidR="00570E24">
        <w:t xml:space="preserve"> og vand</w:t>
      </w:r>
      <w:r w:rsidR="00471B11">
        <w:t>, luft og klima</w:t>
      </w:r>
      <w:r w:rsidR="0055614C">
        <w:t xml:space="preserve"> (D1c)</w:t>
      </w:r>
      <w:bookmarkEnd w:id="161"/>
    </w:p>
    <w:p w14:paraId="394AE58E" w14:textId="77777777" w:rsidR="00A505DC" w:rsidRDefault="00A505DC" w:rsidP="00A505DC">
      <w:pPr>
        <w:spacing w:after="0"/>
        <w:rPr>
          <w:b/>
          <w:bCs/>
          <w:i/>
          <w:iCs/>
          <w:szCs w:val="20"/>
        </w:rPr>
      </w:pPr>
      <w:r>
        <w:rPr>
          <w:b/>
          <w:bCs/>
          <w:i/>
          <w:iCs/>
          <w:szCs w:val="20"/>
        </w:rPr>
        <w:br/>
      </w:r>
      <w:r w:rsidR="00EB0C84" w:rsidRPr="00EB0C84">
        <w:rPr>
          <w:b/>
          <w:bCs/>
          <w:i/>
          <w:iCs/>
          <w:szCs w:val="20"/>
        </w:rPr>
        <w:t>Jordarealer og jordbund</w:t>
      </w:r>
    </w:p>
    <w:p w14:paraId="3F90D2B7" w14:textId="41F0815D" w:rsidR="00570E24" w:rsidRDefault="00CF5F1F" w:rsidP="00A505DC">
      <w:pPr>
        <w:rPr>
          <w:szCs w:val="20"/>
        </w:rPr>
      </w:pPr>
      <w:r w:rsidRPr="0020775E">
        <w:rPr>
          <w:szCs w:val="20"/>
        </w:rPr>
        <w:t>Husdyrbruget</w:t>
      </w:r>
      <w:r w:rsidR="008443D6">
        <w:rPr>
          <w:szCs w:val="20"/>
        </w:rPr>
        <w:t xml:space="preserve"> afsætter husdyrgødningen til andre markbrug, som udbringer husdyrgødningen på marker. Brugen af husdyrgødning reguleres efter generelle regler </w:t>
      </w:r>
      <w:proofErr w:type="spellStart"/>
      <w:r w:rsidR="008443D6">
        <w:rPr>
          <w:szCs w:val="20"/>
        </w:rPr>
        <w:t>v</w:t>
      </w:r>
      <w:r w:rsidRPr="0020775E">
        <w:rPr>
          <w:szCs w:val="20"/>
        </w:rPr>
        <w:t>vedr</w:t>
      </w:r>
      <w:proofErr w:type="spellEnd"/>
      <w:r w:rsidRPr="0020775E">
        <w:rPr>
          <w:szCs w:val="20"/>
        </w:rPr>
        <w:t>. anvendelse og udbringningstidspunkter og er derfor ikke beskrevet yderligere her.</w:t>
      </w:r>
    </w:p>
    <w:p w14:paraId="43E5B374" w14:textId="4E418406" w:rsidR="00EB0C84" w:rsidRPr="0020775E" w:rsidRDefault="00EB0C84" w:rsidP="0060290D">
      <w:pPr>
        <w:rPr>
          <w:szCs w:val="20"/>
        </w:rPr>
      </w:pPr>
      <w:r>
        <w:rPr>
          <w:szCs w:val="20"/>
        </w:rPr>
        <w:t xml:space="preserve">Risikoen for påvirkning af jordarealer fra selve anlægget kan primært sættes i forbindelse med opbevaring og håndtering af evt. olier og kemikalier. Dette er nærmere beskrevet i </w:t>
      </w:r>
      <w:r w:rsidR="007A64EA">
        <w:rPr>
          <w:szCs w:val="20"/>
        </w:rPr>
        <w:t>afsnit 2.8.3. og vil derfor ikke blive beskrevet yderligere her. Risikoen for udsivning af gødningsstoffer fra anlægget er minimal, da s</w:t>
      </w:r>
      <w:r w:rsidRPr="0020775E">
        <w:rPr>
          <w:szCs w:val="20"/>
        </w:rPr>
        <w:t>talde</w:t>
      </w:r>
      <w:r w:rsidR="007A64EA">
        <w:rPr>
          <w:szCs w:val="20"/>
        </w:rPr>
        <w:t xml:space="preserve">, </w:t>
      </w:r>
      <w:r w:rsidRPr="0020775E">
        <w:rPr>
          <w:szCs w:val="20"/>
        </w:rPr>
        <w:t>gyllerør og gyllebeholdere er udført i tætte og stabile materialer</w:t>
      </w:r>
      <w:r>
        <w:rPr>
          <w:szCs w:val="20"/>
        </w:rPr>
        <w:t xml:space="preserve">. </w:t>
      </w:r>
    </w:p>
    <w:p w14:paraId="6395003D" w14:textId="243FB92F" w:rsidR="00CF5F1F" w:rsidRDefault="007A64EA" w:rsidP="00A505DC">
      <w:pPr>
        <w:pStyle w:val="Overskrift5"/>
        <w:spacing w:after="0"/>
      </w:pPr>
      <w:r>
        <w:t xml:space="preserve">Vand herunder </w:t>
      </w:r>
      <w:r w:rsidR="00570E24">
        <w:t>grund</w:t>
      </w:r>
      <w:r>
        <w:t>-</w:t>
      </w:r>
      <w:r w:rsidR="00570E24">
        <w:t xml:space="preserve"> og overfladevand</w:t>
      </w:r>
      <w:r w:rsidR="00CF5F1F" w:rsidRPr="0020775E">
        <w:t xml:space="preserve"> </w:t>
      </w:r>
    </w:p>
    <w:p w14:paraId="3BAFF93F" w14:textId="45E4EF16" w:rsidR="00EE6B8F" w:rsidRPr="00EE6B8F" w:rsidRDefault="00EE6B8F" w:rsidP="00EE6B8F">
      <w:r>
        <w:t>Vandforbrug og mulighederne for at minimere vandforbruget er beskrevet i afsnittet 2.8.5.</w:t>
      </w:r>
    </w:p>
    <w:p w14:paraId="385EFE1C" w14:textId="0A09246B" w:rsidR="000876D5" w:rsidRPr="008443D6" w:rsidRDefault="00CF5F1F" w:rsidP="00A505DC">
      <w:pPr>
        <w:rPr>
          <w:szCs w:val="20"/>
        </w:rPr>
      </w:pPr>
      <w:r w:rsidRPr="0020775E">
        <w:rPr>
          <w:szCs w:val="20"/>
        </w:rPr>
        <w:t>Gylle</w:t>
      </w:r>
      <w:r w:rsidR="00D10871">
        <w:rPr>
          <w:szCs w:val="20"/>
        </w:rPr>
        <w:t>beholderne</w:t>
      </w:r>
      <w:r w:rsidRPr="0020775E">
        <w:rPr>
          <w:szCs w:val="20"/>
        </w:rPr>
        <w:t xml:space="preserve"> kontrolleres regelmæssigt for utætheder og er underlagt beholderkontrol. </w:t>
      </w:r>
      <w:r w:rsidRPr="008443D6">
        <w:rPr>
          <w:szCs w:val="20"/>
        </w:rPr>
        <w:t>Gylle</w:t>
      </w:r>
      <w:r w:rsidR="00D10871" w:rsidRPr="008443D6">
        <w:rPr>
          <w:szCs w:val="20"/>
        </w:rPr>
        <w:t>beholderne</w:t>
      </w:r>
      <w:r w:rsidRPr="008443D6">
        <w:rPr>
          <w:szCs w:val="20"/>
        </w:rPr>
        <w:t xml:space="preserve"> </w:t>
      </w:r>
      <w:r w:rsidR="008443D6" w:rsidRPr="008443D6">
        <w:rPr>
          <w:szCs w:val="20"/>
        </w:rPr>
        <w:t xml:space="preserve">ligger ikke indenfor et risikoområde til overfladevand. </w:t>
      </w:r>
    </w:p>
    <w:p w14:paraId="540C62E0" w14:textId="13931CF3" w:rsidR="007A64EA" w:rsidRPr="008443D6" w:rsidRDefault="00EE6B8F" w:rsidP="00A505DC">
      <w:pPr>
        <w:rPr>
          <w:szCs w:val="20"/>
        </w:rPr>
      </w:pPr>
      <w:r w:rsidRPr="008443D6">
        <w:rPr>
          <w:szCs w:val="20"/>
        </w:rPr>
        <w:t>Der er udarbejdet en beredskabsplan som skal sikre, at der er en plan for hvordan et evt. utilsigtet udslip</w:t>
      </w:r>
      <w:r w:rsidR="00720A85" w:rsidRPr="008443D6">
        <w:rPr>
          <w:szCs w:val="20"/>
        </w:rPr>
        <w:t xml:space="preserve"> af flydende husdyrgødning</w:t>
      </w:r>
      <w:r w:rsidRPr="008443D6">
        <w:rPr>
          <w:szCs w:val="20"/>
        </w:rPr>
        <w:t xml:space="preserve"> håndteres bedst muligt i forhold til at mindske påvirkningen af vandmiljøet. </w:t>
      </w:r>
      <w:r w:rsidR="007A64EA" w:rsidRPr="008443D6">
        <w:rPr>
          <w:szCs w:val="20"/>
        </w:rPr>
        <w:t xml:space="preserve"> </w:t>
      </w:r>
    </w:p>
    <w:p w14:paraId="3F2D79E0" w14:textId="77777777" w:rsidR="00A505DC" w:rsidRDefault="00EE6B8F" w:rsidP="00A505DC">
      <w:pPr>
        <w:spacing w:after="0"/>
        <w:rPr>
          <w:b/>
          <w:bCs/>
          <w:i/>
          <w:iCs/>
          <w:szCs w:val="20"/>
        </w:rPr>
      </w:pPr>
      <w:r w:rsidRPr="00EE6B8F">
        <w:rPr>
          <w:b/>
          <w:bCs/>
          <w:i/>
          <w:iCs/>
          <w:szCs w:val="20"/>
        </w:rPr>
        <w:t>Luft og klima</w:t>
      </w:r>
    </w:p>
    <w:p w14:paraId="38120E26" w14:textId="382DFF27" w:rsidR="00A505DC" w:rsidRDefault="009E09DC" w:rsidP="00A505DC">
      <w:pPr>
        <w:rPr>
          <w:szCs w:val="20"/>
        </w:rPr>
      </w:pPr>
      <w:r>
        <w:rPr>
          <w:szCs w:val="20"/>
        </w:rPr>
        <w:t xml:space="preserve">Forurening af luften sker primært gennem ammoniakfordampning og </w:t>
      </w:r>
      <w:r w:rsidR="008443D6">
        <w:rPr>
          <w:szCs w:val="20"/>
        </w:rPr>
        <w:t xml:space="preserve">evt. </w:t>
      </w:r>
      <w:r>
        <w:rPr>
          <w:szCs w:val="20"/>
        </w:rPr>
        <w:t>støv fra produktionen. Disse emner er belyst i afsnit 2.5</w:t>
      </w:r>
      <w:r w:rsidR="0055614C">
        <w:rPr>
          <w:szCs w:val="20"/>
        </w:rPr>
        <w:t xml:space="preserve"> (husdyrbrugets ammoniakemission)</w:t>
      </w:r>
      <w:r>
        <w:rPr>
          <w:szCs w:val="20"/>
        </w:rPr>
        <w:t xml:space="preserve"> og 2.7.4</w:t>
      </w:r>
      <w:r w:rsidR="0055614C">
        <w:rPr>
          <w:szCs w:val="20"/>
        </w:rPr>
        <w:t xml:space="preserve"> (Støv)</w:t>
      </w:r>
      <w:r>
        <w:rPr>
          <w:szCs w:val="20"/>
        </w:rPr>
        <w:t>. Klimaet påvirkes primært gennem energiforbrug og transporter til og fra husdyrbruget. Disse emner er belyst i afsnittet vedr. transporter (2.7.1) og afsnittet vedr. energi (2.8.4).</w:t>
      </w:r>
    </w:p>
    <w:p w14:paraId="1DDD23AA" w14:textId="630B0A7C" w:rsidR="000876D5" w:rsidRPr="004C351F" w:rsidRDefault="000876D5" w:rsidP="00A505DC">
      <w:pPr>
        <w:rPr>
          <w:szCs w:val="20"/>
        </w:rPr>
      </w:pPr>
      <w:r w:rsidRPr="000876D5">
        <w:rPr>
          <w:szCs w:val="20"/>
          <w:u w:val="single"/>
        </w:rPr>
        <w:t xml:space="preserve">Vurdering </w:t>
      </w:r>
      <w:r>
        <w:rPr>
          <w:szCs w:val="20"/>
          <w:u w:val="single"/>
        </w:rPr>
        <w:br/>
      </w:r>
      <w:r w:rsidRPr="008443D6">
        <w:rPr>
          <w:szCs w:val="20"/>
        </w:rPr>
        <w:t xml:space="preserve">Da stalde, gyllerør og gyllebeholdere er udført i tætte og stabile </w:t>
      </w:r>
      <w:r w:rsidR="005A0690" w:rsidRPr="008443D6">
        <w:rPr>
          <w:szCs w:val="20"/>
        </w:rPr>
        <w:t>materialer,</w:t>
      </w:r>
      <w:r w:rsidRPr="008443D6">
        <w:rPr>
          <w:szCs w:val="20"/>
        </w:rPr>
        <w:t xml:space="preserve"> </w:t>
      </w:r>
      <w:r w:rsidR="0055614C" w:rsidRPr="008443D6">
        <w:rPr>
          <w:szCs w:val="20"/>
        </w:rPr>
        <w:t>vurderes det</w:t>
      </w:r>
      <w:r w:rsidRPr="008443D6">
        <w:rPr>
          <w:szCs w:val="20"/>
        </w:rPr>
        <w:t xml:space="preserve">, at der ved normal drift ikke kan ske udsivning af næringsstoffer fra anlægget. </w:t>
      </w:r>
      <w:r w:rsidR="005A0690">
        <w:rPr>
          <w:szCs w:val="20"/>
        </w:rPr>
        <w:t>Der er inge</w:t>
      </w:r>
      <w:r w:rsidR="005A0690" w:rsidRPr="005A0690">
        <w:rPr>
          <w:szCs w:val="20"/>
        </w:rPr>
        <w:t>n o</w:t>
      </w:r>
      <w:r w:rsidR="009E09DC" w:rsidRPr="005A0690">
        <w:rPr>
          <w:szCs w:val="20"/>
        </w:rPr>
        <w:t xml:space="preserve">pbevaring </w:t>
      </w:r>
      <w:r w:rsidR="009E09DC" w:rsidRPr="005A0690">
        <w:rPr>
          <w:szCs w:val="20"/>
        </w:rPr>
        <w:lastRenderedPageBreak/>
        <w:t xml:space="preserve">af </w:t>
      </w:r>
      <w:r w:rsidR="00E312A5" w:rsidRPr="005A0690">
        <w:rPr>
          <w:szCs w:val="20"/>
        </w:rPr>
        <w:t>o</w:t>
      </w:r>
      <w:r w:rsidR="009E09DC" w:rsidRPr="005A0690">
        <w:rPr>
          <w:szCs w:val="20"/>
        </w:rPr>
        <w:t>lie og kemikalier</w:t>
      </w:r>
      <w:r w:rsidR="005A0690" w:rsidRPr="005A0690">
        <w:rPr>
          <w:szCs w:val="20"/>
        </w:rPr>
        <w:t xml:space="preserve">, der kan give anledning til </w:t>
      </w:r>
      <w:r w:rsidR="00E312A5" w:rsidRPr="005A0690">
        <w:rPr>
          <w:szCs w:val="20"/>
        </w:rPr>
        <w:t>forurening af jord og vand.</w:t>
      </w:r>
      <w:r w:rsidR="009E09DC" w:rsidRPr="005A0690">
        <w:rPr>
          <w:szCs w:val="20"/>
        </w:rPr>
        <w:t xml:space="preserve"> </w:t>
      </w:r>
      <w:r w:rsidRPr="004C351F">
        <w:rPr>
          <w:szCs w:val="20"/>
        </w:rPr>
        <w:t xml:space="preserve">Ved </w:t>
      </w:r>
      <w:r w:rsidR="009E09DC" w:rsidRPr="004C351F">
        <w:rPr>
          <w:szCs w:val="20"/>
        </w:rPr>
        <w:t>evt. brand</w:t>
      </w:r>
      <w:r w:rsidRPr="004C351F">
        <w:rPr>
          <w:szCs w:val="20"/>
        </w:rPr>
        <w:t xml:space="preserve">, foreskriver beredskabsplanen hvordan husdyrbruget skal agere for at minimere omfanget af en </w:t>
      </w:r>
      <w:r w:rsidR="004C351F" w:rsidRPr="004C351F">
        <w:rPr>
          <w:szCs w:val="20"/>
        </w:rPr>
        <w:t>luft</w:t>
      </w:r>
      <w:r w:rsidRPr="004C351F">
        <w:rPr>
          <w:szCs w:val="20"/>
        </w:rPr>
        <w:t>forurening.</w:t>
      </w:r>
      <w:r w:rsidR="00E312A5" w:rsidRPr="004C351F">
        <w:rPr>
          <w:szCs w:val="20"/>
        </w:rPr>
        <w:t xml:space="preserve">  </w:t>
      </w:r>
    </w:p>
    <w:p w14:paraId="27334056" w14:textId="185E5684" w:rsidR="008A2FC5" w:rsidRPr="00136680" w:rsidRDefault="008A2FC5" w:rsidP="000876D5">
      <w:pPr>
        <w:pStyle w:val="Overskrift3"/>
      </w:pPr>
      <w:bookmarkStart w:id="163" w:name="_Toc50535676"/>
      <w:bookmarkEnd w:id="162"/>
      <w:r w:rsidRPr="00136680">
        <w:t>Risici for større ulykker og katastrofer</w:t>
      </w:r>
      <w:r w:rsidR="00643E3A" w:rsidRPr="00136680">
        <w:t xml:space="preserve"> (D1c)</w:t>
      </w:r>
      <w:bookmarkEnd w:id="163"/>
    </w:p>
    <w:p w14:paraId="208FA34B" w14:textId="3E3D7C4A" w:rsidR="00643E3A" w:rsidRPr="00136680" w:rsidRDefault="00643E3A" w:rsidP="00A36280">
      <w:pPr>
        <w:rPr>
          <w:color w:val="FF0000"/>
        </w:rPr>
      </w:pPr>
      <w:r w:rsidRPr="00136680">
        <w:t xml:space="preserve">Ansøger har forholdt sig til mulige uheld </w:t>
      </w:r>
      <w:r w:rsidR="00136680">
        <w:t xml:space="preserve">og mulighederne for at forbygge og afbøde virkningerne af uheld i den </w:t>
      </w:r>
      <w:r w:rsidRPr="00136680">
        <w:t>udarbejde</w:t>
      </w:r>
      <w:r w:rsidR="00136680">
        <w:t xml:space="preserve">de </w:t>
      </w:r>
      <w:r w:rsidRPr="00136680">
        <w:t xml:space="preserve">beredskabsplan. </w:t>
      </w:r>
    </w:p>
    <w:p w14:paraId="41783429" w14:textId="704E5C15" w:rsidR="00643E3A" w:rsidRPr="00F52022" w:rsidRDefault="00643E3A" w:rsidP="00A36280">
      <w:pPr>
        <w:ind w:right="-52"/>
      </w:pPr>
      <w:bookmarkStart w:id="164" w:name="_Hlk30661650"/>
      <w:r w:rsidRPr="00F52022">
        <w:t>Sker der uheld der kan medføre alvorlige påvirkninger af natur o</w:t>
      </w:r>
      <w:r w:rsidR="00136680" w:rsidRPr="00F52022">
        <w:t>g</w:t>
      </w:r>
      <w:r w:rsidRPr="00F52022">
        <w:t xml:space="preserve"> miljø vil alarmcentralen straks blive kontaktet. Ligeledes vil kommunens Tekniske Forvaltning efterfølgende blive underrettet. </w:t>
      </w:r>
    </w:p>
    <w:p w14:paraId="0088223D" w14:textId="4D8636F5" w:rsidR="008A2FC5" w:rsidRPr="00F52022" w:rsidRDefault="00643E3A" w:rsidP="003F7A77">
      <w:pPr>
        <w:pStyle w:val="Overskrift3"/>
      </w:pPr>
      <w:bookmarkStart w:id="165" w:name="_Toc50535677"/>
      <w:bookmarkEnd w:id="164"/>
      <w:r w:rsidRPr="00F52022">
        <w:t>Alternative løsninger som ansøger har undersøgt (D1d)</w:t>
      </w:r>
      <w:bookmarkEnd w:id="165"/>
    </w:p>
    <w:p w14:paraId="0EFF564F" w14:textId="77777777" w:rsidR="00A505DC" w:rsidRDefault="00A505DC" w:rsidP="00A505DC">
      <w:pPr>
        <w:spacing w:after="0"/>
        <w:rPr>
          <w:b/>
          <w:bCs/>
          <w:i/>
          <w:iCs/>
        </w:rPr>
      </w:pPr>
      <w:r>
        <w:rPr>
          <w:b/>
          <w:bCs/>
          <w:i/>
          <w:iCs/>
        </w:rPr>
        <w:br/>
      </w:r>
      <w:r w:rsidR="00E476D4" w:rsidRPr="000876D5">
        <w:rPr>
          <w:b/>
          <w:bCs/>
          <w:i/>
          <w:iCs/>
        </w:rPr>
        <w:t>Alternativer til nye anlægsdeles placering</w:t>
      </w:r>
    </w:p>
    <w:p w14:paraId="47807B7B" w14:textId="3B4A5B89" w:rsidR="008A570D" w:rsidRPr="004C351F" w:rsidRDefault="00646047" w:rsidP="004C351F">
      <w:r>
        <w:t xml:space="preserve">Placeringen af den nye stald vil ikke påvirke bygningsmassen væsentligt, da den placeres i et område, hvor der er bygninger både nord og øst herfor. Der er ikke andre placeringer som er mere optimale både visuelt, da den ikke kommer til at syne væsentligt, og samtidig giver en god logistik både i forhold til flytning af dyr samt i forhold til fordelingen af foder. </w:t>
      </w:r>
    </w:p>
    <w:p w14:paraId="1D6EB914" w14:textId="77777777" w:rsidR="00A505DC" w:rsidRDefault="00E476D4" w:rsidP="00A505DC">
      <w:pPr>
        <w:spacing w:after="0"/>
        <w:rPr>
          <w:b/>
          <w:bCs/>
          <w:i/>
          <w:iCs/>
        </w:rPr>
      </w:pPr>
      <w:r w:rsidRPr="000876D5">
        <w:rPr>
          <w:b/>
          <w:bCs/>
          <w:i/>
          <w:iCs/>
        </w:rPr>
        <w:t>Alternativer til valg af teknologi</w:t>
      </w:r>
    </w:p>
    <w:p w14:paraId="72976564" w14:textId="43CDC658" w:rsidR="00AB5FA8" w:rsidRPr="00056A5F" w:rsidRDefault="00AB5FA8" w:rsidP="00A505DC">
      <w:bookmarkStart w:id="166" w:name="_Hlk33280215"/>
      <w:r w:rsidRPr="00056A5F">
        <w:t>Der er ikke vurderet på alternativer til valg af teknologi, da der ikke er integreret teknologier i anlægget udover de eksisterende staldsystemer</w:t>
      </w:r>
      <w:bookmarkEnd w:id="166"/>
      <w:r w:rsidR="004C351F" w:rsidRPr="00056A5F">
        <w:t>.</w:t>
      </w:r>
    </w:p>
    <w:p w14:paraId="294126FF" w14:textId="77777777" w:rsidR="004C351F" w:rsidRPr="00AB23F7" w:rsidRDefault="00920032" w:rsidP="00A36280">
      <w:bookmarkStart w:id="167" w:name="_Hlk30661933"/>
      <w:r>
        <w:rPr>
          <w:b/>
          <w:bCs/>
          <w:i/>
          <w:iCs/>
        </w:rPr>
        <w:t>0</w:t>
      </w:r>
      <w:r w:rsidR="00AB5FA8" w:rsidRPr="00F66E89">
        <w:rPr>
          <w:b/>
          <w:bCs/>
          <w:i/>
          <w:iCs/>
        </w:rPr>
        <w:t>-alternativet</w:t>
      </w:r>
      <w:bookmarkStart w:id="168" w:name="_Hlk30661680"/>
      <w:bookmarkEnd w:id="167"/>
      <w:r w:rsidR="00AB5FA8">
        <w:rPr>
          <w:b/>
          <w:bCs/>
        </w:rPr>
        <w:br/>
      </w:r>
      <w:r>
        <w:t>0</w:t>
      </w:r>
      <w:r w:rsidR="00F52022" w:rsidRPr="009978D1">
        <w:t>-alternativ</w:t>
      </w:r>
      <w:r w:rsidR="00F52022">
        <w:t>et</w:t>
      </w:r>
      <w:r w:rsidR="00F52022" w:rsidRPr="009978D1">
        <w:t xml:space="preserve"> </w:t>
      </w:r>
      <w:r w:rsidR="008A570D">
        <w:t xml:space="preserve">beskriver den situation hvor husdyrbruget kører videre på den eksisterende </w:t>
      </w:r>
      <w:r w:rsidR="008A570D" w:rsidRPr="00AB23F7">
        <w:t xml:space="preserve">godkendelse. </w:t>
      </w:r>
      <w:bookmarkStart w:id="169" w:name="_Hlk30661816"/>
      <w:bookmarkEnd w:id="168"/>
    </w:p>
    <w:p w14:paraId="2A9D9DCB" w14:textId="0DDDEFD0" w:rsidR="004C351F" w:rsidRPr="00AB23F7" w:rsidRDefault="004C351F" w:rsidP="004C351F">
      <w:pPr>
        <w:rPr>
          <w:szCs w:val="20"/>
        </w:rPr>
      </w:pPr>
      <w:r w:rsidRPr="00AB23F7">
        <w:rPr>
          <w:szCs w:val="20"/>
          <w:lang w:eastAsia="da-DK"/>
        </w:rPr>
        <w:t>Husdyrbruget blev ved en fejl ikke miljøgodkendt som et IE-brug tilbage i 2010. Denne godkendelse rette</w:t>
      </w:r>
      <w:r w:rsidR="00056A5F" w:rsidRPr="00AB23F7">
        <w:rPr>
          <w:szCs w:val="20"/>
          <w:lang w:eastAsia="da-DK"/>
        </w:rPr>
        <w:t>r</w:t>
      </w:r>
      <w:r w:rsidRPr="00AB23F7">
        <w:rPr>
          <w:szCs w:val="20"/>
          <w:lang w:eastAsia="da-DK"/>
        </w:rPr>
        <w:t xml:space="preserve"> op på denne fejl, så husdyrbruget kan fortsætte den hidtidige drift. </w:t>
      </w:r>
      <w:bookmarkStart w:id="170" w:name="_Hlk30661848"/>
      <w:r w:rsidRPr="00AB23F7">
        <w:rPr>
          <w:szCs w:val="20"/>
          <w:lang w:eastAsia="da-DK"/>
        </w:rPr>
        <w:t xml:space="preserve">Fejlen har ikke haft indflydelse på de krav der er blevet stillet til husdyrbruget i forhold til lugt, ammoniak eller påvirkning af naboer med støv eller støj. </w:t>
      </w:r>
    </w:p>
    <w:bookmarkEnd w:id="170"/>
    <w:p w14:paraId="5E28EFFB" w14:textId="396AFB18" w:rsidR="004C351F" w:rsidRPr="00056A5F" w:rsidRDefault="008A570D" w:rsidP="004C351F">
      <w:r w:rsidRPr="00056A5F">
        <w:rPr>
          <w:szCs w:val="20"/>
        </w:rPr>
        <w:t xml:space="preserve">Med en godkendelse efter </w:t>
      </w:r>
      <w:r w:rsidR="004C351F" w:rsidRPr="00056A5F">
        <w:rPr>
          <w:szCs w:val="20"/>
        </w:rPr>
        <w:t>h</w:t>
      </w:r>
      <w:r w:rsidRPr="00056A5F">
        <w:rPr>
          <w:szCs w:val="20"/>
        </w:rPr>
        <w:t>usdyrbrugslovens §16a forventes der ikke en</w:t>
      </w:r>
      <w:r w:rsidR="004C351F" w:rsidRPr="00056A5F">
        <w:rPr>
          <w:szCs w:val="20"/>
        </w:rPr>
        <w:t xml:space="preserve"> væsentlig ændret</w:t>
      </w:r>
      <w:r w:rsidRPr="00056A5F">
        <w:rPr>
          <w:szCs w:val="20"/>
        </w:rPr>
        <w:t xml:space="preserve"> produktion på ejendommen men godkendelsen </w:t>
      </w:r>
      <w:r w:rsidRPr="00056A5F">
        <w:t>vil give ansøger en øget fleksibilitet i forhold til at udnytte staldanlægget</w:t>
      </w:r>
      <w:r w:rsidR="004C351F" w:rsidRPr="00056A5F">
        <w:t xml:space="preserve"> bedst muligt</w:t>
      </w:r>
      <w:r w:rsidRPr="00056A5F">
        <w:t xml:space="preserve">. Det betyder at husdyrbruget hurtigere vil kunne omstille sig i forhold til markedsvilkår. </w:t>
      </w:r>
    </w:p>
    <w:p w14:paraId="53ADBB5C" w14:textId="73139133" w:rsidR="008A570D" w:rsidRPr="00056A5F" w:rsidRDefault="008A570D" w:rsidP="00A36280">
      <w:r w:rsidRPr="00056A5F">
        <w:t>Med en godkendelse efter §16 a får husdyrbruget status af IE-brug og bliver underlagt en række særregler som skal medvirke til at produktionen finder sted under stadig mindre ressourceforbrug og påvirkning af omgivelserne.</w:t>
      </w:r>
    </w:p>
    <w:p w14:paraId="08FE68BF" w14:textId="77777777" w:rsidR="00A505DC" w:rsidRDefault="00AB5FA8" w:rsidP="00A505DC">
      <w:pPr>
        <w:spacing w:after="0"/>
        <w:rPr>
          <w:u w:val="single"/>
        </w:rPr>
      </w:pPr>
      <w:r w:rsidRPr="000876D5">
        <w:rPr>
          <w:u w:val="single"/>
        </w:rPr>
        <w:t>Vurdering</w:t>
      </w:r>
      <w:r w:rsidR="000876D5" w:rsidRPr="000876D5">
        <w:rPr>
          <w:u w:val="single"/>
        </w:rPr>
        <w:t xml:space="preserve"> i forhold til placering af nye anlæg og valg af teknologi</w:t>
      </w:r>
    </w:p>
    <w:p w14:paraId="491EE259" w14:textId="77777777" w:rsidR="00646047" w:rsidRDefault="00646047" w:rsidP="00FB02E5">
      <w:pPr>
        <w:spacing w:line="276" w:lineRule="auto"/>
        <w:jc w:val="left"/>
      </w:pPr>
      <w:r>
        <w:t xml:space="preserve">Det vurderes at den lille udvidelse i bygningsmassen ikke vil syne væsentligt i forhold til omgivelserne. </w:t>
      </w:r>
    </w:p>
    <w:p w14:paraId="0DB72426" w14:textId="23D140F1" w:rsidR="00CB70B9" w:rsidRPr="00FB02E5" w:rsidRDefault="00646047" w:rsidP="00FB02E5">
      <w:pPr>
        <w:spacing w:line="276" w:lineRule="auto"/>
        <w:jc w:val="left"/>
        <w:rPr>
          <w:color w:val="FF0000"/>
        </w:rPr>
      </w:pPr>
      <w:r>
        <w:t xml:space="preserve">Der er ikke integreret teknologi til reduktion af ammoniak og lugtemissioner i anlægget. </w:t>
      </w:r>
      <w:r w:rsidR="00056A5F" w:rsidRPr="00056A5F">
        <w:t>Anlægget forventes</w:t>
      </w:r>
      <w:r>
        <w:t xml:space="preserve"> dog</w:t>
      </w:r>
      <w:r w:rsidR="00056A5F" w:rsidRPr="00056A5F">
        <w:t xml:space="preserve"> grundet kravene til IE-brug</w:t>
      </w:r>
      <w:r>
        <w:t xml:space="preserve"> og den almindelige udvikling indenfor foderoptimering og </w:t>
      </w:r>
      <w:r w:rsidR="00F93278">
        <w:t>ressource</w:t>
      </w:r>
      <w:r>
        <w:t>udnyttelse</w:t>
      </w:r>
      <w:r w:rsidR="00056A5F" w:rsidRPr="00056A5F">
        <w:t xml:space="preserve">, at </w:t>
      </w:r>
      <w:r w:rsidR="00F93278">
        <w:t>minimere</w:t>
      </w:r>
      <w:r w:rsidR="00056A5F" w:rsidRPr="00056A5F">
        <w:t xml:space="preserve"> </w:t>
      </w:r>
      <w:r w:rsidR="00F93278">
        <w:t>klimasaftryk</w:t>
      </w:r>
      <w:r w:rsidR="00056A5F" w:rsidRPr="00056A5F">
        <w:t xml:space="preserve"> over tid, da der i forbindelse med renoveringer vil blive integreret enheder, der er stadig mere miljøvenlige. </w:t>
      </w:r>
      <w:r w:rsidR="00FB02E5">
        <w:rPr>
          <w:color w:val="FF0000"/>
        </w:rPr>
        <w:br w:type="page"/>
      </w:r>
    </w:p>
    <w:p w14:paraId="67FE3E48" w14:textId="2E1BFFA4" w:rsidR="00643E3A" w:rsidRDefault="00B13CE8" w:rsidP="00B13CE8">
      <w:pPr>
        <w:pStyle w:val="Overskrift1"/>
      </w:pPr>
      <w:bookmarkStart w:id="171" w:name="_Toc50535678"/>
      <w:bookmarkEnd w:id="169"/>
      <w:r>
        <w:lastRenderedPageBreak/>
        <w:t>Oplysninger i relation til IE-husdyrbruget (C)</w:t>
      </w:r>
      <w:bookmarkEnd w:id="171"/>
    </w:p>
    <w:p w14:paraId="715C18FF" w14:textId="5C4CD6CA" w:rsidR="00E27C7F" w:rsidRDefault="00965756" w:rsidP="00A36280">
      <w:r>
        <w:t>Husdyrbruget</w:t>
      </w:r>
      <w:r w:rsidR="00E27C7F" w:rsidRPr="00BA1BBB">
        <w:t xml:space="preserve"> er et IE-husdyrbrug, da </w:t>
      </w:r>
      <w:r w:rsidR="00E27C7F">
        <w:t xml:space="preserve">anlægget rummer mere end </w:t>
      </w:r>
      <w:r w:rsidR="00E9519E">
        <w:t>700</w:t>
      </w:r>
      <w:r w:rsidR="00E27C7F" w:rsidRPr="00BA1BBB">
        <w:t xml:space="preserve"> stipladser til </w:t>
      </w:r>
      <w:r w:rsidR="00E9519E">
        <w:t>søer</w:t>
      </w:r>
      <w:r w:rsidR="00E27C7F" w:rsidRPr="00BA1BBB">
        <w:t>.</w:t>
      </w:r>
      <w:r w:rsidR="00E27C7F">
        <w:t xml:space="preserve"> </w:t>
      </w:r>
    </w:p>
    <w:p w14:paraId="0E990DAD" w14:textId="686EB681" w:rsidR="00B13CE8" w:rsidRDefault="00B13CE8" w:rsidP="003F7A77">
      <w:pPr>
        <w:pStyle w:val="Overskrift2"/>
      </w:pPr>
      <w:bookmarkStart w:id="172" w:name="_Toc50535679"/>
      <w:r>
        <w:t>Foranstaltninger ved IE-husdyrbrugets ophør (C</w:t>
      </w:r>
      <w:r w:rsidR="00251617">
        <w:t>1)</w:t>
      </w:r>
      <w:bookmarkEnd w:id="172"/>
    </w:p>
    <w:p w14:paraId="7435C14F" w14:textId="77777777" w:rsidR="00BB4698" w:rsidRPr="00B56977" w:rsidRDefault="00BB4698" w:rsidP="00A36280">
      <w:pPr>
        <w:rPr>
          <w:szCs w:val="20"/>
          <w:lang w:eastAsia="da-DK"/>
        </w:rPr>
      </w:pPr>
      <w:r w:rsidRPr="00B56977">
        <w:rPr>
          <w:szCs w:val="20"/>
          <w:lang w:eastAsia="da-DK"/>
        </w:rPr>
        <w:t xml:space="preserve">I forbindelse med ophør vil der blive truffet de nødvendige foranstaltninger med henblik på at overlevere anlægget i forsvarlig miljømæssig tilstand. </w:t>
      </w:r>
    </w:p>
    <w:p w14:paraId="4D45E870" w14:textId="77777777" w:rsidR="00BB4698" w:rsidRPr="00B56977" w:rsidRDefault="00BB4698" w:rsidP="00A36280">
      <w:pPr>
        <w:rPr>
          <w:szCs w:val="20"/>
          <w:lang w:eastAsia="da-DK"/>
        </w:rPr>
      </w:pPr>
      <w:r w:rsidRPr="00B56977">
        <w:rPr>
          <w:szCs w:val="20"/>
          <w:lang w:eastAsia="da-DK"/>
        </w:rPr>
        <w:t xml:space="preserve">Der vil blive gennemført en rengøring af anlægget samt tømning af gyllekanalerne, så der ikke </w:t>
      </w:r>
      <w:r>
        <w:rPr>
          <w:szCs w:val="20"/>
          <w:lang w:eastAsia="da-DK"/>
        </w:rPr>
        <w:t>opstår uhygiejniske forhold eller risiko for</w:t>
      </w:r>
      <w:r w:rsidRPr="00B56977">
        <w:rPr>
          <w:szCs w:val="20"/>
          <w:lang w:eastAsia="da-DK"/>
        </w:rPr>
        <w:t xml:space="preserve"> forurening. Oplag af foder, hjælpestoffer mv. vil blive bortskaffet.</w:t>
      </w:r>
    </w:p>
    <w:p w14:paraId="0DF2EA88" w14:textId="21C14C77" w:rsidR="00BB4698" w:rsidRDefault="00BB4698" w:rsidP="00A36280">
      <w:pPr>
        <w:rPr>
          <w:szCs w:val="20"/>
          <w:lang w:eastAsia="da-DK"/>
        </w:rPr>
      </w:pPr>
      <w:r w:rsidRPr="00E9519E">
        <w:rPr>
          <w:szCs w:val="20"/>
          <w:lang w:eastAsia="da-DK"/>
        </w:rPr>
        <w:t>Gylle</w:t>
      </w:r>
      <w:r w:rsidR="00D10871" w:rsidRPr="00E9519E">
        <w:rPr>
          <w:szCs w:val="20"/>
          <w:lang w:eastAsia="da-DK"/>
        </w:rPr>
        <w:t>beholder</w:t>
      </w:r>
      <w:r w:rsidR="00E9519E" w:rsidRPr="00E9519E">
        <w:rPr>
          <w:szCs w:val="20"/>
          <w:lang w:eastAsia="da-DK"/>
        </w:rPr>
        <w:t>ne</w:t>
      </w:r>
      <w:r w:rsidRPr="00E9519E">
        <w:rPr>
          <w:szCs w:val="20"/>
          <w:lang w:eastAsia="da-DK"/>
        </w:rPr>
        <w:t xml:space="preserve"> </w:t>
      </w:r>
      <w:r w:rsidRPr="00B56977">
        <w:rPr>
          <w:szCs w:val="20"/>
          <w:lang w:eastAsia="da-DK"/>
        </w:rPr>
        <w:t>tages ikke nødvendigvis ud af drift med ophør af husdyrproduktionen</w:t>
      </w:r>
      <w:r w:rsidR="00365CE6">
        <w:rPr>
          <w:szCs w:val="20"/>
          <w:lang w:eastAsia="da-DK"/>
        </w:rPr>
        <w:t>, men den</w:t>
      </w:r>
      <w:r w:rsidRPr="00B56977">
        <w:rPr>
          <w:szCs w:val="20"/>
          <w:lang w:eastAsia="da-DK"/>
        </w:rPr>
        <w:t xml:space="preserve"> vil blive tømt i henhold til generel lovgivning.</w:t>
      </w:r>
    </w:p>
    <w:p w14:paraId="32BB8C32" w14:textId="4BFB6AF7" w:rsidR="0099633E" w:rsidRDefault="0099633E" w:rsidP="00A36280">
      <w:pPr>
        <w:rPr>
          <w:szCs w:val="20"/>
          <w:lang w:eastAsia="da-DK"/>
        </w:rPr>
      </w:pPr>
      <w:r w:rsidRPr="009E7752">
        <w:rPr>
          <w:szCs w:val="20"/>
          <w:lang w:eastAsia="da-DK"/>
        </w:rPr>
        <w:t xml:space="preserve">Senest 4 uger efter </w:t>
      </w:r>
      <w:r w:rsidRPr="00EC3048">
        <w:rPr>
          <w:szCs w:val="20"/>
          <w:lang w:eastAsia="da-DK"/>
        </w:rPr>
        <w:t>driftsophør anmeldes dette til kommunen.</w:t>
      </w:r>
    </w:p>
    <w:p w14:paraId="3B1C0EB7" w14:textId="0A3D8DB9" w:rsidR="00BB4698" w:rsidRDefault="000876D5" w:rsidP="006F660C">
      <w:pPr>
        <w:jc w:val="left"/>
        <w:rPr>
          <w:szCs w:val="20"/>
          <w:lang w:eastAsia="da-DK"/>
        </w:rPr>
      </w:pPr>
      <w:r w:rsidRPr="000876D5">
        <w:rPr>
          <w:szCs w:val="20"/>
          <w:u w:val="single"/>
          <w:lang w:eastAsia="da-DK"/>
        </w:rPr>
        <w:t xml:space="preserve">Vurdering </w:t>
      </w:r>
      <w:r>
        <w:rPr>
          <w:szCs w:val="20"/>
          <w:u w:val="single"/>
          <w:lang w:eastAsia="da-DK"/>
        </w:rPr>
        <w:t>af</w:t>
      </w:r>
      <w:r w:rsidRPr="000876D5">
        <w:rPr>
          <w:szCs w:val="20"/>
          <w:u w:val="single"/>
          <w:lang w:eastAsia="da-DK"/>
        </w:rPr>
        <w:t xml:space="preserve"> foranstaltninger ved ophør</w:t>
      </w:r>
      <w:r>
        <w:rPr>
          <w:szCs w:val="20"/>
          <w:lang w:eastAsia="da-DK"/>
        </w:rPr>
        <w:br/>
      </w:r>
      <w:r w:rsidR="00BB4698" w:rsidRPr="00B56977">
        <w:rPr>
          <w:szCs w:val="20"/>
          <w:lang w:eastAsia="da-DK"/>
        </w:rPr>
        <w:t xml:space="preserve">Det vurderes, at </w:t>
      </w:r>
      <w:r w:rsidR="0099633E">
        <w:rPr>
          <w:szCs w:val="20"/>
          <w:lang w:eastAsia="da-DK"/>
        </w:rPr>
        <w:t>ovenstående</w:t>
      </w:r>
      <w:r w:rsidR="00BB4698" w:rsidRPr="00B56977">
        <w:rPr>
          <w:szCs w:val="20"/>
          <w:lang w:eastAsia="da-DK"/>
        </w:rPr>
        <w:t xml:space="preserve"> </w:t>
      </w:r>
      <w:r w:rsidR="0099633E">
        <w:rPr>
          <w:szCs w:val="20"/>
          <w:lang w:eastAsia="da-DK"/>
        </w:rPr>
        <w:t xml:space="preserve">beskrevne </w:t>
      </w:r>
      <w:r w:rsidR="00BB4698" w:rsidRPr="00B56977">
        <w:rPr>
          <w:szCs w:val="20"/>
          <w:lang w:eastAsia="da-DK"/>
        </w:rPr>
        <w:t>tiltag er tilstrækkelige til at undgå forureningsfare, og til at sikre</w:t>
      </w:r>
      <w:r w:rsidR="0099633E">
        <w:rPr>
          <w:szCs w:val="20"/>
          <w:lang w:eastAsia="da-DK"/>
        </w:rPr>
        <w:t>,</w:t>
      </w:r>
      <w:r w:rsidR="00BB4698" w:rsidRPr="00B56977">
        <w:rPr>
          <w:szCs w:val="20"/>
          <w:lang w:eastAsia="da-DK"/>
        </w:rPr>
        <w:t xml:space="preserve"> at </w:t>
      </w:r>
      <w:r w:rsidR="00BB4698" w:rsidRPr="009E7752">
        <w:rPr>
          <w:szCs w:val="20"/>
          <w:lang w:eastAsia="da-DK"/>
        </w:rPr>
        <w:t xml:space="preserve">husdyrbruget ikke vil blive et attraktivt levested for f.eks. rotter. </w:t>
      </w:r>
    </w:p>
    <w:p w14:paraId="56CB4D14" w14:textId="2C6C59BF" w:rsidR="00251617" w:rsidRDefault="00251617" w:rsidP="00A36280">
      <w:pPr>
        <w:pStyle w:val="Overskrift2"/>
      </w:pPr>
      <w:bookmarkStart w:id="173" w:name="_Toc50535680"/>
      <w:r w:rsidRPr="00EC3048">
        <w:t>BAT- Råvare, energi, vand, management mv. (C2)</w:t>
      </w:r>
      <w:bookmarkEnd w:id="173"/>
    </w:p>
    <w:p w14:paraId="07583BAC" w14:textId="7565D9EF" w:rsidR="00163C7C" w:rsidRDefault="00163C7C" w:rsidP="00A36280">
      <w:bookmarkStart w:id="174" w:name="_Hlk33024078"/>
      <w:bookmarkStart w:id="175" w:name="_Hlk32909771"/>
      <w:r>
        <w:t>EU-Kommissionen vedtog den 15. februar 2017 nye BAT-konklusioner som gælder for IE-Brug</w:t>
      </w:r>
      <w:r w:rsidR="007C0AED">
        <w:t>.</w:t>
      </w:r>
      <w:r>
        <w:t xml:space="preserve"> </w:t>
      </w:r>
    </w:p>
    <w:p w14:paraId="75823153" w14:textId="5C114B8B" w:rsidR="00920032" w:rsidRPr="00920032" w:rsidRDefault="005527BE" w:rsidP="003537C3">
      <w:bookmarkStart w:id="176" w:name="_Hlk39646430"/>
      <w:r>
        <w:t>E</w:t>
      </w:r>
      <w:r w:rsidR="00163C7C">
        <w:t xml:space="preserve">n del af EU´s </w:t>
      </w:r>
      <w:r w:rsidR="007C0AED">
        <w:t>BAT-</w:t>
      </w:r>
      <w:r w:rsidR="00163C7C">
        <w:t xml:space="preserve">krav til IE-brug </w:t>
      </w:r>
      <w:r>
        <w:t xml:space="preserve">er </w:t>
      </w:r>
      <w:r w:rsidR="00163C7C">
        <w:t>allerede</w:t>
      </w:r>
      <w:r>
        <w:t xml:space="preserve"> implementeret i den </w:t>
      </w:r>
      <w:r w:rsidR="00163C7C">
        <w:t>generelle lovgivning som gælder for alle husdyrbrug.</w:t>
      </w:r>
      <w:r>
        <w:t xml:space="preserve"> Derudover er krav</w:t>
      </w:r>
      <w:r w:rsidR="006964CE">
        <w:t>,</w:t>
      </w:r>
      <w:r>
        <w:t xml:space="preserve"> som kun gælder IE-brug</w:t>
      </w:r>
      <w:r w:rsidR="006964CE">
        <w:t xml:space="preserve"> </w:t>
      </w:r>
      <w:r>
        <w:t xml:space="preserve">integreret i husdyrgodkendelsesbekendtgørelsens kap. 17. </w:t>
      </w:r>
      <w:bookmarkEnd w:id="174"/>
      <w:r w:rsidR="00163C7C">
        <w:t xml:space="preserve">Særreglerne </w:t>
      </w:r>
      <w:r w:rsidR="007C0AED">
        <w:t xml:space="preserve">til IE-brug </w:t>
      </w:r>
      <w:r w:rsidR="005D5C65">
        <w:t>omfatter følgende krav</w:t>
      </w:r>
      <w:r w:rsidR="00163C7C">
        <w:t>:</w:t>
      </w:r>
      <w:bookmarkStart w:id="177" w:name="_Hlk30868011"/>
      <w:bookmarkEnd w:id="175"/>
      <w:bookmarkEnd w:id="176"/>
    </w:p>
    <w:p w14:paraId="2DD63500" w14:textId="2CF22E0D" w:rsidR="00163C7C" w:rsidRPr="00920032" w:rsidRDefault="00163C7C" w:rsidP="003537C3">
      <w:pPr>
        <w:rPr>
          <w:b/>
          <w:bCs/>
          <w:i/>
          <w:iCs/>
          <w:sz w:val="18"/>
          <w:szCs w:val="18"/>
        </w:rPr>
      </w:pPr>
      <w:r w:rsidRPr="00920032">
        <w:rPr>
          <w:b/>
          <w:bCs/>
          <w:i/>
          <w:iCs/>
          <w:sz w:val="18"/>
          <w:szCs w:val="18"/>
        </w:rPr>
        <w:t>Miljøledelsessystem</w:t>
      </w:r>
    </w:p>
    <w:p w14:paraId="0DBC154C" w14:textId="77777777" w:rsidR="00163C7C" w:rsidRPr="003537C3" w:rsidRDefault="00163C7C" w:rsidP="00A36280">
      <w:pPr>
        <w:pStyle w:val="stk2"/>
        <w:ind w:left="240" w:firstLine="0"/>
        <w:jc w:val="both"/>
        <w:rPr>
          <w:rFonts w:ascii="Verdana" w:hAnsi="Verdana"/>
          <w:i/>
          <w:iCs/>
          <w:sz w:val="16"/>
          <w:szCs w:val="16"/>
        </w:rPr>
      </w:pPr>
      <w:r w:rsidRPr="003537C3">
        <w:rPr>
          <w:rFonts w:ascii="Verdana" w:hAnsi="Verdana"/>
          <w:i/>
          <w:iCs/>
          <w:sz w:val="16"/>
          <w:szCs w:val="16"/>
        </w:rPr>
        <w:t>Den, der er ansvarlig for driften af husdyrbruget, skal gennemføre og overholde et miljøledelsessystem, herunder</w:t>
      </w:r>
    </w:p>
    <w:p w14:paraId="0389C55A"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1)</w:t>
      </w:r>
      <w:r w:rsidRPr="003537C3">
        <w:rPr>
          <w:rFonts w:ascii="Verdana" w:hAnsi="Verdana"/>
          <w:i/>
          <w:iCs/>
          <w:sz w:val="16"/>
          <w:szCs w:val="16"/>
        </w:rPr>
        <w:t xml:space="preserve"> formulere en miljøpolitik med afsæt i husdyrbrugets miljøforhold,</w:t>
      </w:r>
    </w:p>
    <w:p w14:paraId="5764BEC6"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2)</w:t>
      </w:r>
      <w:r w:rsidRPr="003537C3">
        <w:rPr>
          <w:rFonts w:ascii="Verdana" w:hAnsi="Verdana"/>
          <w:i/>
          <w:iCs/>
          <w:sz w:val="16"/>
          <w:szCs w:val="16"/>
        </w:rPr>
        <w:t xml:space="preserve"> fastsætte miljømål,</w:t>
      </w:r>
    </w:p>
    <w:p w14:paraId="4EF78ACB"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3)</w:t>
      </w:r>
      <w:r w:rsidRPr="003537C3">
        <w:rPr>
          <w:rFonts w:ascii="Verdana" w:hAnsi="Verdana"/>
          <w:i/>
          <w:iCs/>
          <w:sz w:val="16"/>
          <w:szCs w:val="16"/>
        </w:rPr>
        <w:t xml:space="preserve"> udarbejde handlingsplan for det eller de fastsatte miljømål,</w:t>
      </w:r>
    </w:p>
    <w:p w14:paraId="099477EC"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4)</w:t>
      </w:r>
      <w:r w:rsidRPr="003537C3">
        <w:rPr>
          <w:rFonts w:ascii="Verdana" w:hAnsi="Verdana"/>
          <w:i/>
          <w:iCs/>
          <w:sz w:val="16"/>
          <w:szCs w:val="16"/>
        </w:rPr>
        <w:t xml:space="preserve"> minimum 1 gang årligt evaluere miljøarbejdet og om nødvendigt foretage justeringer af mål og handlingsplaner og</w:t>
      </w:r>
    </w:p>
    <w:p w14:paraId="1FC95AF9"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5)</w:t>
      </w:r>
      <w:r w:rsidRPr="003537C3">
        <w:rPr>
          <w:rFonts w:ascii="Verdana" w:hAnsi="Verdana"/>
          <w:i/>
          <w:iCs/>
          <w:sz w:val="16"/>
          <w:szCs w:val="16"/>
        </w:rPr>
        <w:t xml:space="preserve"> minimum 1 gang årligt gennemgå miljøledelsessystemet.</w:t>
      </w:r>
    </w:p>
    <w:p w14:paraId="0AB3CBD1" w14:textId="77777777" w:rsidR="00163C7C" w:rsidRPr="003537C3" w:rsidRDefault="00163C7C" w:rsidP="00A36280">
      <w:pPr>
        <w:rPr>
          <w:i/>
          <w:iCs/>
          <w:sz w:val="16"/>
          <w:szCs w:val="16"/>
        </w:rPr>
      </w:pPr>
      <w:r w:rsidRPr="003537C3">
        <w:rPr>
          <w:i/>
          <w:iCs/>
          <w:sz w:val="16"/>
          <w:szCs w:val="16"/>
        </w:rPr>
        <w:br/>
        <w:t>IE-husdyrbruget skal kunne dokumentere, at der gennemføres og overholdes et miljøledelsessystem i overensstemmelse med de krav der er nævnt ovenfor.</w:t>
      </w:r>
    </w:p>
    <w:p w14:paraId="2E9EBDBC" w14:textId="1E8BFD26" w:rsidR="00163C7C" w:rsidRPr="006F660C" w:rsidRDefault="00163C7C" w:rsidP="006F660C">
      <w:pPr>
        <w:rPr>
          <w:b/>
          <w:bCs/>
          <w:i/>
          <w:iCs/>
          <w:sz w:val="16"/>
          <w:szCs w:val="16"/>
        </w:rPr>
      </w:pPr>
      <w:r w:rsidRPr="006F660C">
        <w:rPr>
          <w:b/>
          <w:bCs/>
          <w:i/>
          <w:iCs/>
          <w:sz w:val="16"/>
          <w:szCs w:val="16"/>
        </w:rPr>
        <w:t>Krav om oplæring af personale hvad angår:</w:t>
      </w:r>
    </w:p>
    <w:p w14:paraId="1AE1A09A"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1)</w:t>
      </w:r>
      <w:r w:rsidRPr="003537C3">
        <w:rPr>
          <w:rFonts w:ascii="Verdana" w:hAnsi="Verdana"/>
          <w:i/>
          <w:iCs/>
          <w:sz w:val="16"/>
          <w:szCs w:val="16"/>
        </w:rPr>
        <w:t xml:space="preserve"> Relevant lovgivning.</w:t>
      </w:r>
    </w:p>
    <w:p w14:paraId="5CDAFC79"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2)</w:t>
      </w:r>
      <w:r w:rsidRPr="003537C3">
        <w:rPr>
          <w:rFonts w:ascii="Verdana" w:hAnsi="Verdana"/>
          <w:i/>
          <w:iCs/>
          <w:sz w:val="16"/>
          <w:szCs w:val="16"/>
        </w:rPr>
        <w:t xml:space="preserve"> Transport og udbringning af husdyrgødning.</w:t>
      </w:r>
    </w:p>
    <w:p w14:paraId="5814A791"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3)</w:t>
      </w:r>
      <w:r w:rsidRPr="003537C3">
        <w:rPr>
          <w:rFonts w:ascii="Verdana" w:hAnsi="Verdana"/>
          <w:i/>
          <w:iCs/>
          <w:sz w:val="16"/>
          <w:szCs w:val="16"/>
        </w:rPr>
        <w:t xml:space="preserve"> Planlægning af aktiviteter.</w:t>
      </w:r>
    </w:p>
    <w:p w14:paraId="2B6D37F3"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4)</w:t>
      </w:r>
      <w:r w:rsidRPr="003537C3">
        <w:rPr>
          <w:rFonts w:ascii="Verdana" w:hAnsi="Verdana"/>
          <w:i/>
          <w:iCs/>
          <w:sz w:val="16"/>
          <w:szCs w:val="16"/>
        </w:rPr>
        <w:t xml:space="preserve"> Beredskabsplanlægning og -styring.</w:t>
      </w:r>
    </w:p>
    <w:p w14:paraId="180829B1" w14:textId="77777777" w:rsidR="00163C7C" w:rsidRPr="003537C3" w:rsidRDefault="00163C7C" w:rsidP="006F660C">
      <w:pPr>
        <w:pStyle w:val="liste1"/>
        <w:rPr>
          <w:rFonts w:ascii="Verdana" w:hAnsi="Verdana"/>
          <w:i/>
          <w:iCs/>
          <w:sz w:val="16"/>
          <w:szCs w:val="16"/>
        </w:rPr>
      </w:pPr>
      <w:r w:rsidRPr="003537C3">
        <w:rPr>
          <w:rStyle w:val="liste1nr1"/>
          <w:rFonts w:ascii="Verdana" w:hAnsi="Verdana"/>
          <w:i/>
          <w:iCs/>
          <w:sz w:val="16"/>
          <w:szCs w:val="16"/>
        </w:rPr>
        <w:t>5)</w:t>
      </w:r>
      <w:r w:rsidRPr="003537C3">
        <w:rPr>
          <w:rFonts w:ascii="Verdana" w:hAnsi="Verdana"/>
          <w:i/>
          <w:iCs/>
          <w:sz w:val="16"/>
          <w:szCs w:val="16"/>
        </w:rPr>
        <w:t xml:space="preserve"> Reparation og vedligeholdelse af udstyr.</w:t>
      </w:r>
      <w:r w:rsidRPr="003537C3">
        <w:rPr>
          <w:rFonts w:ascii="Verdana" w:hAnsi="Verdana"/>
          <w:i/>
          <w:iCs/>
          <w:sz w:val="16"/>
          <w:szCs w:val="16"/>
        </w:rPr>
        <w:br/>
      </w:r>
    </w:p>
    <w:p w14:paraId="0C341890" w14:textId="77777777" w:rsidR="00163C7C" w:rsidRPr="003537C3" w:rsidRDefault="00163C7C" w:rsidP="00A36280">
      <w:pPr>
        <w:rPr>
          <w:i/>
          <w:iCs/>
          <w:sz w:val="16"/>
          <w:szCs w:val="16"/>
        </w:rPr>
      </w:pPr>
      <w:r w:rsidRPr="003537C3">
        <w:rPr>
          <w:i/>
          <w:iCs/>
          <w:sz w:val="16"/>
          <w:szCs w:val="16"/>
        </w:rPr>
        <w:t>IE-husdyrbruget skal udarbejde oplæringsmateriale, vedr. ovenstående forhold. Materialet skal være tilgængeligt for personalet og opdateres løbende. Oplæringsmaterialet skal kunne fremvises på forlangende til tilsynsmyndigheden.</w:t>
      </w:r>
    </w:p>
    <w:p w14:paraId="459EF4B3" w14:textId="77777777" w:rsidR="00163C7C" w:rsidRPr="006F660C" w:rsidRDefault="00163C7C" w:rsidP="006F660C">
      <w:pPr>
        <w:rPr>
          <w:b/>
          <w:bCs/>
          <w:i/>
          <w:iCs/>
          <w:sz w:val="16"/>
          <w:szCs w:val="16"/>
        </w:rPr>
      </w:pPr>
      <w:r w:rsidRPr="006F660C">
        <w:rPr>
          <w:b/>
          <w:bCs/>
          <w:i/>
          <w:iCs/>
          <w:sz w:val="16"/>
          <w:szCs w:val="16"/>
        </w:rPr>
        <w:t>Plan for regelmæssig kontrol, reparation, vedligeholdelse og beredskab</w:t>
      </w:r>
    </w:p>
    <w:p w14:paraId="7E1E4D31" w14:textId="77777777" w:rsidR="00163C7C" w:rsidRPr="003537C3" w:rsidRDefault="00163C7C" w:rsidP="00A36280">
      <w:pPr>
        <w:rPr>
          <w:i/>
          <w:iCs/>
          <w:sz w:val="16"/>
          <w:szCs w:val="16"/>
        </w:rPr>
      </w:pPr>
      <w:r w:rsidRPr="003537C3">
        <w:rPr>
          <w:i/>
          <w:iCs/>
          <w:sz w:val="16"/>
          <w:szCs w:val="16"/>
        </w:rPr>
        <w:t>IE-husdyrbrug skal udarbejde og følge en plan for kontrol, reparation og vedligeholdelse af husdyrbruget inkl. materiel, herunder med henblik på at forebygge uheld, og beredskab for håndtering af uventede emissioner og hændelser. Planen skal som minimum opfylde betingelserne:</w:t>
      </w:r>
    </w:p>
    <w:p w14:paraId="6B844CA8"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1)</w:t>
      </w:r>
      <w:r w:rsidRPr="003537C3">
        <w:rPr>
          <w:rFonts w:ascii="Verdana" w:hAnsi="Verdana"/>
          <w:i/>
          <w:iCs/>
          <w:sz w:val="16"/>
          <w:szCs w:val="16"/>
        </w:rPr>
        <w:t xml:space="preserve"> Gyllebeholdere (for tegn på skader, nedbrydning eller utætheder) minimum 1 gang årligt.</w:t>
      </w:r>
    </w:p>
    <w:p w14:paraId="4D7DAC9C"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2)</w:t>
      </w:r>
      <w:r w:rsidRPr="003537C3">
        <w:rPr>
          <w:rFonts w:ascii="Verdana" w:hAnsi="Verdana"/>
          <w:i/>
          <w:iCs/>
          <w:sz w:val="16"/>
          <w:szCs w:val="16"/>
        </w:rPr>
        <w:t xml:space="preserve"> Gyllepumper, -miksere, -separatorer og -spredere.</w:t>
      </w:r>
    </w:p>
    <w:p w14:paraId="6953C5F2"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3)</w:t>
      </w:r>
      <w:r w:rsidRPr="003537C3">
        <w:rPr>
          <w:rFonts w:ascii="Verdana" w:hAnsi="Verdana"/>
          <w:i/>
          <w:iCs/>
          <w:sz w:val="16"/>
          <w:szCs w:val="16"/>
        </w:rPr>
        <w:t xml:space="preserve"> Forsyningssystemer til vand og foder.</w:t>
      </w:r>
    </w:p>
    <w:p w14:paraId="4DDDB69F"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4)</w:t>
      </w:r>
      <w:r w:rsidRPr="003537C3">
        <w:rPr>
          <w:rFonts w:ascii="Verdana" w:hAnsi="Verdana"/>
          <w:i/>
          <w:iCs/>
          <w:sz w:val="16"/>
          <w:szCs w:val="16"/>
        </w:rPr>
        <w:t xml:space="preserve"> Varme-, køle- og ventilationssystemer samt temperaturfølere, herunder optimering og optimeret styring heraf.</w:t>
      </w:r>
    </w:p>
    <w:p w14:paraId="4DB3C635"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5)</w:t>
      </w:r>
      <w:r w:rsidRPr="003537C3">
        <w:rPr>
          <w:rFonts w:ascii="Verdana" w:hAnsi="Verdana"/>
          <w:i/>
          <w:iCs/>
          <w:sz w:val="16"/>
          <w:szCs w:val="16"/>
        </w:rPr>
        <w:t xml:space="preserve"> Siloer og transportudstyr (f.eks. ventiler og rør).</w:t>
      </w:r>
    </w:p>
    <w:p w14:paraId="04C7ADEF"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6)</w:t>
      </w:r>
      <w:r w:rsidRPr="003537C3">
        <w:rPr>
          <w:rFonts w:ascii="Verdana" w:hAnsi="Verdana"/>
          <w:i/>
          <w:iCs/>
          <w:sz w:val="16"/>
          <w:szCs w:val="16"/>
        </w:rPr>
        <w:t xml:space="preserve"> Luftrensningssystemer (f.eks. ved regelmæssige inspektioner).</w:t>
      </w:r>
    </w:p>
    <w:p w14:paraId="7B6852A8"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7)</w:t>
      </w:r>
      <w:r w:rsidRPr="003537C3">
        <w:rPr>
          <w:rFonts w:ascii="Verdana" w:hAnsi="Verdana"/>
          <w:i/>
          <w:iCs/>
          <w:sz w:val="16"/>
          <w:szCs w:val="16"/>
        </w:rPr>
        <w:t xml:space="preserve"> Udstyr til drikkevand, herunder skal behovet for regelmæssig indstilling vurderes og frekvensen for løbende indstilling i så fald fastsættes i planen.</w:t>
      </w:r>
    </w:p>
    <w:p w14:paraId="6C37F702"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lastRenderedPageBreak/>
        <w:t>8)</w:t>
      </w:r>
      <w:r w:rsidRPr="003537C3">
        <w:rPr>
          <w:rFonts w:ascii="Verdana" w:hAnsi="Verdana"/>
          <w:i/>
          <w:iCs/>
          <w:sz w:val="16"/>
          <w:szCs w:val="16"/>
        </w:rPr>
        <w:t xml:space="preserve"> Maskiner til udbringning af husdyrgødning samt doseringsmekanisme- eller dyse, som begge skal være i god stand.</w:t>
      </w:r>
    </w:p>
    <w:p w14:paraId="3A0BEADB" w14:textId="77777777" w:rsidR="00163C7C" w:rsidRPr="003537C3" w:rsidRDefault="00163C7C" w:rsidP="00A36280">
      <w:pPr>
        <w:pStyle w:val="liste1"/>
        <w:jc w:val="both"/>
        <w:rPr>
          <w:rFonts w:ascii="Verdana" w:hAnsi="Verdana"/>
          <w:i/>
          <w:iCs/>
          <w:sz w:val="16"/>
          <w:szCs w:val="16"/>
        </w:rPr>
      </w:pPr>
      <w:r w:rsidRPr="003537C3">
        <w:rPr>
          <w:rFonts w:ascii="Verdana" w:hAnsi="Verdana"/>
          <w:i/>
          <w:iCs/>
          <w:sz w:val="16"/>
          <w:szCs w:val="16"/>
        </w:rPr>
        <w:t>9) Udarbejdelse af beredskabsplan.</w:t>
      </w:r>
    </w:p>
    <w:p w14:paraId="763DB962" w14:textId="77777777" w:rsidR="00163C7C" w:rsidRPr="003537C3" w:rsidRDefault="00163C7C" w:rsidP="00A36280">
      <w:pPr>
        <w:pStyle w:val="stk2"/>
        <w:jc w:val="both"/>
        <w:rPr>
          <w:rFonts w:ascii="Verdana" w:hAnsi="Verdana"/>
          <w:i/>
          <w:iCs/>
          <w:sz w:val="16"/>
          <w:szCs w:val="16"/>
        </w:rPr>
      </w:pPr>
    </w:p>
    <w:p w14:paraId="38FDDF09" w14:textId="77777777" w:rsidR="00163C7C" w:rsidRPr="003537C3" w:rsidRDefault="00163C7C" w:rsidP="00A36280">
      <w:pPr>
        <w:pStyle w:val="stk2"/>
        <w:ind w:firstLine="0"/>
        <w:jc w:val="both"/>
        <w:rPr>
          <w:rFonts w:ascii="Verdana" w:hAnsi="Verdana"/>
          <w:i/>
          <w:iCs/>
          <w:sz w:val="16"/>
          <w:szCs w:val="16"/>
        </w:rPr>
      </w:pPr>
      <w:r w:rsidRPr="003537C3">
        <w:rPr>
          <w:rFonts w:ascii="Verdana" w:hAnsi="Verdana"/>
          <w:i/>
          <w:iCs/>
          <w:sz w:val="16"/>
          <w:szCs w:val="16"/>
        </w:rPr>
        <w:t xml:space="preserve">Kontrol, reparation og vedligeholdelse, skal ske regelmæssigt. </w:t>
      </w:r>
    </w:p>
    <w:p w14:paraId="7E622E9D" w14:textId="77777777" w:rsidR="00163C7C" w:rsidRPr="003537C3" w:rsidRDefault="00163C7C" w:rsidP="00A36280">
      <w:pPr>
        <w:pStyle w:val="stk2"/>
        <w:ind w:firstLine="0"/>
        <w:jc w:val="both"/>
        <w:rPr>
          <w:rFonts w:ascii="Verdana" w:hAnsi="Verdana"/>
          <w:i/>
          <w:iCs/>
          <w:sz w:val="16"/>
          <w:szCs w:val="16"/>
        </w:rPr>
      </w:pPr>
    </w:p>
    <w:p w14:paraId="17A32EC7" w14:textId="77777777" w:rsidR="00163C7C" w:rsidRPr="006F660C" w:rsidRDefault="00163C7C" w:rsidP="006F660C">
      <w:pPr>
        <w:rPr>
          <w:b/>
          <w:bCs/>
          <w:i/>
          <w:iCs/>
          <w:sz w:val="16"/>
          <w:szCs w:val="16"/>
        </w:rPr>
      </w:pPr>
      <w:r w:rsidRPr="006F660C">
        <w:rPr>
          <w:b/>
          <w:bCs/>
          <w:i/>
          <w:iCs/>
          <w:sz w:val="16"/>
          <w:szCs w:val="16"/>
        </w:rPr>
        <w:t>Fodringskrav</w:t>
      </w:r>
    </w:p>
    <w:p w14:paraId="6A4657F1" w14:textId="1D2E9234" w:rsidR="00163C7C" w:rsidRPr="003537C3" w:rsidRDefault="00163C7C" w:rsidP="00A36280">
      <w:pPr>
        <w:rPr>
          <w:i/>
          <w:iCs/>
          <w:sz w:val="16"/>
          <w:szCs w:val="16"/>
        </w:rPr>
      </w:pPr>
      <w:r w:rsidRPr="003537C3">
        <w:rPr>
          <w:i/>
          <w:iCs/>
          <w:sz w:val="16"/>
          <w:szCs w:val="16"/>
        </w:rPr>
        <w:t xml:space="preserve">IE-husdyrbrug skal for at reducere den samlede mængde kvælstof, der udskilles, som minimum enten anvende fasefodring tilpasset dyrenes behov i produktionsperioden, reducere indholdet af </w:t>
      </w:r>
      <w:r w:rsidR="00E63FDF" w:rsidRPr="003537C3">
        <w:rPr>
          <w:i/>
          <w:iCs/>
          <w:sz w:val="16"/>
          <w:szCs w:val="16"/>
        </w:rPr>
        <w:t>råprotein</w:t>
      </w:r>
      <w:r w:rsidRPr="003537C3">
        <w:rPr>
          <w:i/>
          <w:iCs/>
          <w:sz w:val="16"/>
          <w:szCs w:val="16"/>
        </w:rPr>
        <w:t xml:space="preserve"> ved hjælp af en god aminosyrebalance, eller ved at bruge et eller flere fodertilsætningsstoffer, som nedsætter den samlede mængde kvælstof, der udskilles og er tilladt i henhold til forordning (EF) nr. 1831/2003 om fodertilsætningsstoffer.</w:t>
      </w:r>
    </w:p>
    <w:p w14:paraId="27A8959D" w14:textId="77777777" w:rsidR="00163C7C" w:rsidRPr="003537C3" w:rsidRDefault="00163C7C" w:rsidP="00A36280">
      <w:pPr>
        <w:rPr>
          <w:i/>
          <w:iCs/>
          <w:sz w:val="16"/>
          <w:szCs w:val="16"/>
        </w:rPr>
      </w:pPr>
      <w:r w:rsidRPr="003537C3">
        <w:rPr>
          <w:i/>
          <w:iCs/>
          <w:sz w:val="16"/>
          <w:szCs w:val="16"/>
        </w:rPr>
        <w:t>IE-husdyrbrug skal for at reducere den samlede mængde fosfor, der udskilles, som minimum anvende enten fasefodring tilpasset dyrenes behov i produktionsperioden, et eller flere fodertilsætningsstoffer som nedsætter den samlede mængde fosfor der udskilles (f.eks. fytase) og er tilladt i henhold til forordning (EF) nr. 1831/2003 om fodertilsætningsstoffer eller letfordøjeligt uorganisk fosfat som f.eks. monocalciumfosfat i stedet for mindre fordøjelige fosforkilder</w:t>
      </w:r>
    </w:p>
    <w:p w14:paraId="09807271" w14:textId="77777777" w:rsidR="00163C7C" w:rsidRPr="006F660C" w:rsidRDefault="00163C7C" w:rsidP="006F660C">
      <w:pPr>
        <w:rPr>
          <w:b/>
          <w:bCs/>
          <w:i/>
          <w:iCs/>
          <w:sz w:val="16"/>
          <w:szCs w:val="16"/>
        </w:rPr>
      </w:pPr>
      <w:r w:rsidRPr="006F660C">
        <w:rPr>
          <w:b/>
          <w:bCs/>
          <w:i/>
          <w:iCs/>
          <w:sz w:val="16"/>
          <w:szCs w:val="16"/>
        </w:rPr>
        <w:t>Krav om energieffektiv belysning</w:t>
      </w:r>
    </w:p>
    <w:p w14:paraId="1FB31AB1" w14:textId="77777777" w:rsidR="00163C7C" w:rsidRPr="003537C3" w:rsidRDefault="00163C7C" w:rsidP="00A36280">
      <w:pPr>
        <w:pStyle w:val="paragraf"/>
        <w:ind w:firstLine="0"/>
        <w:jc w:val="both"/>
        <w:rPr>
          <w:rFonts w:ascii="Verdana" w:hAnsi="Verdana"/>
          <w:i/>
          <w:iCs/>
          <w:sz w:val="16"/>
          <w:szCs w:val="16"/>
        </w:rPr>
      </w:pPr>
      <w:r w:rsidRPr="003537C3">
        <w:rPr>
          <w:rFonts w:ascii="Verdana" w:hAnsi="Verdana"/>
          <w:i/>
          <w:iCs/>
          <w:sz w:val="16"/>
          <w:szCs w:val="16"/>
        </w:rPr>
        <w:t>IE-husdyrbrug er forpligtet til at anvende energieffektiv belysning i overensstemmelse med reglerne i det til enhver tid gældende bygningsreglement. Kravet indtræder ved ændring eller udskiftning af eksisterende belysningssystem eller belysningsanlæg.</w:t>
      </w:r>
    </w:p>
    <w:p w14:paraId="3513B046" w14:textId="77777777" w:rsidR="00163C7C" w:rsidRPr="003537C3" w:rsidRDefault="00163C7C" w:rsidP="00A36280">
      <w:pPr>
        <w:pStyle w:val="stk2"/>
        <w:ind w:firstLine="0"/>
        <w:jc w:val="both"/>
        <w:rPr>
          <w:rFonts w:ascii="Verdana" w:hAnsi="Verdana"/>
          <w:i/>
          <w:iCs/>
          <w:sz w:val="16"/>
          <w:szCs w:val="16"/>
        </w:rPr>
      </w:pPr>
      <w:r w:rsidRPr="003537C3">
        <w:rPr>
          <w:rFonts w:ascii="Verdana" w:hAnsi="Verdana"/>
          <w:i/>
          <w:iCs/>
          <w:sz w:val="16"/>
          <w:szCs w:val="16"/>
        </w:rPr>
        <w:t>IE-husdyrbrugene skal opbevare fakturaer for gennemførte udskiftninger i fem år og disse skal kunne forevises på forlangende i forbindelse med tilsyn.</w:t>
      </w:r>
    </w:p>
    <w:p w14:paraId="4F5E3B34" w14:textId="77777777" w:rsidR="00163C7C" w:rsidRPr="003537C3" w:rsidRDefault="00163C7C" w:rsidP="00A36280">
      <w:pPr>
        <w:pStyle w:val="stk2"/>
        <w:ind w:firstLine="0"/>
        <w:jc w:val="both"/>
        <w:rPr>
          <w:rFonts w:ascii="Verdana" w:hAnsi="Verdana"/>
          <w:b/>
          <w:bCs/>
          <w:i/>
          <w:iCs/>
          <w:sz w:val="16"/>
          <w:szCs w:val="16"/>
        </w:rPr>
      </w:pPr>
    </w:p>
    <w:p w14:paraId="6D12288F" w14:textId="77777777" w:rsidR="00163C7C" w:rsidRPr="006F660C" w:rsidRDefault="00163C7C" w:rsidP="006F660C">
      <w:pPr>
        <w:rPr>
          <w:b/>
          <w:bCs/>
          <w:i/>
          <w:iCs/>
          <w:sz w:val="16"/>
          <w:szCs w:val="16"/>
        </w:rPr>
      </w:pPr>
      <w:r w:rsidRPr="006F660C">
        <w:rPr>
          <w:b/>
          <w:bCs/>
          <w:i/>
          <w:iCs/>
          <w:sz w:val="16"/>
          <w:szCs w:val="16"/>
        </w:rPr>
        <w:t>Krav om reduktion af støvemissioner fra staldanlæg</w:t>
      </w:r>
    </w:p>
    <w:p w14:paraId="6CAADAA7" w14:textId="77777777" w:rsidR="00163C7C" w:rsidRPr="003537C3" w:rsidRDefault="00163C7C" w:rsidP="00A36280">
      <w:pPr>
        <w:rPr>
          <w:i/>
          <w:iCs/>
          <w:sz w:val="16"/>
          <w:szCs w:val="16"/>
        </w:rPr>
      </w:pPr>
      <w:r w:rsidRPr="003537C3">
        <w:rPr>
          <w:i/>
          <w:iCs/>
          <w:sz w:val="16"/>
          <w:szCs w:val="16"/>
        </w:rPr>
        <w:t>IE-husdyrbrug skal for at reducere støvemissioner fra staldanlæg enten reducere støvproduktionen fra foder og strøelse, anvende en metode til at binde støv i staldanlæggene eller behandle afgangsluft fra staldanlæggene ved hjælp af et luftrensningssystem.</w:t>
      </w:r>
    </w:p>
    <w:p w14:paraId="5B688FC3" w14:textId="77777777" w:rsidR="00036544" w:rsidRPr="006F660C" w:rsidRDefault="00163C7C" w:rsidP="006F660C">
      <w:pPr>
        <w:rPr>
          <w:b/>
          <w:bCs/>
          <w:i/>
          <w:iCs/>
          <w:sz w:val="16"/>
          <w:szCs w:val="16"/>
        </w:rPr>
      </w:pPr>
      <w:r w:rsidRPr="006F660C">
        <w:rPr>
          <w:b/>
          <w:bCs/>
          <w:i/>
          <w:iCs/>
          <w:sz w:val="16"/>
          <w:szCs w:val="16"/>
        </w:rPr>
        <w:t>Årlig indberetning til kommunen vedr. overholdelse af kravene</w:t>
      </w:r>
      <w:r w:rsidR="00036544" w:rsidRPr="006F660C">
        <w:rPr>
          <w:b/>
          <w:bCs/>
          <w:i/>
          <w:iCs/>
          <w:sz w:val="16"/>
          <w:szCs w:val="16"/>
        </w:rPr>
        <w:t>.</w:t>
      </w:r>
      <w:r w:rsidRPr="006F660C">
        <w:rPr>
          <w:b/>
          <w:bCs/>
          <w:i/>
          <w:iCs/>
          <w:sz w:val="16"/>
          <w:szCs w:val="16"/>
        </w:rPr>
        <w:t xml:space="preserve"> </w:t>
      </w:r>
    </w:p>
    <w:p w14:paraId="019367E5" w14:textId="4973DBEB" w:rsidR="00163C7C" w:rsidRPr="003537C3" w:rsidRDefault="00163C7C" w:rsidP="00A36280">
      <w:pPr>
        <w:rPr>
          <w:i/>
          <w:iCs/>
          <w:sz w:val="16"/>
          <w:szCs w:val="16"/>
        </w:rPr>
      </w:pPr>
      <w:r w:rsidRPr="003537C3">
        <w:rPr>
          <w:i/>
          <w:iCs/>
          <w:sz w:val="16"/>
          <w:szCs w:val="16"/>
        </w:rPr>
        <w:t xml:space="preserve">IE-husdyrbrug skal en gang årligt senest den </w:t>
      </w:r>
      <w:r w:rsidR="00E63FDF" w:rsidRPr="003537C3">
        <w:rPr>
          <w:i/>
          <w:iCs/>
          <w:sz w:val="16"/>
          <w:szCs w:val="16"/>
        </w:rPr>
        <w:t>3</w:t>
      </w:r>
      <w:r w:rsidRPr="003537C3">
        <w:rPr>
          <w:i/>
          <w:iCs/>
          <w:sz w:val="16"/>
          <w:szCs w:val="16"/>
        </w:rPr>
        <w:t>1</w:t>
      </w:r>
      <w:r w:rsidR="00E63FDF" w:rsidRPr="003537C3">
        <w:rPr>
          <w:i/>
          <w:iCs/>
          <w:sz w:val="16"/>
          <w:szCs w:val="16"/>
        </w:rPr>
        <w:t>.</w:t>
      </w:r>
      <w:r w:rsidRPr="003537C3">
        <w:rPr>
          <w:i/>
          <w:iCs/>
          <w:sz w:val="16"/>
          <w:szCs w:val="16"/>
        </w:rPr>
        <w:t xml:space="preserve"> marts indsende følgende informationer til kommunalbestyrelsen hvis ikke kommunalbestyrelsen indenfor det seneste kalenderår har gennemført et miljøtilsyn på ejendommen:</w:t>
      </w:r>
    </w:p>
    <w:p w14:paraId="0F057EE2"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1)</w:t>
      </w:r>
      <w:r w:rsidRPr="003537C3">
        <w:rPr>
          <w:rFonts w:ascii="Verdana" w:hAnsi="Verdana"/>
          <w:i/>
          <w:iCs/>
          <w:sz w:val="16"/>
          <w:szCs w:val="16"/>
        </w:rPr>
        <w:t xml:space="preserve"> Logbøger for eventuel miljøteknologi.</w:t>
      </w:r>
    </w:p>
    <w:p w14:paraId="60E14A8A"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2)</w:t>
      </w:r>
      <w:r w:rsidRPr="003537C3">
        <w:rPr>
          <w:rFonts w:ascii="Verdana" w:hAnsi="Verdana"/>
          <w:i/>
          <w:iCs/>
          <w:sz w:val="16"/>
          <w:szCs w:val="16"/>
        </w:rPr>
        <w:t xml:space="preserve"> Dokumentation for miljøledelsessystem</w:t>
      </w:r>
    </w:p>
    <w:p w14:paraId="3DF57C71" w14:textId="77777777" w:rsidR="00163C7C" w:rsidRPr="003537C3"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3)</w:t>
      </w:r>
      <w:r w:rsidRPr="003537C3">
        <w:rPr>
          <w:rFonts w:ascii="Verdana" w:hAnsi="Verdana"/>
          <w:i/>
          <w:iCs/>
          <w:sz w:val="16"/>
          <w:szCs w:val="16"/>
        </w:rPr>
        <w:t xml:space="preserve"> Logbog over gennemførte kontroller</w:t>
      </w:r>
    </w:p>
    <w:p w14:paraId="0DB3D737" w14:textId="31BEDEBD" w:rsidR="00163C7C" w:rsidRDefault="00163C7C" w:rsidP="00A36280">
      <w:pPr>
        <w:pStyle w:val="liste1"/>
        <w:jc w:val="both"/>
        <w:rPr>
          <w:rFonts w:ascii="Verdana" w:hAnsi="Verdana"/>
          <w:i/>
          <w:iCs/>
          <w:sz w:val="16"/>
          <w:szCs w:val="16"/>
        </w:rPr>
      </w:pPr>
      <w:r w:rsidRPr="003537C3">
        <w:rPr>
          <w:rStyle w:val="liste1nr1"/>
          <w:rFonts w:ascii="Verdana" w:hAnsi="Verdana"/>
          <w:i/>
          <w:iCs/>
          <w:sz w:val="16"/>
          <w:szCs w:val="16"/>
        </w:rPr>
        <w:t>4)</w:t>
      </w:r>
      <w:r w:rsidRPr="003537C3">
        <w:rPr>
          <w:rFonts w:ascii="Verdana" w:hAnsi="Verdana"/>
          <w:i/>
          <w:iCs/>
          <w:sz w:val="16"/>
          <w:szCs w:val="16"/>
        </w:rPr>
        <w:t xml:space="preserve"> Dokumentation for overholdelse af fodringskrav</w:t>
      </w:r>
    </w:p>
    <w:p w14:paraId="0273BAAD" w14:textId="2CCD334D" w:rsidR="00471181" w:rsidRDefault="00471181" w:rsidP="00A36280">
      <w:pPr>
        <w:pStyle w:val="liste1"/>
        <w:jc w:val="both"/>
        <w:rPr>
          <w:rFonts w:ascii="Verdana" w:hAnsi="Verdana"/>
          <w:i/>
          <w:iCs/>
          <w:sz w:val="16"/>
          <w:szCs w:val="16"/>
        </w:rPr>
      </w:pPr>
    </w:p>
    <w:p w14:paraId="5735CA25" w14:textId="1395B5B1" w:rsidR="00471181" w:rsidRDefault="00471181" w:rsidP="00471181">
      <w:pPr>
        <w:pStyle w:val="liste1"/>
        <w:ind w:left="0"/>
        <w:jc w:val="both"/>
        <w:rPr>
          <w:rFonts w:ascii="Verdana" w:hAnsi="Verdana"/>
          <w:sz w:val="20"/>
          <w:szCs w:val="20"/>
        </w:rPr>
      </w:pPr>
    </w:p>
    <w:p w14:paraId="716813E0" w14:textId="371C8153" w:rsidR="00471181" w:rsidRPr="00471181" w:rsidRDefault="00471181" w:rsidP="00471181">
      <w:pPr>
        <w:pStyle w:val="liste1"/>
        <w:ind w:left="0"/>
        <w:jc w:val="both"/>
        <w:rPr>
          <w:rFonts w:ascii="Verdana" w:hAnsi="Verdana"/>
          <w:sz w:val="20"/>
          <w:szCs w:val="20"/>
        </w:rPr>
      </w:pPr>
      <w:r>
        <w:rPr>
          <w:rFonts w:ascii="Verdana" w:hAnsi="Verdana"/>
          <w:sz w:val="20"/>
          <w:szCs w:val="20"/>
        </w:rPr>
        <w:t>Ovenstående BAT-krav til IE-brug er general lovgivning</w:t>
      </w:r>
      <w:r w:rsidR="00F93278">
        <w:rPr>
          <w:rFonts w:ascii="Verdana" w:hAnsi="Verdana"/>
          <w:sz w:val="20"/>
          <w:szCs w:val="20"/>
        </w:rPr>
        <w:t xml:space="preserve">. </w:t>
      </w:r>
    </w:p>
    <w:p w14:paraId="47541C7E" w14:textId="77777777" w:rsidR="00163C7C" w:rsidRDefault="00163C7C" w:rsidP="00163C7C">
      <w:pPr>
        <w:jc w:val="left"/>
      </w:pPr>
    </w:p>
    <w:p w14:paraId="5C1C8BBD" w14:textId="36BFBEA1" w:rsidR="00251617" w:rsidRPr="00EC3048" w:rsidRDefault="00251617" w:rsidP="003F7A77">
      <w:pPr>
        <w:pStyle w:val="Overskrift3"/>
      </w:pPr>
      <w:bookmarkStart w:id="178" w:name="_Toc50535681"/>
      <w:bookmarkEnd w:id="177"/>
      <w:r w:rsidRPr="00EC3048">
        <w:t>BAT- råvare</w:t>
      </w:r>
      <w:bookmarkEnd w:id="178"/>
    </w:p>
    <w:p w14:paraId="59686CC0" w14:textId="0F9F24DC" w:rsidR="00D97855" w:rsidRDefault="00D97855" w:rsidP="00A36280">
      <w:pPr>
        <w:rPr>
          <w:color w:val="FF0000"/>
          <w:szCs w:val="20"/>
        </w:rPr>
      </w:pPr>
      <w:bookmarkStart w:id="179" w:name="_Hlk39645943"/>
      <w:r w:rsidRPr="00EC3048">
        <w:rPr>
          <w:szCs w:val="20"/>
        </w:rPr>
        <w:t xml:space="preserve">Med hensyn til råvarer (foder, vand, hjælpemidler mv.) </w:t>
      </w:r>
      <w:r w:rsidR="00684950">
        <w:rPr>
          <w:szCs w:val="20"/>
        </w:rPr>
        <w:t xml:space="preserve">er udgangspunktet at der ikke </w:t>
      </w:r>
      <w:r w:rsidRPr="00EC3048">
        <w:rPr>
          <w:szCs w:val="20"/>
        </w:rPr>
        <w:t>benyttes mere, end der er behov for</w:t>
      </w:r>
      <w:r>
        <w:rPr>
          <w:szCs w:val="20"/>
        </w:rPr>
        <w:t xml:space="preserve"> i produktionen</w:t>
      </w:r>
      <w:r w:rsidRPr="00EC3048">
        <w:rPr>
          <w:szCs w:val="20"/>
        </w:rPr>
        <w:t xml:space="preserve">. </w:t>
      </w:r>
    </w:p>
    <w:p w14:paraId="1620E868" w14:textId="5F67C834" w:rsidR="00D97855" w:rsidRPr="004A1A45" w:rsidRDefault="005527BE" w:rsidP="00A36280">
      <w:pPr>
        <w:rPr>
          <w:szCs w:val="20"/>
        </w:rPr>
      </w:pPr>
      <w:r w:rsidRPr="004A1A45">
        <w:rPr>
          <w:szCs w:val="20"/>
        </w:rPr>
        <w:t xml:space="preserve">Som en del af BAT-kravet skal husdyrbruget have en plan for regelmæssig kontrol, reparation og vedligehold </w:t>
      </w:r>
      <w:r w:rsidR="004A1A45" w:rsidRPr="004A1A45">
        <w:rPr>
          <w:szCs w:val="20"/>
        </w:rPr>
        <w:t xml:space="preserve">som bl.a. omfatter forsyningssystemer til vand og foder. Planen vil medvirke til at sikre, </w:t>
      </w:r>
      <w:r w:rsidR="00D97855" w:rsidRPr="004A1A45">
        <w:rPr>
          <w:szCs w:val="20"/>
        </w:rPr>
        <w:t>at der fortsat er fokus på mindst muligt forbrug af råvare.</w:t>
      </w:r>
      <w:r w:rsidR="004A1A45" w:rsidRPr="004A1A45">
        <w:rPr>
          <w:szCs w:val="20"/>
        </w:rPr>
        <w:t xml:space="preserve"> </w:t>
      </w:r>
    </w:p>
    <w:p w14:paraId="29595E12" w14:textId="7B7B529F" w:rsidR="004A1A45" w:rsidRDefault="004A1A45" w:rsidP="00A36280">
      <w:pPr>
        <w:rPr>
          <w:szCs w:val="20"/>
        </w:rPr>
      </w:pPr>
      <w:r>
        <w:rPr>
          <w:szCs w:val="20"/>
        </w:rPr>
        <w:t>Derudover skal husdyrbruget dokumentere</w:t>
      </w:r>
      <w:r w:rsidR="0069683E">
        <w:rPr>
          <w:szCs w:val="20"/>
        </w:rPr>
        <w:t>,</w:t>
      </w:r>
      <w:r>
        <w:rPr>
          <w:szCs w:val="20"/>
        </w:rPr>
        <w:t xml:space="preserve"> at udskillelsen af fosfor og kvælstof i husdyrgødningen minimeres jf. de beskrevne metoder under BAT-</w:t>
      </w:r>
      <w:r w:rsidR="0069683E">
        <w:rPr>
          <w:szCs w:val="20"/>
        </w:rPr>
        <w:t>f</w:t>
      </w:r>
      <w:r w:rsidR="00684950">
        <w:rPr>
          <w:szCs w:val="20"/>
        </w:rPr>
        <w:t xml:space="preserve">odringskrav i afsnittet ovenfor. </w:t>
      </w:r>
    </w:p>
    <w:p w14:paraId="73272E99" w14:textId="0D6F3EBE" w:rsidR="007104B2" w:rsidRDefault="007104B2" w:rsidP="00A36280">
      <w:pPr>
        <w:rPr>
          <w:szCs w:val="20"/>
        </w:rPr>
      </w:pPr>
      <w:r>
        <w:rPr>
          <w:szCs w:val="20"/>
        </w:rPr>
        <w:t xml:space="preserve">Overholdelse af BAT-krav vedr. kontrol, reparation, vedligehold og fodringskrav vurderes i forbindelse med tilsyn eller i forbindelse med at husdyrbruget indsender dokumentation herfor til kommunen jf. krav om årlig indberetning til kommunen som beskrevet ovenfor. </w:t>
      </w:r>
    </w:p>
    <w:p w14:paraId="6354692D" w14:textId="061BAAA1" w:rsidR="00FF32A2" w:rsidRPr="00D73A7E" w:rsidRDefault="00251617" w:rsidP="00FF32A2">
      <w:pPr>
        <w:pStyle w:val="Overskrift3"/>
      </w:pPr>
      <w:bookmarkStart w:id="180" w:name="_Toc50535682"/>
      <w:bookmarkEnd w:id="179"/>
      <w:r w:rsidRPr="00D73A7E">
        <w:t>B</w:t>
      </w:r>
      <w:r w:rsidR="00945B91">
        <w:t>AT</w:t>
      </w:r>
      <w:r w:rsidRPr="00D73A7E">
        <w:t>-Energi</w:t>
      </w:r>
      <w:bookmarkEnd w:id="180"/>
    </w:p>
    <w:p w14:paraId="0FF742C2" w14:textId="423BA270" w:rsidR="00E738C1" w:rsidRPr="00D73A7E" w:rsidRDefault="00684950" w:rsidP="00A36280">
      <w:bookmarkStart w:id="181" w:name="_Hlk33024438"/>
      <w:r>
        <w:t xml:space="preserve">Energiforbrugende aktiviteter er beskrevet under punkt </w:t>
      </w:r>
      <w:r w:rsidR="00D73A7E" w:rsidRPr="00F93278">
        <w:t>2.</w:t>
      </w:r>
      <w:r w:rsidR="00F93278" w:rsidRPr="00F93278">
        <w:t>8</w:t>
      </w:r>
      <w:r w:rsidR="00D73A7E" w:rsidRPr="00F93278">
        <w:t xml:space="preserve">.4. </w:t>
      </w:r>
      <w:r w:rsidRPr="00F93278">
        <w:t xml:space="preserve">samt de </w:t>
      </w:r>
      <w:r w:rsidRPr="00684950">
        <w:t xml:space="preserve">anvendte energikilder. </w:t>
      </w:r>
    </w:p>
    <w:p w14:paraId="482744E7" w14:textId="0070E8F8" w:rsidR="00684950" w:rsidRPr="003D790F" w:rsidRDefault="00684950" w:rsidP="00A36280">
      <w:bookmarkStart w:id="182" w:name="_Hlk39646073"/>
      <w:r w:rsidRPr="003D790F">
        <w:lastRenderedPageBreak/>
        <w:t xml:space="preserve">Der er fastlagt bindende BAT-krav til IE-brug vedr. energi. Kravene indebærer, at der ved </w:t>
      </w:r>
      <w:r w:rsidR="00682AB3" w:rsidRPr="003D790F">
        <w:t>op</w:t>
      </w:r>
      <w:r w:rsidR="00682AB3">
        <w:t>f</w:t>
      </w:r>
      <w:r w:rsidR="00682AB3" w:rsidRPr="003D790F">
        <w:t>ørelse</w:t>
      </w:r>
      <w:r w:rsidRPr="003D790F">
        <w:t xml:space="preserve"> af nye stalde eller ved udskiftning af </w:t>
      </w:r>
      <w:r w:rsidR="003D790F" w:rsidRPr="003D790F">
        <w:t xml:space="preserve">eksisterende </w:t>
      </w:r>
      <w:r w:rsidRPr="003D790F">
        <w:t>belysnings</w:t>
      </w:r>
      <w:r w:rsidR="003D790F" w:rsidRPr="003D790F">
        <w:t xml:space="preserve">kilder </w:t>
      </w:r>
      <w:r w:rsidRPr="003D790F">
        <w:t>skal etableres energieffektiv belysning.</w:t>
      </w:r>
      <w:r w:rsidR="003D790F" w:rsidRPr="003D790F">
        <w:t xml:space="preserve"> </w:t>
      </w:r>
    </w:p>
    <w:p w14:paraId="70AFEE93" w14:textId="3434CC93" w:rsidR="003D790F" w:rsidRPr="003D790F" w:rsidRDefault="003D790F" w:rsidP="00A36280">
      <w:bookmarkStart w:id="183" w:name="_Hlk39646131"/>
      <w:bookmarkEnd w:id="182"/>
      <w:r w:rsidRPr="003D790F">
        <w:t xml:space="preserve">Derudover er der bindende BAT-krav om plan for regelmæssig kontrol, reparation og </w:t>
      </w:r>
      <w:r w:rsidR="00682AB3" w:rsidRPr="003D790F">
        <w:t>ved</w:t>
      </w:r>
      <w:r w:rsidR="00682AB3">
        <w:t>l</w:t>
      </w:r>
      <w:r w:rsidR="00682AB3" w:rsidRPr="003D790F">
        <w:t>igeholdelse</w:t>
      </w:r>
      <w:r w:rsidRPr="003D790F">
        <w:t xml:space="preserve"> som bl.a. omfatt</w:t>
      </w:r>
      <w:r w:rsidRPr="003D790F">
        <w:rPr>
          <w:szCs w:val="20"/>
        </w:rPr>
        <w:t>er varme-, køle- og ventilationssystemer samt temperaturfølere, herunder optimering og optimeret styring heraf.</w:t>
      </w:r>
      <w:r w:rsidR="007104B2">
        <w:rPr>
          <w:szCs w:val="20"/>
        </w:rPr>
        <w:t xml:space="preserve"> Desuden skal husdyrbruget implementerer et miljøledelsessystem med mål og handlingsplan. Dette sikre forsat fokus på energiforbruget. </w:t>
      </w:r>
    </w:p>
    <w:p w14:paraId="06475854" w14:textId="38567B21" w:rsidR="007104B2" w:rsidRDefault="007104B2" w:rsidP="007104B2">
      <w:pPr>
        <w:rPr>
          <w:szCs w:val="20"/>
        </w:rPr>
      </w:pPr>
      <w:r>
        <w:rPr>
          <w:szCs w:val="20"/>
        </w:rPr>
        <w:t>Overholdelse af BAT-krav vedr. kontrol, reparation, vedligehold og krav vedr. energieffektiv belysning vurderes i forbindelse med tilsyn eller i forbindelse med at husdyrbruget indsender dokumentation herfor til kommunen jf. krav om årlig indberetning til kommunen som beskrevet ovenfor.</w:t>
      </w:r>
      <w:bookmarkEnd w:id="183"/>
      <w:r>
        <w:rPr>
          <w:szCs w:val="20"/>
        </w:rPr>
        <w:t xml:space="preserve"> </w:t>
      </w:r>
    </w:p>
    <w:p w14:paraId="1E28C53A" w14:textId="398EDDCA" w:rsidR="00251617" w:rsidRDefault="00251617" w:rsidP="00D73A7E">
      <w:pPr>
        <w:pStyle w:val="Overskrift3"/>
        <w:jc w:val="left"/>
      </w:pPr>
      <w:bookmarkStart w:id="184" w:name="_Toc50535683"/>
      <w:bookmarkEnd w:id="181"/>
      <w:r w:rsidRPr="00E738C1">
        <w:t>BAT-Vand</w:t>
      </w:r>
      <w:bookmarkEnd w:id="184"/>
    </w:p>
    <w:p w14:paraId="505C8769" w14:textId="425FA191" w:rsidR="004A4B84" w:rsidRDefault="00E738C1" w:rsidP="00A36280">
      <w:pPr>
        <w:rPr>
          <w:color w:val="FF0000"/>
        </w:rPr>
      </w:pPr>
      <w:bookmarkStart w:id="185" w:name="_Hlk33024499"/>
      <w:r>
        <w:t>Vandforbruget er beskrev</w:t>
      </w:r>
      <w:r w:rsidRPr="008443D6">
        <w:t>et under afsnit 2.</w:t>
      </w:r>
      <w:r w:rsidR="00F93278">
        <w:t>8</w:t>
      </w:r>
      <w:r w:rsidRPr="008443D6">
        <w:t>.5.</w:t>
      </w:r>
      <w:r w:rsidR="007104B2" w:rsidRPr="008443D6">
        <w:t xml:space="preserve"> samt de tiltag husdyrbruget praktisere for at minimere vandforbruget. </w:t>
      </w:r>
    </w:p>
    <w:p w14:paraId="6FE60FFB" w14:textId="59CDF0E1" w:rsidR="004A4B84" w:rsidRPr="004A1A45" w:rsidRDefault="004A4B84" w:rsidP="004A4B84">
      <w:pPr>
        <w:rPr>
          <w:szCs w:val="20"/>
        </w:rPr>
      </w:pPr>
      <w:bookmarkStart w:id="186" w:name="_Hlk39646232"/>
      <w:r w:rsidRPr="004A1A45">
        <w:rPr>
          <w:szCs w:val="20"/>
        </w:rPr>
        <w:t xml:space="preserve">Som en del af </w:t>
      </w:r>
      <w:r>
        <w:rPr>
          <w:szCs w:val="20"/>
        </w:rPr>
        <w:t xml:space="preserve">et bindende </w:t>
      </w:r>
      <w:r w:rsidRPr="004A1A45">
        <w:rPr>
          <w:szCs w:val="20"/>
        </w:rPr>
        <w:t>BAT-krav</w:t>
      </w:r>
      <w:r>
        <w:rPr>
          <w:szCs w:val="20"/>
        </w:rPr>
        <w:t xml:space="preserve"> </w:t>
      </w:r>
      <w:r w:rsidRPr="004A4B84">
        <w:rPr>
          <w:szCs w:val="20"/>
        </w:rPr>
        <w:t>til IE-brug skal husdyrbruget have en plan for regelmæssig kontrol, reparation og vedligeholdelse som bl.a. skal omfatte u</w:t>
      </w:r>
      <w:r w:rsidRPr="004A4B84">
        <w:rPr>
          <w:color w:val="212529"/>
          <w:szCs w:val="20"/>
        </w:rPr>
        <w:t>dstyr til drikkevand. Herunder skal behovet for regelmæssig indstilling vurderes og frekvensen for løbende indstilling i så fald fastsættes i planen.</w:t>
      </w:r>
      <w:r>
        <w:rPr>
          <w:color w:val="212529"/>
          <w:szCs w:val="20"/>
        </w:rPr>
        <w:t xml:space="preserve"> </w:t>
      </w:r>
      <w:r w:rsidRPr="004A1A45">
        <w:rPr>
          <w:szCs w:val="20"/>
        </w:rPr>
        <w:t xml:space="preserve">Planen vil medvirke til at sikre, at der </w:t>
      </w:r>
      <w:r>
        <w:rPr>
          <w:szCs w:val="20"/>
        </w:rPr>
        <w:t xml:space="preserve">ikke sker unødigt vandspild på grund af utætte drikkevandssystemer. </w:t>
      </w:r>
    </w:p>
    <w:p w14:paraId="4B739A22" w14:textId="25DB1579" w:rsidR="0055748D" w:rsidRPr="00B95D2E" w:rsidRDefault="0055748D" w:rsidP="00A36280">
      <w:pPr>
        <w:rPr>
          <w:color w:val="FF0000"/>
        </w:rPr>
      </w:pPr>
      <w:bookmarkStart w:id="187" w:name="_Hlk39646256"/>
      <w:bookmarkEnd w:id="186"/>
      <w:r w:rsidRPr="00327983">
        <w:t xml:space="preserve">Vandforbrug skal </w:t>
      </w:r>
      <w:r w:rsidR="004A4B84">
        <w:t xml:space="preserve">desuden </w:t>
      </w:r>
      <w:r w:rsidRPr="00327983">
        <w:t xml:space="preserve">indgå </w:t>
      </w:r>
      <w:r w:rsidR="00B20B0A" w:rsidRPr="00327983">
        <w:t>som en del af husdyrbrugets m</w:t>
      </w:r>
      <w:r w:rsidRPr="00327983">
        <w:t>iljøledelse</w:t>
      </w:r>
      <w:r w:rsidR="00B20B0A" w:rsidRPr="00327983">
        <w:t>,</w:t>
      </w:r>
      <w:r w:rsidRPr="00327983">
        <w:t xml:space="preserve"> hvorigennem der fortsat vil være fokus på forbruget</w:t>
      </w:r>
      <w:r w:rsidR="004A4B84">
        <w:t xml:space="preserve"> af vand</w:t>
      </w:r>
      <w:r w:rsidRPr="00327983">
        <w:t>.</w:t>
      </w:r>
      <w:bookmarkEnd w:id="187"/>
    </w:p>
    <w:p w14:paraId="1A3405CA" w14:textId="720F1E3D" w:rsidR="00251617" w:rsidRPr="00965756" w:rsidRDefault="00251617" w:rsidP="00D73A7E">
      <w:pPr>
        <w:pStyle w:val="Overskrift3"/>
        <w:jc w:val="left"/>
      </w:pPr>
      <w:bookmarkStart w:id="188" w:name="_Toc50535684"/>
      <w:bookmarkEnd w:id="185"/>
      <w:r w:rsidRPr="00965756">
        <w:t>BAT-Management</w:t>
      </w:r>
      <w:bookmarkEnd w:id="188"/>
    </w:p>
    <w:p w14:paraId="498AAE8C" w14:textId="2A920D7E" w:rsidR="00485302" w:rsidRPr="006A13E1" w:rsidRDefault="00485302" w:rsidP="00A36280">
      <w:pPr>
        <w:rPr>
          <w:szCs w:val="20"/>
        </w:rPr>
      </w:pPr>
      <w:bookmarkStart w:id="189" w:name="_Hlk33445025"/>
      <w:bookmarkStart w:id="190" w:name="_Hlk33024574"/>
      <w:r w:rsidRPr="006A13E1">
        <w:rPr>
          <w:szCs w:val="20"/>
        </w:rPr>
        <w:t xml:space="preserve">IE-husdyrbruget bliver med godkendelsen omfattet af en række særregler for IE-brug som beskrevet ovenfor under afsnit 4.2. Det drejer sig om krav til Miljøledelse, uddannelse af evt. personale, plan for vedligehold mv. som alle har til formål at sikre bedst muligt management på ejendommen. </w:t>
      </w:r>
    </w:p>
    <w:p w14:paraId="685713FD" w14:textId="3EE6BEE7" w:rsidR="00485302" w:rsidRDefault="00485302" w:rsidP="00A36280">
      <w:pPr>
        <w:rPr>
          <w:szCs w:val="20"/>
        </w:rPr>
      </w:pPr>
      <w:r w:rsidRPr="006A13E1">
        <w:rPr>
          <w:szCs w:val="20"/>
        </w:rPr>
        <w:t xml:space="preserve">Miljøstyrelsen vil i løbet af </w:t>
      </w:r>
      <w:r w:rsidR="008443D6">
        <w:rPr>
          <w:szCs w:val="20"/>
        </w:rPr>
        <w:t xml:space="preserve">efteråret </w:t>
      </w:r>
      <w:r w:rsidRPr="006A13E1">
        <w:rPr>
          <w:szCs w:val="20"/>
        </w:rPr>
        <w:t>2020 fremkomme med et materiale</w:t>
      </w:r>
      <w:r w:rsidR="008443D6">
        <w:rPr>
          <w:szCs w:val="20"/>
        </w:rPr>
        <w:t>,</w:t>
      </w:r>
      <w:r w:rsidRPr="006A13E1">
        <w:rPr>
          <w:szCs w:val="20"/>
        </w:rPr>
        <w:t xml:space="preserve"> der kan anvendes på husdyrbrugene i forhold til uddannelse af personale og vedligehold af anlægget. </w:t>
      </w:r>
    </w:p>
    <w:bookmarkEnd w:id="189"/>
    <w:p w14:paraId="28CC96DD" w14:textId="262882AF" w:rsidR="00FB02E5" w:rsidRDefault="00100E75" w:rsidP="00A36280">
      <w:pPr>
        <w:rPr>
          <w:szCs w:val="20"/>
        </w:rPr>
      </w:pPr>
      <w:r w:rsidRPr="00557807">
        <w:rPr>
          <w:szCs w:val="20"/>
        </w:rPr>
        <w:t xml:space="preserve">En del af det gode management er </w:t>
      </w:r>
      <w:r>
        <w:rPr>
          <w:szCs w:val="20"/>
        </w:rPr>
        <w:t xml:space="preserve">bl.a. </w:t>
      </w:r>
      <w:r w:rsidRPr="00557807">
        <w:rPr>
          <w:szCs w:val="20"/>
        </w:rPr>
        <w:t xml:space="preserve">at sikre, at grisene gøder korrekt i stierne. Dette styres ved klimastyring og overbrusning. </w:t>
      </w:r>
      <w:r w:rsidR="004A4B84">
        <w:rPr>
          <w:szCs w:val="20"/>
        </w:rPr>
        <w:t xml:space="preserve">Derudover er godt management at sikre, </w:t>
      </w:r>
      <w:r w:rsidRPr="00557807">
        <w:rPr>
          <w:szCs w:val="20"/>
        </w:rPr>
        <w:t>at der ikke opstår uhygiejniske forhold for dyr eller mennesker. Det er således standard at stalde vaskes mellem hvert hold grise og der er indgået aftale om skadedyrsbekæmpelse på husdyrbruget.</w:t>
      </w:r>
    </w:p>
    <w:p w14:paraId="477D1F59" w14:textId="2EFD6784" w:rsidR="00100E75" w:rsidRPr="006A13E1" w:rsidRDefault="00FB02E5" w:rsidP="00FB02E5">
      <w:pPr>
        <w:spacing w:line="276" w:lineRule="auto"/>
        <w:jc w:val="left"/>
        <w:rPr>
          <w:szCs w:val="20"/>
        </w:rPr>
      </w:pPr>
      <w:r>
        <w:rPr>
          <w:szCs w:val="20"/>
        </w:rPr>
        <w:br w:type="page"/>
      </w:r>
    </w:p>
    <w:p w14:paraId="7AA589C1" w14:textId="228E2082" w:rsidR="008E6863" w:rsidRPr="00015826" w:rsidRDefault="008E6863" w:rsidP="008E6863">
      <w:pPr>
        <w:pStyle w:val="Overskrift1"/>
      </w:pPr>
      <w:bookmarkStart w:id="191" w:name="_Toc7521270"/>
      <w:bookmarkStart w:id="192" w:name="_Toc50535685"/>
      <w:bookmarkEnd w:id="139"/>
      <w:bookmarkEnd w:id="140"/>
      <w:bookmarkEnd w:id="190"/>
      <w:r w:rsidRPr="00015826">
        <w:lastRenderedPageBreak/>
        <w:t>Konklusion</w:t>
      </w:r>
      <w:bookmarkEnd w:id="191"/>
      <w:bookmarkEnd w:id="192"/>
      <w:r w:rsidRPr="00015826">
        <w:t xml:space="preserve"> </w:t>
      </w:r>
    </w:p>
    <w:p w14:paraId="633D4203" w14:textId="42F534F5" w:rsidR="006373B5" w:rsidRPr="008443D6" w:rsidRDefault="0059241E" w:rsidP="008443D6">
      <w:pPr>
        <w:rPr>
          <w:szCs w:val="20"/>
        </w:rPr>
      </w:pPr>
      <w:r w:rsidRPr="008443D6">
        <w:rPr>
          <w:szCs w:val="20"/>
        </w:rPr>
        <w:t xml:space="preserve">Der søges om godkendelse efter ny stipladsmodel uden at der foretages </w:t>
      </w:r>
      <w:r w:rsidR="008443D6" w:rsidRPr="008443D6">
        <w:rPr>
          <w:szCs w:val="20"/>
        </w:rPr>
        <w:t xml:space="preserve">udvidelser eller </w:t>
      </w:r>
      <w:r w:rsidRPr="008443D6">
        <w:rPr>
          <w:szCs w:val="20"/>
        </w:rPr>
        <w:t xml:space="preserve">ændringer i anlægget. Godkendelsen vil således være udnyttet i det øjeblik den meddeles. </w:t>
      </w:r>
    </w:p>
    <w:p w14:paraId="0F981E39" w14:textId="4E98B7A9" w:rsidR="00015826" w:rsidRPr="008443D6" w:rsidRDefault="00015826" w:rsidP="00A36280">
      <w:pPr>
        <w:rPr>
          <w:szCs w:val="20"/>
        </w:rPr>
      </w:pPr>
      <w:r w:rsidRPr="008443D6">
        <w:rPr>
          <w:szCs w:val="20"/>
        </w:rPr>
        <w:t xml:space="preserve">Ved ansøgning om miljøgodkendelse foretages miljøkonsekvensberegninger i forhold til lugt og ammoniak. </w:t>
      </w:r>
      <w:r w:rsidR="0059241E" w:rsidRPr="008443D6">
        <w:rPr>
          <w:szCs w:val="20"/>
        </w:rPr>
        <w:t xml:space="preserve">Beregningerne </w:t>
      </w:r>
      <w:r w:rsidRPr="008443D6">
        <w:rPr>
          <w:szCs w:val="20"/>
        </w:rPr>
        <w:t xml:space="preserve">viser at emissionerne vedr. lugt og ammoniak overholder </w:t>
      </w:r>
      <w:r w:rsidR="0059241E" w:rsidRPr="008443D6">
        <w:rPr>
          <w:szCs w:val="20"/>
        </w:rPr>
        <w:t>afskæringskriterierne.</w:t>
      </w:r>
      <w:r w:rsidRPr="008443D6">
        <w:rPr>
          <w:szCs w:val="20"/>
        </w:rPr>
        <w:t xml:space="preserve"> </w:t>
      </w:r>
    </w:p>
    <w:p w14:paraId="59CC2AA0" w14:textId="77777777" w:rsidR="00015826" w:rsidRPr="008443D6" w:rsidRDefault="00015826" w:rsidP="00A36280">
      <w:pPr>
        <w:rPr>
          <w:szCs w:val="20"/>
        </w:rPr>
      </w:pPr>
      <w:r w:rsidRPr="008443D6">
        <w:rPr>
          <w:szCs w:val="20"/>
        </w:rPr>
        <w:t>Lys, støv og støj er uændret i forhold til nuværende produktion og vurderes ikke at indvirke væsentligt på det omkringliggende miljø.</w:t>
      </w:r>
    </w:p>
    <w:p w14:paraId="038C3B61" w14:textId="6232FCDE" w:rsidR="00015826" w:rsidRPr="008443D6" w:rsidRDefault="00015826" w:rsidP="00A36280">
      <w:pPr>
        <w:rPr>
          <w:szCs w:val="20"/>
        </w:rPr>
      </w:pPr>
      <w:r w:rsidRPr="008443D6">
        <w:rPr>
          <w:szCs w:val="20"/>
        </w:rPr>
        <w:t xml:space="preserve">Der forventes ikke et øget forbrug af </w:t>
      </w:r>
      <w:r w:rsidR="006373B5" w:rsidRPr="008443D6">
        <w:rPr>
          <w:szCs w:val="20"/>
        </w:rPr>
        <w:t xml:space="preserve">foder, </w:t>
      </w:r>
      <w:r w:rsidRPr="008443D6">
        <w:rPr>
          <w:szCs w:val="20"/>
        </w:rPr>
        <w:t>vand og energi i forhold til det nuværende produktionsomfang</w:t>
      </w:r>
      <w:r w:rsidR="008443D6" w:rsidRPr="008443D6">
        <w:rPr>
          <w:szCs w:val="20"/>
        </w:rPr>
        <w:t xml:space="preserve"> og</w:t>
      </w:r>
      <w:r w:rsidR="006373B5" w:rsidRPr="008443D6">
        <w:rPr>
          <w:szCs w:val="20"/>
        </w:rPr>
        <w:t xml:space="preserve"> der forventes </w:t>
      </w:r>
      <w:r w:rsidR="008443D6" w:rsidRPr="008443D6">
        <w:rPr>
          <w:szCs w:val="20"/>
        </w:rPr>
        <w:t xml:space="preserve">heller </w:t>
      </w:r>
      <w:r w:rsidR="006373B5" w:rsidRPr="008443D6">
        <w:rPr>
          <w:szCs w:val="20"/>
        </w:rPr>
        <w:t>ikke en øget produktion af typen eller mængden af affald der skal opbevares og bortskaffes</w:t>
      </w:r>
      <w:r w:rsidR="0059241E" w:rsidRPr="008443D6">
        <w:rPr>
          <w:szCs w:val="20"/>
        </w:rPr>
        <w:t>.</w:t>
      </w:r>
    </w:p>
    <w:p w14:paraId="2F971315" w14:textId="2B5B0C34" w:rsidR="00FB02E5" w:rsidRDefault="0059241E" w:rsidP="00A36280">
      <w:pPr>
        <w:rPr>
          <w:szCs w:val="20"/>
        </w:rPr>
      </w:pPr>
      <w:r w:rsidRPr="00D254D4">
        <w:rPr>
          <w:szCs w:val="20"/>
        </w:rPr>
        <w:t xml:space="preserve">Det vurderes at husdyrproduktionen hverken med nuværende tilladelse eller med en godkendelse til det ansøgte vil få utilsigtet miljømæssige konsekvenser. </w:t>
      </w:r>
    </w:p>
    <w:p w14:paraId="7370041F" w14:textId="3647EF67" w:rsidR="0059241E" w:rsidRPr="0059241E" w:rsidRDefault="00FB02E5" w:rsidP="00FB02E5">
      <w:pPr>
        <w:spacing w:line="276" w:lineRule="auto"/>
        <w:jc w:val="left"/>
        <w:rPr>
          <w:szCs w:val="20"/>
        </w:rPr>
      </w:pPr>
      <w:r>
        <w:rPr>
          <w:szCs w:val="20"/>
        </w:rPr>
        <w:br w:type="page"/>
      </w:r>
    </w:p>
    <w:p w14:paraId="7A7FFCE6" w14:textId="667A28E1" w:rsidR="008E6863" w:rsidRPr="00015826" w:rsidRDefault="00910373" w:rsidP="00910373">
      <w:pPr>
        <w:pStyle w:val="Overskrift1"/>
      </w:pPr>
      <w:bookmarkStart w:id="193" w:name="_Toc50535686"/>
      <w:r w:rsidRPr="00015826">
        <w:lastRenderedPageBreak/>
        <w:t>Bilag</w:t>
      </w:r>
      <w:bookmarkEnd w:id="193"/>
      <w:r w:rsidRPr="00015826">
        <w:t xml:space="preserve"> </w:t>
      </w:r>
      <w:r w:rsidR="008E6863" w:rsidRPr="00015826">
        <w:t xml:space="preserve"> </w:t>
      </w:r>
    </w:p>
    <w:p w14:paraId="187F4055" w14:textId="4FF53C24" w:rsidR="00002725" w:rsidRDefault="009A18B2" w:rsidP="00002725">
      <w:pPr>
        <w:rPr>
          <w:b/>
          <w:bCs/>
        </w:rPr>
      </w:pPr>
      <w:r>
        <w:rPr>
          <w:b/>
          <w:bCs/>
        </w:rPr>
        <w:t>Bil</w:t>
      </w:r>
      <w:r w:rsidR="0069683E">
        <w:rPr>
          <w:b/>
          <w:bCs/>
        </w:rPr>
        <w:t>a</w:t>
      </w:r>
      <w:r>
        <w:rPr>
          <w:b/>
          <w:bCs/>
        </w:rPr>
        <w:t xml:space="preserve">g 1: Overblik over produktionsarealer i de enkelte staldafsnit. </w:t>
      </w:r>
    </w:p>
    <w:p w14:paraId="0E1107B3" w14:textId="3840C0C7" w:rsidR="00742C4E" w:rsidRDefault="00645CBF" w:rsidP="00002725">
      <w:pPr>
        <w:rPr>
          <w:b/>
          <w:bCs/>
        </w:rPr>
      </w:pPr>
      <w:r>
        <w:rPr>
          <w:noProof/>
        </w:rPr>
        <w:drawing>
          <wp:inline distT="0" distB="0" distL="0" distR="0" wp14:anchorId="27307161" wp14:editId="412CD051">
            <wp:extent cx="7935313" cy="5462268"/>
            <wp:effectExtent l="0" t="1588" r="7303" b="7302"/>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rot="16200000">
                      <a:off x="0" y="0"/>
                      <a:ext cx="7956017" cy="5476520"/>
                    </a:xfrm>
                    <a:prstGeom prst="rect">
                      <a:avLst/>
                    </a:prstGeom>
                  </pic:spPr>
                </pic:pic>
              </a:graphicData>
            </a:graphic>
          </wp:inline>
        </w:drawing>
      </w:r>
    </w:p>
    <w:p w14:paraId="1BF695A4" w14:textId="77777777" w:rsidR="00645CBF" w:rsidRDefault="00645CBF" w:rsidP="0069683E">
      <w:pPr>
        <w:rPr>
          <w:b/>
          <w:bCs/>
        </w:rPr>
      </w:pPr>
    </w:p>
    <w:p w14:paraId="0EE71BAA" w14:textId="146F6156" w:rsidR="00B066C4" w:rsidRPr="00B066C4" w:rsidRDefault="00B066C4" w:rsidP="0069683E">
      <w:pPr>
        <w:rPr>
          <w:b/>
          <w:bCs/>
          <w:sz w:val="16"/>
          <w:szCs w:val="16"/>
        </w:rPr>
      </w:pPr>
      <w:r>
        <w:rPr>
          <w:b/>
          <w:bCs/>
        </w:rPr>
        <w:lastRenderedPageBreak/>
        <w:t xml:space="preserve">Stald 1A Farestald </w:t>
      </w:r>
      <w:r w:rsidR="00CC3A8C">
        <w:rPr>
          <w:b/>
          <w:bCs/>
        </w:rPr>
        <w:t>+ 1B løbe-</w:t>
      </w:r>
      <w:r w:rsidR="00645CBF">
        <w:rPr>
          <w:b/>
          <w:bCs/>
        </w:rPr>
        <w:t>drægtighedsstald</w:t>
      </w:r>
    </w:p>
    <w:p w14:paraId="1B24CE8A" w14:textId="6F8E028F" w:rsidR="00B066C4" w:rsidRDefault="0024703E" w:rsidP="0069683E">
      <w:pPr>
        <w:rPr>
          <w:b/>
          <w:bCs/>
        </w:rPr>
      </w:pPr>
      <w:r>
        <w:rPr>
          <w:noProof/>
        </w:rPr>
        <mc:AlternateContent>
          <mc:Choice Requires="wps">
            <w:drawing>
              <wp:anchor distT="0" distB="0" distL="114300" distR="114300" simplePos="0" relativeHeight="251986944" behindDoc="0" locked="0" layoutInCell="1" allowOverlap="1" wp14:anchorId="5DFEA50D" wp14:editId="36051738">
                <wp:simplePos x="0" y="0"/>
                <wp:positionH relativeFrom="column">
                  <wp:posOffset>1013460</wp:posOffset>
                </wp:positionH>
                <wp:positionV relativeFrom="paragraph">
                  <wp:posOffset>1097280</wp:posOffset>
                </wp:positionV>
                <wp:extent cx="3857625" cy="2800350"/>
                <wp:effectExtent l="0" t="0" r="28575" b="19050"/>
                <wp:wrapNone/>
                <wp:docPr id="9" name="Kombinationstegning: figur 9"/>
                <wp:cNvGraphicFramePr/>
                <a:graphic xmlns:a="http://schemas.openxmlformats.org/drawingml/2006/main">
                  <a:graphicData uri="http://schemas.microsoft.com/office/word/2010/wordprocessingShape">
                    <wps:wsp>
                      <wps:cNvSpPr/>
                      <wps:spPr>
                        <a:xfrm>
                          <a:off x="0" y="0"/>
                          <a:ext cx="3857625" cy="2800350"/>
                        </a:xfrm>
                        <a:custGeom>
                          <a:avLst/>
                          <a:gdLst>
                            <a:gd name="connsiteX0" fmla="*/ 38100 w 3857625"/>
                            <a:gd name="connsiteY0" fmla="*/ 19050 h 2800350"/>
                            <a:gd name="connsiteX1" fmla="*/ 3857625 w 3857625"/>
                            <a:gd name="connsiteY1" fmla="*/ 0 h 2800350"/>
                            <a:gd name="connsiteX2" fmla="*/ 3848100 w 3857625"/>
                            <a:gd name="connsiteY2" fmla="*/ 2800350 h 2800350"/>
                            <a:gd name="connsiteX3" fmla="*/ 2057400 w 3857625"/>
                            <a:gd name="connsiteY3" fmla="*/ 2800350 h 2800350"/>
                            <a:gd name="connsiteX4" fmla="*/ 2047875 w 3857625"/>
                            <a:gd name="connsiteY4" fmla="*/ 1933575 h 2800350"/>
                            <a:gd name="connsiteX5" fmla="*/ 0 w 3857625"/>
                            <a:gd name="connsiteY5" fmla="*/ 1933575 h 2800350"/>
                            <a:gd name="connsiteX6" fmla="*/ 38100 w 3857625"/>
                            <a:gd name="connsiteY6" fmla="*/ 19050 h 28003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857625" h="2800350">
                              <a:moveTo>
                                <a:pt x="38100" y="19050"/>
                              </a:moveTo>
                              <a:lnTo>
                                <a:pt x="3857625" y="0"/>
                              </a:lnTo>
                              <a:lnTo>
                                <a:pt x="3848100" y="2800350"/>
                              </a:lnTo>
                              <a:lnTo>
                                <a:pt x="2057400" y="2800350"/>
                              </a:lnTo>
                              <a:lnTo>
                                <a:pt x="2047875" y="1933575"/>
                              </a:lnTo>
                              <a:lnTo>
                                <a:pt x="0" y="1933575"/>
                              </a:lnTo>
                              <a:lnTo>
                                <a:pt x="38100" y="19050"/>
                              </a:lnTo>
                              <a:close/>
                            </a:path>
                          </a:pathLst>
                        </a:cu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0E7BD8B" id="Kombinationstegning: figur 9" o:spid="_x0000_s1026" style="position:absolute;margin-left:79.8pt;margin-top:86.4pt;width:303.75pt;height:220.5pt;z-index:251986944;visibility:visible;mso-wrap-style:square;mso-wrap-distance-left:9pt;mso-wrap-distance-top:0;mso-wrap-distance-right:9pt;mso-wrap-distance-bottom:0;mso-position-horizontal:absolute;mso-position-horizontal-relative:text;mso-position-vertical:absolute;mso-position-vertical-relative:text;v-text-anchor:middle" coordsize="3857625,2800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" path="m38100,19050l3857625,r-9525,2800350l2057400,2800350r-9525,-866775l,1933575,38100,19050xe" filled="f" strokecolor="red" strokeweight="2pt">
                <v:path arrowok="t" o:connecttype="custom" o:connectlocs="38100,19050;3857625,0;3848100,2800350;2057400,2800350;2047875,1933575;0,1933575;38100,19050" o:connectangles="0,0,0,0,0,0,0"/>
              </v:shape>
            </w:pict>
          </mc:Fallback>
        </mc:AlternateContent>
      </w:r>
      <w:r w:rsidR="001B02BF">
        <w:rPr>
          <w:noProof/>
        </w:rPr>
        <mc:AlternateContent>
          <mc:Choice Requires="wps">
            <w:drawing>
              <wp:anchor distT="0" distB="0" distL="114300" distR="114300" simplePos="0" relativeHeight="251980800" behindDoc="0" locked="0" layoutInCell="1" allowOverlap="1" wp14:anchorId="6DE9912B" wp14:editId="0E9B74A9">
                <wp:simplePos x="0" y="0"/>
                <wp:positionH relativeFrom="column">
                  <wp:posOffset>819416</wp:posOffset>
                </wp:positionH>
                <wp:positionV relativeFrom="paragraph">
                  <wp:posOffset>5957245</wp:posOffset>
                </wp:positionV>
                <wp:extent cx="4063837" cy="1246225"/>
                <wp:effectExtent l="19050" t="19050" r="13335" b="11430"/>
                <wp:wrapNone/>
                <wp:docPr id="28836" name="Rektangel 28836"/>
                <wp:cNvGraphicFramePr/>
                <a:graphic xmlns:a="http://schemas.openxmlformats.org/drawingml/2006/main">
                  <a:graphicData uri="http://schemas.microsoft.com/office/word/2010/wordprocessingShape">
                    <wps:wsp>
                      <wps:cNvSpPr/>
                      <wps:spPr>
                        <a:xfrm>
                          <a:off x="0" y="0"/>
                          <a:ext cx="4063837" cy="124622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A9013C" id="Rektangel 28836" o:spid="_x0000_s1026" style="position:absolute;margin-left:64.5pt;margin-top:469.05pt;width:320pt;height:98.15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" filled="f" strokecolor="red" strokeweight="2.25pt"/>
            </w:pict>
          </mc:Fallback>
        </mc:AlternateContent>
      </w:r>
      <w:r w:rsidR="001B02BF">
        <w:rPr>
          <w:noProof/>
        </w:rPr>
        <mc:AlternateContent>
          <mc:Choice Requires="wps">
            <w:drawing>
              <wp:anchor distT="0" distB="0" distL="114300" distR="114300" simplePos="0" relativeHeight="251979776" behindDoc="0" locked="0" layoutInCell="1" allowOverlap="1" wp14:anchorId="3303C632" wp14:editId="46DCE396">
                <wp:simplePos x="0" y="0"/>
                <wp:positionH relativeFrom="column">
                  <wp:posOffset>830048</wp:posOffset>
                </wp:positionH>
                <wp:positionV relativeFrom="paragraph">
                  <wp:posOffset>4085915</wp:posOffset>
                </wp:positionV>
                <wp:extent cx="4053220" cy="1873545"/>
                <wp:effectExtent l="19050" t="19050" r="23495" b="12700"/>
                <wp:wrapNone/>
                <wp:docPr id="28834" name="Rektangel 28834"/>
                <wp:cNvGraphicFramePr/>
                <a:graphic xmlns:a="http://schemas.openxmlformats.org/drawingml/2006/main">
                  <a:graphicData uri="http://schemas.microsoft.com/office/word/2010/wordprocessingShape">
                    <wps:wsp>
                      <wps:cNvSpPr/>
                      <wps:spPr>
                        <a:xfrm>
                          <a:off x="0" y="0"/>
                          <a:ext cx="4053220" cy="187354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B6401C" id="Rektangel 28834" o:spid="_x0000_s1026" style="position:absolute;margin-left:65.35pt;margin-top:321.75pt;width:319.15pt;height:147.5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" filled="f" strokecolor="red" strokeweight="2.25pt"/>
            </w:pict>
          </mc:Fallback>
        </mc:AlternateContent>
      </w:r>
      <w:r w:rsidR="001B02BF">
        <w:rPr>
          <w:noProof/>
        </w:rPr>
        <mc:AlternateContent>
          <mc:Choice Requires="wps">
            <w:drawing>
              <wp:anchor distT="0" distB="0" distL="114300" distR="114300" simplePos="0" relativeHeight="251978752" behindDoc="0" locked="0" layoutInCell="1" allowOverlap="1" wp14:anchorId="3CFBF530" wp14:editId="3CC7C13B">
                <wp:simplePos x="0" y="0"/>
                <wp:positionH relativeFrom="column">
                  <wp:posOffset>1010802</wp:posOffset>
                </wp:positionH>
                <wp:positionV relativeFrom="paragraph">
                  <wp:posOffset>3033292</wp:posOffset>
                </wp:positionV>
                <wp:extent cx="2043666" cy="884717"/>
                <wp:effectExtent l="19050" t="19050" r="13970" b="10795"/>
                <wp:wrapNone/>
                <wp:docPr id="28833" name="Rektangel 28833"/>
                <wp:cNvGraphicFramePr/>
                <a:graphic xmlns:a="http://schemas.openxmlformats.org/drawingml/2006/main">
                  <a:graphicData uri="http://schemas.microsoft.com/office/word/2010/wordprocessingShape">
                    <wps:wsp>
                      <wps:cNvSpPr/>
                      <wps:spPr>
                        <a:xfrm>
                          <a:off x="0" y="0"/>
                          <a:ext cx="2043666" cy="884717"/>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A12E1B" id="Rektangel 28833" o:spid="_x0000_s1026" style="position:absolute;margin-left:79.6pt;margin-top:238.85pt;width:160.9pt;height:69.65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" filled="f" strokecolor="red" strokeweight="2.25pt"/>
            </w:pict>
          </mc:Fallback>
        </mc:AlternateContent>
      </w:r>
      <w:r w:rsidR="00CC3A8C">
        <w:rPr>
          <w:noProof/>
        </w:rPr>
        <w:drawing>
          <wp:inline distT="0" distB="0" distL="0" distR="0" wp14:anchorId="26FB6A21" wp14:editId="1130FBC8">
            <wp:extent cx="8028727" cy="5592371"/>
            <wp:effectExtent l="0" t="952" r="0" b="0"/>
            <wp:docPr id="28915" name="Billede 28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rot="16200000">
                      <a:off x="0" y="0"/>
                      <a:ext cx="8062524" cy="5615912"/>
                    </a:xfrm>
                    <a:prstGeom prst="rect">
                      <a:avLst/>
                    </a:prstGeom>
                  </pic:spPr>
                </pic:pic>
              </a:graphicData>
            </a:graphic>
          </wp:inline>
        </w:drawing>
      </w:r>
    </w:p>
    <w:p w14:paraId="5DAD809E" w14:textId="77777777" w:rsidR="00DA5863" w:rsidRDefault="00DA5863" w:rsidP="0069683E">
      <w:pPr>
        <w:rPr>
          <w:b/>
          <w:bCs/>
        </w:rPr>
      </w:pPr>
    </w:p>
    <w:p w14:paraId="0427191B" w14:textId="470EACB7" w:rsidR="00CC3A8C" w:rsidRDefault="00CC3A8C" w:rsidP="0069683E">
      <w:pPr>
        <w:rPr>
          <w:b/>
          <w:bCs/>
        </w:rPr>
      </w:pPr>
      <w:r w:rsidRPr="00CC3A8C">
        <w:rPr>
          <w:b/>
          <w:bCs/>
        </w:rPr>
        <w:lastRenderedPageBreak/>
        <w:t xml:space="preserve">Stald 2 </w:t>
      </w:r>
      <w:r w:rsidR="006B1B35">
        <w:rPr>
          <w:b/>
          <w:bCs/>
        </w:rPr>
        <w:t>Fare</w:t>
      </w:r>
      <w:r w:rsidR="00507359">
        <w:rPr>
          <w:b/>
          <w:bCs/>
        </w:rPr>
        <w:t>-</w:t>
      </w:r>
      <w:r w:rsidR="006B1B35">
        <w:rPr>
          <w:b/>
          <w:bCs/>
        </w:rPr>
        <w:t xml:space="preserve"> og smågrisestald</w:t>
      </w:r>
      <w:r w:rsidR="002A59DC">
        <w:rPr>
          <w:b/>
          <w:bCs/>
        </w:rPr>
        <w:t xml:space="preserve"> (tre tegninger)</w:t>
      </w:r>
    </w:p>
    <w:p w14:paraId="654F4497" w14:textId="77777777" w:rsidR="006B5199" w:rsidRPr="00CC3A8C" w:rsidRDefault="006B5199" w:rsidP="006B5199">
      <w:pPr>
        <w:rPr>
          <w:b/>
          <w:bCs/>
          <w:sz w:val="16"/>
          <w:szCs w:val="16"/>
        </w:rPr>
      </w:pPr>
      <w:r w:rsidRPr="00CC3A8C">
        <w:rPr>
          <w:b/>
          <w:bCs/>
          <w:sz w:val="16"/>
          <w:szCs w:val="16"/>
        </w:rPr>
        <w:t>Smågrise</w:t>
      </w:r>
      <w:r>
        <w:rPr>
          <w:b/>
          <w:bCs/>
          <w:sz w:val="16"/>
          <w:szCs w:val="16"/>
        </w:rPr>
        <w:t xml:space="preserve">stier markeret med rødt. </w:t>
      </w:r>
    </w:p>
    <w:p w14:paraId="55E48928" w14:textId="6630FBE9" w:rsidR="00CC3A8C" w:rsidRDefault="002A59DC" w:rsidP="0069683E">
      <w:pPr>
        <w:rPr>
          <w:b/>
          <w:bCs/>
        </w:rPr>
      </w:pPr>
      <w:r w:rsidRPr="002A59DC">
        <w:rPr>
          <w:b/>
          <w:bCs/>
          <w:noProof/>
        </w:rPr>
        <mc:AlternateContent>
          <mc:Choice Requires="wps">
            <w:drawing>
              <wp:anchor distT="45720" distB="45720" distL="114300" distR="114300" simplePos="0" relativeHeight="251991040" behindDoc="0" locked="0" layoutInCell="1" allowOverlap="1" wp14:anchorId="003D089E" wp14:editId="7A578149">
                <wp:simplePos x="0" y="0"/>
                <wp:positionH relativeFrom="column">
                  <wp:posOffset>2042160</wp:posOffset>
                </wp:positionH>
                <wp:positionV relativeFrom="paragraph">
                  <wp:posOffset>4792980</wp:posOffset>
                </wp:positionV>
                <wp:extent cx="1000125" cy="1404620"/>
                <wp:effectExtent l="0" t="0" r="28575" b="18415"/>
                <wp:wrapNone/>
                <wp:docPr id="26"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1404620"/>
                        </a:xfrm>
                        <a:prstGeom prst="rect">
                          <a:avLst/>
                        </a:prstGeom>
                        <a:solidFill>
                          <a:srgbClr val="FFFFFF"/>
                        </a:solidFill>
                        <a:ln w="9525">
                          <a:solidFill>
                            <a:srgbClr val="000000"/>
                          </a:solidFill>
                          <a:miter lim="800000"/>
                          <a:headEnd/>
                          <a:tailEnd/>
                        </a:ln>
                      </wps:spPr>
                      <wps:txbx>
                        <w:txbxContent>
                          <w:p w14:paraId="59E74216" w14:textId="66D6B643" w:rsidR="002A59DC" w:rsidRDefault="002A59DC" w:rsidP="002A59DC">
                            <w:r>
                              <w:t>Farestald 2</w:t>
                            </w:r>
                            <w:r>
                              <w:t>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03D089E" id="Tekstfelt 2" o:spid="_x0000_s1032" type="#_x0000_t202" style="position:absolute;left:0;text-align:left;margin-left:160.8pt;margin-top:377.4pt;width:78.75pt;height:110.6pt;z-index:2519910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">
                <v:textbox style="mso-fit-shape-to-text:t">
                  <w:txbxContent>
                    <w:p w14:paraId="59E74216" w14:textId="66D6B643" w:rsidR="002A59DC" w:rsidRDefault="002A59DC" w:rsidP="002A59DC">
                      <w:r>
                        <w:t>Farestald 2</w:t>
                      </w:r>
                      <w:r>
                        <w:t>b</w:t>
                      </w:r>
                    </w:p>
                  </w:txbxContent>
                </v:textbox>
              </v:shape>
            </w:pict>
          </mc:Fallback>
        </mc:AlternateContent>
      </w:r>
      <w:r w:rsidRPr="002A59DC">
        <w:rPr>
          <w:b/>
          <w:bCs/>
          <w:noProof/>
        </w:rPr>
        <mc:AlternateContent>
          <mc:Choice Requires="wps">
            <w:drawing>
              <wp:anchor distT="45720" distB="45720" distL="114300" distR="114300" simplePos="0" relativeHeight="251988992" behindDoc="0" locked="0" layoutInCell="1" allowOverlap="1" wp14:anchorId="3F0E0C1A" wp14:editId="2B65E415">
                <wp:simplePos x="0" y="0"/>
                <wp:positionH relativeFrom="column">
                  <wp:posOffset>1184910</wp:posOffset>
                </wp:positionH>
                <wp:positionV relativeFrom="paragraph">
                  <wp:posOffset>2659380</wp:posOffset>
                </wp:positionV>
                <wp:extent cx="1000125" cy="1404620"/>
                <wp:effectExtent l="0" t="0" r="28575" b="18415"/>
                <wp:wrapNone/>
                <wp:docPr id="21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1404620"/>
                        </a:xfrm>
                        <a:prstGeom prst="rect">
                          <a:avLst/>
                        </a:prstGeom>
                        <a:solidFill>
                          <a:srgbClr val="FFFFFF"/>
                        </a:solidFill>
                        <a:ln w="9525">
                          <a:solidFill>
                            <a:srgbClr val="000000"/>
                          </a:solidFill>
                          <a:miter lim="800000"/>
                          <a:headEnd/>
                          <a:tailEnd/>
                        </a:ln>
                      </wps:spPr>
                      <wps:txbx>
                        <w:txbxContent>
                          <w:p w14:paraId="5B089BC1" w14:textId="7CBC8CA2" w:rsidR="002A59DC" w:rsidRDefault="002A59DC">
                            <w:r>
                              <w:t>Farestald 2a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F0E0C1A" id="_x0000_s1033" type="#_x0000_t202" style="position:absolute;left:0;text-align:left;margin-left:93.3pt;margin-top:209.4pt;width:78.75pt;height:110.6pt;z-index:2519889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">
                <v:textbox style="mso-fit-shape-to-text:t">
                  <w:txbxContent>
                    <w:p w14:paraId="5B089BC1" w14:textId="7CBC8CA2" w:rsidR="002A59DC" w:rsidRDefault="002A59DC">
                      <w:r>
                        <w:t>Farestald 2a</w:t>
                      </w:r>
                    </w:p>
                  </w:txbxContent>
                </v:textbox>
              </v:shape>
            </w:pict>
          </mc:Fallback>
        </mc:AlternateContent>
      </w:r>
      <w:r w:rsidR="00A544C7">
        <w:rPr>
          <w:noProof/>
        </w:rPr>
        <mc:AlternateContent>
          <mc:Choice Requires="wps">
            <w:drawing>
              <wp:anchor distT="0" distB="0" distL="114300" distR="114300" simplePos="0" relativeHeight="251981824" behindDoc="0" locked="0" layoutInCell="1" allowOverlap="1" wp14:anchorId="7DC55DA3" wp14:editId="059F3356">
                <wp:simplePos x="0" y="0"/>
                <wp:positionH relativeFrom="column">
                  <wp:posOffset>874794</wp:posOffset>
                </wp:positionH>
                <wp:positionV relativeFrom="paragraph">
                  <wp:posOffset>175349</wp:posOffset>
                </wp:positionV>
                <wp:extent cx="1711842" cy="1467293"/>
                <wp:effectExtent l="0" t="0" r="22225" b="19050"/>
                <wp:wrapNone/>
                <wp:docPr id="28838" name="Rektangel 28838"/>
                <wp:cNvGraphicFramePr/>
                <a:graphic xmlns:a="http://schemas.openxmlformats.org/drawingml/2006/main">
                  <a:graphicData uri="http://schemas.microsoft.com/office/word/2010/wordprocessingShape">
                    <wps:wsp>
                      <wps:cNvSpPr/>
                      <wps:spPr>
                        <a:xfrm>
                          <a:off x="0" y="0"/>
                          <a:ext cx="1711842" cy="1467293"/>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4C36B0" id="Rektangel 28838" o:spid="_x0000_s1026" style="position:absolute;margin-left:68.9pt;margin-top:13.8pt;width:134.8pt;height:115.55pt;z-index:251981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" filled="f" strokecolor="red" strokeweight="1.5pt"/>
            </w:pict>
          </mc:Fallback>
        </mc:AlternateContent>
      </w:r>
      <w:r w:rsidR="00A544C7">
        <w:rPr>
          <w:noProof/>
        </w:rPr>
        <w:drawing>
          <wp:inline distT="0" distB="0" distL="0" distR="0" wp14:anchorId="67C57171" wp14:editId="49FAEEFD">
            <wp:extent cx="6120765" cy="5941060"/>
            <wp:effectExtent l="0" t="5397" r="7937" b="7938"/>
            <wp:docPr id="28837" name="Billede 28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rot="16200000">
                      <a:off x="0" y="0"/>
                      <a:ext cx="6120765" cy="5941060"/>
                    </a:xfrm>
                    <a:prstGeom prst="rect">
                      <a:avLst/>
                    </a:prstGeom>
                  </pic:spPr>
                </pic:pic>
              </a:graphicData>
            </a:graphic>
          </wp:inline>
        </w:drawing>
      </w:r>
    </w:p>
    <w:p w14:paraId="10AFCA83" w14:textId="1D43E71A" w:rsidR="00CC3A8C" w:rsidRDefault="00CC3A8C" w:rsidP="0069683E">
      <w:pPr>
        <w:rPr>
          <w:b/>
          <w:bCs/>
        </w:rPr>
      </w:pPr>
    </w:p>
    <w:p w14:paraId="795AABA4" w14:textId="77777777" w:rsidR="002A59DC" w:rsidRDefault="002A59DC" w:rsidP="002A59DC">
      <w:pPr>
        <w:rPr>
          <w:b/>
          <w:bCs/>
          <w:sz w:val="16"/>
          <w:szCs w:val="16"/>
        </w:rPr>
      </w:pPr>
    </w:p>
    <w:p w14:paraId="5A1808B5" w14:textId="77777777" w:rsidR="002A59DC" w:rsidRDefault="002A59DC" w:rsidP="002A59DC">
      <w:pPr>
        <w:rPr>
          <w:b/>
          <w:bCs/>
          <w:sz w:val="16"/>
          <w:szCs w:val="16"/>
        </w:rPr>
      </w:pPr>
    </w:p>
    <w:p w14:paraId="5DB54FBD" w14:textId="77777777" w:rsidR="002A59DC" w:rsidRDefault="002A59DC" w:rsidP="002A59DC">
      <w:pPr>
        <w:rPr>
          <w:b/>
          <w:bCs/>
          <w:sz w:val="16"/>
          <w:szCs w:val="16"/>
        </w:rPr>
      </w:pPr>
    </w:p>
    <w:p w14:paraId="7702CF62" w14:textId="77777777" w:rsidR="002A59DC" w:rsidRDefault="002A59DC" w:rsidP="002A59DC">
      <w:pPr>
        <w:rPr>
          <w:b/>
          <w:bCs/>
          <w:sz w:val="16"/>
          <w:szCs w:val="16"/>
        </w:rPr>
      </w:pPr>
    </w:p>
    <w:p w14:paraId="02A98847" w14:textId="77777777" w:rsidR="002A59DC" w:rsidRDefault="002A59DC" w:rsidP="002A59DC">
      <w:pPr>
        <w:rPr>
          <w:b/>
          <w:bCs/>
          <w:sz w:val="16"/>
          <w:szCs w:val="16"/>
        </w:rPr>
      </w:pPr>
    </w:p>
    <w:p w14:paraId="21B7AEFA" w14:textId="77777777" w:rsidR="002A59DC" w:rsidRDefault="002A59DC" w:rsidP="002A59DC">
      <w:pPr>
        <w:rPr>
          <w:b/>
          <w:bCs/>
          <w:sz w:val="16"/>
          <w:szCs w:val="16"/>
        </w:rPr>
      </w:pPr>
    </w:p>
    <w:p w14:paraId="56CD832D" w14:textId="77777777" w:rsidR="002A59DC" w:rsidRDefault="002A59DC" w:rsidP="002A59DC">
      <w:pPr>
        <w:rPr>
          <w:b/>
          <w:bCs/>
          <w:sz w:val="16"/>
          <w:szCs w:val="16"/>
        </w:rPr>
      </w:pPr>
    </w:p>
    <w:p w14:paraId="216E16BB" w14:textId="6523D9C2" w:rsidR="002A59DC" w:rsidRPr="00CC3A8C" w:rsidRDefault="002A59DC" w:rsidP="002A59DC">
      <w:pPr>
        <w:rPr>
          <w:b/>
          <w:bCs/>
          <w:sz w:val="16"/>
          <w:szCs w:val="16"/>
        </w:rPr>
      </w:pPr>
      <w:r w:rsidRPr="00CC3A8C">
        <w:rPr>
          <w:b/>
          <w:bCs/>
          <w:sz w:val="16"/>
          <w:szCs w:val="16"/>
        </w:rPr>
        <w:lastRenderedPageBreak/>
        <w:t>Farestald</w:t>
      </w:r>
      <w:r>
        <w:rPr>
          <w:b/>
          <w:bCs/>
          <w:sz w:val="16"/>
          <w:szCs w:val="16"/>
        </w:rPr>
        <w:t xml:space="preserve"> 2a</w:t>
      </w:r>
      <w:r>
        <w:rPr>
          <w:b/>
          <w:bCs/>
          <w:sz w:val="16"/>
          <w:szCs w:val="16"/>
        </w:rPr>
        <w:t xml:space="preserve"> (placeret syd for smågrisestald på foregående tegning)</w:t>
      </w:r>
    </w:p>
    <w:p w14:paraId="510585A5" w14:textId="1F9D2AEF" w:rsidR="00CC3A8C" w:rsidRDefault="00CC3A8C" w:rsidP="0069683E">
      <w:pPr>
        <w:rPr>
          <w:b/>
          <w:bCs/>
        </w:rPr>
      </w:pPr>
      <w:r>
        <w:rPr>
          <w:noProof/>
        </w:rPr>
        <w:drawing>
          <wp:inline distT="0" distB="0" distL="0" distR="0" wp14:anchorId="5CF129ED" wp14:editId="103A1751">
            <wp:extent cx="7813588" cy="5363077"/>
            <wp:effectExtent l="6032" t="0" r="3493" b="3492"/>
            <wp:docPr id="28917" name="Billede 28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rot="16200000">
                      <a:off x="0" y="0"/>
                      <a:ext cx="7828068" cy="5373016"/>
                    </a:xfrm>
                    <a:prstGeom prst="rect">
                      <a:avLst/>
                    </a:prstGeom>
                  </pic:spPr>
                </pic:pic>
              </a:graphicData>
            </a:graphic>
          </wp:inline>
        </w:drawing>
      </w:r>
    </w:p>
    <w:p w14:paraId="42ABF83C" w14:textId="77777777" w:rsidR="00CC3A8C" w:rsidRDefault="00CC3A8C" w:rsidP="0069683E">
      <w:pPr>
        <w:rPr>
          <w:b/>
          <w:bCs/>
        </w:rPr>
      </w:pPr>
    </w:p>
    <w:p w14:paraId="69CD061F" w14:textId="77777777" w:rsidR="002A59DC" w:rsidRDefault="002A59DC" w:rsidP="002A59DC">
      <w:pPr>
        <w:rPr>
          <w:b/>
          <w:bCs/>
          <w:sz w:val="16"/>
          <w:szCs w:val="16"/>
        </w:rPr>
      </w:pPr>
    </w:p>
    <w:p w14:paraId="11381F59" w14:textId="77A821A0" w:rsidR="002A59DC" w:rsidRPr="00CC3A8C" w:rsidRDefault="002A59DC" w:rsidP="002A59DC">
      <w:pPr>
        <w:rPr>
          <w:b/>
          <w:bCs/>
          <w:sz w:val="16"/>
          <w:szCs w:val="16"/>
        </w:rPr>
      </w:pPr>
      <w:r w:rsidRPr="00CC3A8C">
        <w:rPr>
          <w:b/>
          <w:bCs/>
          <w:sz w:val="16"/>
          <w:szCs w:val="16"/>
        </w:rPr>
        <w:lastRenderedPageBreak/>
        <w:t xml:space="preserve">Farestald </w:t>
      </w:r>
      <w:r>
        <w:rPr>
          <w:b/>
          <w:bCs/>
          <w:sz w:val="16"/>
          <w:szCs w:val="16"/>
        </w:rPr>
        <w:t xml:space="preserve">2b </w:t>
      </w:r>
      <w:r w:rsidRPr="00CC3A8C">
        <w:rPr>
          <w:b/>
          <w:bCs/>
          <w:sz w:val="16"/>
          <w:szCs w:val="16"/>
        </w:rPr>
        <w:t>(</w:t>
      </w:r>
      <w:r>
        <w:rPr>
          <w:b/>
          <w:bCs/>
          <w:sz w:val="16"/>
          <w:szCs w:val="16"/>
        </w:rPr>
        <w:t>placeret sydligst i stalden i retning øst-vest)</w:t>
      </w:r>
    </w:p>
    <w:p w14:paraId="7725667F" w14:textId="32199794" w:rsidR="00CC3A8C" w:rsidRDefault="00CC3A8C" w:rsidP="0069683E">
      <w:pPr>
        <w:rPr>
          <w:b/>
          <w:bCs/>
        </w:rPr>
      </w:pPr>
      <w:r>
        <w:rPr>
          <w:noProof/>
        </w:rPr>
        <w:drawing>
          <wp:inline distT="0" distB="0" distL="0" distR="0" wp14:anchorId="123699AB" wp14:editId="3C5C0ADD">
            <wp:extent cx="8350915" cy="5700697"/>
            <wp:effectExtent l="0" t="8255" r="3810" b="3810"/>
            <wp:docPr id="28918" name="Billede 28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rot="16200000">
                      <a:off x="0" y="0"/>
                      <a:ext cx="8371737" cy="5714911"/>
                    </a:xfrm>
                    <a:prstGeom prst="rect">
                      <a:avLst/>
                    </a:prstGeom>
                  </pic:spPr>
                </pic:pic>
              </a:graphicData>
            </a:graphic>
          </wp:inline>
        </w:drawing>
      </w:r>
    </w:p>
    <w:p w14:paraId="4B95E013" w14:textId="18488309" w:rsidR="00B066C4" w:rsidRPr="0024703E" w:rsidRDefault="00B066C4" w:rsidP="0069683E">
      <w:pPr>
        <w:rPr>
          <w:b/>
          <w:bCs/>
          <w:lang w:val="en-US"/>
        </w:rPr>
      </w:pPr>
      <w:r w:rsidRPr="0024703E">
        <w:rPr>
          <w:b/>
          <w:bCs/>
          <w:lang w:val="en-US"/>
        </w:rPr>
        <w:lastRenderedPageBreak/>
        <w:t xml:space="preserve">Stald 3A </w:t>
      </w:r>
      <w:proofErr w:type="spellStart"/>
      <w:r w:rsidR="0024703E">
        <w:rPr>
          <w:b/>
          <w:bCs/>
          <w:lang w:val="en-US"/>
        </w:rPr>
        <w:t>Smågrise</w:t>
      </w:r>
      <w:r w:rsidR="00782307">
        <w:rPr>
          <w:b/>
          <w:bCs/>
          <w:lang w:val="en-US"/>
        </w:rPr>
        <w:t>stald</w:t>
      </w:r>
      <w:proofErr w:type="spellEnd"/>
      <w:r w:rsidRPr="0024703E">
        <w:rPr>
          <w:b/>
          <w:bCs/>
          <w:lang w:val="en-US"/>
        </w:rPr>
        <w:t xml:space="preserve"> </w:t>
      </w:r>
    </w:p>
    <w:p w14:paraId="24017F43" w14:textId="5B1D0563" w:rsidR="00B066C4" w:rsidRDefault="00B066C4" w:rsidP="0069683E">
      <w:pPr>
        <w:rPr>
          <w:b/>
          <w:bCs/>
        </w:rPr>
      </w:pPr>
      <w:r>
        <w:rPr>
          <w:noProof/>
        </w:rPr>
        <w:drawing>
          <wp:inline distT="0" distB="0" distL="0" distR="0" wp14:anchorId="03649ACF" wp14:editId="3338A1A7">
            <wp:extent cx="7938952" cy="5031545"/>
            <wp:effectExtent l="6032" t="0" r="0" b="0"/>
            <wp:docPr id="28903" name="Billede 28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rot="16200000">
                      <a:off x="0" y="0"/>
                      <a:ext cx="7958694" cy="5044057"/>
                    </a:xfrm>
                    <a:prstGeom prst="rect">
                      <a:avLst/>
                    </a:prstGeom>
                  </pic:spPr>
                </pic:pic>
              </a:graphicData>
            </a:graphic>
          </wp:inline>
        </w:drawing>
      </w:r>
    </w:p>
    <w:p w14:paraId="38EDC83D" w14:textId="1F93F3BF" w:rsidR="00B066C4" w:rsidRDefault="00B066C4" w:rsidP="0069683E">
      <w:pPr>
        <w:rPr>
          <w:b/>
          <w:bCs/>
        </w:rPr>
      </w:pPr>
    </w:p>
    <w:p w14:paraId="09FA9BF7" w14:textId="77777777" w:rsidR="002A59DC" w:rsidRDefault="002A59DC" w:rsidP="0069683E">
      <w:pPr>
        <w:rPr>
          <w:b/>
          <w:bCs/>
        </w:rPr>
      </w:pPr>
    </w:p>
    <w:p w14:paraId="2CA524D9" w14:textId="1D56C055" w:rsidR="00B066C4" w:rsidRDefault="00865117" w:rsidP="0069683E">
      <w:pPr>
        <w:rPr>
          <w:b/>
          <w:bCs/>
        </w:rPr>
      </w:pPr>
      <w:r>
        <w:rPr>
          <w:b/>
          <w:bCs/>
        </w:rPr>
        <w:lastRenderedPageBreak/>
        <w:t>Stald 3B</w:t>
      </w:r>
      <w:r w:rsidR="0024703E">
        <w:rPr>
          <w:b/>
          <w:bCs/>
        </w:rPr>
        <w:t xml:space="preserve"> Løbe/drægtighedsstald</w:t>
      </w:r>
      <w:r w:rsidR="002A59DC">
        <w:rPr>
          <w:b/>
          <w:bCs/>
        </w:rPr>
        <w:t xml:space="preserve"> (to tegninger)</w:t>
      </w:r>
    </w:p>
    <w:p w14:paraId="7B5EBCF7" w14:textId="77777777" w:rsidR="002A59DC" w:rsidRPr="00865117" w:rsidRDefault="002A59DC" w:rsidP="002A59DC">
      <w:pPr>
        <w:rPr>
          <w:b/>
          <w:bCs/>
          <w:sz w:val="16"/>
          <w:szCs w:val="16"/>
        </w:rPr>
      </w:pPr>
      <w:r w:rsidRPr="00865117">
        <w:rPr>
          <w:b/>
          <w:bCs/>
          <w:sz w:val="16"/>
          <w:szCs w:val="16"/>
        </w:rPr>
        <w:t xml:space="preserve">Løbeafdeling </w:t>
      </w:r>
    </w:p>
    <w:p w14:paraId="5BC61955" w14:textId="050FD903" w:rsidR="002A59DC" w:rsidRDefault="002A59DC" w:rsidP="0069683E">
      <w:pPr>
        <w:rPr>
          <w:b/>
          <w:bCs/>
        </w:rPr>
      </w:pPr>
    </w:p>
    <w:p w14:paraId="13BF64BC" w14:textId="7E4B4DAA" w:rsidR="00865117" w:rsidRDefault="00865117" w:rsidP="0069683E">
      <w:pPr>
        <w:rPr>
          <w:b/>
          <w:bCs/>
        </w:rPr>
      </w:pPr>
      <w:r>
        <w:rPr>
          <w:noProof/>
        </w:rPr>
        <w:drawing>
          <wp:inline distT="0" distB="0" distL="0" distR="0" wp14:anchorId="29EF7D27" wp14:editId="43EB91DE">
            <wp:extent cx="7750116" cy="5341220"/>
            <wp:effectExtent l="4127" t="0" r="7938" b="7937"/>
            <wp:docPr id="28921" name="Billede 28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rot="16200000">
                      <a:off x="0" y="0"/>
                      <a:ext cx="7772623" cy="5356731"/>
                    </a:xfrm>
                    <a:prstGeom prst="rect">
                      <a:avLst/>
                    </a:prstGeom>
                  </pic:spPr>
                </pic:pic>
              </a:graphicData>
            </a:graphic>
          </wp:inline>
        </w:drawing>
      </w:r>
    </w:p>
    <w:p w14:paraId="6ECEAC78" w14:textId="77777777" w:rsidR="002A59DC" w:rsidRPr="00865117" w:rsidRDefault="002A59DC" w:rsidP="002A59DC">
      <w:pPr>
        <w:rPr>
          <w:b/>
          <w:bCs/>
          <w:sz w:val="16"/>
          <w:szCs w:val="16"/>
        </w:rPr>
      </w:pPr>
      <w:r w:rsidRPr="00865117">
        <w:rPr>
          <w:b/>
          <w:bCs/>
          <w:sz w:val="16"/>
          <w:szCs w:val="16"/>
        </w:rPr>
        <w:lastRenderedPageBreak/>
        <w:t>Drægtigheds</w:t>
      </w:r>
      <w:r>
        <w:rPr>
          <w:b/>
          <w:bCs/>
          <w:sz w:val="16"/>
          <w:szCs w:val="16"/>
        </w:rPr>
        <w:t>afdeling</w:t>
      </w:r>
    </w:p>
    <w:p w14:paraId="14FE2EC0" w14:textId="76543810" w:rsidR="00B066C4" w:rsidRDefault="00B066C4" w:rsidP="0069683E">
      <w:pPr>
        <w:rPr>
          <w:b/>
          <w:bCs/>
        </w:rPr>
      </w:pPr>
    </w:p>
    <w:p w14:paraId="17F7C67C" w14:textId="7FE70B9F" w:rsidR="00B066C4" w:rsidRDefault="00865117" w:rsidP="0069683E">
      <w:pPr>
        <w:rPr>
          <w:b/>
          <w:bCs/>
        </w:rPr>
      </w:pPr>
      <w:r>
        <w:rPr>
          <w:noProof/>
        </w:rPr>
        <w:drawing>
          <wp:inline distT="0" distB="0" distL="0" distR="0" wp14:anchorId="3B4A6016" wp14:editId="4624769C">
            <wp:extent cx="6120765" cy="4471035"/>
            <wp:effectExtent l="0" t="0" r="0" b="5715"/>
            <wp:docPr id="28922" name="Billede 28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6120765" cy="4471035"/>
                    </a:xfrm>
                    <a:prstGeom prst="rect">
                      <a:avLst/>
                    </a:prstGeom>
                  </pic:spPr>
                </pic:pic>
              </a:graphicData>
            </a:graphic>
          </wp:inline>
        </w:drawing>
      </w:r>
    </w:p>
    <w:p w14:paraId="14B26FAA" w14:textId="1C727898" w:rsidR="00B066C4" w:rsidRDefault="00B066C4" w:rsidP="0069683E">
      <w:pPr>
        <w:rPr>
          <w:b/>
          <w:bCs/>
        </w:rPr>
      </w:pPr>
    </w:p>
    <w:p w14:paraId="5630FC27" w14:textId="77777777" w:rsidR="00130466" w:rsidRDefault="00130466" w:rsidP="0069683E">
      <w:pPr>
        <w:rPr>
          <w:b/>
          <w:bCs/>
        </w:rPr>
      </w:pPr>
    </w:p>
    <w:p w14:paraId="10BA506E" w14:textId="77777777" w:rsidR="00130466" w:rsidRDefault="00130466" w:rsidP="0069683E">
      <w:pPr>
        <w:rPr>
          <w:b/>
          <w:bCs/>
        </w:rPr>
      </w:pPr>
    </w:p>
    <w:p w14:paraId="28EADEC9" w14:textId="77777777" w:rsidR="00130466" w:rsidRDefault="00130466" w:rsidP="0069683E">
      <w:pPr>
        <w:rPr>
          <w:b/>
          <w:bCs/>
        </w:rPr>
      </w:pPr>
    </w:p>
    <w:p w14:paraId="7E22868E" w14:textId="77777777" w:rsidR="00130466" w:rsidRDefault="00130466" w:rsidP="0069683E">
      <w:pPr>
        <w:rPr>
          <w:b/>
          <w:bCs/>
        </w:rPr>
      </w:pPr>
    </w:p>
    <w:p w14:paraId="0B240FBA" w14:textId="77777777" w:rsidR="00130466" w:rsidRDefault="00130466" w:rsidP="0069683E">
      <w:pPr>
        <w:rPr>
          <w:b/>
          <w:bCs/>
        </w:rPr>
      </w:pPr>
    </w:p>
    <w:p w14:paraId="0BF88371" w14:textId="77777777" w:rsidR="00130466" w:rsidRDefault="00130466" w:rsidP="0069683E">
      <w:pPr>
        <w:rPr>
          <w:b/>
          <w:bCs/>
        </w:rPr>
      </w:pPr>
    </w:p>
    <w:p w14:paraId="794210A2" w14:textId="77777777" w:rsidR="00130466" w:rsidRDefault="00130466" w:rsidP="0069683E">
      <w:pPr>
        <w:rPr>
          <w:b/>
          <w:bCs/>
        </w:rPr>
      </w:pPr>
    </w:p>
    <w:p w14:paraId="68B2FE59" w14:textId="77777777" w:rsidR="00130466" w:rsidRDefault="00130466" w:rsidP="0069683E">
      <w:pPr>
        <w:rPr>
          <w:b/>
          <w:bCs/>
        </w:rPr>
      </w:pPr>
    </w:p>
    <w:p w14:paraId="368C1C34" w14:textId="77777777" w:rsidR="00130466" w:rsidRDefault="00130466" w:rsidP="0069683E">
      <w:pPr>
        <w:rPr>
          <w:b/>
          <w:bCs/>
        </w:rPr>
      </w:pPr>
    </w:p>
    <w:p w14:paraId="2A132E97" w14:textId="77777777" w:rsidR="00130466" w:rsidRDefault="00130466" w:rsidP="0069683E">
      <w:pPr>
        <w:rPr>
          <w:b/>
          <w:bCs/>
        </w:rPr>
      </w:pPr>
    </w:p>
    <w:p w14:paraId="3DF57C4E" w14:textId="77777777" w:rsidR="00130466" w:rsidRDefault="00130466" w:rsidP="0069683E">
      <w:pPr>
        <w:rPr>
          <w:b/>
          <w:bCs/>
        </w:rPr>
      </w:pPr>
    </w:p>
    <w:p w14:paraId="7B68692D" w14:textId="77777777" w:rsidR="00130466" w:rsidRDefault="00130466" w:rsidP="0069683E">
      <w:pPr>
        <w:rPr>
          <w:b/>
          <w:bCs/>
        </w:rPr>
      </w:pPr>
    </w:p>
    <w:p w14:paraId="2E6687F9" w14:textId="77777777" w:rsidR="00130466" w:rsidRDefault="00130466" w:rsidP="0069683E">
      <w:pPr>
        <w:rPr>
          <w:b/>
          <w:bCs/>
        </w:rPr>
      </w:pPr>
    </w:p>
    <w:p w14:paraId="6E891CA8" w14:textId="5E294724" w:rsidR="00B066C4" w:rsidRDefault="00865117" w:rsidP="0069683E">
      <w:pPr>
        <w:rPr>
          <w:b/>
          <w:bCs/>
        </w:rPr>
      </w:pPr>
      <w:r>
        <w:rPr>
          <w:b/>
          <w:bCs/>
        </w:rPr>
        <w:t>Stald 4</w:t>
      </w:r>
      <w:r w:rsidR="0085245B">
        <w:rPr>
          <w:b/>
          <w:bCs/>
        </w:rPr>
        <w:t xml:space="preserve"> Smågrisestald</w:t>
      </w:r>
      <w:r w:rsidR="006B5199">
        <w:rPr>
          <w:b/>
          <w:bCs/>
        </w:rPr>
        <w:t xml:space="preserve"> (to tegninger)</w:t>
      </w:r>
    </w:p>
    <w:p w14:paraId="09A4A82B" w14:textId="053F2340" w:rsidR="00B066C4" w:rsidRDefault="006B5199" w:rsidP="0069683E">
      <w:pPr>
        <w:rPr>
          <w:b/>
          <w:bCs/>
        </w:rPr>
      </w:pPr>
      <w:r>
        <w:rPr>
          <w:noProof/>
        </w:rPr>
        <w:drawing>
          <wp:inline distT="0" distB="0" distL="0" distR="0" wp14:anchorId="6237FBE1" wp14:editId="6201C75C">
            <wp:extent cx="6120765" cy="4969510"/>
            <wp:effectExtent l="0" t="0" r="0" b="2540"/>
            <wp:docPr id="29" name="Billed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6120765" cy="4969510"/>
                    </a:xfrm>
                    <a:prstGeom prst="rect">
                      <a:avLst/>
                    </a:prstGeom>
                  </pic:spPr>
                </pic:pic>
              </a:graphicData>
            </a:graphic>
          </wp:inline>
        </w:drawing>
      </w:r>
    </w:p>
    <w:p w14:paraId="43D87DFC" w14:textId="77777777" w:rsidR="00B066C4" w:rsidRDefault="00B066C4" w:rsidP="0069683E">
      <w:pPr>
        <w:rPr>
          <w:b/>
          <w:bCs/>
        </w:rPr>
      </w:pPr>
    </w:p>
    <w:p w14:paraId="250B1DF1" w14:textId="6594BFA1" w:rsidR="000706E1" w:rsidRDefault="00130466" w:rsidP="0069683E">
      <w:pPr>
        <w:rPr>
          <w:b/>
          <w:bCs/>
        </w:rPr>
      </w:pPr>
      <w:r>
        <w:rPr>
          <w:noProof/>
        </w:rPr>
        <w:lastRenderedPageBreak/>
        <w:drawing>
          <wp:inline distT="0" distB="0" distL="0" distR="0" wp14:anchorId="5EAD3B7E" wp14:editId="0F659E9A">
            <wp:extent cx="6033363" cy="4295775"/>
            <wp:effectExtent l="0" t="0" r="5715" b="0"/>
            <wp:docPr id="28924" name="Billede 28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6037725" cy="4298881"/>
                    </a:xfrm>
                    <a:prstGeom prst="rect">
                      <a:avLst/>
                    </a:prstGeom>
                  </pic:spPr>
                </pic:pic>
              </a:graphicData>
            </a:graphic>
          </wp:inline>
        </w:drawing>
      </w:r>
    </w:p>
    <w:p w14:paraId="2A594584" w14:textId="7D4B0C22" w:rsidR="00002725" w:rsidRDefault="00002725" w:rsidP="00002725">
      <w:pPr>
        <w:rPr>
          <w:rStyle w:val="Bogenstitel"/>
          <w:b w:val="0"/>
          <w:smallCaps w:val="0"/>
        </w:rPr>
      </w:pPr>
    </w:p>
    <w:p w14:paraId="3E677D43" w14:textId="77777777" w:rsidR="00130466" w:rsidRDefault="00130466" w:rsidP="00002725">
      <w:pPr>
        <w:rPr>
          <w:rStyle w:val="Bogenstitel"/>
          <w:bCs w:val="0"/>
          <w:smallCaps w:val="0"/>
        </w:rPr>
      </w:pPr>
    </w:p>
    <w:p w14:paraId="7ED59143" w14:textId="77777777" w:rsidR="00130466" w:rsidRDefault="00130466" w:rsidP="00002725">
      <w:pPr>
        <w:rPr>
          <w:rStyle w:val="Bogenstitel"/>
          <w:bCs w:val="0"/>
          <w:smallCaps w:val="0"/>
        </w:rPr>
      </w:pPr>
    </w:p>
    <w:p w14:paraId="4F7B9873" w14:textId="77777777" w:rsidR="00130466" w:rsidRDefault="00130466" w:rsidP="00002725">
      <w:pPr>
        <w:rPr>
          <w:rStyle w:val="Bogenstitel"/>
          <w:bCs w:val="0"/>
          <w:smallCaps w:val="0"/>
        </w:rPr>
      </w:pPr>
    </w:p>
    <w:p w14:paraId="7AAC20FE" w14:textId="77777777" w:rsidR="00130466" w:rsidRDefault="00130466" w:rsidP="00002725">
      <w:pPr>
        <w:rPr>
          <w:rStyle w:val="Bogenstitel"/>
          <w:bCs w:val="0"/>
          <w:smallCaps w:val="0"/>
        </w:rPr>
      </w:pPr>
    </w:p>
    <w:p w14:paraId="525E91B2" w14:textId="77777777" w:rsidR="00130466" w:rsidRDefault="00130466" w:rsidP="00002725">
      <w:pPr>
        <w:rPr>
          <w:rStyle w:val="Bogenstitel"/>
          <w:bCs w:val="0"/>
          <w:smallCaps w:val="0"/>
        </w:rPr>
      </w:pPr>
    </w:p>
    <w:p w14:paraId="027BCFBD" w14:textId="77777777" w:rsidR="00130466" w:rsidRDefault="00130466" w:rsidP="00002725">
      <w:pPr>
        <w:rPr>
          <w:rStyle w:val="Bogenstitel"/>
          <w:bCs w:val="0"/>
          <w:smallCaps w:val="0"/>
        </w:rPr>
      </w:pPr>
    </w:p>
    <w:p w14:paraId="5AD4B1AC" w14:textId="77777777" w:rsidR="00130466" w:rsidRDefault="00130466" w:rsidP="00002725">
      <w:pPr>
        <w:rPr>
          <w:rStyle w:val="Bogenstitel"/>
          <w:bCs w:val="0"/>
          <w:smallCaps w:val="0"/>
        </w:rPr>
      </w:pPr>
    </w:p>
    <w:p w14:paraId="1F1C6652" w14:textId="77777777" w:rsidR="00130466" w:rsidRDefault="00130466" w:rsidP="00002725">
      <w:pPr>
        <w:rPr>
          <w:rStyle w:val="Bogenstitel"/>
          <w:bCs w:val="0"/>
          <w:smallCaps w:val="0"/>
        </w:rPr>
      </w:pPr>
    </w:p>
    <w:p w14:paraId="297AE88C" w14:textId="77777777" w:rsidR="00130466" w:rsidRDefault="00130466" w:rsidP="00002725">
      <w:pPr>
        <w:rPr>
          <w:rStyle w:val="Bogenstitel"/>
          <w:bCs w:val="0"/>
          <w:smallCaps w:val="0"/>
        </w:rPr>
      </w:pPr>
    </w:p>
    <w:p w14:paraId="5F08BADC" w14:textId="77777777" w:rsidR="00130466" w:rsidRDefault="00130466" w:rsidP="00002725">
      <w:pPr>
        <w:rPr>
          <w:rStyle w:val="Bogenstitel"/>
          <w:bCs w:val="0"/>
          <w:smallCaps w:val="0"/>
        </w:rPr>
      </w:pPr>
    </w:p>
    <w:p w14:paraId="1D0C80FF" w14:textId="77777777" w:rsidR="00130466" w:rsidRDefault="00130466" w:rsidP="00002725">
      <w:pPr>
        <w:rPr>
          <w:rStyle w:val="Bogenstitel"/>
          <w:bCs w:val="0"/>
          <w:smallCaps w:val="0"/>
        </w:rPr>
      </w:pPr>
    </w:p>
    <w:p w14:paraId="17D886F7" w14:textId="77777777" w:rsidR="00130466" w:rsidRDefault="00130466" w:rsidP="00002725">
      <w:pPr>
        <w:rPr>
          <w:rStyle w:val="Bogenstitel"/>
          <w:bCs w:val="0"/>
          <w:smallCaps w:val="0"/>
        </w:rPr>
      </w:pPr>
    </w:p>
    <w:p w14:paraId="6B883090" w14:textId="77777777" w:rsidR="00130466" w:rsidRDefault="00130466" w:rsidP="00002725">
      <w:pPr>
        <w:rPr>
          <w:rStyle w:val="Bogenstitel"/>
          <w:bCs w:val="0"/>
          <w:smallCaps w:val="0"/>
        </w:rPr>
      </w:pPr>
    </w:p>
    <w:p w14:paraId="24A85377" w14:textId="77777777" w:rsidR="006B5199" w:rsidRDefault="006B5199" w:rsidP="00002725">
      <w:pPr>
        <w:rPr>
          <w:rStyle w:val="Bogenstitel"/>
          <w:bCs w:val="0"/>
          <w:smallCaps w:val="0"/>
        </w:rPr>
      </w:pPr>
    </w:p>
    <w:p w14:paraId="48C9EF3A" w14:textId="77777777" w:rsidR="006B5199" w:rsidRDefault="006B5199" w:rsidP="00002725">
      <w:pPr>
        <w:rPr>
          <w:rStyle w:val="Bogenstitel"/>
          <w:bCs w:val="0"/>
          <w:smallCaps w:val="0"/>
        </w:rPr>
      </w:pPr>
    </w:p>
    <w:p w14:paraId="431D6BDD" w14:textId="48824626" w:rsidR="00130466" w:rsidRDefault="00130466" w:rsidP="00002725">
      <w:pPr>
        <w:rPr>
          <w:rStyle w:val="Bogenstitel"/>
          <w:bCs w:val="0"/>
          <w:smallCaps w:val="0"/>
        </w:rPr>
      </w:pPr>
      <w:r w:rsidRPr="00130466">
        <w:rPr>
          <w:rStyle w:val="Bogenstitel"/>
          <w:bCs w:val="0"/>
          <w:smallCaps w:val="0"/>
        </w:rPr>
        <w:lastRenderedPageBreak/>
        <w:t>Stald 5</w:t>
      </w:r>
      <w:r w:rsidR="0085245B">
        <w:rPr>
          <w:rStyle w:val="Bogenstitel"/>
          <w:bCs w:val="0"/>
          <w:smallCaps w:val="0"/>
        </w:rPr>
        <w:t xml:space="preserve"> Farestald</w:t>
      </w:r>
      <w:r w:rsidR="006B5199">
        <w:rPr>
          <w:rStyle w:val="Bogenstitel"/>
          <w:bCs w:val="0"/>
          <w:smallCaps w:val="0"/>
        </w:rPr>
        <w:t xml:space="preserve"> (vinkelbygning med to tegninger)</w:t>
      </w:r>
    </w:p>
    <w:p w14:paraId="78C57A14" w14:textId="4FBDF9B6" w:rsidR="006B5199" w:rsidRDefault="006B5199" w:rsidP="00002725">
      <w:pPr>
        <w:rPr>
          <w:rStyle w:val="Bogenstitel"/>
          <w:bCs w:val="0"/>
          <w:smallCaps w:val="0"/>
        </w:rPr>
      </w:pPr>
      <w:r>
        <w:rPr>
          <w:rStyle w:val="Bogenstitel"/>
          <w:bCs w:val="0"/>
          <w:smallCaps w:val="0"/>
        </w:rPr>
        <w:t>Nord mod foderlade</w:t>
      </w:r>
    </w:p>
    <w:p w14:paraId="575F1CF0" w14:textId="59DDD1ED" w:rsidR="00130466" w:rsidRDefault="00130466" w:rsidP="00002725">
      <w:pPr>
        <w:rPr>
          <w:bCs/>
        </w:rPr>
      </w:pPr>
      <w:r>
        <w:rPr>
          <w:noProof/>
        </w:rPr>
        <w:drawing>
          <wp:inline distT="0" distB="0" distL="0" distR="0" wp14:anchorId="6C74A31D" wp14:editId="1080C260">
            <wp:extent cx="6120765" cy="4241165"/>
            <wp:effectExtent l="0" t="0" r="0" b="6985"/>
            <wp:docPr id="28925" name="Billede 28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6120765" cy="4241165"/>
                    </a:xfrm>
                    <a:prstGeom prst="rect">
                      <a:avLst/>
                    </a:prstGeom>
                  </pic:spPr>
                </pic:pic>
              </a:graphicData>
            </a:graphic>
          </wp:inline>
        </w:drawing>
      </w:r>
    </w:p>
    <w:p w14:paraId="2DCB5BCC" w14:textId="178E5EDB" w:rsidR="006B5199" w:rsidRPr="006B5199" w:rsidRDefault="006B5199" w:rsidP="00002725">
      <w:pPr>
        <w:rPr>
          <w:b/>
        </w:rPr>
      </w:pPr>
      <w:r w:rsidRPr="006B5199">
        <w:rPr>
          <w:b/>
        </w:rPr>
        <w:t>Anlæg ned mod stuehus</w:t>
      </w:r>
    </w:p>
    <w:p w14:paraId="661F16AC" w14:textId="47BCDAD4" w:rsidR="00002725" w:rsidRDefault="00130466" w:rsidP="00002725">
      <w:r>
        <w:rPr>
          <w:noProof/>
        </w:rPr>
        <w:drawing>
          <wp:inline distT="0" distB="0" distL="0" distR="0" wp14:anchorId="441C7886" wp14:editId="0E17F273">
            <wp:extent cx="6120765" cy="3103245"/>
            <wp:effectExtent l="0" t="0" r="0" b="1905"/>
            <wp:docPr id="28926" name="Billede 28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6120765" cy="3103245"/>
                    </a:xfrm>
                    <a:prstGeom prst="rect">
                      <a:avLst/>
                    </a:prstGeom>
                  </pic:spPr>
                </pic:pic>
              </a:graphicData>
            </a:graphic>
          </wp:inline>
        </w:drawing>
      </w:r>
    </w:p>
    <w:p w14:paraId="44A72DB9" w14:textId="5C91E500" w:rsidR="00130466" w:rsidRDefault="00130466" w:rsidP="00002725">
      <w:pPr>
        <w:rPr>
          <w:b/>
          <w:bCs/>
          <w:sz w:val="16"/>
          <w:szCs w:val="16"/>
        </w:rPr>
      </w:pPr>
    </w:p>
    <w:p w14:paraId="640B2630" w14:textId="1AC4DC93" w:rsidR="00130466" w:rsidRDefault="00130466" w:rsidP="00002725">
      <w:pPr>
        <w:rPr>
          <w:b/>
          <w:bCs/>
          <w:sz w:val="16"/>
          <w:szCs w:val="16"/>
        </w:rPr>
      </w:pPr>
    </w:p>
    <w:p w14:paraId="2067BAE9" w14:textId="4A65ECF9" w:rsidR="00130466" w:rsidRDefault="00130466" w:rsidP="00002725">
      <w:pPr>
        <w:rPr>
          <w:b/>
          <w:bCs/>
          <w:szCs w:val="20"/>
        </w:rPr>
      </w:pPr>
      <w:r w:rsidRPr="00130466">
        <w:rPr>
          <w:b/>
          <w:bCs/>
          <w:szCs w:val="20"/>
        </w:rPr>
        <w:t>Stald 6</w:t>
      </w:r>
      <w:r w:rsidR="0085245B">
        <w:rPr>
          <w:b/>
          <w:bCs/>
          <w:szCs w:val="20"/>
        </w:rPr>
        <w:t xml:space="preserve"> Drægtighedsstald</w:t>
      </w:r>
    </w:p>
    <w:p w14:paraId="33A9B01B" w14:textId="6BC024AC" w:rsidR="00130466" w:rsidRDefault="00130466" w:rsidP="00002725">
      <w:pPr>
        <w:rPr>
          <w:b/>
          <w:bCs/>
          <w:szCs w:val="20"/>
        </w:rPr>
      </w:pPr>
      <w:r>
        <w:rPr>
          <w:noProof/>
        </w:rPr>
        <w:drawing>
          <wp:inline distT="0" distB="0" distL="0" distR="0" wp14:anchorId="37207766" wp14:editId="2794EE46">
            <wp:extent cx="6120765" cy="4167505"/>
            <wp:effectExtent l="0" t="0" r="0" b="4445"/>
            <wp:docPr id="28927" name="Billede 28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6120765" cy="4167505"/>
                    </a:xfrm>
                    <a:prstGeom prst="rect">
                      <a:avLst/>
                    </a:prstGeom>
                  </pic:spPr>
                </pic:pic>
              </a:graphicData>
            </a:graphic>
          </wp:inline>
        </w:drawing>
      </w:r>
    </w:p>
    <w:p w14:paraId="454BDD76" w14:textId="0A7BBED4" w:rsidR="006B5199" w:rsidRDefault="006B5199" w:rsidP="00002725">
      <w:pPr>
        <w:rPr>
          <w:b/>
          <w:bCs/>
          <w:szCs w:val="20"/>
        </w:rPr>
      </w:pPr>
    </w:p>
    <w:p w14:paraId="4F57B38A" w14:textId="77777777" w:rsidR="006B5199" w:rsidRDefault="006B5199">
      <w:pPr>
        <w:spacing w:line="276" w:lineRule="auto"/>
        <w:jc w:val="left"/>
        <w:rPr>
          <w:b/>
          <w:bCs/>
          <w:szCs w:val="20"/>
        </w:rPr>
      </w:pPr>
      <w:r>
        <w:rPr>
          <w:b/>
          <w:bCs/>
          <w:szCs w:val="20"/>
        </w:rPr>
        <w:br w:type="page"/>
      </w:r>
    </w:p>
    <w:p w14:paraId="48547F04" w14:textId="6F37EBA3" w:rsidR="006B5199" w:rsidRDefault="006B5199" w:rsidP="00002725">
      <w:pPr>
        <w:rPr>
          <w:b/>
          <w:bCs/>
          <w:szCs w:val="20"/>
        </w:rPr>
      </w:pPr>
      <w:r>
        <w:rPr>
          <w:b/>
          <w:bCs/>
          <w:szCs w:val="20"/>
        </w:rPr>
        <w:lastRenderedPageBreak/>
        <w:t>Stald 7 Karantænestald</w:t>
      </w:r>
    </w:p>
    <w:p w14:paraId="6432CE5C" w14:textId="5CA08D85" w:rsidR="006B5199" w:rsidRPr="006B5199" w:rsidRDefault="006B5199" w:rsidP="00002725">
      <w:pPr>
        <w:rPr>
          <w:b/>
          <w:bCs/>
          <w:szCs w:val="20"/>
        </w:rPr>
      </w:pPr>
      <w:r>
        <w:rPr>
          <w:noProof/>
        </w:rPr>
        <w:drawing>
          <wp:inline distT="0" distB="0" distL="0" distR="0" wp14:anchorId="16621517" wp14:editId="363A2205">
            <wp:extent cx="6120765" cy="3847465"/>
            <wp:effectExtent l="0" t="0" r="0" b="635"/>
            <wp:docPr id="28" name="Billed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6120765" cy="3847465"/>
                    </a:xfrm>
                    <a:prstGeom prst="rect">
                      <a:avLst/>
                    </a:prstGeom>
                  </pic:spPr>
                </pic:pic>
              </a:graphicData>
            </a:graphic>
          </wp:inline>
        </w:drawing>
      </w:r>
    </w:p>
    <w:sectPr w:rsidR="006B5199" w:rsidRPr="006B5199" w:rsidSect="00800667">
      <w:headerReference w:type="default" r:id="rId46"/>
      <w:footerReference w:type="default" r:id="rId47"/>
      <w:headerReference w:type="first" r:id="rId48"/>
      <w:footerReference w:type="first" r:id="rId49"/>
      <w:pgSz w:w="11907" w:h="16840" w:code="9"/>
      <w:pgMar w:top="1701" w:right="1134" w:bottom="851" w:left="1134" w:header="709" w:footer="709" w:gutter="0"/>
      <w:paperSrc w:first="257" w:other="25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0C176E" w14:textId="77777777" w:rsidR="008D1970" w:rsidRDefault="008D1970" w:rsidP="00D72D92">
      <w:r>
        <w:separator/>
      </w:r>
    </w:p>
    <w:p w14:paraId="22A9AB68" w14:textId="77777777" w:rsidR="008D1970" w:rsidRDefault="008D1970"/>
    <w:p w14:paraId="40251A39" w14:textId="77777777" w:rsidR="008D1970" w:rsidRDefault="008D1970" w:rsidP="001121FE"/>
  </w:endnote>
  <w:endnote w:type="continuationSeparator" w:id="0">
    <w:p w14:paraId="771A2773" w14:textId="77777777" w:rsidR="008D1970" w:rsidRDefault="008D1970" w:rsidP="00D72D92">
      <w:r>
        <w:continuationSeparator/>
      </w:r>
    </w:p>
    <w:p w14:paraId="7D9AE001" w14:textId="77777777" w:rsidR="008D1970" w:rsidRDefault="008D1970"/>
    <w:p w14:paraId="14FB85C6" w14:textId="77777777" w:rsidR="008D1970" w:rsidRDefault="008D1970" w:rsidP="001121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Cambria"/>
    <w:panose1 w:val="00000000000000000000"/>
    <w:charset w:val="00"/>
    <w:family w:val="roman"/>
    <w:notTrueType/>
    <w:pitch w:val="variable"/>
    <w:sig w:usb0="00000001"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yriadPro-Ligh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43526755"/>
      <w:docPartObj>
        <w:docPartGallery w:val="Page Numbers (Bottom of Page)"/>
        <w:docPartUnique/>
      </w:docPartObj>
    </w:sdtPr>
    <w:sdtContent>
      <w:p w14:paraId="55F90341" w14:textId="64AD84D3" w:rsidR="008D1970" w:rsidRDefault="008D1970">
        <w:pPr>
          <w:pStyle w:val="Sidefod"/>
          <w:jc w:val="right"/>
        </w:pPr>
        <w:r>
          <w:fldChar w:fldCharType="begin"/>
        </w:r>
        <w:r>
          <w:instrText>PAGE   \* MERGEFORMAT</w:instrText>
        </w:r>
        <w:r>
          <w:fldChar w:fldCharType="separate"/>
        </w:r>
        <w:r>
          <w:t>2</w:t>
        </w:r>
        <w:r>
          <w:fldChar w:fldCharType="end"/>
        </w:r>
      </w:p>
    </w:sdtContent>
  </w:sdt>
  <w:p w14:paraId="49A4E52E" w14:textId="77777777" w:rsidR="008D1970" w:rsidRDefault="008D1970">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67991725"/>
      <w:docPartObj>
        <w:docPartGallery w:val="Page Numbers (Bottom of Page)"/>
        <w:docPartUnique/>
      </w:docPartObj>
    </w:sdtPr>
    <w:sdtContent>
      <w:p w14:paraId="0A50A6A3" w14:textId="64E0D1F0" w:rsidR="008D1970" w:rsidRDefault="008D1970">
        <w:pPr>
          <w:pStyle w:val="Sidefod"/>
          <w:jc w:val="right"/>
        </w:pPr>
        <w:r>
          <w:t xml:space="preserve"> 1111.</w:t>
        </w:r>
        <w:r>
          <w:fldChar w:fldCharType="begin"/>
        </w:r>
        <w:r>
          <w:instrText>PAGE   \* MERGEFORMAT</w:instrText>
        </w:r>
        <w:r>
          <w:fldChar w:fldCharType="separate"/>
        </w:r>
        <w:r>
          <w:t>2</w:t>
        </w:r>
        <w:r>
          <w:fldChar w:fldCharType="end"/>
        </w:r>
      </w:p>
    </w:sdtContent>
  </w:sdt>
  <w:p w14:paraId="513B1A96" w14:textId="77777777" w:rsidR="008D1970" w:rsidRDefault="008D1970">
    <w:pPr>
      <w:pStyle w:val="Sidefod"/>
    </w:pPr>
  </w:p>
  <w:p w14:paraId="675B1C91" w14:textId="77777777" w:rsidR="008D1970" w:rsidRDefault="008D1970"/>
  <w:p w14:paraId="61DE7672" w14:textId="77777777" w:rsidR="008D1970" w:rsidRDefault="008D1970" w:rsidP="001121F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036F1E" w14:textId="77777777" w:rsidR="008D1970" w:rsidRDefault="008D1970" w:rsidP="00D72D92">
      <w:r>
        <w:separator/>
      </w:r>
    </w:p>
    <w:p w14:paraId="14EFA79A" w14:textId="77777777" w:rsidR="008D1970" w:rsidRDefault="008D1970"/>
    <w:p w14:paraId="3A51410A" w14:textId="77777777" w:rsidR="008D1970" w:rsidRDefault="008D1970" w:rsidP="001121FE"/>
  </w:footnote>
  <w:footnote w:type="continuationSeparator" w:id="0">
    <w:p w14:paraId="0A8FB34D" w14:textId="77777777" w:rsidR="008D1970" w:rsidRDefault="008D1970" w:rsidP="00D72D92">
      <w:r>
        <w:continuationSeparator/>
      </w:r>
    </w:p>
    <w:p w14:paraId="1A749766" w14:textId="77777777" w:rsidR="008D1970" w:rsidRDefault="008D1970"/>
    <w:p w14:paraId="06304C4D" w14:textId="77777777" w:rsidR="008D1970" w:rsidRDefault="008D1970" w:rsidP="001121FE"/>
  </w:footnote>
  <w:footnote w:id="1">
    <w:p w14:paraId="27D6B2B3" w14:textId="34A86246" w:rsidR="008D1970" w:rsidRDefault="008D1970" w:rsidP="00C54A71">
      <w:pPr>
        <w:pStyle w:val="Fodnotetekst"/>
      </w:pPr>
      <w:r>
        <w:rPr>
          <w:rStyle w:val="Fodnotehenvisning"/>
        </w:rPr>
        <w:footnoteRef/>
      </w:r>
      <w:r>
        <w:t xml:space="preserve"> Antallet af husdyrbrug i nærheden defineres i husdyrgodkendelsesbekendtgørelsens § 26 stk. 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3DCAB3" w14:textId="7E1AFAD0" w:rsidR="008D1970" w:rsidRDefault="008D1970" w:rsidP="00070AA4">
    <w:pPr>
      <w:pStyle w:val="Sidehoved"/>
      <w:jc w:val="right"/>
    </w:pPr>
    <w:r>
      <w:rPr>
        <w:rStyle w:val="Bogenstitel"/>
        <w:smallCaps w:val="0"/>
        <w:noProof/>
        <w:color w:val="00B050"/>
        <w:sz w:val="34"/>
        <w:szCs w:val="34"/>
        <w:highlight w:val="yellow"/>
      </w:rPr>
      <w:drawing>
        <wp:inline distT="0" distB="0" distL="0" distR="0" wp14:anchorId="6C15003C" wp14:editId="7CB6F59B">
          <wp:extent cx="1122045" cy="658495"/>
          <wp:effectExtent l="0" t="0" r="1905" b="8255"/>
          <wp:docPr id="20" name="Bille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2045" cy="65849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F031CE" w14:textId="6B941F23" w:rsidR="008D1970" w:rsidRDefault="008D1970" w:rsidP="00BD28F0">
    <w:pPr>
      <w:pStyle w:val="Sidehoved"/>
      <w:jc w:val="right"/>
    </w:pPr>
  </w:p>
  <w:p w14:paraId="6D11B418" w14:textId="77777777" w:rsidR="008D1970" w:rsidRDefault="008D1970"/>
  <w:p w14:paraId="5CBE4105" w14:textId="77777777" w:rsidR="008D1970" w:rsidRDefault="008D1970" w:rsidP="001121F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F849C4"/>
    <w:multiLevelType w:val="hybridMultilevel"/>
    <w:tmpl w:val="73666DC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13030AE8"/>
    <w:multiLevelType w:val="hybridMultilevel"/>
    <w:tmpl w:val="06646FD0"/>
    <w:lvl w:ilvl="0" w:tplc="590805E8">
      <w:start w:val="50"/>
      <w:numFmt w:val="bullet"/>
      <w:lvlText w:val=""/>
      <w:lvlJc w:val="left"/>
      <w:pPr>
        <w:ind w:left="720" w:hanging="360"/>
      </w:pPr>
      <w:rPr>
        <w:rFonts w:ascii="Wingdings" w:eastAsiaTheme="minorHAnsi" w:hAnsi="Wingding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165C07CC"/>
    <w:multiLevelType w:val="hybridMultilevel"/>
    <w:tmpl w:val="A4BAF512"/>
    <w:lvl w:ilvl="0" w:tplc="2A58EB84">
      <w:numFmt w:val="bullet"/>
      <w:lvlText w:val="-"/>
      <w:lvlJc w:val="left"/>
      <w:pPr>
        <w:ind w:left="720" w:hanging="360"/>
      </w:pPr>
      <w:rPr>
        <w:rFonts w:ascii="Verdana" w:eastAsiaTheme="minorHAnsi" w:hAnsi="Verdana"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22FF4210"/>
    <w:multiLevelType w:val="multilevel"/>
    <w:tmpl w:val="D966967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6B767DE"/>
    <w:multiLevelType w:val="hybridMultilevel"/>
    <w:tmpl w:val="E496E53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288C4C45"/>
    <w:multiLevelType w:val="multilevel"/>
    <w:tmpl w:val="B47ECE00"/>
    <w:lvl w:ilvl="0">
      <w:start w:val="1"/>
      <w:numFmt w:val="decimal"/>
      <w:pStyle w:val="Overskrift1"/>
      <w:lvlText w:val="%1."/>
      <w:lvlJc w:val="left"/>
      <w:pPr>
        <w:ind w:left="357" w:hanging="357"/>
      </w:pPr>
      <w:rPr>
        <w:rFonts w:hint="default"/>
      </w:rPr>
    </w:lvl>
    <w:lvl w:ilvl="1">
      <w:start w:val="1"/>
      <w:numFmt w:val="decimal"/>
      <w:pStyle w:val="Overskrift2"/>
      <w:suff w:val="space"/>
      <w:lvlText w:val="%1.%2."/>
      <w:lvlJc w:val="left"/>
      <w:pPr>
        <w:ind w:left="794" w:hanging="794"/>
      </w:pPr>
      <w:rPr>
        <w:rFonts w:hint="default"/>
      </w:rPr>
    </w:lvl>
    <w:lvl w:ilvl="2">
      <w:start w:val="1"/>
      <w:numFmt w:val="decimal"/>
      <w:pStyle w:val="Overskrift3"/>
      <w:suff w:val="space"/>
      <w:lvlText w:val="%1.%2.%3."/>
      <w:lvlJc w:val="left"/>
      <w:pPr>
        <w:ind w:left="907" w:hanging="90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FF036BB"/>
    <w:multiLevelType w:val="hybridMultilevel"/>
    <w:tmpl w:val="E3A25B6E"/>
    <w:lvl w:ilvl="0" w:tplc="F2F4FCB8">
      <w:start w:val="285"/>
      <w:numFmt w:val="bullet"/>
      <w:lvlText w:val=""/>
      <w:lvlJc w:val="left"/>
      <w:pPr>
        <w:ind w:left="720" w:hanging="360"/>
      </w:pPr>
      <w:rPr>
        <w:rFonts w:ascii="Wingdings" w:eastAsiaTheme="minorHAnsi" w:hAnsi="Wingding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30AA327F"/>
    <w:multiLevelType w:val="multilevel"/>
    <w:tmpl w:val="D966967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59D05BE"/>
    <w:multiLevelType w:val="multilevel"/>
    <w:tmpl w:val="D966967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AC27261"/>
    <w:multiLevelType w:val="multilevel"/>
    <w:tmpl w:val="7D9A0C5A"/>
    <w:lvl w:ilvl="0">
      <w:start w:val="1"/>
      <w:numFmt w:val="decimal"/>
      <w:lvlText w:val="%1."/>
      <w:lvlJc w:val="left"/>
      <w:pPr>
        <w:tabs>
          <w:tab w:val="num" w:pos="720"/>
        </w:tabs>
        <w:ind w:left="720"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E5B7637"/>
    <w:multiLevelType w:val="multilevel"/>
    <w:tmpl w:val="9BD24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00C3B65"/>
    <w:multiLevelType w:val="multilevel"/>
    <w:tmpl w:val="9BD24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0467912"/>
    <w:multiLevelType w:val="hybridMultilevel"/>
    <w:tmpl w:val="D158ACD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42974D93"/>
    <w:multiLevelType w:val="hybridMultilevel"/>
    <w:tmpl w:val="B1D6EA8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4AE278C0"/>
    <w:multiLevelType w:val="hybridMultilevel"/>
    <w:tmpl w:val="E2A42A9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59851A51"/>
    <w:multiLevelType w:val="hybridMultilevel"/>
    <w:tmpl w:val="21E84DE8"/>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2406E2E"/>
    <w:multiLevelType w:val="hybridMultilevel"/>
    <w:tmpl w:val="28325B8A"/>
    <w:lvl w:ilvl="0" w:tplc="04060011">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7" w15:restartNumberingAfterBreak="0">
    <w:nsid w:val="67114D19"/>
    <w:multiLevelType w:val="hybridMultilevel"/>
    <w:tmpl w:val="D7A20D16"/>
    <w:lvl w:ilvl="0" w:tplc="6466267C">
      <w:start w:val="1"/>
      <w:numFmt w:val="decimal"/>
      <w:lvlText w:val="%1)"/>
      <w:lvlJc w:val="left"/>
      <w:pPr>
        <w:ind w:left="15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4BC5724">
      <w:start w:val="1"/>
      <w:numFmt w:val="lowerLetter"/>
      <w:lvlText w:val="%2"/>
      <w:lvlJc w:val="left"/>
      <w:pPr>
        <w:ind w:left="16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8CA280E">
      <w:start w:val="1"/>
      <w:numFmt w:val="lowerRoman"/>
      <w:lvlText w:val="%3"/>
      <w:lvlJc w:val="left"/>
      <w:pPr>
        <w:ind w:left="23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F022828">
      <w:start w:val="1"/>
      <w:numFmt w:val="decimal"/>
      <w:lvlText w:val="%4"/>
      <w:lvlJc w:val="left"/>
      <w:pPr>
        <w:ind w:left="31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F5C7BC4">
      <w:start w:val="1"/>
      <w:numFmt w:val="lowerLetter"/>
      <w:lvlText w:val="%5"/>
      <w:lvlJc w:val="left"/>
      <w:pPr>
        <w:ind w:left="38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B005B02">
      <w:start w:val="1"/>
      <w:numFmt w:val="lowerRoman"/>
      <w:lvlText w:val="%6"/>
      <w:lvlJc w:val="left"/>
      <w:pPr>
        <w:ind w:left="45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668215E">
      <w:start w:val="1"/>
      <w:numFmt w:val="decimal"/>
      <w:lvlText w:val="%7"/>
      <w:lvlJc w:val="left"/>
      <w:pPr>
        <w:ind w:left="52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63C5A28">
      <w:start w:val="1"/>
      <w:numFmt w:val="lowerLetter"/>
      <w:lvlText w:val="%8"/>
      <w:lvlJc w:val="left"/>
      <w:pPr>
        <w:ind w:left="59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CD2F07E">
      <w:start w:val="1"/>
      <w:numFmt w:val="lowerRoman"/>
      <w:lvlText w:val="%9"/>
      <w:lvlJc w:val="left"/>
      <w:pPr>
        <w:ind w:left="67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6AB9041B"/>
    <w:multiLevelType w:val="hybridMultilevel"/>
    <w:tmpl w:val="4EF6B91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6B2F2E1D"/>
    <w:multiLevelType w:val="multilevel"/>
    <w:tmpl w:val="8112F5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0DF682E"/>
    <w:multiLevelType w:val="hybridMultilevel"/>
    <w:tmpl w:val="42E6FD0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1" w15:restartNumberingAfterBreak="0">
    <w:nsid w:val="778216F5"/>
    <w:multiLevelType w:val="hybridMultilevel"/>
    <w:tmpl w:val="1932FA6C"/>
    <w:lvl w:ilvl="0" w:tplc="C30409D2">
      <w:start w:val="50"/>
      <w:numFmt w:val="bullet"/>
      <w:lvlText w:val=""/>
      <w:lvlJc w:val="left"/>
      <w:pPr>
        <w:ind w:left="720" w:hanging="360"/>
      </w:pPr>
      <w:rPr>
        <w:rFonts w:ascii="Wingdings" w:eastAsiaTheme="minorHAnsi" w:hAnsi="Wingding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7ACA6BA9"/>
    <w:multiLevelType w:val="hybridMultilevel"/>
    <w:tmpl w:val="AC607736"/>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F9D0C00"/>
    <w:multiLevelType w:val="hybridMultilevel"/>
    <w:tmpl w:val="3D0EA79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22"/>
  </w:num>
  <w:num w:numId="2">
    <w:abstractNumId w:val="5"/>
  </w:num>
  <w:num w:numId="3">
    <w:abstractNumId w:val="4"/>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num>
  <w:num w:numId="6">
    <w:abstractNumId w:val="15"/>
  </w:num>
  <w:num w:numId="7">
    <w:abstractNumId w:val="14"/>
  </w:num>
  <w:num w:numId="8">
    <w:abstractNumId w:val="23"/>
  </w:num>
  <w:num w:numId="9">
    <w:abstractNumId w:val="0"/>
  </w:num>
  <w:num w:numId="10">
    <w:abstractNumId w:val="2"/>
  </w:num>
  <w:num w:numId="11">
    <w:abstractNumId w:val="13"/>
  </w:num>
  <w:num w:numId="12">
    <w:abstractNumId w:val="12"/>
  </w:num>
  <w:num w:numId="13">
    <w:abstractNumId w:val="6"/>
  </w:num>
  <w:num w:numId="14">
    <w:abstractNumId w:val="20"/>
  </w:num>
  <w:num w:numId="15">
    <w:abstractNumId w:val="16"/>
  </w:num>
  <w:num w:numId="16">
    <w:abstractNumId w:val="9"/>
  </w:num>
  <w:num w:numId="17">
    <w:abstractNumId w:val="8"/>
  </w:num>
  <w:num w:numId="18">
    <w:abstractNumId w:val="11"/>
  </w:num>
  <w:num w:numId="19">
    <w:abstractNumId w:val="3"/>
  </w:num>
  <w:num w:numId="20">
    <w:abstractNumId w:val="7"/>
  </w:num>
  <w:num w:numId="21">
    <w:abstractNumId w:val="19"/>
  </w:num>
  <w:num w:numId="22">
    <w:abstractNumId w:val="10"/>
  </w:num>
  <w:num w:numId="23">
    <w:abstractNumId w:val="18"/>
  </w:num>
  <w:num w:numId="24">
    <w:abstractNumId w:val="2"/>
  </w:num>
  <w:num w:numId="25">
    <w:abstractNumId w:val="1"/>
  </w:num>
  <w:num w:numId="26">
    <w:abstractNumId w:val="2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304"/>
  <w:autoHyphenation/>
  <w:hyphenationZone w:val="425"/>
  <w:characterSpacingControl w:val="doNotCompress"/>
  <w:hdrShapeDefaults>
    <o:shapedefaults v:ext="edit" spidmax="2150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582D"/>
    <w:rsid w:val="00001233"/>
    <w:rsid w:val="00001998"/>
    <w:rsid w:val="00002725"/>
    <w:rsid w:val="0000277B"/>
    <w:rsid w:val="00002DDD"/>
    <w:rsid w:val="000032C1"/>
    <w:rsid w:val="0000421B"/>
    <w:rsid w:val="00007057"/>
    <w:rsid w:val="00007272"/>
    <w:rsid w:val="00007840"/>
    <w:rsid w:val="000103BC"/>
    <w:rsid w:val="00012FC2"/>
    <w:rsid w:val="00013701"/>
    <w:rsid w:val="00013B36"/>
    <w:rsid w:val="00013CA9"/>
    <w:rsid w:val="00014C05"/>
    <w:rsid w:val="00015826"/>
    <w:rsid w:val="00015B3F"/>
    <w:rsid w:val="000162B7"/>
    <w:rsid w:val="000166E1"/>
    <w:rsid w:val="000172D4"/>
    <w:rsid w:val="00017345"/>
    <w:rsid w:val="00017EC3"/>
    <w:rsid w:val="00017FDD"/>
    <w:rsid w:val="000206F5"/>
    <w:rsid w:val="000209BE"/>
    <w:rsid w:val="00020C68"/>
    <w:rsid w:val="00020D41"/>
    <w:rsid w:val="00021239"/>
    <w:rsid w:val="00021500"/>
    <w:rsid w:val="00021633"/>
    <w:rsid w:val="000221E9"/>
    <w:rsid w:val="000223E3"/>
    <w:rsid w:val="00024C65"/>
    <w:rsid w:val="00024FFA"/>
    <w:rsid w:val="00025310"/>
    <w:rsid w:val="00025914"/>
    <w:rsid w:val="0003081A"/>
    <w:rsid w:val="00033050"/>
    <w:rsid w:val="00033439"/>
    <w:rsid w:val="000354E8"/>
    <w:rsid w:val="000360E7"/>
    <w:rsid w:val="00036544"/>
    <w:rsid w:val="0003707F"/>
    <w:rsid w:val="0004038D"/>
    <w:rsid w:val="00041E99"/>
    <w:rsid w:val="0004219A"/>
    <w:rsid w:val="00043623"/>
    <w:rsid w:val="0004548D"/>
    <w:rsid w:val="00046125"/>
    <w:rsid w:val="00051755"/>
    <w:rsid w:val="000521B2"/>
    <w:rsid w:val="00052861"/>
    <w:rsid w:val="000546B2"/>
    <w:rsid w:val="00055ADC"/>
    <w:rsid w:val="00055DD9"/>
    <w:rsid w:val="000567FF"/>
    <w:rsid w:val="00056A5F"/>
    <w:rsid w:val="000603A8"/>
    <w:rsid w:val="00060F05"/>
    <w:rsid w:val="00060F95"/>
    <w:rsid w:val="00061115"/>
    <w:rsid w:val="000628FC"/>
    <w:rsid w:val="00062EFA"/>
    <w:rsid w:val="00063FDE"/>
    <w:rsid w:val="00064AC9"/>
    <w:rsid w:val="00065163"/>
    <w:rsid w:val="000665F6"/>
    <w:rsid w:val="00066D4F"/>
    <w:rsid w:val="00066F38"/>
    <w:rsid w:val="00067152"/>
    <w:rsid w:val="000704D6"/>
    <w:rsid w:val="0007069E"/>
    <w:rsid w:val="000706E1"/>
    <w:rsid w:val="00070AA4"/>
    <w:rsid w:val="00070CD7"/>
    <w:rsid w:val="0007146F"/>
    <w:rsid w:val="000717B2"/>
    <w:rsid w:val="00071BFA"/>
    <w:rsid w:val="00071C04"/>
    <w:rsid w:val="000727D6"/>
    <w:rsid w:val="000744D5"/>
    <w:rsid w:val="000746F9"/>
    <w:rsid w:val="000749C1"/>
    <w:rsid w:val="00076123"/>
    <w:rsid w:val="00077164"/>
    <w:rsid w:val="000817F7"/>
    <w:rsid w:val="00082E95"/>
    <w:rsid w:val="00083353"/>
    <w:rsid w:val="00083405"/>
    <w:rsid w:val="00083D3C"/>
    <w:rsid w:val="000876D5"/>
    <w:rsid w:val="00087A83"/>
    <w:rsid w:val="0009089A"/>
    <w:rsid w:val="0009143B"/>
    <w:rsid w:val="00091587"/>
    <w:rsid w:val="00092857"/>
    <w:rsid w:val="00093076"/>
    <w:rsid w:val="0009428E"/>
    <w:rsid w:val="000945DC"/>
    <w:rsid w:val="000955C1"/>
    <w:rsid w:val="00096385"/>
    <w:rsid w:val="00096851"/>
    <w:rsid w:val="000A04B0"/>
    <w:rsid w:val="000A069A"/>
    <w:rsid w:val="000A0A1E"/>
    <w:rsid w:val="000A0CD3"/>
    <w:rsid w:val="000A194F"/>
    <w:rsid w:val="000A2364"/>
    <w:rsid w:val="000A3E99"/>
    <w:rsid w:val="000A48D8"/>
    <w:rsid w:val="000A6EBF"/>
    <w:rsid w:val="000A757B"/>
    <w:rsid w:val="000A7C5E"/>
    <w:rsid w:val="000B0572"/>
    <w:rsid w:val="000B0E00"/>
    <w:rsid w:val="000B36BB"/>
    <w:rsid w:val="000B41E2"/>
    <w:rsid w:val="000B4DE0"/>
    <w:rsid w:val="000B615A"/>
    <w:rsid w:val="000B62AC"/>
    <w:rsid w:val="000B693B"/>
    <w:rsid w:val="000C266D"/>
    <w:rsid w:val="000C43B9"/>
    <w:rsid w:val="000C4958"/>
    <w:rsid w:val="000C52C2"/>
    <w:rsid w:val="000C563D"/>
    <w:rsid w:val="000C6ADA"/>
    <w:rsid w:val="000C7BEF"/>
    <w:rsid w:val="000D00EE"/>
    <w:rsid w:val="000D0BA9"/>
    <w:rsid w:val="000D28C5"/>
    <w:rsid w:val="000D2DFF"/>
    <w:rsid w:val="000D341D"/>
    <w:rsid w:val="000D3819"/>
    <w:rsid w:val="000D65CB"/>
    <w:rsid w:val="000D7126"/>
    <w:rsid w:val="000D7497"/>
    <w:rsid w:val="000D7AA1"/>
    <w:rsid w:val="000D7F95"/>
    <w:rsid w:val="000E0F56"/>
    <w:rsid w:val="000E30BD"/>
    <w:rsid w:val="000E3263"/>
    <w:rsid w:val="000E37AA"/>
    <w:rsid w:val="000E3A58"/>
    <w:rsid w:val="000E4AA6"/>
    <w:rsid w:val="000F0842"/>
    <w:rsid w:val="000F1373"/>
    <w:rsid w:val="000F2051"/>
    <w:rsid w:val="000F29C8"/>
    <w:rsid w:val="000F5E86"/>
    <w:rsid w:val="000F61DB"/>
    <w:rsid w:val="000F79BC"/>
    <w:rsid w:val="000F7D96"/>
    <w:rsid w:val="00100E10"/>
    <w:rsid w:val="00100E75"/>
    <w:rsid w:val="00100F9A"/>
    <w:rsid w:val="001026C5"/>
    <w:rsid w:val="001027A4"/>
    <w:rsid w:val="0010297F"/>
    <w:rsid w:val="00103F32"/>
    <w:rsid w:val="00107138"/>
    <w:rsid w:val="001071A9"/>
    <w:rsid w:val="00107271"/>
    <w:rsid w:val="001076FB"/>
    <w:rsid w:val="00107F0C"/>
    <w:rsid w:val="001104E1"/>
    <w:rsid w:val="00110FDF"/>
    <w:rsid w:val="001110C9"/>
    <w:rsid w:val="00111A07"/>
    <w:rsid w:val="00111DF2"/>
    <w:rsid w:val="001121FE"/>
    <w:rsid w:val="00112E60"/>
    <w:rsid w:val="00112FB3"/>
    <w:rsid w:val="0011539F"/>
    <w:rsid w:val="00115CE3"/>
    <w:rsid w:val="00116473"/>
    <w:rsid w:val="00120874"/>
    <w:rsid w:val="00120B9F"/>
    <w:rsid w:val="001230A0"/>
    <w:rsid w:val="0012364F"/>
    <w:rsid w:val="00124F0F"/>
    <w:rsid w:val="00125739"/>
    <w:rsid w:val="0012726C"/>
    <w:rsid w:val="00130466"/>
    <w:rsid w:val="00130A6F"/>
    <w:rsid w:val="001310D2"/>
    <w:rsid w:val="001313E3"/>
    <w:rsid w:val="001333C4"/>
    <w:rsid w:val="0013353D"/>
    <w:rsid w:val="00135B8D"/>
    <w:rsid w:val="00136680"/>
    <w:rsid w:val="00137323"/>
    <w:rsid w:val="00140F86"/>
    <w:rsid w:val="00141282"/>
    <w:rsid w:val="001418D0"/>
    <w:rsid w:val="00141C3C"/>
    <w:rsid w:val="00143601"/>
    <w:rsid w:val="00143F96"/>
    <w:rsid w:val="00144786"/>
    <w:rsid w:val="00145B69"/>
    <w:rsid w:val="001505A3"/>
    <w:rsid w:val="00150A0C"/>
    <w:rsid w:val="00151991"/>
    <w:rsid w:val="00152357"/>
    <w:rsid w:val="00152B98"/>
    <w:rsid w:val="0015382E"/>
    <w:rsid w:val="00155080"/>
    <w:rsid w:val="00156E22"/>
    <w:rsid w:val="00156ED7"/>
    <w:rsid w:val="00156F50"/>
    <w:rsid w:val="00157458"/>
    <w:rsid w:val="0016072E"/>
    <w:rsid w:val="001607FF"/>
    <w:rsid w:val="001613BA"/>
    <w:rsid w:val="001615D7"/>
    <w:rsid w:val="0016209A"/>
    <w:rsid w:val="00162B94"/>
    <w:rsid w:val="00162BEF"/>
    <w:rsid w:val="00163C7C"/>
    <w:rsid w:val="001640A9"/>
    <w:rsid w:val="001645A0"/>
    <w:rsid w:val="00165328"/>
    <w:rsid w:val="00166A10"/>
    <w:rsid w:val="00167844"/>
    <w:rsid w:val="0016797D"/>
    <w:rsid w:val="00167E58"/>
    <w:rsid w:val="00170CC6"/>
    <w:rsid w:val="0017143E"/>
    <w:rsid w:val="001717E8"/>
    <w:rsid w:val="00172041"/>
    <w:rsid w:val="00173151"/>
    <w:rsid w:val="00173FE8"/>
    <w:rsid w:val="0018041A"/>
    <w:rsid w:val="00180C32"/>
    <w:rsid w:val="0018149A"/>
    <w:rsid w:val="00182507"/>
    <w:rsid w:val="001834B8"/>
    <w:rsid w:val="001843F4"/>
    <w:rsid w:val="001858AA"/>
    <w:rsid w:val="001859D5"/>
    <w:rsid w:val="00185F2D"/>
    <w:rsid w:val="00186465"/>
    <w:rsid w:val="0018649F"/>
    <w:rsid w:val="001865AD"/>
    <w:rsid w:val="00186A23"/>
    <w:rsid w:val="00190AFA"/>
    <w:rsid w:val="0019174A"/>
    <w:rsid w:val="00192231"/>
    <w:rsid w:val="001922F6"/>
    <w:rsid w:val="001932C1"/>
    <w:rsid w:val="00194573"/>
    <w:rsid w:val="00194786"/>
    <w:rsid w:val="00194D9A"/>
    <w:rsid w:val="001960E3"/>
    <w:rsid w:val="00196FC9"/>
    <w:rsid w:val="00197520"/>
    <w:rsid w:val="0019797C"/>
    <w:rsid w:val="00197F2E"/>
    <w:rsid w:val="001A0381"/>
    <w:rsid w:val="001A1294"/>
    <w:rsid w:val="001A1D3C"/>
    <w:rsid w:val="001A2C84"/>
    <w:rsid w:val="001A32C1"/>
    <w:rsid w:val="001A333E"/>
    <w:rsid w:val="001A40DC"/>
    <w:rsid w:val="001A6FB5"/>
    <w:rsid w:val="001A7600"/>
    <w:rsid w:val="001B02BF"/>
    <w:rsid w:val="001B1A58"/>
    <w:rsid w:val="001B253F"/>
    <w:rsid w:val="001B349B"/>
    <w:rsid w:val="001B3810"/>
    <w:rsid w:val="001B3D98"/>
    <w:rsid w:val="001B4992"/>
    <w:rsid w:val="001B54E0"/>
    <w:rsid w:val="001B5C7C"/>
    <w:rsid w:val="001B7A72"/>
    <w:rsid w:val="001C0365"/>
    <w:rsid w:val="001C371F"/>
    <w:rsid w:val="001C468A"/>
    <w:rsid w:val="001C487D"/>
    <w:rsid w:val="001C6036"/>
    <w:rsid w:val="001C799B"/>
    <w:rsid w:val="001C7CF3"/>
    <w:rsid w:val="001D0F29"/>
    <w:rsid w:val="001D303D"/>
    <w:rsid w:val="001D437E"/>
    <w:rsid w:val="001D4F1B"/>
    <w:rsid w:val="001D520C"/>
    <w:rsid w:val="001E0803"/>
    <w:rsid w:val="001E0E75"/>
    <w:rsid w:val="001E0EE5"/>
    <w:rsid w:val="001E1279"/>
    <w:rsid w:val="001E192E"/>
    <w:rsid w:val="001E235B"/>
    <w:rsid w:val="001E313E"/>
    <w:rsid w:val="001E3BCA"/>
    <w:rsid w:val="001E4D41"/>
    <w:rsid w:val="001E621B"/>
    <w:rsid w:val="001E65AF"/>
    <w:rsid w:val="001F055F"/>
    <w:rsid w:val="001F12D1"/>
    <w:rsid w:val="001F1567"/>
    <w:rsid w:val="001F15B5"/>
    <w:rsid w:val="001F1CEF"/>
    <w:rsid w:val="001F6A63"/>
    <w:rsid w:val="002012A0"/>
    <w:rsid w:val="002019B1"/>
    <w:rsid w:val="00203038"/>
    <w:rsid w:val="002035D3"/>
    <w:rsid w:val="0020435F"/>
    <w:rsid w:val="002052B6"/>
    <w:rsid w:val="0020721C"/>
    <w:rsid w:val="0020775E"/>
    <w:rsid w:val="00210309"/>
    <w:rsid w:val="00210508"/>
    <w:rsid w:val="002114C4"/>
    <w:rsid w:val="00212041"/>
    <w:rsid w:val="002176A2"/>
    <w:rsid w:val="00217AB2"/>
    <w:rsid w:val="00217F59"/>
    <w:rsid w:val="002209B2"/>
    <w:rsid w:val="00221889"/>
    <w:rsid w:val="00223449"/>
    <w:rsid w:val="00224FB8"/>
    <w:rsid w:val="00225459"/>
    <w:rsid w:val="00226221"/>
    <w:rsid w:val="002266C5"/>
    <w:rsid w:val="002271BE"/>
    <w:rsid w:val="00227F7B"/>
    <w:rsid w:val="00230EA3"/>
    <w:rsid w:val="00231122"/>
    <w:rsid w:val="00231339"/>
    <w:rsid w:val="00231A92"/>
    <w:rsid w:val="002404A7"/>
    <w:rsid w:val="0024085C"/>
    <w:rsid w:val="00240EF9"/>
    <w:rsid w:val="00241ADC"/>
    <w:rsid w:val="00241BF0"/>
    <w:rsid w:val="0024309A"/>
    <w:rsid w:val="0024358A"/>
    <w:rsid w:val="002458A5"/>
    <w:rsid w:val="00246216"/>
    <w:rsid w:val="00246960"/>
    <w:rsid w:val="0024703E"/>
    <w:rsid w:val="002479BE"/>
    <w:rsid w:val="00247ABA"/>
    <w:rsid w:val="00250801"/>
    <w:rsid w:val="00251617"/>
    <w:rsid w:val="002532E5"/>
    <w:rsid w:val="00254653"/>
    <w:rsid w:val="00255BC7"/>
    <w:rsid w:val="00255FAB"/>
    <w:rsid w:val="0025609E"/>
    <w:rsid w:val="00256309"/>
    <w:rsid w:val="00257505"/>
    <w:rsid w:val="00261054"/>
    <w:rsid w:val="00261667"/>
    <w:rsid w:val="00262250"/>
    <w:rsid w:val="00262924"/>
    <w:rsid w:val="00264DED"/>
    <w:rsid w:val="0026549E"/>
    <w:rsid w:val="00265D39"/>
    <w:rsid w:val="00266522"/>
    <w:rsid w:val="002666C5"/>
    <w:rsid w:val="00270748"/>
    <w:rsid w:val="00271BD1"/>
    <w:rsid w:val="00273C05"/>
    <w:rsid w:val="00274FDB"/>
    <w:rsid w:val="002763E6"/>
    <w:rsid w:val="00281805"/>
    <w:rsid w:val="00281D1B"/>
    <w:rsid w:val="00282E0E"/>
    <w:rsid w:val="00283719"/>
    <w:rsid w:val="002849BE"/>
    <w:rsid w:val="002854AE"/>
    <w:rsid w:val="00286E57"/>
    <w:rsid w:val="002917A7"/>
    <w:rsid w:val="00293196"/>
    <w:rsid w:val="00294B52"/>
    <w:rsid w:val="002953D0"/>
    <w:rsid w:val="00295407"/>
    <w:rsid w:val="002955E3"/>
    <w:rsid w:val="00295787"/>
    <w:rsid w:val="0029698F"/>
    <w:rsid w:val="00297948"/>
    <w:rsid w:val="00297D56"/>
    <w:rsid w:val="002A20C7"/>
    <w:rsid w:val="002A2235"/>
    <w:rsid w:val="002A36AF"/>
    <w:rsid w:val="002A36BC"/>
    <w:rsid w:val="002A3A36"/>
    <w:rsid w:val="002A436F"/>
    <w:rsid w:val="002A59DC"/>
    <w:rsid w:val="002A6FF3"/>
    <w:rsid w:val="002B0708"/>
    <w:rsid w:val="002B1C68"/>
    <w:rsid w:val="002B5700"/>
    <w:rsid w:val="002B5C63"/>
    <w:rsid w:val="002B6F0D"/>
    <w:rsid w:val="002B7225"/>
    <w:rsid w:val="002C07D9"/>
    <w:rsid w:val="002C105A"/>
    <w:rsid w:val="002C173F"/>
    <w:rsid w:val="002C1999"/>
    <w:rsid w:val="002C297A"/>
    <w:rsid w:val="002C3A79"/>
    <w:rsid w:val="002C3A8D"/>
    <w:rsid w:val="002C40E2"/>
    <w:rsid w:val="002C58FD"/>
    <w:rsid w:val="002C5D32"/>
    <w:rsid w:val="002D3073"/>
    <w:rsid w:val="002D3758"/>
    <w:rsid w:val="002D5710"/>
    <w:rsid w:val="002D629D"/>
    <w:rsid w:val="002E007E"/>
    <w:rsid w:val="002E0FD8"/>
    <w:rsid w:val="002E19BD"/>
    <w:rsid w:val="002E1A90"/>
    <w:rsid w:val="002E1DED"/>
    <w:rsid w:val="002E22F4"/>
    <w:rsid w:val="002E392A"/>
    <w:rsid w:val="002E4287"/>
    <w:rsid w:val="002E4F17"/>
    <w:rsid w:val="002E72A7"/>
    <w:rsid w:val="002E7E48"/>
    <w:rsid w:val="002F0978"/>
    <w:rsid w:val="002F100A"/>
    <w:rsid w:val="002F23AF"/>
    <w:rsid w:val="002F363D"/>
    <w:rsid w:val="002F4052"/>
    <w:rsid w:val="002F5D70"/>
    <w:rsid w:val="002F6358"/>
    <w:rsid w:val="002F65F2"/>
    <w:rsid w:val="00300374"/>
    <w:rsid w:val="0030163E"/>
    <w:rsid w:val="0030171A"/>
    <w:rsid w:val="00301D33"/>
    <w:rsid w:val="003022D9"/>
    <w:rsid w:val="00302661"/>
    <w:rsid w:val="003067AA"/>
    <w:rsid w:val="003078FB"/>
    <w:rsid w:val="003105C3"/>
    <w:rsid w:val="003107C0"/>
    <w:rsid w:val="0031097F"/>
    <w:rsid w:val="0031376E"/>
    <w:rsid w:val="0031581D"/>
    <w:rsid w:val="00316840"/>
    <w:rsid w:val="00316BD1"/>
    <w:rsid w:val="003172F0"/>
    <w:rsid w:val="00317D7B"/>
    <w:rsid w:val="003218ED"/>
    <w:rsid w:val="00322B46"/>
    <w:rsid w:val="00322D6E"/>
    <w:rsid w:val="003233E1"/>
    <w:rsid w:val="0032377B"/>
    <w:rsid w:val="00323A0A"/>
    <w:rsid w:val="00323C85"/>
    <w:rsid w:val="00323CD0"/>
    <w:rsid w:val="00324750"/>
    <w:rsid w:val="00324AE6"/>
    <w:rsid w:val="00326286"/>
    <w:rsid w:val="00327033"/>
    <w:rsid w:val="00327983"/>
    <w:rsid w:val="00327EBF"/>
    <w:rsid w:val="00330947"/>
    <w:rsid w:val="00331590"/>
    <w:rsid w:val="00332318"/>
    <w:rsid w:val="0033234C"/>
    <w:rsid w:val="00332C66"/>
    <w:rsid w:val="003331DB"/>
    <w:rsid w:val="00333C23"/>
    <w:rsid w:val="00334C91"/>
    <w:rsid w:val="00335117"/>
    <w:rsid w:val="003358E6"/>
    <w:rsid w:val="003360B5"/>
    <w:rsid w:val="00336259"/>
    <w:rsid w:val="00336842"/>
    <w:rsid w:val="00340191"/>
    <w:rsid w:val="00340866"/>
    <w:rsid w:val="00340AD1"/>
    <w:rsid w:val="00340F31"/>
    <w:rsid w:val="00341EDB"/>
    <w:rsid w:val="00342BC2"/>
    <w:rsid w:val="00342FA3"/>
    <w:rsid w:val="00346BA5"/>
    <w:rsid w:val="00347C6E"/>
    <w:rsid w:val="003506FF"/>
    <w:rsid w:val="0035165A"/>
    <w:rsid w:val="0035196D"/>
    <w:rsid w:val="00352697"/>
    <w:rsid w:val="0035318A"/>
    <w:rsid w:val="003537C3"/>
    <w:rsid w:val="0035460E"/>
    <w:rsid w:val="0035549E"/>
    <w:rsid w:val="00356007"/>
    <w:rsid w:val="003560FB"/>
    <w:rsid w:val="00357071"/>
    <w:rsid w:val="003573C7"/>
    <w:rsid w:val="00357EDA"/>
    <w:rsid w:val="0036139E"/>
    <w:rsid w:val="0036211E"/>
    <w:rsid w:val="00362DE1"/>
    <w:rsid w:val="003632FA"/>
    <w:rsid w:val="00365564"/>
    <w:rsid w:val="00365CE6"/>
    <w:rsid w:val="00366E35"/>
    <w:rsid w:val="00370FA0"/>
    <w:rsid w:val="00371DFE"/>
    <w:rsid w:val="00373AD1"/>
    <w:rsid w:val="003744B2"/>
    <w:rsid w:val="00374603"/>
    <w:rsid w:val="0037493E"/>
    <w:rsid w:val="00375A68"/>
    <w:rsid w:val="00376877"/>
    <w:rsid w:val="003770FA"/>
    <w:rsid w:val="00377B5E"/>
    <w:rsid w:val="003805DD"/>
    <w:rsid w:val="003809E7"/>
    <w:rsid w:val="00382D41"/>
    <w:rsid w:val="00384159"/>
    <w:rsid w:val="003851D3"/>
    <w:rsid w:val="00387A53"/>
    <w:rsid w:val="00387B91"/>
    <w:rsid w:val="00390999"/>
    <w:rsid w:val="00391021"/>
    <w:rsid w:val="00391B34"/>
    <w:rsid w:val="0039229C"/>
    <w:rsid w:val="00392882"/>
    <w:rsid w:val="00392B2B"/>
    <w:rsid w:val="00395683"/>
    <w:rsid w:val="00397196"/>
    <w:rsid w:val="003974AD"/>
    <w:rsid w:val="00397E7D"/>
    <w:rsid w:val="003A0401"/>
    <w:rsid w:val="003A2A38"/>
    <w:rsid w:val="003A2AE7"/>
    <w:rsid w:val="003A2BB1"/>
    <w:rsid w:val="003A57D1"/>
    <w:rsid w:val="003A7B2B"/>
    <w:rsid w:val="003B0520"/>
    <w:rsid w:val="003B060B"/>
    <w:rsid w:val="003B1637"/>
    <w:rsid w:val="003B163F"/>
    <w:rsid w:val="003B27FF"/>
    <w:rsid w:val="003B2A50"/>
    <w:rsid w:val="003B33A7"/>
    <w:rsid w:val="003B37EF"/>
    <w:rsid w:val="003B3DE1"/>
    <w:rsid w:val="003B417A"/>
    <w:rsid w:val="003B4261"/>
    <w:rsid w:val="003B49BB"/>
    <w:rsid w:val="003B62ED"/>
    <w:rsid w:val="003B6C82"/>
    <w:rsid w:val="003B77AD"/>
    <w:rsid w:val="003C0E0D"/>
    <w:rsid w:val="003C1470"/>
    <w:rsid w:val="003C166E"/>
    <w:rsid w:val="003C1AD0"/>
    <w:rsid w:val="003C1B07"/>
    <w:rsid w:val="003C2005"/>
    <w:rsid w:val="003C42EB"/>
    <w:rsid w:val="003C4B15"/>
    <w:rsid w:val="003C4B85"/>
    <w:rsid w:val="003C6A95"/>
    <w:rsid w:val="003C7C71"/>
    <w:rsid w:val="003D0A89"/>
    <w:rsid w:val="003D11DC"/>
    <w:rsid w:val="003D23FE"/>
    <w:rsid w:val="003D2E2E"/>
    <w:rsid w:val="003D52D3"/>
    <w:rsid w:val="003D52E4"/>
    <w:rsid w:val="003D6EA5"/>
    <w:rsid w:val="003D70EA"/>
    <w:rsid w:val="003D790F"/>
    <w:rsid w:val="003E2DF1"/>
    <w:rsid w:val="003E403B"/>
    <w:rsid w:val="003E4566"/>
    <w:rsid w:val="003E4E7D"/>
    <w:rsid w:val="003E58D8"/>
    <w:rsid w:val="003E700B"/>
    <w:rsid w:val="003E7459"/>
    <w:rsid w:val="003E74DA"/>
    <w:rsid w:val="003F1C64"/>
    <w:rsid w:val="003F4524"/>
    <w:rsid w:val="003F76B5"/>
    <w:rsid w:val="003F7A77"/>
    <w:rsid w:val="0040100F"/>
    <w:rsid w:val="0040315E"/>
    <w:rsid w:val="00404367"/>
    <w:rsid w:val="00404D20"/>
    <w:rsid w:val="00405087"/>
    <w:rsid w:val="004062B7"/>
    <w:rsid w:val="004063EE"/>
    <w:rsid w:val="004106B9"/>
    <w:rsid w:val="004108C4"/>
    <w:rsid w:val="00410C17"/>
    <w:rsid w:val="00411D9B"/>
    <w:rsid w:val="0041294E"/>
    <w:rsid w:val="004129E6"/>
    <w:rsid w:val="004135D3"/>
    <w:rsid w:val="00414F75"/>
    <w:rsid w:val="004158FF"/>
    <w:rsid w:val="0041643F"/>
    <w:rsid w:val="0042001F"/>
    <w:rsid w:val="00420636"/>
    <w:rsid w:val="004245A0"/>
    <w:rsid w:val="004245A5"/>
    <w:rsid w:val="00425C12"/>
    <w:rsid w:val="00432561"/>
    <w:rsid w:val="004366B4"/>
    <w:rsid w:val="00437B87"/>
    <w:rsid w:val="004404D4"/>
    <w:rsid w:val="00441D5E"/>
    <w:rsid w:val="00442A3C"/>
    <w:rsid w:val="004430E5"/>
    <w:rsid w:val="00443157"/>
    <w:rsid w:val="004447F6"/>
    <w:rsid w:val="00444B8C"/>
    <w:rsid w:val="00444D5C"/>
    <w:rsid w:val="00445632"/>
    <w:rsid w:val="004468F6"/>
    <w:rsid w:val="004504FD"/>
    <w:rsid w:val="004508F2"/>
    <w:rsid w:val="00451FBD"/>
    <w:rsid w:val="004520EE"/>
    <w:rsid w:val="00453498"/>
    <w:rsid w:val="004606E2"/>
    <w:rsid w:val="00461A5B"/>
    <w:rsid w:val="00461E79"/>
    <w:rsid w:val="00462270"/>
    <w:rsid w:val="004632D9"/>
    <w:rsid w:val="00465292"/>
    <w:rsid w:val="00465DD7"/>
    <w:rsid w:val="004667F1"/>
    <w:rsid w:val="0046680D"/>
    <w:rsid w:val="00466BC2"/>
    <w:rsid w:val="00470ECF"/>
    <w:rsid w:val="00471181"/>
    <w:rsid w:val="004718DA"/>
    <w:rsid w:val="00471B11"/>
    <w:rsid w:val="0047271A"/>
    <w:rsid w:val="00473BAB"/>
    <w:rsid w:val="0047480C"/>
    <w:rsid w:val="00477922"/>
    <w:rsid w:val="00477CDF"/>
    <w:rsid w:val="00477F17"/>
    <w:rsid w:val="004800CD"/>
    <w:rsid w:val="00481D6D"/>
    <w:rsid w:val="00483323"/>
    <w:rsid w:val="00485302"/>
    <w:rsid w:val="00487EC0"/>
    <w:rsid w:val="004900B3"/>
    <w:rsid w:val="00490669"/>
    <w:rsid w:val="00491302"/>
    <w:rsid w:val="004919BA"/>
    <w:rsid w:val="00491A1D"/>
    <w:rsid w:val="00492390"/>
    <w:rsid w:val="00492D28"/>
    <w:rsid w:val="0049391B"/>
    <w:rsid w:val="00497291"/>
    <w:rsid w:val="004977BE"/>
    <w:rsid w:val="004A0A6A"/>
    <w:rsid w:val="004A1A45"/>
    <w:rsid w:val="004A1E75"/>
    <w:rsid w:val="004A1FE1"/>
    <w:rsid w:val="004A2052"/>
    <w:rsid w:val="004A2686"/>
    <w:rsid w:val="004A2EC0"/>
    <w:rsid w:val="004A3B5A"/>
    <w:rsid w:val="004A4076"/>
    <w:rsid w:val="004A496F"/>
    <w:rsid w:val="004A4B84"/>
    <w:rsid w:val="004A51B9"/>
    <w:rsid w:val="004A6742"/>
    <w:rsid w:val="004A6DB4"/>
    <w:rsid w:val="004A7939"/>
    <w:rsid w:val="004B1746"/>
    <w:rsid w:val="004B3484"/>
    <w:rsid w:val="004B38CB"/>
    <w:rsid w:val="004B42E6"/>
    <w:rsid w:val="004B6BBB"/>
    <w:rsid w:val="004B7A34"/>
    <w:rsid w:val="004C05CA"/>
    <w:rsid w:val="004C0D05"/>
    <w:rsid w:val="004C182D"/>
    <w:rsid w:val="004C2EF4"/>
    <w:rsid w:val="004C351F"/>
    <w:rsid w:val="004C392D"/>
    <w:rsid w:val="004C3CF7"/>
    <w:rsid w:val="004C6AFB"/>
    <w:rsid w:val="004C6DA0"/>
    <w:rsid w:val="004C6E10"/>
    <w:rsid w:val="004D15E4"/>
    <w:rsid w:val="004D24AE"/>
    <w:rsid w:val="004D39A9"/>
    <w:rsid w:val="004D43A1"/>
    <w:rsid w:val="004D5389"/>
    <w:rsid w:val="004E00F5"/>
    <w:rsid w:val="004E467C"/>
    <w:rsid w:val="004E481C"/>
    <w:rsid w:val="004E4B2B"/>
    <w:rsid w:val="004F0632"/>
    <w:rsid w:val="004F0F93"/>
    <w:rsid w:val="004F1023"/>
    <w:rsid w:val="004F2C7F"/>
    <w:rsid w:val="004F3347"/>
    <w:rsid w:val="004F48D0"/>
    <w:rsid w:val="004F5153"/>
    <w:rsid w:val="004F71C9"/>
    <w:rsid w:val="004F721C"/>
    <w:rsid w:val="004F7791"/>
    <w:rsid w:val="004F7C16"/>
    <w:rsid w:val="005000D4"/>
    <w:rsid w:val="00500FE8"/>
    <w:rsid w:val="005011DD"/>
    <w:rsid w:val="00506067"/>
    <w:rsid w:val="00507359"/>
    <w:rsid w:val="005100CE"/>
    <w:rsid w:val="00510358"/>
    <w:rsid w:val="0051298C"/>
    <w:rsid w:val="00512F55"/>
    <w:rsid w:val="005146D8"/>
    <w:rsid w:val="00514BC3"/>
    <w:rsid w:val="00514F20"/>
    <w:rsid w:val="00514FDF"/>
    <w:rsid w:val="0051605D"/>
    <w:rsid w:val="005172A4"/>
    <w:rsid w:val="00517322"/>
    <w:rsid w:val="0052269B"/>
    <w:rsid w:val="00524562"/>
    <w:rsid w:val="00524636"/>
    <w:rsid w:val="0052463F"/>
    <w:rsid w:val="005269E6"/>
    <w:rsid w:val="00527173"/>
    <w:rsid w:val="00527998"/>
    <w:rsid w:val="00530F77"/>
    <w:rsid w:val="00531D95"/>
    <w:rsid w:val="005323B1"/>
    <w:rsid w:val="00532E78"/>
    <w:rsid w:val="00534846"/>
    <w:rsid w:val="0053595B"/>
    <w:rsid w:val="00536FBB"/>
    <w:rsid w:val="00537995"/>
    <w:rsid w:val="00540FED"/>
    <w:rsid w:val="00541CA2"/>
    <w:rsid w:val="0054225B"/>
    <w:rsid w:val="00542350"/>
    <w:rsid w:val="00542DE7"/>
    <w:rsid w:val="00543403"/>
    <w:rsid w:val="005450A7"/>
    <w:rsid w:val="005452B5"/>
    <w:rsid w:val="005465D4"/>
    <w:rsid w:val="005470FB"/>
    <w:rsid w:val="0054759D"/>
    <w:rsid w:val="00547646"/>
    <w:rsid w:val="0055008D"/>
    <w:rsid w:val="00551E63"/>
    <w:rsid w:val="00552258"/>
    <w:rsid w:val="005527BE"/>
    <w:rsid w:val="005533B2"/>
    <w:rsid w:val="005536F3"/>
    <w:rsid w:val="00555C86"/>
    <w:rsid w:val="0055614C"/>
    <w:rsid w:val="00556283"/>
    <w:rsid w:val="0055653E"/>
    <w:rsid w:val="0055748D"/>
    <w:rsid w:val="00560A07"/>
    <w:rsid w:val="00560BE4"/>
    <w:rsid w:val="00560F09"/>
    <w:rsid w:val="00562FD6"/>
    <w:rsid w:val="00563211"/>
    <w:rsid w:val="00564B9F"/>
    <w:rsid w:val="00564BCB"/>
    <w:rsid w:val="00565CAA"/>
    <w:rsid w:val="00565F1C"/>
    <w:rsid w:val="00566C6D"/>
    <w:rsid w:val="00570249"/>
    <w:rsid w:val="00570E24"/>
    <w:rsid w:val="0057245F"/>
    <w:rsid w:val="005724E9"/>
    <w:rsid w:val="00573E10"/>
    <w:rsid w:val="00574CC9"/>
    <w:rsid w:val="00575DFD"/>
    <w:rsid w:val="00576B6E"/>
    <w:rsid w:val="005814E3"/>
    <w:rsid w:val="00581D03"/>
    <w:rsid w:val="0058365D"/>
    <w:rsid w:val="005844E2"/>
    <w:rsid w:val="00585BD9"/>
    <w:rsid w:val="0058701E"/>
    <w:rsid w:val="00587BDA"/>
    <w:rsid w:val="00587FDE"/>
    <w:rsid w:val="005915D1"/>
    <w:rsid w:val="00591F8A"/>
    <w:rsid w:val="0059241E"/>
    <w:rsid w:val="005939ED"/>
    <w:rsid w:val="00594E07"/>
    <w:rsid w:val="00594F3E"/>
    <w:rsid w:val="00596293"/>
    <w:rsid w:val="0059630C"/>
    <w:rsid w:val="005A0690"/>
    <w:rsid w:val="005A076E"/>
    <w:rsid w:val="005A0AD3"/>
    <w:rsid w:val="005A0F73"/>
    <w:rsid w:val="005A19C7"/>
    <w:rsid w:val="005A4113"/>
    <w:rsid w:val="005A6569"/>
    <w:rsid w:val="005A70AD"/>
    <w:rsid w:val="005B0E1A"/>
    <w:rsid w:val="005B157E"/>
    <w:rsid w:val="005B7165"/>
    <w:rsid w:val="005B7196"/>
    <w:rsid w:val="005B7DA2"/>
    <w:rsid w:val="005C0AA3"/>
    <w:rsid w:val="005C0D34"/>
    <w:rsid w:val="005C216E"/>
    <w:rsid w:val="005C24C8"/>
    <w:rsid w:val="005C2513"/>
    <w:rsid w:val="005C25BC"/>
    <w:rsid w:val="005C3763"/>
    <w:rsid w:val="005C3FCA"/>
    <w:rsid w:val="005C4470"/>
    <w:rsid w:val="005C474D"/>
    <w:rsid w:val="005C492F"/>
    <w:rsid w:val="005C4EC0"/>
    <w:rsid w:val="005C60D0"/>
    <w:rsid w:val="005C6374"/>
    <w:rsid w:val="005D22EC"/>
    <w:rsid w:val="005D34D1"/>
    <w:rsid w:val="005D43DE"/>
    <w:rsid w:val="005D470A"/>
    <w:rsid w:val="005D5C65"/>
    <w:rsid w:val="005D5D3B"/>
    <w:rsid w:val="005D6A86"/>
    <w:rsid w:val="005D6CC2"/>
    <w:rsid w:val="005D7322"/>
    <w:rsid w:val="005E0458"/>
    <w:rsid w:val="005E53E8"/>
    <w:rsid w:val="005E5900"/>
    <w:rsid w:val="005E59B1"/>
    <w:rsid w:val="005E5A6F"/>
    <w:rsid w:val="005E71F1"/>
    <w:rsid w:val="005E7477"/>
    <w:rsid w:val="005F0ED9"/>
    <w:rsid w:val="005F1480"/>
    <w:rsid w:val="005F16CD"/>
    <w:rsid w:val="005F1B5D"/>
    <w:rsid w:val="005F23B0"/>
    <w:rsid w:val="005F2E83"/>
    <w:rsid w:val="005F3FDC"/>
    <w:rsid w:val="005F56C0"/>
    <w:rsid w:val="005F5FBA"/>
    <w:rsid w:val="006002B6"/>
    <w:rsid w:val="0060290D"/>
    <w:rsid w:val="00603502"/>
    <w:rsid w:val="00603B18"/>
    <w:rsid w:val="00604271"/>
    <w:rsid w:val="006051DC"/>
    <w:rsid w:val="00606D2B"/>
    <w:rsid w:val="006070AC"/>
    <w:rsid w:val="006100AB"/>
    <w:rsid w:val="00610791"/>
    <w:rsid w:val="00610948"/>
    <w:rsid w:val="0061128D"/>
    <w:rsid w:val="00611CC3"/>
    <w:rsid w:val="006126C0"/>
    <w:rsid w:val="00613921"/>
    <w:rsid w:val="00614D1C"/>
    <w:rsid w:val="00620B12"/>
    <w:rsid w:val="00620C0B"/>
    <w:rsid w:val="00623F4F"/>
    <w:rsid w:val="006240F3"/>
    <w:rsid w:val="00626794"/>
    <w:rsid w:val="00630937"/>
    <w:rsid w:val="00630BC1"/>
    <w:rsid w:val="0063176D"/>
    <w:rsid w:val="006322B2"/>
    <w:rsid w:val="006339AE"/>
    <w:rsid w:val="006360A0"/>
    <w:rsid w:val="0063667E"/>
    <w:rsid w:val="006373B5"/>
    <w:rsid w:val="00642448"/>
    <w:rsid w:val="00642AF7"/>
    <w:rsid w:val="00643E3A"/>
    <w:rsid w:val="00643EE6"/>
    <w:rsid w:val="00644295"/>
    <w:rsid w:val="0064528D"/>
    <w:rsid w:val="006453E7"/>
    <w:rsid w:val="00645CBF"/>
    <w:rsid w:val="00646047"/>
    <w:rsid w:val="00646923"/>
    <w:rsid w:val="00647B76"/>
    <w:rsid w:val="00651336"/>
    <w:rsid w:val="00653D3F"/>
    <w:rsid w:val="006547B3"/>
    <w:rsid w:val="00654DF0"/>
    <w:rsid w:val="00655292"/>
    <w:rsid w:val="00657B89"/>
    <w:rsid w:val="00660319"/>
    <w:rsid w:val="00660587"/>
    <w:rsid w:val="00660808"/>
    <w:rsid w:val="006608B7"/>
    <w:rsid w:val="00662E63"/>
    <w:rsid w:val="00662F46"/>
    <w:rsid w:val="0066529D"/>
    <w:rsid w:val="00666017"/>
    <w:rsid w:val="006668DC"/>
    <w:rsid w:val="00666BE7"/>
    <w:rsid w:val="00666C14"/>
    <w:rsid w:val="00666C30"/>
    <w:rsid w:val="00667E83"/>
    <w:rsid w:val="00670F61"/>
    <w:rsid w:val="00671BEF"/>
    <w:rsid w:val="006728BE"/>
    <w:rsid w:val="00674AB4"/>
    <w:rsid w:val="006753A2"/>
    <w:rsid w:val="00675508"/>
    <w:rsid w:val="00676B46"/>
    <w:rsid w:val="00681DFE"/>
    <w:rsid w:val="00682AB3"/>
    <w:rsid w:val="00682AEA"/>
    <w:rsid w:val="006841F4"/>
    <w:rsid w:val="00684950"/>
    <w:rsid w:val="00685A3E"/>
    <w:rsid w:val="00687BFA"/>
    <w:rsid w:val="0069001D"/>
    <w:rsid w:val="00690DB5"/>
    <w:rsid w:val="006926AF"/>
    <w:rsid w:val="0069278F"/>
    <w:rsid w:val="006928CB"/>
    <w:rsid w:val="00692CE2"/>
    <w:rsid w:val="00693AC6"/>
    <w:rsid w:val="00695355"/>
    <w:rsid w:val="006955F8"/>
    <w:rsid w:val="00696289"/>
    <w:rsid w:val="006964CE"/>
    <w:rsid w:val="0069683E"/>
    <w:rsid w:val="00696D0B"/>
    <w:rsid w:val="00696EF6"/>
    <w:rsid w:val="006972B2"/>
    <w:rsid w:val="006A32D9"/>
    <w:rsid w:val="006A345C"/>
    <w:rsid w:val="006A5DEB"/>
    <w:rsid w:val="006A6A4C"/>
    <w:rsid w:val="006A6DE5"/>
    <w:rsid w:val="006B0DE9"/>
    <w:rsid w:val="006B0EE7"/>
    <w:rsid w:val="006B1B35"/>
    <w:rsid w:val="006B29B6"/>
    <w:rsid w:val="006B2FD2"/>
    <w:rsid w:val="006B31D8"/>
    <w:rsid w:val="006B366A"/>
    <w:rsid w:val="006B5199"/>
    <w:rsid w:val="006B5D0B"/>
    <w:rsid w:val="006B6777"/>
    <w:rsid w:val="006B6870"/>
    <w:rsid w:val="006B7B43"/>
    <w:rsid w:val="006C092A"/>
    <w:rsid w:val="006C1543"/>
    <w:rsid w:val="006C15FD"/>
    <w:rsid w:val="006C1E68"/>
    <w:rsid w:val="006C25BB"/>
    <w:rsid w:val="006C2A4C"/>
    <w:rsid w:val="006C2D7B"/>
    <w:rsid w:val="006C4969"/>
    <w:rsid w:val="006C4A4C"/>
    <w:rsid w:val="006C7F83"/>
    <w:rsid w:val="006D0181"/>
    <w:rsid w:val="006D1E69"/>
    <w:rsid w:val="006D1EA6"/>
    <w:rsid w:val="006D200C"/>
    <w:rsid w:val="006D2511"/>
    <w:rsid w:val="006D2C8B"/>
    <w:rsid w:val="006D3378"/>
    <w:rsid w:val="006D5515"/>
    <w:rsid w:val="006D5885"/>
    <w:rsid w:val="006D5BC5"/>
    <w:rsid w:val="006D6278"/>
    <w:rsid w:val="006D6AD5"/>
    <w:rsid w:val="006D74A8"/>
    <w:rsid w:val="006E02D8"/>
    <w:rsid w:val="006E0959"/>
    <w:rsid w:val="006E0B84"/>
    <w:rsid w:val="006E1974"/>
    <w:rsid w:val="006E2313"/>
    <w:rsid w:val="006E4DE9"/>
    <w:rsid w:val="006E5FF2"/>
    <w:rsid w:val="006E6313"/>
    <w:rsid w:val="006E72F7"/>
    <w:rsid w:val="006E7813"/>
    <w:rsid w:val="006F0CF0"/>
    <w:rsid w:val="006F1139"/>
    <w:rsid w:val="006F1689"/>
    <w:rsid w:val="006F1D15"/>
    <w:rsid w:val="006F2814"/>
    <w:rsid w:val="006F2876"/>
    <w:rsid w:val="006F337A"/>
    <w:rsid w:val="006F493E"/>
    <w:rsid w:val="006F660C"/>
    <w:rsid w:val="006F7A2C"/>
    <w:rsid w:val="00700EC4"/>
    <w:rsid w:val="00701C57"/>
    <w:rsid w:val="00703F92"/>
    <w:rsid w:val="00704E9B"/>
    <w:rsid w:val="00705CEA"/>
    <w:rsid w:val="00705FB6"/>
    <w:rsid w:val="00706728"/>
    <w:rsid w:val="00710383"/>
    <w:rsid w:val="007104B2"/>
    <w:rsid w:val="00711925"/>
    <w:rsid w:val="007144DD"/>
    <w:rsid w:val="00714BB9"/>
    <w:rsid w:val="007151DC"/>
    <w:rsid w:val="00715563"/>
    <w:rsid w:val="007162C7"/>
    <w:rsid w:val="00720A85"/>
    <w:rsid w:val="00720C92"/>
    <w:rsid w:val="007218D9"/>
    <w:rsid w:val="00721D6C"/>
    <w:rsid w:val="00722AA0"/>
    <w:rsid w:val="007232A6"/>
    <w:rsid w:val="0072451F"/>
    <w:rsid w:val="007252ED"/>
    <w:rsid w:val="0072577F"/>
    <w:rsid w:val="00725DEE"/>
    <w:rsid w:val="0072626F"/>
    <w:rsid w:val="007267B1"/>
    <w:rsid w:val="00726A93"/>
    <w:rsid w:val="007270DC"/>
    <w:rsid w:val="0072755F"/>
    <w:rsid w:val="00727F98"/>
    <w:rsid w:val="00730190"/>
    <w:rsid w:val="007304E5"/>
    <w:rsid w:val="007313C0"/>
    <w:rsid w:val="007317B4"/>
    <w:rsid w:val="00732B66"/>
    <w:rsid w:val="00733BC8"/>
    <w:rsid w:val="007343E7"/>
    <w:rsid w:val="00734D2F"/>
    <w:rsid w:val="00735304"/>
    <w:rsid w:val="007358A9"/>
    <w:rsid w:val="00735B08"/>
    <w:rsid w:val="00735E34"/>
    <w:rsid w:val="00735E7E"/>
    <w:rsid w:val="00737FE2"/>
    <w:rsid w:val="00740A28"/>
    <w:rsid w:val="0074144E"/>
    <w:rsid w:val="00741AC2"/>
    <w:rsid w:val="0074207F"/>
    <w:rsid w:val="00742C4E"/>
    <w:rsid w:val="00751280"/>
    <w:rsid w:val="0075208D"/>
    <w:rsid w:val="00752C01"/>
    <w:rsid w:val="00752CDC"/>
    <w:rsid w:val="0075365E"/>
    <w:rsid w:val="00754635"/>
    <w:rsid w:val="007556CC"/>
    <w:rsid w:val="00756CDD"/>
    <w:rsid w:val="0075797F"/>
    <w:rsid w:val="00757E34"/>
    <w:rsid w:val="00760169"/>
    <w:rsid w:val="00761507"/>
    <w:rsid w:val="00762F09"/>
    <w:rsid w:val="007632F1"/>
    <w:rsid w:val="007673E5"/>
    <w:rsid w:val="00767425"/>
    <w:rsid w:val="00767606"/>
    <w:rsid w:val="007710A7"/>
    <w:rsid w:val="007715D2"/>
    <w:rsid w:val="00774ECD"/>
    <w:rsid w:val="00774FAD"/>
    <w:rsid w:val="00777AE7"/>
    <w:rsid w:val="00777EEB"/>
    <w:rsid w:val="00780871"/>
    <w:rsid w:val="007808CF"/>
    <w:rsid w:val="00780B78"/>
    <w:rsid w:val="007818E7"/>
    <w:rsid w:val="00782307"/>
    <w:rsid w:val="007828AD"/>
    <w:rsid w:val="0078516C"/>
    <w:rsid w:val="007852C1"/>
    <w:rsid w:val="00786C26"/>
    <w:rsid w:val="00791DDE"/>
    <w:rsid w:val="0079231A"/>
    <w:rsid w:val="00793C6D"/>
    <w:rsid w:val="00795F09"/>
    <w:rsid w:val="00797527"/>
    <w:rsid w:val="007A048A"/>
    <w:rsid w:val="007A1212"/>
    <w:rsid w:val="007A1F60"/>
    <w:rsid w:val="007A23E4"/>
    <w:rsid w:val="007A2450"/>
    <w:rsid w:val="007A34C7"/>
    <w:rsid w:val="007A4867"/>
    <w:rsid w:val="007A490B"/>
    <w:rsid w:val="007A5EB4"/>
    <w:rsid w:val="007A64EA"/>
    <w:rsid w:val="007A6716"/>
    <w:rsid w:val="007A7182"/>
    <w:rsid w:val="007A77F1"/>
    <w:rsid w:val="007B0B04"/>
    <w:rsid w:val="007B0BC6"/>
    <w:rsid w:val="007B1726"/>
    <w:rsid w:val="007B1A61"/>
    <w:rsid w:val="007B20C2"/>
    <w:rsid w:val="007B4DC1"/>
    <w:rsid w:val="007B50A2"/>
    <w:rsid w:val="007B56B8"/>
    <w:rsid w:val="007B5975"/>
    <w:rsid w:val="007B7BB8"/>
    <w:rsid w:val="007C0AED"/>
    <w:rsid w:val="007C0D78"/>
    <w:rsid w:val="007C0E33"/>
    <w:rsid w:val="007C1444"/>
    <w:rsid w:val="007C169A"/>
    <w:rsid w:val="007C169C"/>
    <w:rsid w:val="007C4A45"/>
    <w:rsid w:val="007C5478"/>
    <w:rsid w:val="007C616A"/>
    <w:rsid w:val="007C6387"/>
    <w:rsid w:val="007C7001"/>
    <w:rsid w:val="007C721D"/>
    <w:rsid w:val="007D00A6"/>
    <w:rsid w:val="007D025F"/>
    <w:rsid w:val="007D679A"/>
    <w:rsid w:val="007D6891"/>
    <w:rsid w:val="007D7CB0"/>
    <w:rsid w:val="007E10D7"/>
    <w:rsid w:val="007E301C"/>
    <w:rsid w:val="007E4DBC"/>
    <w:rsid w:val="007E504C"/>
    <w:rsid w:val="007E521B"/>
    <w:rsid w:val="007E5C30"/>
    <w:rsid w:val="007E5D66"/>
    <w:rsid w:val="007E6609"/>
    <w:rsid w:val="007E6D42"/>
    <w:rsid w:val="007F27AE"/>
    <w:rsid w:val="007F4289"/>
    <w:rsid w:val="007F587B"/>
    <w:rsid w:val="007F5A7F"/>
    <w:rsid w:val="007F5AA5"/>
    <w:rsid w:val="007F6045"/>
    <w:rsid w:val="007F7056"/>
    <w:rsid w:val="007F770E"/>
    <w:rsid w:val="007F7A80"/>
    <w:rsid w:val="007F7DD8"/>
    <w:rsid w:val="0080013A"/>
    <w:rsid w:val="00800207"/>
    <w:rsid w:val="0080030B"/>
    <w:rsid w:val="00800667"/>
    <w:rsid w:val="00800BDC"/>
    <w:rsid w:val="0080160D"/>
    <w:rsid w:val="00801EBE"/>
    <w:rsid w:val="0080214A"/>
    <w:rsid w:val="0080250F"/>
    <w:rsid w:val="00804549"/>
    <w:rsid w:val="0080592A"/>
    <w:rsid w:val="008060DB"/>
    <w:rsid w:val="00807510"/>
    <w:rsid w:val="008109BD"/>
    <w:rsid w:val="00810A1D"/>
    <w:rsid w:val="00811090"/>
    <w:rsid w:val="008120B6"/>
    <w:rsid w:val="00812150"/>
    <w:rsid w:val="0081351B"/>
    <w:rsid w:val="008154F0"/>
    <w:rsid w:val="00815F40"/>
    <w:rsid w:val="00821045"/>
    <w:rsid w:val="008212B3"/>
    <w:rsid w:val="0082139A"/>
    <w:rsid w:val="008220B6"/>
    <w:rsid w:val="00822F8A"/>
    <w:rsid w:val="00823F37"/>
    <w:rsid w:val="00824708"/>
    <w:rsid w:val="00827450"/>
    <w:rsid w:val="00827C53"/>
    <w:rsid w:val="008324C6"/>
    <w:rsid w:val="008327E1"/>
    <w:rsid w:val="00835823"/>
    <w:rsid w:val="00835E52"/>
    <w:rsid w:val="008362B9"/>
    <w:rsid w:val="008362E9"/>
    <w:rsid w:val="00836EB3"/>
    <w:rsid w:val="00842908"/>
    <w:rsid w:val="008435F0"/>
    <w:rsid w:val="008443D6"/>
    <w:rsid w:val="0084505E"/>
    <w:rsid w:val="00845444"/>
    <w:rsid w:val="00845A11"/>
    <w:rsid w:val="00847576"/>
    <w:rsid w:val="008512C2"/>
    <w:rsid w:val="0085219C"/>
    <w:rsid w:val="0085245B"/>
    <w:rsid w:val="0085294D"/>
    <w:rsid w:val="00853424"/>
    <w:rsid w:val="00854032"/>
    <w:rsid w:val="00854145"/>
    <w:rsid w:val="00854EE4"/>
    <w:rsid w:val="008550C0"/>
    <w:rsid w:val="008558F3"/>
    <w:rsid w:val="00857572"/>
    <w:rsid w:val="00860320"/>
    <w:rsid w:val="0086055C"/>
    <w:rsid w:val="00861EA5"/>
    <w:rsid w:val="008622CB"/>
    <w:rsid w:val="0086351E"/>
    <w:rsid w:val="00865117"/>
    <w:rsid w:val="008705C8"/>
    <w:rsid w:val="008706F1"/>
    <w:rsid w:val="008715F5"/>
    <w:rsid w:val="008718BE"/>
    <w:rsid w:val="00871AFC"/>
    <w:rsid w:val="008736BC"/>
    <w:rsid w:val="008739CA"/>
    <w:rsid w:val="00873D6F"/>
    <w:rsid w:val="0087401F"/>
    <w:rsid w:val="008744BF"/>
    <w:rsid w:val="00874680"/>
    <w:rsid w:val="00874E86"/>
    <w:rsid w:val="00874F93"/>
    <w:rsid w:val="00875B01"/>
    <w:rsid w:val="00875EC4"/>
    <w:rsid w:val="0087664C"/>
    <w:rsid w:val="00881A04"/>
    <w:rsid w:val="00881DF8"/>
    <w:rsid w:val="00881FFF"/>
    <w:rsid w:val="00882AE2"/>
    <w:rsid w:val="0088331C"/>
    <w:rsid w:val="00886B44"/>
    <w:rsid w:val="00887581"/>
    <w:rsid w:val="00887875"/>
    <w:rsid w:val="008902B2"/>
    <w:rsid w:val="00891A02"/>
    <w:rsid w:val="00891A69"/>
    <w:rsid w:val="0089440E"/>
    <w:rsid w:val="00894E02"/>
    <w:rsid w:val="00894E1E"/>
    <w:rsid w:val="0089546B"/>
    <w:rsid w:val="00896FFE"/>
    <w:rsid w:val="008A224C"/>
    <w:rsid w:val="008A2FC5"/>
    <w:rsid w:val="008A348C"/>
    <w:rsid w:val="008A4DEA"/>
    <w:rsid w:val="008A5197"/>
    <w:rsid w:val="008A570D"/>
    <w:rsid w:val="008A6D56"/>
    <w:rsid w:val="008A7056"/>
    <w:rsid w:val="008B057A"/>
    <w:rsid w:val="008B0B82"/>
    <w:rsid w:val="008B1473"/>
    <w:rsid w:val="008B1760"/>
    <w:rsid w:val="008B1A6A"/>
    <w:rsid w:val="008B1D04"/>
    <w:rsid w:val="008B4AE9"/>
    <w:rsid w:val="008B525D"/>
    <w:rsid w:val="008B5311"/>
    <w:rsid w:val="008B5C2D"/>
    <w:rsid w:val="008B71CA"/>
    <w:rsid w:val="008B7BDE"/>
    <w:rsid w:val="008B7CC2"/>
    <w:rsid w:val="008C04F5"/>
    <w:rsid w:val="008C0665"/>
    <w:rsid w:val="008C1976"/>
    <w:rsid w:val="008C1BB2"/>
    <w:rsid w:val="008C1E3B"/>
    <w:rsid w:val="008C52A8"/>
    <w:rsid w:val="008C52F3"/>
    <w:rsid w:val="008C5964"/>
    <w:rsid w:val="008C5C38"/>
    <w:rsid w:val="008C75CC"/>
    <w:rsid w:val="008C75F0"/>
    <w:rsid w:val="008D0926"/>
    <w:rsid w:val="008D0C3D"/>
    <w:rsid w:val="008D1970"/>
    <w:rsid w:val="008D325E"/>
    <w:rsid w:val="008D3434"/>
    <w:rsid w:val="008D584D"/>
    <w:rsid w:val="008D67E8"/>
    <w:rsid w:val="008D723E"/>
    <w:rsid w:val="008D77F4"/>
    <w:rsid w:val="008D7F1F"/>
    <w:rsid w:val="008E0982"/>
    <w:rsid w:val="008E0A73"/>
    <w:rsid w:val="008E23A5"/>
    <w:rsid w:val="008E2496"/>
    <w:rsid w:val="008E3205"/>
    <w:rsid w:val="008E3A86"/>
    <w:rsid w:val="008E3FE4"/>
    <w:rsid w:val="008E468B"/>
    <w:rsid w:val="008E46FA"/>
    <w:rsid w:val="008E4B14"/>
    <w:rsid w:val="008E65F4"/>
    <w:rsid w:val="008E6863"/>
    <w:rsid w:val="008E7DAC"/>
    <w:rsid w:val="008E7DFD"/>
    <w:rsid w:val="008F0099"/>
    <w:rsid w:val="008F03F0"/>
    <w:rsid w:val="008F0731"/>
    <w:rsid w:val="008F20B3"/>
    <w:rsid w:val="008F2FBF"/>
    <w:rsid w:val="008F2FC0"/>
    <w:rsid w:val="008F472C"/>
    <w:rsid w:val="008F4D73"/>
    <w:rsid w:val="008F520F"/>
    <w:rsid w:val="008F53D9"/>
    <w:rsid w:val="008F69AE"/>
    <w:rsid w:val="009011AA"/>
    <w:rsid w:val="009015BE"/>
    <w:rsid w:val="00904A9B"/>
    <w:rsid w:val="009056A7"/>
    <w:rsid w:val="0090660A"/>
    <w:rsid w:val="00906D57"/>
    <w:rsid w:val="00906EE7"/>
    <w:rsid w:val="00907462"/>
    <w:rsid w:val="00910316"/>
    <w:rsid w:val="00910373"/>
    <w:rsid w:val="009154EB"/>
    <w:rsid w:val="00915766"/>
    <w:rsid w:val="00915A85"/>
    <w:rsid w:val="00916FA5"/>
    <w:rsid w:val="009173DF"/>
    <w:rsid w:val="00917C8C"/>
    <w:rsid w:val="00917CBE"/>
    <w:rsid w:val="00920032"/>
    <w:rsid w:val="00920738"/>
    <w:rsid w:val="00921BE8"/>
    <w:rsid w:val="00921E74"/>
    <w:rsid w:val="00922C0F"/>
    <w:rsid w:val="00922C43"/>
    <w:rsid w:val="00923620"/>
    <w:rsid w:val="00923D0E"/>
    <w:rsid w:val="00924B85"/>
    <w:rsid w:val="00926C71"/>
    <w:rsid w:val="00926CBA"/>
    <w:rsid w:val="00927486"/>
    <w:rsid w:val="00927942"/>
    <w:rsid w:val="0093001D"/>
    <w:rsid w:val="00930F81"/>
    <w:rsid w:val="009315C8"/>
    <w:rsid w:val="009338AE"/>
    <w:rsid w:val="00934D99"/>
    <w:rsid w:val="0093510F"/>
    <w:rsid w:val="00935E47"/>
    <w:rsid w:val="00940648"/>
    <w:rsid w:val="009410AE"/>
    <w:rsid w:val="00941524"/>
    <w:rsid w:val="0094236D"/>
    <w:rsid w:val="0094277B"/>
    <w:rsid w:val="009436FA"/>
    <w:rsid w:val="00943B6B"/>
    <w:rsid w:val="00944C2D"/>
    <w:rsid w:val="0094583C"/>
    <w:rsid w:val="00945B91"/>
    <w:rsid w:val="00945EAB"/>
    <w:rsid w:val="009521EF"/>
    <w:rsid w:val="00954352"/>
    <w:rsid w:val="009545B6"/>
    <w:rsid w:val="00955C59"/>
    <w:rsid w:val="00956833"/>
    <w:rsid w:val="00957741"/>
    <w:rsid w:val="00961041"/>
    <w:rsid w:val="0096217A"/>
    <w:rsid w:val="0096284E"/>
    <w:rsid w:val="009638A4"/>
    <w:rsid w:val="0096476A"/>
    <w:rsid w:val="00965756"/>
    <w:rsid w:val="0096623E"/>
    <w:rsid w:val="0096663F"/>
    <w:rsid w:val="00967846"/>
    <w:rsid w:val="009708DA"/>
    <w:rsid w:val="00972D33"/>
    <w:rsid w:val="0097417D"/>
    <w:rsid w:val="0097576B"/>
    <w:rsid w:val="00975A03"/>
    <w:rsid w:val="00975A7F"/>
    <w:rsid w:val="00975F2D"/>
    <w:rsid w:val="0097628F"/>
    <w:rsid w:val="00980785"/>
    <w:rsid w:val="009816A8"/>
    <w:rsid w:val="009821F8"/>
    <w:rsid w:val="00982B55"/>
    <w:rsid w:val="00984291"/>
    <w:rsid w:val="00985523"/>
    <w:rsid w:val="00985E73"/>
    <w:rsid w:val="00986077"/>
    <w:rsid w:val="00987B21"/>
    <w:rsid w:val="00987E4A"/>
    <w:rsid w:val="00987E58"/>
    <w:rsid w:val="00987FB3"/>
    <w:rsid w:val="009903F3"/>
    <w:rsid w:val="00990668"/>
    <w:rsid w:val="00990DCB"/>
    <w:rsid w:val="00990FAE"/>
    <w:rsid w:val="0099309F"/>
    <w:rsid w:val="00993579"/>
    <w:rsid w:val="00993F3F"/>
    <w:rsid w:val="0099551B"/>
    <w:rsid w:val="0099633E"/>
    <w:rsid w:val="009A00A1"/>
    <w:rsid w:val="009A0570"/>
    <w:rsid w:val="009A06DA"/>
    <w:rsid w:val="009A08B7"/>
    <w:rsid w:val="009A0D8A"/>
    <w:rsid w:val="009A18B2"/>
    <w:rsid w:val="009A2C5E"/>
    <w:rsid w:val="009A2CCA"/>
    <w:rsid w:val="009A6054"/>
    <w:rsid w:val="009A6D5B"/>
    <w:rsid w:val="009A7958"/>
    <w:rsid w:val="009B04A6"/>
    <w:rsid w:val="009B08D8"/>
    <w:rsid w:val="009B0D69"/>
    <w:rsid w:val="009B1C55"/>
    <w:rsid w:val="009B3751"/>
    <w:rsid w:val="009B47EB"/>
    <w:rsid w:val="009B49CE"/>
    <w:rsid w:val="009B539E"/>
    <w:rsid w:val="009B5914"/>
    <w:rsid w:val="009B6323"/>
    <w:rsid w:val="009B6DD8"/>
    <w:rsid w:val="009B7818"/>
    <w:rsid w:val="009B79A1"/>
    <w:rsid w:val="009C054E"/>
    <w:rsid w:val="009C05FB"/>
    <w:rsid w:val="009C1DAA"/>
    <w:rsid w:val="009C43AC"/>
    <w:rsid w:val="009C49EE"/>
    <w:rsid w:val="009C5DC4"/>
    <w:rsid w:val="009C6A4A"/>
    <w:rsid w:val="009D077B"/>
    <w:rsid w:val="009D1440"/>
    <w:rsid w:val="009D1654"/>
    <w:rsid w:val="009D4854"/>
    <w:rsid w:val="009D4DCB"/>
    <w:rsid w:val="009D7001"/>
    <w:rsid w:val="009D7BC7"/>
    <w:rsid w:val="009D7DFC"/>
    <w:rsid w:val="009D7EE3"/>
    <w:rsid w:val="009E03D1"/>
    <w:rsid w:val="009E083B"/>
    <w:rsid w:val="009E09DC"/>
    <w:rsid w:val="009E0EA0"/>
    <w:rsid w:val="009E149C"/>
    <w:rsid w:val="009E1714"/>
    <w:rsid w:val="009E1D67"/>
    <w:rsid w:val="009E2DCE"/>
    <w:rsid w:val="009E2F02"/>
    <w:rsid w:val="009E376A"/>
    <w:rsid w:val="009E3BE6"/>
    <w:rsid w:val="009E40EF"/>
    <w:rsid w:val="009E4858"/>
    <w:rsid w:val="009E68BC"/>
    <w:rsid w:val="009E7621"/>
    <w:rsid w:val="009E7752"/>
    <w:rsid w:val="009E777F"/>
    <w:rsid w:val="009E7F79"/>
    <w:rsid w:val="009F029B"/>
    <w:rsid w:val="009F107E"/>
    <w:rsid w:val="009F25F7"/>
    <w:rsid w:val="009F2811"/>
    <w:rsid w:val="009F28E0"/>
    <w:rsid w:val="009F4906"/>
    <w:rsid w:val="009F6122"/>
    <w:rsid w:val="009F66DA"/>
    <w:rsid w:val="009F694A"/>
    <w:rsid w:val="00A00712"/>
    <w:rsid w:val="00A00B7B"/>
    <w:rsid w:val="00A06895"/>
    <w:rsid w:val="00A06898"/>
    <w:rsid w:val="00A06B5A"/>
    <w:rsid w:val="00A078FC"/>
    <w:rsid w:val="00A10035"/>
    <w:rsid w:val="00A103D3"/>
    <w:rsid w:val="00A11A8E"/>
    <w:rsid w:val="00A124F3"/>
    <w:rsid w:val="00A12CB9"/>
    <w:rsid w:val="00A13CA4"/>
    <w:rsid w:val="00A1453F"/>
    <w:rsid w:val="00A1472E"/>
    <w:rsid w:val="00A14C4A"/>
    <w:rsid w:val="00A15686"/>
    <w:rsid w:val="00A16273"/>
    <w:rsid w:val="00A16609"/>
    <w:rsid w:val="00A16CF7"/>
    <w:rsid w:val="00A16E5D"/>
    <w:rsid w:val="00A17C19"/>
    <w:rsid w:val="00A201ED"/>
    <w:rsid w:val="00A211FC"/>
    <w:rsid w:val="00A21EDA"/>
    <w:rsid w:val="00A2444F"/>
    <w:rsid w:val="00A24950"/>
    <w:rsid w:val="00A255F3"/>
    <w:rsid w:val="00A26384"/>
    <w:rsid w:val="00A315D1"/>
    <w:rsid w:val="00A31BF0"/>
    <w:rsid w:val="00A326C0"/>
    <w:rsid w:val="00A32C37"/>
    <w:rsid w:val="00A349E3"/>
    <w:rsid w:val="00A34D4B"/>
    <w:rsid w:val="00A351C5"/>
    <w:rsid w:val="00A36280"/>
    <w:rsid w:val="00A36B41"/>
    <w:rsid w:val="00A404A3"/>
    <w:rsid w:val="00A41DD7"/>
    <w:rsid w:val="00A47916"/>
    <w:rsid w:val="00A505DC"/>
    <w:rsid w:val="00A5070F"/>
    <w:rsid w:val="00A510C0"/>
    <w:rsid w:val="00A544C7"/>
    <w:rsid w:val="00A54CC0"/>
    <w:rsid w:val="00A552C1"/>
    <w:rsid w:val="00A55532"/>
    <w:rsid w:val="00A55739"/>
    <w:rsid w:val="00A60CC0"/>
    <w:rsid w:val="00A622F7"/>
    <w:rsid w:val="00A62495"/>
    <w:rsid w:val="00A62E93"/>
    <w:rsid w:val="00A63C22"/>
    <w:rsid w:val="00A64F29"/>
    <w:rsid w:val="00A65444"/>
    <w:rsid w:val="00A67B60"/>
    <w:rsid w:val="00A707FC"/>
    <w:rsid w:val="00A70CED"/>
    <w:rsid w:val="00A728B4"/>
    <w:rsid w:val="00A72976"/>
    <w:rsid w:val="00A72A14"/>
    <w:rsid w:val="00A737B0"/>
    <w:rsid w:val="00A771AE"/>
    <w:rsid w:val="00A80191"/>
    <w:rsid w:val="00A81049"/>
    <w:rsid w:val="00A8189E"/>
    <w:rsid w:val="00A82AE2"/>
    <w:rsid w:val="00A82E0A"/>
    <w:rsid w:val="00A83DDF"/>
    <w:rsid w:val="00A85073"/>
    <w:rsid w:val="00A853DF"/>
    <w:rsid w:val="00A87807"/>
    <w:rsid w:val="00A900FD"/>
    <w:rsid w:val="00A902AB"/>
    <w:rsid w:val="00A902DF"/>
    <w:rsid w:val="00A90655"/>
    <w:rsid w:val="00A90C85"/>
    <w:rsid w:val="00A90D28"/>
    <w:rsid w:val="00A9593A"/>
    <w:rsid w:val="00A96BF8"/>
    <w:rsid w:val="00A979FB"/>
    <w:rsid w:val="00A97A30"/>
    <w:rsid w:val="00AA1303"/>
    <w:rsid w:val="00AA165F"/>
    <w:rsid w:val="00AA1A77"/>
    <w:rsid w:val="00AA455B"/>
    <w:rsid w:val="00AA6D1F"/>
    <w:rsid w:val="00AB000A"/>
    <w:rsid w:val="00AB02F0"/>
    <w:rsid w:val="00AB108C"/>
    <w:rsid w:val="00AB23F7"/>
    <w:rsid w:val="00AB308E"/>
    <w:rsid w:val="00AB3EBF"/>
    <w:rsid w:val="00AB501D"/>
    <w:rsid w:val="00AB5961"/>
    <w:rsid w:val="00AB5EA2"/>
    <w:rsid w:val="00AB5FA8"/>
    <w:rsid w:val="00AB64D7"/>
    <w:rsid w:val="00AC090C"/>
    <w:rsid w:val="00AC48F4"/>
    <w:rsid w:val="00AC5403"/>
    <w:rsid w:val="00AC6A22"/>
    <w:rsid w:val="00AC6BA5"/>
    <w:rsid w:val="00AD01CA"/>
    <w:rsid w:val="00AD088F"/>
    <w:rsid w:val="00AD142B"/>
    <w:rsid w:val="00AD1E41"/>
    <w:rsid w:val="00AD27C7"/>
    <w:rsid w:val="00AD4D98"/>
    <w:rsid w:val="00AD6678"/>
    <w:rsid w:val="00AE2B8B"/>
    <w:rsid w:val="00AE3093"/>
    <w:rsid w:val="00AE4868"/>
    <w:rsid w:val="00AE4C59"/>
    <w:rsid w:val="00AE547B"/>
    <w:rsid w:val="00AE5B0A"/>
    <w:rsid w:val="00AE6899"/>
    <w:rsid w:val="00AF0AA5"/>
    <w:rsid w:val="00AF296E"/>
    <w:rsid w:val="00AF3CB3"/>
    <w:rsid w:val="00AF7427"/>
    <w:rsid w:val="00AF7F43"/>
    <w:rsid w:val="00B009DB"/>
    <w:rsid w:val="00B01C1B"/>
    <w:rsid w:val="00B03037"/>
    <w:rsid w:val="00B037AE"/>
    <w:rsid w:val="00B0410E"/>
    <w:rsid w:val="00B042FD"/>
    <w:rsid w:val="00B05096"/>
    <w:rsid w:val="00B057C6"/>
    <w:rsid w:val="00B066C4"/>
    <w:rsid w:val="00B10774"/>
    <w:rsid w:val="00B111EB"/>
    <w:rsid w:val="00B11C53"/>
    <w:rsid w:val="00B12A10"/>
    <w:rsid w:val="00B12A46"/>
    <w:rsid w:val="00B1336D"/>
    <w:rsid w:val="00B13CE8"/>
    <w:rsid w:val="00B15724"/>
    <w:rsid w:val="00B16454"/>
    <w:rsid w:val="00B17CEA"/>
    <w:rsid w:val="00B20114"/>
    <w:rsid w:val="00B20359"/>
    <w:rsid w:val="00B20B0A"/>
    <w:rsid w:val="00B23489"/>
    <w:rsid w:val="00B23C51"/>
    <w:rsid w:val="00B246FF"/>
    <w:rsid w:val="00B24A5F"/>
    <w:rsid w:val="00B275D9"/>
    <w:rsid w:val="00B27742"/>
    <w:rsid w:val="00B278CC"/>
    <w:rsid w:val="00B30414"/>
    <w:rsid w:val="00B30F8E"/>
    <w:rsid w:val="00B31359"/>
    <w:rsid w:val="00B32665"/>
    <w:rsid w:val="00B337CA"/>
    <w:rsid w:val="00B34247"/>
    <w:rsid w:val="00B3468C"/>
    <w:rsid w:val="00B36E58"/>
    <w:rsid w:val="00B37093"/>
    <w:rsid w:val="00B3778D"/>
    <w:rsid w:val="00B37AC2"/>
    <w:rsid w:val="00B42382"/>
    <w:rsid w:val="00B431BF"/>
    <w:rsid w:val="00B43327"/>
    <w:rsid w:val="00B43430"/>
    <w:rsid w:val="00B4501B"/>
    <w:rsid w:val="00B452A9"/>
    <w:rsid w:val="00B46B97"/>
    <w:rsid w:val="00B46E13"/>
    <w:rsid w:val="00B46EB5"/>
    <w:rsid w:val="00B507FD"/>
    <w:rsid w:val="00B510B7"/>
    <w:rsid w:val="00B51462"/>
    <w:rsid w:val="00B51551"/>
    <w:rsid w:val="00B51CE2"/>
    <w:rsid w:val="00B529C8"/>
    <w:rsid w:val="00B53BC1"/>
    <w:rsid w:val="00B55A0C"/>
    <w:rsid w:val="00B55FD4"/>
    <w:rsid w:val="00B56977"/>
    <w:rsid w:val="00B572F4"/>
    <w:rsid w:val="00B57642"/>
    <w:rsid w:val="00B600A5"/>
    <w:rsid w:val="00B61756"/>
    <w:rsid w:val="00B61C2A"/>
    <w:rsid w:val="00B61FD0"/>
    <w:rsid w:val="00B631D0"/>
    <w:rsid w:val="00B63606"/>
    <w:rsid w:val="00B637BC"/>
    <w:rsid w:val="00B637E6"/>
    <w:rsid w:val="00B63BB5"/>
    <w:rsid w:val="00B64935"/>
    <w:rsid w:val="00B64C4A"/>
    <w:rsid w:val="00B653F3"/>
    <w:rsid w:val="00B65EA1"/>
    <w:rsid w:val="00B668F9"/>
    <w:rsid w:val="00B7007F"/>
    <w:rsid w:val="00B70581"/>
    <w:rsid w:val="00B70D63"/>
    <w:rsid w:val="00B72751"/>
    <w:rsid w:val="00B73619"/>
    <w:rsid w:val="00B736F4"/>
    <w:rsid w:val="00B74108"/>
    <w:rsid w:val="00B74F9E"/>
    <w:rsid w:val="00B75838"/>
    <w:rsid w:val="00B7602E"/>
    <w:rsid w:val="00B776B3"/>
    <w:rsid w:val="00B80575"/>
    <w:rsid w:val="00B81205"/>
    <w:rsid w:val="00B812B5"/>
    <w:rsid w:val="00B81CF5"/>
    <w:rsid w:val="00B820F6"/>
    <w:rsid w:val="00B8326B"/>
    <w:rsid w:val="00B845B4"/>
    <w:rsid w:val="00B85624"/>
    <w:rsid w:val="00B86A87"/>
    <w:rsid w:val="00B86F0B"/>
    <w:rsid w:val="00B87169"/>
    <w:rsid w:val="00B87C30"/>
    <w:rsid w:val="00B90936"/>
    <w:rsid w:val="00B9119E"/>
    <w:rsid w:val="00B928BA"/>
    <w:rsid w:val="00B92D6F"/>
    <w:rsid w:val="00B92EFB"/>
    <w:rsid w:val="00B94097"/>
    <w:rsid w:val="00B94847"/>
    <w:rsid w:val="00B95D2E"/>
    <w:rsid w:val="00B9627A"/>
    <w:rsid w:val="00B970CB"/>
    <w:rsid w:val="00B971BD"/>
    <w:rsid w:val="00BA1980"/>
    <w:rsid w:val="00BA3810"/>
    <w:rsid w:val="00BA39C9"/>
    <w:rsid w:val="00BA46C7"/>
    <w:rsid w:val="00BA6641"/>
    <w:rsid w:val="00BA68B3"/>
    <w:rsid w:val="00BA74D7"/>
    <w:rsid w:val="00BB041D"/>
    <w:rsid w:val="00BB0812"/>
    <w:rsid w:val="00BB1C83"/>
    <w:rsid w:val="00BB206E"/>
    <w:rsid w:val="00BB272C"/>
    <w:rsid w:val="00BB30E4"/>
    <w:rsid w:val="00BB324C"/>
    <w:rsid w:val="00BB4698"/>
    <w:rsid w:val="00BB487C"/>
    <w:rsid w:val="00BB4CA9"/>
    <w:rsid w:val="00BB5135"/>
    <w:rsid w:val="00BB5F55"/>
    <w:rsid w:val="00BB7CD4"/>
    <w:rsid w:val="00BC015C"/>
    <w:rsid w:val="00BC04CD"/>
    <w:rsid w:val="00BC0FB0"/>
    <w:rsid w:val="00BC1A52"/>
    <w:rsid w:val="00BC26F6"/>
    <w:rsid w:val="00BC35B1"/>
    <w:rsid w:val="00BC4FB4"/>
    <w:rsid w:val="00BC5132"/>
    <w:rsid w:val="00BC5E13"/>
    <w:rsid w:val="00BC708F"/>
    <w:rsid w:val="00BC7342"/>
    <w:rsid w:val="00BC749F"/>
    <w:rsid w:val="00BD0FC7"/>
    <w:rsid w:val="00BD10C1"/>
    <w:rsid w:val="00BD2391"/>
    <w:rsid w:val="00BD28F0"/>
    <w:rsid w:val="00BD3A7E"/>
    <w:rsid w:val="00BD4955"/>
    <w:rsid w:val="00BD4D62"/>
    <w:rsid w:val="00BD51CE"/>
    <w:rsid w:val="00BD6BB0"/>
    <w:rsid w:val="00BD7AAA"/>
    <w:rsid w:val="00BD7B42"/>
    <w:rsid w:val="00BD7F18"/>
    <w:rsid w:val="00BE17D9"/>
    <w:rsid w:val="00BE1D86"/>
    <w:rsid w:val="00BE71E0"/>
    <w:rsid w:val="00BF0DE1"/>
    <w:rsid w:val="00BF1114"/>
    <w:rsid w:val="00BF2169"/>
    <w:rsid w:val="00BF2AF7"/>
    <w:rsid w:val="00BF3647"/>
    <w:rsid w:val="00BF4C69"/>
    <w:rsid w:val="00BF5749"/>
    <w:rsid w:val="00BF623B"/>
    <w:rsid w:val="00BF62FD"/>
    <w:rsid w:val="00BF642B"/>
    <w:rsid w:val="00C0137E"/>
    <w:rsid w:val="00C01856"/>
    <w:rsid w:val="00C01E9E"/>
    <w:rsid w:val="00C02930"/>
    <w:rsid w:val="00C02EC4"/>
    <w:rsid w:val="00C057B4"/>
    <w:rsid w:val="00C06541"/>
    <w:rsid w:val="00C06B63"/>
    <w:rsid w:val="00C06F2F"/>
    <w:rsid w:val="00C101BD"/>
    <w:rsid w:val="00C10407"/>
    <w:rsid w:val="00C104C1"/>
    <w:rsid w:val="00C10942"/>
    <w:rsid w:val="00C11BF4"/>
    <w:rsid w:val="00C11CE2"/>
    <w:rsid w:val="00C1443F"/>
    <w:rsid w:val="00C15BF1"/>
    <w:rsid w:val="00C15D2C"/>
    <w:rsid w:val="00C16477"/>
    <w:rsid w:val="00C17BCB"/>
    <w:rsid w:val="00C204D3"/>
    <w:rsid w:val="00C20F08"/>
    <w:rsid w:val="00C21EB0"/>
    <w:rsid w:val="00C2436A"/>
    <w:rsid w:val="00C25836"/>
    <w:rsid w:val="00C26350"/>
    <w:rsid w:val="00C26766"/>
    <w:rsid w:val="00C267B3"/>
    <w:rsid w:val="00C27161"/>
    <w:rsid w:val="00C27388"/>
    <w:rsid w:val="00C27647"/>
    <w:rsid w:val="00C27DA6"/>
    <w:rsid w:val="00C33FDE"/>
    <w:rsid w:val="00C34353"/>
    <w:rsid w:val="00C35B1D"/>
    <w:rsid w:val="00C36F56"/>
    <w:rsid w:val="00C40C70"/>
    <w:rsid w:val="00C415F4"/>
    <w:rsid w:val="00C45465"/>
    <w:rsid w:val="00C45C62"/>
    <w:rsid w:val="00C474B2"/>
    <w:rsid w:val="00C51780"/>
    <w:rsid w:val="00C5222E"/>
    <w:rsid w:val="00C52B1B"/>
    <w:rsid w:val="00C535EE"/>
    <w:rsid w:val="00C53BB7"/>
    <w:rsid w:val="00C5463F"/>
    <w:rsid w:val="00C54A71"/>
    <w:rsid w:val="00C54B21"/>
    <w:rsid w:val="00C54B91"/>
    <w:rsid w:val="00C54D61"/>
    <w:rsid w:val="00C54DF9"/>
    <w:rsid w:val="00C54EA2"/>
    <w:rsid w:val="00C55D9A"/>
    <w:rsid w:val="00C566C9"/>
    <w:rsid w:val="00C56925"/>
    <w:rsid w:val="00C5733A"/>
    <w:rsid w:val="00C57D5D"/>
    <w:rsid w:val="00C6189F"/>
    <w:rsid w:val="00C628CB"/>
    <w:rsid w:val="00C62921"/>
    <w:rsid w:val="00C62BDF"/>
    <w:rsid w:val="00C65EBF"/>
    <w:rsid w:val="00C666E8"/>
    <w:rsid w:val="00C675B0"/>
    <w:rsid w:val="00C67AE1"/>
    <w:rsid w:val="00C70A09"/>
    <w:rsid w:val="00C718BA"/>
    <w:rsid w:val="00C71F19"/>
    <w:rsid w:val="00C7267B"/>
    <w:rsid w:val="00C74421"/>
    <w:rsid w:val="00C744D0"/>
    <w:rsid w:val="00C75FC3"/>
    <w:rsid w:val="00C7662B"/>
    <w:rsid w:val="00C7674A"/>
    <w:rsid w:val="00C76E06"/>
    <w:rsid w:val="00C775C7"/>
    <w:rsid w:val="00C77D25"/>
    <w:rsid w:val="00C806B2"/>
    <w:rsid w:val="00C832D3"/>
    <w:rsid w:val="00C83791"/>
    <w:rsid w:val="00C84B2B"/>
    <w:rsid w:val="00C84B33"/>
    <w:rsid w:val="00C84E80"/>
    <w:rsid w:val="00C864EE"/>
    <w:rsid w:val="00C86639"/>
    <w:rsid w:val="00C86C6A"/>
    <w:rsid w:val="00C87301"/>
    <w:rsid w:val="00C917CC"/>
    <w:rsid w:val="00C91E54"/>
    <w:rsid w:val="00C92670"/>
    <w:rsid w:val="00C96CC1"/>
    <w:rsid w:val="00C97A23"/>
    <w:rsid w:val="00CA02FB"/>
    <w:rsid w:val="00CA1FF8"/>
    <w:rsid w:val="00CA2B35"/>
    <w:rsid w:val="00CA3069"/>
    <w:rsid w:val="00CA53D3"/>
    <w:rsid w:val="00CA548C"/>
    <w:rsid w:val="00CA57F7"/>
    <w:rsid w:val="00CA67A1"/>
    <w:rsid w:val="00CA79A4"/>
    <w:rsid w:val="00CB0EF0"/>
    <w:rsid w:val="00CB303F"/>
    <w:rsid w:val="00CB3096"/>
    <w:rsid w:val="00CB5D8A"/>
    <w:rsid w:val="00CB70B9"/>
    <w:rsid w:val="00CC0CBE"/>
    <w:rsid w:val="00CC10FD"/>
    <w:rsid w:val="00CC3799"/>
    <w:rsid w:val="00CC3A8C"/>
    <w:rsid w:val="00CC40D7"/>
    <w:rsid w:val="00CC4714"/>
    <w:rsid w:val="00CC54E1"/>
    <w:rsid w:val="00CC6CA2"/>
    <w:rsid w:val="00CC712C"/>
    <w:rsid w:val="00CD05CB"/>
    <w:rsid w:val="00CD0741"/>
    <w:rsid w:val="00CD0C4C"/>
    <w:rsid w:val="00CD19C6"/>
    <w:rsid w:val="00CD2072"/>
    <w:rsid w:val="00CD22D0"/>
    <w:rsid w:val="00CD2358"/>
    <w:rsid w:val="00CD2C7D"/>
    <w:rsid w:val="00CD2E4D"/>
    <w:rsid w:val="00CD3D54"/>
    <w:rsid w:val="00CD3EA8"/>
    <w:rsid w:val="00CD5533"/>
    <w:rsid w:val="00CD716B"/>
    <w:rsid w:val="00CD7258"/>
    <w:rsid w:val="00CD7994"/>
    <w:rsid w:val="00CE01DC"/>
    <w:rsid w:val="00CE231B"/>
    <w:rsid w:val="00CE3383"/>
    <w:rsid w:val="00CE4A28"/>
    <w:rsid w:val="00CE5BF5"/>
    <w:rsid w:val="00CE60E8"/>
    <w:rsid w:val="00CE6D2F"/>
    <w:rsid w:val="00CE76F1"/>
    <w:rsid w:val="00CE7ED2"/>
    <w:rsid w:val="00CF060D"/>
    <w:rsid w:val="00CF08DE"/>
    <w:rsid w:val="00CF15AC"/>
    <w:rsid w:val="00CF21EE"/>
    <w:rsid w:val="00CF340F"/>
    <w:rsid w:val="00CF3830"/>
    <w:rsid w:val="00CF3FE2"/>
    <w:rsid w:val="00CF4531"/>
    <w:rsid w:val="00CF5243"/>
    <w:rsid w:val="00CF5F1F"/>
    <w:rsid w:val="00CF6079"/>
    <w:rsid w:val="00CF6DD7"/>
    <w:rsid w:val="00D051EA"/>
    <w:rsid w:val="00D0629C"/>
    <w:rsid w:val="00D06F1C"/>
    <w:rsid w:val="00D06F31"/>
    <w:rsid w:val="00D10871"/>
    <w:rsid w:val="00D11826"/>
    <w:rsid w:val="00D1248D"/>
    <w:rsid w:val="00D130DC"/>
    <w:rsid w:val="00D132BC"/>
    <w:rsid w:val="00D13888"/>
    <w:rsid w:val="00D14F26"/>
    <w:rsid w:val="00D151D6"/>
    <w:rsid w:val="00D16FCB"/>
    <w:rsid w:val="00D17540"/>
    <w:rsid w:val="00D17BB7"/>
    <w:rsid w:val="00D207E9"/>
    <w:rsid w:val="00D2235D"/>
    <w:rsid w:val="00D2256E"/>
    <w:rsid w:val="00D22D0F"/>
    <w:rsid w:val="00D23683"/>
    <w:rsid w:val="00D24F5A"/>
    <w:rsid w:val="00D25597"/>
    <w:rsid w:val="00D263FE"/>
    <w:rsid w:val="00D3011C"/>
    <w:rsid w:val="00D31368"/>
    <w:rsid w:val="00D314B3"/>
    <w:rsid w:val="00D31BB2"/>
    <w:rsid w:val="00D3288A"/>
    <w:rsid w:val="00D32901"/>
    <w:rsid w:val="00D3398E"/>
    <w:rsid w:val="00D34B02"/>
    <w:rsid w:val="00D35915"/>
    <w:rsid w:val="00D359A8"/>
    <w:rsid w:val="00D35B10"/>
    <w:rsid w:val="00D35D6A"/>
    <w:rsid w:val="00D35EFD"/>
    <w:rsid w:val="00D36059"/>
    <w:rsid w:val="00D36F45"/>
    <w:rsid w:val="00D370E9"/>
    <w:rsid w:val="00D37EDD"/>
    <w:rsid w:val="00D40AEE"/>
    <w:rsid w:val="00D42085"/>
    <w:rsid w:val="00D4250B"/>
    <w:rsid w:val="00D42DF4"/>
    <w:rsid w:val="00D44D42"/>
    <w:rsid w:val="00D5133F"/>
    <w:rsid w:val="00D51AAD"/>
    <w:rsid w:val="00D570D3"/>
    <w:rsid w:val="00D57BF6"/>
    <w:rsid w:val="00D6114C"/>
    <w:rsid w:val="00D61BDC"/>
    <w:rsid w:val="00D6264A"/>
    <w:rsid w:val="00D65699"/>
    <w:rsid w:val="00D65714"/>
    <w:rsid w:val="00D660AF"/>
    <w:rsid w:val="00D66A79"/>
    <w:rsid w:val="00D67523"/>
    <w:rsid w:val="00D67C71"/>
    <w:rsid w:val="00D71C1B"/>
    <w:rsid w:val="00D72D92"/>
    <w:rsid w:val="00D73A7E"/>
    <w:rsid w:val="00D73C11"/>
    <w:rsid w:val="00D73C51"/>
    <w:rsid w:val="00D74427"/>
    <w:rsid w:val="00D75436"/>
    <w:rsid w:val="00D763CD"/>
    <w:rsid w:val="00D76D07"/>
    <w:rsid w:val="00D770F5"/>
    <w:rsid w:val="00D7710F"/>
    <w:rsid w:val="00D7799E"/>
    <w:rsid w:val="00D80A2B"/>
    <w:rsid w:val="00D832D4"/>
    <w:rsid w:val="00D83D86"/>
    <w:rsid w:val="00D84317"/>
    <w:rsid w:val="00D857F6"/>
    <w:rsid w:val="00D86B5E"/>
    <w:rsid w:val="00D90B53"/>
    <w:rsid w:val="00D92999"/>
    <w:rsid w:val="00D933E9"/>
    <w:rsid w:val="00D93D6E"/>
    <w:rsid w:val="00D95534"/>
    <w:rsid w:val="00D95B6F"/>
    <w:rsid w:val="00D96AE1"/>
    <w:rsid w:val="00D97855"/>
    <w:rsid w:val="00D97B79"/>
    <w:rsid w:val="00DA07DF"/>
    <w:rsid w:val="00DA1E68"/>
    <w:rsid w:val="00DA423A"/>
    <w:rsid w:val="00DA4AAD"/>
    <w:rsid w:val="00DA4C48"/>
    <w:rsid w:val="00DA5863"/>
    <w:rsid w:val="00DA5CE1"/>
    <w:rsid w:val="00DA61FC"/>
    <w:rsid w:val="00DA6EB6"/>
    <w:rsid w:val="00DA72C0"/>
    <w:rsid w:val="00DA7CB1"/>
    <w:rsid w:val="00DA7D5E"/>
    <w:rsid w:val="00DA7F32"/>
    <w:rsid w:val="00DB2263"/>
    <w:rsid w:val="00DB4067"/>
    <w:rsid w:val="00DB530F"/>
    <w:rsid w:val="00DB6A92"/>
    <w:rsid w:val="00DB6F81"/>
    <w:rsid w:val="00DB796B"/>
    <w:rsid w:val="00DC010E"/>
    <w:rsid w:val="00DC3063"/>
    <w:rsid w:val="00DC6CFA"/>
    <w:rsid w:val="00DC7DE4"/>
    <w:rsid w:val="00DD1148"/>
    <w:rsid w:val="00DD1162"/>
    <w:rsid w:val="00DD2110"/>
    <w:rsid w:val="00DD272E"/>
    <w:rsid w:val="00DD361E"/>
    <w:rsid w:val="00DD4B30"/>
    <w:rsid w:val="00DD5B55"/>
    <w:rsid w:val="00DD7EDE"/>
    <w:rsid w:val="00DE5E2E"/>
    <w:rsid w:val="00DE7AD8"/>
    <w:rsid w:val="00DE7DC3"/>
    <w:rsid w:val="00DF0D9B"/>
    <w:rsid w:val="00DF135E"/>
    <w:rsid w:val="00DF3990"/>
    <w:rsid w:val="00DF3B16"/>
    <w:rsid w:val="00DF482E"/>
    <w:rsid w:val="00DF5AE8"/>
    <w:rsid w:val="00DF5D2D"/>
    <w:rsid w:val="00DF6918"/>
    <w:rsid w:val="00DF6B33"/>
    <w:rsid w:val="00DF761C"/>
    <w:rsid w:val="00DF773A"/>
    <w:rsid w:val="00E000D3"/>
    <w:rsid w:val="00E001AC"/>
    <w:rsid w:val="00E00985"/>
    <w:rsid w:val="00E03B48"/>
    <w:rsid w:val="00E03BB9"/>
    <w:rsid w:val="00E077D1"/>
    <w:rsid w:val="00E11EDE"/>
    <w:rsid w:val="00E12F72"/>
    <w:rsid w:val="00E131D2"/>
    <w:rsid w:val="00E139B1"/>
    <w:rsid w:val="00E140E8"/>
    <w:rsid w:val="00E148F9"/>
    <w:rsid w:val="00E15192"/>
    <w:rsid w:val="00E15E5B"/>
    <w:rsid w:val="00E16D7B"/>
    <w:rsid w:val="00E179DE"/>
    <w:rsid w:val="00E17E24"/>
    <w:rsid w:val="00E2054E"/>
    <w:rsid w:val="00E2062B"/>
    <w:rsid w:val="00E21386"/>
    <w:rsid w:val="00E22702"/>
    <w:rsid w:val="00E22A9D"/>
    <w:rsid w:val="00E23530"/>
    <w:rsid w:val="00E244A8"/>
    <w:rsid w:val="00E24A9F"/>
    <w:rsid w:val="00E24B07"/>
    <w:rsid w:val="00E24B3C"/>
    <w:rsid w:val="00E24C4A"/>
    <w:rsid w:val="00E25910"/>
    <w:rsid w:val="00E261E0"/>
    <w:rsid w:val="00E26392"/>
    <w:rsid w:val="00E265E5"/>
    <w:rsid w:val="00E27C7F"/>
    <w:rsid w:val="00E312A5"/>
    <w:rsid w:val="00E32223"/>
    <w:rsid w:val="00E329FD"/>
    <w:rsid w:val="00E32AD7"/>
    <w:rsid w:val="00E3315B"/>
    <w:rsid w:val="00E33341"/>
    <w:rsid w:val="00E33A13"/>
    <w:rsid w:val="00E34262"/>
    <w:rsid w:val="00E352FA"/>
    <w:rsid w:val="00E3582D"/>
    <w:rsid w:val="00E36516"/>
    <w:rsid w:val="00E36A0D"/>
    <w:rsid w:val="00E3749F"/>
    <w:rsid w:val="00E37C9D"/>
    <w:rsid w:val="00E42E9B"/>
    <w:rsid w:val="00E43830"/>
    <w:rsid w:val="00E4568B"/>
    <w:rsid w:val="00E458F1"/>
    <w:rsid w:val="00E45F8B"/>
    <w:rsid w:val="00E46036"/>
    <w:rsid w:val="00E4656B"/>
    <w:rsid w:val="00E476D4"/>
    <w:rsid w:val="00E47D08"/>
    <w:rsid w:val="00E51A73"/>
    <w:rsid w:val="00E52059"/>
    <w:rsid w:val="00E520DE"/>
    <w:rsid w:val="00E52C5F"/>
    <w:rsid w:val="00E53E5C"/>
    <w:rsid w:val="00E56C53"/>
    <w:rsid w:val="00E577B0"/>
    <w:rsid w:val="00E606FE"/>
    <w:rsid w:val="00E6165F"/>
    <w:rsid w:val="00E63FDF"/>
    <w:rsid w:val="00E6480F"/>
    <w:rsid w:val="00E65FEA"/>
    <w:rsid w:val="00E666FC"/>
    <w:rsid w:val="00E66B92"/>
    <w:rsid w:val="00E66DC9"/>
    <w:rsid w:val="00E67149"/>
    <w:rsid w:val="00E6773A"/>
    <w:rsid w:val="00E72202"/>
    <w:rsid w:val="00E72993"/>
    <w:rsid w:val="00E73267"/>
    <w:rsid w:val="00E73620"/>
    <w:rsid w:val="00E73685"/>
    <w:rsid w:val="00E738C1"/>
    <w:rsid w:val="00E73AE9"/>
    <w:rsid w:val="00E7574E"/>
    <w:rsid w:val="00E77183"/>
    <w:rsid w:val="00E77927"/>
    <w:rsid w:val="00E77D98"/>
    <w:rsid w:val="00E80A11"/>
    <w:rsid w:val="00E81BAD"/>
    <w:rsid w:val="00E839A5"/>
    <w:rsid w:val="00E83DAA"/>
    <w:rsid w:val="00E85019"/>
    <w:rsid w:val="00E872C2"/>
    <w:rsid w:val="00E8756B"/>
    <w:rsid w:val="00E90916"/>
    <w:rsid w:val="00E918C8"/>
    <w:rsid w:val="00E92642"/>
    <w:rsid w:val="00E93A6B"/>
    <w:rsid w:val="00E93B12"/>
    <w:rsid w:val="00E94357"/>
    <w:rsid w:val="00E950B7"/>
    <w:rsid w:val="00E9519E"/>
    <w:rsid w:val="00E959FF"/>
    <w:rsid w:val="00E95E27"/>
    <w:rsid w:val="00E97074"/>
    <w:rsid w:val="00E97AD5"/>
    <w:rsid w:val="00EA133A"/>
    <w:rsid w:val="00EA1E90"/>
    <w:rsid w:val="00EA3EFC"/>
    <w:rsid w:val="00EA420A"/>
    <w:rsid w:val="00EA4A47"/>
    <w:rsid w:val="00EA60FA"/>
    <w:rsid w:val="00EA6C5C"/>
    <w:rsid w:val="00EA76F0"/>
    <w:rsid w:val="00EB0571"/>
    <w:rsid w:val="00EB08C1"/>
    <w:rsid w:val="00EB0A93"/>
    <w:rsid w:val="00EB0C84"/>
    <w:rsid w:val="00EB1CC9"/>
    <w:rsid w:val="00EB2AAE"/>
    <w:rsid w:val="00EB504D"/>
    <w:rsid w:val="00EB526E"/>
    <w:rsid w:val="00EB6DCC"/>
    <w:rsid w:val="00EB72DA"/>
    <w:rsid w:val="00EB7BC8"/>
    <w:rsid w:val="00EC0A25"/>
    <w:rsid w:val="00EC146D"/>
    <w:rsid w:val="00EC14DA"/>
    <w:rsid w:val="00EC3048"/>
    <w:rsid w:val="00EC3CA7"/>
    <w:rsid w:val="00EC595D"/>
    <w:rsid w:val="00EC7CD1"/>
    <w:rsid w:val="00ED01B8"/>
    <w:rsid w:val="00ED14C1"/>
    <w:rsid w:val="00ED2553"/>
    <w:rsid w:val="00ED53E0"/>
    <w:rsid w:val="00ED5F82"/>
    <w:rsid w:val="00ED6CF8"/>
    <w:rsid w:val="00ED6F2D"/>
    <w:rsid w:val="00EE108F"/>
    <w:rsid w:val="00EE18DF"/>
    <w:rsid w:val="00EE2023"/>
    <w:rsid w:val="00EE2F74"/>
    <w:rsid w:val="00EE31A9"/>
    <w:rsid w:val="00EE38AC"/>
    <w:rsid w:val="00EE4655"/>
    <w:rsid w:val="00EE4CE0"/>
    <w:rsid w:val="00EE53A3"/>
    <w:rsid w:val="00EE5A5C"/>
    <w:rsid w:val="00EE687C"/>
    <w:rsid w:val="00EE6B8F"/>
    <w:rsid w:val="00EF015B"/>
    <w:rsid w:val="00EF087B"/>
    <w:rsid w:val="00EF1CF8"/>
    <w:rsid w:val="00EF1DC0"/>
    <w:rsid w:val="00EF252A"/>
    <w:rsid w:val="00EF29CF"/>
    <w:rsid w:val="00EF3191"/>
    <w:rsid w:val="00EF3848"/>
    <w:rsid w:val="00EF447A"/>
    <w:rsid w:val="00EF55C0"/>
    <w:rsid w:val="00EF591D"/>
    <w:rsid w:val="00EF60A2"/>
    <w:rsid w:val="00EF6E00"/>
    <w:rsid w:val="00EF7D79"/>
    <w:rsid w:val="00EF7E2A"/>
    <w:rsid w:val="00EF7F25"/>
    <w:rsid w:val="00F00543"/>
    <w:rsid w:val="00F01ABE"/>
    <w:rsid w:val="00F022E7"/>
    <w:rsid w:val="00F024E9"/>
    <w:rsid w:val="00F04338"/>
    <w:rsid w:val="00F0667E"/>
    <w:rsid w:val="00F070BB"/>
    <w:rsid w:val="00F1057B"/>
    <w:rsid w:val="00F1180C"/>
    <w:rsid w:val="00F12851"/>
    <w:rsid w:val="00F133C8"/>
    <w:rsid w:val="00F15676"/>
    <w:rsid w:val="00F17365"/>
    <w:rsid w:val="00F20D5A"/>
    <w:rsid w:val="00F21354"/>
    <w:rsid w:val="00F21413"/>
    <w:rsid w:val="00F21683"/>
    <w:rsid w:val="00F21819"/>
    <w:rsid w:val="00F219CA"/>
    <w:rsid w:val="00F22B86"/>
    <w:rsid w:val="00F24802"/>
    <w:rsid w:val="00F2482F"/>
    <w:rsid w:val="00F25729"/>
    <w:rsid w:val="00F267A7"/>
    <w:rsid w:val="00F305AE"/>
    <w:rsid w:val="00F31A3D"/>
    <w:rsid w:val="00F326E2"/>
    <w:rsid w:val="00F32DE8"/>
    <w:rsid w:val="00F3357A"/>
    <w:rsid w:val="00F3405B"/>
    <w:rsid w:val="00F34222"/>
    <w:rsid w:val="00F35496"/>
    <w:rsid w:val="00F35EDD"/>
    <w:rsid w:val="00F3613D"/>
    <w:rsid w:val="00F40B27"/>
    <w:rsid w:val="00F4155D"/>
    <w:rsid w:val="00F4209C"/>
    <w:rsid w:val="00F4250E"/>
    <w:rsid w:val="00F4395E"/>
    <w:rsid w:val="00F44124"/>
    <w:rsid w:val="00F449E7"/>
    <w:rsid w:val="00F44F1C"/>
    <w:rsid w:val="00F4737F"/>
    <w:rsid w:val="00F47E1A"/>
    <w:rsid w:val="00F50340"/>
    <w:rsid w:val="00F52022"/>
    <w:rsid w:val="00F52849"/>
    <w:rsid w:val="00F5293B"/>
    <w:rsid w:val="00F52A82"/>
    <w:rsid w:val="00F54611"/>
    <w:rsid w:val="00F54C52"/>
    <w:rsid w:val="00F575CF"/>
    <w:rsid w:val="00F57C97"/>
    <w:rsid w:val="00F617AF"/>
    <w:rsid w:val="00F620D7"/>
    <w:rsid w:val="00F636ED"/>
    <w:rsid w:val="00F63F94"/>
    <w:rsid w:val="00F64F00"/>
    <w:rsid w:val="00F667B8"/>
    <w:rsid w:val="00F669FD"/>
    <w:rsid w:val="00F66E89"/>
    <w:rsid w:val="00F67E6C"/>
    <w:rsid w:val="00F67FE5"/>
    <w:rsid w:val="00F7058C"/>
    <w:rsid w:val="00F70746"/>
    <w:rsid w:val="00F71404"/>
    <w:rsid w:val="00F727B4"/>
    <w:rsid w:val="00F73936"/>
    <w:rsid w:val="00F7464B"/>
    <w:rsid w:val="00F76730"/>
    <w:rsid w:val="00F802A9"/>
    <w:rsid w:val="00F829C6"/>
    <w:rsid w:val="00F838D6"/>
    <w:rsid w:val="00F90EC9"/>
    <w:rsid w:val="00F92718"/>
    <w:rsid w:val="00F93278"/>
    <w:rsid w:val="00F9363E"/>
    <w:rsid w:val="00F94AA4"/>
    <w:rsid w:val="00F94BFF"/>
    <w:rsid w:val="00F9607A"/>
    <w:rsid w:val="00F963C5"/>
    <w:rsid w:val="00F96676"/>
    <w:rsid w:val="00F96750"/>
    <w:rsid w:val="00F97F24"/>
    <w:rsid w:val="00FA0280"/>
    <w:rsid w:val="00FA0C92"/>
    <w:rsid w:val="00FA162D"/>
    <w:rsid w:val="00FA2789"/>
    <w:rsid w:val="00FA2DE5"/>
    <w:rsid w:val="00FA32BB"/>
    <w:rsid w:val="00FA333E"/>
    <w:rsid w:val="00FA5722"/>
    <w:rsid w:val="00FA5A9A"/>
    <w:rsid w:val="00FA764A"/>
    <w:rsid w:val="00FA7A00"/>
    <w:rsid w:val="00FB017E"/>
    <w:rsid w:val="00FB02E5"/>
    <w:rsid w:val="00FB1F51"/>
    <w:rsid w:val="00FB2311"/>
    <w:rsid w:val="00FB2D2F"/>
    <w:rsid w:val="00FB3019"/>
    <w:rsid w:val="00FB3515"/>
    <w:rsid w:val="00FB441C"/>
    <w:rsid w:val="00FB4DA0"/>
    <w:rsid w:val="00FB6737"/>
    <w:rsid w:val="00FB6A8A"/>
    <w:rsid w:val="00FB7ADC"/>
    <w:rsid w:val="00FC0496"/>
    <w:rsid w:val="00FC0648"/>
    <w:rsid w:val="00FC2AB8"/>
    <w:rsid w:val="00FC4688"/>
    <w:rsid w:val="00FC6306"/>
    <w:rsid w:val="00FC661B"/>
    <w:rsid w:val="00FC7B58"/>
    <w:rsid w:val="00FD0075"/>
    <w:rsid w:val="00FD0D77"/>
    <w:rsid w:val="00FD544A"/>
    <w:rsid w:val="00FD5532"/>
    <w:rsid w:val="00FD593E"/>
    <w:rsid w:val="00FD7900"/>
    <w:rsid w:val="00FE052B"/>
    <w:rsid w:val="00FE096D"/>
    <w:rsid w:val="00FE214F"/>
    <w:rsid w:val="00FE28A7"/>
    <w:rsid w:val="00FE4325"/>
    <w:rsid w:val="00FE4425"/>
    <w:rsid w:val="00FE4D12"/>
    <w:rsid w:val="00FE64B3"/>
    <w:rsid w:val="00FE6DB9"/>
    <w:rsid w:val="00FE7251"/>
    <w:rsid w:val="00FE7417"/>
    <w:rsid w:val="00FE7E6E"/>
    <w:rsid w:val="00FF007C"/>
    <w:rsid w:val="00FF1ECD"/>
    <w:rsid w:val="00FF2789"/>
    <w:rsid w:val="00FF2863"/>
    <w:rsid w:val="00FF3017"/>
    <w:rsid w:val="00FF3149"/>
    <w:rsid w:val="00FF32A2"/>
    <w:rsid w:val="00FF4018"/>
    <w:rsid w:val="00FF48C2"/>
    <w:rsid w:val="00FF6203"/>
    <w:rsid w:val="00FF7AFD"/>
    <w:rsid w:val="00FF7CD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15041"/>
    <o:shapelayout v:ext="edit">
      <o:idmap v:ext="edit" data="1"/>
    </o:shapelayout>
  </w:shapeDefaults>
  <w:decimalSymbol w:val=","/>
  <w:listSeparator w:val=";"/>
  <w14:docId w14:val="3DF427EF"/>
  <w15:docId w15:val="{97364D85-044D-4943-AA95-38403BA6B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Verdana" w:eastAsiaTheme="minorHAnsi" w:hAnsi="Verdana" w:cstheme="minorBidi"/>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0"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7846"/>
    <w:pPr>
      <w:spacing w:line="240" w:lineRule="auto"/>
      <w:jc w:val="both"/>
    </w:pPr>
    <w:rPr>
      <w:szCs w:val="22"/>
    </w:rPr>
  </w:style>
  <w:style w:type="paragraph" w:styleId="Overskrift1">
    <w:name w:val="heading 1"/>
    <w:basedOn w:val="Normal"/>
    <w:next w:val="Normal"/>
    <w:link w:val="Overskrift1Tegn"/>
    <w:uiPriority w:val="9"/>
    <w:qFormat/>
    <w:rsid w:val="000F1373"/>
    <w:pPr>
      <w:keepNext/>
      <w:keepLines/>
      <w:numPr>
        <w:numId w:val="2"/>
      </w:numPr>
      <w:spacing w:before="480" w:after="0"/>
      <w:jc w:val="left"/>
      <w:outlineLvl w:val="0"/>
    </w:pPr>
    <w:rPr>
      <w:rFonts w:eastAsiaTheme="majorEastAsia" w:cstheme="majorBidi"/>
      <w:b/>
      <w:bCs/>
      <w:color w:val="009736"/>
      <w:sz w:val="28"/>
      <w:szCs w:val="28"/>
    </w:rPr>
  </w:style>
  <w:style w:type="paragraph" w:styleId="Overskrift2">
    <w:name w:val="heading 2"/>
    <w:basedOn w:val="Normal"/>
    <w:next w:val="Normal"/>
    <w:link w:val="Overskrift2Tegn"/>
    <w:uiPriority w:val="9"/>
    <w:unhideWhenUsed/>
    <w:qFormat/>
    <w:rsid w:val="006C2D7B"/>
    <w:pPr>
      <w:keepNext/>
      <w:keepLines/>
      <w:numPr>
        <w:ilvl w:val="1"/>
        <w:numId w:val="2"/>
      </w:numPr>
      <w:spacing w:before="200" w:after="0"/>
      <w:outlineLvl w:val="1"/>
    </w:pPr>
    <w:rPr>
      <w:rFonts w:eastAsiaTheme="majorEastAsia" w:cstheme="majorBidi"/>
      <w:b/>
      <w:bCs/>
      <w:color w:val="009736"/>
      <w:sz w:val="24"/>
      <w:szCs w:val="26"/>
    </w:rPr>
  </w:style>
  <w:style w:type="paragraph" w:styleId="Overskrift3">
    <w:name w:val="heading 3"/>
    <w:basedOn w:val="Overskrift2"/>
    <w:next w:val="Normal"/>
    <w:link w:val="Overskrift3Tegn"/>
    <w:uiPriority w:val="9"/>
    <w:unhideWhenUsed/>
    <w:qFormat/>
    <w:rsid w:val="006C2D7B"/>
    <w:pPr>
      <w:numPr>
        <w:ilvl w:val="2"/>
      </w:numPr>
      <w:outlineLvl w:val="2"/>
    </w:pPr>
    <w:rPr>
      <w:b w:val="0"/>
      <w:sz w:val="22"/>
    </w:rPr>
  </w:style>
  <w:style w:type="paragraph" w:styleId="Overskrift4">
    <w:name w:val="heading 4"/>
    <w:basedOn w:val="Normal"/>
    <w:next w:val="Normal"/>
    <w:link w:val="Overskrift4Tegn"/>
    <w:uiPriority w:val="9"/>
    <w:unhideWhenUsed/>
    <w:qFormat/>
    <w:rsid w:val="000F1373"/>
    <w:pPr>
      <w:keepNext/>
      <w:keepLines/>
      <w:spacing w:before="200" w:after="0"/>
      <w:outlineLvl w:val="3"/>
    </w:pPr>
    <w:rPr>
      <w:rFonts w:eastAsiaTheme="majorEastAsia" w:cstheme="majorBidi"/>
      <w:b/>
      <w:bCs/>
      <w:iCs/>
    </w:rPr>
  </w:style>
  <w:style w:type="paragraph" w:styleId="Overskrift5">
    <w:name w:val="heading 5"/>
    <w:basedOn w:val="Normal"/>
    <w:next w:val="Normal"/>
    <w:link w:val="Overskrift5Tegn"/>
    <w:uiPriority w:val="9"/>
    <w:unhideWhenUsed/>
    <w:qFormat/>
    <w:rsid w:val="001121FE"/>
    <w:pPr>
      <w:jc w:val="left"/>
      <w:outlineLvl w:val="4"/>
    </w:pPr>
    <w:rPr>
      <w:b/>
      <w:bCs/>
      <w:i/>
      <w:iCs/>
    </w:rPr>
  </w:style>
  <w:style w:type="paragraph" w:styleId="Overskrift6">
    <w:name w:val="heading 6"/>
    <w:basedOn w:val="Normal"/>
    <w:next w:val="Normal"/>
    <w:link w:val="Overskrift6Tegn"/>
    <w:uiPriority w:val="9"/>
    <w:unhideWhenUsed/>
    <w:qFormat/>
    <w:rsid w:val="00C5463F"/>
    <w:pPr>
      <w:keepNext/>
      <w:keepLines/>
      <w:spacing w:before="200" w:after="0"/>
      <w:outlineLvl w:val="5"/>
    </w:pPr>
    <w:rPr>
      <w:rFonts w:eastAsiaTheme="majorEastAsia" w:cstheme="majorBidi"/>
      <w:i/>
      <w:iCs/>
      <w:color w:val="243F60" w:themeColor="accent1" w:themeShade="7F"/>
    </w:rPr>
  </w:style>
  <w:style w:type="paragraph" w:styleId="Overskrift7">
    <w:name w:val="heading 7"/>
    <w:basedOn w:val="Normal"/>
    <w:next w:val="Normal"/>
    <w:link w:val="Overskrift7Tegn"/>
    <w:uiPriority w:val="9"/>
    <w:unhideWhenUsed/>
    <w:qFormat/>
    <w:rsid w:val="00C5463F"/>
    <w:pPr>
      <w:keepNext/>
      <w:keepLines/>
      <w:spacing w:before="200" w:after="0"/>
      <w:outlineLvl w:val="6"/>
    </w:pPr>
    <w:rPr>
      <w:rFonts w:eastAsiaTheme="majorEastAsia" w:cstheme="majorBidi"/>
      <w:i/>
      <w:iCs/>
      <w:color w:val="404040" w:themeColor="text1" w:themeTint="BF"/>
    </w:rPr>
  </w:style>
  <w:style w:type="paragraph" w:styleId="Overskrift8">
    <w:name w:val="heading 8"/>
    <w:basedOn w:val="Normal"/>
    <w:next w:val="Normal"/>
    <w:link w:val="Overskrift8Tegn"/>
    <w:uiPriority w:val="9"/>
    <w:unhideWhenUsed/>
    <w:qFormat/>
    <w:rsid w:val="00C5463F"/>
    <w:pPr>
      <w:keepNext/>
      <w:keepLines/>
      <w:spacing w:before="200" w:after="0"/>
      <w:outlineLvl w:val="7"/>
    </w:pPr>
    <w:rPr>
      <w:rFonts w:eastAsiaTheme="majorEastAsia" w:cstheme="majorBidi"/>
      <w:color w:val="404040" w:themeColor="text1" w:themeTint="BF"/>
    </w:rPr>
  </w:style>
  <w:style w:type="paragraph" w:styleId="Overskrift9">
    <w:name w:val="heading 9"/>
    <w:basedOn w:val="Normal"/>
    <w:next w:val="Normal"/>
    <w:link w:val="Overskrift9Tegn"/>
    <w:uiPriority w:val="9"/>
    <w:unhideWhenUsed/>
    <w:qFormat/>
    <w:rsid w:val="00C5463F"/>
    <w:pPr>
      <w:keepNext/>
      <w:keepLines/>
      <w:spacing w:before="200" w:after="0"/>
      <w:outlineLvl w:val="8"/>
    </w:pPr>
    <w:rPr>
      <w:rFonts w:eastAsiaTheme="majorEastAsia" w:cstheme="majorBidi"/>
      <w:i/>
      <w:iCs/>
      <w:color w:val="404040" w:themeColor="text1" w:themeTint="B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Ingenafstand">
    <w:name w:val="No Spacing"/>
    <w:link w:val="IngenafstandTegn"/>
    <w:uiPriority w:val="1"/>
    <w:qFormat/>
    <w:rsid w:val="00C5463F"/>
    <w:pPr>
      <w:spacing w:after="0" w:line="240" w:lineRule="auto"/>
    </w:pPr>
  </w:style>
  <w:style w:type="character" w:customStyle="1" w:styleId="Overskrift1Tegn">
    <w:name w:val="Overskrift 1 Tegn"/>
    <w:basedOn w:val="Standardskrifttypeiafsnit"/>
    <w:link w:val="Overskrift1"/>
    <w:uiPriority w:val="9"/>
    <w:rsid w:val="000F1373"/>
    <w:rPr>
      <w:rFonts w:eastAsiaTheme="majorEastAsia" w:cstheme="majorBidi"/>
      <w:b/>
      <w:bCs/>
      <w:color w:val="009736"/>
      <w:sz w:val="28"/>
      <w:szCs w:val="28"/>
    </w:rPr>
  </w:style>
  <w:style w:type="character" w:customStyle="1" w:styleId="Overskrift2Tegn">
    <w:name w:val="Overskrift 2 Tegn"/>
    <w:basedOn w:val="Standardskrifttypeiafsnit"/>
    <w:link w:val="Overskrift2"/>
    <w:uiPriority w:val="9"/>
    <w:rsid w:val="006C2D7B"/>
    <w:rPr>
      <w:rFonts w:eastAsiaTheme="majorEastAsia" w:cstheme="majorBidi"/>
      <w:b/>
      <w:bCs/>
      <w:color w:val="009736"/>
      <w:sz w:val="24"/>
      <w:szCs w:val="26"/>
    </w:rPr>
  </w:style>
  <w:style w:type="character" w:customStyle="1" w:styleId="Overskrift3Tegn">
    <w:name w:val="Overskrift 3 Tegn"/>
    <w:basedOn w:val="Standardskrifttypeiafsnit"/>
    <w:link w:val="Overskrift3"/>
    <w:uiPriority w:val="9"/>
    <w:rsid w:val="006C2D7B"/>
    <w:rPr>
      <w:rFonts w:eastAsiaTheme="majorEastAsia" w:cstheme="majorBidi"/>
      <w:bCs/>
      <w:color w:val="009736"/>
      <w:sz w:val="22"/>
      <w:szCs w:val="26"/>
    </w:rPr>
  </w:style>
  <w:style w:type="character" w:customStyle="1" w:styleId="Overskrift4Tegn">
    <w:name w:val="Overskrift 4 Tegn"/>
    <w:basedOn w:val="Standardskrifttypeiafsnit"/>
    <w:link w:val="Overskrift4"/>
    <w:uiPriority w:val="9"/>
    <w:rsid w:val="000F1373"/>
    <w:rPr>
      <w:rFonts w:eastAsiaTheme="majorEastAsia" w:cstheme="majorBidi"/>
      <w:b/>
      <w:bCs/>
      <w:iCs/>
      <w:sz w:val="22"/>
      <w:szCs w:val="22"/>
    </w:rPr>
  </w:style>
  <w:style w:type="character" w:customStyle="1" w:styleId="Overskrift5Tegn">
    <w:name w:val="Overskrift 5 Tegn"/>
    <w:basedOn w:val="Standardskrifttypeiafsnit"/>
    <w:link w:val="Overskrift5"/>
    <w:uiPriority w:val="9"/>
    <w:rsid w:val="001121FE"/>
    <w:rPr>
      <w:b/>
      <w:bCs/>
      <w:i/>
      <w:iCs/>
      <w:szCs w:val="22"/>
    </w:rPr>
  </w:style>
  <w:style w:type="character" w:customStyle="1" w:styleId="Overskrift6Tegn">
    <w:name w:val="Overskrift 6 Tegn"/>
    <w:basedOn w:val="Standardskrifttypeiafsnit"/>
    <w:link w:val="Overskrift6"/>
    <w:uiPriority w:val="9"/>
    <w:rsid w:val="00C5463F"/>
    <w:rPr>
      <w:rFonts w:eastAsiaTheme="majorEastAsia" w:cstheme="majorBidi"/>
      <w:i/>
      <w:iCs/>
      <w:color w:val="243F60" w:themeColor="accent1" w:themeShade="7F"/>
    </w:rPr>
  </w:style>
  <w:style w:type="character" w:customStyle="1" w:styleId="Overskrift7Tegn">
    <w:name w:val="Overskrift 7 Tegn"/>
    <w:basedOn w:val="Standardskrifttypeiafsnit"/>
    <w:link w:val="Overskrift7"/>
    <w:uiPriority w:val="9"/>
    <w:rsid w:val="00C5463F"/>
    <w:rPr>
      <w:rFonts w:eastAsiaTheme="majorEastAsia" w:cstheme="majorBidi"/>
      <w:i/>
      <w:iCs/>
      <w:color w:val="404040" w:themeColor="text1" w:themeTint="BF"/>
    </w:rPr>
  </w:style>
  <w:style w:type="character" w:customStyle="1" w:styleId="Overskrift8Tegn">
    <w:name w:val="Overskrift 8 Tegn"/>
    <w:basedOn w:val="Standardskrifttypeiafsnit"/>
    <w:link w:val="Overskrift8"/>
    <w:uiPriority w:val="9"/>
    <w:rsid w:val="00C5463F"/>
    <w:rPr>
      <w:rFonts w:eastAsiaTheme="majorEastAsia" w:cstheme="majorBidi"/>
      <w:color w:val="404040" w:themeColor="text1" w:themeTint="BF"/>
    </w:rPr>
  </w:style>
  <w:style w:type="character" w:customStyle="1" w:styleId="Overskrift9Tegn">
    <w:name w:val="Overskrift 9 Tegn"/>
    <w:basedOn w:val="Standardskrifttypeiafsnit"/>
    <w:link w:val="Overskrift9"/>
    <w:uiPriority w:val="9"/>
    <w:rsid w:val="00C5463F"/>
    <w:rPr>
      <w:rFonts w:eastAsiaTheme="majorEastAsia" w:cstheme="majorBidi"/>
      <w:i/>
      <w:iCs/>
      <w:color w:val="404040" w:themeColor="text1" w:themeTint="BF"/>
    </w:rPr>
  </w:style>
  <w:style w:type="paragraph" w:styleId="Titel">
    <w:name w:val="Title"/>
    <w:basedOn w:val="Normal"/>
    <w:next w:val="Normal"/>
    <w:link w:val="TitelTegn"/>
    <w:uiPriority w:val="10"/>
    <w:qFormat/>
    <w:rsid w:val="00C5463F"/>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rPr>
  </w:style>
  <w:style w:type="character" w:customStyle="1" w:styleId="TitelTegn">
    <w:name w:val="Titel Tegn"/>
    <w:basedOn w:val="Standardskrifttypeiafsnit"/>
    <w:link w:val="Titel"/>
    <w:uiPriority w:val="10"/>
    <w:rsid w:val="00C5463F"/>
    <w:rPr>
      <w:rFonts w:eastAsiaTheme="majorEastAsia" w:cstheme="majorBidi"/>
      <w:color w:val="17365D" w:themeColor="text2" w:themeShade="BF"/>
      <w:spacing w:val="5"/>
      <w:kern w:val="28"/>
      <w:sz w:val="52"/>
      <w:szCs w:val="52"/>
    </w:rPr>
  </w:style>
  <w:style w:type="paragraph" w:styleId="Undertitel">
    <w:name w:val="Subtitle"/>
    <w:basedOn w:val="Normal"/>
    <w:next w:val="Normal"/>
    <w:link w:val="UndertitelTegn"/>
    <w:uiPriority w:val="11"/>
    <w:qFormat/>
    <w:rsid w:val="00C5463F"/>
    <w:pPr>
      <w:numPr>
        <w:ilvl w:val="1"/>
      </w:numPr>
    </w:pPr>
    <w:rPr>
      <w:rFonts w:eastAsiaTheme="majorEastAsia" w:cstheme="majorBidi"/>
      <w:i/>
      <w:iCs/>
      <w:color w:val="4F81BD" w:themeColor="accent1"/>
      <w:spacing w:val="15"/>
      <w:sz w:val="24"/>
      <w:szCs w:val="24"/>
    </w:rPr>
  </w:style>
  <w:style w:type="character" w:customStyle="1" w:styleId="UndertitelTegn">
    <w:name w:val="Undertitel Tegn"/>
    <w:basedOn w:val="Standardskrifttypeiafsnit"/>
    <w:link w:val="Undertitel"/>
    <w:uiPriority w:val="11"/>
    <w:rsid w:val="00C5463F"/>
    <w:rPr>
      <w:rFonts w:eastAsiaTheme="majorEastAsia" w:cstheme="majorBidi"/>
      <w:i/>
      <w:iCs/>
      <w:color w:val="4F81BD" w:themeColor="accent1"/>
      <w:spacing w:val="15"/>
      <w:sz w:val="24"/>
      <w:szCs w:val="24"/>
    </w:rPr>
  </w:style>
  <w:style w:type="character" w:styleId="Svagfremhvning">
    <w:name w:val="Subtle Emphasis"/>
    <w:qFormat/>
    <w:rsid w:val="002917A7"/>
    <w:rPr>
      <w:i w:val="0"/>
      <w:sz w:val="18"/>
    </w:rPr>
  </w:style>
  <w:style w:type="character" w:styleId="Fremhv">
    <w:name w:val="Emphasis"/>
    <w:basedOn w:val="Standardskrifttypeiafsnit"/>
    <w:uiPriority w:val="20"/>
    <w:qFormat/>
    <w:rsid w:val="00C5463F"/>
    <w:rPr>
      <w:i/>
      <w:iCs/>
    </w:rPr>
  </w:style>
  <w:style w:type="character" w:styleId="Kraftigfremhvning">
    <w:name w:val="Intense Emphasis"/>
    <w:basedOn w:val="Standardskrifttypeiafsnit"/>
    <w:uiPriority w:val="21"/>
    <w:qFormat/>
    <w:rsid w:val="00C5463F"/>
    <w:rPr>
      <w:b/>
      <w:bCs/>
      <w:i/>
      <w:iCs/>
      <w:color w:val="4F81BD" w:themeColor="accent1"/>
    </w:rPr>
  </w:style>
  <w:style w:type="character" w:styleId="Strk">
    <w:name w:val="Strong"/>
    <w:basedOn w:val="Standardskrifttypeiafsnit"/>
    <w:uiPriority w:val="22"/>
    <w:qFormat/>
    <w:rsid w:val="00C5463F"/>
    <w:rPr>
      <w:b/>
      <w:bCs/>
    </w:rPr>
  </w:style>
  <w:style w:type="paragraph" w:styleId="Citat">
    <w:name w:val="Quote"/>
    <w:basedOn w:val="Normal"/>
    <w:next w:val="Normal"/>
    <w:link w:val="CitatTegn"/>
    <w:qFormat/>
    <w:rsid w:val="00C5463F"/>
    <w:rPr>
      <w:i/>
      <w:iCs/>
      <w:color w:val="000000" w:themeColor="text1"/>
    </w:rPr>
  </w:style>
  <w:style w:type="character" w:customStyle="1" w:styleId="CitatTegn">
    <w:name w:val="Citat Tegn"/>
    <w:basedOn w:val="Standardskrifttypeiafsnit"/>
    <w:link w:val="Citat"/>
    <w:rsid w:val="00C5463F"/>
    <w:rPr>
      <w:i/>
      <w:iCs/>
      <w:color w:val="000000" w:themeColor="text1"/>
    </w:rPr>
  </w:style>
  <w:style w:type="paragraph" w:styleId="Strktcitat">
    <w:name w:val="Intense Quote"/>
    <w:basedOn w:val="Normal"/>
    <w:next w:val="Normal"/>
    <w:link w:val="StrktcitatTegn"/>
    <w:uiPriority w:val="30"/>
    <w:qFormat/>
    <w:rsid w:val="00C5463F"/>
    <w:pPr>
      <w:pBdr>
        <w:bottom w:val="single" w:sz="4" w:space="4" w:color="4F81BD" w:themeColor="accent1"/>
      </w:pBdr>
      <w:spacing w:before="200" w:after="280"/>
      <w:ind w:left="936" w:right="936"/>
    </w:pPr>
    <w:rPr>
      <w:b/>
      <w:bCs/>
      <w:i/>
      <w:iCs/>
      <w:color w:val="4F81BD" w:themeColor="accent1"/>
    </w:rPr>
  </w:style>
  <w:style w:type="character" w:customStyle="1" w:styleId="StrktcitatTegn">
    <w:name w:val="Stærkt citat Tegn"/>
    <w:basedOn w:val="Standardskrifttypeiafsnit"/>
    <w:link w:val="Strktcitat"/>
    <w:uiPriority w:val="30"/>
    <w:rsid w:val="00C5463F"/>
    <w:rPr>
      <w:b/>
      <w:bCs/>
      <w:i/>
      <w:iCs/>
      <w:color w:val="4F81BD" w:themeColor="accent1"/>
    </w:rPr>
  </w:style>
  <w:style w:type="character" w:styleId="Svaghenvisning">
    <w:name w:val="Subtle Reference"/>
    <w:basedOn w:val="Standardskrifttypeiafsnit"/>
    <w:qFormat/>
    <w:rsid w:val="00C5463F"/>
    <w:rPr>
      <w:smallCaps/>
      <w:color w:val="C0504D" w:themeColor="accent2"/>
      <w:u w:val="single"/>
    </w:rPr>
  </w:style>
  <w:style w:type="character" w:styleId="Kraftighenvisning">
    <w:name w:val="Intense Reference"/>
    <w:basedOn w:val="Standardskrifttypeiafsnit"/>
    <w:uiPriority w:val="32"/>
    <w:qFormat/>
    <w:rsid w:val="00C5463F"/>
    <w:rPr>
      <w:b/>
      <w:bCs/>
      <w:smallCaps/>
      <w:color w:val="C0504D" w:themeColor="accent2"/>
      <w:spacing w:val="5"/>
      <w:u w:val="single"/>
    </w:rPr>
  </w:style>
  <w:style w:type="character" w:styleId="Bogenstitel">
    <w:name w:val="Book Title"/>
    <w:basedOn w:val="Standardskrifttypeiafsnit"/>
    <w:uiPriority w:val="33"/>
    <w:qFormat/>
    <w:rsid w:val="00C5463F"/>
    <w:rPr>
      <w:b/>
      <w:bCs/>
      <w:smallCaps/>
      <w:spacing w:val="5"/>
    </w:rPr>
  </w:style>
  <w:style w:type="paragraph" w:styleId="Listeafsnit">
    <w:name w:val="List Paragraph"/>
    <w:basedOn w:val="Normal"/>
    <w:qFormat/>
    <w:rsid w:val="00C5463F"/>
    <w:pPr>
      <w:ind w:left="720"/>
      <w:contextualSpacing/>
    </w:pPr>
  </w:style>
  <w:style w:type="paragraph" w:styleId="Sidehoved">
    <w:name w:val="header"/>
    <w:basedOn w:val="Normal"/>
    <w:link w:val="SidehovedTegn"/>
    <w:uiPriority w:val="99"/>
    <w:unhideWhenUsed/>
    <w:rsid w:val="00E3582D"/>
    <w:pPr>
      <w:tabs>
        <w:tab w:val="center" w:pos="4819"/>
        <w:tab w:val="right" w:pos="9638"/>
      </w:tabs>
      <w:spacing w:after="0"/>
    </w:pPr>
  </w:style>
  <w:style w:type="character" w:customStyle="1" w:styleId="SidehovedTegn">
    <w:name w:val="Sidehoved Tegn"/>
    <w:basedOn w:val="Standardskrifttypeiafsnit"/>
    <w:link w:val="Sidehoved"/>
    <w:uiPriority w:val="99"/>
    <w:rsid w:val="00E3582D"/>
  </w:style>
  <w:style w:type="paragraph" w:styleId="Sidefod">
    <w:name w:val="footer"/>
    <w:basedOn w:val="Normal"/>
    <w:link w:val="SidefodTegn"/>
    <w:uiPriority w:val="99"/>
    <w:unhideWhenUsed/>
    <w:rsid w:val="00E3582D"/>
    <w:pPr>
      <w:tabs>
        <w:tab w:val="center" w:pos="4819"/>
        <w:tab w:val="right" w:pos="9638"/>
      </w:tabs>
      <w:spacing w:after="0"/>
    </w:pPr>
  </w:style>
  <w:style w:type="character" w:customStyle="1" w:styleId="SidefodTegn">
    <w:name w:val="Sidefod Tegn"/>
    <w:basedOn w:val="Standardskrifttypeiafsnit"/>
    <w:link w:val="Sidefod"/>
    <w:uiPriority w:val="99"/>
    <w:rsid w:val="00E3582D"/>
  </w:style>
  <w:style w:type="paragraph" w:styleId="Markeringsbobletekst">
    <w:name w:val="Balloon Text"/>
    <w:basedOn w:val="Normal"/>
    <w:link w:val="MarkeringsbobletekstTegn"/>
    <w:uiPriority w:val="99"/>
    <w:semiHidden/>
    <w:unhideWhenUsed/>
    <w:rsid w:val="00E3582D"/>
    <w:pPr>
      <w:spacing w:after="0"/>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E3582D"/>
    <w:rPr>
      <w:rFonts w:ascii="Tahoma" w:hAnsi="Tahoma" w:cs="Tahoma"/>
      <w:sz w:val="16"/>
      <w:szCs w:val="16"/>
    </w:rPr>
  </w:style>
  <w:style w:type="paragraph" w:styleId="Billedtekst">
    <w:name w:val="caption"/>
    <w:basedOn w:val="Normal"/>
    <w:next w:val="Normal"/>
    <w:unhideWhenUsed/>
    <w:qFormat/>
    <w:rsid w:val="00E3582D"/>
    <w:rPr>
      <w:b/>
      <w:bCs/>
      <w:color w:val="4F81BD" w:themeColor="accent1"/>
      <w:sz w:val="18"/>
      <w:szCs w:val="18"/>
    </w:rPr>
  </w:style>
  <w:style w:type="table" w:styleId="Tabel-Gitter">
    <w:name w:val="Table Grid"/>
    <w:basedOn w:val="Tabel-Normal"/>
    <w:uiPriority w:val="59"/>
    <w:rsid w:val="000019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0166E1"/>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styleId="Fodnotetekst">
    <w:name w:val="footnote text"/>
    <w:basedOn w:val="Normal"/>
    <w:link w:val="FodnotetekstTegn"/>
    <w:unhideWhenUsed/>
    <w:rsid w:val="00390999"/>
    <w:pPr>
      <w:spacing w:after="0"/>
    </w:pPr>
    <w:rPr>
      <w:sz w:val="18"/>
    </w:rPr>
  </w:style>
  <w:style w:type="character" w:customStyle="1" w:styleId="FodnotetekstTegn">
    <w:name w:val="Fodnotetekst Tegn"/>
    <w:basedOn w:val="Standardskrifttypeiafsnit"/>
    <w:link w:val="Fodnotetekst"/>
    <w:rsid w:val="00390999"/>
    <w:rPr>
      <w:sz w:val="18"/>
      <w:szCs w:val="22"/>
    </w:rPr>
  </w:style>
  <w:style w:type="character" w:styleId="Fodnotehenvisning">
    <w:name w:val="footnote reference"/>
    <w:basedOn w:val="Standardskrifttypeiafsnit"/>
    <w:semiHidden/>
    <w:unhideWhenUsed/>
    <w:rsid w:val="009C1DAA"/>
    <w:rPr>
      <w:vertAlign w:val="superscript"/>
    </w:rPr>
  </w:style>
  <w:style w:type="character" w:styleId="Hyperlink">
    <w:name w:val="Hyperlink"/>
    <w:basedOn w:val="Standardskrifttypeiafsnit"/>
    <w:uiPriority w:val="99"/>
    <w:unhideWhenUsed/>
    <w:rsid w:val="009C1DAA"/>
    <w:rPr>
      <w:color w:val="0000FF" w:themeColor="hyperlink"/>
      <w:u w:val="single"/>
    </w:rPr>
  </w:style>
  <w:style w:type="character" w:customStyle="1" w:styleId="Ulstomtale1">
    <w:name w:val="Uløst omtale1"/>
    <w:basedOn w:val="Standardskrifttypeiafsnit"/>
    <w:uiPriority w:val="99"/>
    <w:semiHidden/>
    <w:unhideWhenUsed/>
    <w:rsid w:val="005000D4"/>
    <w:rPr>
      <w:color w:val="808080"/>
      <w:shd w:val="clear" w:color="auto" w:fill="E6E6E6"/>
    </w:rPr>
  </w:style>
  <w:style w:type="paragraph" w:styleId="Brdtekst">
    <w:name w:val="Body Text"/>
    <w:aliases w:val="Miljøgodkendelse Brødtekst"/>
    <w:basedOn w:val="Normal"/>
    <w:link w:val="BrdtekstTegn"/>
    <w:autoRedefine/>
    <w:rsid w:val="00C53BB7"/>
    <w:pPr>
      <w:spacing w:after="120" w:line="288" w:lineRule="auto"/>
      <w:ind w:right="-52"/>
    </w:pPr>
    <w:rPr>
      <w:rFonts w:ascii="Times New Roman" w:eastAsia="Times New Roman" w:hAnsi="Times New Roman" w:cs="Times New Roman"/>
      <w:bCs/>
      <w:iCs/>
      <w:color w:val="000000" w:themeColor="text1"/>
    </w:rPr>
  </w:style>
  <w:style w:type="character" w:customStyle="1" w:styleId="BrdtekstTegn">
    <w:name w:val="Brødtekst Tegn"/>
    <w:aliases w:val="Miljøgodkendelse Brødtekst Tegn"/>
    <w:basedOn w:val="Standardskrifttypeiafsnit"/>
    <w:link w:val="Brdtekst"/>
    <w:rsid w:val="00C53BB7"/>
    <w:rPr>
      <w:rFonts w:ascii="Times New Roman" w:eastAsia="Times New Roman" w:hAnsi="Times New Roman" w:cs="Times New Roman"/>
      <w:bCs/>
      <w:iCs/>
      <w:color w:val="000000" w:themeColor="text1"/>
      <w:sz w:val="22"/>
      <w:szCs w:val="22"/>
    </w:rPr>
  </w:style>
  <w:style w:type="paragraph" w:customStyle="1" w:styleId="OverskriftVVM4">
    <w:name w:val="Overskrift VVM 4"/>
    <w:basedOn w:val="Normal"/>
    <w:autoRedefine/>
    <w:rsid w:val="00B37AC2"/>
    <w:pPr>
      <w:spacing w:line="252" w:lineRule="auto"/>
      <w:ind w:right="-52"/>
    </w:pPr>
    <w:rPr>
      <w:rFonts w:eastAsia="Times New Roman" w:cs="Times New Roman"/>
      <w:bCs/>
      <w:u w:val="single"/>
    </w:rPr>
  </w:style>
  <w:style w:type="character" w:styleId="Kommentarhenvisning">
    <w:name w:val="annotation reference"/>
    <w:uiPriority w:val="99"/>
    <w:semiHidden/>
    <w:rsid w:val="00CE5BF5"/>
    <w:rPr>
      <w:rFonts w:cs="Times New Roman"/>
      <w:sz w:val="16"/>
      <w:szCs w:val="16"/>
    </w:rPr>
  </w:style>
  <w:style w:type="paragraph" w:styleId="Kommentartekst">
    <w:name w:val="annotation text"/>
    <w:basedOn w:val="Normal"/>
    <w:link w:val="KommentartekstTegn"/>
    <w:uiPriority w:val="99"/>
    <w:semiHidden/>
    <w:rsid w:val="00CE5BF5"/>
    <w:pPr>
      <w:spacing w:line="252" w:lineRule="auto"/>
    </w:pPr>
    <w:rPr>
      <w:rFonts w:ascii="Arial" w:eastAsia="Times New Roman" w:hAnsi="Arial" w:cs="Times New Roman"/>
    </w:rPr>
  </w:style>
  <w:style w:type="character" w:customStyle="1" w:styleId="KommentartekstTegn">
    <w:name w:val="Kommentartekst Tegn"/>
    <w:basedOn w:val="Standardskrifttypeiafsnit"/>
    <w:link w:val="Kommentartekst"/>
    <w:uiPriority w:val="99"/>
    <w:semiHidden/>
    <w:rsid w:val="00CE5BF5"/>
    <w:rPr>
      <w:rFonts w:ascii="Arial" w:eastAsia="Times New Roman" w:hAnsi="Arial" w:cs="Times New Roman"/>
      <w:szCs w:val="22"/>
    </w:rPr>
  </w:style>
  <w:style w:type="paragraph" w:styleId="Kommentaremne">
    <w:name w:val="annotation subject"/>
    <w:basedOn w:val="Kommentartekst"/>
    <w:next w:val="Kommentartekst"/>
    <w:link w:val="KommentaremneTegn"/>
    <w:uiPriority w:val="99"/>
    <w:semiHidden/>
    <w:unhideWhenUsed/>
    <w:rsid w:val="00AD4D98"/>
    <w:pPr>
      <w:spacing w:line="240" w:lineRule="auto"/>
    </w:pPr>
    <w:rPr>
      <w:rFonts w:ascii="Verdana" w:eastAsiaTheme="minorHAnsi" w:hAnsi="Verdana" w:cstheme="minorBidi"/>
      <w:b/>
      <w:bCs/>
      <w:szCs w:val="20"/>
    </w:rPr>
  </w:style>
  <w:style w:type="character" w:customStyle="1" w:styleId="KommentaremneTegn">
    <w:name w:val="Kommentaremne Tegn"/>
    <w:basedOn w:val="KommentartekstTegn"/>
    <w:link w:val="Kommentaremne"/>
    <w:uiPriority w:val="99"/>
    <w:semiHidden/>
    <w:rsid w:val="00AD4D98"/>
    <w:rPr>
      <w:rFonts w:ascii="Arial" w:eastAsia="Times New Roman" w:hAnsi="Arial" w:cs="Times New Roman"/>
      <w:b/>
      <w:bCs/>
      <w:szCs w:val="22"/>
    </w:rPr>
  </w:style>
  <w:style w:type="paragraph" w:styleId="Korrektur">
    <w:name w:val="Revision"/>
    <w:hidden/>
    <w:uiPriority w:val="99"/>
    <w:semiHidden/>
    <w:rsid w:val="00D71C1B"/>
    <w:pPr>
      <w:spacing w:after="0" w:line="240" w:lineRule="auto"/>
    </w:pPr>
  </w:style>
  <w:style w:type="character" w:styleId="BesgtLink">
    <w:name w:val="FollowedHyperlink"/>
    <w:basedOn w:val="Standardskrifttypeiafsnit"/>
    <w:uiPriority w:val="99"/>
    <w:semiHidden/>
    <w:unhideWhenUsed/>
    <w:rsid w:val="00C54B91"/>
    <w:rPr>
      <w:color w:val="800080" w:themeColor="followedHyperlink"/>
      <w:u w:val="single"/>
    </w:rPr>
  </w:style>
  <w:style w:type="character" w:customStyle="1" w:styleId="Ulstomtale2">
    <w:name w:val="Uløst omtale2"/>
    <w:basedOn w:val="Standardskrifttypeiafsnit"/>
    <w:uiPriority w:val="99"/>
    <w:semiHidden/>
    <w:unhideWhenUsed/>
    <w:rsid w:val="00D65714"/>
    <w:rPr>
      <w:color w:val="605E5C"/>
      <w:shd w:val="clear" w:color="auto" w:fill="E1DFDD"/>
    </w:rPr>
  </w:style>
  <w:style w:type="character" w:customStyle="1" w:styleId="IngenafstandTegn">
    <w:name w:val="Ingen afstand Tegn"/>
    <w:basedOn w:val="Standardskrifttypeiafsnit"/>
    <w:link w:val="Ingenafstand"/>
    <w:uiPriority w:val="1"/>
    <w:rsid w:val="002404A7"/>
  </w:style>
  <w:style w:type="paragraph" w:styleId="Overskrift">
    <w:name w:val="TOC Heading"/>
    <w:basedOn w:val="Overskrift1"/>
    <w:next w:val="Normal"/>
    <w:uiPriority w:val="39"/>
    <w:unhideWhenUsed/>
    <w:qFormat/>
    <w:rsid w:val="00754635"/>
    <w:pPr>
      <w:spacing w:before="240" w:line="259" w:lineRule="auto"/>
      <w:outlineLvl w:val="9"/>
    </w:pPr>
    <w:rPr>
      <w:b w:val="0"/>
      <w:bCs w:val="0"/>
      <w:szCs w:val="32"/>
      <w:lang w:eastAsia="da-DK"/>
    </w:rPr>
  </w:style>
  <w:style w:type="paragraph" w:styleId="Indholdsfortegnelse1">
    <w:name w:val="toc 1"/>
    <w:basedOn w:val="Normal"/>
    <w:next w:val="Normal"/>
    <w:autoRedefine/>
    <w:uiPriority w:val="39"/>
    <w:unhideWhenUsed/>
    <w:rsid w:val="003C6A95"/>
    <w:pPr>
      <w:tabs>
        <w:tab w:val="left" w:pos="660"/>
        <w:tab w:val="right" w:leader="dot" w:pos="9628"/>
      </w:tabs>
      <w:spacing w:after="100"/>
    </w:pPr>
    <w:rPr>
      <w:noProof/>
      <w:sz w:val="18"/>
    </w:rPr>
  </w:style>
  <w:style w:type="paragraph" w:styleId="Indholdsfortegnelse3">
    <w:name w:val="toc 3"/>
    <w:basedOn w:val="Normal"/>
    <w:next w:val="Normal"/>
    <w:autoRedefine/>
    <w:uiPriority w:val="39"/>
    <w:unhideWhenUsed/>
    <w:rsid w:val="00B970CB"/>
    <w:pPr>
      <w:spacing w:after="100"/>
      <w:ind w:left="400"/>
    </w:pPr>
    <w:rPr>
      <w:sz w:val="18"/>
    </w:rPr>
  </w:style>
  <w:style w:type="paragraph" w:styleId="Indholdsfortegnelse2">
    <w:name w:val="toc 2"/>
    <w:basedOn w:val="Normal"/>
    <w:next w:val="Normal"/>
    <w:autoRedefine/>
    <w:uiPriority w:val="39"/>
    <w:unhideWhenUsed/>
    <w:rsid w:val="00B970CB"/>
    <w:pPr>
      <w:spacing w:after="100"/>
      <w:ind w:left="200"/>
    </w:pPr>
    <w:rPr>
      <w:sz w:val="18"/>
    </w:rPr>
  </w:style>
  <w:style w:type="table" w:styleId="Listetabel3-farve3">
    <w:name w:val="List Table 3 Accent 3"/>
    <w:basedOn w:val="Tabel-Normal"/>
    <w:uiPriority w:val="48"/>
    <w:rsid w:val="006926AF"/>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Gittertabel1-lys-farve1">
    <w:name w:val="Grid Table 1 Light Accent 1"/>
    <w:basedOn w:val="Tabel-Normal"/>
    <w:uiPriority w:val="46"/>
    <w:rsid w:val="0047480C"/>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Listetabel4-farve3">
    <w:name w:val="List Table 4 Accent 3"/>
    <w:basedOn w:val="Tabel-Normal"/>
    <w:uiPriority w:val="49"/>
    <w:rsid w:val="009A0570"/>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Indholdsfortegnelse4">
    <w:name w:val="toc 4"/>
    <w:basedOn w:val="Normal"/>
    <w:next w:val="Normal"/>
    <w:autoRedefine/>
    <w:uiPriority w:val="39"/>
    <w:semiHidden/>
    <w:unhideWhenUsed/>
    <w:rsid w:val="00B970CB"/>
    <w:pPr>
      <w:spacing w:after="100"/>
      <w:ind w:left="660"/>
    </w:pPr>
    <w:rPr>
      <w:sz w:val="18"/>
    </w:rPr>
  </w:style>
  <w:style w:type="character" w:styleId="Ulstomtale">
    <w:name w:val="Unresolved Mention"/>
    <w:basedOn w:val="Standardskrifttypeiafsnit"/>
    <w:uiPriority w:val="99"/>
    <w:semiHidden/>
    <w:unhideWhenUsed/>
    <w:rsid w:val="00E66DC9"/>
    <w:rPr>
      <w:color w:val="605E5C"/>
      <w:shd w:val="clear" w:color="auto" w:fill="E1DFDD"/>
    </w:rPr>
  </w:style>
  <w:style w:type="table" w:styleId="Gittertabel4-farve3">
    <w:name w:val="Grid Table 4 Accent 3"/>
    <w:basedOn w:val="Tabel-Normal"/>
    <w:uiPriority w:val="49"/>
    <w:rsid w:val="00B7602E"/>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el3-farve31">
    <w:name w:val="Listetabel 3 - farve 31"/>
    <w:basedOn w:val="Tabel-Normal"/>
    <w:next w:val="Listetabel3-farve3"/>
    <w:uiPriority w:val="48"/>
    <w:rsid w:val="00BC708F"/>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Almindeligtabel2">
    <w:name w:val="Plain Table 2"/>
    <w:basedOn w:val="Tabel-Normal"/>
    <w:uiPriority w:val="42"/>
    <w:rsid w:val="003B060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
    <w:name w:val="TableGrid"/>
    <w:rsid w:val="000C43B9"/>
    <w:pPr>
      <w:spacing w:after="0" w:line="240" w:lineRule="auto"/>
    </w:pPr>
    <w:rPr>
      <w:rFonts w:ascii="Calibri" w:eastAsia="Times New Roman" w:hAnsi="Calibri"/>
      <w:sz w:val="22"/>
      <w:szCs w:val="22"/>
      <w:lang w:eastAsia="da-DK"/>
    </w:rPr>
    <w:tblPr>
      <w:tblCellMar>
        <w:top w:w="0" w:type="dxa"/>
        <w:left w:w="0" w:type="dxa"/>
        <w:bottom w:w="0" w:type="dxa"/>
        <w:right w:w="0" w:type="dxa"/>
      </w:tblCellMar>
    </w:tblPr>
  </w:style>
  <w:style w:type="table" w:customStyle="1" w:styleId="TableGrid1">
    <w:name w:val="TableGrid1"/>
    <w:rsid w:val="00111DF2"/>
    <w:pPr>
      <w:spacing w:after="0" w:line="240" w:lineRule="auto"/>
    </w:pPr>
    <w:rPr>
      <w:rFonts w:ascii="Calibri" w:eastAsia="Times New Roman" w:hAnsi="Calibri"/>
      <w:sz w:val="22"/>
      <w:szCs w:val="22"/>
      <w:lang w:eastAsia="da-DK"/>
    </w:rPr>
    <w:tblPr>
      <w:tblCellMar>
        <w:top w:w="0" w:type="dxa"/>
        <w:left w:w="0" w:type="dxa"/>
        <w:bottom w:w="0" w:type="dxa"/>
        <w:right w:w="0" w:type="dxa"/>
      </w:tblCellMar>
    </w:tblPr>
  </w:style>
  <w:style w:type="table" w:customStyle="1" w:styleId="Tabel-Gitter1">
    <w:name w:val="Tabel - Gitter1"/>
    <w:basedOn w:val="Tabel-Normal"/>
    <w:next w:val="Tabel-Gitter"/>
    <w:uiPriority w:val="59"/>
    <w:rsid w:val="00017E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k2">
    <w:name w:val="stk2"/>
    <w:basedOn w:val="Normal"/>
    <w:rsid w:val="00007272"/>
    <w:pPr>
      <w:spacing w:after="0"/>
      <w:ind w:firstLine="240"/>
      <w:jc w:val="left"/>
    </w:pPr>
    <w:rPr>
      <w:rFonts w:ascii="Tahoma" w:eastAsia="Times New Roman" w:hAnsi="Tahoma" w:cs="Tahoma"/>
      <w:color w:val="000000"/>
      <w:sz w:val="24"/>
      <w:szCs w:val="24"/>
      <w:lang w:eastAsia="da-DK"/>
    </w:rPr>
  </w:style>
  <w:style w:type="paragraph" w:customStyle="1" w:styleId="liste1">
    <w:name w:val="liste1"/>
    <w:basedOn w:val="Normal"/>
    <w:rsid w:val="00007272"/>
    <w:pPr>
      <w:spacing w:after="0"/>
      <w:ind w:left="280"/>
      <w:jc w:val="left"/>
    </w:pPr>
    <w:rPr>
      <w:rFonts w:ascii="Tahoma" w:eastAsia="Times New Roman" w:hAnsi="Tahoma" w:cs="Tahoma"/>
      <w:color w:val="000000"/>
      <w:sz w:val="24"/>
      <w:szCs w:val="24"/>
      <w:lang w:eastAsia="da-DK"/>
    </w:rPr>
  </w:style>
  <w:style w:type="character" w:customStyle="1" w:styleId="liste1nr1">
    <w:name w:val="liste1nr1"/>
    <w:basedOn w:val="Standardskrifttypeiafsnit"/>
    <w:rsid w:val="00007272"/>
    <w:rPr>
      <w:rFonts w:ascii="Tahoma" w:hAnsi="Tahoma" w:cs="Tahoma" w:hint="default"/>
      <w:color w:val="000000"/>
      <w:sz w:val="24"/>
      <w:szCs w:val="24"/>
      <w:shd w:val="clear" w:color="auto" w:fill="auto"/>
    </w:rPr>
  </w:style>
  <w:style w:type="paragraph" w:customStyle="1" w:styleId="paragraf">
    <w:name w:val="paragraf"/>
    <w:basedOn w:val="Normal"/>
    <w:rsid w:val="00007272"/>
    <w:pPr>
      <w:spacing w:before="200" w:after="0"/>
      <w:ind w:firstLine="240"/>
      <w:jc w:val="left"/>
    </w:pPr>
    <w:rPr>
      <w:rFonts w:ascii="Tahoma" w:eastAsia="Times New Roman" w:hAnsi="Tahoma" w:cs="Tahoma"/>
      <w:color w:val="000000"/>
      <w:sz w:val="24"/>
      <w:szCs w:val="24"/>
      <w:lang w:eastAsia="da-DK"/>
    </w:rPr>
  </w:style>
  <w:style w:type="character" w:customStyle="1" w:styleId="stknr1">
    <w:name w:val="stknr1"/>
    <w:basedOn w:val="Standardskrifttypeiafsnit"/>
    <w:rsid w:val="00CE01DC"/>
    <w:rPr>
      <w:rFonts w:ascii="Tahoma" w:hAnsi="Tahoma" w:cs="Tahoma" w:hint="default"/>
      <w:i/>
      <w:iCs/>
      <w:color w:val="000000"/>
      <w:sz w:val="24"/>
      <w:szCs w:val="24"/>
      <w:shd w:val="clear" w:color="auto" w:fill="auto"/>
    </w:rPr>
  </w:style>
  <w:style w:type="paragraph" w:styleId="NormalWeb">
    <w:name w:val="Normal (Web)"/>
    <w:basedOn w:val="Normal"/>
    <w:uiPriority w:val="99"/>
    <w:unhideWhenUsed/>
    <w:rsid w:val="007715D2"/>
    <w:pPr>
      <w:spacing w:before="150" w:after="150"/>
      <w:jc w:val="left"/>
    </w:pPr>
    <w:rPr>
      <w:rFonts w:ascii="Times New Roman" w:eastAsia="Times New Roman" w:hAnsi="Times New Roman" w:cs="Times New Roman"/>
      <w:sz w:val="24"/>
      <w:szCs w:val="24"/>
      <w:lang w:eastAsia="da-DK"/>
    </w:rPr>
  </w:style>
  <w:style w:type="table" w:customStyle="1" w:styleId="Listetabel4-farve31">
    <w:name w:val="Listetabel 4 - farve 31"/>
    <w:basedOn w:val="Tabel-Normal"/>
    <w:uiPriority w:val="49"/>
    <w:rsid w:val="00DD5B55"/>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gitter-lys">
    <w:name w:val="Grid Table Light"/>
    <w:basedOn w:val="Tabel-Normal"/>
    <w:uiPriority w:val="40"/>
    <w:rsid w:val="00874F9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010457">
      <w:bodyDiv w:val="1"/>
      <w:marLeft w:val="0"/>
      <w:marRight w:val="0"/>
      <w:marTop w:val="0"/>
      <w:marBottom w:val="0"/>
      <w:divBdr>
        <w:top w:val="none" w:sz="0" w:space="0" w:color="auto"/>
        <w:left w:val="none" w:sz="0" w:space="0" w:color="auto"/>
        <w:bottom w:val="none" w:sz="0" w:space="0" w:color="auto"/>
        <w:right w:val="none" w:sz="0" w:space="0" w:color="auto"/>
      </w:divBdr>
    </w:div>
    <w:div w:id="87389200">
      <w:bodyDiv w:val="1"/>
      <w:marLeft w:val="0"/>
      <w:marRight w:val="0"/>
      <w:marTop w:val="0"/>
      <w:marBottom w:val="0"/>
      <w:divBdr>
        <w:top w:val="none" w:sz="0" w:space="0" w:color="auto"/>
        <w:left w:val="none" w:sz="0" w:space="0" w:color="auto"/>
        <w:bottom w:val="none" w:sz="0" w:space="0" w:color="auto"/>
        <w:right w:val="none" w:sz="0" w:space="0" w:color="auto"/>
      </w:divBdr>
    </w:div>
    <w:div w:id="93550905">
      <w:bodyDiv w:val="1"/>
      <w:marLeft w:val="0"/>
      <w:marRight w:val="0"/>
      <w:marTop w:val="0"/>
      <w:marBottom w:val="0"/>
      <w:divBdr>
        <w:top w:val="none" w:sz="0" w:space="0" w:color="auto"/>
        <w:left w:val="none" w:sz="0" w:space="0" w:color="auto"/>
        <w:bottom w:val="none" w:sz="0" w:space="0" w:color="auto"/>
        <w:right w:val="none" w:sz="0" w:space="0" w:color="auto"/>
      </w:divBdr>
    </w:div>
    <w:div w:id="125782879">
      <w:bodyDiv w:val="1"/>
      <w:marLeft w:val="0"/>
      <w:marRight w:val="0"/>
      <w:marTop w:val="0"/>
      <w:marBottom w:val="0"/>
      <w:divBdr>
        <w:top w:val="none" w:sz="0" w:space="0" w:color="auto"/>
        <w:left w:val="none" w:sz="0" w:space="0" w:color="auto"/>
        <w:bottom w:val="none" w:sz="0" w:space="0" w:color="auto"/>
        <w:right w:val="none" w:sz="0" w:space="0" w:color="auto"/>
      </w:divBdr>
    </w:div>
    <w:div w:id="252469995">
      <w:bodyDiv w:val="1"/>
      <w:marLeft w:val="0"/>
      <w:marRight w:val="0"/>
      <w:marTop w:val="0"/>
      <w:marBottom w:val="0"/>
      <w:divBdr>
        <w:top w:val="none" w:sz="0" w:space="0" w:color="auto"/>
        <w:left w:val="none" w:sz="0" w:space="0" w:color="auto"/>
        <w:bottom w:val="none" w:sz="0" w:space="0" w:color="auto"/>
        <w:right w:val="none" w:sz="0" w:space="0" w:color="auto"/>
      </w:divBdr>
    </w:div>
    <w:div w:id="271208233">
      <w:bodyDiv w:val="1"/>
      <w:marLeft w:val="0"/>
      <w:marRight w:val="0"/>
      <w:marTop w:val="0"/>
      <w:marBottom w:val="0"/>
      <w:divBdr>
        <w:top w:val="none" w:sz="0" w:space="0" w:color="auto"/>
        <w:left w:val="none" w:sz="0" w:space="0" w:color="auto"/>
        <w:bottom w:val="none" w:sz="0" w:space="0" w:color="auto"/>
        <w:right w:val="none" w:sz="0" w:space="0" w:color="auto"/>
      </w:divBdr>
    </w:div>
    <w:div w:id="286788175">
      <w:bodyDiv w:val="1"/>
      <w:marLeft w:val="0"/>
      <w:marRight w:val="0"/>
      <w:marTop w:val="0"/>
      <w:marBottom w:val="0"/>
      <w:divBdr>
        <w:top w:val="none" w:sz="0" w:space="0" w:color="auto"/>
        <w:left w:val="none" w:sz="0" w:space="0" w:color="auto"/>
        <w:bottom w:val="none" w:sz="0" w:space="0" w:color="auto"/>
        <w:right w:val="none" w:sz="0" w:space="0" w:color="auto"/>
      </w:divBdr>
    </w:div>
    <w:div w:id="380180718">
      <w:bodyDiv w:val="1"/>
      <w:marLeft w:val="0"/>
      <w:marRight w:val="0"/>
      <w:marTop w:val="0"/>
      <w:marBottom w:val="0"/>
      <w:divBdr>
        <w:top w:val="none" w:sz="0" w:space="0" w:color="auto"/>
        <w:left w:val="none" w:sz="0" w:space="0" w:color="auto"/>
        <w:bottom w:val="none" w:sz="0" w:space="0" w:color="auto"/>
        <w:right w:val="none" w:sz="0" w:space="0" w:color="auto"/>
      </w:divBdr>
    </w:div>
    <w:div w:id="473766007">
      <w:bodyDiv w:val="1"/>
      <w:marLeft w:val="0"/>
      <w:marRight w:val="0"/>
      <w:marTop w:val="0"/>
      <w:marBottom w:val="0"/>
      <w:divBdr>
        <w:top w:val="none" w:sz="0" w:space="0" w:color="auto"/>
        <w:left w:val="none" w:sz="0" w:space="0" w:color="auto"/>
        <w:bottom w:val="none" w:sz="0" w:space="0" w:color="auto"/>
        <w:right w:val="none" w:sz="0" w:space="0" w:color="auto"/>
      </w:divBdr>
    </w:div>
    <w:div w:id="628778821">
      <w:bodyDiv w:val="1"/>
      <w:marLeft w:val="0"/>
      <w:marRight w:val="0"/>
      <w:marTop w:val="0"/>
      <w:marBottom w:val="0"/>
      <w:divBdr>
        <w:top w:val="none" w:sz="0" w:space="0" w:color="auto"/>
        <w:left w:val="none" w:sz="0" w:space="0" w:color="auto"/>
        <w:bottom w:val="none" w:sz="0" w:space="0" w:color="auto"/>
        <w:right w:val="none" w:sz="0" w:space="0" w:color="auto"/>
      </w:divBdr>
    </w:div>
    <w:div w:id="631249853">
      <w:bodyDiv w:val="1"/>
      <w:marLeft w:val="0"/>
      <w:marRight w:val="0"/>
      <w:marTop w:val="0"/>
      <w:marBottom w:val="0"/>
      <w:divBdr>
        <w:top w:val="none" w:sz="0" w:space="0" w:color="auto"/>
        <w:left w:val="none" w:sz="0" w:space="0" w:color="auto"/>
        <w:bottom w:val="none" w:sz="0" w:space="0" w:color="auto"/>
        <w:right w:val="none" w:sz="0" w:space="0" w:color="auto"/>
      </w:divBdr>
    </w:div>
    <w:div w:id="653484284">
      <w:bodyDiv w:val="1"/>
      <w:marLeft w:val="0"/>
      <w:marRight w:val="0"/>
      <w:marTop w:val="0"/>
      <w:marBottom w:val="0"/>
      <w:divBdr>
        <w:top w:val="none" w:sz="0" w:space="0" w:color="auto"/>
        <w:left w:val="none" w:sz="0" w:space="0" w:color="auto"/>
        <w:bottom w:val="none" w:sz="0" w:space="0" w:color="auto"/>
        <w:right w:val="none" w:sz="0" w:space="0" w:color="auto"/>
      </w:divBdr>
    </w:div>
    <w:div w:id="662508452">
      <w:bodyDiv w:val="1"/>
      <w:marLeft w:val="0"/>
      <w:marRight w:val="0"/>
      <w:marTop w:val="0"/>
      <w:marBottom w:val="0"/>
      <w:divBdr>
        <w:top w:val="none" w:sz="0" w:space="0" w:color="auto"/>
        <w:left w:val="none" w:sz="0" w:space="0" w:color="auto"/>
        <w:bottom w:val="none" w:sz="0" w:space="0" w:color="auto"/>
        <w:right w:val="none" w:sz="0" w:space="0" w:color="auto"/>
      </w:divBdr>
    </w:div>
    <w:div w:id="753622200">
      <w:bodyDiv w:val="1"/>
      <w:marLeft w:val="0"/>
      <w:marRight w:val="0"/>
      <w:marTop w:val="0"/>
      <w:marBottom w:val="0"/>
      <w:divBdr>
        <w:top w:val="none" w:sz="0" w:space="0" w:color="auto"/>
        <w:left w:val="none" w:sz="0" w:space="0" w:color="auto"/>
        <w:bottom w:val="none" w:sz="0" w:space="0" w:color="auto"/>
        <w:right w:val="none" w:sz="0" w:space="0" w:color="auto"/>
      </w:divBdr>
    </w:div>
    <w:div w:id="772897855">
      <w:bodyDiv w:val="1"/>
      <w:marLeft w:val="0"/>
      <w:marRight w:val="0"/>
      <w:marTop w:val="0"/>
      <w:marBottom w:val="0"/>
      <w:divBdr>
        <w:top w:val="none" w:sz="0" w:space="0" w:color="auto"/>
        <w:left w:val="none" w:sz="0" w:space="0" w:color="auto"/>
        <w:bottom w:val="none" w:sz="0" w:space="0" w:color="auto"/>
        <w:right w:val="none" w:sz="0" w:space="0" w:color="auto"/>
      </w:divBdr>
    </w:div>
    <w:div w:id="815993206">
      <w:bodyDiv w:val="1"/>
      <w:marLeft w:val="0"/>
      <w:marRight w:val="0"/>
      <w:marTop w:val="0"/>
      <w:marBottom w:val="0"/>
      <w:divBdr>
        <w:top w:val="none" w:sz="0" w:space="0" w:color="auto"/>
        <w:left w:val="none" w:sz="0" w:space="0" w:color="auto"/>
        <w:bottom w:val="none" w:sz="0" w:space="0" w:color="auto"/>
        <w:right w:val="none" w:sz="0" w:space="0" w:color="auto"/>
      </w:divBdr>
      <w:divsChild>
        <w:div w:id="174421735">
          <w:marLeft w:val="0"/>
          <w:marRight w:val="0"/>
          <w:marTop w:val="0"/>
          <w:marBottom w:val="0"/>
          <w:divBdr>
            <w:top w:val="none" w:sz="0" w:space="0" w:color="auto"/>
            <w:left w:val="none" w:sz="0" w:space="0" w:color="auto"/>
            <w:bottom w:val="none" w:sz="0" w:space="0" w:color="auto"/>
            <w:right w:val="none" w:sz="0" w:space="0" w:color="auto"/>
          </w:divBdr>
          <w:divsChild>
            <w:div w:id="1949583896">
              <w:marLeft w:val="0"/>
              <w:marRight w:val="0"/>
              <w:marTop w:val="0"/>
              <w:marBottom w:val="0"/>
              <w:divBdr>
                <w:top w:val="none" w:sz="0" w:space="0" w:color="auto"/>
                <w:left w:val="none" w:sz="0" w:space="0" w:color="auto"/>
                <w:bottom w:val="none" w:sz="0" w:space="0" w:color="auto"/>
                <w:right w:val="none" w:sz="0" w:space="0" w:color="auto"/>
              </w:divBdr>
              <w:divsChild>
                <w:div w:id="223495366">
                  <w:marLeft w:val="0"/>
                  <w:marRight w:val="0"/>
                  <w:marTop w:val="0"/>
                  <w:marBottom w:val="0"/>
                  <w:divBdr>
                    <w:top w:val="none" w:sz="0" w:space="0" w:color="auto"/>
                    <w:left w:val="none" w:sz="0" w:space="0" w:color="auto"/>
                    <w:bottom w:val="none" w:sz="0" w:space="0" w:color="auto"/>
                    <w:right w:val="none" w:sz="0" w:space="0" w:color="auto"/>
                  </w:divBdr>
                  <w:divsChild>
                    <w:div w:id="724640821">
                      <w:marLeft w:val="0"/>
                      <w:marRight w:val="0"/>
                      <w:marTop w:val="0"/>
                      <w:marBottom w:val="0"/>
                      <w:divBdr>
                        <w:top w:val="none" w:sz="0" w:space="0" w:color="auto"/>
                        <w:left w:val="none" w:sz="0" w:space="0" w:color="auto"/>
                        <w:bottom w:val="none" w:sz="0" w:space="0" w:color="auto"/>
                        <w:right w:val="none" w:sz="0" w:space="0" w:color="auto"/>
                      </w:divBdr>
                      <w:divsChild>
                        <w:div w:id="1683046319">
                          <w:marLeft w:val="0"/>
                          <w:marRight w:val="0"/>
                          <w:marTop w:val="0"/>
                          <w:marBottom w:val="0"/>
                          <w:divBdr>
                            <w:top w:val="none" w:sz="0" w:space="0" w:color="auto"/>
                            <w:left w:val="none" w:sz="0" w:space="0" w:color="auto"/>
                            <w:bottom w:val="none" w:sz="0" w:space="0" w:color="auto"/>
                            <w:right w:val="none" w:sz="0" w:space="0" w:color="auto"/>
                          </w:divBdr>
                          <w:divsChild>
                            <w:div w:id="1522162176">
                              <w:marLeft w:val="0"/>
                              <w:marRight w:val="0"/>
                              <w:marTop w:val="0"/>
                              <w:marBottom w:val="0"/>
                              <w:divBdr>
                                <w:top w:val="none" w:sz="0" w:space="0" w:color="auto"/>
                                <w:left w:val="none" w:sz="0" w:space="0" w:color="auto"/>
                                <w:bottom w:val="none" w:sz="0" w:space="0" w:color="auto"/>
                                <w:right w:val="none" w:sz="0" w:space="0" w:color="auto"/>
                              </w:divBdr>
                              <w:divsChild>
                                <w:div w:id="1592279407">
                                  <w:marLeft w:val="-225"/>
                                  <w:marRight w:val="-225"/>
                                  <w:marTop w:val="0"/>
                                  <w:marBottom w:val="0"/>
                                  <w:divBdr>
                                    <w:top w:val="none" w:sz="0" w:space="0" w:color="auto"/>
                                    <w:left w:val="none" w:sz="0" w:space="0" w:color="auto"/>
                                    <w:bottom w:val="none" w:sz="0" w:space="0" w:color="auto"/>
                                    <w:right w:val="none" w:sz="0" w:space="0" w:color="auto"/>
                                  </w:divBdr>
                                  <w:divsChild>
                                    <w:div w:id="1287081695">
                                      <w:marLeft w:val="0"/>
                                      <w:marRight w:val="0"/>
                                      <w:marTop w:val="0"/>
                                      <w:marBottom w:val="0"/>
                                      <w:divBdr>
                                        <w:top w:val="none" w:sz="0" w:space="0" w:color="auto"/>
                                        <w:left w:val="none" w:sz="0" w:space="0" w:color="auto"/>
                                        <w:bottom w:val="none" w:sz="0" w:space="0" w:color="auto"/>
                                        <w:right w:val="none" w:sz="0" w:space="0" w:color="auto"/>
                                      </w:divBdr>
                                      <w:divsChild>
                                        <w:div w:id="263072273">
                                          <w:marLeft w:val="0"/>
                                          <w:marRight w:val="0"/>
                                          <w:marTop w:val="0"/>
                                          <w:marBottom w:val="0"/>
                                          <w:divBdr>
                                            <w:top w:val="none" w:sz="0" w:space="0" w:color="auto"/>
                                            <w:left w:val="none" w:sz="0" w:space="0" w:color="auto"/>
                                            <w:bottom w:val="none" w:sz="0" w:space="0" w:color="auto"/>
                                            <w:right w:val="none" w:sz="0" w:space="0" w:color="auto"/>
                                          </w:divBdr>
                                        </w:div>
                                        <w:div w:id="1425223666">
                                          <w:marLeft w:val="0"/>
                                          <w:marRight w:val="0"/>
                                          <w:marTop w:val="0"/>
                                          <w:marBottom w:val="0"/>
                                          <w:divBdr>
                                            <w:top w:val="none" w:sz="0" w:space="0" w:color="auto"/>
                                            <w:left w:val="none" w:sz="0" w:space="0" w:color="auto"/>
                                            <w:bottom w:val="none" w:sz="0" w:space="0" w:color="auto"/>
                                            <w:right w:val="none" w:sz="0" w:space="0" w:color="auto"/>
                                          </w:divBdr>
                                        </w:div>
                                        <w:div w:id="1601253099">
                                          <w:marLeft w:val="0"/>
                                          <w:marRight w:val="0"/>
                                          <w:marTop w:val="0"/>
                                          <w:marBottom w:val="0"/>
                                          <w:divBdr>
                                            <w:top w:val="none" w:sz="0" w:space="0" w:color="auto"/>
                                            <w:left w:val="none" w:sz="0" w:space="0" w:color="auto"/>
                                            <w:bottom w:val="none" w:sz="0" w:space="0" w:color="auto"/>
                                            <w:right w:val="none" w:sz="0" w:space="0" w:color="auto"/>
                                          </w:divBdr>
                                        </w:div>
                                        <w:div w:id="1974142125">
                                          <w:marLeft w:val="0"/>
                                          <w:marRight w:val="0"/>
                                          <w:marTop w:val="0"/>
                                          <w:marBottom w:val="0"/>
                                          <w:divBdr>
                                            <w:top w:val="none" w:sz="0" w:space="0" w:color="auto"/>
                                            <w:left w:val="none" w:sz="0" w:space="0" w:color="auto"/>
                                            <w:bottom w:val="none" w:sz="0" w:space="0" w:color="auto"/>
                                            <w:right w:val="none" w:sz="0" w:space="0" w:color="auto"/>
                                          </w:divBdr>
                                        </w:div>
                                        <w:div w:id="1663124345">
                                          <w:marLeft w:val="0"/>
                                          <w:marRight w:val="0"/>
                                          <w:marTop w:val="0"/>
                                          <w:marBottom w:val="0"/>
                                          <w:divBdr>
                                            <w:top w:val="none" w:sz="0" w:space="0" w:color="auto"/>
                                            <w:left w:val="none" w:sz="0" w:space="0" w:color="auto"/>
                                            <w:bottom w:val="none" w:sz="0" w:space="0" w:color="auto"/>
                                            <w:right w:val="none" w:sz="0" w:space="0" w:color="auto"/>
                                          </w:divBdr>
                                        </w:div>
                                        <w:div w:id="525674002">
                                          <w:marLeft w:val="0"/>
                                          <w:marRight w:val="0"/>
                                          <w:marTop w:val="0"/>
                                          <w:marBottom w:val="0"/>
                                          <w:divBdr>
                                            <w:top w:val="none" w:sz="0" w:space="0" w:color="auto"/>
                                            <w:left w:val="none" w:sz="0" w:space="0" w:color="auto"/>
                                            <w:bottom w:val="none" w:sz="0" w:space="0" w:color="auto"/>
                                            <w:right w:val="none" w:sz="0" w:space="0" w:color="auto"/>
                                          </w:divBdr>
                                        </w:div>
                                        <w:div w:id="592325802">
                                          <w:marLeft w:val="0"/>
                                          <w:marRight w:val="0"/>
                                          <w:marTop w:val="0"/>
                                          <w:marBottom w:val="0"/>
                                          <w:divBdr>
                                            <w:top w:val="none" w:sz="0" w:space="0" w:color="auto"/>
                                            <w:left w:val="none" w:sz="0" w:space="0" w:color="auto"/>
                                            <w:bottom w:val="none" w:sz="0" w:space="0" w:color="auto"/>
                                            <w:right w:val="none" w:sz="0" w:space="0" w:color="auto"/>
                                          </w:divBdr>
                                        </w:div>
                                        <w:div w:id="2024045435">
                                          <w:marLeft w:val="0"/>
                                          <w:marRight w:val="0"/>
                                          <w:marTop w:val="0"/>
                                          <w:marBottom w:val="0"/>
                                          <w:divBdr>
                                            <w:top w:val="none" w:sz="0" w:space="0" w:color="auto"/>
                                            <w:left w:val="none" w:sz="0" w:space="0" w:color="auto"/>
                                            <w:bottom w:val="none" w:sz="0" w:space="0" w:color="auto"/>
                                            <w:right w:val="none" w:sz="0" w:space="0" w:color="auto"/>
                                          </w:divBdr>
                                        </w:div>
                                        <w:div w:id="1092093513">
                                          <w:marLeft w:val="0"/>
                                          <w:marRight w:val="0"/>
                                          <w:marTop w:val="0"/>
                                          <w:marBottom w:val="0"/>
                                          <w:divBdr>
                                            <w:top w:val="none" w:sz="0" w:space="0" w:color="auto"/>
                                            <w:left w:val="none" w:sz="0" w:space="0" w:color="auto"/>
                                            <w:bottom w:val="none" w:sz="0" w:space="0" w:color="auto"/>
                                            <w:right w:val="none" w:sz="0" w:space="0" w:color="auto"/>
                                          </w:divBdr>
                                        </w:div>
                                        <w:div w:id="692653004">
                                          <w:marLeft w:val="0"/>
                                          <w:marRight w:val="0"/>
                                          <w:marTop w:val="0"/>
                                          <w:marBottom w:val="0"/>
                                          <w:divBdr>
                                            <w:top w:val="none" w:sz="0" w:space="0" w:color="auto"/>
                                            <w:left w:val="none" w:sz="0" w:space="0" w:color="auto"/>
                                            <w:bottom w:val="none" w:sz="0" w:space="0" w:color="auto"/>
                                            <w:right w:val="none" w:sz="0" w:space="0" w:color="auto"/>
                                          </w:divBdr>
                                        </w:div>
                                        <w:div w:id="217909839">
                                          <w:marLeft w:val="0"/>
                                          <w:marRight w:val="0"/>
                                          <w:marTop w:val="0"/>
                                          <w:marBottom w:val="0"/>
                                          <w:divBdr>
                                            <w:top w:val="none" w:sz="0" w:space="0" w:color="auto"/>
                                            <w:left w:val="none" w:sz="0" w:space="0" w:color="auto"/>
                                            <w:bottom w:val="none" w:sz="0" w:space="0" w:color="auto"/>
                                            <w:right w:val="none" w:sz="0" w:space="0" w:color="auto"/>
                                          </w:divBdr>
                                        </w:div>
                                        <w:div w:id="376514558">
                                          <w:marLeft w:val="0"/>
                                          <w:marRight w:val="0"/>
                                          <w:marTop w:val="0"/>
                                          <w:marBottom w:val="0"/>
                                          <w:divBdr>
                                            <w:top w:val="none" w:sz="0" w:space="0" w:color="auto"/>
                                            <w:left w:val="none" w:sz="0" w:space="0" w:color="auto"/>
                                            <w:bottom w:val="none" w:sz="0" w:space="0" w:color="auto"/>
                                            <w:right w:val="none" w:sz="0" w:space="0" w:color="auto"/>
                                          </w:divBdr>
                                        </w:div>
                                        <w:div w:id="1185901196">
                                          <w:marLeft w:val="0"/>
                                          <w:marRight w:val="0"/>
                                          <w:marTop w:val="0"/>
                                          <w:marBottom w:val="0"/>
                                          <w:divBdr>
                                            <w:top w:val="none" w:sz="0" w:space="0" w:color="auto"/>
                                            <w:left w:val="none" w:sz="0" w:space="0" w:color="auto"/>
                                            <w:bottom w:val="none" w:sz="0" w:space="0" w:color="auto"/>
                                            <w:right w:val="none" w:sz="0" w:space="0" w:color="auto"/>
                                          </w:divBdr>
                                        </w:div>
                                        <w:div w:id="450705189">
                                          <w:marLeft w:val="0"/>
                                          <w:marRight w:val="0"/>
                                          <w:marTop w:val="0"/>
                                          <w:marBottom w:val="0"/>
                                          <w:divBdr>
                                            <w:top w:val="none" w:sz="0" w:space="0" w:color="auto"/>
                                            <w:left w:val="none" w:sz="0" w:space="0" w:color="auto"/>
                                            <w:bottom w:val="none" w:sz="0" w:space="0" w:color="auto"/>
                                            <w:right w:val="none" w:sz="0" w:space="0" w:color="auto"/>
                                          </w:divBdr>
                                        </w:div>
                                        <w:div w:id="789781693">
                                          <w:marLeft w:val="0"/>
                                          <w:marRight w:val="0"/>
                                          <w:marTop w:val="0"/>
                                          <w:marBottom w:val="0"/>
                                          <w:divBdr>
                                            <w:top w:val="none" w:sz="0" w:space="0" w:color="auto"/>
                                            <w:left w:val="none" w:sz="0" w:space="0" w:color="auto"/>
                                            <w:bottom w:val="none" w:sz="0" w:space="0" w:color="auto"/>
                                            <w:right w:val="none" w:sz="0" w:space="0" w:color="auto"/>
                                          </w:divBdr>
                                        </w:div>
                                        <w:div w:id="574239666">
                                          <w:marLeft w:val="0"/>
                                          <w:marRight w:val="0"/>
                                          <w:marTop w:val="0"/>
                                          <w:marBottom w:val="0"/>
                                          <w:divBdr>
                                            <w:top w:val="none" w:sz="0" w:space="0" w:color="auto"/>
                                            <w:left w:val="none" w:sz="0" w:space="0" w:color="auto"/>
                                            <w:bottom w:val="none" w:sz="0" w:space="0" w:color="auto"/>
                                            <w:right w:val="none" w:sz="0" w:space="0" w:color="auto"/>
                                          </w:divBdr>
                                        </w:div>
                                        <w:div w:id="1293167216">
                                          <w:marLeft w:val="0"/>
                                          <w:marRight w:val="0"/>
                                          <w:marTop w:val="0"/>
                                          <w:marBottom w:val="0"/>
                                          <w:divBdr>
                                            <w:top w:val="none" w:sz="0" w:space="0" w:color="auto"/>
                                            <w:left w:val="none" w:sz="0" w:space="0" w:color="auto"/>
                                            <w:bottom w:val="none" w:sz="0" w:space="0" w:color="auto"/>
                                            <w:right w:val="none" w:sz="0" w:space="0" w:color="auto"/>
                                          </w:divBdr>
                                        </w:div>
                                        <w:div w:id="72302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38890211">
      <w:bodyDiv w:val="1"/>
      <w:marLeft w:val="0"/>
      <w:marRight w:val="0"/>
      <w:marTop w:val="0"/>
      <w:marBottom w:val="0"/>
      <w:divBdr>
        <w:top w:val="none" w:sz="0" w:space="0" w:color="auto"/>
        <w:left w:val="none" w:sz="0" w:space="0" w:color="auto"/>
        <w:bottom w:val="none" w:sz="0" w:space="0" w:color="auto"/>
        <w:right w:val="none" w:sz="0" w:space="0" w:color="auto"/>
      </w:divBdr>
    </w:div>
    <w:div w:id="842281225">
      <w:bodyDiv w:val="1"/>
      <w:marLeft w:val="0"/>
      <w:marRight w:val="0"/>
      <w:marTop w:val="0"/>
      <w:marBottom w:val="0"/>
      <w:divBdr>
        <w:top w:val="none" w:sz="0" w:space="0" w:color="auto"/>
        <w:left w:val="none" w:sz="0" w:space="0" w:color="auto"/>
        <w:bottom w:val="none" w:sz="0" w:space="0" w:color="auto"/>
        <w:right w:val="none" w:sz="0" w:space="0" w:color="auto"/>
      </w:divBdr>
    </w:div>
    <w:div w:id="891429724">
      <w:bodyDiv w:val="1"/>
      <w:marLeft w:val="0"/>
      <w:marRight w:val="0"/>
      <w:marTop w:val="0"/>
      <w:marBottom w:val="0"/>
      <w:divBdr>
        <w:top w:val="none" w:sz="0" w:space="0" w:color="auto"/>
        <w:left w:val="none" w:sz="0" w:space="0" w:color="auto"/>
        <w:bottom w:val="none" w:sz="0" w:space="0" w:color="auto"/>
        <w:right w:val="none" w:sz="0" w:space="0" w:color="auto"/>
      </w:divBdr>
    </w:div>
    <w:div w:id="943221236">
      <w:bodyDiv w:val="1"/>
      <w:marLeft w:val="0"/>
      <w:marRight w:val="0"/>
      <w:marTop w:val="0"/>
      <w:marBottom w:val="0"/>
      <w:divBdr>
        <w:top w:val="none" w:sz="0" w:space="0" w:color="auto"/>
        <w:left w:val="none" w:sz="0" w:space="0" w:color="auto"/>
        <w:bottom w:val="none" w:sz="0" w:space="0" w:color="auto"/>
        <w:right w:val="none" w:sz="0" w:space="0" w:color="auto"/>
      </w:divBdr>
    </w:div>
    <w:div w:id="1009454925">
      <w:bodyDiv w:val="1"/>
      <w:marLeft w:val="0"/>
      <w:marRight w:val="0"/>
      <w:marTop w:val="0"/>
      <w:marBottom w:val="0"/>
      <w:divBdr>
        <w:top w:val="none" w:sz="0" w:space="0" w:color="auto"/>
        <w:left w:val="none" w:sz="0" w:space="0" w:color="auto"/>
        <w:bottom w:val="none" w:sz="0" w:space="0" w:color="auto"/>
        <w:right w:val="none" w:sz="0" w:space="0" w:color="auto"/>
      </w:divBdr>
      <w:divsChild>
        <w:div w:id="530338299">
          <w:marLeft w:val="0"/>
          <w:marRight w:val="0"/>
          <w:marTop w:val="0"/>
          <w:marBottom w:val="0"/>
          <w:divBdr>
            <w:top w:val="none" w:sz="0" w:space="0" w:color="auto"/>
            <w:left w:val="none" w:sz="0" w:space="0" w:color="auto"/>
            <w:bottom w:val="none" w:sz="0" w:space="0" w:color="auto"/>
            <w:right w:val="none" w:sz="0" w:space="0" w:color="auto"/>
          </w:divBdr>
          <w:divsChild>
            <w:div w:id="1170175982">
              <w:marLeft w:val="0"/>
              <w:marRight w:val="0"/>
              <w:marTop w:val="0"/>
              <w:marBottom w:val="0"/>
              <w:divBdr>
                <w:top w:val="none" w:sz="0" w:space="0" w:color="auto"/>
                <w:left w:val="none" w:sz="0" w:space="0" w:color="auto"/>
                <w:bottom w:val="none" w:sz="0" w:space="0" w:color="auto"/>
                <w:right w:val="none" w:sz="0" w:space="0" w:color="auto"/>
              </w:divBdr>
              <w:divsChild>
                <w:div w:id="1451897878">
                  <w:marLeft w:val="0"/>
                  <w:marRight w:val="0"/>
                  <w:marTop w:val="0"/>
                  <w:marBottom w:val="0"/>
                  <w:divBdr>
                    <w:top w:val="none" w:sz="0" w:space="0" w:color="auto"/>
                    <w:left w:val="none" w:sz="0" w:space="0" w:color="auto"/>
                    <w:bottom w:val="none" w:sz="0" w:space="0" w:color="auto"/>
                    <w:right w:val="none" w:sz="0" w:space="0" w:color="auto"/>
                  </w:divBdr>
                  <w:divsChild>
                    <w:div w:id="1092899374">
                      <w:marLeft w:val="0"/>
                      <w:marRight w:val="0"/>
                      <w:marTop w:val="0"/>
                      <w:marBottom w:val="0"/>
                      <w:divBdr>
                        <w:top w:val="none" w:sz="0" w:space="0" w:color="auto"/>
                        <w:left w:val="none" w:sz="0" w:space="0" w:color="auto"/>
                        <w:bottom w:val="none" w:sz="0" w:space="0" w:color="auto"/>
                        <w:right w:val="none" w:sz="0" w:space="0" w:color="auto"/>
                      </w:divBdr>
                      <w:divsChild>
                        <w:div w:id="827744995">
                          <w:marLeft w:val="0"/>
                          <w:marRight w:val="0"/>
                          <w:marTop w:val="0"/>
                          <w:marBottom w:val="0"/>
                          <w:divBdr>
                            <w:top w:val="none" w:sz="0" w:space="0" w:color="auto"/>
                            <w:left w:val="none" w:sz="0" w:space="0" w:color="auto"/>
                            <w:bottom w:val="none" w:sz="0" w:space="0" w:color="auto"/>
                            <w:right w:val="none" w:sz="0" w:space="0" w:color="auto"/>
                          </w:divBdr>
                          <w:divsChild>
                            <w:div w:id="1795437780">
                              <w:marLeft w:val="0"/>
                              <w:marRight w:val="0"/>
                              <w:marTop w:val="0"/>
                              <w:marBottom w:val="0"/>
                              <w:divBdr>
                                <w:top w:val="none" w:sz="0" w:space="0" w:color="auto"/>
                                <w:left w:val="none" w:sz="0" w:space="0" w:color="auto"/>
                                <w:bottom w:val="none" w:sz="0" w:space="0" w:color="auto"/>
                                <w:right w:val="none" w:sz="0" w:space="0" w:color="auto"/>
                              </w:divBdr>
                              <w:divsChild>
                                <w:div w:id="1906646101">
                                  <w:marLeft w:val="-225"/>
                                  <w:marRight w:val="-225"/>
                                  <w:marTop w:val="0"/>
                                  <w:marBottom w:val="0"/>
                                  <w:divBdr>
                                    <w:top w:val="none" w:sz="0" w:space="0" w:color="auto"/>
                                    <w:left w:val="none" w:sz="0" w:space="0" w:color="auto"/>
                                    <w:bottom w:val="none" w:sz="0" w:space="0" w:color="auto"/>
                                    <w:right w:val="none" w:sz="0" w:space="0" w:color="auto"/>
                                  </w:divBdr>
                                  <w:divsChild>
                                    <w:div w:id="824054681">
                                      <w:marLeft w:val="0"/>
                                      <w:marRight w:val="0"/>
                                      <w:marTop w:val="0"/>
                                      <w:marBottom w:val="0"/>
                                      <w:divBdr>
                                        <w:top w:val="none" w:sz="0" w:space="0" w:color="auto"/>
                                        <w:left w:val="none" w:sz="0" w:space="0" w:color="auto"/>
                                        <w:bottom w:val="none" w:sz="0" w:space="0" w:color="auto"/>
                                        <w:right w:val="none" w:sz="0" w:space="0" w:color="auto"/>
                                      </w:divBdr>
                                      <w:divsChild>
                                        <w:div w:id="999622004">
                                          <w:marLeft w:val="0"/>
                                          <w:marRight w:val="0"/>
                                          <w:marTop w:val="0"/>
                                          <w:marBottom w:val="0"/>
                                          <w:divBdr>
                                            <w:top w:val="none" w:sz="0" w:space="0" w:color="auto"/>
                                            <w:left w:val="none" w:sz="0" w:space="0" w:color="auto"/>
                                            <w:bottom w:val="none" w:sz="0" w:space="0" w:color="auto"/>
                                            <w:right w:val="none" w:sz="0" w:space="0" w:color="auto"/>
                                          </w:divBdr>
                                        </w:div>
                                        <w:div w:id="115384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1634839">
      <w:bodyDiv w:val="1"/>
      <w:marLeft w:val="0"/>
      <w:marRight w:val="0"/>
      <w:marTop w:val="0"/>
      <w:marBottom w:val="0"/>
      <w:divBdr>
        <w:top w:val="none" w:sz="0" w:space="0" w:color="auto"/>
        <w:left w:val="none" w:sz="0" w:space="0" w:color="auto"/>
        <w:bottom w:val="none" w:sz="0" w:space="0" w:color="auto"/>
        <w:right w:val="none" w:sz="0" w:space="0" w:color="auto"/>
      </w:divBdr>
      <w:divsChild>
        <w:div w:id="531571633">
          <w:marLeft w:val="0"/>
          <w:marRight w:val="0"/>
          <w:marTop w:val="0"/>
          <w:marBottom w:val="0"/>
          <w:divBdr>
            <w:top w:val="none" w:sz="0" w:space="0" w:color="auto"/>
            <w:left w:val="none" w:sz="0" w:space="0" w:color="auto"/>
            <w:bottom w:val="none" w:sz="0" w:space="0" w:color="auto"/>
            <w:right w:val="none" w:sz="0" w:space="0" w:color="auto"/>
          </w:divBdr>
          <w:divsChild>
            <w:div w:id="1410804910">
              <w:marLeft w:val="0"/>
              <w:marRight w:val="0"/>
              <w:marTop w:val="0"/>
              <w:marBottom w:val="0"/>
              <w:divBdr>
                <w:top w:val="none" w:sz="0" w:space="0" w:color="auto"/>
                <w:left w:val="none" w:sz="0" w:space="0" w:color="auto"/>
                <w:bottom w:val="none" w:sz="0" w:space="0" w:color="auto"/>
                <w:right w:val="none" w:sz="0" w:space="0" w:color="auto"/>
              </w:divBdr>
              <w:divsChild>
                <w:div w:id="222253024">
                  <w:marLeft w:val="0"/>
                  <w:marRight w:val="0"/>
                  <w:marTop w:val="0"/>
                  <w:marBottom w:val="0"/>
                  <w:divBdr>
                    <w:top w:val="none" w:sz="0" w:space="0" w:color="auto"/>
                    <w:left w:val="none" w:sz="0" w:space="0" w:color="auto"/>
                    <w:bottom w:val="none" w:sz="0" w:space="0" w:color="auto"/>
                    <w:right w:val="none" w:sz="0" w:space="0" w:color="auto"/>
                  </w:divBdr>
                  <w:divsChild>
                    <w:div w:id="431246695">
                      <w:marLeft w:val="0"/>
                      <w:marRight w:val="0"/>
                      <w:marTop w:val="0"/>
                      <w:marBottom w:val="0"/>
                      <w:divBdr>
                        <w:top w:val="none" w:sz="0" w:space="0" w:color="auto"/>
                        <w:left w:val="none" w:sz="0" w:space="0" w:color="auto"/>
                        <w:bottom w:val="none" w:sz="0" w:space="0" w:color="auto"/>
                        <w:right w:val="none" w:sz="0" w:space="0" w:color="auto"/>
                      </w:divBdr>
                      <w:divsChild>
                        <w:div w:id="2042976847">
                          <w:marLeft w:val="0"/>
                          <w:marRight w:val="0"/>
                          <w:marTop w:val="0"/>
                          <w:marBottom w:val="0"/>
                          <w:divBdr>
                            <w:top w:val="none" w:sz="0" w:space="0" w:color="auto"/>
                            <w:left w:val="none" w:sz="0" w:space="0" w:color="auto"/>
                            <w:bottom w:val="none" w:sz="0" w:space="0" w:color="auto"/>
                            <w:right w:val="none" w:sz="0" w:space="0" w:color="auto"/>
                          </w:divBdr>
                          <w:divsChild>
                            <w:div w:id="1318221582">
                              <w:marLeft w:val="0"/>
                              <w:marRight w:val="0"/>
                              <w:marTop w:val="0"/>
                              <w:marBottom w:val="0"/>
                              <w:divBdr>
                                <w:top w:val="none" w:sz="0" w:space="0" w:color="auto"/>
                                <w:left w:val="none" w:sz="0" w:space="0" w:color="auto"/>
                                <w:bottom w:val="none" w:sz="0" w:space="0" w:color="auto"/>
                                <w:right w:val="none" w:sz="0" w:space="0" w:color="auto"/>
                              </w:divBdr>
                              <w:divsChild>
                                <w:div w:id="465318457">
                                  <w:marLeft w:val="-225"/>
                                  <w:marRight w:val="-225"/>
                                  <w:marTop w:val="0"/>
                                  <w:marBottom w:val="0"/>
                                  <w:divBdr>
                                    <w:top w:val="none" w:sz="0" w:space="0" w:color="auto"/>
                                    <w:left w:val="none" w:sz="0" w:space="0" w:color="auto"/>
                                    <w:bottom w:val="none" w:sz="0" w:space="0" w:color="auto"/>
                                    <w:right w:val="none" w:sz="0" w:space="0" w:color="auto"/>
                                  </w:divBdr>
                                  <w:divsChild>
                                    <w:div w:id="634873707">
                                      <w:marLeft w:val="0"/>
                                      <w:marRight w:val="0"/>
                                      <w:marTop w:val="0"/>
                                      <w:marBottom w:val="0"/>
                                      <w:divBdr>
                                        <w:top w:val="none" w:sz="0" w:space="0" w:color="auto"/>
                                        <w:left w:val="none" w:sz="0" w:space="0" w:color="auto"/>
                                        <w:bottom w:val="none" w:sz="0" w:space="0" w:color="auto"/>
                                        <w:right w:val="none" w:sz="0" w:space="0" w:color="auto"/>
                                      </w:divBdr>
                                      <w:divsChild>
                                        <w:div w:id="1783107799">
                                          <w:marLeft w:val="0"/>
                                          <w:marRight w:val="0"/>
                                          <w:marTop w:val="0"/>
                                          <w:marBottom w:val="0"/>
                                          <w:divBdr>
                                            <w:top w:val="none" w:sz="0" w:space="0" w:color="auto"/>
                                            <w:left w:val="none" w:sz="0" w:space="0" w:color="auto"/>
                                            <w:bottom w:val="none" w:sz="0" w:space="0" w:color="auto"/>
                                            <w:right w:val="none" w:sz="0" w:space="0" w:color="auto"/>
                                          </w:divBdr>
                                        </w:div>
                                        <w:div w:id="208152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4499832">
      <w:bodyDiv w:val="1"/>
      <w:marLeft w:val="0"/>
      <w:marRight w:val="0"/>
      <w:marTop w:val="0"/>
      <w:marBottom w:val="0"/>
      <w:divBdr>
        <w:top w:val="none" w:sz="0" w:space="0" w:color="auto"/>
        <w:left w:val="none" w:sz="0" w:space="0" w:color="auto"/>
        <w:bottom w:val="none" w:sz="0" w:space="0" w:color="auto"/>
        <w:right w:val="none" w:sz="0" w:space="0" w:color="auto"/>
      </w:divBdr>
    </w:div>
    <w:div w:id="1062479821">
      <w:bodyDiv w:val="1"/>
      <w:marLeft w:val="0"/>
      <w:marRight w:val="0"/>
      <w:marTop w:val="0"/>
      <w:marBottom w:val="0"/>
      <w:divBdr>
        <w:top w:val="none" w:sz="0" w:space="0" w:color="auto"/>
        <w:left w:val="none" w:sz="0" w:space="0" w:color="auto"/>
        <w:bottom w:val="none" w:sz="0" w:space="0" w:color="auto"/>
        <w:right w:val="none" w:sz="0" w:space="0" w:color="auto"/>
      </w:divBdr>
    </w:div>
    <w:div w:id="1073431963">
      <w:bodyDiv w:val="1"/>
      <w:marLeft w:val="0"/>
      <w:marRight w:val="0"/>
      <w:marTop w:val="0"/>
      <w:marBottom w:val="0"/>
      <w:divBdr>
        <w:top w:val="none" w:sz="0" w:space="0" w:color="auto"/>
        <w:left w:val="none" w:sz="0" w:space="0" w:color="auto"/>
        <w:bottom w:val="none" w:sz="0" w:space="0" w:color="auto"/>
        <w:right w:val="none" w:sz="0" w:space="0" w:color="auto"/>
      </w:divBdr>
      <w:divsChild>
        <w:div w:id="1716812096">
          <w:marLeft w:val="0"/>
          <w:marRight w:val="0"/>
          <w:marTop w:val="0"/>
          <w:marBottom w:val="0"/>
          <w:divBdr>
            <w:top w:val="none" w:sz="0" w:space="0" w:color="auto"/>
            <w:left w:val="none" w:sz="0" w:space="0" w:color="auto"/>
            <w:bottom w:val="none" w:sz="0" w:space="0" w:color="auto"/>
            <w:right w:val="none" w:sz="0" w:space="0" w:color="auto"/>
          </w:divBdr>
          <w:divsChild>
            <w:div w:id="1930306462">
              <w:marLeft w:val="0"/>
              <w:marRight w:val="0"/>
              <w:marTop w:val="0"/>
              <w:marBottom w:val="0"/>
              <w:divBdr>
                <w:top w:val="none" w:sz="0" w:space="0" w:color="auto"/>
                <w:left w:val="none" w:sz="0" w:space="0" w:color="auto"/>
                <w:bottom w:val="none" w:sz="0" w:space="0" w:color="auto"/>
                <w:right w:val="none" w:sz="0" w:space="0" w:color="auto"/>
              </w:divBdr>
              <w:divsChild>
                <w:div w:id="1511489411">
                  <w:marLeft w:val="0"/>
                  <w:marRight w:val="0"/>
                  <w:marTop w:val="0"/>
                  <w:marBottom w:val="0"/>
                  <w:divBdr>
                    <w:top w:val="none" w:sz="0" w:space="0" w:color="auto"/>
                    <w:left w:val="none" w:sz="0" w:space="0" w:color="auto"/>
                    <w:bottom w:val="none" w:sz="0" w:space="0" w:color="auto"/>
                    <w:right w:val="none" w:sz="0" w:space="0" w:color="auto"/>
                  </w:divBdr>
                  <w:divsChild>
                    <w:div w:id="1146507078">
                      <w:marLeft w:val="0"/>
                      <w:marRight w:val="0"/>
                      <w:marTop w:val="0"/>
                      <w:marBottom w:val="0"/>
                      <w:divBdr>
                        <w:top w:val="none" w:sz="0" w:space="0" w:color="auto"/>
                        <w:left w:val="none" w:sz="0" w:space="0" w:color="auto"/>
                        <w:bottom w:val="none" w:sz="0" w:space="0" w:color="auto"/>
                        <w:right w:val="none" w:sz="0" w:space="0" w:color="auto"/>
                      </w:divBdr>
                      <w:divsChild>
                        <w:div w:id="1316181947">
                          <w:marLeft w:val="0"/>
                          <w:marRight w:val="0"/>
                          <w:marTop w:val="0"/>
                          <w:marBottom w:val="0"/>
                          <w:divBdr>
                            <w:top w:val="none" w:sz="0" w:space="0" w:color="auto"/>
                            <w:left w:val="none" w:sz="0" w:space="0" w:color="auto"/>
                            <w:bottom w:val="none" w:sz="0" w:space="0" w:color="auto"/>
                            <w:right w:val="none" w:sz="0" w:space="0" w:color="auto"/>
                          </w:divBdr>
                          <w:divsChild>
                            <w:div w:id="1813718020">
                              <w:marLeft w:val="0"/>
                              <w:marRight w:val="0"/>
                              <w:marTop w:val="0"/>
                              <w:marBottom w:val="0"/>
                              <w:divBdr>
                                <w:top w:val="none" w:sz="0" w:space="0" w:color="auto"/>
                                <w:left w:val="none" w:sz="0" w:space="0" w:color="auto"/>
                                <w:bottom w:val="none" w:sz="0" w:space="0" w:color="auto"/>
                                <w:right w:val="none" w:sz="0" w:space="0" w:color="auto"/>
                              </w:divBdr>
                              <w:divsChild>
                                <w:div w:id="829908858">
                                  <w:marLeft w:val="-225"/>
                                  <w:marRight w:val="-225"/>
                                  <w:marTop w:val="0"/>
                                  <w:marBottom w:val="0"/>
                                  <w:divBdr>
                                    <w:top w:val="none" w:sz="0" w:space="0" w:color="auto"/>
                                    <w:left w:val="none" w:sz="0" w:space="0" w:color="auto"/>
                                    <w:bottom w:val="none" w:sz="0" w:space="0" w:color="auto"/>
                                    <w:right w:val="none" w:sz="0" w:space="0" w:color="auto"/>
                                  </w:divBdr>
                                  <w:divsChild>
                                    <w:div w:id="170341387">
                                      <w:marLeft w:val="0"/>
                                      <w:marRight w:val="0"/>
                                      <w:marTop w:val="0"/>
                                      <w:marBottom w:val="0"/>
                                      <w:divBdr>
                                        <w:top w:val="none" w:sz="0" w:space="0" w:color="auto"/>
                                        <w:left w:val="none" w:sz="0" w:space="0" w:color="auto"/>
                                        <w:bottom w:val="none" w:sz="0" w:space="0" w:color="auto"/>
                                        <w:right w:val="none" w:sz="0" w:space="0" w:color="auto"/>
                                      </w:divBdr>
                                      <w:divsChild>
                                        <w:div w:id="904294201">
                                          <w:marLeft w:val="0"/>
                                          <w:marRight w:val="0"/>
                                          <w:marTop w:val="0"/>
                                          <w:marBottom w:val="0"/>
                                          <w:divBdr>
                                            <w:top w:val="none" w:sz="0" w:space="0" w:color="auto"/>
                                            <w:left w:val="none" w:sz="0" w:space="0" w:color="auto"/>
                                            <w:bottom w:val="none" w:sz="0" w:space="0" w:color="auto"/>
                                            <w:right w:val="none" w:sz="0" w:space="0" w:color="auto"/>
                                          </w:divBdr>
                                        </w:div>
                                        <w:div w:id="201937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0546841">
      <w:bodyDiv w:val="1"/>
      <w:marLeft w:val="0"/>
      <w:marRight w:val="0"/>
      <w:marTop w:val="0"/>
      <w:marBottom w:val="0"/>
      <w:divBdr>
        <w:top w:val="none" w:sz="0" w:space="0" w:color="auto"/>
        <w:left w:val="none" w:sz="0" w:space="0" w:color="auto"/>
        <w:bottom w:val="none" w:sz="0" w:space="0" w:color="auto"/>
        <w:right w:val="none" w:sz="0" w:space="0" w:color="auto"/>
      </w:divBdr>
    </w:div>
    <w:div w:id="1094479371">
      <w:bodyDiv w:val="1"/>
      <w:marLeft w:val="0"/>
      <w:marRight w:val="0"/>
      <w:marTop w:val="0"/>
      <w:marBottom w:val="0"/>
      <w:divBdr>
        <w:top w:val="none" w:sz="0" w:space="0" w:color="auto"/>
        <w:left w:val="none" w:sz="0" w:space="0" w:color="auto"/>
        <w:bottom w:val="none" w:sz="0" w:space="0" w:color="auto"/>
        <w:right w:val="none" w:sz="0" w:space="0" w:color="auto"/>
      </w:divBdr>
    </w:div>
    <w:div w:id="1116411567">
      <w:bodyDiv w:val="1"/>
      <w:marLeft w:val="0"/>
      <w:marRight w:val="0"/>
      <w:marTop w:val="0"/>
      <w:marBottom w:val="0"/>
      <w:divBdr>
        <w:top w:val="none" w:sz="0" w:space="0" w:color="auto"/>
        <w:left w:val="none" w:sz="0" w:space="0" w:color="auto"/>
        <w:bottom w:val="none" w:sz="0" w:space="0" w:color="auto"/>
        <w:right w:val="none" w:sz="0" w:space="0" w:color="auto"/>
      </w:divBdr>
      <w:divsChild>
        <w:div w:id="841241514">
          <w:marLeft w:val="0"/>
          <w:marRight w:val="0"/>
          <w:marTop w:val="0"/>
          <w:marBottom w:val="0"/>
          <w:divBdr>
            <w:top w:val="none" w:sz="0" w:space="0" w:color="auto"/>
            <w:left w:val="none" w:sz="0" w:space="0" w:color="auto"/>
            <w:bottom w:val="none" w:sz="0" w:space="0" w:color="auto"/>
            <w:right w:val="none" w:sz="0" w:space="0" w:color="auto"/>
          </w:divBdr>
          <w:divsChild>
            <w:div w:id="1332486951">
              <w:marLeft w:val="0"/>
              <w:marRight w:val="0"/>
              <w:marTop w:val="0"/>
              <w:marBottom w:val="0"/>
              <w:divBdr>
                <w:top w:val="none" w:sz="0" w:space="0" w:color="auto"/>
                <w:left w:val="none" w:sz="0" w:space="0" w:color="auto"/>
                <w:bottom w:val="none" w:sz="0" w:space="0" w:color="auto"/>
                <w:right w:val="none" w:sz="0" w:space="0" w:color="auto"/>
              </w:divBdr>
              <w:divsChild>
                <w:div w:id="1964000930">
                  <w:marLeft w:val="0"/>
                  <w:marRight w:val="0"/>
                  <w:marTop w:val="0"/>
                  <w:marBottom w:val="0"/>
                  <w:divBdr>
                    <w:top w:val="none" w:sz="0" w:space="0" w:color="auto"/>
                    <w:left w:val="none" w:sz="0" w:space="0" w:color="auto"/>
                    <w:bottom w:val="none" w:sz="0" w:space="0" w:color="auto"/>
                    <w:right w:val="none" w:sz="0" w:space="0" w:color="auto"/>
                  </w:divBdr>
                  <w:divsChild>
                    <w:div w:id="542405913">
                      <w:marLeft w:val="0"/>
                      <w:marRight w:val="0"/>
                      <w:marTop w:val="0"/>
                      <w:marBottom w:val="0"/>
                      <w:divBdr>
                        <w:top w:val="none" w:sz="0" w:space="0" w:color="auto"/>
                        <w:left w:val="none" w:sz="0" w:space="0" w:color="auto"/>
                        <w:bottom w:val="none" w:sz="0" w:space="0" w:color="auto"/>
                        <w:right w:val="none" w:sz="0" w:space="0" w:color="auto"/>
                      </w:divBdr>
                      <w:divsChild>
                        <w:div w:id="1073119138">
                          <w:marLeft w:val="-150"/>
                          <w:marRight w:val="-150"/>
                          <w:marTop w:val="0"/>
                          <w:marBottom w:val="0"/>
                          <w:divBdr>
                            <w:top w:val="none" w:sz="0" w:space="0" w:color="auto"/>
                            <w:left w:val="none" w:sz="0" w:space="0" w:color="auto"/>
                            <w:bottom w:val="none" w:sz="0" w:space="0" w:color="auto"/>
                            <w:right w:val="none" w:sz="0" w:space="0" w:color="auto"/>
                          </w:divBdr>
                          <w:divsChild>
                            <w:div w:id="250436556">
                              <w:marLeft w:val="0"/>
                              <w:marRight w:val="0"/>
                              <w:marTop w:val="0"/>
                              <w:marBottom w:val="0"/>
                              <w:divBdr>
                                <w:top w:val="none" w:sz="0" w:space="0" w:color="auto"/>
                                <w:left w:val="none" w:sz="0" w:space="0" w:color="auto"/>
                                <w:bottom w:val="none" w:sz="0" w:space="0" w:color="auto"/>
                                <w:right w:val="none" w:sz="0" w:space="0" w:color="auto"/>
                              </w:divBdr>
                              <w:divsChild>
                                <w:div w:id="1360819982">
                                  <w:marLeft w:val="0"/>
                                  <w:marRight w:val="0"/>
                                  <w:marTop w:val="0"/>
                                  <w:marBottom w:val="0"/>
                                  <w:divBdr>
                                    <w:top w:val="none" w:sz="0" w:space="0" w:color="auto"/>
                                    <w:left w:val="none" w:sz="0" w:space="0" w:color="auto"/>
                                    <w:bottom w:val="none" w:sz="0" w:space="0" w:color="auto"/>
                                    <w:right w:val="none" w:sz="0" w:space="0" w:color="auto"/>
                                  </w:divBdr>
                                  <w:divsChild>
                                    <w:div w:id="654606210">
                                      <w:marLeft w:val="0"/>
                                      <w:marRight w:val="0"/>
                                      <w:marTop w:val="0"/>
                                      <w:marBottom w:val="0"/>
                                      <w:divBdr>
                                        <w:top w:val="none" w:sz="0" w:space="0" w:color="auto"/>
                                        <w:left w:val="none" w:sz="0" w:space="0" w:color="auto"/>
                                        <w:bottom w:val="none" w:sz="0" w:space="0" w:color="auto"/>
                                        <w:right w:val="none" w:sz="0" w:space="0" w:color="auto"/>
                                      </w:divBdr>
                                      <w:divsChild>
                                        <w:div w:id="941450682">
                                          <w:marLeft w:val="-150"/>
                                          <w:marRight w:val="-150"/>
                                          <w:marTop w:val="0"/>
                                          <w:marBottom w:val="0"/>
                                          <w:divBdr>
                                            <w:top w:val="none" w:sz="0" w:space="0" w:color="auto"/>
                                            <w:left w:val="none" w:sz="0" w:space="0" w:color="auto"/>
                                            <w:bottom w:val="none" w:sz="0" w:space="0" w:color="auto"/>
                                            <w:right w:val="none" w:sz="0" w:space="0" w:color="auto"/>
                                          </w:divBdr>
                                          <w:divsChild>
                                            <w:div w:id="568809763">
                                              <w:marLeft w:val="0"/>
                                              <w:marRight w:val="0"/>
                                              <w:marTop w:val="0"/>
                                              <w:marBottom w:val="0"/>
                                              <w:divBdr>
                                                <w:top w:val="none" w:sz="0" w:space="0" w:color="auto"/>
                                                <w:left w:val="none" w:sz="0" w:space="0" w:color="auto"/>
                                                <w:bottom w:val="none" w:sz="0" w:space="0" w:color="auto"/>
                                                <w:right w:val="none" w:sz="0" w:space="0" w:color="auto"/>
                                              </w:divBdr>
                                              <w:divsChild>
                                                <w:div w:id="547692163">
                                                  <w:marLeft w:val="0"/>
                                                  <w:marRight w:val="0"/>
                                                  <w:marTop w:val="0"/>
                                                  <w:marBottom w:val="0"/>
                                                  <w:divBdr>
                                                    <w:top w:val="none" w:sz="0" w:space="0" w:color="auto"/>
                                                    <w:left w:val="none" w:sz="0" w:space="0" w:color="auto"/>
                                                    <w:bottom w:val="none" w:sz="0" w:space="0" w:color="auto"/>
                                                    <w:right w:val="none" w:sz="0" w:space="0" w:color="auto"/>
                                                  </w:divBdr>
                                                  <w:divsChild>
                                                    <w:div w:id="285352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21145626">
      <w:bodyDiv w:val="1"/>
      <w:marLeft w:val="0"/>
      <w:marRight w:val="0"/>
      <w:marTop w:val="0"/>
      <w:marBottom w:val="0"/>
      <w:divBdr>
        <w:top w:val="none" w:sz="0" w:space="0" w:color="auto"/>
        <w:left w:val="none" w:sz="0" w:space="0" w:color="auto"/>
        <w:bottom w:val="none" w:sz="0" w:space="0" w:color="auto"/>
        <w:right w:val="none" w:sz="0" w:space="0" w:color="auto"/>
      </w:divBdr>
    </w:div>
    <w:div w:id="1178929692">
      <w:bodyDiv w:val="1"/>
      <w:marLeft w:val="0"/>
      <w:marRight w:val="0"/>
      <w:marTop w:val="0"/>
      <w:marBottom w:val="0"/>
      <w:divBdr>
        <w:top w:val="none" w:sz="0" w:space="0" w:color="auto"/>
        <w:left w:val="none" w:sz="0" w:space="0" w:color="auto"/>
        <w:bottom w:val="none" w:sz="0" w:space="0" w:color="auto"/>
        <w:right w:val="none" w:sz="0" w:space="0" w:color="auto"/>
      </w:divBdr>
    </w:div>
    <w:div w:id="1181696741">
      <w:bodyDiv w:val="1"/>
      <w:marLeft w:val="0"/>
      <w:marRight w:val="0"/>
      <w:marTop w:val="120"/>
      <w:marBottom w:val="0"/>
      <w:divBdr>
        <w:top w:val="none" w:sz="0" w:space="0" w:color="auto"/>
        <w:left w:val="none" w:sz="0" w:space="0" w:color="auto"/>
        <w:bottom w:val="none" w:sz="0" w:space="0" w:color="auto"/>
        <w:right w:val="none" w:sz="0" w:space="0" w:color="auto"/>
      </w:divBdr>
      <w:divsChild>
        <w:div w:id="378018119">
          <w:marLeft w:val="0"/>
          <w:marRight w:val="0"/>
          <w:marTop w:val="0"/>
          <w:marBottom w:val="0"/>
          <w:divBdr>
            <w:top w:val="none" w:sz="0" w:space="0" w:color="auto"/>
            <w:left w:val="none" w:sz="0" w:space="0" w:color="auto"/>
            <w:bottom w:val="none" w:sz="0" w:space="0" w:color="auto"/>
            <w:right w:val="none" w:sz="0" w:space="0" w:color="auto"/>
          </w:divBdr>
          <w:divsChild>
            <w:div w:id="2124182280">
              <w:marLeft w:val="0"/>
              <w:marRight w:val="0"/>
              <w:marTop w:val="0"/>
              <w:marBottom w:val="0"/>
              <w:divBdr>
                <w:top w:val="none" w:sz="0" w:space="0" w:color="auto"/>
                <w:left w:val="none" w:sz="0" w:space="0" w:color="auto"/>
                <w:bottom w:val="none" w:sz="0" w:space="0" w:color="auto"/>
                <w:right w:val="none" w:sz="0" w:space="0" w:color="auto"/>
              </w:divBdr>
              <w:divsChild>
                <w:div w:id="1602911037">
                  <w:marLeft w:val="0"/>
                  <w:marRight w:val="0"/>
                  <w:marTop w:val="0"/>
                  <w:marBottom w:val="0"/>
                  <w:divBdr>
                    <w:top w:val="none" w:sz="0" w:space="0" w:color="auto"/>
                    <w:left w:val="none" w:sz="0" w:space="0" w:color="auto"/>
                    <w:bottom w:val="none" w:sz="0" w:space="0" w:color="auto"/>
                    <w:right w:val="none" w:sz="0" w:space="0" w:color="auto"/>
                  </w:divBdr>
                  <w:divsChild>
                    <w:div w:id="154734409">
                      <w:marLeft w:val="0"/>
                      <w:marRight w:val="0"/>
                      <w:marTop w:val="0"/>
                      <w:marBottom w:val="0"/>
                      <w:divBdr>
                        <w:top w:val="none" w:sz="0" w:space="0" w:color="auto"/>
                        <w:left w:val="none" w:sz="0" w:space="0" w:color="auto"/>
                        <w:bottom w:val="none" w:sz="0" w:space="0" w:color="auto"/>
                        <w:right w:val="none" w:sz="0" w:space="0" w:color="auto"/>
                      </w:divBdr>
                      <w:divsChild>
                        <w:div w:id="774255883">
                          <w:marLeft w:val="0"/>
                          <w:marRight w:val="0"/>
                          <w:marTop w:val="0"/>
                          <w:marBottom w:val="0"/>
                          <w:divBdr>
                            <w:top w:val="none" w:sz="0" w:space="0" w:color="auto"/>
                            <w:left w:val="none" w:sz="0" w:space="0" w:color="auto"/>
                            <w:bottom w:val="none" w:sz="0" w:space="0" w:color="auto"/>
                            <w:right w:val="none" w:sz="0" w:space="0" w:color="auto"/>
                          </w:divBdr>
                          <w:divsChild>
                            <w:div w:id="33845407">
                              <w:marLeft w:val="0"/>
                              <w:marRight w:val="0"/>
                              <w:marTop w:val="0"/>
                              <w:marBottom w:val="0"/>
                              <w:divBdr>
                                <w:top w:val="none" w:sz="0" w:space="0" w:color="auto"/>
                                <w:left w:val="none" w:sz="0" w:space="0" w:color="auto"/>
                                <w:bottom w:val="none" w:sz="0" w:space="0" w:color="auto"/>
                                <w:right w:val="none" w:sz="0" w:space="0" w:color="auto"/>
                              </w:divBdr>
                              <w:divsChild>
                                <w:div w:id="2118015856">
                                  <w:marLeft w:val="0"/>
                                  <w:marRight w:val="0"/>
                                  <w:marTop w:val="0"/>
                                  <w:marBottom w:val="0"/>
                                  <w:divBdr>
                                    <w:top w:val="none" w:sz="0" w:space="0" w:color="auto"/>
                                    <w:left w:val="none" w:sz="0" w:space="0" w:color="auto"/>
                                    <w:bottom w:val="none" w:sz="0" w:space="0" w:color="auto"/>
                                    <w:right w:val="none" w:sz="0" w:space="0" w:color="auto"/>
                                  </w:divBdr>
                                  <w:divsChild>
                                    <w:div w:id="695083387">
                                      <w:marLeft w:val="0"/>
                                      <w:marRight w:val="0"/>
                                      <w:marTop w:val="0"/>
                                      <w:marBottom w:val="0"/>
                                      <w:divBdr>
                                        <w:top w:val="none" w:sz="0" w:space="0" w:color="auto"/>
                                        <w:left w:val="none" w:sz="0" w:space="0" w:color="auto"/>
                                        <w:bottom w:val="none" w:sz="0" w:space="0" w:color="auto"/>
                                        <w:right w:val="none" w:sz="0" w:space="0" w:color="auto"/>
                                      </w:divBdr>
                                      <w:divsChild>
                                        <w:div w:id="1759018798">
                                          <w:marLeft w:val="0"/>
                                          <w:marRight w:val="0"/>
                                          <w:marTop w:val="0"/>
                                          <w:marBottom w:val="0"/>
                                          <w:divBdr>
                                            <w:top w:val="none" w:sz="0" w:space="0" w:color="auto"/>
                                            <w:left w:val="none" w:sz="0" w:space="0" w:color="auto"/>
                                            <w:bottom w:val="none" w:sz="0" w:space="0" w:color="auto"/>
                                            <w:right w:val="none" w:sz="0" w:space="0" w:color="auto"/>
                                          </w:divBdr>
                                          <w:divsChild>
                                            <w:div w:id="1485662251">
                                              <w:marLeft w:val="0"/>
                                              <w:marRight w:val="0"/>
                                              <w:marTop w:val="0"/>
                                              <w:marBottom w:val="0"/>
                                              <w:divBdr>
                                                <w:top w:val="none" w:sz="0" w:space="0" w:color="auto"/>
                                                <w:left w:val="none" w:sz="0" w:space="0" w:color="auto"/>
                                                <w:bottom w:val="none" w:sz="0" w:space="0" w:color="auto"/>
                                                <w:right w:val="none" w:sz="0" w:space="0" w:color="auto"/>
                                              </w:divBdr>
                                              <w:divsChild>
                                                <w:div w:id="1764763683">
                                                  <w:marLeft w:val="0"/>
                                                  <w:marRight w:val="0"/>
                                                  <w:marTop w:val="0"/>
                                                  <w:marBottom w:val="0"/>
                                                  <w:divBdr>
                                                    <w:top w:val="none" w:sz="0" w:space="0" w:color="auto"/>
                                                    <w:left w:val="none" w:sz="0" w:space="0" w:color="auto"/>
                                                    <w:bottom w:val="none" w:sz="0" w:space="0" w:color="auto"/>
                                                    <w:right w:val="none" w:sz="0" w:space="0" w:color="auto"/>
                                                  </w:divBdr>
                                                  <w:divsChild>
                                                    <w:div w:id="309211255">
                                                      <w:marLeft w:val="0"/>
                                                      <w:marRight w:val="0"/>
                                                      <w:marTop w:val="0"/>
                                                      <w:marBottom w:val="0"/>
                                                      <w:divBdr>
                                                        <w:top w:val="none" w:sz="0" w:space="0" w:color="auto"/>
                                                        <w:left w:val="none" w:sz="0" w:space="0" w:color="auto"/>
                                                        <w:bottom w:val="none" w:sz="0" w:space="0" w:color="auto"/>
                                                        <w:right w:val="none" w:sz="0" w:space="0" w:color="auto"/>
                                                      </w:divBdr>
                                                      <w:divsChild>
                                                        <w:div w:id="1065647417">
                                                          <w:marLeft w:val="0"/>
                                                          <w:marRight w:val="0"/>
                                                          <w:marTop w:val="0"/>
                                                          <w:marBottom w:val="0"/>
                                                          <w:divBdr>
                                                            <w:top w:val="none" w:sz="0" w:space="0" w:color="auto"/>
                                                            <w:left w:val="none" w:sz="0" w:space="0" w:color="auto"/>
                                                            <w:bottom w:val="none" w:sz="0" w:space="0" w:color="auto"/>
                                                            <w:right w:val="none" w:sz="0" w:space="0" w:color="auto"/>
                                                          </w:divBdr>
                                                          <w:divsChild>
                                                            <w:div w:id="1884631912">
                                                              <w:marLeft w:val="0"/>
                                                              <w:marRight w:val="0"/>
                                                              <w:marTop w:val="0"/>
                                                              <w:marBottom w:val="0"/>
                                                              <w:divBdr>
                                                                <w:top w:val="none" w:sz="0" w:space="0" w:color="auto"/>
                                                                <w:left w:val="none" w:sz="0" w:space="0" w:color="auto"/>
                                                                <w:bottom w:val="none" w:sz="0" w:space="0" w:color="auto"/>
                                                                <w:right w:val="none" w:sz="0" w:space="0" w:color="auto"/>
                                                              </w:divBdr>
                                                              <w:divsChild>
                                                                <w:div w:id="2119399619">
                                                                  <w:marLeft w:val="0"/>
                                                                  <w:marRight w:val="0"/>
                                                                  <w:marTop w:val="0"/>
                                                                  <w:marBottom w:val="0"/>
                                                                  <w:divBdr>
                                                                    <w:top w:val="none" w:sz="0" w:space="0" w:color="auto"/>
                                                                    <w:left w:val="none" w:sz="0" w:space="0" w:color="auto"/>
                                                                    <w:bottom w:val="none" w:sz="0" w:space="0" w:color="auto"/>
                                                                    <w:right w:val="none" w:sz="0" w:space="0" w:color="auto"/>
                                                                  </w:divBdr>
                                                                  <w:divsChild>
                                                                    <w:div w:id="457839426">
                                                                      <w:marLeft w:val="75"/>
                                                                      <w:marRight w:val="0"/>
                                                                      <w:marTop w:val="0"/>
                                                                      <w:marBottom w:val="0"/>
                                                                      <w:divBdr>
                                                                        <w:top w:val="none" w:sz="0" w:space="0" w:color="auto"/>
                                                                        <w:left w:val="none" w:sz="0" w:space="0" w:color="auto"/>
                                                                        <w:bottom w:val="none" w:sz="0" w:space="0" w:color="auto"/>
                                                                        <w:right w:val="none" w:sz="0" w:space="0" w:color="auto"/>
                                                                      </w:divBdr>
                                                                      <w:divsChild>
                                                                        <w:div w:id="794175875">
                                                                          <w:marLeft w:val="0"/>
                                                                          <w:marRight w:val="0"/>
                                                                          <w:marTop w:val="0"/>
                                                                          <w:marBottom w:val="0"/>
                                                                          <w:divBdr>
                                                                            <w:top w:val="none" w:sz="0" w:space="0" w:color="auto"/>
                                                                            <w:left w:val="none" w:sz="0" w:space="0" w:color="auto"/>
                                                                            <w:bottom w:val="none" w:sz="0" w:space="0" w:color="auto"/>
                                                                            <w:right w:val="none" w:sz="0" w:space="0" w:color="auto"/>
                                                                          </w:divBdr>
                                                                          <w:divsChild>
                                                                            <w:div w:id="155926510">
                                                                              <w:marLeft w:val="0"/>
                                                                              <w:marRight w:val="0"/>
                                                                              <w:marTop w:val="0"/>
                                                                              <w:marBottom w:val="0"/>
                                                                              <w:divBdr>
                                                                                <w:top w:val="none" w:sz="0" w:space="0" w:color="auto"/>
                                                                                <w:left w:val="none" w:sz="0" w:space="0" w:color="auto"/>
                                                                                <w:bottom w:val="none" w:sz="0" w:space="0" w:color="auto"/>
                                                                                <w:right w:val="none" w:sz="0" w:space="0" w:color="auto"/>
                                                                              </w:divBdr>
                                                                              <w:divsChild>
                                                                                <w:div w:id="1209102738">
                                                                                  <w:marLeft w:val="0"/>
                                                                                  <w:marRight w:val="0"/>
                                                                                  <w:marTop w:val="0"/>
                                                                                  <w:marBottom w:val="0"/>
                                                                                  <w:divBdr>
                                                                                    <w:top w:val="none" w:sz="0" w:space="0" w:color="auto"/>
                                                                                    <w:left w:val="none" w:sz="0" w:space="0" w:color="auto"/>
                                                                                    <w:bottom w:val="none" w:sz="0" w:space="0" w:color="auto"/>
                                                                                    <w:right w:val="none" w:sz="0" w:space="0" w:color="auto"/>
                                                                                  </w:divBdr>
                                                                                  <w:divsChild>
                                                                                    <w:div w:id="388384494">
                                                                                      <w:marLeft w:val="0"/>
                                                                                      <w:marRight w:val="0"/>
                                                                                      <w:marTop w:val="0"/>
                                                                                      <w:marBottom w:val="0"/>
                                                                                      <w:divBdr>
                                                                                        <w:top w:val="none" w:sz="0" w:space="0" w:color="auto"/>
                                                                                        <w:left w:val="none" w:sz="0" w:space="0" w:color="auto"/>
                                                                                        <w:bottom w:val="none" w:sz="0" w:space="0" w:color="auto"/>
                                                                                        <w:right w:val="none" w:sz="0" w:space="0" w:color="auto"/>
                                                                                      </w:divBdr>
                                                                                      <w:divsChild>
                                                                                        <w:div w:id="105541534">
                                                                                          <w:marLeft w:val="0"/>
                                                                                          <w:marRight w:val="0"/>
                                                                                          <w:marTop w:val="0"/>
                                                                                          <w:marBottom w:val="0"/>
                                                                                          <w:divBdr>
                                                                                            <w:top w:val="none" w:sz="0" w:space="0" w:color="auto"/>
                                                                                            <w:left w:val="none" w:sz="0" w:space="0" w:color="auto"/>
                                                                                            <w:bottom w:val="none" w:sz="0" w:space="0" w:color="auto"/>
                                                                                            <w:right w:val="none" w:sz="0" w:space="0" w:color="auto"/>
                                                                                          </w:divBdr>
                                                                                          <w:divsChild>
                                                                                            <w:div w:id="1160315864">
                                                                                              <w:marLeft w:val="0"/>
                                                                                              <w:marRight w:val="0"/>
                                                                                              <w:marTop w:val="0"/>
                                                                                              <w:marBottom w:val="0"/>
                                                                                              <w:divBdr>
                                                                                                <w:top w:val="none" w:sz="0" w:space="0" w:color="auto"/>
                                                                                                <w:left w:val="none" w:sz="0" w:space="0" w:color="auto"/>
                                                                                                <w:bottom w:val="none" w:sz="0" w:space="0" w:color="auto"/>
                                                                                                <w:right w:val="none" w:sz="0" w:space="0" w:color="auto"/>
                                                                                              </w:divBdr>
                                                                                              <w:divsChild>
                                                                                                <w:div w:id="1734888412">
                                                                                                  <w:marLeft w:val="0"/>
                                                                                                  <w:marRight w:val="0"/>
                                                                                                  <w:marTop w:val="0"/>
                                                                                                  <w:marBottom w:val="0"/>
                                                                                                  <w:divBdr>
                                                                                                    <w:top w:val="none" w:sz="0" w:space="0" w:color="auto"/>
                                                                                                    <w:left w:val="none" w:sz="0" w:space="0" w:color="auto"/>
                                                                                                    <w:bottom w:val="none" w:sz="0" w:space="0" w:color="auto"/>
                                                                                                    <w:right w:val="none" w:sz="0" w:space="0" w:color="auto"/>
                                                                                                  </w:divBdr>
                                                                                                  <w:divsChild>
                                                                                                    <w:div w:id="689644654">
                                                                                                      <w:marLeft w:val="0"/>
                                                                                                      <w:marRight w:val="0"/>
                                                                                                      <w:marTop w:val="0"/>
                                                                                                      <w:marBottom w:val="0"/>
                                                                                                      <w:divBdr>
                                                                                                        <w:top w:val="none" w:sz="0" w:space="0" w:color="auto"/>
                                                                                                        <w:left w:val="none" w:sz="0" w:space="0" w:color="auto"/>
                                                                                                        <w:bottom w:val="none" w:sz="0" w:space="0" w:color="auto"/>
                                                                                                        <w:right w:val="none" w:sz="0" w:space="0" w:color="auto"/>
                                                                                                      </w:divBdr>
                                                                                                      <w:divsChild>
                                                                                                        <w:div w:id="2064676658">
                                                                                                          <w:marLeft w:val="0"/>
                                                                                                          <w:marRight w:val="0"/>
                                                                                                          <w:marTop w:val="0"/>
                                                                                                          <w:marBottom w:val="0"/>
                                                                                                          <w:divBdr>
                                                                                                            <w:top w:val="none" w:sz="0" w:space="0" w:color="auto"/>
                                                                                                            <w:left w:val="none" w:sz="0" w:space="0" w:color="auto"/>
                                                                                                            <w:bottom w:val="none" w:sz="0" w:space="0" w:color="auto"/>
                                                                                                            <w:right w:val="none" w:sz="0" w:space="0" w:color="auto"/>
                                                                                                          </w:divBdr>
                                                                                                        </w:div>
                                                                                                        <w:div w:id="1492673397">
                                                                                                          <w:marLeft w:val="0"/>
                                                                                                          <w:marRight w:val="0"/>
                                                                                                          <w:marTop w:val="0"/>
                                                                                                          <w:marBottom w:val="0"/>
                                                                                                          <w:divBdr>
                                                                                                            <w:top w:val="none" w:sz="0" w:space="0" w:color="auto"/>
                                                                                                            <w:left w:val="none" w:sz="0" w:space="0" w:color="auto"/>
                                                                                                            <w:bottom w:val="none" w:sz="0" w:space="0" w:color="auto"/>
                                                                                                            <w:right w:val="none" w:sz="0" w:space="0" w:color="auto"/>
                                                                                                          </w:divBdr>
                                                                                                        </w:div>
                                                                                                        <w:div w:id="351029365">
                                                                                                          <w:marLeft w:val="0"/>
                                                                                                          <w:marRight w:val="0"/>
                                                                                                          <w:marTop w:val="0"/>
                                                                                                          <w:marBottom w:val="0"/>
                                                                                                          <w:divBdr>
                                                                                                            <w:top w:val="none" w:sz="0" w:space="0" w:color="auto"/>
                                                                                                            <w:left w:val="none" w:sz="0" w:space="0" w:color="auto"/>
                                                                                                            <w:bottom w:val="none" w:sz="0" w:space="0" w:color="auto"/>
                                                                                                            <w:right w:val="none" w:sz="0" w:space="0" w:color="auto"/>
                                                                                                          </w:divBdr>
                                                                                                        </w:div>
                                                                                                        <w:div w:id="100886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6555010">
      <w:bodyDiv w:val="1"/>
      <w:marLeft w:val="0"/>
      <w:marRight w:val="0"/>
      <w:marTop w:val="0"/>
      <w:marBottom w:val="0"/>
      <w:divBdr>
        <w:top w:val="none" w:sz="0" w:space="0" w:color="auto"/>
        <w:left w:val="none" w:sz="0" w:space="0" w:color="auto"/>
        <w:bottom w:val="none" w:sz="0" w:space="0" w:color="auto"/>
        <w:right w:val="none" w:sz="0" w:space="0" w:color="auto"/>
      </w:divBdr>
      <w:divsChild>
        <w:div w:id="2098020872">
          <w:marLeft w:val="0"/>
          <w:marRight w:val="0"/>
          <w:marTop w:val="0"/>
          <w:marBottom w:val="300"/>
          <w:divBdr>
            <w:top w:val="none" w:sz="0" w:space="0" w:color="auto"/>
            <w:left w:val="none" w:sz="0" w:space="0" w:color="auto"/>
            <w:bottom w:val="none" w:sz="0" w:space="0" w:color="auto"/>
            <w:right w:val="none" w:sz="0" w:space="0" w:color="auto"/>
          </w:divBdr>
          <w:divsChild>
            <w:div w:id="626621188">
              <w:marLeft w:val="0"/>
              <w:marRight w:val="0"/>
              <w:marTop w:val="0"/>
              <w:marBottom w:val="0"/>
              <w:divBdr>
                <w:top w:val="none" w:sz="0" w:space="0" w:color="auto"/>
                <w:left w:val="single" w:sz="6" w:space="1" w:color="FFFFFF"/>
                <w:bottom w:val="none" w:sz="0" w:space="0" w:color="auto"/>
                <w:right w:val="single" w:sz="6" w:space="1" w:color="FFFFFF"/>
              </w:divBdr>
              <w:divsChild>
                <w:div w:id="1632590301">
                  <w:marLeft w:val="0"/>
                  <w:marRight w:val="0"/>
                  <w:marTop w:val="0"/>
                  <w:marBottom w:val="0"/>
                  <w:divBdr>
                    <w:top w:val="none" w:sz="0" w:space="0" w:color="auto"/>
                    <w:left w:val="none" w:sz="0" w:space="0" w:color="auto"/>
                    <w:bottom w:val="none" w:sz="0" w:space="0" w:color="auto"/>
                    <w:right w:val="none" w:sz="0" w:space="0" w:color="auto"/>
                  </w:divBdr>
                  <w:divsChild>
                    <w:div w:id="1413817085">
                      <w:marLeft w:val="0"/>
                      <w:marRight w:val="0"/>
                      <w:marTop w:val="0"/>
                      <w:marBottom w:val="0"/>
                      <w:divBdr>
                        <w:top w:val="none" w:sz="0" w:space="0" w:color="auto"/>
                        <w:left w:val="none" w:sz="0" w:space="0" w:color="auto"/>
                        <w:bottom w:val="none" w:sz="0" w:space="0" w:color="auto"/>
                        <w:right w:val="none" w:sz="0" w:space="0" w:color="auto"/>
                      </w:divBdr>
                      <w:divsChild>
                        <w:div w:id="1982542510">
                          <w:marLeft w:val="0"/>
                          <w:marRight w:val="0"/>
                          <w:marTop w:val="0"/>
                          <w:marBottom w:val="0"/>
                          <w:divBdr>
                            <w:top w:val="none" w:sz="0" w:space="0" w:color="auto"/>
                            <w:left w:val="none" w:sz="0" w:space="0" w:color="auto"/>
                            <w:bottom w:val="none" w:sz="0" w:space="0" w:color="auto"/>
                            <w:right w:val="none" w:sz="0" w:space="0" w:color="auto"/>
                          </w:divBdr>
                          <w:divsChild>
                            <w:div w:id="1516649019">
                              <w:marLeft w:val="0"/>
                              <w:marRight w:val="0"/>
                              <w:marTop w:val="0"/>
                              <w:marBottom w:val="0"/>
                              <w:divBdr>
                                <w:top w:val="none" w:sz="0" w:space="0" w:color="auto"/>
                                <w:left w:val="none" w:sz="0" w:space="0" w:color="auto"/>
                                <w:bottom w:val="none" w:sz="0" w:space="0" w:color="auto"/>
                                <w:right w:val="none" w:sz="0" w:space="0" w:color="auto"/>
                              </w:divBdr>
                              <w:divsChild>
                                <w:div w:id="2068995257">
                                  <w:marLeft w:val="0"/>
                                  <w:marRight w:val="0"/>
                                  <w:marTop w:val="0"/>
                                  <w:marBottom w:val="0"/>
                                  <w:divBdr>
                                    <w:top w:val="none" w:sz="0" w:space="0" w:color="auto"/>
                                    <w:left w:val="none" w:sz="0" w:space="0" w:color="auto"/>
                                    <w:bottom w:val="none" w:sz="0" w:space="0" w:color="auto"/>
                                    <w:right w:val="none" w:sz="0" w:space="0" w:color="auto"/>
                                  </w:divBdr>
                                  <w:divsChild>
                                    <w:div w:id="1832065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8538363">
      <w:bodyDiv w:val="1"/>
      <w:marLeft w:val="0"/>
      <w:marRight w:val="0"/>
      <w:marTop w:val="0"/>
      <w:marBottom w:val="0"/>
      <w:divBdr>
        <w:top w:val="none" w:sz="0" w:space="0" w:color="auto"/>
        <w:left w:val="none" w:sz="0" w:space="0" w:color="auto"/>
        <w:bottom w:val="none" w:sz="0" w:space="0" w:color="auto"/>
        <w:right w:val="none" w:sz="0" w:space="0" w:color="auto"/>
      </w:divBdr>
    </w:div>
    <w:div w:id="1232933074">
      <w:bodyDiv w:val="1"/>
      <w:marLeft w:val="0"/>
      <w:marRight w:val="0"/>
      <w:marTop w:val="0"/>
      <w:marBottom w:val="0"/>
      <w:divBdr>
        <w:top w:val="none" w:sz="0" w:space="0" w:color="auto"/>
        <w:left w:val="none" w:sz="0" w:space="0" w:color="auto"/>
        <w:bottom w:val="none" w:sz="0" w:space="0" w:color="auto"/>
        <w:right w:val="none" w:sz="0" w:space="0" w:color="auto"/>
      </w:divBdr>
    </w:div>
    <w:div w:id="1250115130">
      <w:bodyDiv w:val="1"/>
      <w:marLeft w:val="0"/>
      <w:marRight w:val="0"/>
      <w:marTop w:val="0"/>
      <w:marBottom w:val="0"/>
      <w:divBdr>
        <w:top w:val="none" w:sz="0" w:space="0" w:color="auto"/>
        <w:left w:val="none" w:sz="0" w:space="0" w:color="auto"/>
        <w:bottom w:val="none" w:sz="0" w:space="0" w:color="auto"/>
        <w:right w:val="none" w:sz="0" w:space="0" w:color="auto"/>
      </w:divBdr>
    </w:div>
    <w:div w:id="1253122039">
      <w:bodyDiv w:val="1"/>
      <w:marLeft w:val="0"/>
      <w:marRight w:val="0"/>
      <w:marTop w:val="0"/>
      <w:marBottom w:val="0"/>
      <w:divBdr>
        <w:top w:val="none" w:sz="0" w:space="0" w:color="auto"/>
        <w:left w:val="none" w:sz="0" w:space="0" w:color="auto"/>
        <w:bottom w:val="none" w:sz="0" w:space="0" w:color="auto"/>
        <w:right w:val="none" w:sz="0" w:space="0" w:color="auto"/>
      </w:divBdr>
    </w:div>
    <w:div w:id="1305115242">
      <w:bodyDiv w:val="1"/>
      <w:marLeft w:val="0"/>
      <w:marRight w:val="0"/>
      <w:marTop w:val="0"/>
      <w:marBottom w:val="0"/>
      <w:divBdr>
        <w:top w:val="none" w:sz="0" w:space="0" w:color="auto"/>
        <w:left w:val="none" w:sz="0" w:space="0" w:color="auto"/>
        <w:bottom w:val="none" w:sz="0" w:space="0" w:color="auto"/>
        <w:right w:val="none" w:sz="0" w:space="0" w:color="auto"/>
      </w:divBdr>
    </w:div>
    <w:div w:id="1325359475">
      <w:bodyDiv w:val="1"/>
      <w:marLeft w:val="0"/>
      <w:marRight w:val="0"/>
      <w:marTop w:val="0"/>
      <w:marBottom w:val="0"/>
      <w:divBdr>
        <w:top w:val="none" w:sz="0" w:space="0" w:color="auto"/>
        <w:left w:val="none" w:sz="0" w:space="0" w:color="auto"/>
        <w:bottom w:val="none" w:sz="0" w:space="0" w:color="auto"/>
        <w:right w:val="none" w:sz="0" w:space="0" w:color="auto"/>
      </w:divBdr>
      <w:divsChild>
        <w:div w:id="1484735785">
          <w:marLeft w:val="0"/>
          <w:marRight w:val="0"/>
          <w:marTop w:val="0"/>
          <w:marBottom w:val="300"/>
          <w:divBdr>
            <w:top w:val="none" w:sz="0" w:space="0" w:color="auto"/>
            <w:left w:val="none" w:sz="0" w:space="0" w:color="auto"/>
            <w:bottom w:val="none" w:sz="0" w:space="0" w:color="auto"/>
            <w:right w:val="none" w:sz="0" w:space="0" w:color="auto"/>
          </w:divBdr>
          <w:divsChild>
            <w:div w:id="1060783775">
              <w:marLeft w:val="0"/>
              <w:marRight w:val="0"/>
              <w:marTop w:val="0"/>
              <w:marBottom w:val="0"/>
              <w:divBdr>
                <w:top w:val="none" w:sz="0" w:space="0" w:color="auto"/>
                <w:left w:val="single" w:sz="6" w:space="1" w:color="FFFFFF"/>
                <w:bottom w:val="none" w:sz="0" w:space="0" w:color="auto"/>
                <w:right w:val="single" w:sz="6" w:space="1" w:color="FFFFFF"/>
              </w:divBdr>
              <w:divsChild>
                <w:div w:id="892275140">
                  <w:marLeft w:val="0"/>
                  <w:marRight w:val="0"/>
                  <w:marTop w:val="0"/>
                  <w:marBottom w:val="0"/>
                  <w:divBdr>
                    <w:top w:val="none" w:sz="0" w:space="0" w:color="auto"/>
                    <w:left w:val="none" w:sz="0" w:space="0" w:color="auto"/>
                    <w:bottom w:val="none" w:sz="0" w:space="0" w:color="auto"/>
                    <w:right w:val="none" w:sz="0" w:space="0" w:color="auto"/>
                  </w:divBdr>
                  <w:divsChild>
                    <w:div w:id="315690830">
                      <w:marLeft w:val="0"/>
                      <w:marRight w:val="0"/>
                      <w:marTop w:val="0"/>
                      <w:marBottom w:val="0"/>
                      <w:divBdr>
                        <w:top w:val="none" w:sz="0" w:space="0" w:color="auto"/>
                        <w:left w:val="none" w:sz="0" w:space="0" w:color="auto"/>
                        <w:bottom w:val="none" w:sz="0" w:space="0" w:color="auto"/>
                        <w:right w:val="none" w:sz="0" w:space="0" w:color="auto"/>
                      </w:divBdr>
                      <w:divsChild>
                        <w:div w:id="697969684">
                          <w:marLeft w:val="0"/>
                          <w:marRight w:val="0"/>
                          <w:marTop w:val="0"/>
                          <w:marBottom w:val="0"/>
                          <w:divBdr>
                            <w:top w:val="none" w:sz="0" w:space="0" w:color="auto"/>
                            <w:left w:val="none" w:sz="0" w:space="0" w:color="auto"/>
                            <w:bottom w:val="none" w:sz="0" w:space="0" w:color="auto"/>
                            <w:right w:val="none" w:sz="0" w:space="0" w:color="auto"/>
                          </w:divBdr>
                          <w:divsChild>
                            <w:div w:id="1474255963">
                              <w:marLeft w:val="0"/>
                              <w:marRight w:val="0"/>
                              <w:marTop w:val="0"/>
                              <w:marBottom w:val="0"/>
                              <w:divBdr>
                                <w:top w:val="none" w:sz="0" w:space="0" w:color="auto"/>
                                <w:left w:val="none" w:sz="0" w:space="0" w:color="auto"/>
                                <w:bottom w:val="none" w:sz="0" w:space="0" w:color="auto"/>
                                <w:right w:val="none" w:sz="0" w:space="0" w:color="auto"/>
                              </w:divBdr>
                              <w:divsChild>
                                <w:div w:id="1858155092">
                                  <w:marLeft w:val="0"/>
                                  <w:marRight w:val="0"/>
                                  <w:marTop w:val="0"/>
                                  <w:marBottom w:val="0"/>
                                  <w:divBdr>
                                    <w:top w:val="none" w:sz="0" w:space="0" w:color="auto"/>
                                    <w:left w:val="none" w:sz="0" w:space="0" w:color="auto"/>
                                    <w:bottom w:val="none" w:sz="0" w:space="0" w:color="auto"/>
                                    <w:right w:val="none" w:sz="0" w:space="0" w:color="auto"/>
                                  </w:divBdr>
                                  <w:divsChild>
                                    <w:div w:id="15348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5641774">
      <w:bodyDiv w:val="1"/>
      <w:marLeft w:val="0"/>
      <w:marRight w:val="0"/>
      <w:marTop w:val="0"/>
      <w:marBottom w:val="0"/>
      <w:divBdr>
        <w:top w:val="none" w:sz="0" w:space="0" w:color="auto"/>
        <w:left w:val="none" w:sz="0" w:space="0" w:color="auto"/>
        <w:bottom w:val="none" w:sz="0" w:space="0" w:color="auto"/>
        <w:right w:val="none" w:sz="0" w:space="0" w:color="auto"/>
      </w:divBdr>
    </w:div>
    <w:div w:id="1406992640">
      <w:bodyDiv w:val="1"/>
      <w:marLeft w:val="0"/>
      <w:marRight w:val="0"/>
      <w:marTop w:val="0"/>
      <w:marBottom w:val="0"/>
      <w:divBdr>
        <w:top w:val="none" w:sz="0" w:space="0" w:color="auto"/>
        <w:left w:val="none" w:sz="0" w:space="0" w:color="auto"/>
        <w:bottom w:val="none" w:sz="0" w:space="0" w:color="auto"/>
        <w:right w:val="none" w:sz="0" w:space="0" w:color="auto"/>
      </w:divBdr>
    </w:div>
    <w:div w:id="1461528893">
      <w:bodyDiv w:val="1"/>
      <w:marLeft w:val="0"/>
      <w:marRight w:val="0"/>
      <w:marTop w:val="0"/>
      <w:marBottom w:val="0"/>
      <w:divBdr>
        <w:top w:val="none" w:sz="0" w:space="0" w:color="auto"/>
        <w:left w:val="none" w:sz="0" w:space="0" w:color="auto"/>
        <w:bottom w:val="none" w:sz="0" w:space="0" w:color="auto"/>
        <w:right w:val="none" w:sz="0" w:space="0" w:color="auto"/>
      </w:divBdr>
    </w:div>
    <w:div w:id="1576469849">
      <w:bodyDiv w:val="1"/>
      <w:marLeft w:val="0"/>
      <w:marRight w:val="0"/>
      <w:marTop w:val="0"/>
      <w:marBottom w:val="0"/>
      <w:divBdr>
        <w:top w:val="none" w:sz="0" w:space="0" w:color="auto"/>
        <w:left w:val="none" w:sz="0" w:space="0" w:color="auto"/>
        <w:bottom w:val="none" w:sz="0" w:space="0" w:color="auto"/>
        <w:right w:val="none" w:sz="0" w:space="0" w:color="auto"/>
      </w:divBdr>
    </w:div>
    <w:div w:id="1603296835">
      <w:bodyDiv w:val="1"/>
      <w:marLeft w:val="0"/>
      <w:marRight w:val="0"/>
      <w:marTop w:val="0"/>
      <w:marBottom w:val="0"/>
      <w:divBdr>
        <w:top w:val="none" w:sz="0" w:space="0" w:color="auto"/>
        <w:left w:val="none" w:sz="0" w:space="0" w:color="auto"/>
        <w:bottom w:val="none" w:sz="0" w:space="0" w:color="auto"/>
        <w:right w:val="none" w:sz="0" w:space="0" w:color="auto"/>
      </w:divBdr>
    </w:div>
    <w:div w:id="1607074019">
      <w:bodyDiv w:val="1"/>
      <w:marLeft w:val="0"/>
      <w:marRight w:val="0"/>
      <w:marTop w:val="0"/>
      <w:marBottom w:val="0"/>
      <w:divBdr>
        <w:top w:val="none" w:sz="0" w:space="0" w:color="auto"/>
        <w:left w:val="none" w:sz="0" w:space="0" w:color="auto"/>
        <w:bottom w:val="none" w:sz="0" w:space="0" w:color="auto"/>
        <w:right w:val="none" w:sz="0" w:space="0" w:color="auto"/>
      </w:divBdr>
      <w:divsChild>
        <w:div w:id="308483723">
          <w:marLeft w:val="0"/>
          <w:marRight w:val="0"/>
          <w:marTop w:val="0"/>
          <w:marBottom w:val="0"/>
          <w:divBdr>
            <w:top w:val="none" w:sz="0" w:space="0" w:color="auto"/>
            <w:left w:val="none" w:sz="0" w:space="0" w:color="auto"/>
            <w:bottom w:val="none" w:sz="0" w:space="0" w:color="auto"/>
            <w:right w:val="none" w:sz="0" w:space="0" w:color="auto"/>
          </w:divBdr>
          <w:divsChild>
            <w:div w:id="1519855622">
              <w:marLeft w:val="0"/>
              <w:marRight w:val="0"/>
              <w:marTop w:val="450"/>
              <w:marBottom w:val="0"/>
              <w:divBdr>
                <w:top w:val="none" w:sz="0" w:space="0" w:color="auto"/>
                <w:left w:val="none" w:sz="0" w:space="0" w:color="auto"/>
                <w:bottom w:val="none" w:sz="0" w:space="0" w:color="auto"/>
                <w:right w:val="none" w:sz="0" w:space="0" w:color="auto"/>
              </w:divBdr>
              <w:divsChild>
                <w:div w:id="287860048">
                  <w:marLeft w:val="0"/>
                  <w:marRight w:val="0"/>
                  <w:marTop w:val="0"/>
                  <w:marBottom w:val="0"/>
                  <w:divBdr>
                    <w:top w:val="none" w:sz="0" w:space="0" w:color="auto"/>
                    <w:left w:val="none" w:sz="0" w:space="0" w:color="auto"/>
                    <w:bottom w:val="none" w:sz="0" w:space="0" w:color="auto"/>
                    <w:right w:val="none" w:sz="0" w:space="0" w:color="auto"/>
                  </w:divBdr>
                  <w:divsChild>
                    <w:div w:id="1049834">
                      <w:marLeft w:val="0"/>
                      <w:marRight w:val="0"/>
                      <w:marTop w:val="0"/>
                      <w:marBottom w:val="0"/>
                      <w:divBdr>
                        <w:top w:val="none" w:sz="0" w:space="0" w:color="auto"/>
                        <w:left w:val="none" w:sz="0" w:space="0" w:color="auto"/>
                        <w:bottom w:val="none" w:sz="0" w:space="0" w:color="auto"/>
                        <w:right w:val="none" w:sz="0" w:space="0" w:color="auto"/>
                      </w:divBdr>
                      <w:divsChild>
                        <w:div w:id="1505122357">
                          <w:marLeft w:val="-150"/>
                          <w:marRight w:val="-150"/>
                          <w:marTop w:val="0"/>
                          <w:marBottom w:val="0"/>
                          <w:divBdr>
                            <w:top w:val="none" w:sz="0" w:space="0" w:color="auto"/>
                            <w:left w:val="none" w:sz="0" w:space="0" w:color="auto"/>
                            <w:bottom w:val="none" w:sz="0" w:space="0" w:color="auto"/>
                            <w:right w:val="none" w:sz="0" w:space="0" w:color="auto"/>
                          </w:divBdr>
                          <w:divsChild>
                            <w:div w:id="373967973">
                              <w:marLeft w:val="0"/>
                              <w:marRight w:val="0"/>
                              <w:marTop w:val="0"/>
                              <w:marBottom w:val="0"/>
                              <w:divBdr>
                                <w:top w:val="none" w:sz="0" w:space="0" w:color="auto"/>
                                <w:left w:val="none" w:sz="0" w:space="0" w:color="auto"/>
                                <w:bottom w:val="none" w:sz="0" w:space="0" w:color="auto"/>
                                <w:right w:val="none" w:sz="0" w:space="0" w:color="auto"/>
                              </w:divBdr>
                              <w:divsChild>
                                <w:div w:id="985359811">
                                  <w:marLeft w:val="0"/>
                                  <w:marRight w:val="0"/>
                                  <w:marTop w:val="0"/>
                                  <w:marBottom w:val="0"/>
                                  <w:divBdr>
                                    <w:top w:val="none" w:sz="0" w:space="0" w:color="auto"/>
                                    <w:left w:val="none" w:sz="0" w:space="0" w:color="auto"/>
                                    <w:bottom w:val="none" w:sz="0" w:space="0" w:color="auto"/>
                                    <w:right w:val="none" w:sz="0" w:space="0" w:color="auto"/>
                                  </w:divBdr>
                                  <w:divsChild>
                                    <w:div w:id="1944263166">
                                      <w:marLeft w:val="-150"/>
                                      <w:marRight w:val="-150"/>
                                      <w:marTop w:val="0"/>
                                      <w:marBottom w:val="0"/>
                                      <w:divBdr>
                                        <w:top w:val="none" w:sz="0" w:space="0" w:color="auto"/>
                                        <w:left w:val="none" w:sz="0" w:space="0" w:color="auto"/>
                                        <w:bottom w:val="none" w:sz="0" w:space="0" w:color="auto"/>
                                        <w:right w:val="none" w:sz="0" w:space="0" w:color="auto"/>
                                      </w:divBdr>
                                      <w:divsChild>
                                        <w:div w:id="1680426285">
                                          <w:marLeft w:val="0"/>
                                          <w:marRight w:val="0"/>
                                          <w:marTop w:val="0"/>
                                          <w:marBottom w:val="0"/>
                                          <w:divBdr>
                                            <w:top w:val="none" w:sz="0" w:space="0" w:color="auto"/>
                                            <w:left w:val="none" w:sz="0" w:space="0" w:color="auto"/>
                                            <w:bottom w:val="none" w:sz="0" w:space="0" w:color="auto"/>
                                            <w:right w:val="none" w:sz="0" w:space="0" w:color="auto"/>
                                          </w:divBdr>
                                          <w:divsChild>
                                            <w:div w:id="1969896365">
                                              <w:marLeft w:val="0"/>
                                              <w:marRight w:val="0"/>
                                              <w:marTop w:val="0"/>
                                              <w:marBottom w:val="225"/>
                                              <w:divBdr>
                                                <w:top w:val="none" w:sz="0" w:space="0" w:color="auto"/>
                                                <w:left w:val="none" w:sz="0" w:space="0" w:color="auto"/>
                                                <w:bottom w:val="none" w:sz="0" w:space="0" w:color="auto"/>
                                                <w:right w:val="none" w:sz="0" w:space="0" w:color="auto"/>
                                              </w:divBdr>
                                              <w:divsChild>
                                                <w:div w:id="1492911077">
                                                  <w:marLeft w:val="0"/>
                                                  <w:marRight w:val="0"/>
                                                  <w:marTop w:val="0"/>
                                                  <w:marBottom w:val="0"/>
                                                  <w:divBdr>
                                                    <w:top w:val="none" w:sz="0" w:space="0" w:color="auto"/>
                                                    <w:left w:val="none" w:sz="0" w:space="0" w:color="auto"/>
                                                    <w:bottom w:val="none" w:sz="0" w:space="0" w:color="auto"/>
                                                    <w:right w:val="none" w:sz="0" w:space="0" w:color="auto"/>
                                                  </w:divBdr>
                                                  <w:divsChild>
                                                    <w:div w:id="382338211">
                                                      <w:marLeft w:val="0"/>
                                                      <w:marRight w:val="0"/>
                                                      <w:marTop w:val="0"/>
                                                      <w:marBottom w:val="0"/>
                                                      <w:divBdr>
                                                        <w:top w:val="none" w:sz="0" w:space="0" w:color="auto"/>
                                                        <w:left w:val="none" w:sz="0" w:space="0" w:color="auto"/>
                                                        <w:bottom w:val="none" w:sz="0" w:space="0" w:color="auto"/>
                                                        <w:right w:val="none" w:sz="0" w:space="0" w:color="auto"/>
                                                      </w:divBdr>
                                                      <w:divsChild>
                                                        <w:div w:id="241068585">
                                                          <w:marLeft w:val="0"/>
                                                          <w:marRight w:val="0"/>
                                                          <w:marTop w:val="0"/>
                                                          <w:marBottom w:val="0"/>
                                                          <w:divBdr>
                                                            <w:top w:val="none" w:sz="0" w:space="0" w:color="auto"/>
                                                            <w:left w:val="none" w:sz="0" w:space="0" w:color="auto"/>
                                                            <w:bottom w:val="none" w:sz="0" w:space="0" w:color="auto"/>
                                                            <w:right w:val="none" w:sz="0" w:space="0" w:color="auto"/>
                                                          </w:divBdr>
                                                        </w:div>
                                                        <w:div w:id="1356997218">
                                                          <w:marLeft w:val="0"/>
                                                          <w:marRight w:val="0"/>
                                                          <w:marTop w:val="0"/>
                                                          <w:marBottom w:val="0"/>
                                                          <w:divBdr>
                                                            <w:top w:val="none" w:sz="0" w:space="0" w:color="auto"/>
                                                            <w:left w:val="none" w:sz="0" w:space="0" w:color="auto"/>
                                                            <w:bottom w:val="none" w:sz="0" w:space="0" w:color="auto"/>
                                                            <w:right w:val="none" w:sz="0" w:space="0" w:color="auto"/>
                                                          </w:divBdr>
                                                        </w:div>
                                                        <w:div w:id="467941501">
                                                          <w:marLeft w:val="0"/>
                                                          <w:marRight w:val="0"/>
                                                          <w:marTop w:val="0"/>
                                                          <w:marBottom w:val="0"/>
                                                          <w:divBdr>
                                                            <w:top w:val="none" w:sz="0" w:space="0" w:color="auto"/>
                                                            <w:left w:val="none" w:sz="0" w:space="0" w:color="auto"/>
                                                            <w:bottom w:val="none" w:sz="0" w:space="0" w:color="auto"/>
                                                            <w:right w:val="none" w:sz="0" w:space="0" w:color="auto"/>
                                                          </w:divBdr>
                                                        </w:div>
                                                        <w:div w:id="565995104">
                                                          <w:marLeft w:val="0"/>
                                                          <w:marRight w:val="0"/>
                                                          <w:marTop w:val="0"/>
                                                          <w:marBottom w:val="0"/>
                                                          <w:divBdr>
                                                            <w:top w:val="none" w:sz="0" w:space="0" w:color="auto"/>
                                                            <w:left w:val="none" w:sz="0" w:space="0" w:color="auto"/>
                                                            <w:bottom w:val="none" w:sz="0" w:space="0" w:color="auto"/>
                                                            <w:right w:val="none" w:sz="0" w:space="0" w:color="auto"/>
                                                          </w:divBdr>
                                                        </w:div>
                                                        <w:div w:id="441188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18759718">
      <w:bodyDiv w:val="1"/>
      <w:marLeft w:val="0"/>
      <w:marRight w:val="0"/>
      <w:marTop w:val="0"/>
      <w:marBottom w:val="0"/>
      <w:divBdr>
        <w:top w:val="none" w:sz="0" w:space="0" w:color="auto"/>
        <w:left w:val="none" w:sz="0" w:space="0" w:color="auto"/>
        <w:bottom w:val="none" w:sz="0" w:space="0" w:color="auto"/>
        <w:right w:val="none" w:sz="0" w:space="0" w:color="auto"/>
      </w:divBdr>
    </w:div>
    <w:div w:id="1655262227">
      <w:bodyDiv w:val="1"/>
      <w:marLeft w:val="0"/>
      <w:marRight w:val="0"/>
      <w:marTop w:val="0"/>
      <w:marBottom w:val="0"/>
      <w:divBdr>
        <w:top w:val="none" w:sz="0" w:space="0" w:color="auto"/>
        <w:left w:val="none" w:sz="0" w:space="0" w:color="auto"/>
        <w:bottom w:val="none" w:sz="0" w:space="0" w:color="auto"/>
        <w:right w:val="none" w:sz="0" w:space="0" w:color="auto"/>
      </w:divBdr>
    </w:div>
    <w:div w:id="1685520680">
      <w:bodyDiv w:val="1"/>
      <w:marLeft w:val="0"/>
      <w:marRight w:val="0"/>
      <w:marTop w:val="0"/>
      <w:marBottom w:val="0"/>
      <w:divBdr>
        <w:top w:val="none" w:sz="0" w:space="0" w:color="auto"/>
        <w:left w:val="none" w:sz="0" w:space="0" w:color="auto"/>
        <w:bottom w:val="none" w:sz="0" w:space="0" w:color="auto"/>
        <w:right w:val="none" w:sz="0" w:space="0" w:color="auto"/>
      </w:divBdr>
    </w:div>
    <w:div w:id="1697346225">
      <w:bodyDiv w:val="1"/>
      <w:marLeft w:val="0"/>
      <w:marRight w:val="0"/>
      <w:marTop w:val="0"/>
      <w:marBottom w:val="0"/>
      <w:divBdr>
        <w:top w:val="none" w:sz="0" w:space="0" w:color="auto"/>
        <w:left w:val="none" w:sz="0" w:space="0" w:color="auto"/>
        <w:bottom w:val="none" w:sz="0" w:space="0" w:color="auto"/>
        <w:right w:val="none" w:sz="0" w:space="0" w:color="auto"/>
      </w:divBdr>
    </w:div>
    <w:div w:id="1762792795">
      <w:bodyDiv w:val="1"/>
      <w:marLeft w:val="0"/>
      <w:marRight w:val="0"/>
      <w:marTop w:val="0"/>
      <w:marBottom w:val="0"/>
      <w:divBdr>
        <w:top w:val="none" w:sz="0" w:space="0" w:color="auto"/>
        <w:left w:val="none" w:sz="0" w:space="0" w:color="auto"/>
        <w:bottom w:val="none" w:sz="0" w:space="0" w:color="auto"/>
        <w:right w:val="none" w:sz="0" w:space="0" w:color="auto"/>
      </w:divBdr>
    </w:div>
    <w:div w:id="1769155904">
      <w:bodyDiv w:val="1"/>
      <w:marLeft w:val="0"/>
      <w:marRight w:val="0"/>
      <w:marTop w:val="0"/>
      <w:marBottom w:val="0"/>
      <w:divBdr>
        <w:top w:val="none" w:sz="0" w:space="0" w:color="auto"/>
        <w:left w:val="none" w:sz="0" w:space="0" w:color="auto"/>
        <w:bottom w:val="none" w:sz="0" w:space="0" w:color="auto"/>
        <w:right w:val="none" w:sz="0" w:space="0" w:color="auto"/>
      </w:divBdr>
      <w:divsChild>
        <w:div w:id="947465278">
          <w:marLeft w:val="0"/>
          <w:marRight w:val="0"/>
          <w:marTop w:val="0"/>
          <w:marBottom w:val="0"/>
          <w:divBdr>
            <w:top w:val="none" w:sz="0" w:space="0" w:color="auto"/>
            <w:left w:val="none" w:sz="0" w:space="0" w:color="auto"/>
            <w:bottom w:val="none" w:sz="0" w:space="0" w:color="auto"/>
            <w:right w:val="none" w:sz="0" w:space="0" w:color="auto"/>
          </w:divBdr>
          <w:divsChild>
            <w:div w:id="2513014">
              <w:marLeft w:val="0"/>
              <w:marRight w:val="0"/>
              <w:marTop w:val="0"/>
              <w:marBottom w:val="0"/>
              <w:divBdr>
                <w:top w:val="none" w:sz="0" w:space="0" w:color="auto"/>
                <w:left w:val="none" w:sz="0" w:space="0" w:color="auto"/>
                <w:bottom w:val="none" w:sz="0" w:space="0" w:color="auto"/>
                <w:right w:val="none" w:sz="0" w:space="0" w:color="auto"/>
              </w:divBdr>
              <w:divsChild>
                <w:div w:id="1132402022">
                  <w:marLeft w:val="0"/>
                  <w:marRight w:val="0"/>
                  <w:marTop w:val="0"/>
                  <w:marBottom w:val="0"/>
                  <w:divBdr>
                    <w:top w:val="none" w:sz="0" w:space="0" w:color="auto"/>
                    <w:left w:val="none" w:sz="0" w:space="0" w:color="auto"/>
                    <w:bottom w:val="none" w:sz="0" w:space="0" w:color="auto"/>
                    <w:right w:val="none" w:sz="0" w:space="0" w:color="auto"/>
                  </w:divBdr>
                  <w:divsChild>
                    <w:div w:id="1440492906">
                      <w:marLeft w:val="0"/>
                      <w:marRight w:val="0"/>
                      <w:marTop w:val="0"/>
                      <w:marBottom w:val="0"/>
                      <w:divBdr>
                        <w:top w:val="none" w:sz="0" w:space="0" w:color="auto"/>
                        <w:left w:val="none" w:sz="0" w:space="0" w:color="auto"/>
                        <w:bottom w:val="none" w:sz="0" w:space="0" w:color="auto"/>
                        <w:right w:val="none" w:sz="0" w:space="0" w:color="auto"/>
                      </w:divBdr>
                      <w:divsChild>
                        <w:div w:id="714043345">
                          <w:marLeft w:val="0"/>
                          <w:marRight w:val="0"/>
                          <w:marTop w:val="0"/>
                          <w:marBottom w:val="0"/>
                          <w:divBdr>
                            <w:top w:val="none" w:sz="0" w:space="0" w:color="auto"/>
                            <w:left w:val="none" w:sz="0" w:space="0" w:color="auto"/>
                            <w:bottom w:val="none" w:sz="0" w:space="0" w:color="auto"/>
                            <w:right w:val="none" w:sz="0" w:space="0" w:color="auto"/>
                          </w:divBdr>
                          <w:divsChild>
                            <w:div w:id="1738824438">
                              <w:marLeft w:val="0"/>
                              <w:marRight w:val="0"/>
                              <w:marTop w:val="0"/>
                              <w:marBottom w:val="0"/>
                              <w:divBdr>
                                <w:top w:val="none" w:sz="0" w:space="0" w:color="auto"/>
                                <w:left w:val="none" w:sz="0" w:space="0" w:color="auto"/>
                                <w:bottom w:val="none" w:sz="0" w:space="0" w:color="auto"/>
                                <w:right w:val="none" w:sz="0" w:space="0" w:color="auto"/>
                              </w:divBdr>
                              <w:divsChild>
                                <w:div w:id="1960992937">
                                  <w:marLeft w:val="-225"/>
                                  <w:marRight w:val="-225"/>
                                  <w:marTop w:val="0"/>
                                  <w:marBottom w:val="0"/>
                                  <w:divBdr>
                                    <w:top w:val="none" w:sz="0" w:space="0" w:color="auto"/>
                                    <w:left w:val="none" w:sz="0" w:space="0" w:color="auto"/>
                                    <w:bottom w:val="none" w:sz="0" w:space="0" w:color="auto"/>
                                    <w:right w:val="none" w:sz="0" w:space="0" w:color="auto"/>
                                  </w:divBdr>
                                  <w:divsChild>
                                    <w:div w:id="1720131496">
                                      <w:marLeft w:val="0"/>
                                      <w:marRight w:val="0"/>
                                      <w:marTop w:val="0"/>
                                      <w:marBottom w:val="0"/>
                                      <w:divBdr>
                                        <w:top w:val="none" w:sz="0" w:space="0" w:color="auto"/>
                                        <w:left w:val="none" w:sz="0" w:space="0" w:color="auto"/>
                                        <w:bottom w:val="none" w:sz="0" w:space="0" w:color="auto"/>
                                        <w:right w:val="none" w:sz="0" w:space="0" w:color="auto"/>
                                      </w:divBdr>
                                      <w:divsChild>
                                        <w:div w:id="76946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70588497">
      <w:bodyDiv w:val="1"/>
      <w:marLeft w:val="0"/>
      <w:marRight w:val="0"/>
      <w:marTop w:val="0"/>
      <w:marBottom w:val="0"/>
      <w:divBdr>
        <w:top w:val="none" w:sz="0" w:space="0" w:color="auto"/>
        <w:left w:val="none" w:sz="0" w:space="0" w:color="auto"/>
        <w:bottom w:val="none" w:sz="0" w:space="0" w:color="auto"/>
        <w:right w:val="none" w:sz="0" w:space="0" w:color="auto"/>
      </w:divBdr>
    </w:div>
    <w:div w:id="1774007237">
      <w:bodyDiv w:val="1"/>
      <w:marLeft w:val="0"/>
      <w:marRight w:val="0"/>
      <w:marTop w:val="0"/>
      <w:marBottom w:val="0"/>
      <w:divBdr>
        <w:top w:val="none" w:sz="0" w:space="0" w:color="auto"/>
        <w:left w:val="none" w:sz="0" w:space="0" w:color="auto"/>
        <w:bottom w:val="none" w:sz="0" w:space="0" w:color="auto"/>
        <w:right w:val="none" w:sz="0" w:space="0" w:color="auto"/>
      </w:divBdr>
    </w:div>
    <w:div w:id="1785298535">
      <w:bodyDiv w:val="1"/>
      <w:marLeft w:val="0"/>
      <w:marRight w:val="0"/>
      <w:marTop w:val="0"/>
      <w:marBottom w:val="0"/>
      <w:divBdr>
        <w:top w:val="none" w:sz="0" w:space="0" w:color="auto"/>
        <w:left w:val="none" w:sz="0" w:space="0" w:color="auto"/>
        <w:bottom w:val="none" w:sz="0" w:space="0" w:color="auto"/>
        <w:right w:val="none" w:sz="0" w:space="0" w:color="auto"/>
      </w:divBdr>
    </w:div>
    <w:div w:id="1789155919">
      <w:bodyDiv w:val="1"/>
      <w:marLeft w:val="0"/>
      <w:marRight w:val="0"/>
      <w:marTop w:val="0"/>
      <w:marBottom w:val="0"/>
      <w:divBdr>
        <w:top w:val="none" w:sz="0" w:space="0" w:color="auto"/>
        <w:left w:val="none" w:sz="0" w:space="0" w:color="auto"/>
        <w:bottom w:val="none" w:sz="0" w:space="0" w:color="auto"/>
        <w:right w:val="none" w:sz="0" w:space="0" w:color="auto"/>
      </w:divBdr>
    </w:div>
    <w:div w:id="1821573980">
      <w:bodyDiv w:val="1"/>
      <w:marLeft w:val="0"/>
      <w:marRight w:val="0"/>
      <w:marTop w:val="0"/>
      <w:marBottom w:val="0"/>
      <w:divBdr>
        <w:top w:val="none" w:sz="0" w:space="0" w:color="auto"/>
        <w:left w:val="none" w:sz="0" w:space="0" w:color="auto"/>
        <w:bottom w:val="none" w:sz="0" w:space="0" w:color="auto"/>
        <w:right w:val="none" w:sz="0" w:space="0" w:color="auto"/>
      </w:divBdr>
    </w:div>
    <w:div w:id="1845703286">
      <w:bodyDiv w:val="1"/>
      <w:marLeft w:val="0"/>
      <w:marRight w:val="0"/>
      <w:marTop w:val="0"/>
      <w:marBottom w:val="0"/>
      <w:divBdr>
        <w:top w:val="none" w:sz="0" w:space="0" w:color="auto"/>
        <w:left w:val="none" w:sz="0" w:space="0" w:color="auto"/>
        <w:bottom w:val="none" w:sz="0" w:space="0" w:color="auto"/>
        <w:right w:val="none" w:sz="0" w:space="0" w:color="auto"/>
      </w:divBdr>
    </w:div>
    <w:div w:id="1859195924">
      <w:bodyDiv w:val="1"/>
      <w:marLeft w:val="0"/>
      <w:marRight w:val="0"/>
      <w:marTop w:val="0"/>
      <w:marBottom w:val="0"/>
      <w:divBdr>
        <w:top w:val="none" w:sz="0" w:space="0" w:color="auto"/>
        <w:left w:val="none" w:sz="0" w:space="0" w:color="auto"/>
        <w:bottom w:val="none" w:sz="0" w:space="0" w:color="auto"/>
        <w:right w:val="none" w:sz="0" w:space="0" w:color="auto"/>
      </w:divBdr>
    </w:div>
    <w:div w:id="1884364592">
      <w:bodyDiv w:val="1"/>
      <w:marLeft w:val="0"/>
      <w:marRight w:val="0"/>
      <w:marTop w:val="0"/>
      <w:marBottom w:val="0"/>
      <w:divBdr>
        <w:top w:val="none" w:sz="0" w:space="0" w:color="auto"/>
        <w:left w:val="none" w:sz="0" w:space="0" w:color="auto"/>
        <w:bottom w:val="none" w:sz="0" w:space="0" w:color="auto"/>
        <w:right w:val="none" w:sz="0" w:space="0" w:color="auto"/>
      </w:divBdr>
    </w:div>
    <w:div w:id="1885865101">
      <w:bodyDiv w:val="1"/>
      <w:marLeft w:val="0"/>
      <w:marRight w:val="0"/>
      <w:marTop w:val="0"/>
      <w:marBottom w:val="0"/>
      <w:divBdr>
        <w:top w:val="none" w:sz="0" w:space="0" w:color="auto"/>
        <w:left w:val="none" w:sz="0" w:space="0" w:color="auto"/>
        <w:bottom w:val="none" w:sz="0" w:space="0" w:color="auto"/>
        <w:right w:val="none" w:sz="0" w:space="0" w:color="auto"/>
      </w:divBdr>
    </w:div>
    <w:div w:id="1918711028">
      <w:bodyDiv w:val="1"/>
      <w:marLeft w:val="0"/>
      <w:marRight w:val="0"/>
      <w:marTop w:val="0"/>
      <w:marBottom w:val="0"/>
      <w:divBdr>
        <w:top w:val="none" w:sz="0" w:space="0" w:color="auto"/>
        <w:left w:val="none" w:sz="0" w:space="0" w:color="auto"/>
        <w:bottom w:val="none" w:sz="0" w:space="0" w:color="auto"/>
        <w:right w:val="none" w:sz="0" w:space="0" w:color="auto"/>
      </w:divBdr>
    </w:div>
    <w:div w:id="1923568246">
      <w:bodyDiv w:val="1"/>
      <w:marLeft w:val="0"/>
      <w:marRight w:val="0"/>
      <w:marTop w:val="0"/>
      <w:marBottom w:val="0"/>
      <w:divBdr>
        <w:top w:val="none" w:sz="0" w:space="0" w:color="auto"/>
        <w:left w:val="none" w:sz="0" w:space="0" w:color="auto"/>
        <w:bottom w:val="none" w:sz="0" w:space="0" w:color="auto"/>
        <w:right w:val="none" w:sz="0" w:space="0" w:color="auto"/>
      </w:divBdr>
    </w:div>
    <w:div w:id="1999529556">
      <w:bodyDiv w:val="1"/>
      <w:marLeft w:val="0"/>
      <w:marRight w:val="0"/>
      <w:marTop w:val="0"/>
      <w:marBottom w:val="0"/>
      <w:divBdr>
        <w:top w:val="none" w:sz="0" w:space="0" w:color="auto"/>
        <w:left w:val="none" w:sz="0" w:space="0" w:color="auto"/>
        <w:bottom w:val="none" w:sz="0" w:space="0" w:color="auto"/>
        <w:right w:val="none" w:sz="0" w:space="0" w:color="auto"/>
      </w:divBdr>
      <w:divsChild>
        <w:div w:id="1808860283">
          <w:marLeft w:val="0"/>
          <w:marRight w:val="0"/>
          <w:marTop w:val="0"/>
          <w:marBottom w:val="0"/>
          <w:divBdr>
            <w:top w:val="none" w:sz="0" w:space="0" w:color="auto"/>
            <w:left w:val="none" w:sz="0" w:space="0" w:color="auto"/>
            <w:bottom w:val="none" w:sz="0" w:space="0" w:color="auto"/>
            <w:right w:val="none" w:sz="0" w:space="0" w:color="auto"/>
          </w:divBdr>
          <w:divsChild>
            <w:div w:id="130951130">
              <w:marLeft w:val="0"/>
              <w:marRight w:val="0"/>
              <w:marTop w:val="450"/>
              <w:marBottom w:val="0"/>
              <w:divBdr>
                <w:top w:val="none" w:sz="0" w:space="0" w:color="auto"/>
                <w:left w:val="none" w:sz="0" w:space="0" w:color="auto"/>
                <w:bottom w:val="none" w:sz="0" w:space="0" w:color="auto"/>
                <w:right w:val="none" w:sz="0" w:space="0" w:color="auto"/>
              </w:divBdr>
              <w:divsChild>
                <w:div w:id="1697609129">
                  <w:marLeft w:val="0"/>
                  <w:marRight w:val="0"/>
                  <w:marTop w:val="0"/>
                  <w:marBottom w:val="0"/>
                  <w:divBdr>
                    <w:top w:val="none" w:sz="0" w:space="0" w:color="auto"/>
                    <w:left w:val="none" w:sz="0" w:space="0" w:color="auto"/>
                    <w:bottom w:val="none" w:sz="0" w:space="0" w:color="auto"/>
                    <w:right w:val="none" w:sz="0" w:space="0" w:color="auto"/>
                  </w:divBdr>
                  <w:divsChild>
                    <w:div w:id="413085782">
                      <w:marLeft w:val="0"/>
                      <w:marRight w:val="0"/>
                      <w:marTop w:val="0"/>
                      <w:marBottom w:val="0"/>
                      <w:divBdr>
                        <w:top w:val="none" w:sz="0" w:space="0" w:color="auto"/>
                        <w:left w:val="none" w:sz="0" w:space="0" w:color="auto"/>
                        <w:bottom w:val="none" w:sz="0" w:space="0" w:color="auto"/>
                        <w:right w:val="none" w:sz="0" w:space="0" w:color="auto"/>
                      </w:divBdr>
                      <w:divsChild>
                        <w:div w:id="942031380">
                          <w:marLeft w:val="-150"/>
                          <w:marRight w:val="-150"/>
                          <w:marTop w:val="0"/>
                          <w:marBottom w:val="0"/>
                          <w:divBdr>
                            <w:top w:val="none" w:sz="0" w:space="0" w:color="auto"/>
                            <w:left w:val="none" w:sz="0" w:space="0" w:color="auto"/>
                            <w:bottom w:val="none" w:sz="0" w:space="0" w:color="auto"/>
                            <w:right w:val="none" w:sz="0" w:space="0" w:color="auto"/>
                          </w:divBdr>
                          <w:divsChild>
                            <w:div w:id="373503204">
                              <w:marLeft w:val="0"/>
                              <w:marRight w:val="0"/>
                              <w:marTop w:val="0"/>
                              <w:marBottom w:val="0"/>
                              <w:divBdr>
                                <w:top w:val="none" w:sz="0" w:space="0" w:color="auto"/>
                                <w:left w:val="none" w:sz="0" w:space="0" w:color="auto"/>
                                <w:bottom w:val="none" w:sz="0" w:space="0" w:color="auto"/>
                                <w:right w:val="none" w:sz="0" w:space="0" w:color="auto"/>
                              </w:divBdr>
                              <w:divsChild>
                                <w:div w:id="196239290">
                                  <w:marLeft w:val="0"/>
                                  <w:marRight w:val="0"/>
                                  <w:marTop w:val="0"/>
                                  <w:marBottom w:val="0"/>
                                  <w:divBdr>
                                    <w:top w:val="none" w:sz="0" w:space="0" w:color="auto"/>
                                    <w:left w:val="none" w:sz="0" w:space="0" w:color="auto"/>
                                    <w:bottom w:val="none" w:sz="0" w:space="0" w:color="auto"/>
                                    <w:right w:val="none" w:sz="0" w:space="0" w:color="auto"/>
                                  </w:divBdr>
                                  <w:divsChild>
                                    <w:div w:id="867372937">
                                      <w:marLeft w:val="-150"/>
                                      <w:marRight w:val="-150"/>
                                      <w:marTop w:val="0"/>
                                      <w:marBottom w:val="0"/>
                                      <w:divBdr>
                                        <w:top w:val="none" w:sz="0" w:space="0" w:color="auto"/>
                                        <w:left w:val="none" w:sz="0" w:space="0" w:color="auto"/>
                                        <w:bottom w:val="none" w:sz="0" w:space="0" w:color="auto"/>
                                        <w:right w:val="none" w:sz="0" w:space="0" w:color="auto"/>
                                      </w:divBdr>
                                      <w:divsChild>
                                        <w:div w:id="810639345">
                                          <w:marLeft w:val="0"/>
                                          <w:marRight w:val="0"/>
                                          <w:marTop w:val="0"/>
                                          <w:marBottom w:val="0"/>
                                          <w:divBdr>
                                            <w:top w:val="none" w:sz="0" w:space="0" w:color="auto"/>
                                            <w:left w:val="none" w:sz="0" w:space="0" w:color="auto"/>
                                            <w:bottom w:val="none" w:sz="0" w:space="0" w:color="auto"/>
                                            <w:right w:val="none" w:sz="0" w:space="0" w:color="auto"/>
                                          </w:divBdr>
                                          <w:divsChild>
                                            <w:div w:id="728260149">
                                              <w:marLeft w:val="0"/>
                                              <w:marRight w:val="0"/>
                                              <w:marTop w:val="0"/>
                                              <w:marBottom w:val="225"/>
                                              <w:divBdr>
                                                <w:top w:val="none" w:sz="0" w:space="0" w:color="auto"/>
                                                <w:left w:val="none" w:sz="0" w:space="0" w:color="auto"/>
                                                <w:bottom w:val="none" w:sz="0" w:space="0" w:color="auto"/>
                                                <w:right w:val="none" w:sz="0" w:space="0" w:color="auto"/>
                                              </w:divBdr>
                                              <w:divsChild>
                                                <w:div w:id="882134920">
                                                  <w:marLeft w:val="0"/>
                                                  <w:marRight w:val="0"/>
                                                  <w:marTop w:val="0"/>
                                                  <w:marBottom w:val="0"/>
                                                  <w:divBdr>
                                                    <w:top w:val="none" w:sz="0" w:space="0" w:color="auto"/>
                                                    <w:left w:val="none" w:sz="0" w:space="0" w:color="auto"/>
                                                    <w:bottom w:val="none" w:sz="0" w:space="0" w:color="auto"/>
                                                    <w:right w:val="none" w:sz="0" w:space="0" w:color="auto"/>
                                                  </w:divBdr>
                                                  <w:divsChild>
                                                    <w:div w:id="776872834">
                                                      <w:marLeft w:val="0"/>
                                                      <w:marRight w:val="0"/>
                                                      <w:marTop w:val="0"/>
                                                      <w:marBottom w:val="0"/>
                                                      <w:divBdr>
                                                        <w:top w:val="none" w:sz="0" w:space="0" w:color="auto"/>
                                                        <w:left w:val="none" w:sz="0" w:space="0" w:color="auto"/>
                                                        <w:bottom w:val="none" w:sz="0" w:space="0" w:color="auto"/>
                                                        <w:right w:val="none" w:sz="0" w:space="0" w:color="auto"/>
                                                      </w:divBdr>
                                                      <w:divsChild>
                                                        <w:div w:id="1578369453">
                                                          <w:marLeft w:val="0"/>
                                                          <w:marRight w:val="0"/>
                                                          <w:marTop w:val="0"/>
                                                          <w:marBottom w:val="0"/>
                                                          <w:divBdr>
                                                            <w:top w:val="none" w:sz="0" w:space="0" w:color="auto"/>
                                                            <w:left w:val="none" w:sz="0" w:space="0" w:color="auto"/>
                                                            <w:bottom w:val="none" w:sz="0" w:space="0" w:color="auto"/>
                                                            <w:right w:val="none" w:sz="0" w:space="0" w:color="auto"/>
                                                          </w:divBdr>
                                                        </w:div>
                                                        <w:div w:id="1069309044">
                                                          <w:marLeft w:val="0"/>
                                                          <w:marRight w:val="0"/>
                                                          <w:marTop w:val="0"/>
                                                          <w:marBottom w:val="0"/>
                                                          <w:divBdr>
                                                            <w:top w:val="none" w:sz="0" w:space="0" w:color="auto"/>
                                                            <w:left w:val="none" w:sz="0" w:space="0" w:color="auto"/>
                                                            <w:bottom w:val="none" w:sz="0" w:space="0" w:color="auto"/>
                                                            <w:right w:val="none" w:sz="0" w:space="0" w:color="auto"/>
                                                          </w:divBdr>
                                                        </w:div>
                                                        <w:div w:id="1750617465">
                                                          <w:marLeft w:val="0"/>
                                                          <w:marRight w:val="0"/>
                                                          <w:marTop w:val="0"/>
                                                          <w:marBottom w:val="0"/>
                                                          <w:divBdr>
                                                            <w:top w:val="none" w:sz="0" w:space="0" w:color="auto"/>
                                                            <w:left w:val="none" w:sz="0" w:space="0" w:color="auto"/>
                                                            <w:bottom w:val="none" w:sz="0" w:space="0" w:color="auto"/>
                                                            <w:right w:val="none" w:sz="0" w:space="0" w:color="auto"/>
                                                          </w:divBdr>
                                                        </w:div>
                                                        <w:div w:id="1162817054">
                                                          <w:marLeft w:val="0"/>
                                                          <w:marRight w:val="0"/>
                                                          <w:marTop w:val="0"/>
                                                          <w:marBottom w:val="0"/>
                                                          <w:divBdr>
                                                            <w:top w:val="none" w:sz="0" w:space="0" w:color="auto"/>
                                                            <w:left w:val="none" w:sz="0" w:space="0" w:color="auto"/>
                                                            <w:bottom w:val="none" w:sz="0" w:space="0" w:color="auto"/>
                                                            <w:right w:val="none" w:sz="0" w:space="0" w:color="auto"/>
                                                          </w:divBdr>
                                                        </w:div>
                                                        <w:div w:id="1060133461">
                                                          <w:marLeft w:val="0"/>
                                                          <w:marRight w:val="0"/>
                                                          <w:marTop w:val="0"/>
                                                          <w:marBottom w:val="0"/>
                                                          <w:divBdr>
                                                            <w:top w:val="none" w:sz="0" w:space="0" w:color="auto"/>
                                                            <w:left w:val="none" w:sz="0" w:space="0" w:color="auto"/>
                                                            <w:bottom w:val="none" w:sz="0" w:space="0" w:color="auto"/>
                                                            <w:right w:val="none" w:sz="0" w:space="0" w:color="auto"/>
                                                          </w:divBdr>
                                                        </w:div>
                                                        <w:div w:id="363602900">
                                                          <w:marLeft w:val="0"/>
                                                          <w:marRight w:val="0"/>
                                                          <w:marTop w:val="0"/>
                                                          <w:marBottom w:val="0"/>
                                                          <w:divBdr>
                                                            <w:top w:val="none" w:sz="0" w:space="0" w:color="auto"/>
                                                            <w:left w:val="none" w:sz="0" w:space="0" w:color="auto"/>
                                                            <w:bottom w:val="none" w:sz="0" w:space="0" w:color="auto"/>
                                                            <w:right w:val="none" w:sz="0" w:space="0" w:color="auto"/>
                                                          </w:divBdr>
                                                        </w:div>
                                                        <w:div w:id="321392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14258051">
      <w:bodyDiv w:val="1"/>
      <w:marLeft w:val="0"/>
      <w:marRight w:val="0"/>
      <w:marTop w:val="0"/>
      <w:marBottom w:val="0"/>
      <w:divBdr>
        <w:top w:val="none" w:sz="0" w:space="0" w:color="auto"/>
        <w:left w:val="none" w:sz="0" w:space="0" w:color="auto"/>
        <w:bottom w:val="none" w:sz="0" w:space="0" w:color="auto"/>
        <w:right w:val="none" w:sz="0" w:space="0" w:color="auto"/>
      </w:divBdr>
    </w:div>
    <w:div w:id="2022127242">
      <w:bodyDiv w:val="1"/>
      <w:marLeft w:val="0"/>
      <w:marRight w:val="0"/>
      <w:marTop w:val="0"/>
      <w:marBottom w:val="0"/>
      <w:divBdr>
        <w:top w:val="none" w:sz="0" w:space="0" w:color="auto"/>
        <w:left w:val="none" w:sz="0" w:space="0" w:color="auto"/>
        <w:bottom w:val="none" w:sz="0" w:space="0" w:color="auto"/>
        <w:right w:val="none" w:sz="0" w:space="0" w:color="auto"/>
      </w:divBdr>
    </w:div>
    <w:div w:id="2080319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tim@agrinord.dk" TargetMode="External"/><Relationship Id="rId18" Type="http://schemas.openxmlformats.org/officeDocument/2006/relationships/image" Target="media/image4.png"/><Relationship Id="rId26" Type="http://schemas.openxmlformats.org/officeDocument/2006/relationships/image" Target="media/image11.png"/><Relationship Id="rId39" Type="http://schemas.openxmlformats.org/officeDocument/2006/relationships/image" Target="media/image24.png"/><Relationship Id="rId3" Type="http://schemas.openxmlformats.org/officeDocument/2006/relationships/customXml" Target="../customXml/item3.xml"/><Relationship Id="rId21" Type="http://schemas.openxmlformats.org/officeDocument/2006/relationships/image" Target="media/image7.png"/><Relationship Id="rId34" Type="http://schemas.openxmlformats.org/officeDocument/2006/relationships/image" Target="media/image19.png"/><Relationship Id="rId42" Type="http://schemas.openxmlformats.org/officeDocument/2006/relationships/image" Target="media/image27.png"/><Relationship Id="rId47" Type="http://schemas.openxmlformats.org/officeDocument/2006/relationships/footer" Target="footer1.xml"/><Relationship Id="rId50"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3.png"/><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image" Target="media/image14.png"/><Relationship Id="rId41" Type="http://schemas.openxmlformats.org/officeDocument/2006/relationships/image" Target="media/image26.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image" Target="media/image25.png"/><Relationship Id="rId45" Type="http://schemas.openxmlformats.org/officeDocument/2006/relationships/image" Target="media/image30.png"/><Relationship Id="rId5" Type="http://schemas.openxmlformats.org/officeDocument/2006/relationships/customXml" Target="../customXml/item5.xml"/><Relationship Id="rId15" Type="http://schemas.openxmlformats.org/officeDocument/2006/relationships/hyperlink" Target="mailto:tim@agrinord.dk" TargetMode="External"/><Relationship Id="rId23" Type="http://schemas.openxmlformats.org/officeDocument/2006/relationships/hyperlink" Target="http://naturdata.miljoeportal.dk" TargetMode="External"/><Relationship Id="rId28" Type="http://schemas.openxmlformats.org/officeDocument/2006/relationships/image" Target="media/image13.png"/><Relationship Id="rId36" Type="http://schemas.openxmlformats.org/officeDocument/2006/relationships/image" Target="media/image21.png"/><Relationship Id="rId49"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image" Target="media/image5.png"/><Relationship Id="rId31" Type="http://schemas.openxmlformats.org/officeDocument/2006/relationships/image" Target="media/image16.png"/><Relationship Id="rId44" Type="http://schemas.openxmlformats.org/officeDocument/2006/relationships/image" Target="media/image29.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tim@agrinord.dk" TargetMode="External"/><Relationship Id="rId22" Type="http://schemas.openxmlformats.org/officeDocument/2006/relationships/image" Target="media/image8.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image" Target="media/image28.png"/><Relationship Id="rId48" Type="http://schemas.openxmlformats.org/officeDocument/2006/relationships/header" Target="header2.xml"/><Relationship Id="rId8" Type="http://schemas.openxmlformats.org/officeDocument/2006/relationships/settings" Target="settings.xml"/><Relationship Id="rId51"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1.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2019-03-07T00:00:00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EmailTo xmlns="http://schemas.microsoft.com/sharepoint/v3" xsi:nil="true"/>
    <EmailHeaders xmlns="http://schemas.microsoft.com/sharepoint/v4" xsi:nil="true"/>
    <EmailSender xmlns="http://schemas.microsoft.com/sharepoint/v3" xsi:nil="true"/>
    <EmailFrom xmlns="http://schemas.microsoft.com/sharepoint/v3" xsi:nil="true"/>
    <EmailSubject xmlns="http://schemas.microsoft.com/sharepoint/v3" xsi:nil="true"/>
    <EmailCc xmlns="http://schemas.microsoft.com/sharepoint/v3" xsi:nil="true"/>
    <wpItemLocation xmlns="08e89943-3fad-4b5d-836e-80e40092a669">3e481f52;13016;</wpItemLocation>
    <wpCreatedStage xmlns="08e89943-3fad-4b5d-836e-80e40092a669">Element</wpCreatedStag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49E60CDFD434AE4EBB6B8690F15D0ED1" ma:contentTypeVersion="15" ma:contentTypeDescription="Opret et nyt dokument." ma:contentTypeScope="" ma:versionID="4723b857db27d72472dac1e625b72fb7">
  <xsd:schema xmlns:xsd="http://www.w3.org/2001/XMLSchema" xmlns:xs="http://www.w3.org/2001/XMLSchema" xmlns:p="http://schemas.microsoft.com/office/2006/metadata/properties" xmlns:ns1="http://schemas.microsoft.com/sharepoint/v3" xmlns:ns2="http://schemas.microsoft.com/sharepoint/v4" xmlns:ns3="08e89943-3fad-4b5d-836e-80e40092a669" targetNamespace="http://schemas.microsoft.com/office/2006/metadata/properties" ma:root="true" ma:fieldsID="b640dd1e6f6ffd04a08c54b8f0d54007" ns1:_="" ns2:_="" ns3:_="">
    <xsd:import namespace="http://schemas.microsoft.com/sharepoint/v3"/>
    <xsd:import namespace="http://schemas.microsoft.com/sharepoint/v4"/>
    <xsd:import namespace="08e89943-3fad-4b5d-836e-80e40092a669"/>
    <xsd:element name="properties">
      <xsd:complexType>
        <xsd:sequence>
          <xsd:element name="documentManagement">
            <xsd:complexType>
              <xsd:all>
                <xsd:element ref="ns1:EmailSender" minOccurs="0"/>
                <xsd:element ref="ns1:EmailTo" minOccurs="0"/>
                <xsd:element ref="ns1:EmailCc" minOccurs="0"/>
                <xsd:element ref="ns1:EmailFrom" minOccurs="0"/>
                <xsd:element ref="ns1:EmailSubject" minOccurs="0"/>
                <xsd:element ref="ns2:EmailHeaders" minOccurs="0"/>
                <xsd:element ref="ns3:wpItemLocation" minOccurs="0"/>
                <xsd:element ref="ns3:wpCreated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EmailSender" ma:index="8" nillable="true" ma:displayName="Mailafsender" ma:description="" ma:hidden="true" ma:internalName="EmailSender" ma:readOnly="false">
      <xsd:simpleType>
        <xsd:restriction base="dms:Note">
          <xsd:maxLength value="255"/>
        </xsd:restriction>
      </xsd:simpleType>
    </xsd:element>
    <xsd:element name="EmailTo" ma:index="9" nillable="true" ma:displayName="Mail Til" ma:description="" ma:hidden="true" ma:internalName="EmailTo" ma:readOnly="false">
      <xsd:simpleType>
        <xsd:restriction base="dms:Note">
          <xsd:maxLength value="255"/>
        </xsd:restriction>
      </xsd:simpleType>
    </xsd:element>
    <xsd:element name="EmailCc" ma:index="10" nillable="true" ma:displayName="Mail Cc" ma:description="" ma:hidden="true" ma:internalName="EmailCc" ma:readOnly="false">
      <xsd:simpleType>
        <xsd:restriction base="dms:Note">
          <xsd:maxLength value="255"/>
        </xsd:restriction>
      </xsd:simpleType>
    </xsd:element>
    <xsd:element name="EmailFrom" ma:index="11" nillable="true" ma:displayName="Mail Fra" ma:description="" ma:hidden="true" ma:internalName="EmailFrom" ma:readOnly="false">
      <xsd:simpleType>
        <xsd:restriction base="dms:Text"/>
      </xsd:simpleType>
    </xsd:element>
    <xsd:element name="EmailSubject" ma:index="12" nillable="true" ma:displayName="Mailemne" ma:description="" ma:hidden="true" ma:internalName="EmailSubject"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EmailHeaders" ma:index="13" nillable="true" ma:displayName="Mailbrevhoveder" ma:description="" ma:hidden="true" ma:internalName="EmailHeader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e89943-3fad-4b5d-836e-80e40092a669" elementFormDefault="qualified">
    <xsd:import namespace="http://schemas.microsoft.com/office/2006/documentManagement/types"/>
    <xsd:import namespace="http://schemas.microsoft.com/office/infopath/2007/PartnerControls"/>
    <xsd:element name="wpItemLocation" ma:index="14" nillable="true" ma:displayName="wpItemLocation" ma:internalName="wpItemLocation">
      <xsd:simpleType>
        <xsd:restriction base="dms:Text"/>
      </xsd:simpleType>
    </xsd:element>
    <xsd:element name="wpCreatedStage" ma:index="15" nillable="true" ma:displayName="Oprettet Stadie" ma:internalName="wpCreatedStag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955D0D7-58E5-40C5-B1FF-A679E7A5142C}">
  <ds:schemaRefs>
    <ds:schemaRef ds:uri="http://schemas.microsoft.com/sharepoint/v3"/>
    <ds:schemaRef ds:uri="http://schemas.microsoft.com/sharepoint/v4"/>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08e89943-3fad-4b5d-836e-80e40092a669"/>
    <ds:schemaRef ds:uri="http://www.w3.org/XML/1998/namespace"/>
    <ds:schemaRef ds:uri="http://purl.org/dc/dcmitype/"/>
  </ds:schemaRefs>
</ds:datastoreItem>
</file>

<file path=customXml/itemProps3.xml><?xml version="1.0" encoding="utf-8"?>
<ds:datastoreItem xmlns:ds="http://schemas.openxmlformats.org/officeDocument/2006/customXml" ds:itemID="{739224E5-10F2-4473-929E-D46ED1151A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4"/>
    <ds:schemaRef ds:uri="08e89943-3fad-4b5d-836e-80e40092a6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C01CB0E-446D-403C-A382-F26114E79FC6}">
  <ds:schemaRefs>
    <ds:schemaRef ds:uri="http://schemas.openxmlformats.org/officeDocument/2006/bibliography"/>
  </ds:schemaRefs>
</ds:datastoreItem>
</file>

<file path=customXml/itemProps5.xml><?xml version="1.0" encoding="utf-8"?>
<ds:datastoreItem xmlns:ds="http://schemas.openxmlformats.org/officeDocument/2006/customXml" ds:itemID="{25719E5A-13A5-44F8-BEDF-22C970B9D00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55</Pages>
  <Words>12134</Words>
  <Characters>74018</Characters>
  <Application>Microsoft Office Word</Application>
  <DocSecurity>0</DocSecurity>
  <Lines>616</Lines>
  <Paragraphs>171</Paragraphs>
  <ScaleCrop>false</ScaleCrop>
  <HeadingPairs>
    <vt:vector size="2" baseType="variant">
      <vt:variant>
        <vt:lpstr>Titel</vt:lpstr>
      </vt:variant>
      <vt:variant>
        <vt:i4>1</vt:i4>
      </vt:variant>
    </vt:vector>
  </HeadingPairs>
  <TitlesOfParts>
    <vt:vector size="1" baseType="lpstr">
      <vt:lpstr>§ 16a Projektbeskrivelse og miljøkonsekvensrapport KVÆG_UNDER UDARBEJDELSE</vt:lpstr>
    </vt:vector>
  </TitlesOfParts>
  <Company>HP</Company>
  <LinksUpToDate>false</LinksUpToDate>
  <CharactersWithSpaces>85981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16a Projektbeskrivelse og miljøkonsekvensrapport KVÆG_UNDER UDARBEJDELSE</dc:title>
  <dc:creator>Carsten Aarup</dc:creator>
  <cp:lastModifiedBy>Tina Madsen</cp:lastModifiedBy>
  <cp:revision>3</cp:revision>
  <cp:lastPrinted>2020-09-07T10:16:00Z</cp:lastPrinted>
  <dcterms:created xsi:type="dcterms:W3CDTF">2021-02-03T13:38:00Z</dcterms:created>
  <dcterms:modified xsi:type="dcterms:W3CDTF">2021-02-03T13:39:00Z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docx</vt:lpwstr>
  </property>
  <property fmtid="{D5CDD505-2E9C-101B-9397-08002B2CF9AE}" pid="3" name="wpItemLocation">
    <vt:lpwstr>3e481f52;8860;</vt:lpwstr>
  </property>
  <property fmtid="{D5CDD505-2E9C-101B-9397-08002B2CF9AE}" pid="4" name="wpCreatedStage">
    <vt:lpwstr>Element</vt:lpwstr>
  </property>
  <property fmtid="{D5CDD505-2E9C-101B-9397-08002B2CF9AE}" pid="5" name="ContentTypeId">
    <vt:lpwstr>0x01010049E60CDFD434AE4EBB6B8690F15D0ED1</vt:lpwstr>
  </property>
</Properties>
</file>