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5AE5" w:rsidRPr="00C21E43" w:rsidRDefault="003D5AE5"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3D5AE5" w:rsidRPr="00C21E43" w:rsidRDefault="003D5AE5"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5B4C48" w:rsidRDefault="00C661B5"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Anne Marie Susgaard</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5B4C48" w:rsidRDefault="00BC040B" w:rsidP="00C661B5">
            <w:pPr>
              <w:tabs>
                <w:tab w:val="left" w:pos="709"/>
                <w:tab w:val="left" w:pos="1276"/>
                <w:tab w:val="left" w:pos="3686"/>
              </w:tabs>
              <w:spacing w:after="0" w:line="240" w:lineRule="auto"/>
              <w:rPr>
                <w:rFonts w:ascii="Verdana" w:eastAsia="Times New Roman" w:hAnsi="Verdana" w:cs="Times New Roman"/>
                <w:sz w:val="16"/>
                <w:szCs w:val="16"/>
                <w:lang w:eastAsia="da-DK"/>
              </w:rPr>
            </w:pPr>
            <w:r w:rsidRPr="005B4C48">
              <w:rPr>
                <w:rFonts w:ascii="Verdana" w:eastAsia="Times New Roman" w:hAnsi="Verdana" w:cs="Times New Roman"/>
                <w:sz w:val="16"/>
                <w:szCs w:val="16"/>
                <w:lang w:eastAsia="da-DK"/>
              </w:rPr>
              <w:t xml:space="preserve">9974 </w:t>
            </w:r>
            <w:r w:rsidR="00C661B5">
              <w:rPr>
                <w:rFonts w:ascii="Verdana" w:eastAsia="Times New Roman" w:hAnsi="Verdana" w:cs="Times New Roman"/>
                <w:sz w:val="16"/>
                <w:szCs w:val="16"/>
                <w:lang w:eastAsia="da-DK"/>
              </w:rPr>
              <w:t>1540</w:t>
            </w:r>
          </w:p>
        </w:tc>
      </w:tr>
      <w:tr w:rsidR="00BC040B" w:rsidRPr="005B4C48" w:rsidTr="00BC040B">
        <w:trPr>
          <w:trHeight w:val="180"/>
        </w:trPr>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E-post</w:t>
            </w:r>
          </w:p>
        </w:tc>
      </w:tr>
      <w:tr w:rsidR="00BC040B" w:rsidRPr="005B4C48" w:rsidTr="00BC040B">
        <w:tc>
          <w:tcPr>
            <w:tcW w:w="2481" w:type="dxa"/>
          </w:tcPr>
          <w:p w:rsidR="00BC040B" w:rsidRPr="005B4C48" w:rsidRDefault="00C661B5" w:rsidP="00C661B5">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Anne.marie.susgaarad</w:t>
            </w:r>
            <w:r w:rsidR="00BC040B" w:rsidRPr="005B4C48">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7A663A"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17. august 2020</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C661B5"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20-010958</w:t>
            </w:r>
          </w:p>
        </w:tc>
      </w:tr>
    </w:tbl>
    <w:p w:rsidR="005B4C48" w:rsidRDefault="005B4C48" w:rsidP="00D07DC6"/>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7D3821" w:rsidRDefault="007D3821" w:rsidP="00FE2770">
      <w:pPr>
        <w:spacing w:line="240" w:lineRule="auto"/>
        <w:rPr>
          <w:lang w:eastAsia="da-DK"/>
        </w:rPr>
      </w:pPr>
      <w:r w:rsidRPr="007D3821">
        <w:rPr>
          <w:lang w:eastAsia="da-DK"/>
        </w:rPr>
        <w:t>Ejer af husdyrbruget på</w:t>
      </w:r>
    </w:p>
    <w:p w:rsidR="005B4C48" w:rsidRPr="00C661B5" w:rsidRDefault="00C661B5" w:rsidP="00FE2770">
      <w:pPr>
        <w:spacing w:line="240" w:lineRule="auto"/>
        <w:rPr>
          <w:lang w:eastAsia="da-DK"/>
        </w:rPr>
      </w:pPr>
      <w:r w:rsidRPr="00C661B5">
        <w:rPr>
          <w:lang w:eastAsia="da-DK"/>
        </w:rPr>
        <w:t>Holmgårdsvej 4</w:t>
      </w:r>
    </w:p>
    <w:p w:rsidR="005B4C48" w:rsidRPr="00C661B5" w:rsidRDefault="00C661B5" w:rsidP="003B3952">
      <w:pPr>
        <w:rPr>
          <w:lang w:eastAsia="da-DK"/>
        </w:rPr>
      </w:pPr>
      <w:r w:rsidRPr="00C661B5">
        <w:rPr>
          <w:lang w:eastAsia="da-DK"/>
        </w:rPr>
        <w:t>6971 Spjald</w:t>
      </w:r>
    </w:p>
    <w:p w:rsidR="005B4C48" w:rsidRPr="005B4C48" w:rsidRDefault="005B4C48" w:rsidP="003B3952">
      <w:pPr>
        <w:rPr>
          <w:lang w:eastAsia="da-DK"/>
        </w:rPr>
      </w:pPr>
    </w:p>
    <w:p w:rsidR="005B4C48" w:rsidRPr="005B4C48" w:rsidRDefault="005B4C48" w:rsidP="005B4C48">
      <w:pPr>
        <w:rPr>
          <w:rFonts w:ascii="Verdana" w:hAnsi="Verdana"/>
          <w:sz w:val="20"/>
          <w:lang w:eastAsia="da-DK"/>
        </w:rPr>
      </w:pPr>
      <w:r w:rsidRPr="005B4C48">
        <w:rPr>
          <w:rFonts w:ascii="Verdana" w:hAnsi="Verdana"/>
          <w:sz w:val="20"/>
          <w:lang w:eastAsia="da-DK"/>
        </w:rPr>
        <w:tab/>
      </w:r>
    </w:p>
    <w:p w:rsidR="005B4C48" w:rsidRPr="005B4C48" w:rsidRDefault="005B4C48" w:rsidP="005B4C48">
      <w:pPr>
        <w:rPr>
          <w:rFonts w:ascii="Verdana" w:hAnsi="Verdana"/>
          <w:sz w:val="20"/>
          <w:lang w:eastAsia="da-DK"/>
        </w:rPr>
      </w:pPr>
    </w:p>
    <w:p w:rsidR="005B4C48" w:rsidRPr="00FE2770" w:rsidRDefault="005B4C48" w:rsidP="00FE2770">
      <w:pPr>
        <w:jc w:val="center"/>
        <w:rPr>
          <w:sz w:val="72"/>
          <w:szCs w:val="72"/>
        </w:rPr>
      </w:pPr>
      <w:r w:rsidRPr="00D46E38">
        <w:rPr>
          <w:sz w:val="72"/>
          <w:szCs w:val="72"/>
        </w:rPr>
        <w:t>Miljøgodkendelse</w:t>
      </w:r>
    </w:p>
    <w:p w:rsidR="00FE2770" w:rsidRPr="005B4C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C661B5" w:rsidRDefault="00C661B5" w:rsidP="00D46E38">
      <w:pPr>
        <w:jc w:val="center"/>
        <w:rPr>
          <w:rFonts w:eastAsia="Times New Roman" w:cs="Arial"/>
          <w:sz w:val="24"/>
          <w:szCs w:val="24"/>
          <w:lang w:eastAsia="da-DK"/>
        </w:rPr>
      </w:pPr>
      <w:r w:rsidRPr="00C661B5">
        <w:rPr>
          <w:rFonts w:eastAsia="Times New Roman" w:cs="Arial"/>
          <w:sz w:val="24"/>
          <w:szCs w:val="24"/>
          <w:lang w:eastAsia="da-DK"/>
        </w:rPr>
        <w:t>Holmgårdsvej 4, 6971 Spjald</w:t>
      </w:r>
    </w:p>
    <w:p w:rsidR="005B4C48" w:rsidRPr="005B4C48" w:rsidRDefault="00304956" w:rsidP="00D46E38">
      <w:pPr>
        <w:jc w:val="center"/>
        <w:rPr>
          <w:rFonts w:eastAsia="Times New Roman" w:cs="Arial"/>
          <w:sz w:val="24"/>
          <w:szCs w:val="28"/>
          <w:lang w:eastAsia="da-DK"/>
        </w:rPr>
      </w:pPr>
      <w:r>
        <w:rPr>
          <w:noProof/>
          <w:lang w:eastAsia="da-DK"/>
        </w:rPr>
        <w:drawing>
          <wp:inline distT="0" distB="0" distL="0" distR="0" wp14:anchorId="725DFA07" wp14:editId="6018AA8A">
            <wp:extent cx="3209925" cy="2847975"/>
            <wp:effectExtent l="0" t="0" r="9525" b="9525"/>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09925" cy="2847975"/>
                    </a:xfrm>
                    <a:prstGeom prst="rect">
                      <a:avLst/>
                    </a:prstGeom>
                  </pic:spPr>
                </pic:pic>
              </a:graphicData>
            </a:graphic>
          </wp:inline>
        </w:drawing>
      </w:r>
    </w:p>
    <w:p w:rsidR="008A5535" w:rsidRPr="00FE2770" w:rsidRDefault="005B4C48" w:rsidP="008A5535">
      <w:pPr>
        <w:rPr>
          <w:lang w:eastAsia="da-DK"/>
        </w:rPr>
      </w:pPr>
      <w:r w:rsidRPr="00FE2770">
        <w:rPr>
          <w:lang w:eastAsia="da-DK"/>
        </w:rPr>
        <w:t>Virksomhedens art:</w:t>
      </w:r>
      <w:r w:rsidRPr="00FE2770">
        <w:rPr>
          <w:lang w:eastAsia="da-DK"/>
        </w:rPr>
        <w:tab/>
      </w:r>
      <w:r w:rsidRPr="00FE2770">
        <w:rPr>
          <w:lang w:eastAsia="da-DK"/>
        </w:rPr>
        <w:tab/>
      </w:r>
      <w:r w:rsidR="00C661B5">
        <w:rPr>
          <w:lang w:eastAsia="da-DK"/>
        </w:rPr>
        <w:t>Økologisk mælkeproduktion og frilandssøer</w:t>
      </w:r>
    </w:p>
    <w:p w:rsidR="005B4C48" w:rsidRPr="00FE2770" w:rsidRDefault="005B4C48" w:rsidP="008A5535">
      <w:pPr>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C661B5">
        <w:rPr>
          <w:lang w:eastAsia="da-DK"/>
        </w:rPr>
        <w:t xml:space="preserve">14a </w:t>
      </w:r>
      <w:r w:rsidRPr="00FE2770">
        <w:rPr>
          <w:lang w:eastAsia="da-DK"/>
        </w:rPr>
        <w:t xml:space="preserve">m.fl., </w:t>
      </w:r>
      <w:r w:rsidR="00C661B5">
        <w:rPr>
          <w:lang w:eastAsia="da-DK"/>
        </w:rPr>
        <w:t>Hovedejerlavet, Nr. Omme</w:t>
      </w:r>
    </w:p>
    <w:p w:rsidR="005B4C48" w:rsidRPr="00FE2770" w:rsidRDefault="005B4C48" w:rsidP="008A5535">
      <w:pPr>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FE2770">
        <w:rPr>
          <w:lang w:eastAsia="da-DK"/>
        </w:rPr>
        <w:t xml:space="preserve">Husdyrbrug omfattet </w:t>
      </w:r>
      <w:r w:rsidRPr="00C661B5">
        <w:rPr>
          <w:lang w:eastAsia="da-DK"/>
        </w:rPr>
        <w:t>af §</w:t>
      </w:r>
      <w:r w:rsidR="00732830" w:rsidRPr="00C661B5">
        <w:rPr>
          <w:lang w:eastAsia="da-DK"/>
        </w:rPr>
        <w:t>16 a</w:t>
      </w:r>
      <w:r w:rsidRPr="00C661B5">
        <w:rPr>
          <w:lang w:eastAsia="da-DK"/>
        </w:rPr>
        <w:t xml:space="preserve"> i</w:t>
      </w:r>
      <w:r w:rsidRPr="00FE2770">
        <w:rPr>
          <w:lang w:eastAsia="da-DK"/>
        </w:rPr>
        <w:t xml:space="preserve"> </w:t>
      </w:r>
      <w:r w:rsidR="00732830" w:rsidRPr="00FE2770">
        <w:rPr>
          <w:lang w:eastAsia="da-DK"/>
        </w:rPr>
        <w:t>husdyrbrugsloven</w:t>
      </w:r>
      <w:r w:rsidRPr="00FE2770">
        <w:rPr>
          <w:lang w:eastAsia="da-DK"/>
        </w:rPr>
        <w:t xml:space="preserve"> </w:t>
      </w:r>
    </w:p>
    <w:p w:rsidR="005B4C48" w:rsidRPr="00FE2770" w:rsidRDefault="005B4C48" w:rsidP="008A5535">
      <w:pPr>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223B91">
      <w:pPr>
        <w:rPr>
          <w:sz w:val="24"/>
          <w:lang w:eastAsia="da-DK"/>
        </w:rPr>
      </w:pPr>
      <w:r w:rsidRPr="00FE2770">
        <w:rPr>
          <w:lang w:eastAsia="da-DK"/>
        </w:rPr>
        <w:t>Kvalitetssikret af:</w:t>
      </w:r>
      <w:r w:rsidRPr="00FE2770">
        <w:rPr>
          <w:lang w:eastAsia="da-DK"/>
        </w:rPr>
        <w:tab/>
      </w:r>
      <w:r w:rsidRPr="00FE2770">
        <w:rPr>
          <w:lang w:eastAsia="da-DK"/>
        </w:rPr>
        <w:tab/>
      </w:r>
      <w:r w:rsidR="00124695">
        <w:rPr>
          <w:lang w:eastAsia="da-DK"/>
        </w:rPr>
        <w:t>Berith Bressendorff</w:t>
      </w:r>
      <w:r w:rsidRPr="00FE2770">
        <w:rPr>
          <w:lang w:eastAsia="da-DK"/>
        </w:rPr>
        <w:t xml:space="preserve">  </w:t>
      </w:r>
      <w:bookmarkEnd w:id="0"/>
      <w:bookmarkEnd w:id="1"/>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bookmarkStart w:id="2" w:name="_GoBack"/>
        <w:bookmarkEnd w:id="2"/>
        <w:p w:rsidR="00C73BCC"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48130732" w:history="1">
            <w:r w:rsidR="00C73BCC" w:rsidRPr="001B1FEE">
              <w:rPr>
                <w:rStyle w:val="Hyperlink"/>
                <w:noProof/>
              </w:rPr>
              <w:t>Stamblad:</w:t>
            </w:r>
            <w:r w:rsidR="00C73BCC">
              <w:rPr>
                <w:noProof/>
                <w:webHidden/>
              </w:rPr>
              <w:tab/>
            </w:r>
            <w:r w:rsidR="00C73BCC">
              <w:rPr>
                <w:noProof/>
                <w:webHidden/>
              </w:rPr>
              <w:fldChar w:fldCharType="begin"/>
            </w:r>
            <w:r w:rsidR="00C73BCC">
              <w:rPr>
                <w:noProof/>
                <w:webHidden/>
              </w:rPr>
              <w:instrText xml:space="preserve"> PAGEREF _Toc48130732 \h </w:instrText>
            </w:r>
            <w:r w:rsidR="00C73BCC">
              <w:rPr>
                <w:noProof/>
                <w:webHidden/>
              </w:rPr>
            </w:r>
            <w:r w:rsidR="00C73BCC">
              <w:rPr>
                <w:noProof/>
                <w:webHidden/>
              </w:rPr>
              <w:fldChar w:fldCharType="separate"/>
            </w:r>
            <w:r w:rsidR="00C73BCC">
              <w:rPr>
                <w:noProof/>
                <w:webHidden/>
              </w:rPr>
              <w:t>4</w:t>
            </w:r>
            <w:r w:rsidR="00C73BCC">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33" w:history="1">
            <w:r w:rsidRPr="001B1FEE">
              <w:rPr>
                <w:rStyle w:val="Hyperlink"/>
                <w:noProof/>
              </w:rPr>
              <w:t>Oplysninger om husdyrbruget:</w:t>
            </w:r>
            <w:r>
              <w:rPr>
                <w:noProof/>
                <w:webHidden/>
              </w:rPr>
              <w:tab/>
            </w:r>
            <w:r>
              <w:rPr>
                <w:noProof/>
                <w:webHidden/>
              </w:rPr>
              <w:fldChar w:fldCharType="begin"/>
            </w:r>
            <w:r>
              <w:rPr>
                <w:noProof/>
                <w:webHidden/>
              </w:rPr>
              <w:instrText xml:space="preserve"> PAGEREF _Toc48130733 \h </w:instrText>
            </w:r>
            <w:r>
              <w:rPr>
                <w:noProof/>
                <w:webHidden/>
              </w:rPr>
            </w:r>
            <w:r>
              <w:rPr>
                <w:noProof/>
                <w:webHidden/>
              </w:rPr>
              <w:fldChar w:fldCharType="separate"/>
            </w:r>
            <w:r>
              <w:rPr>
                <w:noProof/>
                <w:webHidden/>
              </w:rPr>
              <w:t>4</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34" w:history="1">
            <w:r w:rsidRPr="001B1FEE">
              <w:rPr>
                <w:rStyle w:val="Hyperlink"/>
                <w:rFonts w:eastAsia="Times New Roman"/>
                <w:noProof/>
                <w:lang w:eastAsia="da-DK"/>
              </w:rPr>
              <w:t>Meddelelse af miljøgodkendelse</w:t>
            </w:r>
            <w:r>
              <w:rPr>
                <w:noProof/>
                <w:webHidden/>
              </w:rPr>
              <w:tab/>
            </w:r>
            <w:r>
              <w:rPr>
                <w:noProof/>
                <w:webHidden/>
              </w:rPr>
              <w:fldChar w:fldCharType="begin"/>
            </w:r>
            <w:r>
              <w:rPr>
                <w:noProof/>
                <w:webHidden/>
              </w:rPr>
              <w:instrText xml:space="preserve"> PAGEREF _Toc48130734 \h </w:instrText>
            </w:r>
            <w:r>
              <w:rPr>
                <w:noProof/>
                <w:webHidden/>
              </w:rPr>
            </w:r>
            <w:r>
              <w:rPr>
                <w:noProof/>
                <w:webHidden/>
              </w:rPr>
              <w:fldChar w:fldCharType="separate"/>
            </w:r>
            <w:r>
              <w:rPr>
                <w:noProof/>
                <w:webHidden/>
              </w:rPr>
              <w:t>5</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35" w:history="1">
            <w:r w:rsidRPr="001B1FEE">
              <w:rPr>
                <w:rStyle w:val="Hyperlink"/>
                <w:noProof/>
              </w:rPr>
              <w:t>Baggrund og kort resumé</w:t>
            </w:r>
            <w:r>
              <w:rPr>
                <w:noProof/>
                <w:webHidden/>
              </w:rPr>
              <w:tab/>
            </w:r>
            <w:r>
              <w:rPr>
                <w:noProof/>
                <w:webHidden/>
              </w:rPr>
              <w:fldChar w:fldCharType="begin"/>
            </w:r>
            <w:r>
              <w:rPr>
                <w:noProof/>
                <w:webHidden/>
              </w:rPr>
              <w:instrText xml:space="preserve"> PAGEREF _Toc48130735 \h </w:instrText>
            </w:r>
            <w:r>
              <w:rPr>
                <w:noProof/>
                <w:webHidden/>
              </w:rPr>
            </w:r>
            <w:r>
              <w:rPr>
                <w:noProof/>
                <w:webHidden/>
              </w:rPr>
              <w:fldChar w:fldCharType="separate"/>
            </w:r>
            <w:r>
              <w:rPr>
                <w:noProof/>
                <w:webHidden/>
              </w:rPr>
              <w:t>5</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36" w:history="1">
            <w:r w:rsidRPr="001B1FEE">
              <w:rPr>
                <w:rStyle w:val="Hyperlink"/>
                <w:noProof/>
              </w:rPr>
              <w:t>Biaktiviteter</w:t>
            </w:r>
            <w:r>
              <w:rPr>
                <w:noProof/>
                <w:webHidden/>
              </w:rPr>
              <w:tab/>
            </w:r>
            <w:r>
              <w:rPr>
                <w:noProof/>
                <w:webHidden/>
              </w:rPr>
              <w:fldChar w:fldCharType="begin"/>
            </w:r>
            <w:r>
              <w:rPr>
                <w:noProof/>
                <w:webHidden/>
              </w:rPr>
              <w:instrText xml:space="preserve"> PAGEREF _Toc48130736 \h </w:instrText>
            </w:r>
            <w:r>
              <w:rPr>
                <w:noProof/>
                <w:webHidden/>
              </w:rPr>
            </w:r>
            <w:r>
              <w:rPr>
                <w:noProof/>
                <w:webHidden/>
              </w:rPr>
              <w:fldChar w:fldCharType="separate"/>
            </w:r>
            <w:r>
              <w:rPr>
                <w:noProof/>
                <w:webHidden/>
              </w:rPr>
              <w:t>5</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37" w:history="1">
            <w:r w:rsidRPr="001B1FEE">
              <w:rPr>
                <w:rStyle w:val="Hyperlink"/>
                <w:noProof/>
              </w:rPr>
              <w:t>Afgørelsen</w:t>
            </w:r>
            <w:r>
              <w:rPr>
                <w:noProof/>
                <w:webHidden/>
              </w:rPr>
              <w:tab/>
            </w:r>
            <w:r>
              <w:rPr>
                <w:noProof/>
                <w:webHidden/>
              </w:rPr>
              <w:fldChar w:fldCharType="begin"/>
            </w:r>
            <w:r>
              <w:rPr>
                <w:noProof/>
                <w:webHidden/>
              </w:rPr>
              <w:instrText xml:space="preserve"> PAGEREF _Toc48130737 \h </w:instrText>
            </w:r>
            <w:r>
              <w:rPr>
                <w:noProof/>
                <w:webHidden/>
              </w:rPr>
            </w:r>
            <w:r>
              <w:rPr>
                <w:noProof/>
                <w:webHidden/>
              </w:rPr>
              <w:fldChar w:fldCharType="separate"/>
            </w:r>
            <w:r>
              <w:rPr>
                <w:noProof/>
                <w:webHidden/>
              </w:rPr>
              <w:t>5</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38" w:history="1">
            <w:r w:rsidRPr="001B1FEE">
              <w:rPr>
                <w:rStyle w:val="Hyperlink"/>
                <w:rFonts w:eastAsia="Times New Roman"/>
                <w:noProof/>
                <w:lang w:eastAsia="da-DK"/>
              </w:rPr>
              <w:t>Vilkår for miljøgodkendelsen</w:t>
            </w:r>
            <w:r>
              <w:rPr>
                <w:noProof/>
                <w:webHidden/>
              </w:rPr>
              <w:tab/>
            </w:r>
            <w:r>
              <w:rPr>
                <w:noProof/>
                <w:webHidden/>
              </w:rPr>
              <w:fldChar w:fldCharType="begin"/>
            </w:r>
            <w:r>
              <w:rPr>
                <w:noProof/>
                <w:webHidden/>
              </w:rPr>
              <w:instrText xml:space="preserve"> PAGEREF _Toc48130738 \h </w:instrText>
            </w:r>
            <w:r>
              <w:rPr>
                <w:noProof/>
                <w:webHidden/>
              </w:rPr>
            </w:r>
            <w:r>
              <w:rPr>
                <w:noProof/>
                <w:webHidden/>
              </w:rPr>
              <w:fldChar w:fldCharType="separate"/>
            </w:r>
            <w:r>
              <w:rPr>
                <w:noProof/>
                <w:webHidden/>
              </w:rPr>
              <w:t>8</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39" w:history="1">
            <w:r w:rsidRPr="001B1FEE">
              <w:rPr>
                <w:rStyle w:val="Hyperlink"/>
                <w:noProof/>
              </w:rPr>
              <w:t>Generelt</w:t>
            </w:r>
            <w:r>
              <w:rPr>
                <w:noProof/>
                <w:webHidden/>
              </w:rPr>
              <w:tab/>
            </w:r>
            <w:r>
              <w:rPr>
                <w:noProof/>
                <w:webHidden/>
              </w:rPr>
              <w:fldChar w:fldCharType="begin"/>
            </w:r>
            <w:r>
              <w:rPr>
                <w:noProof/>
                <w:webHidden/>
              </w:rPr>
              <w:instrText xml:space="preserve"> PAGEREF _Toc48130739 \h </w:instrText>
            </w:r>
            <w:r>
              <w:rPr>
                <w:noProof/>
                <w:webHidden/>
              </w:rPr>
            </w:r>
            <w:r>
              <w:rPr>
                <w:noProof/>
                <w:webHidden/>
              </w:rPr>
              <w:fldChar w:fldCharType="separate"/>
            </w:r>
            <w:r>
              <w:rPr>
                <w:noProof/>
                <w:webHidden/>
              </w:rPr>
              <w:t>8</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40" w:history="1">
            <w:r w:rsidRPr="001B1FEE">
              <w:rPr>
                <w:rStyle w:val="Hyperlink"/>
                <w:noProof/>
              </w:rPr>
              <w:t>Nye og renoverede stalde</w:t>
            </w:r>
            <w:r>
              <w:rPr>
                <w:noProof/>
                <w:webHidden/>
              </w:rPr>
              <w:tab/>
            </w:r>
            <w:r>
              <w:rPr>
                <w:noProof/>
                <w:webHidden/>
              </w:rPr>
              <w:fldChar w:fldCharType="begin"/>
            </w:r>
            <w:r>
              <w:rPr>
                <w:noProof/>
                <w:webHidden/>
              </w:rPr>
              <w:instrText xml:space="preserve"> PAGEREF _Toc48130740 \h </w:instrText>
            </w:r>
            <w:r>
              <w:rPr>
                <w:noProof/>
                <w:webHidden/>
              </w:rPr>
            </w:r>
            <w:r>
              <w:rPr>
                <w:noProof/>
                <w:webHidden/>
              </w:rPr>
              <w:fldChar w:fldCharType="separate"/>
            </w:r>
            <w:r>
              <w:rPr>
                <w:noProof/>
                <w:webHidden/>
              </w:rPr>
              <w:t>8</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41" w:history="1">
            <w:r w:rsidRPr="001B1FEE">
              <w:rPr>
                <w:rStyle w:val="Hyperlink"/>
                <w:noProof/>
              </w:rPr>
              <w:t>Godkendte stalde, produktioner og miljøteknologier</w:t>
            </w:r>
            <w:r>
              <w:rPr>
                <w:noProof/>
                <w:webHidden/>
              </w:rPr>
              <w:tab/>
            </w:r>
            <w:r>
              <w:rPr>
                <w:noProof/>
                <w:webHidden/>
              </w:rPr>
              <w:fldChar w:fldCharType="begin"/>
            </w:r>
            <w:r>
              <w:rPr>
                <w:noProof/>
                <w:webHidden/>
              </w:rPr>
              <w:instrText xml:space="preserve"> PAGEREF _Toc48130741 \h </w:instrText>
            </w:r>
            <w:r>
              <w:rPr>
                <w:noProof/>
                <w:webHidden/>
              </w:rPr>
            </w:r>
            <w:r>
              <w:rPr>
                <w:noProof/>
                <w:webHidden/>
              </w:rPr>
              <w:fldChar w:fldCharType="separate"/>
            </w:r>
            <w:r>
              <w:rPr>
                <w:noProof/>
                <w:webHidden/>
              </w:rPr>
              <w:t>9</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42" w:history="1">
            <w:r w:rsidRPr="001B1FEE">
              <w:rPr>
                <w:rStyle w:val="Hyperlink"/>
                <w:noProof/>
              </w:rPr>
              <w:t>Beskyttelse af jord, grundvand og overfladevand</w:t>
            </w:r>
            <w:r>
              <w:rPr>
                <w:noProof/>
                <w:webHidden/>
              </w:rPr>
              <w:tab/>
            </w:r>
            <w:r>
              <w:rPr>
                <w:noProof/>
                <w:webHidden/>
              </w:rPr>
              <w:fldChar w:fldCharType="begin"/>
            </w:r>
            <w:r>
              <w:rPr>
                <w:noProof/>
                <w:webHidden/>
              </w:rPr>
              <w:instrText xml:space="preserve"> PAGEREF _Toc48130742 \h </w:instrText>
            </w:r>
            <w:r>
              <w:rPr>
                <w:noProof/>
                <w:webHidden/>
              </w:rPr>
            </w:r>
            <w:r>
              <w:rPr>
                <w:noProof/>
                <w:webHidden/>
              </w:rPr>
              <w:fldChar w:fldCharType="separate"/>
            </w:r>
            <w:r>
              <w:rPr>
                <w:noProof/>
                <w:webHidden/>
              </w:rPr>
              <w:t>10</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43" w:history="1">
            <w:r w:rsidRPr="001B1FEE">
              <w:rPr>
                <w:rStyle w:val="Hyperlink"/>
                <w:noProof/>
              </w:rPr>
              <w:t>Beskyttelse i forhold til naboer</w:t>
            </w:r>
            <w:r>
              <w:rPr>
                <w:noProof/>
                <w:webHidden/>
              </w:rPr>
              <w:tab/>
            </w:r>
            <w:r>
              <w:rPr>
                <w:noProof/>
                <w:webHidden/>
              </w:rPr>
              <w:fldChar w:fldCharType="begin"/>
            </w:r>
            <w:r>
              <w:rPr>
                <w:noProof/>
                <w:webHidden/>
              </w:rPr>
              <w:instrText xml:space="preserve"> PAGEREF _Toc48130743 \h </w:instrText>
            </w:r>
            <w:r>
              <w:rPr>
                <w:noProof/>
                <w:webHidden/>
              </w:rPr>
            </w:r>
            <w:r>
              <w:rPr>
                <w:noProof/>
                <w:webHidden/>
              </w:rPr>
              <w:fldChar w:fldCharType="separate"/>
            </w:r>
            <w:r>
              <w:rPr>
                <w:noProof/>
                <w:webHidden/>
              </w:rPr>
              <w:t>11</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44" w:history="1">
            <w:r w:rsidRPr="001B1FEE">
              <w:rPr>
                <w:rStyle w:val="Hyperlink"/>
                <w:noProof/>
              </w:rPr>
              <w:t>Tilsyn, kontrol og egenkontrol</w:t>
            </w:r>
            <w:r>
              <w:rPr>
                <w:noProof/>
                <w:webHidden/>
              </w:rPr>
              <w:tab/>
            </w:r>
            <w:r>
              <w:rPr>
                <w:noProof/>
                <w:webHidden/>
              </w:rPr>
              <w:fldChar w:fldCharType="begin"/>
            </w:r>
            <w:r>
              <w:rPr>
                <w:noProof/>
                <w:webHidden/>
              </w:rPr>
              <w:instrText xml:space="preserve"> PAGEREF _Toc48130744 \h </w:instrText>
            </w:r>
            <w:r>
              <w:rPr>
                <w:noProof/>
                <w:webHidden/>
              </w:rPr>
            </w:r>
            <w:r>
              <w:rPr>
                <w:noProof/>
                <w:webHidden/>
              </w:rPr>
              <w:fldChar w:fldCharType="separate"/>
            </w:r>
            <w:r>
              <w:rPr>
                <w:noProof/>
                <w:webHidden/>
              </w:rPr>
              <w:t>12</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45" w:history="1">
            <w:r w:rsidRPr="001B1FEE">
              <w:rPr>
                <w:rStyle w:val="Hyperlink"/>
                <w:noProof/>
              </w:rPr>
              <w:t>Uheld og risici</w:t>
            </w:r>
            <w:r>
              <w:rPr>
                <w:noProof/>
                <w:webHidden/>
              </w:rPr>
              <w:tab/>
            </w:r>
            <w:r>
              <w:rPr>
                <w:noProof/>
                <w:webHidden/>
              </w:rPr>
              <w:fldChar w:fldCharType="begin"/>
            </w:r>
            <w:r>
              <w:rPr>
                <w:noProof/>
                <w:webHidden/>
              </w:rPr>
              <w:instrText xml:space="preserve"> PAGEREF _Toc48130745 \h </w:instrText>
            </w:r>
            <w:r>
              <w:rPr>
                <w:noProof/>
                <w:webHidden/>
              </w:rPr>
            </w:r>
            <w:r>
              <w:rPr>
                <w:noProof/>
                <w:webHidden/>
              </w:rPr>
              <w:fldChar w:fldCharType="separate"/>
            </w:r>
            <w:r>
              <w:rPr>
                <w:noProof/>
                <w:webHidden/>
              </w:rPr>
              <w:t>12</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46" w:history="1">
            <w:r w:rsidRPr="001B1FEE">
              <w:rPr>
                <w:rStyle w:val="Hyperlink"/>
                <w:noProof/>
              </w:rPr>
              <w:t>Ophør</w:t>
            </w:r>
            <w:r>
              <w:rPr>
                <w:noProof/>
                <w:webHidden/>
              </w:rPr>
              <w:tab/>
            </w:r>
            <w:r>
              <w:rPr>
                <w:noProof/>
                <w:webHidden/>
              </w:rPr>
              <w:fldChar w:fldCharType="begin"/>
            </w:r>
            <w:r>
              <w:rPr>
                <w:noProof/>
                <w:webHidden/>
              </w:rPr>
              <w:instrText xml:space="preserve"> PAGEREF _Toc48130746 \h </w:instrText>
            </w:r>
            <w:r>
              <w:rPr>
                <w:noProof/>
                <w:webHidden/>
              </w:rPr>
            </w:r>
            <w:r>
              <w:rPr>
                <w:noProof/>
                <w:webHidden/>
              </w:rPr>
              <w:fldChar w:fldCharType="separate"/>
            </w:r>
            <w:r>
              <w:rPr>
                <w:noProof/>
                <w:webHidden/>
              </w:rPr>
              <w:t>13</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47" w:history="1">
            <w:r w:rsidRPr="001B1FEE">
              <w:rPr>
                <w:rStyle w:val="Hyperlink"/>
                <w:noProof/>
              </w:rPr>
              <w:t>Formalia</w:t>
            </w:r>
            <w:r>
              <w:rPr>
                <w:noProof/>
                <w:webHidden/>
              </w:rPr>
              <w:tab/>
            </w:r>
            <w:r>
              <w:rPr>
                <w:noProof/>
                <w:webHidden/>
              </w:rPr>
              <w:fldChar w:fldCharType="begin"/>
            </w:r>
            <w:r>
              <w:rPr>
                <w:noProof/>
                <w:webHidden/>
              </w:rPr>
              <w:instrText xml:space="preserve"> PAGEREF _Toc48130747 \h </w:instrText>
            </w:r>
            <w:r>
              <w:rPr>
                <w:noProof/>
                <w:webHidden/>
              </w:rPr>
            </w:r>
            <w:r>
              <w:rPr>
                <w:noProof/>
                <w:webHidden/>
              </w:rPr>
              <w:fldChar w:fldCharType="separate"/>
            </w:r>
            <w:r>
              <w:rPr>
                <w:noProof/>
                <w:webHidden/>
              </w:rPr>
              <w:t>13</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48" w:history="1">
            <w:r w:rsidRPr="001B1FEE">
              <w:rPr>
                <w:rStyle w:val="Hyperlink"/>
                <w:noProof/>
              </w:rPr>
              <w:t>Lovgrundlag</w:t>
            </w:r>
            <w:r>
              <w:rPr>
                <w:noProof/>
                <w:webHidden/>
              </w:rPr>
              <w:tab/>
            </w:r>
            <w:r>
              <w:rPr>
                <w:noProof/>
                <w:webHidden/>
              </w:rPr>
              <w:fldChar w:fldCharType="begin"/>
            </w:r>
            <w:r>
              <w:rPr>
                <w:noProof/>
                <w:webHidden/>
              </w:rPr>
              <w:instrText xml:space="preserve"> PAGEREF _Toc48130748 \h </w:instrText>
            </w:r>
            <w:r>
              <w:rPr>
                <w:noProof/>
                <w:webHidden/>
              </w:rPr>
            </w:r>
            <w:r>
              <w:rPr>
                <w:noProof/>
                <w:webHidden/>
              </w:rPr>
              <w:fldChar w:fldCharType="separate"/>
            </w:r>
            <w:r>
              <w:rPr>
                <w:noProof/>
                <w:webHidden/>
              </w:rPr>
              <w:t>13</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49" w:history="1">
            <w:r w:rsidRPr="001B1FEE">
              <w:rPr>
                <w:rStyle w:val="Hyperlink"/>
                <w:noProof/>
              </w:rPr>
              <w:t>Høring og offentliggørelse</w:t>
            </w:r>
            <w:r>
              <w:rPr>
                <w:noProof/>
                <w:webHidden/>
              </w:rPr>
              <w:tab/>
            </w:r>
            <w:r>
              <w:rPr>
                <w:noProof/>
                <w:webHidden/>
              </w:rPr>
              <w:fldChar w:fldCharType="begin"/>
            </w:r>
            <w:r>
              <w:rPr>
                <w:noProof/>
                <w:webHidden/>
              </w:rPr>
              <w:instrText xml:space="preserve"> PAGEREF _Toc48130749 \h </w:instrText>
            </w:r>
            <w:r>
              <w:rPr>
                <w:noProof/>
                <w:webHidden/>
              </w:rPr>
            </w:r>
            <w:r>
              <w:rPr>
                <w:noProof/>
                <w:webHidden/>
              </w:rPr>
              <w:fldChar w:fldCharType="separate"/>
            </w:r>
            <w:r>
              <w:rPr>
                <w:noProof/>
                <w:webHidden/>
              </w:rPr>
              <w:t>13</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50" w:history="1">
            <w:r w:rsidRPr="001B1FEE">
              <w:rPr>
                <w:rStyle w:val="Hyperlink"/>
                <w:noProof/>
              </w:rPr>
              <w:t>Klagevejledning</w:t>
            </w:r>
            <w:r>
              <w:rPr>
                <w:noProof/>
                <w:webHidden/>
              </w:rPr>
              <w:tab/>
            </w:r>
            <w:r>
              <w:rPr>
                <w:noProof/>
                <w:webHidden/>
              </w:rPr>
              <w:fldChar w:fldCharType="begin"/>
            </w:r>
            <w:r>
              <w:rPr>
                <w:noProof/>
                <w:webHidden/>
              </w:rPr>
              <w:instrText xml:space="preserve"> PAGEREF _Toc48130750 \h </w:instrText>
            </w:r>
            <w:r>
              <w:rPr>
                <w:noProof/>
                <w:webHidden/>
              </w:rPr>
            </w:r>
            <w:r>
              <w:rPr>
                <w:noProof/>
                <w:webHidden/>
              </w:rPr>
              <w:fldChar w:fldCharType="separate"/>
            </w:r>
            <w:r>
              <w:rPr>
                <w:noProof/>
                <w:webHidden/>
              </w:rPr>
              <w:t>14</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51" w:history="1">
            <w:r w:rsidRPr="001B1FEE">
              <w:rPr>
                <w:rStyle w:val="Hyperlink"/>
                <w:noProof/>
              </w:rPr>
              <w:t>Udnyttelse, kontinuitet og revurdering</w:t>
            </w:r>
            <w:r>
              <w:rPr>
                <w:noProof/>
                <w:webHidden/>
              </w:rPr>
              <w:tab/>
            </w:r>
            <w:r>
              <w:rPr>
                <w:noProof/>
                <w:webHidden/>
              </w:rPr>
              <w:fldChar w:fldCharType="begin"/>
            </w:r>
            <w:r>
              <w:rPr>
                <w:noProof/>
                <w:webHidden/>
              </w:rPr>
              <w:instrText xml:space="preserve"> PAGEREF _Toc48130751 \h </w:instrText>
            </w:r>
            <w:r>
              <w:rPr>
                <w:noProof/>
                <w:webHidden/>
              </w:rPr>
            </w:r>
            <w:r>
              <w:rPr>
                <w:noProof/>
                <w:webHidden/>
              </w:rPr>
              <w:fldChar w:fldCharType="separate"/>
            </w:r>
            <w:r>
              <w:rPr>
                <w:noProof/>
                <w:webHidden/>
              </w:rPr>
              <w:t>15</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52" w:history="1">
            <w:r w:rsidRPr="001B1FEE">
              <w:rPr>
                <w:rStyle w:val="Hyperlink"/>
                <w:rFonts w:eastAsia="Times New Roman"/>
                <w:noProof/>
                <w:lang w:eastAsia="da-DK"/>
              </w:rPr>
              <w:t>Miljøvurderingen</w:t>
            </w:r>
            <w:r>
              <w:rPr>
                <w:noProof/>
                <w:webHidden/>
              </w:rPr>
              <w:tab/>
            </w:r>
            <w:r>
              <w:rPr>
                <w:noProof/>
                <w:webHidden/>
              </w:rPr>
              <w:fldChar w:fldCharType="begin"/>
            </w:r>
            <w:r>
              <w:rPr>
                <w:noProof/>
                <w:webHidden/>
              </w:rPr>
              <w:instrText xml:space="preserve"> PAGEREF _Toc48130752 \h </w:instrText>
            </w:r>
            <w:r>
              <w:rPr>
                <w:noProof/>
                <w:webHidden/>
              </w:rPr>
            </w:r>
            <w:r>
              <w:rPr>
                <w:noProof/>
                <w:webHidden/>
              </w:rPr>
              <w:fldChar w:fldCharType="separate"/>
            </w:r>
            <w:r>
              <w:rPr>
                <w:noProof/>
                <w:webHidden/>
              </w:rPr>
              <w:t>17</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53" w:history="1">
            <w:r w:rsidRPr="001B1FEE">
              <w:rPr>
                <w:rStyle w:val="Hyperlink"/>
                <w:noProof/>
              </w:rPr>
              <w:t>Erhvervsmæssigt nødvendig for ejendommens drift som landbrugsejendom.</w:t>
            </w:r>
            <w:r>
              <w:rPr>
                <w:noProof/>
                <w:webHidden/>
              </w:rPr>
              <w:tab/>
            </w:r>
            <w:r>
              <w:rPr>
                <w:noProof/>
                <w:webHidden/>
              </w:rPr>
              <w:fldChar w:fldCharType="begin"/>
            </w:r>
            <w:r>
              <w:rPr>
                <w:noProof/>
                <w:webHidden/>
              </w:rPr>
              <w:instrText xml:space="preserve"> PAGEREF _Toc48130753 \h </w:instrText>
            </w:r>
            <w:r>
              <w:rPr>
                <w:noProof/>
                <w:webHidden/>
              </w:rPr>
            </w:r>
            <w:r>
              <w:rPr>
                <w:noProof/>
                <w:webHidden/>
              </w:rPr>
              <w:fldChar w:fldCharType="separate"/>
            </w:r>
            <w:r>
              <w:rPr>
                <w:noProof/>
                <w:webHidden/>
              </w:rPr>
              <w:t>17</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54" w:history="1">
            <w:r w:rsidRPr="001B1FEE">
              <w:rPr>
                <w:rStyle w:val="Hyperlink"/>
                <w:noProof/>
              </w:rPr>
              <w:t>Beskrivelse af husdyrbruget</w:t>
            </w:r>
            <w:r>
              <w:rPr>
                <w:noProof/>
                <w:webHidden/>
              </w:rPr>
              <w:tab/>
            </w:r>
            <w:r>
              <w:rPr>
                <w:noProof/>
                <w:webHidden/>
              </w:rPr>
              <w:fldChar w:fldCharType="begin"/>
            </w:r>
            <w:r>
              <w:rPr>
                <w:noProof/>
                <w:webHidden/>
              </w:rPr>
              <w:instrText xml:space="preserve"> PAGEREF _Toc48130754 \h </w:instrText>
            </w:r>
            <w:r>
              <w:rPr>
                <w:noProof/>
                <w:webHidden/>
              </w:rPr>
            </w:r>
            <w:r>
              <w:rPr>
                <w:noProof/>
                <w:webHidden/>
              </w:rPr>
              <w:fldChar w:fldCharType="separate"/>
            </w:r>
            <w:r>
              <w:rPr>
                <w:noProof/>
                <w:webHidden/>
              </w:rPr>
              <w:t>17</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55" w:history="1">
            <w:r w:rsidRPr="001B1FEE">
              <w:rPr>
                <w:rStyle w:val="Hyperlink"/>
                <w:noProof/>
              </w:rPr>
              <w:t>Lokalisering</w:t>
            </w:r>
            <w:r>
              <w:rPr>
                <w:noProof/>
                <w:webHidden/>
              </w:rPr>
              <w:tab/>
            </w:r>
            <w:r>
              <w:rPr>
                <w:noProof/>
                <w:webHidden/>
              </w:rPr>
              <w:fldChar w:fldCharType="begin"/>
            </w:r>
            <w:r>
              <w:rPr>
                <w:noProof/>
                <w:webHidden/>
              </w:rPr>
              <w:instrText xml:space="preserve"> PAGEREF _Toc48130755 \h </w:instrText>
            </w:r>
            <w:r>
              <w:rPr>
                <w:noProof/>
                <w:webHidden/>
              </w:rPr>
            </w:r>
            <w:r>
              <w:rPr>
                <w:noProof/>
                <w:webHidden/>
              </w:rPr>
              <w:fldChar w:fldCharType="separate"/>
            </w:r>
            <w:r>
              <w:rPr>
                <w:noProof/>
                <w:webHidden/>
              </w:rPr>
              <w:t>21</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56" w:history="1">
            <w:r w:rsidRPr="001B1FEE">
              <w:rPr>
                <w:rStyle w:val="Hyperlink"/>
                <w:noProof/>
              </w:rPr>
              <w:t>Forbudszoner</w:t>
            </w:r>
            <w:r>
              <w:rPr>
                <w:noProof/>
                <w:webHidden/>
              </w:rPr>
              <w:tab/>
            </w:r>
            <w:r>
              <w:rPr>
                <w:noProof/>
                <w:webHidden/>
              </w:rPr>
              <w:fldChar w:fldCharType="begin"/>
            </w:r>
            <w:r>
              <w:rPr>
                <w:noProof/>
                <w:webHidden/>
              </w:rPr>
              <w:instrText xml:space="preserve"> PAGEREF _Toc48130756 \h </w:instrText>
            </w:r>
            <w:r>
              <w:rPr>
                <w:noProof/>
                <w:webHidden/>
              </w:rPr>
            </w:r>
            <w:r>
              <w:rPr>
                <w:noProof/>
                <w:webHidden/>
              </w:rPr>
              <w:fldChar w:fldCharType="separate"/>
            </w:r>
            <w:r>
              <w:rPr>
                <w:noProof/>
                <w:webHidden/>
              </w:rPr>
              <w:t>21</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57" w:history="1">
            <w:r w:rsidRPr="001B1FEE">
              <w:rPr>
                <w:rStyle w:val="Hyperlink"/>
                <w:noProof/>
              </w:rPr>
              <w:t>Afstandskrav</w:t>
            </w:r>
            <w:r>
              <w:rPr>
                <w:noProof/>
                <w:webHidden/>
              </w:rPr>
              <w:tab/>
            </w:r>
            <w:r>
              <w:rPr>
                <w:noProof/>
                <w:webHidden/>
              </w:rPr>
              <w:fldChar w:fldCharType="begin"/>
            </w:r>
            <w:r>
              <w:rPr>
                <w:noProof/>
                <w:webHidden/>
              </w:rPr>
              <w:instrText xml:space="preserve"> PAGEREF _Toc48130757 \h </w:instrText>
            </w:r>
            <w:r>
              <w:rPr>
                <w:noProof/>
                <w:webHidden/>
              </w:rPr>
            </w:r>
            <w:r>
              <w:rPr>
                <w:noProof/>
                <w:webHidden/>
              </w:rPr>
              <w:fldChar w:fldCharType="separate"/>
            </w:r>
            <w:r>
              <w:rPr>
                <w:noProof/>
                <w:webHidden/>
              </w:rPr>
              <w:t>22</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58" w:history="1">
            <w:r w:rsidRPr="001B1FEE">
              <w:rPr>
                <w:rStyle w:val="Hyperlink"/>
                <w:noProof/>
              </w:rPr>
              <w:t>Beskyttelseslinjer</w:t>
            </w:r>
            <w:r>
              <w:rPr>
                <w:noProof/>
                <w:webHidden/>
              </w:rPr>
              <w:tab/>
            </w:r>
            <w:r>
              <w:rPr>
                <w:noProof/>
                <w:webHidden/>
              </w:rPr>
              <w:fldChar w:fldCharType="begin"/>
            </w:r>
            <w:r>
              <w:rPr>
                <w:noProof/>
                <w:webHidden/>
              </w:rPr>
              <w:instrText xml:space="preserve"> PAGEREF _Toc48130758 \h </w:instrText>
            </w:r>
            <w:r>
              <w:rPr>
                <w:noProof/>
                <w:webHidden/>
              </w:rPr>
            </w:r>
            <w:r>
              <w:rPr>
                <w:noProof/>
                <w:webHidden/>
              </w:rPr>
              <w:fldChar w:fldCharType="separate"/>
            </w:r>
            <w:r>
              <w:rPr>
                <w:noProof/>
                <w:webHidden/>
              </w:rPr>
              <w:t>24</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59" w:history="1">
            <w:r w:rsidRPr="001B1FEE">
              <w:rPr>
                <w:rStyle w:val="Hyperlink"/>
                <w:noProof/>
              </w:rPr>
              <w:t>Samlet vurdering af lokalisering</w:t>
            </w:r>
            <w:r>
              <w:rPr>
                <w:noProof/>
                <w:webHidden/>
              </w:rPr>
              <w:tab/>
            </w:r>
            <w:r>
              <w:rPr>
                <w:noProof/>
                <w:webHidden/>
              </w:rPr>
              <w:fldChar w:fldCharType="begin"/>
            </w:r>
            <w:r>
              <w:rPr>
                <w:noProof/>
                <w:webHidden/>
              </w:rPr>
              <w:instrText xml:space="preserve"> PAGEREF _Toc48130759 \h </w:instrText>
            </w:r>
            <w:r>
              <w:rPr>
                <w:noProof/>
                <w:webHidden/>
              </w:rPr>
            </w:r>
            <w:r>
              <w:rPr>
                <w:noProof/>
                <w:webHidden/>
              </w:rPr>
              <w:fldChar w:fldCharType="separate"/>
            </w:r>
            <w:r>
              <w:rPr>
                <w:noProof/>
                <w:webHidden/>
              </w:rPr>
              <w:t>24</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60" w:history="1">
            <w:r w:rsidRPr="001B1FEE">
              <w:rPr>
                <w:rStyle w:val="Hyperlink"/>
                <w:noProof/>
              </w:rPr>
              <w:t>Påvirkning af landskab</w:t>
            </w:r>
            <w:r>
              <w:rPr>
                <w:noProof/>
                <w:webHidden/>
              </w:rPr>
              <w:tab/>
            </w:r>
            <w:r>
              <w:rPr>
                <w:noProof/>
                <w:webHidden/>
              </w:rPr>
              <w:fldChar w:fldCharType="begin"/>
            </w:r>
            <w:r>
              <w:rPr>
                <w:noProof/>
                <w:webHidden/>
              </w:rPr>
              <w:instrText xml:space="preserve"> PAGEREF _Toc48130760 \h </w:instrText>
            </w:r>
            <w:r>
              <w:rPr>
                <w:noProof/>
                <w:webHidden/>
              </w:rPr>
            </w:r>
            <w:r>
              <w:rPr>
                <w:noProof/>
                <w:webHidden/>
              </w:rPr>
              <w:fldChar w:fldCharType="separate"/>
            </w:r>
            <w:r>
              <w:rPr>
                <w:noProof/>
                <w:webHidden/>
              </w:rPr>
              <w:t>24</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61" w:history="1">
            <w:r w:rsidRPr="001B1FEE">
              <w:rPr>
                <w:rStyle w:val="Hyperlink"/>
                <w:noProof/>
              </w:rPr>
              <w:t>Geologiske interesseområder</w:t>
            </w:r>
            <w:r>
              <w:rPr>
                <w:noProof/>
                <w:webHidden/>
              </w:rPr>
              <w:tab/>
            </w:r>
            <w:r>
              <w:rPr>
                <w:noProof/>
                <w:webHidden/>
              </w:rPr>
              <w:fldChar w:fldCharType="begin"/>
            </w:r>
            <w:r>
              <w:rPr>
                <w:noProof/>
                <w:webHidden/>
              </w:rPr>
              <w:instrText xml:space="preserve"> PAGEREF _Toc48130761 \h </w:instrText>
            </w:r>
            <w:r>
              <w:rPr>
                <w:noProof/>
                <w:webHidden/>
              </w:rPr>
            </w:r>
            <w:r>
              <w:rPr>
                <w:noProof/>
                <w:webHidden/>
              </w:rPr>
              <w:fldChar w:fldCharType="separate"/>
            </w:r>
            <w:r>
              <w:rPr>
                <w:noProof/>
                <w:webHidden/>
              </w:rPr>
              <w:t>24</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62" w:history="1">
            <w:r w:rsidRPr="001B1FEE">
              <w:rPr>
                <w:rStyle w:val="Hyperlink"/>
                <w:noProof/>
              </w:rPr>
              <w:t>Større uforstyrrede landskaber</w:t>
            </w:r>
            <w:r>
              <w:rPr>
                <w:noProof/>
                <w:webHidden/>
              </w:rPr>
              <w:tab/>
            </w:r>
            <w:r>
              <w:rPr>
                <w:noProof/>
                <w:webHidden/>
              </w:rPr>
              <w:fldChar w:fldCharType="begin"/>
            </w:r>
            <w:r>
              <w:rPr>
                <w:noProof/>
                <w:webHidden/>
              </w:rPr>
              <w:instrText xml:space="preserve"> PAGEREF _Toc48130762 \h </w:instrText>
            </w:r>
            <w:r>
              <w:rPr>
                <w:noProof/>
                <w:webHidden/>
              </w:rPr>
            </w:r>
            <w:r>
              <w:rPr>
                <w:noProof/>
                <w:webHidden/>
              </w:rPr>
              <w:fldChar w:fldCharType="separate"/>
            </w:r>
            <w:r>
              <w:rPr>
                <w:noProof/>
                <w:webHidden/>
              </w:rPr>
              <w:t>24</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63" w:history="1">
            <w:r w:rsidRPr="001B1FEE">
              <w:rPr>
                <w:rStyle w:val="Hyperlink"/>
                <w:noProof/>
              </w:rPr>
              <w:t>Samlet vurdering af påvirkningen af landskab</w:t>
            </w:r>
            <w:r>
              <w:rPr>
                <w:noProof/>
                <w:webHidden/>
              </w:rPr>
              <w:tab/>
            </w:r>
            <w:r>
              <w:rPr>
                <w:noProof/>
                <w:webHidden/>
              </w:rPr>
              <w:fldChar w:fldCharType="begin"/>
            </w:r>
            <w:r>
              <w:rPr>
                <w:noProof/>
                <w:webHidden/>
              </w:rPr>
              <w:instrText xml:space="preserve"> PAGEREF _Toc48130763 \h </w:instrText>
            </w:r>
            <w:r>
              <w:rPr>
                <w:noProof/>
                <w:webHidden/>
              </w:rPr>
            </w:r>
            <w:r>
              <w:rPr>
                <w:noProof/>
                <w:webHidden/>
              </w:rPr>
              <w:fldChar w:fldCharType="separate"/>
            </w:r>
            <w:r>
              <w:rPr>
                <w:noProof/>
                <w:webHidden/>
              </w:rPr>
              <w:t>25</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64" w:history="1">
            <w:r w:rsidRPr="001B1FEE">
              <w:rPr>
                <w:rStyle w:val="Hyperlink"/>
                <w:noProof/>
              </w:rPr>
              <w:t>Påvirkning af vilde planter og dyr.</w:t>
            </w:r>
            <w:r>
              <w:rPr>
                <w:noProof/>
                <w:webHidden/>
              </w:rPr>
              <w:tab/>
            </w:r>
            <w:r>
              <w:rPr>
                <w:noProof/>
                <w:webHidden/>
              </w:rPr>
              <w:fldChar w:fldCharType="begin"/>
            </w:r>
            <w:r>
              <w:rPr>
                <w:noProof/>
                <w:webHidden/>
              </w:rPr>
              <w:instrText xml:space="preserve"> PAGEREF _Toc48130764 \h </w:instrText>
            </w:r>
            <w:r>
              <w:rPr>
                <w:noProof/>
                <w:webHidden/>
              </w:rPr>
            </w:r>
            <w:r>
              <w:rPr>
                <w:noProof/>
                <w:webHidden/>
              </w:rPr>
              <w:fldChar w:fldCharType="separate"/>
            </w:r>
            <w:r>
              <w:rPr>
                <w:noProof/>
                <w:webHidden/>
              </w:rPr>
              <w:t>26</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65" w:history="1">
            <w:r w:rsidRPr="001B1FEE">
              <w:rPr>
                <w:rStyle w:val="Hyperlink"/>
                <w:noProof/>
              </w:rPr>
              <w:t>Ammoniak påvirkning af natur</w:t>
            </w:r>
            <w:r>
              <w:rPr>
                <w:noProof/>
                <w:webHidden/>
              </w:rPr>
              <w:tab/>
            </w:r>
            <w:r>
              <w:rPr>
                <w:noProof/>
                <w:webHidden/>
              </w:rPr>
              <w:fldChar w:fldCharType="begin"/>
            </w:r>
            <w:r>
              <w:rPr>
                <w:noProof/>
                <w:webHidden/>
              </w:rPr>
              <w:instrText xml:space="preserve"> PAGEREF _Toc48130765 \h </w:instrText>
            </w:r>
            <w:r>
              <w:rPr>
                <w:noProof/>
                <w:webHidden/>
              </w:rPr>
            </w:r>
            <w:r>
              <w:rPr>
                <w:noProof/>
                <w:webHidden/>
              </w:rPr>
              <w:fldChar w:fldCharType="separate"/>
            </w:r>
            <w:r>
              <w:rPr>
                <w:noProof/>
                <w:webHidden/>
              </w:rPr>
              <w:t>26</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66" w:history="1">
            <w:r w:rsidRPr="001B1FEE">
              <w:rPr>
                <w:rStyle w:val="Hyperlink"/>
                <w:noProof/>
              </w:rPr>
              <w:t>Påvirkning af bilag IV-arter</w:t>
            </w:r>
            <w:r>
              <w:rPr>
                <w:noProof/>
                <w:webHidden/>
              </w:rPr>
              <w:tab/>
            </w:r>
            <w:r>
              <w:rPr>
                <w:noProof/>
                <w:webHidden/>
              </w:rPr>
              <w:fldChar w:fldCharType="begin"/>
            </w:r>
            <w:r>
              <w:rPr>
                <w:noProof/>
                <w:webHidden/>
              </w:rPr>
              <w:instrText xml:space="preserve"> PAGEREF _Toc48130766 \h </w:instrText>
            </w:r>
            <w:r>
              <w:rPr>
                <w:noProof/>
                <w:webHidden/>
              </w:rPr>
            </w:r>
            <w:r>
              <w:rPr>
                <w:noProof/>
                <w:webHidden/>
              </w:rPr>
              <w:fldChar w:fldCharType="separate"/>
            </w:r>
            <w:r>
              <w:rPr>
                <w:noProof/>
                <w:webHidden/>
              </w:rPr>
              <w:t>30</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67" w:history="1">
            <w:r w:rsidRPr="001B1FEE">
              <w:rPr>
                <w:rStyle w:val="Hyperlink"/>
                <w:noProof/>
              </w:rPr>
              <w:t>Samlet vurdering af påvirkningen af vilde planter og dyr</w:t>
            </w:r>
            <w:r>
              <w:rPr>
                <w:noProof/>
                <w:webHidden/>
              </w:rPr>
              <w:tab/>
            </w:r>
            <w:r>
              <w:rPr>
                <w:noProof/>
                <w:webHidden/>
              </w:rPr>
              <w:fldChar w:fldCharType="begin"/>
            </w:r>
            <w:r>
              <w:rPr>
                <w:noProof/>
                <w:webHidden/>
              </w:rPr>
              <w:instrText xml:space="preserve"> PAGEREF _Toc48130767 \h </w:instrText>
            </w:r>
            <w:r>
              <w:rPr>
                <w:noProof/>
                <w:webHidden/>
              </w:rPr>
            </w:r>
            <w:r>
              <w:rPr>
                <w:noProof/>
                <w:webHidden/>
              </w:rPr>
              <w:fldChar w:fldCharType="separate"/>
            </w:r>
            <w:r>
              <w:rPr>
                <w:noProof/>
                <w:webHidden/>
              </w:rPr>
              <w:t>31</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68" w:history="1">
            <w:r w:rsidRPr="001B1FEE">
              <w:rPr>
                <w:rStyle w:val="Hyperlink"/>
                <w:noProof/>
              </w:rPr>
              <w:t>Påvirkning af jord, grundvand og overfladevand</w:t>
            </w:r>
            <w:r>
              <w:rPr>
                <w:noProof/>
                <w:webHidden/>
              </w:rPr>
              <w:tab/>
            </w:r>
            <w:r>
              <w:rPr>
                <w:noProof/>
                <w:webHidden/>
              </w:rPr>
              <w:fldChar w:fldCharType="begin"/>
            </w:r>
            <w:r>
              <w:rPr>
                <w:noProof/>
                <w:webHidden/>
              </w:rPr>
              <w:instrText xml:space="preserve"> PAGEREF _Toc48130768 \h </w:instrText>
            </w:r>
            <w:r>
              <w:rPr>
                <w:noProof/>
                <w:webHidden/>
              </w:rPr>
            </w:r>
            <w:r>
              <w:rPr>
                <w:noProof/>
                <w:webHidden/>
              </w:rPr>
              <w:fldChar w:fldCharType="separate"/>
            </w:r>
            <w:r>
              <w:rPr>
                <w:noProof/>
                <w:webHidden/>
              </w:rPr>
              <w:t>32</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69" w:history="1">
            <w:r w:rsidRPr="001B1FEE">
              <w:rPr>
                <w:rStyle w:val="Hyperlink"/>
                <w:noProof/>
              </w:rPr>
              <w:t>Samlet vurdering af påvirkningen af jord, grundvand og overfladevand</w:t>
            </w:r>
            <w:r>
              <w:rPr>
                <w:noProof/>
                <w:webHidden/>
              </w:rPr>
              <w:tab/>
            </w:r>
            <w:r>
              <w:rPr>
                <w:noProof/>
                <w:webHidden/>
              </w:rPr>
              <w:fldChar w:fldCharType="begin"/>
            </w:r>
            <w:r>
              <w:rPr>
                <w:noProof/>
                <w:webHidden/>
              </w:rPr>
              <w:instrText xml:space="preserve"> PAGEREF _Toc48130769 \h </w:instrText>
            </w:r>
            <w:r>
              <w:rPr>
                <w:noProof/>
                <w:webHidden/>
              </w:rPr>
            </w:r>
            <w:r>
              <w:rPr>
                <w:noProof/>
                <w:webHidden/>
              </w:rPr>
              <w:fldChar w:fldCharType="separate"/>
            </w:r>
            <w:r>
              <w:rPr>
                <w:noProof/>
                <w:webHidden/>
              </w:rPr>
              <w:t>36</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70" w:history="1">
            <w:r w:rsidRPr="001B1FEE">
              <w:rPr>
                <w:rStyle w:val="Hyperlink"/>
                <w:noProof/>
              </w:rPr>
              <w:t>Påvirkning af naboer</w:t>
            </w:r>
            <w:r>
              <w:rPr>
                <w:noProof/>
                <w:webHidden/>
              </w:rPr>
              <w:tab/>
            </w:r>
            <w:r>
              <w:rPr>
                <w:noProof/>
                <w:webHidden/>
              </w:rPr>
              <w:fldChar w:fldCharType="begin"/>
            </w:r>
            <w:r>
              <w:rPr>
                <w:noProof/>
                <w:webHidden/>
              </w:rPr>
              <w:instrText xml:space="preserve"> PAGEREF _Toc48130770 \h </w:instrText>
            </w:r>
            <w:r>
              <w:rPr>
                <w:noProof/>
                <w:webHidden/>
              </w:rPr>
            </w:r>
            <w:r>
              <w:rPr>
                <w:noProof/>
                <w:webHidden/>
              </w:rPr>
              <w:fldChar w:fldCharType="separate"/>
            </w:r>
            <w:r>
              <w:rPr>
                <w:noProof/>
                <w:webHidden/>
              </w:rPr>
              <w:t>36</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71" w:history="1">
            <w:r w:rsidRPr="001B1FEE">
              <w:rPr>
                <w:rStyle w:val="Hyperlink"/>
                <w:noProof/>
              </w:rPr>
              <w:t>Lugt</w:t>
            </w:r>
            <w:r>
              <w:rPr>
                <w:noProof/>
                <w:webHidden/>
              </w:rPr>
              <w:tab/>
            </w:r>
            <w:r>
              <w:rPr>
                <w:noProof/>
                <w:webHidden/>
              </w:rPr>
              <w:fldChar w:fldCharType="begin"/>
            </w:r>
            <w:r>
              <w:rPr>
                <w:noProof/>
                <w:webHidden/>
              </w:rPr>
              <w:instrText xml:space="preserve"> PAGEREF _Toc48130771 \h </w:instrText>
            </w:r>
            <w:r>
              <w:rPr>
                <w:noProof/>
                <w:webHidden/>
              </w:rPr>
            </w:r>
            <w:r>
              <w:rPr>
                <w:noProof/>
                <w:webHidden/>
              </w:rPr>
              <w:fldChar w:fldCharType="separate"/>
            </w:r>
            <w:r>
              <w:rPr>
                <w:noProof/>
                <w:webHidden/>
              </w:rPr>
              <w:t>36</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72" w:history="1">
            <w:r w:rsidRPr="001B1FEE">
              <w:rPr>
                <w:rStyle w:val="Hyperlink"/>
                <w:noProof/>
              </w:rPr>
              <w:t>Støj</w:t>
            </w:r>
            <w:r>
              <w:rPr>
                <w:noProof/>
                <w:webHidden/>
              </w:rPr>
              <w:tab/>
            </w:r>
            <w:r>
              <w:rPr>
                <w:noProof/>
                <w:webHidden/>
              </w:rPr>
              <w:fldChar w:fldCharType="begin"/>
            </w:r>
            <w:r>
              <w:rPr>
                <w:noProof/>
                <w:webHidden/>
              </w:rPr>
              <w:instrText xml:space="preserve"> PAGEREF _Toc48130772 \h </w:instrText>
            </w:r>
            <w:r>
              <w:rPr>
                <w:noProof/>
                <w:webHidden/>
              </w:rPr>
            </w:r>
            <w:r>
              <w:rPr>
                <w:noProof/>
                <w:webHidden/>
              </w:rPr>
              <w:fldChar w:fldCharType="separate"/>
            </w:r>
            <w:r>
              <w:rPr>
                <w:noProof/>
                <w:webHidden/>
              </w:rPr>
              <w:t>39</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73" w:history="1">
            <w:r w:rsidRPr="001B1FEE">
              <w:rPr>
                <w:rStyle w:val="Hyperlink"/>
                <w:noProof/>
              </w:rPr>
              <w:t>Lys</w:t>
            </w:r>
            <w:r>
              <w:rPr>
                <w:noProof/>
                <w:webHidden/>
              </w:rPr>
              <w:tab/>
            </w:r>
            <w:r>
              <w:rPr>
                <w:noProof/>
                <w:webHidden/>
              </w:rPr>
              <w:fldChar w:fldCharType="begin"/>
            </w:r>
            <w:r>
              <w:rPr>
                <w:noProof/>
                <w:webHidden/>
              </w:rPr>
              <w:instrText xml:space="preserve"> PAGEREF _Toc48130773 \h </w:instrText>
            </w:r>
            <w:r>
              <w:rPr>
                <w:noProof/>
                <w:webHidden/>
              </w:rPr>
            </w:r>
            <w:r>
              <w:rPr>
                <w:noProof/>
                <w:webHidden/>
              </w:rPr>
              <w:fldChar w:fldCharType="separate"/>
            </w:r>
            <w:r>
              <w:rPr>
                <w:noProof/>
                <w:webHidden/>
              </w:rPr>
              <w:t>40</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74" w:history="1">
            <w:r w:rsidRPr="001B1FEE">
              <w:rPr>
                <w:rStyle w:val="Hyperlink"/>
                <w:noProof/>
              </w:rPr>
              <w:t>Fluer og skadedyr</w:t>
            </w:r>
            <w:r>
              <w:rPr>
                <w:noProof/>
                <w:webHidden/>
              </w:rPr>
              <w:tab/>
            </w:r>
            <w:r>
              <w:rPr>
                <w:noProof/>
                <w:webHidden/>
              </w:rPr>
              <w:fldChar w:fldCharType="begin"/>
            </w:r>
            <w:r>
              <w:rPr>
                <w:noProof/>
                <w:webHidden/>
              </w:rPr>
              <w:instrText xml:space="preserve"> PAGEREF _Toc48130774 \h </w:instrText>
            </w:r>
            <w:r>
              <w:rPr>
                <w:noProof/>
                <w:webHidden/>
              </w:rPr>
            </w:r>
            <w:r>
              <w:rPr>
                <w:noProof/>
                <w:webHidden/>
              </w:rPr>
              <w:fldChar w:fldCharType="separate"/>
            </w:r>
            <w:r>
              <w:rPr>
                <w:noProof/>
                <w:webHidden/>
              </w:rPr>
              <w:t>40</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75" w:history="1">
            <w:r w:rsidRPr="001B1FEE">
              <w:rPr>
                <w:rStyle w:val="Hyperlink"/>
                <w:noProof/>
              </w:rPr>
              <w:t>Støv</w:t>
            </w:r>
            <w:r>
              <w:rPr>
                <w:noProof/>
                <w:webHidden/>
              </w:rPr>
              <w:tab/>
            </w:r>
            <w:r>
              <w:rPr>
                <w:noProof/>
                <w:webHidden/>
              </w:rPr>
              <w:fldChar w:fldCharType="begin"/>
            </w:r>
            <w:r>
              <w:rPr>
                <w:noProof/>
                <w:webHidden/>
              </w:rPr>
              <w:instrText xml:space="preserve"> PAGEREF _Toc48130775 \h </w:instrText>
            </w:r>
            <w:r>
              <w:rPr>
                <w:noProof/>
                <w:webHidden/>
              </w:rPr>
            </w:r>
            <w:r>
              <w:rPr>
                <w:noProof/>
                <w:webHidden/>
              </w:rPr>
              <w:fldChar w:fldCharType="separate"/>
            </w:r>
            <w:r>
              <w:rPr>
                <w:noProof/>
                <w:webHidden/>
              </w:rPr>
              <w:t>40</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76" w:history="1">
            <w:r w:rsidRPr="001B1FEE">
              <w:rPr>
                <w:rStyle w:val="Hyperlink"/>
                <w:noProof/>
              </w:rPr>
              <w:t>Transport</w:t>
            </w:r>
            <w:r>
              <w:rPr>
                <w:noProof/>
                <w:webHidden/>
              </w:rPr>
              <w:tab/>
            </w:r>
            <w:r>
              <w:rPr>
                <w:noProof/>
                <w:webHidden/>
              </w:rPr>
              <w:fldChar w:fldCharType="begin"/>
            </w:r>
            <w:r>
              <w:rPr>
                <w:noProof/>
                <w:webHidden/>
              </w:rPr>
              <w:instrText xml:space="preserve"> PAGEREF _Toc48130776 \h </w:instrText>
            </w:r>
            <w:r>
              <w:rPr>
                <w:noProof/>
                <w:webHidden/>
              </w:rPr>
            </w:r>
            <w:r>
              <w:rPr>
                <w:noProof/>
                <w:webHidden/>
              </w:rPr>
              <w:fldChar w:fldCharType="separate"/>
            </w:r>
            <w:r>
              <w:rPr>
                <w:noProof/>
                <w:webHidden/>
              </w:rPr>
              <w:t>41</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77" w:history="1">
            <w:r w:rsidRPr="001B1FEE">
              <w:rPr>
                <w:rStyle w:val="Hyperlink"/>
                <w:noProof/>
              </w:rPr>
              <w:t>Samlet vurdering af påvirkning af nabogener</w:t>
            </w:r>
            <w:r>
              <w:rPr>
                <w:noProof/>
                <w:webHidden/>
              </w:rPr>
              <w:tab/>
            </w:r>
            <w:r>
              <w:rPr>
                <w:noProof/>
                <w:webHidden/>
              </w:rPr>
              <w:fldChar w:fldCharType="begin"/>
            </w:r>
            <w:r>
              <w:rPr>
                <w:noProof/>
                <w:webHidden/>
              </w:rPr>
              <w:instrText xml:space="preserve"> PAGEREF _Toc48130777 \h </w:instrText>
            </w:r>
            <w:r>
              <w:rPr>
                <w:noProof/>
                <w:webHidden/>
              </w:rPr>
            </w:r>
            <w:r>
              <w:rPr>
                <w:noProof/>
                <w:webHidden/>
              </w:rPr>
              <w:fldChar w:fldCharType="separate"/>
            </w:r>
            <w:r>
              <w:rPr>
                <w:noProof/>
                <w:webHidden/>
              </w:rPr>
              <w:t>42</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78" w:history="1">
            <w:r w:rsidRPr="001B1FEE">
              <w:rPr>
                <w:rStyle w:val="Hyperlink"/>
                <w:noProof/>
              </w:rPr>
              <w:t>Anvendelse af BAT (bedste tilgængelige teknik)</w:t>
            </w:r>
            <w:r>
              <w:rPr>
                <w:noProof/>
                <w:webHidden/>
              </w:rPr>
              <w:tab/>
            </w:r>
            <w:r>
              <w:rPr>
                <w:noProof/>
                <w:webHidden/>
              </w:rPr>
              <w:fldChar w:fldCharType="begin"/>
            </w:r>
            <w:r>
              <w:rPr>
                <w:noProof/>
                <w:webHidden/>
              </w:rPr>
              <w:instrText xml:space="preserve"> PAGEREF _Toc48130778 \h </w:instrText>
            </w:r>
            <w:r>
              <w:rPr>
                <w:noProof/>
                <w:webHidden/>
              </w:rPr>
            </w:r>
            <w:r>
              <w:rPr>
                <w:noProof/>
                <w:webHidden/>
              </w:rPr>
              <w:fldChar w:fldCharType="separate"/>
            </w:r>
            <w:r>
              <w:rPr>
                <w:noProof/>
                <w:webHidden/>
              </w:rPr>
              <w:t>42</w:t>
            </w:r>
            <w:r>
              <w:rPr>
                <w:noProof/>
                <w:webHidden/>
              </w:rPr>
              <w:fldChar w:fldCharType="end"/>
            </w:r>
          </w:hyperlink>
        </w:p>
        <w:p w:rsidR="00C73BCC" w:rsidRDefault="00C73BCC">
          <w:pPr>
            <w:pStyle w:val="Indholdsfortegnelse3"/>
            <w:tabs>
              <w:tab w:val="right" w:leader="dot" w:pos="9629"/>
            </w:tabs>
            <w:rPr>
              <w:rFonts w:asciiTheme="minorHAnsi" w:eastAsiaTheme="minorEastAsia" w:hAnsiTheme="minorHAnsi"/>
              <w:noProof/>
              <w:lang w:eastAsia="da-DK"/>
            </w:rPr>
          </w:pPr>
          <w:hyperlink w:anchor="_Toc48130779" w:history="1">
            <w:r w:rsidRPr="001B1FEE">
              <w:rPr>
                <w:rStyle w:val="Hyperlink"/>
                <w:noProof/>
              </w:rPr>
              <w:t>Anvendelse af bedste teknik til reduktion af ammoniakemissionen</w:t>
            </w:r>
            <w:r>
              <w:rPr>
                <w:noProof/>
                <w:webHidden/>
              </w:rPr>
              <w:tab/>
            </w:r>
            <w:r>
              <w:rPr>
                <w:noProof/>
                <w:webHidden/>
              </w:rPr>
              <w:fldChar w:fldCharType="begin"/>
            </w:r>
            <w:r>
              <w:rPr>
                <w:noProof/>
                <w:webHidden/>
              </w:rPr>
              <w:instrText xml:space="preserve"> PAGEREF _Toc48130779 \h </w:instrText>
            </w:r>
            <w:r>
              <w:rPr>
                <w:noProof/>
                <w:webHidden/>
              </w:rPr>
            </w:r>
            <w:r>
              <w:rPr>
                <w:noProof/>
                <w:webHidden/>
              </w:rPr>
              <w:fldChar w:fldCharType="separate"/>
            </w:r>
            <w:r>
              <w:rPr>
                <w:noProof/>
                <w:webHidden/>
              </w:rPr>
              <w:t>42</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80" w:history="1">
            <w:r w:rsidRPr="001B1FEE">
              <w:rPr>
                <w:rStyle w:val="Hyperlink"/>
                <w:rFonts w:eastAsiaTheme="majorEastAsia" w:cstheme="majorBidi"/>
                <w:noProof/>
              </w:rPr>
              <w:t>Alternative løsninger</w:t>
            </w:r>
            <w:r>
              <w:rPr>
                <w:noProof/>
                <w:webHidden/>
              </w:rPr>
              <w:tab/>
            </w:r>
            <w:r>
              <w:rPr>
                <w:noProof/>
                <w:webHidden/>
              </w:rPr>
              <w:fldChar w:fldCharType="begin"/>
            </w:r>
            <w:r>
              <w:rPr>
                <w:noProof/>
                <w:webHidden/>
              </w:rPr>
              <w:instrText xml:space="preserve"> PAGEREF _Toc48130780 \h </w:instrText>
            </w:r>
            <w:r>
              <w:rPr>
                <w:noProof/>
                <w:webHidden/>
              </w:rPr>
            </w:r>
            <w:r>
              <w:rPr>
                <w:noProof/>
                <w:webHidden/>
              </w:rPr>
              <w:fldChar w:fldCharType="separate"/>
            </w:r>
            <w:r>
              <w:rPr>
                <w:noProof/>
                <w:webHidden/>
              </w:rPr>
              <w:t>47</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81" w:history="1">
            <w:r w:rsidRPr="001B1FEE">
              <w:rPr>
                <w:rStyle w:val="Hyperlink"/>
                <w:rFonts w:eastAsiaTheme="majorEastAsia" w:cstheme="majorBidi"/>
                <w:noProof/>
              </w:rPr>
              <w:t>0-alternativ</w:t>
            </w:r>
            <w:r>
              <w:rPr>
                <w:noProof/>
                <w:webHidden/>
              </w:rPr>
              <w:tab/>
            </w:r>
            <w:r>
              <w:rPr>
                <w:noProof/>
                <w:webHidden/>
              </w:rPr>
              <w:fldChar w:fldCharType="begin"/>
            </w:r>
            <w:r>
              <w:rPr>
                <w:noProof/>
                <w:webHidden/>
              </w:rPr>
              <w:instrText xml:space="preserve"> PAGEREF _Toc48130781 \h </w:instrText>
            </w:r>
            <w:r>
              <w:rPr>
                <w:noProof/>
                <w:webHidden/>
              </w:rPr>
            </w:r>
            <w:r>
              <w:rPr>
                <w:noProof/>
                <w:webHidden/>
              </w:rPr>
              <w:fldChar w:fldCharType="separate"/>
            </w:r>
            <w:r>
              <w:rPr>
                <w:noProof/>
                <w:webHidden/>
              </w:rPr>
              <w:t>47</w:t>
            </w:r>
            <w:r>
              <w:rPr>
                <w:noProof/>
                <w:webHidden/>
              </w:rPr>
              <w:fldChar w:fldCharType="end"/>
            </w:r>
          </w:hyperlink>
        </w:p>
        <w:p w:rsidR="00C73BCC" w:rsidRDefault="00C73BCC">
          <w:pPr>
            <w:pStyle w:val="Indholdsfortegnelse2"/>
            <w:tabs>
              <w:tab w:val="right" w:leader="dot" w:pos="9629"/>
            </w:tabs>
            <w:rPr>
              <w:rFonts w:asciiTheme="minorHAnsi" w:hAnsiTheme="minorHAnsi" w:cstheme="minorBidi"/>
              <w:noProof/>
              <w:sz w:val="22"/>
            </w:rPr>
          </w:pPr>
          <w:hyperlink w:anchor="_Toc48130782" w:history="1">
            <w:r w:rsidRPr="001B1FEE">
              <w:rPr>
                <w:rStyle w:val="Hyperlink"/>
                <w:rFonts w:eastAsiaTheme="majorEastAsia" w:cstheme="majorBidi"/>
                <w:noProof/>
              </w:rPr>
              <w:t>Egenkontrol</w:t>
            </w:r>
            <w:r>
              <w:rPr>
                <w:noProof/>
                <w:webHidden/>
              </w:rPr>
              <w:tab/>
            </w:r>
            <w:r>
              <w:rPr>
                <w:noProof/>
                <w:webHidden/>
              </w:rPr>
              <w:fldChar w:fldCharType="begin"/>
            </w:r>
            <w:r>
              <w:rPr>
                <w:noProof/>
                <w:webHidden/>
              </w:rPr>
              <w:instrText xml:space="preserve"> PAGEREF _Toc48130782 \h </w:instrText>
            </w:r>
            <w:r>
              <w:rPr>
                <w:noProof/>
                <w:webHidden/>
              </w:rPr>
            </w:r>
            <w:r>
              <w:rPr>
                <w:noProof/>
                <w:webHidden/>
              </w:rPr>
              <w:fldChar w:fldCharType="separate"/>
            </w:r>
            <w:r>
              <w:rPr>
                <w:noProof/>
                <w:webHidden/>
              </w:rPr>
              <w:t>47</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83" w:history="1">
            <w:r w:rsidRPr="001B1FEE">
              <w:rPr>
                <w:rStyle w:val="Hyperlink"/>
                <w:rFonts w:eastAsiaTheme="majorEastAsia" w:cstheme="majorBidi"/>
                <w:noProof/>
                <w:lang w:eastAsia="da-DK"/>
              </w:rPr>
              <w:t>Konklusion</w:t>
            </w:r>
            <w:r>
              <w:rPr>
                <w:noProof/>
                <w:webHidden/>
              </w:rPr>
              <w:tab/>
            </w:r>
            <w:r>
              <w:rPr>
                <w:noProof/>
                <w:webHidden/>
              </w:rPr>
              <w:fldChar w:fldCharType="begin"/>
            </w:r>
            <w:r>
              <w:rPr>
                <w:noProof/>
                <w:webHidden/>
              </w:rPr>
              <w:instrText xml:space="preserve"> PAGEREF _Toc48130783 \h </w:instrText>
            </w:r>
            <w:r>
              <w:rPr>
                <w:noProof/>
                <w:webHidden/>
              </w:rPr>
            </w:r>
            <w:r>
              <w:rPr>
                <w:noProof/>
                <w:webHidden/>
              </w:rPr>
              <w:fldChar w:fldCharType="separate"/>
            </w:r>
            <w:r>
              <w:rPr>
                <w:noProof/>
                <w:webHidden/>
              </w:rPr>
              <w:t>48</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84" w:history="1">
            <w:r w:rsidRPr="001B1FEE">
              <w:rPr>
                <w:rStyle w:val="Hyperlink"/>
                <w:rFonts w:eastAsia="Calibri"/>
                <w:noProof/>
              </w:rPr>
              <w:t>Bilag 1: Bygningsoversigt</w:t>
            </w:r>
            <w:r>
              <w:rPr>
                <w:noProof/>
                <w:webHidden/>
              </w:rPr>
              <w:tab/>
            </w:r>
            <w:r>
              <w:rPr>
                <w:noProof/>
                <w:webHidden/>
              </w:rPr>
              <w:fldChar w:fldCharType="begin"/>
            </w:r>
            <w:r>
              <w:rPr>
                <w:noProof/>
                <w:webHidden/>
              </w:rPr>
              <w:instrText xml:space="preserve"> PAGEREF _Toc48130784 \h </w:instrText>
            </w:r>
            <w:r>
              <w:rPr>
                <w:noProof/>
                <w:webHidden/>
              </w:rPr>
            </w:r>
            <w:r>
              <w:rPr>
                <w:noProof/>
                <w:webHidden/>
              </w:rPr>
              <w:fldChar w:fldCharType="separate"/>
            </w:r>
            <w:r>
              <w:rPr>
                <w:noProof/>
                <w:webHidden/>
              </w:rPr>
              <w:t>49</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85" w:history="1">
            <w:r w:rsidRPr="001B1FEE">
              <w:rPr>
                <w:rStyle w:val="Hyperlink"/>
                <w:rFonts w:eastAsia="Calibri"/>
                <w:noProof/>
              </w:rPr>
              <w:t>Bilag 2: Afløbsplan</w:t>
            </w:r>
            <w:r>
              <w:rPr>
                <w:noProof/>
                <w:webHidden/>
              </w:rPr>
              <w:tab/>
            </w:r>
            <w:r>
              <w:rPr>
                <w:noProof/>
                <w:webHidden/>
              </w:rPr>
              <w:fldChar w:fldCharType="begin"/>
            </w:r>
            <w:r>
              <w:rPr>
                <w:noProof/>
                <w:webHidden/>
              </w:rPr>
              <w:instrText xml:space="preserve"> PAGEREF _Toc48130785 \h </w:instrText>
            </w:r>
            <w:r>
              <w:rPr>
                <w:noProof/>
                <w:webHidden/>
              </w:rPr>
            </w:r>
            <w:r>
              <w:rPr>
                <w:noProof/>
                <w:webHidden/>
              </w:rPr>
              <w:fldChar w:fldCharType="separate"/>
            </w:r>
            <w:r>
              <w:rPr>
                <w:noProof/>
                <w:webHidden/>
              </w:rPr>
              <w:t>50</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86" w:history="1">
            <w:r w:rsidRPr="001B1FEE">
              <w:rPr>
                <w:rStyle w:val="Hyperlink"/>
                <w:noProof/>
              </w:rPr>
              <w:t>Bilag 3: Adresser inden for konsekvensradius</w:t>
            </w:r>
            <w:r>
              <w:rPr>
                <w:noProof/>
                <w:webHidden/>
              </w:rPr>
              <w:tab/>
            </w:r>
            <w:r>
              <w:rPr>
                <w:noProof/>
                <w:webHidden/>
              </w:rPr>
              <w:fldChar w:fldCharType="begin"/>
            </w:r>
            <w:r>
              <w:rPr>
                <w:noProof/>
                <w:webHidden/>
              </w:rPr>
              <w:instrText xml:space="preserve"> PAGEREF _Toc48130786 \h </w:instrText>
            </w:r>
            <w:r>
              <w:rPr>
                <w:noProof/>
                <w:webHidden/>
              </w:rPr>
            </w:r>
            <w:r>
              <w:rPr>
                <w:noProof/>
                <w:webHidden/>
              </w:rPr>
              <w:fldChar w:fldCharType="separate"/>
            </w:r>
            <w:r>
              <w:rPr>
                <w:noProof/>
                <w:webHidden/>
              </w:rPr>
              <w:t>51</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87" w:history="1">
            <w:r w:rsidRPr="001B1FEE">
              <w:rPr>
                <w:rStyle w:val="Hyperlink"/>
                <w:noProof/>
              </w:rPr>
              <w:t>Bilag 4: Arealer til frilandsgrise</w:t>
            </w:r>
            <w:r>
              <w:rPr>
                <w:noProof/>
                <w:webHidden/>
              </w:rPr>
              <w:tab/>
            </w:r>
            <w:r>
              <w:rPr>
                <w:noProof/>
                <w:webHidden/>
              </w:rPr>
              <w:fldChar w:fldCharType="begin"/>
            </w:r>
            <w:r>
              <w:rPr>
                <w:noProof/>
                <w:webHidden/>
              </w:rPr>
              <w:instrText xml:space="preserve"> PAGEREF _Toc48130787 \h </w:instrText>
            </w:r>
            <w:r>
              <w:rPr>
                <w:noProof/>
                <w:webHidden/>
              </w:rPr>
            </w:r>
            <w:r>
              <w:rPr>
                <w:noProof/>
                <w:webHidden/>
              </w:rPr>
              <w:fldChar w:fldCharType="separate"/>
            </w:r>
            <w:r>
              <w:rPr>
                <w:noProof/>
                <w:webHidden/>
              </w:rPr>
              <w:t>52</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88" w:history="1">
            <w:r w:rsidRPr="001B1FEE">
              <w:rPr>
                <w:rStyle w:val="Hyperlink"/>
                <w:noProof/>
              </w:rPr>
              <w:t>Bilag 5: Natur</w:t>
            </w:r>
            <w:r>
              <w:rPr>
                <w:noProof/>
                <w:webHidden/>
              </w:rPr>
              <w:tab/>
            </w:r>
            <w:r>
              <w:rPr>
                <w:noProof/>
                <w:webHidden/>
              </w:rPr>
              <w:fldChar w:fldCharType="begin"/>
            </w:r>
            <w:r>
              <w:rPr>
                <w:noProof/>
                <w:webHidden/>
              </w:rPr>
              <w:instrText xml:space="preserve"> PAGEREF _Toc48130788 \h </w:instrText>
            </w:r>
            <w:r>
              <w:rPr>
                <w:noProof/>
                <w:webHidden/>
              </w:rPr>
            </w:r>
            <w:r>
              <w:rPr>
                <w:noProof/>
                <w:webHidden/>
              </w:rPr>
              <w:fldChar w:fldCharType="separate"/>
            </w:r>
            <w:r>
              <w:rPr>
                <w:noProof/>
                <w:webHidden/>
              </w:rPr>
              <w:t>53</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89" w:history="1">
            <w:r w:rsidRPr="001B1FEE">
              <w:rPr>
                <w:rStyle w:val="Hyperlink"/>
                <w:noProof/>
              </w:rPr>
              <w:t>Bilag 6: Naturudtalelse fra Herning Kommune</w:t>
            </w:r>
            <w:r>
              <w:rPr>
                <w:noProof/>
                <w:webHidden/>
              </w:rPr>
              <w:tab/>
            </w:r>
            <w:r>
              <w:rPr>
                <w:noProof/>
                <w:webHidden/>
              </w:rPr>
              <w:fldChar w:fldCharType="begin"/>
            </w:r>
            <w:r>
              <w:rPr>
                <w:noProof/>
                <w:webHidden/>
              </w:rPr>
              <w:instrText xml:space="preserve"> PAGEREF _Toc48130789 \h </w:instrText>
            </w:r>
            <w:r>
              <w:rPr>
                <w:noProof/>
                <w:webHidden/>
              </w:rPr>
            </w:r>
            <w:r>
              <w:rPr>
                <w:noProof/>
                <w:webHidden/>
              </w:rPr>
              <w:fldChar w:fldCharType="separate"/>
            </w:r>
            <w:r>
              <w:rPr>
                <w:noProof/>
                <w:webHidden/>
              </w:rPr>
              <w:t>57</w:t>
            </w:r>
            <w:r>
              <w:rPr>
                <w:noProof/>
                <w:webHidden/>
              </w:rPr>
              <w:fldChar w:fldCharType="end"/>
            </w:r>
          </w:hyperlink>
        </w:p>
        <w:p w:rsidR="00C73BCC" w:rsidRDefault="00C73BCC">
          <w:pPr>
            <w:pStyle w:val="Indholdsfortegnelse1"/>
            <w:tabs>
              <w:tab w:val="right" w:leader="dot" w:pos="9629"/>
            </w:tabs>
            <w:rPr>
              <w:rFonts w:asciiTheme="minorHAnsi" w:eastAsiaTheme="minorEastAsia" w:hAnsiTheme="minorHAnsi"/>
              <w:b w:val="0"/>
              <w:noProof/>
              <w:sz w:val="22"/>
              <w:lang w:eastAsia="da-DK"/>
            </w:rPr>
          </w:pPr>
          <w:hyperlink w:anchor="_Toc48130790" w:history="1">
            <w:r w:rsidRPr="001B1FEE">
              <w:rPr>
                <w:rStyle w:val="Hyperlink"/>
                <w:noProof/>
              </w:rPr>
              <w:t>Bilag 7: Udtalelse fra Herning Kommune vedr. areal til udegrise</w:t>
            </w:r>
            <w:r>
              <w:rPr>
                <w:noProof/>
                <w:webHidden/>
              </w:rPr>
              <w:tab/>
            </w:r>
            <w:r>
              <w:rPr>
                <w:noProof/>
                <w:webHidden/>
              </w:rPr>
              <w:fldChar w:fldCharType="begin"/>
            </w:r>
            <w:r>
              <w:rPr>
                <w:noProof/>
                <w:webHidden/>
              </w:rPr>
              <w:instrText xml:space="preserve"> PAGEREF _Toc48130790 \h </w:instrText>
            </w:r>
            <w:r>
              <w:rPr>
                <w:noProof/>
                <w:webHidden/>
              </w:rPr>
            </w:r>
            <w:r>
              <w:rPr>
                <w:noProof/>
                <w:webHidden/>
              </w:rPr>
              <w:fldChar w:fldCharType="separate"/>
            </w:r>
            <w:r>
              <w:rPr>
                <w:noProof/>
                <w:webHidden/>
              </w:rPr>
              <w:t>59</w:t>
            </w:r>
            <w:r>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 xml:space="preserve">rtofoto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p>
    <w:p w:rsidR="00724121" w:rsidRPr="009F23BE" w:rsidRDefault="00724121" w:rsidP="009B4CA8">
      <w:pPr>
        <w:pStyle w:val="Overskrift2"/>
      </w:pPr>
      <w:bookmarkStart w:id="3" w:name="_Toc406418350"/>
      <w:bookmarkStart w:id="4" w:name="_Toc48130732"/>
      <w:r w:rsidRPr="009F23BE">
        <w:lastRenderedPageBreak/>
        <w:t>Stamblad:</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8501F0" w:rsidRDefault="009F23BE" w:rsidP="009F23BE">
            <w:pPr>
              <w:spacing w:after="0" w:line="240" w:lineRule="auto"/>
              <w:jc w:val="both"/>
              <w:rPr>
                <w:rFonts w:eastAsia="Times New Roman" w:cs="Arial"/>
                <w:lang w:eastAsia="da-DK"/>
              </w:rPr>
            </w:pPr>
            <w:r w:rsidRPr="008501F0">
              <w:rPr>
                <w:rFonts w:eastAsia="Times New Roman" w:cs="Arial"/>
                <w:lang w:eastAsia="da-DK"/>
              </w:rPr>
              <w:t>Bedriftens ejer og driftsansvarlig</w:t>
            </w:r>
          </w:p>
        </w:tc>
        <w:tc>
          <w:tcPr>
            <w:tcW w:w="4484" w:type="dxa"/>
          </w:tcPr>
          <w:p w:rsidR="009F23BE" w:rsidRPr="008501F0" w:rsidRDefault="00F2389E" w:rsidP="008501F0">
            <w:pPr>
              <w:spacing w:after="0" w:line="240" w:lineRule="auto"/>
              <w:rPr>
                <w:rFonts w:eastAsia="Times New Roman" w:cs="Arial"/>
                <w:lang w:eastAsia="da-DK"/>
              </w:rPr>
            </w:pPr>
            <w:r w:rsidRPr="008501F0">
              <w:rPr>
                <w:rFonts w:eastAsia="Times New Roman" w:cs="Arial"/>
                <w:lang w:eastAsia="da-DK"/>
              </w:rPr>
              <w:t xml:space="preserve">Ejer af husdyrbruget på </w:t>
            </w:r>
            <w:r w:rsidR="008501F0" w:rsidRPr="008501F0">
              <w:rPr>
                <w:rFonts w:eastAsia="Times New Roman" w:cs="Arial"/>
                <w:lang w:eastAsia="da-DK"/>
              </w:rPr>
              <w:t>Holmgårdsvej 4,</w:t>
            </w:r>
            <w:r w:rsidR="008501F0" w:rsidRPr="008501F0">
              <w:rPr>
                <w:rFonts w:eastAsia="Times New Roman" w:cs="Arial"/>
                <w:lang w:eastAsia="da-DK"/>
              </w:rPr>
              <w:br/>
              <w:t>6971 Spjald</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8501F0" w:rsidRDefault="008501F0" w:rsidP="008501F0">
            <w:pPr>
              <w:spacing w:after="0" w:line="240" w:lineRule="auto"/>
              <w:rPr>
                <w:rFonts w:eastAsia="Times New Roman" w:cs="Arial"/>
                <w:lang w:eastAsia="da-DK"/>
              </w:rPr>
            </w:pPr>
            <w:r w:rsidRPr="008501F0">
              <w:rPr>
                <w:rFonts w:eastAsia="Times New Roman" w:cs="Arial"/>
                <w:lang w:eastAsia="da-DK"/>
              </w:rPr>
              <w:t>Holmgårdsvej 4,</w:t>
            </w:r>
          </w:p>
          <w:p w:rsidR="009F23BE" w:rsidRPr="00513321" w:rsidRDefault="008501F0" w:rsidP="008501F0">
            <w:pPr>
              <w:spacing w:after="0" w:line="240" w:lineRule="auto"/>
              <w:rPr>
                <w:rFonts w:eastAsia="Times New Roman" w:cs="Arial"/>
                <w:lang w:eastAsia="da-DK"/>
              </w:rPr>
            </w:pPr>
            <w:r>
              <w:rPr>
                <w:rFonts w:eastAsia="Times New Roman" w:cs="Arial"/>
                <w:lang w:eastAsia="da-DK"/>
              </w:rPr>
              <w:t>6971 Spjald</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8501F0" w:rsidRDefault="008501F0" w:rsidP="008501F0">
            <w:pPr>
              <w:spacing w:after="0" w:line="240" w:lineRule="auto"/>
              <w:rPr>
                <w:rFonts w:eastAsia="Times New Roman" w:cs="Arial"/>
                <w:lang w:eastAsia="da-DK"/>
              </w:rPr>
            </w:pPr>
            <w:r w:rsidRPr="008501F0">
              <w:rPr>
                <w:rFonts w:eastAsia="Times New Roman" w:cs="Arial"/>
                <w:lang w:eastAsia="da-DK"/>
              </w:rPr>
              <w:t>Rikke Mogensen, Vestjysk</w:t>
            </w:r>
          </w:p>
          <w:p w:rsidR="009F23BE" w:rsidRPr="00513321" w:rsidRDefault="008501F0" w:rsidP="008501F0">
            <w:pPr>
              <w:spacing w:after="0" w:line="240" w:lineRule="auto"/>
              <w:rPr>
                <w:rFonts w:eastAsia="Times New Roman" w:cs="Arial"/>
                <w:lang w:eastAsia="da-DK"/>
              </w:rPr>
            </w:pPr>
            <w:r w:rsidRPr="008501F0">
              <w:rPr>
                <w:rFonts w:eastAsia="Times New Roman" w:cs="Arial"/>
                <w:lang w:eastAsia="da-DK"/>
              </w:rPr>
              <w:t>Herningvej 3-5,</w:t>
            </w:r>
            <w:r>
              <w:rPr>
                <w:rFonts w:eastAsia="Times New Roman" w:cs="Arial"/>
                <w:lang w:eastAsia="da-DK"/>
              </w:rPr>
              <w:t xml:space="preserve"> 6950 Ringkøbing</w:t>
            </w:r>
          </w:p>
          <w:p w:rsidR="009F23BE" w:rsidRPr="00513321" w:rsidRDefault="009F23BE" w:rsidP="008501F0">
            <w:pPr>
              <w:spacing w:after="0" w:line="240" w:lineRule="auto"/>
              <w:rPr>
                <w:rFonts w:eastAsia="Times New Roman" w:cs="Arial"/>
                <w:lang w:eastAsia="da-DK"/>
              </w:rPr>
            </w:pPr>
            <w:r w:rsidRPr="00513321">
              <w:rPr>
                <w:rFonts w:eastAsia="Times New Roman" w:cs="Arial"/>
                <w:lang w:eastAsia="da-DK"/>
              </w:rPr>
              <w:t xml:space="preserve">Mobil: </w:t>
            </w:r>
            <w:r w:rsidR="008501F0">
              <w:rPr>
                <w:rFonts w:eastAsia="Times New Roman" w:cs="Arial"/>
                <w:lang w:eastAsia="da-DK"/>
              </w:rPr>
              <w:t>51377602</w:t>
            </w:r>
          </w:p>
          <w:p w:rsidR="009F23BE" w:rsidRPr="00513321" w:rsidRDefault="009F23BE" w:rsidP="008501F0">
            <w:pPr>
              <w:spacing w:after="0" w:line="240" w:lineRule="auto"/>
              <w:rPr>
                <w:rFonts w:eastAsia="Times New Roman" w:cs="Arial"/>
                <w:lang w:val="de-DE" w:eastAsia="da-DK"/>
              </w:rPr>
            </w:pPr>
            <w:r w:rsidRPr="00513321">
              <w:rPr>
                <w:rFonts w:eastAsia="Times New Roman" w:cs="Arial"/>
                <w:lang w:val="de-DE" w:eastAsia="da-DK"/>
              </w:rPr>
              <w:t>E-mail:</w:t>
            </w:r>
            <w:r w:rsidR="008501F0">
              <w:rPr>
                <w:rFonts w:eastAsia="Times New Roman" w:cs="Arial"/>
                <w:lang w:val="de-DE" w:eastAsia="da-DK"/>
              </w:rPr>
              <w:t xml:space="preserve"> rim@vestjysk.dk</w:t>
            </w:r>
            <w:r w:rsidRPr="00513321">
              <w:rPr>
                <w:rFonts w:eastAsia="Times New Roman" w:cs="Arial"/>
                <w:lang w:val="de-DE" w:eastAsia="da-DK"/>
              </w:rPr>
              <w:t xml:space="preserve">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Ringkøbing–Skjern Kommune</w:t>
            </w:r>
          </w:p>
        </w:tc>
      </w:tr>
      <w:tr w:rsidR="009F23BE" w:rsidRPr="009F23BE" w:rsidTr="009F23BE">
        <w:trPr>
          <w:trHeight w:val="284"/>
        </w:trPr>
        <w:tc>
          <w:tcPr>
            <w:tcW w:w="4464" w:type="dxa"/>
          </w:tcPr>
          <w:p w:rsidR="009F23BE" w:rsidRPr="00C661B5" w:rsidRDefault="009F23BE" w:rsidP="009F23BE">
            <w:pPr>
              <w:spacing w:after="0" w:line="240" w:lineRule="auto"/>
              <w:jc w:val="both"/>
              <w:rPr>
                <w:rFonts w:eastAsia="Times New Roman" w:cs="Arial"/>
                <w:lang w:eastAsia="da-DK"/>
              </w:rPr>
            </w:pPr>
            <w:r w:rsidRPr="00C661B5">
              <w:rPr>
                <w:rFonts w:eastAsia="Times New Roman" w:cs="Arial"/>
                <w:lang w:eastAsia="da-DK"/>
              </w:rPr>
              <w:t>Ejendomsnummer</w:t>
            </w:r>
          </w:p>
        </w:tc>
        <w:tc>
          <w:tcPr>
            <w:tcW w:w="4484" w:type="dxa"/>
          </w:tcPr>
          <w:p w:rsidR="009F23BE" w:rsidRPr="00C661B5" w:rsidRDefault="009F23BE" w:rsidP="00C661B5">
            <w:pPr>
              <w:spacing w:after="0" w:line="240" w:lineRule="auto"/>
              <w:jc w:val="both"/>
              <w:rPr>
                <w:rFonts w:eastAsia="Times New Roman" w:cs="Arial"/>
                <w:lang w:eastAsia="da-DK"/>
              </w:rPr>
            </w:pPr>
            <w:r w:rsidRPr="00C661B5">
              <w:rPr>
                <w:rFonts w:eastAsia="Times New Roman" w:cs="Arial"/>
                <w:lang w:eastAsia="da-DK"/>
              </w:rPr>
              <w:t>76000</w:t>
            </w:r>
            <w:r w:rsidR="00C661B5" w:rsidRPr="00C661B5">
              <w:rPr>
                <w:rFonts w:eastAsia="Times New Roman" w:cs="Arial"/>
                <w:lang w:eastAsia="da-DK"/>
              </w:rPr>
              <w:t>33222</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513321" w:rsidRDefault="009F23BE" w:rsidP="009F23BE">
            <w:pPr>
              <w:spacing w:after="0" w:line="240" w:lineRule="auto"/>
              <w:rPr>
                <w:rFonts w:eastAsia="Times New Roman" w:cs="Arial"/>
                <w:lang w:eastAsia="da-DK"/>
              </w:rPr>
            </w:pPr>
            <w:r w:rsidRPr="00513321">
              <w:rPr>
                <w:rFonts w:eastAsia="Times New Roman" w:cs="Arial"/>
                <w:lang w:eastAsia="da-DK"/>
              </w:rPr>
              <w:t xml:space="preserve">Husdyrbrug </w:t>
            </w:r>
            <w:r w:rsidRPr="00C661B5">
              <w:rPr>
                <w:rFonts w:eastAsia="Times New Roman" w:cs="Arial"/>
                <w:lang w:eastAsia="da-DK"/>
              </w:rPr>
              <w:t xml:space="preserve">omfattet af </w:t>
            </w:r>
            <w:r w:rsidR="00513321" w:rsidRPr="00C661B5">
              <w:rPr>
                <w:rFonts w:eastAsia="Times New Roman" w:cs="Arial"/>
                <w:lang w:eastAsia="da-DK"/>
              </w:rPr>
              <w:t>§ 16a</w:t>
            </w:r>
            <w:r w:rsidRPr="00513321">
              <w:rPr>
                <w:rFonts w:eastAsia="Times New Roman" w:cs="Arial"/>
                <w:lang w:eastAsia="da-DK"/>
              </w:rPr>
              <w:t xml:space="preserve"> i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C661B5" w:rsidP="003D6A8F">
            <w:pPr>
              <w:spacing w:after="0" w:line="240" w:lineRule="auto"/>
              <w:rPr>
                <w:rFonts w:eastAsia="Times New Roman" w:cs="Arial"/>
                <w:lang w:eastAsia="da-DK"/>
              </w:rPr>
            </w:pPr>
            <w:r>
              <w:rPr>
                <w:rFonts w:eastAsia="Times New Roman" w:cs="Arial"/>
                <w:lang w:eastAsia="da-DK"/>
              </w:rPr>
              <w:t>219189</w:t>
            </w:r>
            <w:r w:rsidR="00DC689C">
              <w:rPr>
                <w:rFonts w:eastAsia="Times New Roman" w:cs="Arial"/>
                <w:lang w:eastAsia="da-DK"/>
              </w:rPr>
              <w:t>,</w:t>
            </w:r>
            <w:r w:rsidR="009F23BE" w:rsidRPr="00513321">
              <w:rPr>
                <w:rFonts w:eastAsia="Times New Roman" w:cs="Arial"/>
                <w:lang w:eastAsia="da-DK"/>
              </w:rPr>
              <w:t xml:space="preserve"> </w:t>
            </w:r>
            <w:r w:rsidR="00DC689C">
              <w:rPr>
                <w:rFonts w:eastAsia="Times New Roman" w:cs="Arial"/>
                <w:lang w:eastAsia="da-DK"/>
              </w:rPr>
              <w:t>indsendt</w:t>
            </w:r>
            <w:r w:rsidR="009F23BE" w:rsidRPr="00513321">
              <w:rPr>
                <w:rFonts w:eastAsia="Times New Roman" w:cs="Arial"/>
                <w:lang w:eastAsia="da-DK"/>
              </w:rPr>
              <w:t xml:space="preserve"> d. </w:t>
            </w:r>
            <w:r>
              <w:rPr>
                <w:rFonts w:eastAsia="Times New Roman" w:cs="Arial"/>
                <w:lang w:eastAsia="da-DK"/>
              </w:rPr>
              <w:t>15. maj 2020</w:t>
            </w:r>
            <w:r w:rsidR="00932D9D">
              <w:rPr>
                <w:rFonts w:eastAsia="Times New Roman" w:cs="Arial"/>
                <w:lang w:eastAsia="da-DK"/>
              </w:rPr>
              <w:t xml:space="preserve">, ver. </w:t>
            </w:r>
            <w:r w:rsidR="003D6A8F">
              <w:rPr>
                <w:rFonts w:eastAsia="Times New Roman" w:cs="Arial"/>
                <w:lang w:eastAsia="da-DK"/>
              </w:rPr>
              <w:t>2</w:t>
            </w:r>
          </w:p>
        </w:tc>
      </w:tr>
    </w:tbl>
    <w:p w:rsidR="00617547" w:rsidRDefault="00617547" w:rsidP="00617547"/>
    <w:p w:rsidR="00513321" w:rsidRDefault="00513321" w:rsidP="009B4CA8">
      <w:pPr>
        <w:pStyle w:val="Overskrift2"/>
      </w:pPr>
      <w:bookmarkStart w:id="5" w:name="_Toc48130733"/>
      <w:r>
        <w:t>Oplysninger om husdyrbruget:</w:t>
      </w:r>
      <w:bookmarkEnd w:id="5"/>
    </w:p>
    <w:p w:rsidR="00477581" w:rsidRPr="00477581" w:rsidRDefault="00477581" w:rsidP="00477581">
      <w:r>
        <w:t>Stalde og produktioner:</w:t>
      </w:r>
    </w:p>
    <w:tbl>
      <w:tblPr>
        <w:tblStyle w:val="Tabel-Gitter"/>
        <w:tblW w:w="0" w:type="auto"/>
        <w:tblLook w:val="04A0" w:firstRow="1" w:lastRow="0" w:firstColumn="1" w:lastColumn="0" w:noHBand="0" w:noVBand="1"/>
      </w:tblPr>
      <w:tblGrid>
        <w:gridCol w:w="1875"/>
        <w:gridCol w:w="1526"/>
        <w:gridCol w:w="1556"/>
        <w:gridCol w:w="1556"/>
        <w:gridCol w:w="1534"/>
        <w:gridCol w:w="1582"/>
      </w:tblGrid>
      <w:tr w:rsidR="00477581" w:rsidTr="00FC0E71">
        <w:tc>
          <w:tcPr>
            <w:tcW w:w="1875" w:type="dxa"/>
            <w:shd w:val="clear" w:color="auto" w:fill="D9D9D9" w:themeFill="background1" w:themeFillShade="D9"/>
          </w:tcPr>
          <w:p w:rsidR="00B25375" w:rsidRPr="00B25375" w:rsidRDefault="00B25375" w:rsidP="00617547">
            <w:pPr>
              <w:rPr>
                <w:sz w:val="22"/>
                <w:szCs w:val="22"/>
              </w:rPr>
            </w:pPr>
            <w:r>
              <w:rPr>
                <w:sz w:val="22"/>
                <w:szCs w:val="22"/>
              </w:rPr>
              <w:t>Staldnavn</w:t>
            </w:r>
          </w:p>
        </w:tc>
        <w:tc>
          <w:tcPr>
            <w:tcW w:w="1526" w:type="dxa"/>
            <w:shd w:val="clear" w:color="auto" w:fill="D9D9D9" w:themeFill="background1" w:themeFillShade="D9"/>
          </w:tcPr>
          <w:p w:rsidR="00B25375" w:rsidRPr="00B25375" w:rsidRDefault="00477581" w:rsidP="00260560">
            <w:pPr>
              <w:jc w:val="center"/>
              <w:rPr>
                <w:sz w:val="22"/>
                <w:szCs w:val="22"/>
              </w:rPr>
            </w:pPr>
            <w:r>
              <w:rPr>
                <w:sz w:val="22"/>
                <w:szCs w:val="22"/>
              </w:rPr>
              <w:t>Staldstørrelse</w:t>
            </w:r>
            <w:r w:rsidR="00260560">
              <w:rPr>
                <w:sz w:val="22"/>
                <w:szCs w:val="22"/>
              </w:rPr>
              <w:br/>
              <w:t>(m</w:t>
            </w:r>
            <w:r w:rsidR="00260560" w:rsidRPr="00260560">
              <w:rPr>
                <w:sz w:val="22"/>
                <w:szCs w:val="22"/>
                <w:vertAlign w:val="superscript"/>
              </w:rPr>
              <w:t>2</w:t>
            </w:r>
            <w:r w:rsidR="00260560">
              <w:rPr>
                <w:sz w:val="22"/>
                <w:szCs w:val="22"/>
              </w:rPr>
              <w:t>)</w:t>
            </w:r>
          </w:p>
        </w:tc>
        <w:tc>
          <w:tcPr>
            <w:tcW w:w="1556" w:type="dxa"/>
            <w:shd w:val="clear" w:color="auto" w:fill="D9D9D9" w:themeFill="background1" w:themeFillShade="D9"/>
          </w:tcPr>
          <w:p w:rsidR="00B25375" w:rsidRPr="00B25375" w:rsidRDefault="00477581" w:rsidP="00260560">
            <w:pPr>
              <w:jc w:val="center"/>
              <w:rPr>
                <w:sz w:val="22"/>
                <w:szCs w:val="22"/>
              </w:rPr>
            </w:pPr>
            <w:r>
              <w:rPr>
                <w:sz w:val="22"/>
                <w:szCs w:val="22"/>
              </w:rPr>
              <w:t>Produktions</w:t>
            </w:r>
            <w:r w:rsidR="0050194D">
              <w:rPr>
                <w:sz w:val="22"/>
                <w:szCs w:val="22"/>
              </w:rPr>
              <w:t>-</w:t>
            </w:r>
            <w:r>
              <w:rPr>
                <w:sz w:val="22"/>
                <w:szCs w:val="22"/>
              </w:rPr>
              <w:t>areal</w:t>
            </w:r>
            <w:r w:rsidR="0050194D">
              <w:rPr>
                <w:sz w:val="22"/>
                <w:szCs w:val="22"/>
              </w:rPr>
              <w:t xml:space="preserve"> </w:t>
            </w:r>
            <w:r w:rsidR="00260560">
              <w:rPr>
                <w:sz w:val="22"/>
                <w:szCs w:val="22"/>
              </w:rPr>
              <w:t>(m</w:t>
            </w:r>
            <w:r w:rsidR="00260560" w:rsidRPr="00260560">
              <w:rPr>
                <w:sz w:val="22"/>
                <w:szCs w:val="22"/>
                <w:vertAlign w:val="superscript"/>
              </w:rPr>
              <w:t>2</w:t>
            </w:r>
            <w:r w:rsidR="00260560">
              <w:rPr>
                <w:sz w:val="22"/>
                <w:szCs w:val="22"/>
              </w:rPr>
              <w:t>)</w:t>
            </w:r>
          </w:p>
        </w:tc>
        <w:tc>
          <w:tcPr>
            <w:tcW w:w="1556" w:type="dxa"/>
            <w:shd w:val="clear" w:color="auto" w:fill="D9D9D9" w:themeFill="background1" w:themeFillShade="D9"/>
          </w:tcPr>
          <w:p w:rsidR="00B25375" w:rsidRPr="00B25375" w:rsidRDefault="00477581" w:rsidP="00617547">
            <w:pPr>
              <w:rPr>
                <w:sz w:val="22"/>
                <w:szCs w:val="22"/>
              </w:rPr>
            </w:pPr>
            <w:r>
              <w:rPr>
                <w:sz w:val="22"/>
                <w:szCs w:val="22"/>
              </w:rPr>
              <w:t>Dyretype</w:t>
            </w:r>
          </w:p>
        </w:tc>
        <w:tc>
          <w:tcPr>
            <w:tcW w:w="1534" w:type="dxa"/>
            <w:shd w:val="clear" w:color="auto" w:fill="D9D9D9" w:themeFill="background1" w:themeFillShade="D9"/>
          </w:tcPr>
          <w:p w:rsidR="00B25375" w:rsidRPr="00B25375" w:rsidRDefault="00477581" w:rsidP="00617547">
            <w:pPr>
              <w:rPr>
                <w:sz w:val="22"/>
                <w:szCs w:val="22"/>
              </w:rPr>
            </w:pPr>
            <w:r>
              <w:rPr>
                <w:sz w:val="22"/>
                <w:szCs w:val="22"/>
              </w:rPr>
              <w:t>Staldsystem</w:t>
            </w:r>
          </w:p>
        </w:tc>
        <w:tc>
          <w:tcPr>
            <w:tcW w:w="1582" w:type="dxa"/>
            <w:shd w:val="clear" w:color="auto" w:fill="D9D9D9" w:themeFill="background1" w:themeFillShade="D9"/>
          </w:tcPr>
          <w:p w:rsidR="00B25375" w:rsidRPr="00B25375" w:rsidRDefault="005B6F80" w:rsidP="00617547">
            <w:pPr>
              <w:rPr>
                <w:sz w:val="22"/>
                <w:szCs w:val="22"/>
              </w:rPr>
            </w:pPr>
            <w:r>
              <w:rPr>
                <w:sz w:val="22"/>
                <w:szCs w:val="22"/>
              </w:rPr>
              <w:t>Miljøteknologi</w:t>
            </w:r>
          </w:p>
        </w:tc>
      </w:tr>
      <w:tr w:rsidR="002C5944" w:rsidTr="00FC0E71">
        <w:tc>
          <w:tcPr>
            <w:tcW w:w="1875" w:type="dxa"/>
            <w:shd w:val="clear" w:color="auto" w:fill="F2F2F2" w:themeFill="background1" w:themeFillShade="F2"/>
          </w:tcPr>
          <w:p w:rsidR="002C5944" w:rsidRPr="00B25375" w:rsidRDefault="002C5944" w:rsidP="00617547">
            <w:r>
              <w:rPr>
                <w:sz w:val="22"/>
                <w:szCs w:val="22"/>
              </w:rPr>
              <w:t>Eksisterende staldafsnit</w:t>
            </w:r>
          </w:p>
        </w:tc>
        <w:tc>
          <w:tcPr>
            <w:tcW w:w="1526" w:type="dxa"/>
            <w:shd w:val="clear" w:color="auto" w:fill="F2F2F2" w:themeFill="background1" w:themeFillShade="F2"/>
          </w:tcPr>
          <w:p w:rsidR="002C5944" w:rsidRPr="00B25375" w:rsidRDefault="002C5944" w:rsidP="00617547"/>
        </w:tc>
        <w:tc>
          <w:tcPr>
            <w:tcW w:w="1556" w:type="dxa"/>
            <w:shd w:val="clear" w:color="auto" w:fill="F2F2F2" w:themeFill="background1" w:themeFillShade="F2"/>
          </w:tcPr>
          <w:p w:rsidR="002C5944" w:rsidRPr="00B25375" w:rsidRDefault="002C5944" w:rsidP="00617547"/>
        </w:tc>
        <w:tc>
          <w:tcPr>
            <w:tcW w:w="1556" w:type="dxa"/>
            <w:shd w:val="clear" w:color="auto" w:fill="F2F2F2" w:themeFill="background1" w:themeFillShade="F2"/>
          </w:tcPr>
          <w:p w:rsidR="002C5944" w:rsidRPr="00B25375" w:rsidRDefault="002C5944" w:rsidP="00617547"/>
        </w:tc>
        <w:tc>
          <w:tcPr>
            <w:tcW w:w="1534" w:type="dxa"/>
            <w:shd w:val="clear" w:color="auto" w:fill="F2F2F2" w:themeFill="background1" w:themeFillShade="F2"/>
          </w:tcPr>
          <w:p w:rsidR="002C5944" w:rsidRPr="00B25375" w:rsidRDefault="002C5944" w:rsidP="00617547"/>
        </w:tc>
        <w:tc>
          <w:tcPr>
            <w:tcW w:w="1582" w:type="dxa"/>
            <w:shd w:val="clear" w:color="auto" w:fill="F2F2F2" w:themeFill="background1" w:themeFillShade="F2"/>
          </w:tcPr>
          <w:p w:rsidR="002C5944" w:rsidRPr="00B25375" w:rsidRDefault="002C5944" w:rsidP="00617547">
            <w:pPr>
              <w:rPr>
                <w:sz w:val="22"/>
                <w:szCs w:val="22"/>
              </w:rPr>
            </w:pPr>
          </w:p>
        </w:tc>
      </w:tr>
      <w:tr w:rsidR="0050194D" w:rsidTr="00FC0E71">
        <w:trPr>
          <w:trHeight w:val="497"/>
        </w:trPr>
        <w:tc>
          <w:tcPr>
            <w:tcW w:w="1875" w:type="dxa"/>
          </w:tcPr>
          <w:p w:rsidR="0050194D" w:rsidRPr="0050194D" w:rsidRDefault="0050194D" w:rsidP="00617547">
            <w:r w:rsidRPr="0050194D">
              <w:t>Tilbygning 2012</w:t>
            </w:r>
          </w:p>
        </w:tc>
        <w:tc>
          <w:tcPr>
            <w:tcW w:w="1526" w:type="dxa"/>
          </w:tcPr>
          <w:p w:rsidR="0050194D" w:rsidRPr="0050194D" w:rsidRDefault="0050194D" w:rsidP="00617547">
            <w:r w:rsidRPr="0050194D">
              <w:t>1135</w:t>
            </w:r>
          </w:p>
        </w:tc>
        <w:tc>
          <w:tcPr>
            <w:tcW w:w="1556" w:type="dxa"/>
          </w:tcPr>
          <w:p w:rsidR="0050194D" w:rsidRPr="0050194D" w:rsidRDefault="0050194D" w:rsidP="0086074C">
            <w:r w:rsidRPr="0050194D">
              <w:t>800</w:t>
            </w:r>
          </w:p>
        </w:tc>
        <w:tc>
          <w:tcPr>
            <w:tcW w:w="1556" w:type="dxa"/>
          </w:tcPr>
          <w:p w:rsidR="0050194D" w:rsidRPr="0050194D" w:rsidRDefault="0050194D" w:rsidP="0050194D">
            <w:r w:rsidRPr="0050194D">
              <w:t>Malkekøer, kvier og stude</w:t>
            </w:r>
          </w:p>
        </w:tc>
        <w:tc>
          <w:tcPr>
            <w:tcW w:w="1534" w:type="dxa"/>
          </w:tcPr>
          <w:p w:rsidR="0050194D" w:rsidRPr="0050194D" w:rsidRDefault="0050194D" w:rsidP="00617547">
            <w:r w:rsidRPr="0050194D">
              <w:t>Sengestald med spalter</w:t>
            </w:r>
          </w:p>
        </w:tc>
        <w:tc>
          <w:tcPr>
            <w:tcW w:w="1582" w:type="dxa"/>
          </w:tcPr>
          <w:p w:rsidR="0050194D" w:rsidRPr="0050194D" w:rsidRDefault="0050194D" w:rsidP="00617547">
            <w:r w:rsidRPr="0050194D">
              <w:t>Ingen</w:t>
            </w:r>
          </w:p>
        </w:tc>
      </w:tr>
      <w:tr w:rsidR="00AF5232" w:rsidTr="00FC0E71">
        <w:trPr>
          <w:trHeight w:val="1172"/>
        </w:trPr>
        <w:tc>
          <w:tcPr>
            <w:tcW w:w="1875" w:type="dxa"/>
          </w:tcPr>
          <w:p w:rsidR="00AF5232" w:rsidRPr="0050194D" w:rsidRDefault="00AF5232" w:rsidP="00617547">
            <w:r w:rsidRPr="0050194D">
              <w:t>Eksisterende stald</w:t>
            </w:r>
          </w:p>
        </w:tc>
        <w:tc>
          <w:tcPr>
            <w:tcW w:w="1526" w:type="dxa"/>
          </w:tcPr>
          <w:p w:rsidR="00AF5232" w:rsidRPr="0050194D" w:rsidRDefault="00AF5232" w:rsidP="00617547">
            <w:r w:rsidRPr="0050194D">
              <w:t>2152</w:t>
            </w:r>
          </w:p>
        </w:tc>
        <w:tc>
          <w:tcPr>
            <w:tcW w:w="1556" w:type="dxa"/>
          </w:tcPr>
          <w:p w:rsidR="00AF5232" w:rsidRPr="0050194D" w:rsidRDefault="00AF5232" w:rsidP="00617547">
            <w:r w:rsidRPr="0050194D">
              <w:t>110</w:t>
            </w:r>
          </w:p>
          <w:p w:rsidR="00AF5232" w:rsidRPr="0050194D" w:rsidRDefault="00AF5232" w:rsidP="00617547">
            <w:r>
              <w:br/>
            </w:r>
            <w:r w:rsidRPr="0050194D">
              <w:t>127</w:t>
            </w:r>
          </w:p>
          <w:p w:rsidR="00AF5232" w:rsidRPr="0050194D" w:rsidRDefault="00AF5232" w:rsidP="00617547">
            <w:r>
              <w:br/>
            </w:r>
            <w:r>
              <w:br/>
            </w:r>
            <w:r w:rsidRPr="0050194D">
              <w:t>1494</w:t>
            </w:r>
          </w:p>
        </w:tc>
        <w:tc>
          <w:tcPr>
            <w:tcW w:w="1556" w:type="dxa"/>
          </w:tcPr>
          <w:p w:rsidR="00AF5232" w:rsidRPr="0050194D" w:rsidRDefault="00AF5232" w:rsidP="00617547">
            <w:r w:rsidRPr="0050194D">
              <w:t>Kalve &lt; 6mdr.</w:t>
            </w:r>
          </w:p>
          <w:p w:rsidR="00AF5232" w:rsidRPr="0050194D" w:rsidRDefault="00AF5232" w:rsidP="00617547">
            <w:r>
              <w:br/>
            </w:r>
            <w:r w:rsidRPr="0050194D">
              <w:t>Malkekøer, kvier og stude</w:t>
            </w:r>
          </w:p>
          <w:p w:rsidR="00AF5232" w:rsidRPr="0050194D" w:rsidRDefault="00AF5232" w:rsidP="00617547">
            <w:r>
              <w:br/>
            </w:r>
            <w:r w:rsidRPr="0050194D">
              <w:t>Malkekøer, kvier og stude</w:t>
            </w:r>
          </w:p>
        </w:tc>
        <w:tc>
          <w:tcPr>
            <w:tcW w:w="1534" w:type="dxa"/>
          </w:tcPr>
          <w:p w:rsidR="00AF5232" w:rsidRPr="0050194D" w:rsidRDefault="00AF5232" w:rsidP="00617547">
            <w:r w:rsidRPr="0050194D">
              <w:t>Dybstrøelse</w:t>
            </w:r>
          </w:p>
          <w:p w:rsidR="00AF5232" w:rsidRPr="0050194D" w:rsidRDefault="00AF5232" w:rsidP="00617547">
            <w:r>
              <w:br/>
            </w:r>
            <w:r w:rsidRPr="0050194D">
              <w:t>Dybstrøelse</w:t>
            </w:r>
          </w:p>
          <w:p w:rsidR="00AF5232" w:rsidRPr="0050194D" w:rsidRDefault="00AF5232" w:rsidP="00617547">
            <w:r>
              <w:br/>
            </w:r>
            <w:r>
              <w:br/>
            </w:r>
            <w:r w:rsidRPr="0050194D">
              <w:t>Sengestald med spalter</w:t>
            </w:r>
          </w:p>
        </w:tc>
        <w:tc>
          <w:tcPr>
            <w:tcW w:w="1582" w:type="dxa"/>
          </w:tcPr>
          <w:p w:rsidR="00AF5232" w:rsidRPr="0050194D" w:rsidRDefault="00AF5232" w:rsidP="00617547">
            <w:r w:rsidRPr="0050194D">
              <w:t>-</w:t>
            </w:r>
          </w:p>
          <w:p w:rsidR="00AF5232" w:rsidRPr="0050194D" w:rsidRDefault="00AF5232" w:rsidP="00617547">
            <w:r>
              <w:br/>
            </w:r>
            <w:r w:rsidRPr="0050194D">
              <w:t>-</w:t>
            </w:r>
          </w:p>
          <w:p w:rsidR="00AF5232" w:rsidRPr="0050194D" w:rsidRDefault="00AF5232" w:rsidP="00617547">
            <w:r>
              <w:br/>
            </w:r>
            <w:r>
              <w:br/>
            </w:r>
            <w:r w:rsidRPr="0050194D">
              <w:t>-</w:t>
            </w:r>
          </w:p>
        </w:tc>
      </w:tr>
      <w:tr w:rsidR="0050194D" w:rsidTr="00FC0E71">
        <w:tc>
          <w:tcPr>
            <w:tcW w:w="1875" w:type="dxa"/>
          </w:tcPr>
          <w:p w:rsidR="0050194D" w:rsidRPr="0050194D" w:rsidRDefault="0050194D" w:rsidP="00617547">
            <w:r w:rsidRPr="0050194D">
              <w:t>Kalve og goldkostald</w:t>
            </w:r>
          </w:p>
        </w:tc>
        <w:tc>
          <w:tcPr>
            <w:tcW w:w="1526" w:type="dxa"/>
          </w:tcPr>
          <w:p w:rsidR="0050194D" w:rsidRPr="0050194D" w:rsidRDefault="0050194D" w:rsidP="00617547">
            <w:r w:rsidRPr="0050194D">
              <w:t>1431</w:t>
            </w:r>
          </w:p>
        </w:tc>
        <w:tc>
          <w:tcPr>
            <w:tcW w:w="1556" w:type="dxa"/>
          </w:tcPr>
          <w:p w:rsidR="0050194D" w:rsidRPr="0050194D" w:rsidRDefault="0050194D" w:rsidP="00617547">
            <w:r w:rsidRPr="0050194D">
              <w:t>900</w:t>
            </w:r>
          </w:p>
        </w:tc>
        <w:tc>
          <w:tcPr>
            <w:tcW w:w="1556" w:type="dxa"/>
          </w:tcPr>
          <w:p w:rsidR="0050194D" w:rsidRPr="0050194D" w:rsidRDefault="0050194D" w:rsidP="00617547">
            <w:r w:rsidRPr="0050194D">
              <w:t>Flexgruppe: alle kvæg</w:t>
            </w:r>
          </w:p>
        </w:tc>
        <w:tc>
          <w:tcPr>
            <w:tcW w:w="1534" w:type="dxa"/>
          </w:tcPr>
          <w:p w:rsidR="0050194D" w:rsidRPr="0050194D" w:rsidRDefault="0050194D" w:rsidP="00617547">
            <w:r w:rsidRPr="0050194D">
              <w:t>Dybstrøelse</w:t>
            </w:r>
          </w:p>
        </w:tc>
        <w:tc>
          <w:tcPr>
            <w:tcW w:w="1582" w:type="dxa"/>
          </w:tcPr>
          <w:p w:rsidR="0050194D" w:rsidRPr="0050194D" w:rsidRDefault="0050194D" w:rsidP="00617547">
            <w:r w:rsidRPr="0050194D">
              <w:t>-</w:t>
            </w:r>
          </w:p>
        </w:tc>
      </w:tr>
      <w:tr w:rsidR="0050194D" w:rsidTr="00FC0E71">
        <w:tc>
          <w:tcPr>
            <w:tcW w:w="1875" w:type="dxa"/>
          </w:tcPr>
          <w:p w:rsidR="0050194D" w:rsidRPr="0050194D" w:rsidRDefault="0050194D" w:rsidP="00617547">
            <w:r w:rsidRPr="0050194D">
              <w:t>Kalvehytter</w:t>
            </w:r>
          </w:p>
        </w:tc>
        <w:tc>
          <w:tcPr>
            <w:tcW w:w="1526" w:type="dxa"/>
          </w:tcPr>
          <w:p w:rsidR="0050194D" w:rsidRPr="0050194D" w:rsidRDefault="0050194D" w:rsidP="00617547">
            <w:r w:rsidRPr="0050194D">
              <w:t>166</w:t>
            </w:r>
          </w:p>
        </w:tc>
        <w:tc>
          <w:tcPr>
            <w:tcW w:w="1556" w:type="dxa"/>
          </w:tcPr>
          <w:p w:rsidR="0050194D" w:rsidRPr="0050194D" w:rsidRDefault="0050194D" w:rsidP="00617547">
            <w:r w:rsidRPr="0050194D">
              <w:t>73</w:t>
            </w:r>
          </w:p>
        </w:tc>
        <w:tc>
          <w:tcPr>
            <w:tcW w:w="1556" w:type="dxa"/>
          </w:tcPr>
          <w:p w:rsidR="0050194D" w:rsidRPr="0050194D" w:rsidRDefault="0050194D" w:rsidP="0050194D">
            <w:r w:rsidRPr="0050194D">
              <w:t>Kalve &lt; 6 mdr.</w:t>
            </w:r>
          </w:p>
        </w:tc>
        <w:tc>
          <w:tcPr>
            <w:tcW w:w="1534" w:type="dxa"/>
          </w:tcPr>
          <w:p w:rsidR="0050194D" w:rsidRPr="0050194D" w:rsidRDefault="0050194D" w:rsidP="00617547">
            <w:r>
              <w:t>Dybstrøelse</w:t>
            </w:r>
          </w:p>
        </w:tc>
        <w:tc>
          <w:tcPr>
            <w:tcW w:w="1582" w:type="dxa"/>
          </w:tcPr>
          <w:p w:rsidR="0050194D" w:rsidRPr="0050194D" w:rsidRDefault="0050194D" w:rsidP="00617547">
            <w:r>
              <w:t>-</w:t>
            </w:r>
          </w:p>
        </w:tc>
      </w:tr>
      <w:tr w:rsidR="00FC0E71" w:rsidTr="00FC0E71">
        <w:tc>
          <w:tcPr>
            <w:tcW w:w="1875" w:type="dxa"/>
            <w:shd w:val="clear" w:color="auto" w:fill="F2F2F2" w:themeFill="background1" w:themeFillShade="F2"/>
          </w:tcPr>
          <w:p w:rsidR="00FC0E71" w:rsidRPr="0050194D" w:rsidRDefault="00FC0E71" w:rsidP="00617547">
            <w:r w:rsidRPr="0050194D">
              <w:t>Nye Staldafsnit</w:t>
            </w:r>
          </w:p>
        </w:tc>
        <w:tc>
          <w:tcPr>
            <w:tcW w:w="1526" w:type="dxa"/>
            <w:shd w:val="clear" w:color="auto" w:fill="F2F2F2" w:themeFill="background1" w:themeFillShade="F2"/>
          </w:tcPr>
          <w:p w:rsidR="00FC0E71" w:rsidRPr="0050194D" w:rsidRDefault="00FC0E71" w:rsidP="00617547"/>
        </w:tc>
        <w:tc>
          <w:tcPr>
            <w:tcW w:w="1556" w:type="dxa"/>
            <w:shd w:val="clear" w:color="auto" w:fill="F2F2F2" w:themeFill="background1" w:themeFillShade="F2"/>
          </w:tcPr>
          <w:p w:rsidR="00FC0E71" w:rsidRPr="0050194D" w:rsidRDefault="00FC0E71" w:rsidP="00617547"/>
        </w:tc>
        <w:tc>
          <w:tcPr>
            <w:tcW w:w="1556" w:type="dxa"/>
            <w:shd w:val="clear" w:color="auto" w:fill="F2F2F2" w:themeFill="background1" w:themeFillShade="F2"/>
          </w:tcPr>
          <w:p w:rsidR="00FC0E71" w:rsidRPr="0050194D" w:rsidRDefault="00FC0E71" w:rsidP="00617547"/>
        </w:tc>
        <w:tc>
          <w:tcPr>
            <w:tcW w:w="1534" w:type="dxa"/>
            <w:shd w:val="clear" w:color="auto" w:fill="F2F2F2" w:themeFill="background1" w:themeFillShade="F2"/>
          </w:tcPr>
          <w:p w:rsidR="00FC0E71" w:rsidRPr="0050194D" w:rsidRDefault="00FC0E71" w:rsidP="00617547"/>
        </w:tc>
        <w:tc>
          <w:tcPr>
            <w:tcW w:w="1582" w:type="dxa"/>
            <w:shd w:val="clear" w:color="auto" w:fill="F2F2F2" w:themeFill="background1" w:themeFillShade="F2"/>
          </w:tcPr>
          <w:p w:rsidR="00FC0E71" w:rsidRPr="0050194D" w:rsidRDefault="00FC0E71" w:rsidP="00617547"/>
        </w:tc>
      </w:tr>
      <w:tr w:rsidR="00477581" w:rsidTr="00FC0E71">
        <w:tc>
          <w:tcPr>
            <w:tcW w:w="1875" w:type="dxa"/>
          </w:tcPr>
          <w:p w:rsidR="00B25375" w:rsidRPr="0050194D" w:rsidRDefault="003C5FEB" w:rsidP="00617547">
            <w:r>
              <w:t>Malkeområde</w:t>
            </w:r>
          </w:p>
        </w:tc>
        <w:tc>
          <w:tcPr>
            <w:tcW w:w="1526" w:type="dxa"/>
          </w:tcPr>
          <w:p w:rsidR="00B25375" w:rsidRPr="0050194D" w:rsidRDefault="003C5FEB" w:rsidP="00617547">
            <w:r>
              <w:t>380</w:t>
            </w:r>
          </w:p>
        </w:tc>
        <w:tc>
          <w:tcPr>
            <w:tcW w:w="1556" w:type="dxa"/>
          </w:tcPr>
          <w:p w:rsidR="00B25375" w:rsidRPr="0050194D" w:rsidRDefault="003C5FEB" w:rsidP="00617547">
            <w:r>
              <w:t>250</w:t>
            </w:r>
          </w:p>
        </w:tc>
        <w:tc>
          <w:tcPr>
            <w:tcW w:w="1556" w:type="dxa"/>
          </w:tcPr>
          <w:p w:rsidR="00B25375" w:rsidRPr="0050194D" w:rsidRDefault="003C5FEB" w:rsidP="00617547">
            <w:r w:rsidRPr="0050194D">
              <w:t>Malkekøer, kvier og stude</w:t>
            </w:r>
          </w:p>
        </w:tc>
        <w:tc>
          <w:tcPr>
            <w:tcW w:w="1534" w:type="dxa"/>
          </w:tcPr>
          <w:p w:rsidR="00B25375" w:rsidRPr="0050194D" w:rsidRDefault="003D6A8F" w:rsidP="00617547">
            <w:r>
              <w:t>S</w:t>
            </w:r>
            <w:r w:rsidR="003C5FEB" w:rsidRPr="0050194D">
              <w:t>palter</w:t>
            </w:r>
          </w:p>
        </w:tc>
        <w:tc>
          <w:tcPr>
            <w:tcW w:w="1582" w:type="dxa"/>
          </w:tcPr>
          <w:p w:rsidR="00B25375" w:rsidRPr="0050194D" w:rsidRDefault="003C5FEB" w:rsidP="00617547">
            <w:r>
              <w:t>-</w:t>
            </w:r>
          </w:p>
        </w:tc>
      </w:tr>
    </w:tbl>
    <w:p w:rsidR="003C5FEB" w:rsidRDefault="003C5FEB" w:rsidP="00617547">
      <w:r>
        <w:br/>
        <w:t xml:space="preserve">Der ud over er der tilladelse til </w:t>
      </w:r>
      <w:r w:rsidR="00D47FCA">
        <w:t>81 søer på friland samt 2000</w:t>
      </w:r>
      <w:r>
        <w:t xml:space="preserve"> smågrise</w:t>
      </w:r>
      <w:r w:rsidR="00D47FCA">
        <w:t xml:space="preserve"> (friland)</w:t>
      </w:r>
      <w:r>
        <w:t xml:space="preserve"> i ikke fast placerede grisehytter.</w:t>
      </w:r>
    </w:p>
    <w:p w:rsidR="00477581" w:rsidRPr="00E21126" w:rsidRDefault="00477581" w:rsidP="00617547">
      <w:r w:rsidRPr="00E21126">
        <w:t>Opbevaringslagre</w:t>
      </w:r>
    </w:p>
    <w:tbl>
      <w:tblPr>
        <w:tblStyle w:val="Tabel-Gitter"/>
        <w:tblW w:w="0" w:type="auto"/>
        <w:tblLook w:val="04A0" w:firstRow="1" w:lastRow="0" w:firstColumn="1" w:lastColumn="0" w:noHBand="0" w:noVBand="1"/>
      </w:tblPr>
      <w:tblGrid>
        <w:gridCol w:w="1854"/>
        <w:gridCol w:w="1721"/>
        <w:gridCol w:w="1772"/>
        <w:gridCol w:w="2207"/>
        <w:gridCol w:w="2075"/>
      </w:tblGrid>
      <w:tr w:rsidR="00E21126" w:rsidRPr="00E21126" w:rsidTr="00FC0E71">
        <w:tc>
          <w:tcPr>
            <w:tcW w:w="1854" w:type="dxa"/>
            <w:shd w:val="clear" w:color="auto" w:fill="D9D9D9" w:themeFill="background1" w:themeFillShade="D9"/>
          </w:tcPr>
          <w:p w:rsidR="00E21126" w:rsidRPr="00E21126" w:rsidRDefault="00E21126" w:rsidP="00617547">
            <w:pPr>
              <w:rPr>
                <w:sz w:val="22"/>
                <w:szCs w:val="22"/>
              </w:rPr>
            </w:pPr>
            <w:r w:rsidRPr="00E21126">
              <w:rPr>
                <w:sz w:val="22"/>
                <w:szCs w:val="22"/>
              </w:rPr>
              <w:t>Navn</w:t>
            </w:r>
          </w:p>
        </w:tc>
        <w:tc>
          <w:tcPr>
            <w:tcW w:w="1721" w:type="dxa"/>
            <w:shd w:val="clear" w:color="auto" w:fill="D9D9D9" w:themeFill="background1" w:themeFillShade="D9"/>
          </w:tcPr>
          <w:p w:rsidR="00E21126" w:rsidRPr="00E21126" w:rsidRDefault="00E21126" w:rsidP="00617547">
            <w:pPr>
              <w:rPr>
                <w:sz w:val="22"/>
                <w:szCs w:val="22"/>
              </w:rPr>
            </w:pPr>
            <w:r w:rsidRPr="00E21126">
              <w:rPr>
                <w:sz w:val="22"/>
                <w:szCs w:val="22"/>
              </w:rPr>
              <w:t>Lagertype</w:t>
            </w:r>
          </w:p>
        </w:tc>
        <w:tc>
          <w:tcPr>
            <w:tcW w:w="1772" w:type="dxa"/>
            <w:shd w:val="clear" w:color="auto" w:fill="D9D9D9" w:themeFill="background1" w:themeFillShade="D9"/>
          </w:tcPr>
          <w:p w:rsidR="00E21126" w:rsidRPr="00E21126" w:rsidRDefault="00E21126" w:rsidP="00617547">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07" w:type="dxa"/>
            <w:shd w:val="clear" w:color="auto" w:fill="D9D9D9" w:themeFill="background1" w:themeFillShade="D9"/>
          </w:tcPr>
          <w:p w:rsidR="00E21126" w:rsidRPr="00E21126" w:rsidRDefault="00E21126" w:rsidP="00617547">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075" w:type="dxa"/>
            <w:shd w:val="clear" w:color="auto" w:fill="D9D9D9" w:themeFill="background1" w:themeFillShade="D9"/>
          </w:tcPr>
          <w:p w:rsidR="00E21126" w:rsidRPr="00E21126" w:rsidRDefault="00E21126" w:rsidP="00E21126">
            <w:pPr>
              <w:jc w:val="center"/>
              <w:rPr>
                <w:sz w:val="22"/>
                <w:szCs w:val="22"/>
              </w:rPr>
            </w:pPr>
            <w:r w:rsidRPr="00E21126">
              <w:rPr>
                <w:sz w:val="22"/>
                <w:szCs w:val="22"/>
              </w:rPr>
              <w:t>Miljøteknologi</w:t>
            </w:r>
          </w:p>
        </w:tc>
      </w:tr>
      <w:tr w:rsidR="00FC0E71" w:rsidRPr="00E21126" w:rsidTr="00FC0E71">
        <w:tc>
          <w:tcPr>
            <w:tcW w:w="1854" w:type="dxa"/>
            <w:shd w:val="clear" w:color="auto" w:fill="F2F2F2" w:themeFill="background1" w:themeFillShade="F2"/>
          </w:tcPr>
          <w:p w:rsidR="00FC0E71" w:rsidRPr="00E21126" w:rsidRDefault="00FC0E71" w:rsidP="00617547">
            <w:r w:rsidRPr="00E21126">
              <w:rPr>
                <w:sz w:val="22"/>
                <w:szCs w:val="22"/>
              </w:rPr>
              <w:t>Eksisterende opbevaringslagre</w:t>
            </w:r>
          </w:p>
        </w:tc>
        <w:tc>
          <w:tcPr>
            <w:tcW w:w="1721" w:type="dxa"/>
            <w:shd w:val="clear" w:color="auto" w:fill="F2F2F2" w:themeFill="background1" w:themeFillShade="F2"/>
          </w:tcPr>
          <w:p w:rsidR="00FC0E71" w:rsidRPr="00E21126" w:rsidRDefault="00FC0E71" w:rsidP="00617547"/>
        </w:tc>
        <w:tc>
          <w:tcPr>
            <w:tcW w:w="1772" w:type="dxa"/>
            <w:shd w:val="clear" w:color="auto" w:fill="F2F2F2" w:themeFill="background1" w:themeFillShade="F2"/>
          </w:tcPr>
          <w:p w:rsidR="00FC0E71" w:rsidRPr="00E21126" w:rsidRDefault="00FC0E71" w:rsidP="00617547"/>
        </w:tc>
        <w:tc>
          <w:tcPr>
            <w:tcW w:w="2207" w:type="dxa"/>
            <w:shd w:val="clear" w:color="auto" w:fill="F2F2F2" w:themeFill="background1" w:themeFillShade="F2"/>
          </w:tcPr>
          <w:p w:rsidR="00FC0E71" w:rsidRPr="00E21126" w:rsidRDefault="00FC0E71" w:rsidP="00617547"/>
        </w:tc>
        <w:tc>
          <w:tcPr>
            <w:tcW w:w="2075" w:type="dxa"/>
            <w:shd w:val="clear" w:color="auto" w:fill="F2F2F2" w:themeFill="background1" w:themeFillShade="F2"/>
          </w:tcPr>
          <w:p w:rsidR="00FC0E71" w:rsidRPr="00E21126" w:rsidRDefault="00FC0E71" w:rsidP="00617547">
            <w:pPr>
              <w:rPr>
                <w:sz w:val="22"/>
                <w:szCs w:val="22"/>
              </w:rPr>
            </w:pPr>
          </w:p>
        </w:tc>
      </w:tr>
      <w:tr w:rsidR="00E21126" w:rsidRPr="00E21126" w:rsidTr="00FC0E71">
        <w:tc>
          <w:tcPr>
            <w:tcW w:w="1854" w:type="dxa"/>
          </w:tcPr>
          <w:p w:rsidR="00E21126" w:rsidRPr="003C5FEB" w:rsidRDefault="00E21126" w:rsidP="00617547">
            <w:pPr>
              <w:rPr>
                <w:sz w:val="22"/>
                <w:szCs w:val="22"/>
              </w:rPr>
            </w:pPr>
            <w:r w:rsidRPr="003C5FEB">
              <w:rPr>
                <w:sz w:val="22"/>
                <w:szCs w:val="22"/>
              </w:rPr>
              <w:t>Gyllebeholder</w:t>
            </w:r>
          </w:p>
        </w:tc>
        <w:tc>
          <w:tcPr>
            <w:tcW w:w="1721" w:type="dxa"/>
          </w:tcPr>
          <w:p w:rsidR="00E21126" w:rsidRPr="003C5FEB" w:rsidRDefault="00E21126" w:rsidP="00617547">
            <w:pPr>
              <w:rPr>
                <w:sz w:val="22"/>
                <w:szCs w:val="22"/>
              </w:rPr>
            </w:pPr>
            <w:r w:rsidRPr="003C5FEB">
              <w:rPr>
                <w:sz w:val="22"/>
                <w:szCs w:val="22"/>
              </w:rPr>
              <w:t>Flydende</w:t>
            </w:r>
          </w:p>
        </w:tc>
        <w:tc>
          <w:tcPr>
            <w:tcW w:w="1772" w:type="dxa"/>
          </w:tcPr>
          <w:p w:rsidR="00E21126" w:rsidRPr="003C5FEB" w:rsidRDefault="003C5FEB" w:rsidP="00617547">
            <w:pPr>
              <w:rPr>
                <w:sz w:val="22"/>
                <w:szCs w:val="22"/>
              </w:rPr>
            </w:pPr>
            <w:r w:rsidRPr="003C5FEB">
              <w:rPr>
                <w:sz w:val="22"/>
                <w:szCs w:val="22"/>
              </w:rPr>
              <w:t>2500</w:t>
            </w:r>
          </w:p>
        </w:tc>
        <w:tc>
          <w:tcPr>
            <w:tcW w:w="2207" w:type="dxa"/>
          </w:tcPr>
          <w:p w:rsidR="00E21126" w:rsidRPr="003C5FEB" w:rsidRDefault="003C5FEB" w:rsidP="00617547">
            <w:pPr>
              <w:rPr>
                <w:sz w:val="22"/>
                <w:szCs w:val="22"/>
              </w:rPr>
            </w:pPr>
            <w:r w:rsidRPr="003C5FEB">
              <w:rPr>
                <w:sz w:val="22"/>
                <w:szCs w:val="22"/>
              </w:rPr>
              <w:t>628</w:t>
            </w:r>
          </w:p>
        </w:tc>
        <w:tc>
          <w:tcPr>
            <w:tcW w:w="2075" w:type="dxa"/>
          </w:tcPr>
          <w:p w:rsidR="00E21126" w:rsidRPr="003C5FEB" w:rsidRDefault="003C5FEB" w:rsidP="00617547">
            <w:pPr>
              <w:rPr>
                <w:sz w:val="22"/>
                <w:szCs w:val="22"/>
              </w:rPr>
            </w:pPr>
            <w:r w:rsidRPr="003C5FEB">
              <w:rPr>
                <w:sz w:val="22"/>
                <w:szCs w:val="22"/>
              </w:rPr>
              <w:t>Ingen</w:t>
            </w:r>
          </w:p>
        </w:tc>
      </w:tr>
      <w:tr w:rsidR="00E21126" w:rsidRPr="00E21126" w:rsidTr="00FC0E71">
        <w:tc>
          <w:tcPr>
            <w:tcW w:w="1854" w:type="dxa"/>
          </w:tcPr>
          <w:p w:rsidR="00E21126" w:rsidRPr="00E21126" w:rsidRDefault="003C5FEB" w:rsidP="00617547">
            <w:pPr>
              <w:rPr>
                <w:sz w:val="22"/>
                <w:szCs w:val="22"/>
              </w:rPr>
            </w:pPr>
            <w:r>
              <w:rPr>
                <w:sz w:val="22"/>
                <w:szCs w:val="22"/>
              </w:rPr>
              <w:t>Møddingsplads</w:t>
            </w:r>
          </w:p>
        </w:tc>
        <w:tc>
          <w:tcPr>
            <w:tcW w:w="1721" w:type="dxa"/>
          </w:tcPr>
          <w:p w:rsidR="00E21126" w:rsidRPr="00E21126" w:rsidRDefault="003C5FEB" w:rsidP="00617547">
            <w:pPr>
              <w:rPr>
                <w:sz w:val="22"/>
                <w:szCs w:val="22"/>
              </w:rPr>
            </w:pPr>
            <w:r>
              <w:rPr>
                <w:sz w:val="22"/>
                <w:szCs w:val="22"/>
              </w:rPr>
              <w:t>Fast</w:t>
            </w:r>
          </w:p>
        </w:tc>
        <w:tc>
          <w:tcPr>
            <w:tcW w:w="1772" w:type="dxa"/>
          </w:tcPr>
          <w:p w:rsidR="00E21126" w:rsidRPr="00E21126" w:rsidRDefault="00E21126" w:rsidP="00617547">
            <w:pPr>
              <w:rPr>
                <w:sz w:val="22"/>
                <w:szCs w:val="22"/>
              </w:rPr>
            </w:pPr>
          </w:p>
        </w:tc>
        <w:tc>
          <w:tcPr>
            <w:tcW w:w="2207" w:type="dxa"/>
          </w:tcPr>
          <w:p w:rsidR="00E21126" w:rsidRPr="00E21126" w:rsidRDefault="003C5FEB" w:rsidP="00617547">
            <w:pPr>
              <w:rPr>
                <w:sz w:val="22"/>
                <w:szCs w:val="22"/>
              </w:rPr>
            </w:pPr>
            <w:r>
              <w:rPr>
                <w:sz w:val="22"/>
                <w:szCs w:val="22"/>
              </w:rPr>
              <w:t>500</w:t>
            </w:r>
          </w:p>
        </w:tc>
        <w:tc>
          <w:tcPr>
            <w:tcW w:w="2075" w:type="dxa"/>
          </w:tcPr>
          <w:p w:rsidR="00E21126" w:rsidRPr="00E21126" w:rsidRDefault="003C5FEB" w:rsidP="00617547">
            <w:pPr>
              <w:rPr>
                <w:sz w:val="22"/>
                <w:szCs w:val="22"/>
              </w:rPr>
            </w:pPr>
            <w:r>
              <w:rPr>
                <w:sz w:val="22"/>
                <w:szCs w:val="22"/>
              </w:rPr>
              <w:t>Ingen</w:t>
            </w:r>
          </w:p>
        </w:tc>
      </w:tr>
    </w:tbl>
    <w:p w:rsidR="00477581" w:rsidRPr="00477581" w:rsidRDefault="00477581" w:rsidP="00617547"/>
    <w:p w:rsidR="00513321" w:rsidRPr="00617547" w:rsidRDefault="00513321" w:rsidP="00617547"/>
    <w:p w:rsidR="005B4C48" w:rsidRPr="00513321" w:rsidRDefault="005B4C48" w:rsidP="001F352D">
      <w:pPr>
        <w:pStyle w:val="Overskrift1"/>
        <w:rPr>
          <w:rFonts w:eastAsia="Times New Roman"/>
          <w:sz w:val="40"/>
          <w:szCs w:val="40"/>
          <w:lang w:eastAsia="da-DK"/>
        </w:rPr>
      </w:pPr>
      <w:bookmarkStart w:id="6" w:name="_Toc48130734"/>
      <w:r w:rsidRPr="00513321">
        <w:rPr>
          <w:rFonts w:eastAsia="Times New Roman"/>
          <w:sz w:val="40"/>
          <w:szCs w:val="40"/>
          <w:lang w:eastAsia="da-DK"/>
        </w:rPr>
        <w:lastRenderedPageBreak/>
        <w:t>Meddelelse af miljøgodkendelse</w:t>
      </w:r>
      <w:bookmarkEnd w:id="6"/>
    </w:p>
    <w:p w:rsidR="005B4C48" w:rsidRPr="00513321" w:rsidRDefault="005B4C48" w:rsidP="001F352D">
      <w:pPr>
        <w:pStyle w:val="Overskrift2"/>
        <w:rPr>
          <w:szCs w:val="24"/>
          <w:lang w:eastAsia="da-DK"/>
        </w:rPr>
      </w:pPr>
      <w:bookmarkStart w:id="7" w:name="_Toc48130735"/>
      <w:r w:rsidRPr="00513321">
        <w:rPr>
          <w:szCs w:val="24"/>
          <w:lang w:eastAsia="da-DK"/>
        </w:rPr>
        <w:t>Baggrund og kort resumé</w:t>
      </w:r>
      <w:bookmarkEnd w:id="7"/>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modtog den </w:t>
      </w:r>
      <w:r w:rsidR="008501F0">
        <w:rPr>
          <w:rFonts w:eastAsia="Times New Roman" w:cs="Arial"/>
          <w:color w:val="000000"/>
          <w:lang w:eastAsia="da-DK"/>
        </w:rPr>
        <w:t>15. maj 2020</w:t>
      </w:r>
      <w:r w:rsidRPr="00513321">
        <w:rPr>
          <w:rFonts w:eastAsia="Times New Roman" w:cs="Arial"/>
          <w:color w:val="000000"/>
          <w:lang w:eastAsia="da-DK"/>
        </w:rPr>
        <w:t xml:space="preserve"> en ansøgning om miljøgodkendelse af husdyrbruget beliggende på adressen </w:t>
      </w:r>
      <w:r w:rsidR="008501F0">
        <w:rPr>
          <w:rFonts w:eastAsia="Times New Roman" w:cs="Arial"/>
          <w:color w:val="000000"/>
          <w:lang w:eastAsia="da-DK"/>
        </w:rPr>
        <w:t>Holmgårdsvej 4, 6971 Spjald</w:t>
      </w:r>
      <w:r w:rsidRPr="00513321">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Default="005B4C48" w:rsidP="005B4C48">
      <w:pPr>
        <w:spacing w:after="0" w:line="240" w:lineRule="auto"/>
        <w:rPr>
          <w:rFonts w:eastAsia="Times New Roman" w:cs="Arial"/>
          <w:lang w:eastAsia="da-DK"/>
        </w:rPr>
      </w:pPr>
      <w:r w:rsidRPr="00513321">
        <w:rPr>
          <w:rFonts w:eastAsia="Times New Roman" w:cs="Arial"/>
          <w:color w:val="000000"/>
          <w:lang w:eastAsia="da-DK"/>
        </w:rPr>
        <w:t xml:space="preserve">Der </w:t>
      </w:r>
      <w:r w:rsidRPr="008501F0">
        <w:rPr>
          <w:rFonts w:eastAsia="Times New Roman" w:cs="Arial"/>
          <w:color w:val="000000"/>
          <w:lang w:eastAsia="da-DK"/>
        </w:rPr>
        <w:t>er</w:t>
      </w:r>
      <w:r w:rsidRPr="008501F0">
        <w:rPr>
          <w:rFonts w:eastAsia="Times New Roman" w:cs="Arial"/>
          <w:lang w:eastAsia="da-DK"/>
        </w:rPr>
        <w:t xml:space="preserve"> ikke </w:t>
      </w:r>
      <w:r w:rsidRPr="008501F0">
        <w:rPr>
          <w:rFonts w:eastAsia="Times New Roman" w:cs="Arial"/>
          <w:color w:val="000000"/>
          <w:lang w:eastAsia="da-DK"/>
        </w:rPr>
        <w:t>tidligere</w:t>
      </w:r>
      <w:r w:rsidRPr="00513321">
        <w:rPr>
          <w:rFonts w:eastAsia="Times New Roman" w:cs="Arial"/>
          <w:color w:val="000000"/>
          <w:lang w:eastAsia="da-DK"/>
        </w:rPr>
        <w:t xml:space="preserve"> meddelt miljøgodkendelse til husdyrbruget på </w:t>
      </w:r>
      <w:r w:rsidR="008501F0">
        <w:rPr>
          <w:rFonts w:eastAsia="Times New Roman" w:cs="Arial"/>
          <w:color w:val="000000"/>
          <w:lang w:eastAsia="da-DK"/>
        </w:rPr>
        <w:t>Holmgårdsvej 4, 6971 Spjald</w:t>
      </w:r>
      <w:r w:rsidRPr="00513321">
        <w:rPr>
          <w:rFonts w:eastAsia="Times New Roman" w:cs="Arial"/>
          <w:color w:val="000000"/>
          <w:lang w:eastAsia="da-DK"/>
        </w:rPr>
        <w:t xml:space="preserve"> i henhold til </w:t>
      </w:r>
      <w:r w:rsidRPr="008501F0">
        <w:rPr>
          <w:rFonts w:eastAsia="Times New Roman" w:cs="Arial"/>
          <w:color w:val="000000"/>
          <w:lang w:eastAsia="da-DK"/>
        </w:rPr>
        <w:t>husdyr</w:t>
      </w:r>
      <w:r w:rsidR="00C671CD" w:rsidRPr="008501F0">
        <w:rPr>
          <w:rFonts w:eastAsia="Times New Roman" w:cs="Arial"/>
          <w:color w:val="000000"/>
          <w:lang w:eastAsia="da-DK"/>
        </w:rPr>
        <w:t>brugsloven</w:t>
      </w:r>
      <w:r w:rsidRPr="008501F0">
        <w:rPr>
          <w:rFonts w:eastAsia="Times New Roman" w:cs="Arial"/>
          <w:color w:val="000000"/>
          <w:lang w:eastAsia="da-DK"/>
        </w:rPr>
        <w:t xml:space="preserve"> </w:t>
      </w:r>
      <w:r w:rsidRPr="008501F0">
        <w:rPr>
          <w:rFonts w:eastAsia="Times New Roman" w:cs="Arial"/>
          <w:lang w:eastAsia="da-DK"/>
        </w:rPr>
        <w:t>§</w:t>
      </w:r>
      <w:r w:rsidR="00F64353" w:rsidRPr="008501F0">
        <w:rPr>
          <w:rFonts w:eastAsia="Times New Roman" w:cs="Arial"/>
          <w:lang w:eastAsia="da-DK"/>
        </w:rPr>
        <w:t>16a</w:t>
      </w:r>
      <w:r w:rsidRPr="008501F0">
        <w:rPr>
          <w:rFonts w:eastAsia="Times New Roman" w:cs="Arial"/>
          <w:lang w:eastAsia="da-DK"/>
        </w:rPr>
        <w:t>.</w:t>
      </w:r>
    </w:p>
    <w:p w:rsidR="00080DEF" w:rsidRDefault="00080DEF" w:rsidP="005B4C48">
      <w:pPr>
        <w:spacing w:after="0" w:line="240" w:lineRule="auto"/>
        <w:rPr>
          <w:rFonts w:eastAsia="Times New Roman" w:cs="Arial"/>
          <w:lang w:eastAsia="da-DK"/>
        </w:rPr>
      </w:pPr>
    </w:p>
    <w:p w:rsidR="00080DEF" w:rsidRPr="009A09D5" w:rsidRDefault="00080DEF" w:rsidP="009A09D5">
      <w:pPr>
        <w:rPr>
          <w:rFonts w:eastAsia="Times New Roman" w:cs="Arial"/>
          <w:color w:val="000000"/>
          <w:lang w:eastAsia="da-DK"/>
        </w:rPr>
      </w:pPr>
      <w:r w:rsidRPr="009A09D5">
        <w:t xml:space="preserve">Med denne </w:t>
      </w:r>
      <w:r w:rsidR="009A09D5" w:rsidRPr="009A09D5">
        <w:t xml:space="preserve">§16a </w:t>
      </w:r>
      <w:r w:rsidRPr="009A09D5">
        <w:t>miljøgodkendelse ophæves § 12 miljøgodkendelse</w:t>
      </w:r>
      <w:r w:rsidR="009A09D5">
        <w:t>n</w:t>
      </w:r>
      <w:r w:rsidRPr="009A09D5">
        <w:t xml:space="preserve">, meddelt </w:t>
      </w:r>
      <w:r w:rsidR="009A09D5" w:rsidRPr="009A09D5">
        <w:t>27. august 2012, tillæg nr. 1 af 28. august 2015 og tillæg nr. 2 af 5. november 2017.</w:t>
      </w:r>
      <w:r w:rsidRPr="009A09D5">
        <w:rPr>
          <w:rFonts w:eastAsia="Times New Roman" w:cs="Arial"/>
          <w:lang w:eastAsia="da-DK"/>
        </w:rPr>
        <w:t xml:space="preserve"> </w:t>
      </w:r>
    </w:p>
    <w:p w:rsidR="005B4C48" w:rsidRPr="009A09D5" w:rsidRDefault="005B4C48" w:rsidP="005B4C48">
      <w:pPr>
        <w:spacing w:after="0" w:line="240" w:lineRule="auto"/>
        <w:jc w:val="both"/>
        <w:rPr>
          <w:rFonts w:eastAsia="Times New Roman" w:cs="Arial"/>
          <w:color w:val="000000"/>
          <w:lang w:eastAsia="da-DK"/>
        </w:rPr>
      </w:pPr>
    </w:p>
    <w:p w:rsidR="005B4C48" w:rsidRPr="009A09D5" w:rsidRDefault="005B4C48" w:rsidP="005B4C48">
      <w:pPr>
        <w:spacing w:after="0" w:line="240" w:lineRule="auto"/>
        <w:jc w:val="both"/>
        <w:rPr>
          <w:rFonts w:eastAsia="Times New Roman" w:cs="Arial"/>
          <w:color w:val="000000"/>
          <w:u w:val="single"/>
          <w:lang w:eastAsia="da-DK"/>
        </w:rPr>
      </w:pPr>
      <w:r w:rsidRPr="009A09D5">
        <w:rPr>
          <w:rFonts w:eastAsia="Times New Roman" w:cs="Arial"/>
          <w:color w:val="000000"/>
          <w:u w:val="single"/>
          <w:lang w:eastAsia="da-DK"/>
        </w:rPr>
        <w:t>Kort resumé</w:t>
      </w:r>
    </w:p>
    <w:p w:rsidR="005B4C48" w:rsidRPr="009A09D5"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Ansøgningen om miljøgodkendelse omfatte</w:t>
      </w:r>
      <w:r w:rsidR="00203BE0">
        <w:rPr>
          <w:rFonts w:eastAsia="Times New Roman" w:cs="Arial"/>
          <w:color w:val="000000"/>
          <w:lang w:eastAsia="da-DK"/>
        </w:rPr>
        <w:t>r hele husdyrbruget</w:t>
      </w:r>
      <w:r w:rsidR="00D630C6">
        <w:rPr>
          <w:rFonts w:eastAsia="Times New Roman" w:cs="Arial"/>
          <w:color w:val="000000"/>
          <w:lang w:eastAsia="da-DK"/>
        </w:rPr>
        <w:t xml:space="preserve"> og omfatter følgende nybyggeri og ændringer:</w:t>
      </w:r>
      <w:r w:rsidRPr="00513321">
        <w:rPr>
          <w:rFonts w:eastAsia="Times New Roman" w:cs="Arial"/>
          <w:color w:val="000000"/>
          <w:lang w:eastAsia="da-DK"/>
        </w:rPr>
        <w:t xml:space="preserve"> </w:t>
      </w:r>
    </w:p>
    <w:p w:rsidR="005B4C48" w:rsidRDefault="005B4C48" w:rsidP="005B4C48">
      <w:pPr>
        <w:spacing w:after="0" w:line="240" w:lineRule="auto"/>
        <w:jc w:val="both"/>
        <w:rPr>
          <w:rFonts w:eastAsia="Times New Roman" w:cs="Arial"/>
          <w:color w:val="000000"/>
          <w:lang w:eastAsia="da-DK"/>
        </w:rPr>
      </w:pPr>
    </w:p>
    <w:p w:rsidR="00D630C6" w:rsidRPr="00D630C6" w:rsidRDefault="00D630C6" w:rsidP="00D630C6">
      <w:pPr>
        <w:pStyle w:val="Listeafsnit"/>
        <w:numPr>
          <w:ilvl w:val="0"/>
          <w:numId w:val="32"/>
        </w:numPr>
        <w:spacing w:after="160" w:line="259" w:lineRule="auto"/>
        <w:contextualSpacing/>
        <w:rPr>
          <w:rFonts w:ascii="Cambria" w:hAnsi="Cambria"/>
          <w:sz w:val="22"/>
          <w:szCs w:val="22"/>
        </w:rPr>
      </w:pPr>
      <w:r w:rsidRPr="00D630C6">
        <w:rPr>
          <w:rFonts w:ascii="Cambria" w:hAnsi="Cambria"/>
          <w:sz w:val="22"/>
          <w:szCs w:val="22"/>
        </w:rPr>
        <w:t>Tilbygning/ombygning af gammel malkecenter på 380 m</w:t>
      </w:r>
      <w:r w:rsidRPr="00D630C6">
        <w:rPr>
          <w:rFonts w:ascii="Cambria" w:hAnsi="Cambria"/>
          <w:sz w:val="22"/>
          <w:szCs w:val="22"/>
          <w:vertAlign w:val="superscript"/>
        </w:rPr>
        <w:t>2</w:t>
      </w:r>
      <w:r w:rsidRPr="00D630C6">
        <w:rPr>
          <w:rFonts w:ascii="Cambria" w:hAnsi="Cambria"/>
          <w:sz w:val="22"/>
          <w:szCs w:val="22"/>
        </w:rPr>
        <w:t xml:space="preserve"> til malkerobotter, produktionsarealet er på 350 m</w:t>
      </w:r>
      <w:r w:rsidRPr="00D630C6">
        <w:rPr>
          <w:rFonts w:ascii="Cambria" w:hAnsi="Cambria"/>
          <w:sz w:val="22"/>
          <w:szCs w:val="22"/>
          <w:vertAlign w:val="superscript"/>
        </w:rPr>
        <w:t>2</w:t>
      </w:r>
      <w:r w:rsidRPr="00D630C6">
        <w:rPr>
          <w:rFonts w:ascii="Cambria" w:hAnsi="Cambria"/>
          <w:sz w:val="22"/>
          <w:szCs w:val="22"/>
        </w:rPr>
        <w:t xml:space="preserve"> med spaltegulv.</w:t>
      </w:r>
    </w:p>
    <w:p w:rsidR="00D630C6" w:rsidRPr="00D630C6" w:rsidRDefault="00D630C6" w:rsidP="00D630C6">
      <w:pPr>
        <w:pStyle w:val="Listeafsnit"/>
        <w:numPr>
          <w:ilvl w:val="0"/>
          <w:numId w:val="32"/>
        </w:numPr>
        <w:spacing w:after="160" w:line="259" w:lineRule="auto"/>
        <w:contextualSpacing/>
        <w:rPr>
          <w:rFonts w:ascii="Cambria" w:hAnsi="Cambria"/>
          <w:sz w:val="22"/>
          <w:szCs w:val="22"/>
        </w:rPr>
      </w:pPr>
      <w:r w:rsidRPr="00D630C6">
        <w:rPr>
          <w:rFonts w:ascii="Cambria" w:hAnsi="Cambria"/>
          <w:sz w:val="22"/>
          <w:szCs w:val="22"/>
        </w:rPr>
        <w:t>Kalve- og goldkostalden udvides med 32</w:t>
      </w:r>
      <w:r w:rsidR="00BF1860">
        <w:rPr>
          <w:rFonts w:ascii="Cambria" w:hAnsi="Cambria"/>
          <w:sz w:val="22"/>
          <w:szCs w:val="22"/>
        </w:rPr>
        <w:t>6</w:t>
      </w:r>
      <w:r w:rsidRPr="00D630C6">
        <w:rPr>
          <w:rFonts w:ascii="Cambria" w:hAnsi="Cambria"/>
          <w:sz w:val="22"/>
          <w:szCs w:val="22"/>
        </w:rPr>
        <w:t xml:space="preserve"> m</w:t>
      </w:r>
      <w:r w:rsidRPr="00D630C6">
        <w:rPr>
          <w:rFonts w:ascii="Cambria" w:hAnsi="Cambria"/>
          <w:sz w:val="22"/>
          <w:szCs w:val="22"/>
          <w:vertAlign w:val="superscript"/>
        </w:rPr>
        <w:t>2</w:t>
      </w:r>
      <w:r w:rsidRPr="00D630C6">
        <w:rPr>
          <w:rFonts w:ascii="Cambria" w:hAnsi="Cambria"/>
          <w:sz w:val="22"/>
          <w:szCs w:val="22"/>
        </w:rPr>
        <w:t xml:space="preserve"> dybstrøelse</w:t>
      </w:r>
      <w:r w:rsidR="003D6A8F">
        <w:rPr>
          <w:rFonts w:ascii="Cambria" w:hAnsi="Cambria"/>
          <w:sz w:val="22"/>
          <w:szCs w:val="22"/>
        </w:rPr>
        <w:t xml:space="preserve"> i eksisterende bygning</w:t>
      </w:r>
      <w:r w:rsidRPr="00D630C6">
        <w:rPr>
          <w:rFonts w:ascii="Cambria" w:hAnsi="Cambria"/>
          <w:sz w:val="22"/>
          <w:szCs w:val="22"/>
        </w:rPr>
        <w:t>, sådan at kommende regler til kælvningsareal kan overholdes.</w:t>
      </w:r>
    </w:p>
    <w:p w:rsidR="009A09D5" w:rsidRDefault="00D630C6" w:rsidP="009A09D5">
      <w:pPr>
        <w:pStyle w:val="Listeafsnit"/>
        <w:numPr>
          <w:ilvl w:val="0"/>
          <w:numId w:val="32"/>
        </w:numPr>
        <w:spacing w:after="160" w:line="259" w:lineRule="auto"/>
        <w:contextualSpacing/>
        <w:rPr>
          <w:rFonts w:ascii="Cambria" w:hAnsi="Cambria"/>
          <w:sz w:val="22"/>
          <w:szCs w:val="22"/>
        </w:rPr>
      </w:pPr>
      <w:r w:rsidRPr="00D630C6">
        <w:rPr>
          <w:rFonts w:ascii="Cambria" w:hAnsi="Cambria"/>
          <w:sz w:val="22"/>
          <w:szCs w:val="22"/>
        </w:rPr>
        <w:t>Dybstrøelsesområdet i eksisterende kostald udvides med 110 m</w:t>
      </w:r>
      <w:r w:rsidRPr="00D630C6">
        <w:rPr>
          <w:rFonts w:ascii="Cambria" w:hAnsi="Cambria"/>
          <w:sz w:val="22"/>
          <w:szCs w:val="22"/>
          <w:vertAlign w:val="superscript"/>
        </w:rPr>
        <w:t>2</w:t>
      </w:r>
      <w:r w:rsidR="003D6A8F">
        <w:rPr>
          <w:rFonts w:ascii="Cambria" w:hAnsi="Cambria"/>
          <w:sz w:val="22"/>
          <w:szCs w:val="22"/>
        </w:rPr>
        <w:t xml:space="preserve"> i eksisterende bygning</w:t>
      </w:r>
      <w:r w:rsidRPr="00D630C6">
        <w:rPr>
          <w:rFonts w:ascii="Cambria" w:hAnsi="Cambria"/>
          <w:sz w:val="22"/>
          <w:szCs w:val="22"/>
        </w:rPr>
        <w:t>.</w:t>
      </w:r>
    </w:p>
    <w:p w:rsidR="009A09D5" w:rsidRPr="009A09D5" w:rsidRDefault="009A09D5" w:rsidP="009A09D5">
      <w:pPr>
        <w:pStyle w:val="Listeafsnit"/>
        <w:numPr>
          <w:ilvl w:val="0"/>
          <w:numId w:val="32"/>
        </w:numPr>
        <w:spacing w:after="160" w:line="259" w:lineRule="auto"/>
        <w:contextualSpacing/>
        <w:rPr>
          <w:rFonts w:ascii="Cambria" w:hAnsi="Cambria"/>
          <w:sz w:val="22"/>
          <w:szCs w:val="22"/>
        </w:rPr>
      </w:pPr>
      <w:r>
        <w:rPr>
          <w:rFonts w:ascii="Cambria" w:hAnsi="Cambria"/>
          <w:sz w:val="22"/>
          <w:szCs w:val="22"/>
        </w:rPr>
        <w:t>Ændret placering af kalvehytter</w:t>
      </w:r>
    </w:p>
    <w:p w:rsidR="00D630C6" w:rsidRPr="00D630C6" w:rsidRDefault="00D630C6" w:rsidP="00D630C6">
      <w:pPr>
        <w:rPr>
          <w:rFonts w:eastAsia="Times New Roman" w:cs="Times New Roman"/>
        </w:rPr>
      </w:pPr>
      <w:r w:rsidRPr="00D630C6">
        <w:rPr>
          <w:rFonts w:eastAsia="Times New Roman" w:cs="Times New Roman"/>
        </w:rPr>
        <w:t xml:space="preserve">Ejendommen blev miljøgodkendt til udvidelse af staldanlæg og dyrehold i 2012. Efterfølgende blev der givet tillæg til etablering af møddingsplads/ensilageplads, samt etablering af </w:t>
      </w:r>
      <w:r w:rsidR="003D6A8F">
        <w:rPr>
          <w:rFonts w:eastAsia="Times New Roman" w:cs="Times New Roman"/>
        </w:rPr>
        <w:t xml:space="preserve">ny </w:t>
      </w:r>
      <w:r w:rsidRPr="00D630C6">
        <w:rPr>
          <w:rFonts w:eastAsia="Times New Roman" w:cs="Times New Roman"/>
        </w:rPr>
        <w:t>kalvehytter</w:t>
      </w:r>
      <w:r w:rsidR="003D6A8F">
        <w:rPr>
          <w:rFonts w:eastAsia="Times New Roman" w:cs="Times New Roman"/>
        </w:rPr>
        <w:t xml:space="preserve"> plads</w:t>
      </w:r>
      <w:r w:rsidRPr="00D630C6">
        <w:rPr>
          <w:rFonts w:eastAsia="Times New Roman" w:cs="Times New Roman"/>
        </w:rPr>
        <w:t xml:space="preserve"> i 2015. I 2017 blev der i tillæg 2 givet tilladelse 260 køer, 260 opdræt samt 81 søer på friland samt 2.000 smågrise (friland). Etape 2 fra miljøgodkendelsen var ikke blevet realiseret. Det tilladte dyrehold </w:t>
      </w:r>
      <w:r w:rsidR="009A09D5">
        <w:rPr>
          <w:rFonts w:eastAsia="Times New Roman" w:cs="Times New Roman"/>
        </w:rPr>
        <w:t xml:space="preserve">i tillæg nr. 2 </w:t>
      </w:r>
      <w:r w:rsidRPr="00D630C6">
        <w:rPr>
          <w:rFonts w:eastAsia="Times New Roman" w:cs="Times New Roman"/>
        </w:rPr>
        <w:t xml:space="preserve">skulle </w:t>
      </w:r>
      <w:r w:rsidR="009A09D5">
        <w:rPr>
          <w:rFonts w:eastAsia="Times New Roman" w:cs="Times New Roman"/>
        </w:rPr>
        <w:t xml:space="preserve">derfor </w:t>
      </w:r>
      <w:r w:rsidRPr="00D630C6">
        <w:rPr>
          <w:rFonts w:eastAsia="Times New Roman" w:cs="Times New Roman"/>
        </w:rPr>
        <w:t>gå i eksisterende bygninger samt i foderladen, der blev omdannet til dybstrøelsesstald og forlænget.</w:t>
      </w:r>
    </w:p>
    <w:p w:rsidR="005B4C48" w:rsidRPr="009A09D5" w:rsidRDefault="00D630C6" w:rsidP="005B4C48">
      <w:pPr>
        <w:rPr>
          <w:rFonts w:eastAsia="Times New Roman" w:cs="Times New Roman"/>
        </w:rPr>
      </w:pPr>
      <w:r w:rsidRPr="00D630C6">
        <w:rPr>
          <w:rFonts w:eastAsia="Times New Roman" w:cs="Times New Roman"/>
        </w:rPr>
        <w:t>Det forventes ikke at dyreholdet vil ændres som følge af denne udvidelse. Ligeledes opretholdes tilladelsen til frilandssøerne i ikke fastplaceret hytter, med et samlet arealer over 100 m</w:t>
      </w:r>
      <w:r w:rsidRPr="00D630C6">
        <w:rPr>
          <w:rFonts w:eastAsia="Times New Roman" w:cs="Times New Roman"/>
          <w:vertAlign w:val="superscript"/>
        </w:rPr>
        <w:t>2</w:t>
      </w:r>
      <w:r w:rsidRPr="00D630C6">
        <w:rPr>
          <w:rFonts w:eastAsia="Times New Roman" w:cs="Times New Roman"/>
        </w:rPr>
        <w:t>.</w:t>
      </w:r>
    </w:p>
    <w:p w:rsidR="00494AE6" w:rsidRDefault="00494AE6" w:rsidP="00494AE6">
      <w:pPr>
        <w:pStyle w:val="Overskrift2"/>
      </w:pPr>
      <w:bookmarkStart w:id="8" w:name="_Toc48130736"/>
      <w:r>
        <w:t>Biaktiviteter</w:t>
      </w:r>
      <w:bookmarkEnd w:id="8"/>
    </w:p>
    <w:p w:rsidR="00494AE6" w:rsidRPr="00494AE6" w:rsidRDefault="009A09D5" w:rsidP="00494AE6">
      <w:r>
        <w:t>Der er ingen.</w:t>
      </w:r>
    </w:p>
    <w:p w:rsidR="005B4C48" w:rsidRPr="009B4CA8" w:rsidRDefault="005B4C48" w:rsidP="009B4CA8">
      <w:pPr>
        <w:pStyle w:val="Overskrift2"/>
      </w:pPr>
      <w:bookmarkStart w:id="9" w:name="_Toc48130737"/>
      <w:r w:rsidRPr="009B4CA8">
        <w:t>Afgørelsen</w:t>
      </w:r>
      <w:bookmarkEnd w:id="9"/>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meddeler hermed miljøgodkendelse af husdyrbruget på ejendommen matr. nr. </w:t>
      </w:r>
      <w:r w:rsidR="00080DEF">
        <w:rPr>
          <w:rFonts w:eastAsia="Times New Roman" w:cs="Arial"/>
          <w:color w:val="000000"/>
          <w:lang w:eastAsia="da-DK"/>
        </w:rPr>
        <w:t xml:space="preserve">14a, Hovedejerlavet, Nr. Omme </w:t>
      </w:r>
      <w:r w:rsidRPr="00513321">
        <w:rPr>
          <w:rFonts w:eastAsia="Times New Roman" w:cs="Arial"/>
          <w:color w:val="000000"/>
          <w:lang w:eastAsia="da-DK"/>
        </w:rPr>
        <w:t xml:space="preserve">beliggende på adressen </w:t>
      </w:r>
      <w:r w:rsidR="00080DEF">
        <w:rPr>
          <w:rFonts w:eastAsia="Times New Roman" w:cs="Arial"/>
          <w:color w:val="000000"/>
          <w:lang w:eastAsia="da-DK"/>
        </w:rPr>
        <w:t>Holmgårdsvej 4, 6971 Spjald</w:t>
      </w:r>
      <w:r w:rsidRPr="00513321">
        <w:rPr>
          <w:rFonts w:eastAsia="Times New Roman" w:cs="Arial"/>
          <w:color w:val="000000"/>
          <w:lang w:eastAsia="da-DK"/>
        </w:rPr>
        <w:t xml:space="preserve">. Afgørelsen meddeles i medfør af </w:t>
      </w:r>
      <w:r w:rsidRPr="00080DEF">
        <w:rPr>
          <w:rFonts w:eastAsia="Times New Roman" w:cs="Arial"/>
          <w:color w:val="000000"/>
          <w:lang w:eastAsia="da-DK"/>
        </w:rPr>
        <w:t xml:space="preserve">§ </w:t>
      </w:r>
      <w:r w:rsidR="00771964" w:rsidRPr="00080DEF">
        <w:rPr>
          <w:rFonts w:eastAsia="Times New Roman" w:cs="Arial"/>
          <w:color w:val="000000"/>
          <w:lang w:eastAsia="da-DK"/>
        </w:rPr>
        <w:t>16a</w:t>
      </w:r>
      <w:r w:rsidRPr="00513321">
        <w:rPr>
          <w:rFonts w:eastAsia="Times New Roman" w:cs="Arial"/>
          <w:color w:val="000000"/>
          <w:lang w:eastAsia="da-DK"/>
        </w:rPr>
        <w:t xml:space="preserve"> i </w:t>
      </w:r>
      <w:r w:rsidR="00771964" w:rsidRPr="00513321">
        <w:rPr>
          <w:rFonts w:eastAsia="Times New Roman" w:cs="Arial"/>
          <w:color w:val="000000"/>
          <w:lang w:eastAsia="da-DK"/>
        </w:rPr>
        <w:t>Husdyr</w:t>
      </w:r>
      <w:r w:rsidR="00C671CD" w:rsidRPr="00513321">
        <w:rPr>
          <w:rFonts w:eastAsia="Times New Roman" w:cs="Arial"/>
          <w:color w:val="000000"/>
          <w:lang w:eastAsia="da-DK"/>
        </w:rPr>
        <w:t>brugs</w:t>
      </w:r>
      <w:r w:rsidR="00771964" w:rsidRPr="00513321">
        <w:rPr>
          <w:rFonts w:eastAsia="Times New Roman" w:cs="Arial"/>
          <w:color w:val="000000"/>
          <w:lang w:eastAsia="da-DK"/>
        </w:rPr>
        <w:t>loven</w:t>
      </w:r>
      <w:r w:rsidRPr="00513321">
        <w:rPr>
          <w:rFonts w:eastAsia="Times New Roman" w:cs="Arial"/>
          <w:color w:val="000000"/>
          <w:lang w:eastAsia="da-DK"/>
        </w:rPr>
        <w:t xml:space="preserve"> og på de angivne vilkår.</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Miljøgodkendelsen gælder hele husdyrbruget </w:t>
      </w:r>
      <w:r w:rsidR="00BF05FB">
        <w:rPr>
          <w:rFonts w:eastAsia="Times New Roman" w:cs="Arial"/>
          <w:color w:val="000000"/>
          <w:lang w:eastAsia="da-DK"/>
        </w:rPr>
        <w:t xml:space="preserve">og </w:t>
      </w:r>
      <w:r w:rsidR="00BF05FB" w:rsidRPr="00F31E0B">
        <w:rPr>
          <w:rFonts w:eastAsia="Times New Roman" w:cs="Arial"/>
          <w:color w:val="000000"/>
          <w:lang w:eastAsia="da-DK"/>
        </w:rPr>
        <w:t>omfatter en udvidelse</w:t>
      </w:r>
      <w:r w:rsidR="009A09D5" w:rsidRPr="00F31E0B">
        <w:rPr>
          <w:rFonts w:eastAsia="Times New Roman" w:cs="Arial"/>
          <w:color w:val="000000"/>
          <w:lang w:eastAsia="da-DK"/>
        </w:rPr>
        <w:t xml:space="preserve"> </w:t>
      </w:r>
      <w:r w:rsidR="00BF05FB" w:rsidRPr="00F31E0B">
        <w:rPr>
          <w:rFonts w:eastAsia="Times New Roman" w:cs="Arial"/>
          <w:color w:val="000000"/>
          <w:lang w:eastAsia="da-DK"/>
        </w:rPr>
        <w:t>af</w:t>
      </w:r>
      <w:r w:rsidR="00BF05FB">
        <w:rPr>
          <w:rFonts w:eastAsia="Times New Roman" w:cs="Arial"/>
          <w:color w:val="000000"/>
          <w:lang w:eastAsia="da-DK"/>
        </w:rPr>
        <w:t xml:space="preserve"> husdyrbruget</w:t>
      </w:r>
      <w:r w:rsidRPr="00513321">
        <w:rPr>
          <w:rFonts w:eastAsia="Times New Roman" w:cs="Arial"/>
          <w:color w:val="000000"/>
          <w:lang w:eastAsia="da-DK"/>
        </w:rPr>
        <w:t xml:space="preserve">, samt </w:t>
      </w:r>
      <w:r w:rsidR="00F31E0B">
        <w:rPr>
          <w:rFonts w:eastAsia="Times New Roman" w:cs="Arial"/>
          <w:color w:val="000000"/>
          <w:lang w:eastAsia="da-DK"/>
        </w:rPr>
        <w:t>til</w:t>
      </w:r>
      <w:r w:rsidR="002C6B96">
        <w:rPr>
          <w:rFonts w:eastAsia="Times New Roman" w:cs="Arial"/>
          <w:color w:val="000000"/>
          <w:lang w:eastAsia="da-DK"/>
        </w:rPr>
        <w:t>bygning på 161 m</w:t>
      </w:r>
      <w:r w:rsidR="002C6B96" w:rsidRPr="002C6B96">
        <w:rPr>
          <w:rFonts w:eastAsia="Times New Roman" w:cs="Arial"/>
          <w:color w:val="000000"/>
          <w:vertAlign w:val="superscript"/>
          <w:lang w:eastAsia="da-DK"/>
        </w:rPr>
        <w:t>2</w:t>
      </w:r>
      <w:r w:rsidR="002C6B96">
        <w:rPr>
          <w:rFonts w:eastAsia="Times New Roman" w:cs="Arial"/>
          <w:color w:val="000000"/>
          <w:lang w:eastAsia="da-DK"/>
        </w:rPr>
        <w:t xml:space="preserve"> til malkestalden og </w:t>
      </w:r>
      <w:r w:rsidR="00F31E0B">
        <w:rPr>
          <w:rFonts w:eastAsia="Times New Roman" w:cs="Arial"/>
          <w:color w:val="000000"/>
          <w:lang w:eastAsia="da-DK"/>
        </w:rPr>
        <w:t xml:space="preserve">ombygning af </w:t>
      </w:r>
      <w:r w:rsidR="002C6B96">
        <w:rPr>
          <w:rFonts w:eastAsia="Times New Roman" w:cs="Arial"/>
          <w:color w:val="000000"/>
          <w:lang w:eastAsia="da-DK"/>
        </w:rPr>
        <w:t>219</w:t>
      </w:r>
      <w:r w:rsidR="00F31E0B">
        <w:rPr>
          <w:rFonts w:eastAsia="Times New Roman" w:cs="Arial"/>
          <w:color w:val="000000"/>
          <w:lang w:eastAsia="da-DK"/>
        </w:rPr>
        <w:t xml:space="preserve"> m</w:t>
      </w:r>
      <w:r w:rsidR="00F31E0B" w:rsidRPr="00F31E0B">
        <w:rPr>
          <w:rFonts w:eastAsia="Times New Roman" w:cs="Arial"/>
          <w:color w:val="000000"/>
          <w:vertAlign w:val="superscript"/>
          <w:lang w:eastAsia="da-DK"/>
        </w:rPr>
        <w:t>2</w:t>
      </w:r>
      <w:r w:rsidR="00F31E0B">
        <w:rPr>
          <w:rFonts w:eastAsia="Times New Roman" w:cs="Arial"/>
          <w:color w:val="000000"/>
          <w:lang w:eastAsia="da-DK"/>
        </w:rPr>
        <w:t xml:space="preserve"> malkestald, udvidelse af goldkostald med 32</w:t>
      </w:r>
      <w:r w:rsidR="00BF1860">
        <w:rPr>
          <w:rFonts w:eastAsia="Times New Roman" w:cs="Arial"/>
          <w:color w:val="000000"/>
          <w:lang w:eastAsia="da-DK"/>
        </w:rPr>
        <w:t>6</w:t>
      </w:r>
      <w:r w:rsidR="00F31E0B">
        <w:rPr>
          <w:rFonts w:eastAsia="Times New Roman" w:cs="Arial"/>
          <w:color w:val="000000"/>
          <w:lang w:eastAsia="da-DK"/>
        </w:rPr>
        <w:t xml:space="preserve"> m</w:t>
      </w:r>
      <w:r w:rsidR="00F31E0B" w:rsidRPr="00F31E0B">
        <w:rPr>
          <w:rFonts w:eastAsia="Times New Roman" w:cs="Arial"/>
          <w:color w:val="000000"/>
          <w:vertAlign w:val="superscript"/>
          <w:lang w:eastAsia="da-DK"/>
        </w:rPr>
        <w:t>2</w:t>
      </w:r>
      <w:r w:rsidR="00F31E0B">
        <w:rPr>
          <w:rFonts w:eastAsia="Times New Roman" w:cs="Arial"/>
          <w:color w:val="000000"/>
          <w:lang w:eastAsia="da-DK"/>
        </w:rPr>
        <w:t xml:space="preserve"> dybstrøelse</w:t>
      </w:r>
      <w:r w:rsidR="002C6B96">
        <w:rPr>
          <w:rFonts w:eastAsia="Times New Roman" w:cs="Arial"/>
          <w:color w:val="000000"/>
          <w:lang w:eastAsia="da-DK"/>
        </w:rPr>
        <w:t xml:space="preserve"> i eksisterende bygning</w:t>
      </w:r>
      <w:r w:rsidR="00F31E0B">
        <w:rPr>
          <w:rFonts w:eastAsia="Times New Roman" w:cs="Arial"/>
          <w:color w:val="000000"/>
          <w:lang w:eastAsia="da-DK"/>
        </w:rPr>
        <w:t>, udvidelse med 110 m</w:t>
      </w:r>
      <w:r w:rsidR="00F31E0B" w:rsidRPr="00F31E0B">
        <w:rPr>
          <w:rFonts w:eastAsia="Times New Roman" w:cs="Arial"/>
          <w:color w:val="000000"/>
          <w:vertAlign w:val="superscript"/>
          <w:lang w:eastAsia="da-DK"/>
        </w:rPr>
        <w:t>2</w:t>
      </w:r>
      <w:r w:rsidR="00F31E0B">
        <w:rPr>
          <w:rFonts w:eastAsia="Times New Roman" w:cs="Arial"/>
          <w:color w:val="000000"/>
          <w:lang w:eastAsia="da-DK"/>
        </w:rPr>
        <w:t xml:space="preserve"> dybstrøelses i kostald</w:t>
      </w:r>
      <w:r w:rsidR="002C6B96">
        <w:rPr>
          <w:rFonts w:eastAsia="Times New Roman" w:cs="Arial"/>
          <w:color w:val="000000"/>
          <w:lang w:eastAsia="da-DK"/>
        </w:rPr>
        <w:t xml:space="preserve"> i eksisterende bygning</w:t>
      </w:r>
      <w:r w:rsidR="00F31E0B">
        <w:rPr>
          <w:rFonts w:eastAsia="Times New Roman" w:cs="Arial"/>
          <w:color w:val="000000"/>
          <w:lang w:eastAsia="da-DK"/>
        </w:rPr>
        <w:t xml:space="preserve"> samt flytning af kalvehytter. De</w:t>
      </w:r>
      <w:r w:rsidR="006B7050">
        <w:rPr>
          <w:rFonts w:eastAsia="Times New Roman" w:cs="Arial"/>
          <w:color w:val="000000"/>
          <w:lang w:eastAsia="da-DK"/>
        </w:rPr>
        <w:t>n</w:t>
      </w:r>
      <w:r w:rsidR="00F31E0B">
        <w:rPr>
          <w:rFonts w:eastAsia="Times New Roman" w:cs="Arial"/>
          <w:color w:val="000000"/>
          <w:lang w:eastAsia="da-DK"/>
        </w:rPr>
        <w:t xml:space="preserve"> nye tilbygning placeres i tilknytning til det eksisterende byggeri.</w:t>
      </w:r>
    </w:p>
    <w:p w:rsidR="005B4C48" w:rsidRPr="00513321" w:rsidRDefault="005B4C48" w:rsidP="005B4C48">
      <w:pPr>
        <w:spacing w:after="0" w:line="240" w:lineRule="auto"/>
        <w:rPr>
          <w:rFonts w:eastAsia="Times New Roman" w:cs="Arial"/>
          <w:color w:val="000000"/>
          <w:lang w:eastAsia="da-DK"/>
        </w:rPr>
      </w:pPr>
    </w:p>
    <w:p w:rsidR="00DC689C" w:rsidRDefault="00DC689C" w:rsidP="00DC689C">
      <w:pPr>
        <w:spacing w:after="0" w:line="240" w:lineRule="auto"/>
        <w:rPr>
          <w:rFonts w:eastAsia="Times New Roman" w:cs="Arial"/>
          <w:color w:val="000000"/>
          <w:lang w:eastAsia="da-DK"/>
        </w:rPr>
      </w:pPr>
      <w:r w:rsidRPr="00513321">
        <w:rPr>
          <w:rFonts w:eastAsia="Times New Roman" w:cs="Arial"/>
          <w:color w:val="000000"/>
          <w:lang w:eastAsia="da-DK"/>
        </w:rPr>
        <w:lastRenderedPageBreak/>
        <w:t xml:space="preserve">Miljøgodkendelsen gælder hele husdyrbruget </w:t>
      </w:r>
      <w:r>
        <w:rPr>
          <w:rFonts w:eastAsia="Times New Roman" w:cs="Arial"/>
          <w:color w:val="000000"/>
          <w:lang w:eastAsia="da-DK"/>
        </w:rPr>
        <w:t xml:space="preserve">og </w:t>
      </w:r>
      <w:r w:rsidRPr="00BF7FC0">
        <w:rPr>
          <w:rFonts w:eastAsia="Times New Roman" w:cs="Arial"/>
          <w:color w:val="000000"/>
          <w:lang w:eastAsia="da-DK"/>
        </w:rPr>
        <w:t xml:space="preserve">omfatter </w:t>
      </w:r>
      <w:r>
        <w:rPr>
          <w:rFonts w:eastAsia="Times New Roman" w:cs="Arial"/>
          <w:color w:val="000000"/>
          <w:lang w:eastAsia="da-DK"/>
        </w:rPr>
        <w:t xml:space="preserve">følgende produktionsarealer i eksisterende stalde: </w:t>
      </w:r>
      <w:r>
        <w:rPr>
          <w:rFonts w:eastAsia="Times New Roman" w:cs="Arial"/>
          <w:color w:val="000000"/>
          <w:lang w:eastAsia="da-DK"/>
        </w:rPr>
        <w:br/>
      </w:r>
    </w:p>
    <w:tbl>
      <w:tblPr>
        <w:tblStyle w:val="Tabel-Gitter"/>
        <w:tblW w:w="0" w:type="auto"/>
        <w:tblLook w:val="04A0" w:firstRow="1" w:lastRow="0" w:firstColumn="1" w:lastColumn="0" w:noHBand="0" w:noVBand="1"/>
      </w:tblPr>
      <w:tblGrid>
        <w:gridCol w:w="6516"/>
        <w:gridCol w:w="2693"/>
      </w:tblGrid>
      <w:tr w:rsidR="00DC689C" w:rsidTr="003B09C2">
        <w:tc>
          <w:tcPr>
            <w:tcW w:w="6516" w:type="dxa"/>
            <w:shd w:val="clear" w:color="auto" w:fill="D9D9D9" w:themeFill="background1" w:themeFillShade="D9"/>
          </w:tcPr>
          <w:p w:rsidR="00DC689C" w:rsidRPr="0023360A" w:rsidRDefault="00DC689C" w:rsidP="003B09C2">
            <w:pPr>
              <w:rPr>
                <w:rFonts w:cs="Arial"/>
                <w:color w:val="000000"/>
                <w:sz w:val="22"/>
                <w:szCs w:val="22"/>
              </w:rPr>
            </w:pPr>
            <w:r w:rsidRPr="0023360A">
              <w:rPr>
                <w:rFonts w:cs="Arial"/>
                <w:color w:val="000000"/>
                <w:sz w:val="22"/>
                <w:szCs w:val="22"/>
              </w:rPr>
              <w:t>Dyretype og staldsystem</w:t>
            </w:r>
          </w:p>
        </w:tc>
        <w:tc>
          <w:tcPr>
            <w:tcW w:w="2693" w:type="dxa"/>
            <w:shd w:val="clear" w:color="auto" w:fill="D9D9D9" w:themeFill="background1" w:themeFillShade="D9"/>
          </w:tcPr>
          <w:p w:rsidR="00DC689C" w:rsidRPr="0023360A" w:rsidRDefault="00DC689C" w:rsidP="003B09C2">
            <w:pPr>
              <w:rPr>
                <w:rFonts w:cs="Arial"/>
                <w:color w:val="000000"/>
                <w:sz w:val="22"/>
                <w:szCs w:val="22"/>
                <w:highlight w:val="yellow"/>
              </w:rPr>
            </w:pPr>
            <w:r w:rsidRPr="0023360A">
              <w:rPr>
                <w:rFonts w:cs="Arial"/>
                <w:color w:val="000000"/>
                <w:sz w:val="22"/>
                <w:szCs w:val="22"/>
              </w:rPr>
              <w:t>Produktionsareal (m2)</w:t>
            </w:r>
          </w:p>
        </w:tc>
      </w:tr>
      <w:tr w:rsidR="00DC689C" w:rsidTr="003B09C2">
        <w:tc>
          <w:tcPr>
            <w:tcW w:w="6516" w:type="dxa"/>
          </w:tcPr>
          <w:p w:rsidR="00DC689C" w:rsidRPr="00EE770E" w:rsidRDefault="007F063F" w:rsidP="007F063F">
            <w:pPr>
              <w:rPr>
                <w:rFonts w:cs="Arial"/>
                <w:color w:val="000000"/>
                <w:sz w:val="22"/>
                <w:szCs w:val="22"/>
              </w:rPr>
            </w:pPr>
            <w:r>
              <w:rPr>
                <w:rFonts w:cs="Arial"/>
                <w:color w:val="000000"/>
                <w:sz w:val="22"/>
                <w:szCs w:val="22"/>
              </w:rPr>
              <w:t>Malkekøer, kvier og stude. Sengestald med spalter</w:t>
            </w:r>
          </w:p>
        </w:tc>
        <w:tc>
          <w:tcPr>
            <w:tcW w:w="2693" w:type="dxa"/>
          </w:tcPr>
          <w:p w:rsidR="00DC689C" w:rsidRPr="00EE770E" w:rsidRDefault="00F336C3" w:rsidP="003B09C2">
            <w:pPr>
              <w:rPr>
                <w:rFonts w:cs="Arial"/>
                <w:color w:val="000000"/>
                <w:sz w:val="22"/>
                <w:szCs w:val="22"/>
              </w:rPr>
            </w:pPr>
            <w:r>
              <w:rPr>
                <w:rFonts w:cs="Arial"/>
                <w:color w:val="000000"/>
                <w:sz w:val="22"/>
                <w:szCs w:val="22"/>
              </w:rPr>
              <w:t>2294</w:t>
            </w:r>
          </w:p>
        </w:tc>
      </w:tr>
      <w:tr w:rsidR="00DC689C" w:rsidTr="003B09C2">
        <w:tc>
          <w:tcPr>
            <w:tcW w:w="6516" w:type="dxa"/>
          </w:tcPr>
          <w:p w:rsidR="00DC689C" w:rsidRPr="00EE770E" w:rsidRDefault="007F063F" w:rsidP="003B09C2">
            <w:pPr>
              <w:rPr>
                <w:rFonts w:cs="Arial"/>
                <w:color w:val="000000"/>
                <w:sz w:val="22"/>
                <w:szCs w:val="22"/>
              </w:rPr>
            </w:pPr>
            <w:r>
              <w:rPr>
                <w:rFonts w:cs="Arial"/>
                <w:color w:val="000000"/>
                <w:sz w:val="22"/>
                <w:szCs w:val="22"/>
              </w:rPr>
              <w:t>Malkekøer, kvier og stude. Dybstrøelse</w:t>
            </w:r>
          </w:p>
        </w:tc>
        <w:tc>
          <w:tcPr>
            <w:tcW w:w="2693" w:type="dxa"/>
          </w:tcPr>
          <w:p w:rsidR="00DC689C" w:rsidRPr="00EE770E" w:rsidRDefault="00F336C3" w:rsidP="003B09C2">
            <w:pPr>
              <w:rPr>
                <w:rFonts w:cs="Arial"/>
                <w:color w:val="000000"/>
                <w:sz w:val="22"/>
                <w:szCs w:val="22"/>
              </w:rPr>
            </w:pPr>
            <w:r>
              <w:rPr>
                <w:rFonts w:cs="Arial"/>
                <w:color w:val="000000"/>
                <w:sz w:val="22"/>
                <w:szCs w:val="22"/>
              </w:rPr>
              <w:t>127</w:t>
            </w:r>
          </w:p>
        </w:tc>
      </w:tr>
      <w:tr w:rsidR="00DC689C" w:rsidTr="003B09C2">
        <w:tc>
          <w:tcPr>
            <w:tcW w:w="6516" w:type="dxa"/>
          </w:tcPr>
          <w:p w:rsidR="00DC689C" w:rsidRPr="00EE770E" w:rsidRDefault="007F063F" w:rsidP="007F063F">
            <w:pPr>
              <w:rPr>
                <w:rFonts w:cs="Arial"/>
                <w:color w:val="000000"/>
                <w:sz w:val="22"/>
                <w:szCs w:val="22"/>
              </w:rPr>
            </w:pPr>
            <w:r>
              <w:rPr>
                <w:rFonts w:cs="Arial"/>
                <w:color w:val="000000"/>
                <w:sz w:val="22"/>
                <w:szCs w:val="22"/>
              </w:rPr>
              <w:t>Kalve &lt; 6 mdr. Dybstrøelse</w:t>
            </w:r>
          </w:p>
        </w:tc>
        <w:tc>
          <w:tcPr>
            <w:tcW w:w="2693" w:type="dxa"/>
          </w:tcPr>
          <w:p w:rsidR="00DC689C" w:rsidRPr="00EE770E" w:rsidRDefault="00F336C3" w:rsidP="003B09C2">
            <w:pPr>
              <w:rPr>
                <w:rFonts w:cs="Arial"/>
                <w:color w:val="000000"/>
                <w:sz w:val="22"/>
                <w:szCs w:val="22"/>
              </w:rPr>
            </w:pPr>
            <w:r>
              <w:rPr>
                <w:rFonts w:cs="Arial"/>
                <w:color w:val="000000"/>
                <w:sz w:val="22"/>
                <w:szCs w:val="22"/>
              </w:rPr>
              <w:t>183</w:t>
            </w:r>
          </w:p>
        </w:tc>
      </w:tr>
      <w:tr w:rsidR="007F063F" w:rsidTr="003B09C2">
        <w:tc>
          <w:tcPr>
            <w:tcW w:w="6516" w:type="dxa"/>
          </w:tcPr>
          <w:p w:rsidR="007F063F" w:rsidRDefault="007F063F" w:rsidP="003B09C2">
            <w:pPr>
              <w:rPr>
                <w:rFonts w:cs="Arial"/>
                <w:color w:val="000000"/>
              </w:rPr>
            </w:pPr>
            <w:r>
              <w:rPr>
                <w:rFonts w:cs="Arial"/>
                <w:color w:val="000000"/>
              </w:rPr>
              <w:t>Flexgrupper alle kvæg. Dybstrøelse</w:t>
            </w:r>
          </w:p>
        </w:tc>
        <w:tc>
          <w:tcPr>
            <w:tcW w:w="2693" w:type="dxa"/>
          </w:tcPr>
          <w:p w:rsidR="007F063F" w:rsidRPr="00EE770E" w:rsidRDefault="00F336C3" w:rsidP="003B09C2">
            <w:pPr>
              <w:rPr>
                <w:rFonts w:cs="Arial"/>
                <w:color w:val="000000"/>
              </w:rPr>
            </w:pPr>
            <w:r>
              <w:rPr>
                <w:rFonts w:cs="Arial"/>
                <w:color w:val="000000"/>
              </w:rPr>
              <w:t>900</w:t>
            </w:r>
          </w:p>
        </w:tc>
      </w:tr>
      <w:tr w:rsidR="00DC689C" w:rsidTr="003B09C2">
        <w:tc>
          <w:tcPr>
            <w:tcW w:w="6516" w:type="dxa"/>
          </w:tcPr>
          <w:p w:rsidR="00DC689C" w:rsidRPr="00EE770E" w:rsidRDefault="00DC689C" w:rsidP="003B09C2">
            <w:pPr>
              <w:rPr>
                <w:rFonts w:cs="Arial"/>
                <w:color w:val="000000"/>
                <w:sz w:val="22"/>
                <w:szCs w:val="22"/>
              </w:rPr>
            </w:pPr>
            <w:r>
              <w:rPr>
                <w:rFonts w:cs="Arial"/>
                <w:color w:val="000000"/>
                <w:sz w:val="22"/>
                <w:szCs w:val="22"/>
              </w:rPr>
              <w:t>Ialt</w:t>
            </w:r>
          </w:p>
        </w:tc>
        <w:tc>
          <w:tcPr>
            <w:tcW w:w="2693" w:type="dxa"/>
          </w:tcPr>
          <w:p w:rsidR="00DC689C" w:rsidRPr="00EE770E" w:rsidRDefault="00F336C3" w:rsidP="003B09C2">
            <w:pPr>
              <w:rPr>
                <w:rFonts w:cs="Arial"/>
                <w:color w:val="000000"/>
                <w:sz w:val="22"/>
                <w:szCs w:val="22"/>
              </w:rPr>
            </w:pPr>
            <w:r>
              <w:rPr>
                <w:rFonts w:cs="Arial"/>
                <w:color w:val="000000"/>
                <w:sz w:val="22"/>
                <w:szCs w:val="22"/>
              </w:rPr>
              <w:t>3504</w:t>
            </w:r>
          </w:p>
        </w:tc>
      </w:tr>
    </w:tbl>
    <w:p w:rsidR="00DC689C" w:rsidRDefault="00DC689C" w:rsidP="00DC689C">
      <w:pPr>
        <w:spacing w:after="0" w:line="240" w:lineRule="auto"/>
        <w:rPr>
          <w:rFonts w:eastAsia="Times New Roman" w:cs="Arial"/>
          <w:color w:val="000000"/>
          <w:lang w:eastAsia="da-DK"/>
        </w:rPr>
      </w:pPr>
    </w:p>
    <w:p w:rsidR="00DC689C" w:rsidRDefault="00DC689C" w:rsidP="00DC689C">
      <w:pPr>
        <w:spacing w:after="0" w:line="240" w:lineRule="auto"/>
        <w:rPr>
          <w:rFonts w:eastAsia="Times New Roman" w:cs="Arial"/>
          <w:color w:val="000000"/>
          <w:lang w:eastAsia="da-DK"/>
        </w:rPr>
      </w:pPr>
      <w:r w:rsidRPr="00F336C3">
        <w:rPr>
          <w:rFonts w:eastAsia="Times New Roman" w:cs="Arial"/>
          <w:color w:val="000000"/>
          <w:lang w:eastAsia="da-DK"/>
        </w:rPr>
        <w:t xml:space="preserve">Samt opførelse af </w:t>
      </w:r>
      <w:r w:rsidR="00A9192D">
        <w:rPr>
          <w:rFonts w:eastAsia="Times New Roman" w:cs="Arial"/>
          <w:color w:val="000000"/>
          <w:lang w:eastAsia="da-DK"/>
        </w:rPr>
        <w:t>tilbygning på 161 m</w:t>
      </w:r>
      <w:r w:rsidR="00A9192D" w:rsidRPr="00A9192D">
        <w:rPr>
          <w:rFonts w:eastAsia="Times New Roman" w:cs="Arial"/>
          <w:color w:val="000000"/>
          <w:vertAlign w:val="superscript"/>
          <w:lang w:eastAsia="da-DK"/>
        </w:rPr>
        <w:t>2</w:t>
      </w:r>
      <w:r w:rsidR="00A9192D">
        <w:rPr>
          <w:rFonts w:eastAsia="Times New Roman" w:cs="Arial"/>
          <w:color w:val="000000"/>
          <w:lang w:eastAsia="da-DK"/>
        </w:rPr>
        <w:t xml:space="preserve"> til- og renovering af eksisterende malkestald </w:t>
      </w:r>
      <w:r w:rsidRPr="00F336C3">
        <w:rPr>
          <w:rFonts w:eastAsia="Times New Roman" w:cs="Arial"/>
          <w:color w:val="000000"/>
          <w:lang w:eastAsia="da-DK"/>
        </w:rPr>
        <w:t>i tilknytning til eksisterende bebyggelse:</w:t>
      </w:r>
      <w:r>
        <w:rPr>
          <w:rFonts w:eastAsia="Times New Roman" w:cs="Arial"/>
          <w:color w:val="000000"/>
          <w:lang w:eastAsia="da-DK"/>
        </w:rPr>
        <w:br/>
      </w:r>
    </w:p>
    <w:tbl>
      <w:tblPr>
        <w:tblStyle w:val="Tabel-Gitter"/>
        <w:tblW w:w="0" w:type="auto"/>
        <w:tblLook w:val="04A0" w:firstRow="1" w:lastRow="0" w:firstColumn="1" w:lastColumn="0" w:noHBand="0" w:noVBand="1"/>
      </w:tblPr>
      <w:tblGrid>
        <w:gridCol w:w="5234"/>
        <w:gridCol w:w="2077"/>
        <w:gridCol w:w="2318"/>
      </w:tblGrid>
      <w:tr w:rsidR="00DC689C" w:rsidRPr="00E82B42" w:rsidTr="003B09C2">
        <w:tc>
          <w:tcPr>
            <w:tcW w:w="5234" w:type="dxa"/>
            <w:shd w:val="clear" w:color="auto" w:fill="D9D9D9" w:themeFill="background1" w:themeFillShade="D9"/>
          </w:tcPr>
          <w:p w:rsidR="00DC689C" w:rsidRPr="00E82B42" w:rsidRDefault="00DC689C" w:rsidP="003B09C2">
            <w:pPr>
              <w:rPr>
                <w:rFonts w:cs="Arial"/>
                <w:color w:val="000000"/>
                <w:sz w:val="22"/>
                <w:szCs w:val="22"/>
              </w:rPr>
            </w:pPr>
            <w:r w:rsidRPr="00E82B42">
              <w:rPr>
                <w:rFonts w:cs="Arial"/>
                <w:color w:val="000000"/>
                <w:sz w:val="22"/>
                <w:szCs w:val="22"/>
              </w:rPr>
              <w:t>Dyretype og staldsystem</w:t>
            </w:r>
          </w:p>
        </w:tc>
        <w:tc>
          <w:tcPr>
            <w:tcW w:w="2077" w:type="dxa"/>
            <w:shd w:val="clear" w:color="auto" w:fill="D9D9D9" w:themeFill="background1" w:themeFillShade="D9"/>
          </w:tcPr>
          <w:p w:rsidR="00DC689C" w:rsidRPr="00FE0849" w:rsidRDefault="00DC689C" w:rsidP="003B09C2">
            <w:pPr>
              <w:rPr>
                <w:rFonts w:cs="Arial"/>
                <w:color w:val="000000"/>
                <w:sz w:val="22"/>
                <w:szCs w:val="22"/>
              </w:rPr>
            </w:pPr>
            <w:r w:rsidRPr="00FE0849">
              <w:rPr>
                <w:rFonts w:cs="Arial"/>
                <w:color w:val="000000"/>
                <w:sz w:val="22"/>
                <w:szCs w:val="22"/>
              </w:rPr>
              <w:t>Prod.</w:t>
            </w:r>
            <w:r>
              <w:rPr>
                <w:rFonts w:cs="Arial"/>
                <w:color w:val="000000"/>
                <w:sz w:val="22"/>
                <w:szCs w:val="22"/>
              </w:rPr>
              <w:t xml:space="preserve"> </w:t>
            </w:r>
            <w:r w:rsidRPr="00FE0849">
              <w:rPr>
                <w:rFonts w:cs="Arial"/>
                <w:color w:val="000000"/>
                <w:sz w:val="22"/>
                <w:szCs w:val="22"/>
              </w:rPr>
              <w:t>areal (m</w:t>
            </w:r>
            <w:r w:rsidRPr="00FE0849">
              <w:rPr>
                <w:rFonts w:cs="Arial"/>
                <w:color w:val="000000"/>
                <w:sz w:val="22"/>
                <w:szCs w:val="22"/>
                <w:vertAlign w:val="superscript"/>
              </w:rPr>
              <w:t>2</w:t>
            </w:r>
            <w:r w:rsidRPr="00FE0849">
              <w:rPr>
                <w:rFonts w:cs="Arial"/>
                <w:color w:val="000000"/>
                <w:sz w:val="22"/>
                <w:szCs w:val="22"/>
              </w:rPr>
              <w:t>)</w:t>
            </w:r>
          </w:p>
        </w:tc>
        <w:tc>
          <w:tcPr>
            <w:tcW w:w="2318" w:type="dxa"/>
            <w:shd w:val="clear" w:color="auto" w:fill="D9D9D9" w:themeFill="background1" w:themeFillShade="D9"/>
          </w:tcPr>
          <w:p w:rsidR="00DC689C" w:rsidRPr="00E82B42" w:rsidRDefault="00DC689C" w:rsidP="003B09C2">
            <w:pPr>
              <w:rPr>
                <w:rFonts w:cs="Arial"/>
                <w:color w:val="000000"/>
                <w:sz w:val="22"/>
                <w:szCs w:val="22"/>
              </w:rPr>
            </w:pPr>
            <w:r>
              <w:rPr>
                <w:rFonts w:cs="Arial"/>
                <w:color w:val="000000"/>
                <w:sz w:val="22"/>
                <w:szCs w:val="22"/>
              </w:rPr>
              <w:t>Total areal</w:t>
            </w:r>
            <w:r w:rsidRPr="00E82B42">
              <w:rPr>
                <w:rFonts w:cs="Arial"/>
                <w:color w:val="000000"/>
                <w:sz w:val="22"/>
                <w:szCs w:val="22"/>
              </w:rPr>
              <w:t xml:space="preserve"> (m</w:t>
            </w:r>
            <w:r w:rsidRPr="00FE0849">
              <w:rPr>
                <w:rFonts w:cs="Arial"/>
                <w:color w:val="000000"/>
                <w:sz w:val="22"/>
                <w:szCs w:val="22"/>
                <w:vertAlign w:val="superscript"/>
              </w:rPr>
              <w:t>2</w:t>
            </w:r>
            <w:r w:rsidRPr="00E82B42">
              <w:rPr>
                <w:rFonts w:cs="Arial"/>
                <w:color w:val="000000"/>
                <w:sz w:val="22"/>
                <w:szCs w:val="22"/>
              </w:rPr>
              <w:t>)</w:t>
            </w:r>
          </w:p>
        </w:tc>
      </w:tr>
      <w:tr w:rsidR="00DC689C" w:rsidRPr="00EE770E" w:rsidTr="003B09C2">
        <w:tc>
          <w:tcPr>
            <w:tcW w:w="5234" w:type="dxa"/>
          </w:tcPr>
          <w:p w:rsidR="00DC689C" w:rsidRPr="00EE770E" w:rsidRDefault="007F063F" w:rsidP="00F93FB7">
            <w:pPr>
              <w:rPr>
                <w:rFonts w:cs="Arial"/>
                <w:color w:val="000000"/>
                <w:sz w:val="22"/>
                <w:szCs w:val="22"/>
              </w:rPr>
            </w:pPr>
            <w:r>
              <w:rPr>
                <w:rFonts w:cs="Arial"/>
                <w:color w:val="000000"/>
                <w:sz w:val="22"/>
                <w:szCs w:val="22"/>
              </w:rPr>
              <w:t>Malkekøer, kvier og stude</w:t>
            </w:r>
            <w:r w:rsidR="00F336C3">
              <w:rPr>
                <w:rFonts w:cs="Arial"/>
                <w:color w:val="000000"/>
                <w:sz w:val="22"/>
                <w:szCs w:val="22"/>
              </w:rPr>
              <w:t xml:space="preserve">. </w:t>
            </w:r>
            <w:r w:rsidR="00F93FB7">
              <w:rPr>
                <w:rFonts w:cs="Arial"/>
                <w:color w:val="000000"/>
                <w:sz w:val="22"/>
                <w:szCs w:val="22"/>
              </w:rPr>
              <w:t>S</w:t>
            </w:r>
            <w:r w:rsidR="00F336C3">
              <w:rPr>
                <w:rFonts w:cs="Arial"/>
                <w:color w:val="000000"/>
                <w:sz w:val="22"/>
                <w:szCs w:val="22"/>
              </w:rPr>
              <w:t>palte</w:t>
            </w:r>
            <w:r w:rsidR="00F93FB7">
              <w:rPr>
                <w:rFonts w:cs="Arial"/>
                <w:color w:val="000000"/>
                <w:sz w:val="22"/>
                <w:szCs w:val="22"/>
              </w:rPr>
              <w:t>stald</w:t>
            </w:r>
            <w:r w:rsidR="00A9192D">
              <w:rPr>
                <w:rFonts w:cs="Arial"/>
                <w:color w:val="000000"/>
                <w:sz w:val="22"/>
                <w:szCs w:val="22"/>
              </w:rPr>
              <w:t xml:space="preserve"> (malkecenter)</w:t>
            </w:r>
          </w:p>
        </w:tc>
        <w:tc>
          <w:tcPr>
            <w:tcW w:w="2077" w:type="dxa"/>
          </w:tcPr>
          <w:p w:rsidR="00DC689C" w:rsidRPr="00EE770E" w:rsidRDefault="00A9192D" w:rsidP="003B09C2">
            <w:pPr>
              <w:rPr>
                <w:rFonts w:cs="Arial"/>
                <w:color w:val="000000"/>
              </w:rPr>
            </w:pPr>
            <w:r>
              <w:rPr>
                <w:rFonts w:cs="Arial"/>
                <w:color w:val="000000"/>
              </w:rPr>
              <w:t>250</w:t>
            </w:r>
          </w:p>
        </w:tc>
        <w:tc>
          <w:tcPr>
            <w:tcW w:w="2318" w:type="dxa"/>
          </w:tcPr>
          <w:p w:rsidR="00DC689C" w:rsidRPr="00EE770E" w:rsidRDefault="00F336C3" w:rsidP="003B09C2">
            <w:pPr>
              <w:rPr>
                <w:rFonts w:cs="Arial"/>
                <w:color w:val="000000"/>
                <w:sz w:val="22"/>
                <w:szCs w:val="22"/>
              </w:rPr>
            </w:pPr>
            <w:r>
              <w:rPr>
                <w:rFonts w:cs="Arial"/>
                <w:color w:val="000000"/>
                <w:sz w:val="22"/>
                <w:szCs w:val="22"/>
              </w:rPr>
              <w:t>380</w:t>
            </w:r>
          </w:p>
        </w:tc>
      </w:tr>
    </w:tbl>
    <w:p w:rsidR="00DC689C" w:rsidRDefault="007F063F" w:rsidP="00DC689C">
      <w:pPr>
        <w:spacing w:after="0" w:line="240" w:lineRule="auto"/>
        <w:rPr>
          <w:rFonts w:eastAsia="Times New Roman" w:cs="Arial"/>
          <w:color w:val="000000"/>
          <w:lang w:eastAsia="da-DK"/>
        </w:rPr>
      </w:pPr>
      <w:r>
        <w:rPr>
          <w:rFonts w:eastAsia="Times New Roman" w:cs="Arial"/>
          <w:color w:val="000000"/>
          <w:lang w:eastAsia="da-DK"/>
        </w:rPr>
        <w:br/>
      </w:r>
      <w:r w:rsidR="00DC689C" w:rsidRPr="00F336C3">
        <w:rPr>
          <w:rFonts w:eastAsia="Times New Roman" w:cs="Arial"/>
          <w:color w:val="000000"/>
          <w:lang w:eastAsia="da-DK"/>
        </w:rPr>
        <w:t xml:space="preserve">Derudover </w:t>
      </w:r>
      <w:r w:rsidR="00F336C3">
        <w:rPr>
          <w:rFonts w:eastAsia="Times New Roman" w:cs="Arial"/>
          <w:color w:val="000000"/>
          <w:lang w:eastAsia="da-DK"/>
        </w:rPr>
        <w:t xml:space="preserve">er der tilladelse til </w:t>
      </w:r>
      <w:r w:rsidR="009B6E86">
        <w:rPr>
          <w:rFonts w:eastAsia="Times New Roman" w:cs="Arial"/>
          <w:color w:val="000000"/>
          <w:lang w:eastAsia="da-DK"/>
        </w:rPr>
        <w:t xml:space="preserve">81 </w:t>
      </w:r>
      <w:r w:rsidR="00F336C3">
        <w:rPr>
          <w:rFonts w:eastAsia="Times New Roman" w:cs="Arial"/>
          <w:color w:val="000000"/>
          <w:lang w:eastAsia="da-DK"/>
        </w:rPr>
        <w:t>frilands</w:t>
      </w:r>
      <w:r w:rsidR="00F93FB7">
        <w:rPr>
          <w:rFonts w:eastAsia="Times New Roman" w:cs="Arial"/>
          <w:color w:val="000000"/>
          <w:lang w:eastAsia="da-DK"/>
        </w:rPr>
        <w:t xml:space="preserve"> </w:t>
      </w:r>
      <w:r w:rsidR="00F336C3">
        <w:rPr>
          <w:rFonts w:eastAsia="Times New Roman" w:cs="Arial"/>
          <w:color w:val="000000"/>
          <w:lang w:eastAsia="da-DK"/>
        </w:rPr>
        <w:t xml:space="preserve">søer med </w:t>
      </w:r>
      <w:r w:rsidR="009B6E86">
        <w:rPr>
          <w:rFonts w:eastAsia="Times New Roman" w:cs="Arial"/>
          <w:color w:val="000000"/>
          <w:lang w:eastAsia="da-DK"/>
        </w:rPr>
        <w:t xml:space="preserve">2000 </w:t>
      </w:r>
      <w:r w:rsidR="00F336C3">
        <w:rPr>
          <w:rFonts w:eastAsia="Times New Roman" w:cs="Arial"/>
          <w:color w:val="000000"/>
          <w:lang w:eastAsia="da-DK"/>
        </w:rPr>
        <w:t>smågrise i ikke fast placerede grisehytter med et samlet areal på over 1000 m</w:t>
      </w:r>
      <w:r w:rsidR="00F336C3" w:rsidRPr="00F336C3">
        <w:rPr>
          <w:rFonts w:eastAsia="Times New Roman" w:cs="Arial"/>
          <w:color w:val="000000"/>
          <w:vertAlign w:val="superscript"/>
          <w:lang w:eastAsia="da-DK"/>
        </w:rPr>
        <w:t>2</w:t>
      </w:r>
      <w:r w:rsidR="00F336C3">
        <w:rPr>
          <w:rFonts w:eastAsia="Times New Roman" w:cs="Arial"/>
          <w:color w:val="000000"/>
          <w:lang w:eastAsia="da-DK"/>
        </w:rPr>
        <w:t>.</w:t>
      </w:r>
      <w:r w:rsidR="00DC689C">
        <w:rPr>
          <w:rFonts w:eastAsia="Times New Roman" w:cs="Arial"/>
          <w:color w:val="000000"/>
          <w:lang w:eastAsia="da-DK"/>
        </w:rPr>
        <w:t xml:space="preserve"> </w:t>
      </w:r>
    </w:p>
    <w:p w:rsidR="00DC689C" w:rsidRPr="00FC0E71" w:rsidRDefault="00DC689C" w:rsidP="005B4C48">
      <w:pPr>
        <w:spacing w:after="0" w:line="240" w:lineRule="auto"/>
        <w:rPr>
          <w:rFonts w:eastAsia="Times New Roman" w:cs="Arial"/>
          <w:bCs/>
          <w:lang w:eastAsia="da-DK"/>
        </w:rPr>
      </w:pPr>
    </w:p>
    <w:p w:rsidR="005B4C48" w:rsidRPr="00513321" w:rsidRDefault="005B4C48" w:rsidP="005B4C48">
      <w:pPr>
        <w:spacing w:after="0" w:line="240" w:lineRule="auto"/>
        <w:rPr>
          <w:rFonts w:eastAsia="Times New Roman" w:cs="Arial"/>
          <w:color w:val="000000"/>
          <w:lang w:eastAsia="da-DK"/>
        </w:rPr>
      </w:pPr>
      <w:r w:rsidRPr="00FC0E71">
        <w:rPr>
          <w:rFonts w:eastAsia="Times New Roman" w:cs="Arial"/>
          <w:color w:val="000000"/>
          <w:lang w:eastAsia="da-DK"/>
        </w:rPr>
        <w:t xml:space="preserve">Ringkøbing-Skjern Kommune meddeler endvidere dispensation fra afstandskrav til vej jf. § 8, stk. 1, nr. 4 i Bekendtgørelse af lov om miljøgodkendelse m.v. af husdyrbrug til den nye </w:t>
      </w:r>
      <w:r w:rsidR="00FC0E71" w:rsidRPr="00FC0E71">
        <w:rPr>
          <w:rFonts w:eastAsia="Times New Roman" w:cs="Arial"/>
          <w:color w:val="000000"/>
          <w:lang w:eastAsia="da-DK"/>
        </w:rPr>
        <w:t>malkecenter</w:t>
      </w:r>
      <w:r w:rsidRPr="00FC0E71">
        <w:rPr>
          <w:rFonts w:eastAsia="Times New Roman" w:cs="Arial"/>
          <w:color w:val="000000"/>
          <w:lang w:eastAsia="da-DK"/>
        </w:rPr>
        <w:t xml:space="preserve">. Dispensationen meddeles i henhold til § 9, stk. 3 i Bekendtgørelse af lov om miljøgodkendelse m.v. af husdyrbrug. Den nye </w:t>
      </w:r>
      <w:r w:rsidR="00FC0E71" w:rsidRPr="00FC0E71">
        <w:rPr>
          <w:rFonts w:eastAsia="Times New Roman" w:cs="Arial"/>
          <w:color w:val="000000"/>
          <w:lang w:eastAsia="da-DK"/>
        </w:rPr>
        <w:t>malkecenter</w:t>
      </w:r>
      <w:r w:rsidRPr="00FC0E71">
        <w:rPr>
          <w:rFonts w:eastAsia="Times New Roman" w:cs="Arial"/>
          <w:color w:val="000000"/>
          <w:lang w:eastAsia="da-DK"/>
        </w:rPr>
        <w:t xml:space="preserve"> må placeres i en afstand af </w:t>
      </w:r>
      <w:r w:rsidR="00FC0E71" w:rsidRPr="00FC0E71">
        <w:rPr>
          <w:rFonts w:eastAsia="Times New Roman" w:cs="Arial"/>
          <w:color w:val="000000"/>
          <w:lang w:eastAsia="da-DK"/>
        </w:rPr>
        <w:t>8,0</w:t>
      </w:r>
      <w:r w:rsidRPr="00FC0E71">
        <w:rPr>
          <w:rFonts w:eastAsia="Times New Roman" w:cs="Arial"/>
          <w:color w:val="000000"/>
          <w:lang w:eastAsia="da-DK"/>
        </w:rPr>
        <w:t xml:space="preserve"> m fra vejen </w:t>
      </w:r>
      <w:r w:rsidR="00FC0E71" w:rsidRPr="00FC0E71">
        <w:rPr>
          <w:rFonts w:eastAsia="Times New Roman" w:cs="Arial"/>
          <w:color w:val="000000"/>
          <w:lang w:eastAsia="da-DK"/>
        </w:rPr>
        <w:t>Holmgårdsvej</w:t>
      </w:r>
      <w:r w:rsidRPr="00FC0E71">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 om miljøgodkendelse sker på baggrund af ansøgning skema nr. </w:t>
      </w:r>
      <w:r w:rsidR="00080DEF">
        <w:rPr>
          <w:rFonts w:eastAsia="Times New Roman" w:cs="Arial"/>
          <w:color w:val="000000"/>
          <w:lang w:eastAsia="da-DK"/>
        </w:rPr>
        <w:t>219189</w:t>
      </w:r>
      <w:r w:rsidRPr="00513321">
        <w:rPr>
          <w:rFonts w:eastAsia="Times New Roman" w:cs="Arial"/>
          <w:color w:val="000000"/>
          <w:lang w:eastAsia="da-DK"/>
        </w:rPr>
        <w:t xml:space="preserve">, </w:t>
      </w:r>
      <w:r w:rsidR="00DC689C">
        <w:rPr>
          <w:rFonts w:eastAsia="Times New Roman" w:cs="Arial"/>
          <w:color w:val="000000"/>
          <w:lang w:eastAsia="da-DK"/>
        </w:rPr>
        <w:t>indsendt</w:t>
      </w:r>
      <w:r w:rsidRPr="00513321">
        <w:rPr>
          <w:rFonts w:eastAsia="Times New Roman" w:cs="Arial"/>
          <w:color w:val="000000"/>
          <w:lang w:eastAsia="da-DK"/>
        </w:rPr>
        <w:t xml:space="preserve"> den </w:t>
      </w:r>
      <w:r w:rsidR="00080DEF">
        <w:rPr>
          <w:rFonts w:eastAsia="Times New Roman" w:cs="Arial"/>
          <w:color w:val="000000"/>
          <w:lang w:eastAsia="da-DK"/>
        </w:rPr>
        <w:t>15. maj 2020</w:t>
      </w:r>
      <w:r w:rsidR="00D41623">
        <w:rPr>
          <w:rFonts w:eastAsia="Times New Roman" w:cs="Arial"/>
          <w:lang w:eastAsia="da-DK"/>
        </w:rPr>
        <w:t xml:space="preserve">, </w:t>
      </w:r>
      <w:r w:rsidR="00D41623" w:rsidRPr="00513321">
        <w:rPr>
          <w:rFonts w:eastAsia="Times New Roman" w:cs="Arial"/>
          <w:color w:val="000000"/>
          <w:lang w:eastAsia="da-DK"/>
        </w:rPr>
        <w:t xml:space="preserve">version </w:t>
      </w:r>
      <w:r w:rsidR="00F93FB7">
        <w:rPr>
          <w:rFonts w:eastAsia="Times New Roman" w:cs="Arial"/>
          <w:color w:val="000000"/>
          <w:lang w:eastAsia="da-DK"/>
        </w:rPr>
        <w:t>2</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miljøgodkendelse af husdyrbruget </w:t>
      </w:r>
      <w:r w:rsidR="00080DEF">
        <w:rPr>
          <w:rFonts w:eastAsia="Times New Roman" w:cs="Arial"/>
          <w:color w:val="000000"/>
          <w:lang w:eastAsia="da-DK"/>
        </w:rPr>
        <w:t>Holmgårdsvej 4, 6971 Spjald</w:t>
      </w:r>
      <w:r w:rsidRPr="00513321">
        <w:rPr>
          <w:rFonts w:eastAsia="Times New Roman" w:cs="Arial"/>
          <w:color w:val="000000"/>
          <w:lang w:eastAsia="da-DK"/>
        </w:rPr>
        <w:t xml:space="preserve"> meddeles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6C3143" w:rsidRPr="006C3143" w:rsidRDefault="006C3143" w:rsidP="001350B9">
      <w:pPr>
        <w:spacing w:after="0" w:line="240" w:lineRule="auto"/>
      </w:pPr>
      <w:r w:rsidRPr="006C3143">
        <w:t>Der gøres opmærksom på</w:t>
      </w:r>
      <w:r w:rsidR="001E19D0">
        <w:t xml:space="preserve">, </w:t>
      </w:r>
      <w:r w:rsidRPr="006C3143">
        <w:t xml:space="preserve">at alle ændringer af eksisterende afløb som udgangspunkt </w:t>
      </w:r>
      <w:r w:rsidR="001E19D0">
        <w:t xml:space="preserve">skal </w:t>
      </w:r>
      <w:r w:rsidRPr="006C3143">
        <w:t>godkendes.</w:t>
      </w:r>
    </w:p>
    <w:p w:rsidR="001350B9" w:rsidRDefault="001350B9" w:rsidP="001350B9">
      <w:pPr>
        <w:spacing w:after="0" w:line="240" w:lineRule="auto"/>
      </w:pPr>
    </w:p>
    <w:p w:rsidR="006C3143" w:rsidRPr="006C3143" w:rsidRDefault="006C3143" w:rsidP="001350B9">
      <w:pPr>
        <w:spacing w:after="0" w:line="240" w:lineRule="auto"/>
        <w:rPr>
          <w:rFonts w:ascii="Calibri" w:hAnsi="Calibri"/>
        </w:rPr>
      </w:pPr>
      <w:r w:rsidRPr="006C3143">
        <w:t>Hvis der er øget areal med tagflader eller befæstede arealer hvor vandet afledes til nedsivning</w:t>
      </w:r>
      <w:r>
        <w:t>,</w:t>
      </w:r>
      <w:r w:rsidRPr="006C3143">
        <w:t xml:space="preserve"> skal der søges om en nedsivningstilladelse hos Ringkøbing-Skjern Kommune.</w:t>
      </w:r>
    </w:p>
    <w:p w:rsidR="001350B9" w:rsidRDefault="001350B9" w:rsidP="001350B9">
      <w:pPr>
        <w:spacing w:after="0" w:line="240" w:lineRule="auto"/>
      </w:pPr>
    </w:p>
    <w:p w:rsidR="006C3143" w:rsidRPr="006C3143" w:rsidRDefault="006C3143" w:rsidP="001350B9">
      <w:pPr>
        <w:spacing w:after="0" w:line="240" w:lineRule="auto"/>
      </w:pPr>
      <w:r w:rsidRPr="006C3143">
        <w:t>Hvis der er øget areal med tagflader eller befæstede arealer med afledning til vandløb, herunder dræn og grøfter, skal der søges om en udledningstilladelse hos Ringkøbing-Skjern Kommune.</w:t>
      </w:r>
    </w:p>
    <w:p w:rsidR="001350B9" w:rsidRDefault="001350B9"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hermed opmærksom på, at miljøgodkendelsen ikke fritager fra krav om tilladelse, godkendelse, eller dispensation efter anden lovgivning, herunder Museumsloven. Eventuelt byggeri</w:t>
      </w:r>
      <w:r w:rsidR="00EB4495">
        <w:rPr>
          <w:rFonts w:eastAsia="Times New Roman" w:cs="Arial"/>
          <w:color w:val="000000"/>
          <w:lang w:eastAsia="da-DK"/>
        </w:rPr>
        <w:t>/ombygning</w:t>
      </w:r>
      <w:r w:rsidRPr="00513321">
        <w:rPr>
          <w:rFonts w:eastAsia="Times New Roman" w:cs="Arial"/>
          <w:color w:val="000000"/>
          <w:lang w:eastAsia="da-DK"/>
        </w:rPr>
        <w:t xml:space="preserve"> må først påbegyndes, når der ligger en særskilt tilladelse til igangsættelse af byggeriet. </w:t>
      </w:r>
      <w:r w:rsidRPr="00513321">
        <w:rPr>
          <w:rFonts w:eastAsia="Times New Roman" w:cs="Arial"/>
          <w:color w:val="000000"/>
          <w:lang w:eastAsia="da-DK"/>
        </w:rPr>
        <w:br/>
      </w:r>
    </w:p>
    <w:p w:rsidR="005B4C48" w:rsidRPr="006C3143" w:rsidRDefault="005B4C48" w:rsidP="005B4C48">
      <w:pPr>
        <w:spacing w:after="0" w:line="240" w:lineRule="auto"/>
        <w:rPr>
          <w:rFonts w:eastAsia="Times New Roman" w:cs="Arial"/>
          <w:lang w:eastAsia="da-DK"/>
        </w:rPr>
      </w:pP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lastRenderedPageBreak/>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3311A0" w:rsidRPr="006808FC" w:rsidRDefault="005B4C48" w:rsidP="006808FC">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5B4C48" w:rsidRDefault="005B4C48" w:rsidP="003311A0">
      <w:pPr>
        <w:rPr>
          <w:rFonts w:ascii="Verdana" w:hAnsi="Verdana"/>
          <w:sz w:val="32"/>
          <w:szCs w:val="28"/>
        </w:rPr>
      </w:pPr>
      <w:r w:rsidRPr="005B4C48">
        <w:rPr>
          <w:lang w:eastAsia="da-DK"/>
        </w:rPr>
        <w:br w:type="page"/>
      </w:r>
    </w:p>
    <w:p w:rsidR="005B4C48" w:rsidRPr="00A731DC" w:rsidRDefault="005B4C48" w:rsidP="001F352D">
      <w:pPr>
        <w:pStyle w:val="Overskrift1"/>
        <w:rPr>
          <w:rFonts w:eastAsia="Times New Roman"/>
          <w:sz w:val="40"/>
          <w:szCs w:val="40"/>
          <w:lang w:eastAsia="da-DK"/>
        </w:rPr>
      </w:pPr>
      <w:bookmarkStart w:id="10" w:name="_Toc406418357"/>
      <w:bookmarkStart w:id="11" w:name="_Toc48130738"/>
      <w:r w:rsidRPr="00A731DC">
        <w:rPr>
          <w:rFonts w:eastAsia="Times New Roman"/>
          <w:sz w:val="40"/>
          <w:szCs w:val="40"/>
          <w:lang w:eastAsia="da-DK"/>
        </w:rPr>
        <w:lastRenderedPageBreak/>
        <w:t>Vilkår for miljøgodkendelsen</w:t>
      </w:r>
      <w:bookmarkEnd w:id="10"/>
      <w:bookmarkEnd w:id="11"/>
    </w:p>
    <w:p w:rsidR="005B4C48" w:rsidRPr="005B4C48" w:rsidRDefault="005B4C48" w:rsidP="00B3153C">
      <w:pPr>
        <w:rPr>
          <w:lang w:eastAsia="da-DK"/>
        </w:rPr>
      </w:pPr>
      <w:r w:rsidRPr="005B4C48">
        <w:rPr>
          <w:lang w:eastAsia="da-DK"/>
        </w:rPr>
        <w:t>Konkrete bestemmelser i lovgivningen, som er generelt gældende for landbrug, er som hovedregel, ikke nævnt i denne miljøgodkendelse. Miljøgodkendelsen meddeles på de nedenstående vilkår.</w:t>
      </w:r>
    </w:p>
    <w:p w:rsidR="005B4C48" w:rsidRPr="005B4C48" w:rsidRDefault="005B4C48" w:rsidP="00B3153C">
      <w:pPr>
        <w:rPr>
          <w:rFonts w:cs="Times New Roman"/>
          <w:b/>
          <w:sz w:val="24"/>
          <w:szCs w:val="24"/>
          <w:lang w:eastAsia="da-DK"/>
        </w:rPr>
      </w:pPr>
    </w:p>
    <w:p w:rsidR="005B4C48" w:rsidRPr="00A731DC" w:rsidRDefault="005B4C48" w:rsidP="003B3952">
      <w:pPr>
        <w:pStyle w:val="Overskrift3"/>
      </w:pPr>
      <w:bookmarkStart w:id="12" w:name="_Toc232409882"/>
      <w:bookmarkStart w:id="13" w:name="_Toc406418358"/>
      <w:bookmarkStart w:id="14" w:name="_Toc48130739"/>
      <w:r w:rsidRPr="00A731DC">
        <w:t>Generelt</w:t>
      </w:r>
      <w:bookmarkEnd w:id="12"/>
      <w:bookmarkEnd w:id="13"/>
      <w:bookmarkEnd w:id="14"/>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ændringer, der fremgår af miljøgodkendelsen.</w:t>
      </w:r>
      <w:r w:rsidR="001B32A8">
        <w:br/>
      </w:r>
    </w:p>
    <w:p w:rsidR="005B4C48" w:rsidRPr="005B4C48" w:rsidRDefault="005B4C48" w:rsidP="001B32A8">
      <w:pPr>
        <w:pStyle w:val="Vilkr"/>
        <w:spacing w:before="0" w:after="0"/>
        <w:ind w:left="720" w:hanging="539"/>
      </w:pPr>
      <w:r w:rsidRPr="005B4C48">
        <w:t>Godkendelsen skal være udnyttet inden 6 år fra afgørelsen er meddelt. Hvis godkendelsen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1B32A8" w:rsidRPr="005B4C48" w:rsidRDefault="005B4C48" w:rsidP="00080DEF">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Pr="005B4C48" w:rsidRDefault="005B4C48" w:rsidP="001B32A8">
      <w:pPr>
        <w:pStyle w:val="Vilkr"/>
        <w:spacing w:before="0" w:after="0"/>
        <w:ind w:left="720" w:hanging="539"/>
      </w:pPr>
      <w:r w:rsidRPr="005B4C48">
        <w:t>Drifts-, indretnings-, eller bygningsmæssige ændringer, skal anmeldes til kommunen inden de påbegyndes. Kommunen vurderer, om de aktuelle planer for ændring/udvidelse/renovering kan ske indenfor rammerne af denne miljøgodkendelse.</w:t>
      </w:r>
      <w:r w:rsidR="001B32A8">
        <w:br/>
      </w:r>
    </w:p>
    <w:p w:rsidR="005D6BD5" w:rsidRPr="005D6BD5" w:rsidRDefault="005D6BD5" w:rsidP="005D6BD5">
      <w:pPr>
        <w:pStyle w:val="Overskrift3"/>
        <w:rPr>
          <w:sz w:val="24"/>
          <w:szCs w:val="24"/>
        </w:rPr>
      </w:pPr>
      <w:bookmarkStart w:id="15" w:name="_Toc232409883"/>
      <w:bookmarkStart w:id="16" w:name="_Toc406418359"/>
      <w:r>
        <w:br/>
      </w:r>
      <w:bookmarkStart w:id="17" w:name="_Toc48130740"/>
      <w:r>
        <w:t>Nye og renoverede stalde</w:t>
      </w:r>
      <w:bookmarkEnd w:id="17"/>
      <w:r>
        <w:br/>
      </w:r>
    </w:p>
    <w:p w:rsidR="005D6BD5" w:rsidRPr="00F25450" w:rsidRDefault="005D6BD5" w:rsidP="008549BA">
      <w:pPr>
        <w:pStyle w:val="Vilkr"/>
        <w:spacing w:before="0" w:after="0"/>
        <w:ind w:left="720" w:hanging="539"/>
        <w:rPr>
          <w:b/>
          <w:sz w:val="24"/>
          <w:szCs w:val="24"/>
        </w:rPr>
      </w:pPr>
      <w:r w:rsidRPr="005B4C48">
        <w:t>De</w:t>
      </w:r>
      <w:r w:rsidR="001920AA">
        <w:t>r</w:t>
      </w:r>
      <w:r>
        <w:t xml:space="preserve"> må opføres </w:t>
      </w:r>
      <w:r w:rsidR="00F43A01">
        <w:t xml:space="preserve">tilbygning på </w:t>
      </w:r>
      <w:r w:rsidR="00F93FB7">
        <w:t xml:space="preserve">ca. </w:t>
      </w:r>
      <w:r w:rsidR="00F43A01">
        <w:t>161 m</w:t>
      </w:r>
      <w:r w:rsidR="00F43A01" w:rsidRPr="007F121C">
        <w:rPr>
          <w:vertAlign w:val="superscript"/>
        </w:rPr>
        <w:t>2</w:t>
      </w:r>
      <w:r w:rsidR="00F43A01">
        <w:t xml:space="preserve"> til eksisterende malkecenter. </w:t>
      </w:r>
      <w:r w:rsidR="007F121C">
        <w:t>T</w:t>
      </w:r>
      <w:r w:rsidR="00F43A01">
        <w:t>ilbygningen samt den</w:t>
      </w:r>
      <w:r w:rsidR="007F121C">
        <w:t xml:space="preserve"> eksisterende malkecenter er tilsammen 380 m</w:t>
      </w:r>
      <w:r w:rsidR="007F121C" w:rsidRPr="007F121C">
        <w:rPr>
          <w:vertAlign w:val="superscript"/>
        </w:rPr>
        <w:t>2</w:t>
      </w:r>
      <w:r>
        <w:t xml:space="preserve">, hvor af produktionsarealet udgør </w:t>
      </w:r>
      <w:r w:rsidR="007F121C">
        <w:t>250</w:t>
      </w:r>
      <w:r>
        <w:t xml:space="preserve"> m</w:t>
      </w:r>
      <w:r w:rsidRPr="007D4067">
        <w:rPr>
          <w:vertAlign w:val="superscript"/>
        </w:rPr>
        <w:t>2</w:t>
      </w:r>
      <w:r>
        <w:t xml:space="preserve">. </w:t>
      </w:r>
      <w:r w:rsidR="007F121C">
        <w:t>Malkecentret skal være en sengestald med spalter (kanal, bagskyl eller ringkanal)</w:t>
      </w:r>
      <w:r>
        <w:t>.</w:t>
      </w:r>
      <w:r w:rsidRPr="005B4C48">
        <w:t xml:space="preserve"> </w:t>
      </w:r>
      <w:r w:rsidR="00F25450">
        <w:br/>
      </w:r>
    </w:p>
    <w:p w:rsidR="00F25450" w:rsidRPr="005B4C48" w:rsidRDefault="007F121C" w:rsidP="008549BA">
      <w:pPr>
        <w:pStyle w:val="Vilkr"/>
        <w:spacing w:before="0" w:after="0"/>
        <w:ind w:left="720" w:hanging="539"/>
        <w:rPr>
          <w:b/>
          <w:sz w:val="24"/>
          <w:szCs w:val="24"/>
        </w:rPr>
      </w:pPr>
      <w:r w:rsidRPr="007F121C">
        <w:t>I</w:t>
      </w:r>
      <w:r>
        <w:t xml:space="preserve"> eksisterende stald til køer må produktionsarealet med dybstrøelse øges med 110 m</w:t>
      </w:r>
      <w:r w:rsidRPr="007F121C">
        <w:rPr>
          <w:vertAlign w:val="superscript"/>
        </w:rPr>
        <w:t>2</w:t>
      </w:r>
      <w:r>
        <w:t>.</w:t>
      </w:r>
      <w:r>
        <w:br/>
        <w:t>I eksisterende</w:t>
      </w:r>
      <w:r w:rsidR="002318E2">
        <w:t xml:space="preserve"> stald</w:t>
      </w:r>
      <w:r>
        <w:t xml:space="preserve"> til</w:t>
      </w:r>
      <w:r w:rsidR="002318E2">
        <w:t xml:space="preserve"> kalve og goldkøer må produktionsarealet med dybstrøelse øges med 326 m</w:t>
      </w:r>
      <w:r w:rsidR="002318E2" w:rsidRPr="007F121C">
        <w:rPr>
          <w:vertAlign w:val="superscript"/>
        </w:rPr>
        <w:t>2</w:t>
      </w:r>
      <w:r w:rsidR="002318E2">
        <w:t>.</w:t>
      </w:r>
      <w:r>
        <w:t xml:space="preserve"> </w:t>
      </w:r>
      <w:r w:rsidR="00F25450" w:rsidRPr="00F877E5">
        <w:br/>
      </w:r>
    </w:p>
    <w:p w:rsidR="005D6BD5" w:rsidRDefault="005D6BD5" w:rsidP="008549BA">
      <w:pPr>
        <w:pStyle w:val="Vilkr"/>
        <w:spacing w:before="0" w:after="0"/>
        <w:ind w:left="720" w:hanging="539"/>
        <w:rPr>
          <w:bCs/>
        </w:rPr>
      </w:pPr>
      <w:r w:rsidRPr="005B4C48">
        <w:rPr>
          <w:bCs/>
        </w:rPr>
        <w:t>Det nye byggeri skal opføres således, at valg af byggemateriale og farver vil falde i harmoni med de eksisterende bygninger og det omgivende landskab. Farver skal derfor være afdæmpede nuancer og materialer skal være ikke reflekterende.</w:t>
      </w:r>
    </w:p>
    <w:p w:rsidR="005D6BD5" w:rsidRPr="005B4C48" w:rsidRDefault="005D6BD5" w:rsidP="002318E2">
      <w:pPr>
        <w:pStyle w:val="Vilkr"/>
        <w:numPr>
          <w:ilvl w:val="0"/>
          <w:numId w:val="0"/>
        </w:numPr>
        <w:spacing w:before="0" w:after="0"/>
        <w:ind w:left="720"/>
        <w:rPr>
          <w:b/>
          <w:sz w:val="24"/>
          <w:szCs w:val="24"/>
        </w:rPr>
      </w:pPr>
    </w:p>
    <w:p w:rsidR="007051A4" w:rsidRPr="00F25450" w:rsidRDefault="005D6BD5" w:rsidP="008549BA">
      <w:pPr>
        <w:pStyle w:val="Vilkr"/>
        <w:spacing w:before="0" w:after="0"/>
        <w:ind w:left="720" w:hanging="539"/>
        <w:rPr>
          <w:b/>
          <w:sz w:val="24"/>
          <w:szCs w:val="24"/>
        </w:rPr>
      </w:pPr>
      <w:r w:rsidRPr="005B4C48">
        <w:t xml:space="preserve">Den eksisterende slørende beplantning </w:t>
      </w:r>
      <w:r w:rsidR="002318E2">
        <w:t xml:space="preserve">ved anlægget og på matrikel </w:t>
      </w:r>
      <w:r w:rsidRPr="005B4C48">
        <w:t>skal bevares og beplantningen skal vedligeholdes.</w:t>
      </w:r>
      <w:r w:rsidR="002318E2">
        <w:t xml:space="preserve"> (se afsnit landskab)</w:t>
      </w:r>
    </w:p>
    <w:p w:rsidR="005D6BD5" w:rsidRPr="00346F00" w:rsidRDefault="007051A4" w:rsidP="007051A4">
      <w:pPr>
        <w:pStyle w:val="Overskrift3"/>
      </w:pPr>
      <w:r>
        <w:lastRenderedPageBreak/>
        <w:br/>
      </w:r>
      <w:bookmarkStart w:id="18" w:name="_Toc48130741"/>
      <w:r w:rsidRPr="00346F00">
        <w:rPr>
          <w:rStyle w:val="Overskrift3Tegn"/>
          <w:b/>
          <w:bCs/>
        </w:rPr>
        <w:t>Godkendte stalde, produktioner og miljøteknologier</w:t>
      </w:r>
      <w:bookmarkEnd w:id="18"/>
      <w:r w:rsidRPr="00346F00">
        <w:rPr>
          <w:rStyle w:val="Overskrift3Tegn"/>
          <w:b/>
          <w:bCs/>
        </w:rPr>
        <w:br/>
      </w:r>
    </w:p>
    <w:p w:rsidR="005D6BD5" w:rsidRPr="00346F00" w:rsidRDefault="005D6BD5" w:rsidP="00EE5ADD">
      <w:pPr>
        <w:pStyle w:val="Vilkr"/>
        <w:tabs>
          <w:tab w:val="num" w:pos="567"/>
        </w:tabs>
        <w:ind w:left="567" w:hanging="567"/>
        <w:rPr>
          <w:b/>
          <w:sz w:val="24"/>
          <w:szCs w:val="24"/>
        </w:rPr>
      </w:pPr>
      <w:r w:rsidRPr="00346F00">
        <w:t>Dyreholdet på ejendommen</w:t>
      </w:r>
      <w:r w:rsidR="007051A4" w:rsidRPr="00346F00">
        <w:t xml:space="preserve"> må etableres i de med rødt markerede stalde på kort nedenfor.</w:t>
      </w:r>
      <w:r w:rsidR="007051A4" w:rsidRPr="00346F00">
        <w:br/>
      </w:r>
      <w:r w:rsidR="002318E2" w:rsidRPr="00346F00">
        <w:rPr>
          <w:noProof/>
        </w:rPr>
        <w:drawing>
          <wp:inline distT="0" distB="0" distL="0" distR="0" wp14:anchorId="679013FE" wp14:editId="435C572D">
            <wp:extent cx="6120765" cy="3388360"/>
            <wp:effectExtent l="0" t="0" r="0" b="254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3388360"/>
                    </a:xfrm>
                    <a:prstGeom prst="rect">
                      <a:avLst/>
                    </a:prstGeom>
                  </pic:spPr>
                </pic:pic>
              </a:graphicData>
            </a:graphic>
          </wp:inline>
        </w:drawing>
      </w:r>
      <w:r w:rsidR="007051A4" w:rsidRPr="00346F00">
        <w:br/>
      </w:r>
    </w:p>
    <w:p w:rsidR="00DD667F" w:rsidRPr="00346F00" w:rsidRDefault="007051A4" w:rsidP="007051A4">
      <w:pPr>
        <w:pStyle w:val="Vilkr"/>
        <w:ind w:left="493" w:hanging="493"/>
        <w:rPr>
          <w:bCs/>
        </w:rPr>
      </w:pPr>
      <w:r w:rsidRPr="00346F00">
        <w:rPr>
          <w:bCs/>
        </w:rPr>
        <w:t>I stalde med dyrehold skal dyretype og staldkategori på arealer der anvendes til produktion være i overensstemmelse med oversigten nedenfor.</w:t>
      </w:r>
      <w:r w:rsidRPr="00346F00">
        <w:rPr>
          <w:bCs/>
        </w:rPr>
        <w:br/>
      </w:r>
    </w:p>
    <w:tbl>
      <w:tblPr>
        <w:tblStyle w:val="Tabel-Gitter"/>
        <w:tblW w:w="0" w:type="auto"/>
        <w:tblInd w:w="562" w:type="dxa"/>
        <w:tblLayout w:type="fixed"/>
        <w:tblLook w:val="04A0" w:firstRow="1" w:lastRow="0" w:firstColumn="1" w:lastColumn="0" w:noHBand="0" w:noVBand="1"/>
      </w:tblPr>
      <w:tblGrid>
        <w:gridCol w:w="1256"/>
        <w:gridCol w:w="1526"/>
        <w:gridCol w:w="53"/>
        <w:gridCol w:w="1985"/>
        <w:gridCol w:w="1417"/>
        <w:gridCol w:w="2552"/>
      </w:tblGrid>
      <w:tr w:rsidR="00DD667F" w:rsidRPr="00346F00" w:rsidTr="006C3014">
        <w:tc>
          <w:tcPr>
            <w:tcW w:w="1256" w:type="dxa"/>
            <w:tcBorders>
              <w:bottom w:val="single" w:sz="4" w:space="0" w:color="auto"/>
            </w:tcBorders>
            <w:shd w:val="clear" w:color="auto" w:fill="D9D9D9" w:themeFill="background1" w:themeFillShade="D9"/>
          </w:tcPr>
          <w:p w:rsidR="00DD667F" w:rsidRPr="00346F00" w:rsidRDefault="00DD667F" w:rsidP="006C3014">
            <w:pPr>
              <w:rPr>
                <w:sz w:val="22"/>
                <w:szCs w:val="22"/>
              </w:rPr>
            </w:pPr>
            <w:r w:rsidRPr="00346F00">
              <w:rPr>
                <w:sz w:val="22"/>
                <w:szCs w:val="22"/>
              </w:rPr>
              <w:t>Staldnavn</w:t>
            </w:r>
          </w:p>
        </w:tc>
        <w:tc>
          <w:tcPr>
            <w:tcW w:w="1579" w:type="dxa"/>
            <w:gridSpan w:val="2"/>
            <w:tcBorders>
              <w:bottom w:val="single" w:sz="4" w:space="0" w:color="auto"/>
            </w:tcBorders>
            <w:shd w:val="clear" w:color="auto" w:fill="D9D9D9" w:themeFill="background1" w:themeFillShade="D9"/>
          </w:tcPr>
          <w:p w:rsidR="00DD667F" w:rsidRPr="00346F00" w:rsidRDefault="00DD667F" w:rsidP="006C3014">
            <w:pPr>
              <w:rPr>
                <w:sz w:val="22"/>
                <w:szCs w:val="22"/>
              </w:rPr>
            </w:pPr>
            <w:r w:rsidRPr="00346F00">
              <w:rPr>
                <w:sz w:val="22"/>
                <w:szCs w:val="22"/>
              </w:rPr>
              <w:t>Staldstørrelse</w:t>
            </w:r>
          </w:p>
          <w:p w:rsidR="00DD667F" w:rsidRPr="00346F00" w:rsidRDefault="00DD667F" w:rsidP="006C3014">
            <w:pPr>
              <w:jc w:val="center"/>
              <w:rPr>
                <w:sz w:val="22"/>
                <w:szCs w:val="22"/>
              </w:rPr>
            </w:pPr>
            <w:r w:rsidRPr="00346F00">
              <w:rPr>
                <w:sz w:val="22"/>
                <w:szCs w:val="22"/>
              </w:rPr>
              <w:t>(m</w:t>
            </w:r>
            <w:r w:rsidRPr="00346F00">
              <w:rPr>
                <w:sz w:val="22"/>
                <w:szCs w:val="22"/>
                <w:vertAlign w:val="superscript"/>
              </w:rPr>
              <w:t>2</w:t>
            </w:r>
            <w:r w:rsidRPr="00346F00">
              <w:rPr>
                <w:sz w:val="22"/>
                <w:szCs w:val="22"/>
              </w:rPr>
              <w:t>)</w:t>
            </w:r>
          </w:p>
        </w:tc>
        <w:tc>
          <w:tcPr>
            <w:tcW w:w="1985" w:type="dxa"/>
            <w:tcBorders>
              <w:bottom w:val="single" w:sz="4" w:space="0" w:color="auto"/>
            </w:tcBorders>
            <w:shd w:val="clear" w:color="auto" w:fill="D9D9D9" w:themeFill="background1" w:themeFillShade="D9"/>
          </w:tcPr>
          <w:p w:rsidR="00DD667F" w:rsidRPr="00346F00" w:rsidRDefault="00DD667F" w:rsidP="006C3014">
            <w:pPr>
              <w:jc w:val="center"/>
              <w:rPr>
                <w:sz w:val="22"/>
                <w:szCs w:val="22"/>
              </w:rPr>
            </w:pPr>
            <w:r w:rsidRPr="00346F00">
              <w:rPr>
                <w:sz w:val="22"/>
                <w:szCs w:val="22"/>
              </w:rPr>
              <w:t>Produktions</w:t>
            </w:r>
            <w:r w:rsidRPr="00346F00">
              <w:t>-</w:t>
            </w:r>
            <w:r w:rsidRPr="00346F00">
              <w:rPr>
                <w:sz w:val="22"/>
                <w:szCs w:val="22"/>
              </w:rPr>
              <w:t>areal</w:t>
            </w:r>
            <w:r w:rsidRPr="00346F00">
              <w:rPr>
                <w:sz w:val="22"/>
                <w:szCs w:val="22"/>
              </w:rPr>
              <w:br/>
              <w:t>(m</w:t>
            </w:r>
            <w:r w:rsidRPr="00346F00">
              <w:rPr>
                <w:sz w:val="22"/>
                <w:szCs w:val="22"/>
                <w:vertAlign w:val="superscript"/>
              </w:rPr>
              <w:t>2</w:t>
            </w:r>
            <w:r w:rsidRPr="00346F00">
              <w:rPr>
                <w:sz w:val="22"/>
                <w:szCs w:val="22"/>
              </w:rPr>
              <w:t>)</w:t>
            </w:r>
          </w:p>
        </w:tc>
        <w:tc>
          <w:tcPr>
            <w:tcW w:w="1417" w:type="dxa"/>
            <w:tcBorders>
              <w:bottom w:val="single" w:sz="4" w:space="0" w:color="auto"/>
            </w:tcBorders>
            <w:shd w:val="clear" w:color="auto" w:fill="D9D9D9" w:themeFill="background1" w:themeFillShade="D9"/>
          </w:tcPr>
          <w:p w:rsidR="00DD667F" w:rsidRPr="00346F00" w:rsidRDefault="00DD667F" w:rsidP="006C3014">
            <w:pPr>
              <w:rPr>
                <w:sz w:val="22"/>
                <w:szCs w:val="22"/>
              </w:rPr>
            </w:pPr>
            <w:r w:rsidRPr="00346F00">
              <w:rPr>
                <w:sz w:val="22"/>
                <w:szCs w:val="22"/>
              </w:rPr>
              <w:t>Dyretype</w:t>
            </w:r>
          </w:p>
        </w:tc>
        <w:tc>
          <w:tcPr>
            <w:tcW w:w="2552" w:type="dxa"/>
            <w:tcBorders>
              <w:bottom w:val="single" w:sz="4" w:space="0" w:color="auto"/>
            </w:tcBorders>
            <w:shd w:val="clear" w:color="auto" w:fill="D9D9D9" w:themeFill="background1" w:themeFillShade="D9"/>
          </w:tcPr>
          <w:p w:rsidR="00DD667F" w:rsidRPr="00346F00" w:rsidRDefault="00DD667F" w:rsidP="006C3014">
            <w:pPr>
              <w:rPr>
                <w:sz w:val="22"/>
                <w:szCs w:val="22"/>
              </w:rPr>
            </w:pPr>
            <w:r w:rsidRPr="00346F00">
              <w:rPr>
                <w:sz w:val="22"/>
                <w:szCs w:val="22"/>
              </w:rPr>
              <w:t>Staldsystem</w:t>
            </w:r>
          </w:p>
        </w:tc>
      </w:tr>
      <w:tr w:rsidR="00DD667F" w:rsidRPr="00346F00" w:rsidTr="006C3014">
        <w:tc>
          <w:tcPr>
            <w:tcW w:w="8789" w:type="dxa"/>
            <w:gridSpan w:val="6"/>
            <w:shd w:val="clear" w:color="auto" w:fill="auto"/>
          </w:tcPr>
          <w:p w:rsidR="00DD667F" w:rsidRPr="00346F00" w:rsidRDefault="00DD667F" w:rsidP="006C3014">
            <w:pPr>
              <w:rPr>
                <w:sz w:val="22"/>
                <w:szCs w:val="22"/>
              </w:rPr>
            </w:pPr>
            <w:r w:rsidRPr="00346F00">
              <w:rPr>
                <w:sz w:val="22"/>
                <w:szCs w:val="22"/>
              </w:rPr>
              <w:t>Eksisterende staldafsnit</w:t>
            </w:r>
          </w:p>
        </w:tc>
      </w:tr>
      <w:tr w:rsidR="00DD667F" w:rsidRPr="00346F00" w:rsidTr="006C3014">
        <w:tc>
          <w:tcPr>
            <w:tcW w:w="1256" w:type="dxa"/>
          </w:tcPr>
          <w:p w:rsidR="00DD667F" w:rsidRPr="00346F00" w:rsidRDefault="002318E2" w:rsidP="006C3014">
            <w:pPr>
              <w:rPr>
                <w:sz w:val="22"/>
                <w:szCs w:val="22"/>
              </w:rPr>
            </w:pPr>
            <w:r w:rsidRPr="00346F00">
              <w:rPr>
                <w:sz w:val="22"/>
                <w:szCs w:val="22"/>
              </w:rPr>
              <w:t>Kalve og goldkos-stald</w:t>
            </w:r>
          </w:p>
        </w:tc>
        <w:tc>
          <w:tcPr>
            <w:tcW w:w="1526" w:type="dxa"/>
          </w:tcPr>
          <w:p w:rsidR="00DD667F" w:rsidRPr="00346F00" w:rsidRDefault="002318E2" w:rsidP="006C3014">
            <w:pPr>
              <w:rPr>
                <w:sz w:val="22"/>
                <w:szCs w:val="22"/>
              </w:rPr>
            </w:pPr>
            <w:r w:rsidRPr="00346F00">
              <w:rPr>
                <w:sz w:val="22"/>
                <w:szCs w:val="22"/>
              </w:rPr>
              <w:t>1431</w:t>
            </w:r>
          </w:p>
        </w:tc>
        <w:tc>
          <w:tcPr>
            <w:tcW w:w="2038" w:type="dxa"/>
            <w:gridSpan w:val="2"/>
          </w:tcPr>
          <w:p w:rsidR="00DD667F" w:rsidRPr="00346F00" w:rsidRDefault="002318E2" w:rsidP="006C3014">
            <w:pPr>
              <w:rPr>
                <w:sz w:val="22"/>
                <w:szCs w:val="22"/>
              </w:rPr>
            </w:pPr>
            <w:r w:rsidRPr="00346F00">
              <w:rPr>
                <w:sz w:val="22"/>
                <w:szCs w:val="22"/>
              </w:rPr>
              <w:t>900</w:t>
            </w:r>
          </w:p>
        </w:tc>
        <w:tc>
          <w:tcPr>
            <w:tcW w:w="1417" w:type="dxa"/>
          </w:tcPr>
          <w:p w:rsidR="00DD667F" w:rsidRPr="00346F00" w:rsidRDefault="002318E2" w:rsidP="006C3014">
            <w:pPr>
              <w:rPr>
                <w:sz w:val="22"/>
                <w:szCs w:val="22"/>
              </w:rPr>
            </w:pPr>
            <w:r w:rsidRPr="00346F00">
              <w:rPr>
                <w:sz w:val="22"/>
                <w:szCs w:val="22"/>
              </w:rPr>
              <w:t>Flexgruppe: alle kvæg</w:t>
            </w:r>
          </w:p>
        </w:tc>
        <w:tc>
          <w:tcPr>
            <w:tcW w:w="2552" w:type="dxa"/>
          </w:tcPr>
          <w:p w:rsidR="00DD667F" w:rsidRPr="00346F00" w:rsidRDefault="002318E2" w:rsidP="006C3014">
            <w:pPr>
              <w:rPr>
                <w:sz w:val="22"/>
                <w:szCs w:val="22"/>
              </w:rPr>
            </w:pPr>
            <w:r w:rsidRPr="00346F00">
              <w:rPr>
                <w:sz w:val="22"/>
                <w:szCs w:val="22"/>
              </w:rPr>
              <w:t>Dybstrøelse</w:t>
            </w:r>
          </w:p>
        </w:tc>
      </w:tr>
      <w:tr w:rsidR="00DD667F" w:rsidRPr="00346F00" w:rsidTr="006C3014">
        <w:tc>
          <w:tcPr>
            <w:tcW w:w="1256" w:type="dxa"/>
          </w:tcPr>
          <w:p w:rsidR="00DD667F" w:rsidRPr="00346F00" w:rsidRDefault="00346F00" w:rsidP="006C3014">
            <w:pPr>
              <w:rPr>
                <w:sz w:val="22"/>
                <w:szCs w:val="22"/>
              </w:rPr>
            </w:pPr>
            <w:r w:rsidRPr="00346F00">
              <w:rPr>
                <w:sz w:val="22"/>
                <w:szCs w:val="22"/>
              </w:rPr>
              <w:t>Kalvehyt</w:t>
            </w:r>
            <w:r w:rsidR="00F93FB7">
              <w:rPr>
                <w:sz w:val="22"/>
                <w:szCs w:val="22"/>
              </w:rPr>
              <w:t>-</w:t>
            </w:r>
            <w:r w:rsidRPr="00346F00">
              <w:rPr>
                <w:sz w:val="22"/>
                <w:szCs w:val="22"/>
              </w:rPr>
              <w:t>ter</w:t>
            </w:r>
          </w:p>
        </w:tc>
        <w:tc>
          <w:tcPr>
            <w:tcW w:w="1526" w:type="dxa"/>
          </w:tcPr>
          <w:p w:rsidR="00DD667F" w:rsidRPr="00346F00" w:rsidRDefault="00346F00" w:rsidP="006C3014">
            <w:pPr>
              <w:rPr>
                <w:sz w:val="22"/>
                <w:szCs w:val="22"/>
              </w:rPr>
            </w:pPr>
            <w:r w:rsidRPr="00346F00">
              <w:rPr>
                <w:sz w:val="22"/>
                <w:szCs w:val="22"/>
              </w:rPr>
              <w:t>166</w:t>
            </w:r>
          </w:p>
        </w:tc>
        <w:tc>
          <w:tcPr>
            <w:tcW w:w="2038" w:type="dxa"/>
            <w:gridSpan w:val="2"/>
          </w:tcPr>
          <w:p w:rsidR="00DD667F" w:rsidRPr="00346F00" w:rsidRDefault="00346F00" w:rsidP="006C3014">
            <w:pPr>
              <w:rPr>
                <w:sz w:val="22"/>
                <w:szCs w:val="22"/>
              </w:rPr>
            </w:pPr>
            <w:r w:rsidRPr="00346F00">
              <w:rPr>
                <w:sz w:val="22"/>
                <w:szCs w:val="22"/>
              </w:rPr>
              <w:t>73</w:t>
            </w:r>
          </w:p>
        </w:tc>
        <w:tc>
          <w:tcPr>
            <w:tcW w:w="1417" w:type="dxa"/>
          </w:tcPr>
          <w:p w:rsidR="00DD667F" w:rsidRPr="00346F00" w:rsidRDefault="00346F00" w:rsidP="006C3014">
            <w:pPr>
              <w:rPr>
                <w:sz w:val="22"/>
                <w:szCs w:val="22"/>
              </w:rPr>
            </w:pPr>
            <w:r w:rsidRPr="00346F00">
              <w:rPr>
                <w:sz w:val="22"/>
                <w:szCs w:val="22"/>
              </w:rPr>
              <w:t>Kalve under 6 mdr.</w:t>
            </w:r>
          </w:p>
        </w:tc>
        <w:tc>
          <w:tcPr>
            <w:tcW w:w="2552" w:type="dxa"/>
          </w:tcPr>
          <w:p w:rsidR="00DD667F" w:rsidRPr="00346F00" w:rsidRDefault="00346F00" w:rsidP="006C3014">
            <w:pPr>
              <w:rPr>
                <w:sz w:val="22"/>
                <w:szCs w:val="22"/>
              </w:rPr>
            </w:pPr>
            <w:r w:rsidRPr="00346F00">
              <w:rPr>
                <w:sz w:val="22"/>
                <w:szCs w:val="22"/>
              </w:rPr>
              <w:t>Dybstrøelse</w:t>
            </w:r>
          </w:p>
        </w:tc>
      </w:tr>
      <w:tr w:rsidR="00DD667F" w:rsidRPr="00346F00" w:rsidTr="006C3014">
        <w:tc>
          <w:tcPr>
            <w:tcW w:w="1256" w:type="dxa"/>
          </w:tcPr>
          <w:p w:rsidR="00DD667F" w:rsidRPr="00346F00" w:rsidRDefault="00346F00" w:rsidP="006C3014">
            <w:pPr>
              <w:rPr>
                <w:sz w:val="22"/>
                <w:szCs w:val="22"/>
              </w:rPr>
            </w:pPr>
            <w:r w:rsidRPr="00346F00">
              <w:rPr>
                <w:sz w:val="22"/>
                <w:szCs w:val="22"/>
              </w:rPr>
              <w:t>Eksisteren-de stald</w:t>
            </w:r>
          </w:p>
        </w:tc>
        <w:tc>
          <w:tcPr>
            <w:tcW w:w="1526" w:type="dxa"/>
          </w:tcPr>
          <w:p w:rsidR="00DD667F" w:rsidRPr="00346F00" w:rsidRDefault="00346F00" w:rsidP="006C3014">
            <w:pPr>
              <w:rPr>
                <w:sz w:val="22"/>
                <w:szCs w:val="22"/>
              </w:rPr>
            </w:pPr>
            <w:r w:rsidRPr="00346F00">
              <w:rPr>
                <w:sz w:val="22"/>
                <w:szCs w:val="22"/>
              </w:rPr>
              <w:t>2152</w:t>
            </w:r>
          </w:p>
        </w:tc>
        <w:tc>
          <w:tcPr>
            <w:tcW w:w="2038" w:type="dxa"/>
            <w:gridSpan w:val="2"/>
          </w:tcPr>
          <w:p w:rsidR="00DD667F" w:rsidRPr="00346F00" w:rsidRDefault="00346F00" w:rsidP="006C3014">
            <w:pPr>
              <w:rPr>
                <w:sz w:val="22"/>
                <w:szCs w:val="22"/>
              </w:rPr>
            </w:pPr>
            <w:r w:rsidRPr="00346F00">
              <w:rPr>
                <w:sz w:val="22"/>
                <w:szCs w:val="22"/>
              </w:rPr>
              <w:t>110</w:t>
            </w:r>
          </w:p>
        </w:tc>
        <w:tc>
          <w:tcPr>
            <w:tcW w:w="1417" w:type="dxa"/>
          </w:tcPr>
          <w:p w:rsidR="00DD667F" w:rsidRPr="00346F00" w:rsidRDefault="00346F00" w:rsidP="006C3014">
            <w:pPr>
              <w:rPr>
                <w:sz w:val="22"/>
                <w:szCs w:val="22"/>
              </w:rPr>
            </w:pPr>
            <w:r w:rsidRPr="00346F00">
              <w:rPr>
                <w:sz w:val="22"/>
                <w:szCs w:val="22"/>
              </w:rPr>
              <w:t>Kalve under 6 mdr.</w:t>
            </w:r>
          </w:p>
        </w:tc>
        <w:tc>
          <w:tcPr>
            <w:tcW w:w="2552" w:type="dxa"/>
          </w:tcPr>
          <w:p w:rsidR="00DD667F" w:rsidRPr="00346F00" w:rsidRDefault="00346F00" w:rsidP="006C3014">
            <w:pPr>
              <w:rPr>
                <w:sz w:val="22"/>
                <w:szCs w:val="22"/>
              </w:rPr>
            </w:pPr>
            <w:r w:rsidRPr="00346F00">
              <w:rPr>
                <w:sz w:val="22"/>
                <w:szCs w:val="22"/>
              </w:rPr>
              <w:t>Dybstrøelse</w:t>
            </w:r>
          </w:p>
        </w:tc>
      </w:tr>
      <w:tr w:rsidR="00346F00" w:rsidRPr="00346F00" w:rsidTr="006C3014">
        <w:tc>
          <w:tcPr>
            <w:tcW w:w="1256" w:type="dxa"/>
          </w:tcPr>
          <w:p w:rsidR="00346F00" w:rsidRPr="00346F00" w:rsidRDefault="00346F00" w:rsidP="006C3014">
            <w:pPr>
              <w:rPr>
                <w:sz w:val="22"/>
                <w:szCs w:val="22"/>
              </w:rPr>
            </w:pPr>
            <w:r w:rsidRPr="00346F00">
              <w:rPr>
                <w:sz w:val="22"/>
                <w:szCs w:val="22"/>
              </w:rPr>
              <w:t>-</w:t>
            </w:r>
          </w:p>
        </w:tc>
        <w:tc>
          <w:tcPr>
            <w:tcW w:w="1526" w:type="dxa"/>
          </w:tcPr>
          <w:p w:rsidR="00346F00" w:rsidRPr="00346F00" w:rsidRDefault="00346F00" w:rsidP="006C3014">
            <w:pPr>
              <w:rPr>
                <w:sz w:val="22"/>
                <w:szCs w:val="22"/>
              </w:rPr>
            </w:pPr>
            <w:r w:rsidRPr="00346F00">
              <w:rPr>
                <w:sz w:val="22"/>
                <w:szCs w:val="22"/>
              </w:rPr>
              <w:t>-</w:t>
            </w:r>
          </w:p>
        </w:tc>
        <w:tc>
          <w:tcPr>
            <w:tcW w:w="2038" w:type="dxa"/>
            <w:gridSpan w:val="2"/>
          </w:tcPr>
          <w:p w:rsidR="00346F00" w:rsidRPr="00346F00" w:rsidRDefault="00346F00" w:rsidP="006C3014">
            <w:pPr>
              <w:rPr>
                <w:sz w:val="22"/>
                <w:szCs w:val="22"/>
              </w:rPr>
            </w:pPr>
            <w:r w:rsidRPr="00346F00">
              <w:rPr>
                <w:sz w:val="22"/>
                <w:szCs w:val="22"/>
              </w:rPr>
              <w:t>127</w:t>
            </w:r>
          </w:p>
        </w:tc>
        <w:tc>
          <w:tcPr>
            <w:tcW w:w="1417" w:type="dxa"/>
          </w:tcPr>
          <w:p w:rsidR="00346F00" w:rsidRPr="00346F00" w:rsidRDefault="00346F00" w:rsidP="006C3014">
            <w:pPr>
              <w:rPr>
                <w:sz w:val="22"/>
                <w:szCs w:val="22"/>
              </w:rPr>
            </w:pPr>
            <w:r w:rsidRPr="00346F00">
              <w:rPr>
                <w:sz w:val="22"/>
                <w:szCs w:val="22"/>
              </w:rPr>
              <w:t>Malkekøer, kvier og stude</w:t>
            </w:r>
          </w:p>
        </w:tc>
        <w:tc>
          <w:tcPr>
            <w:tcW w:w="2552" w:type="dxa"/>
          </w:tcPr>
          <w:p w:rsidR="00346F00" w:rsidRPr="00346F00" w:rsidRDefault="00346F00" w:rsidP="006C3014">
            <w:pPr>
              <w:rPr>
                <w:sz w:val="22"/>
                <w:szCs w:val="22"/>
              </w:rPr>
            </w:pPr>
            <w:r w:rsidRPr="00346F00">
              <w:rPr>
                <w:sz w:val="22"/>
                <w:szCs w:val="22"/>
              </w:rPr>
              <w:t>Dybstrøelse</w:t>
            </w:r>
          </w:p>
        </w:tc>
      </w:tr>
      <w:tr w:rsidR="00346F00" w:rsidRPr="00346F00" w:rsidTr="006C3014">
        <w:tc>
          <w:tcPr>
            <w:tcW w:w="1256" w:type="dxa"/>
          </w:tcPr>
          <w:p w:rsidR="00346F00" w:rsidRPr="00346F00" w:rsidRDefault="00346F00" w:rsidP="006C3014">
            <w:pPr>
              <w:rPr>
                <w:sz w:val="22"/>
                <w:szCs w:val="22"/>
              </w:rPr>
            </w:pPr>
            <w:r w:rsidRPr="00346F00">
              <w:rPr>
                <w:sz w:val="22"/>
                <w:szCs w:val="22"/>
              </w:rPr>
              <w:t>-</w:t>
            </w:r>
          </w:p>
        </w:tc>
        <w:tc>
          <w:tcPr>
            <w:tcW w:w="1526" w:type="dxa"/>
          </w:tcPr>
          <w:p w:rsidR="00346F00" w:rsidRPr="00346F00" w:rsidRDefault="00346F00" w:rsidP="006C3014">
            <w:pPr>
              <w:rPr>
                <w:sz w:val="22"/>
                <w:szCs w:val="22"/>
              </w:rPr>
            </w:pPr>
            <w:r w:rsidRPr="00346F00">
              <w:rPr>
                <w:sz w:val="22"/>
                <w:szCs w:val="22"/>
              </w:rPr>
              <w:t>-</w:t>
            </w:r>
          </w:p>
        </w:tc>
        <w:tc>
          <w:tcPr>
            <w:tcW w:w="2038" w:type="dxa"/>
            <w:gridSpan w:val="2"/>
          </w:tcPr>
          <w:p w:rsidR="00346F00" w:rsidRPr="00346F00" w:rsidRDefault="00346F00" w:rsidP="006C3014">
            <w:pPr>
              <w:rPr>
                <w:sz w:val="22"/>
                <w:szCs w:val="22"/>
              </w:rPr>
            </w:pPr>
            <w:r w:rsidRPr="00346F00">
              <w:rPr>
                <w:sz w:val="22"/>
                <w:szCs w:val="22"/>
              </w:rPr>
              <w:t>1494</w:t>
            </w:r>
          </w:p>
        </w:tc>
        <w:tc>
          <w:tcPr>
            <w:tcW w:w="1417" w:type="dxa"/>
          </w:tcPr>
          <w:p w:rsidR="00346F00" w:rsidRPr="00346F00" w:rsidRDefault="00346F00" w:rsidP="006C3014">
            <w:pPr>
              <w:rPr>
                <w:sz w:val="22"/>
                <w:szCs w:val="22"/>
              </w:rPr>
            </w:pPr>
            <w:r w:rsidRPr="00346F00">
              <w:rPr>
                <w:sz w:val="22"/>
                <w:szCs w:val="22"/>
              </w:rPr>
              <w:t>Malkekøer, kvier og stude</w:t>
            </w:r>
          </w:p>
        </w:tc>
        <w:tc>
          <w:tcPr>
            <w:tcW w:w="2552" w:type="dxa"/>
          </w:tcPr>
          <w:p w:rsidR="00346F00" w:rsidRPr="00346F00" w:rsidRDefault="00346F00" w:rsidP="006C3014">
            <w:pPr>
              <w:rPr>
                <w:sz w:val="22"/>
                <w:szCs w:val="22"/>
              </w:rPr>
            </w:pPr>
            <w:r w:rsidRPr="00346F00">
              <w:rPr>
                <w:sz w:val="22"/>
                <w:szCs w:val="22"/>
              </w:rPr>
              <w:t>Sengestald med spalter (kanal, bakskyl eller ringkanal)</w:t>
            </w:r>
          </w:p>
        </w:tc>
      </w:tr>
      <w:tr w:rsidR="00346F00" w:rsidRPr="00346F00" w:rsidTr="006C3014">
        <w:tc>
          <w:tcPr>
            <w:tcW w:w="1256" w:type="dxa"/>
          </w:tcPr>
          <w:p w:rsidR="00346F00" w:rsidRPr="00346F00" w:rsidRDefault="00346F00" w:rsidP="006C3014">
            <w:pPr>
              <w:rPr>
                <w:sz w:val="22"/>
                <w:szCs w:val="22"/>
              </w:rPr>
            </w:pPr>
            <w:r w:rsidRPr="00346F00">
              <w:rPr>
                <w:sz w:val="22"/>
                <w:szCs w:val="22"/>
              </w:rPr>
              <w:t>Tilbygning 2012</w:t>
            </w:r>
          </w:p>
        </w:tc>
        <w:tc>
          <w:tcPr>
            <w:tcW w:w="1526" w:type="dxa"/>
          </w:tcPr>
          <w:p w:rsidR="00346F00" w:rsidRPr="00346F00" w:rsidRDefault="00346F00" w:rsidP="006C3014">
            <w:pPr>
              <w:rPr>
                <w:sz w:val="22"/>
                <w:szCs w:val="22"/>
              </w:rPr>
            </w:pPr>
            <w:r w:rsidRPr="00346F00">
              <w:rPr>
                <w:sz w:val="22"/>
                <w:szCs w:val="22"/>
              </w:rPr>
              <w:t>1135</w:t>
            </w:r>
          </w:p>
        </w:tc>
        <w:tc>
          <w:tcPr>
            <w:tcW w:w="2038" w:type="dxa"/>
            <w:gridSpan w:val="2"/>
          </w:tcPr>
          <w:p w:rsidR="00346F00" w:rsidRPr="00346F00" w:rsidRDefault="00346F00" w:rsidP="006C3014">
            <w:pPr>
              <w:rPr>
                <w:sz w:val="22"/>
                <w:szCs w:val="22"/>
              </w:rPr>
            </w:pPr>
            <w:r w:rsidRPr="00346F00">
              <w:rPr>
                <w:sz w:val="22"/>
                <w:szCs w:val="22"/>
              </w:rPr>
              <w:t>800</w:t>
            </w:r>
          </w:p>
        </w:tc>
        <w:tc>
          <w:tcPr>
            <w:tcW w:w="1417" w:type="dxa"/>
          </w:tcPr>
          <w:p w:rsidR="00346F00" w:rsidRPr="00346F00" w:rsidRDefault="00346F00" w:rsidP="006C3014">
            <w:pPr>
              <w:rPr>
                <w:sz w:val="22"/>
                <w:szCs w:val="22"/>
              </w:rPr>
            </w:pPr>
            <w:r w:rsidRPr="00346F00">
              <w:rPr>
                <w:sz w:val="22"/>
                <w:szCs w:val="22"/>
              </w:rPr>
              <w:t>Malkekøer, kvier og stude</w:t>
            </w:r>
          </w:p>
        </w:tc>
        <w:tc>
          <w:tcPr>
            <w:tcW w:w="2552" w:type="dxa"/>
          </w:tcPr>
          <w:p w:rsidR="00346F00" w:rsidRPr="00346F00" w:rsidRDefault="00346F00" w:rsidP="006C3014">
            <w:pPr>
              <w:rPr>
                <w:sz w:val="22"/>
                <w:szCs w:val="22"/>
              </w:rPr>
            </w:pPr>
            <w:r w:rsidRPr="00346F00">
              <w:rPr>
                <w:sz w:val="22"/>
                <w:szCs w:val="22"/>
              </w:rPr>
              <w:t>Sengestald med spalter (kanal, bakskyl eller ringkanal)</w:t>
            </w:r>
          </w:p>
        </w:tc>
      </w:tr>
      <w:tr w:rsidR="00DD667F" w:rsidRPr="00346F00" w:rsidTr="006C3014">
        <w:tc>
          <w:tcPr>
            <w:tcW w:w="8789" w:type="dxa"/>
            <w:gridSpan w:val="6"/>
          </w:tcPr>
          <w:p w:rsidR="00DD667F" w:rsidRPr="00346F00" w:rsidRDefault="00DD667F" w:rsidP="006C3014">
            <w:pPr>
              <w:rPr>
                <w:sz w:val="22"/>
                <w:szCs w:val="22"/>
              </w:rPr>
            </w:pPr>
            <w:r w:rsidRPr="00346F00">
              <w:rPr>
                <w:sz w:val="22"/>
                <w:szCs w:val="22"/>
              </w:rPr>
              <w:t>Nye staldafsnit</w:t>
            </w:r>
          </w:p>
        </w:tc>
      </w:tr>
      <w:tr w:rsidR="00DD667F" w:rsidRPr="00346F00" w:rsidTr="006C3014">
        <w:tc>
          <w:tcPr>
            <w:tcW w:w="1256" w:type="dxa"/>
          </w:tcPr>
          <w:p w:rsidR="00DD667F" w:rsidRPr="00346F00" w:rsidRDefault="002318E2" w:rsidP="006C3014">
            <w:pPr>
              <w:rPr>
                <w:sz w:val="22"/>
                <w:szCs w:val="22"/>
              </w:rPr>
            </w:pPr>
            <w:r w:rsidRPr="00346F00">
              <w:rPr>
                <w:sz w:val="22"/>
                <w:szCs w:val="22"/>
              </w:rPr>
              <w:t>Malkecen-ter</w:t>
            </w:r>
          </w:p>
        </w:tc>
        <w:tc>
          <w:tcPr>
            <w:tcW w:w="1526" w:type="dxa"/>
          </w:tcPr>
          <w:p w:rsidR="00DD667F" w:rsidRPr="00346F00" w:rsidRDefault="002318E2" w:rsidP="006C3014">
            <w:pPr>
              <w:rPr>
                <w:sz w:val="22"/>
                <w:szCs w:val="22"/>
              </w:rPr>
            </w:pPr>
            <w:r w:rsidRPr="00346F00">
              <w:rPr>
                <w:sz w:val="22"/>
                <w:szCs w:val="22"/>
              </w:rPr>
              <w:t>380</w:t>
            </w:r>
          </w:p>
        </w:tc>
        <w:tc>
          <w:tcPr>
            <w:tcW w:w="2038" w:type="dxa"/>
            <w:gridSpan w:val="2"/>
          </w:tcPr>
          <w:p w:rsidR="00DD667F" w:rsidRPr="00346F00" w:rsidRDefault="002318E2" w:rsidP="006C3014">
            <w:pPr>
              <w:rPr>
                <w:sz w:val="22"/>
                <w:szCs w:val="22"/>
              </w:rPr>
            </w:pPr>
            <w:r w:rsidRPr="00346F00">
              <w:rPr>
                <w:sz w:val="22"/>
                <w:szCs w:val="22"/>
              </w:rPr>
              <w:t>250</w:t>
            </w:r>
          </w:p>
        </w:tc>
        <w:tc>
          <w:tcPr>
            <w:tcW w:w="1417" w:type="dxa"/>
          </w:tcPr>
          <w:p w:rsidR="00DD667F" w:rsidRPr="00346F00" w:rsidRDefault="002318E2" w:rsidP="006C3014">
            <w:pPr>
              <w:rPr>
                <w:sz w:val="22"/>
                <w:szCs w:val="22"/>
              </w:rPr>
            </w:pPr>
            <w:r w:rsidRPr="00346F00">
              <w:rPr>
                <w:sz w:val="22"/>
                <w:szCs w:val="22"/>
              </w:rPr>
              <w:t>Malkekøer</w:t>
            </w:r>
          </w:p>
        </w:tc>
        <w:tc>
          <w:tcPr>
            <w:tcW w:w="2552" w:type="dxa"/>
          </w:tcPr>
          <w:p w:rsidR="00DD667F" w:rsidRPr="00346F00" w:rsidRDefault="002318E2" w:rsidP="00F93FB7">
            <w:pPr>
              <w:rPr>
                <w:sz w:val="22"/>
                <w:szCs w:val="22"/>
              </w:rPr>
            </w:pPr>
            <w:r w:rsidRPr="00346F00">
              <w:rPr>
                <w:sz w:val="22"/>
                <w:szCs w:val="22"/>
              </w:rPr>
              <w:t>S</w:t>
            </w:r>
            <w:r w:rsidR="00F93FB7">
              <w:rPr>
                <w:sz w:val="22"/>
                <w:szCs w:val="22"/>
              </w:rPr>
              <w:t xml:space="preserve">palter </w:t>
            </w:r>
            <w:r w:rsidRPr="00346F00">
              <w:rPr>
                <w:sz w:val="22"/>
                <w:szCs w:val="22"/>
              </w:rPr>
              <w:t>(kanal, bakskyl eller ringkanal)</w:t>
            </w:r>
          </w:p>
        </w:tc>
      </w:tr>
    </w:tbl>
    <w:p w:rsidR="00EE5ADD" w:rsidRPr="00346F00" w:rsidRDefault="00EE5ADD" w:rsidP="00CA3ECF">
      <w:pPr>
        <w:pStyle w:val="Vilkr"/>
        <w:numPr>
          <w:ilvl w:val="0"/>
          <w:numId w:val="0"/>
        </w:numPr>
        <w:ind w:left="360"/>
        <w:rPr>
          <w:bCs/>
        </w:rPr>
      </w:pPr>
    </w:p>
    <w:p w:rsidR="00A5108F" w:rsidRDefault="004C287B" w:rsidP="007A663A">
      <w:pPr>
        <w:pStyle w:val="Vilkr"/>
        <w:tabs>
          <w:tab w:val="clear" w:pos="1227"/>
          <w:tab w:val="num" w:pos="737"/>
        </w:tabs>
        <w:spacing w:before="0" w:after="0"/>
        <w:ind w:left="539" w:hanging="539"/>
        <w:rPr>
          <w:bCs/>
        </w:rPr>
      </w:pPr>
      <w:r w:rsidRPr="002C1265">
        <w:rPr>
          <w:color w:val="333333"/>
          <w:szCs w:val="22"/>
        </w:rPr>
        <w:t>Husdyrbruget skal drives økologisk, og skal leve op til økologireglerne og være optaget på Fødevarestyrelsens liste over økologikontrollerede virksomheder i Danmark.</w:t>
      </w:r>
      <w:r w:rsidR="007A663A">
        <w:rPr>
          <w:color w:val="333333"/>
          <w:szCs w:val="22"/>
        </w:rPr>
        <w:br/>
      </w:r>
    </w:p>
    <w:p w:rsidR="00A5108F" w:rsidRPr="00A5108F" w:rsidRDefault="00A5108F" w:rsidP="007A663A">
      <w:pPr>
        <w:pStyle w:val="Vilkr"/>
        <w:tabs>
          <w:tab w:val="clear" w:pos="1227"/>
          <w:tab w:val="num" w:pos="737"/>
        </w:tabs>
        <w:spacing w:before="0" w:after="0"/>
        <w:ind w:left="539" w:hanging="539"/>
        <w:rPr>
          <w:bCs/>
        </w:rPr>
      </w:pPr>
      <w:r w:rsidRPr="00A5108F">
        <w:t xml:space="preserve">Hytterne til frilandsgrise må opsættes på arealerne der fremgår af bilag 4. </w:t>
      </w:r>
      <w:r w:rsidR="007A663A">
        <w:br/>
      </w:r>
    </w:p>
    <w:p w:rsidR="00A5108F" w:rsidRPr="00A5108F" w:rsidRDefault="00A5108F" w:rsidP="007A663A">
      <w:pPr>
        <w:pStyle w:val="Vilkr"/>
        <w:tabs>
          <w:tab w:val="clear" w:pos="1227"/>
          <w:tab w:val="num" w:pos="737"/>
        </w:tabs>
        <w:spacing w:before="0" w:after="0"/>
        <w:ind w:left="539" w:hanging="539"/>
        <w:rPr>
          <w:bCs/>
        </w:rPr>
      </w:pPr>
      <w:r w:rsidRPr="00A5108F">
        <w:t>Produktionen på friland skal drives i henhold til Landbruget byggeblad nr. 95.03-02, om</w:t>
      </w:r>
      <w:r w:rsidRPr="00A5108F">
        <w:rPr>
          <w:bCs/>
        </w:rPr>
        <w:t xml:space="preserve"> </w:t>
      </w:r>
      <w:r w:rsidRPr="00A5108F">
        <w:t>udendørs sohold.</w:t>
      </w:r>
      <w:r w:rsidR="007A663A">
        <w:br/>
      </w:r>
    </w:p>
    <w:p w:rsidR="000435B1" w:rsidRPr="000435B1" w:rsidRDefault="00A5108F" w:rsidP="007A663A">
      <w:pPr>
        <w:pStyle w:val="Vilkr"/>
        <w:tabs>
          <w:tab w:val="clear" w:pos="1227"/>
          <w:tab w:val="num" w:pos="737"/>
        </w:tabs>
        <w:spacing w:before="0" w:after="0"/>
        <w:ind w:left="539" w:hanging="539"/>
        <w:rPr>
          <w:bCs/>
          <w:szCs w:val="22"/>
        </w:rPr>
      </w:pPr>
      <w:r>
        <w:t xml:space="preserve">Der skal foreligge en skitse (årsplan) for flytning af foderpladser og hytter, hvilket skal forevises i forbindelse med landbrugstilsyn. </w:t>
      </w:r>
      <w:r w:rsidR="007A663A">
        <w:br/>
      </w:r>
    </w:p>
    <w:p w:rsidR="000435B1" w:rsidRPr="000435B1" w:rsidRDefault="00A5108F" w:rsidP="007A663A">
      <w:pPr>
        <w:pStyle w:val="Vilkr"/>
        <w:tabs>
          <w:tab w:val="clear" w:pos="1227"/>
          <w:tab w:val="num" w:pos="737"/>
        </w:tabs>
        <w:spacing w:before="0" w:after="0"/>
        <w:ind w:left="539" w:hanging="539"/>
        <w:rPr>
          <w:bCs/>
          <w:szCs w:val="22"/>
        </w:rPr>
      </w:pPr>
      <w:r w:rsidRPr="000435B1">
        <w:rPr>
          <w:rFonts w:cs="Verdana"/>
          <w:color w:val="000000"/>
          <w:szCs w:val="22"/>
        </w:rPr>
        <w:t xml:space="preserve">Hytter og foderpladser skal flyttes mellem hver hold søer (ca. hver anden måned). </w:t>
      </w:r>
      <w:r w:rsidR="007A663A">
        <w:rPr>
          <w:rFonts w:cs="Verdana"/>
          <w:color w:val="000000"/>
          <w:szCs w:val="22"/>
        </w:rPr>
        <w:br/>
      </w:r>
    </w:p>
    <w:p w:rsidR="000435B1" w:rsidRPr="000435B1" w:rsidRDefault="000435B1" w:rsidP="007A663A">
      <w:pPr>
        <w:pStyle w:val="Vilkr"/>
        <w:tabs>
          <w:tab w:val="clear" w:pos="1227"/>
          <w:tab w:val="num" w:pos="737"/>
        </w:tabs>
        <w:spacing w:before="0" w:after="0"/>
        <w:ind w:left="539" w:hanging="539"/>
        <w:rPr>
          <w:bCs/>
          <w:szCs w:val="22"/>
        </w:rPr>
      </w:pPr>
      <w:r w:rsidRPr="000435B1">
        <w:rPr>
          <w:rFonts w:cs="Verdana"/>
          <w:color w:val="000000"/>
          <w:szCs w:val="22"/>
        </w:rPr>
        <w:t xml:space="preserve">Fare- og drægtighedshytter, samt sølehuller og drikke- og foderpladsen skal placeres mindste 15 meter fra vandløb herunder dræn. </w:t>
      </w:r>
      <w:r w:rsidR="007A663A">
        <w:rPr>
          <w:rFonts w:cs="Verdana"/>
          <w:color w:val="000000"/>
          <w:szCs w:val="22"/>
        </w:rPr>
        <w:br/>
      </w:r>
    </w:p>
    <w:p w:rsidR="000435B1" w:rsidRDefault="000435B1" w:rsidP="007A663A">
      <w:pPr>
        <w:pStyle w:val="Vilkr"/>
        <w:tabs>
          <w:tab w:val="clear" w:pos="1227"/>
          <w:tab w:val="num" w:pos="737"/>
        </w:tabs>
        <w:spacing w:before="0" w:after="0"/>
        <w:ind w:left="539" w:hanging="539"/>
        <w:rPr>
          <w:bCs/>
          <w:szCs w:val="22"/>
        </w:rPr>
      </w:pPr>
      <w:r w:rsidRPr="000435B1">
        <w:rPr>
          <w:color w:val="333333"/>
          <w:szCs w:val="22"/>
        </w:rPr>
        <w:t>Grisehytter må ikke opstilles inden for beskyttelseslinje for fortidsminder</w:t>
      </w:r>
      <w:r>
        <w:rPr>
          <w:color w:val="333333"/>
          <w:szCs w:val="22"/>
        </w:rPr>
        <w:t>.</w:t>
      </w:r>
      <w:r w:rsidR="007A663A">
        <w:rPr>
          <w:color w:val="333333"/>
          <w:szCs w:val="22"/>
        </w:rPr>
        <w:br/>
      </w:r>
    </w:p>
    <w:p w:rsidR="00DA4A47" w:rsidRPr="000435B1" w:rsidRDefault="000435B1" w:rsidP="007A663A">
      <w:pPr>
        <w:pStyle w:val="Vilkr"/>
        <w:tabs>
          <w:tab w:val="clear" w:pos="1227"/>
          <w:tab w:val="num" w:pos="737"/>
        </w:tabs>
        <w:spacing w:before="0" w:after="0"/>
        <w:ind w:left="539" w:hanging="539"/>
        <w:rPr>
          <w:bCs/>
          <w:szCs w:val="22"/>
        </w:rPr>
      </w:pPr>
      <w:r w:rsidRPr="000435B1">
        <w:t xml:space="preserve">Hytterne i det åbne land skal fjernes, når de ikke længere anvendes til svineproduktion. </w:t>
      </w:r>
    </w:p>
    <w:p w:rsidR="00DA4A47" w:rsidRPr="00346F00" w:rsidRDefault="00DA4A47" w:rsidP="00DA4A47">
      <w:pPr>
        <w:pStyle w:val="Overskrift3"/>
      </w:pPr>
      <w:bookmarkStart w:id="19" w:name="_Toc48130742"/>
      <w:r w:rsidRPr="00346F00">
        <w:t>Beskyttelse af jord, grundvand og overfladevand</w:t>
      </w:r>
      <w:bookmarkEnd w:id="19"/>
    </w:p>
    <w:p w:rsidR="00DA4A47" w:rsidRPr="00346F00" w:rsidRDefault="00DA4A47" w:rsidP="00DA4A47">
      <w:pPr>
        <w:pStyle w:val="Vilkr"/>
        <w:numPr>
          <w:ilvl w:val="0"/>
          <w:numId w:val="0"/>
        </w:numPr>
        <w:ind w:left="851" w:hanging="491"/>
        <w:rPr>
          <w:sz w:val="24"/>
          <w:szCs w:val="24"/>
        </w:rPr>
      </w:pPr>
    </w:p>
    <w:p w:rsidR="002B7514" w:rsidRPr="00CF7750" w:rsidRDefault="002B7514" w:rsidP="00AA5C05">
      <w:pPr>
        <w:pStyle w:val="Vilkr"/>
        <w:ind w:left="493" w:hanging="493"/>
      </w:pPr>
      <w:r w:rsidRPr="00CF7750">
        <w:t>Der skal til beskyttelse af jord, grundvand og overfladevand træffes foranstaltninger som anført i tabellen nedenfor.</w:t>
      </w:r>
      <w:r w:rsidRPr="00CF7750">
        <w:br/>
      </w:r>
    </w:p>
    <w:tbl>
      <w:tblPr>
        <w:tblStyle w:val="Tabel-Gitter"/>
        <w:tblW w:w="0" w:type="auto"/>
        <w:tblInd w:w="493" w:type="dxa"/>
        <w:tblLook w:val="04A0" w:firstRow="1" w:lastRow="0" w:firstColumn="1" w:lastColumn="0" w:noHBand="0" w:noVBand="1"/>
      </w:tblPr>
      <w:tblGrid>
        <w:gridCol w:w="2889"/>
        <w:gridCol w:w="6247"/>
      </w:tblGrid>
      <w:tr w:rsidR="002B7514" w:rsidRPr="00346F00" w:rsidTr="001878D3">
        <w:tc>
          <w:tcPr>
            <w:tcW w:w="2889" w:type="dxa"/>
          </w:tcPr>
          <w:p w:rsidR="002B7514" w:rsidRPr="00346F00" w:rsidRDefault="002B7514" w:rsidP="00113F8E">
            <w:pPr>
              <w:pStyle w:val="Vilkr"/>
              <w:numPr>
                <w:ilvl w:val="0"/>
                <w:numId w:val="0"/>
              </w:numPr>
              <w:rPr>
                <w:sz w:val="22"/>
                <w:szCs w:val="22"/>
              </w:rPr>
            </w:pPr>
            <w:r w:rsidRPr="00346F00">
              <w:rPr>
                <w:sz w:val="22"/>
                <w:szCs w:val="22"/>
              </w:rPr>
              <w:t>Vask af maskiner</w:t>
            </w:r>
          </w:p>
        </w:tc>
        <w:tc>
          <w:tcPr>
            <w:tcW w:w="6247" w:type="dxa"/>
          </w:tcPr>
          <w:p w:rsidR="00527401" w:rsidRPr="00346F00" w:rsidRDefault="002B7514" w:rsidP="004C287B">
            <w:pPr>
              <w:pStyle w:val="Vilkr"/>
              <w:numPr>
                <w:ilvl w:val="0"/>
                <w:numId w:val="0"/>
              </w:numPr>
              <w:rPr>
                <w:sz w:val="22"/>
                <w:szCs w:val="22"/>
              </w:rPr>
            </w:pPr>
            <w:r w:rsidRPr="00346F00">
              <w:rPr>
                <w:sz w:val="22"/>
                <w:szCs w:val="22"/>
              </w:rPr>
              <w:t>Vask af landbrugsmaskiner og redskaber skal ske på fast vaskeplads med bortledning af vaskevandet til opsamlingsbeholder. Alternativt kan vask af landbrugsmaskine</w:t>
            </w:r>
            <w:r w:rsidR="004C287B" w:rsidRPr="00346F00">
              <w:rPr>
                <w:sz w:val="22"/>
                <w:szCs w:val="22"/>
              </w:rPr>
              <w:t>r ske på udbringningsarealerne.</w:t>
            </w:r>
          </w:p>
        </w:tc>
      </w:tr>
      <w:tr w:rsidR="002B7514" w:rsidTr="001878D3">
        <w:tc>
          <w:tcPr>
            <w:tcW w:w="2889" w:type="dxa"/>
          </w:tcPr>
          <w:p w:rsidR="002B7514" w:rsidRPr="00346F00" w:rsidRDefault="002B7514" w:rsidP="00113F8E">
            <w:pPr>
              <w:pStyle w:val="Vilkr"/>
              <w:numPr>
                <w:ilvl w:val="0"/>
                <w:numId w:val="0"/>
              </w:numPr>
              <w:rPr>
                <w:sz w:val="22"/>
                <w:szCs w:val="22"/>
              </w:rPr>
            </w:pPr>
            <w:r w:rsidRPr="00346F00">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346F00">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4A6E81">
            <w:pPr>
              <w:pStyle w:val="Vilkr"/>
              <w:numPr>
                <w:ilvl w:val="0"/>
                <w:numId w:val="0"/>
              </w:numPr>
              <w:rPr>
                <w:sz w:val="22"/>
                <w:szCs w:val="22"/>
              </w:rPr>
            </w:pPr>
            <w:r w:rsidRPr="006648ED">
              <w:rPr>
                <w:sz w:val="22"/>
                <w:szCs w:val="22"/>
              </w:rPr>
              <w:t>Påfyldning af gyllevogne skal ske med vognmonteret pumpe</w:t>
            </w:r>
            <w:r w:rsidR="00C651F4">
              <w:rPr>
                <w:sz w:val="22"/>
                <w:szCs w:val="22"/>
              </w:rPr>
              <w:t>,</w:t>
            </w:r>
            <w:r w:rsidRPr="006648ED">
              <w:rPr>
                <w:sz w:val="22"/>
                <w:szCs w:val="22"/>
              </w:rPr>
              <w:t xml:space="preserve"> der har returløb til tanken elle</w:t>
            </w:r>
            <w:r w:rsidR="004A6E81">
              <w:rPr>
                <w:sz w:val="22"/>
                <w:szCs w:val="22"/>
              </w:rPr>
              <w:t>r</w:t>
            </w:r>
            <w:r w:rsidRPr="006648ED">
              <w:rPr>
                <w:sz w:val="22"/>
                <w:szCs w:val="22"/>
              </w:rPr>
              <w:t xml:space="preserve"> på fast plads med afløb til opsamlingsbeholder.</w:t>
            </w:r>
          </w:p>
        </w:tc>
      </w:tr>
      <w:tr w:rsidR="002B7514" w:rsidTr="001878D3">
        <w:tc>
          <w:tcPr>
            <w:tcW w:w="2889" w:type="dxa"/>
          </w:tcPr>
          <w:p w:rsidR="001878D3" w:rsidRPr="006648ED" w:rsidRDefault="001878D3" w:rsidP="00113F8E">
            <w:pPr>
              <w:pStyle w:val="Vilkr"/>
              <w:numPr>
                <w:ilvl w:val="0"/>
                <w:numId w:val="0"/>
              </w:numPr>
              <w:rPr>
                <w:sz w:val="22"/>
                <w:szCs w:val="22"/>
              </w:rPr>
            </w:pPr>
            <w:r w:rsidRPr="006648ED">
              <w:rPr>
                <w:sz w:val="22"/>
                <w:szCs w:val="22"/>
              </w:rPr>
              <w:t>Kompost- og ensilageopbevaring</w:t>
            </w:r>
          </w:p>
        </w:tc>
        <w:tc>
          <w:tcPr>
            <w:tcW w:w="6247" w:type="dxa"/>
          </w:tcPr>
          <w:p w:rsidR="002B7514" w:rsidRPr="006648ED" w:rsidRDefault="002B7514" w:rsidP="002B7514">
            <w:pPr>
              <w:pStyle w:val="Vilkr"/>
              <w:numPr>
                <w:ilvl w:val="0"/>
                <w:numId w:val="0"/>
              </w:numPr>
              <w:rPr>
                <w:sz w:val="22"/>
                <w:szCs w:val="22"/>
              </w:rPr>
            </w:pPr>
            <w:r w:rsidRPr="006648ED">
              <w:rPr>
                <w:sz w:val="22"/>
                <w:szCs w:val="22"/>
              </w:rPr>
              <w:t xml:space="preserve">Ved etablering af </w:t>
            </w:r>
            <w:r w:rsidRPr="00FE24E9">
              <w:rPr>
                <w:sz w:val="22"/>
                <w:szCs w:val="22"/>
              </w:rPr>
              <w:t>kompost og ensilage</w:t>
            </w:r>
            <w:r w:rsidRPr="006648ED">
              <w:rPr>
                <w:sz w:val="22"/>
                <w:szCs w:val="22"/>
              </w:rPr>
              <w:t xml:space="preserve"> i markstakke skal tidspunkt og placering noteres på et kortbilag i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lastRenderedPageBreak/>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A03043" w:rsidRDefault="002B7514" w:rsidP="00113F8E">
            <w:pPr>
              <w:pStyle w:val="Vilkr"/>
              <w:numPr>
                <w:ilvl w:val="0"/>
                <w:numId w:val="0"/>
              </w:numPr>
              <w:rPr>
                <w:sz w:val="22"/>
                <w:szCs w:val="22"/>
              </w:rPr>
            </w:pPr>
            <w:r w:rsidRPr="00A03043">
              <w:rPr>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B535B0" w:rsidRPr="00DD4FCB" w:rsidRDefault="00B535B0" w:rsidP="00DD4FCB">
      <w:pPr>
        <w:pStyle w:val="Overskrift3"/>
      </w:pPr>
      <w:bookmarkStart w:id="20" w:name="_Toc48130743"/>
      <w:r>
        <w:t>Beskyttelse i forhold til naboer</w:t>
      </w:r>
      <w:bookmarkEnd w:id="20"/>
    </w:p>
    <w:p w:rsidR="00B535B0" w:rsidRPr="00C652A2" w:rsidRDefault="00B535B0" w:rsidP="00AA5C05">
      <w:pPr>
        <w:pStyle w:val="Vilkr"/>
        <w:ind w:left="493" w:hanging="493"/>
        <w:rPr>
          <w:szCs w:val="22"/>
        </w:rPr>
      </w:pPr>
      <w:r w:rsidRPr="00C652A2">
        <w:rPr>
          <w:szCs w:val="22"/>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1891"/>
        <w:gridCol w:w="1269"/>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4"/>
          </w:tcPr>
          <w:p w:rsidR="006D6B35" w:rsidRPr="002D504A" w:rsidRDefault="006D6B35" w:rsidP="006C3014">
            <w:pPr>
              <w:pStyle w:val="Vilkr"/>
              <w:numPr>
                <w:ilvl w:val="0"/>
                <w:numId w:val="0"/>
              </w:numPr>
              <w:rPr>
                <w:sz w:val="22"/>
                <w:szCs w:val="22"/>
              </w:rPr>
            </w:pPr>
            <w:r w:rsidRPr="002D504A">
              <w:rPr>
                <w:sz w:val="22"/>
                <w:szCs w:val="22"/>
              </w:rPr>
              <w:t>Der skal på ejendommen foretages effektiv fluebekæmpelse - som minimum i overensstemmelse med de nyeste retningslinjer fra Aarhus Universitet, Institut for Agroøkologi.</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4"/>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4"/>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shd w:val="clear" w:color="auto" w:fill="D9D9D9" w:themeFill="background1" w:themeFillShade="D9"/>
          </w:tcPr>
          <w:p w:rsidR="006D6B35" w:rsidRPr="003D3D62" w:rsidRDefault="006D6B35" w:rsidP="006C3014">
            <w:pPr>
              <w:rPr>
                <w:rFonts w:cs="Arial"/>
                <w:sz w:val="22"/>
              </w:rPr>
            </w:pPr>
            <w:r w:rsidRPr="003D3D62">
              <w:rPr>
                <w:rFonts w:cs="Arial"/>
                <w:sz w:val="22"/>
              </w:rPr>
              <w:t>db(A)</w:t>
            </w:r>
          </w:p>
        </w:tc>
        <w:tc>
          <w:tcPr>
            <w:tcW w:w="1985" w:type="dxa"/>
            <w:shd w:val="clear" w:color="auto" w:fill="D9D9D9" w:themeFill="background1" w:themeFillShade="D9"/>
          </w:tcPr>
          <w:p w:rsidR="006D6B35" w:rsidRPr="003D3D62" w:rsidRDefault="006D6B35" w:rsidP="006C3014">
            <w:pPr>
              <w:rPr>
                <w:rFonts w:cs="Arial"/>
                <w:sz w:val="22"/>
              </w:rPr>
            </w:pPr>
            <w:r w:rsidRPr="003D3D62">
              <w:rPr>
                <w:rFonts w:cs="Arial"/>
                <w:sz w:val="22"/>
              </w:rPr>
              <w:t>Midlingstid</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tcPr>
          <w:p w:rsidR="006D6B35" w:rsidRPr="003D3D62" w:rsidRDefault="006D6B35" w:rsidP="006C3014">
            <w:pPr>
              <w:rPr>
                <w:rFonts w:cs="Arial"/>
                <w:sz w:val="22"/>
              </w:rPr>
            </w:pPr>
            <w:r w:rsidRPr="003D3D62">
              <w:rPr>
                <w:rFonts w:cs="Arial"/>
                <w:sz w:val="22"/>
              </w:rPr>
              <w:t>07.00 – 18.00</w:t>
            </w:r>
          </w:p>
        </w:tc>
        <w:tc>
          <w:tcPr>
            <w:tcW w:w="1269" w:type="dxa"/>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tcPr>
          <w:p w:rsidR="006D6B35" w:rsidRPr="003D3D62" w:rsidRDefault="006D6B35" w:rsidP="006C3014">
            <w:pPr>
              <w:rPr>
                <w:rFonts w:cs="Arial"/>
                <w:sz w:val="22"/>
              </w:rPr>
            </w:pPr>
            <w:r w:rsidRPr="003D3D62">
              <w:rPr>
                <w:rFonts w:cs="Arial"/>
                <w:sz w:val="22"/>
              </w:rPr>
              <w:t>18.00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07.00 – 14.00</w:t>
            </w:r>
          </w:p>
        </w:tc>
        <w:tc>
          <w:tcPr>
            <w:tcW w:w="1269" w:type="dxa"/>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14.00 – 18.00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18.00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tcPr>
          <w:p w:rsidR="006D6B35" w:rsidRPr="003D3D62" w:rsidRDefault="006D6B35" w:rsidP="006C3014">
            <w:pPr>
              <w:rPr>
                <w:rFonts w:cs="Arial"/>
                <w:sz w:val="22"/>
              </w:rPr>
            </w:pPr>
            <w:r w:rsidRPr="003D3D62">
              <w:rPr>
                <w:rFonts w:cs="Arial"/>
                <w:sz w:val="22"/>
              </w:rPr>
              <w:t>07.00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tcPr>
          <w:p w:rsidR="006D6B35" w:rsidRPr="003D3D62" w:rsidRDefault="006D6B35" w:rsidP="006C3014">
            <w:pPr>
              <w:rPr>
                <w:rFonts w:cs="Arial"/>
                <w:sz w:val="22"/>
              </w:rPr>
            </w:pPr>
            <w:r w:rsidRPr="003D3D62">
              <w:rPr>
                <w:rFonts w:cs="Arial"/>
                <w:sz w:val="22"/>
              </w:rPr>
              <w:t>22.00 – 07.00</w:t>
            </w:r>
          </w:p>
        </w:tc>
        <w:tc>
          <w:tcPr>
            <w:tcW w:w="1269" w:type="dxa"/>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tcPr>
          <w:p w:rsidR="006D6B35" w:rsidRPr="00687E23" w:rsidRDefault="006D6B35" w:rsidP="00A45CF7">
            <w:pPr>
              <w:pStyle w:val="Vilkr"/>
              <w:numPr>
                <w:ilvl w:val="0"/>
                <w:numId w:val="0"/>
              </w:numPr>
              <w:rPr>
                <w:sz w:val="22"/>
                <w:szCs w:val="22"/>
              </w:rPr>
            </w:pPr>
            <w:r w:rsidRPr="00687E23">
              <w:rPr>
                <w:sz w:val="22"/>
                <w:szCs w:val="22"/>
              </w:rPr>
              <w:t>Kontrol og målinger</w:t>
            </w:r>
            <w:r>
              <w:rPr>
                <w:sz w:val="22"/>
                <w:szCs w:val="22"/>
              </w:rPr>
              <w:t xml:space="preserve"> for støj</w:t>
            </w:r>
          </w:p>
        </w:tc>
        <w:tc>
          <w:tcPr>
            <w:tcW w:w="7296" w:type="dxa"/>
            <w:gridSpan w:val="4"/>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regning dokumentere, at støjvilkår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beregninger fremsendes forslag til støj– og/eller vibrationsreduktion ned til de fastsatte grænseværdier og med tidsplan for gennemførelse.</w:t>
            </w:r>
          </w:p>
          <w:p w:rsidR="006D6B35" w:rsidRPr="00BA2930" w:rsidRDefault="006D6B35" w:rsidP="009A3257">
            <w:pPr>
              <w:pStyle w:val="Vilkr"/>
              <w:numPr>
                <w:ilvl w:val="0"/>
                <w:numId w:val="0"/>
              </w:numPr>
              <w:rPr>
                <w:rFonts w:ascii="Open Sans" w:hAnsi="Open Sans"/>
                <w:bCs/>
                <w:color w:val="333333"/>
                <w:sz w:val="21"/>
                <w:szCs w:val="21"/>
              </w:rPr>
            </w:pPr>
            <w:r w:rsidRPr="001F27B8">
              <w:rPr>
                <w:bCs/>
                <w:sz w:val="22"/>
                <w:szCs w:val="22"/>
              </w:rPr>
              <w:lastRenderedPageBreak/>
              <w:t>Ve</w:t>
            </w:r>
            <w:r w:rsidR="009A3257">
              <w:rPr>
                <w:bCs/>
                <w:sz w:val="22"/>
                <w:szCs w:val="22"/>
              </w:rPr>
              <w:t>d målinger/beregninger for støj</w:t>
            </w:r>
            <w:r w:rsidRPr="001F27B8">
              <w:rPr>
                <w:bCs/>
                <w:sz w:val="22"/>
                <w:szCs w:val="22"/>
              </w:rPr>
              <w:t>, udarbejdelse af afrapportering og gennemførelse af eventuelle tiltag for støj,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lastRenderedPageBreak/>
              <w:t>Lys</w:t>
            </w:r>
          </w:p>
        </w:tc>
        <w:tc>
          <w:tcPr>
            <w:tcW w:w="7296" w:type="dxa"/>
            <w:gridSpan w:val="4"/>
          </w:tcPr>
          <w:p w:rsidR="006D6B35" w:rsidRPr="005B1E95" w:rsidRDefault="006D6B35" w:rsidP="006C3014">
            <w:pPr>
              <w:pStyle w:val="Vilkr"/>
              <w:numPr>
                <w:ilvl w:val="0"/>
                <w:numId w:val="0"/>
              </w:numPr>
              <w:ind w:left="493" w:hanging="493"/>
              <w:rPr>
                <w:sz w:val="22"/>
                <w:szCs w:val="22"/>
              </w:rPr>
            </w:pPr>
            <w:r w:rsidRPr="005B1E95">
              <w:rPr>
                <w:sz w:val="22"/>
                <w:szCs w:val="22"/>
              </w:rPr>
              <w:t>Driften må ikke medføre væsentlige lysgener for de omkringboende.</w:t>
            </w:r>
          </w:p>
          <w:p w:rsidR="006D6B35" w:rsidRPr="005B1E95" w:rsidRDefault="006D6B35" w:rsidP="006C3014">
            <w:pPr>
              <w:pStyle w:val="Vilkr"/>
              <w:numPr>
                <w:ilvl w:val="0"/>
                <w:numId w:val="0"/>
              </w:numPr>
              <w:rPr>
                <w:sz w:val="22"/>
                <w:szCs w:val="22"/>
              </w:rPr>
            </w:pPr>
            <w:r w:rsidRPr="005B1E95">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4"/>
          </w:tcPr>
          <w:p w:rsidR="006D6B35" w:rsidRPr="005B1E95" w:rsidRDefault="006D6B35" w:rsidP="006C3014">
            <w:pPr>
              <w:pStyle w:val="Vilkr"/>
              <w:numPr>
                <w:ilvl w:val="0"/>
                <w:numId w:val="0"/>
              </w:numPr>
              <w:rPr>
                <w:sz w:val="22"/>
                <w:szCs w:val="22"/>
              </w:rPr>
            </w:pPr>
            <w:r w:rsidRPr="005B1E95">
              <w:rPr>
                <w:sz w:val="22"/>
                <w:szCs w:val="22"/>
              </w:rPr>
              <w:t>Driften må ikke medføre støvgener uden for ejendommens eget areal, som af tilsynsmyndigheden skønnes at være væsentlige.</w:t>
            </w:r>
          </w:p>
          <w:p w:rsidR="006D6B35" w:rsidRPr="005B1E95" w:rsidRDefault="006D6B35" w:rsidP="006C3014">
            <w:pPr>
              <w:pStyle w:val="Vilkr"/>
              <w:numPr>
                <w:ilvl w:val="0"/>
                <w:numId w:val="0"/>
              </w:numPr>
              <w:rPr>
                <w:sz w:val="22"/>
                <w:szCs w:val="22"/>
              </w:rPr>
            </w:pPr>
            <w:r w:rsidRPr="005B1E95">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4"/>
          </w:tcPr>
          <w:p w:rsidR="006D6B35" w:rsidRPr="005B1E95" w:rsidRDefault="006D6B35" w:rsidP="006C3014">
            <w:pPr>
              <w:pStyle w:val="Vilkr"/>
              <w:numPr>
                <w:ilvl w:val="0"/>
                <w:numId w:val="0"/>
              </w:numPr>
              <w:rPr>
                <w:sz w:val="22"/>
                <w:szCs w:val="22"/>
              </w:rPr>
            </w:pPr>
            <w:r w:rsidRPr="005B1E95">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21" w:name="_Toc232409903"/>
      <w:bookmarkStart w:id="22" w:name="_Toc406418379"/>
      <w:bookmarkStart w:id="23" w:name="_Toc48130744"/>
      <w:r w:rsidRPr="00A731DC">
        <w:t>Tilsyn, kontrol og egenkontrol</w:t>
      </w:r>
      <w:bookmarkEnd w:id="21"/>
      <w:bookmarkEnd w:id="22"/>
      <w:bookmarkEnd w:id="23"/>
      <w:r w:rsidR="00A82BCD">
        <w:br/>
      </w:r>
    </w:p>
    <w:p w:rsidR="009C1BE0" w:rsidRPr="00F93FB7" w:rsidRDefault="009C1BE0" w:rsidP="00AA5C05">
      <w:pPr>
        <w:pStyle w:val="Vilkr"/>
        <w:ind w:left="493" w:hanging="493"/>
        <w:rPr>
          <w:rFonts w:ascii="Times New Roman" w:hAnsi="Times New Roman" w:cs="Times New Roman"/>
        </w:rPr>
      </w:pPr>
      <w:r w:rsidRPr="005B4C48">
        <w:t xml:space="preserve">Dokumentation i form </w:t>
      </w:r>
      <w:r w:rsidRPr="009E32EE">
        <w:t>af logbog,</w:t>
      </w:r>
      <w:r w:rsidRPr="005B4C48">
        <w:t xml:space="preserve"> k</w:t>
      </w:r>
      <w:r w:rsidR="00C94BE4">
        <w:t>vitteringer</w:t>
      </w:r>
      <w:r w:rsidR="00F93FB7">
        <w:t>, årsplan for flytning af foderpladser og hytter samt</w:t>
      </w:r>
      <w:r w:rsidR="00C94BE4">
        <w:t xml:space="preserve"> opbevaringsaftaler</w:t>
      </w:r>
      <w:r w:rsidR="00D333CD">
        <w:t xml:space="preserve"> opbevares i mindst 3</w:t>
      </w:r>
      <w:r w:rsidRPr="005B4C48">
        <w:t xml:space="preserve"> år og forevises tilsynsmyndighed efter anmodning. </w:t>
      </w:r>
    </w:p>
    <w:p w:rsidR="00B535B0" w:rsidRPr="00113F8E" w:rsidRDefault="009C1BE0" w:rsidP="00AA5C05">
      <w:pPr>
        <w:pStyle w:val="Vilkr"/>
        <w:ind w:left="493" w:hanging="493"/>
      </w:pPr>
      <w:r w:rsidRPr="005B4C48">
        <w:rPr>
          <w:rFonts w:cs="ArialMT"/>
        </w:rPr>
        <w:t xml:space="preserve">Dokumentation i form af kvitteringer, sædskifte- og gødningsplaner, opbevaringsaftaler, forpagtnings- og overførelsesaftaler (af mindst 1 års varighed) opbevares i mindst 5 år og forevises tilsynsmyndighed efter anmodning. </w:t>
      </w:r>
    </w:p>
    <w:p w:rsidR="00B535B0" w:rsidRPr="007651EC" w:rsidRDefault="00B535B0" w:rsidP="009C1BE0">
      <w:pPr>
        <w:pStyle w:val="Vilkr"/>
        <w:numPr>
          <w:ilvl w:val="0"/>
          <w:numId w:val="0"/>
        </w:numPr>
        <w:ind w:left="360"/>
        <w:rPr>
          <w:sz w:val="24"/>
          <w:szCs w:val="24"/>
        </w:rPr>
      </w:pPr>
    </w:p>
    <w:p w:rsidR="005B4C48" w:rsidRDefault="005B4C48" w:rsidP="00CA7CA5">
      <w:pPr>
        <w:pStyle w:val="Overskrift3"/>
      </w:pPr>
      <w:bookmarkStart w:id="24" w:name="_Toc48130745"/>
      <w:r w:rsidRPr="00A731DC">
        <w:t>Uheld og risici</w:t>
      </w:r>
      <w:bookmarkEnd w:id="15"/>
      <w:bookmarkEnd w:id="16"/>
      <w:bookmarkEnd w:id="24"/>
      <w:r w:rsidRPr="00A731DC">
        <w:br/>
      </w:r>
    </w:p>
    <w:p w:rsidR="009C1BE0" w:rsidRPr="005B4C48" w:rsidRDefault="009C1BE0" w:rsidP="005549F1">
      <w:pPr>
        <w:pStyle w:val="Vilkr"/>
        <w:spacing w:before="0" w:after="0"/>
        <w:ind w:left="493" w:hanging="493"/>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r w:rsidR="005549F1">
        <w:br/>
      </w:r>
    </w:p>
    <w:p w:rsidR="009C1BE0" w:rsidRPr="00246D4F" w:rsidRDefault="009C1BE0" w:rsidP="005549F1">
      <w:pPr>
        <w:pStyle w:val="Vilkr"/>
        <w:spacing w:before="0" w:after="0"/>
        <w:ind w:left="493" w:hanging="493"/>
        <w:rPr>
          <w:szCs w:val="22"/>
        </w:rPr>
      </w:pPr>
      <w:r w:rsidRPr="005B4C48">
        <w:t xml:space="preserve">Senest 14 dage efter driftsuheld skal driftsansvarlig fremsende en skriftlig orientering, der </w:t>
      </w:r>
      <w:r w:rsidRPr="00246D4F">
        <w:rPr>
          <w:szCs w:val="22"/>
        </w:rPr>
        <w:t>beskriver uheldets omfang og indsatsen mod miljømæssige skader, samt beskriver forebyggende foranstaltninger, der begrænser risiko for nye uheld.</w:t>
      </w:r>
      <w:r w:rsidR="005549F1">
        <w:rPr>
          <w:szCs w:val="22"/>
        </w:rPr>
        <w:br/>
      </w:r>
    </w:p>
    <w:p w:rsidR="009C1BE0" w:rsidRPr="00246D4F" w:rsidRDefault="009C1BE0" w:rsidP="005549F1">
      <w:pPr>
        <w:pStyle w:val="Vilkr"/>
        <w:spacing w:before="0" w:after="0"/>
        <w:ind w:left="493" w:hanging="493"/>
        <w:rPr>
          <w:szCs w:val="22"/>
        </w:rPr>
      </w:pPr>
      <w:r w:rsidRPr="00246D4F">
        <w:rPr>
          <w:szCs w:val="22"/>
        </w:rPr>
        <w:t>Ejendommens beredskabsplan/driftsforskrift skal til en hver tid være ajourført.</w:t>
      </w:r>
    </w:p>
    <w:p w:rsidR="009C1BE0" w:rsidRPr="009C1BE0" w:rsidRDefault="009C1BE0" w:rsidP="009C1BE0">
      <w:pPr>
        <w:rPr>
          <w:lang w:eastAsia="da-DK"/>
        </w:rPr>
      </w:pPr>
    </w:p>
    <w:p w:rsidR="005B4C48" w:rsidRPr="00A731DC" w:rsidRDefault="005B4C48" w:rsidP="00CA7CA5">
      <w:pPr>
        <w:pStyle w:val="Overskrift3"/>
        <w:rPr>
          <w:rFonts w:cstheme="majorBidi"/>
        </w:rPr>
      </w:pPr>
      <w:bookmarkStart w:id="25" w:name="_Toc232409904"/>
      <w:bookmarkStart w:id="26" w:name="_Toc406418380"/>
      <w:bookmarkStart w:id="27" w:name="_Toc48130746"/>
      <w:r w:rsidRPr="00A731DC">
        <w:lastRenderedPageBreak/>
        <w:t>Ophør</w:t>
      </w:r>
      <w:bookmarkEnd w:id="25"/>
      <w:bookmarkEnd w:id="26"/>
      <w:bookmarkEnd w:id="27"/>
      <w:r w:rsidR="00DD4FCB">
        <w:br/>
      </w:r>
    </w:p>
    <w:p w:rsidR="005B4C48" w:rsidRPr="005B4C48" w:rsidRDefault="005B4C48" w:rsidP="00AA5C05">
      <w:pPr>
        <w:pStyle w:val="Vilkr"/>
        <w:ind w:left="493" w:hanging="493"/>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5B4C48" w:rsidRDefault="005B4C48" w:rsidP="00C94BE4">
      <w:pPr>
        <w:pStyle w:val="Vilkr"/>
        <w:numPr>
          <w:ilvl w:val="0"/>
          <w:numId w:val="0"/>
        </w:numPr>
        <w:ind w:left="851"/>
        <w:rPr>
          <w:rFonts w:ascii="Times New Roman" w:hAnsi="Times New Roman"/>
          <w:sz w:val="18"/>
          <w:szCs w:val="18"/>
        </w:rPr>
      </w:pPr>
      <w:r w:rsidRPr="00445FCA">
        <w:rPr>
          <w:sz w:val="18"/>
          <w:szCs w:val="18"/>
        </w:rPr>
        <w:t>Efter landzonebestemmelserne jf. planlovens §§ 37 og 38 kan overflødige driftsbygninger tages i brug til en række formål, uden egentlig kommunal godkendelse, altså alene efter anmeldelse.</w:t>
      </w: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28" w:name="_Toc48130747"/>
      <w:r w:rsidRPr="00A731DC">
        <w:rPr>
          <w:sz w:val="40"/>
          <w:szCs w:val="40"/>
        </w:rPr>
        <w:t>Formalia</w:t>
      </w:r>
      <w:bookmarkEnd w:id="28"/>
    </w:p>
    <w:p w:rsidR="005B4C48" w:rsidRPr="009518B9" w:rsidRDefault="005B4C48" w:rsidP="009518B9">
      <w:pPr>
        <w:pStyle w:val="Overskrift2"/>
      </w:pPr>
      <w:bookmarkStart w:id="29" w:name="_Toc232409906"/>
      <w:bookmarkStart w:id="30" w:name="_Toc406418382"/>
      <w:bookmarkStart w:id="31" w:name="_Toc48130748"/>
      <w:r w:rsidRPr="009518B9">
        <w:t>Lovgrundlag</w:t>
      </w:r>
      <w:bookmarkEnd w:id="29"/>
      <w:bookmarkEnd w:id="30"/>
      <w:bookmarkEnd w:id="31"/>
    </w:p>
    <w:p w:rsidR="00090184" w:rsidRDefault="005B4C48" w:rsidP="00A30B7E">
      <w:pPr>
        <w:rPr>
          <w:lang w:eastAsia="da-DK"/>
        </w:rPr>
      </w:pPr>
      <w:r w:rsidRPr="005B4C48">
        <w:rPr>
          <w:lang w:eastAsia="da-DK"/>
        </w:rPr>
        <w:t>Miljøgodkendelsen</w:t>
      </w:r>
      <w:r w:rsidR="004A0648">
        <w:rPr>
          <w:lang w:eastAsia="da-DK"/>
        </w:rPr>
        <w:t xml:space="preserve"> </w:t>
      </w:r>
      <w:r w:rsidRPr="005B4C48">
        <w:rPr>
          <w:lang w:eastAsia="da-DK"/>
        </w:rPr>
        <w:t xml:space="preserve">er givet på </w:t>
      </w:r>
      <w:r w:rsidR="004A0648">
        <w:rPr>
          <w:lang w:eastAsia="da-DK"/>
        </w:rPr>
        <w:t xml:space="preserve">baggrund af husdyrbrugsloven, hvor krav efter VVM-direktivet, habitatdirektivet samt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Miljøgodkendelsen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 xml:space="preserve">et for miljøgodkendelsen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445FCA" w:rsidRDefault="007D1ACA" w:rsidP="00B67576">
      <w:pPr>
        <w:pStyle w:val="Listeafsnit"/>
        <w:numPr>
          <w:ilvl w:val="0"/>
          <w:numId w:val="6"/>
        </w:numPr>
        <w:rPr>
          <w:rFonts w:ascii="Cambria" w:hAnsi="Cambria"/>
          <w:sz w:val="22"/>
          <w:szCs w:val="22"/>
        </w:rPr>
      </w:pPr>
      <w:r w:rsidRPr="00445FCA">
        <w:rPr>
          <w:rFonts w:ascii="Cambria" w:hAnsi="Cambria"/>
          <w:sz w:val="22"/>
          <w:szCs w:val="22"/>
        </w:rPr>
        <w:t>Kommuneplan 2017-2029</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w:t>
      </w:r>
      <w:r w:rsidR="00771964" w:rsidRPr="007D1ACA">
        <w:rPr>
          <w:rFonts w:ascii="Cambria" w:hAnsi="Cambria" w:cs="Arial"/>
          <w:color w:val="000000"/>
          <w:sz w:val="22"/>
          <w:szCs w:val="22"/>
        </w:rPr>
        <w:t>brugs</w:t>
      </w:r>
      <w:r w:rsidRPr="007D1ACA">
        <w:rPr>
          <w:rFonts w:ascii="Cambria" w:hAnsi="Cambria" w:cs="Arial"/>
          <w:color w:val="000000"/>
          <w:sz w:val="22"/>
          <w:szCs w:val="22"/>
        </w:rPr>
        <w:t>loven, Lov om miljøgodkendelse m.v. af husdyrbrug nr. 1572 af 20. december 2006 senest ændret i b</w:t>
      </w:r>
      <w:r w:rsidR="005B4C48" w:rsidRPr="007D1ACA">
        <w:rPr>
          <w:rFonts w:ascii="Cambria" w:hAnsi="Cambria" w:cs="Arial"/>
          <w:color w:val="000000"/>
          <w:sz w:val="22"/>
          <w:szCs w:val="22"/>
        </w:rPr>
        <w:t xml:space="preserve">ekendtgørelse af lov om husdyrbrug og anvendelse af gødning m.v. nr. </w:t>
      </w:r>
      <w:r w:rsidR="00382E36">
        <w:rPr>
          <w:rFonts w:ascii="Cambria" w:hAnsi="Cambria" w:cs="Arial"/>
          <w:color w:val="000000"/>
          <w:sz w:val="22"/>
          <w:szCs w:val="22"/>
        </w:rPr>
        <w:t>520 af 1. maj 2019</w:t>
      </w:r>
      <w:r w:rsidR="005B4C48" w:rsidRPr="007D1ACA">
        <w:rPr>
          <w:rFonts w:ascii="Cambria" w:hAnsi="Cambria" w:cs="Arial"/>
          <w:color w:val="000000"/>
          <w:sz w:val="22"/>
          <w:szCs w:val="22"/>
        </w:rPr>
        <w:t xml:space="preserve"> </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Husdyrgodkendelsesbekendtgørelsen</w:t>
      </w:r>
      <w:r w:rsidR="00B541D7" w:rsidRPr="007D1ACA">
        <w:rPr>
          <w:rFonts w:ascii="Cambria" w:hAnsi="Cambria" w:cs="Arial"/>
          <w:color w:val="000000"/>
          <w:sz w:val="22"/>
          <w:szCs w:val="22"/>
        </w:rPr>
        <w:t>, b</w:t>
      </w:r>
      <w:r w:rsidR="005B4C48" w:rsidRPr="007D1ACA">
        <w:rPr>
          <w:rFonts w:ascii="Cambria" w:hAnsi="Cambria" w:cs="Arial"/>
          <w:color w:val="000000"/>
          <w:sz w:val="22"/>
          <w:szCs w:val="22"/>
        </w:rPr>
        <w:t xml:space="preserve">ekendtgørelse om </w:t>
      </w:r>
      <w:r w:rsidR="006B7329">
        <w:rPr>
          <w:rFonts w:ascii="Cambria" w:hAnsi="Cambria" w:cs="Arial"/>
          <w:color w:val="000000"/>
          <w:sz w:val="22"/>
          <w:szCs w:val="22"/>
        </w:rPr>
        <w:t xml:space="preserve">godkendelse og </w:t>
      </w:r>
      <w:r w:rsidR="005B4C48" w:rsidRPr="007D1ACA">
        <w:rPr>
          <w:rFonts w:ascii="Cambria" w:hAnsi="Cambria" w:cs="Arial"/>
          <w:color w:val="000000"/>
          <w:sz w:val="22"/>
          <w:szCs w:val="22"/>
        </w:rPr>
        <w:t xml:space="preserve">tilladelse m.v. af husdyrbrug nr. </w:t>
      </w:r>
      <w:r w:rsidR="005D518C">
        <w:rPr>
          <w:rFonts w:ascii="Cambria" w:hAnsi="Cambria" w:cs="Arial"/>
          <w:color w:val="000000"/>
          <w:sz w:val="22"/>
          <w:szCs w:val="22"/>
        </w:rPr>
        <w:t xml:space="preserve">1261 af 29. november </w:t>
      </w:r>
      <w:r w:rsidR="004F7DFD">
        <w:rPr>
          <w:rFonts w:ascii="Cambria" w:hAnsi="Cambria" w:cs="Arial"/>
          <w:color w:val="000000"/>
          <w:sz w:val="22"/>
          <w:szCs w:val="22"/>
        </w:rPr>
        <w:t>2019</w:t>
      </w:r>
      <w:r w:rsidR="005B4C48" w:rsidRPr="007D1ACA">
        <w:rPr>
          <w:rFonts w:ascii="Cambria" w:hAnsi="Cambria" w:cs="Arial"/>
          <w:color w:val="000000"/>
          <w:sz w:val="22"/>
          <w:szCs w:val="22"/>
        </w:rPr>
        <w:t xml:space="preserve"> </w:t>
      </w:r>
    </w:p>
    <w:p w:rsidR="005B4C48" w:rsidRPr="007D1ACA" w:rsidRDefault="00B541D7" w:rsidP="00B67576">
      <w:pPr>
        <w:pStyle w:val="Listeafsnit"/>
        <w:numPr>
          <w:ilvl w:val="0"/>
          <w:numId w:val="6"/>
        </w:numPr>
        <w:rPr>
          <w:rFonts w:ascii="Cambria" w:hAnsi="Cambria"/>
          <w:sz w:val="22"/>
          <w:szCs w:val="22"/>
        </w:rPr>
      </w:pPr>
      <w:r w:rsidRPr="007D1ACA">
        <w:rPr>
          <w:rFonts w:ascii="Cambria" w:hAnsi="Cambria"/>
          <w:sz w:val="22"/>
          <w:szCs w:val="22"/>
        </w:rPr>
        <w:t xml:space="preserve">Husdyrgødningsbekendtgørelsen </w:t>
      </w:r>
      <w:r w:rsidR="005B4C48" w:rsidRPr="007D1ACA">
        <w:rPr>
          <w:rFonts w:ascii="Cambria" w:hAnsi="Cambria"/>
          <w:sz w:val="22"/>
          <w:szCs w:val="22"/>
        </w:rPr>
        <w:t xml:space="preserve">Bekendtgørelse om </w:t>
      </w:r>
      <w:r w:rsidR="00FD6548">
        <w:rPr>
          <w:rFonts w:ascii="Cambria" w:hAnsi="Cambria"/>
          <w:sz w:val="22"/>
          <w:szCs w:val="22"/>
        </w:rPr>
        <w:t>miljøregulering af dyrehold og om opbevaring og anvendelse af gødning</w:t>
      </w:r>
      <w:r w:rsidR="005B4C48" w:rsidRPr="007D1ACA">
        <w:rPr>
          <w:rFonts w:ascii="Cambria" w:hAnsi="Cambria"/>
          <w:sz w:val="22"/>
          <w:szCs w:val="22"/>
        </w:rPr>
        <w:t xml:space="preserve"> nr. </w:t>
      </w:r>
      <w:r w:rsidR="00AE7AFE">
        <w:rPr>
          <w:rFonts w:ascii="Cambria" w:hAnsi="Cambria"/>
          <w:sz w:val="22"/>
          <w:szCs w:val="22"/>
        </w:rPr>
        <w:t>760 af 30. juli 2019</w:t>
      </w:r>
      <w:r w:rsidR="005B4C48" w:rsidRPr="007D1ACA">
        <w:rPr>
          <w:rFonts w:ascii="Cambria" w:hAnsi="Cambria"/>
          <w:sz w:val="22"/>
          <w:szCs w:val="22"/>
        </w:rPr>
        <w:t xml:space="preserve"> </w:t>
      </w:r>
    </w:p>
    <w:p w:rsidR="005B4C48" w:rsidRPr="00445FCA" w:rsidRDefault="005B4C48" w:rsidP="00A30B7E">
      <w:pPr>
        <w:pStyle w:val="Listeafsnit"/>
        <w:numPr>
          <w:ilvl w:val="0"/>
          <w:numId w:val="6"/>
        </w:numPr>
        <w:rPr>
          <w:rFonts w:ascii="Cambria" w:hAnsi="Cambria"/>
          <w:sz w:val="22"/>
          <w:szCs w:val="22"/>
        </w:rPr>
      </w:pPr>
      <w:r w:rsidRPr="00445FCA">
        <w:rPr>
          <w:rFonts w:ascii="Cambria" w:hAnsi="Cambria"/>
          <w:sz w:val="22"/>
          <w:szCs w:val="22"/>
        </w:rPr>
        <w:t xml:space="preserve">Bekendtgørelse af lov om naturbeskyttelse, nr. </w:t>
      </w:r>
      <w:r w:rsidR="00C44D1B" w:rsidRPr="00445FCA">
        <w:rPr>
          <w:rFonts w:ascii="Cambria" w:hAnsi="Cambria"/>
          <w:sz w:val="22"/>
          <w:szCs w:val="22"/>
        </w:rPr>
        <w:t>240 af 13. marts 2019</w:t>
      </w:r>
      <w:r w:rsidRPr="00445FCA">
        <w:rPr>
          <w:rFonts w:ascii="Cambria" w:hAnsi="Cambria"/>
          <w:sz w:val="22"/>
          <w:szCs w:val="22"/>
        </w:rPr>
        <w:t xml:space="preserve"> (Naturbeskyttelsesloven).</w:t>
      </w:r>
    </w:p>
    <w:p w:rsidR="005B4C48" w:rsidRPr="00445FCA" w:rsidRDefault="005B4C48" w:rsidP="00B67576">
      <w:pPr>
        <w:pStyle w:val="Listeafsnit"/>
        <w:numPr>
          <w:ilvl w:val="0"/>
          <w:numId w:val="6"/>
        </w:numPr>
        <w:rPr>
          <w:rFonts w:ascii="Cambria" w:hAnsi="Cambria"/>
          <w:sz w:val="22"/>
          <w:szCs w:val="22"/>
        </w:rPr>
      </w:pPr>
      <w:r w:rsidRPr="00445FCA">
        <w:rPr>
          <w:rFonts w:ascii="Cambria" w:hAnsi="Cambria"/>
          <w:sz w:val="22"/>
          <w:szCs w:val="22"/>
        </w:rPr>
        <w:t xml:space="preserve">Bekendtgørelse om udpegning og administration af internationale naturbeskyttelsesområder samt beskyttelse af visse arter nr. </w:t>
      </w:r>
      <w:r w:rsidR="003E0856" w:rsidRPr="00445FCA">
        <w:rPr>
          <w:rFonts w:ascii="Cambria" w:hAnsi="Cambria"/>
          <w:sz w:val="22"/>
          <w:szCs w:val="22"/>
        </w:rPr>
        <w:t xml:space="preserve">1595 af 6. december </w:t>
      </w:r>
      <w:r w:rsidR="0009670E" w:rsidRPr="00445FCA">
        <w:rPr>
          <w:rFonts w:ascii="Cambria" w:hAnsi="Cambria"/>
          <w:sz w:val="22"/>
          <w:szCs w:val="22"/>
        </w:rPr>
        <w:t>2018</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sidR="009B492E">
        <w:rPr>
          <w:rFonts w:ascii="Cambria" w:hAnsi="Cambria"/>
          <w:sz w:val="22"/>
          <w:szCs w:val="22"/>
        </w:rPr>
        <w:t>224 af 8. marts 2019</w:t>
      </w:r>
      <w:r w:rsidR="000B1A97">
        <w:rPr>
          <w:rFonts w:ascii="Cambria" w:hAnsi="Cambria"/>
          <w:sz w:val="22"/>
          <w:szCs w:val="22"/>
        </w:rPr>
        <w:t xml:space="preserve"> </w:t>
      </w:r>
      <w:r w:rsidRPr="007D1ACA">
        <w:rPr>
          <w:rFonts w:ascii="Cambria" w:hAnsi="Cambria"/>
          <w:sz w:val="22"/>
          <w:szCs w:val="22"/>
        </w:rPr>
        <w:t>(Affaldsbekendtgørelsen).</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indretning, etablering og drift af olietanke, rørsystemer og pipelines nr. </w:t>
      </w:r>
      <w:r w:rsidR="00A0525E">
        <w:rPr>
          <w:rFonts w:ascii="Cambria" w:hAnsi="Cambria"/>
          <w:sz w:val="22"/>
          <w:szCs w:val="22"/>
        </w:rPr>
        <w:t>1257 af 27. november 2019</w:t>
      </w:r>
      <w:r w:rsidRPr="007D1ACA">
        <w:rPr>
          <w:rFonts w:ascii="Cambria" w:hAnsi="Cambria"/>
          <w:sz w:val="22"/>
          <w:szCs w:val="22"/>
        </w:rPr>
        <w:t xml:space="preserve"> (Olietankbekendtgørelsen).</w:t>
      </w:r>
    </w:p>
    <w:p w:rsidR="005B4C48" w:rsidRDefault="005B4C48" w:rsidP="00A30B7E">
      <w:pPr>
        <w:rPr>
          <w:rFonts w:ascii="Times New Roman" w:hAnsi="Times New Roman"/>
          <w:sz w:val="24"/>
          <w:szCs w:val="24"/>
          <w:lang w:eastAsia="da-DK"/>
        </w:rPr>
      </w:pP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2" w:name="_Toc48130749"/>
      <w:r w:rsidRPr="005B4C48">
        <w:rPr>
          <w:lang w:eastAsia="da-DK"/>
        </w:rPr>
        <w:t>Høring og offentliggørelse</w:t>
      </w:r>
      <w:bookmarkEnd w:id="32"/>
    </w:p>
    <w:p w:rsidR="005B4C48" w:rsidRPr="005B4C48" w:rsidRDefault="005B4C48" w:rsidP="00A30B7E">
      <w:pPr>
        <w:rPr>
          <w:lang w:eastAsia="da-DK"/>
        </w:rPr>
      </w:pPr>
      <w:r w:rsidRPr="005B4C48">
        <w:rPr>
          <w:lang w:eastAsia="da-DK"/>
        </w:rPr>
        <w:t>Ansøgningsmaterialet har været offentliggjort</w:t>
      </w:r>
      <w:r w:rsidR="00260CB6">
        <w:rPr>
          <w:lang w:eastAsia="da-DK"/>
        </w:rPr>
        <w:t xml:space="preserve"> i 3 uger</w:t>
      </w:r>
      <w:r w:rsidRPr="005B4C48">
        <w:rPr>
          <w:lang w:eastAsia="da-DK"/>
        </w:rPr>
        <w:t xml:space="preserve"> på Ringkøbing-Skjern Kommunes hjemmeside </w:t>
      </w:r>
      <w:hyperlink r:id="rId11" w:history="1">
        <w:r w:rsidRPr="005B4C48">
          <w:rPr>
            <w:color w:val="0000FF"/>
            <w:u w:val="single"/>
            <w:lang w:eastAsia="da-DK"/>
          </w:rPr>
          <w:t>www.rksk.dk/om-kommunen/annoncering/landbrug</w:t>
        </w:r>
      </w:hyperlink>
      <w:r w:rsidRPr="005B4C48">
        <w:rPr>
          <w:lang w:eastAsia="da-DK"/>
        </w:rPr>
        <w:t xml:space="preserve"> </w:t>
      </w:r>
      <w:r w:rsidRPr="005B4C48">
        <w:rPr>
          <w:rFonts w:cs="Helv"/>
          <w:bCs/>
          <w:color w:val="000000"/>
          <w:lang w:eastAsia="da-DK"/>
        </w:rPr>
        <w:t xml:space="preserve">fra den </w:t>
      </w:r>
      <w:r w:rsidR="00445FCA">
        <w:rPr>
          <w:rFonts w:cs="Helv"/>
          <w:bCs/>
          <w:color w:val="000000"/>
          <w:lang w:eastAsia="da-DK"/>
        </w:rPr>
        <w:t>25. maj 2020</w:t>
      </w:r>
      <w:r w:rsidRPr="005B4C48">
        <w:rPr>
          <w:rFonts w:cs="Helv"/>
          <w:bCs/>
          <w:color w:val="000000"/>
          <w:lang w:eastAsia="da-DK"/>
        </w:rPr>
        <w:t xml:space="preserve"> til den </w:t>
      </w:r>
      <w:r w:rsidR="00445FCA">
        <w:rPr>
          <w:rFonts w:cs="Helv"/>
          <w:bCs/>
          <w:color w:val="000000"/>
          <w:lang w:eastAsia="da-DK"/>
        </w:rPr>
        <w:t>15. juni 2020</w:t>
      </w:r>
      <w:r w:rsidRPr="005B4C48">
        <w:rPr>
          <w:rFonts w:cs="Helv"/>
          <w:bCs/>
          <w:color w:val="000000"/>
          <w:lang w:eastAsia="da-DK"/>
        </w:rPr>
        <w:t>,</w:t>
      </w:r>
      <w:r w:rsidRPr="005B4C48">
        <w:rPr>
          <w:lang w:eastAsia="da-DK"/>
        </w:rPr>
        <w:t xml:space="preserve"> hvor </w:t>
      </w:r>
      <w:r w:rsidRPr="00E37978">
        <w:rPr>
          <w:lang w:eastAsia="da-DK"/>
        </w:rPr>
        <w:t>der</w:t>
      </w:r>
      <w:r w:rsidR="00E37978" w:rsidRPr="00E37978">
        <w:rPr>
          <w:lang w:eastAsia="da-DK"/>
        </w:rPr>
        <w:t xml:space="preserve"> </w:t>
      </w:r>
      <w:r w:rsidRPr="00E37978">
        <w:rPr>
          <w:lang w:eastAsia="da-DK"/>
        </w:rPr>
        <w:t>ikke er indkommet</w:t>
      </w:r>
      <w:r w:rsidRPr="005B4C48">
        <w:rPr>
          <w:lang w:eastAsia="da-DK"/>
        </w:rPr>
        <w:t xml:space="preserve"> bemærkninger til det ansøgte.</w:t>
      </w:r>
    </w:p>
    <w:p w:rsidR="005B4C48" w:rsidRPr="005B4C48" w:rsidRDefault="005B4C48" w:rsidP="00A30B7E">
      <w:pPr>
        <w:rPr>
          <w:lang w:eastAsia="da-DK"/>
        </w:rPr>
      </w:pPr>
      <w:r w:rsidRPr="005B4C48">
        <w:rPr>
          <w:lang w:eastAsia="da-DK"/>
        </w:rPr>
        <w:lastRenderedPageBreak/>
        <w:t xml:space="preserve">Udkastet til miljøgodkendelsen har været i </w:t>
      </w:r>
      <w:r w:rsidR="00260CB6">
        <w:rPr>
          <w:lang w:eastAsia="da-DK"/>
        </w:rPr>
        <w:t>30 dages</w:t>
      </w:r>
      <w:r w:rsidRPr="005B4C48">
        <w:rPr>
          <w:lang w:eastAsia="da-DK"/>
        </w:rPr>
        <w:t xml:space="preserve"> høring hos ansøger, konsulent, naboer og </w:t>
      </w:r>
      <w:r w:rsidR="00260CB6">
        <w:rPr>
          <w:lang w:eastAsia="da-DK"/>
        </w:rPr>
        <w:t>ejere og beboere på ejendomme</w:t>
      </w:r>
      <w:r w:rsidR="0036709D">
        <w:rPr>
          <w:lang w:eastAsia="da-DK"/>
        </w:rPr>
        <w:t xml:space="preserve"> med boliger/bygninger</w:t>
      </w:r>
      <w:r w:rsidR="00260CB6">
        <w:rPr>
          <w:lang w:eastAsia="da-DK"/>
        </w:rPr>
        <w:t xml:space="preserve"> indenfor konsekvenszonen</w:t>
      </w:r>
      <w:r w:rsidRPr="005B4C48">
        <w:rPr>
          <w:lang w:eastAsia="da-DK"/>
        </w:rPr>
        <w:t xml:space="preserve"> fra </w:t>
      </w:r>
      <w:r w:rsidR="000F1A50">
        <w:rPr>
          <w:lang w:eastAsia="da-DK"/>
        </w:rPr>
        <w:t>6. juli 2020 til 10. august 2020</w:t>
      </w:r>
      <w:r w:rsidR="00AF62A0">
        <w:rPr>
          <w:lang w:eastAsia="da-DK"/>
        </w:rPr>
        <w:t xml:space="preserve">. </w:t>
      </w:r>
    </w:p>
    <w:p w:rsidR="00744DE1" w:rsidRPr="005B4C48" w:rsidRDefault="00744DE1" w:rsidP="00744DE1">
      <w:pPr>
        <w:rPr>
          <w:lang w:eastAsia="da-DK"/>
        </w:rPr>
      </w:pPr>
      <w:r>
        <w:rPr>
          <w:lang w:eastAsia="da-DK"/>
        </w:rPr>
        <w:t xml:space="preserve">Naboer: Ejere og beboer af boliger og bygninger indenfor konsekvensradius på </w:t>
      </w:r>
      <w:r w:rsidR="00955495">
        <w:rPr>
          <w:lang w:eastAsia="da-DK"/>
        </w:rPr>
        <w:t>464</w:t>
      </w:r>
      <w:r>
        <w:rPr>
          <w:lang w:eastAsia="da-DK"/>
        </w:rPr>
        <w:t xml:space="preserve"> meter</w:t>
      </w:r>
    </w:p>
    <w:p w:rsidR="00744DE1" w:rsidRPr="005B4C48" w:rsidRDefault="00744DE1" w:rsidP="00744DE1">
      <w:pPr>
        <w:rPr>
          <w:rFonts w:ascii="Calibri" w:hAnsi="Calibri"/>
        </w:rPr>
      </w:pPr>
      <w:r>
        <w:t>Matrikulære naboer: Matrikulære n</w:t>
      </w:r>
      <w:r w:rsidRPr="005B4C48">
        <w:t xml:space="preserve">aboer i husdyrlovens forstand defineres som ejere af ejendomme, der matrikulært grænser op til den ejendom, hvorpå anlægget er beliggende. Ringkøbing-Skjern kommune </w:t>
      </w:r>
      <w:r w:rsidRPr="00793810">
        <w:t>vurderer at udvidelser</w:t>
      </w:r>
      <w:r w:rsidR="00793810" w:rsidRPr="00793810">
        <w:t xml:space="preserve"> </w:t>
      </w:r>
      <w:r w:rsidRPr="00793810">
        <w:t>på</w:t>
      </w:r>
      <w:r w:rsidRPr="005B4C48">
        <w:t xml:space="preserve"> anlæggene generelt er af underordnet betydning for de matrikulære naboer til ejendommens markarealer. Nabohøringen tager derfor </w:t>
      </w:r>
      <w:r w:rsidRPr="00793810">
        <w:t>udgangspunkt i den</w:t>
      </w:r>
      <w:r w:rsidRPr="005B4C48">
        <w:t xml:space="preserve"> matrikler, hvorpå anlæggene ligger. De naboer til markarealer, som i særlige tilfælde bliver berørt af udvidelsen, bliver inddraget i høringen i henhold til forvaltningslovens almindelige regler om partshøring</w:t>
      </w:r>
      <w:r>
        <w:t xml:space="preserve">. </w:t>
      </w:r>
      <w:r w:rsidRPr="005B4C48">
        <w:t xml:space="preserve">Det er i den aktuelle sag vurderet, at </w:t>
      </w:r>
      <w:r w:rsidRPr="00793810">
        <w:t>der ikke er</w:t>
      </w:r>
      <w:r w:rsidRPr="005B4C48">
        <w:t xml:space="preserve"> nogen, som skal inddrages i høringen.</w:t>
      </w:r>
    </w:p>
    <w:p w:rsidR="005B4C48" w:rsidRPr="005B4C48" w:rsidRDefault="005B4C48" w:rsidP="00A30B7E">
      <w:pPr>
        <w:rPr>
          <w:lang w:eastAsia="da-DK"/>
        </w:rPr>
      </w:pPr>
      <w:r w:rsidRPr="005B4C48">
        <w:rPr>
          <w:lang w:eastAsia="da-DK"/>
        </w:rPr>
        <w:t xml:space="preserve">I forbindelse med høringen er </w:t>
      </w:r>
      <w:r w:rsidRPr="00793810">
        <w:rPr>
          <w:lang w:eastAsia="da-DK"/>
        </w:rPr>
        <w:t>der ikke indkommet</w:t>
      </w:r>
      <w:r w:rsidRPr="005B4C48">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 xml:space="preserve">Afgørelse om miljøgodkendelse vil blive offentliggjort den </w:t>
      </w:r>
      <w:r w:rsidR="00793810">
        <w:rPr>
          <w:lang w:eastAsia="da-DK"/>
        </w:rPr>
        <w:t>17. august 2020</w:t>
      </w:r>
      <w:r w:rsidRPr="005B4C48">
        <w:rPr>
          <w:lang w:eastAsia="da-DK"/>
        </w:rPr>
        <w:t xml:space="preserve"> på Ringkøbing-Skjern Kommunes hjemmeside på </w:t>
      </w:r>
      <w:hyperlink r:id="rId12"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3" w:name="_Toc232409908"/>
      <w:bookmarkStart w:id="34" w:name="_Toc406418384"/>
      <w:bookmarkStart w:id="35" w:name="_Toc48130750"/>
      <w:r w:rsidRPr="005B4C48">
        <w:rPr>
          <w:lang w:eastAsia="da-DK"/>
        </w:rPr>
        <w:t>Klagevejledning</w:t>
      </w:r>
      <w:bookmarkEnd w:id="33"/>
      <w:bookmarkEnd w:id="34"/>
      <w:bookmarkEnd w:id="35"/>
    </w:p>
    <w:p w:rsidR="005B4C48" w:rsidRPr="005B4C48" w:rsidRDefault="005B4C48" w:rsidP="00A30B7E">
      <w:pPr>
        <w:rPr>
          <w:lang w:eastAsia="da-DK"/>
        </w:rPr>
      </w:pPr>
      <w:bookmarkStart w:id="36" w:name="_Toc232409909"/>
      <w:bookmarkStart w:id="37"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miljøgodkendelsen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 xml:space="preserve">Udnyttelse af miljøgodkendelsen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offentliggørelsen. Klagen skal være modtaget og registreret senest den </w:t>
      </w:r>
      <w:r w:rsidR="00506947">
        <w:rPr>
          <w:b/>
          <w:lang w:eastAsia="da-DK"/>
        </w:rPr>
        <w:t>14. september 2020</w:t>
      </w:r>
      <w:r w:rsidRPr="005B4C48">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2F46BC" w:rsidRDefault="002F46BC" w:rsidP="002F46BC">
      <w:pPr>
        <w:rPr>
          <w:rFonts w:cs="Tahoma"/>
          <w:spacing w:val="4"/>
          <w:lang w:eastAsia="da-DK"/>
        </w:rPr>
      </w:pPr>
      <w:r w:rsidRPr="005B4C48">
        <w:rPr>
          <w:rFonts w:cs="Tahoma"/>
          <w:spacing w:val="4"/>
          <w:lang w:eastAsia="da-DK"/>
        </w:rPr>
        <w:lastRenderedPageBreak/>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3" w:history="1">
        <w:r w:rsidRPr="00C9269A">
          <w:rPr>
            <w:rStyle w:val="Hyperlink"/>
            <w:rFonts w:cs="Tahoma"/>
            <w:spacing w:val="4"/>
            <w:lang w:eastAsia="da-DK"/>
          </w:rPr>
          <w:t>https://naevneneshus.dk/start-din-klage/miljoe-og-foedevareklagenaevnet/</w:t>
        </w:r>
      </w:hyperlink>
    </w:p>
    <w:p w:rsidR="002F46BC" w:rsidRPr="00866A2A" w:rsidRDefault="002F46BC" w:rsidP="002F46B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2F46BC" w:rsidRPr="005B4C48" w:rsidRDefault="002F46BC" w:rsidP="002F46BC">
      <w:pPr>
        <w:rPr>
          <w:rFonts w:cs="Tahoma"/>
          <w:u w:val="single"/>
          <w:lang w:eastAsia="da-DK"/>
        </w:rPr>
      </w:pPr>
      <w:r w:rsidRPr="005B4C48">
        <w:rPr>
          <w:rFonts w:cs="Tahoma"/>
          <w:u w:val="single"/>
          <w:lang w:eastAsia="da-DK"/>
        </w:rPr>
        <w:t>Anmodning om fritagelse for indsendelse, via klageportal</w:t>
      </w:r>
    </w:p>
    <w:p w:rsidR="002F46BC" w:rsidRPr="005B4C48" w:rsidRDefault="002F46BC" w:rsidP="002F46B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2F46BC" w:rsidRPr="005B4C48" w:rsidRDefault="002F46BC" w:rsidP="002F46BC">
      <w:pPr>
        <w:rPr>
          <w:u w:val="single"/>
          <w:lang w:eastAsia="da-DK"/>
        </w:rPr>
      </w:pPr>
      <w:r w:rsidRPr="005B4C48">
        <w:rPr>
          <w:rFonts w:cs="Tahoma"/>
          <w:u w:val="single"/>
          <w:lang w:eastAsia="da-DK"/>
        </w:rPr>
        <w:t xml:space="preserve">Hjælp til klage </w:t>
      </w:r>
    </w:p>
    <w:p w:rsidR="005B4C48" w:rsidRPr="002F46BC" w:rsidRDefault="002F46BC" w:rsidP="00A30B7E">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4"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r>
        <w:rPr>
          <w:rFonts w:cs="Tahoma"/>
          <w:lang w:eastAsia="da-DK"/>
        </w:rPr>
        <w:t>fre</w:t>
      </w:r>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38" w:name="_Toc48130751"/>
      <w:r w:rsidRPr="005B4C48">
        <w:rPr>
          <w:lang w:eastAsia="da-DK"/>
        </w:rPr>
        <w:t>Udnyttelse</w:t>
      </w:r>
      <w:bookmarkEnd w:id="36"/>
      <w:bookmarkEnd w:id="37"/>
      <w:r w:rsidRPr="005B4C48">
        <w:rPr>
          <w:lang w:eastAsia="da-DK"/>
        </w:rPr>
        <w:t>, kontinuitet og revurdering</w:t>
      </w:r>
      <w:bookmarkEnd w:id="38"/>
    </w:p>
    <w:p w:rsidR="005B4C48" w:rsidRPr="005B4C48" w:rsidRDefault="005B4C48" w:rsidP="000E750E">
      <w:pPr>
        <w:rPr>
          <w:lang w:eastAsia="da-DK"/>
        </w:rPr>
      </w:pPr>
      <w:r w:rsidRPr="005B4C48">
        <w:rPr>
          <w:lang w:eastAsia="da-DK"/>
        </w:rPr>
        <w:t xml:space="preserve">En godkendelse </w:t>
      </w:r>
      <w:r w:rsidRPr="00445FCA">
        <w:rPr>
          <w:lang w:eastAsia="da-DK"/>
        </w:rPr>
        <w:t>efter §</w:t>
      </w:r>
      <w:r w:rsidR="00771964" w:rsidRPr="00445FCA">
        <w:rPr>
          <w:lang w:eastAsia="da-DK"/>
        </w:rPr>
        <w:t xml:space="preserve"> 16a</w:t>
      </w:r>
      <w:r w:rsidR="00F64353" w:rsidRPr="00445FCA">
        <w:rPr>
          <w:lang w:eastAsia="da-DK"/>
        </w:rPr>
        <w:t xml:space="preserve"> </w:t>
      </w:r>
      <w:r w:rsidRPr="00445FCA">
        <w:rPr>
          <w:lang w:eastAsia="da-DK"/>
        </w:rPr>
        <w:t xml:space="preserve">i </w:t>
      </w:r>
      <w:r w:rsidR="00771964" w:rsidRPr="00445FCA">
        <w:rPr>
          <w:lang w:eastAsia="da-DK"/>
        </w:rPr>
        <w:t>husdyrbrugsloven</w:t>
      </w:r>
      <w:r w:rsidRPr="005B4C48">
        <w:rPr>
          <w:lang w:eastAsia="da-DK"/>
        </w:rPr>
        <w:t xml:space="preserve"> bortfalder</w:t>
      </w:r>
      <w:r w:rsidR="00D678D6">
        <w:rPr>
          <w:lang w:eastAsia="da-DK"/>
        </w:rPr>
        <w:t>,</w:t>
      </w:r>
      <w:r w:rsidRPr="005B4C48">
        <w:rPr>
          <w:lang w:eastAsia="da-DK"/>
        </w:rPr>
        <w:t xml:space="preserve"> hvis den ikke er udnyttet inden 6 år efter at godkendelsen er meddelt.</w:t>
      </w:r>
      <w:r w:rsidR="00771964">
        <w:rPr>
          <w:lang w:eastAsia="da-DK"/>
        </w:rPr>
        <w:t xml:space="preserve"> Godkendelsen anses</w:t>
      </w:r>
      <w:r w:rsidR="00771964" w:rsidRPr="00771964">
        <w:rPr>
          <w:lang w:eastAsia="da-DK"/>
        </w:rPr>
        <w:t xml:space="preserve"> for udnyttet, når</w:t>
      </w:r>
      <w:r w:rsidR="00771964">
        <w:rPr>
          <w:lang w:eastAsia="da-DK"/>
        </w:rPr>
        <w:t xml:space="preserve"> byggeriet faktisk er afsluttet</w:t>
      </w:r>
      <w:r w:rsidR="00D678D6">
        <w:rPr>
          <w:lang w:eastAsia="da-DK"/>
        </w:rPr>
        <w:t>. H</w:t>
      </w:r>
      <w:r w:rsidR="00771964" w:rsidRPr="00771964">
        <w:rPr>
          <w:lang w:eastAsia="da-DK"/>
        </w:rPr>
        <w:t>vis der ikke foreligger et byggeri</w:t>
      </w:r>
      <w:r w:rsidR="00771964">
        <w:rPr>
          <w:lang w:eastAsia="da-DK"/>
        </w:rPr>
        <w:t xml:space="preserve"> anses </w:t>
      </w:r>
      <w:r w:rsidR="00771964" w:rsidRPr="00771964">
        <w:rPr>
          <w:lang w:eastAsia="da-DK"/>
        </w:rPr>
        <w:t xml:space="preserve">en godkendelse for </w:t>
      </w:r>
      <w:r w:rsidR="00771964" w:rsidRPr="00064D68">
        <w:rPr>
          <w:lang w:eastAsia="da-DK"/>
        </w:rPr>
        <w:t>udnyttet, når det konstateres, at</w:t>
      </w:r>
      <w:r w:rsidR="00771964" w:rsidRPr="00771964">
        <w:rPr>
          <w:lang w:eastAsia="da-DK"/>
        </w:rPr>
        <w:t xml:space="preserve"> det, der er truffet afgørelse om, faktisk er gennemført.</w:t>
      </w:r>
    </w:p>
    <w:p w:rsidR="007248AB" w:rsidRPr="00D678D6" w:rsidRDefault="007248AB" w:rsidP="000E750E">
      <w:pPr>
        <w:rPr>
          <w:lang w:eastAsia="da-DK"/>
        </w:rPr>
      </w:pPr>
      <w:r w:rsidRPr="00D678D6">
        <w:rPr>
          <w:lang w:eastAsia="da-DK"/>
        </w:rPr>
        <w:t>En udnyttet miljøgodkendelse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1E95" w:rsidRDefault="005B4C48" w:rsidP="005B4C48">
      <w:pPr>
        <w:autoSpaceDE w:val="0"/>
        <w:autoSpaceDN w:val="0"/>
        <w:adjustRightInd w:val="0"/>
        <w:spacing w:after="0" w:line="240" w:lineRule="auto"/>
        <w:rPr>
          <w:rFonts w:eastAsia="Times New Roman" w:cs="Helv"/>
          <w:color w:val="000000"/>
          <w:lang w:eastAsia="da-DK"/>
        </w:rPr>
      </w:pPr>
      <w:r w:rsidRPr="005B1E95">
        <w:rPr>
          <w:rFonts w:eastAsia="Times New Roman" w:cs="Helv"/>
          <w:color w:val="000000"/>
          <w:lang w:eastAsia="da-DK"/>
        </w:rPr>
        <w:t>På vegne af Teknik- og Miljøudvalget</w:t>
      </w:r>
    </w:p>
    <w:p w:rsidR="005B4C48" w:rsidRPr="005B1E95" w:rsidRDefault="005B4C48" w:rsidP="005B4C48">
      <w:pPr>
        <w:autoSpaceDE w:val="0"/>
        <w:autoSpaceDN w:val="0"/>
        <w:adjustRightInd w:val="0"/>
        <w:spacing w:after="0" w:line="240" w:lineRule="auto"/>
        <w:rPr>
          <w:rFonts w:eastAsia="Times New Roman" w:cs="Helv"/>
          <w:color w:val="000000"/>
          <w:lang w:eastAsia="da-DK"/>
        </w:rPr>
      </w:pPr>
    </w:p>
    <w:p w:rsidR="007E0929" w:rsidRPr="005B1E95" w:rsidRDefault="005B4C48" w:rsidP="005B4C48">
      <w:pPr>
        <w:autoSpaceDE w:val="0"/>
        <w:autoSpaceDN w:val="0"/>
        <w:adjustRightInd w:val="0"/>
        <w:spacing w:after="0" w:line="240" w:lineRule="auto"/>
        <w:rPr>
          <w:rFonts w:eastAsia="Times New Roman" w:cs="Arial"/>
          <w:lang w:eastAsia="da-DK"/>
        </w:rPr>
      </w:pPr>
      <w:r w:rsidRPr="005B1E95">
        <w:rPr>
          <w:rFonts w:eastAsia="Times New Roman" w:cs="Arial"/>
          <w:lang w:eastAsia="da-DK"/>
        </w:rPr>
        <w:t xml:space="preserve"> </w:t>
      </w:r>
      <w:r w:rsidR="007E0929">
        <w:rPr>
          <w:rFonts w:eastAsia="Times New Roman" w:cs="Arial"/>
          <w:noProof/>
          <w:lang w:eastAsia="da-DK"/>
        </w:rPr>
        <w:drawing>
          <wp:inline distT="0" distB="0" distL="0" distR="0">
            <wp:extent cx="1659636" cy="26670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nderskrift Ivan.jpg"/>
                    <pic:cNvPicPr/>
                  </pic:nvPicPr>
                  <pic:blipFill>
                    <a:blip r:embed="rId15">
                      <a:extLst>
                        <a:ext uri="{28A0092B-C50C-407E-A947-70E740481C1C}">
                          <a14:useLocalDpi xmlns:a14="http://schemas.microsoft.com/office/drawing/2010/main" val="0"/>
                        </a:ext>
                      </a:extLst>
                    </a:blip>
                    <a:stretch>
                      <a:fillRect/>
                    </a:stretch>
                  </pic:blipFill>
                  <pic:spPr>
                    <a:xfrm>
                      <a:off x="0" y="0"/>
                      <a:ext cx="1659636" cy="266700"/>
                    </a:xfrm>
                    <a:prstGeom prst="rect">
                      <a:avLst/>
                    </a:prstGeom>
                  </pic:spPr>
                </pic:pic>
              </a:graphicData>
            </a:graphic>
          </wp:inline>
        </w:drawing>
      </w:r>
      <w:r w:rsidR="007E0929">
        <w:rPr>
          <w:rFonts w:eastAsia="Times New Roman" w:cs="Arial"/>
          <w:lang w:eastAsia="da-DK"/>
        </w:rPr>
        <w:tab/>
      </w:r>
      <w:r w:rsidR="007E0929">
        <w:rPr>
          <w:rFonts w:eastAsia="Times New Roman" w:cs="Arial"/>
          <w:lang w:eastAsia="da-DK"/>
        </w:rPr>
        <w:tab/>
      </w:r>
      <w:r w:rsidR="007E0929" w:rsidRPr="007E0929">
        <w:rPr>
          <w:rFonts w:eastAsia="Times New Roman" w:cs="Arial"/>
          <w:noProof/>
          <w:lang w:eastAsia="da-DK"/>
        </w:rPr>
        <w:drawing>
          <wp:inline distT="0" distB="0" distL="0" distR="0">
            <wp:extent cx="1337094" cy="339083"/>
            <wp:effectExtent l="0" t="0" r="0" b="4445"/>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derskrift.jpg"/>
                    <pic:cNvPicPr/>
                  </pic:nvPicPr>
                  <pic:blipFill>
                    <a:blip r:embed="rId16">
                      <a:extLst>
                        <a:ext uri="{28A0092B-C50C-407E-A947-70E740481C1C}">
                          <a14:useLocalDpi xmlns:a14="http://schemas.microsoft.com/office/drawing/2010/main" val="0"/>
                        </a:ext>
                      </a:extLst>
                    </a:blip>
                    <a:stretch>
                      <a:fillRect/>
                    </a:stretch>
                  </pic:blipFill>
                  <pic:spPr>
                    <a:xfrm>
                      <a:off x="0" y="0"/>
                      <a:ext cx="1414431" cy="358695"/>
                    </a:xfrm>
                    <a:prstGeom prst="rect">
                      <a:avLst/>
                    </a:prstGeom>
                  </pic:spPr>
                </pic:pic>
              </a:graphicData>
            </a:graphic>
          </wp:inline>
        </w:drawing>
      </w:r>
    </w:p>
    <w:p w:rsidR="005B4C48" w:rsidRPr="005B1E95"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 xml:space="preserve">___________________ </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t>___________________</w:t>
      </w:r>
    </w:p>
    <w:p w:rsidR="005B4C48" w:rsidRPr="005B1E95"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Ivan Thesbjerg</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r>
      <w:r w:rsidR="00445FCA">
        <w:rPr>
          <w:rFonts w:eastAsia="Times New Roman" w:cs="Times New Roman"/>
          <w:color w:val="000000"/>
          <w:lang w:eastAsia="da-DK"/>
        </w:rPr>
        <w:t>Anne Marie Susgaard</w:t>
      </w:r>
    </w:p>
    <w:p w:rsidR="005B4C48" w:rsidRPr="005B1E95" w:rsidRDefault="005B4C48" w:rsidP="005B4C48">
      <w:pPr>
        <w:spacing w:after="0" w:line="240" w:lineRule="auto"/>
        <w:rPr>
          <w:rFonts w:eastAsia="Times New Roman" w:cs="Arial"/>
          <w:lang w:eastAsia="da-DK"/>
        </w:rPr>
      </w:pPr>
      <w:r w:rsidRPr="005B1E95">
        <w:rPr>
          <w:rFonts w:eastAsia="Times New Roman" w:cs="Arial"/>
          <w:lang w:eastAsia="da-DK"/>
        </w:rPr>
        <w:t>Afdelingsleder</w:t>
      </w:r>
      <w:r w:rsidRPr="005B1E95">
        <w:rPr>
          <w:rFonts w:eastAsia="Times New Roman" w:cs="Arial"/>
          <w:lang w:eastAsia="da-DK"/>
        </w:rPr>
        <w:tab/>
      </w:r>
      <w:r w:rsidRPr="005B1E95">
        <w:rPr>
          <w:rFonts w:eastAsia="Times New Roman" w:cs="Arial"/>
          <w:lang w:eastAsia="da-DK"/>
        </w:rPr>
        <w:tab/>
      </w:r>
      <w:r w:rsidRPr="005B1E95">
        <w:rPr>
          <w:rFonts w:eastAsia="Times New Roman" w:cs="Arial"/>
          <w:lang w:eastAsia="da-DK"/>
        </w:rPr>
        <w:tab/>
      </w:r>
      <w:r w:rsidR="00445FCA">
        <w:rPr>
          <w:rFonts w:eastAsia="Times New Roman" w:cs="Arial"/>
          <w:lang w:eastAsia="da-DK"/>
        </w:rPr>
        <w:t>Miljømedarbejder</w:t>
      </w:r>
    </w:p>
    <w:p w:rsidR="005B4C48" w:rsidRPr="005B1E95" w:rsidRDefault="005B4C48" w:rsidP="005B4C48">
      <w:pPr>
        <w:spacing w:after="0" w:line="240" w:lineRule="auto"/>
        <w:rPr>
          <w:rFonts w:eastAsia="Times New Roman" w:cs="Arial"/>
          <w:lang w:eastAsia="da-DK"/>
        </w:rPr>
      </w:pPr>
      <w:r w:rsidRPr="005B1E95">
        <w:rPr>
          <w:rFonts w:eastAsia="Times New Roman" w:cs="Arial"/>
          <w:lang w:eastAsia="da-DK"/>
        </w:rPr>
        <w:t xml:space="preserve">Land og Vand, Landbrug </w:t>
      </w:r>
      <w:r w:rsidRPr="005B1E95">
        <w:rPr>
          <w:rFonts w:eastAsia="Times New Roman" w:cs="Arial"/>
          <w:lang w:eastAsia="da-DK"/>
        </w:rPr>
        <w:tab/>
      </w:r>
      <w:r w:rsidRPr="005B1E95">
        <w:rPr>
          <w:rFonts w:eastAsia="Times New Roman" w:cs="Arial"/>
          <w:lang w:eastAsia="da-DK"/>
        </w:rPr>
        <w:tab/>
      </w:r>
      <w:r w:rsidRPr="005B1E95">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5B1E95">
        <w:rPr>
          <w:rFonts w:eastAsia="Times New Roman" w:cs="Times New Roman"/>
          <w:color w:val="000000"/>
          <w:lang w:eastAsia="da-DK"/>
        </w:rPr>
        <w:t>Ringkøbing-Skjern Kommune</w:t>
      </w:r>
      <w:r w:rsidRPr="005B1E95">
        <w:rPr>
          <w:rFonts w:eastAsia="Times New Roman" w:cs="Times New Roman"/>
          <w:color w:val="000000"/>
          <w:lang w:eastAsia="da-DK"/>
        </w:rPr>
        <w:tab/>
      </w:r>
      <w:r w:rsidRPr="005B1E95">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t>Kopi af udkast til miljøgodkendelse er sendt til:</w:t>
      </w:r>
    </w:p>
    <w:p w:rsidR="005B4C48" w:rsidRPr="00FA6154" w:rsidRDefault="009C29E9" w:rsidP="000E750E">
      <w:pPr>
        <w:rPr>
          <w:lang w:eastAsia="da-DK"/>
        </w:rPr>
      </w:pPr>
      <w:r>
        <w:rPr>
          <w:lang w:eastAsia="da-DK"/>
        </w:rPr>
        <w:br/>
      </w:r>
      <w:r w:rsidR="00FA6154">
        <w:rPr>
          <w:lang w:eastAsia="da-DK"/>
        </w:rPr>
        <w:t>Ansøger:</w:t>
      </w:r>
      <w:r w:rsidR="0090715A">
        <w:rPr>
          <w:lang w:eastAsia="da-DK"/>
        </w:rPr>
        <w:t xml:space="preserve"> Ejer af husdyrbruget på Holmgårdsvej 4, 6971 Spjald</w:t>
      </w:r>
    </w:p>
    <w:p w:rsidR="003D49B7" w:rsidRDefault="00FA6154" w:rsidP="003D49B7">
      <w:pPr>
        <w:pStyle w:val="Listeafsnit"/>
        <w:numPr>
          <w:ilvl w:val="0"/>
          <w:numId w:val="7"/>
        </w:numPr>
        <w:rPr>
          <w:rFonts w:ascii="Cambria" w:hAnsi="Cambria"/>
          <w:sz w:val="22"/>
          <w:szCs w:val="22"/>
        </w:rPr>
      </w:pPr>
      <w:r w:rsidRPr="003D49B7">
        <w:rPr>
          <w:rFonts w:ascii="Cambria" w:hAnsi="Cambria"/>
          <w:sz w:val="22"/>
          <w:szCs w:val="22"/>
        </w:rPr>
        <w:t xml:space="preserve">Konsulent: </w:t>
      </w:r>
      <w:r w:rsidR="00445FCA" w:rsidRPr="003D49B7">
        <w:rPr>
          <w:rFonts w:ascii="Cambria" w:hAnsi="Cambria"/>
          <w:sz w:val="22"/>
          <w:szCs w:val="22"/>
        </w:rPr>
        <w:t>Rikke Mogensen, Vestjysk</w:t>
      </w:r>
      <w:r w:rsidR="00496CF9" w:rsidRPr="003D49B7">
        <w:rPr>
          <w:rFonts w:ascii="Cambria" w:hAnsi="Cambria"/>
          <w:sz w:val="22"/>
          <w:szCs w:val="22"/>
        </w:rPr>
        <w:t>, Herningvej 3-5, Ringkøbing</w:t>
      </w:r>
      <w:r w:rsidR="005B4C48" w:rsidRPr="003D49B7">
        <w:rPr>
          <w:rFonts w:ascii="Cambria" w:hAnsi="Cambria"/>
          <w:sz w:val="22"/>
          <w:szCs w:val="22"/>
        </w:rPr>
        <w:t xml:space="preserve">, e-mail: </w:t>
      </w:r>
      <w:hyperlink r:id="rId17" w:history="1">
        <w:r w:rsidR="00496CF9" w:rsidRPr="003D49B7">
          <w:rPr>
            <w:rStyle w:val="Hyperlink"/>
            <w:rFonts w:ascii="Cambria" w:hAnsi="Cambria"/>
            <w:sz w:val="22"/>
            <w:szCs w:val="22"/>
          </w:rPr>
          <w:t>rim@vestjysk.dk</w:t>
        </w:r>
      </w:hyperlink>
    </w:p>
    <w:p w:rsidR="003D49B7" w:rsidRDefault="00AB0C50" w:rsidP="003D49B7">
      <w:pPr>
        <w:pStyle w:val="Listeafsnit"/>
        <w:numPr>
          <w:ilvl w:val="0"/>
          <w:numId w:val="7"/>
        </w:numPr>
        <w:rPr>
          <w:rFonts w:ascii="Cambria" w:hAnsi="Cambria"/>
          <w:sz w:val="22"/>
          <w:szCs w:val="22"/>
        </w:rPr>
      </w:pPr>
      <w:r w:rsidRPr="003D49B7">
        <w:rPr>
          <w:rFonts w:ascii="Cambria" w:hAnsi="Cambria"/>
          <w:sz w:val="22"/>
          <w:szCs w:val="22"/>
        </w:rPr>
        <w:t>Herning Kommune</w:t>
      </w:r>
      <w:r w:rsidR="0090715A" w:rsidRPr="003D49B7">
        <w:rPr>
          <w:rFonts w:ascii="Cambria" w:hAnsi="Cambria"/>
          <w:sz w:val="22"/>
          <w:szCs w:val="22"/>
        </w:rPr>
        <w:t xml:space="preserve">, </w:t>
      </w:r>
      <w:hyperlink r:id="rId18" w:history="1">
        <w:r w:rsidR="0090715A" w:rsidRPr="003D49B7">
          <w:rPr>
            <w:rStyle w:val="Hyperlink"/>
            <w:rFonts w:ascii="Cambria" w:hAnsi="Cambria"/>
            <w:sz w:val="22"/>
            <w:szCs w:val="22"/>
          </w:rPr>
          <w:t>landbrug@herning.dk</w:t>
        </w:r>
      </w:hyperlink>
    </w:p>
    <w:p w:rsidR="003D49B7" w:rsidRPr="003D49B7" w:rsidRDefault="003D49B7" w:rsidP="003D49B7">
      <w:pPr>
        <w:pStyle w:val="Listeafsnit"/>
        <w:numPr>
          <w:ilvl w:val="0"/>
          <w:numId w:val="7"/>
        </w:numPr>
        <w:rPr>
          <w:rFonts w:ascii="Cambria" w:hAnsi="Cambria"/>
          <w:sz w:val="22"/>
          <w:szCs w:val="22"/>
        </w:rPr>
      </w:pPr>
      <w:r w:rsidRPr="003D49B7">
        <w:rPr>
          <w:rFonts w:ascii="Cambria" w:hAnsi="Cambria"/>
          <w:sz w:val="22"/>
          <w:szCs w:val="22"/>
        </w:rPr>
        <w:t xml:space="preserve">Ringkøbing-Skjern museum, Arkæologisk Afdeling v/Torben Egebjerg, </w:t>
      </w:r>
      <w:r w:rsidRPr="003D49B7">
        <w:rPr>
          <w:rFonts w:ascii="Cambria" w:hAnsi="Cambria"/>
          <w:sz w:val="22"/>
          <w:szCs w:val="22"/>
        </w:rPr>
        <w:br/>
        <w:t xml:space="preserve">e-mail: </w:t>
      </w:r>
      <w:hyperlink r:id="rId19" w:history="1">
        <w:r w:rsidRPr="003D49B7">
          <w:rPr>
            <w:rFonts w:ascii="Cambria" w:hAnsi="Cambria"/>
            <w:color w:val="0000FF"/>
            <w:sz w:val="22"/>
            <w:szCs w:val="22"/>
            <w:u w:val="single"/>
          </w:rPr>
          <w:t>post@arkvest.dk</w:t>
        </w:r>
      </w:hyperlink>
      <w:r w:rsidRPr="003D49B7">
        <w:rPr>
          <w:rFonts w:ascii="Cambria" w:hAnsi="Cambria"/>
          <w:sz w:val="22"/>
          <w:szCs w:val="22"/>
        </w:rPr>
        <w:t xml:space="preserve"> </w:t>
      </w:r>
    </w:p>
    <w:p w:rsidR="003D49B7" w:rsidRPr="003D49B7" w:rsidRDefault="003D49B7" w:rsidP="003D49B7">
      <w:pPr>
        <w:pStyle w:val="Listeafsnit"/>
        <w:numPr>
          <w:ilvl w:val="0"/>
          <w:numId w:val="7"/>
        </w:numPr>
        <w:rPr>
          <w:rFonts w:ascii="Cambria" w:hAnsi="Cambria"/>
          <w:sz w:val="22"/>
          <w:szCs w:val="22"/>
        </w:rPr>
      </w:pPr>
      <w:r w:rsidRPr="003D49B7">
        <w:rPr>
          <w:rFonts w:ascii="Cambria" w:hAnsi="Cambria"/>
          <w:sz w:val="22"/>
          <w:szCs w:val="22"/>
        </w:rPr>
        <w:t xml:space="preserve">Det økologiske Råd, 2200 København N, e-mail: </w:t>
      </w:r>
      <w:hyperlink r:id="rId20" w:history="1">
        <w:r w:rsidRPr="003D49B7">
          <w:rPr>
            <w:rFonts w:ascii="Cambria" w:hAnsi="Cambria"/>
            <w:color w:val="0000FF"/>
            <w:sz w:val="22"/>
            <w:szCs w:val="22"/>
            <w:u w:val="single"/>
          </w:rPr>
          <w:t>husdyr@ecocouncil.dk</w:t>
        </w:r>
      </w:hyperlink>
    </w:p>
    <w:p w:rsidR="003D49B7" w:rsidRPr="003D49B7" w:rsidRDefault="003D49B7" w:rsidP="003D49B7">
      <w:pPr>
        <w:pStyle w:val="Listeafsnit"/>
        <w:numPr>
          <w:ilvl w:val="0"/>
          <w:numId w:val="7"/>
        </w:numPr>
        <w:rPr>
          <w:rFonts w:ascii="Cambria" w:hAnsi="Cambria"/>
          <w:sz w:val="22"/>
          <w:szCs w:val="22"/>
        </w:rPr>
      </w:pPr>
      <w:r w:rsidRPr="003D49B7">
        <w:rPr>
          <w:rFonts w:ascii="Cambria" w:hAnsi="Cambria"/>
          <w:sz w:val="22"/>
          <w:szCs w:val="22"/>
        </w:rPr>
        <w:t xml:space="preserve">Dansk Ornitologisk Forening, e-mail: </w:t>
      </w:r>
      <w:hyperlink r:id="rId21" w:history="1">
        <w:r w:rsidRPr="003D49B7">
          <w:rPr>
            <w:rFonts w:ascii="Cambria" w:hAnsi="Cambria"/>
            <w:color w:val="0000FF"/>
            <w:sz w:val="22"/>
            <w:szCs w:val="22"/>
            <w:u w:val="single"/>
          </w:rPr>
          <w:t>natur@dof.dk</w:t>
        </w:r>
      </w:hyperlink>
      <w:r w:rsidRPr="003D49B7">
        <w:rPr>
          <w:rFonts w:ascii="Cambria" w:hAnsi="Cambria"/>
          <w:sz w:val="22"/>
          <w:szCs w:val="22"/>
        </w:rPr>
        <w:t xml:space="preserve">, </w:t>
      </w:r>
      <w:hyperlink r:id="rId22" w:history="1">
        <w:r w:rsidRPr="003D49B7">
          <w:rPr>
            <w:rFonts w:ascii="Cambria" w:hAnsi="Cambria"/>
            <w:color w:val="0000FF"/>
            <w:sz w:val="22"/>
            <w:szCs w:val="22"/>
            <w:u w:val="single"/>
          </w:rPr>
          <w:t>ringkoebing-skjern@dof.dk</w:t>
        </w:r>
      </w:hyperlink>
      <w:r w:rsidRPr="003D49B7">
        <w:rPr>
          <w:rFonts w:ascii="Cambria" w:hAnsi="Cambria"/>
          <w:sz w:val="22"/>
          <w:szCs w:val="22"/>
        </w:rPr>
        <w:t xml:space="preserve">  </w:t>
      </w:r>
    </w:p>
    <w:p w:rsidR="003D49B7" w:rsidRPr="003D49B7" w:rsidRDefault="003D49B7" w:rsidP="003D49B7">
      <w:pPr>
        <w:pStyle w:val="Listeafsnit"/>
        <w:numPr>
          <w:ilvl w:val="0"/>
          <w:numId w:val="7"/>
        </w:numPr>
        <w:rPr>
          <w:rFonts w:ascii="Cambria" w:hAnsi="Cambria"/>
          <w:sz w:val="22"/>
          <w:szCs w:val="22"/>
        </w:rPr>
      </w:pPr>
      <w:r w:rsidRPr="003D49B7">
        <w:rPr>
          <w:rFonts w:ascii="Cambria" w:hAnsi="Cambria"/>
          <w:sz w:val="22"/>
          <w:szCs w:val="22"/>
        </w:rPr>
        <w:t>Sundhedsstyrelsen, e-mail:</w:t>
      </w:r>
      <w:r w:rsidRPr="003D49B7">
        <w:rPr>
          <w:rFonts w:ascii="Cambria" w:hAnsi="Cambria"/>
          <w:color w:val="0000FF"/>
          <w:sz w:val="22"/>
          <w:szCs w:val="22"/>
          <w:u w:val="single"/>
        </w:rPr>
        <w:t>senord@sst.dk</w:t>
      </w:r>
    </w:p>
    <w:p w:rsidR="003D49B7" w:rsidRPr="003D49B7" w:rsidRDefault="003D49B7" w:rsidP="003D49B7">
      <w:pPr>
        <w:pStyle w:val="Listeafsnit"/>
        <w:numPr>
          <w:ilvl w:val="0"/>
          <w:numId w:val="7"/>
        </w:numPr>
        <w:rPr>
          <w:rFonts w:ascii="Cambria" w:hAnsi="Cambria"/>
          <w:sz w:val="22"/>
          <w:szCs w:val="22"/>
        </w:rPr>
      </w:pPr>
      <w:r w:rsidRPr="003D49B7">
        <w:rPr>
          <w:rFonts w:ascii="Cambria" w:hAnsi="Cambria"/>
          <w:sz w:val="22"/>
          <w:szCs w:val="22"/>
        </w:rPr>
        <w:t xml:space="preserve">Ferskvandsfiskeriforeningen for Danmark, Vormstrupvej 2, 7540 Haderup, </w:t>
      </w:r>
      <w:r w:rsidRPr="003D49B7">
        <w:rPr>
          <w:rFonts w:ascii="Cambria" w:hAnsi="Cambria"/>
          <w:sz w:val="22"/>
          <w:szCs w:val="22"/>
        </w:rPr>
        <w:br/>
        <w:t xml:space="preserve">e-mail: </w:t>
      </w:r>
      <w:hyperlink r:id="rId23" w:history="1">
        <w:r w:rsidRPr="003D49B7">
          <w:rPr>
            <w:rFonts w:ascii="Cambria" w:hAnsi="Cambria"/>
            <w:color w:val="0000FF"/>
            <w:sz w:val="22"/>
            <w:szCs w:val="22"/>
            <w:u w:val="single"/>
          </w:rPr>
          <w:t>nb@ferskvandsfiskeriforeningen.dk</w:t>
        </w:r>
      </w:hyperlink>
      <w:r w:rsidRPr="003D49B7">
        <w:rPr>
          <w:rFonts w:ascii="Cambria" w:hAnsi="Cambria"/>
          <w:sz w:val="22"/>
          <w:szCs w:val="22"/>
        </w:rPr>
        <w:t xml:space="preserve"> </w:t>
      </w:r>
    </w:p>
    <w:p w:rsidR="003D49B7" w:rsidRPr="003D49B7" w:rsidRDefault="003D49B7" w:rsidP="003D49B7">
      <w:pPr>
        <w:pStyle w:val="Listeafsnit"/>
        <w:numPr>
          <w:ilvl w:val="0"/>
          <w:numId w:val="7"/>
        </w:numPr>
        <w:rPr>
          <w:rFonts w:ascii="Cambria" w:hAnsi="Cambria" w:cs="Verdana"/>
          <w:sz w:val="22"/>
          <w:szCs w:val="22"/>
        </w:rPr>
      </w:pPr>
      <w:r w:rsidRPr="003D49B7">
        <w:rPr>
          <w:rFonts w:ascii="Cambria" w:hAnsi="Cambria" w:cs="Verdana"/>
          <w:sz w:val="22"/>
          <w:szCs w:val="22"/>
        </w:rPr>
        <w:t xml:space="preserve">Danmarks Naturfredningsforenings Lokalkomité for Ringkøbing-Skjern Kommune, </w:t>
      </w:r>
      <w:r w:rsidRPr="003D49B7">
        <w:rPr>
          <w:rFonts w:ascii="Cambria" w:hAnsi="Cambria" w:cs="Verdana"/>
          <w:sz w:val="22"/>
          <w:szCs w:val="22"/>
        </w:rPr>
        <w:br/>
        <w:t xml:space="preserve">e-mail: </w:t>
      </w:r>
      <w:hyperlink r:id="rId24" w:history="1">
        <w:r w:rsidRPr="003D49B7">
          <w:rPr>
            <w:rFonts w:ascii="Cambria" w:hAnsi="Cambria" w:cs="Verdana"/>
            <w:color w:val="0000FF"/>
            <w:sz w:val="22"/>
            <w:szCs w:val="22"/>
            <w:u w:val="single"/>
          </w:rPr>
          <w:t>dnringkoebing-skjern-sager@dn.dk</w:t>
        </w:r>
      </w:hyperlink>
    </w:p>
    <w:p w:rsidR="003D49B7" w:rsidRPr="003D49B7" w:rsidRDefault="003D49B7" w:rsidP="003D49B7">
      <w:pPr>
        <w:pStyle w:val="Listeafsnit"/>
        <w:numPr>
          <w:ilvl w:val="0"/>
          <w:numId w:val="7"/>
        </w:numPr>
        <w:rPr>
          <w:rFonts w:ascii="Cambria" w:hAnsi="Cambria" w:cs="Arial"/>
          <w:sz w:val="22"/>
          <w:szCs w:val="22"/>
        </w:rPr>
      </w:pPr>
      <w:r w:rsidRPr="003D49B7">
        <w:rPr>
          <w:rFonts w:ascii="Cambria" w:hAnsi="Cambria" w:cs="Verdana"/>
          <w:sz w:val="22"/>
          <w:szCs w:val="22"/>
        </w:rPr>
        <w:t xml:space="preserve">Danmarks Sportsfiskerforbund, Skyttevej 4, 7182 Bredsten, </w:t>
      </w:r>
      <w:r w:rsidRPr="003D49B7">
        <w:rPr>
          <w:rFonts w:ascii="Cambria" w:hAnsi="Cambria" w:cs="Verdana"/>
          <w:sz w:val="22"/>
          <w:szCs w:val="22"/>
        </w:rPr>
        <w:br/>
        <w:t xml:space="preserve">e-mail: </w:t>
      </w:r>
      <w:hyperlink r:id="rId25" w:history="1">
        <w:r w:rsidRPr="003D49B7">
          <w:rPr>
            <w:rFonts w:ascii="Cambria" w:hAnsi="Cambria" w:cs="Verdana"/>
            <w:color w:val="0000FF"/>
            <w:sz w:val="22"/>
            <w:szCs w:val="22"/>
            <w:u w:val="single"/>
          </w:rPr>
          <w:t>post@sportsfiskerforbundet.dk</w:t>
        </w:r>
      </w:hyperlink>
      <w:r w:rsidRPr="003D49B7">
        <w:rPr>
          <w:rFonts w:ascii="Cambria" w:hAnsi="Cambria" w:cs="Verdana"/>
          <w:sz w:val="22"/>
          <w:szCs w:val="22"/>
        </w:rPr>
        <w:t xml:space="preserve"> </w:t>
      </w:r>
    </w:p>
    <w:p w:rsidR="003D49B7" w:rsidRPr="003D49B7" w:rsidRDefault="003D49B7" w:rsidP="003D49B7">
      <w:pPr>
        <w:pStyle w:val="Listeafsnit"/>
        <w:numPr>
          <w:ilvl w:val="0"/>
          <w:numId w:val="7"/>
        </w:numPr>
        <w:rPr>
          <w:rFonts w:ascii="Cambria" w:hAnsi="Cambria" w:cs="Arial"/>
          <w:sz w:val="22"/>
          <w:szCs w:val="22"/>
        </w:rPr>
      </w:pPr>
      <w:r w:rsidRPr="003D49B7">
        <w:rPr>
          <w:rFonts w:ascii="Cambria" w:hAnsi="Cambria" w:cs="Verdana"/>
          <w:sz w:val="22"/>
          <w:szCs w:val="22"/>
        </w:rPr>
        <w:t xml:space="preserve">Danmarks Sportsfiskerforbund, e-mail: </w:t>
      </w:r>
      <w:hyperlink r:id="rId26" w:history="1">
        <w:r w:rsidRPr="003D49B7">
          <w:rPr>
            <w:rFonts w:ascii="Cambria" w:hAnsi="Cambria" w:cs="Verdana"/>
            <w:color w:val="0000FF"/>
            <w:sz w:val="22"/>
            <w:szCs w:val="22"/>
            <w:u w:val="single"/>
          </w:rPr>
          <w:t>lbt@sportsfiskerforbundet.dk</w:t>
        </w:r>
      </w:hyperlink>
      <w:r w:rsidRPr="003D49B7">
        <w:rPr>
          <w:rFonts w:ascii="Cambria" w:hAnsi="Cambria" w:cs="Verdana"/>
          <w:sz w:val="22"/>
          <w:szCs w:val="22"/>
        </w:rPr>
        <w:t xml:space="preserve">, </w:t>
      </w:r>
    </w:p>
    <w:p w:rsidR="003D49B7" w:rsidRPr="003D49B7" w:rsidRDefault="003D49B7" w:rsidP="003D49B7">
      <w:pPr>
        <w:pStyle w:val="Listeafsnit"/>
        <w:numPr>
          <w:ilvl w:val="0"/>
          <w:numId w:val="7"/>
        </w:numPr>
        <w:rPr>
          <w:rFonts w:ascii="Cambria" w:hAnsi="Cambria" w:cs="Verdana"/>
          <w:sz w:val="22"/>
          <w:szCs w:val="22"/>
        </w:rPr>
      </w:pPr>
      <w:r w:rsidRPr="003D49B7">
        <w:rPr>
          <w:rFonts w:ascii="Cambria" w:hAnsi="Cambria" w:cs="Helv"/>
          <w:sz w:val="22"/>
          <w:szCs w:val="22"/>
        </w:rPr>
        <w:t xml:space="preserve">Friluftsrådet Midt-Vest, e-mail: </w:t>
      </w:r>
      <w:hyperlink r:id="rId27" w:history="1">
        <w:r w:rsidRPr="003D49B7">
          <w:rPr>
            <w:rFonts w:ascii="Cambria" w:hAnsi="Cambria" w:cs="Helv"/>
            <w:color w:val="0000FF"/>
            <w:sz w:val="22"/>
            <w:szCs w:val="22"/>
            <w:u w:val="single"/>
          </w:rPr>
          <w:t>midtvestjylland@friluftsraadet.dk</w:t>
        </w:r>
      </w:hyperlink>
    </w:p>
    <w:p w:rsidR="005B4C48" w:rsidRPr="005B4C48" w:rsidRDefault="005B4C48" w:rsidP="000E750E">
      <w:pPr>
        <w:rPr>
          <w:lang w:eastAsia="da-DK"/>
        </w:rPr>
      </w:pPr>
    </w:p>
    <w:p w:rsidR="005B4C48" w:rsidRPr="0050333F" w:rsidRDefault="0050333F" w:rsidP="000E750E">
      <w:pPr>
        <w:rPr>
          <w:b/>
          <w:lang w:eastAsia="da-DK"/>
        </w:rPr>
      </w:pPr>
      <w:r w:rsidRPr="0050333F">
        <w:rPr>
          <w:b/>
          <w:lang w:eastAsia="da-DK"/>
        </w:rPr>
        <w:t>H</w:t>
      </w:r>
      <w:r>
        <w:rPr>
          <w:b/>
          <w:lang w:eastAsia="da-DK"/>
        </w:rPr>
        <w:t>øringsbrev er sendt til:</w:t>
      </w:r>
    </w:p>
    <w:p w:rsidR="005B4C48" w:rsidRPr="005B4C48" w:rsidRDefault="005B4C48" w:rsidP="000E750E">
      <w:pPr>
        <w:rPr>
          <w:lang w:eastAsia="da-DK"/>
        </w:rPr>
      </w:pPr>
      <w:r w:rsidRPr="005B4C48">
        <w:rPr>
          <w:lang w:eastAsia="da-DK"/>
        </w:rPr>
        <w:t xml:space="preserve">Ejere </w:t>
      </w:r>
      <w:r w:rsidR="009A051B">
        <w:rPr>
          <w:lang w:eastAsia="da-DK"/>
        </w:rPr>
        <w:t xml:space="preserve">og beboer af boliger/bygninger inden for konsekvensradius på </w:t>
      </w:r>
      <w:r w:rsidR="00064D68">
        <w:rPr>
          <w:lang w:eastAsia="da-DK"/>
        </w:rPr>
        <w:t>4</w:t>
      </w:r>
      <w:r w:rsidR="00336B54">
        <w:rPr>
          <w:lang w:eastAsia="da-DK"/>
        </w:rPr>
        <w:t>40</w:t>
      </w:r>
      <w:r w:rsidR="009A051B">
        <w:rPr>
          <w:lang w:eastAsia="da-DK"/>
        </w:rPr>
        <w:t xml:space="preserve"> meter</w:t>
      </w:r>
      <w:r w:rsidRPr="005B4C48">
        <w:rPr>
          <w:lang w:eastAsia="da-DK"/>
        </w:rPr>
        <w:t>:</w:t>
      </w:r>
    </w:p>
    <w:p w:rsidR="005B4C48" w:rsidRPr="005B4C48" w:rsidRDefault="00336B54" w:rsidP="000E750E">
      <w:pPr>
        <w:rPr>
          <w:b/>
          <w:lang w:eastAsia="da-DK"/>
        </w:rPr>
      </w:pPr>
      <w:r w:rsidRPr="00336B54">
        <w:rPr>
          <w:lang w:eastAsia="da-DK"/>
        </w:rPr>
        <w:t>Se bilag 3.</w:t>
      </w:r>
    </w:p>
    <w:p w:rsidR="009A051B" w:rsidRDefault="009A051B" w:rsidP="000E750E">
      <w:pPr>
        <w:rPr>
          <w:lang w:eastAsia="da-DK"/>
        </w:rPr>
      </w:pPr>
      <w:r w:rsidRPr="009A051B">
        <w:rPr>
          <w:lang w:eastAsia="da-DK"/>
        </w:rPr>
        <w:t>Matrikulære naboer</w:t>
      </w:r>
      <w:r>
        <w:rPr>
          <w:lang w:eastAsia="da-DK"/>
        </w:rPr>
        <w:t xml:space="preserve"> </w:t>
      </w:r>
      <w:r w:rsidR="009C29E9">
        <w:rPr>
          <w:lang w:eastAsia="da-DK"/>
        </w:rPr>
        <w:t>der grænser på til arealer med frilandsgrise.</w:t>
      </w:r>
      <w:r w:rsidR="0047630C">
        <w:rPr>
          <w:lang w:eastAsia="da-DK"/>
        </w:rPr>
        <w:t xml:space="preserve"> Se bilag 4.</w:t>
      </w:r>
    </w:p>
    <w:p w:rsidR="009A051B" w:rsidRDefault="009A051B" w:rsidP="000E750E">
      <w:pPr>
        <w:rPr>
          <w:lang w:eastAsia="da-DK"/>
        </w:rPr>
      </w:pPr>
    </w:p>
    <w:p w:rsidR="005B4C48" w:rsidRPr="00A40F72" w:rsidRDefault="005B4C48" w:rsidP="000E750E">
      <w:pPr>
        <w:rPr>
          <w:lang w:eastAsia="da-DK"/>
        </w:rPr>
      </w:pPr>
      <w:r w:rsidRPr="00A40F72">
        <w:rPr>
          <w:b/>
          <w:lang w:eastAsia="da-DK"/>
        </w:rPr>
        <w:t>Kopi af miljøgodkendelsen er sendt til:</w:t>
      </w:r>
    </w:p>
    <w:p w:rsidR="005B4C48" w:rsidRPr="00A40F72" w:rsidRDefault="005B4C48" w:rsidP="00B67576">
      <w:pPr>
        <w:pStyle w:val="Listeafsnit"/>
        <w:numPr>
          <w:ilvl w:val="0"/>
          <w:numId w:val="7"/>
        </w:numPr>
        <w:rPr>
          <w:rFonts w:ascii="Cambria" w:hAnsi="Cambria" w:cs="Arial"/>
          <w:sz w:val="22"/>
          <w:szCs w:val="22"/>
        </w:rPr>
      </w:pPr>
      <w:r w:rsidRPr="00A40F72">
        <w:rPr>
          <w:rFonts w:ascii="Cambria" w:hAnsi="Cambria"/>
          <w:sz w:val="22"/>
          <w:szCs w:val="22"/>
        </w:rPr>
        <w:t xml:space="preserve">Konsulent </w:t>
      </w:r>
      <w:r w:rsidR="00496CF9" w:rsidRPr="00A40F72">
        <w:rPr>
          <w:rFonts w:ascii="Cambria" w:hAnsi="Cambria"/>
          <w:sz w:val="22"/>
          <w:szCs w:val="22"/>
        </w:rPr>
        <w:t xml:space="preserve">Rikke Mogensen, Vestjysk, Herningvej 3-5, Ringkøbing, e-mail: </w:t>
      </w:r>
      <w:hyperlink r:id="rId28" w:history="1">
        <w:r w:rsidR="00496CF9" w:rsidRPr="00A40F72">
          <w:rPr>
            <w:rStyle w:val="Hyperlink"/>
            <w:rFonts w:ascii="Cambria" w:hAnsi="Cambria"/>
            <w:sz w:val="22"/>
            <w:szCs w:val="22"/>
          </w:rPr>
          <w:t>rim@vestjysk.dk</w:t>
        </w:r>
      </w:hyperlink>
    </w:p>
    <w:p w:rsidR="005B4C48" w:rsidRPr="00A40F72" w:rsidRDefault="005B4C48" w:rsidP="00B67576">
      <w:pPr>
        <w:pStyle w:val="Listeafsnit"/>
        <w:numPr>
          <w:ilvl w:val="0"/>
          <w:numId w:val="7"/>
        </w:numPr>
        <w:rPr>
          <w:rFonts w:ascii="Cambria" w:hAnsi="Cambria"/>
          <w:sz w:val="22"/>
          <w:szCs w:val="22"/>
        </w:rPr>
      </w:pPr>
      <w:r w:rsidRPr="00A40F72">
        <w:rPr>
          <w:rFonts w:ascii="Cambria" w:hAnsi="Cambria"/>
          <w:sz w:val="22"/>
          <w:szCs w:val="22"/>
        </w:rPr>
        <w:t xml:space="preserve">Ringkøbing-Skjern museum, Arkæologisk Afdeling v/Torben Egebjerg, </w:t>
      </w:r>
      <w:r w:rsidRPr="00A40F72">
        <w:rPr>
          <w:rFonts w:ascii="Cambria" w:hAnsi="Cambria"/>
          <w:sz w:val="22"/>
          <w:szCs w:val="22"/>
        </w:rPr>
        <w:br/>
        <w:t xml:space="preserve">e-mail: </w:t>
      </w:r>
      <w:hyperlink r:id="rId29" w:history="1">
        <w:r w:rsidRPr="00A40F72">
          <w:rPr>
            <w:rFonts w:ascii="Cambria" w:hAnsi="Cambria"/>
            <w:color w:val="0000FF"/>
            <w:sz w:val="22"/>
            <w:szCs w:val="22"/>
            <w:u w:val="single"/>
          </w:rPr>
          <w:t>post@arkvest.dk</w:t>
        </w:r>
      </w:hyperlink>
      <w:r w:rsidRPr="00A40F72">
        <w:rPr>
          <w:rFonts w:ascii="Cambria" w:hAnsi="Cambria"/>
          <w:sz w:val="22"/>
          <w:szCs w:val="22"/>
        </w:rPr>
        <w:t xml:space="preserve"> </w:t>
      </w:r>
    </w:p>
    <w:p w:rsidR="005B4C48" w:rsidRPr="00A40F72" w:rsidRDefault="005B4C48" w:rsidP="00B67576">
      <w:pPr>
        <w:pStyle w:val="Listeafsnit"/>
        <w:numPr>
          <w:ilvl w:val="0"/>
          <w:numId w:val="7"/>
        </w:numPr>
        <w:rPr>
          <w:rFonts w:ascii="Cambria" w:hAnsi="Cambria"/>
          <w:sz w:val="22"/>
          <w:szCs w:val="22"/>
        </w:rPr>
      </w:pPr>
      <w:r w:rsidRPr="00A40F72">
        <w:rPr>
          <w:rFonts w:ascii="Cambria" w:hAnsi="Cambria"/>
          <w:sz w:val="22"/>
          <w:szCs w:val="22"/>
        </w:rPr>
        <w:t xml:space="preserve">Det økologiske Råd, 2200 København N, e-mail: </w:t>
      </w:r>
      <w:hyperlink r:id="rId30" w:history="1">
        <w:r w:rsidRPr="00A40F72">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A40F72">
        <w:rPr>
          <w:rFonts w:ascii="Cambria" w:hAnsi="Cambria"/>
          <w:sz w:val="22"/>
          <w:szCs w:val="22"/>
        </w:rPr>
        <w:t>Dansk Ornitologisk</w:t>
      </w:r>
      <w:r w:rsidRPr="00FA6154">
        <w:rPr>
          <w:rFonts w:ascii="Cambria" w:hAnsi="Cambria"/>
          <w:sz w:val="22"/>
          <w:szCs w:val="22"/>
        </w:rPr>
        <w:t xml:space="preserve"> Forening, e-mail: </w:t>
      </w:r>
      <w:hyperlink r:id="rId31"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32"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39" w:name="_Toc172008112"/>
      <w:bookmarkStart w:id="40" w:name="_Toc172094150"/>
      <w:bookmarkStart w:id="41" w:name="_Toc172347347"/>
      <w:bookmarkStart w:id="42" w:name="_Toc172347723"/>
      <w:bookmarkStart w:id="43" w:name="_Toc172347877"/>
      <w:bookmarkStart w:id="44" w:name="_Toc172348063"/>
      <w:bookmarkStart w:id="45" w:name="_Toc172348206"/>
      <w:bookmarkStart w:id="46" w:name="_Toc172348305"/>
      <w:bookmarkStart w:id="47" w:name="_Toc172348357"/>
      <w:bookmarkStart w:id="48" w:name="_Toc172348409"/>
      <w:bookmarkStart w:id="49" w:name="_Toc172348584"/>
      <w:bookmarkStart w:id="50" w:name="_Toc172348680"/>
      <w:bookmarkStart w:id="51" w:name="_Toc172348747"/>
      <w:bookmarkStart w:id="52" w:name="_Toc172348801"/>
      <w:bookmarkStart w:id="53" w:name="_Toc172348854"/>
      <w:bookmarkStart w:id="54" w:name="_Toc172350741"/>
      <w:bookmarkStart w:id="55" w:name="_Toc172350912"/>
      <w:bookmarkStart w:id="56" w:name="_Toc172689384"/>
      <w:bookmarkStart w:id="57" w:name="_Toc172694926"/>
      <w:bookmarkStart w:id="58" w:name="_Toc172950450"/>
      <w:bookmarkStart w:id="59" w:name="_Toc173288342"/>
      <w:bookmarkStart w:id="60" w:name="_Toc173295470"/>
      <w:bookmarkStart w:id="61" w:name="_Toc173372453"/>
      <w:bookmarkStart w:id="62" w:name="_Toc173378609"/>
      <w:bookmarkStart w:id="63" w:name="_Toc173378668"/>
      <w:bookmarkStart w:id="64" w:name="_Toc173383159"/>
      <w:bookmarkStart w:id="65" w:name="_Toc173383839"/>
      <w:bookmarkStart w:id="66" w:name="_Toc174781545"/>
      <w:bookmarkStart w:id="67" w:name="_Toc174844464"/>
      <w:bookmarkStart w:id="68" w:name="_Toc174953679"/>
      <w:bookmarkStart w:id="69" w:name="_Toc174954146"/>
      <w:bookmarkStart w:id="70" w:name="_Toc174954488"/>
      <w:bookmarkStart w:id="71" w:name="_Toc175017791"/>
      <w:bookmarkStart w:id="72" w:name="_Toc175032835"/>
      <w:bookmarkStart w:id="73" w:name="_Toc175032886"/>
      <w:bookmarkStart w:id="74" w:name="_Toc175033064"/>
      <w:bookmarkStart w:id="75" w:name="_Toc175043827"/>
      <w:bookmarkStart w:id="76" w:name="_Toc175043971"/>
      <w:bookmarkStart w:id="77" w:name="_Toc175102702"/>
      <w:bookmarkStart w:id="78" w:name="_Toc175102752"/>
      <w:bookmarkStart w:id="79" w:name="_Toc175102963"/>
      <w:bookmarkStart w:id="80" w:name="_Toc175119868"/>
      <w:bookmarkStart w:id="81" w:name="_Toc175119916"/>
      <w:bookmarkStart w:id="82" w:name="_Toc175119964"/>
      <w:bookmarkStart w:id="83" w:name="_Toc175120012"/>
      <w:bookmarkStart w:id="84" w:name="_Toc175120111"/>
      <w:bookmarkStart w:id="85" w:name="_Toc175120850"/>
      <w:bookmarkStart w:id="86" w:name="_Toc175121726"/>
      <w:bookmarkStart w:id="87" w:name="_Toc175121774"/>
      <w:bookmarkStart w:id="88" w:name="_Toc175122018"/>
      <w:bookmarkStart w:id="89" w:name="_Toc175123431"/>
      <w:bookmarkStart w:id="90" w:name="_Toc175123530"/>
      <w:bookmarkStart w:id="91" w:name="_Toc175362615"/>
      <w:bookmarkStart w:id="92" w:name="_Toc175369381"/>
      <w:bookmarkStart w:id="93" w:name="_Toc175371310"/>
      <w:bookmarkStart w:id="94" w:name="_Toc175371613"/>
      <w:bookmarkStart w:id="95" w:name="_Toc175372275"/>
      <w:bookmarkStart w:id="96" w:name="_Toc175372866"/>
      <w:bookmarkStart w:id="97" w:name="_Toc175372970"/>
      <w:bookmarkStart w:id="98" w:name="_Toc175373050"/>
      <w:bookmarkStart w:id="99" w:name="_Toc175373245"/>
      <w:bookmarkStart w:id="100" w:name="_Toc175373370"/>
      <w:bookmarkStart w:id="101" w:name="_Toc175373531"/>
      <w:bookmarkStart w:id="102" w:name="_Toc175373741"/>
      <w:bookmarkStart w:id="103" w:name="_Toc175373870"/>
      <w:bookmarkStart w:id="104" w:name="_Toc175374474"/>
      <w:bookmarkStart w:id="105" w:name="_Toc175375893"/>
      <w:bookmarkStart w:id="106" w:name="_Toc176081072"/>
      <w:bookmarkStart w:id="107" w:name="_Toc176134407"/>
      <w:bookmarkStart w:id="108" w:name="_Toc176135298"/>
      <w:bookmarkStart w:id="109" w:name="_Toc176135550"/>
      <w:bookmarkStart w:id="110" w:name="_Toc176135982"/>
      <w:bookmarkStart w:id="111" w:name="_Toc176136287"/>
      <w:bookmarkStart w:id="112" w:name="_Toc176136320"/>
      <w:bookmarkStart w:id="113" w:name="_Toc176141236"/>
      <w:bookmarkStart w:id="114" w:name="_Toc176143003"/>
      <w:bookmarkStart w:id="115" w:name="_Toc176145370"/>
      <w:bookmarkStart w:id="116" w:name="_Toc176145469"/>
      <w:bookmarkStart w:id="117" w:name="_Toc176145560"/>
      <w:bookmarkStart w:id="118" w:name="_Toc176150277"/>
      <w:bookmarkStart w:id="119" w:name="_Toc176156537"/>
      <w:bookmarkStart w:id="120" w:name="_Toc176574883"/>
      <w:bookmarkStart w:id="121" w:name="_Toc176841494"/>
      <w:bookmarkStart w:id="122" w:name="_Toc176841627"/>
      <w:bookmarkStart w:id="123" w:name="_Toc176841841"/>
      <w:bookmarkStart w:id="124" w:name="_Toc176842412"/>
      <w:bookmarkStart w:id="125" w:name="_Toc176842498"/>
      <w:bookmarkStart w:id="126" w:name="_Toc176846330"/>
      <w:bookmarkStart w:id="127" w:name="_Toc176848718"/>
      <w:bookmarkStart w:id="128" w:name="_Toc176923075"/>
      <w:bookmarkStart w:id="129" w:name="_Toc176923111"/>
      <w:bookmarkStart w:id="130" w:name="_Toc176923152"/>
      <w:bookmarkStart w:id="131" w:name="_Toc176923187"/>
      <w:bookmarkStart w:id="132" w:name="_Toc176923664"/>
      <w:bookmarkStart w:id="133" w:name="_Toc176923699"/>
      <w:bookmarkStart w:id="134" w:name="_Toc176928840"/>
      <w:bookmarkStart w:id="135" w:name="_Toc178640629"/>
      <w:bookmarkStart w:id="136" w:name="_Toc182377192"/>
      <w:bookmarkStart w:id="137" w:name="_Toc182377340"/>
      <w:bookmarkStart w:id="138" w:name="_Toc182377462"/>
      <w:bookmarkStart w:id="139" w:name="_Toc182377552"/>
      <w:bookmarkStart w:id="140" w:name="_Toc182377593"/>
      <w:bookmarkStart w:id="141" w:name="_Toc182377910"/>
      <w:bookmarkStart w:id="142" w:name="_Toc182377979"/>
      <w:bookmarkStart w:id="143" w:name="_Toc182378050"/>
      <w:bookmarkStart w:id="144" w:name="_Toc183566447"/>
      <w:bookmarkStart w:id="145" w:name="_Toc188349988"/>
      <w:bookmarkStart w:id="146" w:name="_Toc188350017"/>
      <w:bookmarkStart w:id="147" w:name="_Toc189470347"/>
      <w:bookmarkStart w:id="148" w:name="_Toc189470404"/>
      <w:bookmarkStart w:id="149" w:name="_Toc189987272"/>
      <w:bookmarkStart w:id="150" w:name="_Toc189987331"/>
      <w:bookmarkStart w:id="151" w:name="_Toc190063381"/>
      <w:bookmarkStart w:id="152" w:name="_Toc190063441"/>
      <w:bookmarkStart w:id="153" w:name="_Toc190235570"/>
      <w:bookmarkStart w:id="154" w:name="_Toc190235629"/>
      <w:bookmarkStart w:id="155" w:name="_Toc190235688"/>
      <w:bookmarkStart w:id="156" w:name="_Toc196814112"/>
      <w:bookmarkStart w:id="157" w:name="_Toc196814299"/>
      <w:bookmarkStart w:id="158" w:name="_Toc196814446"/>
      <w:bookmarkStart w:id="159" w:name="_Toc196816802"/>
      <w:bookmarkStart w:id="160" w:name="_Toc196817212"/>
      <w:bookmarkStart w:id="161" w:name="_Toc196819670"/>
      <w:bookmarkStart w:id="162" w:name="_Toc196874967"/>
      <w:bookmarkStart w:id="163" w:name="_Toc196875200"/>
      <w:bookmarkStart w:id="164" w:name="_Toc196878729"/>
      <w:bookmarkStart w:id="165" w:name="_Toc196878797"/>
      <w:bookmarkStart w:id="166" w:name="_Toc196879207"/>
      <w:bookmarkStart w:id="167" w:name="_Toc197266382"/>
      <w:bookmarkStart w:id="168" w:name="_Toc197315050"/>
      <w:bookmarkStart w:id="169" w:name="_Toc197315795"/>
      <w:bookmarkStart w:id="170" w:name="_Toc197689567"/>
      <w:bookmarkStart w:id="171" w:name="_Toc197697066"/>
      <w:bookmarkStart w:id="172" w:name="_Toc197925742"/>
      <w:bookmarkStart w:id="173" w:name="_Toc197927110"/>
      <w:bookmarkStart w:id="174" w:name="_Toc197927182"/>
      <w:bookmarkStart w:id="175" w:name="_Toc197927405"/>
      <w:bookmarkStart w:id="176" w:name="_Toc197927559"/>
      <w:bookmarkStart w:id="177" w:name="_Toc197927629"/>
      <w:bookmarkStart w:id="178" w:name="_Toc197927867"/>
      <w:bookmarkStart w:id="179" w:name="_Toc197927937"/>
      <w:bookmarkStart w:id="180" w:name="_Toc197928106"/>
      <w:bookmarkStart w:id="181" w:name="_Toc19792832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Vormstrupvej 2, 7540 Haderup, </w:t>
      </w:r>
      <w:r w:rsidRPr="00FA6154">
        <w:rPr>
          <w:rFonts w:ascii="Cambria" w:hAnsi="Cambria"/>
          <w:sz w:val="22"/>
          <w:szCs w:val="22"/>
        </w:rPr>
        <w:br/>
        <w:t xml:space="preserve">e-mail: </w:t>
      </w:r>
      <w:hyperlink r:id="rId33"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34"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35"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36"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2A56BD" w:rsidRDefault="005B4C48" w:rsidP="000E750E">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37" w:history="1">
        <w:r w:rsidRPr="00FA6154">
          <w:rPr>
            <w:rFonts w:ascii="Cambria" w:hAnsi="Cambria" w:cs="Helv"/>
            <w:color w:val="0000FF"/>
            <w:sz w:val="22"/>
            <w:szCs w:val="22"/>
            <w:u w:val="single"/>
          </w:rPr>
          <w:t>midtvestjylland@friluftsraadet.dk</w:t>
        </w:r>
      </w:hyperlink>
    </w:p>
    <w:p w:rsidR="00160397" w:rsidRPr="00CE2F10" w:rsidRDefault="005B4C48" w:rsidP="00CE2F10">
      <w:r w:rsidRPr="005B4C48">
        <w:rPr>
          <w:rFonts w:cs="Arial"/>
          <w:b/>
          <w:sz w:val="40"/>
          <w:szCs w:val="44"/>
          <w:lang w:eastAsia="da-DK"/>
        </w:rPr>
        <w:br w:type="page"/>
      </w:r>
    </w:p>
    <w:p w:rsidR="005B4C48" w:rsidRPr="005B4C48" w:rsidRDefault="005B4C48" w:rsidP="000F3FFB">
      <w:pPr>
        <w:pStyle w:val="Overskrift1"/>
        <w:rPr>
          <w:rFonts w:eastAsia="Times New Roman"/>
          <w:lang w:eastAsia="da-DK"/>
        </w:rPr>
      </w:pPr>
      <w:bookmarkStart w:id="182" w:name="_Toc48130752"/>
      <w:r w:rsidRPr="005B4C48">
        <w:rPr>
          <w:rFonts w:eastAsia="Times New Roman"/>
          <w:lang w:eastAsia="da-DK"/>
        </w:rPr>
        <w:lastRenderedPageBreak/>
        <w:t>Miljøvurderingen</w:t>
      </w:r>
      <w:bookmarkEnd w:id="182"/>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ved afgørel</w:t>
      </w:r>
      <w:r w:rsidR="00F64353">
        <w:t>sen om godkendelse</w:t>
      </w:r>
      <w:r w:rsidR="00A6176F" w:rsidRPr="00A6176F">
        <w:t xml:space="preserve"> </w:t>
      </w:r>
      <w:r w:rsidR="00A6176F" w:rsidRPr="006C02C0">
        <w:t xml:space="preserve">efter </w:t>
      </w:r>
      <w:r w:rsidR="00F64353" w:rsidRPr="006C02C0">
        <w:t>§ 16 a</w:t>
      </w:r>
      <w:r w:rsidR="00A6176F" w:rsidRPr="00A6176F">
        <w:t xml:space="preserve"> i husdyrbrugloven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83" w:name="_Toc509477618"/>
      <w:bookmarkStart w:id="184" w:name="_Toc513126569"/>
      <w:bookmarkStart w:id="185" w:name="_Toc48130753"/>
      <w:r>
        <w:t>Erhvervsmæssigt nødvendig for ejendommens drift som landbrugsejendom.</w:t>
      </w:r>
      <w:bookmarkEnd w:id="183"/>
      <w:bookmarkEnd w:id="184"/>
      <w:bookmarkEnd w:id="185"/>
    </w:p>
    <w:p w:rsidR="00064D68" w:rsidRDefault="00D630C6" w:rsidP="00B94157">
      <w:r>
        <w:br/>
      </w:r>
      <w:r w:rsidR="00B94157">
        <w:t>Ansøgningen omfatter</w:t>
      </w:r>
      <w:r w:rsidR="00064D68">
        <w:t xml:space="preserve"> følgende udbygninger og ændringer på husdyrbruget:</w:t>
      </w:r>
    </w:p>
    <w:p w:rsidR="00D630C6" w:rsidRPr="00D630C6" w:rsidRDefault="00D630C6" w:rsidP="00D630C6">
      <w:pPr>
        <w:pStyle w:val="Listeafsnit"/>
        <w:numPr>
          <w:ilvl w:val="0"/>
          <w:numId w:val="32"/>
        </w:numPr>
        <w:spacing w:after="160" w:line="259" w:lineRule="auto"/>
        <w:contextualSpacing/>
        <w:rPr>
          <w:rFonts w:ascii="Cambria" w:hAnsi="Cambria"/>
          <w:sz w:val="22"/>
          <w:szCs w:val="22"/>
        </w:rPr>
      </w:pPr>
      <w:r w:rsidRPr="00D630C6">
        <w:rPr>
          <w:rFonts w:ascii="Cambria" w:hAnsi="Cambria"/>
          <w:sz w:val="22"/>
          <w:szCs w:val="22"/>
        </w:rPr>
        <w:t>Tilbygning/ombygning af gammel malkecenter på 380 m</w:t>
      </w:r>
      <w:r w:rsidRPr="00D630C6">
        <w:rPr>
          <w:rFonts w:ascii="Cambria" w:hAnsi="Cambria"/>
          <w:sz w:val="22"/>
          <w:szCs w:val="22"/>
          <w:vertAlign w:val="superscript"/>
        </w:rPr>
        <w:t>2</w:t>
      </w:r>
      <w:r w:rsidRPr="00D630C6">
        <w:rPr>
          <w:rFonts w:ascii="Cambria" w:hAnsi="Cambria"/>
          <w:sz w:val="22"/>
          <w:szCs w:val="22"/>
        </w:rPr>
        <w:t xml:space="preserve"> til malkerobotter, produktionsarealet er på 350 m</w:t>
      </w:r>
      <w:r w:rsidRPr="00D630C6">
        <w:rPr>
          <w:rFonts w:ascii="Cambria" w:hAnsi="Cambria"/>
          <w:sz w:val="22"/>
          <w:szCs w:val="22"/>
          <w:vertAlign w:val="superscript"/>
        </w:rPr>
        <w:t>2</w:t>
      </w:r>
      <w:r w:rsidRPr="00D630C6">
        <w:rPr>
          <w:rFonts w:ascii="Cambria" w:hAnsi="Cambria"/>
          <w:sz w:val="22"/>
          <w:szCs w:val="22"/>
        </w:rPr>
        <w:t xml:space="preserve"> med spaltegulv.</w:t>
      </w:r>
    </w:p>
    <w:p w:rsidR="00D630C6" w:rsidRPr="00D630C6" w:rsidRDefault="00D630C6" w:rsidP="00D630C6">
      <w:pPr>
        <w:pStyle w:val="Listeafsnit"/>
        <w:numPr>
          <w:ilvl w:val="0"/>
          <w:numId w:val="32"/>
        </w:numPr>
        <w:spacing w:after="160" w:line="259" w:lineRule="auto"/>
        <w:contextualSpacing/>
        <w:rPr>
          <w:rFonts w:ascii="Cambria" w:hAnsi="Cambria"/>
          <w:sz w:val="22"/>
          <w:szCs w:val="22"/>
        </w:rPr>
      </w:pPr>
      <w:r w:rsidRPr="00D630C6">
        <w:rPr>
          <w:rFonts w:ascii="Cambria" w:hAnsi="Cambria"/>
          <w:sz w:val="22"/>
          <w:szCs w:val="22"/>
        </w:rPr>
        <w:t>Kalve- og goldkostalden udvides med 320 m</w:t>
      </w:r>
      <w:r w:rsidRPr="00D630C6">
        <w:rPr>
          <w:rFonts w:ascii="Cambria" w:hAnsi="Cambria"/>
          <w:sz w:val="22"/>
          <w:szCs w:val="22"/>
          <w:vertAlign w:val="superscript"/>
        </w:rPr>
        <w:t>2</w:t>
      </w:r>
      <w:r w:rsidRPr="00D630C6">
        <w:rPr>
          <w:rFonts w:ascii="Cambria" w:hAnsi="Cambria"/>
          <w:sz w:val="22"/>
          <w:szCs w:val="22"/>
        </w:rPr>
        <w:t xml:space="preserve"> dybstrøelse</w:t>
      </w:r>
      <w:r w:rsidR="00B806BF">
        <w:rPr>
          <w:rFonts w:ascii="Cambria" w:hAnsi="Cambria"/>
          <w:sz w:val="22"/>
          <w:szCs w:val="22"/>
        </w:rPr>
        <w:t xml:space="preserve"> i eksisterende bygning</w:t>
      </w:r>
      <w:r w:rsidRPr="00D630C6">
        <w:rPr>
          <w:rFonts w:ascii="Cambria" w:hAnsi="Cambria"/>
          <w:sz w:val="22"/>
          <w:szCs w:val="22"/>
        </w:rPr>
        <w:t>, sådan at kommende regler til kælvningsareal kan overholdes.</w:t>
      </w:r>
    </w:p>
    <w:p w:rsidR="00D630C6" w:rsidRPr="00D630C6" w:rsidRDefault="00D630C6" w:rsidP="00D630C6">
      <w:pPr>
        <w:pStyle w:val="Listeafsnit"/>
        <w:numPr>
          <w:ilvl w:val="0"/>
          <w:numId w:val="32"/>
        </w:numPr>
        <w:spacing w:after="160" w:line="259" w:lineRule="auto"/>
        <w:contextualSpacing/>
        <w:rPr>
          <w:rFonts w:ascii="Cambria" w:hAnsi="Cambria"/>
          <w:sz w:val="22"/>
          <w:szCs w:val="22"/>
        </w:rPr>
      </w:pPr>
      <w:r w:rsidRPr="00D630C6">
        <w:rPr>
          <w:rFonts w:ascii="Cambria" w:hAnsi="Cambria"/>
          <w:sz w:val="22"/>
          <w:szCs w:val="22"/>
        </w:rPr>
        <w:t>Dybstrøelsesområdet i eksisterende kostald udvides med 110 m</w:t>
      </w:r>
      <w:r w:rsidRPr="00D630C6">
        <w:rPr>
          <w:rFonts w:ascii="Cambria" w:hAnsi="Cambria"/>
          <w:sz w:val="22"/>
          <w:szCs w:val="22"/>
          <w:vertAlign w:val="superscript"/>
        </w:rPr>
        <w:t>2</w:t>
      </w:r>
      <w:r w:rsidR="00B806BF">
        <w:rPr>
          <w:rFonts w:ascii="Cambria" w:hAnsi="Cambria"/>
          <w:sz w:val="22"/>
          <w:szCs w:val="22"/>
        </w:rPr>
        <w:t xml:space="preserve"> i eksisterende bygning</w:t>
      </w:r>
      <w:r w:rsidRPr="00D630C6">
        <w:rPr>
          <w:rFonts w:ascii="Cambria" w:hAnsi="Cambria"/>
          <w:sz w:val="22"/>
          <w:szCs w:val="22"/>
        </w:rPr>
        <w:t>.</w:t>
      </w:r>
    </w:p>
    <w:p w:rsidR="00D630C6" w:rsidRPr="00D630C6" w:rsidRDefault="00D630C6" w:rsidP="00D630C6">
      <w:pPr>
        <w:rPr>
          <w:rFonts w:eastAsia="Times New Roman" w:cs="Times New Roman"/>
        </w:rPr>
      </w:pPr>
      <w:r w:rsidRPr="00D630C6">
        <w:rPr>
          <w:rFonts w:eastAsia="Times New Roman" w:cs="Times New Roman"/>
        </w:rPr>
        <w:t>Det planlægges ikke at dyreholdet ændres på ejendommen.</w:t>
      </w:r>
    </w:p>
    <w:p w:rsidR="00D630C6" w:rsidRPr="00D630C6" w:rsidRDefault="00D630C6" w:rsidP="00D630C6">
      <w:pPr>
        <w:rPr>
          <w:rFonts w:eastAsia="Times New Roman" w:cs="Times New Roman"/>
        </w:rPr>
      </w:pPr>
      <w:r w:rsidRPr="00D630C6">
        <w:rPr>
          <w:rFonts w:eastAsia="Times New Roman" w:cs="Times New Roman"/>
        </w:rPr>
        <w:t xml:space="preserve">Ejendommen blev miljøgodkendt til udvidelse af staldanlæg og dyrehold i 2012. Efterfølgende blev der givet tillæg til etablering af møddingsplads/ensilageplads, samt etablering af </w:t>
      </w:r>
      <w:r w:rsidR="00B806BF">
        <w:rPr>
          <w:rFonts w:eastAsia="Times New Roman" w:cs="Times New Roman"/>
        </w:rPr>
        <w:t xml:space="preserve">ny plads til </w:t>
      </w:r>
      <w:r w:rsidRPr="00D630C6">
        <w:rPr>
          <w:rFonts w:eastAsia="Times New Roman" w:cs="Times New Roman"/>
        </w:rPr>
        <w:t>kalvehytter i 2015. I 2017 blev der i tillæg 2 givet tilladelse 260 køer, 260 opdræt samt 81 søer på friland samt 2.000 smågrise (friland). Etape 2 fra miljøgodkendelsen var ikke blevet realiseret. Det tilladte dyrehold skulle gå i eksisterende bygninger samt i foderladen, der blev omdannet til dybstrøelsesstald og forlænget.</w:t>
      </w:r>
    </w:p>
    <w:p w:rsidR="00D630C6" w:rsidRDefault="00D630C6" w:rsidP="00D630C6">
      <w:pPr>
        <w:rPr>
          <w:rFonts w:eastAsia="Times New Roman" w:cs="Times New Roman"/>
        </w:rPr>
      </w:pPr>
      <w:r>
        <w:rPr>
          <w:rFonts w:eastAsia="Times New Roman" w:cs="Times New Roman"/>
        </w:rPr>
        <w:t xml:space="preserve">Det forventes ikke at dyreholdet vil ændres som følge af denne udvidelse. Ligeledes opretholdes tilladelsen til </w:t>
      </w:r>
      <w:r w:rsidR="0050333F">
        <w:rPr>
          <w:rFonts w:eastAsia="Times New Roman" w:cs="Times New Roman"/>
        </w:rPr>
        <w:t xml:space="preserve">81 </w:t>
      </w:r>
      <w:r>
        <w:rPr>
          <w:rFonts w:eastAsia="Times New Roman" w:cs="Times New Roman"/>
        </w:rPr>
        <w:t>frilandssøerne</w:t>
      </w:r>
      <w:r w:rsidR="0050333F">
        <w:rPr>
          <w:rFonts w:eastAsia="Times New Roman" w:cs="Times New Roman"/>
        </w:rPr>
        <w:t xml:space="preserve"> og 2000 smågrise</w:t>
      </w:r>
      <w:r>
        <w:rPr>
          <w:rFonts w:eastAsia="Times New Roman" w:cs="Times New Roman"/>
        </w:rPr>
        <w:t xml:space="preserve"> i ikke fastplaceret hytter, med et samlet arealer over 100 m</w:t>
      </w:r>
      <w:r w:rsidRPr="000E7082">
        <w:rPr>
          <w:rFonts w:eastAsia="Times New Roman" w:cs="Times New Roman"/>
          <w:vertAlign w:val="superscript"/>
        </w:rPr>
        <w:t>2</w:t>
      </w:r>
      <w:r>
        <w:rPr>
          <w:rFonts w:eastAsia="Times New Roman" w:cs="Times New Roman"/>
        </w:rPr>
        <w:t>.</w:t>
      </w:r>
    </w:p>
    <w:p w:rsidR="00B94157" w:rsidRDefault="00B94157" w:rsidP="00B94157">
      <w:r>
        <w:t>Ringkøbing-Skjern Kommune vurderer, at de nye bygninger er en naturlig udvidelse af husdyrbruget, som er erhvervsmæssig nødvendig for ejendommens drift som landbrugsejendom.</w:t>
      </w:r>
    </w:p>
    <w:p w:rsidR="00B9179D" w:rsidRPr="00CA7CA5" w:rsidRDefault="00B9179D" w:rsidP="00543869"/>
    <w:p w:rsidR="00AC2677" w:rsidRPr="009B4CA8" w:rsidRDefault="00AC2677" w:rsidP="009B4CA8">
      <w:pPr>
        <w:pStyle w:val="Overskrift2"/>
      </w:pPr>
      <w:bookmarkStart w:id="186" w:name="_Toc48130754"/>
      <w:r w:rsidRPr="009B4CA8">
        <w:t>Beskrivelse af husdyrbruget</w:t>
      </w:r>
      <w:bookmarkEnd w:id="186"/>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lastRenderedPageBreak/>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AC2677" w:rsidP="007248AB">
            <w:r>
              <w:t>Staldnavn   Staldstørrelse m</w:t>
            </w:r>
            <w:r>
              <w:rPr>
                <w:vertAlign w:val="superscript"/>
              </w:rPr>
              <w:t>2</w:t>
            </w:r>
            <w:r>
              <w:t xml:space="preserve"> Ventilation   Kildehøjde Dyretype og staldsystem                      Produktionsareal m</w:t>
            </w:r>
            <w:r>
              <w:rPr>
                <w:vertAlign w:val="superscript"/>
              </w:rPr>
              <w:t>2</w:t>
            </w:r>
          </w:p>
        </w:tc>
      </w:tr>
      <w:tr w:rsidR="00AC2677" w:rsidTr="007248AB">
        <w:tc>
          <w:tcPr>
            <w:tcW w:w="9629" w:type="dxa"/>
          </w:tcPr>
          <w:p w:rsidR="007F4806" w:rsidRDefault="00A33868" w:rsidP="007F4806">
            <w:r>
              <w:rPr>
                <w:noProof/>
              </w:rPr>
              <w:drawing>
                <wp:inline distT="0" distB="0" distL="0" distR="0" wp14:anchorId="703528EF" wp14:editId="7D8D2D8F">
                  <wp:extent cx="6120765" cy="356362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3563620"/>
                          </a:xfrm>
                          <a:prstGeom prst="rect">
                            <a:avLst/>
                          </a:prstGeom>
                        </pic:spPr>
                      </pic:pic>
                    </a:graphicData>
                  </a:graphic>
                </wp:inline>
              </w:drawing>
            </w:r>
          </w:p>
          <w:p w:rsidR="00AC2677" w:rsidRDefault="00AC2677" w:rsidP="007248AB"/>
        </w:tc>
      </w:tr>
    </w:tbl>
    <w:p w:rsidR="00301D87" w:rsidRDefault="00955495" w:rsidP="00301D87">
      <w:r>
        <w:t>Produktionsarealet er opmålt af ejer.</w:t>
      </w:r>
    </w:p>
    <w:p w:rsidR="00955495" w:rsidRPr="000C464D" w:rsidRDefault="00301D87" w:rsidP="00301D87">
      <w:r>
        <w:t>Der foretages t</w:t>
      </w:r>
      <w:r w:rsidR="00955495" w:rsidRPr="000C464D">
        <w:t>ilbygning/ombygning af gammel malkecenter på 380 m</w:t>
      </w:r>
      <w:r w:rsidR="00955495" w:rsidRPr="00301D87">
        <w:rPr>
          <w:vertAlign w:val="superscript"/>
        </w:rPr>
        <w:t>2</w:t>
      </w:r>
      <w:r w:rsidR="00955495" w:rsidRPr="000C464D">
        <w:t xml:space="preserve"> til malkerobotter, produktionsarealet er på </w:t>
      </w:r>
      <w:r w:rsidR="00C546AE">
        <w:t>2</w:t>
      </w:r>
      <w:r w:rsidR="00955495" w:rsidRPr="000C464D">
        <w:t>50 m</w:t>
      </w:r>
      <w:r w:rsidR="00955495" w:rsidRPr="00301D87">
        <w:rPr>
          <w:vertAlign w:val="superscript"/>
        </w:rPr>
        <w:t>2</w:t>
      </w:r>
      <w:r w:rsidR="00955495" w:rsidRPr="000C464D">
        <w:t xml:space="preserve"> med spaltegulv.</w:t>
      </w:r>
    </w:p>
    <w:p w:rsidR="00955495" w:rsidRPr="00B806BF" w:rsidRDefault="00955495" w:rsidP="00955495">
      <w:pPr>
        <w:contextualSpacing/>
      </w:pPr>
      <w:r w:rsidRPr="000C464D">
        <w:t>Kalve- og goldkostalden udvides med 320 m</w:t>
      </w:r>
      <w:r w:rsidRPr="00301D87">
        <w:rPr>
          <w:vertAlign w:val="superscript"/>
        </w:rPr>
        <w:t>2</w:t>
      </w:r>
      <w:r w:rsidRPr="000C464D">
        <w:t xml:space="preserve"> dybstrøelse</w:t>
      </w:r>
      <w:r w:rsidR="00B806BF">
        <w:t xml:space="preserve"> i eksisterende bygning</w:t>
      </w:r>
      <w:r w:rsidRPr="000C464D">
        <w:t>, sådan at kommende regler til kælvningsareal kan overholdes.</w:t>
      </w:r>
      <w:r w:rsidR="00301D87">
        <w:t xml:space="preserve"> </w:t>
      </w:r>
      <w:r w:rsidRPr="000C464D">
        <w:t>Dybstrøelsesområdet i eksisterende kostald udvides med 110 m</w:t>
      </w:r>
      <w:r w:rsidRPr="000C464D">
        <w:rPr>
          <w:vertAlign w:val="superscript"/>
        </w:rPr>
        <w:t>2</w:t>
      </w:r>
      <w:r w:rsidR="00B806BF">
        <w:t xml:space="preserve"> i eksisterende bygning.</w:t>
      </w:r>
    </w:p>
    <w:p w:rsidR="00B97CD1" w:rsidRPr="00881567" w:rsidRDefault="00301D87" w:rsidP="00B97CD1">
      <w:pPr>
        <w:rPr>
          <w:color w:val="0070C0"/>
        </w:rPr>
      </w:pPr>
      <w:r>
        <w:br/>
      </w:r>
      <w:r w:rsidR="007734D9">
        <w:t>Områder</w:t>
      </w:r>
      <w:r w:rsidR="0014204C">
        <w:t>,</w:t>
      </w:r>
      <w:r w:rsidR="007734D9">
        <w:t xml:space="preserve"> hvor dyrene ikke kan opholde sig og/eller ikke har mulighed for at gødningsafsætte, </w:t>
      </w:r>
      <w:r w:rsidR="007734D9" w:rsidRPr="00B97CD1">
        <w:t>medregnes ikke som produktionsareal.</w:t>
      </w:r>
      <w:r w:rsidR="00B97CD1" w:rsidRPr="00B97CD1">
        <w:t xml:space="preserve"> I opgørelsen indgår gangareal/spalter og sengebåsene. Nakkebomsarealet er ikke medtaget i opgørelsen.</w:t>
      </w:r>
    </w:p>
    <w:p w:rsidR="007734D9" w:rsidRPr="007734D9" w:rsidRDefault="007734D9" w:rsidP="00AC2677"/>
    <w:p w:rsidR="00D76AC0" w:rsidRDefault="00D76AC0" w:rsidP="00D76AC0">
      <w:pPr>
        <w:rPr>
          <w:rFonts w:eastAsia="Times New Roman" w:cs="Times New Roman"/>
        </w:rPr>
      </w:pPr>
      <w:r>
        <w:rPr>
          <w:rFonts w:eastAsia="Times New Roman" w:cs="Times New Roman"/>
        </w:rPr>
        <w:t>Frilandssøerne er ikke medtaget i ansøgningen, da det er en frilandsproduktion med ikke fastplaceret hytter.</w:t>
      </w:r>
      <w:r w:rsidR="001425B6">
        <w:rPr>
          <w:rFonts w:eastAsia="Times New Roman" w:cs="Times New Roman"/>
        </w:rPr>
        <w:t xml:space="preserve"> Arealer, der anvendes til frilandssøer er angivet på bilag </w:t>
      </w:r>
      <w:r w:rsidR="00B97CD1">
        <w:rPr>
          <w:rFonts w:eastAsia="Times New Roman" w:cs="Times New Roman"/>
        </w:rPr>
        <w:t>4</w:t>
      </w:r>
      <w:r w:rsidR="001425B6">
        <w:rPr>
          <w:rFonts w:eastAsia="Times New Roman" w:cs="Times New Roman"/>
        </w:rPr>
        <w:t>.</w:t>
      </w:r>
    </w:p>
    <w:p w:rsidR="007734D9" w:rsidRDefault="007734D9" w:rsidP="00AC2677"/>
    <w:p w:rsidR="007F4806" w:rsidRPr="007F4806" w:rsidRDefault="007F4806" w:rsidP="00AC2677">
      <w:pPr>
        <w:rPr>
          <w:sz w:val="24"/>
          <w:szCs w:val="24"/>
          <w:u w:val="single"/>
        </w:rPr>
      </w:pPr>
      <w:r w:rsidRPr="007F4806">
        <w:rPr>
          <w:sz w:val="24"/>
          <w:szCs w:val="24"/>
          <w:u w:val="single"/>
        </w:rPr>
        <w:t>Nudrift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Nudrift</w:t>
            </w:r>
          </w:p>
        </w:tc>
      </w:tr>
      <w:tr w:rsidR="00AC2677" w:rsidRPr="00617547" w:rsidTr="00161345">
        <w:tc>
          <w:tcPr>
            <w:tcW w:w="9629" w:type="dxa"/>
            <w:shd w:val="clear" w:color="auto" w:fill="F2F2F2" w:themeFill="background1" w:themeFillShade="F2"/>
          </w:tcPr>
          <w:p w:rsidR="00AC2677" w:rsidRPr="00617547" w:rsidRDefault="00AC2677" w:rsidP="007248AB">
            <w:r>
              <w:t>Staldnavn   Staldstørrelse m</w:t>
            </w:r>
            <w:r>
              <w:rPr>
                <w:vertAlign w:val="superscript"/>
              </w:rPr>
              <w:t>2</w:t>
            </w:r>
            <w:r>
              <w:t xml:space="preserve"> Ventilation   Kildehøjde Dyretype og staldsystem                      Produktionsareal m</w:t>
            </w:r>
            <w:r>
              <w:rPr>
                <w:vertAlign w:val="superscript"/>
              </w:rPr>
              <w:t>2</w:t>
            </w:r>
          </w:p>
        </w:tc>
      </w:tr>
      <w:tr w:rsidR="00AC2677" w:rsidRPr="007F4806" w:rsidTr="007248AB">
        <w:tc>
          <w:tcPr>
            <w:tcW w:w="9629" w:type="dxa"/>
          </w:tcPr>
          <w:p w:rsidR="007F4806" w:rsidRDefault="00301D87" w:rsidP="007F4806">
            <w:r>
              <w:rPr>
                <w:noProof/>
              </w:rPr>
              <w:lastRenderedPageBreak/>
              <w:drawing>
                <wp:inline distT="0" distB="0" distL="0" distR="0" wp14:anchorId="1F9B21BE" wp14:editId="05FC898E">
                  <wp:extent cx="6120765" cy="2828925"/>
                  <wp:effectExtent l="0" t="0" r="0"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2828925"/>
                          </a:xfrm>
                          <a:prstGeom prst="rect">
                            <a:avLst/>
                          </a:prstGeom>
                        </pic:spPr>
                      </pic:pic>
                    </a:graphicData>
                  </a:graphic>
                </wp:inline>
              </w:drawing>
            </w:r>
          </w:p>
          <w:p w:rsidR="00AC2677" w:rsidRPr="007F4806" w:rsidRDefault="00AC2677" w:rsidP="007248AB">
            <w:pPr>
              <w:rPr>
                <w:highlight w:val="red"/>
              </w:rPr>
            </w:pPr>
          </w:p>
        </w:tc>
      </w:tr>
    </w:tbl>
    <w:p w:rsidR="007D1ACA" w:rsidRDefault="007D1ACA" w:rsidP="00AC2677"/>
    <w:p w:rsidR="00301D87" w:rsidRDefault="00301D87" w:rsidP="00301D87">
      <w:pPr>
        <w:rPr>
          <w:rFonts w:eastAsia="Times New Roman" w:cs="Times New Roman"/>
        </w:rPr>
      </w:pPr>
      <w:r>
        <w:rPr>
          <w:rFonts w:eastAsia="Times New Roman" w:cs="Times New Roman"/>
        </w:rPr>
        <w:t>Bedriftens nudrift tager udgangspunkt i det godkendte dyrehold i tillæg nr. 2 af 5. november 2017.</w:t>
      </w:r>
    </w:p>
    <w:p w:rsidR="00301D87" w:rsidRDefault="00D76AC0" w:rsidP="00301D87">
      <w:pPr>
        <w:rPr>
          <w:rFonts w:eastAsia="Times New Roman" w:cs="Times New Roman"/>
        </w:rPr>
      </w:pPr>
      <w:r>
        <w:rPr>
          <w:rFonts w:eastAsia="Times New Roman" w:cs="Times New Roman"/>
        </w:rPr>
        <w:t>Tidligere godkendelser:</w:t>
      </w:r>
    </w:p>
    <w:p w:rsidR="00301D87" w:rsidRDefault="00301D87" w:rsidP="00301D87">
      <w:pPr>
        <w:rPr>
          <w:rFonts w:eastAsia="Times New Roman" w:cs="Times New Roman"/>
        </w:rPr>
      </w:pPr>
      <w:r>
        <w:rPr>
          <w:rFonts w:eastAsia="Times New Roman" w:cs="Times New Roman"/>
        </w:rPr>
        <w:t xml:space="preserve">Ejendommen blev miljøgodkendt til udvidelse af staldanlæg og dyrehold i 2012. </w:t>
      </w:r>
      <w:r>
        <w:rPr>
          <w:rFonts w:eastAsia="Times New Roman" w:cs="Times New Roman"/>
        </w:rPr>
        <w:br/>
        <w:t>Der blevet givet tilladelse 240 køer og 250 kvier, samt tilbygning til eksisterende stald og en ny kostald. Tilladelsen var opdelt i 2 etaper. Etape 1 udvidelse til 190 køer og ca. 200 kvier i eksisterende stalde + tilbygningen. Etape 2 udvidelse til 240 køer og 250 kvier + byggeri af den nye kostald.</w:t>
      </w:r>
    </w:p>
    <w:p w:rsidR="00301D87" w:rsidRDefault="00301D87" w:rsidP="00301D87">
      <w:pPr>
        <w:rPr>
          <w:rFonts w:eastAsia="Times New Roman" w:cs="Times New Roman"/>
        </w:rPr>
      </w:pPr>
      <w:r>
        <w:rPr>
          <w:rFonts w:eastAsia="Times New Roman" w:cs="Times New Roman"/>
        </w:rPr>
        <w:t xml:space="preserve">I tillæg 1 fra 2015 blev der givet tilladelse til etablering af møddingsplads/ensilageplads, samt etablering af </w:t>
      </w:r>
      <w:r w:rsidR="00B806BF">
        <w:rPr>
          <w:rFonts w:eastAsia="Times New Roman" w:cs="Times New Roman"/>
        </w:rPr>
        <w:t xml:space="preserve">plads til </w:t>
      </w:r>
      <w:r>
        <w:rPr>
          <w:rFonts w:eastAsia="Times New Roman" w:cs="Times New Roman"/>
        </w:rPr>
        <w:t>kalvehytter</w:t>
      </w:r>
    </w:p>
    <w:p w:rsidR="00301D87" w:rsidRPr="00D76AC0" w:rsidRDefault="00301D87" w:rsidP="004E7460">
      <w:pPr>
        <w:rPr>
          <w:rFonts w:eastAsia="Times New Roman" w:cs="Times New Roman"/>
        </w:rPr>
      </w:pPr>
      <w:r>
        <w:rPr>
          <w:rFonts w:eastAsia="Times New Roman" w:cs="Times New Roman"/>
        </w:rPr>
        <w:t>I tillæg 2 fra 2017 blev der givet tilladelse til 260 køer, 260 opdræt samt 81 søer på friland samt 2.000 smågrise (friland). Etape 2 fra miljøgodkendelsen var ikke blevet realiseret. Det tilladte dyrehold skulle gå i eksisterende bygninger samt i foderlade der blev omdannet til dybstrøelsesstald og forlænget.</w:t>
      </w:r>
    </w:p>
    <w:p w:rsidR="004E7460" w:rsidRPr="007F4806" w:rsidRDefault="007F4806" w:rsidP="004E7460">
      <w:pPr>
        <w:rPr>
          <w:u w:val="single"/>
        </w:rPr>
      </w:pPr>
      <w:r w:rsidRPr="007F4806">
        <w:rPr>
          <w:u w:val="single"/>
        </w:rPr>
        <w:t xml:space="preserve">8-års drift </w:t>
      </w:r>
    </w:p>
    <w:tbl>
      <w:tblPr>
        <w:tblStyle w:val="Tabel-Gitter"/>
        <w:tblW w:w="9764" w:type="dxa"/>
        <w:tblLook w:val="04A0" w:firstRow="1" w:lastRow="0" w:firstColumn="1" w:lastColumn="0" w:noHBand="0" w:noVBand="1"/>
      </w:tblPr>
      <w:tblGrid>
        <w:gridCol w:w="9855"/>
      </w:tblGrid>
      <w:tr w:rsidR="00617547" w:rsidTr="00301D87">
        <w:trPr>
          <w:trHeight w:val="357"/>
        </w:trPr>
        <w:tc>
          <w:tcPr>
            <w:tcW w:w="9764"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301D87">
        <w:trPr>
          <w:trHeight w:val="357"/>
        </w:trPr>
        <w:tc>
          <w:tcPr>
            <w:tcW w:w="9764" w:type="dxa"/>
            <w:shd w:val="clear" w:color="auto" w:fill="F2F2F2" w:themeFill="background1" w:themeFillShade="F2"/>
          </w:tcPr>
          <w:p w:rsidR="00617547" w:rsidRPr="00617547" w:rsidRDefault="00617547" w:rsidP="00617547">
            <w:r>
              <w:t>Staldnavn   Staldstørrelse m</w:t>
            </w:r>
            <w:r>
              <w:rPr>
                <w:vertAlign w:val="superscript"/>
              </w:rPr>
              <w:t>2</w:t>
            </w:r>
            <w:r>
              <w:t xml:space="preserve"> Ventilation   Kildehøjde Dyretype og staldsystem                      Produktionsareal m</w:t>
            </w:r>
            <w:r>
              <w:rPr>
                <w:vertAlign w:val="superscript"/>
              </w:rPr>
              <w:t>2</w:t>
            </w:r>
          </w:p>
        </w:tc>
      </w:tr>
      <w:tr w:rsidR="00617547" w:rsidTr="00301D87">
        <w:trPr>
          <w:trHeight w:val="2646"/>
        </w:trPr>
        <w:tc>
          <w:tcPr>
            <w:tcW w:w="9764" w:type="dxa"/>
          </w:tcPr>
          <w:p w:rsidR="00301D87" w:rsidRDefault="00301D87" w:rsidP="00617547">
            <w:r>
              <w:rPr>
                <w:noProof/>
              </w:rPr>
              <w:drawing>
                <wp:inline distT="0" distB="0" distL="0" distR="0" wp14:anchorId="15502139" wp14:editId="0059E63B">
                  <wp:extent cx="6120765" cy="108839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1088390"/>
                          </a:xfrm>
                          <a:prstGeom prst="rect">
                            <a:avLst/>
                          </a:prstGeom>
                        </pic:spPr>
                      </pic:pic>
                    </a:graphicData>
                  </a:graphic>
                </wp:inline>
              </w:drawing>
            </w:r>
          </w:p>
          <w:p w:rsidR="00617547" w:rsidRPr="00301D87" w:rsidRDefault="00301D87" w:rsidP="00301D87">
            <w:r>
              <w:rPr>
                <w:noProof/>
              </w:rPr>
              <w:drawing>
                <wp:inline distT="0" distB="0" distL="0" distR="0" wp14:anchorId="048D69C1" wp14:editId="0AB91FAE">
                  <wp:extent cx="6120765" cy="761365"/>
                  <wp:effectExtent l="0" t="0" r="0" b="63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761365"/>
                          </a:xfrm>
                          <a:prstGeom prst="rect">
                            <a:avLst/>
                          </a:prstGeom>
                        </pic:spPr>
                      </pic:pic>
                    </a:graphicData>
                  </a:graphic>
                </wp:inline>
              </w:drawing>
            </w:r>
          </w:p>
        </w:tc>
      </w:tr>
    </w:tbl>
    <w:p w:rsidR="00617547" w:rsidRDefault="00617547" w:rsidP="004E7460"/>
    <w:p w:rsidR="00301D87" w:rsidRDefault="00301D87" w:rsidP="00301D87">
      <w:pPr>
        <w:rPr>
          <w:rFonts w:eastAsia="Times New Roman" w:cs="Times New Roman"/>
        </w:rPr>
      </w:pPr>
      <w:r>
        <w:rPr>
          <w:rFonts w:eastAsia="Times New Roman" w:cs="Times New Roman"/>
        </w:rPr>
        <w:lastRenderedPageBreak/>
        <w:t>Bedriftens 8 års drift tager udgangspunkt i nudriften i miljøgodkendelsen fra 2012.</w:t>
      </w:r>
    </w:p>
    <w:p w:rsidR="00445EB8" w:rsidRPr="00D76AC0" w:rsidRDefault="00D76AC0" w:rsidP="004E7460">
      <w:pPr>
        <w:rPr>
          <w:u w:val="single"/>
        </w:rPr>
      </w:pPr>
      <w:r>
        <w:br/>
      </w:r>
      <w:r w:rsidRPr="00D76AC0">
        <w:rPr>
          <w:u w:val="single"/>
        </w:rPr>
        <w:t>Dyretype og staldsystemer som indgår i flexgrupper</w:t>
      </w:r>
    </w:p>
    <w:p w:rsidR="00D76AC0" w:rsidRDefault="00D76AC0" w:rsidP="004E7460">
      <w:r>
        <w:rPr>
          <w:noProof/>
          <w:lang w:eastAsia="da-DK"/>
        </w:rPr>
        <w:drawing>
          <wp:inline distT="0" distB="0" distL="0" distR="0" wp14:anchorId="3EF5940A" wp14:editId="7C412FE7">
            <wp:extent cx="2237912" cy="1112808"/>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261954" cy="1124763"/>
                    </a:xfrm>
                    <a:prstGeom prst="rect">
                      <a:avLst/>
                    </a:prstGeom>
                  </pic:spPr>
                </pic:pic>
              </a:graphicData>
            </a:graphic>
          </wp:inline>
        </w:drawing>
      </w:r>
    </w:p>
    <w:p w:rsidR="00D76AC0" w:rsidRDefault="00D76AC0" w:rsidP="004E7460"/>
    <w:p w:rsidR="00B94157" w:rsidRPr="00B94157" w:rsidRDefault="00B94157" w:rsidP="004E7460">
      <w:pPr>
        <w:rPr>
          <w:u w:val="single"/>
        </w:rPr>
      </w:pPr>
      <w:r w:rsidRPr="00B94157">
        <w:rPr>
          <w:u w:val="single"/>
        </w:rPr>
        <w:t>Produktioner med miljøteknologi</w:t>
      </w:r>
    </w:p>
    <w:p w:rsidR="00B94157" w:rsidRPr="00D76AC0" w:rsidRDefault="00D76AC0" w:rsidP="00A37014">
      <w:r w:rsidRPr="00D76AC0">
        <w:t>Der er ingen produktioner med miljøteknologi.</w:t>
      </w:r>
    </w:p>
    <w:p w:rsidR="00B94157" w:rsidRPr="00D76AC0" w:rsidRDefault="00B94157" w:rsidP="00A37014"/>
    <w:p w:rsidR="00F35C29" w:rsidRPr="00D76AC0" w:rsidRDefault="00F35C29" w:rsidP="00A37014">
      <w:pPr>
        <w:rPr>
          <w:u w:val="single"/>
        </w:rPr>
      </w:pPr>
      <w:r w:rsidRPr="00D76AC0">
        <w:rPr>
          <w:u w:val="single"/>
        </w:rPr>
        <w:t>Gødningsopbevaringsanlæg</w:t>
      </w:r>
    </w:p>
    <w:p w:rsidR="007D1ACA" w:rsidRPr="007D1ACA" w:rsidRDefault="00EE5FB2" w:rsidP="00A37014">
      <w:pPr>
        <w:rPr>
          <w:sz w:val="24"/>
          <w:szCs w:val="24"/>
        </w:rPr>
      </w:pPr>
      <w:r>
        <w:rPr>
          <w:sz w:val="24"/>
          <w:szCs w:val="24"/>
        </w:rPr>
        <w:t xml:space="preserve"> </w:t>
      </w:r>
      <w:r w:rsidR="00D76AC0">
        <w:rPr>
          <w:noProof/>
          <w:lang w:eastAsia="da-DK"/>
        </w:rPr>
        <w:drawing>
          <wp:inline distT="0" distB="0" distL="0" distR="0" wp14:anchorId="072E5753" wp14:editId="4F6AEA11">
            <wp:extent cx="6120765" cy="464820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4648200"/>
                    </a:xfrm>
                    <a:prstGeom prst="rect">
                      <a:avLst/>
                    </a:prstGeom>
                  </pic:spPr>
                </pic:pic>
              </a:graphicData>
            </a:graphic>
          </wp:inline>
        </w:drawing>
      </w:r>
    </w:p>
    <w:p w:rsidR="00A32681" w:rsidRPr="00A32681" w:rsidRDefault="00A32681" w:rsidP="00A37014"/>
    <w:p w:rsidR="00A32681" w:rsidRDefault="00A32681" w:rsidP="00A37014">
      <w:pPr>
        <w:rPr>
          <w:u w:val="single"/>
        </w:rPr>
      </w:pPr>
      <w:r w:rsidRPr="00A32681">
        <w:lastRenderedPageBreak/>
        <w:t xml:space="preserve"> </w:t>
      </w:r>
      <w:r w:rsidRPr="00A32681">
        <w:rPr>
          <w:u w:val="single"/>
        </w:rPr>
        <w:t>Opbevarin</w:t>
      </w:r>
      <w:r>
        <w:rPr>
          <w:u w:val="single"/>
        </w:rPr>
        <w:t>gs</w:t>
      </w:r>
      <w:r w:rsidRPr="00A32681">
        <w:rPr>
          <w:u w:val="single"/>
        </w:rPr>
        <w:t>anlæg med miljøteknologi</w:t>
      </w:r>
    </w:p>
    <w:p w:rsidR="00A32681" w:rsidRPr="001425B6" w:rsidRDefault="00D76AC0" w:rsidP="00A37014">
      <w:r w:rsidRPr="001425B6">
        <w:t>Der er ingen lagre</w:t>
      </w:r>
      <w:r w:rsidR="001425B6" w:rsidRPr="001425B6">
        <w:t xml:space="preserve"> eller pladser</w:t>
      </w:r>
      <w:r w:rsidRPr="001425B6">
        <w:t xml:space="preserve"> med miljøteknologi</w:t>
      </w:r>
      <w:r w:rsidR="001425B6" w:rsidRPr="001425B6">
        <w:t>.</w:t>
      </w:r>
    </w:p>
    <w:p w:rsidR="00A32681" w:rsidRDefault="00A32681" w:rsidP="00A37014">
      <w:pPr>
        <w:rPr>
          <w:highlight w:val="yellow"/>
        </w:rPr>
      </w:pPr>
    </w:p>
    <w:p w:rsidR="00494AE6" w:rsidRPr="00A32681" w:rsidRDefault="00A32681" w:rsidP="00A37014">
      <w:pPr>
        <w:rPr>
          <w:u w:val="single"/>
        </w:rPr>
      </w:pPr>
      <w:r w:rsidRPr="00A32681">
        <w:rPr>
          <w:u w:val="single"/>
        </w:rPr>
        <w:t>Lagerregnskab og o</w:t>
      </w:r>
      <w:r w:rsidR="00494AE6" w:rsidRPr="00A32681">
        <w:rPr>
          <w:u w:val="single"/>
        </w:rPr>
        <w:t>pbevaringskapacitet</w:t>
      </w:r>
    </w:p>
    <w:p w:rsidR="001425B6" w:rsidRPr="001425B6" w:rsidRDefault="001425B6" w:rsidP="001425B6">
      <w:pPr>
        <w:rPr>
          <w:rFonts w:eastAsia="Times New Roman" w:cs="Times New Roman"/>
        </w:rPr>
      </w:pPr>
      <w:r w:rsidRPr="001425B6">
        <w:rPr>
          <w:rFonts w:eastAsia="Times New Roman" w:cs="Times New Roman"/>
        </w:rPr>
        <w:t>Gylle</w:t>
      </w:r>
    </w:p>
    <w:p w:rsidR="001425B6" w:rsidRDefault="00DC5565" w:rsidP="001425B6">
      <w:pPr>
        <w:rPr>
          <w:rFonts w:eastAsia="Times New Roman" w:cs="Times New Roman"/>
        </w:rPr>
      </w:pPr>
      <w:r w:rsidRPr="00DC5565">
        <w:rPr>
          <w:rFonts w:eastAsia="Times New Roman" w:cs="Times New Roman"/>
        </w:rPr>
        <w:t xml:space="preserve">Der er </w:t>
      </w:r>
      <w:r>
        <w:rPr>
          <w:rFonts w:eastAsia="Times New Roman" w:cs="Times New Roman"/>
        </w:rPr>
        <w:t xml:space="preserve">1 gylletank på </w:t>
      </w:r>
      <w:r w:rsidR="001425B6">
        <w:rPr>
          <w:rFonts w:eastAsia="Times New Roman" w:cs="Times New Roman"/>
        </w:rPr>
        <w:t>ejendommen</w:t>
      </w:r>
      <w:r>
        <w:rPr>
          <w:rFonts w:eastAsia="Times New Roman" w:cs="Times New Roman"/>
        </w:rPr>
        <w:t>. Derudover er der en anden ejet tank samt 2 forpagtede tanke</w:t>
      </w:r>
      <w:r w:rsidR="001425B6">
        <w:rPr>
          <w:rFonts w:eastAsia="Times New Roman" w:cs="Times New Roman"/>
        </w:rPr>
        <w:t xml:space="preserve"> til opbevaring af gylle</w:t>
      </w:r>
      <w:r>
        <w:rPr>
          <w:rFonts w:eastAsia="Times New Roman" w:cs="Times New Roman"/>
        </w:rPr>
        <w:t>.</w:t>
      </w:r>
    </w:p>
    <w:tbl>
      <w:tblPr>
        <w:tblStyle w:val="Tabel-Gitter"/>
        <w:tblW w:w="0" w:type="auto"/>
        <w:tblLook w:val="04A0" w:firstRow="1" w:lastRow="0" w:firstColumn="1" w:lastColumn="0" w:noHBand="0" w:noVBand="1"/>
      </w:tblPr>
      <w:tblGrid>
        <w:gridCol w:w="1912"/>
        <w:gridCol w:w="2052"/>
        <w:gridCol w:w="1457"/>
        <w:gridCol w:w="2054"/>
      </w:tblGrid>
      <w:tr w:rsidR="00DC5565" w:rsidRPr="00E4177A" w:rsidTr="00544F3C">
        <w:tc>
          <w:tcPr>
            <w:tcW w:w="1912" w:type="dxa"/>
            <w:shd w:val="clear" w:color="auto" w:fill="9CC2E5" w:themeFill="accent1" w:themeFillTint="99"/>
          </w:tcPr>
          <w:p w:rsidR="00DC5565" w:rsidRPr="00E4177A" w:rsidRDefault="00DC5565" w:rsidP="00544F3C">
            <w:pPr>
              <w:rPr>
                <w:b/>
              </w:rPr>
            </w:pPr>
          </w:p>
        </w:tc>
        <w:tc>
          <w:tcPr>
            <w:tcW w:w="2052" w:type="dxa"/>
            <w:shd w:val="clear" w:color="auto" w:fill="9CC2E5" w:themeFill="accent1" w:themeFillTint="99"/>
          </w:tcPr>
          <w:p w:rsidR="00DC5565" w:rsidRPr="00E4177A" w:rsidRDefault="00DC5565" w:rsidP="00544F3C">
            <w:pPr>
              <w:rPr>
                <w:b/>
              </w:rPr>
            </w:pPr>
          </w:p>
        </w:tc>
        <w:tc>
          <w:tcPr>
            <w:tcW w:w="1457" w:type="dxa"/>
            <w:shd w:val="clear" w:color="auto" w:fill="9CC2E5" w:themeFill="accent1" w:themeFillTint="99"/>
          </w:tcPr>
          <w:p w:rsidR="00DC5565" w:rsidRPr="00E4177A" w:rsidRDefault="00DC5565" w:rsidP="00544F3C">
            <w:pPr>
              <w:rPr>
                <w:b/>
              </w:rPr>
            </w:pPr>
            <w:r w:rsidRPr="00E4177A">
              <w:rPr>
                <w:b/>
              </w:rPr>
              <w:t>Volumen m</w:t>
            </w:r>
            <w:r w:rsidRPr="00E4177A">
              <w:rPr>
                <w:b/>
                <w:vertAlign w:val="superscript"/>
              </w:rPr>
              <w:t>3</w:t>
            </w:r>
          </w:p>
        </w:tc>
        <w:tc>
          <w:tcPr>
            <w:tcW w:w="2054" w:type="dxa"/>
            <w:shd w:val="clear" w:color="auto" w:fill="9CC2E5" w:themeFill="accent1" w:themeFillTint="99"/>
          </w:tcPr>
          <w:p w:rsidR="00DC5565" w:rsidRPr="00E4177A" w:rsidRDefault="00DC5565" w:rsidP="00544F3C">
            <w:pPr>
              <w:rPr>
                <w:b/>
              </w:rPr>
            </w:pPr>
            <w:r w:rsidRPr="00E4177A">
              <w:rPr>
                <w:b/>
              </w:rPr>
              <w:t>Overdækning</w:t>
            </w:r>
          </w:p>
        </w:tc>
      </w:tr>
      <w:tr w:rsidR="00DC5565" w:rsidTr="00544F3C">
        <w:tc>
          <w:tcPr>
            <w:tcW w:w="1912" w:type="dxa"/>
          </w:tcPr>
          <w:p w:rsidR="00DC5565" w:rsidRDefault="00DC5565" w:rsidP="00544F3C">
            <w:r>
              <w:t>Gylletank 1 (ejet)</w:t>
            </w:r>
          </w:p>
        </w:tc>
        <w:tc>
          <w:tcPr>
            <w:tcW w:w="2052" w:type="dxa"/>
          </w:tcPr>
          <w:p w:rsidR="00DC5565" w:rsidRDefault="00DC5565" w:rsidP="00544F3C">
            <w:r>
              <w:t>Holmgårdsvej 4</w:t>
            </w:r>
          </w:p>
        </w:tc>
        <w:tc>
          <w:tcPr>
            <w:tcW w:w="1457" w:type="dxa"/>
          </w:tcPr>
          <w:p w:rsidR="00DC5565" w:rsidRDefault="00DC5565" w:rsidP="00544F3C">
            <w:r>
              <w:t>2.500</w:t>
            </w:r>
          </w:p>
        </w:tc>
        <w:tc>
          <w:tcPr>
            <w:tcW w:w="2054" w:type="dxa"/>
          </w:tcPr>
          <w:p w:rsidR="00DC5565" w:rsidRDefault="00DC5565" w:rsidP="00544F3C">
            <w:r>
              <w:t>Flydelag</w:t>
            </w:r>
          </w:p>
        </w:tc>
      </w:tr>
      <w:tr w:rsidR="00DC5565" w:rsidTr="00544F3C">
        <w:tc>
          <w:tcPr>
            <w:tcW w:w="1912" w:type="dxa"/>
          </w:tcPr>
          <w:p w:rsidR="00DC5565" w:rsidRDefault="00DC5565" w:rsidP="00544F3C">
            <w:r>
              <w:t>Gylletank 2 (ejet)</w:t>
            </w:r>
          </w:p>
        </w:tc>
        <w:tc>
          <w:tcPr>
            <w:tcW w:w="2052" w:type="dxa"/>
          </w:tcPr>
          <w:p w:rsidR="00DC5565" w:rsidRDefault="00DC5565" w:rsidP="00544F3C">
            <w:r>
              <w:t>Skråstrupvej 1</w:t>
            </w:r>
          </w:p>
        </w:tc>
        <w:tc>
          <w:tcPr>
            <w:tcW w:w="1457" w:type="dxa"/>
          </w:tcPr>
          <w:p w:rsidR="00DC5565" w:rsidRDefault="00DC5565" w:rsidP="00544F3C">
            <w:r>
              <w:t>2.500</w:t>
            </w:r>
          </w:p>
        </w:tc>
        <w:tc>
          <w:tcPr>
            <w:tcW w:w="2054" w:type="dxa"/>
          </w:tcPr>
          <w:p w:rsidR="00DC5565" w:rsidRDefault="00DC5565" w:rsidP="00544F3C">
            <w:r>
              <w:t>Flydelag</w:t>
            </w:r>
          </w:p>
        </w:tc>
      </w:tr>
      <w:tr w:rsidR="00DC5565" w:rsidTr="00544F3C">
        <w:tc>
          <w:tcPr>
            <w:tcW w:w="1912" w:type="dxa"/>
          </w:tcPr>
          <w:p w:rsidR="00DC5565" w:rsidRDefault="00DC5565" w:rsidP="00544F3C">
            <w:r>
              <w:t>Gylletank 3 (lejet)</w:t>
            </w:r>
          </w:p>
        </w:tc>
        <w:tc>
          <w:tcPr>
            <w:tcW w:w="2052" w:type="dxa"/>
          </w:tcPr>
          <w:p w:rsidR="00DC5565" w:rsidRDefault="00DC5565" w:rsidP="00544F3C">
            <w:r>
              <w:t>Skråstrupvej 4</w:t>
            </w:r>
          </w:p>
        </w:tc>
        <w:tc>
          <w:tcPr>
            <w:tcW w:w="1457" w:type="dxa"/>
          </w:tcPr>
          <w:p w:rsidR="00DC5565" w:rsidRDefault="00DC5565" w:rsidP="00544F3C">
            <w:r>
              <w:t>1.500</w:t>
            </w:r>
          </w:p>
        </w:tc>
        <w:tc>
          <w:tcPr>
            <w:tcW w:w="2054" w:type="dxa"/>
          </w:tcPr>
          <w:p w:rsidR="00DC5565" w:rsidRDefault="00DC5565" w:rsidP="00544F3C">
            <w:r>
              <w:t>Flydelag</w:t>
            </w:r>
          </w:p>
        </w:tc>
      </w:tr>
      <w:tr w:rsidR="00DC5565" w:rsidTr="00544F3C">
        <w:tc>
          <w:tcPr>
            <w:tcW w:w="1912" w:type="dxa"/>
          </w:tcPr>
          <w:p w:rsidR="00DC5565" w:rsidRDefault="00DC5565" w:rsidP="00544F3C">
            <w:r>
              <w:t>Gylletank 4 (lejet)</w:t>
            </w:r>
          </w:p>
        </w:tc>
        <w:tc>
          <w:tcPr>
            <w:tcW w:w="2052" w:type="dxa"/>
          </w:tcPr>
          <w:p w:rsidR="00DC5565" w:rsidRDefault="00DC5565" w:rsidP="00544F3C">
            <w:r>
              <w:t>Holmgårdsvej 1</w:t>
            </w:r>
          </w:p>
        </w:tc>
        <w:tc>
          <w:tcPr>
            <w:tcW w:w="1457" w:type="dxa"/>
          </w:tcPr>
          <w:p w:rsidR="00DC5565" w:rsidRDefault="00DC5565" w:rsidP="00544F3C">
            <w:r>
              <w:t>400</w:t>
            </w:r>
          </w:p>
        </w:tc>
        <w:tc>
          <w:tcPr>
            <w:tcW w:w="2054" w:type="dxa"/>
          </w:tcPr>
          <w:p w:rsidR="00DC5565" w:rsidRDefault="00DC5565" w:rsidP="00544F3C">
            <w:r>
              <w:t>Flydelag</w:t>
            </w:r>
          </w:p>
        </w:tc>
      </w:tr>
      <w:tr w:rsidR="00DC5565" w:rsidTr="00544F3C">
        <w:tc>
          <w:tcPr>
            <w:tcW w:w="1912" w:type="dxa"/>
          </w:tcPr>
          <w:p w:rsidR="00DC5565" w:rsidRDefault="00DC5565" w:rsidP="00544F3C">
            <w:r>
              <w:t>Ialt</w:t>
            </w:r>
          </w:p>
        </w:tc>
        <w:tc>
          <w:tcPr>
            <w:tcW w:w="2052" w:type="dxa"/>
          </w:tcPr>
          <w:p w:rsidR="00DC5565" w:rsidRDefault="00DC5565" w:rsidP="00544F3C"/>
        </w:tc>
        <w:tc>
          <w:tcPr>
            <w:tcW w:w="1457" w:type="dxa"/>
          </w:tcPr>
          <w:p w:rsidR="00DC5565" w:rsidRDefault="00DC5565" w:rsidP="00544F3C">
            <w:r>
              <w:t>4.900</w:t>
            </w:r>
          </w:p>
        </w:tc>
        <w:tc>
          <w:tcPr>
            <w:tcW w:w="2054" w:type="dxa"/>
          </w:tcPr>
          <w:p w:rsidR="00DC5565" w:rsidRDefault="00DC5565" w:rsidP="00544F3C"/>
        </w:tc>
      </w:tr>
    </w:tbl>
    <w:p w:rsidR="000D179E" w:rsidRDefault="000D179E" w:rsidP="00A37014"/>
    <w:p w:rsidR="001425B6" w:rsidRDefault="001425B6" w:rsidP="001425B6">
      <w:pPr>
        <w:rPr>
          <w:rFonts w:eastAsia="Times New Roman" w:cs="Times New Roman"/>
        </w:rPr>
      </w:pPr>
      <w:r>
        <w:rPr>
          <w:rFonts w:eastAsia="Times New Roman" w:cs="Times New Roman"/>
        </w:rPr>
        <w:t>I alt en opbevaringskapacitet på 4.900 m</w:t>
      </w:r>
      <w:r w:rsidRPr="00CB309C">
        <w:rPr>
          <w:rFonts w:eastAsia="Times New Roman" w:cs="Times New Roman"/>
          <w:vertAlign w:val="superscript"/>
        </w:rPr>
        <w:t>3</w:t>
      </w:r>
      <w:r>
        <w:rPr>
          <w:rFonts w:eastAsia="Times New Roman" w:cs="Times New Roman"/>
        </w:rPr>
        <w:t>. Dertil kommer opbevaringskapacitet i gyllekanalerne.</w:t>
      </w:r>
    </w:p>
    <w:p w:rsidR="001425B6" w:rsidRDefault="001425B6" w:rsidP="001425B6">
      <w:pPr>
        <w:rPr>
          <w:rFonts w:eastAsia="Times New Roman" w:cs="Times New Roman"/>
        </w:rPr>
      </w:pPr>
      <w:r>
        <w:rPr>
          <w:rFonts w:eastAsia="Times New Roman" w:cs="Times New Roman"/>
        </w:rPr>
        <w:t>Opbevaringskapaciteten er således overholdt.</w:t>
      </w:r>
    </w:p>
    <w:p w:rsidR="001425B6" w:rsidRDefault="001425B6" w:rsidP="001425B6">
      <w:pPr>
        <w:rPr>
          <w:rFonts w:eastAsia="Times New Roman" w:cs="Times New Roman"/>
          <w:color w:val="2E74B5" w:themeColor="accent1" w:themeShade="BF"/>
        </w:rPr>
      </w:pPr>
    </w:p>
    <w:p w:rsidR="001425B6" w:rsidRPr="001425B6" w:rsidRDefault="001425B6" w:rsidP="001425B6">
      <w:pPr>
        <w:rPr>
          <w:rFonts w:eastAsia="Times New Roman" w:cs="Times New Roman"/>
        </w:rPr>
      </w:pPr>
      <w:r w:rsidRPr="001425B6">
        <w:rPr>
          <w:rFonts w:eastAsia="Times New Roman" w:cs="Times New Roman"/>
        </w:rPr>
        <w:t>Dybstrøelse</w:t>
      </w:r>
    </w:p>
    <w:p w:rsidR="001425B6" w:rsidRPr="006509DA" w:rsidRDefault="001425B6" w:rsidP="001425B6">
      <w:pPr>
        <w:rPr>
          <w:rFonts w:eastAsia="Times New Roman" w:cs="Times New Roman"/>
          <w:i/>
        </w:rPr>
      </w:pPr>
      <w:r>
        <w:rPr>
          <w:rFonts w:eastAsia="Times New Roman" w:cs="Times New Roman"/>
        </w:rPr>
        <w:t>Dybstrøelsen opsamles på møddingsplads. Herfra afhentes det af biogasanlægget i Videbæk, som modtager al dybstrøelse fra ejendommen. Dybstrøelsen bliver afhentet kort tid efter udmugning i staldene. Der modtages afgasset returgylle som leveres i de decentrale gylletanke.</w:t>
      </w:r>
    </w:p>
    <w:p w:rsidR="001425B6" w:rsidRPr="00230720" w:rsidRDefault="001425B6" w:rsidP="00A37014">
      <w:pPr>
        <w:rPr>
          <w:rFonts w:eastAsia="Times New Roman" w:cs="Times New Roman"/>
        </w:rPr>
      </w:pPr>
      <w:r w:rsidRPr="000F7F0F">
        <w:rPr>
          <w:rFonts w:eastAsia="Times New Roman" w:cs="Times New Roman"/>
        </w:rPr>
        <w:t>Det vurderes derfor, at ejendommen tager størst mulig hensyn til omgivelserne og naboerne til ejendommen.</w:t>
      </w:r>
      <w:r w:rsidR="00230720">
        <w:rPr>
          <w:rFonts w:eastAsia="Times New Roman" w:cs="Times New Roman"/>
        </w:rPr>
        <w:br/>
      </w:r>
    </w:p>
    <w:p w:rsidR="005B4C48" w:rsidRPr="005B4C48" w:rsidRDefault="005B4C48" w:rsidP="000F3FFB">
      <w:pPr>
        <w:pStyle w:val="Overskrift2"/>
      </w:pPr>
      <w:bookmarkStart w:id="187" w:name="_Toc48130755"/>
      <w:r w:rsidRPr="005B4C48">
        <w:t>Lokalisering</w:t>
      </w:r>
      <w:bookmarkEnd w:id="187"/>
    </w:p>
    <w:p w:rsidR="005B4C48" w:rsidRPr="00070EA4" w:rsidRDefault="00397F72" w:rsidP="000F3FFB">
      <w:pPr>
        <w:pStyle w:val="Overskrift3"/>
      </w:pPr>
      <w:bookmarkStart w:id="188" w:name="_Toc48130756"/>
      <w:r w:rsidRPr="00070EA4">
        <w:t>Forbudszoner</w:t>
      </w:r>
      <w:bookmarkEnd w:id="188"/>
      <w:r w:rsidR="003F2A8E" w:rsidRPr="00070EA4">
        <w:t xml:space="preserve"> </w:t>
      </w:r>
    </w:p>
    <w:p w:rsidR="0056771F" w:rsidRPr="00CB28BD" w:rsidRDefault="00EE5FB2" w:rsidP="00A37014">
      <w:pPr>
        <w:rPr>
          <w:lang w:eastAsia="da-DK"/>
        </w:rPr>
      </w:pPr>
      <w:r w:rsidRPr="00070EA4">
        <w:rPr>
          <w:lang w:eastAsia="da-DK"/>
        </w:rPr>
        <w:t xml:space="preserve">Indenfor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070EA4" w:rsidRDefault="006D388E" w:rsidP="00A37014">
            <w:r w:rsidRPr="00070EA4">
              <w:t>Afstandskrav</w:t>
            </w:r>
          </w:p>
        </w:tc>
        <w:tc>
          <w:tcPr>
            <w:tcW w:w="3052" w:type="dxa"/>
            <w:tcBorders>
              <w:left w:val="single" w:sz="12" w:space="0" w:color="auto"/>
            </w:tcBorders>
            <w:shd w:val="clear" w:color="auto" w:fill="F2F2F2" w:themeFill="background1" w:themeFillShade="F2"/>
          </w:tcPr>
          <w:p w:rsidR="006D388E" w:rsidRPr="00070EA4" w:rsidRDefault="006D388E" w:rsidP="00A37014">
            <w:r w:rsidRPr="00070EA4">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F62E2C" w:rsidRDefault="006D388E" w:rsidP="00A37014">
            <w:r w:rsidRPr="00F62E2C">
              <w:t>50 meter</w:t>
            </w:r>
          </w:p>
        </w:tc>
        <w:tc>
          <w:tcPr>
            <w:tcW w:w="3052" w:type="dxa"/>
            <w:tcBorders>
              <w:left w:val="single" w:sz="12" w:space="0" w:color="auto"/>
            </w:tcBorders>
          </w:tcPr>
          <w:p w:rsidR="006D388E" w:rsidRPr="00F62E2C" w:rsidRDefault="006E0538" w:rsidP="00A37014">
            <w:r w:rsidRPr="00F62E2C">
              <w:t>2,2 km</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F62E2C" w:rsidRDefault="006D388E" w:rsidP="00A37014">
            <w:r w:rsidRPr="00F62E2C">
              <w:t>50 meter</w:t>
            </w:r>
          </w:p>
        </w:tc>
        <w:tc>
          <w:tcPr>
            <w:tcW w:w="3052" w:type="dxa"/>
            <w:tcBorders>
              <w:left w:val="single" w:sz="12" w:space="0" w:color="auto"/>
            </w:tcBorders>
          </w:tcPr>
          <w:p w:rsidR="006D388E" w:rsidRPr="00F62E2C" w:rsidRDefault="006E0538" w:rsidP="00A37014">
            <w:r w:rsidRPr="00F62E2C">
              <w:t>1,5 km</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F62E2C" w:rsidRDefault="006D388E" w:rsidP="00A37014">
            <w:r w:rsidRPr="00F62E2C">
              <w:t>50 meter</w:t>
            </w:r>
          </w:p>
        </w:tc>
        <w:tc>
          <w:tcPr>
            <w:tcW w:w="3052" w:type="dxa"/>
            <w:tcBorders>
              <w:left w:val="single" w:sz="12" w:space="0" w:color="auto"/>
            </w:tcBorders>
          </w:tcPr>
          <w:p w:rsidR="006D388E" w:rsidRPr="00F62E2C" w:rsidRDefault="006E0538" w:rsidP="00A37014">
            <w:r w:rsidRPr="00F62E2C">
              <w:t>267</w:t>
            </w:r>
            <w:r w:rsidR="00C546AE">
              <w:t xml:space="preserve"> meter</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F62E2C" w:rsidRDefault="006D388E" w:rsidP="00A37014">
            <w:r w:rsidRPr="00F62E2C">
              <w:t>10 meter</w:t>
            </w:r>
          </w:p>
        </w:tc>
        <w:tc>
          <w:tcPr>
            <w:tcW w:w="3052" w:type="dxa"/>
            <w:tcBorders>
              <w:left w:val="single" w:sz="12" w:space="0" w:color="auto"/>
            </w:tcBorders>
          </w:tcPr>
          <w:p w:rsidR="006D388E" w:rsidRPr="00F62E2C" w:rsidRDefault="006E0538" w:rsidP="00F62E2C">
            <w:r w:rsidRPr="00F62E2C">
              <w:t>5,0 km til kategori 1</w:t>
            </w:r>
            <w:r w:rsidR="00F62E2C" w:rsidRPr="00F62E2C">
              <w:t>-natur</w:t>
            </w:r>
            <w:r w:rsidRPr="00F62E2C">
              <w:t xml:space="preserve"> og 1,8 km til kateg</w:t>
            </w:r>
            <w:r w:rsidR="00F62E2C" w:rsidRPr="00F62E2C">
              <w:t>o</w:t>
            </w:r>
            <w:r w:rsidRPr="00F62E2C">
              <w:t>ri 2 natur</w:t>
            </w:r>
            <w:r w:rsidR="00F62E2C" w:rsidRPr="00F62E2C">
              <w:t>.</w:t>
            </w:r>
          </w:p>
        </w:tc>
      </w:tr>
    </w:tbl>
    <w:p w:rsidR="001200BE" w:rsidRPr="00CB28BD" w:rsidRDefault="00070EA4" w:rsidP="00A37014">
      <w:pPr>
        <w:rPr>
          <w:sz w:val="20"/>
          <w:szCs w:val="20"/>
        </w:rPr>
      </w:pPr>
      <w:r w:rsidRPr="005B55A6">
        <w:rPr>
          <w:sz w:val="20"/>
          <w:szCs w:val="20"/>
        </w:rPr>
        <w:t>* Ensilageopbevaringsanlæg er ikke omfattet af kravet</w:t>
      </w:r>
    </w:p>
    <w:p w:rsidR="00C546AE" w:rsidRDefault="001200BE" w:rsidP="00A37014">
      <w:pPr>
        <w:rPr>
          <w:lang w:eastAsia="da-DK"/>
        </w:rPr>
      </w:pPr>
      <w:r w:rsidRPr="001200BE">
        <w:rPr>
          <w:lang w:eastAsia="da-DK"/>
        </w:rPr>
        <w:t>Der er intet nybyggeri eller ændringer/udvidelser i de eksisterende bygninger inden</w:t>
      </w:r>
    </w:p>
    <w:p w:rsidR="00FF47F1" w:rsidRDefault="001200BE" w:rsidP="00A37014">
      <w:pPr>
        <w:rPr>
          <w:lang w:eastAsia="da-DK"/>
        </w:rPr>
      </w:pPr>
      <w:r w:rsidRPr="001200BE">
        <w:rPr>
          <w:lang w:eastAsia="da-DK"/>
        </w:rPr>
        <w:t xml:space="preserve">for forbudszonerne. </w:t>
      </w:r>
    </w:p>
    <w:p w:rsidR="00E41258" w:rsidRDefault="00E41258" w:rsidP="00E41258">
      <w:pPr>
        <w:rPr>
          <w:u w:val="single"/>
          <w:lang w:eastAsia="da-DK"/>
        </w:rPr>
      </w:pPr>
      <w:r>
        <w:rPr>
          <w:u w:val="single"/>
          <w:lang w:eastAsia="da-DK"/>
        </w:rPr>
        <w:lastRenderedPageBreak/>
        <w:t>Grisehytter og folde</w:t>
      </w:r>
    </w:p>
    <w:p w:rsidR="00E41258" w:rsidRPr="00E41258" w:rsidRDefault="00E41258" w:rsidP="00E41258">
      <w:pPr>
        <w:rPr>
          <w:u w:val="single"/>
          <w:lang w:eastAsia="da-DK"/>
        </w:rPr>
      </w:pPr>
      <w:r>
        <w:rPr>
          <w:rStyle w:val="paragrafnr"/>
        </w:rPr>
        <w:t>Jævnfør § 7 Husdyrgødningsbekendtgørelsen må f</w:t>
      </w:r>
      <w:r w:rsidRPr="00E41258">
        <w:t>olde med dyr</w:t>
      </w:r>
      <w:r>
        <w:t xml:space="preserve">, </w:t>
      </w:r>
      <w:r w:rsidRPr="00E41258">
        <w:t xml:space="preserve">hvor der er mere end 40 svin, der er større end 35 kg </w:t>
      </w:r>
      <w:r>
        <w:t xml:space="preserve">ikke </w:t>
      </w:r>
      <w:r w:rsidRPr="00E41258">
        <w:t xml:space="preserve">etableres, udvides eller ændres inden for den afstand, der er nævnt i </w:t>
      </w:r>
      <w:hyperlink r:id="rId44" w:anchor="p5" w:history="1">
        <w:r w:rsidRPr="00E41258">
          <w:rPr>
            <w:rStyle w:val="Hyperlink"/>
          </w:rPr>
          <w:t>§ 5</w:t>
        </w:r>
      </w:hyperlink>
      <w:r w:rsidRPr="00E41258">
        <w:t>, stk. 1, nr. 4</w:t>
      </w:r>
      <w:r w:rsidR="00987014">
        <w:t xml:space="preserve"> i Husdyr</w:t>
      </w:r>
      <w:r w:rsidR="00C5262F">
        <w:t>gødningsbe</w:t>
      </w:r>
      <w:r w:rsidR="00987014">
        <w:t>kendtgørelsen</w:t>
      </w:r>
      <w:r w:rsidRPr="00E41258">
        <w:t>. Afstandene måles fra foldens kant.</w:t>
      </w:r>
      <w:r>
        <w:t xml:space="preserve"> </w:t>
      </w:r>
      <w:r w:rsidR="00987014" w:rsidRPr="00E41258">
        <w:t>Fodertrug, vandtrug og lignende må</w:t>
      </w:r>
      <w:r w:rsidR="00987014">
        <w:t xml:space="preserve"> ligeledes ikke </w:t>
      </w:r>
      <w:r w:rsidR="00987014" w:rsidRPr="00E41258">
        <w:t>placeres inden for de i</w:t>
      </w:r>
      <w:hyperlink r:id="rId45" w:anchor="p5" w:history="1"/>
      <w:r w:rsidR="00987014">
        <w:t xml:space="preserve"> </w:t>
      </w:r>
      <w:r w:rsidR="00987014" w:rsidRPr="00E41258">
        <w:t>nævnte områder og afstande.</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E41258" w:rsidRPr="003F2A8E" w:rsidTr="00E41258">
        <w:tc>
          <w:tcPr>
            <w:tcW w:w="4755" w:type="dxa"/>
            <w:tcBorders>
              <w:right w:val="single" w:sz="12" w:space="0" w:color="auto"/>
            </w:tcBorders>
            <w:shd w:val="clear" w:color="auto" w:fill="F2F2F2" w:themeFill="background1" w:themeFillShade="F2"/>
          </w:tcPr>
          <w:p w:rsidR="00E41258" w:rsidRPr="00070EA4" w:rsidRDefault="00E41258" w:rsidP="00E41258">
            <w:r w:rsidRPr="00070EA4">
              <w:t>Område</w:t>
            </w:r>
          </w:p>
        </w:tc>
        <w:tc>
          <w:tcPr>
            <w:tcW w:w="1831"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E41258" w:rsidRPr="00070EA4" w:rsidRDefault="00E41258" w:rsidP="00E41258">
            <w:r w:rsidRPr="00070EA4">
              <w:t>Afstandskrav</w:t>
            </w:r>
          </w:p>
        </w:tc>
        <w:tc>
          <w:tcPr>
            <w:tcW w:w="3023" w:type="dxa"/>
            <w:tcBorders>
              <w:left w:val="single" w:sz="12" w:space="0" w:color="auto"/>
            </w:tcBorders>
            <w:shd w:val="clear" w:color="auto" w:fill="F2F2F2" w:themeFill="background1" w:themeFillShade="F2"/>
          </w:tcPr>
          <w:p w:rsidR="00E41258" w:rsidRPr="00070EA4" w:rsidRDefault="00987014" w:rsidP="00987014">
            <w:r>
              <w:t>Afstand målet fra indtegnet areal</w:t>
            </w:r>
          </w:p>
        </w:tc>
      </w:tr>
      <w:tr w:rsidR="00E41258" w:rsidRPr="003F2A8E" w:rsidTr="00E41258">
        <w:tc>
          <w:tcPr>
            <w:tcW w:w="4755" w:type="dxa"/>
            <w:tcBorders>
              <w:right w:val="single" w:sz="12" w:space="0" w:color="auto"/>
            </w:tcBorders>
          </w:tcPr>
          <w:p w:rsidR="00E41258" w:rsidRPr="00070EA4" w:rsidRDefault="00E41258" w:rsidP="00E41258">
            <w:r w:rsidRPr="00070EA4">
              <w:t>By – og sommerhuszoner</w:t>
            </w:r>
          </w:p>
        </w:tc>
        <w:tc>
          <w:tcPr>
            <w:tcW w:w="1831" w:type="dxa"/>
            <w:tcBorders>
              <w:top w:val="single" w:sz="4" w:space="0" w:color="auto"/>
              <w:left w:val="single" w:sz="12" w:space="0" w:color="auto"/>
              <w:bottom w:val="single" w:sz="4" w:space="0" w:color="auto"/>
              <w:right w:val="single" w:sz="12" w:space="0" w:color="auto"/>
            </w:tcBorders>
            <w:shd w:val="clear" w:color="auto" w:fill="FFFFFF" w:themeFill="background1"/>
          </w:tcPr>
          <w:p w:rsidR="00E41258" w:rsidRPr="00F62E2C" w:rsidRDefault="00E41258" w:rsidP="00E41258">
            <w:r w:rsidRPr="00F62E2C">
              <w:t>50 meter</w:t>
            </w:r>
          </w:p>
        </w:tc>
        <w:tc>
          <w:tcPr>
            <w:tcW w:w="3023" w:type="dxa"/>
            <w:tcBorders>
              <w:left w:val="single" w:sz="12" w:space="0" w:color="auto"/>
            </w:tcBorders>
          </w:tcPr>
          <w:p w:rsidR="00E41258" w:rsidRPr="00987014" w:rsidRDefault="00987014" w:rsidP="00E41258">
            <w:r w:rsidRPr="00987014">
              <w:t>&gt; 50 meter</w:t>
            </w:r>
          </w:p>
        </w:tc>
      </w:tr>
      <w:tr w:rsidR="00E41258" w:rsidRPr="003F2A8E" w:rsidTr="00E41258">
        <w:tc>
          <w:tcPr>
            <w:tcW w:w="4755" w:type="dxa"/>
            <w:tcBorders>
              <w:right w:val="single" w:sz="12" w:space="0" w:color="auto"/>
            </w:tcBorders>
          </w:tcPr>
          <w:p w:rsidR="00E41258" w:rsidRPr="00070EA4" w:rsidRDefault="00E41258" w:rsidP="00E41258">
            <w:r w:rsidRPr="00070EA4">
              <w:t>Lokalplanområder</w:t>
            </w:r>
          </w:p>
        </w:tc>
        <w:tc>
          <w:tcPr>
            <w:tcW w:w="1831" w:type="dxa"/>
            <w:tcBorders>
              <w:top w:val="single" w:sz="4" w:space="0" w:color="auto"/>
              <w:left w:val="single" w:sz="12" w:space="0" w:color="auto"/>
              <w:bottom w:val="single" w:sz="4" w:space="0" w:color="auto"/>
              <w:right w:val="single" w:sz="12" w:space="0" w:color="auto"/>
            </w:tcBorders>
            <w:shd w:val="clear" w:color="auto" w:fill="FFFFFF" w:themeFill="background1"/>
          </w:tcPr>
          <w:p w:rsidR="00E41258" w:rsidRPr="00F62E2C" w:rsidRDefault="00E41258" w:rsidP="00E41258">
            <w:r w:rsidRPr="00F62E2C">
              <w:t>50 meter</w:t>
            </w:r>
          </w:p>
        </w:tc>
        <w:tc>
          <w:tcPr>
            <w:tcW w:w="3023" w:type="dxa"/>
            <w:tcBorders>
              <w:left w:val="single" w:sz="12" w:space="0" w:color="auto"/>
            </w:tcBorders>
          </w:tcPr>
          <w:p w:rsidR="00E41258" w:rsidRPr="00F62E2C" w:rsidRDefault="00987014" w:rsidP="00E41258">
            <w:r>
              <w:t>&gt;50 meter</w:t>
            </w:r>
          </w:p>
        </w:tc>
      </w:tr>
      <w:tr w:rsidR="00E41258" w:rsidRPr="003F2A8E" w:rsidTr="00E41258">
        <w:tc>
          <w:tcPr>
            <w:tcW w:w="4755" w:type="dxa"/>
            <w:tcBorders>
              <w:right w:val="single" w:sz="12" w:space="0" w:color="auto"/>
            </w:tcBorders>
          </w:tcPr>
          <w:p w:rsidR="00E41258" w:rsidRPr="00070EA4" w:rsidRDefault="00E41258" w:rsidP="00E41258">
            <w:r w:rsidRPr="00070EA4">
              <w:t>Nabobeboelsesbygninger</w:t>
            </w:r>
          </w:p>
        </w:tc>
        <w:tc>
          <w:tcPr>
            <w:tcW w:w="1831" w:type="dxa"/>
            <w:tcBorders>
              <w:top w:val="single" w:sz="4" w:space="0" w:color="auto"/>
              <w:left w:val="single" w:sz="12" w:space="0" w:color="auto"/>
              <w:bottom w:val="single" w:sz="4" w:space="0" w:color="auto"/>
              <w:right w:val="single" w:sz="12" w:space="0" w:color="auto"/>
            </w:tcBorders>
            <w:shd w:val="clear" w:color="auto" w:fill="FFFFFF" w:themeFill="background1"/>
          </w:tcPr>
          <w:p w:rsidR="00E41258" w:rsidRPr="00F62E2C" w:rsidRDefault="00E41258" w:rsidP="00E41258">
            <w:r w:rsidRPr="00F62E2C">
              <w:t>50 meter</w:t>
            </w:r>
          </w:p>
        </w:tc>
        <w:tc>
          <w:tcPr>
            <w:tcW w:w="3023" w:type="dxa"/>
            <w:tcBorders>
              <w:left w:val="single" w:sz="12" w:space="0" w:color="auto"/>
            </w:tcBorders>
          </w:tcPr>
          <w:p w:rsidR="00E41258" w:rsidRPr="00F62E2C" w:rsidRDefault="00987014" w:rsidP="00E41258">
            <w:r>
              <w:t>8 meter</w:t>
            </w:r>
          </w:p>
        </w:tc>
      </w:tr>
    </w:tbl>
    <w:p w:rsidR="00E41258" w:rsidRPr="00C9150F" w:rsidRDefault="00987014" w:rsidP="00C9150F">
      <w:pPr>
        <w:pStyle w:val="paragraf"/>
        <w:rPr>
          <w:rFonts w:ascii="Cambria" w:hAnsi="Cambria"/>
          <w:sz w:val="22"/>
          <w:szCs w:val="22"/>
        </w:rPr>
      </w:pPr>
      <w:r>
        <w:rPr>
          <w:rFonts w:ascii="Cambria" w:hAnsi="Cambria"/>
          <w:sz w:val="22"/>
          <w:szCs w:val="22"/>
        </w:rPr>
        <w:t>Der gøres opmærksom på at afstanden fra markkant til beboelse på Holmgårdsvej 3 kun er 8 meter. Hvis der etableres en fold til grise på arealet, skal kravet på 50 meter fra foldkant til beboelse overholdes. De øvrige afstandskrav er overholdt.</w:t>
      </w:r>
    </w:p>
    <w:p w:rsidR="00397F72" w:rsidRPr="005B4C48" w:rsidRDefault="00397F72" w:rsidP="000F3FFB">
      <w:pPr>
        <w:pStyle w:val="Overskrift3"/>
      </w:pPr>
      <w:bookmarkStart w:id="189" w:name="_Toc48130757"/>
      <w:r>
        <w:t>Afstandskrav</w:t>
      </w:r>
      <w:bookmarkEnd w:id="189"/>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627368">
        <w:rPr>
          <w:lang w:eastAsia="da-DK"/>
        </w:rPr>
        <w:t xml:space="preserve"> </w:t>
      </w:r>
      <w:r>
        <w:rPr>
          <w:lang w:eastAsia="da-DK"/>
        </w:rPr>
        <w:t xml:space="preserve">afstandskrav </w:t>
      </w:r>
      <w:r w:rsidR="00A81889">
        <w:rPr>
          <w:lang w:eastAsia="da-DK"/>
        </w:rPr>
        <w:t>for at beskytte imod forurening eller væsentlige gener fra anlæggene.</w:t>
      </w:r>
    </w:p>
    <w:p w:rsidR="00DF6A52" w:rsidRDefault="00A81889" w:rsidP="00A37014">
      <w:pPr>
        <w:rPr>
          <w:lang w:eastAsia="da-DK"/>
        </w:rPr>
      </w:pPr>
      <w:r w:rsidRPr="006D388E">
        <w:rPr>
          <w:lang w:eastAsia="da-DK"/>
        </w:rPr>
        <w:t xml:space="preserve">Afstandskravene gælder kun for nybyggeri, og eksisterende anlæg er derfor ikke omfattet af bestemmelsen.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8"/>
        <w:gridCol w:w="2591"/>
        <w:gridCol w:w="3200"/>
      </w:tblGrid>
      <w:tr w:rsidR="00A81889" w:rsidTr="00161345">
        <w:trPr>
          <w:jc w:val="center"/>
        </w:trPr>
        <w:tc>
          <w:tcPr>
            <w:tcW w:w="3823"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Type</w:t>
            </w:r>
          </w:p>
        </w:tc>
        <w:tc>
          <w:tcPr>
            <w:tcW w:w="2596"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210"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anlæg (m)</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Default="007B498C" w:rsidP="00A37014">
            <w:r>
              <w:t>Vandforsyning til</w:t>
            </w:r>
            <w:r w:rsidR="00F84705">
              <w:t xml:space="preserve"> &lt; 10 ejendomme</w:t>
            </w:r>
            <w:r>
              <w:t xml:space="preserve"> </w:t>
            </w:r>
          </w:p>
        </w:tc>
        <w:tc>
          <w:tcPr>
            <w:tcW w:w="2596" w:type="dxa"/>
            <w:tcBorders>
              <w:top w:val="single" w:sz="4" w:space="0" w:color="auto"/>
              <w:left w:val="single" w:sz="12" w:space="0" w:color="auto"/>
              <w:bottom w:val="single" w:sz="4" w:space="0" w:color="auto"/>
              <w:right w:val="single" w:sz="12" w:space="0" w:color="auto"/>
            </w:tcBorders>
          </w:tcPr>
          <w:p w:rsidR="007B498C" w:rsidRDefault="007B498C" w:rsidP="00A37014">
            <w:r>
              <w:t>25</w:t>
            </w:r>
          </w:p>
        </w:tc>
        <w:tc>
          <w:tcPr>
            <w:tcW w:w="3210" w:type="dxa"/>
            <w:tcBorders>
              <w:left w:val="single" w:sz="12" w:space="0" w:color="auto"/>
            </w:tcBorders>
          </w:tcPr>
          <w:p w:rsidR="007B498C" w:rsidRDefault="00F62E2C" w:rsidP="00A37014">
            <w:r>
              <w:t>3</w:t>
            </w:r>
            <w:r w:rsidR="00CA74BA">
              <w:t>3 meter</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Pr="00F62E2C" w:rsidRDefault="00F84705" w:rsidP="00A37014">
            <w:r w:rsidRPr="00F62E2C">
              <w:t>Vandforsyning til &gt; 10 ejendomme</w:t>
            </w:r>
          </w:p>
        </w:tc>
        <w:tc>
          <w:tcPr>
            <w:tcW w:w="2596" w:type="dxa"/>
            <w:tcBorders>
              <w:top w:val="single" w:sz="4" w:space="0" w:color="auto"/>
              <w:left w:val="single" w:sz="12" w:space="0" w:color="auto"/>
              <w:bottom w:val="single" w:sz="4" w:space="0" w:color="auto"/>
              <w:right w:val="single" w:sz="12" w:space="0" w:color="auto"/>
            </w:tcBorders>
          </w:tcPr>
          <w:p w:rsidR="007B498C" w:rsidRDefault="00F84705" w:rsidP="00A37014">
            <w:r>
              <w:t>50</w:t>
            </w:r>
          </w:p>
        </w:tc>
        <w:tc>
          <w:tcPr>
            <w:tcW w:w="3210" w:type="dxa"/>
            <w:tcBorders>
              <w:left w:val="single" w:sz="12" w:space="0" w:color="auto"/>
            </w:tcBorders>
          </w:tcPr>
          <w:p w:rsidR="007B498C" w:rsidRPr="00495F81" w:rsidRDefault="00063E2E" w:rsidP="00A37014">
            <w:r>
              <w:t>&gt;50 meter</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Pr="00F84705" w:rsidRDefault="00F84705" w:rsidP="00A37014">
            <w:pPr>
              <w:rPr>
                <w:vertAlign w:val="superscript"/>
              </w:rPr>
            </w:pPr>
            <w:r>
              <w:t xml:space="preserve">Vandløb, dræn og søer </w:t>
            </w:r>
            <w:r>
              <w:rPr>
                <w:vertAlign w:val="superscript"/>
              </w:rPr>
              <w:t>*1</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F62E2C" w:rsidP="00A37014">
            <w:r>
              <w:t>214 meter</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F84705" w:rsidP="00A37014">
            <w:r>
              <w:t>Offentlig vej, privat fællesvej</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063E2E" w:rsidP="00A37014">
            <w:r>
              <w:t>7,6 meter</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7875BE" w:rsidP="00A37014">
            <w:r>
              <w:t>Levnedsmiddelvirksomhed</w:t>
            </w:r>
          </w:p>
        </w:tc>
        <w:tc>
          <w:tcPr>
            <w:tcW w:w="2596" w:type="dxa"/>
            <w:tcBorders>
              <w:top w:val="single" w:sz="4" w:space="0" w:color="auto"/>
              <w:left w:val="single" w:sz="12" w:space="0" w:color="auto"/>
              <w:bottom w:val="single" w:sz="4" w:space="0" w:color="auto"/>
              <w:right w:val="single" w:sz="12" w:space="0" w:color="auto"/>
            </w:tcBorders>
          </w:tcPr>
          <w:p w:rsidR="00F84705" w:rsidRDefault="007875BE" w:rsidP="00A37014">
            <w:r>
              <w:t>25</w:t>
            </w:r>
          </w:p>
        </w:tc>
        <w:tc>
          <w:tcPr>
            <w:tcW w:w="3210" w:type="dxa"/>
            <w:tcBorders>
              <w:left w:val="single" w:sz="12" w:space="0" w:color="auto"/>
            </w:tcBorders>
          </w:tcPr>
          <w:p w:rsidR="00F84705" w:rsidRDefault="00063E2E" w:rsidP="00A37014">
            <w:r>
              <w:t>&gt;25 meter</w:t>
            </w:r>
          </w:p>
        </w:tc>
      </w:tr>
      <w:tr w:rsidR="007875BE" w:rsidTr="006105F0">
        <w:trPr>
          <w:jc w:val="center"/>
        </w:trPr>
        <w:tc>
          <w:tcPr>
            <w:tcW w:w="3823" w:type="dxa"/>
            <w:tcBorders>
              <w:top w:val="single" w:sz="4" w:space="0" w:color="auto"/>
              <w:bottom w:val="single" w:sz="4" w:space="0" w:color="auto"/>
              <w:right w:val="single" w:sz="12" w:space="0" w:color="auto"/>
            </w:tcBorders>
          </w:tcPr>
          <w:p w:rsidR="007875BE" w:rsidRPr="007875BE" w:rsidRDefault="007875BE" w:rsidP="00A37014">
            <w:r>
              <w:t xml:space="preserve">Beboelse på samme ejendom </w:t>
            </w:r>
            <w:r>
              <w:rPr>
                <w:vertAlign w:val="superscript"/>
              </w:rPr>
              <w:t>*2</w:t>
            </w:r>
          </w:p>
        </w:tc>
        <w:tc>
          <w:tcPr>
            <w:tcW w:w="2596" w:type="dxa"/>
            <w:tcBorders>
              <w:top w:val="single" w:sz="4" w:space="0" w:color="auto"/>
              <w:left w:val="single" w:sz="12" w:space="0" w:color="auto"/>
              <w:bottom w:val="single" w:sz="4" w:space="0" w:color="auto"/>
              <w:right w:val="single" w:sz="12" w:space="0" w:color="auto"/>
            </w:tcBorders>
          </w:tcPr>
          <w:p w:rsidR="007875BE" w:rsidRDefault="007875BE" w:rsidP="00A37014">
            <w:r>
              <w:t>15</w:t>
            </w:r>
          </w:p>
        </w:tc>
        <w:tc>
          <w:tcPr>
            <w:tcW w:w="3210" w:type="dxa"/>
            <w:tcBorders>
              <w:left w:val="single" w:sz="12" w:space="0" w:color="auto"/>
            </w:tcBorders>
          </w:tcPr>
          <w:p w:rsidR="007875BE" w:rsidRDefault="00063E2E" w:rsidP="00063E2E">
            <w:r>
              <w:t>47 meter</w:t>
            </w:r>
          </w:p>
        </w:tc>
      </w:tr>
      <w:tr w:rsidR="007875BE" w:rsidTr="006105F0">
        <w:trPr>
          <w:jc w:val="center"/>
        </w:trPr>
        <w:tc>
          <w:tcPr>
            <w:tcW w:w="3823" w:type="dxa"/>
            <w:tcBorders>
              <w:top w:val="single" w:sz="4" w:space="0" w:color="auto"/>
              <w:bottom w:val="single" w:sz="12" w:space="0" w:color="auto"/>
              <w:right w:val="single" w:sz="12" w:space="0" w:color="auto"/>
            </w:tcBorders>
          </w:tcPr>
          <w:p w:rsidR="007875BE" w:rsidRDefault="007875BE" w:rsidP="00A37014">
            <w:r>
              <w:t>Naboskel</w:t>
            </w:r>
          </w:p>
        </w:tc>
        <w:tc>
          <w:tcPr>
            <w:tcW w:w="2596" w:type="dxa"/>
            <w:tcBorders>
              <w:top w:val="single" w:sz="4" w:space="0" w:color="auto"/>
              <w:left w:val="single" w:sz="12" w:space="0" w:color="auto"/>
              <w:bottom w:val="single" w:sz="12" w:space="0" w:color="auto"/>
              <w:right w:val="single" w:sz="12" w:space="0" w:color="auto"/>
            </w:tcBorders>
          </w:tcPr>
          <w:p w:rsidR="007875BE" w:rsidRDefault="007875BE" w:rsidP="00A37014">
            <w:r>
              <w:t>30</w:t>
            </w:r>
          </w:p>
        </w:tc>
        <w:tc>
          <w:tcPr>
            <w:tcW w:w="3210" w:type="dxa"/>
            <w:tcBorders>
              <w:left w:val="single" w:sz="12" w:space="0" w:color="auto"/>
            </w:tcBorders>
          </w:tcPr>
          <w:p w:rsidR="007875BE" w:rsidRDefault="00F62E2C" w:rsidP="00A37014">
            <w:r>
              <w:t>165 meter</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054161" w:rsidRDefault="007875BE" w:rsidP="00A37014">
      <w:r w:rsidRPr="00CB28BD">
        <w:rPr>
          <w:vertAlign w:val="superscript"/>
        </w:rPr>
        <w:t>*2</w:t>
      </w:r>
      <w:r w:rsidRPr="00CB28BD">
        <w:t xml:space="preserve"> Ensilageopbevaringsanlæg er ikke omfattet af kravet</w:t>
      </w:r>
    </w:p>
    <w:p w:rsidR="00DF6A52" w:rsidRDefault="00721994" w:rsidP="00A37014">
      <w:pPr>
        <w:rPr>
          <w:rFonts w:ascii="Verdana" w:hAnsi="Verdana"/>
          <w:sz w:val="20"/>
          <w:lang w:eastAsia="da-DK"/>
        </w:rPr>
      </w:pPr>
      <w:r>
        <w:rPr>
          <w:noProof/>
          <w:lang w:eastAsia="da-DK"/>
        </w:rPr>
        <w:lastRenderedPageBreak/>
        <w:drawing>
          <wp:inline distT="0" distB="0" distL="0" distR="0" wp14:anchorId="63EE5C3E" wp14:editId="35A195DD">
            <wp:extent cx="3821502" cy="3035317"/>
            <wp:effectExtent l="0" t="0" r="762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54467" cy="3061500"/>
                    </a:xfrm>
                    <a:prstGeom prst="rect">
                      <a:avLst/>
                    </a:prstGeom>
                  </pic:spPr>
                </pic:pic>
              </a:graphicData>
            </a:graphic>
          </wp:inline>
        </w:drawing>
      </w:r>
    </w:p>
    <w:p w:rsidR="003F2A8E" w:rsidRPr="003F2A8E" w:rsidRDefault="003F2A8E" w:rsidP="003F2A8E">
      <w:pPr>
        <w:rPr>
          <w:lang w:eastAsia="da-DK"/>
        </w:rPr>
      </w:pPr>
      <w:r w:rsidRPr="003F2A8E">
        <w:rPr>
          <w:lang w:eastAsia="da-DK"/>
        </w:rPr>
        <w:t>De lo</w:t>
      </w:r>
      <w:r>
        <w:rPr>
          <w:lang w:eastAsia="da-DK"/>
        </w:rPr>
        <w:t xml:space="preserve">vpligtige afstandskrav </w:t>
      </w:r>
      <w:r w:rsidRPr="003F2A8E">
        <w:rPr>
          <w:lang w:eastAsia="da-DK"/>
        </w:rPr>
        <w:t>er ifølge ansøgningens oplysninger overholdt.</w:t>
      </w:r>
    </w:p>
    <w:p w:rsidR="003F2A8E" w:rsidRPr="003F2A8E" w:rsidRDefault="003F2A8E" w:rsidP="00A37014">
      <w:pPr>
        <w:rPr>
          <w:highlight w:val="yellow"/>
          <w:lang w:eastAsia="da-DK"/>
        </w:rPr>
      </w:pPr>
      <w:r w:rsidRPr="005B4C48">
        <w:rPr>
          <w:lang w:eastAsia="da-DK"/>
        </w:rPr>
        <w:t xml:space="preserve">Dog med undtagelse </w:t>
      </w:r>
      <w:r w:rsidRPr="00721994">
        <w:rPr>
          <w:lang w:eastAsia="da-DK"/>
        </w:rPr>
        <w:t>af §8,</w:t>
      </w:r>
      <w:r w:rsidRPr="005B4C48">
        <w:rPr>
          <w:lang w:eastAsia="da-DK"/>
        </w:rPr>
        <w:t xml:space="preserve"> stk. </w:t>
      </w:r>
      <w:r w:rsidR="00721994">
        <w:rPr>
          <w:lang w:eastAsia="da-DK"/>
        </w:rPr>
        <w:t>4</w:t>
      </w:r>
      <w:r w:rsidRPr="005B4C48">
        <w:rPr>
          <w:lang w:eastAsia="da-DK"/>
        </w:rPr>
        <w:t xml:space="preserve"> afstand til </w:t>
      </w:r>
      <w:r w:rsidR="00721994">
        <w:rPr>
          <w:lang w:eastAsia="da-DK"/>
        </w:rPr>
        <w:t xml:space="preserve">offentlig vej og privat fælles vej som er 8 </w:t>
      </w:r>
      <w:r w:rsidRPr="005B4C48">
        <w:rPr>
          <w:lang w:eastAsia="da-DK"/>
        </w:rPr>
        <w:t>meter.</w:t>
      </w:r>
    </w:p>
    <w:p w:rsidR="00DF6A52" w:rsidRDefault="003F2A8E" w:rsidP="00A37014">
      <w:pPr>
        <w:rPr>
          <w:lang w:eastAsia="da-DK"/>
        </w:rPr>
      </w:pPr>
      <w:r w:rsidRPr="00DF6A52">
        <w:rPr>
          <w:lang w:eastAsia="da-DK"/>
        </w:rPr>
        <w:t xml:space="preserve">Der kan </w:t>
      </w:r>
      <w:r>
        <w:rPr>
          <w:lang w:eastAsia="da-DK"/>
        </w:rPr>
        <w:t>dispenseres fra dette afstandskrav</w:t>
      </w:r>
      <w:r w:rsidR="003B14DD">
        <w:rPr>
          <w:lang w:eastAsia="da-DK"/>
        </w:rPr>
        <w:t>, hvis det kan sikres med vilkår,</w:t>
      </w:r>
      <w:r w:rsidRPr="00DF6A52">
        <w:rPr>
          <w:lang w:eastAsia="da-DK"/>
        </w:rPr>
        <w:t xml:space="preserve"> at der ikke opstår forurening eller væsentlige gener.</w:t>
      </w:r>
    </w:p>
    <w:p w:rsidR="00FC38A3" w:rsidRPr="003565EF" w:rsidRDefault="00FC38A3" w:rsidP="00FC38A3">
      <w:pPr>
        <w:rPr>
          <w:rFonts w:cs="Calibri"/>
          <w:u w:val="single"/>
        </w:rPr>
      </w:pPr>
      <w:r w:rsidRPr="003565EF">
        <w:rPr>
          <w:rFonts w:cs="Calibri"/>
          <w:u w:val="single"/>
        </w:rPr>
        <w:t>Dispensation</w:t>
      </w:r>
    </w:p>
    <w:p w:rsidR="000B7215" w:rsidRPr="000B7215" w:rsidRDefault="000B7215" w:rsidP="000B7215">
      <w:pPr>
        <w:pStyle w:val="Default"/>
        <w:rPr>
          <w:rFonts w:ascii="Cambria" w:hAnsi="Cambria" w:cstheme="minorBidi"/>
          <w:color w:val="auto"/>
          <w:sz w:val="22"/>
          <w:szCs w:val="22"/>
        </w:rPr>
      </w:pPr>
      <w:r w:rsidRPr="000B7215">
        <w:rPr>
          <w:rFonts w:ascii="Cambria" w:hAnsi="Cambria" w:cstheme="minorBidi"/>
          <w:color w:val="auto"/>
          <w:sz w:val="22"/>
          <w:szCs w:val="22"/>
        </w:rPr>
        <w:t>Der søges om dispensation til afstandskravet til offentlig vej til det nye malkeområde.</w:t>
      </w:r>
    </w:p>
    <w:p w:rsidR="000B7215" w:rsidRPr="000B7215" w:rsidRDefault="000B7215" w:rsidP="000B7215">
      <w:pPr>
        <w:pStyle w:val="Default"/>
        <w:rPr>
          <w:rFonts w:ascii="Cambria" w:hAnsi="Cambria" w:cstheme="minorBidi"/>
          <w:color w:val="auto"/>
          <w:sz w:val="22"/>
          <w:szCs w:val="22"/>
        </w:rPr>
      </w:pPr>
      <w:r w:rsidRPr="000B7215">
        <w:rPr>
          <w:rFonts w:ascii="Cambria" w:hAnsi="Cambria" w:cstheme="minorBidi"/>
          <w:color w:val="auto"/>
          <w:sz w:val="22"/>
          <w:szCs w:val="22"/>
        </w:rPr>
        <w:t>Det nye malkeområde vil ligge med en afstand på ca. 8,3 m fra Holmgårdsvej. Det er samme afstand som den nuværende malkestald har til vejen. Den nuværende stald ligger med en afstand på 2 m fra vejen. Det nye staldområde vil således ikke komme tættere på vejen end de eksisterende bygninger.</w:t>
      </w:r>
    </w:p>
    <w:p w:rsidR="000B7215" w:rsidRPr="000B7215" w:rsidRDefault="000B7215" w:rsidP="000B7215">
      <w:pPr>
        <w:pStyle w:val="Default"/>
        <w:rPr>
          <w:rFonts w:ascii="Cambria" w:hAnsi="Cambria" w:cstheme="minorBidi"/>
          <w:color w:val="auto"/>
          <w:sz w:val="22"/>
          <w:szCs w:val="22"/>
        </w:rPr>
      </w:pPr>
      <w:r w:rsidRPr="000B7215">
        <w:rPr>
          <w:rFonts w:ascii="Cambria" w:hAnsi="Cambria" w:cstheme="minorBidi"/>
          <w:color w:val="auto"/>
          <w:sz w:val="22"/>
          <w:szCs w:val="22"/>
        </w:rPr>
        <w:t>Det vurderes at udsynet på vejen ikke ændres ved den nye malkestalds placering. Der burde derfor være mulighed for denne dispensation.</w:t>
      </w:r>
    </w:p>
    <w:p w:rsidR="000B7215" w:rsidRDefault="00FC38A3" w:rsidP="000B7215">
      <w:pPr>
        <w:rPr>
          <w:rFonts w:ascii="Calibri" w:hAnsi="Calibri"/>
          <w:color w:val="1F497D"/>
        </w:rPr>
      </w:pPr>
      <w:r w:rsidRPr="000B7215">
        <w:rPr>
          <w:lang w:eastAsia="da-DK"/>
        </w:rPr>
        <w:t xml:space="preserve">Ringkøbing-Skjern Kommunens vejafdeling udtaler, at </w:t>
      </w:r>
      <w:r w:rsidR="000B7215">
        <w:rPr>
          <w:lang w:eastAsia="da-DK"/>
        </w:rPr>
        <w:t xml:space="preserve">den lille tilbygning til malkecenteret </w:t>
      </w:r>
      <w:r w:rsidR="000B7215" w:rsidRPr="000B7215">
        <w:t xml:space="preserve">på ingen måde </w:t>
      </w:r>
      <w:r w:rsidR="00485C78">
        <w:t xml:space="preserve">giver anledning til </w:t>
      </w:r>
      <w:r w:rsidR="000B7215" w:rsidRPr="00485C78">
        <w:t>bemærkninger.</w:t>
      </w:r>
      <w:r w:rsidR="00485C78" w:rsidRPr="00485C78">
        <w:t xml:space="preserve"> </w:t>
      </w:r>
      <w:r w:rsidR="00485C78">
        <w:t xml:space="preserve">Hvis der på sigt </w:t>
      </w:r>
      <w:r w:rsidR="00485C78" w:rsidRPr="00485C78">
        <w:t>bliver behov for et eller andet</w:t>
      </w:r>
      <w:r w:rsidR="00485C78">
        <w:t xml:space="preserve"> tiltag</w:t>
      </w:r>
      <w:r w:rsidR="00485C78" w:rsidRPr="00485C78">
        <w:t xml:space="preserve"> langs v</w:t>
      </w:r>
      <w:r w:rsidR="00485C78">
        <w:t>ejstrækningen ind mod bygningen,</w:t>
      </w:r>
      <w:r w:rsidR="00485C78" w:rsidRPr="00485C78">
        <w:t xml:space="preserve"> </w:t>
      </w:r>
      <w:r w:rsidR="00485C78">
        <w:t xml:space="preserve">skal der findes </w:t>
      </w:r>
      <w:r w:rsidR="00485C78" w:rsidRPr="00485C78">
        <w:t>en løsning</w:t>
      </w:r>
      <w:r w:rsidR="00485C78">
        <w:t>, hvilket vil ske i samarbejde med ansøger.</w:t>
      </w:r>
    </w:p>
    <w:p w:rsidR="005B4C48" w:rsidRPr="005B4C48" w:rsidRDefault="005B4C48" w:rsidP="00A37014">
      <w:pPr>
        <w:rPr>
          <w:lang w:eastAsia="da-DK"/>
        </w:rPr>
      </w:pPr>
      <w:r w:rsidRPr="005B4C48">
        <w:rPr>
          <w:lang w:eastAsia="da-DK"/>
        </w:rPr>
        <w:t xml:space="preserve">På den baggrund er det Ringkøbing-Skjern kommunes vurdering, at der ikke opstår forurening eller væsentlige gener ved at reducere afstandskravet til </w:t>
      </w:r>
      <w:r w:rsidR="000B7215">
        <w:rPr>
          <w:lang w:eastAsia="da-DK"/>
        </w:rPr>
        <w:t xml:space="preserve">vej </w:t>
      </w:r>
      <w:r w:rsidRPr="005B4C48">
        <w:rPr>
          <w:lang w:eastAsia="da-DK"/>
        </w:rPr>
        <w:t xml:space="preserve">fra </w:t>
      </w:r>
      <w:r w:rsidR="000B7215">
        <w:rPr>
          <w:lang w:eastAsia="da-DK"/>
        </w:rPr>
        <w:t>15</w:t>
      </w:r>
      <w:r w:rsidRPr="005B4C48">
        <w:rPr>
          <w:lang w:eastAsia="da-DK"/>
        </w:rPr>
        <w:t xml:space="preserve"> meter til </w:t>
      </w:r>
      <w:r w:rsidR="000B7215">
        <w:rPr>
          <w:lang w:eastAsia="da-DK"/>
        </w:rPr>
        <w:t>8,0</w:t>
      </w:r>
      <w:r w:rsidRPr="005B4C48">
        <w:rPr>
          <w:lang w:eastAsia="da-DK"/>
        </w:rPr>
        <w:t xml:space="preserve"> meter.</w:t>
      </w:r>
    </w:p>
    <w:p w:rsidR="005B4C48" w:rsidRPr="005B4C48" w:rsidRDefault="005B4C48" w:rsidP="00A37014">
      <w:pPr>
        <w:rPr>
          <w:lang w:eastAsia="da-DK"/>
        </w:rPr>
      </w:pPr>
      <w:r w:rsidRPr="005B4C48">
        <w:rPr>
          <w:lang w:eastAsia="da-DK"/>
        </w:rPr>
        <w:t>I henhol</w:t>
      </w:r>
      <w:r w:rsidRPr="000B7215">
        <w:rPr>
          <w:lang w:eastAsia="da-DK"/>
        </w:rPr>
        <w:t>d til §9, stk. 3</w:t>
      </w:r>
      <w:r w:rsidR="00EF0643" w:rsidRPr="000B7215">
        <w:rPr>
          <w:lang w:eastAsia="da-DK"/>
        </w:rPr>
        <w:t xml:space="preserve"> i Lov om miljøgodkendelse mv. af husdyrbrug</w:t>
      </w:r>
      <w:r w:rsidRPr="000B7215">
        <w:rPr>
          <w:lang w:eastAsia="da-DK"/>
        </w:rPr>
        <w:t xml:space="preserve"> meddeles</w:t>
      </w:r>
      <w:r w:rsidRPr="005B4C48">
        <w:rPr>
          <w:lang w:eastAsia="da-DK"/>
        </w:rPr>
        <w:t xml:space="preserve"> der derfor i denne miljøgodkendelse dispensation til et reduceret afstandskrav til </w:t>
      </w:r>
      <w:r w:rsidR="000B7215">
        <w:rPr>
          <w:lang w:eastAsia="da-DK"/>
        </w:rPr>
        <w:t xml:space="preserve">8,0 </w:t>
      </w:r>
      <w:r w:rsidRPr="005B4C48">
        <w:rPr>
          <w:lang w:eastAsia="da-DK"/>
        </w:rPr>
        <w:t xml:space="preserve">meter fra den nye </w:t>
      </w:r>
      <w:r w:rsidR="000B7215">
        <w:rPr>
          <w:lang w:eastAsia="da-DK"/>
        </w:rPr>
        <w:t>tilbygning til malkecenteret</w:t>
      </w:r>
      <w:r w:rsidRPr="005B4C48">
        <w:rPr>
          <w:lang w:eastAsia="da-DK"/>
        </w:rPr>
        <w:t xml:space="preserve"> til </w:t>
      </w:r>
      <w:r w:rsidR="000B7215">
        <w:rPr>
          <w:lang w:eastAsia="da-DK"/>
        </w:rPr>
        <w:t>vej.</w:t>
      </w:r>
    </w:p>
    <w:p w:rsidR="003C5A99" w:rsidRDefault="005B4C48" w:rsidP="00A37014">
      <w:pPr>
        <w:rPr>
          <w:lang w:eastAsia="da-DK"/>
        </w:rPr>
      </w:pPr>
      <w:r w:rsidRPr="000B7215">
        <w:rPr>
          <w:lang w:eastAsia="da-DK"/>
        </w:rPr>
        <w:t>Da de lovpligtige afstandskrav</w:t>
      </w:r>
      <w:r w:rsidRPr="000B7215">
        <w:rPr>
          <w:rFonts w:cs="Arial"/>
          <w:color w:val="000000"/>
          <w:lang w:eastAsia="da-DK"/>
        </w:rPr>
        <w:t xml:space="preserve"> </w:t>
      </w:r>
      <w:r w:rsidRPr="000B7215">
        <w:rPr>
          <w:lang w:eastAsia="da-DK"/>
        </w:rPr>
        <w:t xml:space="preserve">er overholdt, med undtagelse af </w:t>
      </w:r>
      <w:r w:rsidR="000B7215" w:rsidRPr="000B7215">
        <w:rPr>
          <w:lang w:eastAsia="da-DK"/>
        </w:rPr>
        <w:t>afstandskrav til vej</w:t>
      </w:r>
      <w:r w:rsidRPr="000B7215">
        <w:rPr>
          <w:lang w:eastAsia="da-DK"/>
        </w:rPr>
        <w:t>, der meddelelse dispensation til, vurderes</w:t>
      </w:r>
      <w:r w:rsidRPr="005B4C48">
        <w:rPr>
          <w:lang w:eastAsia="da-DK"/>
        </w:rPr>
        <w:t xml:space="preserve"> anlægget derfor, placeringsmæssigt, ikke at give væsentlige gener for omgivelserne eller væ</w:t>
      </w:r>
      <w:r w:rsidR="0004228C">
        <w:rPr>
          <w:lang w:eastAsia="da-DK"/>
        </w:rPr>
        <w:t xml:space="preserve">sentlig risiko for forurening. </w:t>
      </w:r>
    </w:p>
    <w:p w:rsidR="00C9150F" w:rsidRPr="00C9150F" w:rsidRDefault="00C9150F" w:rsidP="00C9150F">
      <w:pPr>
        <w:autoSpaceDE w:val="0"/>
        <w:autoSpaceDN w:val="0"/>
        <w:adjustRightInd w:val="0"/>
        <w:spacing w:after="0" w:line="240" w:lineRule="auto"/>
        <w:rPr>
          <w:rFonts w:cs="Verdana"/>
          <w:color w:val="000000"/>
        </w:rPr>
      </w:pPr>
      <w:r w:rsidRPr="00C9150F">
        <w:rPr>
          <w:rFonts w:cs="Verdana"/>
          <w:color w:val="000000"/>
        </w:rPr>
        <w:t xml:space="preserve">Fare- og drægtighedshytter, samt sølehuller og drikke- og foderpladsen skal placeres mindste 15 meter fra vandløb herunder dræn. </w:t>
      </w:r>
    </w:p>
    <w:p w:rsidR="00C9150F" w:rsidRPr="0004228C" w:rsidRDefault="00C9150F" w:rsidP="00A37014">
      <w:pPr>
        <w:rPr>
          <w:lang w:eastAsia="da-DK"/>
        </w:rPr>
      </w:pPr>
    </w:p>
    <w:p w:rsidR="005B4C48" w:rsidRPr="005B4C48" w:rsidRDefault="005B4C48" w:rsidP="000F3FFB">
      <w:pPr>
        <w:pStyle w:val="Overskrift3"/>
      </w:pPr>
      <w:bookmarkStart w:id="190" w:name="_Toc48130758"/>
      <w:r w:rsidRPr="005B4C48">
        <w:lastRenderedPageBreak/>
        <w:t>Beskyttelseslinjer</w:t>
      </w:r>
      <w:bookmarkEnd w:id="190"/>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A8178A">
        <w:rPr>
          <w:lang w:eastAsia="da-DK"/>
        </w:rPr>
        <w:t>,</w:t>
      </w:r>
      <w:r>
        <w:rPr>
          <w:lang w:eastAsia="da-DK"/>
        </w:rPr>
        <w:t xml:space="preserve"> og det er med X </w:t>
      </w:r>
      <w:r w:rsidRPr="00B80F8D">
        <w:rPr>
          <w:lang w:eastAsia="da-DK"/>
        </w:rPr>
        <w:t>angivet</w:t>
      </w:r>
      <w:r w:rsidR="00A8178A">
        <w:rPr>
          <w:lang w:eastAsia="da-DK"/>
        </w:rPr>
        <w:t>,</w:t>
      </w:r>
      <w:r w:rsidRPr="00B80F8D">
        <w:rPr>
          <w:lang w:eastAsia="da-DK"/>
        </w:rPr>
        <w:t xml:space="preserve"> om nybyggeri på ejendommen ligger inden</w:t>
      </w:r>
      <w:r w:rsidR="001A1729">
        <w:rPr>
          <w:lang w:eastAsia="da-DK"/>
        </w:rPr>
        <w:t xml:space="preserve"> </w:t>
      </w:r>
      <w:r w:rsidRPr="00B80F8D">
        <w:rPr>
          <w:lang w:eastAsia="da-DK"/>
        </w:rPr>
        <w:t xml:space="preserve">for </w:t>
      </w:r>
      <w:r w:rsidR="006105F0">
        <w:rPr>
          <w:lang w:eastAsia="da-DK"/>
        </w:rPr>
        <w:t>eller uden</w:t>
      </w:r>
      <w:r w:rsidR="00BD241A">
        <w:rPr>
          <w:lang w:eastAsia="da-DK"/>
        </w:rPr>
        <w:t xml:space="preserve"> </w:t>
      </w:r>
      <w:r w:rsidR="006105F0">
        <w:rPr>
          <w:lang w:eastAsia="da-DK"/>
        </w:rPr>
        <w:t xml:space="preserve">for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c>
          <w:tcPr>
            <w:tcW w:w="2410" w:type="dxa"/>
            <w:tcBorders>
              <w:top w:val="single" w:sz="12" w:space="0" w:color="auto"/>
              <w:left w:val="single" w:sz="12"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134" w:type="dxa"/>
            <w:tcBorders>
              <w:top w:val="single" w:sz="12" w:space="0" w:color="auto"/>
            </w:tcBorders>
            <w:shd w:val="clear" w:color="auto" w:fill="F2F2F2" w:themeFill="background1" w:themeFillShade="F2"/>
          </w:tcPr>
          <w:p w:rsidR="006105F0" w:rsidRPr="00161345" w:rsidRDefault="006105F0" w:rsidP="006105F0">
            <w:pPr>
              <w:jc w:val="center"/>
            </w:pPr>
            <w:r w:rsidRPr="00161345">
              <w:t>Indenfor (x)</w:t>
            </w:r>
          </w:p>
        </w:tc>
        <w:tc>
          <w:tcPr>
            <w:tcW w:w="1134" w:type="dxa"/>
            <w:tcBorders>
              <w:top w:val="single" w:sz="12"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Default="0006411C" w:rsidP="000E750E">
            <w:r>
              <w:t>X</w:t>
            </w:r>
          </w:p>
        </w:tc>
        <w:tc>
          <w:tcPr>
            <w:tcW w:w="2410" w:type="dxa"/>
            <w:tcBorders>
              <w:left w:val="single" w:sz="12" w:space="0" w:color="auto"/>
            </w:tcBorders>
          </w:tcPr>
          <w:p w:rsidR="006105F0" w:rsidRDefault="006105F0" w:rsidP="000E750E">
            <w:r>
              <w:t>Skove</w:t>
            </w:r>
          </w:p>
        </w:tc>
        <w:tc>
          <w:tcPr>
            <w:tcW w:w="1134" w:type="dxa"/>
          </w:tcPr>
          <w:p w:rsidR="006105F0" w:rsidRDefault="006105F0" w:rsidP="000E750E">
            <w:pPr>
              <w:rPr>
                <w:rFonts w:ascii="Verdana" w:hAnsi="Verdana"/>
              </w:rPr>
            </w:pPr>
          </w:p>
        </w:tc>
        <w:tc>
          <w:tcPr>
            <w:tcW w:w="1134" w:type="dxa"/>
            <w:tcBorders>
              <w:right w:val="single" w:sz="12" w:space="0" w:color="auto"/>
            </w:tcBorders>
          </w:tcPr>
          <w:p w:rsidR="006105F0" w:rsidRDefault="0006411C" w:rsidP="000E750E">
            <w:pPr>
              <w:rPr>
                <w:rFonts w:ascii="Verdana" w:hAnsi="Verdana"/>
              </w:rPr>
            </w:pPr>
            <w:r>
              <w:rPr>
                <w:rFonts w:ascii="Verdana" w:hAnsi="Verdana"/>
              </w:rPr>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Strand</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Default="0006411C" w:rsidP="000E750E">
            <w:r>
              <w:t>X</w:t>
            </w:r>
          </w:p>
        </w:tc>
        <w:tc>
          <w:tcPr>
            <w:tcW w:w="2410" w:type="dxa"/>
            <w:tcBorders>
              <w:left w:val="single" w:sz="12" w:space="0" w:color="auto"/>
            </w:tcBorders>
          </w:tcPr>
          <w:p w:rsidR="006105F0" w:rsidRDefault="006105F0" w:rsidP="000E750E">
            <w:r>
              <w:t>Fortidsminder</w:t>
            </w:r>
          </w:p>
        </w:tc>
        <w:tc>
          <w:tcPr>
            <w:tcW w:w="1134" w:type="dxa"/>
          </w:tcPr>
          <w:p w:rsidR="006105F0" w:rsidRDefault="006105F0" w:rsidP="000E750E">
            <w:pPr>
              <w:rPr>
                <w:rFonts w:ascii="Verdana" w:hAnsi="Verdana"/>
              </w:rPr>
            </w:pPr>
          </w:p>
        </w:tc>
        <w:tc>
          <w:tcPr>
            <w:tcW w:w="1134" w:type="dxa"/>
            <w:tcBorders>
              <w:right w:val="single" w:sz="12" w:space="0" w:color="auto"/>
            </w:tcBorders>
          </w:tcPr>
          <w:p w:rsidR="006105F0" w:rsidRDefault="0006411C" w:rsidP="000E750E">
            <w:pPr>
              <w:rPr>
                <w:rFonts w:ascii="Verdana" w:hAnsi="Verdana"/>
              </w:rPr>
            </w:pPr>
            <w:r>
              <w:rPr>
                <w:rFonts w:ascii="Verdana" w:hAnsi="Verdana"/>
              </w:rPr>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Søer</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Default="0006411C" w:rsidP="000E750E">
            <w:r>
              <w:t>X</w:t>
            </w:r>
          </w:p>
        </w:tc>
        <w:tc>
          <w:tcPr>
            <w:tcW w:w="2410" w:type="dxa"/>
            <w:tcBorders>
              <w:left w:val="single" w:sz="12" w:space="0" w:color="auto"/>
            </w:tcBorders>
          </w:tcPr>
          <w:p w:rsidR="006105F0" w:rsidRDefault="006105F0" w:rsidP="000E750E">
            <w:r>
              <w:t>Kirker</w:t>
            </w:r>
          </w:p>
        </w:tc>
        <w:tc>
          <w:tcPr>
            <w:tcW w:w="1134" w:type="dxa"/>
          </w:tcPr>
          <w:p w:rsidR="006105F0" w:rsidRDefault="006105F0" w:rsidP="000E750E">
            <w:pPr>
              <w:rPr>
                <w:rFonts w:ascii="Verdana" w:hAnsi="Verdana"/>
              </w:rPr>
            </w:pPr>
          </w:p>
        </w:tc>
        <w:tc>
          <w:tcPr>
            <w:tcW w:w="1134" w:type="dxa"/>
            <w:tcBorders>
              <w:right w:val="single" w:sz="12" w:space="0" w:color="auto"/>
            </w:tcBorders>
          </w:tcPr>
          <w:p w:rsidR="006105F0" w:rsidRDefault="0006411C" w:rsidP="000E750E">
            <w:pPr>
              <w:rPr>
                <w:rFonts w:ascii="Verdana" w:hAnsi="Verdana"/>
              </w:rPr>
            </w:pPr>
            <w:r>
              <w:rPr>
                <w:rFonts w:ascii="Verdana" w:hAnsi="Verdana"/>
              </w:rPr>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Default="006105F0" w:rsidP="000E750E">
            <w:r>
              <w:t>Vandløb</w:t>
            </w:r>
          </w:p>
        </w:tc>
        <w:tc>
          <w:tcPr>
            <w:tcW w:w="1214" w:type="dxa"/>
            <w:tcBorders>
              <w:top w:val="single" w:sz="8" w:space="0" w:color="auto"/>
              <w:left w:val="single" w:sz="8" w:space="0" w:color="auto"/>
              <w:bottom w:val="single" w:sz="12"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12" w:space="0" w:color="auto"/>
              <w:right w:val="single" w:sz="12" w:space="0" w:color="auto"/>
            </w:tcBorders>
          </w:tcPr>
          <w:p w:rsidR="006105F0" w:rsidRDefault="0006411C" w:rsidP="000E750E">
            <w:pPr>
              <w:rPr>
                <w:rFonts w:ascii="Verdana" w:hAnsi="Verdana"/>
              </w:rPr>
            </w:pPr>
            <w:r>
              <w:rPr>
                <w:rFonts w:ascii="Verdana" w:hAnsi="Verdana"/>
              </w:rPr>
              <w:t>X</w:t>
            </w:r>
          </w:p>
        </w:tc>
        <w:tc>
          <w:tcPr>
            <w:tcW w:w="2410" w:type="dxa"/>
            <w:tcBorders>
              <w:left w:val="single" w:sz="12" w:space="0" w:color="auto"/>
              <w:bottom w:val="single" w:sz="12" w:space="0" w:color="auto"/>
            </w:tcBorders>
          </w:tcPr>
          <w:p w:rsidR="006105F0" w:rsidRDefault="006105F0" w:rsidP="000E750E">
            <w:pPr>
              <w:rPr>
                <w:rFonts w:ascii="Verdana" w:hAnsi="Verdana"/>
              </w:rPr>
            </w:pPr>
          </w:p>
        </w:tc>
        <w:tc>
          <w:tcPr>
            <w:tcW w:w="1134" w:type="dxa"/>
            <w:tcBorders>
              <w:bottom w:val="single" w:sz="12" w:space="0" w:color="auto"/>
            </w:tcBorders>
          </w:tcPr>
          <w:p w:rsidR="006105F0" w:rsidRDefault="006105F0" w:rsidP="000E750E">
            <w:pPr>
              <w:rPr>
                <w:rFonts w:ascii="Verdana" w:hAnsi="Verdana"/>
              </w:rPr>
            </w:pPr>
          </w:p>
        </w:tc>
        <w:tc>
          <w:tcPr>
            <w:tcW w:w="1134" w:type="dxa"/>
            <w:tcBorders>
              <w:bottom w:val="single" w:sz="12" w:space="0" w:color="auto"/>
              <w:right w:val="single" w:sz="12" w:space="0" w:color="auto"/>
            </w:tcBorders>
          </w:tcPr>
          <w:p w:rsidR="006105F0" w:rsidRDefault="006105F0" w:rsidP="000E750E">
            <w:pPr>
              <w:rPr>
                <w:rFonts w:ascii="Verdana" w:hAnsi="Verdana"/>
              </w:rPr>
            </w:pPr>
          </w:p>
        </w:tc>
      </w:tr>
    </w:tbl>
    <w:p w:rsidR="005B4C48" w:rsidRPr="005B4C48" w:rsidRDefault="005B4C48" w:rsidP="00A37014">
      <w:pPr>
        <w:rPr>
          <w:lang w:eastAsia="da-DK"/>
        </w:rPr>
      </w:pPr>
    </w:p>
    <w:p w:rsidR="005B4C48" w:rsidRDefault="005B4C48" w:rsidP="00A37014">
      <w:pPr>
        <w:rPr>
          <w:lang w:eastAsia="da-DK"/>
        </w:rPr>
      </w:pPr>
      <w:r w:rsidRPr="005B4C48">
        <w:rPr>
          <w:lang w:eastAsia="da-DK"/>
        </w:rPr>
        <w:t xml:space="preserve">Det er på baggrund af ovenstående Ringkøbing-Skjern Kommunes vurdering, at husdyrbrugets anlæg ikke er i modstrid med de hensyn, der skal tages i forhold til ovennævnte emner. </w:t>
      </w:r>
    </w:p>
    <w:p w:rsidR="00BD241A" w:rsidRDefault="00BD241A" w:rsidP="00BD241A">
      <w:pPr>
        <w:rPr>
          <w:u w:val="single"/>
          <w:lang w:eastAsia="da-DK"/>
        </w:rPr>
      </w:pPr>
      <w:r>
        <w:rPr>
          <w:u w:val="single"/>
          <w:lang w:eastAsia="da-DK"/>
        </w:rPr>
        <w:t>Grisehytter og folde</w:t>
      </w:r>
    </w:p>
    <w:p w:rsidR="00BD241A" w:rsidRDefault="00BD241A" w:rsidP="00A37014">
      <w:pPr>
        <w:rPr>
          <w:lang w:eastAsia="da-DK"/>
        </w:rPr>
      </w:pPr>
      <w:r>
        <w:rPr>
          <w:lang w:eastAsia="da-DK"/>
        </w:rPr>
        <w:t>En mindre del af arealet til folde med frilandsgrise ligger inden for 100 meter beskyttelseslinjen til gravhøje. Placering af grisehytter inden for beskyttelseszonen vil kræve en dispensation for naturbeskyttelsesloven. Der er ikke ansøgt om dispensation, og derfor har kommunen stillet vilkår til, at grisehytter og foder- og vandtrug ikke må opstilles inde for beskyttelseslinjen for gravhøjen. Se bilag 4.</w:t>
      </w:r>
    </w:p>
    <w:p w:rsidR="00A32681" w:rsidRPr="005B4C48" w:rsidRDefault="00A32681" w:rsidP="00A32681">
      <w:pPr>
        <w:pStyle w:val="Overskrift3"/>
      </w:pPr>
      <w:bookmarkStart w:id="191" w:name="_Toc513126577"/>
      <w:bookmarkStart w:id="192" w:name="_Toc48130759"/>
      <w:r>
        <w:t>Samlet vurdering af lokalisering</w:t>
      </w:r>
      <w:bookmarkEnd w:id="191"/>
      <w:bookmarkEnd w:id="192"/>
    </w:p>
    <w:p w:rsidR="00A32681" w:rsidRPr="006769E3" w:rsidRDefault="00A32681" w:rsidP="00A32681">
      <w:pPr>
        <w:pStyle w:val="Brdtekst"/>
        <w:rPr>
          <w:rFonts w:ascii="Cambria" w:hAnsi="Cambria"/>
          <w:b w:val="0"/>
          <w:sz w:val="22"/>
          <w:szCs w:val="22"/>
        </w:rPr>
      </w:pPr>
      <w:r>
        <w:rPr>
          <w:rFonts w:ascii="Cambria" w:hAnsi="Cambria"/>
          <w:b w:val="0"/>
          <w:sz w:val="22"/>
          <w:szCs w:val="22"/>
        </w:rPr>
        <w:t>Idet husdyrbruget ligger uden</w:t>
      </w:r>
      <w:r w:rsidR="0006411C">
        <w:rPr>
          <w:rFonts w:ascii="Cambria" w:hAnsi="Cambria"/>
          <w:b w:val="0"/>
          <w:sz w:val="22"/>
          <w:szCs w:val="22"/>
        </w:rPr>
        <w:t xml:space="preserve"> </w:t>
      </w:r>
      <w:r>
        <w:rPr>
          <w:rFonts w:ascii="Cambria" w:hAnsi="Cambria"/>
          <w:b w:val="0"/>
          <w:sz w:val="22"/>
          <w:szCs w:val="22"/>
        </w:rPr>
        <w:t xml:space="preserve">for forbudszoner, alle afstandskrav er overholdt </w:t>
      </w:r>
      <w:r w:rsidR="0006411C">
        <w:rPr>
          <w:rFonts w:ascii="Cambria" w:hAnsi="Cambria"/>
          <w:b w:val="0"/>
          <w:sz w:val="22"/>
          <w:szCs w:val="22"/>
        </w:rPr>
        <w:t>med udtagelse af afstandskravet til vej, hvortil der er givet dispensation,</w:t>
      </w:r>
      <w:r w:rsidR="00072618">
        <w:rPr>
          <w:rFonts w:ascii="Cambria" w:hAnsi="Cambria"/>
          <w:b w:val="0"/>
          <w:sz w:val="22"/>
          <w:szCs w:val="22"/>
        </w:rPr>
        <w:t xml:space="preserve"> og anlæggets placering</w:t>
      </w:r>
      <w:r>
        <w:rPr>
          <w:rFonts w:ascii="Cambria" w:hAnsi="Cambria"/>
          <w:b w:val="0"/>
          <w:sz w:val="22"/>
          <w:szCs w:val="22"/>
        </w:rPr>
        <w:t xml:space="preserve"> ikke er i strid med beskyttelseslinjer, er det Ringkøbing-Skjern kommunes vurdering, at husdyrbruget ikke placeringsmæssigt vil give anledning til væsentlige gener for omgivelserne eller væsentlig risiko for forurening.</w:t>
      </w:r>
    </w:p>
    <w:p w:rsidR="00926DA0" w:rsidRPr="005B4C48" w:rsidRDefault="00926DA0" w:rsidP="00A37014"/>
    <w:p w:rsidR="00B0193A" w:rsidRPr="00B56112" w:rsidRDefault="005B4C48" w:rsidP="00B56112">
      <w:pPr>
        <w:pStyle w:val="Overskrift2"/>
      </w:pPr>
      <w:bookmarkStart w:id="193" w:name="_Toc48130760"/>
      <w:r w:rsidRPr="007944B7">
        <w:t>P</w:t>
      </w:r>
      <w:r w:rsidR="00D803FE" w:rsidRPr="007944B7">
        <w:t>åvirkning af landskab</w:t>
      </w:r>
      <w:bookmarkEnd w:id="193"/>
      <w:r w:rsidRPr="007944B7">
        <w:t xml:space="preserve"> </w:t>
      </w:r>
    </w:p>
    <w:p w:rsidR="005B4C48" w:rsidRPr="005B4C48" w:rsidRDefault="006E7D53" w:rsidP="00A37014">
      <w:pPr>
        <w:rPr>
          <w:highlight w:val="yellow"/>
          <w:lang w:eastAsia="da-DK"/>
        </w:rPr>
      </w:pPr>
      <w:r>
        <w:rPr>
          <w:lang w:eastAsia="da-DK"/>
        </w:rPr>
        <w:br/>
      </w:r>
      <w:r w:rsidR="005B4C48" w:rsidRPr="00D40BF7">
        <w:rPr>
          <w:lang w:eastAsia="da-DK"/>
        </w:rPr>
        <w:t xml:space="preserve">Husdyrbruget ligger uden for </w:t>
      </w:r>
      <w:r w:rsidR="006339C3" w:rsidRPr="00D40BF7">
        <w:rPr>
          <w:lang w:eastAsia="da-DK"/>
        </w:rPr>
        <w:t>de områder, som i kommuneplanen er udpeget som</w:t>
      </w:r>
      <w:r w:rsidR="005B4C48" w:rsidRPr="00D40BF7">
        <w:rPr>
          <w:lang w:eastAsia="da-DK"/>
        </w:rPr>
        <w:t xml:space="preserve"> bevaringsværdige landskaber</w:t>
      </w:r>
      <w:r w:rsidR="00D40BF7">
        <w:rPr>
          <w:lang w:eastAsia="da-DK"/>
        </w:rPr>
        <w:t xml:space="preserve"> </w:t>
      </w:r>
      <w:r w:rsidR="005B4C48" w:rsidRPr="00D40BF7">
        <w:rPr>
          <w:lang w:eastAsia="da-DK"/>
        </w:rPr>
        <w:t xml:space="preserve">og værdifulde kulturmiljøer. </w:t>
      </w:r>
    </w:p>
    <w:p w:rsidR="005B4C48" w:rsidRPr="005B4C48" w:rsidRDefault="005B4C48" w:rsidP="00CA7CA5">
      <w:pPr>
        <w:pStyle w:val="Overskrift3"/>
      </w:pPr>
      <w:bookmarkStart w:id="194" w:name="_Toc48130761"/>
      <w:r w:rsidRPr="005B4C48">
        <w:t>Geologiske interesseområder</w:t>
      </w:r>
      <w:bookmarkEnd w:id="194"/>
    </w:p>
    <w:p w:rsidR="005B4C48" w:rsidRPr="006339C3" w:rsidRDefault="005B4C48" w:rsidP="00A37014">
      <w:pPr>
        <w:rPr>
          <w:lang w:eastAsia="da-DK"/>
        </w:rPr>
      </w:pPr>
      <w:r w:rsidRPr="005B4C48">
        <w:rPr>
          <w:lang w:eastAsia="da-DK"/>
        </w:rPr>
        <w:t xml:space="preserve">Husdyrbrugets anlæg er beliggende inden for det geologiske interesseområde </w:t>
      </w:r>
      <w:r w:rsidR="008136A9">
        <w:rPr>
          <w:lang w:eastAsia="da-DK"/>
        </w:rPr>
        <w:t xml:space="preserve">Skovbjerg Bakke. </w:t>
      </w:r>
      <w:r w:rsidRPr="005B4C48">
        <w:rPr>
          <w:lang w:eastAsia="da-DK"/>
        </w:rPr>
        <w:t>De</w:t>
      </w:r>
      <w:r w:rsidR="008136A9">
        <w:rPr>
          <w:lang w:eastAsia="da-DK"/>
        </w:rPr>
        <w:t>t</w:t>
      </w:r>
      <w:r w:rsidRPr="005B4C48">
        <w:rPr>
          <w:lang w:eastAsia="da-DK"/>
        </w:rPr>
        <w:t xml:space="preserve"> er vigtigt at de geologiske landskabsformer, deres indbyrdes overgang og sammenhænge fremtræder klart i landskabet. Den nye </w:t>
      </w:r>
      <w:r w:rsidR="008136A9">
        <w:rPr>
          <w:lang w:eastAsia="da-DK"/>
        </w:rPr>
        <w:t>tilbygning til malkecenteret</w:t>
      </w:r>
      <w:r w:rsidRPr="005B4C48">
        <w:rPr>
          <w:lang w:eastAsia="da-DK"/>
        </w:rPr>
        <w:t xml:space="preserve"> placeres i tilknytning til eksistere</w:t>
      </w:r>
      <w:r w:rsidR="006339C3">
        <w:rPr>
          <w:lang w:eastAsia="da-DK"/>
        </w:rPr>
        <w:t xml:space="preserve">nde bygninger og vurderes ikke </w:t>
      </w:r>
      <w:r w:rsidRPr="005B4C48">
        <w:rPr>
          <w:lang w:eastAsia="da-DK"/>
        </w:rPr>
        <w:t>at være i str</w:t>
      </w:r>
      <w:r w:rsidR="006339C3">
        <w:rPr>
          <w:lang w:eastAsia="da-DK"/>
        </w:rPr>
        <w:t>id med kommuneplan</w:t>
      </w:r>
      <w:r w:rsidR="00F70E64">
        <w:rPr>
          <w:lang w:eastAsia="da-DK"/>
        </w:rPr>
        <w:t>en</w:t>
      </w:r>
      <w:r w:rsidR="006339C3">
        <w:rPr>
          <w:lang w:eastAsia="da-DK"/>
        </w:rPr>
        <w:t>.</w:t>
      </w:r>
    </w:p>
    <w:p w:rsidR="005B4C48" w:rsidRPr="005B4C48" w:rsidRDefault="005B4C48" w:rsidP="00CA7CA5">
      <w:pPr>
        <w:pStyle w:val="Overskrift3"/>
      </w:pPr>
      <w:bookmarkStart w:id="195" w:name="_Toc48130762"/>
      <w:r w:rsidRPr="005B4C48">
        <w:t>Større uforstyrrede landskaber</w:t>
      </w:r>
      <w:bookmarkEnd w:id="195"/>
      <w:r w:rsidRPr="005B4C48">
        <w:t xml:space="preserve"> </w:t>
      </w:r>
    </w:p>
    <w:p w:rsidR="005B4C48" w:rsidRPr="008136A9" w:rsidRDefault="005B4C48" w:rsidP="00A37014">
      <w:pPr>
        <w:rPr>
          <w:u w:val="single"/>
          <w:lang w:eastAsia="da-DK"/>
        </w:rPr>
      </w:pPr>
      <w:r w:rsidRPr="008136A9">
        <w:rPr>
          <w:lang w:eastAsia="da-DK"/>
        </w:rPr>
        <w:t>Husdyrbruget ligger inden for et større uforstyrret landskab.</w:t>
      </w:r>
      <w:r w:rsidRPr="008136A9">
        <w:rPr>
          <w:u w:val="single"/>
          <w:lang w:eastAsia="da-DK"/>
        </w:rPr>
        <w:t xml:space="preserve"> </w:t>
      </w:r>
      <w:r w:rsidRPr="008136A9">
        <w:rPr>
          <w:lang w:eastAsia="da-DK"/>
        </w:rPr>
        <w:t>Målsætningen for et større uforstyrret landskab er</w:t>
      </w:r>
      <w:r w:rsidRPr="005B4C48">
        <w:rPr>
          <w:lang w:eastAsia="da-DK"/>
        </w:rPr>
        <w:t xml:space="preserve"> at landskabet så vidt muligt skal friholdes for nye større tekniske anlæg, som veje, master, større virksomheder, byudvikling mv., der kan have en stor syns- og støjmæssig indvirkning på omgivelserne. Landbrugsbyggeri vurderes som udgangspunkt ikke at være et større teknisk anlæg.</w:t>
      </w:r>
    </w:p>
    <w:p w:rsidR="005B4C48" w:rsidRPr="00F70E64" w:rsidRDefault="00496AE1" w:rsidP="00A37014">
      <w:pPr>
        <w:rPr>
          <w:u w:val="single"/>
        </w:rPr>
      </w:pPr>
      <w:r w:rsidRPr="00F70E64">
        <w:rPr>
          <w:u w:val="single"/>
        </w:rPr>
        <w:lastRenderedPageBreak/>
        <w:t>Landskabsvurdering</w:t>
      </w:r>
    </w:p>
    <w:p w:rsidR="00496AE1" w:rsidRPr="00F70E64" w:rsidRDefault="00496AE1" w:rsidP="00496AE1">
      <w:pPr>
        <w:rPr>
          <w:lang w:eastAsia="da-DK"/>
        </w:rPr>
      </w:pPr>
      <w:r w:rsidRPr="00F70E64">
        <w:rPr>
          <w:lang w:eastAsia="da-DK"/>
        </w:rPr>
        <w:t xml:space="preserve">Husdyrbruget ligger i </w:t>
      </w:r>
      <w:r w:rsidRPr="008136A9">
        <w:rPr>
          <w:lang w:eastAsia="da-DK"/>
        </w:rPr>
        <w:t>landskabstypen storbakket morænelandskab</w:t>
      </w:r>
      <w:r w:rsidR="008136A9" w:rsidRPr="008136A9">
        <w:rPr>
          <w:lang w:eastAsia="da-DK"/>
        </w:rPr>
        <w:t>.</w:t>
      </w:r>
    </w:p>
    <w:p w:rsidR="00496AE1" w:rsidRPr="00F70E64" w:rsidRDefault="00496AE1" w:rsidP="00496AE1">
      <w:pPr>
        <w:rPr>
          <w:lang w:eastAsia="da-DK"/>
        </w:rPr>
      </w:pPr>
      <w:r w:rsidRPr="00F70E64">
        <w:rPr>
          <w:lang w:eastAsia="da-DK"/>
        </w:rPr>
        <w:t>Det storbakkede morænelandskab er karakteriseret ved store bakker og jævnt kuperede til flade landskaber. Det er overvejende en robust landskabstype og derfor som udgangspunkt principielt egnet for nyplacering eller udvidelse af eksisterende landbrug.</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t>Bygningsbeskrivelse</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 xml:space="preserve">Den nye </w:t>
      </w:r>
      <w:r w:rsidR="00640883">
        <w:rPr>
          <w:rFonts w:eastAsia="Times New Roman" w:cs="Times New Roman"/>
          <w:lang w:eastAsia="da-DK"/>
        </w:rPr>
        <w:t xml:space="preserve">tilbygning på ca. </w:t>
      </w:r>
      <w:r w:rsidR="00640883">
        <w:t>161 m</w:t>
      </w:r>
      <w:r w:rsidR="00640883" w:rsidRPr="005C3633">
        <w:rPr>
          <w:vertAlign w:val="superscript"/>
        </w:rPr>
        <w:t>2</w:t>
      </w:r>
      <w:r w:rsidR="00640883">
        <w:t xml:space="preserve"> </w:t>
      </w:r>
      <w:r w:rsidRPr="00A23228">
        <w:rPr>
          <w:rFonts w:eastAsia="Times New Roman" w:cs="Times New Roman"/>
          <w:lang w:eastAsia="da-DK"/>
        </w:rPr>
        <w:t>opføres i tilknytning til den eksisterende bygningsmasse.</w:t>
      </w:r>
      <w:r w:rsidRPr="00F70E64">
        <w:rPr>
          <w:rFonts w:eastAsia="Times New Roman" w:cs="Times New Roman"/>
          <w:lang w:eastAsia="da-DK"/>
        </w:rPr>
        <w:t xml:space="preserve"> Derfor vil hele ejendommen fremstå som en samlet enhed efter udvidelsen.</w:t>
      </w:r>
    </w:p>
    <w:p w:rsidR="00640883" w:rsidRDefault="00640883" w:rsidP="00A23228">
      <w:pPr>
        <w:overflowPunct w:val="0"/>
        <w:autoSpaceDE w:val="0"/>
        <w:autoSpaceDN w:val="0"/>
        <w:adjustRightInd w:val="0"/>
        <w:spacing w:after="0" w:line="240" w:lineRule="auto"/>
        <w:textAlignment w:val="baseline"/>
        <w:rPr>
          <w:rFonts w:eastAsia="Times New Roman" w:cs="Times New Roman"/>
          <w:highlight w:val="yellow"/>
          <w:lang w:eastAsia="da-DK"/>
        </w:rPr>
      </w:pPr>
    </w:p>
    <w:p w:rsidR="00640883" w:rsidRPr="00A23228" w:rsidRDefault="00A23228" w:rsidP="00640883">
      <w:pPr>
        <w:overflowPunct w:val="0"/>
        <w:autoSpaceDE w:val="0"/>
        <w:autoSpaceDN w:val="0"/>
        <w:adjustRightInd w:val="0"/>
        <w:spacing w:after="0" w:line="240" w:lineRule="auto"/>
        <w:textAlignment w:val="baseline"/>
        <w:rPr>
          <w:rFonts w:eastAsia="Times New Roman" w:cs="Times New Roman"/>
          <w:highlight w:val="yellow"/>
          <w:lang w:eastAsia="da-DK"/>
        </w:rPr>
      </w:pPr>
      <w:r w:rsidRPr="00A23228">
        <w:rPr>
          <w:rFonts w:eastAsia="Times New Roman" w:cs="Times New Roman"/>
          <w:lang w:eastAsia="da-DK"/>
        </w:rPr>
        <w:t>Der skabes sammenhæng mellem nye og gamle bygninger ved at arbejde med en gennemgående</w:t>
      </w:r>
      <w:r w:rsidR="00640883">
        <w:rPr>
          <w:rFonts w:eastAsia="Times New Roman" w:cs="Times New Roman"/>
          <w:lang w:eastAsia="da-DK"/>
        </w:rPr>
        <w:t xml:space="preserve"> farveholdning og materialevalg</w:t>
      </w:r>
      <w:r w:rsidRPr="00A23228">
        <w:rPr>
          <w:rFonts w:eastAsia="Times New Roman" w:cs="Times New Roman"/>
          <w:lang w:eastAsia="da-DK"/>
        </w:rPr>
        <w:t xml:space="preserve">. </w:t>
      </w:r>
      <w:r w:rsidR="00640883">
        <w:rPr>
          <w:rFonts w:eastAsia="Times New Roman" w:cs="Times New Roman"/>
        </w:rPr>
        <w:t>Den ny tilbygning bliver bygget i materialer og farvesammensætning som de eksisterende bygninger. Bygningerne vil derfor fremstå som en samlet enhed på ejendommen</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For at fremme byggeriets indpasning i landskabet stilles vilkår til et afdæmpet valg af farvenuance samt brug af ikke reflekterende materialer.</w:t>
      </w:r>
    </w:p>
    <w:p w:rsidR="00640883" w:rsidRDefault="00640883" w:rsidP="00496AE1">
      <w:pPr>
        <w:rPr>
          <w:u w:val="single"/>
          <w:lang w:eastAsia="da-DK"/>
        </w:rPr>
      </w:pPr>
    </w:p>
    <w:p w:rsidR="00A23228" w:rsidRPr="00F70E64" w:rsidRDefault="00A23228" w:rsidP="00496AE1">
      <w:pPr>
        <w:rPr>
          <w:u w:val="single"/>
          <w:lang w:eastAsia="da-DK"/>
        </w:rPr>
      </w:pPr>
      <w:r w:rsidRPr="00F70E64">
        <w:rPr>
          <w:u w:val="single"/>
          <w:lang w:eastAsia="da-DK"/>
        </w:rPr>
        <w:t>Beplantning:</w:t>
      </w:r>
    </w:p>
    <w:p w:rsidR="00926DA0" w:rsidRPr="00D4609B" w:rsidRDefault="00FD15CB" w:rsidP="00496AE1">
      <w:pPr>
        <w:rPr>
          <w:lang w:eastAsia="da-DK"/>
        </w:rPr>
      </w:pPr>
      <w:r>
        <w:rPr>
          <w:lang w:eastAsia="da-DK"/>
        </w:rPr>
        <w:t>Der er 3 læhegn i sydgående retning fra anlægget</w:t>
      </w:r>
      <w:r w:rsidR="004E4AD4">
        <w:rPr>
          <w:lang w:eastAsia="da-DK"/>
        </w:rPr>
        <w:t>.</w:t>
      </w:r>
      <w:r w:rsidR="00D4609B" w:rsidRPr="00D4609B">
        <w:rPr>
          <w:lang w:eastAsia="da-DK"/>
        </w:rPr>
        <w:t xml:space="preserve"> Der er stort set beplantning mod syd, vest og nord i kanten af den matrikel, hvor anlægget ligger.</w:t>
      </w:r>
      <w:r w:rsidR="00A23228" w:rsidRPr="00D4609B">
        <w:rPr>
          <w:lang w:eastAsia="da-DK"/>
        </w:rPr>
        <w:t xml:space="preserve"> </w:t>
      </w:r>
      <w:r w:rsidR="00D4609B" w:rsidRPr="00D4609B">
        <w:rPr>
          <w:lang w:eastAsia="da-DK"/>
        </w:rPr>
        <w:t xml:space="preserve"> Mod øst er der ingen beplantning, og her vil anlægget være synligt fra Byvej.</w:t>
      </w:r>
    </w:p>
    <w:p w:rsidR="00D4609B" w:rsidRPr="00D4609B" w:rsidRDefault="00D4609B" w:rsidP="00926DA0">
      <w:pPr>
        <w:rPr>
          <w:lang w:eastAsia="da-DK"/>
        </w:rPr>
      </w:pPr>
      <w:r w:rsidRPr="00D4609B">
        <w:rPr>
          <w:lang w:eastAsia="da-DK"/>
        </w:rPr>
        <w:t>I forbindelse med denne ansøgning er der ikke indsendt forslag til yderligere beplantning ved anlægget.</w:t>
      </w:r>
    </w:p>
    <w:p w:rsidR="00926DA0" w:rsidRPr="007B029A" w:rsidRDefault="00926DA0" w:rsidP="00926DA0">
      <w:pPr>
        <w:rPr>
          <w:lang w:eastAsia="da-DK"/>
        </w:rPr>
      </w:pPr>
      <w:r w:rsidRPr="007B029A">
        <w:rPr>
          <w:lang w:eastAsia="da-DK"/>
        </w:rPr>
        <w:t xml:space="preserve">Landskabet er et </w:t>
      </w:r>
      <w:r w:rsidR="00D4609B" w:rsidRPr="007B029A">
        <w:rPr>
          <w:lang w:eastAsia="da-DK"/>
        </w:rPr>
        <w:t xml:space="preserve">delvis lukket </w:t>
      </w:r>
      <w:r w:rsidRPr="007B029A">
        <w:rPr>
          <w:lang w:eastAsia="da-DK"/>
        </w:rPr>
        <w:t>landbrugslandskab, hvor mange læhegn</w:t>
      </w:r>
      <w:r w:rsidR="00D4609B" w:rsidRPr="007B029A">
        <w:rPr>
          <w:lang w:eastAsia="da-DK"/>
        </w:rPr>
        <w:t xml:space="preserve"> og </w:t>
      </w:r>
      <w:r w:rsidRPr="007B029A">
        <w:rPr>
          <w:lang w:eastAsia="da-DK"/>
        </w:rPr>
        <w:t>punktbeplantninger/skovbevoksninger adskiller marker</w:t>
      </w:r>
      <w:r w:rsidR="00D4609B" w:rsidRPr="007B029A">
        <w:rPr>
          <w:lang w:eastAsia="da-DK"/>
        </w:rPr>
        <w:t>,</w:t>
      </w:r>
      <w:r w:rsidRPr="007B029A">
        <w:rPr>
          <w:lang w:eastAsia="da-DK"/>
        </w:rPr>
        <w:t xml:space="preserve"> og den spredte bebyggelse i området ligger i forbindelse med eksisterende beplantning (som øer på en flade).</w:t>
      </w:r>
    </w:p>
    <w:p w:rsidR="00926DA0" w:rsidRPr="007B029A" w:rsidRDefault="00926DA0" w:rsidP="00926DA0">
      <w:pPr>
        <w:rPr>
          <w:lang w:eastAsia="da-DK"/>
        </w:rPr>
      </w:pPr>
      <w:r w:rsidRPr="007B029A">
        <w:rPr>
          <w:lang w:eastAsia="da-DK"/>
        </w:rPr>
        <w:t xml:space="preserve">Det betyder, at der er få udsigts- og indsigtslinjer i landskabet. </w:t>
      </w:r>
    </w:p>
    <w:p w:rsidR="00926DA0" w:rsidRPr="007B029A" w:rsidRDefault="00926DA0" w:rsidP="00926DA0">
      <w:pPr>
        <w:rPr>
          <w:lang w:eastAsia="da-DK"/>
        </w:rPr>
      </w:pPr>
      <w:r w:rsidRPr="007B029A">
        <w:rPr>
          <w:lang w:eastAsia="da-DK"/>
        </w:rPr>
        <w:t>Ejendommen er skjult</w:t>
      </w:r>
      <w:r w:rsidR="007B029A" w:rsidRPr="007B029A">
        <w:rPr>
          <w:lang w:eastAsia="da-DK"/>
        </w:rPr>
        <w:t xml:space="preserve"> med syd, vest og nord </w:t>
      </w:r>
      <w:r w:rsidRPr="007B029A">
        <w:rPr>
          <w:lang w:eastAsia="da-DK"/>
        </w:rPr>
        <w:t>af læhegn eller lignende.</w:t>
      </w:r>
    </w:p>
    <w:p w:rsidR="00926DA0" w:rsidRPr="00F70E64" w:rsidRDefault="00926DA0" w:rsidP="00926DA0">
      <w:pPr>
        <w:rPr>
          <w:lang w:eastAsia="da-DK"/>
        </w:rPr>
      </w:pPr>
      <w:r w:rsidRPr="00F70E64">
        <w:rPr>
          <w:lang w:eastAsia="da-DK"/>
        </w:rPr>
        <w:t>Beplantning udgør et betydningsfuldt element ved at relatere et bygningsanlæg til landskabet og visuelt binde det til jordoverfl</w:t>
      </w:r>
      <w:r w:rsidR="00341F00">
        <w:rPr>
          <w:lang w:eastAsia="da-DK"/>
        </w:rPr>
        <w:t>a</w:t>
      </w:r>
      <w:r w:rsidRPr="00F70E64">
        <w:rPr>
          <w:lang w:eastAsia="da-DK"/>
        </w:rPr>
        <w:t>den og skabe et harmonisk anlæg.</w:t>
      </w:r>
    </w:p>
    <w:p w:rsidR="00926DA0" w:rsidRPr="00F70E64" w:rsidRDefault="00926DA0" w:rsidP="00926DA0">
      <w:pPr>
        <w:rPr>
          <w:lang w:eastAsia="da-DK"/>
        </w:rPr>
      </w:pPr>
      <w:r w:rsidRPr="00F70E64">
        <w:rPr>
          <w:lang w:eastAsia="da-DK"/>
        </w:rPr>
        <w:t xml:space="preserve">Især beplantningen op til og omkring bygningerne har betydning for helhedsbilledet i forhold til omgivelser og landskabet. Sammen med stillingtagen til materialer og farver er beplantning vigtigt for staldanlægs miljø ude og inde samt for den visuelle opfattelse af byggeriet i sig selv og i tilknytning til dets omgivelser. </w:t>
      </w:r>
    </w:p>
    <w:p w:rsidR="00830BCE" w:rsidRPr="00F70E64" w:rsidRDefault="00926DA0" w:rsidP="00A37014">
      <w:pPr>
        <w:rPr>
          <w:lang w:eastAsia="da-DK"/>
        </w:rPr>
      </w:pPr>
      <w:r w:rsidRPr="00F70E64">
        <w:rPr>
          <w:lang w:eastAsia="da-DK"/>
        </w:rPr>
        <w:t>Af hensyn til landskabets nuværende udseende og beplantningsstrukturer omkring husdyrbrugets anlæg bør beplantning omkring anlægget</w:t>
      </w:r>
      <w:r w:rsidR="007B029A">
        <w:rPr>
          <w:lang w:eastAsia="da-DK"/>
        </w:rPr>
        <w:t xml:space="preserve"> bibeholdes</w:t>
      </w:r>
      <w:r w:rsidRPr="00F70E64">
        <w:rPr>
          <w:lang w:eastAsia="da-DK"/>
        </w:rPr>
        <w:t>.</w:t>
      </w:r>
      <w:r w:rsidR="00830BCE" w:rsidRPr="00F70E64">
        <w:rPr>
          <w:lang w:eastAsia="da-DK"/>
        </w:rPr>
        <w:t xml:space="preserve"> </w:t>
      </w:r>
    </w:p>
    <w:p w:rsidR="00A32681" w:rsidRPr="00AD3DAA" w:rsidRDefault="00A32681" w:rsidP="00A32681">
      <w:pPr>
        <w:pStyle w:val="Overskrift3"/>
      </w:pPr>
      <w:bookmarkStart w:id="196" w:name="_Toc513126581"/>
      <w:bookmarkStart w:id="197" w:name="_Toc48130763"/>
      <w:r w:rsidRPr="00AD3DAA">
        <w:t>Samlet vurdering af påvirkningen af landskab</w:t>
      </w:r>
      <w:bookmarkEnd w:id="196"/>
      <w:bookmarkEnd w:id="197"/>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198" w:name="_Toc48130764"/>
      <w:r>
        <w:t>Påvirkning af vilde planter og dyr.</w:t>
      </w:r>
      <w:bookmarkEnd w:id="198"/>
    </w:p>
    <w:p w:rsidR="00BA04C1" w:rsidRPr="00413965" w:rsidRDefault="00BA04C1" w:rsidP="002F52E6">
      <w:pPr>
        <w:pStyle w:val="Overskrift3"/>
        <w:rPr>
          <w:sz w:val="24"/>
          <w:szCs w:val="24"/>
        </w:rPr>
      </w:pPr>
      <w:bookmarkStart w:id="199" w:name="_Toc48130765"/>
      <w:r w:rsidRPr="00413965">
        <w:rPr>
          <w:sz w:val="24"/>
          <w:szCs w:val="24"/>
        </w:rPr>
        <w:t>Ammoniak påvirkning af natur</w:t>
      </w:r>
      <w:bookmarkEnd w:id="199"/>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totaldeposition af ammoniak på ammoniakfølsomme naturområder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Den maksimale tilladte merdeposition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inden</w:t>
      </w:r>
      <w:r w:rsidR="00B64391">
        <w:rPr>
          <w:lang w:eastAsia="da-DK"/>
        </w:rPr>
        <w:t xml:space="preserve"> </w:t>
      </w:r>
      <w:r w:rsidRPr="005B4C48">
        <w:rPr>
          <w:lang w:eastAsia="da-DK"/>
        </w:rPr>
        <w:t>for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N-merdeposition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lastRenderedPageBreak/>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w:t>
      </w:r>
      <w:r w:rsidR="00BB5197">
        <w:rPr>
          <w:rFonts w:ascii="Cambria" w:hAnsi="Cambria"/>
          <w:sz w:val="22"/>
          <w:szCs w:val="22"/>
        </w:rPr>
        <w:t>.</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Kravene til ammoniakdepositionen er forskellige i de tre kategorier. Kravene fremgår af nedenstående tabel. Med »totaldeposition« menes ammoniakdepositionen fra stald og lager fra hele husdyrbruget (både fra den ansøgte og eksisterende drift), mens der med »merdeposition« menes ændringen i ammoniakdepositionen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Max. totaldeposition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totaldeposition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3. Heder, moser og overdrev, som er beskyt-tet af naturbeskyttelseslovens § 3 og ammoniakfølsom-me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merdeposition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merdeposition,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merdeposition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Pr="005B4C48" w:rsidRDefault="00BA04C1" w:rsidP="00A37014">
      <w:pPr>
        <w:rPr>
          <w:lang w:eastAsia="da-DK"/>
        </w:rPr>
      </w:pPr>
    </w:p>
    <w:p w:rsidR="00045BC5" w:rsidRDefault="00BA04C1" w:rsidP="00A37014">
      <w:pPr>
        <w:rPr>
          <w:b/>
          <w:u w:val="single"/>
          <w:lang w:eastAsia="da-DK"/>
        </w:rPr>
      </w:pPr>
      <w:r w:rsidRPr="00413965">
        <w:rPr>
          <w:b/>
          <w:u w:val="single"/>
          <w:lang w:eastAsia="da-DK"/>
        </w:rPr>
        <w:t>Påvirkningen af nærmeste Kategori 1-Natur</w:t>
      </w:r>
      <w:r w:rsidR="00045BC5">
        <w:rPr>
          <w:b/>
          <w:u w:val="single"/>
          <w:lang w:eastAsia="da-DK"/>
        </w:rPr>
        <w:t xml:space="preserve"> </w:t>
      </w:r>
    </w:p>
    <w:p w:rsidR="00BA04C1" w:rsidRPr="005B4C48" w:rsidRDefault="007B029A" w:rsidP="00A37014">
      <w:pPr>
        <w:rPr>
          <w:lang w:eastAsia="da-DK"/>
        </w:rPr>
      </w:pPr>
      <w:r>
        <w:rPr>
          <w:lang w:eastAsia="da-DK"/>
        </w:rPr>
        <w:t xml:space="preserve">Det nærmeste kategori 1 natur ligger ca. </w:t>
      </w:r>
      <w:r w:rsidR="002B2FF0">
        <w:rPr>
          <w:lang w:eastAsia="da-DK"/>
        </w:rPr>
        <w:t>5,0 km nord vest for anlægget. Der er tale om et hede område inden for habitatområde nr. 57 Heder og klitter på Skovbjerg Bakkeø.</w:t>
      </w:r>
    </w:p>
    <w:p w:rsidR="00BA04C1" w:rsidRPr="005B4C48" w:rsidRDefault="00BA04C1" w:rsidP="00A37014">
      <w:pPr>
        <w:rPr>
          <w:rFonts w:cs="Times New Roman"/>
          <w:lang w:eastAsia="da-DK"/>
        </w:rPr>
      </w:pPr>
      <w:r w:rsidRPr="005B4C48">
        <w:rPr>
          <w:lang w:eastAsia="da-DK"/>
        </w:rPr>
        <w:t xml:space="preserve">I kraft af den store afstand (mere end 3 km) til kategori </w:t>
      </w:r>
      <w:r w:rsidRPr="002B2FF0">
        <w:rPr>
          <w:lang w:eastAsia="da-DK"/>
        </w:rPr>
        <w:t>1 naturområdet</w:t>
      </w:r>
      <w:r w:rsidRPr="005B4C48">
        <w:rPr>
          <w:lang w:eastAsia="da-DK"/>
        </w:rPr>
        <w:t xml:space="preserve"> er det vurderet, at udvidelsen, samt det samlede husdyrbrug ikke vil medføre en væsentlig ammoniakpåvirkning af nærmeste Kategori 1-Natur. </w:t>
      </w:r>
      <w:r w:rsidRPr="005B4C48">
        <w:rPr>
          <w:lang w:eastAsia="da-DK"/>
        </w:rPr>
        <w:br/>
      </w:r>
      <w:r w:rsidRPr="005B4C48">
        <w:rPr>
          <w:lang w:eastAsia="da-DK"/>
        </w:rPr>
        <w:br/>
      </w:r>
      <w:r w:rsidRPr="005B4C48">
        <w:rPr>
          <w:rFonts w:cs="Times New Roman"/>
          <w:lang w:eastAsia="da-DK"/>
        </w:rPr>
        <w:t xml:space="preserve">Kommunen vurderer samtidig, at der ikke er andre kategori 1 naturområder, som vil blive væsentlig påvirket af udvidelsen af husdyrbruget. Det begrundes i de meget store afstande til de andre kategori 1 naturområder. </w:t>
      </w:r>
    </w:p>
    <w:p w:rsidR="00BA04C1" w:rsidRPr="00413965" w:rsidRDefault="00BA04C1" w:rsidP="00A37014">
      <w:pPr>
        <w:rPr>
          <w:rFonts w:ascii="Times New Roman" w:hAnsi="Times New Roman"/>
          <w:lang w:eastAsia="da-DK"/>
        </w:rPr>
      </w:pPr>
    </w:p>
    <w:p w:rsidR="00BA04C1" w:rsidRDefault="00BA04C1" w:rsidP="00A37014">
      <w:pPr>
        <w:rPr>
          <w:b/>
          <w:u w:val="single"/>
          <w:lang w:eastAsia="da-DK"/>
        </w:rPr>
      </w:pPr>
      <w:r w:rsidRPr="00413965">
        <w:rPr>
          <w:b/>
          <w:u w:val="single"/>
          <w:lang w:eastAsia="da-DK"/>
        </w:rPr>
        <w:t>Påvirkningen af nærmeste Kategori 2-Natur</w:t>
      </w:r>
    </w:p>
    <w:p w:rsidR="00AD61BD" w:rsidRDefault="00BA04C1" w:rsidP="00A37014">
      <w:pPr>
        <w:rPr>
          <w:lang w:eastAsia="da-DK"/>
        </w:rPr>
      </w:pPr>
      <w:r w:rsidRPr="005B4C48">
        <w:rPr>
          <w:lang w:eastAsia="da-DK"/>
        </w:rPr>
        <w:t xml:space="preserve">Det nærmeste Kategori 2 område </w:t>
      </w:r>
      <w:r w:rsidRPr="00AD61BD">
        <w:rPr>
          <w:lang w:eastAsia="da-DK"/>
        </w:rPr>
        <w:t xml:space="preserve">ligger ca. </w:t>
      </w:r>
      <w:r w:rsidR="007C1FEB" w:rsidRPr="00AD61BD">
        <w:rPr>
          <w:lang w:eastAsia="da-DK"/>
        </w:rPr>
        <w:t>1845 meter nord øst for centrum</w:t>
      </w:r>
      <w:r w:rsidR="00AD61BD" w:rsidRPr="00AD61BD">
        <w:rPr>
          <w:lang w:eastAsia="da-DK"/>
        </w:rPr>
        <w:t xml:space="preserve"> af</w:t>
      </w:r>
      <w:r w:rsidRPr="00AD61BD">
        <w:rPr>
          <w:lang w:eastAsia="da-DK"/>
        </w:rPr>
        <w:t xml:space="preserve"> de nærmeste anlæg på husdyrbruget</w:t>
      </w:r>
      <w:r w:rsidRPr="00AD61BD">
        <w:rPr>
          <w:b/>
          <w:lang w:eastAsia="da-DK"/>
        </w:rPr>
        <w:t>.</w:t>
      </w:r>
      <w:r w:rsidRPr="00AD61BD">
        <w:rPr>
          <w:lang w:eastAsia="da-DK"/>
        </w:rPr>
        <w:t xml:space="preserve"> Naturområdet er e</w:t>
      </w:r>
      <w:r w:rsidR="00AD61BD" w:rsidRPr="00AD61BD">
        <w:rPr>
          <w:lang w:eastAsia="da-DK"/>
        </w:rPr>
        <w:t>n</w:t>
      </w:r>
      <w:r w:rsidRPr="00AD61BD">
        <w:rPr>
          <w:lang w:eastAsia="da-DK"/>
        </w:rPr>
        <w:t xml:space="preserve"> hede</w:t>
      </w:r>
      <w:r w:rsidR="00AD61BD" w:rsidRPr="00AD61BD">
        <w:rPr>
          <w:lang w:eastAsia="da-DK"/>
        </w:rPr>
        <w:t xml:space="preserve"> på over 10 ha </w:t>
      </w:r>
      <w:r w:rsidRPr="00AD61BD">
        <w:rPr>
          <w:lang w:eastAsia="da-DK"/>
        </w:rPr>
        <w:t xml:space="preserve">(Se Bilag </w:t>
      </w:r>
      <w:r w:rsidR="00335FFE">
        <w:rPr>
          <w:lang w:eastAsia="da-DK"/>
        </w:rPr>
        <w:t>5</w:t>
      </w:r>
      <w:r w:rsidRPr="00AD61BD">
        <w:rPr>
          <w:lang w:eastAsia="da-DK"/>
        </w:rPr>
        <w:t xml:space="preserve">). </w:t>
      </w:r>
      <w:r w:rsidR="00AD61BD" w:rsidRPr="00AD61BD">
        <w:rPr>
          <w:lang w:eastAsia="da-DK"/>
        </w:rPr>
        <w:t>Heden ligger i Herning Kommune.</w:t>
      </w:r>
    </w:p>
    <w:p w:rsidR="00BA04C1" w:rsidRDefault="00BA04C1" w:rsidP="00A37014">
      <w:pPr>
        <w:rPr>
          <w:lang w:eastAsia="da-DK"/>
        </w:rPr>
      </w:pPr>
      <w:r w:rsidRPr="005B4C48">
        <w:rPr>
          <w:lang w:eastAsia="da-DK"/>
        </w:rPr>
        <w:t xml:space="preserve">En beregning af ammoniakdepostionen til området viser, at totaldepositionen til området fra det samlede produktionsanlæg maksimalt vil være på </w:t>
      </w:r>
      <w:r w:rsidR="00AD61BD">
        <w:rPr>
          <w:lang w:eastAsia="da-DK"/>
        </w:rPr>
        <w:t>0,1</w:t>
      </w:r>
      <w:r w:rsidRPr="005B4C48">
        <w:rPr>
          <w:lang w:eastAsia="da-DK"/>
        </w:rPr>
        <w:t xml:space="preserve"> kg N/ha/år.</w:t>
      </w:r>
    </w:p>
    <w:p w:rsidR="001B707F" w:rsidRDefault="00925178" w:rsidP="00A37014">
      <w:pPr>
        <w:rPr>
          <w:lang w:eastAsia="da-DK"/>
        </w:rPr>
      </w:pPr>
      <w:r>
        <w:rPr>
          <w:lang w:eastAsia="da-DK"/>
        </w:rPr>
        <w:lastRenderedPageBreak/>
        <w:t>Der er yderligere beregnet til to naturområder beliggende i Herning Kommune</w:t>
      </w:r>
      <w:r w:rsidR="001B707F">
        <w:rPr>
          <w:lang w:eastAsia="da-DK"/>
        </w:rPr>
        <w:t>, henholdsvis til et hedeområde ca. 2,1 km nord for anlægget, og et overdrev 2,4 km syd-øst for anlægget.</w:t>
      </w:r>
      <w:r>
        <w:rPr>
          <w:lang w:eastAsia="da-DK"/>
        </w:rPr>
        <w:t xml:space="preserve"> </w:t>
      </w:r>
    </w:p>
    <w:p w:rsidR="00AD61BD" w:rsidRDefault="00925178" w:rsidP="00A37014">
      <w:pPr>
        <w:rPr>
          <w:lang w:eastAsia="da-DK"/>
        </w:rPr>
      </w:pPr>
      <w:r>
        <w:rPr>
          <w:lang w:eastAsia="da-DK"/>
        </w:rPr>
        <w:t>T</w:t>
      </w:r>
      <w:r w:rsidRPr="005B4C48">
        <w:rPr>
          <w:lang w:eastAsia="da-DK"/>
        </w:rPr>
        <w:t xml:space="preserve">otaldepositionen til </w:t>
      </w:r>
      <w:r w:rsidR="001B707F">
        <w:rPr>
          <w:lang w:eastAsia="da-DK"/>
        </w:rPr>
        <w:t xml:space="preserve">begge </w:t>
      </w:r>
      <w:r w:rsidRPr="005B4C48">
        <w:rPr>
          <w:lang w:eastAsia="da-DK"/>
        </w:rPr>
        <w:t>området fra det samlede produktionsanlæg</w:t>
      </w:r>
      <w:r>
        <w:rPr>
          <w:lang w:eastAsia="da-DK"/>
        </w:rPr>
        <w:t xml:space="preserve"> vil</w:t>
      </w:r>
      <w:r w:rsidRPr="005B4C48">
        <w:rPr>
          <w:lang w:eastAsia="da-DK"/>
        </w:rPr>
        <w:t xml:space="preserve"> maksimalt være på </w:t>
      </w:r>
      <w:r>
        <w:rPr>
          <w:lang w:eastAsia="da-DK"/>
        </w:rPr>
        <w:t>0,1</w:t>
      </w:r>
      <w:r w:rsidRPr="005B4C48">
        <w:rPr>
          <w:lang w:eastAsia="da-DK"/>
        </w:rPr>
        <w:t xml:space="preserve"> kg N/ha/år</w:t>
      </w:r>
      <w:r w:rsidR="001B707F">
        <w:rPr>
          <w:lang w:eastAsia="da-DK"/>
        </w:rPr>
        <w:t>.</w:t>
      </w:r>
    </w:p>
    <w:p w:rsidR="001B707F" w:rsidRDefault="001B707F" w:rsidP="001B707F">
      <w:pPr>
        <w:rPr>
          <w:lang w:eastAsia="da-DK"/>
        </w:rPr>
      </w:pPr>
      <w:r>
        <w:rPr>
          <w:lang w:eastAsia="da-DK"/>
        </w:rPr>
        <w:t xml:space="preserve">Der er beregnet til to naturområder beliggende i Ringkøbing-Skjern Kommune, henholdsvis til et hedeområde 3,6 km syd for anlægget, og et hedeområde </w:t>
      </w:r>
      <w:r w:rsidR="00393490">
        <w:rPr>
          <w:lang w:eastAsia="da-DK"/>
        </w:rPr>
        <w:t>3,4</w:t>
      </w:r>
      <w:r>
        <w:rPr>
          <w:lang w:eastAsia="da-DK"/>
        </w:rPr>
        <w:t xml:space="preserve"> km </w:t>
      </w:r>
      <w:r w:rsidR="00393490">
        <w:rPr>
          <w:lang w:eastAsia="da-DK"/>
        </w:rPr>
        <w:t>vest</w:t>
      </w:r>
      <w:r>
        <w:rPr>
          <w:lang w:eastAsia="da-DK"/>
        </w:rPr>
        <w:t xml:space="preserve"> for anlægget. </w:t>
      </w:r>
    </w:p>
    <w:p w:rsidR="001B707F" w:rsidRDefault="001B707F" w:rsidP="001B707F">
      <w:pPr>
        <w:rPr>
          <w:lang w:eastAsia="da-DK"/>
        </w:rPr>
      </w:pPr>
      <w:r>
        <w:rPr>
          <w:lang w:eastAsia="da-DK"/>
        </w:rPr>
        <w:t>T</w:t>
      </w:r>
      <w:r w:rsidRPr="005B4C48">
        <w:rPr>
          <w:lang w:eastAsia="da-DK"/>
        </w:rPr>
        <w:t xml:space="preserve">otaldepositionen til </w:t>
      </w:r>
      <w:r>
        <w:rPr>
          <w:lang w:eastAsia="da-DK"/>
        </w:rPr>
        <w:t xml:space="preserve">begge </w:t>
      </w:r>
      <w:r w:rsidRPr="005B4C48">
        <w:rPr>
          <w:lang w:eastAsia="da-DK"/>
        </w:rPr>
        <w:t>området fra det samlede produktionsanlæg</w:t>
      </w:r>
      <w:r>
        <w:rPr>
          <w:lang w:eastAsia="da-DK"/>
        </w:rPr>
        <w:t xml:space="preserve"> vil</w:t>
      </w:r>
      <w:r w:rsidRPr="005B4C48">
        <w:rPr>
          <w:lang w:eastAsia="da-DK"/>
        </w:rPr>
        <w:t xml:space="preserve"> maksimalt være på </w:t>
      </w:r>
      <w:r>
        <w:rPr>
          <w:lang w:eastAsia="da-DK"/>
        </w:rPr>
        <w:t>0,</w:t>
      </w:r>
      <w:r w:rsidR="00393490">
        <w:rPr>
          <w:lang w:eastAsia="da-DK"/>
        </w:rPr>
        <w:t>0</w:t>
      </w:r>
      <w:r w:rsidRPr="005B4C48">
        <w:rPr>
          <w:lang w:eastAsia="da-DK"/>
        </w:rPr>
        <w:t xml:space="preserve"> kg N/ha/år</w:t>
      </w:r>
      <w:r>
        <w:rPr>
          <w:lang w:eastAsia="da-DK"/>
        </w:rPr>
        <w:t>.</w:t>
      </w:r>
    </w:p>
    <w:p w:rsidR="00BA04C1" w:rsidRPr="005B4C48" w:rsidRDefault="00BA04C1" w:rsidP="00A37014">
      <w:pPr>
        <w:rPr>
          <w:lang w:eastAsia="da-DK"/>
        </w:rPr>
      </w:pPr>
      <w:r w:rsidRPr="005B4C48">
        <w:rPr>
          <w:lang w:eastAsia="da-DK"/>
        </w:rPr>
        <w:t>Beskyttelsesniveauet for Kategori 2-Natur er fastsat til en samlet belastning fra husdyrbruget på maksimalt 1,0 kg N/ha/år. Da totalbelastningen af naturområdet vil ligge under 1,0 kg N/ha/år, er beskyttelsesniveauet til det konkrete naturområde overholdt.</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B607EF">
        <w:rPr>
          <w:lang w:eastAsia="da-DK"/>
        </w:rPr>
        <w:t>Inden for 1.000 meter fra staldanlægget er der registreret heder</w:t>
      </w:r>
      <w:r w:rsidR="00B607EF" w:rsidRPr="00B607EF">
        <w:rPr>
          <w:lang w:eastAsia="da-DK"/>
        </w:rPr>
        <w:t xml:space="preserve">, </w:t>
      </w:r>
      <w:r w:rsidRPr="00B607EF">
        <w:rPr>
          <w:lang w:eastAsia="da-DK"/>
        </w:rPr>
        <w:t>moser</w:t>
      </w:r>
      <w:r w:rsidR="00B607EF" w:rsidRPr="00B607EF">
        <w:rPr>
          <w:lang w:eastAsia="da-DK"/>
        </w:rPr>
        <w:t xml:space="preserve">, </w:t>
      </w:r>
      <w:r w:rsidRPr="00B607EF">
        <w:rPr>
          <w:lang w:eastAsia="da-DK"/>
        </w:rPr>
        <w:t>enge</w:t>
      </w:r>
      <w:r w:rsidR="00B607EF" w:rsidRPr="00B607EF">
        <w:rPr>
          <w:lang w:eastAsia="da-DK"/>
        </w:rPr>
        <w:t xml:space="preserve">, </w:t>
      </w:r>
      <w:r w:rsidRPr="00B607EF">
        <w:rPr>
          <w:lang w:eastAsia="da-DK"/>
        </w:rPr>
        <w:t>søer</w:t>
      </w:r>
      <w:r w:rsidR="00B607EF" w:rsidRPr="00B607EF">
        <w:rPr>
          <w:lang w:eastAsia="da-DK"/>
        </w:rPr>
        <w:t xml:space="preserve">, </w:t>
      </w:r>
      <w:r w:rsidRPr="00B607EF">
        <w:rPr>
          <w:lang w:eastAsia="da-DK"/>
        </w:rPr>
        <w:t>overdrev</w:t>
      </w:r>
      <w:r w:rsidR="00B607EF" w:rsidRPr="00B607EF">
        <w:rPr>
          <w:lang w:eastAsia="da-DK"/>
        </w:rPr>
        <w:t xml:space="preserve"> og </w:t>
      </w:r>
      <w:r w:rsidRPr="00B607EF">
        <w:rPr>
          <w:lang w:eastAsia="da-DK"/>
        </w:rPr>
        <w:t>potentielt ammoniak følsomme skove.</w:t>
      </w:r>
      <w:r w:rsidRPr="005B4C48">
        <w:rPr>
          <w:lang w:eastAsia="da-DK"/>
        </w:rPr>
        <w:t xml:space="preserve"> Moser,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Default="00BA04C1" w:rsidP="007E0F16">
      <w:pPr>
        <w:spacing w:after="120"/>
        <w:rPr>
          <w:lang w:eastAsia="da-DK"/>
        </w:rPr>
      </w:pPr>
      <w:r w:rsidRPr="005B4C48">
        <w:rPr>
          <w:lang w:eastAsia="da-DK"/>
        </w:rPr>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1475"/>
        <w:gridCol w:w="1676"/>
        <w:gridCol w:w="1661"/>
        <w:gridCol w:w="1442"/>
        <w:gridCol w:w="1602"/>
      </w:tblGrid>
      <w:tr w:rsidR="007E0F16" w:rsidRPr="00AC1E8C" w:rsidTr="00A142EA">
        <w:tc>
          <w:tcPr>
            <w:tcW w:w="1773" w:type="dxa"/>
            <w:vMerge w:val="restart"/>
            <w:shd w:val="clear" w:color="auto" w:fill="C0C0C0"/>
            <w:vAlign w:val="center"/>
          </w:tcPr>
          <w:p w:rsidR="007E0F16" w:rsidRPr="00AC1E8C" w:rsidRDefault="007E0F16" w:rsidP="007E0F16">
            <w:pPr>
              <w:spacing w:after="120"/>
              <w:rPr>
                <w:lang w:eastAsia="da-DK"/>
              </w:rPr>
            </w:pPr>
            <w:r w:rsidRPr="00AC1E8C">
              <w:rPr>
                <w:lang w:eastAsia="da-DK"/>
              </w:rPr>
              <w:t>Naturtype</w:t>
            </w:r>
          </w:p>
        </w:tc>
        <w:tc>
          <w:tcPr>
            <w:tcW w:w="1475" w:type="dxa"/>
            <w:vMerge w:val="restart"/>
            <w:shd w:val="clear" w:color="auto" w:fill="C0C0C0"/>
          </w:tcPr>
          <w:p w:rsidR="007E0F16" w:rsidRPr="00AC1E8C" w:rsidRDefault="007E0F16" w:rsidP="007E0F16">
            <w:pPr>
              <w:spacing w:after="120"/>
              <w:rPr>
                <w:lang w:eastAsia="da-DK"/>
              </w:rPr>
            </w:pPr>
            <w:r w:rsidRPr="00AC1E8C">
              <w:rPr>
                <w:lang w:eastAsia="da-DK"/>
              </w:rPr>
              <w:t>Afstand fra anlæg</w:t>
            </w:r>
            <w:r w:rsidR="00134867">
              <w:rPr>
                <w:lang w:eastAsia="da-DK"/>
              </w:rPr>
              <w:br/>
              <w:t>(meter)</w:t>
            </w:r>
          </w:p>
        </w:tc>
        <w:tc>
          <w:tcPr>
            <w:tcW w:w="1676" w:type="dxa"/>
            <w:vMerge w:val="restart"/>
            <w:shd w:val="clear" w:color="auto" w:fill="C0C0C0"/>
            <w:vAlign w:val="center"/>
          </w:tcPr>
          <w:p w:rsidR="007E0F16" w:rsidRPr="00AC1E8C" w:rsidRDefault="007E0F16" w:rsidP="007E0F16">
            <w:pPr>
              <w:spacing w:after="120"/>
              <w:rPr>
                <w:lang w:eastAsia="da-DK"/>
              </w:rPr>
            </w:pPr>
            <w:r w:rsidRPr="00AC1E8C">
              <w:rPr>
                <w:lang w:eastAsia="da-DK"/>
              </w:rPr>
              <w:t>Retning</w:t>
            </w:r>
          </w:p>
        </w:tc>
        <w:tc>
          <w:tcPr>
            <w:tcW w:w="3103" w:type="dxa"/>
            <w:gridSpan w:val="2"/>
            <w:shd w:val="clear" w:color="auto" w:fill="C0C0C0"/>
          </w:tcPr>
          <w:p w:rsidR="00D97943" w:rsidRPr="00AC1E8C" w:rsidRDefault="007E0F16" w:rsidP="00D97943">
            <w:pPr>
              <w:spacing w:after="120"/>
              <w:rPr>
                <w:lang w:eastAsia="da-DK"/>
              </w:rPr>
            </w:pPr>
            <w:r w:rsidRPr="00AC1E8C">
              <w:rPr>
                <w:lang w:eastAsia="da-DK"/>
              </w:rPr>
              <w:t>Merbelastning</w:t>
            </w:r>
            <w:r>
              <w:rPr>
                <w:lang w:eastAsia="da-DK"/>
              </w:rPr>
              <w:t xml:space="preserve"> </w:t>
            </w:r>
            <w:r w:rsidRPr="00AC1E8C">
              <w:rPr>
                <w:lang w:eastAsia="da-DK"/>
              </w:rPr>
              <w:t>Kg</w:t>
            </w:r>
            <w:r w:rsidR="00D97943">
              <w:rPr>
                <w:lang w:eastAsia="da-DK"/>
              </w:rPr>
              <w:t xml:space="preserve"> </w:t>
            </w:r>
            <w:r w:rsidRPr="00AC1E8C">
              <w:rPr>
                <w:lang w:eastAsia="da-DK"/>
              </w:rPr>
              <w:t>N/ha</w:t>
            </w:r>
            <w:r w:rsidR="00D97943">
              <w:rPr>
                <w:lang w:eastAsia="da-DK"/>
              </w:rPr>
              <w:t xml:space="preserve"> (ansøgt i forhold til:)</w:t>
            </w:r>
          </w:p>
        </w:tc>
        <w:tc>
          <w:tcPr>
            <w:tcW w:w="1602" w:type="dxa"/>
            <w:vMerge w:val="restart"/>
            <w:shd w:val="clear" w:color="auto" w:fill="C0C0C0"/>
          </w:tcPr>
          <w:p w:rsidR="007E0F16" w:rsidRPr="00AC1E8C" w:rsidRDefault="007E0F16" w:rsidP="007E0F16">
            <w:pPr>
              <w:spacing w:after="120"/>
              <w:rPr>
                <w:lang w:eastAsia="da-DK"/>
              </w:rPr>
            </w:pPr>
            <w:r w:rsidRPr="00AC1E8C">
              <w:rPr>
                <w:lang w:eastAsia="da-DK"/>
              </w:rPr>
              <w:t>Målsætning i</w:t>
            </w:r>
          </w:p>
          <w:p w:rsidR="007E0F16" w:rsidRPr="00AC1E8C" w:rsidRDefault="007E0F16" w:rsidP="007E0F16">
            <w:pPr>
              <w:spacing w:after="120"/>
              <w:rPr>
                <w:lang w:eastAsia="da-DK"/>
              </w:rPr>
            </w:pPr>
            <w:r w:rsidRPr="00AC1E8C">
              <w:rPr>
                <w:lang w:eastAsia="da-DK"/>
              </w:rPr>
              <w:t>Kommuneplan</w:t>
            </w:r>
          </w:p>
        </w:tc>
      </w:tr>
      <w:tr w:rsidR="007E0F16" w:rsidRPr="00AC1E8C" w:rsidTr="00A142EA">
        <w:tc>
          <w:tcPr>
            <w:tcW w:w="1773" w:type="dxa"/>
            <w:vMerge/>
            <w:shd w:val="clear" w:color="auto" w:fill="C0C0C0"/>
            <w:vAlign w:val="center"/>
          </w:tcPr>
          <w:p w:rsidR="007E0F16" w:rsidRPr="00AC1E8C" w:rsidRDefault="007E0F16" w:rsidP="00A142EA">
            <w:pPr>
              <w:rPr>
                <w:lang w:eastAsia="da-DK"/>
              </w:rPr>
            </w:pPr>
          </w:p>
        </w:tc>
        <w:tc>
          <w:tcPr>
            <w:tcW w:w="1475" w:type="dxa"/>
            <w:vMerge/>
            <w:shd w:val="clear" w:color="auto" w:fill="C0C0C0"/>
          </w:tcPr>
          <w:p w:rsidR="007E0F16" w:rsidRPr="00AC1E8C" w:rsidRDefault="007E0F16" w:rsidP="00A142EA">
            <w:pPr>
              <w:rPr>
                <w:lang w:eastAsia="da-DK"/>
              </w:rPr>
            </w:pPr>
          </w:p>
        </w:tc>
        <w:tc>
          <w:tcPr>
            <w:tcW w:w="1676" w:type="dxa"/>
            <w:vMerge/>
            <w:shd w:val="clear" w:color="auto" w:fill="C0C0C0"/>
            <w:vAlign w:val="center"/>
          </w:tcPr>
          <w:p w:rsidR="007E0F16" w:rsidRPr="00AC1E8C" w:rsidRDefault="007E0F16" w:rsidP="00A142EA">
            <w:pPr>
              <w:rPr>
                <w:lang w:eastAsia="da-DK"/>
              </w:rPr>
            </w:pPr>
          </w:p>
        </w:tc>
        <w:tc>
          <w:tcPr>
            <w:tcW w:w="1661" w:type="dxa"/>
            <w:shd w:val="clear" w:color="auto" w:fill="C0C0C0"/>
          </w:tcPr>
          <w:p w:rsidR="007E0F16" w:rsidRPr="00AC1E8C" w:rsidRDefault="007E0F16" w:rsidP="00A142EA">
            <w:pPr>
              <w:spacing w:after="0"/>
              <w:rPr>
                <w:lang w:eastAsia="da-DK"/>
              </w:rPr>
            </w:pPr>
            <w:r>
              <w:rPr>
                <w:lang w:eastAsia="da-DK"/>
              </w:rPr>
              <w:t>Nudrift</w:t>
            </w:r>
          </w:p>
        </w:tc>
        <w:tc>
          <w:tcPr>
            <w:tcW w:w="1442" w:type="dxa"/>
            <w:shd w:val="clear" w:color="auto" w:fill="C0C0C0"/>
          </w:tcPr>
          <w:p w:rsidR="007E0F16" w:rsidRPr="00AC1E8C" w:rsidRDefault="007E0F16" w:rsidP="00A142EA">
            <w:pPr>
              <w:spacing w:after="0"/>
              <w:rPr>
                <w:lang w:eastAsia="da-DK"/>
              </w:rPr>
            </w:pPr>
            <w:r>
              <w:rPr>
                <w:lang w:eastAsia="da-DK"/>
              </w:rPr>
              <w:t>8-årsdrift</w:t>
            </w:r>
          </w:p>
        </w:tc>
        <w:tc>
          <w:tcPr>
            <w:tcW w:w="1602" w:type="dxa"/>
            <w:vMerge/>
            <w:shd w:val="clear" w:color="auto" w:fill="C0C0C0"/>
          </w:tcPr>
          <w:p w:rsidR="007E0F16" w:rsidRPr="00AC1E8C" w:rsidRDefault="007E0F16" w:rsidP="00A142EA">
            <w:pPr>
              <w:rPr>
                <w:lang w:eastAsia="da-DK"/>
              </w:rPr>
            </w:pPr>
          </w:p>
        </w:tc>
      </w:tr>
      <w:tr w:rsidR="007E0F16" w:rsidRPr="00AC1E8C" w:rsidTr="00A142EA">
        <w:tc>
          <w:tcPr>
            <w:tcW w:w="1773" w:type="dxa"/>
            <w:shd w:val="clear" w:color="auto" w:fill="auto"/>
          </w:tcPr>
          <w:p w:rsidR="007E0F16" w:rsidRPr="00AC1E8C" w:rsidRDefault="00B607EF" w:rsidP="007E0F16">
            <w:pPr>
              <w:spacing w:after="120"/>
              <w:rPr>
                <w:lang w:eastAsia="da-DK"/>
              </w:rPr>
            </w:pPr>
            <w:r>
              <w:rPr>
                <w:lang w:eastAsia="da-DK"/>
              </w:rPr>
              <w:t>Eng</w:t>
            </w:r>
          </w:p>
        </w:tc>
        <w:tc>
          <w:tcPr>
            <w:tcW w:w="1475" w:type="dxa"/>
            <w:shd w:val="clear" w:color="auto" w:fill="auto"/>
          </w:tcPr>
          <w:p w:rsidR="007E0F16" w:rsidRPr="00AC1E8C" w:rsidRDefault="00134867" w:rsidP="00134867">
            <w:pPr>
              <w:autoSpaceDE w:val="0"/>
              <w:autoSpaceDN w:val="0"/>
              <w:adjustRightInd w:val="0"/>
              <w:spacing w:after="120" w:line="240" w:lineRule="auto"/>
              <w:rPr>
                <w:rFonts w:eastAsia="Times New Roman" w:cs="Verdana"/>
                <w:lang w:eastAsia="da-DK"/>
              </w:rPr>
            </w:pPr>
            <w:r>
              <w:rPr>
                <w:rFonts w:eastAsia="Times New Roman" w:cs="Verdana"/>
                <w:lang w:eastAsia="da-DK"/>
              </w:rPr>
              <w:t xml:space="preserve">275 </w:t>
            </w:r>
          </w:p>
        </w:tc>
        <w:tc>
          <w:tcPr>
            <w:tcW w:w="1676" w:type="dxa"/>
            <w:shd w:val="clear" w:color="auto" w:fill="auto"/>
          </w:tcPr>
          <w:p w:rsidR="007E0F16" w:rsidRPr="00AC1E8C" w:rsidRDefault="00134867" w:rsidP="007E0F16">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NV</w:t>
            </w:r>
          </w:p>
        </w:tc>
        <w:tc>
          <w:tcPr>
            <w:tcW w:w="1661" w:type="dxa"/>
            <w:shd w:val="clear" w:color="auto" w:fill="auto"/>
          </w:tcPr>
          <w:p w:rsidR="007E0F16" w:rsidRPr="00AC1E8C" w:rsidRDefault="003A4354"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442" w:type="dxa"/>
            <w:shd w:val="clear" w:color="auto" w:fill="auto"/>
          </w:tcPr>
          <w:p w:rsidR="007E0F16" w:rsidRPr="00AC1E8C" w:rsidRDefault="003A4354"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602" w:type="dxa"/>
          </w:tcPr>
          <w:p w:rsidR="007E0F16" w:rsidRPr="00AC1E8C" w:rsidRDefault="00A961B0"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Herning Kom.</w:t>
            </w:r>
          </w:p>
        </w:tc>
      </w:tr>
      <w:tr w:rsidR="00A961B0" w:rsidRPr="00AC1E8C" w:rsidTr="00A142EA">
        <w:tc>
          <w:tcPr>
            <w:tcW w:w="1773" w:type="dxa"/>
            <w:shd w:val="clear" w:color="auto" w:fill="auto"/>
          </w:tcPr>
          <w:p w:rsidR="00A961B0" w:rsidRPr="00AC1E8C" w:rsidRDefault="00A961B0" w:rsidP="00A961B0">
            <w:pPr>
              <w:spacing w:after="120"/>
              <w:rPr>
                <w:lang w:eastAsia="da-DK"/>
              </w:rPr>
            </w:pPr>
            <w:r>
              <w:rPr>
                <w:lang w:eastAsia="da-DK"/>
              </w:rPr>
              <w:t>Hede</w:t>
            </w:r>
          </w:p>
        </w:tc>
        <w:tc>
          <w:tcPr>
            <w:tcW w:w="1475" w:type="dxa"/>
            <w:shd w:val="clear" w:color="auto" w:fill="auto"/>
          </w:tcPr>
          <w:p w:rsidR="00A961B0" w:rsidRPr="00AC1E8C" w:rsidRDefault="00134867"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181</w:t>
            </w:r>
          </w:p>
        </w:tc>
        <w:tc>
          <w:tcPr>
            <w:tcW w:w="1676" w:type="dxa"/>
            <w:shd w:val="clear" w:color="auto" w:fill="auto"/>
          </w:tcPr>
          <w:p w:rsidR="00A961B0" w:rsidRPr="00AC1E8C" w:rsidRDefault="00134867" w:rsidP="00A961B0">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NV</w:t>
            </w:r>
          </w:p>
        </w:tc>
        <w:tc>
          <w:tcPr>
            <w:tcW w:w="1661" w:type="dxa"/>
            <w:shd w:val="clear" w:color="auto" w:fill="auto"/>
          </w:tcPr>
          <w:p w:rsidR="00A961B0" w:rsidRPr="00AC1E8C" w:rsidRDefault="003A435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0,2</w:t>
            </w:r>
          </w:p>
        </w:tc>
        <w:tc>
          <w:tcPr>
            <w:tcW w:w="1442" w:type="dxa"/>
            <w:shd w:val="clear" w:color="auto" w:fill="auto"/>
          </w:tcPr>
          <w:p w:rsidR="00A961B0" w:rsidRPr="00AC1E8C" w:rsidRDefault="003A435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1,0</w:t>
            </w:r>
          </w:p>
        </w:tc>
        <w:tc>
          <w:tcPr>
            <w:tcW w:w="1602" w:type="dxa"/>
          </w:tcPr>
          <w:p w:rsidR="00A961B0" w:rsidRPr="00AC1E8C" w:rsidRDefault="00A961B0"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Herning Kom.</w:t>
            </w:r>
          </w:p>
        </w:tc>
      </w:tr>
      <w:tr w:rsidR="00A961B0" w:rsidRPr="00AC1E8C" w:rsidTr="00A142EA">
        <w:tc>
          <w:tcPr>
            <w:tcW w:w="1773" w:type="dxa"/>
            <w:shd w:val="clear" w:color="auto" w:fill="auto"/>
          </w:tcPr>
          <w:p w:rsidR="00A961B0" w:rsidRDefault="00A961B0" w:rsidP="00A961B0">
            <w:pPr>
              <w:spacing w:after="120"/>
              <w:rPr>
                <w:lang w:eastAsia="da-DK"/>
              </w:rPr>
            </w:pPr>
            <w:r>
              <w:rPr>
                <w:lang w:eastAsia="da-DK"/>
              </w:rPr>
              <w:t>Mose</w:t>
            </w:r>
          </w:p>
        </w:tc>
        <w:tc>
          <w:tcPr>
            <w:tcW w:w="1475" w:type="dxa"/>
            <w:shd w:val="clear" w:color="auto" w:fill="auto"/>
          </w:tcPr>
          <w:p w:rsidR="00A961B0" w:rsidRPr="00AC1E8C" w:rsidRDefault="00134867"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239</w:t>
            </w:r>
          </w:p>
        </w:tc>
        <w:tc>
          <w:tcPr>
            <w:tcW w:w="1676" w:type="dxa"/>
            <w:shd w:val="clear" w:color="auto" w:fill="auto"/>
          </w:tcPr>
          <w:p w:rsidR="00A961B0" w:rsidRPr="00AC1E8C" w:rsidRDefault="00134867" w:rsidP="00A961B0">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w:t>
            </w:r>
          </w:p>
        </w:tc>
        <w:tc>
          <w:tcPr>
            <w:tcW w:w="1661" w:type="dxa"/>
            <w:shd w:val="clear" w:color="auto" w:fill="auto"/>
          </w:tcPr>
          <w:p w:rsidR="00A961B0" w:rsidRPr="00AC1E8C" w:rsidRDefault="003A435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0,2</w:t>
            </w:r>
          </w:p>
        </w:tc>
        <w:tc>
          <w:tcPr>
            <w:tcW w:w="1442" w:type="dxa"/>
            <w:shd w:val="clear" w:color="auto" w:fill="auto"/>
          </w:tcPr>
          <w:p w:rsidR="00A961B0" w:rsidRPr="00AC1E8C" w:rsidRDefault="003A435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1,0</w:t>
            </w:r>
          </w:p>
        </w:tc>
        <w:tc>
          <w:tcPr>
            <w:tcW w:w="1602" w:type="dxa"/>
          </w:tcPr>
          <w:p w:rsidR="00A961B0" w:rsidRPr="00AC1E8C" w:rsidRDefault="00A961B0"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Herning Kom.</w:t>
            </w:r>
          </w:p>
        </w:tc>
      </w:tr>
      <w:tr w:rsidR="003A4354" w:rsidRPr="00AC1E8C" w:rsidTr="00A142EA">
        <w:tc>
          <w:tcPr>
            <w:tcW w:w="1773" w:type="dxa"/>
            <w:shd w:val="clear" w:color="auto" w:fill="auto"/>
          </w:tcPr>
          <w:p w:rsidR="003A4354" w:rsidRDefault="003A4354" w:rsidP="00A961B0">
            <w:pPr>
              <w:spacing w:after="120"/>
              <w:rPr>
                <w:lang w:eastAsia="da-DK"/>
              </w:rPr>
            </w:pPr>
            <w:r>
              <w:rPr>
                <w:lang w:eastAsia="da-DK"/>
              </w:rPr>
              <w:t>Mose</w:t>
            </w:r>
          </w:p>
        </w:tc>
        <w:tc>
          <w:tcPr>
            <w:tcW w:w="1475" w:type="dxa"/>
            <w:shd w:val="clear" w:color="auto" w:fill="auto"/>
          </w:tcPr>
          <w:p w:rsidR="003A4354" w:rsidRDefault="003A435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292</w:t>
            </w:r>
          </w:p>
        </w:tc>
        <w:tc>
          <w:tcPr>
            <w:tcW w:w="1676" w:type="dxa"/>
            <w:shd w:val="clear" w:color="auto" w:fill="auto"/>
          </w:tcPr>
          <w:p w:rsidR="003A4354" w:rsidRDefault="003A4354" w:rsidP="00A961B0">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w:t>
            </w:r>
          </w:p>
        </w:tc>
        <w:tc>
          <w:tcPr>
            <w:tcW w:w="1661" w:type="dxa"/>
            <w:shd w:val="clear" w:color="auto" w:fill="auto"/>
          </w:tcPr>
          <w:p w:rsidR="003A4354" w:rsidRPr="00AC1E8C" w:rsidRDefault="003A435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442" w:type="dxa"/>
            <w:shd w:val="clear" w:color="auto" w:fill="auto"/>
          </w:tcPr>
          <w:p w:rsidR="003A4354" w:rsidRPr="00AC1E8C" w:rsidRDefault="003A435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0,7</w:t>
            </w:r>
          </w:p>
        </w:tc>
        <w:tc>
          <w:tcPr>
            <w:tcW w:w="1602" w:type="dxa"/>
          </w:tcPr>
          <w:p w:rsidR="003A4354" w:rsidRDefault="003A435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Herning Kom</w:t>
            </w:r>
          </w:p>
        </w:tc>
      </w:tr>
      <w:tr w:rsidR="00A961B0" w:rsidRPr="00AC1E8C" w:rsidTr="00A142EA">
        <w:tc>
          <w:tcPr>
            <w:tcW w:w="1773" w:type="dxa"/>
            <w:shd w:val="clear" w:color="auto" w:fill="auto"/>
          </w:tcPr>
          <w:p w:rsidR="00A961B0" w:rsidRPr="00AC1E8C" w:rsidRDefault="00A961B0" w:rsidP="00A961B0">
            <w:pPr>
              <w:spacing w:after="120"/>
              <w:rPr>
                <w:lang w:eastAsia="da-DK"/>
              </w:rPr>
            </w:pPr>
            <w:r>
              <w:rPr>
                <w:lang w:eastAsia="da-DK"/>
              </w:rPr>
              <w:t>Eng</w:t>
            </w:r>
            <w:r w:rsidRPr="00AC1E8C">
              <w:rPr>
                <w:lang w:eastAsia="da-DK"/>
              </w:rPr>
              <w:t xml:space="preserve"> </w:t>
            </w:r>
          </w:p>
        </w:tc>
        <w:tc>
          <w:tcPr>
            <w:tcW w:w="1475" w:type="dxa"/>
            <w:shd w:val="clear" w:color="auto" w:fill="auto"/>
          </w:tcPr>
          <w:p w:rsidR="00A961B0" w:rsidRPr="00AC1E8C" w:rsidRDefault="00134867" w:rsidP="00A961B0">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250</w:t>
            </w:r>
          </w:p>
        </w:tc>
        <w:tc>
          <w:tcPr>
            <w:tcW w:w="1676" w:type="dxa"/>
            <w:shd w:val="clear" w:color="auto" w:fill="auto"/>
          </w:tcPr>
          <w:p w:rsidR="00A961B0" w:rsidRPr="00AC1E8C" w:rsidRDefault="00134867" w:rsidP="00A961B0">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w:t>
            </w:r>
          </w:p>
        </w:tc>
        <w:tc>
          <w:tcPr>
            <w:tcW w:w="1661"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442"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602" w:type="dxa"/>
          </w:tcPr>
          <w:p w:rsidR="00A961B0" w:rsidRPr="00AC1E8C" w:rsidRDefault="00A961B0"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Herning Kom.</w:t>
            </w:r>
          </w:p>
        </w:tc>
      </w:tr>
      <w:tr w:rsidR="00A961B0" w:rsidRPr="00AC1E8C" w:rsidTr="00A142EA">
        <w:tc>
          <w:tcPr>
            <w:tcW w:w="1773" w:type="dxa"/>
            <w:shd w:val="clear" w:color="auto" w:fill="auto"/>
          </w:tcPr>
          <w:p w:rsidR="00A961B0" w:rsidRDefault="00A961B0" w:rsidP="00A961B0">
            <w:pPr>
              <w:spacing w:after="120"/>
              <w:rPr>
                <w:lang w:eastAsia="da-DK"/>
              </w:rPr>
            </w:pPr>
            <w:r>
              <w:rPr>
                <w:lang w:eastAsia="da-DK"/>
              </w:rPr>
              <w:t>Hede</w:t>
            </w:r>
          </w:p>
        </w:tc>
        <w:tc>
          <w:tcPr>
            <w:tcW w:w="1475" w:type="dxa"/>
            <w:shd w:val="clear" w:color="auto" w:fill="auto"/>
          </w:tcPr>
          <w:p w:rsidR="00A961B0" w:rsidRPr="00AC1E8C" w:rsidRDefault="00134867" w:rsidP="00A961B0">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882</w:t>
            </w:r>
          </w:p>
        </w:tc>
        <w:tc>
          <w:tcPr>
            <w:tcW w:w="1676" w:type="dxa"/>
            <w:shd w:val="clear" w:color="auto" w:fill="auto"/>
          </w:tcPr>
          <w:p w:rsidR="00A961B0" w:rsidRPr="00AC1E8C" w:rsidRDefault="00134867" w:rsidP="00A961B0">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w:t>
            </w:r>
          </w:p>
        </w:tc>
        <w:tc>
          <w:tcPr>
            <w:tcW w:w="1661"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442"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602" w:type="dxa"/>
          </w:tcPr>
          <w:p w:rsidR="00A961B0" w:rsidRPr="00AC1E8C" w:rsidRDefault="00A961B0"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Herning Kom.</w:t>
            </w:r>
          </w:p>
        </w:tc>
      </w:tr>
      <w:tr w:rsidR="00A961B0" w:rsidRPr="00AC1E8C" w:rsidTr="00A142EA">
        <w:tc>
          <w:tcPr>
            <w:tcW w:w="1773" w:type="dxa"/>
            <w:shd w:val="clear" w:color="auto" w:fill="auto"/>
          </w:tcPr>
          <w:p w:rsidR="00A961B0" w:rsidRDefault="00A961B0" w:rsidP="00A961B0">
            <w:pPr>
              <w:spacing w:after="120"/>
              <w:rPr>
                <w:lang w:eastAsia="da-DK"/>
              </w:rPr>
            </w:pPr>
            <w:r>
              <w:rPr>
                <w:lang w:eastAsia="da-DK"/>
              </w:rPr>
              <w:t>Overdrev</w:t>
            </w:r>
          </w:p>
        </w:tc>
        <w:tc>
          <w:tcPr>
            <w:tcW w:w="1475" w:type="dxa"/>
            <w:shd w:val="clear" w:color="auto" w:fill="auto"/>
          </w:tcPr>
          <w:p w:rsidR="00A961B0" w:rsidRPr="00AC1E8C" w:rsidRDefault="00134867" w:rsidP="00A961B0">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974</w:t>
            </w:r>
          </w:p>
        </w:tc>
        <w:tc>
          <w:tcPr>
            <w:tcW w:w="1676" w:type="dxa"/>
            <w:shd w:val="clear" w:color="auto" w:fill="auto"/>
          </w:tcPr>
          <w:p w:rsidR="00A961B0" w:rsidRPr="00AC1E8C" w:rsidRDefault="00134867" w:rsidP="00134867">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w:t>
            </w:r>
          </w:p>
        </w:tc>
        <w:tc>
          <w:tcPr>
            <w:tcW w:w="1661"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442"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602" w:type="dxa"/>
          </w:tcPr>
          <w:p w:rsidR="00A961B0" w:rsidRPr="00AC1E8C" w:rsidRDefault="00A961B0"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Herning Kom.</w:t>
            </w:r>
          </w:p>
        </w:tc>
      </w:tr>
      <w:tr w:rsidR="00A961B0" w:rsidRPr="00AC1E8C" w:rsidTr="00A142EA">
        <w:tc>
          <w:tcPr>
            <w:tcW w:w="1773" w:type="dxa"/>
            <w:shd w:val="clear" w:color="auto" w:fill="auto"/>
          </w:tcPr>
          <w:p w:rsidR="00A961B0" w:rsidRPr="00AC1E8C" w:rsidRDefault="00A961B0" w:rsidP="00A961B0">
            <w:pPr>
              <w:spacing w:after="120"/>
              <w:rPr>
                <w:lang w:eastAsia="da-DK"/>
              </w:rPr>
            </w:pPr>
            <w:r>
              <w:rPr>
                <w:lang w:eastAsia="da-DK"/>
              </w:rPr>
              <w:t>Hede</w:t>
            </w:r>
          </w:p>
        </w:tc>
        <w:tc>
          <w:tcPr>
            <w:tcW w:w="1475" w:type="dxa"/>
            <w:shd w:val="clear" w:color="auto" w:fill="auto"/>
          </w:tcPr>
          <w:p w:rsidR="00A961B0" w:rsidRPr="00AC1E8C" w:rsidRDefault="00134867" w:rsidP="00A961B0">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943</w:t>
            </w:r>
          </w:p>
        </w:tc>
        <w:tc>
          <w:tcPr>
            <w:tcW w:w="1676" w:type="dxa"/>
            <w:shd w:val="clear" w:color="auto" w:fill="auto"/>
          </w:tcPr>
          <w:p w:rsidR="00A961B0" w:rsidRPr="00AC1E8C" w:rsidRDefault="00134867" w:rsidP="00A961B0">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NØ</w:t>
            </w:r>
          </w:p>
        </w:tc>
        <w:tc>
          <w:tcPr>
            <w:tcW w:w="1661"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442"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602" w:type="dxa"/>
          </w:tcPr>
          <w:p w:rsidR="00A961B0" w:rsidRPr="00AC1E8C" w:rsidRDefault="00A961B0"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Herning Kom.</w:t>
            </w:r>
          </w:p>
        </w:tc>
      </w:tr>
      <w:tr w:rsidR="00A961B0" w:rsidRPr="00AC1E8C" w:rsidTr="00A142EA">
        <w:tc>
          <w:tcPr>
            <w:tcW w:w="1773" w:type="dxa"/>
            <w:shd w:val="clear" w:color="auto" w:fill="auto"/>
          </w:tcPr>
          <w:p w:rsidR="00A961B0" w:rsidRDefault="00A961B0" w:rsidP="00A961B0">
            <w:pPr>
              <w:spacing w:after="120"/>
              <w:rPr>
                <w:lang w:eastAsia="da-DK"/>
              </w:rPr>
            </w:pPr>
            <w:r>
              <w:rPr>
                <w:lang w:eastAsia="da-DK"/>
              </w:rPr>
              <w:t>Hede</w:t>
            </w:r>
          </w:p>
        </w:tc>
        <w:tc>
          <w:tcPr>
            <w:tcW w:w="1475" w:type="dxa"/>
            <w:shd w:val="clear" w:color="auto" w:fill="auto"/>
          </w:tcPr>
          <w:p w:rsidR="00A961B0" w:rsidRPr="00AC1E8C" w:rsidRDefault="00134867" w:rsidP="00A961B0">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904</w:t>
            </w:r>
          </w:p>
        </w:tc>
        <w:tc>
          <w:tcPr>
            <w:tcW w:w="1676" w:type="dxa"/>
            <w:shd w:val="clear" w:color="auto" w:fill="auto"/>
          </w:tcPr>
          <w:p w:rsidR="00A961B0" w:rsidRPr="00AC1E8C" w:rsidRDefault="00134867" w:rsidP="00A961B0">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NØ</w:t>
            </w:r>
          </w:p>
        </w:tc>
        <w:tc>
          <w:tcPr>
            <w:tcW w:w="1661" w:type="dxa"/>
            <w:shd w:val="clear" w:color="auto" w:fill="auto"/>
          </w:tcPr>
          <w:p w:rsidR="00A961B0" w:rsidRPr="00AC1E8C" w:rsidRDefault="003A435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442" w:type="dxa"/>
            <w:shd w:val="clear" w:color="auto" w:fill="auto"/>
          </w:tcPr>
          <w:p w:rsidR="00A961B0" w:rsidRPr="00AC1E8C" w:rsidRDefault="003A435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0,2</w:t>
            </w:r>
          </w:p>
        </w:tc>
        <w:tc>
          <w:tcPr>
            <w:tcW w:w="1602" w:type="dxa"/>
          </w:tcPr>
          <w:p w:rsidR="00A961B0" w:rsidRPr="00AC1E8C" w:rsidRDefault="00A961B0"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Herning Kom.</w:t>
            </w:r>
          </w:p>
        </w:tc>
      </w:tr>
      <w:tr w:rsidR="00A961B0" w:rsidRPr="00AC1E8C" w:rsidTr="00A142EA">
        <w:tc>
          <w:tcPr>
            <w:tcW w:w="1773" w:type="dxa"/>
            <w:shd w:val="clear" w:color="auto" w:fill="auto"/>
          </w:tcPr>
          <w:p w:rsidR="00A961B0" w:rsidRDefault="00A961B0" w:rsidP="00A961B0">
            <w:pPr>
              <w:spacing w:after="120"/>
              <w:rPr>
                <w:lang w:eastAsia="da-DK"/>
              </w:rPr>
            </w:pPr>
            <w:r>
              <w:rPr>
                <w:lang w:eastAsia="da-DK"/>
              </w:rPr>
              <w:t>Hede</w:t>
            </w:r>
          </w:p>
        </w:tc>
        <w:tc>
          <w:tcPr>
            <w:tcW w:w="1475" w:type="dxa"/>
            <w:shd w:val="clear" w:color="auto" w:fill="auto"/>
          </w:tcPr>
          <w:p w:rsidR="00A961B0" w:rsidRPr="00AC1E8C" w:rsidRDefault="00134867" w:rsidP="00A961B0">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940</w:t>
            </w:r>
          </w:p>
        </w:tc>
        <w:tc>
          <w:tcPr>
            <w:tcW w:w="1676" w:type="dxa"/>
            <w:shd w:val="clear" w:color="auto" w:fill="auto"/>
          </w:tcPr>
          <w:p w:rsidR="00A961B0" w:rsidRPr="00AC1E8C" w:rsidRDefault="00134867" w:rsidP="00A961B0">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NØ</w:t>
            </w:r>
          </w:p>
        </w:tc>
        <w:tc>
          <w:tcPr>
            <w:tcW w:w="1661" w:type="dxa"/>
            <w:shd w:val="clear" w:color="auto" w:fill="auto"/>
          </w:tcPr>
          <w:p w:rsidR="00A961B0" w:rsidRPr="00AC1E8C" w:rsidRDefault="003A435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442"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0,2</w:t>
            </w:r>
          </w:p>
        </w:tc>
        <w:tc>
          <w:tcPr>
            <w:tcW w:w="1602" w:type="dxa"/>
          </w:tcPr>
          <w:p w:rsidR="00A961B0" w:rsidRPr="00AC1E8C" w:rsidRDefault="00A961B0"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Herning Kom.</w:t>
            </w:r>
          </w:p>
        </w:tc>
      </w:tr>
      <w:tr w:rsidR="00A961B0" w:rsidRPr="00AC1E8C" w:rsidTr="00A142EA">
        <w:tc>
          <w:tcPr>
            <w:tcW w:w="1773" w:type="dxa"/>
            <w:shd w:val="clear" w:color="auto" w:fill="auto"/>
          </w:tcPr>
          <w:p w:rsidR="00A961B0" w:rsidRPr="00AC1E8C" w:rsidRDefault="00A961B0" w:rsidP="00A961B0">
            <w:pPr>
              <w:spacing w:after="120"/>
              <w:rPr>
                <w:lang w:eastAsia="da-DK"/>
              </w:rPr>
            </w:pPr>
            <w:r>
              <w:rPr>
                <w:lang w:eastAsia="da-DK"/>
              </w:rPr>
              <w:t>Mose</w:t>
            </w:r>
          </w:p>
        </w:tc>
        <w:tc>
          <w:tcPr>
            <w:tcW w:w="1475" w:type="dxa"/>
            <w:shd w:val="clear" w:color="auto" w:fill="auto"/>
          </w:tcPr>
          <w:p w:rsidR="00A961B0" w:rsidRPr="00AC1E8C" w:rsidRDefault="00134867" w:rsidP="0060030C">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6</w:t>
            </w:r>
            <w:r w:rsidR="0060030C">
              <w:rPr>
                <w:rFonts w:eastAsia="Times New Roman" w:cs="Verdana"/>
                <w:lang w:eastAsia="da-DK"/>
              </w:rPr>
              <w:t>92</w:t>
            </w:r>
          </w:p>
        </w:tc>
        <w:tc>
          <w:tcPr>
            <w:tcW w:w="1676" w:type="dxa"/>
            <w:shd w:val="clear" w:color="auto" w:fill="auto"/>
          </w:tcPr>
          <w:p w:rsidR="00A961B0" w:rsidRPr="00AC1E8C" w:rsidRDefault="003A4354" w:rsidP="0060030C">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w:t>
            </w:r>
          </w:p>
        </w:tc>
        <w:tc>
          <w:tcPr>
            <w:tcW w:w="1661"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602" w:type="dxa"/>
          </w:tcPr>
          <w:p w:rsidR="00A961B0" w:rsidRPr="00AC1E8C" w:rsidRDefault="00A961B0"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A-målsat</w:t>
            </w:r>
          </w:p>
        </w:tc>
      </w:tr>
      <w:tr w:rsidR="0060030C" w:rsidRPr="00AC1E8C" w:rsidTr="00A142EA">
        <w:tc>
          <w:tcPr>
            <w:tcW w:w="1773" w:type="dxa"/>
            <w:shd w:val="clear" w:color="auto" w:fill="auto"/>
          </w:tcPr>
          <w:p w:rsidR="0060030C" w:rsidRDefault="0060030C" w:rsidP="00A961B0">
            <w:pPr>
              <w:spacing w:after="120"/>
              <w:rPr>
                <w:lang w:eastAsia="da-DK"/>
              </w:rPr>
            </w:pPr>
            <w:r>
              <w:rPr>
                <w:lang w:eastAsia="da-DK"/>
              </w:rPr>
              <w:t>Mose</w:t>
            </w:r>
          </w:p>
        </w:tc>
        <w:tc>
          <w:tcPr>
            <w:tcW w:w="1475" w:type="dxa"/>
            <w:shd w:val="clear" w:color="auto" w:fill="auto"/>
          </w:tcPr>
          <w:p w:rsidR="0060030C" w:rsidRDefault="0060030C" w:rsidP="00134867">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680</w:t>
            </w:r>
          </w:p>
        </w:tc>
        <w:tc>
          <w:tcPr>
            <w:tcW w:w="1676" w:type="dxa"/>
            <w:shd w:val="clear" w:color="auto" w:fill="auto"/>
          </w:tcPr>
          <w:p w:rsidR="0060030C" w:rsidRDefault="0060030C" w:rsidP="00A961B0">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SV</w:t>
            </w:r>
          </w:p>
        </w:tc>
        <w:tc>
          <w:tcPr>
            <w:tcW w:w="1661" w:type="dxa"/>
            <w:shd w:val="clear" w:color="auto" w:fill="auto"/>
          </w:tcPr>
          <w:p w:rsidR="0060030C"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60030C"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602" w:type="dxa"/>
          </w:tcPr>
          <w:p w:rsidR="0060030C" w:rsidRDefault="004E4AD4"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A-målsat</w:t>
            </w:r>
          </w:p>
        </w:tc>
      </w:tr>
      <w:tr w:rsidR="00A961B0" w:rsidRPr="00AC1E8C" w:rsidTr="00A142EA">
        <w:tc>
          <w:tcPr>
            <w:tcW w:w="1773" w:type="dxa"/>
            <w:shd w:val="clear" w:color="auto" w:fill="auto"/>
          </w:tcPr>
          <w:p w:rsidR="00A961B0" w:rsidRPr="00AC1E8C" w:rsidRDefault="00A961B0" w:rsidP="00A961B0">
            <w:pPr>
              <w:spacing w:after="120"/>
              <w:rPr>
                <w:lang w:eastAsia="da-DK"/>
              </w:rPr>
            </w:pPr>
            <w:r w:rsidRPr="00AC1E8C">
              <w:rPr>
                <w:lang w:eastAsia="da-DK"/>
              </w:rPr>
              <w:t>Søer/vandhuller</w:t>
            </w:r>
          </w:p>
        </w:tc>
        <w:tc>
          <w:tcPr>
            <w:tcW w:w="1475" w:type="dxa"/>
            <w:shd w:val="clear" w:color="auto" w:fill="auto"/>
          </w:tcPr>
          <w:p w:rsidR="00A961B0" w:rsidRPr="00AC1E8C" w:rsidRDefault="00134867" w:rsidP="00A961B0">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700</w:t>
            </w:r>
          </w:p>
        </w:tc>
        <w:tc>
          <w:tcPr>
            <w:tcW w:w="1676" w:type="dxa"/>
            <w:shd w:val="clear" w:color="auto" w:fill="auto"/>
          </w:tcPr>
          <w:p w:rsidR="00A961B0" w:rsidRPr="00AC1E8C" w:rsidRDefault="003A4354" w:rsidP="00A961B0">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SV</w:t>
            </w:r>
          </w:p>
        </w:tc>
        <w:tc>
          <w:tcPr>
            <w:tcW w:w="1661"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442"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602" w:type="dxa"/>
          </w:tcPr>
          <w:p w:rsidR="00A961B0" w:rsidRPr="00AC1E8C" w:rsidRDefault="00134867"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C-målsat</w:t>
            </w:r>
          </w:p>
        </w:tc>
      </w:tr>
      <w:tr w:rsidR="00A961B0" w:rsidRPr="00AC1E8C" w:rsidTr="00A142EA">
        <w:tc>
          <w:tcPr>
            <w:tcW w:w="1773" w:type="dxa"/>
            <w:shd w:val="clear" w:color="auto" w:fill="auto"/>
          </w:tcPr>
          <w:p w:rsidR="00A961B0" w:rsidRPr="00AC1E8C" w:rsidRDefault="00A961B0" w:rsidP="00A961B0">
            <w:pPr>
              <w:spacing w:after="120"/>
              <w:rPr>
                <w:lang w:eastAsia="da-DK"/>
              </w:rPr>
            </w:pPr>
            <w:r w:rsidRPr="00AC1E8C">
              <w:rPr>
                <w:lang w:eastAsia="da-DK"/>
              </w:rPr>
              <w:lastRenderedPageBreak/>
              <w:t>Ammoniak følsomme skov områder</w:t>
            </w:r>
          </w:p>
        </w:tc>
        <w:tc>
          <w:tcPr>
            <w:tcW w:w="1475" w:type="dxa"/>
            <w:shd w:val="clear" w:color="auto" w:fill="auto"/>
          </w:tcPr>
          <w:p w:rsidR="00A961B0" w:rsidRPr="00AC1E8C" w:rsidRDefault="003A4354" w:rsidP="00A961B0">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820</w:t>
            </w:r>
          </w:p>
        </w:tc>
        <w:tc>
          <w:tcPr>
            <w:tcW w:w="1676" w:type="dxa"/>
            <w:shd w:val="clear" w:color="auto" w:fill="auto"/>
          </w:tcPr>
          <w:p w:rsidR="00A961B0" w:rsidRPr="00AC1E8C" w:rsidRDefault="003A4354" w:rsidP="00A961B0">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SV</w:t>
            </w:r>
          </w:p>
        </w:tc>
        <w:tc>
          <w:tcPr>
            <w:tcW w:w="1661"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442" w:type="dxa"/>
            <w:shd w:val="clear" w:color="auto" w:fill="auto"/>
          </w:tcPr>
          <w:p w:rsidR="00A961B0" w:rsidRPr="00AC1E8C" w:rsidRDefault="0060030C"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c>
          <w:tcPr>
            <w:tcW w:w="1602" w:type="dxa"/>
          </w:tcPr>
          <w:p w:rsidR="00A961B0" w:rsidRPr="00AC1E8C" w:rsidRDefault="00134867" w:rsidP="00A961B0">
            <w:pPr>
              <w:autoSpaceDE w:val="0"/>
              <w:autoSpaceDN w:val="0"/>
              <w:adjustRightInd w:val="0"/>
              <w:spacing w:after="120" w:line="240" w:lineRule="auto"/>
              <w:rPr>
                <w:rFonts w:eastAsia="Times New Roman" w:cs="Verdana"/>
                <w:lang w:eastAsia="da-DK"/>
              </w:rPr>
            </w:pPr>
            <w:r>
              <w:rPr>
                <w:rFonts w:eastAsia="Times New Roman" w:cs="Verdana"/>
                <w:lang w:eastAsia="da-DK"/>
              </w:rPr>
              <w:t>A-målsat</w:t>
            </w:r>
          </w:p>
        </w:tc>
      </w:tr>
    </w:tbl>
    <w:p w:rsidR="00BA04C1" w:rsidRPr="005B4C48" w:rsidRDefault="00BA04C1" w:rsidP="00A37014">
      <w:pPr>
        <w:rPr>
          <w:highlight w:val="red"/>
          <w:lang w:eastAsia="da-DK"/>
        </w:rPr>
      </w:pPr>
    </w:p>
    <w:p w:rsidR="00BA04C1" w:rsidRPr="004E4AD4" w:rsidRDefault="00BA04C1" w:rsidP="00A37014">
      <w:pPr>
        <w:rPr>
          <w:lang w:eastAsia="da-DK"/>
        </w:rPr>
      </w:pPr>
      <w:r w:rsidRPr="005B4C48">
        <w:rPr>
          <w:lang w:eastAsia="da-DK"/>
        </w:rPr>
        <w:t>Der er tre overordnede målsætninger for naturbeskyt</w:t>
      </w:r>
      <w:r w:rsidR="002408FE">
        <w:rPr>
          <w:lang w:eastAsia="da-DK"/>
        </w:rPr>
        <w:t xml:space="preserve">telsesområderne i kommuneplanen </w:t>
      </w:r>
      <w:r w:rsidRPr="005B4C48">
        <w:rPr>
          <w:lang w:eastAsia="da-DK"/>
        </w:rPr>
        <w:t>(Kommune</w:t>
      </w:r>
      <w:r w:rsidR="004E4AD4">
        <w:rPr>
          <w:lang w:eastAsia="da-DK"/>
        </w:rPr>
        <w:t>planen kan ses på www.rksk.dk):</w:t>
      </w: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Beskyttelsesniveauet for Kategori 3-Natur er fastsat til en merbelastning på 1,0 kg N/ha/år med mulighed for, at der kan tillades en højere merdeposition, hvis kommunen vurderer, at det konkrete naturområde kan tåle det.</w:t>
      </w:r>
    </w:p>
    <w:p w:rsidR="0019199A" w:rsidRDefault="0019199A" w:rsidP="00A37014">
      <w:pPr>
        <w:rPr>
          <w:lang w:eastAsia="da-DK"/>
        </w:rPr>
      </w:pPr>
      <w:r>
        <w:rPr>
          <w:lang w:eastAsia="da-DK"/>
        </w:rPr>
        <w:t>§3 områder</w:t>
      </w:r>
      <w:r w:rsidR="006526AA">
        <w:rPr>
          <w:lang w:eastAsia="da-DK"/>
        </w:rPr>
        <w:t>ne</w:t>
      </w:r>
      <w:r>
        <w:rPr>
          <w:lang w:eastAsia="da-DK"/>
        </w:rPr>
        <w:t xml:space="preserve"> nord for anlægget ligger i Herning Kommune, og Herning Kommune er derfor anmodet om en udtalelse i forhold til merdepositionen på naturområderne. </w:t>
      </w:r>
      <w:r w:rsidR="006526AA">
        <w:rPr>
          <w:lang w:eastAsia="da-DK"/>
        </w:rPr>
        <w:t>Herning kommune udtaler, at merdepositionen til mosen nord for anlægget ikke må overstige den lovmæssige tilladte grænse på 1 kg N/ha/år i 8 års driften. Det ansøgte projekt er efterfølgende tilpasset, idet en ansøgt motionsareal til malkekøerne er taget ud af projektet, hvorved merdepositionen til de nærmeste naturområder bliver på 1</w:t>
      </w:r>
      <w:r w:rsidR="004E4AD4">
        <w:rPr>
          <w:lang w:eastAsia="da-DK"/>
        </w:rPr>
        <w:t>,0</w:t>
      </w:r>
      <w:r w:rsidR="006526AA">
        <w:rPr>
          <w:lang w:eastAsia="da-DK"/>
        </w:rPr>
        <w:t xml:space="preserve"> kg N/ha/år. </w:t>
      </w:r>
      <w:r>
        <w:rPr>
          <w:lang w:eastAsia="da-DK"/>
        </w:rPr>
        <w:t xml:space="preserve">Herning kommunes udtalelse er vedlagt som bilag </w:t>
      </w:r>
      <w:r w:rsidR="0075259C">
        <w:rPr>
          <w:lang w:eastAsia="da-DK"/>
        </w:rPr>
        <w:t>6</w:t>
      </w:r>
      <w:r>
        <w:rPr>
          <w:lang w:eastAsia="da-DK"/>
        </w:rPr>
        <w:t>.</w:t>
      </w:r>
    </w:p>
    <w:p w:rsidR="0019199A" w:rsidRDefault="006526AA" w:rsidP="00A37014">
      <w:pPr>
        <w:rPr>
          <w:lang w:eastAsia="da-DK"/>
        </w:rPr>
      </w:pPr>
      <w:r>
        <w:rPr>
          <w:lang w:eastAsia="da-DK"/>
        </w:rPr>
        <w:t>Merdepositionen til naturområderne i Ringkøbing-Skjern Kommune ligger også under 1,0 kg N/ha/år.</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BA04C1" w:rsidRDefault="00BA04C1" w:rsidP="00A37014">
      <w:pPr>
        <w:rPr>
          <w:lang w:eastAsia="da-DK"/>
        </w:rPr>
      </w:pPr>
      <w:r w:rsidRPr="006526AA">
        <w:rPr>
          <w:u w:val="single"/>
          <w:lang w:eastAsia="da-DK"/>
        </w:rPr>
        <w:t>Ammoniakfølsomme skove</w:t>
      </w:r>
      <w:r w:rsidRPr="006526AA">
        <w:rPr>
          <w:lang w:eastAsia="da-DK"/>
        </w:rPr>
        <w:t>:</w:t>
      </w:r>
    </w:p>
    <w:p w:rsidR="00524F7D" w:rsidRDefault="000E1214" w:rsidP="000E1214">
      <w:pPr>
        <w:rPr>
          <w:lang w:eastAsia="da-DK"/>
        </w:rPr>
      </w:pPr>
      <w:r w:rsidRPr="005B4C48">
        <w:rPr>
          <w:lang w:eastAsia="da-DK"/>
        </w:rPr>
        <w:t>Der er registreret p</w:t>
      </w:r>
      <w:r>
        <w:rPr>
          <w:lang w:eastAsia="da-DK"/>
        </w:rPr>
        <w:t>otentielt ammoniakfølsomme skov – naturlig lysåben</w:t>
      </w:r>
      <w:r w:rsidRPr="005B4C48">
        <w:rPr>
          <w:lang w:eastAsia="da-DK"/>
        </w:rPr>
        <w:t xml:space="preserve"> </w:t>
      </w:r>
      <w:r>
        <w:rPr>
          <w:lang w:eastAsia="da-DK"/>
        </w:rPr>
        <w:t>tilgroet areal</w:t>
      </w:r>
      <w:r w:rsidRPr="005B4C48">
        <w:rPr>
          <w:lang w:eastAsia="da-DK"/>
        </w:rPr>
        <w:t xml:space="preserve"> inden for </w:t>
      </w:r>
      <w:smartTag w:uri="urn:schemas-microsoft-com:office:smarttags" w:element="metricconverter">
        <w:smartTagPr>
          <w:attr w:name="ProductID" w:val="1.000 meter"/>
        </w:smartTagPr>
        <w:r w:rsidRPr="005B4C48">
          <w:rPr>
            <w:lang w:eastAsia="da-DK"/>
          </w:rPr>
          <w:t>1.000 meter</w:t>
        </w:r>
      </w:smartTag>
      <w:r w:rsidRPr="005B4C48">
        <w:rPr>
          <w:lang w:eastAsia="da-DK"/>
        </w:rPr>
        <w:t xml:space="preserve"> fra husdyrbruget.</w:t>
      </w:r>
      <w:r>
        <w:rPr>
          <w:lang w:eastAsia="da-DK"/>
        </w:rPr>
        <w:t xml:space="preserve"> Ammoniakfølsomme naturligt tilgroet lysåbne</w:t>
      </w:r>
      <w:r w:rsidRPr="00C4681B">
        <w:t xml:space="preserve"> </w:t>
      </w:r>
      <w:r>
        <w:rPr>
          <w:lang w:eastAsia="da-DK"/>
        </w:rPr>
        <w:t>s</w:t>
      </w:r>
      <w:r w:rsidRPr="00C4681B">
        <w:rPr>
          <w:lang w:eastAsia="da-DK"/>
        </w:rPr>
        <w:t>kove</w:t>
      </w:r>
      <w:r>
        <w:rPr>
          <w:lang w:eastAsia="da-DK"/>
        </w:rPr>
        <w:t>, er skove</w:t>
      </w:r>
      <w:r w:rsidRPr="00C4681B">
        <w:rPr>
          <w:lang w:eastAsia="da-DK"/>
        </w:rPr>
        <w:t xml:space="preserve">, der er vokset op af sig selv på et </w:t>
      </w:r>
      <w:r>
        <w:rPr>
          <w:lang w:eastAsia="da-DK"/>
        </w:rPr>
        <w:t>naturareal fx tidligere hede, mose eller overdrev. Dette</w:t>
      </w:r>
      <w:r w:rsidRPr="00C4681B">
        <w:rPr>
          <w:lang w:eastAsia="da-DK"/>
        </w:rPr>
        <w:t xml:space="preserve"> bygger på en analyse af § 3 beskyttede arealer, med et t</w:t>
      </w:r>
      <w:r>
        <w:rPr>
          <w:lang w:eastAsia="da-DK"/>
        </w:rPr>
        <w:t>rækronedække på ned til 10-20 %.</w:t>
      </w:r>
      <w:r w:rsidR="00524F7D">
        <w:rPr>
          <w:lang w:eastAsia="da-DK"/>
        </w:rPr>
        <w:t xml:space="preserve"> </w:t>
      </w:r>
    </w:p>
    <w:p w:rsidR="00524F7D" w:rsidRDefault="00524F7D" w:rsidP="000E1214">
      <w:pPr>
        <w:rPr>
          <w:lang w:eastAsia="da-DK"/>
        </w:rPr>
      </w:pPr>
      <w:r>
        <w:rPr>
          <w:lang w:eastAsia="da-DK"/>
        </w:rPr>
        <w:t>Alle de udpegede områder ligger på arealer der også er registreret som §3 arealer. Der er derfor ikke foretaget konkrete beregning af N-depositionen til skovområderne, idet skovene er dækket ind via beregninger til §3 natur.</w:t>
      </w:r>
    </w:p>
    <w:p w:rsidR="000E1214" w:rsidRDefault="00524F7D" w:rsidP="000E1214">
      <w:pPr>
        <w:rPr>
          <w:lang w:eastAsia="da-DK"/>
        </w:rPr>
      </w:pPr>
      <w:r>
        <w:rPr>
          <w:lang w:eastAsia="da-DK"/>
        </w:rPr>
        <w:t xml:space="preserve">På det grundlag er det vurderet, at </w:t>
      </w:r>
      <w:r w:rsidR="000E1214" w:rsidRPr="005B4C48">
        <w:rPr>
          <w:lang w:eastAsia="da-DK"/>
        </w:rPr>
        <w:t>merbelastning med ammoniak til skoven</w:t>
      </w:r>
      <w:r>
        <w:rPr>
          <w:lang w:eastAsia="da-DK"/>
        </w:rPr>
        <w:t>e</w:t>
      </w:r>
      <w:r w:rsidR="000E1214" w:rsidRPr="00C4681B">
        <w:rPr>
          <w:lang w:eastAsia="da-DK"/>
        </w:rPr>
        <w:t xml:space="preserve"> </w:t>
      </w:r>
      <w:r>
        <w:rPr>
          <w:lang w:eastAsia="da-DK"/>
        </w:rPr>
        <w:t>ligger under 1,0 k</w:t>
      </w:r>
      <w:r w:rsidR="000E1214" w:rsidRPr="00C4681B">
        <w:rPr>
          <w:lang w:eastAsia="da-DK"/>
        </w:rPr>
        <w:t>g N</w:t>
      </w:r>
      <w:r w:rsidR="000E1214" w:rsidRPr="005B4C48">
        <w:rPr>
          <w:lang w:eastAsia="da-DK"/>
        </w:rPr>
        <w:t xml:space="preserve"> /ha/år.</w:t>
      </w:r>
    </w:p>
    <w:p w:rsidR="00BA04C1" w:rsidRPr="00524F7D" w:rsidRDefault="00BA04C1" w:rsidP="00524F7D">
      <w:pPr>
        <w:rPr>
          <w:lang w:eastAsia="da-DK"/>
        </w:rPr>
      </w:pPr>
      <w:r w:rsidRPr="005B4C48">
        <w:rPr>
          <w:lang w:eastAsia="da-DK"/>
        </w:rPr>
        <w:t xml:space="preserve">Idet merbelastningen ligger under 1 kg/N/ha/år, vurderer kommunen, at projektet ikke vil medføre </w:t>
      </w:r>
      <w:r w:rsidR="00524F7D" w:rsidRPr="00524F7D">
        <w:rPr>
          <w:lang w:eastAsia="da-DK"/>
        </w:rPr>
        <w:t>en ændring af skovens tilstand.</w:t>
      </w:r>
    </w:p>
    <w:p w:rsidR="00BA04C1" w:rsidRPr="00524F7D" w:rsidRDefault="00BA04C1" w:rsidP="00A37014">
      <w:pPr>
        <w:rPr>
          <w:lang w:eastAsia="da-DK"/>
        </w:rPr>
      </w:pPr>
      <w:r w:rsidRPr="00524F7D">
        <w:rPr>
          <w:lang w:eastAsia="da-DK"/>
        </w:rPr>
        <w:t>Øvrig natur omkring anlægget:</w:t>
      </w:r>
    </w:p>
    <w:p w:rsidR="00BA04C1" w:rsidRPr="005B4C48" w:rsidRDefault="00BA04C1" w:rsidP="00A37014">
      <w:pPr>
        <w:rPr>
          <w:lang w:eastAsia="da-DK"/>
        </w:rPr>
      </w:pPr>
      <w:r w:rsidRPr="005B4C48">
        <w:rPr>
          <w:lang w:eastAsia="da-DK"/>
        </w:rPr>
        <w:t xml:space="preserve">Inden for </w:t>
      </w:r>
      <w:r w:rsidR="004E4AD4">
        <w:rPr>
          <w:lang w:eastAsia="da-DK"/>
        </w:rPr>
        <w:t>10</w:t>
      </w:r>
      <w:r w:rsidRPr="005B4C48">
        <w:rPr>
          <w:lang w:eastAsia="da-DK"/>
        </w:rPr>
        <w:t xml:space="preserve">00 meter fra staldanlægget forekommer </w:t>
      </w:r>
      <w:r w:rsidRPr="00524F7D">
        <w:rPr>
          <w:lang w:eastAsia="da-DK"/>
        </w:rPr>
        <w:t>derudover vandhuller</w:t>
      </w:r>
      <w:r w:rsidR="00524F7D" w:rsidRPr="00524F7D">
        <w:rPr>
          <w:lang w:eastAsia="da-DK"/>
        </w:rPr>
        <w:t xml:space="preserve"> og </w:t>
      </w:r>
      <w:r w:rsidRPr="00524F7D">
        <w:rPr>
          <w:lang w:eastAsia="da-DK"/>
        </w:rPr>
        <w:t>enge, som</w:t>
      </w:r>
      <w:r w:rsidRPr="005B4C48">
        <w:rPr>
          <w:lang w:eastAsia="da-DK"/>
        </w:rPr>
        <w:t xml:space="preserve"> ikke er Kategori 3-Natur, men § 3-beskyttet natur. </w:t>
      </w:r>
    </w:p>
    <w:p w:rsidR="00BA04C1" w:rsidRPr="005B4C48" w:rsidRDefault="00BA04C1" w:rsidP="00A37014">
      <w:r w:rsidRPr="005B4C48">
        <w:lastRenderedPageBreak/>
        <w:t xml:space="preserve">Ferske enge er beskyttet af naturbeskyttelseslovens §3 om forbud mod tilstandsændringer. Ferske enge omfatter naturenge og kulturenge. Det betyder, at en aktivitet, som vil medføre en tilstandsændring af en §3-beskyttet eng, som udgangspunkt ikke kan tillades uden dispensation. Enge kan være mere eller mindre påvirket af gødning fra græssende dyr og eventuelt tilførsel af gødningsprodukter, samt påvirkning fra nærliggende marker i omdrift. </w:t>
      </w:r>
    </w:p>
    <w:p w:rsidR="00BA04C1" w:rsidRPr="005B4C48" w:rsidRDefault="00BA04C1" w:rsidP="00A37014">
      <w:r w:rsidRPr="005B4C48">
        <w:t xml:space="preserve">Det medfører, at mange enge er næringsberigede og kun få enge er moderat næringsfattige. Tålegrænsen for enge varierer på baggrund af disse forhold, men generelt kan der anvendes en vejledende tålegrænse på 20 kg N/ha/år. </w:t>
      </w:r>
    </w:p>
    <w:p w:rsidR="00BA04C1" w:rsidRPr="005B4C48" w:rsidRDefault="00524F7D" w:rsidP="00A37014">
      <w:pPr>
        <w:rPr>
          <w:lang w:eastAsia="da-DK"/>
        </w:rPr>
      </w:pPr>
      <w:r w:rsidRPr="00524F7D">
        <w:rPr>
          <w:rFonts w:eastAsia="Times New Roman" w:cs="Verdana"/>
          <w:szCs w:val="20"/>
          <w:lang w:eastAsia="da-DK"/>
        </w:rPr>
        <w:t xml:space="preserve">Engene ligger </w:t>
      </w:r>
      <w:r>
        <w:rPr>
          <w:rFonts w:eastAsia="Times New Roman" w:cs="Verdana"/>
          <w:szCs w:val="20"/>
          <w:lang w:eastAsia="da-DK"/>
        </w:rPr>
        <w:t xml:space="preserve">i en større afstand </w:t>
      </w:r>
      <w:r w:rsidRPr="00524F7D">
        <w:rPr>
          <w:rFonts w:eastAsia="Times New Roman" w:cs="Verdana"/>
          <w:szCs w:val="20"/>
          <w:lang w:eastAsia="da-DK"/>
        </w:rPr>
        <w:t>fra anlægget end de naturområder, hvortil der er foretaget N-depositionsberegninger.</w:t>
      </w:r>
      <w:r>
        <w:rPr>
          <w:rFonts w:eastAsia="Times New Roman" w:cs="Verdana"/>
          <w:szCs w:val="20"/>
          <w:lang w:eastAsia="da-DK"/>
        </w:rPr>
        <w:t xml:space="preserve">  </w:t>
      </w:r>
      <w:r>
        <w:rPr>
          <w:lang w:eastAsia="da-DK"/>
        </w:rPr>
        <w:t xml:space="preserve">På det grundlag er det vurderet, at </w:t>
      </w:r>
      <w:r w:rsidRPr="005B4C48">
        <w:rPr>
          <w:lang w:eastAsia="da-DK"/>
        </w:rPr>
        <w:t xml:space="preserve">merbelastning med ammoniak til </w:t>
      </w:r>
      <w:r w:rsidR="0042376C">
        <w:rPr>
          <w:lang w:eastAsia="da-DK"/>
        </w:rPr>
        <w:t>engene</w:t>
      </w:r>
      <w:r w:rsidRPr="00C4681B">
        <w:rPr>
          <w:lang w:eastAsia="da-DK"/>
        </w:rPr>
        <w:t xml:space="preserve"> </w:t>
      </w:r>
      <w:r>
        <w:rPr>
          <w:lang w:eastAsia="da-DK"/>
        </w:rPr>
        <w:t>ligger under 1,0 k</w:t>
      </w:r>
      <w:r w:rsidRPr="00C4681B">
        <w:rPr>
          <w:lang w:eastAsia="da-DK"/>
        </w:rPr>
        <w:t>g N</w:t>
      </w:r>
      <w:r w:rsidRPr="005B4C48">
        <w:rPr>
          <w:lang w:eastAsia="da-DK"/>
        </w:rPr>
        <w:t xml:space="preserve"> /ha/år.</w:t>
      </w:r>
      <w:r w:rsidR="0042376C">
        <w:rPr>
          <w:lang w:eastAsia="da-DK"/>
        </w:rPr>
        <w:t xml:space="preserve"> </w:t>
      </w:r>
      <w:r w:rsidR="00BA04C1" w:rsidRPr="005B4C48">
        <w:t>Idet merbelastningen ligger under 1,0 kg N/ha/år, vurderer kommunen, at merbelastningen er så minimal, at den ikke vil medføre biologiske ændringer af naturtypens tilstand.</w:t>
      </w:r>
    </w:p>
    <w:p w:rsidR="00BA04C1" w:rsidRPr="005B4C48" w:rsidRDefault="00BA04C1" w:rsidP="00A37014">
      <w:r w:rsidRPr="005B4C48">
        <w:t>Søer og vandhuller over 100 m</w:t>
      </w:r>
      <w:r w:rsidRPr="005B4C48">
        <w:rPr>
          <w:vertAlign w:val="superscript"/>
        </w:rPr>
        <w:t>2</w:t>
      </w:r>
      <w:r w:rsidRPr="005B4C48">
        <w:t xml:space="preserve"> er omfattet af naturbeskyttelseslovens §3 om forbud mod tilstandsændringer. Søer og vandhuller påvirkes af tilførsel af næringsstoffer fra nærliggende markområder i omdrift. Udgravning og oprensning af søer og vandhuller er som udgangspunkt ikke tilladt uden en dispensation. Det samme gælder aktiviteter, som vil ændre vandhullets vandstand.</w:t>
      </w:r>
    </w:p>
    <w:p w:rsidR="00BA04C1" w:rsidRPr="005B4C48" w:rsidRDefault="00BA04C1" w:rsidP="00A37014">
      <w:r w:rsidRPr="005B4C48">
        <w:t xml:space="preserve">De flest vandhuller beliggende i agerlandet er næringspåvirkede i større eller mindre grad gennem diffus tilførsel af næringsstoffer fra nærliggende marker i omdrift. Det betyder, at de fleste vandhuller er eutrofe, bortset fra enkelte vandhuller, som ligger sammen med heder eller i skovområder, hvor de ikke påvirkes med næringsstoffer. </w:t>
      </w:r>
    </w:p>
    <w:p w:rsidR="00BA04C1" w:rsidRPr="0042376C" w:rsidRDefault="0042376C" w:rsidP="00A37014">
      <w:pPr>
        <w:rPr>
          <w:rFonts w:eastAsia="Times New Roman" w:cs="Verdana"/>
          <w:szCs w:val="20"/>
          <w:lang w:eastAsia="da-DK"/>
        </w:rPr>
      </w:pPr>
      <w:r>
        <w:rPr>
          <w:rFonts w:eastAsia="Times New Roman" w:cs="Verdana"/>
          <w:szCs w:val="20"/>
          <w:lang w:eastAsia="da-DK"/>
        </w:rPr>
        <w:t>Vandhullerne</w:t>
      </w:r>
      <w:r w:rsidRPr="00524F7D">
        <w:rPr>
          <w:rFonts w:eastAsia="Times New Roman" w:cs="Verdana"/>
          <w:szCs w:val="20"/>
          <w:lang w:eastAsia="da-DK"/>
        </w:rPr>
        <w:t xml:space="preserve"> ligger </w:t>
      </w:r>
      <w:r>
        <w:rPr>
          <w:rFonts w:eastAsia="Times New Roman" w:cs="Verdana"/>
          <w:szCs w:val="20"/>
          <w:lang w:eastAsia="da-DK"/>
        </w:rPr>
        <w:t xml:space="preserve">i en større afstand </w:t>
      </w:r>
      <w:r w:rsidRPr="00524F7D">
        <w:rPr>
          <w:rFonts w:eastAsia="Times New Roman" w:cs="Verdana"/>
          <w:szCs w:val="20"/>
          <w:lang w:eastAsia="da-DK"/>
        </w:rPr>
        <w:t>fra anlægget end de naturområder, hvortil der er foretaget N-depositionsberegninger.</w:t>
      </w:r>
      <w:r>
        <w:rPr>
          <w:rFonts w:eastAsia="Times New Roman" w:cs="Verdana"/>
          <w:szCs w:val="20"/>
          <w:lang w:eastAsia="da-DK"/>
        </w:rPr>
        <w:t xml:space="preserve">  </w:t>
      </w:r>
      <w:r>
        <w:rPr>
          <w:lang w:eastAsia="da-DK"/>
        </w:rPr>
        <w:t xml:space="preserve">På det grundlag er det vurderet, at </w:t>
      </w:r>
      <w:r w:rsidRPr="005B4C48">
        <w:rPr>
          <w:lang w:eastAsia="da-DK"/>
        </w:rPr>
        <w:t xml:space="preserve">merbelastning med ammoniak til </w:t>
      </w:r>
      <w:r>
        <w:rPr>
          <w:lang w:eastAsia="da-DK"/>
        </w:rPr>
        <w:t>vandhullerne</w:t>
      </w:r>
      <w:r w:rsidRPr="00C4681B">
        <w:rPr>
          <w:lang w:eastAsia="da-DK"/>
        </w:rPr>
        <w:t xml:space="preserve"> </w:t>
      </w:r>
      <w:r>
        <w:rPr>
          <w:lang w:eastAsia="da-DK"/>
        </w:rPr>
        <w:t>ligger under 1,0 k</w:t>
      </w:r>
      <w:r w:rsidRPr="00C4681B">
        <w:rPr>
          <w:lang w:eastAsia="da-DK"/>
        </w:rPr>
        <w:t>g N</w:t>
      </w:r>
      <w:r w:rsidRPr="005B4C48">
        <w:rPr>
          <w:lang w:eastAsia="da-DK"/>
        </w:rPr>
        <w:t xml:space="preserve"> /ha/år</w:t>
      </w:r>
      <w:r>
        <w:rPr>
          <w:rFonts w:eastAsia="Times New Roman" w:cs="Verdana"/>
          <w:szCs w:val="20"/>
          <w:lang w:eastAsia="da-DK"/>
        </w:rPr>
        <w:t>.</w:t>
      </w:r>
      <w:r w:rsidR="00BA04C1" w:rsidRPr="005B4C48">
        <w:rPr>
          <w:rFonts w:eastAsia="Times New Roman" w:cs="Verdana"/>
          <w:szCs w:val="20"/>
          <w:lang w:eastAsia="da-DK"/>
        </w:rPr>
        <w:t xml:space="preserve"> </w:t>
      </w:r>
      <w:r w:rsidR="00BA04C1" w:rsidRPr="005B4C48">
        <w:t>Idet merbelastningen ligger under 1,0 kg N/ha/år, vurderer kommunen, at merbelastningen er så minimal, at den ikke vil medføre biologiske ændringer af naturtypens tilstand.</w:t>
      </w:r>
    </w:p>
    <w:p w:rsidR="00A3228F" w:rsidRPr="00413965" w:rsidRDefault="00A3228F" w:rsidP="00A3228F">
      <w:pPr>
        <w:pStyle w:val="Overskrift3"/>
        <w:rPr>
          <w:sz w:val="24"/>
          <w:szCs w:val="24"/>
        </w:rPr>
      </w:pPr>
      <w:bookmarkStart w:id="200" w:name="_Toc48130766"/>
      <w:r w:rsidRPr="00413965">
        <w:rPr>
          <w:sz w:val="24"/>
          <w:szCs w:val="24"/>
        </w:rPr>
        <w:t xml:space="preserve">Påvirkning af </w:t>
      </w:r>
      <w:r>
        <w:rPr>
          <w:sz w:val="24"/>
          <w:szCs w:val="24"/>
        </w:rPr>
        <w:t>bilag IV-arter</w:t>
      </w:r>
      <w:bookmarkEnd w:id="200"/>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For plantearterne er der bl.a. forbud i mod forsætlig plukning, indsamling, afskæring, oprivning med rod, eller ødelæggelse af disse vildtvoksende planter i naturen.</w:t>
      </w:r>
    </w:p>
    <w:p w:rsidR="00A3228F" w:rsidRPr="00AB1F41" w:rsidRDefault="00A3228F" w:rsidP="00A3228F">
      <w:r w:rsidRPr="00AB1F41">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Default="00A3228F" w:rsidP="00A3228F">
      <w:pPr>
        <w:pStyle w:val="Listeafsnit"/>
        <w:numPr>
          <w:ilvl w:val="0"/>
          <w:numId w:val="11"/>
        </w:numPr>
        <w:rPr>
          <w:rFonts w:ascii="Cambria" w:hAnsi="Cambria"/>
          <w:sz w:val="22"/>
          <w:szCs w:val="22"/>
        </w:rPr>
      </w:pPr>
      <w:r w:rsidRPr="00AB1F41">
        <w:rPr>
          <w:rFonts w:ascii="Cambria" w:hAnsi="Cambria"/>
          <w:sz w:val="22"/>
          <w:szCs w:val="22"/>
        </w:rPr>
        <w:lastRenderedPageBreak/>
        <w:t>Odder: Kan forekomme i nærområdet i tilknytning til vandløb, sø eller fjord, men er med sin levevis næppe truet af driften af husdyrbruget.</w:t>
      </w:r>
    </w:p>
    <w:p w:rsidR="00355A17" w:rsidRPr="00BF64EB" w:rsidRDefault="00355A17" w:rsidP="00355A17">
      <w:pPr>
        <w:pStyle w:val="Listeafsnit"/>
        <w:numPr>
          <w:ilvl w:val="0"/>
          <w:numId w:val="11"/>
        </w:numPr>
        <w:rPr>
          <w:rFonts w:ascii="Cambria" w:hAnsi="Cambria"/>
          <w:sz w:val="22"/>
          <w:szCs w:val="22"/>
        </w:rPr>
      </w:pPr>
      <w:r w:rsidRPr="00BF64EB">
        <w:rPr>
          <w:rFonts w:ascii="Cambria" w:hAnsi="Cambria"/>
          <w:sz w:val="22"/>
          <w:szCs w:val="22"/>
        </w:rPr>
        <w:t>Bæver: Kan forekomme i nærområdet i tilknytning til vandløb eller søer, men er med sin levevis næppe truet af driften af husdyrbruget. Har sin hovedaktivitet i et kerneområde</w:t>
      </w:r>
      <w:r>
        <w:rPr>
          <w:rFonts w:ascii="Cambria" w:hAnsi="Cambria"/>
          <w:sz w:val="22"/>
          <w:szCs w:val="22"/>
        </w:rPr>
        <w:t>,</w:t>
      </w:r>
      <w:r w:rsidRPr="00BF64EB">
        <w:rPr>
          <w:rFonts w:ascii="Cambria" w:hAnsi="Cambria"/>
          <w:sz w:val="22"/>
          <w:szCs w:val="22"/>
        </w:rPr>
        <w:t xml:space="preserve"> hvor dæmninger og bæverbo kan observeres - som oftest nær pilebuske, birk, bævr</w:t>
      </w:r>
      <w:r>
        <w:rPr>
          <w:rFonts w:ascii="Cambria" w:hAnsi="Cambria"/>
          <w:sz w:val="22"/>
          <w:szCs w:val="22"/>
        </w:rPr>
        <w:t>easp og røn.</w:t>
      </w:r>
    </w:p>
    <w:p w:rsidR="00355A17" w:rsidRPr="00355A17" w:rsidRDefault="00355A17" w:rsidP="00355A17">
      <w:pPr>
        <w:pStyle w:val="Listeafsnit"/>
        <w:numPr>
          <w:ilvl w:val="0"/>
          <w:numId w:val="11"/>
        </w:numPr>
        <w:rPr>
          <w:rFonts w:ascii="Cambria" w:hAnsi="Cambria"/>
          <w:sz w:val="22"/>
          <w:szCs w:val="22"/>
        </w:rPr>
      </w:pPr>
      <w:r w:rsidRPr="00BF64EB">
        <w:rPr>
          <w:rFonts w:ascii="Cambria" w:hAnsi="Cambria"/>
          <w:sz w:val="22"/>
          <w:szCs w:val="22"/>
        </w:rPr>
        <w:t>Ulv: Kan forekomme i nærområdet i tilknytning til større</w:t>
      </w:r>
      <w:r>
        <w:rPr>
          <w:rFonts w:ascii="Cambria" w:hAnsi="Cambria"/>
          <w:sz w:val="22"/>
          <w:szCs w:val="22"/>
        </w:rPr>
        <w:t xml:space="preserve"> skov- og hedeområder med en stor</w:t>
      </w:r>
      <w:r w:rsidRPr="00BF64EB">
        <w:rPr>
          <w:rFonts w:ascii="Cambria" w:hAnsi="Cambria"/>
          <w:sz w:val="22"/>
          <w:szCs w:val="22"/>
        </w:rPr>
        <w:t xml:space="preserve"> bestand af krondyr. Foretrækker tyndt befolkede områder, men er med sin levevis næppe truet af driften af husdyrbruget. </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Visse vandtilknyttede insekter</w:t>
      </w:r>
      <w:r w:rsidR="008C4684">
        <w:rPr>
          <w:rFonts w:ascii="Cambria" w:hAnsi="Cambria"/>
          <w:sz w:val="22"/>
          <w:szCs w:val="22"/>
        </w:rPr>
        <w:t xml:space="preserve">, heriblandt </w:t>
      </w:r>
      <w:r w:rsidR="008C4684">
        <w:rPr>
          <w:rFonts w:ascii="Cambria" w:hAnsi="Cambria"/>
          <w:color w:val="000000"/>
          <w:sz w:val="22"/>
          <w:szCs w:val="22"/>
        </w:rPr>
        <w:t>g</w:t>
      </w:r>
      <w:r w:rsidR="008C4684" w:rsidRPr="00083246">
        <w:rPr>
          <w:rFonts w:ascii="Cambria" w:hAnsi="Cambria"/>
          <w:color w:val="000000"/>
          <w:sz w:val="22"/>
          <w:szCs w:val="22"/>
        </w:rPr>
        <w:t>røn kølleguldsmed</w:t>
      </w:r>
      <w:r w:rsidRPr="00AB1F41">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42376C">
        <w:rPr>
          <w:rFonts w:ascii="Cambria" w:hAnsi="Cambria"/>
          <w:sz w:val="22"/>
          <w:szCs w:val="22"/>
        </w:rPr>
        <w:t>Der foreligger ingen aktuelle registreringer.</w:t>
      </w:r>
      <w:r w:rsidRPr="00AB1F41">
        <w:rPr>
          <w:rFonts w:ascii="Cambria" w:hAnsi="Cambria"/>
          <w:sz w:val="22"/>
          <w:szCs w:val="22"/>
        </w:rPr>
        <w:t xml:space="preserve">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42376C">
        <w:rPr>
          <w:rFonts w:ascii="Cambria" w:hAnsi="Cambria"/>
          <w:sz w:val="22"/>
          <w:szCs w:val="22"/>
        </w:rPr>
        <w:t>At det areal, der omfattes af nybyggeri</w:t>
      </w:r>
      <w:r w:rsidRPr="0028024A">
        <w:rPr>
          <w:rFonts w:ascii="Cambria" w:hAnsi="Cambria"/>
          <w:sz w:val="22"/>
          <w:szCs w:val="22"/>
        </w:rPr>
        <w:t xml:space="preserve"> i forbindelse med projektets gennemførelse, hovedsagelig er almindelig omdriftsareal</w:t>
      </w:r>
      <w:r w:rsidR="004B3091">
        <w:rPr>
          <w:rFonts w:ascii="Cambria" w:hAnsi="Cambria"/>
          <w:sz w:val="22"/>
          <w:szCs w:val="22"/>
        </w:rPr>
        <w:t>,</w:t>
      </w:r>
      <w:r w:rsidRPr="0028024A">
        <w:rPr>
          <w:rFonts w:ascii="Cambria" w:hAnsi="Cambria"/>
          <w:sz w:val="22"/>
          <w:szCs w:val="22"/>
        </w:rPr>
        <w:t xml:space="preserve"> og at inddragelsen til bebyggelse ikke vil påvirke bilag IV-arter væsentligt.</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øvrige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201" w:name="_Toc513126585"/>
      <w:bookmarkStart w:id="202" w:name="_Toc48130767"/>
      <w:r>
        <w:t>Samlet vurdering af påvirkningen af vilde planter og dyr</w:t>
      </w:r>
      <w:bookmarkEnd w:id="201"/>
      <w:bookmarkEnd w:id="202"/>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miljøgodkendelsen - drives således, at påvirkningen på omgivelserne med luftbåre</w:t>
      </w:r>
      <w:r w:rsidR="005B15A6">
        <w:rPr>
          <w:lang w:eastAsia="da-DK"/>
        </w:rPr>
        <w:t>n</w:t>
      </w:r>
      <w:r w:rsidRPr="005B4C48">
        <w:rPr>
          <w:lang w:eastAsia="da-DK"/>
        </w:rPr>
        <w:t xml:space="preserve"> kvælstof fra produktionsanlægget minimeres til et acceptabelt niveau</w:t>
      </w:r>
      <w:r>
        <w:rPr>
          <w:lang w:eastAsia="da-DK"/>
        </w:rPr>
        <w:t>.</w:t>
      </w:r>
    </w:p>
    <w:p w:rsidR="00A3228F" w:rsidRPr="005B4C48" w:rsidRDefault="005B15A6" w:rsidP="00A3228F">
      <w:pPr>
        <w:rPr>
          <w:lang w:eastAsia="da-DK"/>
        </w:rPr>
      </w:pPr>
      <w:r>
        <w:rPr>
          <w:lang w:eastAsia="da-DK"/>
        </w:rPr>
        <w:t xml:space="preserve">Det vurderes at </w:t>
      </w:r>
      <w:r w:rsidR="00A3228F" w:rsidRPr="005B4C48">
        <w:rPr>
          <w:lang w:eastAsia="da-DK"/>
        </w:rPr>
        <w:t>ammoniakudledningen fra produktionsanlægget i sig selv og sammen med andre nærliggende husdyrbrug ikke vil medføre en væsentlig påvirkning af de omkring</w:t>
      </w:r>
      <w:r w:rsidR="00A3228F">
        <w:rPr>
          <w:lang w:eastAsia="da-DK"/>
        </w:rPr>
        <w:t xml:space="preserve"> </w:t>
      </w:r>
      <w:r w:rsidR="00A3228F" w:rsidRPr="005B4C48">
        <w:rPr>
          <w:lang w:eastAsia="da-DK"/>
        </w:rPr>
        <w:t>liggende naturområder.</w:t>
      </w:r>
    </w:p>
    <w:p w:rsidR="00A3228F" w:rsidRPr="00CB497D" w:rsidRDefault="005B15A6" w:rsidP="00A3228F">
      <w:pPr>
        <w:rPr>
          <w:lang w:eastAsia="da-DK"/>
        </w:rPr>
      </w:pPr>
      <w:r>
        <w:rPr>
          <w:lang w:eastAsia="da-DK"/>
        </w:rPr>
        <w:lastRenderedPageBreak/>
        <w:t>Endvidere vurderes det at</w:t>
      </w:r>
      <w:r w:rsidR="00A3228F" w:rsidRPr="005B4C48">
        <w:rPr>
          <w:lang w:eastAsia="da-DK"/>
        </w:rPr>
        <w:t xml:space="preserve"> det ikke på et konkret eksperimentelt videnskabeligt grundlag kan dokumenteres, at ammoniakpåvirkningen fra husdyrbruget vil medføre en påviselig biologisk ændring af egnens naturområder.</w:t>
      </w:r>
    </w:p>
    <w:p w:rsidR="005B4C48" w:rsidRDefault="005B4C48" w:rsidP="00A37014"/>
    <w:p w:rsidR="00AF65C9" w:rsidRDefault="00921834" w:rsidP="009518B9">
      <w:pPr>
        <w:pStyle w:val="Overskrift2"/>
        <w:rPr>
          <w:sz w:val="20"/>
        </w:rPr>
      </w:pPr>
      <w:bookmarkStart w:id="203" w:name="_Toc48130768"/>
      <w:r>
        <w:t>Påvirkning af jord</w:t>
      </w:r>
      <w:r w:rsidR="00E52A49">
        <w:t>,</w:t>
      </w:r>
      <w:r>
        <w:t xml:space="preserve"> grundvand og overfladevand</w:t>
      </w:r>
      <w:bookmarkStart w:id="204" w:name="_Toc447617010"/>
      <w:bookmarkStart w:id="205" w:name="_Toc449512264"/>
      <w:bookmarkEnd w:id="203"/>
    </w:p>
    <w:p w:rsidR="00AF65C9" w:rsidRPr="00AF65C9" w:rsidRDefault="000E0E55" w:rsidP="00A37014">
      <w:r>
        <w:br/>
      </w:r>
      <w:r w:rsidR="00AF65C9">
        <w:t xml:space="preserve">Reguleringen af arealer til udbringning af husdyrgødning sker gennem generelle regler uden krav om forudgående tilladelse eller godkendelse.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godkendelser og tilladelser efter </w:t>
      </w:r>
      <w:hyperlink r:id="rId47" w:anchor="p16a" w:history="1">
        <w:r w:rsidRPr="004B6FEE">
          <w:rPr>
            <w:rStyle w:val="Hyperlink"/>
          </w:rPr>
          <w:t>§§ 16 a</w:t>
        </w:r>
      </w:hyperlink>
      <w:r w:rsidRPr="004B6FEE">
        <w:t xml:space="preserve"> og </w:t>
      </w:r>
      <w:hyperlink r:id="rId48"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t>Påvirkning fra staldanlæg:</w:t>
      </w:r>
    </w:p>
    <w:p w:rsidR="00A3228F" w:rsidRDefault="00A3228F" w:rsidP="00A3228F">
      <w:r>
        <w:t>Generelt skal hus</w:t>
      </w:r>
      <w:r w:rsidRPr="00D11D7E">
        <w:t>dyranlæg, herunder stalde, læskure m.v., indrette</w:t>
      </w:r>
      <w:r w:rsidR="00E52A49">
        <w:t>s</w:t>
      </w:r>
      <w:r w:rsidRPr="00D11D7E">
        <w:t xml:space="preserve"> således, at forurening af grundvand og overfladevand ikke finder sted. Tilsvarende gælder for løbegårde og lignende, hvor der er en sådan koncentration af dyr, at næringsstofferne fra husdyrgødningen set over en årrække ikke kan udnyttes på arealet.</w:t>
      </w:r>
      <w:r>
        <w:t xml:space="preserve"> </w:t>
      </w:r>
    </w:p>
    <w:p w:rsidR="00A3228F" w:rsidRPr="007917C5" w:rsidRDefault="00A3228F" w:rsidP="00A3228F">
      <w:r>
        <w:t>D</w:t>
      </w:r>
      <w:r w:rsidRPr="007917C5">
        <w:t>e</w:t>
      </w:r>
      <w:r w:rsidR="00585358">
        <w:t>t</w:t>
      </w:r>
      <w:r w:rsidRPr="007917C5">
        <w:t xml:space="preserve"> </w:t>
      </w:r>
      <w:r w:rsidR="00585358">
        <w:t xml:space="preserve">er </w:t>
      </w:r>
      <w:r w:rsidRPr="007917C5">
        <w:t xml:space="preserve">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 xml:space="preserve">Staldene er desuden indrettet med et afløbssystem til opsamling af flydende husdyrgødning og restvand, jf. </w:t>
      </w:r>
      <w:r w:rsidRPr="009D467C">
        <w:t xml:space="preserve">afløbsplanen i bilag </w:t>
      </w:r>
      <w:r w:rsidR="009D467C" w:rsidRPr="009D467C">
        <w:t>2.</w:t>
      </w:r>
    </w:p>
    <w:p w:rsidR="00C9150F" w:rsidRDefault="00C9150F" w:rsidP="00C9150F">
      <w:pPr>
        <w:rPr>
          <w:u w:val="single"/>
          <w:lang w:eastAsia="da-DK"/>
        </w:rPr>
      </w:pPr>
      <w:r>
        <w:rPr>
          <w:u w:val="single"/>
          <w:lang w:eastAsia="da-DK"/>
        </w:rPr>
        <w:t>Grisehytter og folde</w:t>
      </w:r>
    </w:p>
    <w:p w:rsidR="00C9150F" w:rsidRDefault="009D467C" w:rsidP="00C9150F">
      <w:pPr>
        <w:pStyle w:val="Default"/>
        <w:rPr>
          <w:rFonts w:ascii="Cambria" w:hAnsi="Cambria"/>
          <w:sz w:val="22"/>
          <w:szCs w:val="22"/>
        </w:rPr>
      </w:pPr>
      <w:r>
        <w:rPr>
          <w:rFonts w:ascii="Cambria" w:hAnsi="Cambria"/>
          <w:sz w:val="22"/>
          <w:szCs w:val="22"/>
        </w:rPr>
        <w:t xml:space="preserve">Der er stillet vilkår om at grisehytterne opføres i henhold til Landbruget Byggeblad nr. 95.03-02. Der er endvidere stillet vilkår til frekvensen af flytning af hytter og foderpladser. </w:t>
      </w:r>
      <w:r>
        <w:rPr>
          <w:rFonts w:ascii="Cambria" w:hAnsi="Cambria"/>
          <w:sz w:val="22"/>
          <w:szCs w:val="22"/>
        </w:rPr>
        <w:br/>
      </w:r>
    </w:p>
    <w:p w:rsidR="00C9150F" w:rsidRPr="00C9150F" w:rsidRDefault="00C9150F" w:rsidP="009D467C">
      <w:pPr>
        <w:pStyle w:val="Default"/>
        <w:rPr>
          <w:rFonts w:ascii="Cambria" w:eastAsiaTheme="minorHAnsi" w:hAnsi="Cambria" w:cs="Verdana"/>
          <w:lang w:eastAsia="en-US"/>
        </w:rPr>
      </w:pPr>
      <w:r w:rsidRPr="009D467C">
        <w:rPr>
          <w:rFonts w:ascii="Cambria" w:hAnsi="Cambria"/>
          <w:sz w:val="22"/>
          <w:szCs w:val="22"/>
        </w:rPr>
        <w:t>Nogle arealer til frilandsgrise grænser op til vandløb. For at undgå forurening af overfladevanden fra grisene er der stillet vilkår</w:t>
      </w:r>
      <w:r w:rsidR="009D467C" w:rsidRPr="009D467C">
        <w:rPr>
          <w:rFonts w:ascii="Cambria" w:hAnsi="Cambria"/>
          <w:sz w:val="22"/>
          <w:szCs w:val="22"/>
        </w:rPr>
        <w:t xml:space="preserve"> om, at grisehytter</w:t>
      </w:r>
      <w:r w:rsidRPr="00C9150F">
        <w:rPr>
          <w:rFonts w:ascii="Cambria" w:hAnsi="Cambria" w:cstheme="minorHAnsi"/>
          <w:sz w:val="22"/>
          <w:szCs w:val="22"/>
        </w:rPr>
        <w:t xml:space="preserve">, samt sølehuller og drikke- og foderpladsen skal placeres mindste 15 meter fra vandløb herunder dræn. </w:t>
      </w:r>
    </w:p>
    <w:p w:rsidR="00C9150F" w:rsidRPr="00C9150F" w:rsidRDefault="00C9150F" w:rsidP="00C9150F">
      <w:pPr>
        <w:pStyle w:val="Default"/>
        <w:rPr>
          <w:rFonts w:ascii="Cambria" w:eastAsiaTheme="minorHAnsi" w:hAnsi="Cambria" w:cs="Verdana"/>
          <w:sz w:val="22"/>
          <w:szCs w:val="22"/>
          <w:lang w:eastAsia="en-US"/>
        </w:rPr>
      </w:pPr>
    </w:p>
    <w:p w:rsidR="00CD24FB" w:rsidRPr="007917C5" w:rsidRDefault="009D467C" w:rsidP="00CD24FB">
      <w:r>
        <w:t xml:space="preserve">Det er Ringkøbing-Skjern Kommunens kommunes vurdering af med de stillede vilkår og generel lovgivning til udegående grise, </w:t>
      </w:r>
      <w:r w:rsidR="00CD24FB">
        <w:t xml:space="preserve">vil der ikke være en </w:t>
      </w:r>
      <w:r w:rsidR="00CD24FB" w:rsidRPr="007917C5">
        <w:t xml:space="preserve">vil der ikke være en påvirkning af </w:t>
      </w:r>
      <w:r w:rsidR="00CD24FB">
        <w:t>j</w:t>
      </w:r>
      <w:r w:rsidR="00CD24FB" w:rsidRPr="007917C5">
        <w:t xml:space="preserve">ord, grundvand eller overfladevand fra </w:t>
      </w:r>
      <w:r w:rsidR="00CD24FB">
        <w:t>den udendørs produktion</w:t>
      </w:r>
      <w:r w:rsidR="00CD24FB" w:rsidRPr="007917C5">
        <w:t xml:space="preserve">.  </w:t>
      </w:r>
    </w:p>
    <w:p w:rsidR="0042376C" w:rsidRPr="00CD24FB" w:rsidRDefault="00CD24FB" w:rsidP="00CD24FB">
      <w:pPr>
        <w:pStyle w:val="Default"/>
        <w:rPr>
          <w:rFonts w:ascii="Cambria" w:hAnsi="Cambria"/>
          <w:sz w:val="22"/>
          <w:szCs w:val="22"/>
        </w:rPr>
      </w:pPr>
      <w:r>
        <w:rPr>
          <w:rFonts w:ascii="Cambria" w:hAnsi="Cambria"/>
          <w:sz w:val="22"/>
          <w:szCs w:val="22"/>
        </w:rPr>
        <w:t xml:space="preserve"> </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Default="00B641FE" w:rsidP="00B641FE">
      <w:r>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t>husdyrgødningsbekendtgørelsens regler.</w:t>
      </w:r>
    </w:p>
    <w:p w:rsidR="00B641FE" w:rsidRDefault="00B641FE" w:rsidP="00B641FE">
      <w:r w:rsidRPr="0090257D">
        <w:lastRenderedPageBreak/>
        <w:t>Ansøger oplyser, at der er tilstrækkelig opbevaringskapacitet til</w:t>
      </w:r>
      <w:r w:rsidR="004E4AD4">
        <w:t>,</w:t>
      </w:r>
      <w:r w:rsidRPr="0090257D">
        <w:t xml:space="preserve"> at den lagrede gylle kan udbringes i perioder, hvor der er optimale vækstbetingelser for den voksende afgrøde.</w:t>
      </w:r>
      <w:r w:rsidRPr="0090257D">
        <w:rPr>
          <w:rFonts w:cs="Times New Roman"/>
        </w:rPr>
        <w:t xml:space="preserve"> </w:t>
      </w:r>
      <w:r w:rsidRPr="0090257D">
        <w:t>Tanken</w:t>
      </w:r>
      <w:r w:rsidR="0090257D" w:rsidRPr="0090257D">
        <w:t>e</w:t>
      </w:r>
      <w:r w:rsidRPr="0090257D">
        <w:t xml:space="preserve"> er tilmeldt de lovpligtige regelmæssige eftersyn, hvilket betyder at tankene hvert 10 år bliver kontrolleret for</w:t>
      </w:r>
      <w:r w:rsidR="0090257D">
        <w:t>,</w:t>
      </w:r>
      <w:r w:rsidRPr="0090257D">
        <w:t xml:space="preserve"> om der skulle være tegn på begyndende utætheder.</w:t>
      </w:r>
    </w:p>
    <w:p w:rsidR="00B641FE" w:rsidRPr="005D2AE5" w:rsidRDefault="00B641FE" w:rsidP="00B641FE">
      <w:pPr>
        <w:rPr>
          <w:rFonts w:cs="Arial"/>
        </w:rPr>
      </w:pPr>
      <w:r w:rsidRPr="0090257D">
        <w:rPr>
          <w:rFonts w:cs="Arial"/>
        </w:rPr>
        <w:t xml:space="preserve">Opbevaring af </w:t>
      </w:r>
      <w:r w:rsidR="0090257D" w:rsidRPr="0090257D">
        <w:rPr>
          <w:rFonts w:cs="Arial"/>
        </w:rPr>
        <w:t xml:space="preserve">fast husdyrgødning og </w:t>
      </w:r>
      <w:r w:rsidRPr="0090257D">
        <w:rPr>
          <w:rFonts w:cs="Arial"/>
        </w:rPr>
        <w:t xml:space="preserve">dybstrøelse sker </w:t>
      </w:r>
      <w:r w:rsidR="0090257D" w:rsidRPr="0090257D">
        <w:rPr>
          <w:rFonts w:cs="Arial"/>
        </w:rPr>
        <w:t>på møddingsplads og overdækket.  Dybstrøelsen afhentes af biogasanlæg kort tid efter udmugning.</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A3228F" w:rsidRDefault="00A437F4" w:rsidP="00A37014">
      <w:r w:rsidRPr="0098699E">
        <w:rPr>
          <w:rFonts w:eastAsia="Times New Roman" w:cs="Times New Roman"/>
        </w:rPr>
        <w:t>Ensilage opbevares i plansiloer med opsamling af overfladevand, hvorved risikoen for forurening af det omkringliggende miljø mindskes.</w:t>
      </w:r>
    </w:p>
    <w:p w:rsidR="00921834" w:rsidRPr="00B641FE" w:rsidRDefault="00921834" w:rsidP="00A37014">
      <w:pPr>
        <w:rPr>
          <w:u w:val="single"/>
        </w:rPr>
      </w:pPr>
      <w:r w:rsidRPr="00B641FE">
        <w:rPr>
          <w:u w:val="single"/>
        </w:rPr>
        <w:t>Håndtering af spildevand, restvand og saftafløb</w:t>
      </w:r>
      <w:bookmarkEnd w:id="204"/>
      <w:bookmarkEnd w:id="205"/>
    </w:p>
    <w:p w:rsidR="00921834" w:rsidRPr="005B4C48" w:rsidRDefault="00921834" w:rsidP="00A37014">
      <w:r w:rsidRPr="005B4C48">
        <w:t xml:space="preserve">På et husdyrbrug kan der være forskellige typer af brugt vand og saft fra foder og husdyrgødning, som skal håndteres på forskellige måder. Definition af type, krav dertil og beskrivelse af den aktuelle håndtering på </w:t>
      </w:r>
      <w:r w:rsidR="0090257D">
        <w:t>Holmgårdsvej 4</w:t>
      </w:r>
      <w:r w:rsidRPr="005B4C48">
        <w:t xml:space="preserve"> er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Sanitært spildevand</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Afløb fra toilet og køkken i driftsbygninger, skal afledes til et godkendt spildevandssystem. Der skal ansøges om særskilt godkendelse.</w:t>
            </w:r>
          </w:p>
          <w:p w:rsidR="00921834" w:rsidRPr="00F429AA" w:rsidRDefault="00921834" w:rsidP="00F429AA">
            <w:pPr>
              <w:shd w:val="clear" w:color="auto" w:fill="FFFFFF"/>
              <w:rPr>
                <w:rFonts w:ascii="Calibri" w:hAnsi="Calibri"/>
                <w:shd w:val="clear" w:color="auto" w:fill="FFFFFF"/>
              </w:rPr>
            </w:pPr>
            <w:r w:rsidRPr="005B4C48">
              <w:rPr>
                <w:b/>
              </w:rPr>
              <w:t>Håndtering på husdyrbruget:</w:t>
            </w:r>
            <w:r w:rsidRPr="005B4C48">
              <w:rPr>
                <w:b/>
              </w:rPr>
              <w:br/>
            </w:r>
            <w:r w:rsidR="00F429AA" w:rsidRPr="00F429AA">
              <w:rPr>
                <w:shd w:val="clear" w:color="auto" w:fill="FFFFFF"/>
              </w:rPr>
              <w:t>Sanitær spildevand fra produktionsbygninger ledes til godkendt trix-tank.</w:t>
            </w:r>
          </w:p>
        </w:tc>
      </w:tr>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15300F" w:rsidRDefault="0015300F" w:rsidP="0015300F">
            <w:r w:rsidRPr="008C0184">
              <w:t>På landbrugsejendomme kan vandet fra tagflader og befæstede overflader afledes til nedsivning eller til vandløb.</w:t>
            </w:r>
          </w:p>
          <w:p w:rsidR="00CD3892" w:rsidRPr="00CD3892" w:rsidRDefault="00CD3892" w:rsidP="00CD3892">
            <w:r w:rsidRPr="00CD3892">
              <w:t>Alle ændringer af eksisterende afløb skal som udgangspunkt godkendes.</w:t>
            </w:r>
          </w:p>
          <w:p w:rsidR="00CD3892" w:rsidRPr="00CD3892" w:rsidRDefault="00CD3892" w:rsidP="00CD3892">
            <w:pPr>
              <w:rPr>
                <w:rFonts w:ascii="Calibri" w:hAnsi="Calibri"/>
              </w:rPr>
            </w:pPr>
            <w:r w:rsidRPr="00CD3892">
              <w:t>Hvis der er øget areal med tagflader eller befæstede arealer</w:t>
            </w:r>
            <w:r w:rsidR="000C5D98">
              <w:t>,</w:t>
            </w:r>
            <w:r w:rsidRPr="00CD3892">
              <w:t xml:space="preserve"> hvor vandet afledes til nedsivning skal der søges om en nedsivningstilladelse hos Ringkøbing-Skjern Kommune.</w:t>
            </w:r>
          </w:p>
          <w:p w:rsidR="00CD3892" w:rsidRPr="00CD3892" w:rsidRDefault="00CD3892" w:rsidP="00CD3892">
            <w:r w:rsidRPr="00CD3892">
              <w:t>Hvis der er øget areal med tagflader eller befæstede arealer med afledning til vandløb, herunder dræn og grøfter, skal der søges om en udledningstilladelse hos Ringkøbing-Skjern Kommune.</w:t>
            </w:r>
          </w:p>
          <w:p w:rsidR="00CD3892" w:rsidRDefault="00CD3892" w:rsidP="0015300F"/>
          <w:p w:rsidR="00921834" w:rsidRPr="00EA7B6A" w:rsidRDefault="00921834" w:rsidP="00377A3B">
            <w:pPr>
              <w:shd w:val="clear" w:color="auto" w:fill="FFFFFF"/>
              <w:rPr>
                <w:rFonts w:ascii="Calibri" w:hAnsi="Calibri"/>
                <w:shd w:val="clear" w:color="auto" w:fill="FFFFFF"/>
              </w:rPr>
            </w:pPr>
            <w:r w:rsidRPr="005B4C48">
              <w:rPr>
                <w:b/>
              </w:rPr>
              <w:t>Håndtering på husdyrbruget:</w:t>
            </w:r>
            <w:r w:rsidRPr="005B4C48">
              <w:rPr>
                <w:b/>
              </w:rPr>
              <w:br/>
            </w:r>
            <w:r w:rsidRPr="005B4C48">
              <w:t>Eksisterende tagflader er opgjort til</w:t>
            </w:r>
            <w:r w:rsidR="00C5262F">
              <w:t xml:space="preserve"> ca. 9100 m</w:t>
            </w:r>
            <w:r w:rsidR="00C5262F" w:rsidRPr="00C5262F">
              <w:rPr>
                <w:vertAlign w:val="superscript"/>
              </w:rPr>
              <w:t>2</w:t>
            </w:r>
            <w:r w:rsidR="00C5262F">
              <w:t>.</w:t>
            </w:r>
            <w:r w:rsidR="0075259C">
              <w:rPr>
                <w:highlight w:val="green"/>
              </w:rPr>
              <w:t xml:space="preserve"> </w:t>
            </w:r>
            <w:r w:rsidRPr="005B4C48">
              <w:rPr>
                <w:highlight w:val="red"/>
              </w:rPr>
              <w:br/>
            </w:r>
            <w:r w:rsidRPr="005B4C48">
              <w:t xml:space="preserve">Tagflader på den nye </w:t>
            </w:r>
            <w:r w:rsidR="00377A3B">
              <w:t>tilbygning til malkestalden</w:t>
            </w:r>
            <w:r w:rsidRPr="005B4C48">
              <w:t xml:space="preserve"> er opgjort til ca. </w:t>
            </w:r>
            <w:r w:rsidR="00377A3B" w:rsidRPr="00377A3B">
              <w:t>160</w:t>
            </w:r>
            <w:r w:rsidRPr="00377A3B">
              <w:t xml:space="preserve"> m².</w:t>
            </w:r>
            <w:r w:rsidRPr="005B4C48">
              <w:br/>
              <w:t xml:space="preserve">Herudover samles regnvand fra ca. </w:t>
            </w:r>
            <w:r w:rsidR="00C5262F">
              <w:t>6500 m</w:t>
            </w:r>
            <w:r w:rsidR="00C5262F" w:rsidRPr="00C5262F">
              <w:rPr>
                <w:vertAlign w:val="superscript"/>
              </w:rPr>
              <w:t>2</w:t>
            </w:r>
            <w:r w:rsidR="00C5262F">
              <w:t xml:space="preserve"> ensilageplads til udsprinkling.</w:t>
            </w:r>
            <w:r w:rsidRPr="005B4C48">
              <w:t xml:space="preserve"> </w:t>
            </w:r>
            <w:r w:rsidRPr="005B4C48">
              <w:br/>
            </w:r>
            <w:r w:rsidR="00EA7B6A" w:rsidRPr="00EA7B6A">
              <w:rPr>
                <w:sz w:val="22"/>
                <w:szCs w:val="22"/>
                <w:shd w:val="clear" w:color="auto" w:fill="FFFFFF"/>
              </w:rPr>
              <w:t>Tagvand fra bygninger ledes via opsamlingsbrønde til vandløb mod nord. Det påtænkes at tagvandet fra de nye bygninger ledes samme vej.</w:t>
            </w:r>
            <w:r w:rsidR="00EA7B6A">
              <w:rPr>
                <w:rFonts w:ascii="Calibri" w:hAnsi="Calibri"/>
                <w:shd w:val="clear" w:color="auto" w:fill="FFFFFF"/>
              </w:rPr>
              <w:t xml:space="preserve"> </w:t>
            </w:r>
            <w:r w:rsidRPr="005B4C48">
              <w:t xml:space="preserve">Udløbspunkt for afløb er vist på bilag </w:t>
            </w:r>
            <w:r w:rsidR="0075259C">
              <w:t>2</w:t>
            </w:r>
            <w:r w:rsidRPr="005B4C48">
              <w:t>.</w:t>
            </w:r>
          </w:p>
        </w:tc>
      </w:tr>
      <w:tr w:rsidR="00921834" w:rsidRPr="005B4C48" w:rsidTr="00771964">
        <w:tc>
          <w:tcPr>
            <w:tcW w:w="9628" w:type="dxa"/>
          </w:tcPr>
          <w:p w:rsidR="00921834" w:rsidRPr="005B4C48" w:rsidRDefault="00921834" w:rsidP="00A37014">
            <w:pPr>
              <w:rPr>
                <w:highlight w:val="yellow"/>
              </w:rPr>
            </w:pPr>
            <w:r w:rsidRPr="005B4C48">
              <w:t>Møddings- og ensilagesaft</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 xml:space="preserve">På møddingspladser, ensilagepladser </w:t>
            </w:r>
            <w:r w:rsidRPr="00EA7B6A">
              <w:t>og pladser til kalvehytter</w:t>
            </w:r>
            <w:r w:rsidRPr="005B4C48">
              <w:t xml:space="preserve"> skal regnvand, som falder på pladserne og væske der løber fra saftgivende ensilage og fast gødning opsamles i en godkendt beholder og udbringes efter samme regler som gylle og fast gødning.</w:t>
            </w:r>
          </w:p>
          <w:p w:rsidR="00921834" w:rsidRPr="00EA7B6A" w:rsidRDefault="00921834" w:rsidP="00A37014">
            <w:r w:rsidRPr="005B4C48">
              <w:rPr>
                <w:b/>
              </w:rPr>
              <w:t>Håndtering på husdyrbruget:</w:t>
            </w:r>
            <w:r w:rsidRPr="005B4C48">
              <w:rPr>
                <w:b/>
              </w:rPr>
              <w:br/>
            </w:r>
            <w:r w:rsidRPr="005B4C48">
              <w:t xml:space="preserve">Væske fra plads med </w:t>
            </w:r>
            <w:r w:rsidRPr="00EA7B6A">
              <w:t>kalvehytter ledes til gyllebeholder</w:t>
            </w:r>
            <w:r w:rsidR="00EA7B6A" w:rsidRPr="00EA7B6A">
              <w:t>.</w:t>
            </w:r>
            <w:r w:rsidRPr="00EA7B6A">
              <w:t xml:space="preserve">  </w:t>
            </w:r>
          </w:p>
          <w:p w:rsidR="00921834" w:rsidRPr="00EA7B6A" w:rsidRDefault="00921834" w:rsidP="00A37014">
            <w:r w:rsidRPr="00EA7B6A">
              <w:t>Saft fra møddingspladsen ledes til gyllebeholder</w:t>
            </w:r>
            <w:r w:rsidR="00EA7B6A" w:rsidRPr="00EA7B6A">
              <w:t xml:space="preserve">. </w:t>
            </w:r>
          </w:p>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t xml:space="preserve"> </w:t>
            </w:r>
            <w:r w:rsidRPr="00EA7B6A">
              <w:t>Mælkerumsvand samt</w:t>
            </w:r>
            <w:r w:rsidRPr="005B4C48">
              <w:t xml:space="preserve"> vand fra vask af produkter fra husdyrhold, foderrekvisitter og lignende fra almindelig landbrugsdrift. </w:t>
            </w:r>
          </w:p>
          <w:p w:rsidR="00921834" w:rsidRPr="005B4C48" w:rsidRDefault="00921834" w:rsidP="00A37014">
            <w:r w:rsidRPr="005B4C48">
              <w:lastRenderedPageBreak/>
              <w:t>Væske fra ensilageopbevaringsanlæg med ikke-saftgivende ensilage og væske, der udelukkende er opsamlet fra ensilageopbevaringsanlæg senere end 1 måned fra ilægning af saftgivende ensilage.</w:t>
            </w:r>
          </w:p>
          <w:p w:rsidR="00921834" w:rsidRPr="005B4C48" w:rsidRDefault="00921834" w:rsidP="00A37014">
            <w:r w:rsidRPr="005B4C48">
              <w:t>Restvand kan efter anmeldelse til Ringkøbing-Skjern Kommune udsprinkles på landbrugsarealer med en afgrøde. Betingelserne i landbrugets byggeblad om udsprinkling af ensilagesaft og restvand skal være opfyldt.</w:t>
            </w:r>
          </w:p>
          <w:p w:rsidR="00921834" w:rsidRPr="005B4C48" w:rsidRDefault="00921834" w:rsidP="00A37014">
            <w:pPr>
              <w:rPr>
                <w:highlight w:val="red"/>
              </w:rPr>
            </w:pPr>
            <w:r w:rsidRPr="005B4C48">
              <w:rPr>
                <w:b/>
              </w:rPr>
              <w:t>Håndtering på husdyrbruget:</w:t>
            </w:r>
            <w:r w:rsidRPr="005B4C48">
              <w:rPr>
                <w:b/>
              </w:rPr>
              <w:br/>
            </w:r>
            <w:r w:rsidRPr="005B4C48">
              <w:t xml:space="preserve">Mælkerumsvand og andet rengøringsvand fra staldanlæg ledes </w:t>
            </w:r>
            <w:r w:rsidRPr="00EA7B6A">
              <w:t xml:space="preserve">til gyllebeholder. </w:t>
            </w:r>
          </w:p>
          <w:p w:rsidR="00921834" w:rsidRPr="00EA7B6A" w:rsidRDefault="00C5262F" w:rsidP="00C5262F">
            <w:pPr>
              <w:rPr>
                <w:highlight w:val="red"/>
              </w:rPr>
            </w:pPr>
            <w:r>
              <w:t>R</w:t>
            </w:r>
            <w:r w:rsidRPr="005B4C48">
              <w:t xml:space="preserve">egnvand fra ca. </w:t>
            </w:r>
            <w:r>
              <w:t>6500 m</w:t>
            </w:r>
            <w:r w:rsidRPr="00C5262F">
              <w:rPr>
                <w:vertAlign w:val="superscript"/>
              </w:rPr>
              <w:t>2</w:t>
            </w:r>
            <w:r>
              <w:t xml:space="preserve"> ensilageplads afledes via udsprinkling.</w:t>
            </w:r>
            <w:r w:rsidRPr="005B4C48">
              <w:t xml:space="preserve"> </w:t>
            </w:r>
          </w:p>
        </w:tc>
      </w:tr>
      <w:tr w:rsidR="00921834" w:rsidRPr="005B4C48" w:rsidTr="00771964">
        <w:tc>
          <w:tcPr>
            <w:tcW w:w="9628" w:type="dxa"/>
          </w:tcPr>
          <w:p w:rsidR="00921834" w:rsidRPr="005B4C48" w:rsidRDefault="00921834" w:rsidP="00A37014">
            <w:pPr>
              <w:rPr>
                <w:highlight w:val="yellow"/>
              </w:rPr>
            </w:pPr>
            <w:r w:rsidRPr="005B4C48">
              <w:lastRenderedPageBreak/>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921834" w:rsidRPr="005B4C48" w:rsidRDefault="00921834" w:rsidP="00A37014">
            <w:r w:rsidRPr="005B4C48">
              <w:rPr>
                <w:b/>
              </w:rPr>
              <w:t>Håndtering på husdyrbruget:</w:t>
            </w:r>
            <w:r w:rsidRPr="005B4C48">
              <w:rPr>
                <w:b/>
              </w:rPr>
              <w:br/>
            </w:r>
            <w:r w:rsidRPr="005B4C48">
              <w:t xml:space="preserve">På husdyrbruget foretages vask af maskiner i marken eller på støbt plads med afløb </w:t>
            </w:r>
            <w:r w:rsidRPr="00C5262F">
              <w:t>til gyllesystem.</w:t>
            </w:r>
          </w:p>
          <w:p w:rsidR="00921834" w:rsidRPr="005B4C48" w:rsidRDefault="00921834" w:rsidP="00EA7B6A">
            <w:pPr>
              <w:rPr>
                <w:highlight w:val="yellow"/>
              </w:rPr>
            </w:pPr>
            <w:r w:rsidRPr="00EA7B6A">
              <w:t>Der rengøres ikke marksprøjter på ejendommen</w:t>
            </w:r>
            <w:r w:rsidR="00EA7B6A" w:rsidRPr="00EA7B6A">
              <w:t xml:space="preserve"> da ejendomme</w:t>
            </w:r>
            <w:r w:rsidR="00EA7B6A">
              <w:t>n</w:t>
            </w:r>
            <w:r w:rsidR="00EA7B6A" w:rsidRPr="00EA7B6A">
              <w:t xml:space="preserve"> drives økologisk</w:t>
            </w:r>
            <w:r w:rsidRPr="00EA7B6A">
              <w:t>.</w:t>
            </w:r>
          </w:p>
        </w:tc>
      </w:tr>
    </w:tbl>
    <w:p w:rsidR="00EA7B6A" w:rsidRPr="00EA7B6A" w:rsidRDefault="00EA7B6A" w:rsidP="00A37014">
      <w:r>
        <w:br/>
      </w:r>
      <w:r w:rsidRPr="00EA7B6A">
        <w:t>Det er ansøgers vurdering,</w:t>
      </w:r>
      <w:r w:rsidRPr="00EA7B6A">
        <w:rPr>
          <w:rFonts w:eastAsia="Times New Roman" w:cs="Times New Roman"/>
          <w:shd w:val="clear" w:color="auto" w:fill="FFFFFF"/>
        </w:rPr>
        <w:t xml:space="preserve"> at den samlede håndtering af spildevand sker på forsvarlig vis</w:t>
      </w:r>
      <w:r w:rsidR="004E4AD4">
        <w:rPr>
          <w:rFonts w:eastAsia="Times New Roman" w:cs="Times New Roman"/>
          <w:shd w:val="clear" w:color="auto" w:fill="FFFFFF"/>
        </w:rPr>
        <w:t>,</w:t>
      </w:r>
      <w:r w:rsidRPr="00EA7B6A">
        <w:rPr>
          <w:rFonts w:eastAsia="Times New Roman" w:cs="Times New Roman"/>
          <w:shd w:val="clear" w:color="auto" w:fill="FFFFFF"/>
        </w:rPr>
        <w:t xml:space="preserve"> og at husdyrgødningsbekendtgørelsens generelle krav til håndtering af spildevand/restvand er tilstrækkelige til at beskytte omgivelserne mod forurening fra spildevand.</w:t>
      </w:r>
    </w:p>
    <w:p w:rsidR="00921834" w:rsidRPr="005B4C48" w:rsidRDefault="00921834" w:rsidP="00A37014">
      <w:r w:rsidRPr="005B4C48">
        <w:t xml:space="preserve">Der henvises desuden til afløbsplan i bilag </w:t>
      </w:r>
      <w:r w:rsidR="0075259C">
        <w:t>2.</w:t>
      </w:r>
    </w:p>
    <w:p w:rsidR="00B641FE" w:rsidRPr="006A7468" w:rsidRDefault="00B641FE" w:rsidP="00B641FE">
      <w:pPr>
        <w:rPr>
          <w:u w:val="single"/>
        </w:rPr>
      </w:pPr>
      <w:r w:rsidRPr="006A7468">
        <w:rPr>
          <w:u w:val="single"/>
        </w:rPr>
        <w:t>Påvirkning fra opbevaring af bekæmpelsesmidler, olie og brændstof</w:t>
      </w:r>
    </w:p>
    <w:p w:rsidR="00D46852" w:rsidRPr="00716CFD" w:rsidRDefault="00B641FE" w:rsidP="00D46852">
      <w:pPr>
        <w:rPr>
          <w:rFonts w:eastAsia="Times New Roman" w:cs="Times New Roman"/>
        </w:rPr>
      </w:pPr>
      <w:r w:rsidRPr="00EA144F">
        <w:rPr>
          <w:rFonts w:cs="Calibri"/>
        </w:rPr>
        <w:t>Ansøger oplyser</w:t>
      </w:r>
      <w:r w:rsidR="00716CFD">
        <w:rPr>
          <w:rFonts w:cs="Calibri"/>
        </w:rPr>
        <w:t>:</w:t>
      </w:r>
      <w:r w:rsidR="00716CFD">
        <w:rPr>
          <w:rFonts w:cs="Calibri"/>
        </w:rPr>
        <w:br/>
      </w:r>
      <w:r w:rsidR="00D46852" w:rsidRPr="00D46852">
        <w:rPr>
          <w:rFonts w:eastAsia="Times New Roman" w:cs="Times New Roman"/>
        </w:rPr>
        <w:t>Der er to dieseltanke på husdyrbruget. Tanken</w:t>
      </w:r>
      <w:r w:rsidR="004E4AD4">
        <w:rPr>
          <w:rFonts w:eastAsia="Times New Roman" w:cs="Times New Roman"/>
        </w:rPr>
        <w:t>e</w:t>
      </w:r>
      <w:r w:rsidR="00D46852" w:rsidRPr="00D46852">
        <w:rPr>
          <w:rFonts w:eastAsia="Times New Roman" w:cs="Times New Roman"/>
        </w:rPr>
        <w:t xml:space="preserve"> er på henholdsvis 2.500 l og 4.000 l. Diesel opbevares i maskinhus. Der opbevares spildolie/oliefiltre på ejendommen.</w:t>
      </w:r>
    </w:p>
    <w:p w:rsidR="00716CFD" w:rsidRPr="00716CFD" w:rsidRDefault="00716CFD" w:rsidP="00716CFD">
      <w:pPr>
        <w:rPr>
          <w:rFonts w:eastAsia="Times New Roman" w:cs="Times New Roman"/>
        </w:rPr>
      </w:pPr>
      <w:r w:rsidRPr="00716CFD">
        <w:rPr>
          <w:rFonts w:eastAsia="Times New Roman" w:cs="Times New Roman"/>
          <w:i/>
        </w:rPr>
        <w:t>Kemikalier:</w:t>
      </w:r>
      <w:r w:rsidRPr="00716CFD">
        <w:rPr>
          <w:rFonts w:eastAsia="Times New Roman" w:cs="Times New Roman"/>
          <w:b/>
        </w:rPr>
        <w:t xml:space="preserve"> </w:t>
      </w:r>
      <w:r w:rsidRPr="00716CFD">
        <w:rPr>
          <w:rFonts w:eastAsia="Times New Roman" w:cs="Times New Roman"/>
        </w:rPr>
        <w:t>Der opbevares ikke kemikalier på ejendommen, da ejendommen drives økologisk</w:t>
      </w:r>
    </w:p>
    <w:p w:rsidR="00B641FE" w:rsidRPr="00716CFD" w:rsidRDefault="00716CFD" w:rsidP="00716CFD">
      <w:pPr>
        <w:rPr>
          <w:rFonts w:eastAsia="Times New Roman" w:cs="Times New Roman"/>
        </w:rPr>
      </w:pPr>
      <w:r w:rsidRPr="00716CFD">
        <w:rPr>
          <w:rFonts w:eastAsia="Times New Roman" w:cs="Times New Roman"/>
          <w:i/>
        </w:rPr>
        <w:t xml:space="preserve">Medicin:  </w:t>
      </w:r>
      <w:r w:rsidRPr="00716CFD">
        <w:rPr>
          <w:rFonts w:eastAsia="Times New Roman" w:cs="Times New Roman"/>
        </w:rPr>
        <w:t>Der opbevares ikke medicin på ejendommen.</w:t>
      </w:r>
    </w:p>
    <w:p w:rsidR="00B641FE" w:rsidRDefault="00B641FE" w:rsidP="00B641FE">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413DB7" w:rsidRDefault="00B641FE" w:rsidP="00B641FE">
      <w:pPr>
        <w:rPr>
          <w:u w:val="single"/>
        </w:rPr>
      </w:pPr>
      <w:r w:rsidRPr="00413DB7">
        <w:rPr>
          <w:u w:val="single"/>
        </w:rPr>
        <w:t>Påvirkning af grundvand</w:t>
      </w:r>
    </w:p>
    <w:p w:rsidR="00B641FE" w:rsidRDefault="00B641FE" w:rsidP="00B641FE">
      <w:r>
        <w:t xml:space="preserve">Anlægget ligger i område </w:t>
      </w:r>
      <w:r w:rsidRPr="00716CFD">
        <w:t>med almindelige drikkevandsinteresser.</w:t>
      </w:r>
      <w:r>
        <w:t xml:space="preserve"> </w:t>
      </w:r>
    </w:p>
    <w:p w:rsidR="00B641FE" w:rsidRPr="006A5E98" w:rsidRDefault="00B641FE" w:rsidP="00B641FE">
      <w:r w:rsidRPr="006A5E98">
        <w:t xml:space="preserve">På husdyrbrugets arealer er der markvandingsboringer. Ved boringer, jf. § 22, stk. 1 i Miljøbeskyttelsesloven, bør der holdes et </w:t>
      </w:r>
      <w:r w:rsidR="00822C9C">
        <w:t>beskyttelseszone</w:t>
      </w:r>
      <w:r w:rsidRPr="006A5E98">
        <w:t xml:space="preserve"> omkring borestedet på mindst 10 m for almene vandforsyningsboringer og på mindst 5 m for ikke-almene vandforsyningsboringer. </w:t>
      </w:r>
    </w:p>
    <w:p w:rsidR="00B641FE" w:rsidRDefault="00B641FE" w:rsidP="00B641FE">
      <w:r w:rsidRPr="006A5E98">
        <w:t xml:space="preserve">Det vil sige, at der skal holdes en sprøjte- og </w:t>
      </w:r>
      <w:r w:rsidR="00822C9C">
        <w:t>gød</w:t>
      </w:r>
      <w:r w:rsidRPr="006A5E98">
        <w:t>ningsfri zone omkring vandboringerne på mindst 5 meter. Opblanding og opbevaring af bekæmpelsesmidler, herunder tom emballage, samt andre stoffer, der kan forurene grundvandet, er heller ikke tilladt inden for fredningsbæltet.</w:t>
      </w:r>
      <w:r w:rsidR="008A2A6E">
        <w:t xml:space="preserve"> Ligeledes må der ikke afgræsse grise eller opstiller foder- og drikketrug inden for beskyttelseszonen.</w:t>
      </w:r>
    </w:p>
    <w:p w:rsidR="00B641FE" w:rsidRPr="00413DB7" w:rsidRDefault="00B641FE" w:rsidP="00B641FE">
      <w:pPr>
        <w:rPr>
          <w:u w:val="single"/>
        </w:rPr>
      </w:pPr>
      <w:r w:rsidRPr="00413DB7">
        <w:rPr>
          <w:u w:val="single"/>
        </w:rPr>
        <w:t>Håndtering og opbevaring af affald</w:t>
      </w:r>
    </w:p>
    <w:p w:rsidR="00B641FE" w:rsidRDefault="00B641FE" w:rsidP="00B641FE">
      <w:r>
        <w:t xml:space="preserve">Ansøger </w:t>
      </w:r>
      <w:r w:rsidR="00D46852">
        <w:t>oplyser:</w:t>
      </w:r>
    </w:p>
    <w:p w:rsidR="00D46852" w:rsidRPr="00D46852" w:rsidRDefault="00D46852" w:rsidP="00D46852">
      <w:pPr>
        <w:autoSpaceDE w:val="0"/>
        <w:autoSpaceDN w:val="0"/>
        <w:adjustRightInd w:val="0"/>
        <w:spacing w:after="0" w:line="240" w:lineRule="auto"/>
        <w:rPr>
          <w:rFonts w:eastAsia="Times New Roman" w:cs="Times New Roman"/>
        </w:rPr>
      </w:pPr>
      <w:r w:rsidRPr="00D46852">
        <w:rPr>
          <w:rFonts w:eastAsia="Times New Roman" w:cs="Times New Roman"/>
        </w:rPr>
        <w:t>Affald fra husdyrbrug kan typisk inddeles i følgende affaldsfraktioner</w:t>
      </w:r>
    </w:p>
    <w:p w:rsidR="00D46852" w:rsidRPr="00D46852" w:rsidRDefault="00D46852" w:rsidP="00D46852">
      <w:pPr>
        <w:numPr>
          <w:ilvl w:val="0"/>
          <w:numId w:val="34"/>
        </w:numPr>
        <w:autoSpaceDE w:val="0"/>
        <w:autoSpaceDN w:val="0"/>
        <w:adjustRightInd w:val="0"/>
        <w:spacing w:after="0" w:line="240" w:lineRule="auto"/>
        <w:contextualSpacing/>
        <w:rPr>
          <w:rFonts w:eastAsia="Times New Roman" w:cs="Times New Roman"/>
        </w:rPr>
      </w:pPr>
      <w:r w:rsidRPr="00D46852">
        <w:rPr>
          <w:rFonts w:eastAsia="Times New Roman" w:cs="Times New Roman"/>
        </w:rPr>
        <w:t>Dagrenovation</w:t>
      </w:r>
    </w:p>
    <w:p w:rsidR="00D46852" w:rsidRPr="00D46852" w:rsidRDefault="00D46852" w:rsidP="00D46852">
      <w:pPr>
        <w:numPr>
          <w:ilvl w:val="0"/>
          <w:numId w:val="34"/>
        </w:numPr>
        <w:autoSpaceDE w:val="0"/>
        <w:autoSpaceDN w:val="0"/>
        <w:adjustRightInd w:val="0"/>
        <w:spacing w:after="0" w:line="240" w:lineRule="auto"/>
        <w:contextualSpacing/>
        <w:rPr>
          <w:rFonts w:eastAsia="Times New Roman" w:cs="Times New Roman"/>
        </w:rPr>
      </w:pPr>
      <w:r w:rsidRPr="00D46852">
        <w:rPr>
          <w:rFonts w:eastAsia="Times New Roman" w:cs="Times New Roman"/>
        </w:rPr>
        <w:lastRenderedPageBreak/>
        <w:t>Genbrugeligt affald (Pap, papir, jern og metal, tomme olietromler og tanke, tomme plasticsække, paller, malet og lakeret træ).</w:t>
      </w:r>
    </w:p>
    <w:p w:rsidR="00D46852" w:rsidRPr="00D46852" w:rsidRDefault="00D46852" w:rsidP="00D46852">
      <w:pPr>
        <w:numPr>
          <w:ilvl w:val="0"/>
          <w:numId w:val="34"/>
        </w:numPr>
        <w:autoSpaceDE w:val="0"/>
        <w:autoSpaceDN w:val="0"/>
        <w:adjustRightInd w:val="0"/>
        <w:spacing w:after="0" w:line="240" w:lineRule="auto"/>
        <w:contextualSpacing/>
        <w:rPr>
          <w:rFonts w:eastAsia="Times New Roman" w:cs="Times New Roman"/>
        </w:rPr>
      </w:pPr>
      <w:r w:rsidRPr="00D46852">
        <w:rPr>
          <w:rFonts w:eastAsia="Times New Roman" w:cs="Times New Roman"/>
        </w:rPr>
        <w:t>Farligt affald (lysstofrør og sparepære, spraydåser, oliefiltre, batterier).</w:t>
      </w:r>
    </w:p>
    <w:p w:rsidR="00D46852" w:rsidRPr="00D46852" w:rsidRDefault="00D46852" w:rsidP="00D46852">
      <w:pPr>
        <w:numPr>
          <w:ilvl w:val="0"/>
          <w:numId w:val="34"/>
        </w:numPr>
        <w:autoSpaceDE w:val="0"/>
        <w:autoSpaceDN w:val="0"/>
        <w:adjustRightInd w:val="0"/>
        <w:spacing w:after="0" w:line="240" w:lineRule="auto"/>
        <w:contextualSpacing/>
        <w:rPr>
          <w:rFonts w:eastAsia="Times New Roman" w:cs="Times New Roman"/>
        </w:rPr>
      </w:pPr>
      <w:r w:rsidRPr="00D46852">
        <w:rPr>
          <w:rFonts w:eastAsia="Times New Roman" w:cs="Times New Roman"/>
        </w:rPr>
        <w:t>Klinisk risikoaffald og medicinrester (skalpeller, kanyler og medicinrester).</w:t>
      </w:r>
    </w:p>
    <w:p w:rsidR="00D46852" w:rsidRPr="00D46852" w:rsidRDefault="00D46852" w:rsidP="00D46852">
      <w:pPr>
        <w:numPr>
          <w:ilvl w:val="0"/>
          <w:numId w:val="34"/>
        </w:numPr>
        <w:autoSpaceDE w:val="0"/>
        <w:autoSpaceDN w:val="0"/>
        <w:adjustRightInd w:val="0"/>
        <w:spacing w:after="0" w:line="240" w:lineRule="auto"/>
        <w:contextualSpacing/>
        <w:rPr>
          <w:rFonts w:eastAsia="Times New Roman" w:cs="Times New Roman"/>
        </w:rPr>
      </w:pPr>
      <w:r w:rsidRPr="00D46852">
        <w:rPr>
          <w:rFonts w:eastAsia="Times New Roman" w:cs="Times New Roman"/>
        </w:rPr>
        <w:t xml:space="preserve">Døde dyr, afhentes af DAKA nord for maskinhus. </w:t>
      </w:r>
    </w:p>
    <w:p w:rsidR="00D46852" w:rsidRPr="00D46852" w:rsidRDefault="00D46852" w:rsidP="00D46852">
      <w:pPr>
        <w:numPr>
          <w:ilvl w:val="0"/>
          <w:numId w:val="34"/>
        </w:numPr>
        <w:autoSpaceDE w:val="0"/>
        <w:autoSpaceDN w:val="0"/>
        <w:adjustRightInd w:val="0"/>
        <w:spacing w:after="0" w:line="240" w:lineRule="auto"/>
        <w:contextualSpacing/>
        <w:rPr>
          <w:rFonts w:eastAsia="Times New Roman" w:cs="Times New Roman"/>
        </w:rPr>
      </w:pPr>
      <w:r w:rsidRPr="00D46852">
        <w:rPr>
          <w:rFonts w:eastAsia="Times New Roman" w:cs="Times New Roman"/>
        </w:rPr>
        <w:t>Forbrændingsegnet affald (halmballesnor, papirsække, gamle frønnede bildæk).</w:t>
      </w:r>
    </w:p>
    <w:p w:rsidR="00D46852" w:rsidRPr="00D46852" w:rsidRDefault="00D46852" w:rsidP="00D46852">
      <w:pPr>
        <w:numPr>
          <w:ilvl w:val="0"/>
          <w:numId w:val="34"/>
        </w:numPr>
        <w:contextualSpacing/>
        <w:rPr>
          <w:rFonts w:eastAsia="Times New Roman" w:cs="Times New Roman"/>
        </w:rPr>
      </w:pPr>
      <w:r w:rsidRPr="00D46852">
        <w:rPr>
          <w:rFonts w:eastAsia="Times New Roman" w:cs="Times New Roman"/>
        </w:rPr>
        <w:t>Deponeringsegnet affald (asbestholdige byggemateriale).</w:t>
      </w:r>
    </w:p>
    <w:p w:rsidR="00D46852" w:rsidRPr="00D46852" w:rsidRDefault="00D46852" w:rsidP="00D46852">
      <w:pPr>
        <w:numPr>
          <w:ilvl w:val="0"/>
          <w:numId w:val="35"/>
        </w:numPr>
        <w:autoSpaceDE w:val="0"/>
        <w:autoSpaceDN w:val="0"/>
        <w:adjustRightInd w:val="0"/>
        <w:spacing w:after="0" w:line="240" w:lineRule="auto"/>
        <w:contextualSpacing/>
        <w:rPr>
          <w:rFonts w:eastAsia="Times New Roman" w:cs="Times New Roman"/>
        </w:rPr>
      </w:pPr>
      <w:r w:rsidRPr="00D46852">
        <w:rPr>
          <w:rFonts w:eastAsia="Times New Roman" w:cs="Times New Roman"/>
        </w:rPr>
        <w:t xml:space="preserve">Kanyler og medicinrester kommer i beholder der afhentes. </w:t>
      </w:r>
    </w:p>
    <w:p w:rsidR="00D46852" w:rsidRPr="00D46852" w:rsidRDefault="00D46852" w:rsidP="00D46852">
      <w:pPr>
        <w:numPr>
          <w:ilvl w:val="0"/>
          <w:numId w:val="35"/>
        </w:numPr>
        <w:autoSpaceDE w:val="0"/>
        <w:autoSpaceDN w:val="0"/>
        <w:adjustRightInd w:val="0"/>
        <w:spacing w:after="0" w:line="240" w:lineRule="auto"/>
        <w:contextualSpacing/>
        <w:rPr>
          <w:rFonts w:eastAsia="Times New Roman" w:cs="Times New Roman"/>
        </w:rPr>
      </w:pPr>
      <w:r w:rsidRPr="00D46852">
        <w:rPr>
          <w:rFonts w:eastAsia="Times New Roman" w:cs="Times New Roman"/>
        </w:rPr>
        <w:t>Tom medicinemballage kommes i dagrenovation.</w:t>
      </w:r>
    </w:p>
    <w:p w:rsidR="00D46852" w:rsidRPr="00D46852" w:rsidRDefault="00D46852" w:rsidP="00D46852">
      <w:pPr>
        <w:numPr>
          <w:ilvl w:val="0"/>
          <w:numId w:val="35"/>
        </w:numPr>
        <w:autoSpaceDE w:val="0"/>
        <w:autoSpaceDN w:val="0"/>
        <w:adjustRightInd w:val="0"/>
        <w:spacing w:after="0" w:line="240" w:lineRule="auto"/>
        <w:contextualSpacing/>
        <w:rPr>
          <w:rFonts w:eastAsia="Times New Roman" w:cs="Times New Roman"/>
        </w:rPr>
      </w:pPr>
      <w:r w:rsidRPr="00D46852">
        <w:rPr>
          <w:rFonts w:eastAsia="Times New Roman" w:cs="Times New Roman"/>
        </w:rPr>
        <w:t>Erhvervsaffald opbevares i container, som tømmes efter behov.</w:t>
      </w:r>
    </w:p>
    <w:p w:rsidR="00D46852" w:rsidRPr="00D46852" w:rsidRDefault="00D46852" w:rsidP="00D46852">
      <w:pPr>
        <w:numPr>
          <w:ilvl w:val="0"/>
          <w:numId w:val="35"/>
        </w:numPr>
        <w:autoSpaceDE w:val="0"/>
        <w:autoSpaceDN w:val="0"/>
        <w:adjustRightInd w:val="0"/>
        <w:spacing w:after="0" w:line="240" w:lineRule="auto"/>
        <w:contextualSpacing/>
        <w:rPr>
          <w:rFonts w:eastAsia="Times New Roman" w:cs="Times New Roman"/>
        </w:rPr>
      </w:pPr>
      <w:r w:rsidRPr="00D46852">
        <w:rPr>
          <w:rFonts w:eastAsia="Times New Roman" w:cs="Times New Roman"/>
        </w:rPr>
        <w:t>Spildolie opbevares i maskinhus i dunke/tromler.</w:t>
      </w:r>
    </w:p>
    <w:p w:rsidR="00D46852" w:rsidRPr="00D46852" w:rsidRDefault="00D46852" w:rsidP="00D46852">
      <w:pPr>
        <w:autoSpaceDE w:val="0"/>
        <w:autoSpaceDN w:val="0"/>
        <w:adjustRightInd w:val="0"/>
        <w:spacing w:after="0" w:line="240" w:lineRule="auto"/>
        <w:rPr>
          <w:rFonts w:eastAsia="Times New Roman" w:cs="Times New Roman"/>
        </w:rPr>
      </w:pPr>
    </w:p>
    <w:p w:rsidR="00D46852" w:rsidRPr="004E4AD4" w:rsidRDefault="00D46852" w:rsidP="00B641FE">
      <w:pPr>
        <w:rPr>
          <w:rFonts w:eastAsia="Times New Roman" w:cs="Times New Roman"/>
        </w:rPr>
      </w:pPr>
      <w:r w:rsidRPr="00D46852">
        <w:rPr>
          <w:rFonts w:eastAsia="Times New Roman" w:cs="Times New Roman"/>
        </w:rPr>
        <w:t>Alt affald afskaffes i henhold til kommunens regulativ. Det vurderes, at håndteringen af affald og restprodukter sker på forsvarlig vis</w:t>
      </w:r>
      <w:r w:rsidR="004E4AD4">
        <w:rPr>
          <w:rFonts w:eastAsia="Times New Roman" w:cs="Times New Roman"/>
        </w:rPr>
        <w:t>,</w:t>
      </w:r>
      <w:r w:rsidRPr="00D46852">
        <w:rPr>
          <w:rFonts w:eastAsia="Times New Roman" w:cs="Times New Roman"/>
        </w:rPr>
        <w:t xml:space="preserve"> og at projektet ikke ha</w:t>
      </w:r>
      <w:r w:rsidR="004E4AD4">
        <w:rPr>
          <w:rFonts w:eastAsia="Times New Roman" w:cs="Times New Roman"/>
        </w:rPr>
        <w:t>r påvirkninger på omgivelserne.</w:t>
      </w:r>
    </w:p>
    <w:p w:rsidR="00B641FE" w:rsidRPr="00105A17" w:rsidRDefault="00B641FE" w:rsidP="00B641FE">
      <w:pPr>
        <w:rPr>
          <w:u w:val="single"/>
        </w:rPr>
      </w:pPr>
      <w:r w:rsidRPr="00105A17">
        <w:rPr>
          <w:u w:val="single"/>
        </w:rPr>
        <w:t>Håndtering af unormale driftssituationer og uheld</w:t>
      </w:r>
    </w:p>
    <w:p w:rsidR="003B5173" w:rsidRDefault="003B5173" w:rsidP="00B641FE">
      <w:r>
        <w:t>Ansøger oplyser:</w:t>
      </w:r>
    </w:p>
    <w:p w:rsidR="002A0BE0" w:rsidRPr="00BB180E" w:rsidRDefault="002A0BE0" w:rsidP="002A0BE0">
      <w:pPr>
        <w:rPr>
          <w:rFonts w:eastAsia="Times New Roman" w:cs="Times New Roman"/>
        </w:rPr>
      </w:pPr>
      <w:r w:rsidRPr="00BB180E">
        <w:rPr>
          <w:rFonts w:eastAsia="Times New Roman" w:cs="Times New Roman"/>
        </w:rPr>
        <w:t>Der forekommer sjældent driftsforstyrrelser, som vil kunne medføre forøget forurening. De alvorligste uheld på landbrugsejendomme forekommer i forbindelse med udslip af gylle, olier, rengøringsmidler ved strømsvigt eller ved brand.</w:t>
      </w:r>
    </w:p>
    <w:p w:rsidR="002A0BE0" w:rsidRPr="00BB180E" w:rsidRDefault="002A0BE0" w:rsidP="002A0BE0">
      <w:pPr>
        <w:rPr>
          <w:rFonts w:eastAsia="Times New Roman" w:cs="Times New Roman"/>
        </w:rPr>
      </w:pPr>
      <w:r w:rsidRPr="00BB180E">
        <w:rPr>
          <w:rFonts w:eastAsia="Times New Roman" w:cs="Times New Roman"/>
          <w:b/>
        </w:rPr>
        <w:t>Minimering af forurening:</w:t>
      </w:r>
      <w:r w:rsidRPr="00BB180E">
        <w:rPr>
          <w:rFonts w:eastAsia="Times New Roman" w:cs="Times New Roman"/>
          <w:b/>
        </w:rPr>
        <w:br/>
      </w:r>
      <w:r w:rsidRPr="00BB180E">
        <w:rPr>
          <w:rFonts w:eastAsia="Times New Roman" w:cs="Times New Roman"/>
          <w:i/>
        </w:rPr>
        <w:t>Gylle</w:t>
      </w:r>
      <w:r w:rsidRPr="00BB180E">
        <w:rPr>
          <w:rFonts w:eastAsia="Times New Roman" w:cs="Times New Roman"/>
          <w:b/>
        </w:rPr>
        <w:t xml:space="preserve">: </w:t>
      </w:r>
      <w:r w:rsidRPr="00BB180E">
        <w:rPr>
          <w:rFonts w:eastAsia="Times New Roman" w:cs="Times New Roman"/>
        </w:rPr>
        <w:t>Ved håndtering af gylle er der altid en potentiel risiko for forurening. For at undgå uheld sker gyllepumpning under opsyn. Af andet der minimerer risikoen for uheld kan nævnes</w:t>
      </w:r>
      <w:r w:rsidR="004E4AD4">
        <w:rPr>
          <w:rFonts w:eastAsia="Times New Roman" w:cs="Times New Roman"/>
        </w:rPr>
        <w:t>,</w:t>
      </w:r>
      <w:r w:rsidRPr="00BB180E">
        <w:rPr>
          <w:rFonts w:eastAsia="Times New Roman" w:cs="Times New Roman"/>
        </w:rPr>
        <w:t xml:space="preserve"> at gylletanken er placeret så bakkemanøvre i forbindelse med afhentning af gylle ikke er nødvendigt. </w:t>
      </w:r>
    </w:p>
    <w:p w:rsidR="002A0BE0" w:rsidRPr="00BB180E" w:rsidRDefault="002A0BE0" w:rsidP="002A0BE0">
      <w:pPr>
        <w:rPr>
          <w:rFonts w:eastAsia="Times New Roman" w:cs="Times New Roman"/>
        </w:rPr>
      </w:pPr>
      <w:r w:rsidRPr="00BB180E">
        <w:rPr>
          <w:rFonts w:eastAsia="Times New Roman" w:cs="Times New Roman"/>
          <w:i/>
        </w:rPr>
        <w:t xml:space="preserve">Brand: </w:t>
      </w:r>
      <w:r w:rsidRPr="00BB180E">
        <w:rPr>
          <w:rFonts w:eastAsia="Times New Roman" w:cs="Times New Roman"/>
        </w:rPr>
        <w:t>På ejendommen er der pulverslukker til mindre brande. Ved større brand tilkaldes brandvæsnet.</w:t>
      </w:r>
    </w:p>
    <w:p w:rsidR="002A0BE0" w:rsidRPr="00BB180E" w:rsidRDefault="002A0BE0" w:rsidP="002A0BE0">
      <w:pPr>
        <w:rPr>
          <w:rFonts w:eastAsia="Times New Roman" w:cs="Times New Roman"/>
        </w:rPr>
      </w:pPr>
      <w:r w:rsidRPr="00BB180E">
        <w:rPr>
          <w:rFonts w:eastAsia="Times New Roman" w:cs="Times New Roman"/>
          <w:i/>
        </w:rPr>
        <w:t>Strømsvigt:</w:t>
      </w:r>
      <w:r w:rsidRPr="00BB180E">
        <w:rPr>
          <w:rFonts w:eastAsia="Times New Roman" w:cs="Times New Roman"/>
          <w:b/>
        </w:rPr>
        <w:t xml:space="preserve"> </w:t>
      </w:r>
      <w:r w:rsidRPr="00BB180E">
        <w:rPr>
          <w:rFonts w:eastAsia="Times New Roman" w:cs="Times New Roman"/>
        </w:rPr>
        <w:t xml:space="preserve">Ved </w:t>
      </w:r>
      <w:r w:rsidRPr="00BB180E">
        <w:rPr>
          <w:rFonts w:eastAsia="Times New Roman" w:cs="Times New Roman"/>
          <w:shd w:val="clear" w:color="auto" w:fill="FFFFFF"/>
        </w:rPr>
        <w:t>strømsvigt har ejer en</w:t>
      </w:r>
      <w:r w:rsidRPr="00BB180E">
        <w:rPr>
          <w:rFonts w:eastAsia="Times New Roman" w:cs="Times New Roman"/>
        </w:rPr>
        <w:t xml:space="preserve"> nødgenerator. </w:t>
      </w:r>
    </w:p>
    <w:p w:rsidR="002A0BE0" w:rsidRDefault="002A0BE0" w:rsidP="00BB180E">
      <w:pPr>
        <w:rPr>
          <w:rFonts w:eastAsia="Times New Roman" w:cs="Times New Roman"/>
        </w:rPr>
      </w:pPr>
      <w:r w:rsidRPr="00BB180E">
        <w:rPr>
          <w:rFonts w:eastAsia="Times New Roman" w:cs="Times New Roman"/>
          <w:i/>
        </w:rPr>
        <w:t>Olieudslip</w:t>
      </w:r>
      <w:r w:rsidRPr="00BB180E">
        <w:rPr>
          <w:rFonts w:eastAsia="Times New Roman" w:cs="Times New Roman"/>
          <w:b/>
        </w:rPr>
        <w:t xml:space="preserve">: </w:t>
      </w:r>
      <w:r w:rsidRPr="00BB180E">
        <w:rPr>
          <w:rFonts w:eastAsia="Times New Roman" w:cs="Times New Roman"/>
        </w:rPr>
        <w:t xml:space="preserve">Hvor der håndteres olie og diesel vil der være potentiel risiko for forurening.  For at minimerer risikoen for spild sker påfyldning af diesel altid under opsyn. Eventuelt spild opsamles med sugende materiale (savsmuld eller lign.), som findes i nærheden. </w:t>
      </w:r>
    </w:p>
    <w:p w:rsidR="0046506F" w:rsidRPr="0046506F" w:rsidRDefault="0046506F" w:rsidP="00BB180E">
      <w:pPr>
        <w:rPr>
          <w:rFonts w:eastAsia="Times New Roman" w:cs="Times New Roman"/>
        </w:rPr>
      </w:pPr>
      <w:r w:rsidRPr="0046506F">
        <w:rPr>
          <w:rFonts w:eastAsia="Times New Roman" w:cs="Times New Roman"/>
          <w:b/>
        </w:rPr>
        <w:t>Minimering af gene:</w:t>
      </w:r>
      <w:r w:rsidRPr="0046506F">
        <w:rPr>
          <w:rFonts w:eastAsia="Times New Roman" w:cs="Times New Roman"/>
          <w:b/>
        </w:rPr>
        <w:br/>
      </w:r>
      <w:r w:rsidRPr="0046506F">
        <w:rPr>
          <w:rFonts w:eastAsia="Times New Roman" w:cs="Times New Roman"/>
        </w:rPr>
        <w:t>Det vurderes at der er taget tilstrækkelig forholdsregler i tilfælde af uheld, ved at der er en procedure for hvad der skal gøres i tilfælde af uheld og for at mindske risikoen for uheld.</w:t>
      </w:r>
    </w:p>
    <w:p w:rsidR="003B5173" w:rsidRDefault="003B5173" w:rsidP="00B641FE">
      <w:r>
        <w:t>Kommunen vurdering:</w:t>
      </w:r>
    </w:p>
    <w:p w:rsidR="00D36541" w:rsidRPr="00D36541" w:rsidRDefault="00D36541" w:rsidP="00B641FE">
      <w:r w:rsidRPr="005B4C48">
        <w:t xml:space="preserve">Det er Ringkøbing-Skjern Kommunes vurdering, at udarbejdelse af en beredskabsplan tilskynder ansøger i at gennemgå bedriften og foretage en risikovurdering af, om der skal ændres i drift eller </w:t>
      </w:r>
      <w:r w:rsidRPr="00D36541">
        <w:t xml:space="preserve">indretning, således at risikoen for uheld minimeres samt at omfanget af skaden ved uheld reduceres.  </w:t>
      </w:r>
    </w:p>
    <w:p w:rsidR="00B641FE" w:rsidRPr="005B4C48" w:rsidRDefault="00B641FE" w:rsidP="00B641FE">
      <w:r w:rsidRPr="005B4C48">
        <w:t xml:space="preserve">I forbindelse med denne miljøgodkendelse, udarbejdes der en beredskabsplan, der beskriver, hvorledes der skal reageres i unormale driftssituationer og i tilfælde af uheld med eks. gylle. Der er stillet vilkår om, at beredskabsplanen til en </w:t>
      </w:r>
      <w:r w:rsidR="00D36541">
        <w:t xml:space="preserve">hver tid skal være ajourført. </w:t>
      </w:r>
      <w:r w:rsidR="00D36541">
        <w:br/>
      </w:r>
    </w:p>
    <w:p w:rsidR="00B641FE" w:rsidRDefault="00B641FE" w:rsidP="00B641FE">
      <w:pPr>
        <w:pStyle w:val="Overskrift3"/>
      </w:pPr>
      <w:bookmarkStart w:id="206" w:name="_Toc513126587"/>
      <w:bookmarkStart w:id="207" w:name="_Toc48130769"/>
      <w:r>
        <w:lastRenderedPageBreak/>
        <w:t>Samlet vurdering af påvirkningen af jord, grundvand og overfladevand</w:t>
      </w:r>
      <w:bookmarkEnd w:id="206"/>
      <w:bookmarkEnd w:id="207"/>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Pr="00441626" w:rsidRDefault="00921834" w:rsidP="009518B9">
      <w:pPr>
        <w:pStyle w:val="Overskrift2"/>
      </w:pPr>
      <w:bookmarkStart w:id="208" w:name="_Toc48130770"/>
      <w:r w:rsidRPr="00441626">
        <w:t>Påvirkning af naboer</w:t>
      </w:r>
      <w:bookmarkEnd w:id="208"/>
    </w:p>
    <w:p w:rsidR="00921834" w:rsidRDefault="00921834" w:rsidP="00A37014"/>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09" w:name="_Toc48130771"/>
      <w:r>
        <w:t>L</w:t>
      </w:r>
      <w:r w:rsidR="00963BAF">
        <w:t>ugt</w:t>
      </w:r>
      <w:bookmarkEnd w:id="209"/>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r w:rsidR="004E4AD4">
        <w:rPr>
          <w:lang w:eastAsia="da-DK"/>
        </w:rPr>
        <w: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lastRenderedPageBreak/>
        <w:t>Kumulation af lugt</w:t>
      </w:r>
    </w:p>
    <w:p w:rsidR="002723FC" w:rsidRPr="006251BA" w:rsidRDefault="002723FC" w:rsidP="00CD28B8">
      <w:r w:rsidRPr="006251BA">
        <w:t xml:space="preserve">Der </w:t>
      </w:r>
      <w:r w:rsidRPr="007B7F97">
        <w:t>ligger ikke andre</w:t>
      </w:r>
      <w:r w:rsidRPr="006251BA">
        <w:t xml:space="preserve"> husdyrbrug nærmere end 300 meter fra følgende: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Eksisterende eller ifølge kommuneplanens rammedel fremtidig byzone- eller sommerhusområde.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Samlet bebyggelse</w:t>
      </w:r>
    </w:p>
    <w:p w:rsidR="006251BA" w:rsidRPr="006251BA" w:rsidRDefault="006251BA" w:rsidP="006251BA">
      <w:pPr>
        <w:pStyle w:val="Listeafsnit"/>
        <w:ind w:left="720"/>
        <w:rPr>
          <w:rFonts w:ascii="Cambria" w:hAnsi="Cambria"/>
          <w:sz w:val="22"/>
          <w:szCs w:val="22"/>
        </w:rPr>
      </w:pPr>
    </w:p>
    <w:p w:rsidR="002723FC" w:rsidRPr="006251BA" w:rsidRDefault="002723FC" w:rsidP="002723FC">
      <w:r w:rsidRPr="006251BA">
        <w:t xml:space="preserve">Der </w:t>
      </w:r>
      <w:r w:rsidRPr="007B7F97">
        <w:t>ligger ikke andre</w:t>
      </w:r>
      <w:r w:rsidRPr="006251BA">
        <w:t xml:space="preserve"> husdyrbrug </w:t>
      </w:r>
      <w:r w:rsidR="006251BA" w:rsidRPr="006251BA">
        <w:t>nærmere end 100 meter fra nabobeboelse (beboelsesbygninger på ejendomme uden landbrugspligt, der ikke ejes af den ansvarlige for driften).</w:t>
      </w:r>
    </w:p>
    <w:p w:rsidR="002723FC" w:rsidRDefault="006251BA" w:rsidP="002723FC">
      <w:r>
        <w:t xml:space="preserve">Geneafstanden skal </w:t>
      </w:r>
      <w:r w:rsidRPr="007B7F97">
        <w:t>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5333A6" w:rsidP="00A37014">
      <w:r>
        <w:rPr>
          <w:noProof/>
          <w:lang w:eastAsia="da-DK"/>
        </w:rPr>
        <w:drawing>
          <wp:inline distT="0" distB="0" distL="0" distR="0" wp14:anchorId="238C2C6F" wp14:editId="0171E0E2">
            <wp:extent cx="6120765" cy="228663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765" cy="2286635"/>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5333A6">
        <w:rPr>
          <w:lang w:eastAsia="da-DK"/>
        </w:rPr>
        <w:t>440</w:t>
      </w:r>
      <w:r>
        <w:rPr>
          <w:lang w:eastAsia="da-DK"/>
        </w:rPr>
        <w:t xml:space="preserve"> meter</w:t>
      </w:r>
    </w:p>
    <w:p w:rsidR="00D43BD2" w:rsidRPr="005B4C48" w:rsidRDefault="00D43BD2" w:rsidP="00D43BD2">
      <w:pPr>
        <w:rPr>
          <w:lang w:eastAsia="da-DK"/>
        </w:rPr>
      </w:pPr>
      <w:r w:rsidRPr="005333A6">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r>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A9546A" w:rsidRPr="0013029B" w:rsidRDefault="00A9546A" w:rsidP="00A9546A">
      <w:pPr>
        <w:rPr>
          <w:u w:val="single"/>
          <w:lang w:eastAsia="da-DK"/>
        </w:rPr>
      </w:pPr>
      <w:r w:rsidRPr="0013029B">
        <w:rPr>
          <w:u w:val="single"/>
          <w:lang w:eastAsia="da-DK"/>
        </w:rPr>
        <w:t>Beregninger af lugtemissioner fra produktioner</w:t>
      </w:r>
    </w:p>
    <w:p w:rsidR="00A9546A" w:rsidRDefault="00A9546A" w:rsidP="00A37014">
      <w:pPr>
        <w:rPr>
          <w:lang w:eastAsia="da-DK"/>
        </w:rPr>
      </w:pPr>
      <w:r w:rsidRPr="005333A6">
        <w:rPr>
          <w:lang w:eastAsia="da-DK"/>
        </w:rPr>
        <w:t>Ansøgt drift</w:t>
      </w:r>
    </w:p>
    <w:p w:rsidR="00A9546A" w:rsidRDefault="005333A6" w:rsidP="00A37014">
      <w:pPr>
        <w:rPr>
          <w:lang w:eastAsia="da-DK"/>
        </w:rPr>
      </w:pPr>
      <w:r>
        <w:rPr>
          <w:noProof/>
          <w:lang w:eastAsia="da-DK"/>
        </w:rPr>
        <w:lastRenderedPageBreak/>
        <w:drawing>
          <wp:inline distT="0" distB="0" distL="0" distR="0" wp14:anchorId="507A995A" wp14:editId="7214263B">
            <wp:extent cx="6120765" cy="5427345"/>
            <wp:effectExtent l="0" t="0" r="0" b="190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765" cy="5427345"/>
                    </a:xfrm>
                    <a:prstGeom prst="rect">
                      <a:avLst/>
                    </a:prstGeom>
                  </pic:spPr>
                </pic:pic>
              </a:graphicData>
            </a:graphic>
          </wp:inline>
        </w:drawing>
      </w:r>
    </w:p>
    <w:p w:rsidR="00A9546A" w:rsidRDefault="00A9546A" w:rsidP="00A9546A">
      <w:pPr>
        <w:rPr>
          <w:lang w:eastAsia="da-DK"/>
        </w:rPr>
      </w:pPr>
      <w:r w:rsidRPr="005333A6">
        <w:rPr>
          <w:lang w:eastAsia="da-DK"/>
        </w:rPr>
        <w:t>Nudrift</w:t>
      </w:r>
    </w:p>
    <w:p w:rsidR="00A9546A" w:rsidRDefault="005333A6" w:rsidP="00A37014">
      <w:pPr>
        <w:rPr>
          <w:lang w:eastAsia="da-DK"/>
        </w:rPr>
      </w:pPr>
      <w:r>
        <w:rPr>
          <w:noProof/>
          <w:lang w:eastAsia="da-DK"/>
        </w:rPr>
        <w:lastRenderedPageBreak/>
        <w:drawing>
          <wp:inline distT="0" distB="0" distL="0" distR="0" wp14:anchorId="5124A300" wp14:editId="755A6F2C">
            <wp:extent cx="6120765" cy="452374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4523740"/>
                    </a:xfrm>
                    <a:prstGeom prst="rect">
                      <a:avLst/>
                    </a:prstGeom>
                  </pic:spPr>
                </pic:pic>
              </a:graphicData>
            </a:graphic>
          </wp:inline>
        </w:drawing>
      </w:r>
    </w:p>
    <w:p w:rsidR="00AD0A5C" w:rsidRDefault="00AD0A5C" w:rsidP="00A37014">
      <w:pPr>
        <w:rPr>
          <w:lang w:eastAsia="da-DK"/>
        </w:rPr>
      </w:pPr>
    </w:p>
    <w:p w:rsidR="005333A6" w:rsidRDefault="005333A6" w:rsidP="00A37014">
      <w:pPr>
        <w:rPr>
          <w:lang w:eastAsia="da-DK"/>
        </w:rPr>
      </w:pPr>
      <w:r>
        <w:rPr>
          <w:lang w:eastAsia="da-DK"/>
        </w:rPr>
        <w:t>Der er ikke anvendt lugtreducerende tekniker.</w:t>
      </w:r>
    </w:p>
    <w:p w:rsidR="00A9546A" w:rsidRPr="005B4C48" w:rsidRDefault="00A9546A" w:rsidP="00A37014">
      <w:pPr>
        <w:rPr>
          <w:lang w:eastAsia="da-DK"/>
        </w:rPr>
      </w:pPr>
    </w:p>
    <w:p w:rsidR="00C031BD" w:rsidRPr="005B4C48" w:rsidRDefault="00C031BD" w:rsidP="009518B9">
      <w:pPr>
        <w:pStyle w:val="Overskrift3"/>
      </w:pPr>
      <w:bookmarkStart w:id="210" w:name="_Toc48130772"/>
      <w:r w:rsidRPr="005B4C48">
        <w:t>Støj</w:t>
      </w:r>
      <w:bookmarkEnd w:id="210"/>
      <w:r w:rsidRPr="005B4C48">
        <w:t xml:space="preserve"> </w:t>
      </w:r>
    </w:p>
    <w:p w:rsidR="00232126" w:rsidRDefault="00232126" w:rsidP="00A37014">
      <w:pPr>
        <w:rPr>
          <w:lang w:eastAsia="da-DK"/>
        </w:rPr>
      </w:pPr>
      <w:r>
        <w:rPr>
          <w:lang w:eastAsia="da-DK"/>
        </w:rPr>
        <w:t xml:space="preserve">Ansøger oplyser: </w:t>
      </w:r>
    </w:p>
    <w:p w:rsidR="00F715C0" w:rsidRDefault="00F715C0" w:rsidP="00F715C0">
      <w:pPr>
        <w:autoSpaceDE w:val="0"/>
        <w:autoSpaceDN w:val="0"/>
        <w:adjustRightInd w:val="0"/>
        <w:spacing w:after="0" w:line="240" w:lineRule="auto"/>
        <w:rPr>
          <w:rFonts w:eastAsia="Times New Roman" w:cs="Times New Roman"/>
        </w:rPr>
      </w:pPr>
      <w:r w:rsidRPr="00F715C0">
        <w:rPr>
          <w:rFonts w:eastAsia="Times New Roman" w:cs="Times New Roman"/>
        </w:rPr>
        <w:t>Støjkilder på husdyrbruget består primært af transport, indblæsning af foder og kørsel med grovfoder. Afhentning af mælk, afhentning og levering af gylle, indkøbt foder og dyr kan ske uden</w:t>
      </w:r>
      <w:r>
        <w:rPr>
          <w:rFonts w:eastAsia="Times New Roman" w:cs="Times New Roman"/>
        </w:rPr>
        <w:t xml:space="preserve"> </w:t>
      </w:r>
      <w:r w:rsidRPr="00F715C0">
        <w:rPr>
          <w:rFonts w:eastAsia="Times New Roman" w:cs="Times New Roman"/>
        </w:rPr>
        <w:t>for normal arbejdstid, men eller</w:t>
      </w:r>
      <w:r w:rsidR="004E4AD4">
        <w:rPr>
          <w:rFonts w:eastAsia="Times New Roman" w:cs="Times New Roman"/>
        </w:rPr>
        <w:t>s</w:t>
      </w:r>
      <w:r w:rsidRPr="00F715C0">
        <w:rPr>
          <w:rFonts w:eastAsia="Times New Roman" w:cs="Times New Roman"/>
        </w:rPr>
        <w:t xml:space="preserve"> foregår arbejdet normalt inden</w:t>
      </w:r>
      <w:r>
        <w:rPr>
          <w:rFonts w:eastAsia="Times New Roman" w:cs="Times New Roman"/>
        </w:rPr>
        <w:t xml:space="preserve"> </w:t>
      </w:r>
      <w:r w:rsidRPr="00F715C0">
        <w:rPr>
          <w:rFonts w:eastAsia="Times New Roman" w:cs="Times New Roman"/>
        </w:rPr>
        <w:t>for dagtimerne. Der må dog beregnes ekstra trafik, også uden</w:t>
      </w:r>
      <w:r>
        <w:rPr>
          <w:rFonts w:eastAsia="Times New Roman" w:cs="Times New Roman"/>
        </w:rPr>
        <w:t xml:space="preserve"> </w:t>
      </w:r>
      <w:r w:rsidRPr="00F715C0">
        <w:rPr>
          <w:rFonts w:eastAsia="Times New Roman" w:cs="Times New Roman"/>
        </w:rPr>
        <w:t>for dagtimerne i forbindelse med spidsbelastningsperioder, typisk ved forårsarbejde og høst. Støjgener er kortvarige og vil være meget lokale.</w:t>
      </w:r>
    </w:p>
    <w:p w:rsidR="00F715C0" w:rsidRPr="00F715C0" w:rsidRDefault="00F715C0" w:rsidP="00F715C0">
      <w:pPr>
        <w:autoSpaceDE w:val="0"/>
        <w:autoSpaceDN w:val="0"/>
        <w:adjustRightInd w:val="0"/>
        <w:spacing w:after="0" w:line="240" w:lineRule="auto"/>
        <w:rPr>
          <w:rFonts w:eastAsia="Times New Roman" w:cs="Times New Roman"/>
        </w:rPr>
      </w:pPr>
    </w:p>
    <w:p w:rsidR="00F715C0" w:rsidRPr="00F715C0" w:rsidRDefault="00F715C0" w:rsidP="00F715C0">
      <w:pPr>
        <w:autoSpaceDE w:val="0"/>
        <w:autoSpaceDN w:val="0"/>
        <w:adjustRightInd w:val="0"/>
        <w:spacing w:after="0" w:line="240" w:lineRule="auto"/>
        <w:rPr>
          <w:rFonts w:eastAsia="Times New Roman" w:cs="Times New Roman"/>
        </w:rPr>
      </w:pPr>
      <w:r w:rsidRPr="00F715C0">
        <w:rPr>
          <w:rFonts w:eastAsia="Times New Roman" w:cs="Times New Roman"/>
        </w:rPr>
        <w:t>Da de anbefalede mindsteafstande til nabobeboelse er overholdt, vurderer vi, at husdyrbruget ikke vil give anledning til støjpåvirkning af omgivelserne, som vil medføre gener for de omkringboende.</w:t>
      </w:r>
    </w:p>
    <w:p w:rsidR="00F715C0" w:rsidRPr="00F715C0" w:rsidRDefault="00F715C0" w:rsidP="00F715C0">
      <w:pPr>
        <w:autoSpaceDE w:val="0"/>
        <w:autoSpaceDN w:val="0"/>
        <w:adjustRightInd w:val="0"/>
        <w:spacing w:after="0" w:line="240" w:lineRule="auto"/>
        <w:rPr>
          <w:rFonts w:eastAsia="Times New Roman" w:cs="Times New Roman"/>
        </w:rPr>
      </w:pPr>
      <w:r w:rsidRPr="00F715C0">
        <w:rPr>
          <w:rFonts w:eastAsia="Times New Roman" w:cs="Times New Roman"/>
        </w:rPr>
        <w:t>Endvidere vurderer vi, at projektet, og de medførende aktiviteter, ikke vil påvirke nærmeste fuglebeskyttelsesområde og nærmeste ramsarområde, på grund af den store afstand.</w:t>
      </w:r>
    </w:p>
    <w:p w:rsidR="00F715C0" w:rsidRDefault="00F715C0" w:rsidP="00A37014">
      <w:pPr>
        <w:rPr>
          <w:lang w:eastAsia="da-DK"/>
        </w:rPr>
      </w:pPr>
    </w:p>
    <w:p w:rsidR="00415949"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 xml:space="preserve">Støjkilder fra husdyrbruget udgøres primært af </w:t>
      </w:r>
      <w:r w:rsidR="00F715C0">
        <w:rPr>
          <w:lang w:eastAsia="da-DK"/>
        </w:rPr>
        <w:t>støj fra dyr, transport og indblæsning af foder</w:t>
      </w:r>
      <w:r w:rsidRPr="005B4C48">
        <w:rPr>
          <w:lang w:eastAsia="da-DK"/>
        </w:rPr>
        <w:t xml:space="preserve">. </w:t>
      </w:r>
    </w:p>
    <w:p w:rsidR="00C031BD" w:rsidRPr="005B4C48" w:rsidRDefault="00C031BD" w:rsidP="00A37014">
      <w:pPr>
        <w:rPr>
          <w:lang w:eastAsia="da-DK"/>
        </w:rPr>
      </w:pPr>
      <w:r w:rsidRPr="00F715C0">
        <w:rPr>
          <w:lang w:eastAsia="da-DK"/>
        </w:rPr>
        <w:lastRenderedPageBreak/>
        <w:t>Ansøger har oplyst, at støj fra husdyrbruget ikke er et problem for de omkringboende. Det er Ringkøbing-Skjern Kommunes vurdering, at støj fra husdyrbruget i fremtiden ikke forventes at blive et problem for de omkringboende. Der er ikke foretaget støjberegninger i forbindelse med udarbejde</w:t>
      </w:r>
      <w:r w:rsidR="008634B8" w:rsidRPr="00F715C0">
        <w:rPr>
          <w:lang w:eastAsia="da-DK"/>
        </w:rPr>
        <w:t>lsen af denne miljøgodkendelse.</w:t>
      </w:r>
    </w:p>
    <w:p w:rsidR="00415949" w:rsidRDefault="00415949" w:rsidP="00A37014">
      <w:pPr>
        <w:rPr>
          <w:lang w:eastAsia="da-DK"/>
        </w:rPr>
      </w:pPr>
      <w:r w:rsidRPr="005B4C48">
        <w:rPr>
          <w:lang w:eastAsia="da-DK"/>
        </w:rPr>
        <w:t>Der er i miljøgodkendelsen fastsat vilkår om</w:t>
      </w:r>
      <w:r>
        <w:rPr>
          <w:lang w:eastAsia="da-DK"/>
        </w:rPr>
        <w:t xml:space="preserve"> maksimale grænser for støj,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11" w:name="_Toc48130773"/>
      <w:r w:rsidRPr="005B4C48">
        <w:t>Lys</w:t>
      </w:r>
      <w:bookmarkEnd w:id="211"/>
    </w:p>
    <w:p w:rsidR="00232126" w:rsidRDefault="00232126" w:rsidP="00A37014">
      <w:pPr>
        <w:rPr>
          <w:lang w:eastAsia="da-DK"/>
        </w:rPr>
      </w:pPr>
      <w:r w:rsidRPr="00232126">
        <w:rPr>
          <w:lang w:eastAsia="da-DK"/>
        </w:rPr>
        <w:t>Ansøger oplyser:</w:t>
      </w:r>
      <w:r>
        <w:rPr>
          <w:lang w:eastAsia="da-DK"/>
        </w:rPr>
        <w:t xml:space="preserve"> </w:t>
      </w:r>
    </w:p>
    <w:p w:rsidR="00F715C0" w:rsidRPr="00F715C0" w:rsidRDefault="00F715C0" w:rsidP="00F715C0">
      <w:pPr>
        <w:shd w:val="clear" w:color="auto" w:fill="FFFFFF"/>
        <w:rPr>
          <w:rFonts w:eastAsia="Times New Roman" w:cs="Times New Roman"/>
        </w:rPr>
      </w:pPr>
      <w:r w:rsidRPr="00F715C0">
        <w:rPr>
          <w:rFonts w:eastAsia="Times New Roman" w:cs="Times New Roman"/>
        </w:rPr>
        <w:t>Der er udendørs kørelys ved gavl og ved gylletanken. Der er sensor på alle udendørs lys. Der er vågelys i staldene om natten. Der vil være tændt lys i staldene i forbindelse med fodring og håndtering af dyr i vinterhalvåret.</w:t>
      </w:r>
    </w:p>
    <w:p w:rsidR="00F715C0" w:rsidRPr="00F715C0" w:rsidRDefault="00F715C0" w:rsidP="00F715C0">
      <w:pPr>
        <w:shd w:val="clear" w:color="auto" w:fill="FFFFFF"/>
        <w:rPr>
          <w:rFonts w:eastAsia="Times New Roman" w:cs="Times New Roman"/>
        </w:rPr>
      </w:pPr>
      <w:r w:rsidRPr="00F715C0">
        <w:rPr>
          <w:rFonts w:eastAsia="Times New Roman" w:cs="Times New Roman"/>
        </w:rPr>
        <w:t>Dette ændres ikke i forhold til i dag.</w:t>
      </w:r>
    </w:p>
    <w:p w:rsidR="00F715C0" w:rsidRPr="00F715C0" w:rsidRDefault="00F715C0" w:rsidP="00F715C0">
      <w:pPr>
        <w:shd w:val="clear" w:color="auto" w:fill="FFFFFF"/>
        <w:rPr>
          <w:rFonts w:eastAsia="Times New Roman" w:cs="Times New Roman"/>
          <w:shd w:val="clear" w:color="auto" w:fill="FFFFFF"/>
        </w:rPr>
      </w:pPr>
      <w:r w:rsidRPr="00F715C0">
        <w:rPr>
          <w:rFonts w:eastAsia="Times New Roman" w:cs="Times New Roman"/>
        </w:rPr>
        <w:t xml:space="preserve">Det vurderes, at husdyrbruget kan drives uden at det medfører væsentlig lyspåvirkning af </w:t>
      </w:r>
      <w:r w:rsidRPr="00F715C0">
        <w:rPr>
          <w:rFonts w:eastAsia="Times New Roman" w:cs="Times New Roman"/>
          <w:shd w:val="clear" w:color="auto" w:fill="FFFFFF"/>
        </w:rPr>
        <w:t>omgivelserne.</w:t>
      </w:r>
    </w:p>
    <w:p w:rsidR="00C031BD" w:rsidRPr="005B4C48" w:rsidRDefault="007A62D9" w:rsidP="00A37014">
      <w:pPr>
        <w:rPr>
          <w:lang w:eastAsia="da-DK"/>
        </w:rPr>
      </w:pPr>
      <w:r>
        <w:rPr>
          <w:lang w:eastAsia="da-DK"/>
        </w:rPr>
        <w:t xml:space="preserve">Kommunens vurdering: </w:t>
      </w:r>
      <w:r w:rsidR="00C031BD" w:rsidRPr="005B4C48">
        <w:rPr>
          <w:lang w:eastAsia="da-DK"/>
        </w:rPr>
        <w:t>Det vurderes, at lys fra ejendommen ikke vil give anledning til væsentlige gener for de omkringboende, idet</w:t>
      </w:r>
      <w:r w:rsidR="00F715C0">
        <w:rPr>
          <w:lang w:eastAsia="da-DK"/>
        </w:rPr>
        <w:t xml:space="preserve"> der kun er vågebelysning i staldene om natten, og ingen udendørs belysning</w:t>
      </w:r>
      <w:r w:rsidR="00C031BD" w:rsidRPr="005B4C48">
        <w:rPr>
          <w:lang w:eastAsia="da-DK"/>
        </w:rPr>
        <w:t xml:space="preserve"> </w:t>
      </w:r>
      <w:r w:rsidR="00F715C0">
        <w:rPr>
          <w:lang w:eastAsia="da-DK"/>
        </w:rPr>
        <w:t>af betydning om aftenen og natten.</w:t>
      </w:r>
    </w:p>
    <w:p w:rsidR="00C031BD" w:rsidRPr="005B4C48" w:rsidRDefault="00C031BD" w:rsidP="009518B9">
      <w:pPr>
        <w:pStyle w:val="Overskrift3"/>
      </w:pPr>
      <w:bookmarkStart w:id="212" w:name="_Toc48130774"/>
      <w:r w:rsidRPr="005B4C48">
        <w:t>Fluer og skadedyr</w:t>
      </w:r>
      <w:bookmarkEnd w:id="212"/>
    </w:p>
    <w:p w:rsidR="00232126" w:rsidRDefault="00232126" w:rsidP="00A37014">
      <w:pPr>
        <w:rPr>
          <w:lang w:eastAsia="da-DK"/>
        </w:rPr>
      </w:pPr>
      <w:r>
        <w:rPr>
          <w:lang w:eastAsia="da-DK"/>
        </w:rPr>
        <w:t xml:space="preserve">Ansøger oplyser: </w:t>
      </w:r>
    </w:p>
    <w:p w:rsidR="00F715C0" w:rsidRPr="00F715C0" w:rsidRDefault="00F715C0" w:rsidP="00F715C0">
      <w:pPr>
        <w:rPr>
          <w:rFonts w:eastAsia="Times New Roman" w:cs="Times New Roman"/>
        </w:rPr>
      </w:pPr>
      <w:r w:rsidRPr="00F715C0">
        <w:rPr>
          <w:rFonts w:eastAsia="Times New Roman" w:cs="Times New Roman"/>
        </w:rPr>
        <w:t xml:space="preserve">Tilstedeværelse af skadedyr på bedriften forbygges ved orden og god hygiejne samt ved at bekæmpe eventuelle problemer så snart de opstår. </w:t>
      </w:r>
    </w:p>
    <w:p w:rsidR="00F715C0" w:rsidRPr="00F715C0" w:rsidRDefault="00F715C0" w:rsidP="00F715C0">
      <w:pPr>
        <w:shd w:val="clear" w:color="auto" w:fill="FFFFFF"/>
        <w:contextualSpacing/>
        <w:rPr>
          <w:rFonts w:eastAsia="Times New Roman" w:cs="Times New Roman"/>
        </w:rPr>
      </w:pPr>
      <w:r w:rsidRPr="00F715C0">
        <w:rPr>
          <w:rFonts w:eastAsia="Times New Roman" w:cs="Times New Roman"/>
          <w:i/>
          <w:u w:val="single"/>
        </w:rPr>
        <w:t>Fluer:</w:t>
      </w:r>
      <w:r w:rsidRPr="00F715C0">
        <w:rPr>
          <w:rFonts w:eastAsia="Times New Roman" w:cs="Times New Roman"/>
        </w:rPr>
        <w:t xml:space="preserve">  Flueplager forebygges ved brug af hyppig rengøring. Der er fokus på rengøring i staldanlægget. Desuden afhentes dybstrøelsen kort tid efter det er lagt på møddingspladsen.</w:t>
      </w:r>
    </w:p>
    <w:p w:rsidR="00F715C0" w:rsidRPr="00F715C0" w:rsidRDefault="002328D8" w:rsidP="00F715C0">
      <w:pPr>
        <w:shd w:val="clear" w:color="auto" w:fill="FFFFFF"/>
        <w:rPr>
          <w:rFonts w:eastAsia="Times New Roman" w:cs="Times New Roman"/>
          <w:shd w:val="clear" w:color="auto" w:fill="FFFFFF"/>
        </w:rPr>
      </w:pPr>
      <w:r>
        <w:rPr>
          <w:rFonts w:eastAsia="Times New Roman" w:cs="Times New Roman"/>
          <w:i/>
          <w:u w:val="single"/>
          <w:shd w:val="clear" w:color="auto" w:fill="FFFFFF"/>
        </w:rPr>
        <w:br/>
      </w:r>
      <w:r w:rsidR="00F715C0" w:rsidRPr="00F715C0">
        <w:rPr>
          <w:rFonts w:eastAsia="Times New Roman" w:cs="Times New Roman"/>
          <w:i/>
          <w:u w:val="single"/>
          <w:shd w:val="clear" w:color="auto" w:fill="FFFFFF"/>
        </w:rPr>
        <w:t>Rotter:</w:t>
      </w:r>
      <w:r w:rsidR="00F715C0" w:rsidRPr="00F715C0">
        <w:rPr>
          <w:rFonts w:eastAsia="Times New Roman" w:cs="Times New Roman"/>
          <w:shd w:val="clear" w:color="auto" w:fill="FFFFFF"/>
        </w:rPr>
        <w:t xml:space="preserve"> Ved tilstedeværelse af rotter kontaktes godkendt firma.</w:t>
      </w:r>
    </w:p>
    <w:p w:rsidR="00F715C0" w:rsidRPr="002328D8" w:rsidRDefault="00F715C0" w:rsidP="002328D8">
      <w:pPr>
        <w:shd w:val="clear" w:color="auto" w:fill="FFFFFF"/>
        <w:rPr>
          <w:rFonts w:eastAsia="Times New Roman" w:cs="Times New Roman"/>
          <w:shd w:val="clear" w:color="auto" w:fill="FFFFFF"/>
        </w:rPr>
      </w:pPr>
      <w:r w:rsidRPr="00F715C0">
        <w:rPr>
          <w:rFonts w:eastAsia="Times New Roman" w:cs="Times New Roman"/>
          <w:shd w:val="clear" w:color="auto" w:fill="FFFFFF"/>
        </w:rPr>
        <w:t>Det vurderes, at med det ansøgte projekt og håndteringen af forekomst af fluer og skadedyr, ikke vil være til gene for de omkringboende.</w:t>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C031BD" w:rsidRPr="005B4C48" w:rsidRDefault="00C031BD" w:rsidP="009518B9">
      <w:pPr>
        <w:pStyle w:val="Overskrift3"/>
      </w:pPr>
      <w:bookmarkStart w:id="213" w:name="_Toc48130775"/>
      <w:r w:rsidRPr="005B4C48">
        <w:t>Støv</w:t>
      </w:r>
      <w:bookmarkEnd w:id="213"/>
    </w:p>
    <w:p w:rsidR="00232126" w:rsidRDefault="00232126" w:rsidP="00A37014">
      <w:pPr>
        <w:rPr>
          <w:highlight w:val="yellow"/>
          <w:lang w:eastAsia="da-DK"/>
        </w:rPr>
      </w:pPr>
      <w:r w:rsidRPr="00232126">
        <w:rPr>
          <w:lang w:eastAsia="da-DK"/>
        </w:rPr>
        <w:t xml:space="preserve">Ansøger oplyser: </w:t>
      </w:r>
    </w:p>
    <w:p w:rsidR="002328D8" w:rsidRDefault="002328D8" w:rsidP="002328D8">
      <w:pPr>
        <w:autoSpaceDE w:val="0"/>
        <w:autoSpaceDN w:val="0"/>
        <w:adjustRightInd w:val="0"/>
        <w:spacing w:after="0" w:line="240" w:lineRule="auto"/>
        <w:rPr>
          <w:rFonts w:eastAsia="Times New Roman" w:cs="Times New Roman"/>
        </w:rPr>
      </w:pPr>
      <w:r w:rsidRPr="000F7F0F">
        <w:rPr>
          <w:rFonts w:eastAsia="Times New Roman" w:cs="Times New Roman"/>
        </w:rPr>
        <w:lastRenderedPageBreak/>
        <w:t xml:space="preserve">Der kan opstå støvgener ved levering af foder, kørsel på grusveje, høstarbejde og lign. </w:t>
      </w:r>
      <w:r>
        <w:rPr>
          <w:rFonts w:eastAsia="Times New Roman" w:cs="Times New Roman"/>
        </w:rPr>
        <w:t>Støvgener</w:t>
      </w:r>
      <w:r w:rsidRPr="000F7F0F">
        <w:rPr>
          <w:rFonts w:eastAsia="Times New Roman" w:cs="Times New Roman"/>
        </w:rPr>
        <w:t xml:space="preserve"> vurderes</w:t>
      </w:r>
      <w:r>
        <w:rPr>
          <w:rFonts w:eastAsia="Times New Roman" w:cs="Times New Roman"/>
        </w:rPr>
        <w:t>,</w:t>
      </w:r>
      <w:r w:rsidRPr="000F7F0F">
        <w:rPr>
          <w:rFonts w:eastAsia="Times New Roman" w:cs="Times New Roman"/>
        </w:rPr>
        <w:t xml:space="preserve"> primært at være lokalt på ejendommen, og ikke en væsentlig gene for de omkringboende eller trafikanter. Støvgener må også påregnes i kortere perioder under høstarbejdet.</w:t>
      </w:r>
    </w:p>
    <w:p w:rsidR="002328D8" w:rsidRPr="000F7F0F" w:rsidRDefault="002328D8" w:rsidP="002328D8">
      <w:pPr>
        <w:autoSpaceDE w:val="0"/>
        <w:autoSpaceDN w:val="0"/>
        <w:adjustRightInd w:val="0"/>
        <w:spacing w:after="0" w:line="240" w:lineRule="auto"/>
        <w:rPr>
          <w:rFonts w:eastAsia="Times New Roman" w:cs="Times New Roman"/>
        </w:rPr>
      </w:pPr>
      <w:r>
        <w:rPr>
          <w:rFonts w:eastAsia="Times New Roman" w:cs="Times New Roman"/>
        </w:rPr>
        <w:t>Der udvides ikke og derfor forventes støvgenerne ikke at stige</w:t>
      </w:r>
      <w:r w:rsidRPr="000F7F0F">
        <w:rPr>
          <w:rFonts w:eastAsia="Times New Roman" w:cs="Times New Roman"/>
        </w:rPr>
        <w:t>.</w:t>
      </w:r>
    </w:p>
    <w:p w:rsidR="002328D8" w:rsidRPr="000F7F0F" w:rsidRDefault="002328D8" w:rsidP="002328D8">
      <w:pPr>
        <w:autoSpaceDE w:val="0"/>
        <w:autoSpaceDN w:val="0"/>
        <w:adjustRightInd w:val="0"/>
        <w:spacing w:after="0" w:line="240" w:lineRule="auto"/>
        <w:rPr>
          <w:rFonts w:eastAsia="Times New Roman" w:cs="Times New Roman"/>
        </w:rPr>
      </w:pPr>
    </w:p>
    <w:p w:rsidR="002328D8" w:rsidRPr="000F7F0F" w:rsidRDefault="002328D8" w:rsidP="002328D8">
      <w:pPr>
        <w:autoSpaceDE w:val="0"/>
        <w:autoSpaceDN w:val="0"/>
        <w:adjustRightInd w:val="0"/>
        <w:spacing w:after="0" w:line="240" w:lineRule="auto"/>
        <w:rPr>
          <w:rFonts w:eastAsia="Times New Roman" w:cs="Times New Roman"/>
        </w:rPr>
      </w:pPr>
      <w:r w:rsidRPr="000F7F0F">
        <w:rPr>
          <w:rFonts w:eastAsia="Times New Roman" w:cs="Times New Roman"/>
        </w:rPr>
        <w:t>I tørre perioder kan der opstå støvgener ved kørsel på grusveje mellem markerne, men det vil være af en begrænset og lokal karakter, og forventes ikke at genere omkringboende eller trafikanter.</w:t>
      </w:r>
    </w:p>
    <w:p w:rsidR="002328D8" w:rsidRPr="000F7F0F" w:rsidRDefault="002328D8" w:rsidP="002328D8">
      <w:pPr>
        <w:autoSpaceDE w:val="0"/>
        <w:autoSpaceDN w:val="0"/>
        <w:adjustRightInd w:val="0"/>
        <w:spacing w:after="0" w:line="240" w:lineRule="auto"/>
        <w:rPr>
          <w:rFonts w:eastAsia="Times New Roman" w:cs="Times New Roman"/>
        </w:rPr>
      </w:pPr>
    </w:p>
    <w:p w:rsidR="002328D8" w:rsidRPr="002328D8" w:rsidRDefault="002328D8" w:rsidP="00A37014">
      <w:pPr>
        <w:rPr>
          <w:rFonts w:eastAsia="Times New Roman" w:cs="Times New Roman"/>
        </w:rPr>
      </w:pPr>
      <w:r w:rsidRPr="002328D8">
        <w:rPr>
          <w:rFonts w:eastAsia="Times New Roman" w:cs="Times New Roman"/>
        </w:rPr>
        <w:t xml:space="preserve">Det vurderes, at produktionen ikke vil give ophav til yderligere støvgener uden for de nære områder omkring staldene. </w:t>
      </w:r>
    </w:p>
    <w:p w:rsidR="006C6B64" w:rsidRDefault="007A62D9" w:rsidP="00A37014">
      <w:pPr>
        <w:rPr>
          <w:lang w:eastAsia="da-DK"/>
        </w:rPr>
      </w:pPr>
      <w:r>
        <w:rPr>
          <w:lang w:eastAsia="da-DK"/>
        </w:rPr>
        <w:t xml:space="preserve">Kommunens vurdering: </w:t>
      </w:r>
    </w:p>
    <w:p w:rsidR="00C031BD" w:rsidRDefault="00C031BD" w:rsidP="00A37014">
      <w:pPr>
        <w:rPr>
          <w:lang w:eastAsia="da-DK"/>
        </w:rPr>
      </w:pPr>
      <w:r w:rsidRPr="005B4C48">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14" w:name="_Toc48130776"/>
      <w:r w:rsidRPr="005B4C48">
        <w:t>Transport</w:t>
      </w:r>
      <w:bookmarkEnd w:id="214"/>
    </w:p>
    <w:p w:rsidR="006253EE" w:rsidRPr="006253EE" w:rsidRDefault="006253EE" w:rsidP="006253EE">
      <w:r w:rsidRPr="006253EE">
        <w:t xml:space="preserve">Kommunen skal i forbindelse med sagsbehandlingen af en miljøgodkendelse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miljøgodkendelse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lokale vejnet. Færdsel på offentlig vej reguleres af færdselsloven og håndhæves af politiet. (NMK-132-00789 og NMK-132-00839).</w:t>
      </w:r>
    </w:p>
    <w:p w:rsidR="00232126" w:rsidRDefault="00232126" w:rsidP="00A37014">
      <w:pPr>
        <w:rPr>
          <w:lang w:eastAsia="da-DK"/>
        </w:rPr>
      </w:pPr>
      <w:r>
        <w:rPr>
          <w:lang w:eastAsia="da-DK"/>
        </w:rPr>
        <w:t xml:space="preserve">Ansøger oplyser: </w:t>
      </w:r>
    </w:p>
    <w:p w:rsidR="002328D8" w:rsidRPr="002328D8" w:rsidRDefault="002328D8" w:rsidP="002328D8">
      <w:pPr>
        <w:rPr>
          <w:rFonts w:eastAsia="Times New Roman" w:cs="Times New Roman"/>
        </w:rPr>
      </w:pPr>
      <w:r w:rsidRPr="002328D8">
        <w:rPr>
          <w:rFonts w:eastAsia="Times New Roman" w:cs="Times New Roman"/>
        </w:rPr>
        <w:t xml:space="preserve">Transporten fra og til ejendommen er for størstedelen foder, dyr og husdyrgødning. I vækstsæsonen er der endvidere et antal transporter til og fra de dyrkede arealer, primært i forbindelse med ensilering af græs/majs. </w:t>
      </w:r>
    </w:p>
    <w:p w:rsidR="002328D8" w:rsidRPr="002328D8" w:rsidRDefault="002328D8" w:rsidP="002328D8">
      <w:pPr>
        <w:rPr>
          <w:rFonts w:eastAsia="Times New Roman" w:cs="Times New Roman"/>
        </w:rPr>
      </w:pPr>
      <w:r w:rsidRPr="002328D8">
        <w:rPr>
          <w:rFonts w:eastAsia="Times New Roman" w:cs="Times New Roman"/>
        </w:rPr>
        <w:t>Det vurderes ikke at antallet af transporter ændres fra nudriften til den ansøgte drift.</w:t>
      </w:r>
    </w:p>
    <w:tbl>
      <w:tblPr>
        <w:tblStyle w:val="Gittertabel1-lys"/>
        <w:tblW w:w="8784" w:type="dxa"/>
        <w:tblLayout w:type="fixed"/>
        <w:tblLook w:val="0000" w:firstRow="0" w:lastRow="0" w:firstColumn="0" w:lastColumn="0" w:noHBand="0" w:noVBand="0"/>
      </w:tblPr>
      <w:tblGrid>
        <w:gridCol w:w="3256"/>
        <w:gridCol w:w="1701"/>
        <w:gridCol w:w="1843"/>
        <w:gridCol w:w="1984"/>
      </w:tblGrid>
      <w:tr w:rsidR="002328D8" w:rsidRPr="002328D8" w:rsidTr="00F43A01">
        <w:tc>
          <w:tcPr>
            <w:tcW w:w="3256" w:type="dxa"/>
            <w:shd w:val="clear" w:color="auto" w:fill="9CC2E5" w:themeFill="accent1" w:themeFillTint="99"/>
          </w:tcPr>
          <w:p w:rsidR="002328D8" w:rsidRPr="002328D8" w:rsidRDefault="002328D8" w:rsidP="00F43A01">
            <w:pPr>
              <w:snapToGrid w:val="0"/>
            </w:pPr>
            <w:r w:rsidRPr="002328D8">
              <w:t>Type</w:t>
            </w:r>
          </w:p>
        </w:tc>
        <w:tc>
          <w:tcPr>
            <w:tcW w:w="1701" w:type="dxa"/>
            <w:shd w:val="clear" w:color="auto" w:fill="9CC2E5" w:themeFill="accent1" w:themeFillTint="99"/>
          </w:tcPr>
          <w:p w:rsidR="002328D8" w:rsidRPr="002328D8" w:rsidRDefault="002328D8" w:rsidP="00F43A01">
            <w:pPr>
              <w:snapToGrid w:val="0"/>
            </w:pPr>
            <w:r w:rsidRPr="002328D8">
              <w:t>Ansøgt drift</w:t>
            </w:r>
          </w:p>
        </w:tc>
        <w:tc>
          <w:tcPr>
            <w:tcW w:w="1843" w:type="dxa"/>
            <w:shd w:val="clear" w:color="auto" w:fill="9CC2E5" w:themeFill="accent1" w:themeFillTint="99"/>
          </w:tcPr>
          <w:p w:rsidR="002328D8" w:rsidRPr="002328D8" w:rsidRDefault="002328D8" w:rsidP="00F43A01">
            <w:pPr>
              <w:snapToGrid w:val="0"/>
            </w:pPr>
            <w:r w:rsidRPr="002328D8">
              <w:t>Transportmiddel</w:t>
            </w:r>
          </w:p>
        </w:tc>
        <w:tc>
          <w:tcPr>
            <w:tcW w:w="1984" w:type="dxa"/>
            <w:shd w:val="clear" w:color="auto" w:fill="9CC2E5" w:themeFill="accent1" w:themeFillTint="99"/>
          </w:tcPr>
          <w:p w:rsidR="002328D8" w:rsidRPr="002328D8" w:rsidRDefault="002328D8" w:rsidP="00F43A01">
            <w:pPr>
              <w:snapToGrid w:val="0"/>
            </w:pPr>
            <w:r w:rsidRPr="002328D8">
              <w:t>Tidsrum **</w:t>
            </w:r>
          </w:p>
        </w:tc>
      </w:tr>
      <w:tr w:rsidR="002328D8" w:rsidRPr="002328D8" w:rsidTr="00F43A01">
        <w:tc>
          <w:tcPr>
            <w:tcW w:w="3256" w:type="dxa"/>
            <w:shd w:val="clear" w:color="auto" w:fill="9CC2E5" w:themeFill="accent1" w:themeFillTint="99"/>
          </w:tcPr>
          <w:p w:rsidR="002328D8" w:rsidRPr="002328D8" w:rsidRDefault="002328D8" w:rsidP="00F43A01">
            <w:pPr>
              <w:snapToGrid w:val="0"/>
            </w:pPr>
            <w:r w:rsidRPr="002328D8">
              <w:t>Indkøbt foder</w:t>
            </w:r>
          </w:p>
        </w:tc>
        <w:tc>
          <w:tcPr>
            <w:tcW w:w="1701" w:type="dxa"/>
          </w:tcPr>
          <w:p w:rsidR="002328D8" w:rsidRPr="002328D8" w:rsidRDefault="002328D8" w:rsidP="00F43A01">
            <w:pPr>
              <w:snapToGrid w:val="0"/>
              <w:jc w:val="center"/>
            </w:pPr>
            <w:r w:rsidRPr="002328D8">
              <w:t>24</w:t>
            </w:r>
          </w:p>
        </w:tc>
        <w:tc>
          <w:tcPr>
            <w:tcW w:w="1843" w:type="dxa"/>
          </w:tcPr>
          <w:p w:rsidR="002328D8" w:rsidRPr="002328D8" w:rsidRDefault="002328D8" w:rsidP="00F43A01">
            <w:pPr>
              <w:snapToGrid w:val="0"/>
            </w:pPr>
            <w:r w:rsidRPr="002328D8">
              <w:t>Lastbil</w:t>
            </w:r>
          </w:p>
        </w:tc>
        <w:tc>
          <w:tcPr>
            <w:tcW w:w="1984" w:type="dxa"/>
          </w:tcPr>
          <w:p w:rsidR="002328D8" w:rsidRPr="002328D8" w:rsidRDefault="002328D8" w:rsidP="00F43A01">
            <w:r w:rsidRPr="002328D8">
              <w:t>Man-fre.</w:t>
            </w:r>
          </w:p>
        </w:tc>
      </w:tr>
      <w:tr w:rsidR="002328D8" w:rsidRPr="002328D8" w:rsidTr="00F43A01">
        <w:tc>
          <w:tcPr>
            <w:tcW w:w="3256" w:type="dxa"/>
            <w:shd w:val="clear" w:color="auto" w:fill="9CC2E5" w:themeFill="accent1" w:themeFillTint="99"/>
          </w:tcPr>
          <w:p w:rsidR="002328D8" w:rsidRPr="002328D8" w:rsidRDefault="002328D8" w:rsidP="00F43A01">
            <w:pPr>
              <w:snapToGrid w:val="0"/>
            </w:pPr>
            <w:r w:rsidRPr="002328D8">
              <w:t>Brændstof</w:t>
            </w:r>
          </w:p>
        </w:tc>
        <w:tc>
          <w:tcPr>
            <w:tcW w:w="1701" w:type="dxa"/>
          </w:tcPr>
          <w:p w:rsidR="002328D8" w:rsidRPr="002328D8" w:rsidRDefault="002328D8" w:rsidP="00F43A01">
            <w:pPr>
              <w:snapToGrid w:val="0"/>
              <w:jc w:val="center"/>
            </w:pPr>
            <w:r w:rsidRPr="002328D8">
              <w:t>10</w:t>
            </w:r>
          </w:p>
        </w:tc>
        <w:tc>
          <w:tcPr>
            <w:tcW w:w="1843" w:type="dxa"/>
          </w:tcPr>
          <w:p w:rsidR="002328D8" w:rsidRPr="002328D8" w:rsidRDefault="002328D8" w:rsidP="00F43A01">
            <w:pPr>
              <w:snapToGrid w:val="0"/>
            </w:pPr>
            <w:r w:rsidRPr="002328D8">
              <w:t>Lastbil</w:t>
            </w:r>
          </w:p>
        </w:tc>
        <w:tc>
          <w:tcPr>
            <w:tcW w:w="1984" w:type="dxa"/>
          </w:tcPr>
          <w:p w:rsidR="002328D8" w:rsidRPr="002328D8" w:rsidRDefault="002328D8" w:rsidP="00F43A01">
            <w:r w:rsidRPr="002328D8">
              <w:t>Man-fre.</w:t>
            </w:r>
          </w:p>
        </w:tc>
      </w:tr>
      <w:tr w:rsidR="002328D8" w:rsidRPr="002328D8" w:rsidTr="00F43A01">
        <w:tc>
          <w:tcPr>
            <w:tcW w:w="3256" w:type="dxa"/>
            <w:shd w:val="clear" w:color="auto" w:fill="9CC2E5" w:themeFill="accent1" w:themeFillTint="99"/>
          </w:tcPr>
          <w:p w:rsidR="002328D8" w:rsidRPr="002328D8" w:rsidRDefault="002328D8" w:rsidP="00F43A01">
            <w:pPr>
              <w:snapToGrid w:val="0"/>
            </w:pPr>
            <w:r w:rsidRPr="002328D8">
              <w:t>Husdyr til og fra ejendommen</w:t>
            </w:r>
          </w:p>
        </w:tc>
        <w:tc>
          <w:tcPr>
            <w:tcW w:w="1701" w:type="dxa"/>
          </w:tcPr>
          <w:p w:rsidR="002328D8" w:rsidRPr="002328D8" w:rsidRDefault="002328D8" w:rsidP="00F43A01">
            <w:pPr>
              <w:snapToGrid w:val="0"/>
              <w:jc w:val="center"/>
            </w:pPr>
            <w:r w:rsidRPr="002328D8">
              <w:t>18</w:t>
            </w:r>
          </w:p>
        </w:tc>
        <w:tc>
          <w:tcPr>
            <w:tcW w:w="1843" w:type="dxa"/>
          </w:tcPr>
          <w:p w:rsidR="002328D8" w:rsidRPr="002328D8" w:rsidRDefault="002328D8" w:rsidP="00F43A01">
            <w:pPr>
              <w:snapToGrid w:val="0"/>
            </w:pPr>
            <w:r w:rsidRPr="002328D8">
              <w:t>Lastbil</w:t>
            </w:r>
          </w:p>
        </w:tc>
        <w:tc>
          <w:tcPr>
            <w:tcW w:w="1984" w:type="dxa"/>
          </w:tcPr>
          <w:p w:rsidR="002328D8" w:rsidRPr="002328D8" w:rsidRDefault="002328D8" w:rsidP="00F43A01">
            <w:pPr>
              <w:snapToGrid w:val="0"/>
            </w:pPr>
            <w:r w:rsidRPr="002328D8">
              <w:t>Man-fre.</w:t>
            </w:r>
          </w:p>
        </w:tc>
      </w:tr>
      <w:tr w:rsidR="002328D8" w:rsidRPr="002328D8" w:rsidTr="00F43A01">
        <w:tc>
          <w:tcPr>
            <w:tcW w:w="3256" w:type="dxa"/>
            <w:shd w:val="clear" w:color="auto" w:fill="9CC2E5" w:themeFill="accent1" w:themeFillTint="99"/>
          </w:tcPr>
          <w:p w:rsidR="002328D8" w:rsidRPr="002328D8" w:rsidRDefault="002328D8" w:rsidP="00F43A01">
            <w:pPr>
              <w:snapToGrid w:val="0"/>
            </w:pPr>
            <w:r w:rsidRPr="002328D8">
              <w:t>Biogas: afhentning af dybstrøelse</w:t>
            </w:r>
          </w:p>
        </w:tc>
        <w:tc>
          <w:tcPr>
            <w:tcW w:w="1701" w:type="dxa"/>
          </w:tcPr>
          <w:p w:rsidR="002328D8" w:rsidRPr="002328D8" w:rsidRDefault="002328D8" w:rsidP="00F43A01">
            <w:pPr>
              <w:snapToGrid w:val="0"/>
              <w:jc w:val="center"/>
            </w:pPr>
            <w:r w:rsidRPr="002328D8">
              <w:t>20</w:t>
            </w:r>
          </w:p>
        </w:tc>
        <w:tc>
          <w:tcPr>
            <w:tcW w:w="1843" w:type="dxa"/>
          </w:tcPr>
          <w:p w:rsidR="002328D8" w:rsidRPr="002328D8" w:rsidRDefault="002328D8" w:rsidP="00F43A01">
            <w:pPr>
              <w:snapToGrid w:val="0"/>
            </w:pPr>
            <w:r w:rsidRPr="002328D8">
              <w:t>lastbil</w:t>
            </w:r>
          </w:p>
        </w:tc>
        <w:tc>
          <w:tcPr>
            <w:tcW w:w="1984" w:type="dxa"/>
          </w:tcPr>
          <w:p w:rsidR="002328D8" w:rsidRPr="002328D8" w:rsidRDefault="002328D8" w:rsidP="00F43A01">
            <w:r w:rsidRPr="002328D8">
              <w:t>Varierer</w:t>
            </w:r>
          </w:p>
        </w:tc>
      </w:tr>
      <w:tr w:rsidR="002328D8" w:rsidRPr="002328D8" w:rsidTr="00F43A01">
        <w:trPr>
          <w:trHeight w:val="259"/>
        </w:trPr>
        <w:tc>
          <w:tcPr>
            <w:tcW w:w="3256" w:type="dxa"/>
            <w:shd w:val="clear" w:color="auto" w:fill="9CC2E5" w:themeFill="accent1" w:themeFillTint="99"/>
          </w:tcPr>
          <w:p w:rsidR="002328D8" w:rsidRPr="002328D8" w:rsidRDefault="002328D8" w:rsidP="00F43A01">
            <w:pPr>
              <w:snapToGrid w:val="0"/>
            </w:pPr>
            <w:r w:rsidRPr="002328D8">
              <w:t>Gylle</w:t>
            </w:r>
          </w:p>
        </w:tc>
        <w:tc>
          <w:tcPr>
            <w:tcW w:w="1701" w:type="dxa"/>
          </w:tcPr>
          <w:p w:rsidR="002328D8" w:rsidRPr="002328D8" w:rsidRDefault="002328D8" w:rsidP="00F43A01">
            <w:pPr>
              <w:snapToGrid w:val="0"/>
              <w:jc w:val="center"/>
            </w:pPr>
            <w:r w:rsidRPr="002328D8">
              <w:t>375</w:t>
            </w:r>
          </w:p>
        </w:tc>
        <w:tc>
          <w:tcPr>
            <w:tcW w:w="1843" w:type="dxa"/>
          </w:tcPr>
          <w:p w:rsidR="002328D8" w:rsidRPr="002328D8" w:rsidRDefault="002328D8" w:rsidP="00F43A01">
            <w:pPr>
              <w:snapToGrid w:val="0"/>
            </w:pPr>
            <w:r w:rsidRPr="002328D8">
              <w:t>traktor</w:t>
            </w:r>
          </w:p>
        </w:tc>
        <w:tc>
          <w:tcPr>
            <w:tcW w:w="1984" w:type="dxa"/>
          </w:tcPr>
          <w:p w:rsidR="002328D8" w:rsidRPr="002328D8" w:rsidRDefault="002328D8" w:rsidP="00F43A01">
            <w:r w:rsidRPr="002328D8">
              <w:t>Varierer</w:t>
            </w:r>
          </w:p>
        </w:tc>
      </w:tr>
      <w:tr w:rsidR="002328D8" w:rsidRPr="002328D8" w:rsidTr="00F43A01">
        <w:tc>
          <w:tcPr>
            <w:tcW w:w="3256" w:type="dxa"/>
            <w:shd w:val="clear" w:color="auto" w:fill="9CC2E5" w:themeFill="accent1" w:themeFillTint="99"/>
          </w:tcPr>
          <w:p w:rsidR="002328D8" w:rsidRPr="002328D8" w:rsidRDefault="002328D8" w:rsidP="00F43A01">
            <w:pPr>
              <w:snapToGrid w:val="0"/>
            </w:pPr>
            <w:r w:rsidRPr="002328D8">
              <w:t xml:space="preserve">Mælk </w:t>
            </w:r>
          </w:p>
        </w:tc>
        <w:tc>
          <w:tcPr>
            <w:tcW w:w="1701" w:type="dxa"/>
          </w:tcPr>
          <w:p w:rsidR="002328D8" w:rsidRPr="002328D8" w:rsidRDefault="002328D8" w:rsidP="00F43A01">
            <w:pPr>
              <w:snapToGrid w:val="0"/>
              <w:jc w:val="center"/>
            </w:pPr>
            <w:r w:rsidRPr="002328D8">
              <w:t>180</w:t>
            </w:r>
          </w:p>
        </w:tc>
        <w:tc>
          <w:tcPr>
            <w:tcW w:w="1843" w:type="dxa"/>
          </w:tcPr>
          <w:p w:rsidR="002328D8" w:rsidRPr="002328D8" w:rsidRDefault="002328D8" w:rsidP="00F43A01">
            <w:pPr>
              <w:snapToGrid w:val="0"/>
            </w:pPr>
            <w:r w:rsidRPr="002328D8">
              <w:t>Lastbil</w:t>
            </w:r>
          </w:p>
        </w:tc>
        <w:tc>
          <w:tcPr>
            <w:tcW w:w="1984" w:type="dxa"/>
          </w:tcPr>
          <w:p w:rsidR="002328D8" w:rsidRPr="002328D8" w:rsidRDefault="002328D8" w:rsidP="00F43A01">
            <w:r w:rsidRPr="002328D8">
              <w:t>Varierer</w:t>
            </w:r>
          </w:p>
        </w:tc>
      </w:tr>
      <w:tr w:rsidR="002328D8" w:rsidRPr="002328D8" w:rsidTr="00F43A01">
        <w:tc>
          <w:tcPr>
            <w:tcW w:w="3256" w:type="dxa"/>
            <w:shd w:val="clear" w:color="auto" w:fill="9CC2E5" w:themeFill="accent1" w:themeFillTint="99"/>
          </w:tcPr>
          <w:p w:rsidR="002328D8" w:rsidRPr="002328D8" w:rsidRDefault="002328D8" w:rsidP="00F43A01">
            <w:pPr>
              <w:snapToGrid w:val="0"/>
            </w:pPr>
            <w:r w:rsidRPr="002328D8">
              <w:t>Øvrige</w:t>
            </w:r>
          </w:p>
        </w:tc>
        <w:tc>
          <w:tcPr>
            <w:tcW w:w="1701" w:type="dxa"/>
          </w:tcPr>
          <w:p w:rsidR="002328D8" w:rsidRPr="002328D8" w:rsidRDefault="002328D8" w:rsidP="00F43A01">
            <w:pPr>
              <w:snapToGrid w:val="0"/>
              <w:jc w:val="center"/>
            </w:pPr>
            <w:r w:rsidRPr="002328D8">
              <w:t>25</w:t>
            </w:r>
          </w:p>
        </w:tc>
        <w:tc>
          <w:tcPr>
            <w:tcW w:w="1843" w:type="dxa"/>
          </w:tcPr>
          <w:p w:rsidR="002328D8" w:rsidRPr="002328D8" w:rsidRDefault="002328D8" w:rsidP="00F43A01">
            <w:pPr>
              <w:snapToGrid w:val="0"/>
            </w:pPr>
          </w:p>
        </w:tc>
        <w:tc>
          <w:tcPr>
            <w:tcW w:w="1984" w:type="dxa"/>
          </w:tcPr>
          <w:p w:rsidR="002328D8" w:rsidRPr="002328D8" w:rsidRDefault="002328D8" w:rsidP="00F43A01"/>
        </w:tc>
      </w:tr>
      <w:tr w:rsidR="002328D8" w:rsidRPr="002328D8" w:rsidTr="00F43A01">
        <w:tc>
          <w:tcPr>
            <w:tcW w:w="3256" w:type="dxa"/>
            <w:shd w:val="clear" w:color="auto" w:fill="9CC2E5" w:themeFill="accent1" w:themeFillTint="99"/>
          </w:tcPr>
          <w:p w:rsidR="002328D8" w:rsidRPr="002328D8" w:rsidRDefault="002328D8" w:rsidP="00F43A01">
            <w:pPr>
              <w:snapToGrid w:val="0"/>
            </w:pPr>
            <w:r w:rsidRPr="002328D8">
              <w:t>Ca. I alt*</w:t>
            </w:r>
          </w:p>
        </w:tc>
        <w:tc>
          <w:tcPr>
            <w:tcW w:w="1701" w:type="dxa"/>
          </w:tcPr>
          <w:p w:rsidR="002328D8" w:rsidRPr="002328D8" w:rsidRDefault="002328D8" w:rsidP="00F43A01">
            <w:pPr>
              <w:snapToGrid w:val="0"/>
              <w:jc w:val="center"/>
            </w:pPr>
            <w:r w:rsidRPr="002328D8">
              <w:t>652</w:t>
            </w:r>
          </w:p>
        </w:tc>
        <w:tc>
          <w:tcPr>
            <w:tcW w:w="1843" w:type="dxa"/>
          </w:tcPr>
          <w:p w:rsidR="002328D8" w:rsidRPr="002328D8" w:rsidRDefault="002328D8" w:rsidP="00F43A01">
            <w:pPr>
              <w:snapToGrid w:val="0"/>
            </w:pPr>
          </w:p>
        </w:tc>
        <w:tc>
          <w:tcPr>
            <w:tcW w:w="1984" w:type="dxa"/>
          </w:tcPr>
          <w:p w:rsidR="002328D8" w:rsidRPr="002328D8" w:rsidRDefault="002328D8" w:rsidP="00F43A01"/>
        </w:tc>
      </w:tr>
    </w:tbl>
    <w:p w:rsidR="002328D8" w:rsidRPr="002328D8" w:rsidRDefault="002328D8" w:rsidP="002328D8">
      <w:pPr>
        <w:rPr>
          <w:rFonts w:eastAsia="Times New Roman" w:cs="Times New Roman"/>
        </w:rPr>
      </w:pPr>
      <w:r w:rsidRPr="002328D8">
        <w:rPr>
          <w:rFonts w:eastAsia="Times New Roman" w:cs="Times New Roman"/>
        </w:rPr>
        <w:t>**Det tilstræbes at l</w:t>
      </w:r>
      <w:r w:rsidR="00A25E1C">
        <w:rPr>
          <w:rFonts w:eastAsia="Times New Roman" w:cs="Times New Roman"/>
        </w:rPr>
        <w:t>æ</w:t>
      </w:r>
      <w:r w:rsidRPr="002328D8">
        <w:rPr>
          <w:rFonts w:eastAsia="Times New Roman" w:cs="Times New Roman"/>
        </w:rPr>
        <w:t>gge transporterne inden</w:t>
      </w:r>
      <w:r w:rsidR="00A25E1C">
        <w:rPr>
          <w:rFonts w:eastAsia="Times New Roman" w:cs="Times New Roman"/>
        </w:rPr>
        <w:t xml:space="preserve"> </w:t>
      </w:r>
      <w:r w:rsidRPr="002328D8">
        <w:rPr>
          <w:rFonts w:eastAsia="Times New Roman" w:cs="Times New Roman"/>
        </w:rPr>
        <w:t>for normal arbejdstid.</w:t>
      </w:r>
    </w:p>
    <w:p w:rsidR="002328D8" w:rsidRPr="002328D8" w:rsidRDefault="002328D8" w:rsidP="002328D8">
      <w:pPr>
        <w:shd w:val="clear" w:color="auto" w:fill="FFFFFF"/>
        <w:rPr>
          <w:rFonts w:eastAsia="Times New Roman" w:cs="Times New Roman"/>
          <w:shd w:val="clear" w:color="auto" w:fill="FFFFFF"/>
        </w:rPr>
      </w:pPr>
      <w:r w:rsidRPr="002328D8">
        <w:rPr>
          <w:rFonts w:eastAsia="Times New Roman" w:cs="Times New Roman"/>
          <w:shd w:val="clear" w:color="auto" w:fill="FFFFFF"/>
        </w:rPr>
        <w:t>Det vurderes derfor, at transporter til og fra ejendommen ikke vil påvirke omgivelserne væsentlig.</w:t>
      </w:r>
    </w:p>
    <w:p w:rsidR="002328D8" w:rsidRDefault="002328D8" w:rsidP="00A37014">
      <w:pPr>
        <w:rPr>
          <w:lang w:eastAsia="da-DK"/>
        </w:rPr>
      </w:pPr>
    </w:p>
    <w:p w:rsidR="00C031BD" w:rsidRPr="005B4C48" w:rsidRDefault="007A62D9" w:rsidP="00A37014">
      <w:pPr>
        <w:rPr>
          <w:lang w:eastAsia="da-DK"/>
        </w:rPr>
      </w:pPr>
      <w:r>
        <w:rPr>
          <w:lang w:eastAsia="da-DK"/>
        </w:rPr>
        <w:lastRenderedPageBreak/>
        <w:t xml:space="preserve">Kommunens vurdering: </w:t>
      </w:r>
      <w:r w:rsidR="00C031BD" w:rsidRPr="005B4C48">
        <w:rPr>
          <w:lang w:eastAsia="da-DK"/>
        </w:rPr>
        <w:t xml:space="preserve">Ansøgt projekt vil </w:t>
      </w:r>
      <w:r w:rsidR="00A25E1C">
        <w:rPr>
          <w:lang w:eastAsia="da-DK"/>
        </w:rPr>
        <w:t xml:space="preserve">ikke </w:t>
      </w:r>
      <w:r w:rsidR="00C031BD" w:rsidRPr="00A25E1C">
        <w:rPr>
          <w:lang w:eastAsia="da-DK"/>
        </w:rPr>
        <w:t>betyde en forøget</w:t>
      </w:r>
      <w:r w:rsidR="00C031BD" w:rsidRPr="005B4C48">
        <w:rPr>
          <w:lang w:eastAsia="da-DK"/>
        </w:rPr>
        <w:t xml:space="preserve"> transport til og fra husdyrbruget. </w:t>
      </w:r>
    </w:p>
    <w:p w:rsidR="00C031BD" w:rsidRPr="005B4C48" w:rsidRDefault="00C031BD" w:rsidP="00A37014">
      <w:pPr>
        <w:rPr>
          <w:lang w:eastAsia="da-DK"/>
        </w:rPr>
      </w:pPr>
      <w:r w:rsidRPr="005B4C48">
        <w:rPr>
          <w:lang w:eastAsia="da-DK"/>
        </w:rPr>
        <w:t>Forøgelsen af transporter er efter Ringkøbing-Skjern Kommunes opfattelse ikke af et omfang, som vil indebære væsentlige forøgede gener for omkringboende med he</w:t>
      </w:r>
      <w:r w:rsidR="008634B8">
        <w:rPr>
          <w:lang w:eastAsia="da-DK"/>
        </w:rPr>
        <w:t>nsyn til støj, støv eller lugt.</w:t>
      </w:r>
    </w:p>
    <w:p w:rsidR="006C6B64" w:rsidRDefault="006C6B64" w:rsidP="006C6B64">
      <w:pPr>
        <w:rPr>
          <w:b/>
        </w:rPr>
      </w:pPr>
      <w:r>
        <w:rPr>
          <w:b/>
        </w:rPr>
        <w:t>Døde dyr</w:t>
      </w:r>
    </w:p>
    <w:p w:rsidR="006C6B64" w:rsidRPr="00C635CE" w:rsidRDefault="006C6B64" w:rsidP="006C6B64">
      <w:pPr>
        <w:rPr>
          <w:b/>
        </w:rPr>
      </w:pPr>
      <w:r>
        <w:rPr>
          <w:rFonts w:cs="Calibri"/>
          <w:color w:val="000000"/>
        </w:rPr>
        <w:t>Ansøger oplyser, at a</w:t>
      </w:r>
      <w:r w:rsidRPr="00C635CE">
        <w:rPr>
          <w:rFonts w:cs="Calibri"/>
          <w:color w:val="000000"/>
        </w:rPr>
        <w:t xml:space="preserve">lle døde dyr bliver opbevaret under kadaverkappe, </w:t>
      </w:r>
      <w:r w:rsidR="007427B0">
        <w:rPr>
          <w:rFonts w:cs="Calibri"/>
          <w:color w:val="000000"/>
        </w:rPr>
        <w:t xml:space="preserve">nord for maskinhus. </w:t>
      </w:r>
      <w:r w:rsidRPr="00C635CE">
        <w:rPr>
          <w:rFonts w:cs="Calibri"/>
          <w:color w:val="000000"/>
        </w:rPr>
        <w:t xml:space="preserve">DAKA kommer og henter </w:t>
      </w:r>
      <w:r w:rsidR="007427B0">
        <w:rPr>
          <w:rFonts w:cs="Calibri"/>
          <w:color w:val="000000"/>
        </w:rPr>
        <w:t xml:space="preserve">de </w:t>
      </w:r>
      <w:r w:rsidRPr="00C635CE">
        <w:rPr>
          <w:rFonts w:cs="Calibri"/>
          <w:color w:val="000000"/>
        </w:rPr>
        <w:t>døde dyr</w:t>
      </w:r>
      <w:r w:rsidR="007427B0">
        <w:rPr>
          <w:rFonts w:cs="Calibri"/>
          <w:color w:val="000000"/>
        </w:rPr>
        <w:t>.</w:t>
      </w:r>
      <w:r w:rsidRPr="00C635CE">
        <w:rPr>
          <w:rFonts w:cs="Calibri"/>
          <w:color w:val="000000"/>
        </w:rPr>
        <w:t xml:space="preserve"> </w:t>
      </w:r>
    </w:p>
    <w:p w:rsidR="006C6B64" w:rsidRPr="00245DCC" w:rsidRDefault="006C6B64" w:rsidP="006C6B64">
      <w:pPr>
        <w:pStyle w:val="Overskrift3"/>
      </w:pPr>
      <w:bookmarkStart w:id="215" w:name="_Toc513126595"/>
      <w:bookmarkStart w:id="216" w:name="_Toc48130777"/>
      <w:r w:rsidRPr="00245DCC">
        <w:t xml:space="preserve">Samlet vurdering af </w:t>
      </w:r>
      <w:r>
        <w:t xml:space="preserve">påvirkning af </w:t>
      </w:r>
      <w:r w:rsidRPr="00245DCC">
        <w:t>nabogener</w:t>
      </w:r>
      <w:bookmarkEnd w:id="215"/>
      <w:bookmarkEnd w:id="216"/>
    </w:p>
    <w:p w:rsidR="006C6B64" w:rsidRDefault="006C6B64" w:rsidP="006C6B6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A37014"/>
    <w:p w:rsidR="00921834" w:rsidRPr="005B4C48" w:rsidRDefault="00921834" w:rsidP="009518B9">
      <w:pPr>
        <w:pStyle w:val="Overskrift2"/>
      </w:pPr>
      <w:bookmarkStart w:id="217" w:name="_Toc48130778"/>
      <w:r>
        <w:t>Anvendelse af BAT (bedste tilgængelige teknik)</w:t>
      </w:r>
      <w:bookmarkEnd w:id="217"/>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5B4C48" w:rsidP="00A37014">
      <w:pPr>
        <w:rPr>
          <w:lang w:eastAsia="da-DK"/>
        </w:rPr>
      </w:pPr>
      <w:r w:rsidRPr="005B4C48">
        <w:rPr>
          <w:lang w:eastAsia="da-DK"/>
        </w:rPr>
        <w:t>Vurderingen af BAT i §</w:t>
      </w:r>
      <w:r w:rsidR="002424BE">
        <w:rPr>
          <w:lang w:eastAsia="da-DK"/>
        </w:rPr>
        <w:t>16a</w:t>
      </w:r>
      <w:r w:rsidRPr="005B4C48">
        <w:rPr>
          <w:lang w:eastAsia="da-DK"/>
        </w:rPr>
        <w:t xml:space="preserve"> miljøgodkendelser skal ske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Foder</w:t>
      </w:r>
    </w:p>
    <w:p w:rsidR="005B4C48" w:rsidRPr="005B4C48" w:rsidRDefault="005B4C48" w:rsidP="00A37014">
      <w:pPr>
        <w:rPr>
          <w:lang w:eastAsia="da-DK"/>
        </w:rPr>
      </w:pPr>
      <w:r w:rsidRPr="005B4C48">
        <w:rPr>
          <w:lang w:eastAsia="da-DK"/>
        </w:rPr>
        <w:t>Forbrug af vand og energi</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br/>
      </w:r>
      <w:bookmarkStart w:id="218" w:name="_Toc513126597"/>
      <w:bookmarkStart w:id="219" w:name="_Toc48130779"/>
      <w:r w:rsidR="002424BE" w:rsidRPr="00734F01">
        <w:rPr>
          <w:rStyle w:val="Overskrift3Tegn"/>
          <w:rFonts w:eastAsiaTheme="minorHAnsi"/>
        </w:rPr>
        <w:t>Anvendelse af bedste teknik til reduktion af ammoniakemissionen</w:t>
      </w:r>
      <w:bookmarkEnd w:id="218"/>
      <w:bookmarkEnd w:id="219"/>
      <w:r w:rsidR="002424BE" w:rsidRPr="004723B8">
        <w:rPr>
          <w:u w:val="single"/>
          <w:lang w:eastAsia="da-DK"/>
        </w:rPr>
        <w:br/>
      </w:r>
      <w:r w:rsidR="002424BE">
        <w:rPr>
          <w:u w:val="single"/>
          <w:lang w:eastAsia="da-DK"/>
        </w:rPr>
        <w:br/>
      </w:r>
      <w:r w:rsidR="002424BE" w:rsidRPr="0097381B">
        <w:rPr>
          <w:lang w:eastAsia="da-DK"/>
        </w:rPr>
        <w:t>I godkendelser og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lastRenderedPageBreak/>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Pr>
          <w:lang w:eastAsia="da-DK"/>
        </w:rPr>
        <w:t xml:space="preserve">er. </w:t>
      </w:r>
    </w:p>
    <w:p w:rsidR="005B4C48" w:rsidRPr="005B4C48" w:rsidRDefault="005B4C48" w:rsidP="00A37014">
      <w:pPr>
        <w:rPr>
          <w:lang w:eastAsia="da-DK"/>
        </w:rPr>
      </w:pPr>
      <w:r w:rsidRPr="005B4C48">
        <w:rPr>
          <w:lang w:eastAsia="da-DK"/>
        </w:rPr>
        <w:t xml:space="preserve">Ringkøbing-Skjern Kommune tager ved fastlæggelsen af BAT-niveauet for husdyrbruget udgangspunkt i </w:t>
      </w:r>
      <w:r w:rsidRPr="009E32EE">
        <w:rPr>
          <w:lang w:eastAsia="da-DK"/>
        </w:rPr>
        <w:t>disse emissionsgrænseværdier</w:t>
      </w:r>
      <w:r w:rsidR="000E79CB" w:rsidRPr="009E32EE">
        <w:rPr>
          <w:lang w:eastAsia="da-DK"/>
        </w:rPr>
        <w:t>.</w:t>
      </w:r>
      <w:r w:rsidR="000E79CB">
        <w:rPr>
          <w:lang w:eastAsia="da-DK"/>
        </w:rPr>
        <w:t xml:space="preserve"> </w:t>
      </w:r>
      <w:r w:rsidRPr="005B4C48">
        <w:rPr>
          <w:lang w:eastAsia="da-DK"/>
        </w:rPr>
        <w:t xml:space="preserve">Fastlæggelsen af BAT-niveauet sker i samarbejde med landmandens konsulent. </w:t>
      </w:r>
    </w:p>
    <w:p w:rsidR="005B4C48" w:rsidRPr="008634B8" w:rsidRDefault="005B4C48" w:rsidP="00A37014">
      <w:pPr>
        <w:rPr>
          <w:u w:val="single"/>
          <w:lang w:eastAsia="da-DK"/>
        </w:rPr>
      </w:pPr>
      <w:r w:rsidRPr="008634B8">
        <w:rPr>
          <w:u w:val="single"/>
          <w:lang w:eastAsia="da-DK"/>
        </w:rPr>
        <w:t>Emi</w:t>
      </w:r>
      <w:r w:rsidR="008634B8" w:rsidRPr="008634B8">
        <w:rPr>
          <w:u w:val="single"/>
          <w:lang w:eastAsia="da-DK"/>
        </w:rPr>
        <w:t xml:space="preserve">ssionsgrænseværdi for ammoniak </w:t>
      </w:r>
    </w:p>
    <w:p w:rsidR="000E79CB" w:rsidRDefault="000E79CB" w:rsidP="000E79CB">
      <w:pPr>
        <w:rPr>
          <w:lang w:eastAsia="da-DK"/>
        </w:rPr>
      </w:pPr>
      <w:r>
        <w:rPr>
          <w:lang w:eastAsia="da-DK"/>
        </w:rPr>
        <w:t>BAT-krav opnåelig ved anvendelse af BAT for nye og eksisterende stalde:</w:t>
      </w:r>
    </w:p>
    <w:p w:rsidR="000E79CB" w:rsidRDefault="007D275E" w:rsidP="000E79CB">
      <w:pPr>
        <w:rPr>
          <w:lang w:eastAsia="da-DK"/>
        </w:rPr>
      </w:pPr>
      <w:r>
        <w:rPr>
          <w:noProof/>
          <w:lang w:eastAsia="da-DK"/>
        </w:rPr>
        <w:drawing>
          <wp:inline distT="0" distB="0" distL="0" distR="0" wp14:anchorId="1C1F13AD" wp14:editId="098575D6">
            <wp:extent cx="6120765" cy="431355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765" cy="4313555"/>
                    </a:xfrm>
                    <a:prstGeom prst="rect">
                      <a:avLst/>
                    </a:prstGeom>
                  </pic:spPr>
                </pic:pic>
              </a:graphicData>
            </a:graphic>
          </wp:inline>
        </w:drawing>
      </w:r>
    </w:p>
    <w:p w:rsidR="000E79CB" w:rsidRDefault="000E79CB" w:rsidP="000E79CB">
      <w:pPr>
        <w:rPr>
          <w:lang w:eastAsia="da-DK"/>
        </w:rPr>
      </w:pPr>
      <w:r>
        <w:rPr>
          <w:lang w:eastAsia="da-DK"/>
        </w:rPr>
        <w:t xml:space="preserve">I ansøgningssystemet er der beregnet ammoniaktabet pr. produktion, som er opnåelig ved anvendelse af BAT på husdyrbruget. </w:t>
      </w:r>
    </w:p>
    <w:p w:rsidR="000E79CB" w:rsidRDefault="007D275E" w:rsidP="000E79CB">
      <w:pPr>
        <w:rPr>
          <w:lang w:eastAsia="da-DK"/>
        </w:rPr>
      </w:pPr>
      <w:r>
        <w:rPr>
          <w:noProof/>
          <w:lang w:eastAsia="da-DK"/>
        </w:rPr>
        <w:lastRenderedPageBreak/>
        <w:drawing>
          <wp:inline distT="0" distB="0" distL="0" distR="0" wp14:anchorId="7450EFDB" wp14:editId="431E4F5F">
            <wp:extent cx="6120765" cy="3637915"/>
            <wp:effectExtent l="0" t="0" r="0" b="63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20765" cy="3637915"/>
                    </a:xfrm>
                    <a:prstGeom prst="rect">
                      <a:avLst/>
                    </a:prstGeom>
                  </pic:spPr>
                </pic:pic>
              </a:graphicData>
            </a:graphic>
          </wp:inline>
        </w:drawing>
      </w:r>
    </w:p>
    <w:p w:rsidR="000E79CB" w:rsidRDefault="000E79CB" w:rsidP="000E79CB">
      <w:pPr>
        <w:rPr>
          <w:lang w:eastAsia="da-DK"/>
        </w:rPr>
      </w:pPr>
      <w:r>
        <w:rPr>
          <w:lang w:eastAsia="da-DK"/>
        </w:rPr>
        <w:t xml:space="preserve">Den vejledende BAT-emissionsgrænseværdi er beregnet til </w:t>
      </w:r>
      <w:r w:rsidR="007D275E">
        <w:rPr>
          <w:lang w:eastAsia="da-DK"/>
        </w:rPr>
        <w:t>3967</w:t>
      </w:r>
      <w:r>
        <w:rPr>
          <w:lang w:eastAsia="da-DK"/>
        </w:rPr>
        <w:t xml:space="preserve"> kg NH</w:t>
      </w:r>
      <w:r>
        <w:rPr>
          <w:vertAlign w:val="subscript"/>
          <w:lang w:eastAsia="da-DK"/>
        </w:rPr>
        <w:t>3</w:t>
      </w:r>
      <w:r>
        <w:rPr>
          <w:lang w:eastAsia="da-DK"/>
        </w:rPr>
        <w:t xml:space="preserve">/år for staldene. Emissionsværdien for opbevaringslagrene er </w:t>
      </w:r>
      <w:r w:rsidR="007D275E">
        <w:rPr>
          <w:lang w:eastAsia="da-DK"/>
        </w:rPr>
        <w:t>431</w:t>
      </w:r>
      <w:r>
        <w:rPr>
          <w:lang w:eastAsia="da-DK"/>
        </w:rPr>
        <w:t xml:space="preserve"> kg NH</w:t>
      </w:r>
      <w:r>
        <w:rPr>
          <w:vertAlign w:val="subscript"/>
          <w:lang w:eastAsia="da-DK"/>
        </w:rPr>
        <w:t>3</w:t>
      </w:r>
      <w:r>
        <w:rPr>
          <w:lang w:eastAsia="da-DK"/>
        </w:rPr>
        <w:t>/år.</w:t>
      </w:r>
    </w:p>
    <w:p w:rsidR="000E79CB" w:rsidRDefault="000E79CB" w:rsidP="000E79CB">
      <w:pPr>
        <w:rPr>
          <w:lang w:eastAsia="da-DK"/>
        </w:rPr>
      </w:pPr>
      <w:r>
        <w:rPr>
          <w:lang w:eastAsia="da-DK"/>
        </w:rPr>
        <w:t xml:space="preserve">Det samlede BAT-krav for bedriften er derfor </w:t>
      </w:r>
      <w:r w:rsidR="007D275E">
        <w:rPr>
          <w:lang w:eastAsia="da-DK"/>
        </w:rPr>
        <w:t>4399</w:t>
      </w:r>
      <w:r>
        <w:rPr>
          <w:lang w:eastAsia="da-DK"/>
        </w:rPr>
        <w:t xml:space="preserve"> kg NH</w:t>
      </w:r>
      <w:r>
        <w:rPr>
          <w:vertAlign w:val="subscript"/>
          <w:lang w:eastAsia="da-DK"/>
        </w:rPr>
        <w:t>3</w:t>
      </w:r>
      <w:r>
        <w:rPr>
          <w:lang w:eastAsia="da-DK"/>
        </w:rPr>
        <w:t>/år.</w:t>
      </w:r>
    </w:p>
    <w:p w:rsidR="007D275E" w:rsidRDefault="000E79CB" w:rsidP="000E79CB">
      <w:pPr>
        <w:rPr>
          <w:lang w:eastAsia="da-DK"/>
        </w:rPr>
      </w:pPr>
      <w:r>
        <w:rPr>
          <w:lang w:eastAsia="da-DK"/>
        </w:rPr>
        <w:t xml:space="preserve">Ammoniakemissionen ved det ansøgte projekt er ifølge ansøgningen </w:t>
      </w:r>
      <w:r w:rsidR="007D275E">
        <w:rPr>
          <w:lang w:eastAsia="da-DK"/>
        </w:rPr>
        <w:t>4399</w:t>
      </w:r>
      <w:r w:rsidRPr="00F30B26">
        <w:rPr>
          <w:lang w:eastAsia="da-DK"/>
        </w:rPr>
        <w:t xml:space="preserve"> </w:t>
      </w:r>
      <w:r>
        <w:rPr>
          <w:lang w:eastAsia="da-DK"/>
        </w:rPr>
        <w:t>kg NH</w:t>
      </w:r>
      <w:r>
        <w:rPr>
          <w:vertAlign w:val="subscript"/>
          <w:lang w:eastAsia="da-DK"/>
        </w:rPr>
        <w:t>3</w:t>
      </w:r>
      <w:r>
        <w:rPr>
          <w:lang w:eastAsia="da-DK"/>
        </w:rPr>
        <w:t xml:space="preserve">/år. </w:t>
      </w:r>
    </w:p>
    <w:p w:rsidR="000E79CB" w:rsidRDefault="000E79CB" w:rsidP="000E79CB">
      <w:pPr>
        <w:rPr>
          <w:lang w:eastAsia="da-DK"/>
        </w:rPr>
      </w:pPr>
      <w:r>
        <w:rPr>
          <w:lang w:eastAsia="da-DK"/>
        </w:rPr>
        <w:t>Den beregnede BAT-emissionsgrænseværdi er således overholdt.</w:t>
      </w:r>
    </w:p>
    <w:p w:rsidR="000E79CB" w:rsidRPr="005B4C48" w:rsidRDefault="007D275E" w:rsidP="000E79CB">
      <w:pPr>
        <w:rPr>
          <w:lang w:eastAsia="da-DK"/>
        </w:rPr>
      </w:pPr>
      <w:r>
        <w:rPr>
          <w:noProof/>
          <w:lang w:eastAsia="da-DK"/>
        </w:rPr>
        <w:drawing>
          <wp:inline distT="0" distB="0" distL="0" distR="0" wp14:anchorId="6888702E" wp14:editId="159428D6">
            <wp:extent cx="6120765" cy="2623185"/>
            <wp:effectExtent l="0" t="0" r="0" b="571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20765" cy="2623185"/>
                    </a:xfrm>
                    <a:prstGeom prst="rect">
                      <a:avLst/>
                    </a:prstGeom>
                  </pic:spPr>
                </pic:pic>
              </a:graphicData>
            </a:graphic>
          </wp:inline>
        </w:drawing>
      </w:r>
      <w:r w:rsidR="000E79CB">
        <w:rPr>
          <w:lang w:eastAsia="da-DK"/>
        </w:rPr>
        <w:t xml:space="preserve"> </w:t>
      </w:r>
    </w:p>
    <w:p w:rsidR="000E79CB" w:rsidRDefault="000E79CB" w:rsidP="000E79CB">
      <w:pPr>
        <w:rPr>
          <w:lang w:eastAsia="da-DK"/>
        </w:rPr>
      </w:pPr>
    </w:p>
    <w:p w:rsidR="0039333E" w:rsidRDefault="0039333E" w:rsidP="00C833FF">
      <w:pPr>
        <w:rPr>
          <w:lang w:eastAsia="da-DK"/>
        </w:rPr>
      </w:pPr>
    </w:p>
    <w:p w:rsidR="00C833FF" w:rsidRPr="005B4C48" w:rsidRDefault="00C833FF" w:rsidP="000E79CB">
      <w:pPr>
        <w:rPr>
          <w:lang w:eastAsia="da-DK"/>
        </w:rPr>
      </w:pPr>
    </w:p>
    <w:p w:rsidR="005B4C48" w:rsidRPr="008634B8" w:rsidRDefault="005B4C48" w:rsidP="00A37014">
      <w:pPr>
        <w:rPr>
          <w:u w:val="single"/>
          <w:lang w:eastAsia="da-DK"/>
        </w:rPr>
      </w:pPr>
      <w:r w:rsidRPr="008634B8">
        <w:rPr>
          <w:u w:val="single"/>
          <w:lang w:eastAsia="da-DK"/>
        </w:rPr>
        <w:lastRenderedPageBreak/>
        <w:t>Staldindretning</w:t>
      </w:r>
    </w:p>
    <w:p w:rsidR="0039333E" w:rsidRDefault="0039333E" w:rsidP="0039333E">
      <w:pPr>
        <w:rPr>
          <w:lang w:eastAsia="da-DK"/>
        </w:rPr>
      </w:pPr>
      <w:r>
        <w:rPr>
          <w:lang w:eastAsia="da-DK"/>
        </w:rPr>
        <w:t>Malkekøer og kvier er primært opstaldet i sengestald med spalter (kanal, bagskyl eller rin</w:t>
      </w:r>
      <w:r w:rsidR="0075259C">
        <w:rPr>
          <w:lang w:eastAsia="da-DK"/>
        </w:rPr>
        <w:t>g</w:t>
      </w:r>
      <w:r>
        <w:rPr>
          <w:lang w:eastAsia="da-DK"/>
        </w:rPr>
        <w:t>kanal), men en del er opstaldet på dybstrøelse. Småkalve går på dybstrøelse i staldene eller i kalvehytter. Alle dyr er udegående i henhold til de økologiske retningslinjer.</w:t>
      </w:r>
    </w:p>
    <w:p w:rsidR="005B4C48" w:rsidRP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 xml:space="preserve">og som er BAT for </w:t>
      </w:r>
      <w:r w:rsidR="0039333E">
        <w:rPr>
          <w:lang w:eastAsia="da-DK"/>
        </w:rPr>
        <w:t xml:space="preserve">det økologiske </w:t>
      </w:r>
      <w:r w:rsidR="008634B8">
        <w:rPr>
          <w:lang w:eastAsia="da-DK"/>
        </w:rPr>
        <w:t>husdyrbrug.</w:t>
      </w:r>
    </w:p>
    <w:p w:rsidR="005B4C48" w:rsidRPr="008634B8" w:rsidRDefault="005B4C48" w:rsidP="00A37014">
      <w:pPr>
        <w:rPr>
          <w:u w:val="single"/>
          <w:lang w:eastAsia="da-DK"/>
        </w:rPr>
      </w:pPr>
      <w:r w:rsidRPr="008634B8">
        <w:rPr>
          <w:u w:val="single"/>
          <w:lang w:eastAsia="da-DK"/>
        </w:rPr>
        <w:t>Management</w:t>
      </w:r>
    </w:p>
    <w:p w:rsidR="0039333E" w:rsidRPr="0098699E" w:rsidRDefault="0039333E" w:rsidP="0039333E">
      <w:pPr>
        <w:rPr>
          <w:rFonts w:eastAsia="Times New Roman" w:cs="Times New Roman"/>
        </w:rPr>
      </w:pPr>
      <w:r w:rsidRPr="0098699E">
        <w:rPr>
          <w:rFonts w:eastAsia="Times New Roman" w:cs="Times New Roman"/>
        </w:rPr>
        <w:t>Rengøring i og omkring siloer og bygninger foretages jævnligt med henblik på at minimere risikoen for lugt</w:t>
      </w:r>
      <w:r>
        <w:rPr>
          <w:rFonts w:eastAsia="Times New Roman" w:cs="Times New Roman"/>
        </w:rPr>
        <w:t>,</w:t>
      </w:r>
      <w:r w:rsidRPr="0098699E">
        <w:rPr>
          <w:rFonts w:eastAsia="Times New Roman" w:cs="Times New Roman"/>
        </w:rPr>
        <w:t xml:space="preserve"> og for at der ikke skal opstå uhygiejniske forhold.</w:t>
      </w:r>
    </w:p>
    <w:p w:rsidR="0039333E" w:rsidRPr="0098699E" w:rsidRDefault="0039333E" w:rsidP="0039333E">
      <w:pPr>
        <w:rPr>
          <w:rFonts w:eastAsia="Times New Roman" w:cs="Times New Roman"/>
        </w:rPr>
      </w:pPr>
      <w:r w:rsidRPr="0098699E">
        <w:rPr>
          <w:rFonts w:eastAsia="Times New Roman" w:cs="Times New Roman"/>
        </w:rPr>
        <w:t>▪ Alt affald bortskaffes så vidt muligt til genbrug.</w:t>
      </w:r>
    </w:p>
    <w:p w:rsidR="0039333E" w:rsidRPr="0098699E" w:rsidRDefault="0039333E" w:rsidP="0039333E">
      <w:pPr>
        <w:rPr>
          <w:rFonts w:eastAsia="Times New Roman" w:cs="Times New Roman"/>
        </w:rPr>
      </w:pPr>
      <w:r w:rsidRPr="0098699E">
        <w:rPr>
          <w:rFonts w:eastAsia="Times New Roman" w:cs="Times New Roman"/>
        </w:rPr>
        <w:t>▪ Der er lavet beredskabsplan, så forholdsregler i forbindelse med uheld med gylle, brand mv. er beskrevet.</w:t>
      </w:r>
    </w:p>
    <w:p w:rsidR="0039333E" w:rsidRPr="0098699E" w:rsidRDefault="0039333E" w:rsidP="0039333E">
      <w:pPr>
        <w:rPr>
          <w:rFonts w:eastAsia="Times New Roman" w:cs="Times New Roman"/>
        </w:rPr>
      </w:pPr>
      <w:r w:rsidRPr="0098699E">
        <w:rPr>
          <w:rFonts w:eastAsia="Times New Roman" w:cs="Times New Roman"/>
        </w:rPr>
        <w:t>▪ I bedriftens driftsregnskab registreres forbrug af vand, energi og indkøbt foder.</w:t>
      </w:r>
    </w:p>
    <w:p w:rsidR="0039333E" w:rsidRPr="0098699E" w:rsidRDefault="0039333E" w:rsidP="0039333E">
      <w:pPr>
        <w:rPr>
          <w:rFonts w:eastAsia="Times New Roman" w:cs="Times New Roman"/>
        </w:rPr>
      </w:pPr>
      <w:r w:rsidRPr="0098699E">
        <w:rPr>
          <w:rFonts w:eastAsia="Times New Roman" w:cs="Times New Roman"/>
        </w:rPr>
        <w:t>▪ Der udarbejdes gødningsplaner og gødningsregnskab på bedriften.</w:t>
      </w:r>
    </w:p>
    <w:p w:rsidR="0039333E" w:rsidRPr="0098699E" w:rsidRDefault="0039333E" w:rsidP="0039333E">
      <w:pPr>
        <w:rPr>
          <w:rFonts w:eastAsia="Times New Roman" w:cs="Times New Roman"/>
        </w:rPr>
      </w:pPr>
      <w:r w:rsidRPr="0098699E">
        <w:rPr>
          <w:rFonts w:eastAsia="Times New Roman" w:cs="Times New Roman"/>
        </w:rPr>
        <w:t>▪ Produktionsapparatet vedligeholdes jævnligt og der laves eftersyn 1 gang årligt.</w:t>
      </w:r>
    </w:p>
    <w:p w:rsidR="0039333E" w:rsidRPr="0098699E" w:rsidRDefault="0039333E" w:rsidP="0039333E">
      <w:pPr>
        <w:rPr>
          <w:rFonts w:eastAsia="Times New Roman" w:cs="Times New Roman"/>
        </w:rPr>
      </w:pPr>
      <w:r w:rsidRPr="0098699E">
        <w:rPr>
          <w:rFonts w:eastAsia="Times New Roman" w:cs="Times New Roman"/>
        </w:rPr>
        <w:t>▪ Gylletankene er tilmeldt 10 års beholderkontrol og de efterses årligt for revner og skader.</w:t>
      </w:r>
    </w:p>
    <w:p w:rsidR="0039333E" w:rsidRPr="000F7F0F" w:rsidRDefault="0039333E" w:rsidP="0039333E">
      <w:pPr>
        <w:rPr>
          <w:rFonts w:eastAsia="Times New Roman" w:cs="Times New Roman"/>
        </w:rPr>
      </w:pPr>
      <w:r w:rsidRPr="0098699E">
        <w:rPr>
          <w:rFonts w:eastAsia="Times New Roman" w:cs="Times New Roman"/>
        </w:rPr>
        <w:t>▪ Under den daglige arbejdsgang holdes der jævnligt øje med maskiners og installationers tilstand så der kan gribes ind før der sker uheld der kan være til skade for miljøet eller omgivelserne.</w:t>
      </w:r>
    </w:p>
    <w:p w:rsidR="005B4C48" w:rsidRPr="005B4C48" w:rsidRDefault="005B4C48" w:rsidP="00A37014">
      <w:pPr>
        <w:rPr>
          <w:lang w:eastAsia="da-DK"/>
        </w:rPr>
      </w:pPr>
    </w:p>
    <w:p w:rsidR="005B4C48" w:rsidRPr="005B4C48" w:rsidRDefault="005B4C48" w:rsidP="00A37014">
      <w:pPr>
        <w:rPr>
          <w:lang w:eastAsia="da-DK"/>
        </w:rPr>
      </w:pPr>
      <w:r w:rsidRPr="005B4C48">
        <w:rPr>
          <w:lang w:eastAsia="da-DK"/>
        </w:rPr>
        <w:t>Ringkøbing-Skjern Kommune vurderer således, at det ansøgte overholder niveauet for BAT m.h.t. management</w:t>
      </w:r>
      <w:r w:rsidR="0039333E">
        <w:rPr>
          <w:lang w:eastAsia="da-DK"/>
        </w:rPr>
        <w:t xml:space="preserve"> for et kvægbrug.</w:t>
      </w:r>
    </w:p>
    <w:p w:rsidR="005B4C48" w:rsidRPr="008634B8" w:rsidRDefault="005B4C48" w:rsidP="00A37014">
      <w:pPr>
        <w:rPr>
          <w:u w:val="single"/>
          <w:lang w:eastAsia="da-DK"/>
        </w:rPr>
      </w:pPr>
      <w:r w:rsidRPr="008634B8">
        <w:rPr>
          <w:u w:val="single"/>
          <w:lang w:eastAsia="da-DK"/>
        </w:rPr>
        <w:t>Foder</w:t>
      </w:r>
    </w:p>
    <w:p w:rsidR="0039333E" w:rsidRPr="0098699E" w:rsidRDefault="0039333E" w:rsidP="0039333E">
      <w:pPr>
        <w:rPr>
          <w:rFonts w:eastAsia="Times New Roman" w:cs="Times New Roman"/>
        </w:rPr>
      </w:pPr>
      <w:r w:rsidRPr="0098699E">
        <w:rPr>
          <w:rFonts w:eastAsia="Times New Roman" w:cs="Times New Roman"/>
        </w:rPr>
        <w:t>Ansøgers redegørelse:</w:t>
      </w:r>
    </w:p>
    <w:p w:rsidR="0039333E" w:rsidRPr="0098699E" w:rsidRDefault="0039333E" w:rsidP="0039333E">
      <w:pPr>
        <w:numPr>
          <w:ilvl w:val="0"/>
          <w:numId w:val="36"/>
        </w:numPr>
        <w:contextualSpacing/>
        <w:rPr>
          <w:rFonts w:eastAsia="Times New Roman" w:cs="Times New Roman"/>
        </w:rPr>
      </w:pPr>
      <w:r w:rsidRPr="0098699E">
        <w:rPr>
          <w:rFonts w:eastAsia="Times New Roman" w:cs="Times New Roman"/>
        </w:rPr>
        <w:t xml:space="preserve">Ensilage opbevares i plansiloer med opsamling af overfladevand, hvorved risikoen for forurening af det omkringliggende miljø mindskes. Endvidere reduceres foderspild og foderet holdes renere til fordel for dyrenes velfærd. </w:t>
      </w:r>
    </w:p>
    <w:p w:rsidR="0039333E" w:rsidRPr="0098699E" w:rsidRDefault="0039333E" w:rsidP="0039333E">
      <w:pPr>
        <w:numPr>
          <w:ilvl w:val="0"/>
          <w:numId w:val="36"/>
        </w:numPr>
        <w:contextualSpacing/>
        <w:rPr>
          <w:rFonts w:eastAsia="Times New Roman" w:cs="Times New Roman"/>
        </w:rPr>
      </w:pPr>
      <w:r w:rsidRPr="0098699E">
        <w:rPr>
          <w:rFonts w:eastAsia="Times New Roman" w:cs="Times New Roman"/>
        </w:rPr>
        <w:t>Foderproduktion og indkøb af foder sker på grundlag af foderplanlægning</w:t>
      </w:r>
    </w:p>
    <w:p w:rsidR="0039333E" w:rsidRPr="0098699E" w:rsidRDefault="0039333E" w:rsidP="0039333E">
      <w:pPr>
        <w:numPr>
          <w:ilvl w:val="0"/>
          <w:numId w:val="36"/>
        </w:numPr>
        <w:contextualSpacing/>
        <w:rPr>
          <w:rFonts w:eastAsia="Times New Roman" w:cs="Times New Roman"/>
        </w:rPr>
      </w:pPr>
      <w:r w:rsidRPr="0098699E">
        <w:rPr>
          <w:rFonts w:eastAsia="Times New Roman" w:cs="Times New Roman"/>
        </w:rPr>
        <w:t>Der udarbejdes foderplanener i samarbejde med konsulent og med anvendelse af nyeste viden inden</w:t>
      </w:r>
      <w:r>
        <w:rPr>
          <w:rFonts w:eastAsia="Times New Roman" w:cs="Times New Roman"/>
        </w:rPr>
        <w:t xml:space="preserve"> </w:t>
      </w:r>
      <w:r w:rsidRPr="0098699E">
        <w:rPr>
          <w:rFonts w:eastAsia="Times New Roman" w:cs="Times New Roman"/>
        </w:rPr>
        <w:t>for kvægfodring.</w:t>
      </w:r>
    </w:p>
    <w:p w:rsidR="0039333E" w:rsidRPr="000F7F0F" w:rsidRDefault="0039333E" w:rsidP="0039333E">
      <w:pPr>
        <w:rPr>
          <w:rFonts w:eastAsia="Times New Roman" w:cs="Times New Roman"/>
        </w:rPr>
      </w:pPr>
      <w:r w:rsidRPr="000F7F0F">
        <w:rPr>
          <w:rFonts w:eastAsia="Times New Roman" w:cs="Times New Roman"/>
        </w:rPr>
        <w:t>Det vurderes, at fodring på husdyrbruget lever op til BAT.</w:t>
      </w:r>
    </w:p>
    <w:p w:rsidR="005B4C48" w:rsidRPr="005B4C48" w:rsidRDefault="005B4C48" w:rsidP="00A37014">
      <w:pPr>
        <w:rPr>
          <w:lang w:eastAsia="da-DK"/>
        </w:rPr>
      </w:pPr>
      <w:r w:rsidRPr="005B4C48">
        <w:rPr>
          <w:lang w:eastAsia="da-DK"/>
        </w:rPr>
        <w:t>Ringkøbing-Skjern Kommune vurderer, at det ansøgte overholder niveauet for BAT m.h.t. foder.</w:t>
      </w:r>
    </w:p>
    <w:p w:rsidR="005B4C48" w:rsidRPr="008634B8" w:rsidRDefault="005B4C48" w:rsidP="00A37014">
      <w:pPr>
        <w:rPr>
          <w:u w:val="single"/>
          <w:lang w:eastAsia="da-DK"/>
        </w:rPr>
      </w:pPr>
      <w:r w:rsidRPr="008634B8">
        <w:rPr>
          <w:u w:val="single"/>
          <w:lang w:eastAsia="da-DK"/>
        </w:rPr>
        <w:t>Forbrug af energi og vand</w:t>
      </w:r>
    </w:p>
    <w:p w:rsidR="0075259C" w:rsidRPr="0075259C" w:rsidRDefault="0075259C" w:rsidP="0075259C">
      <w:r>
        <w:rPr>
          <w:b/>
          <w:bCs/>
        </w:rPr>
        <w:t xml:space="preserve">Energi </w:t>
      </w:r>
    </w:p>
    <w:p w:rsidR="0039333E" w:rsidRPr="006A573F" w:rsidRDefault="0039333E" w:rsidP="006A573F">
      <w:pPr>
        <w:pStyle w:val="Listeafsnit"/>
        <w:numPr>
          <w:ilvl w:val="0"/>
          <w:numId w:val="41"/>
        </w:numPr>
        <w:rPr>
          <w:rFonts w:ascii="Cambria" w:hAnsi="Cambria"/>
          <w:sz w:val="22"/>
          <w:szCs w:val="22"/>
        </w:rPr>
      </w:pPr>
      <w:r w:rsidRPr="006A573F">
        <w:rPr>
          <w:rFonts w:ascii="Cambria" w:hAnsi="Cambria"/>
          <w:sz w:val="22"/>
          <w:szCs w:val="22"/>
        </w:rPr>
        <w:t>Staldene er med naturlig ventilation og der er derfor ikke energiforbrug til dette.</w:t>
      </w:r>
      <w:r w:rsidR="006A573F" w:rsidRPr="006A573F">
        <w:rPr>
          <w:rFonts w:ascii="Cambria" w:hAnsi="Cambria"/>
          <w:sz w:val="22"/>
          <w:szCs w:val="22"/>
        </w:rPr>
        <w:t xml:space="preserve"> </w:t>
      </w:r>
    </w:p>
    <w:p w:rsidR="006A573F" w:rsidRPr="006A573F" w:rsidRDefault="006A573F" w:rsidP="006A573F">
      <w:pPr>
        <w:pStyle w:val="Listeafsnit"/>
        <w:numPr>
          <w:ilvl w:val="0"/>
          <w:numId w:val="41"/>
        </w:numPr>
        <w:rPr>
          <w:rFonts w:ascii="Cambria" w:eastAsiaTheme="minorHAnsi" w:hAnsi="Cambria" w:cstheme="minorBidi"/>
          <w:sz w:val="22"/>
          <w:szCs w:val="22"/>
        </w:rPr>
      </w:pPr>
      <w:r w:rsidRPr="006A573F">
        <w:rPr>
          <w:rFonts w:ascii="Cambria" w:hAnsi="Cambria"/>
          <w:sz w:val="22"/>
          <w:szCs w:val="22"/>
        </w:rPr>
        <w:t>Der er installeret LED-belysning i staldene.</w:t>
      </w:r>
    </w:p>
    <w:p w:rsidR="0039333E" w:rsidRPr="006A573F" w:rsidRDefault="0039333E" w:rsidP="006A573F">
      <w:pPr>
        <w:pStyle w:val="Listeafsnit"/>
        <w:numPr>
          <w:ilvl w:val="0"/>
          <w:numId w:val="41"/>
        </w:numPr>
        <w:rPr>
          <w:rFonts w:ascii="Cambria" w:hAnsi="Cambria"/>
          <w:sz w:val="22"/>
          <w:szCs w:val="22"/>
        </w:rPr>
      </w:pPr>
      <w:r w:rsidRPr="006A573F">
        <w:rPr>
          <w:rFonts w:ascii="Cambria" w:hAnsi="Cambria"/>
          <w:sz w:val="22"/>
          <w:szCs w:val="22"/>
        </w:rPr>
        <w:t>Der er etableret natbelysning</w:t>
      </w:r>
    </w:p>
    <w:p w:rsidR="0039333E" w:rsidRPr="006A573F" w:rsidRDefault="0039333E" w:rsidP="006A573F">
      <w:pPr>
        <w:pStyle w:val="Listeafsnit"/>
        <w:numPr>
          <w:ilvl w:val="0"/>
          <w:numId w:val="41"/>
        </w:numPr>
        <w:rPr>
          <w:rFonts w:ascii="Cambria" w:hAnsi="Cambria"/>
          <w:sz w:val="22"/>
          <w:szCs w:val="22"/>
        </w:rPr>
      </w:pPr>
      <w:r w:rsidRPr="006A573F">
        <w:rPr>
          <w:rFonts w:ascii="Cambria" w:hAnsi="Cambria"/>
          <w:sz w:val="22"/>
          <w:szCs w:val="22"/>
        </w:rPr>
        <w:t>Udendørs belysning er dagslysstyret eller med bevægelsessensorer</w:t>
      </w:r>
    </w:p>
    <w:p w:rsidR="0039333E" w:rsidRPr="006A573F" w:rsidRDefault="0039333E" w:rsidP="006A573F">
      <w:pPr>
        <w:pStyle w:val="Listeafsnit"/>
        <w:numPr>
          <w:ilvl w:val="0"/>
          <w:numId w:val="41"/>
        </w:numPr>
        <w:rPr>
          <w:rFonts w:ascii="Cambria" w:hAnsi="Cambria"/>
          <w:sz w:val="22"/>
          <w:szCs w:val="22"/>
        </w:rPr>
      </w:pPr>
      <w:r w:rsidRPr="006A573F">
        <w:rPr>
          <w:rFonts w:ascii="Cambria" w:hAnsi="Cambria"/>
          <w:sz w:val="22"/>
          <w:szCs w:val="22"/>
        </w:rPr>
        <w:lastRenderedPageBreak/>
        <w:t xml:space="preserve">Der er etableret varmegenvinding i forbindelse med mælkenedkølingen. Varmen anvendes til at opvarme stuehuset. </w:t>
      </w:r>
    </w:p>
    <w:p w:rsidR="0039333E" w:rsidRPr="006A573F" w:rsidRDefault="0039333E" w:rsidP="006A573F">
      <w:pPr>
        <w:pStyle w:val="Listeafsnit"/>
        <w:numPr>
          <w:ilvl w:val="0"/>
          <w:numId w:val="41"/>
        </w:numPr>
        <w:rPr>
          <w:rFonts w:ascii="Cambria" w:hAnsi="Cambria"/>
          <w:sz w:val="22"/>
          <w:szCs w:val="22"/>
        </w:rPr>
      </w:pPr>
      <w:r w:rsidRPr="006A573F">
        <w:rPr>
          <w:rFonts w:ascii="Cambria" w:hAnsi="Cambria"/>
          <w:sz w:val="22"/>
          <w:szCs w:val="22"/>
        </w:rPr>
        <w:t>Logistikken i forbindelse med afhentning af foder til blandeanlæg, er indrettet så afstanden giver færrest muligt driftstimer, hvilket minimerer energiforbruget.</w:t>
      </w:r>
    </w:p>
    <w:p w:rsidR="0039333E" w:rsidRPr="006A573F" w:rsidRDefault="0039333E" w:rsidP="006A573F">
      <w:pPr>
        <w:pStyle w:val="Listeafsnit"/>
        <w:numPr>
          <w:ilvl w:val="0"/>
          <w:numId w:val="41"/>
        </w:numPr>
        <w:rPr>
          <w:rFonts w:ascii="Cambria" w:hAnsi="Cambria"/>
          <w:sz w:val="22"/>
          <w:szCs w:val="22"/>
        </w:rPr>
      </w:pPr>
      <w:r w:rsidRPr="006A573F">
        <w:rPr>
          <w:rFonts w:ascii="Cambria" w:hAnsi="Cambria"/>
          <w:sz w:val="22"/>
          <w:szCs w:val="22"/>
        </w:rPr>
        <w:t>Frekvensstyrret vakuumpumpe, minimere støj og energi forbrug.</w:t>
      </w:r>
    </w:p>
    <w:p w:rsidR="0039333E" w:rsidRPr="006A573F" w:rsidRDefault="006A573F" w:rsidP="006A573F">
      <w:pPr>
        <w:pStyle w:val="Listeafsnit"/>
        <w:numPr>
          <w:ilvl w:val="0"/>
          <w:numId w:val="41"/>
        </w:numPr>
        <w:rPr>
          <w:rFonts w:ascii="Cambria" w:hAnsi="Cambria"/>
          <w:sz w:val="22"/>
          <w:szCs w:val="22"/>
        </w:rPr>
      </w:pPr>
      <w:r w:rsidRPr="006A573F">
        <w:rPr>
          <w:rFonts w:ascii="Cambria" w:hAnsi="Cambria"/>
          <w:sz w:val="22"/>
          <w:szCs w:val="22"/>
        </w:rPr>
        <w:t>D</w:t>
      </w:r>
      <w:r w:rsidR="0039333E" w:rsidRPr="006A573F">
        <w:rPr>
          <w:rFonts w:ascii="Cambria" w:hAnsi="Cambria"/>
          <w:sz w:val="22"/>
          <w:szCs w:val="22"/>
        </w:rPr>
        <w:t>er er installeret solceller som dækker ejendommens energiforbrug.</w:t>
      </w:r>
    </w:p>
    <w:p w:rsidR="006A573F" w:rsidRPr="00741CBE" w:rsidRDefault="005B4C48" w:rsidP="006A573F">
      <w:pPr>
        <w:rPr>
          <w:rFonts w:eastAsia="Times New Roman" w:cs="Times New Roman"/>
          <w:b/>
          <w:bCs/>
        </w:rPr>
      </w:pPr>
      <w:r w:rsidRPr="005B4C48">
        <w:rPr>
          <w:lang w:eastAsia="da-DK"/>
        </w:rPr>
        <w:br/>
      </w:r>
      <w:r w:rsidR="006A573F" w:rsidRPr="00741CBE">
        <w:rPr>
          <w:rFonts w:eastAsia="Times New Roman" w:cs="Times New Roman"/>
          <w:b/>
          <w:bCs/>
        </w:rPr>
        <w:t>Vand</w:t>
      </w:r>
    </w:p>
    <w:p w:rsidR="006A573F" w:rsidRPr="00741CBE" w:rsidRDefault="006A573F" w:rsidP="006A573F">
      <w:pPr>
        <w:rPr>
          <w:rFonts w:eastAsia="Times New Roman" w:cs="Times New Roman"/>
        </w:rPr>
      </w:pPr>
      <w:r w:rsidRPr="00741CBE">
        <w:rPr>
          <w:rFonts w:eastAsia="Times New Roman" w:cs="Times New Roman"/>
        </w:rPr>
        <w:t>▪ Bedriftens drikkevandsinstallationer rengøres og efterses jævnligt med henblik på at undgå spild.</w:t>
      </w:r>
    </w:p>
    <w:p w:rsidR="006A573F" w:rsidRPr="00741CBE" w:rsidRDefault="006A573F" w:rsidP="006A573F">
      <w:pPr>
        <w:rPr>
          <w:rFonts w:eastAsia="Times New Roman" w:cs="Times New Roman"/>
        </w:rPr>
      </w:pPr>
      <w:r w:rsidRPr="00741CBE">
        <w:rPr>
          <w:rFonts w:eastAsia="Times New Roman" w:cs="Times New Roman"/>
        </w:rPr>
        <w:t>▪ Vaskevandet fra rengøring af mælketank og malkeanlæg genanvendes til vask af malkestalden.</w:t>
      </w:r>
    </w:p>
    <w:p w:rsidR="006A573F" w:rsidRPr="00741CBE" w:rsidRDefault="006A573F" w:rsidP="006A573F">
      <w:pPr>
        <w:rPr>
          <w:rFonts w:eastAsia="Times New Roman" w:cs="Times New Roman"/>
        </w:rPr>
      </w:pPr>
      <w:r w:rsidRPr="00741CBE">
        <w:rPr>
          <w:rFonts w:eastAsia="Times New Roman" w:cs="Times New Roman"/>
        </w:rPr>
        <w:t>▪ Evt. lækager identificeres og repareres hurtigst muligt.</w:t>
      </w:r>
    </w:p>
    <w:p w:rsidR="006A573F" w:rsidRPr="00741CBE" w:rsidRDefault="006A573F" w:rsidP="006A573F">
      <w:pPr>
        <w:rPr>
          <w:rFonts w:eastAsia="Times New Roman" w:cs="Times New Roman"/>
        </w:rPr>
      </w:pPr>
      <w:r w:rsidRPr="00741CBE">
        <w:rPr>
          <w:rFonts w:eastAsia="Times New Roman" w:cs="Times New Roman"/>
        </w:rPr>
        <w:t>▪ Der bruges vand til forkøling af mælken. Vandet opsamles og genbruges til varme til køerne.</w:t>
      </w:r>
    </w:p>
    <w:p w:rsidR="005B4C48" w:rsidRPr="005B4C48" w:rsidRDefault="005B4C48" w:rsidP="00A37014">
      <w:pPr>
        <w:rPr>
          <w:lang w:eastAsia="da-DK"/>
        </w:rPr>
      </w:pPr>
      <w:r w:rsidRPr="005B4C48">
        <w:rPr>
          <w:lang w:eastAsia="da-DK"/>
        </w:rPr>
        <w:t>Det er Ringkøbing-Skjern Kommune vurdering, at det ansøgte overholder niveauet for BAT m.h.t. energi og vand for den type bedrift.</w:t>
      </w:r>
    </w:p>
    <w:p w:rsidR="005B4C48" w:rsidRPr="005B4C48" w:rsidRDefault="005B4C48" w:rsidP="00A37014">
      <w:pPr>
        <w:rPr>
          <w:lang w:eastAsia="da-DK"/>
        </w:rPr>
      </w:pPr>
    </w:p>
    <w:p w:rsidR="005B4C48" w:rsidRDefault="005B4C48" w:rsidP="00A37014">
      <w:pPr>
        <w:rPr>
          <w:u w:val="single"/>
          <w:lang w:eastAsia="da-DK"/>
        </w:rPr>
      </w:pPr>
      <w:r w:rsidRPr="008634B8">
        <w:rPr>
          <w:u w:val="single"/>
          <w:lang w:eastAsia="da-DK"/>
        </w:rPr>
        <w:t>Opbevaring og behandling af husdyrgødning</w:t>
      </w:r>
    </w:p>
    <w:p w:rsidR="006A573F" w:rsidRPr="006A573F" w:rsidRDefault="006A573F" w:rsidP="00A37014">
      <w:pPr>
        <w:rPr>
          <w:lang w:eastAsia="da-DK"/>
        </w:rPr>
      </w:pPr>
      <w:r w:rsidRPr="006A573F">
        <w:rPr>
          <w:lang w:eastAsia="da-DK"/>
        </w:rPr>
        <w:t>Der er oplyst følgende om opbevaring af husdyrgødning:</w:t>
      </w:r>
    </w:p>
    <w:p w:rsidR="006A573F" w:rsidRPr="000F7F0F" w:rsidRDefault="006A573F" w:rsidP="006A573F">
      <w:pPr>
        <w:numPr>
          <w:ilvl w:val="0"/>
          <w:numId w:val="46"/>
        </w:numPr>
        <w:contextualSpacing/>
        <w:rPr>
          <w:rFonts w:eastAsia="Times New Roman" w:cs="Times New Roman"/>
        </w:rPr>
      </w:pPr>
      <w:r w:rsidRPr="000F7F0F">
        <w:rPr>
          <w:rFonts w:eastAsia="Times New Roman" w:cs="Times New Roman"/>
        </w:rPr>
        <w:t>Fast husdyrgødning og dybstrøelse overdækkes med kompostdug, presenning eller plastik, hvilket reducerer ammoniak emissionen.</w:t>
      </w:r>
    </w:p>
    <w:p w:rsidR="006A573F" w:rsidRPr="000F7F0F" w:rsidRDefault="006A573F" w:rsidP="006A573F">
      <w:pPr>
        <w:numPr>
          <w:ilvl w:val="0"/>
          <w:numId w:val="46"/>
        </w:numPr>
        <w:contextualSpacing/>
        <w:rPr>
          <w:rFonts w:eastAsia="Times New Roman" w:cs="Times New Roman"/>
        </w:rPr>
      </w:pPr>
      <w:r w:rsidRPr="000F7F0F">
        <w:rPr>
          <w:rFonts w:eastAsia="Times New Roman" w:cs="Times New Roman"/>
        </w:rPr>
        <w:t>Dybstrøelse</w:t>
      </w:r>
      <w:r>
        <w:rPr>
          <w:rFonts w:eastAsia="Times New Roman" w:cs="Times New Roman"/>
        </w:rPr>
        <w:t>n afhentes af biogasanlæg kort tid efter udmugningen.</w:t>
      </w:r>
    </w:p>
    <w:p w:rsidR="006A573F" w:rsidRPr="000F7F0F" w:rsidRDefault="006A573F" w:rsidP="006A573F">
      <w:pPr>
        <w:numPr>
          <w:ilvl w:val="0"/>
          <w:numId w:val="46"/>
        </w:numPr>
        <w:contextualSpacing/>
        <w:rPr>
          <w:rFonts w:eastAsia="Times New Roman" w:cs="Times New Roman"/>
        </w:rPr>
      </w:pPr>
      <w:r w:rsidRPr="000F7F0F">
        <w:rPr>
          <w:rFonts w:eastAsia="Times New Roman" w:cs="Times New Roman"/>
        </w:rPr>
        <w:t>Flydende husdyrgødning opbevares i tætte gylletanke og udbringes på markerne ud fra afgrødens behov på den enkelte mark. Herved optimeres optagelsen af næringsstoffer og udvaskningen af nitrat samt udledningen af fosfor minimeres.</w:t>
      </w:r>
    </w:p>
    <w:p w:rsidR="006A573F" w:rsidRDefault="006A573F" w:rsidP="006A573F">
      <w:pPr>
        <w:numPr>
          <w:ilvl w:val="0"/>
          <w:numId w:val="46"/>
        </w:numPr>
        <w:contextualSpacing/>
        <w:rPr>
          <w:rFonts w:eastAsia="Times New Roman" w:cs="Times New Roman"/>
        </w:rPr>
      </w:pPr>
      <w:r w:rsidRPr="000F7F0F">
        <w:rPr>
          <w:rFonts w:eastAsia="Times New Roman" w:cs="Times New Roman"/>
        </w:rPr>
        <w:t>Der etableres flydelag på gylletanke</w:t>
      </w:r>
      <w:r>
        <w:rPr>
          <w:rFonts w:eastAsia="Times New Roman" w:cs="Times New Roman"/>
        </w:rPr>
        <w:t>ne</w:t>
      </w:r>
      <w:r w:rsidRPr="000F7F0F">
        <w:rPr>
          <w:rFonts w:eastAsia="Times New Roman" w:cs="Times New Roman"/>
        </w:rPr>
        <w:t xml:space="preserve"> for at minimere ammoniakemission, flydelaget kontrolleres månedligt og der føres logbog over kontrollen, så der er fokus på at flydelaget lever op til kravene.</w:t>
      </w:r>
    </w:p>
    <w:p w:rsidR="006A573F" w:rsidRPr="000F7F0F" w:rsidRDefault="006A573F" w:rsidP="006A573F">
      <w:pPr>
        <w:numPr>
          <w:ilvl w:val="0"/>
          <w:numId w:val="45"/>
        </w:numPr>
        <w:contextualSpacing/>
        <w:rPr>
          <w:rFonts w:eastAsia="Times New Roman" w:cs="Times New Roman"/>
        </w:rPr>
      </w:pPr>
      <w:r w:rsidRPr="000F7F0F">
        <w:rPr>
          <w:rFonts w:eastAsia="Times New Roman" w:cs="Times New Roman"/>
        </w:rPr>
        <w:t>Årligt efterses tæthed af overjordisk del og kabler på gyllebeholdere for intakt beskyttelse og eventuelle brud. Ved skader kontaktes leverandøren.</w:t>
      </w:r>
    </w:p>
    <w:p w:rsidR="006A573F" w:rsidRPr="000F7F0F" w:rsidRDefault="006A573F" w:rsidP="006A573F">
      <w:pPr>
        <w:numPr>
          <w:ilvl w:val="0"/>
          <w:numId w:val="44"/>
        </w:numPr>
        <w:contextualSpacing/>
        <w:rPr>
          <w:rFonts w:eastAsia="Times New Roman" w:cs="Times New Roman"/>
        </w:rPr>
      </w:pPr>
      <w:r w:rsidRPr="000F7F0F">
        <w:rPr>
          <w:rFonts w:eastAsia="Times New Roman" w:cs="Times New Roman"/>
        </w:rPr>
        <w:t>Gyllen omrøres kun forud for udkørsel af gylle.</w:t>
      </w:r>
    </w:p>
    <w:p w:rsidR="006A573F" w:rsidRPr="000F7F0F" w:rsidRDefault="006A573F" w:rsidP="006A573F">
      <w:pPr>
        <w:numPr>
          <w:ilvl w:val="0"/>
          <w:numId w:val="43"/>
        </w:numPr>
        <w:contextualSpacing/>
        <w:rPr>
          <w:rFonts w:eastAsia="Times New Roman" w:cs="Times New Roman"/>
        </w:rPr>
      </w:pPr>
      <w:r w:rsidRPr="000F7F0F">
        <w:rPr>
          <w:rFonts w:eastAsia="Times New Roman" w:cs="Times New Roman"/>
        </w:rPr>
        <w:t>Der er konstant flydelag på gyllen i de eksisterende tanke, og efter omrøring/udkørsel kontrolleres det, at der er etableret flydelag senest efter 14 dage, forudsat der er gylle i tanken.</w:t>
      </w:r>
    </w:p>
    <w:p w:rsidR="006A573F" w:rsidRDefault="006A573F" w:rsidP="006A573F">
      <w:pPr>
        <w:numPr>
          <w:ilvl w:val="0"/>
          <w:numId w:val="42"/>
        </w:numPr>
        <w:contextualSpacing/>
        <w:rPr>
          <w:rFonts w:eastAsia="Times New Roman" w:cs="Times New Roman"/>
        </w:rPr>
      </w:pPr>
      <w:r w:rsidRPr="000F7F0F">
        <w:rPr>
          <w:rFonts w:eastAsia="Times New Roman" w:cs="Times New Roman"/>
        </w:rPr>
        <w:t>Tankene er tilmeldt de lovpligtige eftersyn, hvilket betyder, at de eksisterende tanke hvert 10. år bliver kontrolleret af autoriseret kontrollant for, om tanken opfylder krav til holdbarhed, tæthed og styrke.</w:t>
      </w:r>
    </w:p>
    <w:p w:rsidR="006A573F" w:rsidRPr="000F7F0F" w:rsidRDefault="006A573F" w:rsidP="006A573F">
      <w:pPr>
        <w:numPr>
          <w:ilvl w:val="0"/>
          <w:numId w:val="42"/>
        </w:numPr>
        <w:contextualSpacing/>
        <w:rPr>
          <w:rFonts w:eastAsia="Times New Roman" w:cs="Times New Roman"/>
        </w:rPr>
      </w:pPr>
      <w:r>
        <w:rPr>
          <w:rFonts w:eastAsia="Times New Roman" w:cs="Times New Roman"/>
        </w:rPr>
        <w:t>Opbevaringskapacitet er overholdt.</w:t>
      </w:r>
    </w:p>
    <w:p w:rsidR="005B4C48" w:rsidRPr="005B4C48" w:rsidRDefault="006A573F" w:rsidP="00A37014">
      <w:pPr>
        <w:rPr>
          <w:lang w:eastAsia="da-DK"/>
        </w:rPr>
      </w:pPr>
      <w:r>
        <w:rPr>
          <w:lang w:eastAsia="da-DK"/>
        </w:rPr>
        <w:br/>
      </w:r>
      <w:r w:rsidRPr="006A573F">
        <w:rPr>
          <w:lang w:eastAsia="da-DK"/>
        </w:rPr>
        <w:t>Der er oplyst følgende om udbri</w:t>
      </w:r>
      <w:r>
        <w:rPr>
          <w:lang w:eastAsia="da-DK"/>
        </w:rPr>
        <w:t>n</w:t>
      </w:r>
      <w:r w:rsidRPr="006A573F">
        <w:rPr>
          <w:lang w:eastAsia="da-DK"/>
        </w:rPr>
        <w:t>gning af husdyrgødning:</w:t>
      </w:r>
    </w:p>
    <w:p w:rsidR="006A573F" w:rsidRPr="000F7F0F" w:rsidRDefault="006A573F" w:rsidP="006A573F">
      <w:pPr>
        <w:rPr>
          <w:rFonts w:eastAsia="Times New Roman" w:cs="Times New Roman"/>
        </w:rPr>
      </w:pPr>
      <w:r w:rsidRPr="000F7F0F">
        <w:rPr>
          <w:rFonts w:eastAsia="Times New Roman" w:cs="Times New Roman"/>
        </w:rPr>
        <w:t>BAT for udbringningsteknik er beskrevet i referencedokumentet for bedste tilgængelige teknikker, der vedrører intensiv fjerkræ- og svineproduktion (BREF) som en række tiltag. En del af disse tiltag er dækket af husdyrgødningsbekendtgørelsen og bekendtgørelse om jordbrugets anvendelse af gødning og om plantedække, hvorfor det er et lovkrav at:</w:t>
      </w:r>
    </w:p>
    <w:p w:rsidR="006A573F" w:rsidRPr="000F7F0F" w:rsidRDefault="006A573F" w:rsidP="006A573F">
      <w:pPr>
        <w:numPr>
          <w:ilvl w:val="0"/>
          <w:numId w:val="42"/>
        </w:numPr>
        <w:contextualSpacing/>
        <w:rPr>
          <w:rFonts w:eastAsia="Times New Roman" w:cs="Times New Roman"/>
        </w:rPr>
      </w:pPr>
      <w:r w:rsidRPr="000F7F0F">
        <w:rPr>
          <w:rFonts w:eastAsia="Times New Roman" w:cs="Times New Roman"/>
        </w:rPr>
        <w:t>Udarbejde mark- og gødningsplaner</w:t>
      </w:r>
      <w:r w:rsidR="002D03A0">
        <w:rPr>
          <w:rFonts w:eastAsia="Times New Roman" w:cs="Times New Roman"/>
        </w:rPr>
        <w:t>.</w:t>
      </w:r>
    </w:p>
    <w:p w:rsidR="006A573F" w:rsidRPr="000F7F0F" w:rsidRDefault="002D03A0" w:rsidP="006A573F">
      <w:pPr>
        <w:numPr>
          <w:ilvl w:val="0"/>
          <w:numId w:val="42"/>
        </w:numPr>
        <w:contextualSpacing/>
        <w:rPr>
          <w:rFonts w:eastAsia="Times New Roman" w:cs="Times New Roman"/>
        </w:rPr>
      </w:pPr>
      <w:r>
        <w:rPr>
          <w:rFonts w:eastAsia="Times New Roman" w:cs="Times New Roman"/>
        </w:rPr>
        <w:lastRenderedPageBreak/>
        <w:t>Ikke a</w:t>
      </w:r>
      <w:r w:rsidR="006A573F" w:rsidRPr="000F7F0F">
        <w:rPr>
          <w:rFonts w:eastAsia="Times New Roman" w:cs="Times New Roman"/>
        </w:rPr>
        <w:t>t udbringe husdyrgødning mindre end 200 m fra byområder på weekend- og helligdage</w:t>
      </w:r>
      <w:r>
        <w:rPr>
          <w:rFonts w:eastAsia="Times New Roman" w:cs="Times New Roman"/>
        </w:rPr>
        <w:t>.</w:t>
      </w:r>
    </w:p>
    <w:p w:rsidR="006A573F" w:rsidRPr="000F7F0F" w:rsidRDefault="006A573F" w:rsidP="006A573F">
      <w:pPr>
        <w:numPr>
          <w:ilvl w:val="0"/>
          <w:numId w:val="42"/>
        </w:numPr>
        <w:contextualSpacing/>
        <w:rPr>
          <w:rFonts w:eastAsia="Times New Roman" w:cs="Times New Roman"/>
        </w:rPr>
      </w:pPr>
      <w:r w:rsidRPr="000F7F0F">
        <w:rPr>
          <w:rFonts w:eastAsia="Times New Roman" w:cs="Times New Roman"/>
        </w:rPr>
        <w:t>Anvende lovlige udbringningsmetoder</w:t>
      </w:r>
      <w:r w:rsidR="002D03A0">
        <w:rPr>
          <w:rFonts w:eastAsia="Times New Roman" w:cs="Times New Roman"/>
        </w:rPr>
        <w:t>.</w:t>
      </w:r>
    </w:p>
    <w:p w:rsidR="006A573F" w:rsidRPr="000F7F0F" w:rsidRDefault="006A573F" w:rsidP="006A573F">
      <w:pPr>
        <w:numPr>
          <w:ilvl w:val="0"/>
          <w:numId w:val="42"/>
        </w:numPr>
        <w:contextualSpacing/>
        <w:rPr>
          <w:rFonts w:eastAsia="Times New Roman" w:cs="Times New Roman"/>
        </w:rPr>
      </w:pPr>
      <w:r w:rsidRPr="000F7F0F">
        <w:rPr>
          <w:rFonts w:eastAsia="Times New Roman" w:cs="Times New Roman"/>
        </w:rPr>
        <w:t>Nedfælde gylle på sort jord og i græs mindre end 1000 m fra sårbare naturområder.</w:t>
      </w:r>
    </w:p>
    <w:p w:rsidR="006A573F" w:rsidRPr="000F7F0F" w:rsidRDefault="006A573F" w:rsidP="006A573F">
      <w:pPr>
        <w:numPr>
          <w:ilvl w:val="0"/>
          <w:numId w:val="42"/>
        </w:numPr>
        <w:contextualSpacing/>
        <w:rPr>
          <w:rFonts w:eastAsia="Times New Roman" w:cs="Times New Roman"/>
        </w:rPr>
      </w:pPr>
      <w:r w:rsidRPr="000F7F0F">
        <w:rPr>
          <w:rFonts w:eastAsia="Times New Roman" w:cs="Times New Roman"/>
        </w:rPr>
        <w:t>Nedfælde fast husdyrgødning udlagt på ubevoksede arealer indenfor 6 timer</w:t>
      </w:r>
    </w:p>
    <w:p w:rsidR="006A573F" w:rsidRPr="000F7F0F" w:rsidRDefault="006A573F" w:rsidP="006A573F">
      <w:pPr>
        <w:numPr>
          <w:ilvl w:val="0"/>
          <w:numId w:val="42"/>
        </w:numPr>
        <w:contextualSpacing/>
        <w:rPr>
          <w:rFonts w:eastAsia="Times New Roman" w:cs="Times New Roman"/>
        </w:rPr>
      </w:pPr>
      <w:r w:rsidRPr="000F7F0F">
        <w:rPr>
          <w:rFonts w:eastAsia="Times New Roman" w:cs="Times New Roman"/>
        </w:rPr>
        <w:t>Overholde harmonikrav (kg N og P pr. ha)</w:t>
      </w:r>
    </w:p>
    <w:p w:rsidR="006A573F" w:rsidRPr="000F7F0F" w:rsidRDefault="006A573F" w:rsidP="006A573F">
      <w:pPr>
        <w:numPr>
          <w:ilvl w:val="0"/>
          <w:numId w:val="42"/>
        </w:numPr>
        <w:contextualSpacing/>
        <w:rPr>
          <w:rFonts w:eastAsia="Times New Roman" w:cs="Times New Roman"/>
        </w:rPr>
      </w:pPr>
      <w:r w:rsidRPr="000F7F0F">
        <w:rPr>
          <w:rFonts w:eastAsia="Times New Roman" w:cs="Times New Roman"/>
        </w:rPr>
        <w:t>Etablere efterafgrøder til reduktion af nitratudvaskning i relation til produktions</w:t>
      </w:r>
      <w:r w:rsidR="002D03A0">
        <w:rPr>
          <w:rFonts w:eastAsia="Times New Roman" w:cs="Times New Roman"/>
        </w:rPr>
        <w:t>f</w:t>
      </w:r>
      <w:r w:rsidRPr="000F7F0F">
        <w:rPr>
          <w:rFonts w:eastAsia="Times New Roman" w:cs="Times New Roman"/>
        </w:rPr>
        <w:t>orm</w:t>
      </w:r>
      <w:r w:rsidR="002D03A0">
        <w:rPr>
          <w:rFonts w:eastAsia="Times New Roman" w:cs="Times New Roman"/>
        </w:rPr>
        <w:t>.</w:t>
      </w:r>
    </w:p>
    <w:p w:rsidR="006A573F" w:rsidRPr="000F7F0F" w:rsidRDefault="006A573F" w:rsidP="006A573F">
      <w:pPr>
        <w:numPr>
          <w:ilvl w:val="0"/>
          <w:numId w:val="42"/>
        </w:numPr>
        <w:contextualSpacing/>
        <w:rPr>
          <w:rFonts w:eastAsia="Times New Roman" w:cs="Times New Roman"/>
        </w:rPr>
      </w:pPr>
      <w:r w:rsidRPr="000F7F0F">
        <w:rPr>
          <w:rFonts w:eastAsia="Times New Roman" w:cs="Times New Roman"/>
        </w:rPr>
        <w:t>Ikke at udbringe flydende husdyrgødning på skrånende areal beliggende tæt</w:t>
      </w:r>
      <w:r>
        <w:rPr>
          <w:rFonts w:eastAsia="Times New Roman" w:cs="Times New Roman"/>
        </w:rPr>
        <w:t>tere end 20 m fra overfladevand</w:t>
      </w:r>
    </w:p>
    <w:p w:rsidR="006A573F" w:rsidRPr="000F7F0F" w:rsidRDefault="006A573F" w:rsidP="006A573F">
      <w:pPr>
        <w:numPr>
          <w:ilvl w:val="0"/>
          <w:numId w:val="42"/>
        </w:numPr>
        <w:contextualSpacing/>
        <w:rPr>
          <w:rFonts w:eastAsia="Times New Roman" w:cs="Times New Roman"/>
        </w:rPr>
      </w:pPr>
      <w:r w:rsidRPr="000F7F0F">
        <w:rPr>
          <w:rFonts w:eastAsia="Times New Roman" w:cs="Times New Roman"/>
        </w:rPr>
        <w:t>Der skal være en 2 m ubehandlet bræmme langs højt målsatte og naturlige vandløb</w:t>
      </w:r>
    </w:p>
    <w:p w:rsidR="005B4C48" w:rsidRPr="002D03A0" w:rsidRDefault="006A573F" w:rsidP="00A37014">
      <w:pPr>
        <w:rPr>
          <w:rFonts w:eastAsia="Times New Roman" w:cs="Times New Roman"/>
        </w:rPr>
      </w:pPr>
      <w:r>
        <w:rPr>
          <w:rFonts w:eastAsia="Times New Roman" w:cs="Times New Roman"/>
        </w:rPr>
        <w:br/>
      </w:r>
      <w:r w:rsidR="005B4C48" w:rsidRPr="005B4C48">
        <w:rPr>
          <w:lang w:eastAsia="da-DK"/>
        </w:rPr>
        <w:t>Det er Ringkøbing-Skjern Kommune vurdering, at det ansøgte overholder niveauet for BAT m.h.t. Opbevaring af husdyrgø</w:t>
      </w:r>
      <w:r w:rsidR="008634B8">
        <w:rPr>
          <w:lang w:eastAsia="da-DK"/>
        </w:rPr>
        <w:t>dning.</w:t>
      </w:r>
    </w:p>
    <w:p w:rsidR="005B4C48" w:rsidRPr="005B4C48" w:rsidRDefault="005B4C48" w:rsidP="00A37014">
      <w:pPr>
        <w:rPr>
          <w:lang w:eastAsia="da-DK"/>
        </w:rPr>
      </w:pPr>
      <w:r w:rsidRPr="005B4C48">
        <w:rPr>
          <w:b/>
          <w:u w:val="single"/>
          <w:lang w:eastAsia="da-DK"/>
        </w:rPr>
        <w:t>Alternativer og fravalg BAT</w:t>
      </w:r>
      <w:r w:rsidRPr="005B4C48">
        <w:rPr>
          <w:b/>
          <w:u w:val="single"/>
          <w:lang w:eastAsia="da-DK"/>
        </w:rPr>
        <w:br/>
      </w:r>
      <w:r w:rsidR="008E0049">
        <w:rPr>
          <w:lang w:eastAsia="da-DK"/>
        </w:rPr>
        <w:t>Der er ikke redegjort for fravalg af miljøteknologier, ide husdyrbruget drives økologisk, er der stort set ikke relevante miljøteknologier der kan anvendes.</w:t>
      </w:r>
    </w:p>
    <w:p w:rsidR="005B4C48" w:rsidRPr="005B4C48" w:rsidRDefault="005B4C48" w:rsidP="00A37014">
      <w:pPr>
        <w:rPr>
          <w:lang w:eastAsia="da-DK"/>
        </w:rPr>
      </w:pPr>
      <w:r w:rsidRPr="005B4C48">
        <w:rPr>
          <w:lang w:eastAsia="da-DK"/>
        </w:rPr>
        <w:t>Kommunen vurderer, at ansøgningen lever op til BAT-kravene for denne type af husdyrproduktion. Det er derfor ikke påkrævet at anvende yderligere teknikker.</w:t>
      </w:r>
    </w:p>
    <w:p w:rsidR="001A4DF4" w:rsidRDefault="001A4DF4" w:rsidP="004E4AFF">
      <w:pPr>
        <w:rPr>
          <w:lang w:eastAsia="da-DK"/>
        </w:rPr>
      </w:pP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0" w:name="_Toc48130780"/>
      <w:r w:rsidRPr="002E72F1">
        <w:rPr>
          <w:rFonts w:eastAsiaTheme="majorEastAsia" w:cstheme="majorBidi"/>
          <w:sz w:val="28"/>
          <w:szCs w:val="26"/>
          <w:lang w:eastAsia="da-DK"/>
        </w:rPr>
        <w:t>Alternative løsninger</w:t>
      </w:r>
      <w:bookmarkEnd w:id="220"/>
    </w:p>
    <w:p w:rsidR="008E0049" w:rsidRDefault="008E0049" w:rsidP="008E0049">
      <w:pPr>
        <w:autoSpaceDE w:val="0"/>
        <w:autoSpaceDN w:val="0"/>
        <w:adjustRightInd w:val="0"/>
        <w:spacing w:after="0" w:line="240" w:lineRule="auto"/>
        <w:rPr>
          <w:lang w:eastAsia="da-DK"/>
        </w:rPr>
      </w:pPr>
      <w:r>
        <w:rPr>
          <w:lang w:eastAsia="da-DK"/>
        </w:rPr>
        <w:t>Der er ikke redegjort en for alternativ placering for tilbygningen</w:t>
      </w:r>
      <w:r w:rsidR="004E4AD4">
        <w:rPr>
          <w:lang w:eastAsia="da-DK"/>
        </w:rPr>
        <w:t>,</w:t>
      </w:r>
      <w:r>
        <w:rPr>
          <w:lang w:eastAsia="da-DK"/>
        </w:rPr>
        <w:t xml:space="preserve"> idet det er tale om e</w:t>
      </w:r>
      <w:r w:rsidR="004E4AD4">
        <w:rPr>
          <w:lang w:eastAsia="da-DK"/>
        </w:rPr>
        <w:t>n</w:t>
      </w:r>
      <w:r>
        <w:rPr>
          <w:lang w:eastAsia="da-DK"/>
        </w:rPr>
        <w:t xml:space="preserve"> udbygning af eksisterende malkecenter. </w:t>
      </w:r>
    </w:p>
    <w:p w:rsidR="008E0049" w:rsidRPr="00670E4F" w:rsidRDefault="008E0049" w:rsidP="008E0049">
      <w:pPr>
        <w:autoSpaceDE w:val="0"/>
        <w:autoSpaceDN w:val="0"/>
        <w:adjustRightInd w:val="0"/>
        <w:spacing w:after="0" w:line="240" w:lineRule="auto"/>
        <w:rPr>
          <w:rFonts w:eastAsia="Times New Roman" w:cs="Times New Roman"/>
        </w:rPr>
      </w:pPr>
      <w:r w:rsidRPr="00670E4F">
        <w:rPr>
          <w:rFonts w:eastAsia="Times New Roman" w:cs="Times New Roman"/>
        </w:rPr>
        <w:t>Den alternative løsning er at fortsætte med uændret produktion, men i et erhverv i konstant udvikling,</w:t>
      </w:r>
    </w:p>
    <w:p w:rsidR="008E0049" w:rsidRPr="00670E4F" w:rsidRDefault="008E0049" w:rsidP="008E0049">
      <w:pPr>
        <w:autoSpaceDE w:val="0"/>
        <w:autoSpaceDN w:val="0"/>
        <w:adjustRightInd w:val="0"/>
        <w:spacing w:after="0" w:line="240" w:lineRule="auto"/>
        <w:rPr>
          <w:rFonts w:eastAsia="Times New Roman" w:cs="Times New Roman"/>
        </w:rPr>
      </w:pPr>
      <w:r w:rsidRPr="00670E4F">
        <w:rPr>
          <w:rFonts w:eastAsia="Times New Roman" w:cs="Times New Roman"/>
        </w:rPr>
        <w:t>vil dette ikke være hensigtsmæssigt. Det vurderes, at det valgte projekt tager hensyn til omgivelserne</w:t>
      </w:r>
    </w:p>
    <w:p w:rsidR="008E0049" w:rsidRDefault="008E0049" w:rsidP="008E0049">
      <w:pPr>
        <w:autoSpaceDE w:val="0"/>
        <w:autoSpaceDN w:val="0"/>
        <w:adjustRightInd w:val="0"/>
        <w:spacing w:after="0" w:line="240" w:lineRule="auto"/>
        <w:rPr>
          <w:rFonts w:eastAsia="Times New Roman" w:cs="Times New Roman"/>
        </w:rPr>
      </w:pPr>
      <w:r w:rsidRPr="00670E4F">
        <w:rPr>
          <w:rFonts w:eastAsia="Times New Roman" w:cs="Times New Roman"/>
        </w:rPr>
        <w:t>(naboer m.m.), miljøet og husdyrbruget.</w:t>
      </w:r>
    </w:p>
    <w:p w:rsidR="00BC7144" w:rsidRDefault="00BC7144" w:rsidP="001A4DF4">
      <w:pPr>
        <w:keepNext/>
        <w:keepLines/>
        <w:spacing w:before="40" w:after="0"/>
        <w:outlineLvl w:val="1"/>
        <w:rPr>
          <w:lang w:eastAsia="da-DK"/>
        </w:rPr>
      </w:pP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1" w:name="_Toc48130781"/>
      <w:r w:rsidRPr="002E72F1">
        <w:rPr>
          <w:rFonts w:eastAsiaTheme="majorEastAsia" w:cstheme="majorBidi"/>
          <w:sz w:val="28"/>
          <w:szCs w:val="26"/>
          <w:lang w:eastAsia="da-DK"/>
        </w:rPr>
        <w:t>0-alternativ</w:t>
      </w:r>
      <w:bookmarkEnd w:id="221"/>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m.fl..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2" w:name="_Toc48130782"/>
      <w:r w:rsidRPr="002E72F1">
        <w:rPr>
          <w:rFonts w:eastAsiaTheme="majorEastAsia" w:cstheme="majorBidi"/>
          <w:sz w:val="28"/>
          <w:szCs w:val="26"/>
          <w:lang w:eastAsia="da-DK"/>
        </w:rPr>
        <w:t>Egenkontrol</w:t>
      </w:r>
      <w:bookmarkEnd w:id="222"/>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1A4DF4">
      <w:pPr>
        <w:rPr>
          <w:lang w:eastAsia="da-DK"/>
        </w:rPr>
      </w:pP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23" w:name="_Toc48130783"/>
      <w:r w:rsidRPr="002E72F1">
        <w:rPr>
          <w:rFonts w:eastAsiaTheme="majorEastAsia" w:cstheme="majorBidi"/>
          <w:color w:val="000000" w:themeColor="text1"/>
          <w:sz w:val="32"/>
          <w:szCs w:val="32"/>
          <w:lang w:eastAsia="da-DK"/>
        </w:rPr>
        <w:lastRenderedPageBreak/>
        <w:t>Konklusion</w:t>
      </w:r>
      <w:bookmarkEnd w:id="223"/>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1A4DF4" w:rsidP="001A4DF4">
      <w:pPr>
        <w:rPr>
          <w:lang w:eastAsia="da-DK"/>
        </w:rPr>
      </w:pPr>
      <w:r w:rsidRPr="002E72F1">
        <w:rPr>
          <w:lang w:eastAsia="da-DK"/>
        </w:rPr>
        <w:t xml:space="preserve">Udvidelsen af husdyrbruget, samt </w:t>
      </w:r>
      <w:r w:rsidR="008B0E02">
        <w:rPr>
          <w:rFonts w:eastAsia="Times New Roman" w:cs="Arial"/>
          <w:color w:val="000000"/>
          <w:lang w:eastAsia="da-DK"/>
        </w:rPr>
        <w:t>til- og ombygning af 380 m</w:t>
      </w:r>
      <w:r w:rsidR="008B0E02" w:rsidRPr="00F31E0B">
        <w:rPr>
          <w:rFonts w:eastAsia="Times New Roman" w:cs="Arial"/>
          <w:color w:val="000000"/>
          <w:vertAlign w:val="superscript"/>
          <w:lang w:eastAsia="da-DK"/>
        </w:rPr>
        <w:t>2</w:t>
      </w:r>
      <w:r w:rsidR="008B0E02">
        <w:rPr>
          <w:rFonts w:eastAsia="Times New Roman" w:cs="Arial"/>
          <w:color w:val="000000"/>
          <w:lang w:eastAsia="da-DK"/>
        </w:rPr>
        <w:t xml:space="preserve"> malkestald, udvidelse i goldkostalden med 326 m</w:t>
      </w:r>
      <w:r w:rsidR="008B0E02" w:rsidRPr="00F31E0B">
        <w:rPr>
          <w:rFonts w:eastAsia="Times New Roman" w:cs="Arial"/>
          <w:color w:val="000000"/>
          <w:vertAlign w:val="superscript"/>
          <w:lang w:eastAsia="da-DK"/>
        </w:rPr>
        <w:t>2</w:t>
      </w:r>
      <w:r w:rsidR="008B0E02">
        <w:rPr>
          <w:rFonts w:eastAsia="Times New Roman" w:cs="Arial"/>
          <w:color w:val="000000"/>
          <w:lang w:eastAsia="da-DK"/>
        </w:rPr>
        <w:t xml:space="preserve"> dybstrøelse</w:t>
      </w:r>
      <w:r w:rsidR="004E4AD4">
        <w:rPr>
          <w:rFonts w:eastAsia="Times New Roman" w:cs="Arial"/>
          <w:color w:val="000000"/>
          <w:lang w:eastAsia="da-DK"/>
        </w:rPr>
        <w:t xml:space="preserve"> i eksisterende bygning</w:t>
      </w:r>
      <w:r w:rsidR="008B0E02">
        <w:rPr>
          <w:rFonts w:eastAsia="Times New Roman" w:cs="Arial"/>
          <w:color w:val="000000"/>
          <w:lang w:eastAsia="da-DK"/>
        </w:rPr>
        <w:t>, udvidelse med 110 m</w:t>
      </w:r>
      <w:r w:rsidR="008B0E02" w:rsidRPr="00F31E0B">
        <w:rPr>
          <w:rFonts w:eastAsia="Times New Roman" w:cs="Arial"/>
          <w:color w:val="000000"/>
          <w:vertAlign w:val="superscript"/>
          <w:lang w:eastAsia="da-DK"/>
        </w:rPr>
        <w:t>2</w:t>
      </w:r>
      <w:r w:rsidR="008B0E02">
        <w:rPr>
          <w:rFonts w:eastAsia="Times New Roman" w:cs="Arial"/>
          <w:color w:val="000000"/>
          <w:lang w:eastAsia="da-DK"/>
        </w:rPr>
        <w:t xml:space="preserve"> dybstrøelses i kostalden</w:t>
      </w:r>
      <w:r w:rsidR="004E4AD4">
        <w:rPr>
          <w:rFonts w:eastAsia="Times New Roman" w:cs="Arial"/>
          <w:color w:val="000000"/>
          <w:lang w:eastAsia="da-DK"/>
        </w:rPr>
        <w:t xml:space="preserve"> i eksisterende bygning</w:t>
      </w:r>
      <w:r w:rsidR="008B0E02">
        <w:rPr>
          <w:rFonts w:eastAsia="Times New Roman" w:cs="Arial"/>
          <w:color w:val="000000"/>
          <w:lang w:eastAsia="da-DK"/>
        </w:rPr>
        <w:t xml:space="preserve"> samt flytning af kalvehytter, </w:t>
      </w:r>
      <w:r w:rsidRPr="002E72F1">
        <w:rPr>
          <w:lang w:eastAsia="da-DK"/>
        </w:rPr>
        <w:t>kan tillades, idet udvidelsen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Derudover er det vurderet, at udvidelsen og det samlede husdyrbrug ikke vil medføre en væsentlig påvirkning af § 3-områder, eller andre naturområder som er beskyttet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3C2C6A" w:rsidRDefault="003C2C6A" w:rsidP="00672C4A">
      <w:pPr>
        <w:rPr>
          <w:lang w:eastAsia="da-DK"/>
        </w:rPr>
      </w:pPr>
    </w:p>
    <w:p w:rsidR="00F87A9E" w:rsidRDefault="00F87A9E" w:rsidP="00672C4A">
      <w:pPr>
        <w:rPr>
          <w:lang w:eastAsia="da-DK"/>
        </w:rPr>
      </w:pPr>
    </w:p>
    <w:p w:rsidR="00F87A9E" w:rsidRPr="00C24811" w:rsidRDefault="00F87A9E" w:rsidP="00672C4A">
      <w:pPr>
        <w:rPr>
          <w:lang w:eastAsia="da-DK"/>
        </w:rPr>
      </w:pPr>
    </w:p>
    <w:p w:rsidR="00403744" w:rsidRDefault="00403744" w:rsidP="00F87A9E"/>
    <w:p w:rsidR="00672C4A" w:rsidRDefault="00403744" w:rsidP="000B2956">
      <w:pPr>
        <w:pStyle w:val="Overskrift1"/>
        <w:rPr>
          <w:rFonts w:eastAsia="Calibri"/>
        </w:rPr>
      </w:pPr>
      <w:bookmarkStart w:id="224" w:name="_Toc48130784"/>
      <w:r>
        <w:rPr>
          <w:rFonts w:eastAsia="Calibri"/>
        </w:rPr>
        <w:lastRenderedPageBreak/>
        <w:t xml:space="preserve">Bilag </w:t>
      </w:r>
      <w:r w:rsidR="00346F00">
        <w:rPr>
          <w:rFonts w:eastAsia="Calibri"/>
        </w:rPr>
        <w:t>1</w:t>
      </w:r>
      <w:r>
        <w:rPr>
          <w:rFonts w:eastAsia="Calibri"/>
        </w:rPr>
        <w:t xml:space="preserve">: </w:t>
      </w:r>
      <w:r w:rsidR="00672C4A">
        <w:rPr>
          <w:rFonts w:eastAsia="Calibri"/>
        </w:rPr>
        <w:t>Bygningsoversigt</w:t>
      </w:r>
      <w:bookmarkEnd w:id="224"/>
    </w:p>
    <w:p w:rsidR="00BE6D07" w:rsidRPr="00BE6D07" w:rsidRDefault="00346F00" w:rsidP="00BE6D07">
      <w:r>
        <w:rPr>
          <w:noProof/>
          <w:lang w:eastAsia="da-DK"/>
        </w:rPr>
        <w:drawing>
          <wp:inline distT="0" distB="0" distL="0" distR="0" wp14:anchorId="76821681" wp14:editId="67F021E2">
            <wp:extent cx="6120765" cy="5198110"/>
            <wp:effectExtent l="0" t="0" r="0" b="254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765" cy="5198110"/>
                    </a:xfrm>
                    <a:prstGeom prst="rect">
                      <a:avLst/>
                    </a:prstGeom>
                  </pic:spPr>
                </pic:pic>
              </a:graphicData>
            </a:graphic>
          </wp:inline>
        </w:drawing>
      </w:r>
    </w:p>
    <w:p w:rsidR="000B2956" w:rsidRDefault="00672C4A" w:rsidP="000B2956">
      <w:pPr>
        <w:pStyle w:val="Overskrift1"/>
        <w:rPr>
          <w:rFonts w:eastAsia="Calibri"/>
        </w:rPr>
      </w:pPr>
      <w:bookmarkStart w:id="225" w:name="_Toc48130785"/>
      <w:r>
        <w:rPr>
          <w:rFonts w:eastAsia="Calibri"/>
        </w:rPr>
        <w:lastRenderedPageBreak/>
        <w:t xml:space="preserve">Bilag </w:t>
      </w:r>
      <w:r w:rsidR="00346F00">
        <w:rPr>
          <w:rFonts w:eastAsia="Calibri"/>
        </w:rPr>
        <w:t>2</w:t>
      </w:r>
      <w:r>
        <w:rPr>
          <w:rFonts w:eastAsia="Calibri"/>
        </w:rPr>
        <w:t xml:space="preserve">: </w:t>
      </w:r>
      <w:r w:rsidR="00403744">
        <w:rPr>
          <w:rFonts w:eastAsia="Calibri"/>
        </w:rPr>
        <w:t>Afløbsplan</w:t>
      </w:r>
      <w:bookmarkEnd w:id="225"/>
    </w:p>
    <w:p w:rsidR="000B2956" w:rsidRDefault="00346F00" w:rsidP="000B2956">
      <w:r w:rsidRPr="005B45AF">
        <w:rPr>
          <w:rFonts w:ascii="Calibri" w:eastAsia="Times New Roman" w:hAnsi="Calibri" w:cs="Times New Roman"/>
          <w:noProof/>
          <w:shd w:val="clear" w:color="auto" w:fill="FFFFFF"/>
          <w:lang w:eastAsia="da-DK"/>
        </w:rPr>
        <w:drawing>
          <wp:inline distT="0" distB="0" distL="0" distR="0" wp14:anchorId="44257622" wp14:editId="6C31D3EF">
            <wp:extent cx="5390481" cy="3929605"/>
            <wp:effectExtent l="0" t="0" r="127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48139" cy="3971637"/>
                    </a:xfrm>
                    <a:prstGeom prst="rect">
                      <a:avLst/>
                    </a:prstGeom>
                  </pic:spPr>
                </pic:pic>
              </a:graphicData>
            </a:graphic>
          </wp:inline>
        </w:drawing>
      </w:r>
    </w:p>
    <w:p w:rsidR="00672C4A" w:rsidRDefault="00672C4A" w:rsidP="00672C4A"/>
    <w:p w:rsidR="00336B54" w:rsidRDefault="00336B54" w:rsidP="00672C4A"/>
    <w:p w:rsidR="00336B54" w:rsidRDefault="00336B54" w:rsidP="00672C4A"/>
    <w:p w:rsidR="00336B54" w:rsidRDefault="00336B54" w:rsidP="00672C4A"/>
    <w:p w:rsidR="00336B54" w:rsidRDefault="00336B54" w:rsidP="00672C4A"/>
    <w:p w:rsidR="00336B54" w:rsidRDefault="00336B54" w:rsidP="00672C4A"/>
    <w:p w:rsidR="00336B54" w:rsidRDefault="00336B54" w:rsidP="00672C4A"/>
    <w:p w:rsidR="00336B54" w:rsidRDefault="00336B54" w:rsidP="00672C4A"/>
    <w:p w:rsidR="00336B54" w:rsidRDefault="00336B54" w:rsidP="00672C4A"/>
    <w:p w:rsidR="00336B54" w:rsidRDefault="00336B54" w:rsidP="00672C4A"/>
    <w:p w:rsidR="00336B54" w:rsidRDefault="00336B54" w:rsidP="00672C4A"/>
    <w:p w:rsidR="00336B54" w:rsidRDefault="00336B54" w:rsidP="00672C4A"/>
    <w:p w:rsidR="00336B54" w:rsidRDefault="00336B54" w:rsidP="00672C4A"/>
    <w:p w:rsidR="00672C4A" w:rsidRDefault="00672C4A" w:rsidP="00672C4A">
      <w:pPr>
        <w:pStyle w:val="Overskrift1"/>
      </w:pPr>
      <w:bookmarkStart w:id="226" w:name="_Toc48130786"/>
      <w:r>
        <w:lastRenderedPageBreak/>
        <w:t xml:space="preserve">Bilag </w:t>
      </w:r>
      <w:r w:rsidR="00346F00">
        <w:t>3</w:t>
      </w:r>
      <w:r>
        <w:t>: Adresser inden for konsekvensradius</w:t>
      </w:r>
      <w:bookmarkEnd w:id="226"/>
    </w:p>
    <w:p w:rsidR="00FC7CE5" w:rsidRDefault="00FC7CE5" w:rsidP="00FC7CE5">
      <w:pPr>
        <w:rPr>
          <w:rFonts w:ascii="Calibri" w:eastAsia="Calibri" w:hAnsi="Calibri"/>
        </w:rPr>
      </w:pPr>
      <w:r>
        <w:rPr>
          <w:rFonts w:ascii="Calibri" w:eastAsia="Calibri" w:hAnsi="Calibri"/>
        </w:rPr>
        <w:t xml:space="preserve">Der er foretaget nabohøring inden for konsekvensradius på </w:t>
      </w:r>
      <w:r w:rsidR="00346F00">
        <w:rPr>
          <w:rFonts w:ascii="Calibri" w:eastAsia="Calibri" w:hAnsi="Calibri"/>
        </w:rPr>
        <w:t>440</w:t>
      </w:r>
      <w:r>
        <w:rPr>
          <w:rFonts w:ascii="Calibri" w:eastAsia="Calibri" w:hAnsi="Calibri"/>
        </w:rPr>
        <w:t xml:space="preserve"> meter fra lugtcentrum af anlægget. På nedenstående kort er konsekvensradius indtegnet.</w:t>
      </w:r>
    </w:p>
    <w:p w:rsidR="00672C4A" w:rsidRDefault="00336B54" w:rsidP="00672C4A">
      <w:r>
        <w:rPr>
          <w:noProof/>
          <w:lang w:eastAsia="da-DK"/>
        </w:rPr>
        <w:drawing>
          <wp:inline distT="0" distB="0" distL="0" distR="0" wp14:anchorId="4DC49C7C" wp14:editId="43852C5D">
            <wp:extent cx="5895975" cy="5638800"/>
            <wp:effectExtent l="0" t="0" r="9525"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895975" cy="5638800"/>
                    </a:xfrm>
                    <a:prstGeom prst="rect">
                      <a:avLst/>
                    </a:prstGeom>
                  </pic:spPr>
                </pic:pic>
              </a:graphicData>
            </a:graphic>
          </wp:inline>
        </w:drawing>
      </w:r>
    </w:p>
    <w:p w:rsidR="00304956" w:rsidRDefault="00304956" w:rsidP="00672C4A"/>
    <w:p w:rsidR="00304956" w:rsidRDefault="00304956" w:rsidP="00672C4A"/>
    <w:p w:rsidR="00304956" w:rsidRDefault="00304956" w:rsidP="00672C4A"/>
    <w:p w:rsidR="00304956" w:rsidRDefault="00304956" w:rsidP="00672C4A"/>
    <w:p w:rsidR="00304956" w:rsidRDefault="00304956" w:rsidP="00672C4A"/>
    <w:p w:rsidR="00304956" w:rsidRDefault="00304956" w:rsidP="00672C4A"/>
    <w:p w:rsidR="00304956" w:rsidRDefault="00304956" w:rsidP="00672C4A"/>
    <w:p w:rsidR="00304956" w:rsidRDefault="00304956" w:rsidP="00672C4A"/>
    <w:p w:rsidR="00672C4A" w:rsidRPr="00672C4A" w:rsidRDefault="00672C4A" w:rsidP="00672C4A">
      <w:pPr>
        <w:pStyle w:val="Overskrift1"/>
      </w:pPr>
      <w:bookmarkStart w:id="227" w:name="_Toc48130787"/>
      <w:r>
        <w:lastRenderedPageBreak/>
        <w:t xml:space="preserve">Bilag </w:t>
      </w:r>
      <w:r w:rsidR="001601CD">
        <w:t>4</w:t>
      </w:r>
      <w:r>
        <w:t xml:space="preserve">: </w:t>
      </w:r>
      <w:r w:rsidR="00304956">
        <w:t>Arealer til frilandsgrise</w:t>
      </w:r>
      <w:bookmarkEnd w:id="227"/>
    </w:p>
    <w:p w:rsidR="001F671D" w:rsidRDefault="00304956" w:rsidP="001F671D">
      <w:r>
        <w:rPr>
          <w:noProof/>
          <w:lang w:eastAsia="da-DK"/>
        </w:rPr>
        <w:drawing>
          <wp:inline distT="0" distB="0" distL="0" distR="0" wp14:anchorId="2C90E17A" wp14:editId="6CF665D5">
            <wp:extent cx="5080959" cy="4504811"/>
            <wp:effectExtent l="0" t="0" r="5715"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03623" cy="4524905"/>
                    </a:xfrm>
                    <a:prstGeom prst="rect">
                      <a:avLst/>
                    </a:prstGeom>
                  </pic:spPr>
                </pic:pic>
              </a:graphicData>
            </a:graphic>
          </wp:inline>
        </w:drawing>
      </w:r>
    </w:p>
    <w:p w:rsidR="00304956" w:rsidRPr="00005178" w:rsidRDefault="00005178" w:rsidP="00005178">
      <w:pPr>
        <w:rPr>
          <w:b/>
        </w:rPr>
      </w:pPr>
      <w:r>
        <w:rPr>
          <w:noProof/>
          <w:lang w:eastAsia="da-DK"/>
        </w:rPr>
        <w:drawing>
          <wp:anchor distT="0" distB="0" distL="114300" distR="114300" simplePos="0" relativeHeight="251661312" behindDoc="1" locked="0" layoutInCell="1" allowOverlap="1" wp14:anchorId="4408F8F7" wp14:editId="2743FA4B">
            <wp:simplePos x="0" y="0"/>
            <wp:positionH relativeFrom="margin">
              <wp:align>left</wp:align>
            </wp:positionH>
            <wp:positionV relativeFrom="paragraph">
              <wp:posOffset>193375</wp:posOffset>
            </wp:positionV>
            <wp:extent cx="3416060" cy="3563387"/>
            <wp:effectExtent l="0" t="0" r="0" b="0"/>
            <wp:wrapTight wrapText="bothSides">
              <wp:wrapPolygon edited="0">
                <wp:start x="0" y="0"/>
                <wp:lineTo x="0" y="21481"/>
                <wp:lineTo x="21443" y="21481"/>
                <wp:lineTo x="21443" y="0"/>
                <wp:lineTo x="0" y="0"/>
              </wp:wrapPolygon>
            </wp:wrapTight>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3416060" cy="3563387"/>
                    </a:xfrm>
                    <a:prstGeom prst="rect">
                      <a:avLst/>
                    </a:prstGeom>
                  </pic:spPr>
                </pic:pic>
              </a:graphicData>
            </a:graphic>
            <wp14:sizeRelH relativeFrom="page">
              <wp14:pctWidth>0</wp14:pctWidth>
            </wp14:sizeRelH>
            <wp14:sizeRelV relativeFrom="page">
              <wp14:pctHeight>0</wp14:pctHeight>
            </wp14:sizeRelV>
          </wp:anchor>
        </w:drawing>
      </w:r>
      <w:r w:rsidR="00304956" w:rsidRPr="00005178">
        <w:rPr>
          <w:b/>
        </w:rPr>
        <w:t xml:space="preserve">Areal inden for 100 </w:t>
      </w:r>
      <w:r w:rsidR="00064135" w:rsidRPr="00005178">
        <w:rPr>
          <w:b/>
        </w:rPr>
        <w:t>meter beskyttelses ved gravhøj.</w:t>
      </w:r>
    </w:p>
    <w:p w:rsidR="00304956" w:rsidRDefault="00304956" w:rsidP="00304956">
      <w:pPr>
        <w:spacing w:before="43" w:line="231" w:lineRule="exact"/>
        <w:textAlignment w:val="baseline"/>
      </w:pPr>
    </w:p>
    <w:p w:rsidR="00304956" w:rsidRDefault="00304956" w:rsidP="00304956">
      <w:pPr>
        <w:spacing w:before="43" w:line="231" w:lineRule="exact"/>
        <w:textAlignment w:val="baseline"/>
      </w:pPr>
    </w:p>
    <w:p w:rsidR="00064135" w:rsidRDefault="00064135" w:rsidP="00304956">
      <w:pPr>
        <w:spacing w:before="43" w:line="231" w:lineRule="exact"/>
        <w:textAlignment w:val="baseline"/>
      </w:pPr>
    </w:p>
    <w:p w:rsidR="00064135" w:rsidRDefault="00064135" w:rsidP="00304956">
      <w:pPr>
        <w:spacing w:before="43" w:line="231" w:lineRule="exact"/>
        <w:textAlignment w:val="baseline"/>
      </w:pPr>
    </w:p>
    <w:p w:rsidR="00064135" w:rsidRDefault="00064135" w:rsidP="00064135"/>
    <w:p w:rsidR="00064135" w:rsidRDefault="00064135" w:rsidP="00064135"/>
    <w:p w:rsidR="00064135" w:rsidRDefault="00064135" w:rsidP="00064135"/>
    <w:p w:rsidR="00064135" w:rsidRDefault="00064135" w:rsidP="00064135"/>
    <w:p w:rsidR="00064135" w:rsidRDefault="00064135" w:rsidP="00064135"/>
    <w:p w:rsidR="00064135" w:rsidRDefault="00064135" w:rsidP="00064135"/>
    <w:p w:rsidR="00005178" w:rsidRDefault="00005178" w:rsidP="00064135"/>
    <w:p w:rsidR="00304956" w:rsidRPr="00672C4A" w:rsidRDefault="00304956" w:rsidP="00304956">
      <w:pPr>
        <w:pStyle w:val="Overskrift1"/>
      </w:pPr>
      <w:bookmarkStart w:id="228" w:name="_Toc48130788"/>
      <w:r>
        <w:lastRenderedPageBreak/>
        <w:t>Bilag 5: Natur</w:t>
      </w:r>
      <w:bookmarkEnd w:id="228"/>
    </w:p>
    <w:p w:rsidR="00064135" w:rsidRDefault="0074206C" w:rsidP="00064135">
      <w:r>
        <w:t>Kategori 1 natur</w:t>
      </w:r>
    </w:p>
    <w:p w:rsidR="00064135" w:rsidRDefault="0074206C" w:rsidP="00064135">
      <w:r>
        <w:rPr>
          <w:noProof/>
          <w:lang w:eastAsia="da-DK"/>
        </w:rPr>
        <w:drawing>
          <wp:inline distT="0" distB="0" distL="0" distR="0" wp14:anchorId="082BF574" wp14:editId="0E4F080E">
            <wp:extent cx="6120765" cy="3085465"/>
            <wp:effectExtent l="0" t="0" r="0" b="63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20765" cy="3085465"/>
                    </a:xfrm>
                    <a:prstGeom prst="rect">
                      <a:avLst/>
                    </a:prstGeom>
                  </pic:spPr>
                </pic:pic>
              </a:graphicData>
            </a:graphic>
          </wp:inline>
        </w:drawing>
      </w:r>
    </w:p>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r>
        <w:lastRenderedPageBreak/>
        <w:t>Kategori 2 natur</w:t>
      </w:r>
    </w:p>
    <w:p w:rsidR="0074206C" w:rsidRDefault="0074206C" w:rsidP="00064135">
      <w:r>
        <w:rPr>
          <w:noProof/>
          <w:lang w:eastAsia="da-DK"/>
        </w:rPr>
        <w:drawing>
          <wp:inline distT="0" distB="0" distL="0" distR="0" wp14:anchorId="0F884AD4" wp14:editId="3C5CC22A">
            <wp:extent cx="5995359" cy="4959124"/>
            <wp:effectExtent l="0" t="0" r="5715"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014908" cy="4975294"/>
                    </a:xfrm>
                    <a:prstGeom prst="rect">
                      <a:avLst/>
                    </a:prstGeom>
                  </pic:spPr>
                </pic:pic>
              </a:graphicData>
            </a:graphic>
          </wp:inline>
        </w:drawing>
      </w:r>
    </w:p>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r>
        <w:lastRenderedPageBreak/>
        <w:t>Kategori 2 natur</w:t>
      </w:r>
    </w:p>
    <w:p w:rsidR="0074206C" w:rsidRDefault="0074206C" w:rsidP="00064135">
      <w:r>
        <w:rPr>
          <w:noProof/>
          <w:lang w:eastAsia="da-DK"/>
        </w:rPr>
        <w:drawing>
          <wp:inline distT="0" distB="0" distL="0" distR="0" wp14:anchorId="39FE2CCE" wp14:editId="7D4B6C99">
            <wp:extent cx="6120765" cy="4602480"/>
            <wp:effectExtent l="0" t="0" r="0" b="762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765" cy="4602480"/>
                    </a:xfrm>
                    <a:prstGeom prst="rect">
                      <a:avLst/>
                    </a:prstGeom>
                  </pic:spPr>
                </pic:pic>
              </a:graphicData>
            </a:graphic>
          </wp:inline>
        </w:drawing>
      </w:r>
    </w:p>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p w:rsidR="0074206C" w:rsidRDefault="0074206C" w:rsidP="00064135">
      <w:r>
        <w:lastRenderedPageBreak/>
        <w:t>Kategori 3 natur</w:t>
      </w:r>
    </w:p>
    <w:p w:rsidR="0074206C" w:rsidRDefault="0074206C" w:rsidP="00064135">
      <w:r>
        <w:rPr>
          <w:noProof/>
          <w:lang w:eastAsia="da-DK"/>
        </w:rPr>
        <w:drawing>
          <wp:inline distT="0" distB="0" distL="0" distR="0" wp14:anchorId="0FC22DCE" wp14:editId="7A55B62B">
            <wp:extent cx="6120765" cy="4585335"/>
            <wp:effectExtent l="0" t="0" r="0" b="571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120765" cy="4585335"/>
                    </a:xfrm>
                    <a:prstGeom prst="rect">
                      <a:avLst/>
                    </a:prstGeom>
                  </pic:spPr>
                </pic:pic>
              </a:graphicData>
            </a:graphic>
          </wp:inline>
        </w:drawing>
      </w:r>
    </w:p>
    <w:p w:rsidR="00064135" w:rsidRDefault="00064135" w:rsidP="00064135"/>
    <w:p w:rsidR="00064135" w:rsidRDefault="00064135" w:rsidP="00064135"/>
    <w:p w:rsidR="00064135" w:rsidRDefault="00064135" w:rsidP="00064135"/>
    <w:p w:rsidR="00064135" w:rsidRDefault="00064135" w:rsidP="00064135"/>
    <w:p w:rsidR="001601CD" w:rsidRPr="00672C4A" w:rsidRDefault="001601CD" w:rsidP="001601CD">
      <w:pPr>
        <w:pStyle w:val="Overskrift1"/>
      </w:pPr>
      <w:bookmarkStart w:id="229" w:name="_Toc48130789"/>
      <w:r>
        <w:lastRenderedPageBreak/>
        <w:t xml:space="preserve">Bilag </w:t>
      </w:r>
      <w:r w:rsidR="004A0218">
        <w:t>6</w:t>
      </w:r>
      <w:r>
        <w:t>: Naturudtalelse fra Herning Kommune</w:t>
      </w:r>
      <w:bookmarkEnd w:id="229"/>
    </w:p>
    <w:p w:rsidR="00DD404B" w:rsidRDefault="004A0218" w:rsidP="00DD404B">
      <w:r>
        <w:rPr>
          <w:noProof/>
          <w:lang w:eastAsia="da-DK"/>
        </w:rPr>
        <w:drawing>
          <wp:inline distT="0" distB="0" distL="0" distR="0" wp14:anchorId="2B40EDA3" wp14:editId="7D31CF23">
            <wp:extent cx="5446413" cy="8082951"/>
            <wp:effectExtent l="0" t="0" r="1905"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55195" cy="8095984"/>
                    </a:xfrm>
                    <a:prstGeom prst="rect">
                      <a:avLst/>
                    </a:prstGeom>
                  </pic:spPr>
                </pic:pic>
              </a:graphicData>
            </a:graphic>
          </wp:inline>
        </w:drawing>
      </w:r>
    </w:p>
    <w:p w:rsidR="00750B1D" w:rsidRDefault="00750B1D" w:rsidP="00DD404B"/>
    <w:p w:rsidR="004A0218" w:rsidRDefault="004A0218" w:rsidP="00DD404B">
      <w:r>
        <w:rPr>
          <w:noProof/>
          <w:lang w:eastAsia="da-DK"/>
        </w:rPr>
        <w:lastRenderedPageBreak/>
        <w:drawing>
          <wp:inline distT="0" distB="0" distL="0" distR="0" wp14:anchorId="52DAFF2A" wp14:editId="08598F8A">
            <wp:extent cx="5457825" cy="3638550"/>
            <wp:effectExtent l="0" t="0" r="9525"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57825" cy="3638550"/>
                    </a:xfrm>
                    <a:prstGeom prst="rect">
                      <a:avLst/>
                    </a:prstGeom>
                  </pic:spPr>
                </pic:pic>
              </a:graphicData>
            </a:graphic>
          </wp:inline>
        </w:drawing>
      </w:r>
    </w:p>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Pr="00672C4A" w:rsidRDefault="00750B1D" w:rsidP="00750B1D">
      <w:pPr>
        <w:pStyle w:val="Overskrift1"/>
      </w:pPr>
      <w:bookmarkStart w:id="230" w:name="_Toc48130790"/>
      <w:r>
        <w:lastRenderedPageBreak/>
        <w:t>Bilag 7: Udtalelse fra Herning Kommune vedr. areal til udegrise</w:t>
      </w:r>
      <w:bookmarkEnd w:id="230"/>
      <w:r>
        <w:t xml:space="preserve"> </w:t>
      </w:r>
    </w:p>
    <w:p w:rsidR="00750B1D" w:rsidRDefault="00750B1D" w:rsidP="00DD404B">
      <w:r>
        <w:rPr>
          <w:noProof/>
          <w:lang w:eastAsia="da-DK"/>
        </w:rPr>
        <w:drawing>
          <wp:inline distT="0" distB="0" distL="0" distR="0" wp14:anchorId="6D870D5C" wp14:editId="682E2A7E">
            <wp:extent cx="5645051" cy="813471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654725" cy="8148650"/>
                    </a:xfrm>
                    <a:prstGeom prst="rect">
                      <a:avLst/>
                    </a:prstGeom>
                  </pic:spPr>
                </pic:pic>
              </a:graphicData>
            </a:graphic>
          </wp:inline>
        </w:drawing>
      </w:r>
    </w:p>
    <w:p w:rsidR="00750B1D" w:rsidRDefault="00750B1D" w:rsidP="00DD404B">
      <w:r>
        <w:rPr>
          <w:noProof/>
          <w:lang w:eastAsia="da-DK"/>
        </w:rPr>
        <w:lastRenderedPageBreak/>
        <w:drawing>
          <wp:inline distT="0" distB="0" distL="0" distR="0" wp14:anchorId="7D4BAE64" wp14:editId="4E2D79D2">
            <wp:extent cx="5534025" cy="8534400"/>
            <wp:effectExtent l="0" t="0" r="9525"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534025" cy="8534400"/>
                    </a:xfrm>
                    <a:prstGeom prst="rect">
                      <a:avLst/>
                    </a:prstGeom>
                  </pic:spPr>
                </pic:pic>
              </a:graphicData>
            </a:graphic>
          </wp:inline>
        </w:drawing>
      </w:r>
    </w:p>
    <w:p w:rsidR="00750B1D" w:rsidRDefault="00381C14" w:rsidP="00DD404B">
      <w:r>
        <w:rPr>
          <w:noProof/>
          <w:lang w:eastAsia="da-DK"/>
        </w:rPr>
        <w:lastRenderedPageBreak/>
        <w:drawing>
          <wp:inline distT="0" distB="0" distL="0" distR="0" wp14:anchorId="5F9F64FD" wp14:editId="768E7739">
            <wp:extent cx="3876675" cy="5772150"/>
            <wp:effectExtent l="0" t="0" r="9525"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876675" cy="5772150"/>
                    </a:xfrm>
                    <a:prstGeom prst="rect">
                      <a:avLst/>
                    </a:prstGeom>
                  </pic:spPr>
                </pic:pic>
              </a:graphicData>
            </a:graphic>
          </wp:inline>
        </w:drawing>
      </w:r>
    </w:p>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Default="00750B1D" w:rsidP="00DD404B"/>
    <w:p w:rsidR="00750B1D" w:rsidRPr="00DD404B" w:rsidRDefault="00750B1D" w:rsidP="00DD404B">
      <w:r>
        <w:rPr>
          <w:noProof/>
          <w:lang w:eastAsia="da-DK"/>
        </w:rPr>
        <w:lastRenderedPageBreak/>
        <w:drawing>
          <wp:inline distT="0" distB="0" distL="0" distR="0" wp14:anchorId="39E72418" wp14:editId="77CFB72A">
            <wp:extent cx="5172075" cy="4095750"/>
            <wp:effectExtent l="0" t="0" r="9525"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172075" cy="4095750"/>
                    </a:xfrm>
                    <a:prstGeom prst="rect">
                      <a:avLst/>
                    </a:prstGeom>
                  </pic:spPr>
                </pic:pic>
              </a:graphicData>
            </a:graphic>
          </wp:inline>
        </w:drawing>
      </w:r>
      <w:r w:rsidR="002C6B96">
        <w:fldChar w:fldCharType="begin"/>
      </w:r>
      <w:r w:rsidR="002C6B96">
        <w:instrText xml:space="preserve">  </w:instrText>
      </w:r>
      <w:r w:rsidR="002C6B96">
        <w:fldChar w:fldCharType="end"/>
      </w:r>
    </w:p>
    <w:sectPr w:rsidR="00750B1D" w:rsidRPr="00DD404B" w:rsidSect="007651EC">
      <w:headerReference w:type="even" r:id="rId70"/>
      <w:headerReference w:type="default" r:id="rId71"/>
      <w:footerReference w:type="default" r:id="rId72"/>
      <w:headerReference w:type="first" r:id="rId73"/>
      <w:footerReference w:type="first" r:id="rId74"/>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AE5" w:rsidRDefault="003D5AE5" w:rsidP="000F49AA">
      <w:pPr>
        <w:spacing w:after="0" w:line="240" w:lineRule="auto"/>
      </w:pPr>
      <w:r>
        <w:separator/>
      </w:r>
    </w:p>
  </w:endnote>
  <w:endnote w:type="continuationSeparator" w:id="0">
    <w:p w:rsidR="003D5AE5" w:rsidRDefault="003D5AE5"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ArialMT">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AE5" w:rsidRDefault="003D5AE5">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3D5AE5" w:rsidRDefault="003D5AE5" w:rsidP="004A5988">
                          <w:pPr>
                            <w:jc w:val="center"/>
                          </w:pPr>
                          <w:r>
                            <w:fldChar w:fldCharType="begin"/>
                          </w:r>
                          <w:r>
                            <w:instrText>PAGE   \* MERGEFORMAT</w:instrText>
                          </w:r>
                          <w:r>
                            <w:fldChar w:fldCharType="separate"/>
                          </w:r>
                          <w:r w:rsidR="00C73BCC">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3D5AE5" w:rsidRDefault="003D5AE5" w:rsidP="004A5988">
                    <w:pPr>
                      <w:jc w:val="center"/>
                    </w:pPr>
                    <w:r>
                      <w:fldChar w:fldCharType="begin"/>
                    </w:r>
                    <w:r>
                      <w:instrText>PAGE   \* MERGEFORMAT</w:instrText>
                    </w:r>
                    <w:r>
                      <w:fldChar w:fldCharType="separate"/>
                    </w:r>
                    <w:r w:rsidR="00C73BCC">
                      <w:rPr>
                        <w:noProof/>
                      </w:rPr>
                      <w:t>3</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AE5" w:rsidRDefault="003D5AE5">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5AE5" w:rsidRPr="0033076A" w:rsidRDefault="003D5AE5"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A5108F" w:rsidRPr="0033076A" w:rsidRDefault="00A5108F"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AE5" w:rsidRDefault="003D5AE5" w:rsidP="000F49AA">
      <w:pPr>
        <w:spacing w:after="0" w:line="240" w:lineRule="auto"/>
      </w:pPr>
      <w:r>
        <w:separator/>
      </w:r>
    </w:p>
  </w:footnote>
  <w:footnote w:type="continuationSeparator" w:id="0">
    <w:p w:rsidR="003D5AE5" w:rsidRDefault="003D5AE5"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AE5" w:rsidRDefault="003D5AE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AE5" w:rsidRDefault="003D5AE5">
    <w:pPr>
      <w:pStyle w:val="Sidehoved"/>
    </w:pPr>
    <w:sdt>
      <w:sdtPr>
        <w:id w:val="-981922980"/>
        <w:docPartObj>
          <w:docPartGallery w:val="Page Numbers (Margins)"/>
          <w:docPartUnique/>
        </w:docPartObj>
      </w:sdtPr>
      <w:sdtContent/>
    </w:sdt>
    <w:r>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AE5" w:rsidRDefault="003D5AE5" w:rsidP="00A23AD5">
    <w:pPr>
      <w:pStyle w:val="Sidehoved"/>
      <w:jc w:val="center"/>
    </w:pPr>
    <w:sdt>
      <w:sdtPr>
        <w:rPr>
          <w:highlight w:val="red"/>
        </w:rPr>
        <w:id w:val="-722829939"/>
        <w:docPartObj>
          <w:docPartGallery w:val="Watermarks"/>
          <w:docPartUnique/>
        </w:docPartObj>
      </w:sdtPr>
      <w:sdtContent>
        <w:r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Pr="00C661B5">
      <w:t>§16a-</w:t>
    </w:r>
    <w:r>
      <w:t>miljøgodkendelse på husdyrbruget på adressen Holmgårdsvej 4, 6971 Spjald</w:t>
    </w:r>
  </w:p>
  <w:p w:rsidR="003D5AE5" w:rsidRDefault="003D5AE5" w:rsidP="00A23AD5">
    <w:pPr>
      <w:pStyle w:val="Sidehoved"/>
      <w:jc w:val="center"/>
    </w:pPr>
    <w:r>
      <w:t>17. august 2020</w:t>
    </w:r>
  </w:p>
  <w:p w:rsidR="003D5AE5" w:rsidRDefault="003D5AE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180398B"/>
    <w:multiLevelType w:val="hybridMultilevel"/>
    <w:tmpl w:val="795E66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10"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1C830F6C"/>
    <w:multiLevelType w:val="hybridMultilevel"/>
    <w:tmpl w:val="B3869D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4"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F1779C"/>
    <w:multiLevelType w:val="hybridMultilevel"/>
    <w:tmpl w:val="E4C862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07E20A8"/>
    <w:multiLevelType w:val="hybridMultilevel"/>
    <w:tmpl w:val="25AA73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3F91D5A"/>
    <w:multiLevelType w:val="hybridMultilevel"/>
    <w:tmpl w:val="60DC4C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4444C40"/>
    <w:multiLevelType w:val="hybridMultilevel"/>
    <w:tmpl w:val="DD686C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7AA45D2"/>
    <w:multiLevelType w:val="hybridMultilevel"/>
    <w:tmpl w:val="B28083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1" w15:restartNumberingAfterBreak="0">
    <w:nsid w:val="469618C7"/>
    <w:multiLevelType w:val="hybridMultilevel"/>
    <w:tmpl w:val="85AED5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B5251F1"/>
    <w:multiLevelType w:val="hybridMultilevel"/>
    <w:tmpl w:val="8B1E75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CD96E67"/>
    <w:multiLevelType w:val="hybridMultilevel"/>
    <w:tmpl w:val="47AE4B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BA87B70"/>
    <w:multiLevelType w:val="hybridMultilevel"/>
    <w:tmpl w:val="C1E878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C137FB8"/>
    <w:multiLevelType w:val="hybridMultilevel"/>
    <w:tmpl w:val="1C94E1F8"/>
    <w:lvl w:ilvl="0" w:tplc="DC36AD00">
      <w:start w:val="1"/>
      <w:numFmt w:val="decimal"/>
      <w:pStyle w:val="Vilkr"/>
      <w:lvlText w:val="%1)"/>
      <w:lvlJc w:val="left"/>
      <w:pPr>
        <w:tabs>
          <w:tab w:val="num" w:pos="1227"/>
        </w:tabs>
        <w:ind w:left="134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7"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13F065D"/>
    <w:multiLevelType w:val="hybridMultilevel"/>
    <w:tmpl w:val="8940D0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1A30025"/>
    <w:multiLevelType w:val="hybridMultilevel"/>
    <w:tmpl w:val="880812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9787537"/>
    <w:multiLevelType w:val="hybridMultilevel"/>
    <w:tmpl w:val="35123C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3" w15:restartNumberingAfterBreak="0">
    <w:nsid w:val="708E3ED5"/>
    <w:multiLevelType w:val="hybridMultilevel"/>
    <w:tmpl w:val="668A31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6724D53"/>
    <w:multiLevelType w:val="hybridMultilevel"/>
    <w:tmpl w:val="5F5A6A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7E305201"/>
    <w:multiLevelType w:val="hybridMultilevel"/>
    <w:tmpl w:val="47C81E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3"/>
  </w:num>
  <w:num w:numId="4">
    <w:abstractNumId w:val="26"/>
  </w:num>
  <w:num w:numId="5">
    <w:abstractNumId w:val="0"/>
  </w:num>
  <w:num w:numId="6">
    <w:abstractNumId w:val="14"/>
  </w:num>
  <w:num w:numId="7">
    <w:abstractNumId w:val="27"/>
  </w:num>
  <w:num w:numId="8">
    <w:abstractNumId w:val="4"/>
  </w:num>
  <w:num w:numId="9">
    <w:abstractNumId w:val="5"/>
  </w:num>
  <w:num w:numId="10">
    <w:abstractNumId w:val="8"/>
  </w:num>
  <w:num w:numId="11">
    <w:abstractNumId w:val="24"/>
  </w:num>
  <w:num w:numId="12">
    <w:abstractNumId w:val="7"/>
  </w:num>
  <w:num w:numId="13">
    <w:abstractNumId w:val="10"/>
  </w:num>
  <w:num w:numId="14">
    <w:abstractNumId w:val="16"/>
  </w:num>
  <w:num w:numId="15">
    <w:abstractNumId w:val="28"/>
  </w:num>
  <w:num w:numId="16">
    <w:abstractNumId w:val="1"/>
  </w:num>
  <w:num w:numId="17">
    <w:abstractNumId w:val="32"/>
  </w:num>
  <w:num w:numId="18">
    <w:abstractNumId w:val="11"/>
  </w:num>
  <w:num w:numId="19">
    <w:abstractNumId w:val="6"/>
  </w:num>
  <w:num w:numId="20">
    <w:abstractNumId w:val="26"/>
    <w:lvlOverride w:ilvl="0">
      <w:startOverride w:val="1"/>
    </w:lvlOverride>
  </w:num>
  <w:num w:numId="21">
    <w:abstractNumId w:val="26"/>
    <w:lvlOverride w:ilvl="0">
      <w:startOverride w:val="1"/>
    </w:lvlOverride>
  </w:num>
  <w:num w:numId="22">
    <w:abstractNumId w:val="26"/>
    <w:lvlOverride w:ilvl="0">
      <w:startOverride w:val="1"/>
    </w:lvlOverride>
  </w:num>
  <w:num w:numId="23">
    <w:abstractNumId w:val="26"/>
    <w:lvlOverride w:ilvl="0">
      <w:startOverride w:val="1"/>
    </w:lvlOverride>
  </w:num>
  <w:num w:numId="24">
    <w:abstractNumId w:val="26"/>
    <w:lvlOverride w:ilvl="0">
      <w:startOverride w:val="1"/>
    </w:lvlOverride>
  </w:num>
  <w:num w:numId="25">
    <w:abstractNumId w:val="26"/>
    <w:lvlOverride w:ilvl="0">
      <w:startOverride w:val="1"/>
    </w:lvlOverride>
  </w:num>
  <w:num w:numId="26">
    <w:abstractNumId w:val="26"/>
    <w:lvlOverride w:ilvl="0">
      <w:startOverride w:val="1"/>
    </w:lvlOverride>
  </w:num>
  <w:num w:numId="27">
    <w:abstractNumId w:val="26"/>
    <w:lvlOverride w:ilvl="0">
      <w:startOverride w:val="1"/>
    </w:lvlOverride>
  </w:num>
  <w:num w:numId="28">
    <w:abstractNumId w:val="35"/>
  </w:num>
  <w:num w:numId="29">
    <w:abstractNumId w:val="26"/>
    <w:lvlOverride w:ilvl="0">
      <w:startOverride w:val="1"/>
    </w:lvlOverride>
  </w:num>
  <w:num w:numId="30">
    <w:abstractNumId w:val="15"/>
  </w:num>
  <w:num w:numId="31">
    <w:abstractNumId w:val="30"/>
  </w:num>
  <w:num w:numId="32">
    <w:abstractNumId w:val="19"/>
  </w:num>
  <w:num w:numId="33">
    <w:abstractNumId w:val="20"/>
  </w:num>
  <w:num w:numId="34">
    <w:abstractNumId w:val="36"/>
  </w:num>
  <w:num w:numId="35">
    <w:abstractNumId w:val="12"/>
  </w:num>
  <w:num w:numId="36">
    <w:abstractNumId w:val="23"/>
  </w:num>
  <w:num w:numId="37">
    <w:abstractNumId w:val="18"/>
  </w:num>
  <w:num w:numId="38">
    <w:abstractNumId w:val="33"/>
  </w:num>
  <w:num w:numId="39">
    <w:abstractNumId w:val="21"/>
  </w:num>
  <w:num w:numId="40">
    <w:abstractNumId w:val="17"/>
  </w:num>
  <w:num w:numId="41">
    <w:abstractNumId w:val="22"/>
  </w:num>
  <w:num w:numId="42">
    <w:abstractNumId w:val="25"/>
  </w:num>
  <w:num w:numId="43">
    <w:abstractNumId w:val="2"/>
  </w:num>
  <w:num w:numId="44">
    <w:abstractNumId w:val="34"/>
  </w:num>
  <w:num w:numId="45">
    <w:abstractNumId w:val="29"/>
  </w:num>
  <w:num w:numId="46">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00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5178"/>
    <w:rsid w:val="00007B52"/>
    <w:rsid w:val="00030E97"/>
    <w:rsid w:val="0004103B"/>
    <w:rsid w:val="0004228C"/>
    <w:rsid w:val="000435B1"/>
    <w:rsid w:val="00045BC5"/>
    <w:rsid w:val="000505EF"/>
    <w:rsid w:val="00054161"/>
    <w:rsid w:val="000629E6"/>
    <w:rsid w:val="00063E2E"/>
    <w:rsid w:val="0006411C"/>
    <w:rsid w:val="00064135"/>
    <w:rsid w:val="00064D68"/>
    <w:rsid w:val="00066EBB"/>
    <w:rsid w:val="00070EA4"/>
    <w:rsid w:val="00072618"/>
    <w:rsid w:val="00080DEF"/>
    <w:rsid w:val="00090184"/>
    <w:rsid w:val="000915C5"/>
    <w:rsid w:val="0009670E"/>
    <w:rsid w:val="000A3019"/>
    <w:rsid w:val="000B1A97"/>
    <w:rsid w:val="000B2956"/>
    <w:rsid w:val="000B7215"/>
    <w:rsid w:val="000C5D98"/>
    <w:rsid w:val="000D179E"/>
    <w:rsid w:val="000D293F"/>
    <w:rsid w:val="000E0E55"/>
    <w:rsid w:val="000E1214"/>
    <w:rsid w:val="000E5AAC"/>
    <w:rsid w:val="000E6A53"/>
    <w:rsid w:val="000E750E"/>
    <w:rsid w:val="000E79CB"/>
    <w:rsid w:val="000F1A50"/>
    <w:rsid w:val="000F1F26"/>
    <w:rsid w:val="000F3FFB"/>
    <w:rsid w:val="000F49AA"/>
    <w:rsid w:val="00113F85"/>
    <w:rsid w:val="00113F8E"/>
    <w:rsid w:val="00116DB1"/>
    <w:rsid w:val="001200BE"/>
    <w:rsid w:val="00124695"/>
    <w:rsid w:val="00127A99"/>
    <w:rsid w:val="001317CF"/>
    <w:rsid w:val="00134867"/>
    <w:rsid w:val="001350B9"/>
    <w:rsid w:val="00136F39"/>
    <w:rsid w:val="0014204C"/>
    <w:rsid w:val="001425B6"/>
    <w:rsid w:val="001439DC"/>
    <w:rsid w:val="001445CB"/>
    <w:rsid w:val="00150616"/>
    <w:rsid w:val="00150AC0"/>
    <w:rsid w:val="00152746"/>
    <w:rsid w:val="0015300F"/>
    <w:rsid w:val="001601CD"/>
    <w:rsid w:val="00160397"/>
    <w:rsid w:val="00161345"/>
    <w:rsid w:val="00162504"/>
    <w:rsid w:val="00172185"/>
    <w:rsid w:val="001878D3"/>
    <w:rsid w:val="0019199A"/>
    <w:rsid w:val="001920AA"/>
    <w:rsid w:val="001922CB"/>
    <w:rsid w:val="001A1729"/>
    <w:rsid w:val="001A4DF4"/>
    <w:rsid w:val="001B12E7"/>
    <w:rsid w:val="001B32A8"/>
    <w:rsid w:val="001B707F"/>
    <w:rsid w:val="001C0DA3"/>
    <w:rsid w:val="001C6901"/>
    <w:rsid w:val="001D7F01"/>
    <w:rsid w:val="001E19D0"/>
    <w:rsid w:val="001E32CD"/>
    <w:rsid w:val="001F352D"/>
    <w:rsid w:val="001F4BFA"/>
    <w:rsid w:val="001F671D"/>
    <w:rsid w:val="00202AA6"/>
    <w:rsid w:val="00203BE0"/>
    <w:rsid w:val="002122C6"/>
    <w:rsid w:val="00223B91"/>
    <w:rsid w:val="00224CA1"/>
    <w:rsid w:val="00230720"/>
    <w:rsid w:val="002318E2"/>
    <w:rsid w:val="00231ADB"/>
    <w:rsid w:val="00232126"/>
    <w:rsid w:val="002328D8"/>
    <w:rsid w:val="00232CF5"/>
    <w:rsid w:val="00233B9B"/>
    <w:rsid w:val="002401B0"/>
    <w:rsid w:val="002408FE"/>
    <w:rsid w:val="002424BE"/>
    <w:rsid w:val="002465B2"/>
    <w:rsid w:val="00246D4F"/>
    <w:rsid w:val="00247F1F"/>
    <w:rsid w:val="00260560"/>
    <w:rsid w:val="00260CB6"/>
    <w:rsid w:val="00260D91"/>
    <w:rsid w:val="0026265B"/>
    <w:rsid w:val="002723FC"/>
    <w:rsid w:val="002761C4"/>
    <w:rsid w:val="0028024A"/>
    <w:rsid w:val="0028516F"/>
    <w:rsid w:val="00292844"/>
    <w:rsid w:val="002943D1"/>
    <w:rsid w:val="002A0BE0"/>
    <w:rsid w:val="002A56BD"/>
    <w:rsid w:val="002B12B5"/>
    <w:rsid w:val="002B2FF0"/>
    <w:rsid w:val="002B5984"/>
    <w:rsid w:val="002B7514"/>
    <w:rsid w:val="002C1265"/>
    <w:rsid w:val="002C265B"/>
    <w:rsid w:val="002C5944"/>
    <w:rsid w:val="002C6B96"/>
    <w:rsid w:val="002D03A0"/>
    <w:rsid w:val="002F46BC"/>
    <w:rsid w:val="002F52E6"/>
    <w:rsid w:val="00301D87"/>
    <w:rsid w:val="00304956"/>
    <w:rsid w:val="00305CF9"/>
    <w:rsid w:val="0032623B"/>
    <w:rsid w:val="0033076A"/>
    <w:rsid w:val="003311A0"/>
    <w:rsid w:val="00332075"/>
    <w:rsid w:val="00335287"/>
    <w:rsid w:val="00335C96"/>
    <w:rsid w:val="00335FFE"/>
    <w:rsid w:val="00336B54"/>
    <w:rsid w:val="00341F00"/>
    <w:rsid w:val="00342117"/>
    <w:rsid w:val="00346F00"/>
    <w:rsid w:val="00347268"/>
    <w:rsid w:val="00351317"/>
    <w:rsid w:val="003541FA"/>
    <w:rsid w:val="0035568E"/>
    <w:rsid w:val="00355A17"/>
    <w:rsid w:val="00362B68"/>
    <w:rsid w:val="0036709D"/>
    <w:rsid w:val="003709FB"/>
    <w:rsid w:val="00377A3B"/>
    <w:rsid w:val="00381C14"/>
    <w:rsid w:val="0038220C"/>
    <w:rsid w:val="00382E36"/>
    <w:rsid w:val="003862F2"/>
    <w:rsid w:val="00391D83"/>
    <w:rsid w:val="0039333E"/>
    <w:rsid w:val="00393490"/>
    <w:rsid w:val="00397F72"/>
    <w:rsid w:val="003A0EDD"/>
    <w:rsid w:val="003A4354"/>
    <w:rsid w:val="003A77DA"/>
    <w:rsid w:val="003B09C2"/>
    <w:rsid w:val="003B14DD"/>
    <w:rsid w:val="003B3952"/>
    <w:rsid w:val="003B5173"/>
    <w:rsid w:val="003C1719"/>
    <w:rsid w:val="003C2C6A"/>
    <w:rsid w:val="003C5A99"/>
    <w:rsid w:val="003C5FEB"/>
    <w:rsid w:val="003C6345"/>
    <w:rsid w:val="003D49B7"/>
    <w:rsid w:val="003D5AE5"/>
    <w:rsid w:val="003D5FE0"/>
    <w:rsid w:val="003D6A8F"/>
    <w:rsid w:val="003E0856"/>
    <w:rsid w:val="003E0CAF"/>
    <w:rsid w:val="003E1FDF"/>
    <w:rsid w:val="003E46DA"/>
    <w:rsid w:val="003F2A8E"/>
    <w:rsid w:val="003F6CEC"/>
    <w:rsid w:val="00403744"/>
    <w:rsid w:val="00410654"/>
    <w:rsid w:val="00413965"/>
    <w:rsid w:val="004151FC"/>
    <w:rsid w:val="00415949"/>
    <w:rsid w:val="00415A66"/>
    <w:rsid w:val="0041611B"/>
    <w:rsid w:val="0041774C"/>
    <w:rsid w:val="0042376C"/>
    <w:rsid w:val="004266F8"/>
    <w:rsid w:val="00441626"/>
    <w:rsid w:val="00445EB8"/>
    <w:rsid w:val="00445FCA"/>
    <w:rsid w:val="00447289"/>
    <w:rsid w:val="00452F3C"/>
    <w:rsid w:val="004604C8"/>
    <w:rsid w:val="0046506F"/>
    <w:rsid w:val="0047630C"/>
    <w:rsid w:val="00477581"/>
    <w:rsid w:val="00483D7A"/>
    <w:rsid w:val="00485C78"/>
    <w:rsid w:val="004868E6"/>
    <w:rsid w:val="00494AE6"/>
    <w:rsid w:val="00495F7F"/>
    <w:rsid w:val="00495F81"/>
    <w:rsid w:val="00496AE1"/>
    <w:rsid w:val="00496CF9"/>
    <w:rsid w:val="004A0218"/>
    <w:rsid w:val="004A0648"/>
    <w:rsid w:val="004A5988"/>
    <w:rsid w:val="004A6E81"/>
    <w:rsid w:val="004B3091"/>
    <w:rsid w:val="004B4FA8"/>
    <w:rsid w:val="004C287B"/>
    <w:rsid w:val="004D76FD"/>
    <w:rsid w:val="004E0C09"/>
    <w:rsid w:val="004E4AD4"/>
    <w:rsid w:val="004E4AFF"/>
    <w:rsid w:val="004E601F"/>
    <w:rsid w:val="004E7460"/>
    <w:rsid w:val="004F7DFD"/>
    <w:rsid w:val="0050194D"/>
    <w:rsid w:val="0050333F"/>
    <w:rsid w:val="00506947"/>
    <w:rsid w:val="00513321"/>
    <w:rsid w:val="005178D6"/>
    <w:rsid w:val="00521FDF"/>
    <w:rsid w:val="0052262F"/>
    <w:rsid w:val="00524F7D"/>
    <w:rsid w:val="00527401"/>
    <w:rsid w:val="005333A6"/>
    <w:rsid w:val="005354CA"/>
    <w:rsid w:val="0054254D"/>
    <w:rsid w:val="00543869"/>
    <w:rsid w:val="00544F3C"/>
    <w:rsid w:val="00551A85"/>
    <w:rsid w:val="00553DFF"/>
    <w:rsid w:val="005549F1"/>
    <w:rsid w:val="005558BE"/>
    <w:rsid w:val="005625B9"/>
    <w:rsid w:val="005630F9"/>
    <w:rsid w:val="0056771F"/>
    <w:rsid w:val="00584F38"/>
    <w:rsid w:val="00585358"/>
    <w:rsid w:val="00587B4E"/>
    <w:rsid w:val="005920C1"/>
    <w:rsid w:val="005945B5"/>
    <w:rsid w:val="005B09A9"/>
    <w:rsid w:val="005B15A6"/>
    <w:rsid w:val="005B1B05"/>
    <w:rsid w:val="005B1E95"/>
    <w:rsid w:val="005B4C48"/>
    <w:rsid w:val="005B4CD0"/>
    <w:rsid w:val="005B55A6"/>
    <w:rsid w:val="005B6F80"/>
    <w:rsid w:val="005C4F42"/>
    <w:rsid w:val="005D518C"/>
    <w:rsid w:val="005D6BD5"/>
    <w:rsid w:val="005D7858"/>
    <w:rsid w:val="005F4A8B"/>
    <w:rsid w:val="005F5C1C"/>
    <w:rsid w:val="0060030C"/>
    <w:rsid w:val="00601F84"/>
    <w:rsid w:val="0060248D"/>
    <w:rsid w:val="006105F0"/>
    <w:rsid w:val="0061312E"/>
    <w:rsid w:val="00613733"/>
    <w:rsid w:val="00613987"/>
    <w:rsid w:val="00617547"/>
    <w:rsid w:val="006251BA"/>
    <w:rsid w:val="006253EE"/>
    <w:rsid w:val="0062617B"/>
    <w:rsid w:val="00627368"/>
    <w:rsid w:val="00633539"/>
    <w:rsid w:val="006339C3"/>
    <w:rsid w:val="00640883"/>
    <w:rsid w:val="00640C74"/>
    <w:rsid w:val="00644B77"/>
    <w:rsid w:val="006526AA"/>
    <w:rsid w:val="0065486E"/>
    <w:rsid w:val="00656700"/>
    <w:rsid w:val="006646EF"/>
    <w:rsid w:val="006648ED"/>
    <w:rsid w:val="006665BB"/>
    <w:rsid w:val="00667150"/>
    <w:rsid w:val="00672C4A"/>
    <w:rsid w:val="00673884"/>
    <w:rsid w:val="006808FC"/>
    <w:rsid w:val="00686919"/>
    <w:rsid w:val="00686A4B"/>
    <w:rsid w:val="006903C2"/>
    <w:rsid w:val="006A573F"/>
    <w:rsid w:val="006B7050"/>
    <w:rsid w:val="006B7329"/>
    <w:rsid w:val="006B7409"/>
    <w:rsid w:val="006C02C0"/>
    <w:rsid w:val="006C3014"/>
    <w:rsid w:val="006C3143"/>
    <w:rsid w:val="006C6B64"/>
    <w:rsid w:val="006D388E"/>
    <w:rsid w:val="006D5A4F"/>
    <w:rsid w:val="006D6B35"/>
    <w:rsid w:val="006E0538"/>
    <w:rsid w:val="006E0693"/>
    <w:rsid w:val="006E7D53"/>
    <w:rsid w:val="006F290D"/>
    <w:rsid w:val="007051A4"/>
    <w:rsid w:val="00716CFD"/>
    <w:rsid w:val="0072092D"/>
    <w:rsid w:val="00721994"/>
    <w:rsid w:val="00724121"/>
    <w:rsid w:val="007248AB"/>
    <w:rsid w:val="007253B1"/>
    <w:rsid w:val="0072560B"/>
    <w:rsid w:val="00732830"/>
    <w:rsid w:val="0074206C"/>
    <w:rsid w:val="007427B0"/>
    <w:rsid w:val="00744DE1"/>
    <w:rsid w:val="00750B1D"/>
    <w:rsid w:val="0075259C"/>
    <w:rsid w:val="00752C58"/>
    <w:rsid w:val="00763656"/>
    <w:rsid w:val="007651EC"/>
    <w:rsid w:val="0076560E"/>
    <w:rsid w:val="00771964"/>
    <w:rsid w:val="0077273E"/>
    <w:rsid w:val="007734D9"/>
    <w:rsid w:val="007875BE"/>
    <w:rsid w:val="00793810"/>
    <w:rsid w:val="007944B7"/>
    <w:rsid w:val="007955B1"/>
    <w:rsid w:val="007A1D2E"/>
    <w:rsid w:val="007A3821"/>
    <w:rsid w:val="007A62D9"/>
    <w:rsid w:val="007A663A"/>
    <w:rsid w:val="007B029A"/>
    <w:rsid w:val="007B3851"/>
    <w:rsid w:val="007B498C"/>
    <w:rsid w:val="007B75A6"/>
    <w:rsid w:val="007B7F97"/>
    <w:rsid w:val="007C1FEB"/>
    <w:rsid w:val="007C4FF3"/>
    <w:rsid w:val="007D1ACA"/>
    <w:rsid w:val="007D275E"/>
    <w:rsid w:val="007D3821"/>
    <w:rsid w:val="007E0929"/>
    <w:rsid w:val="007E0F16"/>
    <w:rsid w:val="007F02A8"/>
    <w:rsid w:val="007F063F"/>
    <w:rsid w:val="007F121C"/>
    <w:rsid w:val="007F4806"/>
    <w:rsid w:val="00806281"/>
    <w:rsid w:val="008136A9"/>
    <w:rsid w:val="008205E6"/>
    <w:rsid w:val="008228C1"/>
    <w:rsid w:val="00822C9C"/>
    <w:rsid w:val="008277E8"/>
    <w:rsid w:val="00830BCE"/>
    <w:rsid w:val="00832F47"/>
    <w:rsid w:val="00840666"/>
    <w:rsid w:val="00841B2A"/>
    <w:rsid w:val="00842D43"/>
    <w:rsid w:val="008443E8"/>
    <w:rsid w:val="008501F0"/>
    <w:rsid w:val="008549BA"/>
    <w:rsid w:val="00854B40"/>
    <w:rsid w:val="0085556B"/>
    <w:rsid w:val="0086074C"/>
    <w:rsid w:val="008609BA"/>
    <w:rsid w:val="00860B31"/>
    <w:rsid w:val="008634B8"/>
    <w:rsid w:val="0086710D"/>
    <w:rsid w:val="00873E9A"/>
    <w:rsid w:val="00875B6A"/>
    <w:rsid w:val="00876ABA"/>
    <w:rsid w:val="0088192E"/>
    <w:rsid w:val="00881B7E"/>
    <w:rsid w:val="008A2A6E"/>
    <w:rsid w:val="008A5535"/>
    <w:rsid w:val="008A578E"/>
    <w:rsid w:val="008B0E02"/>
    <w:rsid w:val="008B276C"/>
    <w:rsid w:val="008B2FBA"/>
    <w:rsid w:val="008C4684"/>
    <w:rsid w:val="008E0049"/>
    <w:rsid w:val="008E131D"/>
    <w:rsid w:val="008E23E7"/>
    <w:rsid w:val="008E6C3B"/>
    <w:rsid w:val="008F2DF2"/>
    <w:rsid w:val="008F61AD"/>
    <w:rsid w:val="008F7491"/>
    <w:rsid w:val="009013FE"/>
    <w:rsid w:val="0090257D"/>
    <w:rsid w:val="0090715A"/>
    <w:rsid w:val="009150E6"/>
    <w:rsid w:val="00921425"/>
    <w:rsid w:val="00921834"/>
    <w:rsid w:val="00925178"/>
    <w:rsid w:val="00926DA0"/>
    <w:rsid w:val="00932B45"/>
    <w:rsid w:val="00932D9D"/>
    <w:rsid w:val="009518B9"/>
    <w:rsid w:val="00952860"/>
    <w:rsid w:val="00955495"/>
    <w:rsid w:val="009624E5"/>
    <w:rsid w:val="00963BAF"/>
    <w:rsid w:val="00963F6C"/>
    <w:rsid w:val="00977327"/>
    <w:rsid w:val="0098390B"/>
    <w:rsid w:val="00983A30"/>
    <w:rsid w:val="00987014"/>
    <w:rsid w:val="00996CD6"/>
    <w:rsid w:val="009A051B"/>
    <w:rsid w:val="009A09D5"/>
    <w:rsid w:val="009A3257"/>
    <w:rsid w:val="009A3D66"/>
    <w:rsid w:val="009B00A3"/>
    <w:rsid w:val="009B3FB9"/>
    <w:rsid w:val="009B40BA"/>
    <w:rsid w:val="009B492E"/>
    <w:rsid w:val="009B4CA8"/>
    <w:rsid w:val="009B6E86"/>
    <w:rsid w:val="009B7D3D"/>
    <w:rsid w:val="009C1BE0"/>
    <w:rsid w:val="009C29E9"/>
    <w:rsid w:val="009D1150"/>
    <w:rsid w:val="009D1957"/>
    <w:rsid w:val="009D1D36"/>
    <w:rsid w:val="009D1F7F"/>
    <w:rsid w:val="009D2D25"/>
    <w:rsid w:val="009D467C"/>
    <w:rsid w:val="009D7D58"/>
    <w:rsid w:val="009E32EE"/>
    <w:rsid w:val="009F23BE"/>
    <w:rsid w:val="009F3EA7"/>
    <w:rsid w:val="00A013CC"/>
    <w:rsid w:val="00A03043"/>
    <w:rsid w:val="00A0525E"/>
    <w:rsid w:val="00A06AE9"/>
    <w:rsid w:val="00A142EA"/>
    <w:rsid w:val="00A1587C"/>
    <w:rsid w:val="00A23228"/>
    <w:rsid w:val="00A23AD5"/>
    <w:rsid w:val="00A25E1C"/>
    <w:rsid w:val="00A26597"/>
    <w:rsid w:val="00A30B7E"/>
    <w:rsid w:val="00A3228F"/>
    <w:rsid w:val="00A32681"/>
    <w:rsid w:val="00A33868"/>
    <w:rsid w:val="00A37014"/>
    <w:rsid w:val="00A40F72"/>
    <w:rsid w:val="00A42503"/>
    <w:rsid w:val="00A437F4"/>
    <w:rsid w:val="00A45CF7"/>
    <w:rsid w:val="00A5108F"/>
    <w:rsid w:val="00A57C56"/>
    <w:rsid w:val="00A6176F"/>
    <w:rsid w:val="00A70346"/>
    <w:rsid w:val="00A731DC"/>
    <w:rsid w:val="00A75726"/>
    <w:rsid w:val="00A778F1"/>
    <w:rsid w:val="00A8048A"/>
    <w:rsid w:val="00A8178A"/>
    <w:rsid w:val="00A81889"/>
    <w:rsid w:val="00A82BCD"/>
    <w:rsid w:val="00A9192D"/>
    <w:rsid w:val="00A9546A"/>
    <w:rsid w:val="00A961B0"/>
    <w:rsid w:val="00AA1C08"/>
    <w:rsid w:val="00AA5C05"/>
    <w:rsid w:val="00AB0679"/>
    <w:rsid w:val="00AB0B41"/>
    <w:rsid w:val="00AB0C50"/>
    <w:rsid w:val="00AB1F41"/>
    <w:rsid w:val="00AC1E8C"/>
    <w:rsid w:val="00AC2677"/>
    <w:rsid w:val="00AC2D00"/>
    <w:rsid w:val="00AC47BE"/>
    <w:rsid w:val="00AD0A5C"/>
    <w:rsid w:val="00AD53B6"/>
    <w:rsid w:val="00AD61BD"/>
    <w:rsid w:val="00AE0211"/>
    <w:rsid w:val="00AE7AFE"/>
    <w:rsid w:val="00AF0AF2"/>
    <w:rsid w:val="00AF5232"/>
    <w:rsid w:val="00AF5540"/>
    <w:rsid w:val="00AF62A0"/>
    <w:rsid w:val="00AF65C9"/>
    <w:rsid w:val="00B0193A"/>
    <w:rsid w:val="00B06BA4"/>
    <w:rsid w:val="00B06F23"/>
    <w:rsid w:val="00B12B75"/>
    <w:rsid w:val="00B146AE"/>
    <w:rsid w:val="00B23380"/>
    <w:rsid w:val="00B25375"/>
    <w:rsid w:val="00B26EDE"/>
    <w:rsid w:val="00B3153C"/>
    <w:rsid w:val="00B43A4F"/>
    <w:rsid w:val="00B528B3"/>
    <w:rsid w:val="00B535B0"/>
    <w:rsid w:val="00B541D7"/>
    <w:rsid w:val="00B56112"/>
    <w:rsid w:val="00B607EF"/>
    <w:rsid w:val="00B6240A"/>
    <w:rsid w:val="00B641FE"/>
    <w:rsid w:val="00B64391"/>
    <w:rsid w:val="00B66A68"/>
    <w:rsid w:val="00B67576"/>
    <w:rsid w:val="00B731F7"/>
    <w:rsid w:val="00B806BF"/>
    <w:rsid w:val="00B80F8D"/>
    <w:rsid w:val="00B91034"/>
    <w:rsid w:val="00B9179D"/>
    <w:rsid w:val="00B94157"/>
    <w:rsid w:val="00B9704A"/>
    <w:rsid w:val="00B97CD1"/>
    <w:rsid w:val="00BA04C1"/>
    <w:rsid w:val="00BA2473"/>
    <w:rsid w:val="00BA2B7C"/>
    <w:rsid w:val="00BB180E"/>
    <w:rsid w:val="00BB5197"/>
    <w:rsid w:val="00BB7ADA"/>
    <w:rsid w:val="00BC040B"/>
    <w:rsid w:val="00BC7144"/>
    <w:rsid w:val="00BC731B"/>
    <w:rsid w:val="00BD241A"/>
    <w:rsid w:val="00BD256F"/>
    <w:rsid w:val="00BD2A53"/>
    <w:rsid w:val="00BD3674"/>
    <w:rsid w:val="00BD72A7"/>
    <w:rsid w:val="00BE2D31"/>
    <w:rsid w:val="00BE6D07"/>
    <w:rsid w:val="00BF05FB"/>
    <w:rsid w:val="00BF1860"/>
    <w:rsid w:val="00C016B3"/>
    <w:rsid w:val="00C031BD"/>
    <w:rsid w:val="00C1040C"/>
    <w:rsid w:val="00C1446F"/>
    <w:rsid w:val="00C14552"/>
    <w:rsid w:val="00C1529D"/>
    <w:rsid w:val="00C15D0D"/>
    <w:rsid w:val="00C21E43"/>
    <w:rsid w:val="00C24811"/>
    <w:rsid w:val="00C369CC"/>
    <w:rsid w:val="00C4493B"/>
    <w:rsid w:val="00C44D1B"/>
    <w:rsid w:val="00C5262F"/>
    <w:rsid w:val="00C546AE"/>
    <w:rsid w:val="00C651F4"/>
    <w:rsid w:val="00C652A2"/>
    <w:rsid w:val="00C661B5"/>
    <w:rsid w:val="00C671CD"/>
    <w:rsid w:val="00C701AB"/>
    <w:rsid w:val="00C73BCC"/>
    <w:rsid w:val="00C74E4B"/>
    <w:rsid w:val="00C75B6E"/>
    <w:rsid w:val="00C82E5A"/>
    <w:rsid w:val="00C833FF"/>
    <w:rsid w:val="00C862EC"/>
    <w:rsid w:val="00C87233"/>
    <w:rsid w:val="00C87D3E"/>
    <w:rsid w:val="00C9150F"/>
    <w:rsid w:val="00C94BE4"/>
    <w:rsid w:val="00CA3ECF"/>
    <w:rsid w:val="00CA4C37"/>
    <w:rsid w:val="00CA553B"/>
    <w:rsid w:val="00CA74BA"/>
    <w:rsid w:val="00CA79D3"/>
    <w:rsid w:val="00CA7CA5"/>
    <w:rsid w:val="00CB02E1"/>
    <w:rsid w:val="00CB0EC1"/>
    <w:rsid w:val="00CB28BD"/>
    <w:rsid w:val="00CC0EB1"/>
    <w:rsid w:val="00CC4B35"/>
    <w:rsid w:val="00CD24FB"/>
    <w:rsid w:val="00CD28B8"/>
    <w:rsid w:val="00CD3892"/>
    <w:rsid w:val="00CE2F10"/>
    <w:rsid w:val="00CE3795"/>
    <w:rsid w:val="00CE5507"/>
    <w:rsid w:val="00CF7750"/>
    <w:rsid w:val="00D01A1D"/>
    <w:rsid w:val="00D07DC6"/>
    <w:rsid w:val="00D27C8D"/>
    <w:rsid w:val="00D333CD"/>
    <w:rsid w:val="00D35422"/>
    <w:rsid w:val="00D3599E"/>
    <w:rsid w:val="00D36541"/>
    <w:rsid w:val="00D37202"/>
    <w:rsid w:val="00D40BF7"/>
    <w:rsid w:val="00D41623"/>
    <w:rsid w:val="00D43BD2"/>
    <w:rsid w:val="00D4609B"/>
    <w:rsid w:val="00D46852"/>
    <w:rsid w:val="00D46E38"/>
    <w:rsid w:val="00D47FCA"/>
    <w:rsid w:val="00D51D33"/>
    <w:rsid w:val="00D56958"/>
    <w:rsid w:val="00D578E2"/>
    <w:rsid w:val="00D60990"/>
    <w:rsid w:val="00D630C6"/>
    <w:rsid w:val="00D63EE4"/>
    <w:rsid w:val="00D678D6"/>
    <w:rsid w:val="00D76AC0"/>
    <w:rsid w:val="00D803FE"/>
    <w:rsid w:val="00D8092A"/>
    <w:rsid w:val="00D96903"/>
    <w:rsid w:val="00D97943"/>
    <w:rsid w:val="00DA19B1"/>
    <w:rsid w:val="00DA293C"/>
    <w:rsid w:val="00DA3D6C"/>
    <w:rsid w:val="00DA4A47"/>
    <w:rsid w:val="00DB5E64"/>
    <w:rsid w:val="00DC3515"/>
    <w:rsid w:val="00DC49C1"/>
    <w:rsid w:val="00DC5565"/>
    <w:rsid w:val="00DC689C"/>
    <w:rsid w:val="00DD404B"/>
    <w:rsid w:val="00DD4FCB"/>
    <w:rsid w:val="00DD667F"/>
    <w:rsid w:val="00DD66D7"/>
    <w:rsid w:val="00DD7DE6"/>
    <w:rsid w:val="00DE1EAA"/>
    <w:rsid w:val="00DF6A52"/>
    <w:rsid w:val="00E03E63"/>
    <w:rsid w:val="00E07326"/>
    <w:rsid w:val="00E1292C"/>
    <w:rsid w:val="00E21126"/>
    <w:rsid w:val="00E26DFC"/>
    <w:rsid w:val="00E26EFB"/>
    <w:rsid w:val="00E31B3B"/>
    <w:rsid w:val="00E347D3"/>
    <w:rsid w:val="00E37978"/>
    <w:rsid w:val="00E37DDE"/>
    <w:rsid w:val="00E41258"/>
    <w:rsid w:val="00E4636A"/>
    <w:rsid w:val="00E52A49"/>
    <w:rsid w:val="00E552AE"/>
    <w:rsid w:val="00E7491B"/>
    <w:rsid w:val="00E7777A"/>
    <w:rsid w:val="00E87CC3"/>
    <w:rsid w:val="00E9225C"/>
    <w:rsid w:val="00E9599E"/>
    <w:rsid w:val="00EA0F94"/>
    <w:rsid w:val="00EA486F"/>
    <w:rsid w:val="00EA7B6A"/>
    <w:rsid w:val="00EB0D34"/>
    <w:rsid w:val="00EB3E19"/>
    <w:rsid w:val="00EB4495"/>
    <w:rsid w:val="00EB7D29"/>
    <w:rsid w:val="00EC13C1"/>
    <w:rsid w:val="00EC48C2"/>
    <w:rsid w:val="00EC5637"/>
    <w:rsid w:val="00EE5ADD"/>
    <w:rsid w:val="00EE5FB2"/>
    <w:rsid w:val="00EF0643"/>
    <w:rsid w:val="00EF390B"/>
    <w:rsid w:val="00EF5CA5"/>
    <w:rsid w:val="00EF7660"/>
    <w:rsid w:val="00F037A5"/>
    <w:rsid w:val="00F03C7E"/>
    <w:rsid w:val="00F05AE0"/>
    <w:rsid w:val="00F11780"/>
    <w:rsid w:val="00F17380"/>
    <w:rsid w:val="00F2389E"/>
    <w:rsid w:val="00F25450"/>
    <w:rsid w:val="00F31E0B"/>
    <w:rsid w:val="00F336C3"/>
    <w:rsid w:val="00F35C29"/>
    <w:rsid w:val="00F4287F"/>
    <w:rsid w:val="00F429AA"/>
    <w:rsid w:val="00F43A01"/>
    <w:rsid w:val="00F43C02"/>
    <w:rsid w:val="00F54584"/>
    <w:rsid w:val="00F55E47"/>
    <w:rsid w:val="00F61150"/>
    <w:rsid w:val="00F62E2C"/>
    <w:rsid w:val="00F64353"/>
    <w:rsid w:val="00F64E0E"/>
    <w:rsid w:val="00F66000"/>
    <w:rsid w:val="00F706C3"/>
    <w:rsid w:val="00F70E64"/>
    <w:rsid w:val="00F715C0"/>
    <w:rsid w:val="00F727EE"/>
    <w:rsid w:val="00F764FE"/>
    <w:rsid w:val="00F84705"/>
    <w:rsid w:val="00F87180"/>
    <w:rsid w:val="00F87A9E"/>
    <w:rsid w:val="00F93FB7"/>
    <w:rsid w:val="00FA308C"/>
    <w:rsid w:val="00FA399D"/>
    <w:rsid w:val="00FA6154"/>
    <w:rsid w:val="00FA730E"/>
    <w:rsid w:val="00FB03C1"/>
    <w:rsid w:val="00FC0E71"/>
    <w:rsid w:val="00FC38A3"/>
    <w:rsid w:val="00FC649E"/>
    <w:rsid w:val="00FC7A42"/>
    <w:rsid w:val="00FC7CE5"/>
    <w:rsid w:val="00FC7E7A"/>
    <w:rsid w:val="00FD15CB"/>
    <w:rsid w:val="00FD5521"/>
    <w:rsid w:val="00FD6548"/>
    <w:rsid w:val="00FE24E9"/>
    <w:rsid w:val="00FE2770"/>
    <w:rsid w:val="00FE42B6"/>
    <w:rsid w:val="00FE4ABE"/>
    <w:rsid w:val="00FF2A6A"/>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1D6AB405"/>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B2A"/>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uiPriority w:val="39"/>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 w:type="paragraph" w:customStyle="1" w:styleId="paragraf">
    <w:name w:val="paragraf"/>
    <w:basedOn w:val="Normal"/>
    <w:rsid w:val="005630F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keyword">
    <w:name w:val="keyword"/>
    <w:basedOn w:val="Standardskrifttypeiafsnit"/>
    <w:rsid w:val="005630F9"/>
  </w:style>
  <w:style w:type="paragraph" w:customStyle="1" w:styleId="stk2">
    <w:name w:val="stk2"/>
    <w:basedOn w:val="Normal"/>
    <w:rsid w:val="005630F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347268"/>
  </w:style>
  <w:style w:type="table" w:styleId="Gittertabel1-lys">
    <w:name w:val="Grid Table 1 Light"/>
    <w:basedOn w:val="Tabel-Normal"/>
    <w:uiPriority w:val="46"/>
    <w:rsid w:val="002328D8"/>
    <w:pPr>
      <w:spacing w:after="0" w:line="240" w:lineRule="auto"/>
    </w:pPr>
    <w:rPr>
      <w:rFonts w:eastAsia="Times New Roman"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character" w:customStyle="1" w:styleId="paragrafnr">
    <w:name w:val="paragrafnr"/>
    <w:basedOn w:val="Standardskrifttypeiafsnit"/>
    <w:rsid w:val="00E41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6879476">
      <w:bodyDiv w:val="1"/>
      <w:marLeft w:val="0"/>
      <w:marRight w:val="0"/>
      <w:marTop w:val="0"/>
      <w:marBottom w:val="0"/>
      <w:divBdr>
        <w:top w:val="none" w:sz="0" w:space="0" w:color="auto"/>
        <w:left w:val="none" w:sz="0" w:space="0" w:color="auto"/>
        <w:bottom w:val="none" w:sz="0" w:space="0" w:color="auto"/>
        <w:right w:val="none" w:sz="0" w:space="0" w:color="auto"/>
      </w:divBdr>
    </w:div>
    <w:div w:id="1215238734">
      <w:bodyDiv w:val="1"/>
      <w:marLeft w:val="0"/>
      <w:marRight w:val="0"/>
      <w:marTop w:val="0"/>
      <w:marBottom w:val="0"/>
      <w:divBdr>
        <w:top w:val="none" w:sz="0" w:space="0" w:color="auto"/>
        <w:left w:val="none" w:sz="0" w:space="0" w:color="auto"/>
        <w:bottom w:val="none" w:sz="0" w:space="0" w:color="auto"/>
        <w:right w:val="none" w:sz="0" w:space="0" w:color="auto"/>
      </w:divBdr>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491421">
      <w:bodyDiv w:val="1"/>
      <w:marLeft w:val="0"/>
      <w:marRight w:val="0"/>
      <w:marTop w:val="0"/>
      <w:marBottom w:val="0"/>
      <w:divBdr>
        <w:top w:val="none" w:sz="0" w:space="0" w:color="auto"/>
        <w:left w:val="none" w:sz="0" w:space="0" w:color="auto"/>
        <w:bottom w:val="none" w:sz="0" w:space="0" w:color="auto"/>
        <w:right w:val="none" w:sz="0" w:space="0" w:color="auto"/>
      </w:divBdr>
      <w:divsChild>
        <w:div w:id="430780211">
          <w:marLeft w:val="0"/>
          <w:marRight w:val="0"/>
          <w:marTop w:val="0"/>
          <w:marBottom w:val="0"/>
          <w:divBdr>
            <w:top w:val="none" w:sz="0" w:space="0" w:color="auto"/>
            <w:left w:val="none" w:sz="0" w:space="0" w:color="auto"/>
            <w:bottom w:val="none" w:sz="0" w:space="0" w:color="auto"/>
            <w:right w:val="none" w:sz="0" w:space="0" w:color="auto"/>
          </w:divBdr>
          <w:divsChild>
            <w:div w:id="400178231">
              <w:marLeft w:val="0"/>
              <w:marRight w:val="0"/>
              <w:marTop w:val="0"/>
              <w:marBottom w:val="0"/>
              <w:divBdr>
                <w:top w:val="none" w:sz="0" w:space="0" w:color="auto"/>
                <w:left w:val="none" w:sz="0" w:space="0" w:color="auto"/>
                <w:bottom w:val="none" w:sz="0" w:space="0" w:color="auto"/>
                <w:right w:val="none" w:sz="0" w:space="0" w:color="auto"/>
              </w:divBdr>
              <w:divsChild>
                <w:div w:id="196746399">
                  <w:marLeft w:val="0"/>
                  <w:marRight w:val="0"/>
                  <w:marTop w:val="0"/>
                  <w:marBottom w:val="0"/>
                  <w:divBdr>
                    <w:top w:val="none" w:sz="0" w:space="0" w:color="auto"/>
                    <w:left w:val="none" w:sz="0" w:space="0" w:color="auto"/>
                    <w:bottom w:val="none" w:sz="0" w:space="0" w:color="auto"/>
                    <w:right w:val="none" w:sz="0" w:space="0" w:color="auto"/>
                  </w:divBdr>
                  <w:divsChild>
                    <w:div w:id="1671828885">
                      <w:marLeft w:val="0"/>
                      <w:marRight w:val="0"/>
                      <w:marTop w:val="0"/>
                      <w:marBottom w:val="0"/>
                      <w:divBdr>
                        <w:top w:val="none" w:sz="0" w:space="0" w:color="auto"/>
                        <w:left w:val="none" w:sz="0" w:space="0" w:color="auto"/>
                        <w:bottom w:val="none" w:sz="0" w:space="0" w:color="auto"/>
                        <w:right w:val="none" w:sz="0" w:space="0" w:color="auto"/>
                      </w:divBdr>
                      <w:divsChild>
                        <w:div w:id="596712502">
                          <w:marLeft w:val="0"/>
                          <w:marRight w:val="0"/>
                          <w:marTop w:val="0"/>
                          <w:marBottom w:val="0"/>
                          <w:divBdr>
                            <w:top w:val="none" w:sz="0" w:space="0" w:color="auto"/>
                            <w:left w:val="none" w:sz="0" w:space="0" w:color="auto"/>
                            <w:bottom w:val="none" w:sz="0" w:space="0" w:color="auto"/>
                            <w:right w:val="none" w:sz="0" w:space="0" w:color="auto"/>
                          </w:divBdr>
                          <w:divsChild>
                            <w:div w:id="151873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978590">
      <w:bodyDiv w:val="1"/>
      <w:marLeft w:val="0"/>
      <w:marRight w:val="0"/>
      <w:marTop w:val="0"/>
      <w:marBottom w:val="0"/>
      <w:divBdr>
        <w:top w:val="none" w:sz="0" w:space="0" w:color="auto"/>
        <w:left w:val="none" w:sz="0" w:space="0" w:color="auto"/>
        <w:bottom w:val="none" w:sz="0" w:space="0" w:color="auto"/>
        <w:right w:val="none" w:sz="0" w:space="0" w:color="auto"/>
      </w:divBdr>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59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landbrug@herning.dk" TargetMode="External"/><Relationship Id="rId26" Type="http://schemas.openxmlformats.org/officeDocument/2006/relationships/hyperlink" Target="mailto:lbt@sportsfiskerforbundet.dk" TargetMode="External"/><Relationship Id="rId39" Type="http://schemas.openxmlformats.org/officeDocument/2006/relationships/image" Target="media/image6.png"/><Relationship Id="rId21" Type="http://schemas.openxmlformats.org/officeDocument/2006/relationships/hyperlink" Target="mailto:natur@dof.dk" TargetMode="External"/><Relationship Id="rId34" Type="http://schemas.openxmlformats.org/officeDocument/2006/relationships/hyperlink" Target="mailto:dnringkoebing-skjern-sager@dn.dk" TargetMode="External"/><Relationship Id="rId42" Type="http://schemas.openxmlformats.org/officeDocument/2006/relationships/image" Target="media/image9.png"/><Relationship Id="rId47" Type="http://schemas.openxmlformats.org/officeDocument/2006/relationships/hyperlink" Target="http://teknik.lovportaler.dk/ShowDoc.aspx?hashparam=p16a&amp;schultzlink=lov20061572" TargetMode="External"/><Relationship Id="rId50" Type="http://schemas.openxmlformats.org/officeDocument/2006/relationships/image" Target="media/image13.png"/><Relationship Id="rId55" Type="http://schemas.openxmlformats.org/officeDocument/2006/relationships/image" Target="media/image18.png"/><Relationship Id="rId63" Type="http://schemas.openxmlformats.org/officeDocument/2006/relationships/image" Target="media/image26.png"/><Relationship Id="rId68" Type="http://schemas.openxmlformats.org/officeDocument/2006/relationships/image" Target="media/image31.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hyperlink" Target="mailto:post@arkvest.dk" TargetMode="External"/><Relationship Id="rId11" Type="http://schemas.openxmlformats.org/officeDocument/2006/relationships/hyperlink" Target="http://www.rksk.dk/om-kommunen/annoncering/landbrug" TargetMode="External"/><Relationship Id="rId24" Type="http://schemas.openxmlformats.org/officeDocument/2006/relationships/hyperlink" Target="mailto:dnringkoebing-skjern-sager@dn.dk" TargetMode="External"/><Relationship Id="rId32" Type="http://schemas.openxmlformats.org/officeDocument/2006/relationships/hyperlink" Target="mailto:ringkoebing-skjern@dof.dk" TargetMode="External"/><Relationship Id="rId37" Type="http://schemas.openxmlformats.org/officeDocument/2006/relationships/hyperlink" Target="mailto:midtvestjylland@friluftsraadet.dk" TargetMode="External"/><Relationship Id="rId40" Type="http://schemas.openxmlformats.org/officeDocument/2006/relationships/image" Target="media/image7.png"/><Relationship Id="rId45" Type="http://schemas.openxmlformats.org/officeDocument/2006/relationships/hyperlink" Target="http://teknik.lovportaler.dk/showdoc.aspx?schultzlink=bek20190760&amp;activesolution=http%3a%2f%2fwww.kommunekoncept.dk" TargetMode="External"/><Relationship Id="rId53" Type="http://schemas.openxmlformats.org/officeDocument/2006/relationships/image" Target="media/image16.png"/><Relationship Id="rId58" Type="http://schemas.openxmlformats.org/officeDocument/2006/relationships/image" Target="media/image21.png"/><Relationship Id="rId66" Type="http://schemas.openxmlformats.org/officeDocument/2006/relationships/image" Target="media/image29.png"/><Relationship Id="rId7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yperlink" Target="mailto:nb@ferskvandsfiskeriforeningen.dk" TargetMode="External"/><Relationship Id="rId28" Type="http://schemas.openxmlformats.org/officeDocument/2006/relationships/hyperlink" Target="mailto:rim@vestjysk.dk" TargetMode="External"/><Relationship Id="rId36" Type="http://schemas.openxmlformats.org/officeDocument/2006/relationships/hyperlink" Target="mailto:lbt@sportsfiskerforbundet.dk" TargetMode="External"/><Relationship Id="rId49" Type="http://schemas.openxmlformats.org/officeDocument/2006/relationships/image" Target="media/image12.png"/><Relationship Id="rId57" Type="http://schemas.openxmlformats.org/officeDocument/2006/relationships/image" Target="media/image20.png"/><Relationship Id="rId61" Type="http://schemas.openxmlformats.org/officeDocument/2006/relationships/image" Target="media/image24.png"/><Relationship Id="rId10" Type="http://schemas.openxmlformats.org/officeDocument/2006/relationships/image" Target="media/image2.png"/><Relationship Id="rId19" Type="http://schemas.openxmlformats.org/officeDocument/2006/relationships/hyperlink" Target="mailto:post@arkvest.dk" TargetMode="External"/><Relationship Id="rId31" Type="http://schemas.openxmlformats.org/officeDocument/2006/relationships/hyperlink" Target="mailto:natur@dof.dk" TargetMode="External"/><Relationship Id="rId44" Type="http://schemas.openxmlformats.org/officeDocument/2006/relationships/hyperlink" Target="http://teknik.lovportaler.dk/showdoc.aspx?schultzlink=bek20190760&amp;activesolution=http%3a%2f%2fwww.kommunekoncept.dk" TargetMode="External"/><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image" Target="media/image28.png"/><Relationship Id="rId73"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h@naevneneshus.dk" TargetMode="External"/><Relationship Id="rId22" Type="http://schemas.openxmlformats.org/officeDocument/2006/relationships/hyperlink" Target="mailto:ringkoebing-skjern@dof.dk" TargetMode="External"/><Relationship Id="rId27" Type="http://schemas.openxmlformats.org/officeDocument/2006/relationships/hyperlink" Target="mailto:midtvestjylland@friluftsraadet.dk" TargetMode="External"/><Relationship Id="rId30" Type="http://schemas.openxmlformats.org/officeDocument/2006/relationships/hyperlink" Target="mailto:husdyr@ecocouncil.dk" TargetMode="External"/><Relationship Id="rId35" Type="http://schemas.openxmlformats.org/officeDocument/2006/relationships/hyperlink" Target="mailto:post@sportsfiskerforbundet.dk" TargetMode="External"/><Relationship Id="rId43" Type="http://schemas.openxmlformats.org/officeDocument/2006/relationships/image" Target="media/image10.png"/><Relationship Id="rId48" Type="http://schemas.openxmlformats.org/officeDocument/2006/relationships/hyperlink" Target="http://teknik.lovportaler.dk/ShowDoc.aspx?hashparam=p16b&amp;schultzlink=lov20061572" TargetMode="External"/><Relationship Id="rId56" Type="http://schemas.openxmlformats.org/officeDocument/2006/relationships/image" Target="media/image19.png"/><Relationship Id="rId64" Type="http://schemas.openxmlformats.org/officeDocument/2006/relationships/image" Target="media/image27.png"/><Relationship Id="rId69" Type="http://schemas.openxmlformats.org/officeDocument/2006/relationships/image" Target="media/image32.png"/><Relationship Id="rId8" Type="http://schemas.openxmlformats.org/officeDocument/2006/relationships/endnotes" Target="endnotes.xml"/><Relationship Id="rId51" Type="http://schemas.openxmlformats.org/officeDocument/2006/relationships/image" Target="media/image14.png"/><Relationship Id="rId72"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hyperlink" Target="http://www.rksk.dk/om-kommunen/annoncering/landbrug" TargetMode="External"/><Relationship Id="rId17" Type="http://schemas.openxmlformats.org/officeDocument/2006/relationships/hyperlink" Target="mailto:rim@vestjysk.dk" TargetMode="External"/><Relationship Id="rId25" Type="http://schemas.openxmlformats.org/officeDocument/2006/relationships/hyperlink" Target="mailto:post@sportsfiskerforbundet.dk" TargetMode="External"/><Relationship Id="rId33" Type="http://schemas.openxmlformats.org/officeDocument/2006/relationships/hyperlink" Target="mailto:nb@ferskvandsfiskeriforeningen.dk" TargetMode="External"/><Relationship Id="rId38" Type="http://schemas.openxmlformats.org/officeDocument/2006/relationships/image" Target="media/image5.png"/><Relationship Id="rId46" Type="http://schemas.openxmlformats.org/officeDocument/2006/relationships/image" Target="media/image11.png"/><Relationship Id="rId59" Type="http://schemas.openxmlformats.org/officeDocument/2006/relationships/image" Target="media/image22.png"/><Relationship Id="rId67" Type="http://schemas.openxmlformats.org/officeDocument/2006/relationships/image" Target="media/image30.png"/><Relationship Id="rId20" Type="http://schemas.openxmlformats.org/officeDocument/2006/relationships/hyperlink" Target="mailto:husdyr@ecocouncil.dk" TargetMode="External"/><Relationship Id="rId41" Type="http://schemas.openxmlformats.org/officeDocument/2006/relationships/image" Target="media/image8.png"/><Relationship Id="rId54" Type="http://schemas.openxmlformats.org/officeDocument/2006/relationships/image" Target="media/image17.png"/><Relationship Id="rId62" Type="http://schemas.openxmlformats.org/officeDocument/2006/relationships/image" Target="media/image25.png"/><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4.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8F24966F-0C91-4836-BB37-0D30DBA9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24</TotalTime>
  <Pages>62</Pages>
  <Words>14020</Words>
  <Characters>86506</Characters>
  <Application>Microsoft Office Word</Application>
  <DocSecurity>0</DocSecurity>
  <Lines>2402</Lines>
  <Paragraphs>1396</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99130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Anne Marie Susgaard</cp:lastModifiedBy>
  <cp:revision>12</cp:revision>
  <cp:lastPrinted>2020-06-24T13:37:00Z</cp:lastPrinted>
  <dcterms:created xsi:type="dcterms:W3CDTF">2020-08-12T10:44:00Z</dcterms:created>
  <dcterms:modified xsi:type="dcterms:W3CDTF">2020-08-12T11:18:00Z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