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FCFDC" w14:textId="77777777" w:rsidR="00122137" w:rsidRDefault="00122137" w:rsidP="008422F9">
      <w:pPr>
        <w:pStyle w:val="Kommentartekst"/>
        <w:tabs>
          <w:tab w:val="left" w:pos="5670"/>
        </w:tabs>
        <w:jc w:val="both"/>
        <w:rPr>
          <w:rFonts w:ascii="Arial" w:hAnsi="Arial"/>
        </w:rPr>
      </w:pPr>
      <w:bookmarkStart w:id="0" w:name="_GoBack"/>
      <w:bookmarkEnd w:id="0"/>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0CBDEC0F" w:rsidR="00BC51CD" w:rsidRDefault="00BC51CD"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til oplag af affald</w:t>
                            </w:r>
                          </w:p>
                          <w:p w14:paraId="4D288E98" w14:textId="75181DEE" w:rsidR="00BC51CD" w:rsidRPr="000C55DB" w:rsidRDefault="00BC51CD" w:rsidP="00122137">
                            <w:pPr>
                              <w:spacing w:line="360" w:lineRule="auto"/>
                              <w:rPr>
                                <w:b/>
                                <w:lang w:val="en-US"/>
                              </w:rPr>
                            </w:pPr>
                            <w:r w:rsidRPr="000C55DB">
                              <w:rPr>
                                <w:b/>
                                <w:lang w:val="en-US"/>
                              </w:rPr>
                              <w:t xml:space="preserve">IAT A/S, </w:t>
                            </w:r>
                            <w:proofErr w:type="spellStart"/>
                            <w:r w:rsidRPr="000C55DB">
                              <w:rPr>
                                <w:b/>
                                <w:lang w:val="en-US"/>
                              </w:rPr>
                              <w:t>Tværkaj</w:t>
                            </w:r>
                            <w:proofErr w:type="spellEnd"/>
                            <w:r w:rsidRPr="000C55DB">
                              <w:rPr>
                                <w:b/>
                                <w:lang w:val="en-US"/>
                              </w:rPr>
                              <w:t xml:space="preserve"> 6, 6700 Esbjerg</w:t>
                            </w:r>
                          </w:p>
                          <w:p w14:paraId="27F335DC" w14:textId="1DAB7C89" w:rsidR="00BC51CD" w:rsidRPr="000C55DB" w:rsidRDefault="00FD65F7" w:rsidP="00122137">
                            <w:pPr>
                              <w:spacing w:line="360" w:lineRule="auto"/>
                              <w:rPr>
                                <w:b/>
                                <w:lang w:val="en-US"/>
                              </w:rPr>
                            </w:pPr>
                            <w:r w:rsidRPr="00FD65F7">
                              <w:rPr>
                                <w:b/>
                                <w:lang w:val="en-US"/>
                              </w:rPr>
                              <w:t>11</w:t>
                            </w:r>
                            <w:r w:rsidR="00BC51CD" w:rsidRPr="00FD65F7">
                              <w:rPr>
                                <w:b/>
                                <w:lang w:val="en-US"/>
                              </w:rPr>
                              <w:t xml:space="preserve">. </w:t>
                            </w:r>
                            <w:proofErr w:type="spellStart"/>
                            <w:r w:rsidRPr="00FD65F7">
                              <w:rPr>
                                <w:b/>
                                <w:lang w:val="en-US"/>
                              </w:rPr>
                              <w:t>december</w:t>
                            </w:r>
                            <w:proofErr w:type="spellEnd"/>
                            <w:r w:rsidRPr="00FD65F7">
                              <w:rPr>
                                <w:b/>
                                <w:lang w:val="en-US"/>
                              </w:rPr>
                              <w:t xml:space="preserve"> </w:t>
                            </w:r>
                            <w:r w:rsidR="00BC51CD" w:rsidRPr="00FD65F7">
                              <w:rPr>
                                <w:b/>
                                <w:lang w:val="en-US"/>
                              </w:rPr>
                              <w:t>2019</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73422F96" w14:textId="0CBDEC0F" w:rsidR="00BC51CD" w:rsidRDefault="00BC51CD"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til oplag af affald</w:t>
                      </w:r>
                    </w:p>
                    <w:p w14:paraId="4D288E98" w14:textId="75181DEE" w:rsidR="00BC51CD" w:rsidRPr="000C55DB" w:rsidRDefault="00BC51CD" w:rsidP="00122137">
                      <w:pPr>
                        <w:spacing w:line="360" w:lineRule="auto"/>
                        <w:rPr>
                          <w:b/>
                          <w:lang w:val="en-US"/>
                        </w:rPr>
                      </w:pPr>
                      <w:r w:rsidRPr="000C55DB">
                        <w:rPr>
                          <w:b/>
                          <w:lang w:val="en-US"/>
                        </w:rPr>
                        <w:t xml:space="preserve">IAT A/S, </w:t>
                      </w:r>
                      <w:proofErr w:type="spellStart"/>
                      <w:r w:rsidRPr="000C55DB">
                        <w:rPr>
                          <w:b/>
                          <w:lang w:val="en-US"/>
                        </w:rPr>
                        <w:t>Tværkaj</w:t>
                      </w:r>
                      <w:proofErr w:type="spellEnd"/>
                      <w:r w:rsidRPr="000C55DB">
                        <w:rPr>
                          <w:b/>
                          <w:lang w:val="en-US"/>
                        </w:rPr>
                        <w:t xml:space="preserve"> 6, 6700 Esbjerg</w:t>
                      </w:r>
                    </w:p>
                    <w:p w14:paraId="27F335DC" w14:textId="1DAB7C89" w:rsidR="00BC51CD" w:rsidRPr="000C55DB" w:rsidRDefault="00FD65F7" w:rsidP="00122137">
                      <w:pPr>
                        <w:spacing w:line="360" w:lineRule="auto"/>
                        <w:rPr>
                          <w:b/>
                          <w:lang w:val="en-US"/>
                        </w:rPr>
                      </w:pPr>
                      <w:r w:rsidRPr="00FD65F7">
                        <w:rPr>
                          <w:b/>
                          <w:lang w:val="en-US"/>
                        </w:rPr>
                        <w:t>11</w:t>
                      </w:r>
                      <w:r w:rsidR="00BC51CD" w:rsidRPr="00FD65F7">
                        <w:rPr>
                          <w:b/>
                          <w:lang w:val="en-US"/>
                        </w:rPr>
                        <w:t xml:space="preserve">. </w:t>
                      </w:r>
                      <w:proofErr w:type="spellStart"/>
                      <w:r w:rsidRPr="00FD65F7">
                        <w:rPr>
                          <w:b/>
                          <w:lang w:val="en-US"/>
                        </w:rPr>
                        <w:t>december</w:t>
                      </w:r>
                      <w:proofErr w:type="spellEnd"/>
                      <w:r w:rsidRPr="00FD65F7">
                        <w:rPr>
                          <w:b/>
                          <w:lang w:val="en-US"/>
                        </w:rPr>
                        <w:t xml:space="preserve"> </w:t>
                      </w:r>
                      <w:r w:rsidR="00BC51CD" w:rsidRPr="00FD65F7">
                        <w:rPr>
                          <w:b/>
                          <w:lang w:val="en-US"/>
                        </w:rPr>
                        <w:t>2019</w:t>
                      </w:r>
                    </w:p>
                  </w:txbxContent>
                </v:textbox>
              </v:shape>
            </w:pict>
          </mc:Fallback>
        </mc:AlternateContent>
      </w:r>
    </w:p>
    <w:p w14:paraId="09340D84" w14:textId="11CDDC68" w:rsidR="00122137" w:rsidRDefault="00122137" w:rsidP="00122137">
      <w:pPr>
        <w:overflowPunct/>
        <w:autoSpaceDE/>
        <w:autoSpaceDN/>
        <w:adjustRightInd/>
        <w:ind w:left="-1418"/>
        <w:textAlignment w:val="auto"/>
      </w:pPr>
      <w:r>
        <w:t xml:space="preserve">                                                                                  </w:t>
      </w:r>
      <w:r w:rsidRPr="0055756D">
        <w:rPr>
          <w:noProof/>
        </w:rPr>
        <w:drawing>
          <wp:inline distT="0" distB="0" distL="0" distR="0" wp14:anchorId="7E683336" wp14:editId="0A14E53C">
            <wp:extent cx="7553739" cy="6967331"/>
            <wp:effectExtent l="0" t="0" r="9525" b="5080"/>
            <wp:docPr id="17" name="Billede 5"/>
            <wp:cNvGraphicFramePr/>
            <a:graphic xmlns:a="http://schemas.openxmlformats.org/drawingml/2006/main">
              <a:graphicData uri="http://schemas.openxmlformats.org/drawingml/2006/picture">
                <pic:pic xmlns:pic="http://schemas.openxmlformats.org/drawingml/2006/picture">
                  <pic:nvPicPr>
                    <pic:cNvPr id="0" name="Miljoegodknd_forside_hoe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2146" cy="7058099"/>
                    </a:xfrm>
                    <a:prstGeom prst="rect">
                      <a:avLst/>
                    </a:prstGeom>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12"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AFDD24B"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26D98FE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355B3E">
        <w:rPr>
          <w:b/>
          <w:sz w:val="16"/>
          <w:szCs w:val="16"/>
        </w:rPr>
        <w:t>19/38032</w:t>
      </w:r>
    </w:p>
    <w:p w14:paraId="287EC1D6" w14:textId="7B2385CB"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04BA7">
        <w:rPr>
          <w:b/>
          <w:sz w:val="16"/>
          <w:szCs w:val="16"/>
        </w:rPr>
        <w:t>Sonja Gubi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pgSz w:w="11906" w:h="16838"/>
          <w:pgMar w:top="1701" w:right="1416" w:bottom="1701" w:left="1418" w:header="708" w:footer="708" w:gutter="0"/>
          <w:cols w:space="708"/>
          <w:docGrid w:linePitch="360"/>
        </w:sectPr>
      </w:pPr>
    </w:p>
    <w:p w14:paraId="737834C7" w14:textId="1438C3D0" w:rsidR="004C44F2" w:rsidRDefault="004C44F2" w:rsidP="00556012">
      <w:pPr>
        <w:rPr>
          <w:sz w:val="28"/>
        </w:rPr>
      </w:pPr>
      <w:bookmarkStart w:id="1" w:name="Startmodtagerblok"/>
      <w:bookmarkStart w:id="2" w:name="Starttekst"/>
      <w:bookmarkEnd w:id="1"/>
      <w:r>
        <w:rPr>
          <w:sz w:val="28"/>
        </w:rPr>
        <w:lastRenderedPageBreak/>
        <w:t>Miljøgodkendelse af</w:t>
      </w:r>
      <w:r w:rsidR="00706C75">
        <w:rPr>
          <w:sz w:val="28"/>
        </w:rPr>
        <w:t xml:space="preserve"> </w:t>
      </w:r>
      <w:r w:rsidR="00504BA7">
        <w:rPr>
          <w:sz w:val="28"/>
        </w:rPr>
        <w:t>oplag for affald hos IAT A/S</w:t>
      </w:r>
    </w:p>
    <w:p w14:paraId="658DA869" w14:textId="77777777" w:rsidR="004C44F2" w:rsidRDefault="004C44F2" w:rsidP="00556012">
      <w:pPr>
        <w:rPr>
          <w:sz w:val="28"/>
        </w:rPr>
      </w:pPr>
    </w:p>
    <w:p w14:paraId="0682A721" w14:textId="55E6D820" w:rsidR="004C44F2" w:rsidRDefault="004C44F2" w:rsidP="002F4DF8">
      <w:pPr>
        <w:tabs>
          <w:tab w:val="left" w:pos="2835"/>
        </w:tabs>
        <w:rPr>
          <w:sz w:val="24"/>
          <w:szCs w:val="24"/>
        </w:rPr>
      </w:pPr>
      <w:r>
        <w:rPr>
          <w:sz w:val="24"/>
          <w:szCs w:val="24"/>
        </w:rPr>
        <w:t>Virksomhedens navn</w:t>
      </w:r>
      <w:r w:rsidR="00504BA7">
        <w:rPr>
          <w:sz w:val="24"/>
          <w:szCs w:val="24"/>
        </w:rPr>
        <w:t>:</w:t>
      </w:r>
      <w:r w:rsidR="00784AAE">
        <w:rPr>
          <w:sz w:val="24"/>
          <w:szCs w:val="24"/>
        </w:rPr>
        <w:tab/>
      </w:r>
      <w:r w:rsidR="00504BA7">
        <w:rPr>
          <w:sz w:val="24"/>
          <w:szCs w:val="24"/>
        </w:rPr>
        <w:t>IAT A/S</w:t>
      </w:r>
    </w:p>
    <w:p w14:paraId="5D524E71" w14:textId="6C238C4A" w:rsidR="004C44F2" w:rsidRDefault="004C44F2" w:rsidP="002F4DF8">
      <w:pPr>
        <w:tabs>
          <w:tab w:val="left" w:pos="2835"/>
        </w:tabs>
        <w:rPr>
          <w:sz w:val="24"/>
          <w:szCs w:val="24"/>
        </w:rPr>
      </w:pPr>
      <w:r>
        <w:rPr>
          <w:sz w:val="24"/>
          <w:szCs w:val="24"/>
        </w:rPr>
        <w:t>Adresse</w:t>
      </w:r>
      <w:r w:rsidR="00174FC7">
        <w:rPr>
          <w:sz w:val="24"/>
          <w:szCs w:val="24"/>
        </w:rPr>
        <w:t>:</w:t>
      </w:r>
      <w:r w:rsidR="00784AAE">
        <w:rPr>
          <w:sz w:val="24"/>
          <w:szCs w:val="24"/>
        </w:rPr>
        <w:tab/>
      </w:r>
      <w:r w:rsidR="00174FC7">
        <w:rPr>
          <w:sz w:val="24"/>
          <w:szCs w:val="24"/>
        </w:rPr>
        <w:t>Tværkaj 6</w:t>
      </w:r>
      <w:r w:rsidR="00504BA7">
        <w:rPr>
          <w:sz w:val="24"/>
          <w:szCs w:val="24"/>
        </w:rPr>
        <w:t>, 6700 Esbjerg</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7D8F280D" w:rsidR="004C44F2" w:rsidRDefault="004C44F2" w:rsidP="00556012">
      <w:r>
        <w:t>Matrikel</w:t>
      </w:r>
      <w:r w:rsidR="00B574D5">
        <w:t>nummer:</w:t>
      </w:r>
      <w:r>
        <w:tab/>
      </w:r>
      <w:r w:rsidR="00E77EEF" w:rsidRPr="00CA4F6C">
        <w:rPr>
          <w:rFonts w:cs="Arial"/>
        </w:rPr>
        <w:t>12</w:t>
      </w:r>
      <w:r w:rsidR="00C76E72">
        <w:rPr>
          <w:rFonts w:cs="Arial"/>
        </w:rPr>
        <w:t>87</w:t>
      </w:r>
      <w:r w:rsidR="00E77EEF" w:rsidRPr="00CA4F6C">
        <w:rPr>
          <w:rFonts w:cs="Arial"/>
        </w:rPr>
        <w:t xml:space="preserve">, </w:t>
      </w:r>
      <w:r w:rsidR="00E77EEF" w:rsidRPr="00CA4F6C">
        <w:rPr>
          <w:rFonts w:cs="Segoe UI"/>
          <w:shd w:val="clear" w:color="auto" w:fill="FFFFFF"/>
        </w:rPr>
        <w:t xml:space="preserve">Esbjerg </w:t>
      </w:r>
      <w:proofErr w:type="spellStart"/>
      <w:r w:rsidR="00E77EEF" w:rsidRPr="00CA4F6C">
        <w:rPr>
          <w:rFonts w:cs="Segoe UI"/>
          <w:shd w:val="clear" w:color="auto" w:fill="FFFFFF"/>
        </w:rPr>
        <w:t>Bygru</w:t>
      </w:r>
      <w:r w:rsidR="00E77EEF">
        <w:rPr>
          <w:rFonts w:cs="Segoe UI"/>
          <w:shd w:val="clear" w:color="auto" w:fill="FFFFFF"/>
        </w:rPr>
        <w:t>nde</w:t>
      </w:r>
      <w:proofErr w:type="spellEnd"/>
    </w:p>
    <w:p w14:paraId="00D189BB" w14:textId="48645442" w:rsidR="004C44F2" w:rsidRDefault="004C44F2" w:rsidP="00556012">
      <w:r>
        <w:t>CVR-nummer:</w:t>
      </w:r>
      <w:r>
        <w:tab/>
      </w:r>
      <w:r w:rsidR="00C76E72" w:rsidRPr="00C76E72">
        <w:t>13059136</w:t>
      </w:r>
    </w:p>
    <w:p w14:paraId="4C9A2A28" w14:textId="31EE4228" w:rsidR="00E77EEF" w:rsidRDefault="004C44F2" w:rsidP="00E77EEF">
      <w:r>
        <w:t>P-nummer:</w:t>
      </w:r>
      <w:r>
        <w:tab/>
      </w:r>
      <w:r>
        <w:tab/>
      </w:r>
      <w:r w:rsidR="00C76E72" w:rsidRPr="00C76E72">
        <w:t>1015925449</w:t>
      </w:r>
    </w:p>
    <w:p w14:paraId="29D42A11" w14:textId="515013B3" w:rsidR="00E77EEF" w:rsidRPr="00E77EEF" w:rsidRDefault="004C44F2" w:rsidP="00E77EEF">
      <w:pPr>
        <w:ind w:left="2608" w:hanging="2608"/>
      </w:pPr>
      <w:r>
        <w:t>Listepunkt:</w:t>
      </w:r>
      <w:r>
        <w:tab/>
      </w:r>
      <w:r w:rsidRPr="004F1176">
        <w:t>Hovedaktivitet:</w:t>
      </w:r>
      <w:r w:rsidR="00706C75" w:rsidRPr="004F1176">
        <w:t xml:space="preserve"> </w:t>
      </w:r>
      <w:r w:rsidR="00E77EEF" w:rsidRPr="004F1176">
        <w:rPr>
          <w:rFonts w:cs="Tahoma"/>
          <w:bCs/>
          <w:color w:val="000000"/>
        </w:rPr>
        <w:t>K 203: 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w:t>
      </w:r>
      <w:r w:rsidR="00E77EEF" w:rsidRPr="00E77EEF">
        <w:rPr>
          <w:rFonts w:cs="Tahoma"/>
          <w:bCs/>
          <w:color w:val="000000"/>
        </w:rPr>
        <w:t>mhed.</w:t>
      </w:r>
    </w:p>
    <w:p w14:paraId="11F334BA" w14:textId="766F6074" w:rsidR="004C44F2" w:rsidRDefault="004C44F2" w:rsidP="00556012"/>
    <w:p w14:paraId="3A3A7895" w14:textId="77777777" w:rsidR="004C44F2" w:rsidRDefault="004C44F2" w:rsidP="00556012"/>
    <w:p w14:paraId="13B4EF1C" w14:textId="387C7964" w:rsidR="004C44F2" w:rsidRDefault="004C44F2" w:rsidP="00556012"/>
    <w:p w14:paraId="1A49B90A" w14:textId="194C6198" w:rsidR="00E77EEF" w:rsidRDefault="00E77EEF" w:rsidP="00556012"/>
    <w:p w14:paraId="2248B719" w14:textId="77777777" w:rsidR="00E77EEF" w:rsidRDefault="00E77EEF" w:rsidP="00556012"/>
    <w:p w14:paraId="1F45BC19" w14:textId="77777777" w:rsidR="004C44F2" w:rsidRDefault="004C44F2"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5E318B32" w14:textId="6E770485" w:rsidR="004C44F2" w:rsidRDefault="004C44F2" w:rsidP="00556012">
      <w:r>
        <w:t>Miljøgodkendelsen omfatter:</w:t>
      </w:r>
      <w:r w:rsidR="00706C75">
        <w:t xml:space="preserve"> </w:t>
      </w:r>
      <w:r w:rsidR="00FF671B">
        <w:t>Oplag af affald, herunder farligt affald op til 50 tons.</w:t>
      </w:r>
    </w:p>
    <w:p w14:paraId="2DB5D475" w14:textId="77777777" w:rsidR="004C44F2" w:rsidRDefault="004C44F2" w:rsidP="00556012"/>
    <w:p w14:paraId="33A4576F" w14:textId="2A7115B0" w:rsidR="004C44F2" w:rsidRDefault="004C44F2" w:rsidP="00556012"/>
    <w:p w14:paraId="4F59CE90" w14:textId="43564B0C" w:rsidR="00FD65F7" w:rsidRDefault="00FD65F7" w:rsidP="00556012"/>
    <w:p w14:paraId="6089D1F1" w14:textId="2247E870" w:rsidR="00FD65F7" w:rsidRDefault="00FD65F7" w:rsidP="00556012"/>
    <w:p w14:paraId="3BACDB04" w14:textId="715B097C" w:rsidR="00FD65F7" w:rsidRDefault="00FD65F7" w:rsidP="00556012"/>
    <w:p w14:paraId="4C87BC81" w14:textId="0E576E6B" w:rsidR="00FD65F7" w:rsidRDefault="00FD65F7" w:rsidP="00556012"/>
    <w:p w14:paraId="4B33B246" w14:textId="194AF223" w:rsidR="00FD65F7" w:rsidRDefault="00FD65F7" w:rsidP="00556012"/>
    <w:p w14:paraId="6B37DFDC" w14:textId="5993EF22" w:rsidR="00FD65F7" w:rsidRDefault="00FD65F7" w:rsidP="00556012"/>
    <w:p w14:paraId="1B49E111" w14:textId="7C4C0A5C" w:rsidR="00FD65F7" w:rsidRDefault="00FD65F7" w:rsidP="00556012"/>
    <w:p w14:paraId="0C366CAD" w14:textId="77777777" w:rsidR="00FD65F7" w:rsidRDefault="00FD65F7" w:rsidP="00556012"/>
    <w:p w14:paraId="42BB0960" w14:textId="77777777" w:rsidR="004C44F2" w:rsidRDefault="004C44F2"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2CD5EC31" w:rsidR="0015731C" w:rsidRDefault="00F7508C" w:rsidP="0015731C">
      <w:r>
        <w:t>A</w:t>
      </w:r>
      <w:r w:rsidR="00A67F96">
        <w:t>nnonceres</w:t>
      </w:r>
      <w:r w:rsidR="0015731C">
        <w:t xml:space="preserve"> </w:t>
      </w:r>
      <w:r w:rsidR="00A67F96">
        <w:t>den</w:t>
      </w:r>
      <w:r w:rsidR="00FD65F7">
        <w:t xml:space="preserve"> 11. december 2019 </w:t>
      </w:r>
      <w:r w:rsidR="0015731C">
        <w:t xml:space="preserve">på </w:t>
      </w:r>
      <w:r w:rsidR="00A67F96">
        <w:t xml:space="preserve">DMA – Digital Miljøadministration </w:t>
      </w:r>
      <w:hyperlink r:id="rId13" w:history="1">
        <w:r w:rsidR="00A67F96" w:rsidRPr="008663C5">
          <w:rPr>
            <w:rStyle w:val="Hyperlink"/>
          </w:rPr>
          <w:t>www.dma.mst.dk</w:t>
        </w:r>
      </w:hyperlink>
    </w:p>
    <w:p w14:paraId="689F282D" w14:textId="386567FB" w:rsidR="004C44F2" w:rsidRDefault="004C44F2" w:rsidP="00556012">
      <w:r>
        <w:t>Klagefristen udløber den</w:t>
      </w:r>
      <w:r w:rsidR="00FD65F7">
        <w:t xml:space="preserve"> 8. januar 2020</w:t>
      </w:r>
    </w:p>
    <w:p w14:paraId="3CD52ECC" w14:textId="7AF60DAE" w:rsidR="004C44F2" w:rsidRDefault="004C44F2" w:rsidP="00556012">
      <w:r>
        <w:t>Søgsmålsfristen udløber den</w:t>
      </w:r>
      <w:r w:rsidR="00FD65F7">
        <w:t xml:space="preserve"> 11. juni 2020</w:t>
      </w:r>
    </w:p>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3ABB98A7" w14:textId="11BB1CDA" w:rsidR="006642BC"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25238986" w:history="1">
        <w:r w:rsidR="006642BC" w:rsidRPr="008643F0">
          <w:rPr>
            <w:rStyle w:val="Hyperlink"/>
            <w:noProof/>
          </w:rPr>
          <w:t>1.</w:t>
        </w:r>
        <w:r w:rsidR="006642BC">
          <w:rPr>
            <w:rFonts w:asciiTheme="minorHAnsi" w:eastAsiaTheme="minorEastAsia" w:hAnsiTheme="minorHAnsi" w:cstheme="minorBidi"/>
            <w:noProof/>
            <w:sz w:val="22"/>
            <w:szCs w:val="22"/>
          </w:rPr>
          <w:tab/>
        </w:r>
        <w:r w:rsidR="006642BC" w:rsidRPr="008643F0">
          <w:rPr>
            <w:rStyle w:val="Hyperlink"/>
            <w:noProof/>
          </w:rPr>
          <w:t>Indledning</w:t>
        </w:r>
        <w:r w:rsidR="006642BC">
          <w:rPr>
            <w:noProof/>
            <w:webHidden/>
          </w:rPr>
          <w:tab/>
        </w:r>
        <w:r w:rsidR="006642BC">
          <w:rPr>
            <w:noProof/>
            <w:webHidden/>
          </w:rPr>
          <w:fldChar w:fldCharType="begin"/>
        </w:r>
        <w:r w:rsidR="006642BC">
          <w:rPr>
            <w:noProof/>
            <w:webHidden/>
          </w:rPr>
          <w:instrText xml:space="preserve"> PAGEREF _Toc25238986 \h </w:instrText>
        </w:r>
        <w:r w:rsidR="006642BC">
          <w:rPr>
            <w:noProof/>
            <w:webHidden/>
          </w:rPr>
        </w:r>
        <w:r w:rsidR="006642BC">
          <w:rPr>
            <w:noProof/>
            <w:webHidden/>
          </w:rPr>
          <w:fldChar w:fldCharType="separate"/>
        </w:r>
        <w:r w:rsidR="00B76D8B">
          <w:rPr>
            <w:noProof/>
            <w:webHidden/>
          </w:rPr>
          <w:t>- 3 -</w:t>
        </w:r>
        <w:r w:rsidR="006642BC">
          <w:rPr>
            <w:noProof/>
            <w:webHidden/>
          </w:rPr>
          <w:fldChar w:fldCharType="end"/>
        </w:r>
      </w:hyperlink>
    </w:p>
    <w:p w14:paraId="49DC0D0B" w14:textId="015A13D4"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87" w:history="1">
        <w:r w:rsidR="006642BC" w:rsidRPr="008643F0">
          <w:rPr>
            <w:rStyle w:val="Hyperlink"/>
            <w:noProof/>
          </w:rPr>
          <w:t>2.</w:t>
        </w:r>
        <w:r w:rsidR="006642BC">
          <w:rPr>
            <w:rFonts w:asciiTheme="minorHAnsi" w:eastAsiaTheme="minorEastAsia" w:hAnsiTheme="minorHAnsi" w:cstheme="minorBidi"/>
            <w:noProof/>
            <w:sz w:val="22"/>
            <w:szCs w:val="22"/>
          </w:rPr>
          <w:tab/>
        </w:r>
        <w:r w:rsidR="006642BC" w:rsidRPr="008643F0">
          <w:rPr>
            <w:rStyle w:val="Hyperlink"/>
            <w:noProof/>
          </w:rPr>
          <w:t>Afgørelse</w:t>
        </w:r>
        <w:r w:rsidR="006642BC">
          <w:rPr>
            <w:noProof/>
            <w:webHidden/>
          </w:rPr>
          <w:tab/>
        </w:r>
        <w:r w:rsidR="006642BC">
          <w:rPr>
            <w:noProof/>
            <w:webHidden/>
          </w:rPr>
          <w:fldChar w:fldCharType="begin"/>
        </w:r>
        <w:r w:rsidR="006642BC">
          <w:rPr>
            <w:noProof/>
            <w:webHidden/>
          </w:rPr>
          <w:instrText xml:space="preserve"> PAGEREF _Toc25238987 \h </w:instrText>
        </w:r>
        <w:r w:rsidR="006642BC">
          <w:rPr>
            <w:noProof/>
            <w:webHidden/>
          </w:rPr>
        </w:r>
        <w:r w:rsidR="006642BC">
          <w:rPr>
            <w:noProof/>
            <w:webHidden/>
          </w:rPr>
          <w:fldChar w:fldCharType="separate"/>
        </w:r>
        <w:r w:rsidR="00B76D8B">
          <w:rPr>
            <w:noProof/>
            <w:webHidden/>
          </w:rPr>
          <w:t>- 3 -</w:t>
        </w:r>
        <w:r w:rsidR="006642BC">
          <w:rPr>
            <w:noProof/>
            <w:webHidden/>
          </w:rPr>
          <w:fldChar w:fldCharType="end"/>
        </w:r>
      </w:hyperlink>
    </w:p>
    <w:p w14:paraId="19ED38B0" w14:textId="653E94E7"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88" w:history="1">
        <w:r w:rsidR="006642BC" w:rsidRPr="008643F0">
          <w:rPr>
            <w:rStyle w:val="Hyperlink"/>
            <w:noProof/>
          </w:rPr>
          <w:t>3.</w:t>
        </w:r>
        <w:r w:rsidR="006642BC">
          <w:rPr>
            <w:rFonts w:asciiTheme="minorHAnsi" w:eastAsiaTheme="minorEastAsia" w:hAnsiTheme="minorHAnsi" w:cstheme="minorBidi"/>
            <w:noProof/>
            <w:sz w:val="22"/>
            <w:szCs w:val="22"/>
          </w:rPr>
          <w:tab/>
        </w:r>
        <w:r w:rsidR="006642BC" w:rsidRPr="008643F0">
          <w:rPr>
            <w:rStyle w:val="Hyperlink"/>
            <w:noProof/>
          </w:rPr>
          <w:t>Vilkår</w:t>
        </w:r>
        <w:r w:rsidR="006642BC">
          <w:rPr>
            <w:noProof/>
            <w:webHidden/>
          </w:rPr>
          <w:tab/>
        </w:r>
        <w:r w:rsidR="006642BC">
          <w:rPr>
            <w:noProof/>
            <w:webHidden/>
          </w:rPr>
          <w:fldChar w:fldCharType="begin"/>
        </w:r>
        <w:r w:rsidR="006642BC">
          <w:rPr>
            <w:noProof/>
            <w:webHidden/>
          </w:rPr>
          <w:instrText xml:space="preserve"> PAGEREF _Toc25238988 \h </w:instrText>
        </w:r>
        <w:r w:rsidR="006642BC">
          <w:rPr>
            <w:noProof/>
            <w:webHidden/>
          </w:rPr>
        </w:r>
        <w:r w:rsidR="006642BC">
          <w:rPr>
            <w:noProof/>
            <w:webHidden/>
          </w:rPr>
          <w:fldChar w:fldCharType="separate"/>
        </w:r>
        <w:r w:rsidR="00B76D8B">
          <w:rPr>
            <w:noProof/>
            <w:webHidden/>
          </w:rPr>
          <w:t>- 3 -</w:t>
        </w:r>
        <w:r w:rsidR="006642BC">
          <w:rPr>
            <w:noProof/>
            <w:webHidden/>
          </w:rPr>
          <w:fldChar w:fldCharType="end"/>
        </w:r>
      </w:hyperlink>
    </w:p>
    <w:p w14:paraId="3CA47BAC" w14:textId="5BD930F1"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89" w:history="1">
        <w:r w:rsidR="006642BC" w:rsidRPr="008643F0">
          <w:rPr>
            <w:rStyle w:val="Hyperlink"/>
            <w:noProof/>
          </w:rPr>
          <w:t>4.</w:t>
        </w:r>
        <w:r w:rsidR="006642BC">
          <w:rPr>
            <w:rFonts w:asciiTheme="minorHAnsi" w:eastAsiaTheme="minorEastAsia" w:hAnsiTheme="minorHAnsi" w:cstheme="minorBidi"/>
            <w:noProof/>
            <w:sz w:val="22"/>
            <w:szCs w:val="22"/>
          </w:rPr>
          <w:tab/>
        </w:r>
        <w:r w:rsidR="006642BC" w:rsidRPr="008643F0">
          <w:rPr>
            <w:rStyle w:val="Hyperlink"/>
            <w:noProof/>
          </w:rPr>
          <w:t>Lovgrundlag</w:t>
        </w:r>
        <w:r w:rsidR="006642BC">
          <w:rPr>
            <w:noProof/>
            <w:webHidden/>
          </w:rPr>
          <w:tab/>
        </w:r>
        <w:r w:rsidR="006642BC">
          <w:rPr>
            <w:noProof/>
            <w:webHidden/>
          </w:rPr>
          <w:fldChar w:fldCharType="begin"/>
        </w:r>
        <w:r w:rsidR="006642BC">
          <w:rPr>
            <w:noProof/>
            <w:webHidden/>
          </w:rPr>
          <w:instrText xml:space="preserve"> PAGEREF _Toc25238989 \h </w:instrText>
        </w:r>
        <w:r w:rsidR="006642BC">
          <w:rPr>
            <w:noProof/>
            <w:webHidden/>
          </w:rPr>
        </w:r>
        <w:r w:rsidR="006642BC">
          <w:rPr>
            <w:noProof/>
            <w:webHidden/>
          </w:rPr>
          <w:fldChar w:fldCharType="separate"/>
        </w:r>
        <w:r w:rsidR="00B76D8B">
          <w:rPr>
            <w:noProof/>
            <w:webHidden/>
          </w:rPr>
          <w:t>- 9 -</w:t>
        </w:r>
        <w:r w:rsidR="006642BC">
          <w:rPr>
            <w:noProof/>
            <w:webHidden/>
          </w:rPr>
          <w:fldChar w:fldCharType="end"/>
        </w:r>
      </w:hyperlink>
    </w:p>
    <w:p w14:paraId="0D29571F" w14:textId="32E09305"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90" w:history="1">
        <w:r w:rsidR="006642BC" w:rsidRPr="008643F0">
          <w:rPr>
            <w:rStyle w:val="Hyperlink"/>
            <w:noProof/>
          </w:rPr>
          <w:t>5.</w:t>
        </w:r>
        <w:r w:rsidR="006642BC">
          <w:rPr>
            <w:rFonts w:asciiTheme="minorHAnsi" w:eastAsiaTheme="minorEastAsia" w:hAnsiTheme="minorHAnsi" w:cstheme="minorBidi"/>
            <w:noProof/>
            <w:sz w:val="22"/>
            <w:szCs w:val="22"/>
          </w:rPr>
          <w:tab/>
        </w:r>
        <w:r w:rsidR="006642BC" w:rsidRPr="008643F0">
          <w:rPr>
            <w:rStyle w:val="Hyperlink"/>
            <w:noProof/>
          </w:rPr>
          <w:t>Godkendelsens omfang</w:t>
        </w:r>
        <w:r w:rsidR="006642BC">
          <w:rPr>
            <w:noProof/>
            <w:webHidden/>
          </w:rPr>
          <w:tab/>
        </w:r>
        <w:r w:rsidR="006642BC">
          <w:rPr>
            <w:noProof/>
            <w:webHidden/>
          </w:rPr>
          <w:fldChar w:fldCharType="begin"/>
        </w:r>
        <w:r w:rsidR="006642BC">
          <w:rPr>
            <w:noProof/>
            <w:webHidden/>
          </w:rPr>
          <w:instrText xml:space="preserve"> PAGEREF _Toc25238990 \h </w:instrText>
        </w:r>
        <w:r w:rsidR="006642BC">
          <w:rPr>
            <w:noProof/>
            <w:webHidden/>
          </w:rPr>
        </w:r>
        <w:r w:rsidR="006642BC">
          <w:rPr>
            <w:noProof/>
            <w:webHidden/>
          </w:rPr>
          <w:fldChar w:fldCharType="separate"/>
        </w:r>
        <w:r w:rsidR="00B76D8B">
          <w:rPr>
            <w:noProof/>
            <w:webHidden/>
          </w:rPr>
          <w:t>- 9 -</w:t>
        </w:r>
        <w:r w:rsidR="006642BC">
          <w:rPr>
            <w:noProof/>
            <w:webHidden/>
          </w:rPr>
          <w:fldChar w:fldCharType="end"/>
        </w:r>
      </w:hyperlink>
    </w:p>
    <w:p w14:paraId="05FFE761" w14:textId="52174AED"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91" w:history="1">
        <w:r w:rsidR="006642BC" w:rsidRPr="008643F0">
          <w:rPr>
            <w:rStyle w:val="Hyperlink"/>
            <w:noProof/>
          </w:rPr>
          <w:t>6.</w:t>
        </w:r>
        <w:r w:rsidR="006642BC">
          <w:rPr>
            <w:rFonts w:asciiTheme="minorHAnsi" w:eastAsiaTheme="minorEastAsia" w:hAnsiTheme="minorHAnsi" w:cstheme="minorBidi"/>
            <w:noProof/>
            <w:sz w:val="22"/>
            <w:szCs w:val="22"/>
          </w:rPr>
          <w:tab/>
        </w:r>
        <w:r w:rsidR="006642BC" w:rsidRPr="008643F0">
          <w:rPr>
            <w:rStyle w:val="Hyperlink"/>
            <w:noProof/>
          </w:rPr>
          <w:t>Godkendelsens gyldighed</w:t>
        </w:r>
        <w:r w:rsidR="006642BC">
          <w:rPr>
            <w:noProof/>
            <w:webHidden/>
          </w:rPr>
          <w:tab/>
        </w:r>
        <w:r w:rsidR="006642BC">
          <w:rPr>
            <w:noProof/>
            <w:webHidden/>
          </w:rPr>
          <w:fldChar w:fldCharType="begin"/>
        </w:r>
        <w:r w:rsidR="006642BC">
          <w:rPr>
            <w:noProof/>
            <w:webHidden/>
          </w:rPr>
          <w:instrText xml:space="preserve"> PAGEREF _Toc25238991 \h </w:instrText>
        </w:r>
        <w:r w:rsidR="006642BC">
          <w:rPr>
            <w:noProof/>
            <w:webHidden/>
          </w:rPr>
        </w:r>
        <w:r w:rsidR="006642BC">
          <w:rPr>
            <w:noProof/>
            <w:webHidden/>
          </w:rPr>
          <w:fldChar w:fldCharType="separate"/>
        </w:r>
        <w:r w:rsidR="00B76D8B">
          <w:rPr>
            <w:noProof/>
            <w:webHidden/>
          </w:rPr>
          <w:t>- 9 -</w:t>
        </w:r>
        <w:r w:rsidR="006642BC">
          <w:rPr>
            <w:noProof/>
            <w:webHidden/>
          </w:rPr>
          <w:fldChar w:fldCharType="end"/>
        </w:r>
      </w:hyperlink>
    </w:p>
    <w:p w14:paraId="455C20AC" w14:textId="3CECD57E"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92" w:history="1">
        <w:r w:rsidR="006642BC" w:rsidRPr="008643F0">
          <w:rPr>
            <w:rStyle w:val="Hyperlink"/>
            <w:noProof/>
          </w:rPr>
          <w:t>7.</w:t>
        </w:r>
        <w:r w:rsidR="006642BC">
          <w:rPr>
            <w:rFonts w:asciiTheme="minorHAnsi" w:eastAsiaTheme="minorEastAsia" w:hAnsiTheme="minorHAnsi" w:cstheme="minorBidi"/>
            <w:noProof/>
            <w:sz w:val="22"/>
            <w:szCs w:val="22"/>
          </w:rPr>
          <w:tab/>
        </w:r>
        <w:r w:rsidR="006642BC" w:rsidRPr="008643F0">
          <w:rPr>
            <w:rStyle w:val="Hyperlink"/>
            <w:noProof/>
          </w:rPr>
          <w:t>Udtalelser og høringssvar</w:t>
        </w:r>
        <w:r w:rsidR="006642BC">
          <w:rPr>
            <w:noProof/>
            <w:webHidden/>
          </w:rPr>
          <w:tab/>
        </w:r>
        <w:r w:rsidR="006642BC">
          <w:rPr>
            <w:noProof/>
            <w:webHidden/>
          </w:rPr>
          <w:fldChar w:fldCharType="begin"/>
        </w:r>
        <w:r w:rsidR="006642BC">
          <w:rPr>
            <w:noProof/>
            <w:webHidden/>
          </w:rPr>
          <w:instrText xml:space="preserve"> PAGEREF _Toc25238992 \h </w:instrText>
        </w:r>
        <w:r w:rsidR="006642BC">
          <w:rPr>
            <w:noProof/>
            <w:webHidden/>
          </w:rPr>
        </w:r>
        <w:r w:rsidR="006642BC">
          <w:rPr>
            <w:noProof/>
            <w:webHidden/>
          </w:rPr>
          <w:fldChar w:fldCharType="separate"/>
        </w:r>
        <w:r w:rsidR="00B76D8B">
          <w:rPr>
            <w:noProof/>
            <w:webHidden/>
          </w:rPr>
          <w:t>- 10 -</w:t>
        </w:r>
        <w:r w:rsidR="006642BC">
          <w:rPr>
            <w:noProof/>
            <w:webHidden/>
          </w:rPr>
          <w:fldChar w:fldCharType="end"/>
        </w:r>
      </w:hyperlink>
    </w:p>
    <w:p w14:paraId="7A5E354E" w14:textId="6C52B9F4"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93" w:history="1">
        <w:r w:rsidR="006642BC" w:rsidRPr="008643F0">
          <w:rPr>
            <w:rStyle w:val="Hyperlink"/>
            <w:noProof/>
          </w:rPr>
          <w:t>8.</w:t>
        </w:r>
        <w:r w:rsidR="006642BC">
          <w:rPr>
            <w:rFonts w:asciiTheme="minorHAnsi" w:eastAsiaTheme="minorEastAsia" w:hAnsiTheme="minorHAnsi" w:cstheme="minorBidi"/>
            <w:noProof/>
            <w:sz w:val="22"/>
            <w:szCs w:val="22"/>
          </w:rPr>
          <w:tab/>
        </w:r>
        <w:r w:rsidR="006642BC" w:rsidRPr="008643F0">
          <w:rPr>
            <w:rStyle w:val="Hyperlink"/>
            <w:noProof/>
          </w:rPr>
          <w:t>Miljøteknisk redegørelse og vurdering</w:t>
        </w:r>
        <w:r w:rsidR="006642BC">
          <w:rPr>
            <w:noProof/>
            <w:webHidden/>
          </w:rPr>
          <w:tab/>
        </w:r>
        <w:r w:rsidR="006642BC">
          <w:rPr>
            <w:noProof/>
            <w:webHidden/>
          </w:rPr>
          <w:fldChar w:fldCharType="begin"/>
        </w:r>
        <w:r w:rsidR="006642BC">
          <w:rPr>
            <w:noProof/>
            <w:webHidden/>
          </w:rPr>
          <w:instrText xml:space="preserve"> PAGEREF _Toc25238993 \h </w:instrText>
        </w:r>
        <w:r w:rsidR="006642BC">
          <w:rPr>
            <w:noProof/>
            <w:webHidden/>
          </w:rPr>
        </w:r>
        <w:r w:rsidR="006642BC">
          <w:rPr>
            <w:noProof/>
            <w:webHidden/>
          </w:rPr>
          <w:fldChar w:fldCharType="separate"/>
        </w:r>
        <w:r w:rsidR="00B76D8B">
          <w:rPr>
            <w:noProof/>
            <w:webHidden/>
          </w:rPr>
          <w:t>- 10 -</w:t>
        </w:r>
        <w:r w:rsidR="006642BC">
          <w:rPr>
            <w:noProof/>
            <w:webHidden/>
          </w:rPr>
          <w:fldChar w:fldCharType="end"/>
        </w:r>
      </w:hyperlink>
    </w:p>
    <w:p w14:paraId="0B2FF4D7" w14:textId="40D73E78" w:rsidR="006642BC" w:rsidRDefault="00120CB3">
      <w:pPr>
        <w:pStyle w:val="Indholdsfortegnelse1"/>
        <w:tabs>
          <w:tab w:val="left" w:pos="426"/>
        </w:tabs>
        <w:rPr>
          <w:rFonts w:asciiTheme="minorHAnsi" w:eastAsiaTheme="minorEastAsia" w:hAnsiTheme="minorHAnsi" w:cstheme="minorBidi"/>
          <w:noProof/>
          <w:sz w:val="22"/>
          <w:szCs w:val="22"/>
        </w:rPr>
      </w:pPr>
      <w:hyperlink w:anchor="_Toc25238994" w:history="1">
        <w:r w:rsidR="006642BC" w:rsidRPr="008643F0">
          <w:rPr>
            <w:rStyle w:val="Hyperlink"/>
            <w:noProof/>
          </w:rPr>
          <w:t>9.</w:t>
        </w:r>
        <w:r w:rsidR="006642BC">
          <w:rPr>
            <w:rFonts w:asciiTheme="minorHAnsi" w:eastAsiaTheme="minorEastAsia" w:hAnsiTheme="minorHAnsi" w:cstheme="minorBidi"/>
            <w:noProof/>
            <w:sz w:val="22"/>
            <w:szCs w:val="22"/>
          </w:rPr>
          <w:tab/>
        </w:r>
        <w:r w:rsidR="006642BC" w:rsidRPr="008643F0">
          <w:rPr>
            <w:rStyle w:val="Hyperlink"/>
            <w:noProof/>
          </w:rPr>
          <w:t>Offentliggørelse</w:t>
        </w:r>
        <w:r w:rsidR="006642BC">
          <w:rPr>
            <w:noProof/>
            <w:webHidden/>
          </w:rPr>
          <w:tab/>
        </w:r>
        <w:r w:rsidR="006642BC">
          <w:rPr>
            <w:noProof/>
            <w:webHidden/>
          </w:rPr>
          <w:fldChar w:fldCharType="begin"/>
        </w:r>
        <w:r w:rsidR="006642BC">
          <w:rPr>
            <w:noProof/>
            <w:webHidden/>
          </w:rPr>
          <w:instrText xml:space="preserve"> PAGEREF _Toc25238994 \h </w:instrText>
        </w:r>
        <w:r w:rsidR="006642BC">
          <w:rPr>
            <w:noProof/>
            <w:webHidden/>
          </w:rPr>
        </w:r>
        <w:r w:rsidR="006642BC">
          <w:rPr>
            <w:noProof/>
            <w:webHidden/>
          </w:rPr>
          <w:fldChar w:fldCharType="separate"/>
        </w:r>
        <w:r w:rsidR="00B76D8B">
          <w:rPr>
            <w:noProof/>
            <w:webHidden/>
          </w:rPr>
          <w:t>- 15 -</w:t>
        </w:r>
        <w:r w:rsidR="006642BC">
          <w:rPr>
            <w:noProof/>
            <w:webHidden/>
          </w:rPr>
          <w:fldChar w:fldCharType="end"/>
        </w:r>
      </w:hyperlink>
    </w:p>
    <w:p w14:paraId="49D08730" w14:textId="71928FD6" w:rsidR="006642BC" w:rsidRDefault="00120CB3">
      <w:pPr>
        <w:pStyle w:val="Indholdsfortegnelse1"/>
        <w:tabs>
          <w:tab w:val="left" w:pos="660"/>
        </w:tabs>
        <w:rPr>
          <w:rFonts w:asciiTheme="minorHAnsi" w:eastAsiaTheme="minorEastAsia" w:hAnsiTheme="minorHAnsi" w:cstheme="minorBidi"/>
          <w:noProof/>
          <w:sz w:val="22"/>
          <w:szCs w:val="22"/>
        </w:rPr>
      </w:pPr>
      <w:hyperlink w:anchor="_Toc25238995" w:history="1">
        <w:r w:rsidR="006642BC" w:rsidRPr="008643F0">
          <w:rPr>
            <w:rStyle w:val="Hyperlink"/>
            <w:noProof/>
          </w:rPr>
          <w:t>10.</w:t>
        </w:r>
        <w:r w:rsidR="006642BC">
          <w:rPr>
            <w:rFonts w:asciiTheme="minorHAnsi" w:eastAsiaTheme="minorEastAsia" w:hAnsiTheme="minorHAnsi" w:cstheme="minorBidi"/>
            <w:noProof/>
            <w:sz w:val="22"/>
            <w:szCs w:val="22"/>
          </w:rPr>
          <w:tab/>
        </w:r>
        <w:r w:rsidR="006642BC" w:rsidRPr="008643F0">
          <w:rPr>
            <w:rStyle w:val="Hyperlink"/>
            <w:noProof/>
          </w:rPr>
          <w:t>Klagevejledning</w:t>
        </w:r>
        <w:r w:rsidR="006642BC">
          <w:rPr>
            <w:noProof/>
            <w:webHidden/>
          </w:rPr>
          <w:tab/>
        </w:r>
        <w:r w:rsidR="006642BC">
          <w:rPr>
            <w:noProof/>
            <w:webHidden/>
          </w:rPr>
          <w:fldChar w:fldCharType="begin"/>
        </w:r>
        <w:r w:rsidR="006642BC">
          <w:rPr>
            <w:noProof/>
            <w:webHidden/>
          </w:rPr>
          <w:instrText xml:space="preserve"> PAGEREF _Toc25238995 \h </w:instrText>
        </w:r>
        <w:r w:rsidR="006642BC">
          <w:rPr>
            <w:noProof/>
            <w:webHidden/>
          </w:rPr>
        </w:r>
        <w:r w:rsidR="006642BC">
          <w:rPr>
            <w:noProof/>
            <w:webHidden/>
          </w:rPr>
          <w:fldChar w:fldCharType="separate"/>
        </w:r>
        <w:r w:rsidR="00B76D8B">
          <w:rPr>
            <w:noProof/>
            <w:webHidden/>
          </w:rPr>
          <w:t>- 15 -</w:t>
        </w:r>
        <w:r w:rsidR="006642BC">
          <w:rPr>
            <w:noProof/>
            <w:webHidden/>
          </w:rPr>
          <w:fldChar w:fldCharType="end"/>
        </w:r>
      </w:hyperlink>
    </w:p>
    <w:p w14:paraId="5FDF2749" w14:textId="737958E4" w:rsidR="006642BC" w:rsidRDefault="00120CB3">
      <w:pPr>
        <w:pStyle w:val="Indholdsfortegnelse1"/>
        <w:rPr>
          <w:rFonts w:asciiTheme="minorHAnsi" w:eastAsiaTheme="minorEastAsia" w:hAnsiTheme="minorHAnsi" w:cstheme="minorBidi"/>
          <w:noProof/>
          <w:sz w:val="22"/>
          <w:szCs w:val="22"/>
        </w:rPr>
      </w:pPr>
      <w:hyperlink w:anchor="_Toc25238996" w:history="1">
        <w:r w:rsidR="006642BC" w:rsidRPr="008643F0">
          <w:rPr>
            <w:rStyle w:val="Hyperlink"/>
            <w:noProof/>
          </w:rPr>
          <w:t>Bilag:</w:t>
        </w:r>
        <w:r w:rsidR="006642BC">
          <w:rPr>
            <w:noProof/>
            <w:webHidden/>
          </w:rPr>
          <w:tab/>
        </w:r>
        <w:r w:rsidR="006642BC">
          <w:rPr>
            <w:noProof/>
            <w:webHidden/>
          </w:rPr>
          <w:fldChar w:fldCharType="begin"/>
        </w:r>
        <w:r w:rsidR="006642BC">
          <w:rPr>
            <w:noProof/>
            <w:webHidden/>
          </w:rPr>
          <w:instrText xml:space="preserve"> PAGEREF _Toc25238996 \h </w:instrText>
        </w:r>
        <w:r w:rsidR="006642BC">
          <w:rPr>
            <w:noProof/>
            <w:webHidden/>
          </w:rPr>
        </w:r>
        <w:r w:rsidR="006642BC">
          <w:rPr>
            <w:noProof/>
            <w:webHidden/>
          </w:rPr>
          <w:fldChar w:fldCharType="separate"/>
        </w:r>
        <w:r w:rsidR="00B76D8B">
          <w:rPr>
            <w:noProof/>
            <w:webHidden/>
          </w:rPr>
          <w:t>- 16 -</w:t>
        </w:r>
        <w:r w:rsidR="006642BC">
          <w:rPr>
            <w:noProof/>
            <w:webHidden/>
          </w:rPr>
          <w:fldChar w:fldCharType="end"/>
        </w:r>
      </w:hyperlink>
    </w:p>
    <w:p w14:paraId="1EB93CDF" w14:textId="4690C3FD"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CB28C3">
      <w:pPr>
        <w:pStyle w:val="Overskrift1"/>
        <w:numPr>
          <w:ilvl w:val="0"/>
          <w:numId w:val="3"/>
        </w:numPr>
        <w:ind w:left="567" w:hanging="567"/>
      </w:pPr>
      <w:bookmarkStart w:id="6" w:name="_Toc25238986"/>
      <w:r w:rsidRPr="00407104">
        <w:lastRenderedPageBreak/>
        <w:t>Indledning</w:t>
      </w:r>
      <w:bookmarkEnd w:id="3"/>
      <w:bookmarkEnd w:id="4"/>
      <w:bookmarkEnd w:id="5"/>
      <w:bookmarkEnd w:id="6"/>
    </w:p>
    <w:p w14:paraId="79AB9C96" w14:textId="7C23DB3D" w:rsidR="00F53643" w:rsidRDefault="005B734C" w:rsidP="00E20AC3">
      <w:pPr>
        <w:jc w:val="both"/>
      </w:pPr>
      <w:r w:rsidRPr="005B734C">
        <w:t xml:space="preserve">Virksomheden </w:t>
      </w:r>
      <w:r w:rsidR="00FF671B">
        <w:t>IAT A/S</w:t>
      </w:r>
      <w:r w:rsidR="00725069">
        <w:rPr>
          <w:i/>
        </w:rPr>
        <w:fldChar w:fldCharType="begin"/>
      </w:r>
      <w:r w:rsidR="00556012">
        <w:rPr>
          <w:i/>
        </w:rPr>
        <w:instrText xml:space="preserve"> Virksomhed, anlæg eller andet </w:instrText>
      </w:r>
      <w:r w:rsidR="00725069">
        <w:rPr>
          <w:i/>
        </w:rPr>
        <w:fldChar w:fldCharType="end"/>
      </w:r>
      <w:r w:rsidR="00556012">
        <w:t xml:space="preserve"> ligger på </w:t>
      </w:r>
      <w:r w:rsidR="00C76E72">
        <w:t>Tværkaj</w:t>
      </w:r>
      <w:r w:rsidR="00FF671B" w:rsidRPr="00FF671B">
        <w:t xml:space="preserve"> </w:t>
      </w:r>
      <w:r w:rsidR="00C76E72">
        <w:t>6</w:t>
      </w:r>
      <w:r w:rsidR="00556012">
        <w:t xml:space="preserve">, matr.nr. </w:t>
      </w:r>
      <w:r w:rsidR="00FF671B" w:rsidRPr="00CA4F6C">
        <w:rPr>
          <w:rFonts w:cs="Arial"/>
        </w:rPr>
        <w:t>12</w:t>
      </w:r>
      <w:r w:rsidR="00C76E72">
        <w:rPr>
          <w:rFonts w:cs="Arial"/>
        </w:rPr>
        <w:t>87</w:t>
      </w:r>
      <w:r w:rsidR="00FF671B" w:rsidRPr="00CA4F6C">
        <w:rPr>
          <w:rFonts w:cs="Arial"/>
        </w:rPr>
        <w:t xml:space="preserve">, </w:t>
      </w:r>
      <w:r w:rsidR="00FF671B" w:rsidRPr="00CA4F6C">
        <w:rPr>
          <w:rFonts w:cs="Segoe UI"/>
          <w:shd w:val="clear" w:color="auto" w:fill="FFFFFF"/>
        </w:rPr>
        <w:t xml:space="preserve">Esbjerg </w:t>
      </w:r>
      <w:proofErr w:type="spellStart"/>
      <w:r w:rsidR="00FF671B" w:rsidRPr="00CA4F6C">
        <w:rPr>
          <w:rFonts w:cs="Segoe UI"/>
          <w:shd w:val="clear" w:color="auto" w:fill="FFFFFF"/>
        </w:rPr>
        <w:t>Bygru</w:t>
      </w:r>
      <w:r w:rsidR="00FF671B">
        <w:rPr>
          <w:rFonts w:cs="Segoe UI"/>
          <w:shd w:val="clear" w:color="auto" w:fill="FFFFFF"/>
        </w:rPr>
        <w:t>nde</w:t>
      </w:r>
      <w:proofErr w:type="spellEnd"/>
      <w:r w:rsidR="00725069">
        <w:fldChar w:fldCharType="begin"/>
      </w:r>
      <w:r w:rsidR="00556012">
        <w:instrText xml:space="preserve"> matr.nr. </w:instrText>
      </w:r>
      <w:r w:rsidR="00725069">
        <w:fldChar w:fldCharType="end"/>
      </w:r>
      <w:r w:rsidR="00556012">
        <w:t>.</w:t>
      </w:r>
    </w:p>
    <w:p w14:paraId="47A31862" w14:textId="195E3087" w:rsidR="00F53643" w:rsidRDefault="005B734C" w:rsidP="00E20AC3">
      <w:pPr>
        <w:jc w:val="both"/>
      </w:pPr>
      <w:r>
        <w:t>Godkendelsen omfatter</w:t>
      </w:r>
      <w:r w:rsidR="00FF671B">
        <w:t xml:space="preserve"> oplag af affald, herunder op til 50 tons farligt affald</w:t>
      </w:r>
      <w:r>
        <w:t>.</w:t>
      </w:r>
      <w:r w:rsidR="00F53643">
        <w:t xml:space="preserve"> </w:t>
      </w:r>
      <w:r w:rsidR="00FF671B">
        <w:t>Oplaget</w:t>
      </w:r>
      <w:r w:rsidR="00F53643">
        <w:t xml:space="preserve"> er omfattet af godkendelsesbekendtgørelsens</w:t>
      </w:r>
      <w:r w:rsidR="002C21F3">
        <w:rPr>
          <w:rStyle w:val="Fodnotehenvisning"/>
        </w:rPr>
        <w:footnoteReference w:id="1"/>
      </w:r>
      <w:r w:rsidR="00F53643">
        <w:t xml:space="preserve"> bilag </w:t>
      </w:r>
      <w:r w:rsidR="00FF671B">
        <w:t>2</w:t>
      </w:r>
      <w:r w:rsidR="00F53643">
        <w:t xml:space="preserve">, listepunkt </w:t>
      </w:r>
      <w:r w:rsidR="00FF671B" w:rsidRPr="00FF671B">
        <w:rPr>
          <w:rFonts w:cs="Tahoma"/>
          <w:bCs/>
          <w:color w:val="000000"/>
        </w:rPr>
        <w:t>K 203:</w:t>
      </w:r>
      <w:r w:rsidR="00FF671B" w:rsidRPr="00E77EEF">
        <w:rPr>
          <w:rFonts w:cs="Tahoma"/>
          <w:bCs/>
          <w:color w:val="000000"/>
        </w:rPr>
        <w:t xml:space="preserve"> 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listevirksomhed.</w:t>
      </w:r>
    </w:p>
    <w:p w14:paraId="36436A62" w14:textId="77777777" w:rsidR="00FF671B" w:rsidRDefault="00FF671B" w:rsidP="00E20AC3">
      <w:pPr>
        <w:jc w:val="both"/>
      </w:pPr>
    </w:p>
    <w:p w14:paraId="56EB4509" w14:textId="711463BE" w:rsidR="00556012" w:rsidRDefault="00556012" w:rsidP="00E20AC3">
      <w:pPr>
        <w:jc w:val="both"/>
      </w:pPr>
      <w:r>
        <w:t>Placeringen fremgår af bilag 1.</w:t>
      </w:r>
    </w:p>
    <w:p w14:paraId="1AC45784" w14:textId="2AB1F074" w:rsidR="00556012" w:rsidRDefault="00556012" w:rsidP="00E20AC3">
      <w:pPr>
        <w:jc w:val="both"/>
      </w:pPr>
    </w:p>
    <w:p w14:paraId="61ADBDB4" w14:textId="76B7CA35" w:rsidR="00593E70" w:rsidRDefault="00593E70" w:rsidP="00E20AC3">
      <w:pPr>
        <w:jc w:val="both"/>
        <w:rPr>
          <w:rFonts w:cs="Arial"/>
        </w:rPr>
      </w:pPr>
      <w:r>
        <w:rPr>
          <w:rFonts w:cs="Arial"/>
        </w:rPr>
        <w:t>IAT A/S ønsker at opstarte aktiviteten i eksisterende bygninger på baggrund af forespørgsler fra kunder om mulig</w:t>
      </w:r>
      <w:r w:rsidR="00464E80">
        <w:rPr>
          <w:rFonts w:cs="Arial"/>
        </w:rPr>
        <w:t>hed</w:t>
      </w:r>
      <w:r w:rsidR="00E20AC3">
        <w:rPr>
          <w:rFonts w:cs="Arial"/>
        </w:rPr>
        <w:t xml:space="preserve"> for oplag af affald.</w:t>
      </w:r>
    </w:p>
    <w:p w14:paraId="6ABE899B" w14:textId="77777777" w:rsidR="00593E70" w:rsidRDefault="00593E70" w:rsidP="00E20AC3">
      <w:pPr>
        <w:jc w:val="both"/>
      </w:pPr>
    </w:p>
    <w:p w14:paraId="1C9881BF" w14:textId="3E1D97B7" w:rsidR="00593E70" w:rsidRPr="00593E70" w:rsidRDefault="00593E70" w:rsidP="00E20AC3">
      <w:pPr>
        <w:jc w:val="both"/>
        <w:rPr>
          <w:rFonts w:cs="Arial"/>
        </w:rPr>
      </w:pPr>
      <w:r w:rsidRPr="0024750F">
        <w:t xml:space="preserve">IAT A/S har den 14. marts 2019 </w:t>
      </w:r>
      <w:r>
        <w:t>ansøgt</w:t>
      </w:r>
      <w:r w:rsidRPr="0024750F">
        <w:t xml:space="preserve"> Esbjerg Kommune om </w:t>
      </w:r>
      <w:r>
        <w:t xml:space="preserve">miljøgodkendelse til </w:t>
      </w:r>
      <w:r w:rsidRPr="0024750F">
        <w:rPr>
          <w:rFonts w:cs="Arial"/>
        </w:rPr>
        <w:t>etablering af opbevaringsfaciliteter til affald, herunder op til 50 tons farligt affald.</w:t>
      </w:r>
      <w:r>
        <w:rPr>
          <w:rFonts w:cs="Arial"/>
        </w:rPr>
        <w:t xml:space="preserve"> Esbjerg Kommune har d</w:t>
      </w:r>
      <w:r w:rsidR="002F51FD">
        <w:rPr>
          <w:rFonts w:cs="Arial"/>
        </w:rPr>
        <w:t>.</w:t>
      </w:r>
      <w:r>
        <w:rPr>
          <w:rFonts w:cs="Arial"/>
        </w:rPr>
        <w:t xml:space="preserve"> 30. </w:t>
      </w:r>
      <w:proofErr w:type="gramStart"/>
      <w:r>
        <w:rPr>
          <w:rFonts w:cs="Arial"/>
        </w:rPr>
        <w:t>august</w:t>
      </w:r>
      <w:r w:rsidR="002F51FD">
        <w:rPr>
          <w:rFonts w:cs="Arial"/>
        </w:rPr>
        <w:t xml:space="preserve">, </w:t>
      </w:r>
      <w:r>
        <w:rPr>
          <w:rFonts w:cs="Arial"/>
        </w:rPr>
        <w:t xml:space="preserve"> d</w:t>
      </w:r>
      <w:r w:rsidR="002F51FD">
        <w:rPr>
          <w:rFonts w:cs="Arial"/>
        </w:rPr>
        <w:t>.</w:t>
      </w:r>
      <w:proofErr w:type="gramEnd"/>
      <w:r>
        <w:rPr>
          <w:rFonts w:cs="Arial"/>
        </w:rPr>
        <w:t xml:space="preserve"> 17. september </w:t>
      </w:r>
      <w:r w:rsidR="002F51FD">
        <w:rPr>
          <w:rFonts w:cs="Arial"/>
        </w:rPr>
        <w:t xml:space="preserve">og d. 25. oktober </w:t>
      </w:r>
      <w:r>
        <w:rPr>
          <w:rFonts w:cs="Arial"/>
        </w:rPr>
        <w:t>2019 modtaget supplerende oplysninger pr. mail samt ved telefonmøde d. 20. september 2019.</w:t>
      </w:r>
    </w:p>
    <w:p w14:paraId="7A8194A9" w14:textId="77777777" w:rsidR="00A62AAA" w:rsidRPr="00407104" w:rsidRDefault="00A62AAA" w:rsidP="00CB28C3">
      <w:pPr>
        <w:pStyle w:val="Overskrift1"/>
        <w:numPr>
          <w:ilvl w:val="0"/>
          <w:numId w:val="3"/>
        </w:numPr>
        <w:ind w:left="567" w:hanging="567"/>
      </w:pPr>
      <w:bookmarkStart w:id="7" w:name="_Toc25238987"/>
      <w:r w:rsidRPr="00057E0A">
        <w:t>Afgørelse</w:t>
      </w:r>
      <w:bookmarkEnd w:id="7"/>
    </w:p>
    <w:p w14:paraId="58311220" w14:textId="1330F311" w:rsidR="00057E0A" w:rsidRDefault="006B36A5" w:rsidP="00057E0A">
      <w:pPr>
        <w:jc w:val="both"/>
      </w:pPr>
      <w:r>
        <w:t>På grundlag af virksomhedens ansøgning om miljøgodkendelse</w:t>
      </w:r>
      <w:r w:rsidR="00703FB5">
        <w:t xml:space="preserve"> </w:t>
      </w:r>
      <w:r>
        <w:t xml:space="preserve">og oplysningerne i afsnit 8 godkender Esbjerg </w:t>
      </w:r>
      <w:r w:rsidR="00057E0A">
        <w:t xml:space="preserve">Kommune – Industrimiljø </w:t>
      </w:r>
      <w:r>
        <w:t xml:space="preserve">hermed </w:t>
      </w:r>
      <w:r w:rsidR="00E143B0">
        <w:t xml:space="preserve">oplag af affald, herunder op til 50 tons farligt affald på adressen </w:t>
      </w:r>
      <w:r w:rsidR="00550535">
        <w:t>Tvær</w:t>
      </w:r>
      <w:r w:rsidR="00E143B0">
        <w:t xml:space="preserve">kaj </w:t>
      </w:r>
      <w:r w:rsidR="00550535">
        <w:t>6</w:t>
      </w:r>
      <w:r w:rsidR="00E143B0">
        <w:t>, 6700 Esbjerg</w:t>
      </w:r>
      <w:r>
        <w:t>.</w:t>
      </w:r>
    </w:p>
    <w:p w14:paraId="6D9143D8" w14:textId="77777777" w:rsidR="006B36A5" w:rsidRDefault="006B36A5" w:rsidP="00057E0A">
      <w:pPr>
        <w:jc w:val="both"/>
        <w:rPr>
          <w:i/>
        </w:rPr>
      </w:pPr>
    </w:p>
    <w:p w14:paraId="74772EB7" w14:textId="03D55782" w:rsidR="00057E0A" w:rsidRDefault="00EE2C7D" w:rsidP="00923368">
      <w:pPr>
        <w:jc w:val="both"/>
      </w:pPr>
      <w:r>
        <w:t>Miljøgodkendelsen meddeles i henhold til miljøbeskyttelseslovens</w:t>
      </w:r>
      <w:r>
        <w:rPr>
          <w:rStyle w:val="Fodnotehenvisning"/>
        </w:rPr>
        <w:footnoteReference w:id="2"/>
      </w:r>
      <w:r>
        <w:t xml:space="preserve"> § 33, stk. 1.</w:t>
      </w:r>
    </w:p>
    <w:p w14:paraId="1B4817E5" w14:textId="77777777" w:rsidR="00556012" w:rsidRDefault="00556012" w:rsidP="00CB28C3">
      <w:pPr>
        <w:pStyle w:val="Overskrift1"/>
        <w:numPr>
          <w:ilvl w:val="0"/>
          <w:numId w:val="3"/>
        </w:numPr>
        <w:ind w:left="567" w:hanging="567"/>
      </w:pPr>
      <w:bookmarkStart w:id="8" w:name="_Toc25238988"/>
      <w:r w:rsidRPr="00057E0A">
        <w:t>Vilkår</w:t>
      </w:r>
      <w:bookmarkEnd w:id="8"/>
    </w:p>
    <w:p w14:paraId="27D8D9C2" w14:textId="23A12ECA" w:rsidR="002F4DF8" w:rsidRDefault="002F4DF8" w:rsidP="00E20AC3">
      <w:r>
        <w:t>Af det enkelte vilkår fremgår om der er tale om et standardvilkår angivet i standardvilkårsbe-kendtgørelsen3 for så vidt angår listepunkt K203 jf. afsnit 17.</w:t>
      </w:r>
    </w:p>
    <w:p w14:paraId="470B4AE4" w14:textId="3616E841" w:rsidR="00556012" w:rsidRPr="00DD102D" w:rsidRDefault="00EC69F3" w:rsidP="00DD102D">
      <w:pPr>
        <w:pStyle w:val="Overskrift2"/>
      </w:pPr>
      <w:r w:rsidRPr="00DD102D">
        <w:t>Generelt</w:t>
      </w:r>
    </w:p>
    <w:p w14:paraId="611C4BF7" w14:textId="622BF220" w:rsidR="005A7B10" w:rsidRPr="005A7B10" w:rsidRDefault="00EC69F3" w:rsidP="00CB28C3">
      <w:pPr>
        <w:pStyle w:val="Brdtekst"/>
        <w:numPr>
          <w:ilvl w:val="0"/>
          <w:numId w:val="1"/>
        </w:numPr>
        <w:tabs>
          <w:tab w:val="left" w:pos="-5529"/>
        </w:tabs>
        <w:jc w:val="both"/>
        <w:rPr>
          <w:rFonts w:ascii="Verdana" w:hAnsi="Verdana"/>
          <w:sz w:val="20"/>
        </w:rPr>
      </w:pPr>
      <w:r>
        <w:rPr>
          <w:rFonts w:ascii="Verdana" w:hAnsi="Verdana"/>
          <w:sz w:val="20"/>
        </w:rPr>
        <w:t>Ved ophør af virksomhedens drift skal virksomheden træffe de nødvendige foranstaltninger for at undgå forureningsfare og for at efterlade stedet i tilfredsstillende tilstand. En red</w:t>
      </w:r>
      <w:r w:rsidR="00393EF5">
        <w:rPr>
          <w:rFonts w:ascii="Verdana" w:hAnsi="Verdana"/>
          <w:sz w:val="20"/>
        </w:rPr>
        <w:t>e</w:t>
      </w:r>
      <w:r>
        <w:rPr>
          <w:rFonts w:ascii="Verdana" w:hAnsi="Verdana"/>
          <w:sz w:val="20"/>
        </w:rPr>
        <w:t>gørelse for disse foranstaltninger skal fremsendes til tilsynsmyndigheden senest 3 måneder, før driften ophører (</w:t>
      </w:r>
      <w:proofErr w:type="spellStart"/>
      <w:r w:rsidRPr="00DD102D">
        <w:rPr>
          <w:rFonts w:ascii="Verdana" w:hAnsi="Verdana"/>
          <w:i/>
          <w:sz w:val="20"/>
        </w:rPr>
        <w:t>St</w:t>
      </w:r>
      <w:r w:rsidR="000D5645">
        <w:rPr>
          <w:rFonts w:ascii="Verdana" w:hAnsi="Verdana"/>
          <w:i/>
          <w:sz w:val="20"/>
        </w:rPr>
        <w:t>d</w:t>
      </w:r>
      <w:proofErr w:type="spellEnd"/>
      <w:r w:rsidR="000D5645">
        <w:rPr>
          <w:rFonts w:ascii="Verdana" w:hAnsi="Verdana"/>
          <w:i/>
          <w:sz w:val="20"/>
        </w:rPr>
        <w:t>. 1</w:t>
      </w:r>
      <w:r>
        <w:rPr>
          <w:rFonts w:ascii="Verdana" w:hAnsi="Verdana"/>
          <w:sz w:val="20"/>
        </w:rPr>
        <w:t>)</w:t>
      </w:r>
      <w:r w:rsidR="00797B5D">
        <w:rPr>
          <w:rFonts w:ascii="Verdana" w:hAnsi="Verdana"/>
          <w:sz w:val="20"/>
        </w:rPr>
        <w:t>.</w:t>
      </w:r>
    </w:p>
    <w:p w14:paraId="4A6033A3" w14:textId="77777777" w:rsidR="00D654F4" w:rsidRDefault="00D654F4" w:rsidP="00D654F4">
      <w:pPr>
        <w:pStyle w:val="Brdtekst"/>
        <w:tabs>
          <w:tab w:val="left" w:pos="-5529"/>
        </w:tabs>
        <w:ind w:left="709"/>
        <w:jc w:val="both"/>
        <w:rPr>
          <w:rFonts w:ascii="Verdana" w:hAnsi="Verdana"/>
          <w:sz w:val="20"/>
        </w:rPr>
      </w:pPr>
    </w:p>
    <w:p w14:paraId="5454F21E" w14:textId="64E3D58D" w:rsidR="005A7B10" w:rsidRPr="005C2DAA" w:rsidRDefault="00BC6940" w:rsidP="00CB28C3">
      <w:pPr>
        <w:pStyle w:val="Brdtekst"/>
        <w:numPr>
          <w:ilvl w:val="0"/>
          <w:numId w:val="1"/>
        </w:numPr>
        <w:tabs>
          <w:tab w:val="left" w:pos="-5529"/>
        </w:tabs>
        <w:jc w:val="both"/>
        <w:rPr>
          <w:rFonts w:ascii="Verdana" w:hAnsi="Verdana"/>
          <w:sz w:val="20"/>
        </w:rPr>
      </w:pPr>
      <w:r w:rsidRPr="00DD102D">
        <w:rPr>
          <w:rFonts w:ascii="Verdana" w:hAnsi="Verdana"/>
          <w:sz w:val="20"/>
        </w:rPr>
        <w:t xml:space="preserve">Hvor der i </w:t>
      </w:r>
      <w:r w:rsidR="00D654F4" w:rsidRPr="00DD102D">
        <w:rPr>
          <w:rFonts w:ascii="Verdana" w:hAnsi="Verdana"/>
          <w:sz w:val="20"/>
        </w:rPr>
        <w:t>vilkårene</w:t>
      </w:r>
      <w:r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797B5D">
        <w:rPr>
          <w:rFonts w:ascii="Verdana" w:hAnsi="Verdana"/>
          <w:sz w:val="20"/>
        </w:rPr>
        <w:t>arealet</w:t>
      </w:r>
      <w:r w:rsidR="00DD102D" w:rsidRPr="00DD102D">
        <w:rPr>
          <w:rFonts w:ascii="Verdana" w:hAnsi="Verdana"/>
          <w:sz w:val="20"/>
        </w:rPr>
        <w:t xml:space="preserve"> (</w:t>
      </w:r>
      <w:proofErr w:type="spellStart"/>
      <w:r w:rsidR="00DD102D" w:rsidRPr="00DD102D">
        <w:rPr>
          <w:rFonts w:ascii="Verdana" w:hAnsi="Verdana"/>
          <w:i/>
          <w:sz w:val="20"/>
        </w:rPr>
        <w:t>St</w:t>
      </w:r>
      <w:r w:rsidR="000D5645">
        <w:rPr>
          <w:rFonts w:ascii="Verdana" w:hAnsi="Verdana"/>
          <w:i/>
          <w:sz w:val="20"/>
        </w:rPr>
        <w:t>d</w:t>
      </w:r>
      <w:proofErr w:type="spellEnd"/>
      <w:r w:rsidR="000D5645">
        <w:rPr>
          <w:rFonts w:ascii="Verdana" w:hAnsi="Verdana"/>
          <w:i/>
          <w:sz w:val="20"/>
        </w:rPr>
        <w:t>. 2</w:t>
      </w:r>
      <w:r w:rsidR="00DD102D" w:rsidRPr="00DD102D">
        <w:rPr>
          <w:rFonts w:ascii="Verdana" w:hAnsi="Verdana"/>
          <w:sz w:val="20"/>
        </w:rPr>
        <w:t>)</w:t>
      </w:r>
      <w:r w:rsidR="00797B5D">
        <w:rPr>
          <w:rFonts w:ascii="Verdana" w:hAnsi="Verdana"/>
          <w:sz w:val="20"/>
        </w:rPr>
        <w:t>.</w:t>
      </w:r>
    </w:p>
    <w:p w14:paraId="6CD57E9F" w14:textId="77777777" w:rsidR="005A7B10" w:rsidRPr="00CE0603" w:rsidRDefault="005A7B10" w:rsidP="005A7B10">
      <w:pPr>
        <w:pStyle w:val="Overskrift2"/>
      </w:pPr>
      <w:r w:rsidRPr="00CE0603">
        <w:t>Indretning og drift</w:t>
      </w:r>
    </w:p>
    <w:p w14:paraId="5137F51E" w14:textId="45C817E3" w:rsidR="00375CA2" w:rsidRPr="00DE2D81" w:rsidRDefault="00375CA2" w:rsidP="00797B5D">
      <w:pPr>
        <w:pStyle w:val="Listeafsnit"/>
        <w:numPr>
          <w:ilvl w:val="0"/>
          <w:numId w:val="1"/>
        </w:numPr>
        <w:shd w:val="clear" w:color="auto" w:fill="FFFFFF"/>
        <w:spacing w:before="100" w:beforeAutospacing="1" w:after="100" w:afterAutospacing="1"/>
        <w:jc w:val="both"/>
        <w:rPr>
          <w:rFonts w:cs="Tahoma"/>
          <w:color w:val="000000"/>
        </w:rPr>
      </w:pPr>
      <w:r>
        <w:rPr>
          <w:rFonts w:cs="Tahoma"/>
          <w:color w:val="000000"/>
        </w:rPr>
        <w:t xml:space="preserve">Virksomheden skal altid være bemandet, når den er åben for aflevering af farligt affald </w:t>
      </w:r>
      <w:r w:rsidRPr="00375CA2">
        <w:rPr>
          <w:rFonts w:cs="Tahoma"/>
          <w:i/>
          <w:color w:val="000000"/>
        </w:rPr>
        <w:t>(</w:t>
      </w:r>
      <w:proofErr w:type="spellStart"/>
      <w:r w:rsidRPr="00375CA2">
        <w:rPr>
          <w:rFonts w:cs="Tahoma"/>
          <w:i/>
          <w:color w:val="000000"/>
        </w:rPr>
        <w:t>Std</w:t>
      </w:r>
      <w:proofErr w:type="spellEnd"/>
      <w:r w:rsidRPr="00375CA2">
        <w:rPr>
          <w:rFonts w:cs="Tahoma"/>
          <w:i/>
          <w:color w:val="000000"/>
        </w:rPr>
        <w:t>. 3).</w:t>
      </w:r>
    </w:p>
    <w:p w14:paraId="381A2A1B" w14:textId="77777777" w:rsidR="00DE2D81" w:rsidRPr="00DE2D81" w:rsidRDefault="00DE2D81" w:rsidP="00DE2D81">
      <w:pPr>
        <w:pStyle w:val="Listeafsnit"/>
        <w:shd w:val="clear" w:color="auto" w:fill="FFFFFF"/>
        <w:spacing w:before="100" w:beforeAutospacing="1" w:after="100" w:afterAutospacing="1"/>
        <w:ind w:left="709"/>
        <w:jc w:val="both"/>
        <w:rPr>
          <w:rFonts w:cs="Tahoma"/>
          <w:color w:val="000000"/>
        </w:rPr>
      </w:pPr>
    </w:p>
    <w:p w14:paraId="639DCEFA" w14:textId="15D646C8" w:rsidR="00DE2D81" w:rsidRDefault="00DE2D81" w:rsidP="00797B5D">
      <w:pPr>
        <w:pStyle w:val="Listeafsnit"/>
        <w:numPr>
          <w:ilvl w:val="0"/>
          <w:numId w:val="1"/>
        </w:numPr>
        <w:shd w:val="clear" w:color="auto" w:fill="FFFFFF"/>
        <w:spacing w:before="100" w:beforeAutospacing="1" w:after="100" w:afterAutospacing="1"/>
        <w:jc w:val="both"/>
        <w:rPr>
          <w:rFonts w:cs="Tahoma"/>
          <w:color w:val="000000"/>
        </w:rPr>
      </w:pPr>
      <w:r>
        <w:rPr>
          <w:rFonts w:cs="Tahoma"/>
          <w:color w:val="000000"/>
        </w:rPr>
        <w:lastRenderedPageBreak/>
        <w:t xml:space="preserve">Uden for arbejdstid skal oplag af farligt affald være utilgængelige for uvedkommende ved indhegning af </w:t>
      </w:r>
      <w:proofErr w:type="spellStart"/>
      <w:r>
        <w:rPr>
          <w:rFonts w:cs="Tahoma"/>
          <w:color w:val="000000"/>
        </w:rPr>
        <w:t>aktiviteteren</w:t>
      </w:r>
      <w:proofErr w:type="spellEnd"/>
      <w:r>
        <w:rPr>
          <w:rFonts w:cs="Tahoma"/>
          <w:color w:val="000000"/>
        </w:rPr>
        <w:t xml:space="preserve"> med et minimum 1,8 meter højt hegn med aflåste porte eller ved aflåsning af relevante bygninger og containere </w:t>
      </w:r>
      <w:r w:rsidRPr="00DE2D81">
        <w:rPr>
          <w:rFonts w:cs="Tahoma"/>
          <w:i/>
          <w:color w:val="000000"/>
        </w:rPr>
        <w:t>(</w:t>
      </w:r>
      <w:proofErr w:type="spellStart"/>
      <w:r w:rsidRPr="00DE2D81">
        <w:rPr>
          <w:rFonts w:cs="Tahoma"/>
          <w:i/>
          <w:color w:val="000000"/>
        </w:rPr>
        <w:t>Std</w:t>
      </w:r>
      <w:proofErr w:type="spellEnd"/>
      <w:r w:rsidRPr="00DE2D81">
        <w:rPr>
          <w:rFonts w:cs="Tahoma"/>
          <w:i/>
          <w:color w:val="000000"/>
        </w:rPr>
        <w:t>. 4).</w:t>
      </w:r>
    </w:p>
    <w:p w14:paraId="6AC35F6E" w14:textId="77777777" w:rsidR="00375CA2" w:rsidRPr="00375CA2" w:rsidRDefault="00375CA2" w:rsidP="00375CA2">
      <w:pPr>
        <w:pStyle w:val="Listeafsnit"/>
        <w:rPr>
          <w:rFonts w:cs="Tahoma"/>
          <w:color w:val="000000"/>
        </w:rPr>
      </w:pPr>
    </w:p>
    <w:p w14:paraId="3DDDC837" w14:textId="01B06BDD" w:rsidR="002C0932" w:rsidRPr="00792486" w:rsidRDefault="002C0932" w:rsidP="00797B5D">
      <w:pPr>
        <w:pStyle w:val="Listeafsnit"/>
        <w:numPr>
          <w:ilvl w:val="0"/>
          <w:numId w:val="1"/>
        </w:numPr>
        <w:shd w:val="clear" w:color="auto" w:fill="FFFFFF"/>
        <w:spacing w:before="100" w:beforeAutospacing="1" w:after="100" w:afterAutospacing="1"/>
        <w:jc w:val="both"/>
        <w:rPr>
          <w:rFonts w:cs="Tahoma"/>
          <w:color w:val="000000"/>
        </w:rPr>
      </w:pPr>
      <w:r w:rsidRPr="00792486">
        <w:rPr>
          <w:rFonts w:cs="Tahoma"/>
          <w:color w:val="000000"/>
        </w:rPr>
        <w:t>Virksomheden skal have nedskrevne driftsinstrukser og -procedurer vedrørende:</w:t>
      </w:r>
    </w:p>
    <w:p w14:paraId="0056CA04" w14:textId="406BDC63" w:rsidR="002C0932" w:rsidRPr="00792486" w:rsidRDefault="002C0932" w:rsidP="00797B5D">
      <w:pPr>
        <w:pStyle w:val="Listeafsnit"/>
        <w:numPr>
          <w:ilvl w:val="1"/>
          <w:numId w:val="5"/>
        </w:numPr>
        <w:shd w:val="clear" w:color="auto" w:fill="FFFFFF"/>
        <w:spacing w:before="100" w:beforeAutospacing="1" w:after="100" w:afterAutospacing="1"/>
        <w:jc w:val="both"/>
        <w:rPr>
          <w:rFonts w:cs="Tahoma"/>
          <w:color w:val="000000"/>
        </w:rPr>
      </w:pPr>
      <w:r w:rsidRPr="00792486">
        <w:rPr>
          <w:rFonts w:cs="Tahoma"/>
          <w:color w:val="000000"/>
        </w:rPr>
        <w:t>Modtagelse</w:t>
      </w:r>
      <w:r w:rsidR="00DB2720">
        <w:rPr>
          <w:rFonts w:cs="Tahoma"/>
          <w:color w:val="000000"/>
        </w:rPr>
        <w:t xml:space="preserve"> og </w:t>
      </w:r>
      <w:r w:rsidRPr="00792486">
        <w:rPr>
          <w:rFonts w:cs="Tahoma"/>
          <w:color w:val="000000"/>
        </w:rPr>
        <w:t>oplagring af farligt affald, herunder sikkerhedsforanstaltninger i forbindelse hermed</w:t>
      </w:r>
      <w:r w:rsidR="00DB2720">
        <w:rPr>
          <w:rFonts w:cs="Tahoma"/>
          <w:color w:val="000000"/>
        </w:rPr>
        <w:t>.</w:t>
      </w:r>
    </w:p>
    <w:p w14:paraId="72A573E3" w14:textId="0809AC38" w:rsidR="002C0932" w:rsidRPr="00792486" w:rsidRDefault="002C0932" w:rsidP="00797B5D">
      <w:pPr>
        <w:pStyle w:val="Listeafsnit"/>
        <w:numPr>
          <w:ilvl w:val="1"/>
          <w:numId w:val="5"/>
        </w:numPr>
        <w:shd w:val="clear" w:color="auto" w:fill="FFFFFF"/>
        <w:spacing w:before="100" w:beforeAutospacing="1" w:after="100" w:afterAutospacing="1"/>
        <w:jc w:val="both"/>
        <w:rPr>
          <w:rFonts w:cs="Tahoma"/>
          <w:color w:val="000000"/>
        </w:rPr>
      </w:pPr>
      <w:r w:rsidRPr="00792486">
        <w:rPr>
          <w:rFonts w:cs="Tahoma"/>
          <w:color w:val="000000"/>
        </w:rPr>
        <w:t>Procedurer for rengøring af emballage, køretøjer, tanke, andet udstyr, befæstede arealer og evt. andre opsamlingssteder</w:t>
      </w:r>
      <w:r w:rsidR="000031B7">
        <w:rPr>
          <w:rFonts w:cs="Tahoma"/>
          <w:color w:val="000000"/>
        </w:rPr>
        <w:t>.</w:t>
      </w:r>
    </w:p>
    <w:p w14:paraId="505BB4AA" w14:textId="78D076CB" w:rsidR="002C0932" w:rsidRPr="00792486" w:rsidRDefault="002C0932" w:rsidP="00797B5D">
      <w:pPr>
        <w:pStyle w:val="Listeafsnit"/>
        <w:numPr>
          <w:ilvl w:val="1"/>
          <w:numId w:val="5"/>
        </w:numPr>
        <w:shd w:val="clear" w:color="auto" w:fill="FFFFFF"/>
        <w:spacing w:before="100" w:beforeAutospacing="1" w:after="100" w:afterAutospacing="1"/>
        <w:jc w:val="both"/>
        <w:rPr>
          <w:rFonts w:cs="Tahoma"/>
          <w:color w:val="000000"/>
        </w:rPr>
      </w:pPr>
      <w:r w:rsidRPr="00792486">
        <w:rPr>
          <w:rFonts w:cs="Tahoma"/>
          <w:color w:val="000000"/>
        </w:rPr>
        <w:t>Virksomhedens egenkontrol</w:t>
      </w:r>
    </w:p>
    <w:p w14:paraId="41D389D8" w14:textId="77777777" w:rsidR="000D5645" w:rsidRPr="000D5645" w:rsidRDefault="002C0932" w:rsidP="00797B5D">
      <w:pPr>
        <w:pStyle w:val="Listeafsnit"/>
        <w:numPr>
          <w:ilvl w:val="1"/>
          <w:numId w:val="5"/>
        </w:numPr>
        <w:shd w:val="clear" w:color="auto" w:fill="FFFFFF"/>
        <w:spacing w:before="100" w:beforeAutospacing="1" w:after="100" w:afterAutospacing="1"/>
        <w:jc w:val="both"/>
      </w:pPr>
      <w:r w:rsidRPr="00792486">
        <w:rPr>
          <w:rFonts w:cs="Tahoma"/>
          <w:color w:val="000000"/>
        </w:rPr>
        <w:t>Procedurer i forbindelse med driftsforstyrrelser</w:t>
      </w:r>
      <w:r w:rsidR="008939B9">
        <w:rPr>
          <w:rFonts w:cs="Tahoma"/>
          <w:color w:val="000000"/>
        </w:rPr>
        <w:t xml:space="preserve">, </w:t>
      </w:r>
      <w:r w:rsidR="008939B9" w:rsidRPr="00E40FFC">
        <w:t>forureningsuheld, væsentlige spild og nødprocedurer for stigende vandstand og storm håndteres. Procedurerne skal indeholde instrukser om, hvad der skal foretages for at stoppe yderligere spild og begrænse forureningen. Endelig skal procedurerne indeholde en instruks for hvordan myndighederne informeres</w:t>
      </w:r>
      <w:r w:rsidR="000144BB">
        <w:rPr>
          <w:i/>
        </w:rPr>
        <w:t>.</w:t>
      </w:r>
    </w:p>
    <w:p w14:paraId="658661AD" w14:textId="006EF175" w:rsidR="000D5645" w:rsidRDefault="002C0932" w:rsidP="00375CA2">
      <w:pPr>
        <w:shd w:val="clear" w:color="auto" w:fill="FFFFFF"/>
        <w:ind w:left="1080"/>
        <w:jc w:val="both"/>
        <w:rPr>
          <w:rFonts w:cs="Tahoma"/>
          <w:color w:val="000000"/>
        </w:rPr>
      </w:pPr>
      <w:r w:rsidRPr="000D5645">
        <w:rPr>
          <w:rFonts w:cs="Tahoma"/>
          <w:color w:val="000000"/>
        </w:rPr>
        <w:t>Instrukser og procedurer jf. vilkår 5 skal fremsendes til tilsynsmyndighedens orientering senest 1 måned efter modtagelsen af godkendelsen eller idriftsættelsen af virksomheden.</w:t>
      </w:r>
    </w:p>
    <w:p w14:paraId="3B31B2E0" w14:textId="77777777" w:rsidR="00375CA2" w:rsidRDefault="00375CA2" w:rsidP="00375CA2">
      <w:pPr>
        <w:shd w:val="clear" w:color="auto" w:fill="FFFFFF"/>
        <w:ind w:left="1080"/>
        <w:jc w:val="both"/>
      </w:pPr>
    </w:p>
    <w:p w14:paraId="0C829FB2" w14:textId="5500F6A8" w:rsidR="002C0932" w:rsidRPr="000D5645" w:rsidRDefault="002C0932" w:rsidP="00375CA2">
      <w:pPr>
        <w:shd w:val="clear" w:color="auto" w:fill="FFFFFF"/>
        <w:ind w:left="1080"/>
        <w:jc w:val="both"/>
      </w:pPr>
      <w:r w:rsidRPr="000D5645">
        <w:rPr>
          <w:rFonts w:cs="Tahoma"/>
          <w:color w:val="000000"/>
        </w:rPr>
        <w:t xml:space="preserve">Instrukser og procedurer jf. vilkår 5 skal være tilgængelige for personalet </w:t>
      </w:r>
      <w:r w:rsidRPr="000D5645">
        <w:rPr>
          <w:rFonts w:cs="Tahoma"/>
          <w:i/>
          <w:color w:val="000000"/>
        </w:rPr>
        <w:t>(</w:t>
      </w:r>
      <w:proofErr w:type="spellStart"/>
      <w:r w:rsidRPr="000D5645">
        <w:rPr>
          <w:rFonts w:cs="Tahoma"/>
          <w:i/>
          <w:color w:val="000000"/>
        </w:rPr>
        <w:t>S</w:t>
      </w:r>
      <w:r w:rsidR="000D5645">
        <w:rPr>
          <w:rFonts w:cs="Tahoma"/>
          <w:i/>
          <w:color w:val="000000"/>
        </w:rPr>
        <w:t>td</w:t>
      </w:r>
      <w:proofErr w:type="spellEnd"/>
      <w:r w:rsidR="000D5645">
        <w:rPr>
          <w:rFonts w:cs="Tahoma"/>
          <w:i/>
          <w:color w:val="000000"/>
        </w:rPr>
        <w:t>. 5</w:t>
      </w:r>
      <w:r w:rsidRPr="000D5645">
        <w:rPr>
          <w:rFonts w:cs="Tahoma"/>
          <w:i/>
          <w:color w:val="000000"/>
        </w:rPr>
        <w:t>)</w:t>
      </w:r>
      <w:r w:rsidRPr="000D5645">
        <w:rPr>
          <w:rFonts w:cs="Tahoma"/>
          <w:color w:val="000000"/>
        </w:rPr>
        <w:t>.</w:t>
      </w:r>
    </w:p>
    <w:p w14:paraId="354C564A" w14:textId="4D3DAA4A" w:rsidR="004C4754" w:rsidRPr="00792486" w:rsidRDefault="004C4754" w:rsidP="00797B5D">
      <w:pPr>
        <w:shd w:val="clear" w:color="auto" w:fill="FFFFFF"/>
        <w:spacing w:before="100" w:beforeAutospacing="1" w:after="100" w:afterAutospacing="1"/>
        <w:ind w:left="142"/>
        <w:jc w:val="both"/>
        <w:rPr>
          <w:rFonts w:cs="Tahoma"/>
          <w:color w:val="000000"/>
        </w:rPr>
      </w:pPr>
      <w:r w:rsidRPr="00792486">
        <w:rPr>
          <w:rFonts w:cs="Tahoma"/>
          <w:i/>
          <w:iCs/>
          <w:color w:val="000000"/>
        </w:rPr>
        <w:t>Modtagelse og oplag af farligt affald</w:t>
      </w:r>
    </w:p>
    <w:p w14:paraId="4C972881" w14:textId="0CC6A3D4" w:rsidR="004C4754" w:rsidRPr="00792486" w:rsidRDefault="004C4754" w:rsidP="00797B5D">
      <w:pPr>
        <w:pStyle w:val="Listeafsnit"/>
        <w:numPr>
          <w:ilvl w:val="0"/>
          <w:numId w:val="1"/>
        </w:numPr>
        <w:shd w:val="clear" w:color="auto" w:fill="FFFFFF"/>
        <w:spacing w:before="100" w:beforeAutospacing="1" w:after="100" w:afterAutospacing="1"/>
        <w:jc w:val="both"/>
        <w:rPr>
          <w:rFonts w:cs="Tahoma"/>
          <w:color w:val="000000"/>
        </w:rPr>
      </w:pPr>
      <w:r w:rsidRPr="00792486">
        <w:rPr>
          <w:rFonts w:cs="Tahoma"/>
          <w:color w:val="000000"/>
        </w:rPr>
        <w:t>Ved modtagelsen af farligt affald skal virksomheden straks kontrollere og vurdere emballeringen, oplysninger om affaldets klassificering og art samt eventuel deklarering og mærkning af affaldet. Hvis virksomheden vurderer, at oplysningerne er utilstrækkelige, skal den umiddelbart, så vidt det er muligt, indhente de nødvendige oplysninger</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0D5645">
        <w:rPr>
          <w:rFonts w:cs="Tahoma"/>
          <w:i/>
          <w:color w:val="000000"/>
        </w:rPr>
        <w:t>d</w:t>
      </w:r>
      <w:proofErr w:type="spellEnd"/>
      <w:r w:rsidR="000D5645">
        <w:rPr>
          <w:rFonts w:cs="Tahoma"/>
          <w:i/>
          <w:color w:val="000000"/>
        </w:rPr>
        <w:t>. 6</w:t>
      </w:r>
      <w:r w:rsidR="00284061" w:rsidRPr="00792486">
        <w:rPr>
          <w:rFonts w:cs="Tahoma"/>
          <w:i/>
          <w:color w:val="000000"/>
        </w:rPr>
        <w:t>).</w:t>
      </w:r>
    </w:p>
    <w:p w14:paraId="0E0158C7" w14:textId="77777777" w:rsidR="000378C7" w:rsidRPr="00792486" w:rsidRDefault="000378C7" w:rsidP="00797B5D">
      <w:pPr>
        <w:pStyle w:val="Listeafsnit"/>
        <w:shd w:val="clear" w:color="auto" w:fill="FFFFFF"/>
        <w:spacing w:before="100" w:beforeAutospacing="1" w:after="100" w:afterAutospacing="1"/>
        <w:ind w:left="709"/>
        <w:jc w:val="both"/>
        <w:rPr>
          <w:rFonts w:cs="Tahoma"/>
          <w:color w:val="000000"/>
        </w:rPr>
      </w:pPr>
    </w:p>
    <w:p w14:paraId="5DF9AB9D" w14:textId="0D703B2B" w:rsidR="004C4754" w:rsidRPr="00792486" w:rsidRDefault="004C4754" w:rsidP="00797B5D">
      <w:pPr>
        <w:pStyle w:val="Listeafsnit"/>
        <w:numPr>
          <w:ilvl w:val="0"/>
          <w:numId w:val="1"/>
        </w:numPr>
        <w:shd w:val="clear" w:color="auto" w:fill="FFFFFF"/>
        <w:spacing w:before="100" w:beforeAutospacing="1" w:after="100" w:afterAutospacing="1"/>
        <w:jc w:val="both"/>
        <w:rPr>
          <w:rFonts w:cs="Tahoma"/>
          <w:color w:val="000000"/>
        </w:rPr>
      </w:pPr>
      <w:r w:rsidRPr="00792486">
        <w:rPr>
          <w:rFonts w:cs="Tahoma"/>
          <w:color w:val="000000"/>
        </w:rP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0D5645">
        <w:rPr>
          <w:rFonts w:cs="Tahoma"/>
          <w:i/>
          <w:color w:val="000000"/>
        </w:rPr>
        <w:t>d</w:t>
      </w:r>
      <w:proofErr w:type="spellEnd"/>
      <w:r w:rsidR="000D5645">
        <w:rPr>
          <w:rFonts w:cs="Tahoma"/>
          <w:i/>
          <w:color w:val="000000"/>
        </w:rPr>
        <w:t>. 7</w:t>
      </w:r>
      <w:r w:rsidR="00284061" w:rsidRPr="00792486">
        <w:rPr>
          <w:rFonts w:cs="Tahoma"/>
          <w:i/>
          <w:color w:val="000000"/>
        </w:rPr>
        <w:t>)</w:t>
      </w:r>
      <w:r w:rsidRPr="00792486">
        <w:rPr>
          <w:rFonts w:cs="Tahoma"/>
          <w:color w:val="000000"/>
        </w:rPr>
        <w:t>.</w:t>
      </w:r>
    </w:p>
    <w:p w14:paraId="3176B7D2" w14:textId="77777777" w:rsidR="000378C7" w:rsidRPr="00792486" w:rsidRDefault="000378C7" w:rsidP="00797B5D">
      <w:pPr>
        <w:pStyle w:val="Listeafsnit"/>
        <w:shd w:val="clear" w:color="auto" w:fill="FFFFFF"/>
        <w:spacing w:before="100" w:beforeAutospacing="1" w:after="100" w:afterAutospacing="1"/>
        <w:ind w:left="709"/>
        <w:jc w:val="both"/>
        <w:rPr>
          <w:rFonts w:cs="Tahoma"/>
          <w:color w:val="000000"/>
        </w:rPr>
      </w:pPr>
    </w:p>
    <w:p w14:paraId="4E397C34" w14:textId="1834389F" w:rsidR="004C4754" w:rsidRPr="00792486" w:rsidRDefault="004C4754" w:rsidP="00797B5D">
      <w:pPr>
        <w:pStyle w:val="Listeafsnit"/>
        <w:numPr>
          <w:ilvl w:val="0"/>
          <w:numId w:val="1"/>
        </w:numPr>
        <w:shd w:val="clear" w:color="auto" w:fill="FFFFFF"/>
        <w:spacing w:before="100" w:beforeAutospacing="1" w:after="100" w:afterAutospacing="1"/>
        <w:jc w:val="both"/>
        <w:rPr>
          <w:rFonts w:cs="Tahoma"/>
          <w:color w:val="000000"/>
        </w:rPr>
      </w:pPr>
      <w:r w:rsidRPr="00792486">
        <w:rPr>
          <w:rFonts w:cs="Tahoma"/>
          <w:color w:val="000000"/>
        </w:rPr>
        <w:t>Hvis virksomheden modtager farligt affald, der ikke kan identificeres, skal affaldet placeres i et særskilt oplagsområde adskilt fra de øvrige oplag, mens der pågår nærmere undersøgelser eller eventuelle analyser heraf, eller mens virksomheden indhenter tilsynsmyndighedens stillingtagen til sagen</w:t>
      </w:r>
      <w:r w:rsidR="00284061" w:rsidRPr="00792486">
        <w:rPr>
          <w:rFonts w:cs="Tahoma"/>
          <w:color w:val="000000"/>
        </w:rPr>
        <w:t xml:space="preserve"> </w:t>
      </w:r>
      <w:r w:rsidR="00284061" w:rsidRPr="00792486">
        <w:rPr>
          <w:rFonts w:cs="Tahoma"/>
          <w:i/>
          <w:color w:val="000000"/>
        </w:rPr>
        <w:t>(</w:t>
      </w:r>
      <w:proofErr w:type="spellStart"/>
      <w:r w:rsidR="00284061" w:rsidRPr="00792486">
        <w:rPr>
          <w:rFonts w:cs="Tahoma"/>
          <w:i/>
          <w:color w:val="000000"/>
        </w:rPr>
        <w:t>St</w:t>
      </w:r>
      <w:r w:rsidR="000D5645">
        <w:rPr>
          <w:rFonts w:cs="Tahoma"/>
          <w:i/>
          <w:color w:val="000000"/>
        </w:rPr>
        <w:t>d</w:t>
      </w:r>
      <w:proofErr w:type="spellEnd"/>
      <w:r w:rsidR="000D5645">
        <w:rPr>
          <w:rFonts w:cs="Tahoma"/>
          <w:i/>
          <w:color w:val="000000"/>
        </w:rPr>
        <w:t>. 8</w:t>
      </w:r>
      <w:r w:rsidR="00284061" w:rsidRPr="00792486">
        <w:rPr>
          <w:rFonts w:cs="Tahoma"/>
          <w:i/>
          <w:color w:val="000000"/>
        </w:rPr>
        <w:t>)</w:t>
      </w:r>
      <w:r w:rsidRPr="00792486">
        <w:rPr>
          <w:rFonts w:cs="Tahoma"/>
          <w:color w:val="000000"/>
        </w:rPr>
        <w:t>.</w:t>
      </w:r>
    </w:p>
    <w:p w14:paraId="11DF05B7" w14:textId="77777777" w:rsidR="000378C7" w:rsidRPr="00792486" w:rsidRDefault="000378C7" w:rsidP="00797B5D">
      <w:pPr>
        <w:pStyle w:val="Listeafsnit"/>
        <w:shd w:val="clear" w:color="auto" w:fill="FFFFFF"/>
        <w:spacing w:before="100" w:beforeAutospacing="1" w:after="100" w:afterAutospacing="1"/>
        <w:ind w:left="709"/>
        <w:jc w:val="both"/>
        <w:rPr>
          <w:rFonts w:cs="Tahoma"/>
          <w:color w:val="000000"/>
        </w:rPr>
      </w:pPr>
    </w:p>
    <w:p w14:paraId="1C7F29D0" w14:textId="1E72FE51" w:rsidR="000378C7" w:rsidRPr="00792486" w:rsidRDefault="004C4754" w:rsidP="00797B5D">
      <w:pPr>
        <w:pStyle w:val="Listeafsnit"/>
        <w:numPr>
          <w:ilvl w:val="0"/>
          <w:numId w:val="1"/>
        </w:numPr>
        <w:shd w:val="clear" w:color="auto" w:fill="FFFFFF"/>
        <w:spacing w:before="100" w:beforeAutospacing="1" w:after="100" w:afterAutospacing="1"/>
        <w:jc w:val="both"/>
        <w:rPr>
          <w:rFonts w:cs="Tahoma"/>
          <w:color w:val="000000"/>
        </w:rPr>
      </w:pPr>
      <w:r w:rsidRPr="00792486">
        <w:rPr>
          <w:rFonts w:cs="Tahoma"/>
          <w:color w:val="000000"/>
        </w:rPr>
        <w:t>Virksomheden må kun modtage og opbevare nedenstå</w:t>
      </w:r>
      <w:r w:rsidRPr="000D5645">
        <w:t>ende arter og fraktioner af farligt affald</w:t>
      </w:r>
      <w:r w:rsidR="000D5645" w:rsidRPr="000D5645">
        <w:t xml:space="preserve"> indendørs og på tæt belægning</w:t>
      </w:r>
      <w:r w:rsidRPr="000D5645">
        <w:t>, jf. tabel 1</w:t>
      </w:r>
      <w:r w:rsidR="003B19FF" w:rsidRPr="000D5645">
        <w:t xml:space="preserve"> </w:t>
      </w:r>
      <w:r w:rsidR="003B19FF" w:rsidRPr="00144EE7">
        <w:rPr>
          <w:i/>
        </w:rPr>
        <w:t>(</w:t>
      </w:r>
      <w:proofErr w:type="spellStart"/>
      <w:r w:rsidR="003B19FF" w:rsidRPr="00144EE7">
        <w:rPr>
          <w:i/>
        </w:rPr>
        <w:t>St</w:t>
      </w:r>
      <w:r w:rsidR="000D5645" w:rsidRPr="00144EE7">
        <w:rPr>
          <w:i/>
        </w:rPr>
        <w:t>d</w:t>
      </w:r>
      <w:proofErr w:type="spellEnd"/>
      <w:r w:rsidR="000D5645" w:rsidRPr="00144EE7">
        <w:rPr>
          <w:i/>
        </w:rPr>
        <w:t>. 9</w:t>
      </w:r>
      <w:r w:rsidR="003B19FF" w:rsidRPr="00144EE7">
        <w:rPr>
          <w:i/>
        </w:rPr>
        <w:t>).</w:t>
      </w:r>
      <w:r w:rsidR="000D5645" w:rsidRPr="000D5645">
        <w:t xml:space="preserve"> Den samlede mængde farligt affald, som opbevares, må maksimalt være 50 tons.</w:t>
      </w:r>
    </w:p>
    <w:tbl>
      <w:tblPr>
        <w:tblW w:w="0" w:type="auto"/>
        <w:tblCellMar>
          <w:left w:w="0" w:type="dxa"/>
          <w:right w:w="0" w:type="dxa"/>
        </w:tblCellMar>
        <w:tblLook w:val="04A0" w:firstRow="1" w:lastRow="0" w:firstColumn="1" w:lastColumn="0" w:noHBand="0" w:noVBand="1"/>
      </w:tblPr>
      <w:tblGrid>
        <w:gridCol w:w="9214"/>
      </w:tblGrid>
      <w:tr w:rsidR="004C4754" w:rsidRPr="00CB7840" w14:paraId="3BEEE5F5" w14:textId="77777777" w:rsidTr="00C40CC0">
        <w:tc>
          <w:tcPr>
            <w:tcW w:w="0" w:type="auto"/>
            <w:tcBorders>
              <w:top w:val="nil"/>
              <w:left w:val="nil"/>
              <w:bottom w:val="nil"/>
              <w:right w:val="nil"/>
            </w:tcBorders>
            <w:hideMark/>
          </w:tcPr>
          <w:tbl>
            <w:tblPr>
              <w:tblW w:w="8505" w:type="dxa"/>
              <w:tblInd w:w="699" w:type="dxa"/>
              <w:tblCellMar>
                <w:top w:w="15" w:type="dxa"/>
                <w:left w:w="15" w:type="dxa"/>
                <w:bottom w:w="15" w:type="dxa"/>
                <w:right w:w="15" w:type="dxa"/>
              </w:tblCellMar>
              <w:tblLook w:val="04A0" w:firstRow="1" w:lastRow="0" w:firstColumn="1" w:lastColumn="0" w:noHBand="0" w:noVBand="1"/>
            </w:tblPr>
            <w:tblGrid>
              <w:gridCol w:w="850"/>
              <w:gridCol w:w="7655"/>
            </w:tblGrid>
            <w:tr w:rsidR="005C2DAA" w:rsidRPr="005C2DAA" w14:paraId="116A4F19" w14:textId="77777777" w:rsidTr="005C2DAA">
              <w:trPr>
                <w:trHeight w:val="260"/>
              </w:trPr>
              <w:tc>
                <w:tcPr>
                  <w:tcW w:w="500" w:type="pct"/>
                  <w:tcBorders>
                    <w:top w:val="single" w:sz="4" w:space="0" w:color="auto"/>
                    <w:left w:val="single" w:sz="4" w:space="0" w:color="auto"/>
                    <w:bottom w:val="single" w:sz="4" w:space="0" w:color="auto"/>
                  </w:tcBorders>
                  <w:tcMar>
                    <w:top w:w="0" w:type="dxa"/>
                    <w:left w:w="0" w:type="dxa"/>
                    <w:bottom w:w="0" w:type="dxa"/>
                    <w:right w:w="0" w:type="dxa"/>
                  </w:tcMar>
                  <w:hideMark/>
                </w:tcPr>
                <w:p w14:paraId="7BA2B8CA" w14:textId="14733EC9" w:rsidR="005C2DAA" w:rsidRPr="005C2DAA" w:rsidRDefault="005C2DAA" w:rsidP="00797B5D">
                  <w:pPr>
                    <w:jc w:val="both"/>
                    <w:rPr>
                      <w:rFonts w:cs="Tahoma"/>
                      <w:b/>
                      <w:bCs/>
                      <w:color w:val="000000"/>
                    </w:rPr>
                  </w:pPr>
                  <w:r w:rsidRPr="005C2DAA">
                    <w:rPr>
                      <w:rFonts w:cs="Tahoma"/>
                      <w:b/>
                      <w:bCs/>
                      <w:color w:val="000000"/>
                    </w:rPr>
                    <w:t>Tabel 1</w:t>
                  </w:r>
                </w:p>
              </w:tc>
              <w:tc>
                <w:tcPr>
                  <w:tcW w:w="4500" w:type="pct"/>
                  <w:tcBorders>
                    <w:top w:val="single" w:sz="4" w:space="0" w:color="auto"/>
                    <w:bottom w:val="single" w:sz="4" w:space="0" w:color="auto"/>
                    <w:right w:val="single" w:sz="4" w:space="0" w:color="auto"/>
                  </w:tcBorders>
                </w:tcPr>
                <w:p w14:paraId="0F313436" w14:textId="243C6D1A" w:rsidR="005C2DAA" w:rsidRPr="005C2DAA" w:rsidRDefault="005C2DAA" w:rsidP="00797B5D">
                  <w:pPr>
                    <w:jc w:val="both"/>
                    <w:rPr>
                      <w:rFonts w:cs="Tahoma"/>
                      <w:b/>
                      <w:bCs/>
                      <w:color w:val="000000"/>
                    </w:rPr>
                  </w:pPr>
                  <w:r w:rsidRPr="005C2DAA">
                    <w:rPr>
                      <w:rFonts w:cs="Tahoma"/>
                      <w:b/>
                      <w:bCs/>
                      <w:color w:val="000000"/>
                    </w:rPr>
                    <w:t>Farlige affaldsfraktioner</w:t>
                  </w:r>
                </w:p>
              </w:tc>
            </w:tr>
            <w:tr w:rsidR="005C2DAA" w:rsidRPr="00CB7840" w14:paraId="1E5A5E11" w14:textId="77777777" w:rsidTr="005C2DAA">
              <w:trPr>
                <w:trHeight w:val="300"/>
              </w:trPr>
              <w:tc>
                <w:tcPr>
                  <w:tcW w:w="5000" w:type="pct"/>
                  <w:gridSpan w:val="2"/>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hideMark/>
                </w:tcPr>
                <w:p w14:paraId="36693525" w14:textId="4FA029C3" w:rsidR="005C2DAA" w:rsidRPr="0073347B" w:rsidRDefault="005C2DAA" w:rsidP="00797B5D">
                  <w:pPr>
                    <w:jc w:val="both"/>
                  </w:pPr>
                  <w:r w:rsidRPr="0073347B">
                    <w:t>Olieholdigt bundslam fra tanke</w:t>
                  </w:r>
                </w:p>
              </w:tc>
            </w:tr>
            <w:tr w:rsidR="005C2DAA" w:rsidRPr="00CB7840" w14:paraId="69C4930B"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B93C2A" w14:textId="07931F6A" w:rsidR="005C2DAA" w:rsidRPr="0073347B" w:rsidRDefault="005C2DAA" w:rsidP="00797B5D">
                  <w:pPr>
                    <w:jc w:val="both"/>
                  </w:pPr>
                  <w:r w:rsidRPr="0073347B">
                    <w:t>Spildolie</w:t>
                  </w:r>
                </w:p>
              </w:tc>
            </w:tr>
            <w:tr w:rsidR="005C2DAA" w:rsidRPr="00CB7840" w14:paraId="29C85197"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148E02" w14:textId="4D96131F" w:rsidR="005C2DAA" w:rsidRPr="0073347B" w:rsidRDefault="005C2DAA" w:rsidP="00797B5D">
                  <w:pPr>
                    <w:jc w:val="both"/>
                  </w:pPr>
                  <w:r w:rsidRPr="0073347B">
                    <w:t>Saltsyre</w:t>
                  </w:r>
                  <w:r>
                    <w:t xml:space="preserve"> (syre)</w:t>
                  </w:r>
                </w:p>
              </w:tc>
            </w:tr>
            <w:tr w:rsidR="005C2DAA" w:rsidRPr="00CB7840" w14:paraId="253E6CC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74B53" w14:textId="3D482B9E" w:rsidR="005C2DAA" w:rsidRPr="0073347B" w:rsidRDefault="005C2DAA" w:rsidP="00797B5D">
                  <w:pPr>
                    <w:jc w:val="both"/>
                  </w:pPr>
                  <w:r w:rsidRPr="0073347B">
                    <w:rPr>
                      <w:rFonts w:cs="Tahoma"/>
                      <w:bCs/>
                      <w:color w:val="000000"/>
                    </w:rPr>
                    <w:t>Calciumhydroxid</w:t>
                  </w:r>
                  <w:r>
                    <w:rPr>
                      <w:rFonts w:cs="Tahoma"/>
                      <w:bCs/>
                      <w:color w:val="000000"/>
                    </w:rPr>
                    <w:t xml:space="preserve"> (base)</w:t>
                  </w:r>
                </w:p>
              </w:tc>
            </w:tr>
            <w:tr w:rsidR="005C2DAA" w:rsidRPr="00CB7840" w14:paraId="5A71DD72"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95B97C" w14:textId="2864F896" w:rsidR="005C2DAA" w:rsidRPr="0073347B" w:rsidRDefault="005C2DAA" w:rsidP="00797B5D">
                  <w:pPr>
                    <w:jc w:val="both"/>
                  </w:pPr>
                  <w:r w:rsidRPr="0073347B">
                    <w:t>Sod</w:t>
                  </w:r>
                </w:p>
              </w:tc>
            </w:tr>
            <w:tr w:rsidR="005C2DAA" w:rsidRPr="00CB7840" w14:paraId="4F9080B6"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7FE917" w14:textId="49575EC9" w:rsidR="005C2DAA" w:rsidRPr="0073347B" w:rsidRDefault="005C2DAA" w:rsidP="00797B5D">
                  <w:pPr>
                    <w:jc w:val="both"/>
                  </w:pPr>
                  <w:r w:rsidRPr="0073347B">
                    <w:rPr>
                      <w:rFonts w:cs="Tahoma"/>
                      <w:bCs/>
                      <w:color w:val="000000"/>
                    </w:rPr>
                    <w:t>Slam og filterkager indeholdende farlige stoffer</w:t>
                  </w:r>
                </w:p>
              </w:tc>
            </w:tr>
            <w:tr w:rsidR="005C2DAA" w:rsidRPr="00CB7840" w14:paraId="06A9B99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48E866" w14:textId="24C1CC7D" w:rsidR="005C2DAA" w:rsidRPr="0073347B" w:rsidRDefault="005C2DAA" w:rsidP="00797B5D">
                  <w:pPr>
                    <w:jc w:val="both"/>
                  </w:pPr>
                  <w:r w:rsidRPr="0073347B">
                    <w:rPr>
                      <w:rFonts w:cs="Tahoma"/>
                      <w:bCs/>
                      <w:color w:val="000000"/>
                    </w:rPr>
                    <w:lastRenderedPageBreak/>
                    <w:t>Hydraulikolier indeholdende PCB</w:t>
                  </w:r>
                  <w:r w:rsidRPr="0073347B">
                    <w:rPr>
                      <w:rFonts w:cs="Tahoma"/>
                      <w:color w:val="000000"/>
                    </w:rPr>
                    <w:t xml:space="preserve"> </w:t>
                  </w:r>
                </w:p>
              </w:tc>
            </w:tr>
            <w:tr w:rsidR="005C2DAA" w:rsidRPr="00CB7840" w14:paraId="2E473753"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09E9B8" w14:textId="39CEADBA" w:rsidR="005C2DAA" w:rsidRPr="0073347B" w:rsidRDefault="005C2DAA" w:rsidP="00797B5D">
                  <w:pPr>
                    <w:jc w:val="both"/>
                  </w:pPr>
                  <w:r w:rsidRPr="0073347B">
                    <w:rPr>
                      <w:rFonts w:cs="Tahoma"/>
                      <w:bCs/>
                      <w:color w:val="000000"/>
                    </w:rPr>
                    <w:t>Let bionedbrydelige motor-, gear- og smøreolier</w:t>
                  </w:r>
                  <w:r w:rsidRPr="0073347B">
                    <w:rPr>
                      <w:rFonts w:cs="Tahoma"/>
                      <w:color w:val="000000"/>
                    </w:rPr>
                    <w:t xml:space="preserve"> </w:t>
                  </w:r>
                </w:p>
              </w:tc>
            </w:tr>
            <w:tr w:rsidR="005C2DAA" w:rsidRPr="00CB7840" w14:paraId="5B267C8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DDE3D2" w14:textId="48EB9C00" w:rsidR="005C2DAA" w:rsidRPr="0073347B" w:rsidRDefault="005C2DAA" w:rsidP="00797B5D">
                  <w:pPr>
                    <w:jc w:val="both"/>
                  </w:pPr>
                  <w:r w:rsidRPr="0073347B">
                    <w:rPr>
                      <w:rFonts w:cs="Tahoma"/>
                      <w:bCs/>
                      <w:color w:val="000000"/>
                    </w:rPr>
                    <w:t>Andre motor-, gear- og smøreolier</w:t>
                  </w:r>
                  <w:r w:rsidRPr="0073347B">
                    <w:rPr>
                      <w:rFonts w:cs="Tahoma"/>
                      <w:color w:val="000000"/>
                    </w:rPr>
                    <w:t xml:space="preserve"> </w:t>
                  </w:r>
                </w:p>
              </w:tc>
            </w:tr>
            <w:tr w:rsidR="005C2DAA" w:rsidRPr="00CB7840" w14:paraId="4B8CB9E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690B4" w14:textId="11CC8744" w:rsidR="005C2DAA" w:rsidRPr="0073347B" w:rsidRDefault="005C2DAA" w:rsidP="00797B5D">
                  <w:pPr>
                    <w:jc w:val="both"/>
                  </w:pPr>
                  <w:r w:rsidRPr="0073347B">
                    <w:rPr>
                      <w:rFonts w:cs="Tahoma"/>
                      <w:bCs/>
                      <w:color w:val="000000"/>
                    </w:rPr>
                    <w:t>Bundolie fra sejlads på indre vandveje</w:t>
                  </w:r>
                  <w:r w:rsidRPr="0073347B">
                    <w:rPr>
                      <w:rFonts w:cs="Tahoma"/>
                      <w:color w:val="000000"/>
                    </w:rPr>
                    <w:t xml:space="preserve"> </w:t>
                  </w:r>
                </w:p>
              </w:tc>
            </w:tr>
            <w:tr w:rsidR="005C2DAA" w:rsidRPr="00CB7840" w14:paraId="1B76F7CD"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0D546" w14:textId="6E6DF851" w:rsidR="005C2DAA" w:rsidRPr="0073347B" w:rsidRDefault="005C2DAA" w:rsidP="00797B5D">
                  <w:pPr>
                    <w:jc w:val="both"/>
                  </w:pPr>
                  <w:r w:rsidRPr="0073347B">
                    <w:rPr>
                      <w:rFonts w:cs="Tahoma"/>
                      <w:bCs/>
                      <w:color w:val="000000"/>
                    </w:rPr>
                    <w:t>Affald fra modtageanlæg for bundolie</w:t>
                  </w:r>
                  <w:r w:rsidRPr="0073347B">
                    <w:rPr>
                      <w:rFonts w:cs="Tahoma"/>
                      <w:color w:val="000000"/>
                    </w:rPr>
                    <w:t xml:space="preserve"> </w:t>
                  </w:r>
                </w:p>
              </w:tc>
            </w:tr>
            <w:tr w:rsidR="005C2DAA" w:rsidRPr="00CB7840" w14:paraId="1A6A8553"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F96BB" w14:textId="0BDC399C" w:rsidR="005C2DAA" w:rsidRPr="0073347B" w:rsidRDefault="005C2DAA" w:rsidP="00797B5D">
                  <w:pPr>
                    <w:jc w:val="both"/>
                  </w:pPr>
                  <w:r w:rsidRPr="0073347B">
                    <w:rPr>
                      <w:rFonts w:cs="Tahoma"/>
                      <w:bCs/>
                      <w:color w:val="000000"/>
                    </w:rPr>
                    <w:t>Bundolie fra anden sejlads</w:t>
                  </w:r>
                  <w:r w:rsidRPr="0073347B">
                    <w:rPr>
                      <w:rFonts w:cs="Tahoma"/>
                      <w:color w:val="000000"/>
                    </w:rPr>
                    <w:t xml:space="preserve"> </w:t>
                  </w:r>
                </w:p>
              </w:tc>
            </w:tr>
            <w:tr w:rsidR="005C2DAA" w:rsidRPr="00CB7840" w14:paraId="65C68779"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F9180" w14:textId="1A9AC4A8" w:rsidR="005C2DAA" w:rsidRPr="0073347B" w:rsidRDefault="005C2DAA" w:rsidP="00797B5D">
                  <w:pPr>
                    <w:jc w:val="both"/>
                  </w:pPr>
                  <w:r w:rsidRPr="0073347B">
                    <w:rPr>
                      <w:rFonts w:cs="Tahoma"/>
                      <w:bCs/>
                      <w:color w:val="000000"/>
                    </w:rPr>
                    <w:t>Slam fra olieseparatorer</w:t>
                  </w:r>
                  <w:r w:rsidRPr="0073347B">
                    <w:rPr>
                      <w:rFonts w:cs="Tahoma"/>
                      <w:color w:val="000000"/>
                    </w:rPr>
                    <w:t xml:space="preserve"> </w:t>
                  </w:r>
                </w:p>
              </w:tc>
            </w:tr>
            <w:tr w:rsidR="005C2DAA" w:rsidRPr="00CB7840" w14:paraId="2AC7F35C"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DC86CA" w14:textId="3E77103D" w:rsidR="005C2DAA" w:rsidRPr="0073347B" w:rsidRDefault="005C2DAA" w:rsidP="00797B5D">
                  <w:pPr>
                    <w:jc w:val="both"/>
                  </w:pPr>
                  <w:r w:rsidRPr="0073347B">
                    <w:rPr>
                      <w:rFonts w:cs="Tahoma"/>
                      <w:bCs/>
                      <w:color w:val="000000"/>
                    </w:rPr>
                    <w:t>Brændselsolie og dieselolie</w:t>
                  </w:r>
                  <w:r w:rsidRPr="0073347B">
                    <w:rPr>
                      <w:rFonts w:cs="Tahoma"/>
                      <w:color w:val="000000"/>
                    </w:rPr>
                    <w:t xml:space="preserve"> </w:t>
                  </w:r>
                </w:p>
              </w:tc>
            </w:tr>
            <w:tr w:rsidR="005C2DAA" w:rsidRPr="00CB7840" w14:paraId="3847A2A0"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539292" w14:textId="78B6B844" w:rsidR="005C2DAA" w:rsidRPr="0073347B" w:rsidRDefault="005C2DAA" w:rsidP="00797B5D">
                  <w:pPr>
                    <w:jc w:val="both"/>
                  </w:pPr>
                  <w:r w:rsidRPr="0073347B">
                    <w:rPr>
                      <w:rFonts w:cs="Tahoma"/>
                      <w:bCs/>
                      <w:color w:val="000000"/>
                    </w:rPr>
                    <w:t>Benzin</w:t>
                  </w:r>
                  <w:r w:rsidRPr="0073347B">
                    <w:rPr>
                      <w:rFonts w:cs="Tahoma"/>
                      <w:color w:val="000000"/>
                    </w:rPr>
                    <w:t xml:space="preserve"> </w:t>
                  </w:r>
                </w:p>
              </w:tc>
            </w:tr>
            <w:tr w:rsidR="005C2DAA" w:rsidRPr="00CB7840" w14:paraId="44EE190E"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1D22E" w14:textId="14C80D2E" w:rsidR="005C2DAA" w:rsidRPr="0073347B" w:rsidRDefault="005C2DAA" w:rsidP="00797B5D">
                  <w:pPr>
                    <w:jc w:val="both"/>
                  </w:pPr>
                  <w:r w:rsidRPr="0073347B">
                    <w:rPr>
                      <w:rFonts w:cs="Tahoma"/>
                      <w:bCs/>
                      <w:color w:val="000000"/>
                    </w:rPr>
                    <w:t>Hydraulikolier indeholdende PCB</w:t>
                  </w:r>
                  <w:r w:rsidRPr="0073347B">
                    <w:rPr>
                      <w:rFonts w:cs="Tahoma"/>
                      <w:color w:val="000000"/>
                    </w:rPr>
                    <w:t xml:space="preserve"> </w:t>
                  </w:r>
                </w:p>
              </w:tc>
            </w:tr>
            <w:tr w:rsidR="005C2DAA" w:rsidRPr="00CB7840" w14:paraId="08EF98FA"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49B7FA" w14:textId="15D9170E" w:rsidR="005C2DAA" w:rsidRPr="00E34B5B" w:rsidRDefault="005C2DAA" w:rsidP="00797B5D">
                  <w:pPr>
                    <w:jc w:val="both"/>
                  </w:pPr>
                  <w:r w:rsidRPr="00E34B5B">
                    <w:rPr>
                      <w:rFonts w:cs="Tahoma"/>
                      <w:bCs/>
                      <w:color w:val="000000"/>
                    </w:rPr>
                    <w:t>Olieholdigt affald</w:t>
                  </w:r>
                  <w:r w:rsidRPr="00E34B5B">
                    <w:rPr>
                      <w:rFonts w:cs="Tahoma"/>
                      <w:color w:val="000000"/>
                    </w:rPr>
                    <w:t xml:space="preserve"> </w:t>
                  </w:r>
                </w:p>
              </w:tc>
            </w:tr>
            <w:tr w:rsidR="005C2DAA" w:rsidRPr="00CB7840" w14:paraId="64109616"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770B37" w14:textId="42121EAE" w:rsidR="005C2DAA" w:rsidRPr="00E34B5B" w:rsidRDefault="005C2DAA" w:rsidP="00797B5D">
                  <w:pPr>
                    <w:jc w:val="both"/>
                  </w:pPr>
                  <w:r w:rsidRPr="00E34B5B">
                    <w:rPr>
                      <w:rFonts w:cs="Tahoma"/>
                      <w:bCs/>
                      <w:color w:val="000000"/>
                    </w:rPr>
                    <w:t>Filterkage fra røggasrensning</w:t>
                  </w:r>
                  <w:r w:rsidRPr="00E34B5B">
                    <w:rPr>
                      <w:rFonts w:cs="Tahoma"/>
                      <w:color w:val="000000"/>
                    </w:rPr>
                    <w:t xml:space="preserve"> </w:t>
                  </w:r>
                </w:p>
              </w:tc>
            </w:tr>
            <w:tr w:rsidR="005C2DAA" w:rsidRPr="00CB7840" w14:paraId="5D67B7FF"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5C3371" w14:textId="63147927" w:rsidR="005C2DAA" w:rsidRPr="00E34B5B" w:rsidRDefault="005C2DAA" w:rsidP="00797B5D">
                  <w:pPr>
                    <w:jc w:val="both"/>
                  </w:pPr>
                  <w:r w:rsidRPr="00E34B5B">
                    <w:rPr>
                      <w:rFonts w:cs="Tahoma"/>
                      <w:bCs/>
                      <w:color w:val="000000"/>
                    </w:rPr>
                    <w:t>Vandigt flydende affald fra røggasrensning samt andet vandigt flydende affald</w:t>
                  </w:r>
                  <w:r w:rsidRPr="00E34B5B">
                    <w:rPr>
                      <w:rFonts w:cs="Tahoma"/>
                      <w:color w:val="000000"/>
                    </w:rPr>
                    <w:t xml:space="preserve"> </w:t>
                  </w:r>
                </w:p>
              </w:tc>
            </w:tr>
            <w:tr w:rsidR="005C2DAA" w:rsidRPr="00CB7840" w14:paraId="009108C2" w14:textId="77777777" w:rsidTr="005C2DAA">
              <w:trPr>
                <w:trHeight w:val="300"/>
              </w:trPr>
              <w:tc>
                <w:tcPr>
                  <w:tcW w:w="5000"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AC80D" w14:textId="4AAC72DB" w:rsidR="005C2DAA" w:rsidRPr="00E34B5B" w:rsidRDefault="005C2DAA" w:rsidP="00797B5D">
                  <w:pPr>
                    <w:jc w:val="both"/>
                  </w:pPr>
                  <w:r w:rsidRPr="00E34B5B">
                    <w:rPr>
                      <w:rFonts w:cs="Tahoma"/>
                      <w:bCs/>
                      <w:color w:val="000000"/>
                    </w:rPr>
                    <w:t>Bundaske og slagge indeholdende farlige stoffer</w:t>
                  </w:r>
                  <w:r w:rsidRPr="00E34B5B">
                    <w:rPr>
                      <w:rFonts w:cs="Tahoma"/>
                      <w:color w:val="000000"/>
                    </w:rPr>
                    <w:t xml:space="preserve"> </w:t>
                  </w:r>
                </w:p>
              </w:tc>
            </w:tr>
          </w:tbl>
          <w:p w14:paraId="271A6DB1" w14:textId="77777777" w:rsidR="004C4754" w:rsidRPr="00CB7840" w:rsidRDefault="004C4754" w:rsidP="00797B5D">
            <w:pPr>
              <w:spacing w:before="200" w:after="200"/>
              <w:jc w:val="both"/>
              <w:rPr>
                <w:rFonts w:ascii="Times New Roman" w:hAnsi="Times New Roman"/>
                <w:sz w:val="19"/>
                <w:szCs w:val="19"/>
              </w:rPr>
            </w:pPr>
          </w:p>
        </w:tc>
      </w:tr>
    </w:tbl>
    <w:p w14:paraId="77B1C7FF" w14:textId="77777777" w:rsidR="007256AC" w:rsidRDefault="007256AC" w:rsidP="00797B5D">
      <w:pPr>
        <w:jc w:val="both"/>
      </w:pPr>
    </w:p>
    <w:p w14:paraId="66C41A22" w14:textId="150C5A45" w:rsidR="00284061" w:rsidRPr="00613202" w:rsidRDefault="001D47D6" w:rsidP="00797B5D">
      <w:pPr>
        <w:pStyle w:val="Listeafsnit"/>
        <w:numPr>
          <w:ilvl w:val="0"/>
          <w:numId w:val="1"/>
        </w:numPr>
        <w:shd w:val="clear" w:color="auto" w:fill="FFFFFF"/>
        <w:spacing w:before="100" w:beforeAutospacing="1" w:after="100" w:afterAutospacing="1"/>
        <w:jc w:val="both"/>
        <w:rPr>
          <w:rFonts w:cs="Tahoma"/>
          <w:color w:val="000000"/>
        </w:rPr>
      </w:pPr>
      <w:r w:rsidRPr="00613202">
        <w:rPr>
          <w:rFonts w:cs="Tahoma"/>
          <w:color w:val="000000"/>
        </w:rPr>
        <w:t>Oplagsområder til farligt affald skal være indrettet og afmærket, således at det enkelte område er tydeligt afgrænset, og så det klart fremgår, hvor de forskellige affaldsfraktioner skal opbevares</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0D5645">
        <w:rPr>
          <w:rFonts w:cs="Tahoma"/>
          <w:i/>
          <w:color w:val="000000"/>
        </w:rPr>
        <w:t>d</w:t>
      </w:r>
      <w:proofErr w:type="spellEnd"/>
      <w:r w:rsidR="000D5645">
        <w:rPr>
          <w:rFonts w:cs="Tahoma"/>
          <w:i/>
          <w:color w:val="000000"/>
        </w:rPr>
        <w:t>. 10</w:t>
      </w:r>
      <w:r w:rsidR="00284061" w:rsidRPr="00613202">
        <w:rPr>
          <w:rFonts w:cs="Tahoma"/>
          <w:i/>
          <w:color w:val="000000"/>
        </w:rPr>
        <w:t>)</w:t>
      </w:r>
      <w:r w:rsidRPr="00613202">
        <w:rPr>
          <w:rFonts w:cs="Tahoma"/>
          <w:color w:val="000000"/>
        </w:rPr>
        <w:t>.</w:t>
      </w:r>
    </w:p>
    <w:p w14:paraId="7D18FF22" w14:textId="77777777" w:rsidR="00284061" w:rsidRDefault="00284061" w:rsidP="00797B5D">
      <w:pPr>
        <w:pStyle w:val="Listeafsnit"/>
        <w:shd w:val="clear" w:color="auto" w:fill="FFFFFF"/>
        <w:spacing w:before="100" w:beforeAutospacing="1" w:after="100" w:afterAutospacing="1"/>
        <w:ind w:left="709"/>
        <w:jc w:val="both"/>
        <w:rPr>
          <w:rFonts w:ascii="Tahoma" w:hAnsi="Tahoma" w:cs="Tahoma"/>
          <w:color w:val="000000"/>
          <w:sz w:val="19"/>
          <w:szCs w:val="19"/>
        </w:rPr>
      </w:pPr>
    </w:p>
    <w:p w14:paraId="23D5869D" w14:textId="15EFB43A" w:rsidR="00613202" w:rsidRDefault="001D47D6" w:rsidP="00797B5D">
      <w:pPr>
        <w:pStyle w:val="Listeafsnit"/>
        <w:numPr>
          <w:ilvl w:val="0"/>
          <w:numId w:val="1"/>
        </w:numPr>
        <w:shd w:val="clear" w:color="auto" w:fill="FFFFFF"/>
        <w:spacing w:before="100" w:beforeAutospacing="1" w:after="100" w:afterAutospacing="1"/>
        <w:jc w:val="both"/>
        <w:rPr>
          <w:rFonts w:cs="Tahoma"/>
          <w:color w:val="000000"/>
        </w:rPr>
      </w:pPr>
      <w:r w:rsidRPr="00613202">
        <w:rPr>
          <w:rFonts w:cs="Tahoma"/>
          <w:color w:val="000000"/>
        </w:rPr>
        <w:t>Oplag af farlige affaldsfraktioner, der ved sammenblanding kan medføre en fysisk/ kemisk reaktion</w:t>
      </w:r>
      <w:r w:rsidR="00613202">
        <w:rPr>
          <w:rFonts w:cs="Tahoma"/>
          <w:color w:val="000000"/>
        </w:rPr>
        <w:t xml:space="preserve"> (fx syrer og baser)</w:t>
      </w:r>
      <w:r w:rsidRPr="00613202">
        <w:rPr>
          <w:rFonts w:cs="Tahoma"/>
          <w:color w:val="000000"/>
        </w:rPr>
        <w:t xml:space="preserve">, som kan udgøre en miljø- eller sundhedsmæssig risiko, skal ske således, at sammenblanding ikke er mulig. Spild fra stoffer, der kan reagere med andre f.eks. </w:t>
      </w:r>
      <w:r w:rsidR="00613202">
        <w:rPr>
          <w:rFonts w:cs="Tahoma"/>
          <w:color w:val="000000"/>
        </w:rPr>
        <w:t>syre/baser</w:t>
      </w:r>
      <w:r w:rsidRPr="00613202">
        <w:rPr>
          <w:rFonts w:cs="Tahoma"/>
          <w:color w:val="000000"/>
        </w:rPr>
        <w:t xml:space="preserve"> skal opsamles i separat spildbakke/sump.</w:t>
      </w:r>
    </w:p>
    <w:p w14:paraId="1917D427" w14:textId="77777777" w:rsidR="00613202" w:rsidRDefault="00613202" w:rsidP="00797B5D">
      <w:pPr>
        <w:pStyle w:val="Listeafsnit"/>
        <w:shd w:val="clear" w:color="auto" w:fill="FFFFFF"/>
        <w:spacing w:before="100" w:beforeAutospacing="1" w:after="100" w:afterAutospacing="1"/>
        <w:ind w:left="709"/>
        <w:jc w:val="both"/>
        <w:rPr>
          <w:rFonts w:cs="Tahoma"/>
          <w:color w:val="000000"/>
        </w:rPr>
      </w:pPr>
    </w:p>
    <w:p w14:paraId="68D3B25B" w14:textId="73A510BF" w:rsidR="00284061" w:rsidRPr="00613202" w:rsidRDefault="001D47D6" w:rsidP="00797B5D">
      <w:pPr>
        <w:pStyle w:val="Listeafsnit"/>
        <w:shd w:val="clear" w:color="auto" w:fill="FFFFFF"/>
        <w:spacing w:before="100" w:beforeAutospacing="1" w:after="100" w:afterAutospacing="1"/>
        <w:ind w:left="709"/>
        <w:jc w:val="both"/>
        <w:rPr>
          <w:rFonts w:cs="Tahoma"/>
          <w:color w:val="000000"/>
        </w:rPr>
      </w:pPr>
      <w:r w:rsidRPr="00613202">
        <w:rPr>
          <w:rFonts w:cs="Tahoma"/>
          <w:color w:val="000000"/>
        </w:rPr>
        <w:t>Emballeret farligt affald skal placeres, således at den enkelte emballage kan inspiceres, og således at der ikke er risiko for, at emballagerne vælter. Ved stabling af emballager må der ikke være risiko for, at de nederste emballager lider overlast</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0D5645">
        <w:rPr>
          <w:rFonts w:cs="Tahoma"/>
          <w:i/>
          <w:color w:val="000000"/>
        </w:rPr>
        <w:t>d</w:t>
      </w:r>
      <w:proofErr w:type="spellEnd"/>
      <w:r w:rsidR="000D5645">
        <w:rPr>
          <w:rFonts w:cs="Tahoma"/>
          <w:i/>
          <w:color w:val="000000"/>
        </w:rPr>
        <w:t>. 11</w:t>
      </w:r>
      <w:r w:rsidR="00284061" w:rsidRPr="00613202">
        <w:rPr>
          <w:rFonts w:cs="Tahoma"/>
          <w:i/>
          <w:color w:val="000000"/>
        </w:rPr>
        <w:t>).</w:t>
      </w:r>
    </w:p>
    <w:p w14:paraId="4A97830D" w14:textId="77777777" w:rsidR="00284061" w:rsidRDefault="00284061" w:rsidP="00797B5D">
      <w:pPr>
        <w:pStyle w:val="Listeafsnit"/>
        <w:shd w:val="clear" w:color="auto" w:fill="FFFFFF"/>
        <w:spacing w:before="100" w:beforeAutospacing="1" w:after="100" w:afterAutospacing="1"/>
        <w:ind w:left="709"/>
        <w:jc w:val="both"/>
        <w:rPr>
          <w:rFonts w:ascii="Tahoma" w:hAnsi="Tahoma" w:cs="Tahoma"/>
          <w:color w:val="000000"/>
          <w:sz w:val="19"/>
          <w:szCs w:val="19"/>
        </w:rPr>
      </w:pPr>
    </w:p>
    <w:p w14:paraId="5AF12DCE" w14:textId="3F1A8801" w:rsidR="00284061" w:rsidRPr="00613202" w:rsidRDefault="001D47D6" w:rsidP="00797B5D">
      <w:pPr>
        <w:pStyle w:val="Listeafsnit"/>
        <w:numPr>
          <w:ilvl w:val="0"/>
          <w:numId w:val="1"/>
        </w:numPr>
        <w:shd w:val="clear" w:color="auto" w:fill="FFFFFF"/>
        <w:spacing w:before="100" w:beforeAutospacing="1" w:after="100" w:afterAutospacing="1"/>
        <w:jc w:val="both"/>
        <w:rPr>
          <w:rFonts w:cs="Tahoma"/>
          <w:color w:val="000000"/>
        </w:rPr>
      </w:pPr>
      <w:r w:rsidRPr="00613202">
        <w:rPr>
          <w:rFonts w:cs="Tahoma"/>
          <w:color w:val="000000"/>
        </w:rPr>
        <w:t>Alle emballager til farligt affald skal være egnede til opbevaring af den pågældende affaldsfraktion og forsynede med tydelig mærkning</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0D5645">
        <w:rPr>
          <w:rFonts w:cs="Tahoma"/>
          <w:i/>
          <w:color w:val="000000"/>
        </w:rPr>
        <w:t>d</w:t>
      </w:r>
      <w:proofErr w:type="spellEnd"/>
      <w:r w:rsidR="000D5645">
        <w:rPr>
          <w:rFonts w:cs="Tahoma"/>
          <w:i/>
          <w:color w:val="000000"/>
        </w:rPr>
        <w:t>. 12</w:t>
      </w:r>
      <w:r w:rsidR="00284061" w:rsidRPr="00613202">
        <w:rPr>
          <w:rFonts w:cs="Tahoma"/>
          <w:i/>
          <w:color w:val="000000"/>
        </w:rPr>
        <w:t>).</w:t>
      </w:r>
    </w:p>
    <w:p w14:paraId="04717789" w14:textId="77777777" w:rsidR="00284061" w:rsidRDefault="00284061" w:rsidP="00797B5D">
      <w:pPr>
        <w:pStyle w:val="Listeafsnit"/>
        <w:shd w:val="clear" w:color="auto" w:fill="FFFFFF"/>
        <w:spacing w:before="100" w:beforeAutospacing="1" w:after="100" w:afterAutospacing="1"/>
        <w:ind w:left="709"/>
        <w:jc w:val="both"/>
        <w:rPr>
          <w:rFonts w:ascii="Tahoma" w:hAnsi="Tahoma" w:cs="Tahoma"/>
          <w:color w:val="000000"/>
          <w:sz w:val="19"/>
          <w:szCs w:val="19"/>
        </w:rPr>
      </w:pPr>
    </w:p>
    <w:p w14:paraId="2745CC87" w14:textId="65AFE1F4" w:rsidR="002B6498" w:rsidRPr="00E968D0" w:rsidRDefault="001D47D6" w:rsidP="00797B5D">
      <w:pPr>
        <w:pStyle w:val="Listeafsnit"/>
        <w:numPr>
          <w:ilvl w:val="0"/>
          <w:numId w:val="1"/>
        </w:numPr>
        <w:shd w:val="clear" w:color="auto" w:fill="FFFFFF"/>
        <w:spacing w:before="100" w:beforeAutospacing="1" w:after="100" w:afterAutospacing="1"/>
        <w:jc w:val="both"/>
        <w:rPr>
          <w:rFonts w:cs="Tahoma"/>
          <w:color w:val="000000"/>
        </w:rPr>
      </w:pPr>
      <w:r w:rsidRPr="00613202">
        <w:rPr>
          <w:rFonts w:cs="Tahoma"/>
          <w:color w:val="000000"/>
        </w:rPr>
        <w:t>Flydende og støvende farligt affald skal opbevares i tætte, lukkede emballager, der er modstandsdygtige over for det affald, der opbevares i emballagen</w:t>
      </w:r>
      <w:r w:rsidR="00284061" w:rsidRPr="00613202">
        <w:rPr>
          <w:rFonts w:cs="Tahoma"/>
          <w:color w:val="000000"/>
        </w:rPr>
        <w:t xml:space="preserve"> </w:t>
      </w:r>
      <w:r w:rsidR="00284061" w:rsidRPr="00613202">
        <w:rPr>
          <w:rFonts w:cs="Tahoma"/>
          <w:i/>
          <w:color w:val="000000"/>
        </w:rPr>
        <w:t>(</w:t>
      </w:r>
      <w:proofErr w:type="spellStart"/>
      <w:r w:rsidR="00284061" w:rsidRPr="00613202">
        <w:rPr>
          <w:rFonts w:cs="Tahoma"/>
          <w:i/>
          <w:color w:val="000000"/>
        </w:rPr>
        <w:t>St</w:t>
      </w:r>
      <w:r w:rsidR="000D5645">
        <w:rPr>
          <w:rFonts w:cs="Tahoma"/>
          <w:i/>
          <w:color w:val="000000"/>
        </w:rPr>
        <w:t>d</w:t>
      </w:r>
      <w:proofErr w:type="spellEnd"/>
      <w:r w:rsidR="000D5645">
        <w:rPr>
          <w:rFonts w:cs="Tahoma"/>
          <w:i/>
          <w:color w:val="000000"/>
        </w:rPr>
        <w:t>. 13</w:t>
      </w:r>
      <w:r w:rsidR="00284061" w:rsidRPr="00613202">
        <w:rPr>
          <w:rFonts w:cs="Tahoma"/>
          <w:i/>
          <w:color w:val="000000"/>
        </w:rPr>
        <w:t>).</w:t>
      </w:r>
    </w:p>
    <w:p w14:paraId="795D58D6" w14:textId="104AF92C" w:rsidR="002B6498" w:rsidRDefault="002B6498" w:rsidP="002B6498">
      <w:pPr>
        <w:pStyle w:val="Overskrift2"/>
      </w:pPr>
      <w:r w:rsidRPr="00DC6B84">
        <w:t>Luftforurening</w:t>
      </w:r>
    </w:p>
    <w:p w14:paraId="62CEDDBD" w14:textId="6071EAD5" w:rsidR="006C1196" w:rsidRDefault="002B6498" w:rsidP="00CB28C3">
      <w:pPr>
        <w:pStyle w:val="Listeafsnit"/>
        <w:numPr>
          <w:ilvl w:val="0"/>
          <w:numId w:val="1"/>
        </w:numPr>
        <w:shd w:val="clear" w:color="auto" w:fill="FFFFFF"/>
        <w:spacing w:before="100" w:beforeAutospacing="1" w:after="100" w:afterAutospacing="1"/>
        <w:rPr>
          <w:rFonts w:cs="Tahoma"/>
          <w:color w:val="000000"/>
        </w:rPr>
      </w:pPr>
      <w:r w:rsidRPr="006C1196">
        <w:rPr>
          <w:rFonts w:cs="Tahoma"/>
          <w:color w:val="000000"/>
        </w:rPr>
        <w:t xml:space="preserve">Virksomheden må ikke give anledning til lugtgener uden for virksomhedens område, som efter tilsynsmyndighedens vurdering er væsentlige for omgivelserne </w:t>
      </w:r>
      <w:r w:rsidRPr="006C1196">
        <w:rPr>
          <w:rFonts w:cs="Tahoma"/>
          <w:i/>
          <w:color w:val="000000"/>
        </w:rPr>
        <w:t>(</w:t>
      </w:r>
      <w:proofErr w:type="spellStart"/>
      <w:r w:rsidRPr="006C1196">
        <w:rPr>
          <w:rFonts w:cs="Tahoma"/>
          <w:i/>
          <w:color w:val="000000"/>
        </w:rPr>
        <w:t>St</w:t>
      </w:r>
      <w:r w:rsidR="000D5645">
        <w:rPr>
          <w:rFonts w:cs="Tahoma"/>
          <w:i/>
          <w:color w:val="000000"/>
        </w:rPr>
        <w:t>d</w:t>
      </w:r>
      <w:proofErr w:type="spellEnd"/>
      <w:r w:rsidR="000D5645">
        <w:rPr>
          <w:rFonts w:cs="Tahoma"/>
          <w:i/>
          <w:color w:val="000000"/>
        </w:rPr>
        <w:t>. 31</w:t>
      </w:r>
      <w:r w:rsidRPr="006C1196">
        <w:rPr>
          <w:rFonts w:cs="Tahoma"/>
          <w:i/>
          <w:color w:val="000000"/>
        </w:rPr>
        <w:t>)</w:t>
      </w:r>
      <w:r w:rsidRPr="006C1196">
        <w:rPr>
          <w:rFonts w:cs="Tahoma"/>
          <w:color w:val="000000"/>
        </w:rPr>
        <w:t>.</w:t>
      </w:r>
    </w:p>
    <w:p w14:paraId="278097FE" w14:textId="77777777" w:rsidR="006C1196" w:rsidRPr="006C1196" w:rsidRDefault="006C1196" w:rsidP="006C1196">
      <w:pPr>
        <w:pStyle w:val="Listeafsnit"/>
        <w:shd w:val="clear" w:color="auto" w:fill="FFFFFF"/>
        <w:spacing w:before="100" w:beforeAutospacing="1" w:after="100" w:afterAutospacing="1"/>
        <w:ind w:left="709"/>
        <w:rPr>
          <w:rFonts w:cs="Tahoma"/>
          <w:color w:val="000000"/>
        </w:rPr>
      </w:pPr>
    </w:p>
    <w:p w14:paraId="07F53AE1" w14:textId="78A4ADA1" w:rsidR="000D5645" w:rsidRDefault="000D5645" w:rsidP="00CB28C3">
      <w:pPr>
        <w:pStyle w:val="Listeafsnit"/>
        <w:numPr>
          <w:ilvl w:val="0"/>
          <w:numId w:val="1"/>
        </w:numPr>
        <w:shd w:val="clear" w:color="auto" w:fill="FFFFFF"/>
        <w:spacing w:before="100" w:beforeAutospacing="1" w:after="100" w:afterAutospacing="1"/>
        <w:rPr>
          <w:rFonts w:cs="Tahoma"/>
          <w:color w:val="000000"/>
        </w:rPr>
      </w:pPr>
      <w:r w:rsidRPr="006C1196">
        <w:rPr>
          <w:rFonts w:cs="Tahoma"/>
          <w:color w:val="000000"/>
        </w:rPr>
        <w:t xml:space="preserve">Virksomheden må ikke give anledning til </w:t>
      </w:r>
      <w:r>
        <w:rPr>
          <w:rFonts w:cs="Tahoma"/>
          <w:color w:val="000000"/>
        </w:rPr>
        <w:t>støv</w:t>
      </w:r>
      <w:r w:rsidRPr="006C1196">
        <w:rPr>
          <w:rFonts w:cs="Tahoma"/>
          <w:color w:val="000000"/>
        </w:rPr>
        <w:t xml:space="preserve">gener uden for virksomhedens område, som efter tilsynsmyndighedens vurdering er væsentlige for omgivelserne </w:t>
      </w:r>
      <w:r w:rsidRPr="006C1196">
        <w:rPr>
          <w:rFonts w:cs="Tahoma"/>
          <w:i/>
          <w:color w:val="000000"/>
        </w:rPr>
        <w:t>(</w:t>
      </w:r>
      <w:proofErr w:type="spellStart"/>
      <w:r w:rsidRPr="006C1196">
        <w:rPr>
          <w:rFonts w:cs="Tahoma"/>
          <w:i/>
          <w:color w:val="000000"/>
        </w:rPr>
        <w:t>St</w:t>
      </w:r>
      <w:r>
        <w:rPr>
          <w:rFonts w:cs="Tahoma"/>
          <w:i/>
          <w:color w:val="000000"/>
        </w:rPr>
        <w:t>d</w:t>
      </w:r>
      <w:proofErr w:type="spellEnd"/>
      <w:r>
        <w:rPr>
          <w:rFonts w:cs="Tahoma"/>
          <w:i/>
          <w:color w:val="000000"/>
        </w:rPr>
        <w:t>. 32</w:t>
      </w:r>
      <w:r w:rsidRPr="006C1196">
        <w:rPr>
          <w:rFonts w:cs="Tahoma"/>
          <w:i/>
          <w:color w:val="000000"/>
        </w:rPr>
        <w:t>)</w:t>
      </w:r>
      <w:r w:rsidRPr="006C1196">
        <w:rPr>
          <w:rFonts w:cs="Tahoma"/>
          <w:color w:val="000000"/>
        </w:rPr>
        <w:t>.</w:t>
      </w:r>
    </w:p>
    <w:p w14:paraId="23C58070" w14:textId="77777777" w:rsidR="002B6498" w:rsidRPr="006C1196" w:rsidRDefault="002B6498" w:rsidP="002B6498">
      <w:pPr>
        <w:pStyle w:val="Listeafsnit"/>
        <w:shd w:val="clear" w:color="auto" w:fill="FFFFFF"/>
        <w:spacing w:before="100" w:beforeAutospacing="1" w:after="100" w:afterAutospacing="1"/>
        <w:ind w:left="709"/>
        <w:rPr>
          <w:rFonts w:cs="Tahoma"/>
          <w:color w:val="000000"/>
        </w:rPr>
      </w:pPr>
    </w:p>
    <w:p w14:paraId="06E37115" w14:textId="68A52274" w:rsidR="00FD65F7" w:rsidRDefault="002B6498" w:rsidP="00CB28C3">
      <w:pPr>
        <w:pStyle w:val="Listeafsnit"/>
        <w:numPr>
          <w:ilvl w:val="0"/>
          <w:numId w:val="1"/>
        </w:numPr>
        <w:shd w:val="clear" w:color="auto" w:fill="FFFFFF"/>
        <w:spacing w:before="100" w:beforeAutospacing="1" w:after="100" w:afterAutospacing="1"/>
        <w:rPr>
          <w:rFonts w:cs="Tahoma"/>
          <w:i/>
          <w:color w:val="000000"/>
        </w:rPr>
      </w:pPr>
      <w:r w:rsidRPr="006C1196">
        <w:rPr>
          <w:rFonts w:cs="Tahoma"/>
          <w:color w:val="000000"/>
        </w:rPr>
        <w:t>Afkast fra rum- og procesudsug skal føres mindst 1 meter over tagryg på det tag, hvor afkastet er placeret</w:t>
      </w:r>
      <w:r w:rsidR="006C1196">
        <w:rPr>
          <w:rFonts w:cs="Tahoma"/>
          <w:color w:val="000000"/>
        </w:rPr>
        <w:t xml:space="preserve"> </w:t>
      </w:r>
      <w:r w:rsidRPr="006C1196">
        <w:rPr>
          <w:rFonts w:cs="Tahoma"/>
          <w:i/>
          <w:color w:val="000000"/>
        </w:rPr>
        <w:t>(</w:t>
      </w:r>
      <w:proofErr w:type="spellStart"/>
      <w:r w:rsidRPr="006C1196">
        <w:rPr>
          <w:rFonts w:cs="Tahoma"/>
          <w:i/>
          <w:color w:val="000000"/>
        </w:rPr>
        <w:t>St</w:t>
      </w:r>
      <w:r w:rsidR="000D5645">
        <w:rPr>
          <w:rFonts w:cs="Tahoma"/>
          <w:i/>
          <w:color w:val="000000"/>
        </w:rPr>
        <w:t>d</w:t>
      </w:r>
      <w:proofErr w:type="spellEnd"/>
      <w:r w:rsidR="000D5645">
        <w:rPr>
          <w:rFonts w:cs="Tahoma"/>
          <w:i/>
          <w:color w:val="000000"/>
        </w:rPr>
        <w:t>. 33</w:t>
      </w:r>
      <w:r w:rsidRPr="006C1196">
        <w:rPr>
          <w:rFonts w:cs="Tahoma"/>
          <w:i/>
          <w:color w:val="000000"/>
        </w:rPr>
        <w:t>)</w:t>
      </w:r>
      <w:r w:rsidR="006C1196">
        <w:rPr>
          <w:rFonts w:cs="Tahoma"/>
          <w:i/>
          <w:color w:val="000000"/>
        </w:rPr>
        <w:t>.</w:t>
      </w:r>
    </w:p>
    <w:p w14:paraId="2227A3B2" w14:textId="77777777" w:rsidR="00FD65F7" w:rsidRDefault="00FD65F7">
      <w:pPr>
        <w:overflowPunct/>
        <w:autoSpaceDE/>
        <w:autoSpaceDN/>
        <w:adjustRightInd/>
        <w:textAlignment w:val="auto"/>
        <w:rPr>
          <w:rFonts w:cs="Tahoma"/>
          <w:i/>
          <w:color w:val="000000"/>
        </w:rPr>
      </w:pPr>
      <w:r>
        <w:rPr>
          <w:rFonts w:cs="Tahoma"/>
          <w:i/>
          <w:color w:val="000000"/>
        </w:rPr>
        <w:br w:type="page"/>
      </w:r>
    </w:p>
    <w:p w14:paraId="50130BE6" w14:textId="77777777" w:rsidR="008B16F0" w:rsidRDefault="008B16F0" w:rsidP="006362A1">
      <w:pPr>
        <w:pStyle w:val="Overskrift3"/>
      </w:pPr>
      <w:r w:rsidRPr="00CE0603">
        <w:lastRenderedPageBreak/>
        <w:t>Støj</w:t>
      </w:r>
    </w:p>
    <w:p w14:paraId="3D124E55" w14:textId="77777777" w:rsidR="00144EE7" w:rsidRPr="00144EE7" w:rsidRDefault="00144EE7" w:rsidP="00144EE7">
      <w:pPr>
        <w:pStyle w:val="Brdtekst"/>
        <w:tabs>
          <w:tab w:val="left" w:pos="-5529"/>
        </w:tabs>
        <w:ind w:left="709"/>
        <w:jc w:val="both"/>
        <w:rPr>
          <w:rFonts w:ascii="Verdana" w:hAnsi="Verdana"/>
          <w:sz w:val="20"/>
        </w:rPr>
      </w:pPr>
    </w:p>
    <w:p w14:paraId="5E3CA723" w14:textId="0253E35B" w:rsidR="00A11400" w:rsidRPr="007D13DC" w:rsidRDefault="00ED3C64" w:rsidP="00144EE7">
      <w:pPr>
        <w:pStyle w:val="Brdtekst"/>
        <w:numPr>
          <w:ilvl w:val="0"/>
          <w:numId w:val="1"/>
        </w:numPr>
        <w:tabs>
          <w:tab w:val="left" w:pos="-5529"/>
        </w:tabs>
        <w:jc w:val="both"/>
        <w:rPr>
          <w:rFonts w:ascii="Verdana" w:hAnsi="Verdana"/>
          <w:sz w:val="20"/>
        </w:rPr>
      </w:pPr>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nedenstående støjgrænser. De angivne værdier for støjbelastningen er de ækvivalente, korrigerede lydniveauer i dB(A):</w:t>
      </w:r>
    </w:p>
    <w:p w14:paraId="57E4E2B9" w14:textId="77777777" w:rsidR="00A11400" w:rsidRPr="007D13DC" w:rsidRDefault="00A11400" w:rsidP="00A11400">
      <w:pPr>
        <w:pStyle w:val="Minnormalbrdtekst"/>
        <w:ind w:left="426" w:hanging="426"/>
        <w:rPr>
          <w:szCs w:val="20"/>
        </w:rPr>
      </w:pPr>
    </w:p>
    <w:tbl>
      <w:tblPr>
        <w:tblW w:w="96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343"/>
        <w:gridCol w:w="1232"/>
        <w:gridCol w:w="1001"/>
        <w:gridCol w:w="877"/>
        <w:gridCol w:w="1298"/>
        <w:gridCol w:w="1867"/>
      </w:tblGrid>
      <w:tr w:rsidR="00273582" w:rsidRPr="00E44189" w14:paraId="5DE478FD" w14:textId="77777777" w:rsidTr="000D5645">
        <w:trPr>
          <w:trHeight w:val="423"/>
        </w:trPr>
        <w:tc>
          <w:tcPr>
            <w:tcW w:w="33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2DABA76" w14:textId="77777777" w:rsidR="00273582" w:rsidRPr="00E44189" w:rsidRDefault="00273582" w:rsidP="00A72D92">
            <w:pPr>
              <w:pStyle w:val="NormalWeb"/>
              <w:rPr>
                <w:sz w:val="18"/>
                <w:szCs w:val="18"/>
              </w:rPr>
            </w:pPr>
            <w:r w:rsidRPr="00E44189">
              <w:rPr>
                <w:sz w:val="18"/>
                <w:szCs w:val="18"/>
              </w:rPr>
              <w:t> </w:t>
            </w:r>
          </w:p>
        </w:tc>
        <w:tc>
          <w:tcPr>
            <w:tcW w:w="123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2FFFE2" w14:textId="77777777" w:rsidR="00273582" w:rsidRPr="00E44189" w:rsidRDefault="00273582" w:rsidP="00A72D92">
            <w:pPr>
              <w:pStyle w:val="NormalWeb"/>
              <w:jc w:val="center"/>
              <w:rPr>
                <w:sz w:val="18"/>
                <w:szCs w:val="18"/>
              </w:rPr>
            </w:pPr>
            <w:r w:rsidRPr="00E44189">
              <w:rPr>
                <w:sz w:val="18"/>
                <w:szCs w:val="18"/>
              </w:rPr>
              <w:t>Tidspunkt</w:t>
            </w:r>
          </w:p>
        </w:tc>
        <w:tc>
          <w:tcPr>
            <w:tcW w:w="3176" w:type="dxa"/>
            <w:gridSpan w:val="3"/>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7851B9" w14:textId="77777777" w:rsidR="00273582" w:rsidRPr="00E44189" w:rsidRDefault="00273582" w:rsidP="00A72D92">
            <w:pPr>
              <w:pStyle w:val="NormalWeb"/>
              <w:rPr>
                <w:rFonts w:ascii="Calibri" w:hAnsi="Calibri"/>
                <w:sz w:val="18"/>
                <w:szCs w:val="18"/>
              </w:rPr>
            </w:pPr>
            <w:r>
              <w:rPr>
                <w:sz w:val="18"/>
                <w:szCs w:val="18"/>
              </w:rPr>
              <w:t xml:space="preserve">                </w:t>
            </w:r>
            <w:r w:rsidRPr="00E44189">
              <w:rPr>
                <w:sz w:val="18"/>
                <w:szCs w:val="18"/>
              </w:rPr>
              <w:t>Område</w:t>
            </w:r>
          </w:p>
        </w:tc>
        <w:tc>
          <w:tcPr>
            <w:tcW w:w="186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AE42822" w14:textId="77777777" w:rsidR="00273582" w:rsidRPr="00E44189" w:rsidRDefault="00273582" w:rsidP="00A72D92">
            <w:pPr>
              <w:pStyle w:val="NormalWeb"/>
              <w:jc w:val="center"/>
              <w:rPr>
                <w:sz w:val="18"/>
                <w:szCs w:val="18"/>
              </w:rPr>
            </w:pPr>
            <w:r w:rsidRPr="00E44189">
              <w:rPr>
                <w:sz w:val="18"/>
                <w:szCs w:val="18"/>
              </w:rPr>
              <w:t>Referencetidsrum</w:t>
            </w:r>
          </w:p>
        </w:tc>
      </w:tr>
      <w:tr w:rsidR="0075284B" w:rsidRPr="00E44189" w14:paraId="3E2EED8C" w14:textId="77777777" w:rsidTr="000D5645">
        <w:tc>
          <w:tcPr>
            <w:tcW w:w="33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027D8B" w14:textId="77777777" w:rsidR="0075284B" w:rsidRPr="00E44189" w:rsidRDefault="0075284B" w:rsidP="00A72D92">
            <w:pPr>
              <w:pStyle w:val="NormalWeb"/>
              <w:rPr>
                <w:sz w:val="18"/>
                <w:szCs w:val="18"/>
              </w:rPr>
            </w:pPr>
            <w:r w:rsidRPr="00E44189">
              <w:rPr>
                <w:sz w:val="18"/>
                <w:szCs w:val="18"/>
              </w:rPr>
              <w:t> </w:t>
            </w:r>
          </w:p>
        </w:tc>
        <w:tc>
          <w:tcPr>
            <w:tcW w:w="123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7970C18" w14:textId="77777777" w:rsidR="0075284B" w:rsidRPr="00E44189" w:rsidRDefault="0075284B" w:rsidP="00A72D92">
            <w:pPr>
              <w:pStyle w:val="NormalWeb"/>
              <w:jc w:val="center"/>
              <w:rPr>
                <w:sz w:val="18"/>
                <w:szCs w:val="18"/>
              </w:rPr>
            </w:pPr>
            <w:r w:rsidRPr="00E44189">
              <w:rPr>
                <w:sz w:val="18"/>
                <w:szCs w:val="18"/>
              </w:rPr>
              <w:t> </w:t>
            </w:r>
          </w:p>
        </w:tc>
        <w:tc>
          <w:tcPr>
            <w:tcW w:w="10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B7E34F" w14:textId="77777777" w:rsidR="0075284B" w:rsidRPr="00E44189" w:rsidRDefault="0075284B" w:rsidP="00A72D92">
            <w:pPr>
              <w:pStyle w:val="NormalWeb"/>
              <w:jc w:val="center"/>
              <w:rPr>
                <w:sz w:val="18"/>
                <w:szCs w:val="18"/>
              </w:rPr>
            </w:pPr>
            <w:r w:rsidRPr="00E44189">
              <w:rPr>
                <w:sz w:val="18"/>
                <w:szCs w:val="18"/>
              </w:rPr>
              <w:t>1</w:t>
            </w:r>
          </w:p>
        </w:tc>
        <w:tc>
          <w:tcPr>
            <w:tcW w:w="87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19851CC" w14:textId="77777777" w:rsidR="0075284B" w:rsidRPr="00E44189" w:rsidRDefault="0075284B" w:rsidP="00A72D92">
            <w:pPr>
              <w:pStyle w:val="NormalWeb"/>
              <w:jc w:val="center"/>
              <w:rPr>
                <w:sz w:val="18"/>
                <w:szCs w:val="18"/>
              </w:rPr>
            </w:pPr>
            <w:r w:rsidRPr="00E44189">
              <w:rPr>
                <w:sz w:val="18"/>
                <w:szCs w:val="18"/>
              </w:rPr>
              <w:t>2</w:t>
            </w:r>
          </w:p>
        </w:tc>
        <w:tc>
          <w:tcPr>
            <w:tcW w:w="129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B86E1F1" w14:textId="77777777" w:rsidR="0075284B" w:rsidRPr="00E44189" w:rsidRDefault="0075284B" w:rsidP="00A72D92">
            <w:pPr>
              <w:pStyle w:val="NormalWeb"/>
              <w:jc w:val="center"/>
              <w:rPr>
                <w:sz w:val="18"/>
                <w:szCs w:val="18"/>
              </w:rPr>
            </w:pPr>
            <w:r w:rsidRPr="00E44189">
              <w:rPr>
                <w:sz w:val="18"/>
                <w:szCs w:val="18"/>
              </w:rPr>
              <w:t>3</w:t>
            </w:r>
          </w:p>
        </w:tc>
        <w:tc>
          <w:tcPr>
            <w:tcW w:w="186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096A46E" w14:textId="77777777" w:rsidR="0075284B" w:rsidRPr="00E44189" w:rsidRDefault="0075284B" w:rsidP="00A72D92">
            <w:pPr>
              <w:pStyle w:val="NormalWeb"/>
              <w:jc w:val="center"/>
              <w:rPr>
                <w:sz w:val="18"/>
                <w:szCs w:val="18"/>
              </w:rPr>
            </w:pPr>
            <w:r w:rsidRPr="00E44189">
              <w:rPr>
                <w:sz w:val="18"/>
                <w:szCs w:val="18"/>
              </w:rPr>
              <w:t> </w:t>
            </w:r>
          </w:p>
        </w:tc>
      </w:tr>
      <w:tr w:rsidR="0075284B" w:rsidRPr="00E44189" w14:paraId="527F6474" w14:textId="77777777" w:rsidTr="000D5645">
        <w:tc>
          <w:tcPr>
            <w:tcW w:w="33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5BE8AE" w14:textId="77777777" w:rsidR="0075284B" w:rsidRPr="00E44189" w:rsidRDefault="0075284B" w:rsidP="00A72D92">
            <w:pPr>
              <w:pStyle w:val="NormalWeb"/>
              <w:rPr>
                <w:sz w:val="18"/>
                <w:szCs w:val="18"/>
              </w:rPr>
            </w:pPr>
            <w:r w:rsidRPr="00E44189">
              <w:rPr>
                <w:b/>
                <w:bCs/>
                <w:sz w:val="18"/>
                <w:szCs w:val="18"/>
              </w:rPr>
              <w:t>Dag:</w:t>
            </w:r>
          </w:p>
        </w:tc>
        <w:tc>
          <w:tcPr>
            <w:tcW w:w="123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5FA265D" w14:textId="77777777" w:rsidR="0075284B" w:rsidRPr="00E44189" w:rsidRDefault="0075284B" w:rsidP="00A72D92">
            <w:pPr>
              <w:pStyle w:val="NormalWeb"/>
              <w:jc w:val="center"/>
              <w:rPr>
                <w:sz w:val="18"/>
                <w:szCs w:val="18"/>
              </w:rPr>
            </w:pPr>
            <w:r w:rsidRPr="00E44189">
              <w:rPr>
                <w:sz w:val="18"/>
                <w:szCs w:val="18"/>
              </w:rPr>
              <w:t>Kl.</w:t>
            </w:r>
          </w:p>
        </w:tc>
        <w:tc>
          <w:tcPr>
            <w:tcW w:w="10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9E9EBE" w14:textId="77777777" w:rsidR="0075284B" w:rsidRPr="00E44189" w:rsidRDefault="0075284B" w:rsidP="00A72D92">
            <w:pPr>
              <w:pStyle w:val="NormalWeb"/>
              <w:jc w:val="center"/>
              <w:rPr>
                <w:sz w:val="18"/>
                <w:szCs w:val="18"/>
              </w:rPr>
            </w:pPr>
            <w:r w:rsidRPr="00E44189">
              <w:rPr>
                <w:sz w:val="18"/>
                <w:szCs w:val="18"/>
              </w:rPr>
              <w:t>dB(A)</w:t>
            </w:r>
          </w:p>
        </w:tc>
        <w:tc>
          <w:tcPr>
            <w:tcW w:w="87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3CBA82" w14:textId="77777777" w:rsidR="0075284B" w:rsidRPr="001940DE" w:rsidRDefault="0075284B" w:rsidP="00A72D92">
            <w:pPr>
              <w:pStyle w:val="NormalWeb"/>
              <w:rPr>
                <w:sz w:val="18"/>
                <w:szCs w:val="18"/>
              </w:rPr>
            </w:pPr>
            <w:r w:rsidRPr="001940DE">
              <w:rPr>
                <w:sz w:val="18"/>
                <w:szCs w:val="18"/>
              </w:rPr>
              <w:t> </w:t>
            </w:r>
            <w:r w:rsidR="00273582" w:rsidRPr="001940DE">
              <w:rPr>
                <w:sz w:val="18"/>
                <w:szCs w:val="18"/>
              </w:rPr>
              <w:t>dB(A)</w:t>
            </w:r>
          </w:p>
        </w:tc>
        <w:tc>
          <w:tcPr>
            <w:tcW w:w="129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CCC051C" w14:textId="77777777" w:rsidR="0075284B" w:rsidRPr="001940DE" w:rsidRDefault="0075284B" w:rsidP="00A72D92">
            <w:pPr>
              <w:pStyle w:val="NormalWeb"/>
              <w:rPr>
                <w:sz w:val="18"/>
                <w:szCs w:val="18"/>
              </w:rPr>
            </w:pPr>
            <w:r w:rsidRPr="001940DE">
              <w:rPr>
                <w:sz w:val="18"/>
                <w:szCs w:val="18"/>
              </w:rPr>
              <w:t> </w:t>
            </w:r>
            <w:r w:rsidR="00273582" w:rsidRPr="001940DE">
              <w:rPr>
                <w:sz w:val="18"/>
                <w:szCs w:val="18"/>
              </w:rPr>
              <w:t>dB(A)</w:t>
            </w:r>
          </w:p>
        </w:tc>
        <w:tc>
          <w:tcPr>
            <w:tcW w:w="186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ECF4FD" w14:textId="77777777" w:rsidR="0075284B" w:rsidRPr="00E44189" w:rsidRDefault="0075284B" w:rsidP="00A72D92">
            <w:pPr>
              <w:pStyle w:val="NormalWeb"/>
              <w:jc w:val="center"/>
              <w:rPr>
                <w:sz w:val="18"/>
                <w:szCs w:val="18"/>
              </w:rPr>
            </w:pPr>
            <w:r w:rsidRPr="00E44189">
              <w:rPr>
                <w:sz w:val="18"/>
                <w:szCs w:val="18"/>
              </w:rPr>
              <w:t>Timer</w:t>
            </w:r>
          </w:p>
        </w:tc>
      </w:tr>
      <w:tr w:rsidR="0075284B" w:rsidRPr="00E44189" w14:paraId="2F59EEC8"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3D881C" w14:textId="77777777" w:rsidR="0075284B" w:rsidRPr="00E44189" w:rsidRDefault="0075284B" w:rsidP="00A72D92">
            <w:pPr>
              <w:pStyle w:val="NormalWeb"/>
              <w:rPr>
                <w:sz w:val="18"/>
                <w:szCs w:val="18"/>
              </w:rPr>
            </w:pPr>
            <w:r w:rsidRPr="00E44189">
              <w:rPr>
                <w:sz w:val="18"/>
                <w:szCs w:val="18"/>
              </w:rPr>
              <w:t>Mandag – fredag</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9B8F6F" w14:textId="77777777" w:rsidR="0075284B" w:rsidRPr="00E44189" w:rsidRDefault="0075284B" w:rsidP="00A72D92">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A7980" w14:textId="683A5251" w:rsidR="0075284B" w:rsidRPr="00E44189" w:rsidRDefault="002D3EF0" w:rsidP="00A72D92">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741E14" w14:textId="6A9FB53C" w:rsidR="0075284B" w:rsidRPr="00E44189" w:rsidRDefault="002D3EF0" w:rsidP="00A72D92">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2EBC4" w14:textId="7BF71EAA" w:rsidR="0075284B" w:rsidRPr="00E44189" w:rsidRDefault="002D3EF0" w:rsidP="00A72D92">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B737B" w14:textId="77777777" w:rsidR="0075284B" w:rsidRPr="00E44189" w:rsidRDefault="0075284B" w:rsidP="00A72D92">
            <w:pPr>
              <w:pStyle w:val="NormalWeb"/>
              <w:jc w:val="center"/>
              <w:rPr>
                <w:sz w:val="18"/>
                <w:szCs w:val="18"/>
              </w:rPr>
            </w:pPr>
            <w:r w:rsidRPr="00E44189">
              <w:rPr>
                <w:sz w:val="18"/>
                <w:szCs w:val="18"/>
              </w:rPr>
              <w:t>8</w:t>
            </w:r>
          </w:p>
        </w:tc>
      </w:tr>
      <w:tr w:rsidR="002D3EF0" w:rsidRPr="00E44189" w14:paraId="4C9F3472"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A31DF" w14:textId="77777777" w:rsidR="002D3EF0" w:rsidRPr="00E44189" w:rsidRDefault="002D3EF0" w:rsidP="002D3EF0">
            <w:pPr>
              <w:pStyle w:val="NormalWeb"/>
              <w:rPr>
                <w:sz w:val="18"/>
                <w:szCs w:val="18"/>
              </w:rPr>
            </w:pPr>
            <w:r w:rsidRPr="00E44189">
              <w:rPr>
                <w:sz w:val="18"/>
                <w:szCs w:val="18"/>
              </w:rPr>
              <w:t>Lørdag</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7F45D" w14:textId="77777777" w:rsidR="002D3EF0" w:rsidRPr="00E44189" w:rsidRDefault="002D3EF0" w:rsidP="002D3EF0">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- 14</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F68CC3" w14:textId="3EBB6237" w:rsidR="002D3EF0" w:rsidRPr="00E44189" w:rsidRDefault="002D3EF0" w:rsidP="002D3EF0">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82BF2D" w14:textId="4A940D22" w:rsidR="002D3EF0" w:rsidRPr="00E44189" w:rsidRDefault="002D3EF0" w:rsidP="002D3EF0">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ECECE1" w14:textId="2859941D" w:rsidR="002D3EF0" w:rsidRPr="00E44189" w:rsidRDefault="002D3EF0" w:rsidP="002D3EF0">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482ACF" w14:textId="77777777" w:rsidR="002D3EF0" w:rsidRPr="00E44189" w:rsidRDefault="002D3EF0" w:rsidP="002D3EF0">
            <w:pPr>
              <w:pStyle w:val="NormalWeb"/>
              <w:jc w:val="center"/>
              <w:rPr>
                <w:sz w:val="18"/>
                <w:szCs w:val="18"/>
              </w:rPr>
            </w:pPr>
            <w:r w:rsidRPr="00E44189">
              <w:rPr>
                <w:sz w:val="18"/>
                <w:szCs w:val="18"/>
              </w:rPr>
              <w:t>7</w:t>
            </w:r>
          </w:p>
        </w:tc>
      </w:tr>
      <w:tr w:rsidR="002D3EF0" w:rsidRPr="00E44189" w14:paraId="4E0ECC2E"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BCCD0" w14:textId="77777777" w:rsidR="002D3EF0" w:rsidRPr="00E44189" w:rsidRDefault="002D3EF0" w:rsidP="002D3EF0">
            <w:pPr>
              <w:pStyle w:val="NormalWeb"/>
              <w:rPr>
                <w:sz w:val="18"/>
                <w:szCs w:val="18"/>
              </w:rPr>
            </w:pPr>
            <w:r w:rsidRPr="00E44189">
              <w:rPr>
                <w:sz w:val="18"/>
                <w:szCs w:val="18"/>
              </w:rPr>
              <w:t>Lørdag</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DD0168" w14:textId="77777777" w:rsidR="002D3EF0" w:rsidRPr="00E44189" w:rsidRDefault="002D3EF0" w:rsidP="002D3EF0">
            <w:pPr>
              <w:pStyle w:val="NormalWeb"/>
              <w:jc w:val="center"/>
              <w:rPr>
                <w:sz w:val="18"/>
                <w:szCs w:val="18"/>
              </w:rPr>
            </w:pPr>
            <w:r w:rsidRPr="00E44189">
              <w:rPr>
                <w:sz w:val="18"/>
                <w:szCs w:val="18"/>
              </w:rPr>
              <w:t>14</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8BD550" w14:textId="01378C5A" w:rsidR="002D3EF0" w:rsidRPr="00E44189" w:rsidRDefault="002D3EF0" w:rsidP="002D3EF0">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3326E" w14:textId="3F5420D1" w:rsidR="002D3EF0" w:rsidRPr="00E44189" w:rsidRDefault="002D3EF0" w:rsidP="002D3EF0">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329407" w14:textId="3C61DA18" w:rsidR="002D3EF0" w:rsidRPr="00E44189" w:rsidRDefault="002D3EF0" w:rsidP="002D3EF0">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5CA4E" w14:textId="77777777" w:rsidR="002D3EF0" w:rsidRPr="00E44189" w:rsidRDefault="002D3EF0" w:rsidP="002D3EF0">
            <w:pPr>
              <w:pStyle w:val="NormalWeb"/>
              <w:jc w:val="center"/>
              <w:rPr>
                <w:sz w:val="18"/>
                <w:szCs w:val="18"/>
              </w:rPr>
            </w:pPr>
            <w:r w:rsidRPr="00E44189">
              <w:rPr>
                <w:sz w:val="18"/>
                <w:szCs w:val="18"/>
              </w:rPr>
              <w:t>4</w:t>
            </w:r>
          </w:p>
        </w:tc>
      </w:tr>
      <w:tr w:rsidR="002D3EF0" w:rsidRPr="00E44189" w14:paraId="746601EE"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BBE33E" w14:textId="77777777" w:rsidR="002D3EF0" w:rsidRPr="00E44189" w:rsidRDefault="002D3EF0" w:rsidP="002D3EF0">
            <w:pPr>
              <w:pStyle w:val="NormalWeb"/>
              <w:rPr>
                <w:sz w:val="18"/>
                <w:szCs w:val="18"/>
              </w:rPr>
            </w:pPr>
            <w:r w:rsidRPr="00E44189">
              <w:rPr>
                <w:sz w:val="18"/>
                <w:szCs w:val="18"/>
              </w:rPr>
              <w:t>Søn- og helligdage</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995E4" w14:textId="77777777" w:rsidR="002D3EF0" w:rsidRPr="00E44189" w:rsidRDefault="002D3EF0" w:rsidP="002D3EF0">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C839E6" w14:textId="4125E36E" w:rsidR="002D3EF0" w:rsidRPr="00E44189" w:rsidRDefault="002D3EF0" w:rsidP="002D3EF0">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61FFE1" w14:textId="4B716A06" w:rsidR="002D3EF0" w:rsidRPr="00E44189" w:rsidRDefault="002D3EF0" w:rsidP="002D3EF0">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0D9D" w14:textId="0810FD86" w:rsidR="002D3EF0" w:rsidRPr="00E44189" w:rsidRDefault="002D3EF0" w:rsidP="002D3EF0">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F126B0" w14:textId="77777777" w:rsidR="002D3EF0" w:rsidRPr="00E44189" w:rsidRDefault="002D3EF0" w:rsidP="002D3EF0">
            <w:pPr>
              <w:pStyle w:val="NormalWeb"/>
              <w:jc w:val="center"/>
              <w:rPr>
                <w:sz w:val="18"/>
                <w:szCs w:val="18"/>
              </w:rPr>
            </w:pPr>
            <w:r w:rsidRPr="00E44189">
              <w:rPr>
                <w:sz w:val="18"/>
                <w:szCs w:val="18"/>
              </w:rPr>
              <w:t>8</w:t>
            </w:r>
          </w:p>
        </w:tc>
      </w:tr>
      <w:tr w:rsidR="0075284B" w:rsidRPr="00E44189" w14:paraId="466E89BA" w14:textId="77777777" w:rsidTr="000D5645">
        <w:tc>
          <w:tcPr>
            <w:tcW w:w="33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864F90E" w14:textId="77777777" w:rsidR="0075284B" w:rsidRPr="00E44189" w:rsidRDefault="0075284B" w:rsidP="00A72D92">
            <w:pPr>
              <w:pStyle w:val="NormalWeb"/>
              <w:rPr>
                <w:sz w:val="18"/>
                <w:szCs w:val="18"/>
              </w:rPr>
            </w:pPr>
            <w:r w:rsidRPr="00E44189">
              <w:rPr>
                <w:b/>
                <w:bCs/>
                <w:sz w:val="18"/>
                <w:szCs w:val="18"/>
              </w:rPr>
              <w:t>Aften</w:t>
            </w:r>
          </w:p>
        </w:tc>
        <w:tc>
          <w:tcPr>
            <w:tcW w:w="123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4B34FA6" w14:textId="77777777" w:rsidR="0075284B" w:rsidRPr="00E44189" w:rsidRDefault="0075284B" w:rsidP="00A72D92">
            <w:pPr>
              <w:pStyle w:val="NormalWeb"/>
              <w:jc w:val="center"/>
              <w:rPr>
                <w:sz w:val="18"/>
                <w:szCs w:val="18"/>
              </w:rPr>
            </w:pPr>
            <w:r w:rsidRPr="00E44189">
              <w:rPr>
                <w:sz w:val="18"/>
                <w:szCs w:val="18"/>
              </w:rPr>
              <w:t> </w:t>
            </w:r>
          </w:p>
        </w:tc>
        <w:tc>
          <w:tcPr>
            <w:tcW w:w="10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036AAD" w14:textId="77777777" w:rsidR="0075284B" w:rsidRPr="00E44189" w:rsidRDefault="0075284B" w:rsidP="00A72D92">
            <w:pPr>
              <w:pStyle w:val="NormalWeb"/>
              <w:jc w:val="center"/>
              <w:rPr>
                <w:sz w:val="18"/>
                <w:szCs w:val="18"/>
              </w:rPr>
            </w:pPr>
            <w:r w:rsidRPr="00E44189">
              <w:rPr>
                <w:sz w:val="18"/>
                <w:szCs w:val="18"/>
              </w:rPr>
              <w:t> </w:t>
            </w:r>
          </w:p>
        </w:tc>
        <w:tc>
          <w:tcPr>
            <w:tcW w:w="87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201A62" w14:textId="77777777" w:rsidR="0075284B" w:rsidRPr="00E44189" w:rsidRDefault="0075284B" w:rsidP="00A72D92">
            <w:pPr>
              <w:pStyle w:val="NormalWeb"/>
              <w:jc w:val="center"/>
              <w:rPr>
                <w:sz w:val="18"/>
                <w:szCs w:val="18"/>
              </w:rPr>
            </w:pPr>
            <w:r w:rsidRPr="00E44189">
              <w:rPr>
                <w:sz w:val="18"/>
                <w:szCs w:val="18"/>
              </w:rPr>
              <w:t> </w:t>
            </w:r>
          </w:p>
        </w:tc>
        <w:tc>
          <w:tcPr>
            <w:tcW w:w="129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A0E988" w14:textId="77777777" w:rsidR="0075284B" w:rsidRPr="00E44189" w:rsidRDefault="0075284B" w:rsidP="00A72D92">
            <w:pPr>
              <w:pStyle w:val="NormalWeb"/>
              <w:jc w:val="center"/>
              <w:rPr>
                <w:sz w:val="18"/>
                <w:szCs w:val="18"/>
              </w:rPr>
            </w:pPr>
            <w:r w:rsidRPr="00E44189">
              <w:rPr>
                <w:sz w:val="18"/>
                <w:szCs w:val="18"/>
              </w:rPr>
              <w:t> </w:t>
            </w:r>
          </w:p>
        </w:tc>
        <w:tc>
          <w:tcPr>
            <w:tcW w:w="186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E2BEEA3" w14:textId="77777777" w:rsidR="0075284B" w:rsidRPr="00E44189" w:rsidRDefault="0075284B" w:rsidP="00A72D92">
            <w:pPr>
              <w:pStyle w:val="NormalWeb"/>
              <w:jc w:val="center"/>
              <w:rPr>
                <w:sz w:val="18"/>
                <w:szCs w:val="18"/>
              </w:rPr>
            </w:pPr>
            <w:r w:rsidRPr="00E44189">
              <w:rPr>
                <w:sz w:val="18"/>
                <w:szCs w:val="18"/>
              </w:rPr>
              <w:t> </w:t>
            </w:r>
          </w:p>
        </w:tc>
      </w:tr>
      <w:tr w:rsidR="002D3EF0" w:rsidRPr="00E44189" w14:paraId="396E2D1A"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68C59" w14:textId="77777777" w:rsidR="002D3EF0" w:rsidRPr="00E44189" w:rsidRDefault="002D3EF0" w:rsidP="002D3EF0">
            <w:pPr>
              <w:pStyle w:val="NormalWeb"/>
              <w:rPr>
                <w:sz w:val="18"/>
                <w:szCs w:val="18"/>
              </w:rPr>
            </w:pPr>
            <w:r w:rsidRPr="00E44189">
              <w:rPr>
                <w:sz w:val="18"/>
                <w:szCs w:val="18"/>
              </w:rPr>
              <w:t>Alle dage</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62FBC4" w14:textId="77777777" w:rsidR="002D3EF0" w:rsidRPr="00E44189" w:rsidRDefault="002D3EF0" w:rsidP="002D3EF0">
            <w:pPr>
              <w:pStyle w:val="NormalWeb"/>
              <w:jc w:val="center"/>
              <w:rPr>
                <w:sz w:val="18"/>
                <w:szCs w:val="18"/>
              </w:rPr>
            </w:pPr>
            <w:r w:rsidRPr="00E44189">
              <w:rPr>
                <w:sz w:val="18"/>
                <w:szCs w:val="18"/>
              </w:rPr>
              <w:t>18</w:t>
            </w:r>
            <w:r w:rsidRPr="00E44189">
              <w:rPr>
                <w:sz w:val="18"/>
                <w:szCs w:val="18"/>
                <w:u w:val="single"/>
                <w:vertAlign w:val="superscript"/>
              </w:rPr>
              <w:t>00</w:t>
            </w:r>
            <w:r w:rsidRPr="00E44189">
              <w:rPr>
                <w:sz w:val="18"/>
                <w:szCs w:val="18"/>
              </w:rPr>
              <w:t xml:space="preserve"> - 22</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141FA" w14:textId="3679808D" w:rsidR="002D3EF0" w:rsidRPr="00E44189" w:rsidRDefault="002D3EF0" w:rsidP="002D3EF0">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2D015D" w14:textId="7BD9779C" w:rsidR="002D3EF0" w:rsidRPr="00E44189" w:rsidRDefault="002D3EF0" w:rsidP="002D3EF0">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A3C0E" w14:textId="6F280A2C" w:rsidR="002D3EF0" w:rsidRPr="00E44189" w:rsidRDefault="002D3EF0" w:rsidP="002D3EF0">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FEB4E3" w14:textId="77777777" w:rsidR="002D3EF0" w:rsidRPr="00E44189" w:rsidRDefault="002D3EF0" w:rsidP="002D3EF0">
            <w:pPr>
              <w:pStyle w:val="NormalWeb"/>
              <w:jc w:val="center"/>
              <w:rPr>
                <w:sz w:val="18"/>
                <w:szCs w:val="18"/>
              </w:rPr>
            </w:pPr>
            <w:r w:rsidRPr="00E44189">
              <w:rPr>
                <w:sz w:val="18"/>
                <w:szCs w:val="18"/>
              </w:rPr>
              <w:t>1</w:t>
            </w:r>
          </w:p>
        </w:tc>
      </w:tr>
      <w:tr w:rsidR="0075284B" w:rsidRPr="00E44189" w14:paraId="411D8691" w14:textId="77777777" w:rsidTr="000D5645">
        <w:tc>
          <w:tcPr>
            <w:tcW w:w="334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2C5009B" w14:textId="77777777" w:rsidR="0075284B" w:rsidRPr="00E44189" w:rsidRDefault="0075284B" w:rsidP="00A72D92">
            <w:pPr>
              <w:pStyle w:val="NormalWeb"/>
              <w:rPr>
                <w:sz w:val="18"/>
                <w:szCs w:val="18"/>
              </w:rPr>
            </w:pPr>
            <w:r w:rsidRPr="00E44189">
              <w:rPr>
                <w:b/>
                <w:bCs/>
                <w:sz w:val="18"/>
                <w:szCs w:val="18"/>
              </w:rPr>
              <w:t>Nat</w:t>
            </w:r>
          </w:p>
        </w:tc>
        <w:tc>
          <w:tcPr>
            <w:tcW w:w="123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AB5230E" w14:textId="77777777" w:rsidR="0075284B" w:rsidRPr="00E44189" w:rsidRDefault="0075284B" w:rsidP="00A72D92">
            <w:pPr>
              <w:pStyle w:val="NormalWeb"/>
              <w:jc w:val="center"/>
              <w:rPr>
                <w:sz w:val="18"/>
                <w:szCs w:val="18"/>
              </w:rPr>
            </w:pPr>
            <w:r w:rsidRPr="00E44189">
              <w:rPr>
                <w:sz w:val="18"/>
                <w:szCs w:val="18"/>
              </w:rPr>
              <w:t> </w:t>
            </w:r>
          </w:p>
        </w:tc>
        <w:tc>
          <w:tcPr>
            <w:tcW w:w="10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20ECDBE" w14:textId="77777777" w:rsidR="0075284B" w:rsidRPr="00E44189" w:rsidRDefault="0075284B" w:rsidP="00A72D92">
            <w:pPr>
              <w:pStyle w:val="NormalWeb"/>
              <w:jc w:val="center"/>
              <w:rPr>
                <w:sz w:val="18"/>
                <w:szCs w:val="18"/>
              </w:rPr>
            </w:pPr>
            <w:r w:rsidRPr="00E44189">
              <w:rPr>
                <w:sz w:val="18"/>
                <w:szCs w:val="18"/>
              </w:rPr>
              <w:t> </w:t>
            </w:r>
          </w:p>
        </w:tc>
        <w:tc>
          <w:tcPr>
            <w:tcW w:w="87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CF7BCF4" w14:textId="77777777" w:rsidR="0075284B" w:rsidRPr="00E44189" w:rsidRDefault="0075284B" w:rsidP="00A72D92">
            <w:pPr>
              <w:pStyle w:val="NormalWeb"/>
              <w:jc w:val="center"/>
              <w:rPr>
                <w:sz w:val="18"/>
                <w:szCs w:val="18"/>
              </w:rPr>
            </w:pPr>
            <w:r w:rsidRPr="00E44189">
              <w:rPr>
                <w:sz w:val="18"/>
                <w:szCs w:val="18"/>
              </w:rPr>
              <w:t> </w:t>
            </w:r>
          </w:p>
        </w:tc>
        <w:tc>
          <w:tcPr>
            <w:tcW w:w="129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18A8B1" w14:textId="77777777" w:rsidR="0075284B" w:rsidRPr="00E44189" w:rsidRDefault="0075284B" w:rsidP="00A72D92">
            <w:pPr>
              <w:pStyle w:val="NormalWeb"/>
              <w:jc w:val="center"/>
              <w:rPr>
                <w:sz w:val="18"/>
                <w:szCs w:val="18"/>
              </w:rPr>
            </w:pPr>
            <w:r w:rsidRPr="00E44189">
              <w:rPr>
                <w:sz w:val="18"/>
                <w:szCs w:val="18"/>
              </w:rPr>
              <w:t> </w:t>
            </w:r>
          </w:p>
        </w:tc>
        <w:tc>
          <w:tcPr>
            <w:tcW w:w="186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0C7626" w14:textId="77777777" w:rsidR="0075284B" w:rsidRPr="00E44189" w:rsidRDefault="0075284B" w:rsidP="00A72D92">
            <w:pPr>
              <w:pStyle w:val="NormalWeb"/>
              <w:jc w:val="center"/>
              <w:rPr>
                <w:sz w:val="18"/>
                <w:szCs w:val="18"/>
              </w:rPr>
            </w:pPr>
            <w:r w:rsidRPr="00E44189">
              <w:rPr>
                <w:sz w:val="18"/>
                <w:szCs w:val="18"/>
              </w:rPr>
              <w:t> </w:t>
            </w:r>
          </w:p>
        </w:tc>
      </w:tr>
      <w:tr w:rsidR="002D3EF0" w:rsidRPr="00E44189" w14:paraId="38AF1FAA" w14:textId="77777777" w:rsidTr="000D5645">
        <w:tc>
          <w:tcPr>
            <w:tcW w:w="3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C03EB2" w14:textId="77777777" w:rsidR="002D3EF0" w:rsidRPr="00E44189" w:rsidRDefault="002D3EF0" w:rsidP="002D3EF0">
            <w:pPr>
              <w:pStyle w:val="NormalWeb"/>
              <w:rPr>
                <w:sz w:val="18"/>
                <w:szCs w:val="18"/>
              </w:rPr>
            </w:pPr>
            <w:r w:rsidRPr="00E44189">
              <w:rPr>
                <w:sz w:val="18"/>
                <w:szCs w:val="18"/>
              </w:rPr>
              <w:t>Alle dage</w:t>
            </w:r>
          </w:p>
        </w:tc>
        <w:tc>
          <w:tcPr>
            <w:tcW w:w="12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31FA38" w14:textId="77777777" w:rsidR="002D3EF0" w:rsidRPr="00E44189" w:rsidRDefault="002D3EF0" w:rsidP="002D3EF0">
            <w:pPr>
              <w:pStyle w:val="NormalWeb"/>
              <w:jc w:val="center"/>
              <w:rPr>
                <w:sz w:val="18"/>
                <w:szCs w:val="18"/>
              </w:rPr>
            </w:pPr>
            <w:r w:rsidRPr="00E44189">
              <w:rPr>
                <w:sz w:val="18"/>
                <w:szCs w:val="18"/>
              </w:rPr>
              <w:t>22</w:t>
            </w:r>
            <w:r w:rsidRPr="00E44189">
              <w:rPr>
                <w:sz w:val="18"/>
                <w:szCs w:val="18"/>
                <w:u w:val="single"/>
                <w:vertAlign w:val="superscript"/>
              </w:rPr>
              <w:t>00</w:t>
            </w:r>
            <w:r w:rsidRPr="00E44189">
              <w:rPr>
                <w:sz w:val="18"/>
                <w:szCs w:val="18"/>
              </w:rPr>
              <w:t xml:space="preserve"> - 7</w:t>
            </w:r>
            <w:r w:rsidRPr="00E44189">
              <w:rPr>
                <w:sz w:val="18"/>
                <w:szCs w:val="18"/>
                <w:u w:val="single"/>
                <w:vertAlign w:val="superscript"/>
              </w:rPr>
              <w:t>00</w:t>
            </w:r>
          </w:p>
        </w:tc>
        <w:tc>
          <w:tcPr>
            <w:tcW w:w="1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592217" w14:textId="51FA8384" w:rsidR="002D3EF0" w:rsidRPr="00E44189" w:rsidRDefault="002D3EF0" w:rsidP="002D3EF0">
            <w:pPr>
              <w:pStyle w:val="NormalWeb"/>
              <w:jc w:val="center"/>
              <w:rPr>
                <w:sz w:val="18"/>
                <w:szCs w:val="18"/>
              </w:rPr>
            </w:pPr>
            <w:r>
              <w:rPr>
                <w:sz w:val="18"/>
                <w:szCs w:val="18"/>
              </w:rPr>
              <w:t>70</w:t>
            </w:r>
          </w:p>
        </w:tc>
        <w:tc>
          <w:tcPr>
            <w:tcW w:w="8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7DADFD" w14:textId="5B847338" w:rsidR="002D3EF0" w:rsidRPr="00E44189" w:rsidRDefault="002D3EF0" w:rsidP="002D3EF0">
            <w:pPr>
              <w:pStyle w:val="NormalWeb"/>
              <w:jc w:val="center"/>
              <w:rPr>
                <w:sz w:val="18"/>
                <w:szCs w:val="18"/>
              </w:rPr>
            </w:pPr>
            <w:r>
              <w:rPr>
                <w:sz w:val="18"/>
                <w:szCs w:val="18"/>
              </w:rPr>
              <w:t>70</w:t>
            </w:r>
          </w:p>
        </w:tc>
        <w:tc>
          <w:tcPr>
            <w:tcW w:w="1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889063" w14:textId="0AD34304" w:rsidR="002D3EF0" w:rsidRPr="00E44189" w:rsidRDefault="002D3EF0" w:rsidP="002D3EF0">
            <w:pPr>
              <w:pStyle w:val="NormalWeb"/>
              <w:jc w:val="center"/>
              <w:rPr>
                <w:sz w:val="18"/>
                <w:szCs w:val="18"/>
              </w:rPr>
            </w:pPr>
            <w:r>
              <w:rPr>
                <w:sz w:val="18"/>
                <w:szCs w:val="18"/>
              </w:rPr>
              <w:t>70</w:t>
            </w:r>
          </w:p>
        </w:tc>
        <w:tc>
          <w:tcPr>
            <w:tcW w:w="18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7F8C3" w14:textId="77777777" w:rsidR="002D3EF0" w:rsidRPr="00E44189" w:rsidRDefault="002D3EF0" w:rsidP="002D3EF0">
            <w:pPr>
              <w:pStyle w:val="NormalWeb"/>
              <w:jc w:val="center"/>
              <w:rPr>
                <w:sz w:val="18"/>
                <w:szCs w:val="18"/>
              </w:rPr>
            </w:pPr>
            <w:r w:rsidRPr="00E44189">
              <w:rPr>
                <w:sz w:val="18"/>
                <w:szCs w:val="18"/>
              </w:rPr>
              <w:t>½</w:t>
            </w:r>
          </w:p>
        </w:tc>
      </w:tr>
    </w:tbl>
    <w:p w14:paraId="3D4937E1" w14:textId="77777777" w:rsidR="0074369A" w:rsidRDefault="0074369A" w:rsidP="00144EE7">
      <w:pPr>
        <w:pStyle w:val="Minnormalbrdtekst"/>
        <w:jc w:val="both"/>
        <w:rPr>
          <w:color w:val="000000"/>
          <w:szCs w:val="20"/>
        </w:rPr>
      </w:pPr>
    </w:p>
    <w:p w14:paraId="50D610DA" w14:textId="4161376D" w:rsidR="0074369A" w:rsidRDefault="00983C0C" w:rsidP="00144EE7">
      <w:pPr>
        <w:pStyle w:val="Minnormalbrdtekst"/>
        <w:jc w:val="both"/>
        <w:rPr>
          <w:color w:val="000000"/>
          <w:szCs w:val="20"/>
        </w:rPr>
      </w:pPr>
      <w:r w:rsidRPr="00E44189">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w:t>
      </w:r>
      <w:r w:rsidRPr="00537CB8">
        <w:rPr>
          <w:color w:val="000000"/>
          <w:szCs w:val="20"/>
        </w:rPr>
        <w:t xml:space="preserve"> 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49982DE2" w14:textId="77777777" w:rsidR="00BC51CD" w:rsidRPr="0074369A" w:rsidRDefault="00BC51CD" w:rsidP="00144EE7">
      <w:pPr>
        <w:pStyle w:val="Minnormalbrdtekst"/>
        <w:jc w:val="both"/>
        <w:rPr>
          <w:szCs w:val="20"/>
        </w:rPr>
      </w:pPr>
    </w:p>
    <w:p w14:paraId="76AE5D9B" w14:textId="77777777" w:rsidR="001F78B4" w:rsidRPr="007D13DC" w:rsidRDefault="001F78B4" w:rsidP="00144EE7">
      <w:pPr>
        <w:pStyle w:val="Overskrift3"/>
        <w:spacing w:before="0" w:after="0"/>
        <w:jc w:val="both"/>
      </w:pPr>
      <w:r w:rsidRPr="007D13DC">
        <w:t>Kontrol af støj</w:t>
      </w:r>
    </w:p>
    <w:p w14:paraId="1A4A0144" w14:textId="2EA92B24" w:rsidR="00462F53" w:rsidRDefault="00462F53" w:rsidP="00144EE7">
      <w:pPr>
        <w:pStyle w:val="NormalWeb"/>
        <w:numPr>
          <w:ilvl w:val="0"/>
          <w:numId w:val="1"/>
        </w:numPr>
        <w:jc w:val="both"/>
        <w:rPr>
          <w:color w:val="000000"/>
          <w:szCs w:val="20"/>
        </w:rPr>
      </w:pPr>
      <w:r>
        <w:rPr>
          <w:color w:val="000000"/>
          <w:szCs w:val="20"/>
        </w:rPr>
        <w:t xml:space="preserve">Tilsynsmyndigheden kan bestemme, at virksomheden skal dokumentere, at støjvilkåret, jf. vilkår </w:t>
      </w:r>
      <w:r w:rsidR="00144EE7">
        <w:rPr>
          <w:color w:val="000000"/>
          <w:szCs w:val="20"/>
        </w:rPr>
        <w:t>17</w:t>
      </w:r>
      <w:r>
        <w:rPr>
          <w:color w:val="000000"/>
          <w:szCs w:val="20"/>
        </w:rPr>
        <w:t>, er overholdt.</w:t>
      </w:r>
    </w:p>
    <w:p w14:paraId="241F4E38" w14:textId="77777777" w:rsidR="00462F53" w:rsidRDefault="00462F53" w:rsidP="00144EE7">
      <w:pPr>
        <w:pStyle w:val="NormalWeb"/>
        <w:ind w:left="709"/>
        <w:jc w:val="both"/>
        <w:rPr>
          <w:color w:val="000000"/>
          <w:szCs w:val="20"/>
        </w:rPr>
      </w:pPr>
    </w:p>
    <w:p w14:paraId="60087CE1" w14:textId="77777777" w:rsidR="00462F53" w:rsidRDefault="00462F53" w:rsidP="00144EE7">
      <w:pPr>
        <w:pStyle w:val="NormalWeb"/>
        <w:ind w:left="709"/>
        <w:jc w:val="both"/>
        <w:rPr>
          <w:color w:val="000000"/>
          <w:szCs w:val="20"/>
        </w:rPr>
      </w:pPr>
      <w:r>
        <w:rPr>
          <w:color w:val="000000"/>
          <w:szCs w:val="20"/>
        </w:rPr>
        <w:t>Dokumentationen skal senest 3 måneder efter, at kravet er fremsat, tilsendes tilsynsmyndigheden sammen med oplysninger om driftsforholdene under målingen.</w:t>
      </w:r>
    </w:p>
    <w:p w14:paraId="61A451AA" w14:textId="77777777" w:rsidR="00144EE7" w:rsidRDefault="00144EE7" w:rsidP="00144EE7">
      <w:pPr>
        <w:pStyle w:val="NormalWeb"/>
        <w:ind w:left="709"/>
        <w:jc w:val="both"/>
        <w:rPr>
          <w:color w:val="000000"/>
          <w:szCs w:val="20"/>
        </w:rPr>
      </w:pPr>
    </w:p>
    <w:p w14:paraId="40ABA8F7" w14:textId="77777777" w:rsidR="00462F53" w:rsidRDefault="00462F53" w:rsidP="00144EE7">
      <w:pPr>
        <w:pStyle w:val="NormalWeb"/>
        <w:ind w:left="709"/>
        <w:jc w:val="both"/>
        <w:rPr>
          <w:color w:val="000000"/>
          <w:szCs w:val="20"/>
        </w:rPr>
      </w:pPr>
      <w:r>
        <w:rPr>
          <w:color w:val="000000"/>
          <w:szCs w:val="20"/>
        </w:rPr>
        <w:t xml:space="preserve">Virksomhedens støj skal dokumenteres ved måling og beregning efter gældende vejledninger fra Miljøstyrelsen, p.t. nr. 6/1984 om Måling af ekstern støj og nr. 5/1993 om Beregning af ekstern støj fra virksomheder. </w:t>
      </w:r>
    </w:p>
    <w:p w14:paraId="77DDCCF5" w14:textId="77777777" w:rsidR="00144EE7" w:rsidRDefault="00144EE7" w:rsidP="00144EE7">
      <w:pPr>
        <w:pStyle w:val="NormalWeb"/>
        <w:ind w:left="709"/>
        <w:jc w:val="both"/>
        <w:rPr>
          <w:color w:val="000000"/>
          <w:szCs w:val="20"/>
        </w:rPr>
      </w:pPr>
    </w:p>
    <w:p w14:paraId="147DF4C8" w14:textId="77777777" w:rsidR="00462F53" w:rsidRDefault="00462F53" w:rsidP="00144EE7">
      <w:pPr>
        <w:pStyle w:val="NormalWeb"/>
        <w:ind w:left="709"/>
        <w:jc w:val="both"/>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driftstilstand, der giver anledning til maksimalværdien, med mindre der er</w:t>
      </w:r>
      <w:r>
        <w:rPr>
          <w:color w:val="000000"/>
          <w:szCs w:val="20"/>
        </w:rPr>
        <w:t xml:space="preserve"> </w:t>
      </w:r>
      <w:r w:rsidRPr="003D46B3">
        <w:rPr>
          <w:color w:val="000000"/>
          <w:szCs w:val="20"/>
        </w:rPr>
        <w:t>truffet anden aftale med tilsynsmyndigheden.</w:t>
      </w:r>
    </w:p>
    <w:p w14:paraId="130CC9EB" w14:textId="77777777" w:rsidR="00144EE7" w:rsidRDefault="00144EE7" w:rsidP="00144EE7">
      <w:pPr>
        <w:pStyle w:val="NormalWeb"/>
        <w:ind w:left="709"/>
        <w:jc w:val="both"/>
        <w:rPr>
          <w:color w:val="000000"/>
          <w:szCs w:val="20"/>
        </w:rPr>
      </w:pPr>
    </w:p>
    <w:p w14:paraId="3F246975" w14:textId="77777777" w:rsidR="00462F53" w:rsidRDefault="00462F53" w:rsidP="00144EE7">
      <w:pPr>
        <w:pStyle w:val="NormalWeb"/>
        <w:ind w:left="709"/>
        <w:jc w:val="both"/>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72EE8E4F" w14:textId="77777777" w:rsidR="00462F53" w:rsidRDefault="00462F53" w:rsidP="00144EE7">
      <w:pPr>
        <w:pStyle w:val="NormalWeb"/>
        <w:ind w:left="709"/>
        <w:jc w:val="both"/>
        <w:rPr>
          <w:color w:val="000000"/>
          <w:szCs w:val="20"/>
        </w:rPr>
      </w:pPr>
      <w:r>
        <w:rPr>
          <w:color w:val="000000"/>
          <w:szCs w:val="20"/>
        </w:rPr>
        <w:lastRenderedPageBreak/>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6CAAFA09" w14:textId="77777777" w:rsidR="00144EE7" w:rsidRDefault="00144EE7" w:rsidP="00144EE7">
      <w:pPr>
        <w:pStyle w:val="Brdtekst"/>
        <w:tabs>
          <w:tab w:val="left" w:pos="-5529"/>
        </w:tabs>
        <w:ind w:left="709"/>
        <w:jc w:val="both"/>
        <w:rPr>
          <w:rFonts w:ascii="Verdana" w:hAnsi="Verdana"/>
          <w:color w:val="000000"/>
          <w:sz w:val="20"/>
        </w:rPr>
      </w:pPr>
    </w:p>
    <w:p w14:paraId="44D6609D" w14:textId="75C3D419" w:rsidR="007776E2" w:rsidRDefault="00462F53" w:rsidP="00144EE7">
      <w:pPr>
        <w:pStyle w:val="Brdtekst"/>
        <w:tabs>
          <w:tab w:val="left" w:pos="-5529"/>
        </w:tabs>
        <w:ind w:left="709"/>
        <w:jc w:val="both"/>
        <w:rPr>
          <w:rFonts w:ascii="Verdana" w:hAnsi="Verdana"/>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3AF624C9" w14:textId="77777777" w:rsidR="0044413E" w:rsidRDefault="007776E2" w:rsidP="00943A15">
      <w:pPr>
        <w:pStyle w:val="Overskrift3"/>
      </w:pPr>
      <w:r w:rsidRPr="00126B08">
        <w:t>Affald</w:t>
      </w:r>
    </w:p>
    <w:p w14:paraId="7C5A0189" w14:textId="7D88E03A" w:rsidR="001C3517" w:rsidRPr="001C3517" w:rsidRDefault="001C3517" w:rsidP="00975A61">
      <w:pPr>
        <w:pStyle w:val="Brdtekst"/>
        <w:numPr>
          <w:ilvl w:val="0"/>
          <w:numId w:val="1"/>
        </w:numPr>
        <w:tabs>
          <w:tab w:val="left" w:pos="-5529"/>
        </w:tabs>
        <w:jc w:val="both"/>
      </w:pPr>
      <w:r>
        <w:rPr>
          <w:rFonts w:ascii="Verdana" w:hAnsi="Verdana"/>
          <w:sz w:val="20"/>
        </w:rPr>
        <w:t xml:space="preserve">Der </w:t>
      </w:r>
      <w:r w:rsidR="00600DED" w:rsidRPr="007D13DC">
        <w:rPr>
          <w:rFonts w:ascii="Verdana" w:hAnsi="Verdana"/>
          <w:sz w:val="20"/>
        </w:rPr>
        <w:t xml:space="preserve">må </w:t>
      </w:r>
      <w:r w:rsidR="00A74389">
        <w:rPr>
          <w:rFonts w:ascii="Verdana" w:hAnsi="Verdana"/>
          <w:sz w:val="20"/>
        </w:rPr>
        <w:t xml:space="preserve">maksimalt </w:t>
      </w:r>
      <w:r w:rsidR="00600DED" w:rsidRPr="007D13DC">
        <w:rPr>
          <w:rFonts w:ascii="Verdana" w:hAnsi="Verdana"/>
          <w:sz w:val="20"/>
        </w:rPr>
        <w:t xml:space="preserve">oplagres </w:t>
      </w:r>
      <w:r>
        <w:rPr>
          <w:rFonts w:ascii="Verdana" w:hAnsi="Verdana"/>
          <w:sz w:val="20"/>
        </w:rPr>
        <w:t>50 tons farligt affald på adressen ad gangen.</w:t>
      </w:r>
    </w:p>
    <w:p w14:paraId="4530D1DC" w14:textId="77777777" w:rsidR="001C3517" w:rsidRPr="001C3517" w:rsidRDefault="001C3517" w:rsidP="00975A61">
      <w:pPr>
        <w:pStyle w:val="Brdtekst"/>
        <w:tabs>
          <w:tab w:val="left" w:pos="-5529"/>
        </w:tabs>
        <w:ind w:left="709"/>
        <w:jc w:val="both"/>
        <w:rPr>
          <w:rFonts w:ascii="Verdana" w:hAnsi="Verdana"/>
          <w:sz w:val="20"/>
        </w:rPr>
      </w:pPr>
    </w:p>
    <w:p w14:paraId="68DCD32D" w14:textId="278D2200" w:rsidR="00A74389" w:rsidRDefault="001C3517" w:rsidP="00975A61">
      <w:pPr>
        <w:pStyle w:val="Brdtekst"/>
        <w:numPr>
          <w:ilvl w:val="0"/>
          <w:numId w:val="1"/>
        </w:numPr>
        <w:shd w:val="clear" w:color="auto" w:fill="FFFFFF"/>
        <w:tabs>
          <w:tab w:val="left" w:pos="-5529"/>
        </w:tabs>
        <w:jc w:val="both"/>
        <w:rPr>
          <w:rFonts w:cs="Tahoma"/>
          <w:color w:val="000000"/>
        </w:rPr>
      </w:pPr>
      <w:r w:rsidRPr="001C3517">
        <w:rPr>
          <w:rFonts w:ascii="Verdana" w:hAnsi="Verdana" w:cs="Tahoma"/>
          <w:color w:val="000000"/>
          <w:sz w:val="20"/>
        </w:rPr>
        <w:t>Spild af farligt affald på befæstede og ubefæstede arealer skal opsamles straks. Hvis der opstår risiko for, at spild af farligt affald kan nå et afløb, skal de(n) relevante afspærringsventil(er) straks lukkes</w:t>
      </w:r>
      <w:r>
        <w:rPr>
          <w:rFonts w:ascii="Verdana" w:hAnsi="Verdana" w:cs="Tahoma"/>
          <w:color w:val="000000"/>
          <w:sz w:val="20"/>
        </w:rPr>
        <w:t xml:space="preserve"> </w:t>
      </w:r>
      <w:r w:rsidRPr="001C3517">
        <w:rPr>
          <w:rFonts w:ascii="Verdana" w:hAnsi="Verdana" w:cs="Tahoma"/>
          <w:i/>
          <w:color w:val="000000"/>
          <w:sz w:val="20"/>
        </w:rPr>
        <w:t>(</w:t>
      </w:r>
      <w:proofErr w:type="spellStart"/>
      <w:r w:rsidRPr="001C3517">
        <w:rPr>
          <w:rFonts w:ascii="Verdana" w:hAnsi="Verdana" w:cs="Tahoma"/>
          <w:i/>
          <w:color w:val="000000"/>
          <w:sz w:val="20"/>
        </w:rPr>
        <w:t>St</w:t>
      </w:r>
      <w:r w:rsidR="000D5645">
        <w:rPr>
          <w:rFonts w:ascii="Verdana" w:hAnsi="Verdana" w:cs="Tahoma"/>
          <w:i/>
          <w:color w:val="000000"/>
          <w:sz w:val="20"/>
        </w:rPr>
        <w:t>d</w:t>
      </w:r>
      <w:proofErr w:type="spellEnd"/>
      <w:r w:rsidR="000D5645">
        <w:rPr>
          <w:rFonts w:ascii="Verdana" w:hAnsi="Verdana" w:cs="Tahoma"/>
          <w:i/>
          <w:color w:val="000000"/>
          <w:sz w:val="20"/>
        </w:rPr>
        <w:t>. 34</w:t>
      </w:r>
      <w:r w:rsidRPr="001C3517">
        <w:rPr>
          <w:rFonts w:ascii="Verdana" w:hAnsi="Verdana" w:cs="Tahoma"/>
          <w:i/>
          <w:color w:val="000000"/>
          <w:sz w:val="20"/>
        </w:rPr>
        <w:t>)</w:t>
      </w:r>
      <w:r w:rsidR="00A74389">
        <w:rPr>
          <w:rFonts w:ascii="Verdana" w:hAnsi="Verdana" w:cs="Tahoma"/>
          <w:i/>
          <w:color w:val="000000"/>
          <w:sz w:val="20"/>
        </w:rPr>
        <w:t>.</w:t>
      </w:r>
    </w:p>
    <w:p w14:paraId="279E210B" w14:textId="77777777" w:rsidR="00A74389" w:rsidRPr="00A74389" w:rsidRDefault="00A74389" w:rsidP="00975A61">
      <w:pPr>
        <w:pStyle w:val="Brdtekst"/>
        <w:shd w:val="clear" w:color="auto" w:fill="FFFFFF"/>
        <w:tabs>
          <w:tab w:val="left" w:pos="-5529"/>
        </w:tabs>
        <w:ind w:left="709"/>
        <w:jc w:val="both"/>
        <w:rPr>
          <w:rFonts w:cs="Tahoma"/>
          <w:color w:val="000000"/>
        </w:rPr>
      </w:pPr>
    </w:p>
    <w:p w14:paraId="73E2B6EC" w14:textId="525A7820" w:rsidR="00E40FFC" w:rsidRDefault="001C3517" w:rsidP="00975A61">
      <w:pPr>
        <w:pStyle w:val="Listeafsnit"/>
        <w:numPr>
          <w:ilvl w:val="0"/>
          <w:numId w:val="1"/>
        </w:numPr>
        <w:shd w:val="clear" w:color="auto" w:fill="FFFFFF"/>
        <w:spacing w:after="100" w:afterAutospacing="1"/>
        <w:jc w:val="both"/>
        <w:rPr>
          <w:rFonts w:cs="Tahoma"/>
          <w:color w:val="000000"/>
        </w:rPr>
      </w:pPr>
      <w:r w:rsidRPr="001C3517">
        <w:rPr>
          <w:rFonts w:cs="Tahoma"/>
          <w:color w:val="000000"/>
        </w:rPr>
        <w:t>Opsamlet spild af farligt affald inkl. eventuelt opsugningsmateriale, rester fra filtrering af farligt affald samt affald fra rengøring af emballager, containere, køretøjer, tanke eller andet udstyr til farligt affald skal håndteres som farligt affald. Der skal til enhver tid forefindes opsugningsmateriale på virksomheden</w:t>
      </w:r>
      <w:r>
        <w:rPr>
          <w:rFonts w:cs="Tahoma"/>
          <w:color w:val="000000"/>
        </w:rPr>
        <w:t xml:space="preserve"> </w:t>
      </w:r>
      <w:r w:rsidRPr="001C3517">
        <w:rPr>
          <w:rFonts w:cs="Tahoma"/>
          <w:i/>
          <w:color w:val="000000"/>
        </w:rPr>
        <w:t>(</w:t>
      </w:r>
      <w:proofErr w:type="spellStart"/>
      <w:r w:rsidRPr="001C3517">
        <w:rPr>
          <w:rFonts w:cs="Tahoma"/>
          <w:i/>
          <w:color w:val="000000"/>
        </w:rPr>
        <w:t>St</w:t>
      </w:r>
      <w:r w:rsidR="000D5645">
        <w:rPr>
          <w:rFonts w:cs="Tahoma"/>
          <w:i/>
          <w:color w:val="000000"/>
        </w:rPr>
        <w:t>d</w:t>
      </w:r>
      <w:proofErr w:type="spellEnd"/>
      <w:r w:rsidR="000D5645">
        <w:rPr>
          <w:rFonts w:cs="Tahoma"/>
          <w:i/>
          <w:color w:val="000000"/>
        </w:rPr>
        <w:t>. 36</w:t>
      </w:r>
      <w:r w:rsidRPr="001C3517">
        <w:rPr>
          <w:rFonts w:cs="Tahoma"/>
          <w:i/>
          <w:color w:val="000000"/>
        </w:rPr>
        <w:t>)</w:t>
      </w:r>
      <w:r w:rsidRPr="001C3517">
        <w:rPr>
          <w:rFonts w:cs="Tahoma"/>
          <w:color w:val="000000"/>
        </w:rPr>
        <w:t>.</w:t>
      </w:r>
    </w:p>
    <w:p w14:paraId="03306041" w14:textId="37A16D71" w:rsidR="00E40FFC" w:rsidRPr="002F1223" w:rsidRDefault="00E40FFC" w:rsidP="002F1223">
      <w:pPr>
        <w:pStyle w:val="Overskrift3"/>
      </w:pPr>
      <w:r w:rsidRPr="007D13DC">
        <w:t>Beskyttelse af jord, grundvand og overfladevand</w:t>
      </w:r>
    </w:p>
    <w:p w14:paraId="1A3F4847" w14:textId="751B381E" w:rsidR="00E40FFC" w:rsidRPr="00103D10" w:rsidRDefault="002E1CC2" w:rsidP="00BB1B26">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Farligt affald skal opbevares under overdækning i form af tag, presenning eller lignende og beskyttet mod vejrlig</w:t>
      </w:r>
      <w:r w:rsidR="009B0764" w:rsidRPr="00103D10">
        <w:rPr>
          <w:rFonts w:cs="Tahoma"/>
          <w:color w:val="000000"/>
        </w:rPr>
        <w:t xml:space="preserve"> </w:t>
      </w:r>
      <w:r w:rsidR="009B0764" w:rsidRPr="00103D10">
        <w:rPr>
          <w:rFonts w:cs="Tahoma"/>
          <w:i/>
          <w:color w:val="000000"/>
        </w:rPr>
        <w:t>(</w:t>
      </w:r>
      <w:proofErr w:type="spellStart"/>
      <w:r w:rsidR="009B0764" w:rsidRPr="00103D10">
        <w:rPr>
          <w:rFonts w:cs="Tahoma"/>
          <w:i/>
          <w:color w:val="000000"/>
        </w:rPr>
        <w:t>St</w:t>
      </w:r>
      <w:r w:rsidR="000D5645">
        <w:rPr>
          <w:rFonts w:cs="Tahoma"/>
          <w:i/>
          <w:color w:val="000000"/>
        </w:rPr>
        <w:t>d</w:t>
      </w:r>
      <w:proofErr w:type="spellEnd"/>
      <w:r w:rsidR="000D5645">
        <w:rPr>
          <w:rFonts w:cs="Tahoma"/>
          <w:i/>
          <w:color w:val="000000"/>
        </w:rPr>
        <w:t>. 37</w:t>
      </w:r>
      <w:r w:rsidR="009B0764" w:rsidRPr="00103D10">
        <w:rPr>
          <w:rFonts w:cs="Tahoma"/>
          <w:i/>
          <w:color w:val="000000"/>
        </w:rPr>
        <w:t>)</w:t>
      </w:r>
      <w:r w:rsidRPr="00103D10">
        <w:rPr>
          <w:rFonts w:cs="Tahoma"/>
          <w:color w:val="000000"/>
        </w:rPr>
        <w:t>.</w:t>
      </w:r>
    </w:p>
    <w:p w14:paraId="766A1F31" w14:textId="77777777" w:rsidR="00E40FFC" w:rsidRPr="00103D10" w:rsidRDefault="00E40FFC" w:rsidP="00BB1B26">
      <w:pPr>
        <w:pStyle w:val="Listeafsnit"/>
        <w:shd w:val="clear" w:color="auto" w:fill="FFFFFF"/>
        <w:spacing w:before="100" w:beforeAutospacing="1" w:after="100" w:afterAutospacing="1"/>
        <w:ind w:left="709"/>
        <w:jc w:val="both"/>
        <w:rPr>
          <w:rFonts w:cs="Tahoma"/>
          <w:color w:val="000000"/>
        </w:rPr>
      </w:pPr>
    </w:p>
    <w:p w14:paraId="5A88240C" w14:textId="0DD82ACB" w:rsidR="008939B9" w:rsidRDefault="008939B9" w:rsidP="00BB1B26">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Oplagring af farligt affald skal ske på arealer med tæt belægning uden afløb eller med afspærringsventil(er) </w:t>
      </w:r>
      <w:r w:rsidRPr="00103D10">
        <w:rPr>
          <w:rFonts w:cs="Tahoma"/>
          <w:i/>
          <w:color w:val="000000"/>
        </w:rPr>
        <w:t>(</w:t>
      </w:r>
      <w:proofErr w:type="spellStart"/>
      <w:r w:rsidRPr="00103D10">
        <w:rPr>
          <w:rFonts w:cs="Tahoma"/>
          <w:i/>
          <w:color w:val="000000"/>
        </w:rPr>
        <w:t>St</w:t>
      </w:r>
      <w:r w:rsidR="000D5645">
        <w:rPr>
          <w:rFonts w:cs="Tahoma"/>
          <w:i/>
          <w:color w:val="000000"/>
        </w:rPr>
        <w:t>d</w:t>
      </w:r>
      <w:proofErr w:type="spellEnd"/>
      <w:r w:rsidR="000D5645">
        <w:rPr>
          <w:rFonts w:cs="Tahoma"/>
          <w:i/>
          <w:color w:val="000000"/>
        </w:rPr>
        <w:t>. 44</w:t>
      </w:r>
      <w:r w:rsidRPr="00103D10">
        <w:rPr>
          <w:rFonts w:cs="Tahoma"/>
          <w:i/>
          <w:color w:val="000000"/>
        </w:rPr>
        <w:t>)</w:t>
      </w:r>
      <w:r w:rsidRPr="00103D10">
        <w:rPr>
          <w:rFonts w:cs="Tahoma"/>
          <w:color w:val="000000"/>
        </w:rPr>
        <w:t>.</w:t>
      </w:r>
    </w:p>
    <w:p w14:paraId="3CC432BA" w14:textId="77777777" w:rsidR="008939B9" w:rsidRDefault="008939B9" w:rsidP="00BB1B26">
      <w:pPr>
        <w:pStyle w:val="Listeafsnit"/>
        <w:shd w:val="clear" w:color="auto" w:fill="FFFFFF"/>
        <w:spacing w:before="100" w:beforeAutospacing="1" w:after="100" w:afterAutospacing="1"/>
        <w:ind w:left="709"/>
        <w:jc w:val="both"/>
        <w:rPr>
          <w:rFonts w:cs="Tahoma"/>
          <w:color w:val="000000"/>
        </w:rPr>
      </w:pPr>
    </w:p>
    <w:p w14:paraId="76CD4BA9" w14:textId="7EE30412" w:rsidR="00E40FFC" w:rsidRPr="00103D10" w:rsidRDefault="008939B9" w:rsidP="00BB1B26">
      <w:pPr>
        <w:pStyle w:val="Listeafsnit"/>
        <w:numPr>
          <w:ilvl w:val="0"/>
          <w:numId w:val="1"/>
        </w:numPr>
        <w:shd w:val="clear" w:color="auto" w:fill="FFFFFF"/>
        <w:spacing w:before="100" w:beforeAutospacing="1" w:after="100" w:afterAutospacing="1"/>
        <w:jc w:val="both"/>
        <w:rPr>
          <w:rFonts w:cs="Tahoma"/>
          <w:color w:val="000000"/>
        </w:rPr>
      </w:pPr>
      <w:r>
        <w:rPr>
          <w:rFonts w:cs="Tahoma"/>
          <w:color w:val="000000"/>
        </w:rPr>
        <w:t xml:space="preserve">Kemikalier </w:t>
      </w:r>
      <w:r w:rsidR="009B0764" w:rsidRPr="00103D10">
        <w:rPr>
          <w:rFonts w:cs="Tahoma"/>
          <w:color w:val="000000"/>
        </w:rPr>
        <w:t xml:space="preserve">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 </w:t>
      </w:r>
      <w:r w:rsidR="009B0764" w:rsidRPr="00103D10">
        <w:rPr>
          <w:rFonts w:cs="Tahoma"/>
          <w:i/>
          <w:color w:val="000000"/>
        </w:rPr>
        <w:t>(</w:t>
      </w:r>
      <w:proofErr w:type="spellStart"/>
      <w:r w:rsidR="009B0764" w:rsidRPr="00103D10">
        <w:rPr>
          <w:rFonts w:cs="Tahoma"/>
          <w:i/>
          <w:color w:val="000000"/>
        </w:rPr>
        <w:t>St</w:t>
      </w:r>
      <w:r w:rsidR="00CB28C3">
        <w:rPr>
          <w:rFonts w:cs="Tahoma"/>
          <w:i/>
          <w:color w:val="000000"/>
        </w:rPr>
        <w:t>d</w:t>
      </w:r>
      <w:proofErr w:type="spellEnd"/>
      <w:r w:rsidR="00CB28C3">
        <w:rPr>
          <w:rFonts w:cs="Tahoma"/>
          <w:i/>
          <w:color w:val="000000"/>
        </w:rPr>
        <w:t>. 41</w:t>
      </w:r>
      <w:r w:rsidR="009B0764" w:rsidRPr="00103D10">
        <w:rPr>
          <w:rFonts w:cs="Tahoma"/>
          <w:i/>
          <w:color w:val="000000"/>
        </w:rPr>
        <w:t>)</w:t>
      </w:r>
      <w:r w:rsidR="009B0764" w:rsidRPr="00103D10">
        <w:rPr>
          <w:rFonts w:cs="Tahoma"/>
          <w:color w:val="000000"/>
        </w:rPr>
        <w:t>.</w:t>
      </w:r>
    </w:p>
    <w:p w14:paraId="715332F8" w14:textId="77777777" w:rsidR="00E40FFC" w:rsidRPr="00103D10" w:rsidRDefault="00E40FFC" w:rsidP="00BB1B26">
      <w:pPr>
        <w:pStyle w:val="Listeafsnit"/>
        <w:shd w:val="clear" w:color="auto" w:fill="FFFFFF"/>
        <w:spacing w:before="100" w:beforeAutospacing="1" w:after="100" w:afterAutospacing="1"/>
        <w:ind w:left="709"/>
        <w:jc w:val="both"/>
        <w:rPr>
          <w:rFonts w:cs="Tahoma"/>
          <w:color w:val="000000"/>
        </w:rPr>
      </w:pPr>
    </w:p>
    <w:p w14:paraId="01BABCA4" w14:textId="2965021C" w:rsidR="0074369A" w:rsidRPr="000C55DB" w:rsidRDefault="009B0764" w:rsidP="00BB1B26">
      <w:pPr>
        <w:pStyle w:val="Listeafsnit"/>
        <w:numPr>
          <w:ilvl w:val="0"/>
          <w:numId w:val="1"/>
        </w:numPr>
        <w:shd w:val="clear" w:color="auto" w:fill="FFFFFF"/>
        <w:spacing w:before="100" w:beforeAutospacing="1" w:after="100" w:afterAutospacing="1"/>
        <w:jc w:val="both"/>
        <w:rPr>
          <w:rFonts w:cs="Tahoma"/>
          <w:color w:val="000000"/>
        </w:rPr>
      </w:pPr>
      <w:r w:rsidRPr="000C55DB">
        <w:rPr>
          <w:rFonts w:cs="Tahoma"/>
          <w:color w:val="000000"/>
        </w:rPr>
        <w:t xml:space="preserve">Transport </w:t>
      </w:r>
      <w:r w:rsidR="0074369A" w:rsidRPr="000C55DB">
        <w:rPr>
          <w:rFonts w:cs="Tahoma"/>
          <w:color w:val="000000"/>
        </w:rPr>
        <w:t>(</w:t>
      </w:r>
      <w:r w:rsidR="000D5645" w:rsidRPr="000C55DB">
        <w:rPr>
          <w:rFonts w:cs="Tahoma"/>
          <w:color w:val="000000"/>
        </w:rPr>
        <w:t xml:space="preserve">herunder </w:t>
      </w:r>
      <w:r w:rsidR="0074369A" w:rsidRPr="000C55DB">
        <w:rPr>
          <w:rFonts w:cs="Tahoma"/>
          <w:color w:val="000000"/>
        </w:rPr>
        <w:t xml:space="preserve">modtagelse og afsendelse) </w:t>
      </w:r>
      <w:r w:rsidRPr="000C55DB">
        <w:rPr>
          <w:rFonts w:cs="Tahoma"/>
          <w:color w:val="000000"/>
        </w:rPr>
        <w:t>af farligt affald skal ske på arealer, der er befæste</w:t>
      </w:r>
      <w:r w:rsidR="0074369A" w:rsidRPr="000C55DB">
        <w:rPr>
          <w:rFonts w:cs="Tahoma"/>
          <w:color w:val="000000"/>
        </w:rPr>
        <w:t>de</w:t>
      </w:r>
      <w:r w:rsidRPr="000C55DB">
        <w:rPr>
          <w:rFonts w:cs="Tahoma"/>
          <w:color w:val="000000"/>
        </w:rPr>
        <w:t xml:space="preserve">. </w:t>
      </w:r>
      <w:r w:rsidR="00CB28C3" w:rsidRPr="000C55DB">
        <w:rPr>
          <w:rFonts w:cs="Tahoma"/>
          <w:color w:val="000000"/>
        </w:rPr>
        <w:t>For at un</w:t>
      </w:r>
      <w:r w:rsidR="000C55DB">
        <w:rPr>
          <w:rFonts w:cs="Tahoma"/>
          <w:color w:val="000000"/>
        </w:rPr>
        <w:t>d</w:t>
      </w:r>
      <w:r w:rsidR="00CB28C3" w:rsidRPr="000C55DB">
        <w:rPr>
          <w:rFonts w:cs="Tahoma"/>
          <w:color w:val="000000"/>
        </w:rPr>
        <w:t xml:space="preserve">gå at spild </w:t>
      </w:r>
      <w:r w:rsidRPr="000C55DB">
        <w:rPr>
          <w:rFonts w:cs="Tahoma"/>
          <w:color w:val="000000"/>
        </w:rPr>
        <w:t xml:space="preserve">ledes til afløb </w:t>
      </w:r>
      <w:r w:rsidR="00CB28C3" w:rsidRPr="000C55DB">
        <w:rPr>
          <w:rFonts w:cs="Tahoma"/>
          <w:color w:val="000000"/>
        </w:rPr>
        <w:t xml:space="preserve">skal der være egnet opsamlingsmateriale tilstede i umiddelbar nærhed af modtagelsesområdet, hvis ikke der er </w:t>
      </w:r>
      <w:r w:rsidRPr="000C55DB">
        <w:rPr>
          <w:rFonts w:cs="Tahoma"/>
          <w:color w:val="000000"/>
        </w:rPr>
        <w:t>afspærringsventil</w:t>
      </w:r>
      <w:r w:rsidR="00CB28C3" w:rsidRPr="000C55DB">
        <w:rPr>
          <w:rFonts w:cs="Tahoma"/>
          <w:color w:val="000000"/>
        </w:rPr>
        <w:t>er på relevante nærliggende afløb</w:t>
      </w:r>
      <w:r w:rsidRPr="000C55DB">
        <w:rPr>
          <w:rFonts w:cs="Tahoma"/>
          <w:color w:val="000000"/>
        </w:rPr>
        <w:t xml:space="preserve"> </w:t>
      </w:r>
      <w:r w:rsidRPr="000C55DB">
        <w:rPr>
          <w:rFonts w:cs="Tahoma"/>
          <w:i/>
          <w:color w:val="000000"/>
        </w:rPr>
        <w:t>(</w:t>
      </w:r>
      <w:proofErr w:type="spellStart"/>
      <w:r w:rsidRPr="000C55DB">
        <w:rPr>
          <w:rFonts w:cs="Tahoma"/>
          <w:i/>
          <w:color w:val="000000"/>
        </w:rPr>
        <w:t>S</w:t>
      </w:r>
      <w:r w:rsidR="00CB28C3" w:rsidRPr="000C55DB">
        <w:rPr>
          <w:rFonts w:cs="Tahoma"/>
          <w:i/>
          <w:color w:val="000000"/>
        </w:rPr>
        <w:t>td</w:t>
      </w:r>
      <w:proofErr w:type="spellEnd"/>
      <w:r w:rsidR="00CB28C3" w:rsidRPr="000C55DB">
        <w:rPr>
          <w:rFonts w:cs="Tahoma"/>
          <w:i/>
          <w:color w:val="000000"/>
        </w:rPr>
        <w:t>. 43</w:t>
      </w:r>
      <w:r w:rsidRPr="000C55DB">
        <w:rPr>
          <w:rFonts w:cs="Tahoma"/>
          <w:i/>
          <w:color w:val="000000"/>
        </w:rPr>
        <w:t>)</w:t>
      </w:r>
      <w:r w:rsidRPr="000C55DB">
        <w:rPr>
          <w:rFonts w:cs="Tahoma"/>
          <w:color w:val="000000"/>
        </w:rPr>
        <w:t>.</w:t>
      </w:r>
    </w:p>
    <w:p w14:paraId="0B6E18CB" w14:textId="77777777" w:rsidR="00E40FFC" w:rsidRPr="00103D10" w:rsidRDefault="00E40FFC" w:rsidP="00BB1B26">
      <w:pPr>
        <w:pStyle w:val="Listeafsnit"/>
        <w:shd w:val="clear" w:color="auto" w:fill="FFFFFF"/>
        <w:spacing w:before="100" w:beforeAutospacing="1" w:after="100" w:afterAutospacing="1"/>
        <w:ind w:left="709"/>
        <w:jc w:val="both"/>
        <w:rPr>
          <w:rFonts w:cs="Tahoma"/>
          <w:color w:val="000000"/>
        </w:rPr>
      </w:pPr>
    </w:p>
    <w:p w14:paraId="14861DB3" w14:textId="213C7144" w:rsidR="00E40FFC" w:rsidRPr="00103D10" w:rsidRDefault="00842261" w:rsidP="00BB1B26">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Rengøringspladser for emballager, køretøjer mv., der har indeholdt farligt affald, skal være indrettet på en tæt belægning med </w:t>
      </w:r>
      <w:proofErr w:type="spellStart"/>
      <w:r w:rsidRPr="00103D10">
        <w:rPr>
          <w:rFonts w:cs="Tahoma"/>
          <w:color w:val="000000"/>
        </w:rPr>
        <w:t>opkant</w:t>
      </w:r>
      <w:proofErr w:type="spellEnd"/>
      <w:r w:rsidRPr="00103D10">
        <w:rPr>
          <w:rFonts w:cs="Tahoma"/>
          <w:color w:val="000000"/>
        </w:rPr>
        <w:t xml:space="preserve"> og anden nødvendig afskærmning, således at farligt affald, vaskevand, eventuelle rengøringsvæsker samt aerosoler mv. ikke spredes uden for rengøringspladsen. Rengøringspladsen skal være indrettet med hældning mod grube eller lignende tæt opsamlingsbassin </w:t>
      </w:r>
      <w:r w:rsidRPr="00103D10">
        <w:rPr>
          <w:rFonts w:cs="Tahoma"/>
          <w:i/>
          <w:color w:val="000000"/>
        </w:rPr>
        <w:t>(</w:t>
      </w:r>
      <w:proofErr w:type="spellStart"/>
      <w:r w:rsidRPr="00103D10">
        <w:rPr>
          <w:rFonts w:cs="Tahoma"/>
          <w:i/>
          <w:color w:val="000000"/>
        </w:rPr>
        <w:t>St</w:t>
      </w:r>
      <w:r w:rsidR="00CB28C3">
        <w:rPr>
          <w:rFonts w:cs="Tahoma"/>
          <w:i/>
          <w:color w:val="000000"/>
        </w:rPr>
        <w:t>d</w:t>
      </w:r>
      <w:proofErr w:type="spellEnd"/>
      <w:r w:rsidR="00CB28C3">
        <w:rPr>
          <w:rFonts w:cs="Tahoma"/>
          <w:i/>
          <w:color w:val="000000"/>
        </w:rPr>
        <w:t>. 49</w:t>
      </w:r>
      <w:r w:rsidRPr="00103D10">
        <w:rPr>
          <w:rFonts w:cs="Tahoma"/>
          <w:i/>
          <w:color w:val="000000"/>
        </w:rPr>
        <w:t>)</w:t>
      </w:r>
      <w:r w:rsidRPr="00103D10">
        <w:rPr>
          <w:rFonts w:cs="Tahoma"/>
          <w:color w:val="000000"/>
        </w:rPr>
        <w:t>.</w:t>
      </w:r>
    </w:p>
    <w:p w14:paraId="1D403511" w14:textId="77777777" w:rsidR="00E40FFC" w:rsidRPr="00103D10" w:rsidRDefault="00E40FFC" w:rsidP="00BB1B26">
      <w:pPr>
        <w:pStyle w:val="Listeafsnit"/>
        <w:shd w:val="clear" w:color="auto" w:fill="FFFFFF"/>
        <w:spacing w:before="100" w:beforeAutospacing="1" w:after="100" w:afterAutospacing="1"/>
        <w:ind w:left="709"/>
        <w:jc w:val="both"/>
        <w:rPr>
          <w:rFonts w:cs="Tahoma"/>
          <w:color w:val="000000"/>
        </w:rPr>
      </w:pPr>
    </w:p>
    <w:p w14:paraId="097B212B" w14:textId="3D2EFE32" w:rsidR="00E40FFC" w:rsidRPr="00103D10" w:rsidRDefault="00842261" w:rsidP="00BB1B26">
      <w:pPr>
        <w:pStyle w:val="Listeafsnit"/>
        <w:numPr>
          <w:ilvl w:val="0"/>
          <w:numId w:val="1"/>
        </w:numPr>
        <w:shd w:val="clear" w:color="auto" w:fill="FFFFFF"/>
        <w:spacing w:before="100" w:beforeAutospacing="1" w:after="100" w:afterAutospacing="1"/>
        <w:jc w:val="both"/>
        <w:rPr>
          <w:rFonts w:cs="Tahoma"/>
          <w:color w:val="000000"/>
        </w:rPr>
      </w:pPr>
      <w:r w:rsidRPr="00103D10">
        <w:rPr>
          <w:rFonts w:cs="Tahoma"/>
          <w:color w:val="000000"/>
        </w:rPr>
        <w:t xml:space="preserve">I tilfælde af brand skal relevante afløbsventiler lukkes med henblik på opsamling af slukningsvand på virksomheden. Slukningsvand skal bortskaffes efter kommunens anvisninger </w:t>
      </w:r>
      <w:r w:rsidRPr="00103D10">
        <w:rPr>
          <w:rFonts w:cs="Tahoma"/>
          <w:i/>
          <w:color w:val="000000"/>
        </w:rPr>
        <w:t>(</w:t>
      </w:r>
      <w:proofErr w:type="spellStart"/>
      <w:r w:rsidRPr="00103D10">
        <w:rPr>
          <w:rFonts w:cs="Tahoma"/>
          <w:i/>
          <w:color w:val="000000"/>
        </w:rPr>
        <w:t>St</w:t>
      </w:r>
      <w:r w:rsidR="00CB28C3">
        <w:rPr>
          <w:rFonts w:cs="Tahoma"/>
          <w:i/>
          <w:color w:val="000000"/>
        </w:rPr>
        <w:t>d</w:t>
      </w:r>
      <w:proofErr w:type="spellEnd"/>
      <w:r w:rsidR="00CB28C3">
        <w:rPr>
          <w:rFonts w:cs="Tahoma"/>
          <w:i/>
          <w:color w:val="000000"/>
        </w:rPr>
        <w:t>. 50</w:t>
      </w:r>
      <w:r w:rsidRPr="00103D10">
        <w:rPr>
          <w:rFonts w:cs="Tahoma"/>
          <w:i/>
          <w:color w:val="000000"/>
        </w:rPr>
        <w:t>)</w:t>
      </w:r>
      <w:r w:rsidRPr="00103D10">
        <w:rPr>
          <w:rFonts w:cs="Tahoma"/>
          <w:color w:val="000000"/>
        </w:rPr>
        <w:t>.</w:t>
      </w:r>
    </w:p>
    <w:p w14:paraId="4102C574" w14:textId="77777777" w:rsidR="00E40FFC" w:rsidRPr="00103D10" w:rsidRDefault="00E40FFC" w:rsidP="00BB1B26">
      <w:pPr>
        <w:pStyle w:val="Listeafsnit"/>
        <w:shd w:val="clear" w:color="auto" w:fill="FFFFFF"/>
        <w:spacing w:before="100" w:beforeAutospacing="1" w:after="100" w:afterAutospacing="1"/>
        <w:ind w:left="709"/>
        <w:jc w:val="both"/>
        <w:rPr>
          <w:rFonts w:cs="Tahoma"/>
          <w:color w:val="000000"/>
        </w:rPr>
      </w:pPr>
    </w:p>
    <w:p w14:paraId="21444C61" w14:textId="2C4FF82A" w:rsidR="002F1223" w:rsidRPr="000031B7" w:rsidRDefault="00842261" w:rsidP="00BB1B26">
      <w:pPr>
        <w:pStyle w:val="Listeafsnit"/>
        <w:numPr>
          <w:ilvl w:val="0"/>
          <w:numId w:val="1"/>
        </w:numPr>
        <w:shd w:val="clear" w:color="auto" w:fill="FFFFFF"/>
        <w:spacing w:before="100" w:beforeAutospacing="1" w:after="100" w:afterAutospacing="1"/>
        <w:jc w:val="both"/>
        <w:rPr>
          <w:rFonts w:cs="Tahoma"/>
          <w:color w:val="000000"/>
        </w:rPr>
      </w:pPr>
      <w:r w:rsidRPr="00E40FFC">
        <w:rPr>
          <w:rFonts w:cs="Tahoma"/>
          <w:color w:val="000000"/>
        </w:rPr>
        <w:lastRenderedPageBreak/>
        <w:t xml:space="preserve">Alle tætte belægninger og befæstede arealer og lignende særlige oplagsområder/bassiner eller brønde skal være i god vedligeholdelsesstand. Utætheder skal udbedres hurtigst muligt efter, at de er konstateret </w:t>
      </w:r>
      <w:r w:rsidRPr="00E40FFC">
        <w:rPr>
          <w:rFonts w:cs="Tahoma"/>
          <w:i/>
          <w:color w:val="000000"/>
        </w:rPr>
        <w:t>(</w:t>
      </w:r>
      <w:proofErr w:type="spellStart"/>
      <w:r w:rsidRPr="00E40FFC">
        <w:rPr>
          <w:rFonts w:cs="Tahoma"/>
          <w:i/>
          <w:color w:val="000000"/>
        </w:rPr>
        <w:t>St</w:t>
      </w:r>
      <w:r w:rsidR="00CB28C3">
        <w:rPr>
          <w:rFonts w:cs="Tahoma"/>
          <w:i/>
          <w:color w:val="000000"/>
        </w:rPr>
        <w:t>d</w:t>
      </w:r>
      <w:proofErr w:type="spellEnd"/>
      <w:r w:rsidR="00CB28C3">
        <w:rPr>
          <w:rFonts w:cs="Tahoma"/>
          <w:i/>
          <w:color w:val="000000"/>
        </w:rPr>
        <w:t>. 47</w:t>
      </w:r>
      <w:r w:rsidRPr="00E40FFC">
        <w:rPr>
          <w:rFonts w:cs="Tahoma"/>
          <w:i/>
          <w:color w:val="000000"/>
        </w:rPr>
        <w:t>)</w:t>
      </w:r>
      <w:r w:rsidRPr="00E40FFC">
        <w:rPr>
          <w:rFonts w:cs="Tahoma"/>
          <w:color w:val="000000"/>
        </w:rPr>
        <w:t>.</w:t>
      </w:r>
    </w:p>
    <w:p w14:paraId="63CEBB9F" w14:textId="15FCE0AF" w:rsidR="00E40FFC" w:rsidRDefault="00E40FFC" w:rsidP="00BB1B26">
      <w:pPr>
        <w:pStyle w:val="Overskrift3"/>
        <w:jc w:val="both"/>
      </w:pPr>
      <w:r w:rsidRPr="00D13619">
        <w:t>Driftsforstyrrelser og uheld</w:t>
      </w:r>
    </w:p>
    <w:p w14:paraId="1A36ECC0" w14:textId="067E0F87" w:rsidR="00E40FFC" w:rsidRPr="008939B9" w:rsidRDefault="00BE4D8B" w:rsidP="00BB1B26">
      <w:pPr>
        <w:pStyle w:val="Listeafsnit"/>
        <w:numPr>
          <w:ilvl w:val="0"/>
          <w:numId w:val="1"/>
        </w:numPr>
        <w:shd w:val="clear" w:color="auto" w:fill="FFFFFF"/>
        <w:spacing w:before="100" w:beforeAutospacing="1" w:after="100" w:afterAutospacing="1"/>
        <w:jc w:val="both"/>
        <w:rPr>
          <w:rFonts w:cs="Tahoma"/>
        </w:rPr>
      </w:pPr>
      <w:r w:rsidRPr="00E40FFC">
        <w:t>Ved eventuelt spild af olier og kemikalier på ubefæstet areal skal der ske opsamling af det forurenede jordvolumen og bortskaffelse af jorden til godkendt modtageanlæg efter anmeldelse og godkendelse af tilsynsmyndigheden.</w:t>
      </w:r>
    </w:p>
    <w:p w14:paraId="57D673F7" w14:textId="77777777" w:rsidR="00E40FFC" w:rsidRPr="00E40FFC" w:rsidRDefault="00E40FFC" w:rsidP="00BB1B26">
      <w:pPr>
        <w:pStyle w:val="Listeafsnit"/>
        <w:shd w:val="clear" w:color="auto" w:fill="FFFFFF"/>
        <w:spacing w:before="100" w:beforeAutospacing="1" w:after="100" w:afterAutospacing="1"/>
        <w:ind w:left="709"/>
        <w:jc w:val="both"/>
        <w:rPr>
          <w:rFonts w:cs="Tahoma"/>
        </w:rPr>
      </w:pPr>
    </w:p>
    <w:p w14:paraId="474678EF" w14:textId="48253E5E" w:rsidR="00D212E6" w:rsidRPr="00E40FFC" w:rsidRDefault="000E44FB" w:rsidP="00BB1B26">
      <w:pPr>
        <w:pStyle w:val="Listeafsnit"/>
        <w:numPr>
          <w:ilvl w:val="0"/>
          <w:numId w:val="1"/>
        </w:numPr>
        <w:shd w:val="clear" w:color="auto" w:fill="FFFFFF"/>
        <w:spacing w:before="100" w:beforeAutospacing="1" w:after="100" w:afterAutospacing="1"/>
        <w:jc w:val="both"/>
        <w:rPr>
          <w:rFonts w:cs="Tahoma"/>
        </w:rPr>
      </w:pPr>
      <w:r w:rsidRPr="00E40FFC">
        <w:t xml:space="preserve">Tilsynsmyndigheden skal straks underrettes om driftsforstyrrelse og uheld, der medfører forurening af omgivelserne eller indebærer en risiko herfor. </w:t>
      </w:r>
      <w:r w:rsidR="00BC3AAA" w:rsidRPr="00E40FFC">
        <w:t>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w:t>
      </w:r>
      <w:r w:rsidR="0082330A" w:rsidRPr="00E40FFC">
        <w:t xml:space="preserve">irksomheden </w:t>
      </w:r>
      <w:r w:rsidR="00BC3AAA" w:rsidRPr="00E40FFC">
        <w:t>for at afhjælpe akutte uheld.</w:t>
      </w:r>
    </w:p>
    <w:p w14:paraId="6D747682" w14:textId="4455FD62" w:rsidR="00103D10" w:rsidRDefault="00103D10" w:rsidP="00BB1B26">
      <w:pPr>
        <w:pStyle w:val="Overskrift3"/>
        <w:jc w:val="both"/>
      </w:pPr>
      <w:r w:rsidRPr="00DC6B84">
        <w:t>Egenkontrol</w:t>
      </w:r>
    </w:p>
    <w:p w14:paraId="58405A8E" w14:textId="77777777" w:rsidR="00BB1B26" w:rsidRPr="00BB1B26" w:rsidRDefault="00BB1B26" w:rsidP="00BB1B26"/>
    <w:p w14:paraId="6415EECB" w14:textId="0A5EB3DD" w:rsidR="00CB28C3" w:rsidRDefault="00CB28C3" w:rsidP="00BB1B26">
      <w:pPr>
        <w:pStyle w:val="Brdtekst"/>
        <w:numPr>
          <w:ilvl w:val="0"/>
          <w:numId w:val="1"/>
        </w:numPr>
        <w:tabs>
          <w:tab w:val="left" w:pos="-5529"/>
        </w:tabs>
        <w:jc w:val="both"/>
        <w:rPr>
          <w:rFonts w:ascii="Verdana" w:hAnsi="Verdana"/>
          <w:sz w:val="20"/>
        </w:rPr>
      </w:pPr>
      <w:r w:rsidRPr="00CB28C3">
        <w:rPr>
          <w:rFonts w:ascii="Verdana" w:hAnsi="Verdana"/>
          <w:sz w:val="20"/>
        </w:rPr>
        <w:t xml:space="preserve">Virksomheden skal foretage eftersyn og funktionsafprøvning af automatiske kontrol-, alarm- og sikringssystemer efter leverandørens anvisning, dog mindst en gang årligt </w:t>
      </w:r>
      <w:r w:rsidRPr="00BB1B26">
        <w:rPr>
          <w:rFonts w:ascii="Verdana" w:hAnsi="Verdana"/>
          <w:i/>
          <w:sz w:val="20"/>
        </w:rPr>
        <w:t>(</w:t>
      </w:r>
      <w:proofErr w:type="spellStart"/>
      <w:r w:rsidRPr="00BB1B26">
        <w:rPr>
          <w:rFonts w:ascii="Verdana" w:hAnsi="Verdana"/>
          <w:i/>
          <w:sz w:val="20"/>
        </w:rPr>
        <w:t>Std</w:t>
      </w:r>
      <w:proofErr w:type="spellEnd"/>
      <w:r w:rsidRPr="00BB1B26">
        <w:rPr>
          <w:rFonts w:ascii="Verdana" w:hAnsi="Verdana"/>
          <w:i/>
          <w:sz w:val="20"/>
        </w:rPr>
        <w:t>. 51).</w:t>
      </w:r>
    </w:p>
    <w:p w14:paraId="6E26DE27" w14:textId="77777777" w:rsidR="001A4C97" w:rsidRPr="00CB28C3" w:rsidRDefault="001A4C97" w:rsidP="00BB1B26">
      <w:pPr>
        <w:pStyle w:val="Brdtekst"/>
        <w:tabs>
          <w:tab w:val="left" w:pos="-5529"/>
        </w:tabs>
        <w:ind w:left="709"/>
        <w:jc w:val="both"/>
        <w:rPr>
          <w:rFonts w:ascii="Verdana" w:hAnsi="Verdana"/>
          <w:sz w:val="20"/>
        </w:rPr>
      </w:pPr>
    </w:p>
    <w:p w14:paraId="01020267" w14:textId="375229FB" w:rsidR="00CB28C3" w:rsidRPr="00CB28C3" w:rsidRDefault="00CB28C3" w:rsidP="00BB1B26">
      <w:pPr>
        <w:pStyle w:val="Brdtekst"/>
        <w:numPr>
          <w:ilvl w:val="0"/>
          <w:numId w:val="1"/>
        </w:numPr>
        <w:tabs>
          <w:tab w:val="left" w:pos="-5529"/>
        </w:tabs>
        <w:jc w:val="both"/>
        <w:rPr>
          <w:rFonts w:ascii="Verdana" w:hAnsi="Verdana"/>
          <w:sz w:val="20"/>
        </w:rPr>
      </w:pPr>
      <w:r w:rsidRPr="00CB28C3">
        <w:rPr>
          <w:rFonts w:ascii="Verdana" w:hAnsi="Verdana"/>
          <w:color w:val="000000"/>
          <w:sz w:val="20"/>
        </w:rPr>
        <w:t>Virksomheden skal løbende, og mindst en gang i kvartalet, foretage visuel kontrol for utætheder og revnedannelser af:</w:t>
      </w:r>
    </w:p>
    <w:p w14:paraId="15CAE348" w14:textId="3122F2F7" w:rsidR="00CB28C3" w:rsidRPr="00CB28C3" w:rsidRDefault="00CB28C3" w:rsidP="00BB1B26">
      <w:pPr>
        <w:pStyle w:val="Listeafsnit"/>
        <w:numPr>
          <w:ilvl w:val="0"/>
          <w:numId w:val="8"/>
        </w:numPr>
        <w:overflowPunct/>
        <w:autoSpaceDE/>
        <w:autoSpaceDN/>
        <w:adjustRightInd/>
        <w:spacing w:before="100" w:beforeAutospacing="1" w:after="100" w:afterAutospacing="1"/>
        <w:jc w:val="both"/>
        <w:textAlignment w:val="auto"/>
        <w:rPr>
          <w:color w:val="000000"/>
        </w:rPr>
      </w:pPr>
      <w:r w:rsidRPr="00CB28C3">
        <w:rPr>
          <w:color w:val="000000"/>
        </w:rPr>
        <w:t>belægninger og fuger på alle tætte belægninger og befæstede arealer og gulve,</w:t>
      </w:r>
    </w:p>
    <w:p w14:paraId="65A0AD71" w14:textId="3D676727" w:rsidR="00CB28C3" w:rsidRPr="00CB28C3" w:rsidRDefault="00CB28C3" w:rsidP="00BB1B26">
      <w:pPr>
        <w:pStyle w:val="Listeafsnit"/>
        <w:numPr>
          <w:ilvl w:val="0"/>
          <w:numId w:val="8"/>
        </w:numPr>
        <w:overflowPunct/>
        <w:autoSpaceDE/>
        <w:autoSpaceDN/>
        <w:adjustRightInd/>
        <w:spacing w:before="100" w:beforeAutospacing="1" w:after="100" w:afterAutospacing="1"/>
        <w:jc w:val="both"/>
        <w:textAlignment w:val="auto"/>
        <w:rPr>
          <w:color w:val="000000"/>
        </w:rPr>
      </w:pPr>
      <w:r w:rsidRPr="00CB28C3">
        <w:rPr>
          <w:color w:val="000000"/>
        </w:rPr>
        <w:t>stationære containere og egne transportcontainere,</w:t>
      </w:r>
    </w:p>
    <w:p w14:paraId="602AA5EF" w14:textId="00101FC1" w:rsidR="00CB28C3" w:rsidRDefault="00CB28C3" w:rsidP="00BB1B26">
      <w:pPr>
        <w:pStyle w:val="Listeafsnit"/>
        <w:numPr>
          <w:ilvl w:val="0"/>
          <w:numId w:val="8"/>
        </w:numPr>
        <w:overflowPunct/>
        <w:autoSpaceDE/>
        <w:autoSpaceDN/>
        <w:adjustRightInd/>
        <w:spacing w:before="100" w:beforeAutospacing="1" w:after="100" w:afterAutospacing="1"/>
        <w:jc w:val="both"/>
        <w:textAlignment w:val="auto"/>
        <w:rPr>
          <w:color w:val="000000"/>
        </w:rPr>
      </w:pPr>
      <w:r w:rsidRPr="00CB28C3">
        <w:rPr>
          <w:color w:val="000000"/>
        </w:rPr>
        <w:t>særlige oplagsområder</w:t>
      </w:r>
    </w:p>
    <w:p w14:paraId="37DEE6FB" w14:textId="30A43774" w:rsidR="00BB1B26" w:rsidRPr="00BB1B26" w:rsidRDefault="00BB1B26" w:rsidP="00BB1B26">
      <w:pPr>
        <w:overflowPunct/>
        <w:autoSpaceDE/>
        <w:autoSpaceDN/>
        <w:adjustRightInd/>
        <w:spacing w:before="100" w:beforeAutospacing="1" w:after="100" w:afterAutospacing="1"/>
        <w:ind w:left="709"/>
        <w:jc w:val="both"/>
        <w:textAlignment w:val="auto"/>
        <w:rPr>
          <w:color w:val="000000"/>
        </w:rPr>
      </w:pPr>
      <w:r>
        <w:rPr>
          <w:color w:val="000000"/>
        </w:rPr>
        <w:t xml:space="preserve">Utætheder skal udbedres, så hurtigt som muligt efter at de er konstateret </w:t>
      </w:r>
      <w:r w:rsidRPr="00BB1B26">
        <w:rPr>
          <w:i/>
          <w:color w:val="000000"/>
        </w:rPr>
        <w:t>(</w:t>
      </w:r>
      <w:proofErr w:type="spellStart"/>
      <w:r w:rsidRPr="00BB1B26">
        <w:rPr>
          <w:i/>
          <w:color w:val="000000"/>
        </w:rPr>
        <w:t>Std</w:t>
      </w:r>
      <w:proofErr w:type="spellEnd"/>
      <w:r w:rsidRPr="00BB1B26">
        <w:rPr>
          <w:i/>
          <w:color w:val="000000"/>
        </w:rPr>
        <w:t>. 52).</w:t>
      </w:r>
    </w:p>
    <w:p w14:paraId="2AA1CEE4" w14:textId="77777777" w:rsidR="00CB28C3" w:rsidRPr="00CB28C3" w:rsidRDefault="00CB28C3" w:rsidP="00BB1B26">
      <w:pPr>
        <w:pStyle w:val="Listeafsnit"/>
        <w:numPr>
          <w:ilvl w:val="0"/>
          <w:numId w:val="1"/>
        </w:numPr>
        <w:overflowPunct/>
        <w:autoSpaceDE/>
        <w:autoSpaceDN/>
        <w:adjustRightInd/>
        <w:spacing w:before="100" w:beforeAutospacing="1" w:after="100" w:afterAutospacing="1"/>
        <w:jc w:val="both"/>
        <w:textAlignment w:val="auto"/>
        <w:rPr>
          <w:color w:val="000000"/>
        </w:rPr>
      </w:pPr>
      <w:r w:rsidRPr="00CB28C3">
        <w:rPr>
          <w:color w:val="000000"/>
        </w:rPr>
        <w:t>Virksomheden skal mindst 1 gang i kvartalet foretage visuel kontrol af tankanlæg til farligt affald for lækager og vedligeholdelsestilstand.</w:t>
      </w:r>
    </w:p>
    <w:p w14:paraId="1C8ADA72" w14:textId="77777777" w:rsidR="00CB28C3" w:rsidRPr="00CB28C3" w:rsidRDefault="00CB28C3" w:rsidP="00BB1B26">
      <w:pPr>
        <w:pStyle w:val="Listeafsnit"/>
        <w:overflowPunct/>
        <w:autoSpaceDE/>
        <w:autoSpaceDN/>
        <w:adjustRightInd/>
        <w:spacing w:before="100" w:beforeAutospacing="1" w:after="100" w:afterAutospacing="1"/>
        <w:ind w:left="709"/>
        <w:jc w:val="both"/>
        <w:textAlignment w:val="auto"/>
        <w:rPr>
          <w:color w:val="000000"/>
        </w:rPr>
      </w:pPr>
    </w:p>
    <w:p w14:paraId="271AA755" w14:textId="77777777" w:rsidR="00CB28C3" w:rsidRPr="00CB28C3" w:rsidRDefault="00CB28C3" w:rsidP="00BB1B26">
      <w:pPr>
        <w:pStyle w:val="Listeafsnit"/>
        <w:overflowPunct/>
        <w:autoSpaceDE/>
        <w:autoSpaceDN/>
        <w:adjustRightInd/>
        <w:spacing w:before="100" w:beforeAutospacing="1" w:after="100" w:afterAutospacing="1"/>
        <w:ind w:left="709"/>
        <w:jc w:val="both"/>
        <w:textAlignment w:val="auto"/>
        <w:rPr>
          <w:color w:val="000000"/>
        </w:rPr>
      </w:pPr>
      <w:r w:rsidRPr="00CB28C3">
        <w:rPr>
          <w:color w:val="000000"/>
        </w:rPr>
        <w:t xml:space="preserve">Øvrige faste rørsystemer og slanger til farligt affald skal kontrolleres visuelt for </w:t>
      </w:r>
      <w:proofErr w:type="spellStart"/>
      <w:r w:rsidRPr="00CB28C3">
        <w:rPr>
          <w:color w:val="000000"/>
        </w:rPr>
        <w:t>læka-ger</w:t>
      </w:r>
      <w:proofErr w:type="spellEnd"/>
      <w:r w:rsidRPr="00CB28C3">
        <w:rPr>
          <w:color w:val="000000"/>
        </w:rPr>
        <w:t xml:space="preserve"> og vedligeholdelsestilstand 1 gang om måneden </w:t>
      </w:r>
      <w:r w:rsidRPr="00BB1B26">
        <w:rPr>
          <w:i/>
          <w:color w:val="000000"/>
        </w:rPr>
        <w:t>(</w:t>
      </w:r>
      <w:proofErr w:type="spellStart"/>
      <w:r w:rsidRPr="00BB1B26">
        <w:rPr>
          <w:i/>
          <w:color w:val="000000"/>
        </w:rPr>
        <w:t>Std</w:t>
      </w:r>
      <w:proofErr w:type="spellEnd"/>
      <w:r w:rsidRPr="00BB1B26">
        <w:rPr>
          <w:i/>
          <w:color w:val="000000"/>
        </w:rPr>
        <w:t>. 53).</w:t>
      </w:r>
    </w:p>
    <w:p w14:paraId="3743E04C" w14:textId="77777777" w:rsidR="00CB28C3" w:rsidRPr="00CB28C3" w:rsidRDefault="00CB28C3" w:rsidP="00BB1B26">
      <w:pPr>
        <w:pStyle w:val="Listeafsnit"/>
        <w:overflowPunct/>
        <w:autoSpaceDE/>
        <w:autoSpaceDN/>
        <w:adjustRightInd/>
        <w:spacing w:before="100" w:beforeAutospacing="1" w:after="100" w:afterAutospacing="1"/>
        <w:ind w:left="709"/>
        <w:jc w:val="both"/>
        <w:textAlignment w:val="auto"/>
        <w:rPr>
          <w:color w:val="000000"/>
        </w:rPr>
      </w:pPr>
    </w:p>
    <w:p w14:paraId="3EB2A3C4" w14:textId="64257933" w:rsidR="00CB28C3" w:rsidRDefault="00CB28C3" w:rsidP="00BB1B26">
      <w:pPr>
        <w:pStyle w:val="Listeafsnit"/>
        <w:numPr>
          <w:ilvl w:val="0"/>
          <w:numId w:val="1"/>
        </w:numPr>
        <w:overflowPunct/>
        <w:autoSpaceDE/>
        <w:autoSpaceDN/>
        <w:adjustRightInd/>
        <w:spacing w:before="100" w:beforeAutospacing="1" w:after="100" w:afterAutospacing="1"/>
        <w:jc w:val="both"/>
        <w:textAlignment w:val="auto"/>
        <w:rPr>
          <w:color w:val="000000"/>
        </w:rPr>
      </w:pPr>
      <w:r w:rsidRPr="00CB28C3">
        <w:rPr>
          <w:color w:val="000000"/>
        </w:rPr>
        <w:t>Tilsynsmyndigheden kan kræve, at virksomheden lader en uvildig sagkyndig foretage eftersyn af:</w:t>
      </w:r>
    </w:p>
    <w:p w14:paraId="0CA77D43" w14:textId="77777777" w:rsidR="001A4C97" w:rsidRPr="00CB28C3" w:rsidRDefault="001A4C97" w:rsidP="00BB1B26">
      <w:pPr>
        <w:pStyle w:val="Listeafsnit"/>
        <w:overflowPunct/>
        <w:autoSpaceDE/>
        <w:autoSpaceDN/>
        <w:adjustRightInd/>
        <w:spacing w:before="100" w:beforeAutospacing="1" w:after="100" w:afterAutospacing="1"/>
        <w:ind w:left="709"/>
        <w:jc w:val="both"/>
        <w:textAlignment w:val="auto"/>
        <w:rPr>
          <w:color w:val="000000"/>
        </w:rPr>
      </w:pPr>
    </w:p>
    <w:p w14:paraId="66416207" w14:textId="20CD511F" w:rsidR="00CB28C3" w:rsidRPr="00CB28C3" w:rsidRDefault="00CB28C3" w:rsidP="00BB1B26">
      <w:pPr>
        <w:pStyle w:val="Listeafsnit"/>
        <w:numPr>
          <w:ilvl w:val="0"/>
          <w:numId w:val="7"/>
        </w:numPr>
        <w:overflowPunct/>
        <w:autoSpaceDE/>
        <w:autoSpaceDN/>
        <w:adjustRightInd/>
        <w:spacing w:before="100" w:beforeAutospacing="1" w:after="100" w:afterAutospacing="1"/>
        <w:jc w:val="both"/>
        <w:textAlignment w:val="auto"/>
        <w:rPr>
          <w:color w:val="000000"/>
        </w:rPr>
      </w:pPr>
      <w:r w:rsidRPr="00CB28C3">
        <w:rPr>
          <w:color w:val="000000"/>
        </w:rPr>
        <w:t>tætte belægninger og befæstede arealer,</w:t>
      </w:r>
    </w:p>
    <w:p w14:paraId="755A9FD9" w14:textId="6E42906F" w:rsidR="00CB28C3" w:rsidRPr="00CB28C3" w:rsidRDefault="00CB28C3" w:rsidP="00BB1B26">
      <w:pPr>
        <w:pStyle w:val="Listeafsnit"/>
        <w:numPr>
          <w:ilvl w:val="0"/>
          <w:numId w:val="7"/>
        </w:numPr>
        <w:overflowPunct/>
        <w:autoSpaceDE/>
        <w:autoSpaceDN/>
        <w:adjustRightInd/>
        <w:spacing w:before="100" w:beforeAutospacing="1" w:after="100" w:afterAutospacing="1"/>
        <w:jc w:val="both"/>
        <w:textAlignment w:val="auto"/>
        <w:rPr>
          <w:color w:val="000000"/>
        </w:rPr>
      </w:pPr>
      <w:r w:rsidRPr="00CB28C3">
        <w:rPr>
          <w:color w:val="000000"/>
        </w:rPr>
        <w:t>lignende opsamlingsbassiner,</w:t>
      </w:r>
    </w:p>
    <w:p w14:paraId="3F1D925F" w14:textId="3C4149E1" w:rsidR="00CB28C3" w:rsidRPr="00CB28C3" w:rsidRDefault="00CB28C3" w:rsidP="00BB1B26">
      <w:pPr>
        <w:pStyle w:val="Listeafsnit"/>
        <w:numPr>
          <w:ilvl w:val="0"/>
          <w:numId w:val="7"/>
        </w:numPr>
        <w:overflowPunct/>
        <w:autoSpaceDE/>
        <w:autoSpaceDN/>
        <w:adjustRightInd/>
        <w:spacing w:before="100" w:beforeAutospacing="1" w:after="100" w:afterAutospacing="1"/>
        <w:jc w:val="both"/>
        <w:textAlignment w:val="auto"/>
        <w:rPr>
          <w:color w:val="000000"/>
        </w:rPr>
      </w:pPr>
      <w:r w:rsidRPr="00CB28C3">
        <w:rPr>
          <w:color w:val="000000"/>
        </w:rPr>
        <w:t>stationære containere og egne transportcontainere,</w:t>
      </w:r>
    </w:p>
    <w:p w14:paraId="6C8527D7" w14:textId="0C3966FF" w:rsidR="00CB28C3" w:rsidRDefault="00CB28C3" w:rsidP="00BB1B26">
      <w:pPr>
        <w:pStyle w:val="Listeafsnit"/>
        <w:numPr>
          <w:ilvl w:val="0"/>
          <w:numId w:val="7"/>
        </w:numPr>
        <w:overflowPunct/>
        <w:autoSpaceDE/>
        <w:autoSpaceDN/>
        <w:adjustRightInd/>
        <w:spacing w:before="100" w:beforeAutospacing="1" w:after="100" w:afterAutospacing="1"/>
        <w:jc w:val="both"/>
        <w:textAlignment w:val="auto"/>
        <w:rPr>
          <w:color w:val="000000"/>
        </w:rPr>
      </w:pPr>
      <w:r w:rsidRPr="00CB28C3">
        <w:rPr>
          <w:color w:val="000000"/>
        </w:rPr>
        <w:t>særlige oplagsområder</w:t>
      </w:r>
    </w:p>
    <w:p w14:paraId="2AD8FB1C" w14:textId="141F67DA" w:rsidR="00BB1B26" w:rsidRPr="00BB1B26" w:rsidRDefault="00BB1B26" w:rsidP="00BB1B26">
      <w:pPr>
        <w:overflowPunct/>
        <w:autoSpaceDE/>
        <w:autoSpaceDN/>
        <w:adjustRightInd/>
        <w:spacing w:before="100" w:beforeAutospacing="1" w:after="100" w:afterAutospacing="1"/>
        <w:ind w:left="709"/>
        <w:jc w:val="both"/>
        <w:textAlignment w:val="auto"/>
        <w:rPr>
          <w:color w:val="000000"/>
        </w:rPr>
      </w:pPr>
      <w:r>
        <w:rPr>
          <w:color w:val="000000"/>
        </w:rPr>
        <w:t xml:space="preserve">dog højst en gang hvert tredje år </w:t>
      </w:r>
      <w:r w:rsidRPr="00BB1B26">
        <w:rPr>
          <w:i/>
          <w:color w:val="000000"/>
        </w:rPr>
        <w:t>(</w:t>
      </w:r>
      <w:proofErr w:type="spellStart"/>
      <w:r w:rsidRPr="00BB1B26">
        <w:rPr>
          <w:i/>
          <w:color w:val="000000"/>
        </w:rPr>
        <w:t>Std</w:t>
      </w:r>
      <w:proofErr w:type="spellEnd"/>
      <w:r w:rsidRPr="00BB1B26">
        <w:rPr>
          <w:i/>
          <w:color w:val="000000"/>
        </w:rPr>
        <w:t>. 54).</w:t>
      </w:r>
    </w:p>
    <w:p w14:paraId="48C1AB5A" w14:textId="77777777" w:rsidR="00016E87" w:rsidRPr="00016E87" w:rsidRDefault="00016E87" w:rsidP="00BB1B26">
      <w:pPr>
        <w:pStyle w:val="Overskrift3"/>
        <w:jc w:val="both"/>
      </w:pPr>
      <w:r w:rsidRPr="00DC6B84">
        <w:t>Driftsjournal</w:t>
      </w:r>
    </w:p>
    <w:p w14:paraId="4C4BE6B8" w14:textId="2D02EBB0" w:rsidR="00833AA3" w:rsidRPr="00833AA3" w:rsidRDefault="00D212E6" w:rsidP="00BB1B26">
      <w:pPr>
        <w:pStyle w:val="Brdtekst"/>
        <w:numPr>
          <w:ilvl w:val="0"/>
          <w:numId w:val="1"/>
        </w:numPr>
        <w:tabs>
          <w:tab w:val="left" w:pos="-5529"/>
        </w:tabs>
        <w:jc w:val="both"/>
        <w:rPr>
          <w:rFonts w:ascii="Verdana" w:hAnsi="Verdana" w:cs="Tahoma"/>
          <w:color w:val="000000"/>
          <w:sz w:val="20"/>
        </w:rPr>
      </w:pPr>
      <w:r w:rsidRPr="00833AA3">
        <w:rPr>
          <w:rFonts w:ascii="Verdana" w:hAnsi="Verdana"/>
          <w:sz w:val="20"/>
        </w:rPr>
        <w:t>Virksomheden</w:t>
      </w:r>
      <w:r w:rsidR="00833AA3" w:rsidRPr="00833AA3">
        <w:rPr>
          <w:rFonts w:ascii="Verdana" w:hAnsi="Verdana"/>
          <w:sz w:val="20"/>
        </w:rPr>
        <w:t xml:space="preserve"> </w:t>
      </w:r>
      <w:r w:rsidR="00833AA3" w:rsidRPr="00833AA3">
        <w:rPr>
          <w:rFonts w:ascii="Verdana" w:hAnsi="Verdana" w:cs="Tahoma"/>
          <w:color w:val="000000"/>
          <w:sz w:val="20"/>
        </w:rPr>
        <w:t>skal føre driftsjournal med angivelse af:</w:t>
      </w:r>
    </w:p>
    <w:p w14:paraId="16DF0DF1" w14:textId="5843FC84" w:rsidR="00833AA3" w:rsidRPr="00833AA3" w:rsidRDefault="00833AA3" w:rsidP="00292E0A">
      <w:pPr>
        <w:pStyle w:val="Listeafsnit"/>
        <w:numPr>
          <w:ilvl w:val="1"/>
          <w:numId w:val="6"/>
        </w:numPr>
        <w:shd w:val="clear" w:color="auto" w:fill="FFFFFF"/>
        <w:spacing w:before="100" w:beforeAutospacing="1" w:after="100" w:afterAutospacing="1"/>
        <w:ind w:left="993" w:hanging="284"/>
        <w:jc w:val="both"/>
        <w:rPr>
          <w:rFonts w:cs="Tahoma"/>
          <w:color w:val="000000"/>
        </w:rPr>
      </w:pPr>
      <w:r w:rsidRPr="00833AA3">
        <w:rPr>
          <w:rFonts w:cs="Tahoma"/>
          <w:color w:val="000000"/>
        </w:rPr>
        <w:lastRenderedPageBreak/>
        <w:t>Løbende registrering af art, fraktion og mængde af modtaget farligt affald med angivelse af navn og adresse samt CVR- og P-nummer på de virksomheder, hvorfra affaldet er leveret.</w:t>
      </w:r>
    </w:p>
    <w:p w14:paraId="584BB498" w14:textId="41A1F2C7" w:rsidR="00833AA3" w:rsidRPr="00833AA3" w:rsidRDefault="00833AA3" w:rsidP="00292E0A">
      <w:pPr>
        <w:pStyle w:val="Listeafsnit"/>
        <w:numPr>
          <w:ilvl w:val="1"/>
          <w:numId w:val="6"/>
        </w:numPr>
        <w:shd w:val="clear" w:color="auto" w:fill="FFFFFF"/>
        <w:spacing w:before="100" w:beforeAutospacing="1" w:after="100" w:afterAutospacing="1"/>
        <w:ind w:left="993" w:hanging="284"/>
        <w:jc w:val="both"/>
        <w:rPr>
          <w:rFonts w:cs="Tahoma"/>
          <w:color w:val="000000"/>
        </w:rPr>
      </w:pPr>
      <w:r w:rsidRPr="00833AA3">
        <w:rPr>
          <w:rFonts w:cs="Tahoma"/>
          <w:color w:val="000000"/>
        </w:rPr>
        <w:t>Løbende registrering af art, fraktion og mængder af fraført affald med angivelse af navn og adresse samt CVR- og P-nummer på de virksomheder, hvortil affaldet er leveret.</w:t>
      </w:r>
    </w:p>
    <w:p w14:paraId="1E3A5D22" w14:textId="41ED2267" w:rsidR="00833AA3" w:rsidRPr="00833AA3" w:rsidRDefault="00833AA3" w:rsidP="00292E0A">
      <w:pPr>
        <w:pStyle w:val="Listeafsnit"/>
        <w:numPr>
          <w:ilvl w:val="1"/>
          <w:numId w:val="6"/>
        </w:numPr>
        <w:shd w:val="clear" w:color="auto" w:fill="FFFFFF"/>
        <w:spacing w:before="100" w:beforeAutospacing="1" w:after="100" w:afterAutospacing="1"/>
        <w:ind w:left="993" w:hanging="284"/>
        <w:jc w:val="both"/>
        <w:rPr>
          <w:rFonts w:cs="Tahoma"/>
          <w:color w:val="000000"/>
        </w:rPr>
      </w:pPr>
      <w:r w:rsidRPr="00833AA3">
        <w:rPr>
          <w:rFonts w:cs="Tahoma"/>
          <w:color w:val="000000"/>
        </w:rPr>
        <w:t>Dato for og resultatet af den visuelle kontrol af tætte belægninger, befæstede arealer og gulve, containere og særlige oplagsområder samt eventuelle foretagne forbedringer.</w:t>
      </w:r>
    </w:p>
    <w:p w14:paraId="4A7DB7F9" w14:textId="70273490" w:rsidR="00833AA3" w:rsidRPr="00833AA3" w:rsidRDefault="00833AA3" w:rsidP="00292E0A">
      <w:pPr>
        <w:pStyle w:val="Listeafsnit"/>
        <w:numPr>
          <w:ilvl w:val="1"/>
          <w:numId w:val="6"/>
        </w:numPr>
        <w:shd w:val="clear" w:color="auto" w:fill="FFFFFF"/>
        <w:spacing w:before="100" w:beforeAutospacing="1" w:after="100" w:afterAutospacing="1"/>
        <w:ind w:left="993" w:hanging="284"/>
        <w:jc w:val="both"/>
        <w:rPr>
          <w:rFonts w:cs="Tahoma"/>
          <w:color w:val="000000"/>
        </w:rPr>
      </w:pPr>
      <w:r w:rsidRPr="00833AA3">
        <w:rPr>
          <w:rFonts w:cs="Tahoma"/>
          <w:color w:val="000000"/>
        </w:rPr>
        <w:t>Dato for og resultat af det uvildige eftersyn af tætte belægninger, befæstede arealer og gulve, containere og særlige oplagsområder samt eventuelle foretagne forbedringer.</w:t>
      </w:r>
    </w:p>
    <w:p w14:paraId="54079B08" w14:textId="77777777" w:rsidR="00833AA3" w:rsidRDefault="00833AA3" w:rsidP="002153E4">
      <w:pPr>
        <w:shd w:val="clear" w:color="auto" w:fill="FFFFFF"/>
        <w:ind w:left="709"/>
        <w:jc w:val="both"/>
        <w:rPr>
          <w:rFonts w:cs="Tahoma"/>
          <w:color w:val="000000"/>
        </w:rPr>
      </w:pPr>
      <w:r w:rsidRPr="00833AA3">
        <w:rPr>
          <w:rFonts w:cs="Tahoma"/>
          <w:color w:val="000000"/>
        </w:rPr>
        <w:t>Ved udgangen af hvert kvartal registreres endvidere mængden af hver af de oplagrede affaldsfraktioner, for hvilke der er fastsat vilkår om maksimalt oplag.</w:t>
      </w:r>
    </w:p>
    <w:p w14:paraId="7074E699" w14:textId="77777777" w:rsidR="002153E4" w:rsidRPr="00833AA3" w:rsidRDefault="002153E4" w:rsidP="002153E4">
      <w:pPr>
        <w:shd w:val="clear" w:color="auto" w:fill="FFFFFF"/>
        <w:ind w:left="709"/>
        <w:jc w:val="both"/>
        <w:rPr>
          <w:rFonts w:cs="Tahoma"/>
          <w:color w:val="000000"/>
        </w:rPr>
      </w:pPr>
    </w:p>
    <w:p w14:paraId="42D35800" w14:textId="5176662F" w:rsidR="00833AA3" w:rsidRPr="00833AA3" w:rsidRDefault="00833AA3" w:rsidP="002153E4">
      <w:pPr>
        <w:shd w:val="clear" w:color="auto" w:fill="FFFFFF"/>
        <w:ind w:left="709"/>
        <w:jc w:val="both"/>
        <w:rPr>
          <w:rFonts w:cs="Tahoma"/>
          <w:color w:val="000000"/>
        </w:rPr>
      </w:pPr>
      <w:r w:rsidRPr="00833AA3">
        <w:rPr>
          <w:rFonts w:cs="Tahoma"/>
          <w:color w:val="000000"/>
        </w:rPr>
        <w:t>Driftsjournalen skal opbevares på virksomheden i mindst 5 år og skal være tilgængelig for tilsynsmyndigheden</w:t>
      </w:r>
      <w:r w:rsidR="000144BB">
        <w:rPr>
          <w:rFonts w:cs="Tahoma"/>
          <w:color w:val="000000"/>
        </w:rPr>
        <w:t xml:space="preserve"> </w:t>
      </w:r>
      <w:r w:rsidR="000144BB" w:rsidRPr="001E46F1">
        <w:rPr>
          <w:i/>
        </w:rPr>
        <w:t>(</w:t>
      </w:r>
      <w:proofErr w:type="spellStart"/>
      <w:r w:rsidR="000144BB" w:rsidRPr="001E46F1">
        <w:rPr>
          <w:i/>
        </w:rPr>
        <w:t>St</w:t>
      </w:r>
      <w:r w:rsidR="001A4C97">
        <w:rPr>
          <w:i/>
        </w:rPr>
        <w:t>d</w:t>
      </w:r>
      <w:proofErr w:type="spellEnd"/>
      <w:r w:rsidR="001A4C97">
        <w:rPr>
          <w:i/>
        </w:rPr>
        <w:t>. 56</w:t>
      </w:r>
      <w:r w:rsidR="000144BB" w:rsidRPr="001E46F1">
        <w:rPr>
          <w:i/>
        </w:rPr>
        <w:t>)</w:t>
      </w:r>
      <w:r w:rsidRPr="00833AA3">
        <w:rPr>
          <w:rFonts w:cs="Tahoma"/>
          <w:color w:val="000000"/>
        </w:rPr>
        <w:t>.</w:t>
      </w:r>
    </w:p>
    <w:p w14:paraId="7F74ED17" w14:textId="35A87499" w:rsidR="00D13619" w:rsidRDefault="00C1158D" w:rsidP="00BB1B26">
      <w:pPr>
        <w:pStyle w:val="Overskrift3"/>
        <w:jc w:val="both"/>
        <w:rPr>
          <w:i/>
          <w:sz w:val="20"/>
        </w:rPr>
      </w:pPr>
      <w:r w:rsidRPr="00936214">
        <w:t>Meddelelse om driftsstart</w:t>
      </w:r>
    </w:p>
    <w:p w14:paraId="1A8DEC2C" w14:textId="77777777" w:rsidR="00833AA3" w:rsidRPr="00833AA3" w:rsidRDefault="00833AA3" w:rsidP="00BB1B26">
      <w:pPr>
        <w:jc w:val="both"/>
      </w:pPr>
    </w:p>
    <w:p w14:paraId="4F6828B8" w14:textId="31422A46" w:rsidR="0048207F" w:rsidRPr="002153E4" w:rsidRDefault="00C1158D" w:rsidP="00BC1258">
      <w:pPr>
        <w:pStyle w:val="Brdtekst"/>
        <w:numPr>
          <w:ilvl w:val="0"/>
          <w:numId w:val="1"/>
        </w:numPr>
        <w:tabs>
          <w:tab w:val="left" w:pos="-5529"/>
        </w:tabs>
        <w:overflowPunct/>
        <w:autoSpaceDE/>
        <w:autoSpaceDN/>
        <w:adjustRightInd/>
        <w:jc w:val="both"/>
        <w:rPr>
          <w:rFonts w:ascii="Verdana" w:hAnsi="Verdana" w:cs="Arial"/>
          <w:bCs/>
          <w:kern w:val="32"/>
          <w:sz w:val="20"/>
        </w:rPr>
      </w:pPr>
      <w:r w:rsidRPr="00936214">
        <w:rPr>
          <w:rFonts w:ascii="Verdana" w:hAnsi="Verdana"/>
          <w:sz w:val="20"/>
        </w:rPr>
        <w:t>Virksomheden skal senest den dag virksomheden påbegynder driften af nye aktiviteter/anlæg give skriftlig meddelelse til tilsynsmyndigheden.</w:t>
      </w:r>
      <w:bookmarkStart w:id="9" w:name="_Toc58376086"/>
      <w:bookmarkStart w:id="10" w:name="_Toc48707477"/>
      <w:bookmarkStart w:id="11" w:name="_Toc48702122"/>
    </w:p>
    <w:p w14:paraId="32A74E19" w14:textId="433E7DAD" w:rsidR="00556012" w:rsidRPr="00936214" w:rsidRDefault="00556012" w:rsidP="00CB28C3">
      <w:pPr>
        <w:pStyle w:val="Overskrift1"/>
        <w:numPr>
          <w:ilvl w:val="0"/>
          <w:numId w:val="3"/>
        </w:numPr>
        <w:ind w:left="567" w:hanging="567"/>
        <w:rPr>
          <w:sz w:val="28"/>
          <w:szCs w:val="28"/>
        </w:rPr>
      </w:pPr>
      <w:bookmarkStart w:id="12" w:name="_Toc25238989"/>
      <w:r w:rsidRPr="00936214">
        <w:t>Lovgrundlag</w:t>
      </w:r>
      <w:bookmarkEnd w:id="9"/>
      <w:bookmarkEnd w:id="10"/>
      <w:bookmarkEnd w:id="11"/>
      <w:bookmarkEnd w:id="12"/>
    </w:p>
    <w:p w14:paraId="576BDD03" w14:textId="0183C641" w:rsidR="00556012" w:rsidRPr="0048207F" w:rsidRDefault="00A57138" w:rsidP="00FA4D2C">
      <w:pPr>
        <w:jc w:val="both"/>
        <w:rPr>
          <w:i/>
        </w:rPr>
      </w:pPr>
      <w:bookmarkStart w:id="13" w:name="_Toc58376087"/>
      <w:bookmarkStart w:id="14" w:name="_Toc48707478"/>
      <w:r>
        <w:t xml:space="preserve">”Aktiviteterne” er omfattet af bestemmelserne om godkendelse af forurenende virksomheder i miljøbeskyttelseslovens </w:t>
      </w:r>
      <w:r w:rsidR="00512C3C" w:rsidRPr="00936214">
        <w:t>§ 33 stk. 1</w:t>
      </w:r>
      <w:r w:rsidR="003B69ED">
        <w:t xml:space="preserve">, idet </w:t>
      </w:r>
      <w:r w:rsidR="0048207F">
        <w:t>oplag af farligt affald</w:t>
      </w:r>
      <w:r w:rsidR="003B69ED">
        <w:t xml:space="preserve"> er optaget på listen over godkendelsespligtige virksomheder, som listepunkt </w:t>
      </w:r>
      <w:r w:rsidR="0048207F" w:rsidRPr="004F1176">
        <w:rPr>
          <w:rFonts w:cs="Tahoma"/>
          <w:bCs/>
          <w:color w:val="000000"/>
        </w:rPr>
        <w:t xml:space="preserve">K 203: </w:t>
      </w:r>
      <w:r w:rsidR="0048207F">
        <w:rPr>
          <w:rFonts w:cs="Tahoma"/>
          <w:bCs/>
          <w:color w:val="000000"/>
        </w:rPr>
        <w:t>”</w:t>
      </w:r>
      <w:r w:rsidR="0048207F" w:rsidRPr="0048207F">
        <w:rPr>
          <w:rFonts w:cs="Tahoma"/>
          <w:bCs/>
          <w:i/>
          <w:color w:val="000000"/>
        </w:rPr>
        <w:t>Anlæg for midlertidig oplagring af farligt affald forud for nyttiggørelse eller bortskaffelse med en kapacitet på mindre end eller lig med 50 tons, bortset fra anlæg omfattet af listepunkt K 209, K 210, K 211 eller K 212 i bilag 2 til bekendtgørelse om godkendelse af listevirksomhed</w:t>
      </w:r>
      <w:r w:rsidR="0048207F">
        <w:rPr>
          <w:rFonts w:cs="Tahoma"/>
          <w:bCs/>
          <w:i/>
          <w:color w:val="000000"/>
        </w:rPr>
        <w:t>”</w:t>
      </w:r>
      <w:r w:rsidR="0048207F" w:rsidRPr="0048207F">
        <w:rPr>
          <w:rFonts w:cs="Tahoma"/>
          <w:bCs/>
          <w:i/>
          <w:color w:val="000000"/>
        </w:rPr>
        <w:t>.</w:t>
      </w:r>
    </w:p>
    <w:p w14:paraId="463665C0" w14:textId="77777777" w:rsidR="003B69ED" w:rsidRDefault="003B69ED" w:rsidP="00FA4D2C">
      <w:pPr>
        <w:jc w:val="both"/>
      </w:pPr>
    </w:p>
    <w:p w14:paraId="48ACFED9" w14:textId="53C0D11F" w:rsidR="003B69ED" w:rsidRDefault="003B69ED" w:rsidP="00FA4D2C">
      <w:pPr>
        <w:jc w:val="both"/>
      </w:pPr>
      <w:r>
        <w:t>Esbjerg Kommune er godkendelses- og tilsynsmyndighed.</w:t>
      </w:r>
    </w:p>
    <w:p w14:paraId="2FB9B861" w14:textId="77777777" w:rsidR="003B69ED" w:rsidRDefault="003B69ED" w:rsidP="00CB28C3">
      <w:pPr>
        <w:pStyle w:val="Overskrift1"/>
        <w:numPr>
          <w:ilvl w:val="0"/>
          <w:numId w:val="3"/>
        </w:numPr>
        <w:ind w:left="567" w:hanging="567"/>
      </w:pPr>
      <w:bookmarkStart w:id="15" w:name="_Toc25238990"/>
      <w:r>
        <w:t>Godkendelsens omfang</w:t>
      </w:r>
      <w:bookmarkEnd w:id="15"/>
    </w:p>
    <w:p w14:paraId="02E32A26" w14:textId="74320CD8" w:rsidR="0028100F" w:rsidRDefault="0028100F" w:rsidP="00FA4D2C">
      <w:pPr>
        <w:jc w:val="both"/>
      </w:pPr>
      <w:r>
        <w:t xml:space="preserve">Godkendelsen omfatter </w:t>
      </w:r>
      <w:r w:rsidR="00E968D0">
        <w:t>Tværkaj 6</w:t>
      </w:r>
      <w:r w:rsidR="00D5763D">
        <w:t xml:space="preserve">, 6700 Esbjerg beliggende på matriklen </w:t>
      </w:r>
      <w:r w:rsidR="00D5763D" w:rsidRPr="00CA4F6C">
        <w:rPr>
          <w:rFonts w:cs="Arial"/>
        </w:rPr>
        <w:t>12</w:t>
      </w:r>
      <w:r w:rsidR="00E968D0">
        <w:rPr>
          <w:rFonts w:cs="Arial"/>
        </w:rPr>
        <w:t>87</w:t>
      </w:r>
      <w:r w:rsidR="00D5763D" w:rsidRPr="00CA4F6C">
        <w:rPr>
          <w:rFonts w:cs="Arial"/>
        </w:rPr>
        <w:t xml:space="preserve">, </w:t>
      </w:r>
      <w:r w:rsidR="00D5763D" w:rsidRPr="00CA4F6C">
        <w:rPr>
          <w:rFonts w:cs="Segoe UI"/>
          <w:shd w:val="clear" w:color="auto" w:fill="FFFFFF"/>
        </w:rPr>
        <w:t xml:space="preserve">Esbjerg </w:t>
      </w:r>
      <w:proofErr w:type="spellStart"/>
      <w:r w:rsidR="00D5763D" w:rsidRPr="00CA4F6C">
        <w:rPr>
          <w:rFonts w:cs="Segoe UI"/>
          <w:shd w:val="clear" w:color="auto" w:fill="FFFFFF"/>
        </w:rPr>
        <w:t>Bygru</w:t>
      </w:r>
      <w:r w:rsidR="00D5763D">
        <w:rPr>
          <w:rFonts w:cs="Segoe UI"/>
          <w:shd w:val="clear" w:color="auto" w:fill="FFFFFF"/>
        </w:rPr>
        <w:t>nde</w:t>
      </w:r>
      <w:proofErr w:type="spellEnd"/>
      <w:r w:rsidR="00D5763D">
        <w:rPr>
          <w:rFonts w:cs="Segoe UI"/>
          <w:shd w:val="clear" w:color="auto" w:fill="FFFFFF"/>
        </w:rPr>
        <w:t>.</w:t>
      </w:r>
    </w:p>
    <w:p w14:paraId="5FD49D2A" w14:textId="77777777" w:rsidR="0028100F" w:rsidRDefault="0028100F" w:rsidP="00FA4D2C">
      <w:pPr>
        <w:jc w:val="both"/>
      </w:pPr>
    </w:p>
    <w:p w14:paraId="7A9E3849" w14:textId="77777777" w:rsidR="0028100F" w:rsidRPr="0028100F" w:rsidRDefault="0028100F" w:rsidP="00FA4D2C">
      <w:pPr>
        <w:jc w:val="both"/>
      </w:pPr>
      <w:r>
        <w:t>Som forudsætning for godkendelsen gælder de oplysninger der fremgår af ansøgningsmaterialet, samt oplysninger, som her ud over er tilgået miljømyndigheden i forbindelse med ansøgningen.</w:t>
      </w:r>
    </w:p>
    <w:p w14:paraId="22E24C2C" w14:textId="77777777" w:rsidR="003B69ED" w:rsidRPr="001E0FB9" w:rsidRDefault="003B69ED" w:rsidP="00CB28C3">
      <w:pPr>
        <w:pStyle w:val="Overskrift1"/>
        <w:numPr>
          <w:ilvl w:val="0"/>
          <w:numId w:val="3"/>
        </w:numPr>
        <w:ind w:left="567" w:hanging="567"/>
      </w:pPr>
      <w:bookmarkStart w:id="16" w:name="_Toc25238991"/>
      <w:r>
        <w:t>Godkendelsens</w:t>
      </w:r>
      <w:r w:rsidRPr="001E0FB9">
        <w:t xml:space="preserve"> gyldighed</w:t>
      </w:r>
      <w:bookmarkEnd w:id="16"/>
    </w:p>
    <w:p w14:paraId="78E121F7" w14:textId="5A69B7FB" w:rsidR="003B69ED" w:rsidRDefault="003B69ED" w:rsidP="00FA4D2C">
      <w:pPr>
        <w:jc w:val="both"/>
      </w:pPr>
      <w:r w:rsidRPr="00936214">
        <w:t>Godkendelsen bortfalder, hvis den ikke udnyttes indenfor 2 år efter den er meddelt jf. godkendelsesbekendtgørelsens</w:t>
      </w:r>
      <w:r w:rsidRPr="00936214">
        <w:rPr>
          <w:rStyle w:val="Fodnotehenvisning"/>
        </w:rPr>
        <w:footnoteReference w:id="3"/>
      </w:r>
      <w:r w:rsidRPr="00936214">
        <w:t xml:space="preserve"> § 32 eller hvis den ikke har været udnyttet i 3 på hinanden følgende år jf. Miljøbeskyttelseslovens § 78a.</w:t>
      </w:r>
    </w:p>
    <w:p w14:paraId="4602E149" w14:textId="77777777" w:rsidR="00556012" w:rsidRPr="00936214" w:rsidRDefault="00480F1B" w:rsidP="00CB28C3">
      <w:pPr>
        <w:pStyle w:val="Overskrift1"/>
        <w:numPr>
          <w:ilvl w:val="0"/>
          <w:numId w:val="3"/>
        </w:numPr>
        <w:ind w:left="567" w:hanging="567"/>
      </w:pPr>
      <w:bookmarkStart w:id="17" w:name="_Toc25238992"/>
      <w:bookmarkStart w:id="18" w:name="_Toc58376088"/>
      <w:bookmarkStart w:id="19" w:name="_Toc48707479"/>
      <w:bookmarkEnd w:id="13"/>
      <w:bookmarkEnd w:id="14"/>
      <w:r w:rsidRPr="00936214">
        <w:lastRenderedPageBreak/>
        <w:t>Udtalelser og høringssvar</w:t>
      </w:r>
      <w:bookmarkEnd w:id="17"/>
    </w:p>
    <w:p w14:paraId="37EAF485" w14:textId="2BDF0E94" w:rsidR="00480F1B" w:rsidRPr="00936214" w:rsidRDefault="00480F1B" w:rsidP="00512C3C">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 xml:space="preserve">godkendelse </w:t>
      </w:r>
      <w:r w:rsidRPr="00936214">
        <w:rPr>
          <w:iCs/>
        </w:rPr>
        <w:t>til høring.</w:t>
      </w:r>
    </w:p>
    <w:p w14:paraId="618E184C" w14:textId="77777777" w:rsidR="000A2D79" w:rsidRPr="00936214" w:rsidRDefault="000A2D79" w:rsidP="00512C3C">
      <w:pPr>
        <w:ind w:right="28"/>
        <w:jc w:val="both"/>
        <w:rPr>
          <w:iCs/>
        </w:rPr>
      </w:pPr>
    </w:p>
    <w:p w14:paraId="3D154E88" w14:textId="3B7F338F" w:rsidR="00A62AAA" w:rsidRPr="00936214" w:rsidRDefault="00A62AAA" w:rsidP="00512C3C">
      <w:pPr>
        <w:ind w:right="28"/>
        <w:jc w:val="both"/>
      </w:pPr>
      <w:r w:rsidRPr="00936214">
        <w:rPr>
          <w:iCs/>
        </w:rPr>
        <w:t>Samtidig er der foretaget en partshøring i henhold til forvaltningslovens § 19</w:t>
      </w:r>
      <w:r w:rsidR="000A2D79">
        <w:t>.</w:t>
      </w:r>
    </w:p>
    <w:p w14:paraId="75728E3F" w14:textId="77777777" w:rsidR="00A62AAA" w:rsidRPr="00936214" w:rsidRDefault="00A62AAA" w:rsidP="00512C3C">
      <w:pPr>
        <w:ind w:right="28"/>
        <w:jc w:val="both"/>
      </w:pPr>
    </w:p>
    <w:p w14:paraId="3EF81C04" w14:textId="77777777" w:rsidR="00BC51CD" w:rsidRDefault="00A62AAA" w:rsidP="00512C3C">
      <w:pPr>
        <w:ind w:right="28"/>
        <w:jc w:val="both"/>
      </w:pPr>
      <w:r w:rsidRPr="00936214">
        <w:t xml:space="preserve">I sagen har der desuden været foretaget partshøring af </w:t>
      </w:r>
      <w:r w:rsidR="008F77F7">
        <w:t>Esbjerg Havn, som er grundejer</w:t>
      </w:r>
      <w:r w:rsidRPr="00936214">
        <w:t>.</w:t>
      </w:r>
    </w:p>
    <w:p w14:paraId="71B478D3" w14:textId="77777777" w:rsidR="00BC51CD" w:rsidRDefault="00BC51CD" w:rsidP="00512C3C">
      <w:pPr>
        <w:ind w:right="28"/>
        <w:jc w:val="both"/>
      </w:pPr>
    </w:p>
    <w:p w14:paraId="46C7F4BB" w14:textId="74F1AA06" w:rsidR="00A62AAA" w:rsidRPr="00936214" w:rsidRDefault="00A62AAA" w:rsidP="00512C3C">
      <w:pPr>
        <w:ind w:right="28"/>
        <w:jc w:val="both"/>
      </w:pPr>
      <w:r w:rsidRPr="00936214">
        <w:t>Der er indkommet bemærkninger fra</w:t>
      </w:r>
      <w:r w:rsidR="00BC51CD">
        <w:t xml:space="preserve"> IAT A/S, idet lokalisering </w:t>
      </w:r>
      <w:r w:rsidR="00E0477D">
        <w:t xml:space="preserve">af oplaget er præciseret. </w:t>
      </w:r>
      <w:proofErr w:type="gramStart"/>
      <w:r w:rsidR="00E0477D">
        <w:t>Endvidere</w:t>
      </w:r>
      <w:proofErr w:type="gramEnd"/>
      <w:r w:rsidR="00E0477D">
        <w:t xml:space="preserve"> er det oplyst, at der ikke er mulighed for etablering af hegn ved </w:t>
      </w:r>
      <w:proofErr w:type="spellStart"/>
      <w:r w:rsidR="00E0477D">
        <w:t>ved</w:t>
      </w:r>
      <w:proofErr w:type="spellEnd"/>
      <w:r w:rsidR="00E0477D">
        <w:t xml:space="preserve"> Tværkaj 6. </w:t>
      </w:r>
      <w:r w:rsidRPr="00936214">
        <w:t>Det er Esbjerg Kommunes vurdering, at</w:t>
      </w:r>
      <w:r w:rsidR="00E0477D">
        <w:t xml:space="preserve"> oplag af farligt affald skal opbevares indendørs, hvor der er mulighed for aflåsning af oplaget.</w:t>
      </w:r>
    </w:p>
    <w:p w14:paraId="00048EDE" w14:textId="77777777" w:rsidR="00A62AAA" w:rsidRDefault="00A62AAA" w:rsidP="00512C3C">
      <w:pPr>
        <w:ind w:right="28"/>
        <w:jc w:val="both"/>
        <w:rPr>
          <w:iCs/>
        </w:rPr>
      </w:pPr>
    </w:p>
    <w:p w14:paraId="49E98176" w14:textId="38DB15F0" w:rsidR="00EC177C" w:rsidRDefault="00EC177C" w:rsidP="00EC177C">
      <w:pPr>
        <w:jc w:val="both"/>
      </w:pPr>
      <w:r>
        <w:t xml:space="preserve">Esbjerg Kommune har vurderet, at der ikke forekommer andre parter i sagen end virksomheden og </w:t>
      </w:r>
      <w:r w:rsidR="008F77F7">
        <w:t>Esbjerg Havn</w:t>
      </w:r>
      <w:r>
        <w:t>, som i henhold til forvaltningslovens § 19 har en væsentlig individuel interesse i sagens udfald.</w:t>
      </w:r>
    </w:p>
    <w:p w14:paraId="7181E7B7" w14:textId="77777777" w:rsidR="00556012" w:rsidRPr="00ED3F5D" w:rsidRDefault="00BC1018" w:rsidP="00CB28C3">
      <w:pPr>
        <w:pStyle w:val="Overskrift1"/>
        <w:numPr>
          <w:ilvl w:val="0"/>
          <w:numId w:val="3"/>
        </w:numPr>
        <w:ind w:left="567" w:hanging="567"/>
      </w:pPr>
      <w:bookmarkStart w:id="20" w:name="_Toc25238993"/>
      <w:r w:rsidRPr="00ED3F5D">
        <w:t>M</w:t>
      </w:r>
      <w:r w:rsidR="00556012" w:rsidRPr="00ED3F5D">
        <w:t>iljøteknisk redegørelse</w:t>
      </w:r>
      <w:bookmarkEnd w:id="18"/>
      <w:bookmarkEnd w:id="19"/>
      <w:r w:rsidR="00556012" w:rsidRPr="00ED3F5D">
        <w:t xml:space="preserve"> og vurdering</w:t>
      </w:r>
      <w:bookmarkEnd w:id="20"/>
    </w:p>
    <w:p w14:paraId="5725B4CE" w14:textId="77777777" w:rsidR="00ED3F5D" w:rsidRPr="00E9741D" w:rsidRDefault="00ED3F5D" w:rsidP="00512C3C">
      <w:pPr>
        <w:jc w:val="both"/>
      </w:pPr>
    </w:p>
    <w:p w14:paraId="5C962464" w14:textId="77777777" w:rsidR="00556012" w:rsidRPr="00ED3F5D" w:rsidRDefault="00556012" w:rsidP="00ED3F5D">
      <w:pPr>
        <w:rPr>
          <w:b/>
          <w:sz w:val="28"/>
          <w:szCs w:val="28"/>
        </w:rPr>
      </w:pPr>
      <w:bookmarkStart w:id="21" w:name="_Toc58376089"/>
      <w:bookmarkStart w:id="22" w:name="_Toc48707480"/>
      <w:r w:rsidRPr="00ED3F5D">
        <w:rPr>
          <w:b/>
          <w:sz w:val="28"/>
          <w:szCs w:val="28"/>
        </w:rPr>
        <w:t>Ejer og ansvarsforhold</w:t>
      </w:r>
      <w:bookmarkEnd w:id="21"/>
      <w:bookmarkEnd w:id="22"/>
    </w:p>
    <w:p w14:paraId="283F0166" w14:textId="26DE15ED" w:rsidR="00D5763D" w:rsidRPr="008C661F" w:rsidRDefault="00556012" w:rsidP="00E9741D">
      <w:pPr>
        <w:pStyle w:val="Ingenafstand"/>
        <w:jc w:val="both"/>
        <w:rPr>
          <w:rFonts w:ascii="Verdana" w:hAnsi="Verdana"/>
        </w:rPr>
      </w:pPr>
      <w:r w:rsidRPr="008C661F">
        <w:rPr>
          <w:rFonts w:ascii="Verdana" w:hAnsi="Verdana"/>
        </w:rPr>
        <w:t>Virksomheden ejes af</w:t>
      </w:r>
      <w:r w:rsidR="00D5763D" w:rsidRPr="008C661F">
        <w:rPr>
          <w:rFonts w:ascii="Verdana" w:hAnsi="Verdana"/>
        </w:rPr>
        <w:t xml:space="preserve"> Christian </w:t>
      </w:r>
      <w:proofErr w:type="spellStart"/>
      <w:r w:rsidR="00D5763D" w:rsidRPr="008C661F">
        <w:rPr>
          <w:rFonts w:ascii="Verdana" w:hAnsi="Verdana"/>
        </w:rPr>
        <w:t>Rølmer</w:t>
      </w:r>
      <w:proofErr w:type="spellEnd"/>
      <w:r w:rsidR="00D5763D" w:rsidRPr="008C661F">
        <w:rPr>
          <w:rFonts w:ascii="Verdana" w:hAnsi="Verdana"/>
        </w:rPr>
        <w:t xml:space="preserve"> Christensen, </w:t>
      </w:r>
      <w:proofErr w:type="spellStart"/>
      <w:r w:rsidR="00D5763D" w:rsidRPr="008C661F">
        <w:rPr>
          <w:rFonts w:ascii="Verdana" w:hAnsi="Verdana"/>
        </w:rPr>
        <w:t>Toldbodvej</w:t>
      </w:r>
      <w:proofErr w:type="spellEnd"/>
      <w:r w:rsidR="00D5763D" w:rsidRPr="008C661F">
        <w:rPr>
          <w:rFonts w:ascii="Verdana" w:hAnsi="Verdana"/>
        </w:rPr>
        <w:t xml:space="preserve"> 1, DK-6700 Esbjerg, </w:t>
      </w:r>
      <w:hyperlink r:id="rId14" w:history="1">
        <w:r w:rsidR="00D5763D" w:rsidRPr="008C661F">
          <w:rPr>
            <w:rStyle w:val="Hyperlink"/>
            <w:rFonts w:ascii="Verdana" w:hAnsi="Verdana"/>
          </w:rPr>
          <w:t>iat@iat.dk</w:t>
        </w:r>
      </w:hyperlink>
    </w:p>
    <w:p w14:paraId="7F446471" w14:textId="77777777" w:rsidR="00556012" w:rsidRPr="008C661F" w:rsidRDefault="00556012" w:rsidP="00E9741D">
      <w:pPr>
        <w:jc w:val="both"/>
      </w:pPr>
    </w:p>
    <w:p w14:paraId="6B41FA04" w14:textId="1039589D" w:rsidR="00556012" w:rsidRPr="008C661F" w:rsidRDefault="00556012" w:rsidP="00E9741D">
      <w:pPr>
        <w:jc w:val="both"/>
      </w:pPr>
      <w:r w:rsidRPr="008C661F">
        <w:t>Virksomheden er beliggende på</w:t>
      </w:r>
      <w:r w:rsidR="00D5763D" w:rsidRPr="008C661F">
        <w:t xml:space="preserve"> </w:t>
      </w:r>
      <w:r w:rsidR="009B5724">
        <w:t>Tværkaj 6</w:t>
      </w:r>
      <w:r w:rsidR="00D5763D" w:rsidRPr="008C661F">
        <w:t>, 6700 Esbjerg</w:t>
      </w:r>
    </w:p>
    <w:p w14:paraId="4E397151" w14:textId="77777777" w:rsidR="00D5763D" w:rsidRPr="008C661F" w:rsidRDefault="00D5763D" w:rsidP="00E9741D">
      <w:pPr>
        <w:jc w:val="both"/>
      </w:pPr>
    </w:p>
    <w:p w14:paraId="5D215879" w14:textId="30FBFD84" w:rsidR="00556012" w:rsidRPr="008C661F" w:rsidRDefault="00556012" w:rsidP="00E9741D">
      <w:pPr>
        <w:jc w:val="both"/>
      </w:pPr>
      <w:r w:rsidRPr="008C661F">
        <w:t xml:space="preserve">Den ansvarlige for virksomhedens drift er </w:t>
      </w:r>
      <w:r w:rsidR="00D5763D" w:rsidRPr="008C661F">
        <w:t>terminalansvarlig</w:t>
      </w:r>
      <w:r w:rsidRPr="008C661F">
        <w:t xml:space="preserve"> </w:t>
      </w:r>
      <w:r w:rsidR="00D5763D" w:rsidRPr="008C661F">
        <w:t xml:space="preserve">Jens Peter Broberg, </w:t>
      </w:r>
      <w:proofErr w:type="spellStart"/>
      <w:r w:rsidR="00D5763D" w:rsidRPr="008C661F">
        <w:t>Vestkraftkaj</w:t>
      </w:r>
      <w:proofErr w:type="spellEnd"/>
      <w:r w:rsidR="00D5763D" w:rsidRPr="008C661F">
        <w:t xml:space="preserve"> 4A, 6700 Esbjerg 4036 0876</w:t>
      </w:r>
      <w:r w:rsidR="00D5763D" w:rsidRPr="008C661F">
        <w:rPr>
          <w:rStyle w:val="name1"/>
          <w:color w:val="363636"/>
        </w:rPr>
        <w:t xml:space="preserve">  </w:t>
      </w:r>
      <w:hyperlink r:id="rId15" w:history="1">
        <w:r w:rsidR="00D5763D" w:rsidRPr="008C661F">
          <w:rPr>
            <w:rStyle w:val="Hyperlink"/>
          </w:rPr>
          <w:t>jpb@iat.dk</w:t>
        </w:r>
      </w:hyperlink>
    </w:p>
    <w:p w14:paraId="634BFEE2" w14:textId="77777777" w:rsidR="00ED3F5D" w:rsidRDefault="00ED3F5D" w:rsidP="00E9741D">
      <w:pPr>
        <w:jc w:val="both"/>
      </w:pPr>
    </w:p>
    <w:p w14:paraId="757E17A3" w14:textId="77777777" w:rsidR="00556012" w:rsidRPr="00ED3F5D" w:rsidRDefault="00556012" w:rsidP="00E9741D">
      <w:pPr>
        <w:jc w:val="both"/>
        <w:rPr>
          <w:b/>
          <w:sz w:val="28"/>
          <w:szCs w:val="28"/>
        </w:rPr>
      </w:pPr>
      <w:bookmarkStart w:id="23" w:name="_Toc58376090"/>
      <w:bookmarkStart w:id="24" w:name="_Toc48707481"/>
      <w:r w:rsidRPr="00ED3F5D">
        <w:rPr>
          <w:b/>
          <w:sz w:val="28"/>
          <w:szCs w:val="28"/>
        </w:rPr>
        <w:t>Etablering og beliggenhed</w:t>
      </w:r>
      <w:bookmarkEnd w:id="23"/>
      <w:bookmarkEnd w:id="24"/>
    </w:p>
    <w:p w14:paraId="0662BCAC" w14:textId="77777777" w:rsidR="00556012" w:rsidRPr="00512C3C" w:rsidRDefault="00556012" w:rsidP="00E9741D">
      <w:pPr>
        <w:pStyle w:val="Overskrift3"/>
        <w:jc w:val="both"/>
      </w:pPr>
      <w:bookmarkStart w:id="25" w:name="_Toc246473111"/>
      <w:bookmarkStart w:id="26" w:name="_Toc58376094"/>
      <w:bookmarkStart w:id="27" w:name="_Toc48707482"/>
      <w:r w:rsidRPr="00512C3C">
        <w:t>Kommuneplan</w:t>
      </w:r>
      <w:bookmarkEnd w:id="25"/>
    </w:p>
    <w:p w14:paraId="29B38D06" w14:textId="074BA014" w:rsidR="00985B4A" w:rsidRPr="008C661F" w:rsidRDefault="00556012" w:rsidP="00E9741D">
      <w:pPr>
        <w:overflowPunct/>
        <w:autoSpaceDE/>
        <w:autoSpaceDN/>
        <w:adjustRightInd/>
        <w:jc w:val="both"/>
        <w:textAlignment w:val="auto"/>
        <w:rPr>
          <w:rFonts w:ascii="Tahoma" w:hAnsi="Tahoma" w:cs="Tahoma"/>
          <w:color w:val="333333"/>
        </w:rPr>
      </w:pPr>
      <w:r w:rsidRPr="00512C3C">
        <w:t>Virksomheden er i Kommuneplan 201</w:t>
      </w:r>
      <w:r w:rsidR="00DF5D82">
        <w:t>8</w:t>
      </w:r>
      <w:r w:rsidRPr="00512C3C">
        <w:t xml:space="preserve"> – 20</w:t>
      </w:r>
      <w:r w:rsidR="00DF5D82">
        <w:t>30</w:t>
      </w:r>
      <w:r w:rsidRPr="00512C3C">
        <w:t xml:space="preserve"> for Esbjerg Kommune – beliggende i </w:t>
      </w:r>
      <w:r w:rsidR="00487F4B">
        <w:t>ramme</w:t>
      </w:r>
      <w:r w:rsidRPr="00512C3C">
        <w:t xml:space="preserve">område </w:t>
      </w:r>
      <w:r w:rsidR="00530C01" w:rsidRPr="00260A2E">
        <w:rPr>
          <w:rFonts w:cs="Tahoma"/>
          <w:color w:val="333333"/>
        </w:rPr>
        <w:t>01-100-150</w:t>
      </w:r>
      <w:r w:rsidRPr="00512C3C">
        <w:t xml:space="preserve">. Områdets anvendelse er fastlagt til </w:t>
      </w:r>
      <w:r w:rsidR="00530C01">
        <w:t>havneområde</w:t>
      </w:r>
      <w:r w:rsidRPr="00512C3C">
        <w:t>. Støjbelastningen fra hver virksomhed er dag/aften/nat, fastsat til (</w:t>
      </w:r>
      <w:r w:rsidR="00530C01">
        <w:t>70</w:t>
      </w:r>
      <w:r w:rsidRPr="00512C3C">
        <w:t>/</w:t>
      </w:r>
      <w:r w:rsidR="00530C01">
        <w:t>70</w:t>
      </w:r>
      <w:r w:rsidRPr="00512C3C">
        <w:t>/</w:t>
      </w:r>
      <w:r w:rsidR="00530C01">
        <w:t>70</w:t>
      </w:r>
      <w:r w:rsidRPr="00512C3C">
        <w:t xml:space="preserve"> dB(A)) uden for egen grundgrænse i området.</w:t>
      </w:r>
    </w:p>
    <w:p w14:paraId="7A540C63" w14:textId="77777777" w:rsidR="00556012" w:rsidRPr="00512C3C" w:rsidRDefault="00556012" w:rsidP="00E9741D">
      <w:pPr>
        <w:pStyle w:val="Overskrift3"/>
        <w:jc w:val="both"/>
      </w:pPr>
      <w:r w:rsidRPr="00512C3C">
        <w:t>Lokalplan</w:t>
      </w:r>
    </w:p>
    <w:p w14:paraId="6F318A20" w14:textId="77777777" w:rsidR="009B5724" w:rsidRDefault="009B5724" w:rsidP="00E9741D">
      <w:pPr>
        <w:ind w:right="28"/>
        <w:jc w:val="both"/>
      </w:pPr>
      <w:r w:rsidRPr="00512C3C">
        <w:t xml:space="preserve">Området er omfattet at Lokalplan nr. </w:t>
      </w:r>
      <w:r>
        <w:t>381 ”Lokalplan for Esbjerg Havn”</w:t>
      </w:r>
      <w:r w:rsidRPr="00807D5A">
        <w:t xml:space="preserve"> </w:t>
      </w:r>
      <w:r>
        <w:t>og lokalplan nr. 01-100-0004</w:t>
      </w:r>
      <w:r w:rsidRPr="00512C3C">
        <w:t xml:space="preserve"> ”</w:t>
      </w:r>
      <w:r>
        <w:t>Havnen, tillæg nr. 1 til Lp 381, Esbjerg Havn</w:t>
      </w:r>
      <w:r w:rsidRPr="00512C3C">
        <w:t xml:space="preserve">”, idet virksomheden er beliggende i lokalplanens delområde </w:t>
      </w:r>
      <w:r>
        <w:t>B</w:t>
      </w:r>
      <w:r w:rsidRPr="00512C3C">
        <w:t>, der er udlagt til</w:t>
      </w:r>
      <w:r>
        <w:t xml:space="preserve"> havneerhverv for virksomheder med krav om </w:t>
      </w:r>
      <w:proofErr w:type="spellStart"/>
      <w:r>
        <w:t>kajnær</w:t>
      </w:r>
      <w:proofErr w:type="spellEnd"/>
      <w:r>
        <w:t xml:space="preserve"> beliggenhed samt industri op til klasse 7 erhverv, som har relation til havnen</w:t>
      </w:r>
      <w:r w:rsidRPr="00512C3C">
        <w:t>.</w:t>
      </w:r>
    </w:p>
    <w:p w14:paraId="5A8CF10D" w14:textId="77777777" w:rsidR="009B5724" w:rsidRDefault="009B5724" w:rsidP="00E9741D">
      <w:pPr>
        <w:ind w:right="28"/>
        <w:jc w:val="both"/>
      </w:pPr>
    </w:p>
    <w:p w14:paraId="0D0BE251" w14:textId="41E1F75C" w:rsidR="00556012" w:rsidRPr="00512C3C" w:rsidRDefault="009B5724" w:rsidP="00E9741D">
      <w:pPr>
        <w:ind w:right="28"/>
        <w:jc w:val="both"/>
      </w:pPr>
      <w:r>
        <w:t>Da oplaget etableres på et areal, der er udlagt til havneerhverv for virksomheder med op til klasse 7 erhverv vurderes arealbehovet ikke at medføre væsentlige negative påvirkninger. Placeringen vurderes endvidere at være i overensstemmelse med lokalplanen.</w:t>
      </w:r>
    </w:p>
    <w:p w14:paraId="1BF5EC1C" w14:textId="18AEB9C1" w:rsidR="00556012" w:rsidRPr="00512C3C" w:rsidRDefault="00301C55" w:rsidP="00E9741D">
      <w:pPr>
        <w:pStyle w:val="Overskrift3"/>
        <w:jc w:val="both"/>
      </w:pPr>
      <w:r>
        <w:t>M</w:t>
      </w:r>
      <w:r w:rsidR="00530C01">
        <w:t>iljøvurdering</w:t>
      </w:r>
      <w:r>
        <w:t xml:space="preserve"> (VVM)</w:t>
      </w:r>
    </w:p>
    <w:p w14:paraId="446FA7DE" w14:textId="5FE75734" w:rsidR="00AA230A" w:rsidRDefault="00AA230A" w:rsidP="00E9741D">
      <w:pPr>
        <w:ind w:right="28"/>
        <w:jc w:val="both"/>
      </w:pPr>
      <w:r>
        <w:t xml:space="preserve">Virksomheden har foretaget en anmeldelse i forhold til </w:t>
      </w:r>
      <w:r w:rsidR="00301C55">
        <w:t>Lov om Miljøvurdering (VVM)</w:t>
      </w:r>
      <w:r>
        <w:t xml:space="preserve"> § 2.</w:t>
      </w:r>
    </w:p>
    <w:p w14:paraId="0A87C43F" w14:textId="3F517B49" w:rsidR="00556012" w:rsidRPr="00512C3C" w:rsidRDefault="00556012" w:rsidP="00E9741D">
      <w:pPr>
        <w:ind w:right="28"/>
        <w:jc w:val="both"/>
      </w:pPr>
      <w:r w:rsidRPr="00512C3C">
        <w:t xml:space="preserve">Virksomheden er omfattet af punkt </w:t>
      </w:r>
      <w:r w:rsidR="00301C55">
        <w:t>11b</w:t>
      </w:r>
      <w:r w:rsidRPr="00512C3C">
        <w:t xml:space="preserve"> på bilag 2 i </w:t>
      </w:r>
      <w:r w:rsidR="00301C55">
        <w:t>Lov om Miljøvurdering</w:t>
      </w:r>
      <w:r w:rsidR="00301C55" w:rsidRPr="00512C3C">
        <w:rPr>
          <w:rStyle w:val="Fodnotehenvisning"/>
        </w:rPr>
        <w:t xml:space="preserve"> </w:t>
      </w:r>
      <w:r w:rsidRPr="00512C3C">
        <w:rPr>
          <w:rStyle w:val="Fodnotehenvisning"/>
        </w:rPr>
        <w:footnoteReference w:id="4"/>
      </w:r>
      <w:r w:rsidR="00E9741D">
        <w:t>.</w:t>
      </w:r>
    </w:p>
    <w:p w14:paraId="15805B23" w14:textId="77777777" w:rsidR="00556012" w:rsidRPr="00512C3C" w:rsidRDefault="00556012" w:rsidP="00E9741D">
      <w:pPr>
        <w:ind w:right="28"/>
        <w:jc w:val="both"/>
      </w:pPr>
    </w:p>
    <w:p w14:paraId="2766E4DA" w14:textId="33F388CB" w:rsidR="00556012" w:rsidRPr="00512C3C" w:rsidRDefault="00556012" w:rsidP="00E9741D">
      <w:pPr>
        <w:ind w:right="28"/>
        <w:jc w:val="both"/>
      </w:pPr>
      <w:r w:rsidRPr="00512C3C">
        <w:t>Esbjerg Kommune</w:t>
      </w:r>
      <w:r w:rsidR="00AA230A">
        <w:t xml:space="preserve"> </w:t>
      </w:r>
      <w:r w:rsidRPr="00512C3C">
        <w:t xml:space="preserve">har derfor </w:t>
      </w:r>
      <w:r w:rsidR="00AA230A">
        <w:t xml:space="preserve">foretaget en </w:t>
      </w:r>
      <w:r w:rsidRPr="00512C3C">
        <w:t>VVM-screening</w:t>
      </w:r>
      <w:r w:rsidR="00AA230A">
        <w:t xml:space="preserve"> af projektet og har </w:t>
      </w:r>
      <w:r w:rsidRPr="00512C3C">
        <w:t>truffet afgørelsen om, at de</w:t>
      </w:r>
      <w:r w:rsidR="00AA230A">
        <w:t>t ansøgte ikke er VVM-pligtigt.</w:t>
      </w:r>
    </w:p>
    <w:p w14:paraId="31663512" w14:textId="77777777" w:rsidR="00556012" w:rsidRPr="00512C3C" w:rsidRDefault="00556012" w:rsidP="00E9741D">
      <w:pPr>
        <w:pStyle w:val="Overskrift3"/>
        <w:jc w:val="both"/>
      </w:pPr>
      <w:r w:rsidRPr="00512C3C">
        <w:t>Spildevandsplan</w:t>
      </w:r>
    </w:p>
    <w:p w14:paraId="62109F72" w14:textId="6E1BA9A3" w:rsidR="00556012" w:rsidRPr="00512C3C" w:rsidRDefault="00556012" w:rsidP="00E9741D">
      <w:pPr>
        <w:ind w:right="28"/>
        <w:jc w:val="both"/>
        <w:rPr>
          <w:i/>
        </w:rPr>
      </w:pPr>
      <w:r w:rsidRPr="00512C3C">
        <w:t xml:space="preserve">Virksomheden er beliggende i </w:t>
      </w:r>
      <w:r w:rsidR="00A43C52">
        <w:t>kloakoplands</w:t>
      </w:r>
      <w:r w:rsidRPr="00512C3C">
        <w:t>område</w:t>
      </w:r>
      <w:r w:rsidR="00A43C52">
        <w:t xml:space="preserve"> D64</w:t>
      </w:r>
      <w:r w:rsidRPr="00512C3C">
        <w:t xml:space="preserve"> </w:t>
      </w:r>
      <w:r w:rsidR="00A43C52">
        <w:t xml:space="preserve">i </w:t>
      </w:r>
      <w:r w:rsidRPr="00512C3C">
        <w:t xml:space="preserve">Esbjerg </w:t>
      </w:r>
      <w:r w:rsidR="008F77F7">
        <w:t>K</w:t>
      </w:r>
      <w:r w:rsidRPr="00512C3C">
        <w:t>ommunes Spildevandsplanen 20</w:t>
      </w:r>
      <w:r w:rsidR="00A47F08">
        <w:t>16</w:t>
      </w:r>
      <w:r w:rsidRPr="00512C3C">
        <w:t xml:space="preserve"> – 20</w:t>
      </w:r>
      <w:r w:rsidR="00A47F08">
        <w:t>21</w:t>
      </w:r>
      <w:r w:rsidRPr="00512C3C">
        <w:t>. Området er separatkloakeret</w:t>
      </w:r>
      <w:r w:rsidR="00A74389">
        <w:t>.</w:t>
      </w:r>
    </w:p>
    <w:p w14:paraId="32C1CCEE" w14:textId="77777777" w:rsidR="00D72FB2" w:rsidRDefault="00D72FB2" w:rsidP="00E9741D">
      <w:pPr>
        <w:pStyle w:val="Overskrift3"/>
        <w:jc w:val="both"/>
      </w:pPr>
      <w:r>
        <w:t>Grundvandsinteresser</w:t>
      </w:r>
    </w:p>
    <w:p w14:paraId="2822E26C" w14:textId="74E4F795" w:rsidR="0069731C" w:rsidRDefault="00D72FB2" w:rsidP="00E9741D">
      <w:pPr>
        <w:jc w:val="both"/>
        <w:rPr>
          <w:iCs/>
        </w:rPr>
      </w:pPr>
      <w:r w:rsidRPr="002A39AD">
        <w:t>Virksomheden er beliggende udenfor område med drikkevandsinteresser, efter bekendtgørelse om udpegning og administration mv. af drikkevandsressourcer.</w:t>
      </w:r>
    </w:p>
    <w:p w14:paraId="5D550C4B" w14:textId="77777777" w:rsidR="002C4004" w:rsidRDefault="00CC7B4D" w:rsidP="00E9741D">
      <w:pPr>
        <w:pStyle w:val="Overskrift3"/>
        <w:jc w:val="both"/>
      </w:pPr>
      <w:r>
        <w:t>Internationale naturbeskyttelses</w:t>
      </w:r>
      <w:r w:rsidR="00556012" w:rsidRPr="00512C3C">
        <w:t>områder</w:t>
      </w:r>
    </w:p>
    <w:p w14:paraId="6FC793AD" w14:textId="77777777" w:rsidR="005A7B10" w:rsidRPr="00E9741D" w:rsidRDefault="005A7B10" w:rsidP="00E9741D">
      <w:pPr>
        <w:jc w:val="both"/>
      </w:pPr>
    </w:p>
    <w:p w14:paraId="22C588E4" w14:textId="1E7E5675" w:rsidR="00336777" w:rsidRPr="00F0149C" w:rsidRDefault="00336777" w:rsidP="00E9741D">
      <w:pPr>
        <w:jc w:val="both"/>
        <w:rPr>
          <w:b/>
        </w:rPr>
      </w:pPr>
      <w:r w:rsidRPr="00F0149C">
        <w:rPr>
          <w:b/>
        </w:rPr>
        <w:t>Natura 2000-områder</w:t>
      </w:r>
    </w:p>
    <w:p w14:paraId="081E8286" w14:textId="251325FC" w:rsidR="005A7B10" w:rsidRPr="005A7B10" w:rsidRDefault="005A7B10" w:rsidP="00E9741D">
      <w:pPr>
        <w:jc w:val="both"/>
        <w:rPr>
          <w:i/>
        </w:rPr>
      </w:pPr>
      <w:r w:rsidRPr="005A7B10">
        <w:rPr>
          <w:i/>
        </w:rPr>
        <w:t>Redegørelse:</w:t>
      </w:r>
    </w:p>
    <w:p w14:paraId="6C8EBEB0" w14:textId="0184F44C" w:rsidR="005D093A" w:rsidRDefault="009B5724" w:rsidP="00E9741D">
      <w:pPr>
        <w:jc w:val="both"/>
      </w:pPr>
      <w:r>
        <w:t xml:space="preserve">Nærmeste Natura 2000 område er i en afstand af ca. 1 km fra bygningerne, idet der er habitatområde, fuglebeskyttelsesområde og </w:t>
      </w:r>
      <w:proofErr w:type="spellStart"/>
      <w:r>
        <w:t>Ramsarområde</w:t>
      </w:r>
      <w:proofErr w:type="spellEnd"/>
      <w:r>
        <w:t xml:space="preserve"> ca. 900 m syd for oplaget.  Der er ikke fredede områder i nærheden.</w:t>
      </w:r>
    </w:p>
    <w:p w14:paraId="649CC9B2" w14:textId="77777777" w:rsidR="009B5724" w:rsidRDefault="009B5724" w:rsidP="00E9741D">
      <w:pPr>
        <w:jc w:val="both"/>
      </w:pPr>
    </w:p>
    <w:p w14:paraId="557CA7CC" w14:textId="4EDBB4F8" w:rsidR="005A7B10" w:rsidRPr="00E9741D" w:rsidRDefault="005A7B10" w:rsidP="00E9741D">
      <w:pPr>
        <w:pStyle w:val="Minnormalbrdtekst"/>
        <w:spacing w:after="0"/>
        <w:jc w:val="both"/>
        <w:rPr>
          <w:szCs w:val="20"/>
          <w:u w:val="single"/>
        </w:rPr>
      </w:pPr>
      <w:r w:rsidRPr="00E9741D">
        <w:rPr>
          <w:szCs w:val="20"/>
          <w:u w:val="single"/>
        </w:rPr>
        <w:t>Vurdering</w:t>
      </w:r>
      <w:r w:rsidR="00E9741D" w:rsidRPr="00E9741D">
        <w:rPr>
          <w:szCs w:val="20"/>
          <w:u w:val="single"/>
        </w:rPr>
        <w:t>.</w:t>
      </w:r>
    </w:p>
    <w:p w14:paraId="713450AA" w14:textId="77777777" w:rsidR="00556012" w:rsidRDefault="00556012" w:rsidP="00E9741D">
      <w:pPr>
        <w:pStyle w:val="Minnormalbrdtekst"/>
        <w:spacing w:after="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5DBA75A5" w14:textId="77777777" w:rsidR="00E9741D" w:rsidRPr="00512C3C" w:rsidRDefault="00E9741D" w:rsidP="00E9741D">
      <w:pPr>
        <w:pStyle w:val="Minnormalbrdtekst"/>
        <w:spacing w:after="0"/>
        <w:jc w:val="both"/>
        <w:rPr>
          <w:szCs w:val="20"/>
        </w:rPr>
      </w:pPr>
    </w:p>
    <w:p w14:paraId="5CD1D04E" w14:textId="77777777" w:rsidR="00E551A6" w:rsidRPr="00512C3C" w:rsidRDefault="00E551A6" w:rsidP="00E9741D">
      <w:pPr>
        <w:pStyle w:val="Minnormalbrdtekst"/>
        <w:spacing w:after="0"/>
        <w:jc w:val="both"/>
        <w:rPr>
          <w:b/>
          <w:szCs w:val="20"/>
        </w:rPr>
      </w:pPr>
      <w:r w:rsidRPr="00512C3C">
        <w:rPr>
          <w:b/>
          <w:szCs w:val="20"/>
        </w:rPr>
        <w:t>Artsbeskyttelse – bilag IV-arter</w:t>
      </w:r>
    </w:p>
    <w:p w14:paraId="14FF36A8" w14:textId="17537662" w:rsidR="005A7B10" w:rsidRPr="005A7B10" w:rsidRDefault="005A7B10" w:rsidP="00E9741D">
      <w:pPr>
        <w:jc w:val="both"/>
        <w:rPr>
          <w:i/>
        </w:rPr>
      </w:pPr>
      <w:r w:rsidRPr="005A7B10">
        <w:rPr>
          <w:i/>
        </w:rPr>
        <w:t>Redegørelse:</w:t>
      </w:r>
    </w:p>
    <w:p w14:paraId="2E6A09CC" w14:textId="6BEA4252" w:rsidR="005D093A" w:rsidRDefault="005D093A" w:rsidP="00E9741D">
      <w:pPr>
        <w:jc w:val="both"/>
      </w:pPr>
      <w:r>
        <w:t>Der er ikke forekomst af beskyttede arter registreret som bilag 4 arter i nærheden af bygningerne til oplaget.</w:t>
      </w:r>
    </w:p>
    <w:p w14:paraId="3BA1D548" w14:textId="3E32656E" w:rsidR="000B0F24" w:rsidRDefault="005D093A" w:rsidP="00E9741D">
      <w:pPr>
        <w:jc w:val="both"/>
      </w:pPr>
      <w:r>
        <w:t xml:space="preserve">Det vurderes derfor, at det ansøgte, </w:t>
      </w:r>
      <w:r w:rsidR="000B0F24" w:rsidRPr="00512C3C">
        <w:t>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058E5061" w14:textId="77777777" w:rsidR="00E9741D" w:rsidRPr="00512C3C" w:rsidRDefault="00E9741D" w:rsidP="00E9741D">
      <w:pPr>
        <w:jc w:val="both"/>
      </w:pPr>
    </w:p>
    <w:p w14:paraId="7E1BF0E9" w14:textId="16924C85" w:rsidR="008C661F" w:rsidRPr="00E9741D" w:rsidRDefault="00E9741D" w:rsidP="00E9741D">
      <w:pPr>
        <w:jc w:val="both"/>
        <w:rPr>
          <w:u w:val="single"/>
        </w:rPr>
      </w:pPr>
      <w:r w:rsidRPr="00E9741D">
        <w:rPr>
          <w:u w:val="single"/>
        </w:rPr>
        <w:t>Vurdering.</w:t>
      </w:r>
    </w:p>
    <w:p w14:paraId="4A7FF868" w14:textId="16B940C3" w:rsidR="0069731C" w:rsidRPr="005A7B10" w:rsidRDefault="0069731C" w:rsidP="00E9741D">
      <w:pPr>
        <w:jc w:val="both"/>
        <w:rPr>
          <w:i/>
        </w:rPr>
      </w:pPr>
      <w:r w:rsidRPr="00AA2958">
        <w:t xml:space="preserve">Esbjerg Kommune vurderer </w:t>
      </w:r>
      <w:r>
        <w:t>derfor</w:t>
      </w:r>
      <w:r w:rsidR="005A7B10">
        <w:t xml:space="preserve"> på baggrund af ovenstående</w:t>
      </w:r>
      <w:r w:rsidRPr="00AA2958">
        <w:t xml:space="preserve">, at </w:t>
      </w:r>
      <w:r>
        <w:t>der ikke skal foretages en konsekvensvurdering af projektets påvirkning af Natura 2000-områder og beskyttede arter.</w:t>
      </w:r>
    </w:p>
    <w:p w14:paraId="3F354BB5" w14:textId="77777777" w:rsidR="007422E6" w:rsidRDefault="007422E6" w:rsidP="00F0149C">
      <w:pPr>
        <w:pStyle w:val="Overskrift2"/>
      </w:pPr>
      <w:r>
        <w:t>Kort beskrivelse af indretning og drift</w:t>
      </w:r>
    </w:p>
    <w:p w14:paraId="1F66D70B" w14:textId="2431EE07" w:rsidR="00DB1B30" w:rsidRDefault="007422E6" w:rsidP="00E9741D">
      <w:pPr>
        <w:ind w:right="28"/>
        <w:jc w:val="both"/>
        <w:rPr>
          <w:rStyle w:val="bold1"/>
          <w:rFonts w:ascii="Verdana" w:hAnsi="Verdana"/>
          <w:b w:val="0"/>
          <w:sz w:val="20"/>
          <w:szCs w:val="20"/>
        </w:rPr>
      </w:pPr>
      <w:r>
        <w:t xml:space="preserve">Miljøgodkendelsen omfattet etablering og drift af </w:t>
      </w:r>
      <w:r w:rsidR="00DB1B30" w:rsidRPr="00DB1B30">
        <w:rPr>
          <w:rStyle w:val="bold1"/>
          <w:rFonts w:ascii="Verdana" w:hAnsi="Verdana"/>
          <w:b w:val="0"/>
          <w:sz w:val="20"/>
          <w:szCs w:val="20"/>
        </w:rPr>
        <w:t>opbevaring af kemikalier, affald, flydende og faste</w:t>
      </w:r>
      <w:r w:rsidR="000144BB">
        <w:rPr>
          <w:rStyle w:val="bold1"/>
          <w:rFonts w:ascii="Verdana" w:hAnsi="Verdana"/>
          <w:b w:val="0"/>
          <w:sz w:val="20"/>
          <w:szCs w:val="20"/>
        </w:rPr>
        <w:t xml:space="preserve"> </w:t>
      </w:r>
      <w:r w:rsidR="00DB1B30" w:rsidRPr="00DB1B30">
        <w:rPr>
          <w:rStyle w:val="bold1"/>
          <w:rFonts w:ascii="Verdana" w:hAnsi="Verdana"/>
          <w:b w:val="0"/>
          <w:sz w:val="20"/>
          <w:szCs w:val="20"/>
        </w:rPr>
        <w:t>produkter, som modtages fra særligt offshore</w:t>
      </w:r>
      <w:r w:rsidR="000144BB">
        <w:rPr>
          <w:rStyle w:val="bold1"/>
          <w:rFonts w:ascii="Verdana" w:hAnsi="Verdana"/>
          <w:b w:val="0"/>
          <w:sz w:val="20"/>
          <w:szCs w:val="20"/>
        </w:rPr>
        <w:t>-</w:t>
      </w:r>
      <w:r w:rsidR="00DB1B30" w:rsidRPr="00DB1B30">
        <w:rPr>
          <w:rStyle w:val="bold1"/>
          <w:rFonts w:ascii="Verdana" w:hAnsi="Verdana"/>
          <w:b w:val="0"/>
          <w:sz w:val="20"/>
          <w:szCs w:val="20"/>
        </w:rPr>
        <w:t>industrien omkring Esbjerg Havn. Affaldet opbevares til det afhentes af affaldstransportører.</w:t>
      </w:r>
      <w:r w:rsidR="00703FB5">
        <w:rPr>
          <w:rStyle w:val="bold1"/>
          <w:rFonts w:ascii="Verdana" w:hAnsi="Verdana"/>
          <w:b w:val="0"/>
          <w:sz w:val="20"/>
          <w:szCs w:val="20"/>
        </w:rPr>
        <w:t xml:space="preserve"> Virksomhedens indretning fremgår af plantegning vedlagt som bilag 2.</w:t>
      </w:r>
    </w:p>
    <w:p w14:paraId="203DC7CD" w14:textId="7D26CC3A" w:rsidR="00243FF6" w:rsidRDefault="00243FF6" w:rsidP="00E9741D">
      <w:pPr>
        <w:ind w:right="28"/>
        <w:jc w:val="both"/>
        <w:rPr>
          <w:rStyle w:val="bold1"/>
          <w:rFonts w:ascii="Verdana" w:hAnsi="Verdana"/>
          <w:b w:val="0"/>
          <w:sz w:val="20"/>
          <w:szCs w:val="20"/>
        </w:rPr>
      </w:pPr>
    </w:p>
    <w:p w14:paraId="6E348B54" w14:textId="7B5BDD4C" w:rsidR="00243FF6" w:rsidRPr="000031B7" w:rsidRDefault="00243FF6" w:rsidP="00E9741D">
      <w:pPr>
        <w:ind w:right="28"/>
        <w:jc w:val="both"/>
        <w:rPr>
          <w:rStyle w:val="bold1"/>
          <w:rFonts w:ascii="Verdana" w:hAnsi="Verdana"/>
          <w:b w:val="0"/>
          <w:color w:val="auto"/>
          <w:sz w:val="20"/>
          <w:szCs w:val="20"/>
        </w:rPr>
      </w:pPr>
      <w:r>
        <w:rPr>
          <w:rStyle w:val="bold1"/>
          <w:rFonts w:ascii="Verdana" w:hAnsi="Verdana"/>
          <w:b w:val="0"/>
          <w:sz w:val="20"/>
          <w:szCs w:val="20"/>
        </w:rPr>
        <w:t xml:space="preserve">Affaldet vil omfatte flere fraktioner, se </w:t>
      </w:r>
      <w:r w:rsidR="00DB1B30" w:rsidRPr="00DB1B30">
        <w:t xml:space="preserve">liste med </w:t>
      </w:r>
      <w:r w:rsidR="000144BB">
        <w:t xml:space="preserve">de </w:t>
      </w:r>
      <w:r w:rsidR="00DB1B30" w:rsidRPr="00DB1B30">
        <w:t>EAK-koder</w:t>
      </w:r>
      <w:r w:rsidR="00DB1B30" w:rsidRPr="00DB1B30">
        <w:rPr>
          <w:rStyle w:val="bold1"/>
          <w:rFonts w:ascii="Verdana" w:hAnsi="Verdana"/>
          <w:b w:val="0"/>
          <w:sz w:val="20"/>
          <w:szCs w:val="20"/>
        </w:rPr>
        <w:t>, der ønskes opbevaret på matriklen</w:t>
      </w:r>
      <w:r w:rsidR="00CE105C">
        <w:rPr>
          <w:rStyle w:val="bold1"/>
          <w:rFonts w:ascii="Verdana" w:hAnsi="Verdana"/>
          <w:b w:val="0"/>
          <w:sz w:val="20"/>
          <w:szCs w:val="20"/>
        </w:rPr>
        <w:t xml:space="preserve"> i </w:t>
      </w:r>
      <w:r w:rsidR="00703FB5">
        <w:rPr>
          <w:rStyle w:val="bold1"/>
          <w:rFonts w:ascii="Verdana" w:hAnsi="Verdana"/>
          <w:b w:val="0"/>
          <w:sz w:val="20"/>
          <w:szCs w:val="20"/>
        </w:rPr>
        <w:t xml:space="preserve">vedlagte </w:t>
      </w:r>
      <w:r w:rsidR="00CE105C">
        <w:rPr>
          <w:rStyle w:val="bold1"/>
          <w:rFonts w:ascii="Verdana" w:hAnsi="Verdana"/>
          <w:b w:val="0"/>
          <w:sz w:val="20"/>
          <w:szCs w:val="20"/>
        </w:rPr>
        <w:t xml:space="preserve">bilag </w:t>
      </w:r>
      <w:r w:rsidR="00703FB5">
        <w:rPr>
          <w:rStyle w:val="bold1"/>
          <w:rFonts w:ascii="Verdana" w:hAnsi="Verdana"/>
          <w:b w:val="0"/>
          <w:sz w:val="20"/>
          <w:szCs w:val="20"/>
        </w:rPr>
        <w:t>3</w:t>
      </w:r>
      <w:r w:rsidR="00CE105C">
        <w:rPr>
          <w:rStyle w:val="bold1"/>
          <w:rFonts w:ascii="Verdana" w:hAnsi="Verdana"/>
          <w:b w:val="0"/>
          <w:sz w:val="20"/>
          <w:szCs w:val="20"/>
        </w:rPr>
        <w:t>.</w:t>
      </w:r>
      <w:r w:rsidR="000031B7">
        <w:rPr>
          <w:rStyle w:val="bold1"/>
          <w:rFonts w:ascii="Verdana" w:hAnsi="Verdana"/>
          <w:b w:val="0"/>
          <w:sz w:val="20"/>
          <w:szCs w:val="20"/>
        </w:rPr>
        <w:t xml:space="preserve"> Aktiviteterne vil kun omfatte opbevaring, og ikke </w:t>
      </w:r>
      <w:proofErr w:type="spellStart"/>
      <w:r w:rsidR="000031B7">
        <w:rPr>
          <w:rStyle w:val="bold1"/>
          <w:rFonts w:ascii="Verdana" w:hAnsi="Verdana"/>
          <w:b w:val="0"/>
          <w:sz w:val="20"/>
          <w:szCs w:val="20"/>
        </w:rPr>
        <w:t>omlastning</w:t>
      </w:r>
      <w:proofErr w:type="spellEnd"/>
      <w:r w:rsidR="002F51FD">
        <w:rPr>
          <w:rStyle w:val="bold1"/>
          <w:rFonts w:ascii="Verdana" w:hAnsi="Verdana"/>
          <w:b w:val="0"/>
          <w:sz w:val="20"/>
          <w:szCs w:val="20"/>
        </w:rPr>
        <w:t xml:space="preserve">, </w:t>
      </w:r>
      <w:proofErr w:type="spellStart"/>
      <w:r w:rsidR="002F51FD">
        <w:rPr>
          <w:rStyle w:val="bold1"/>
          <w:rFonts w:ascii="Verdana" w:hAnsi="Verdana"/>
          <w:b w:val="0"/>
          <w:sz w:val="20"/>
          <w:szCs w:val="20"/>
        </w:rPr>
        <w:t>omemballering</w:t>
      </w:r>
      <w:proofErr w:type="spellEnd"/>
      <w:r w:rsidR="000031B7">
        <w:rPr>
          <w:rStyle w:val="bold1"/>
          <w:rFonts w:ascii="Verdana" w:hAnsi="Verdana"/>
          <w:b w:val="0"/>
          <w:sz w:val="20"/>
          <w:szCs w:val="20"/>
        </w:rPr>
        <w:t xml:space="preserve"> eller sortering af affaldet. </w:t>
      </w:r>
      <w:r w:rsidR="000031B7" w:rsidRPr="000031B7">
        <w:rPr>
          <w:rStyle w:val="bold1"/>
          <w:rFonts w:ascii="Verdana" w:hAnsi="Verdana"/>
          <w:b w:val="0"/>
          <w:color w:val="auto"/>
          <w:sz w:val="20"/>
          <w:szCs w:val="20"/>
        </w:rPr>
        <w:t xml:space="preserve">Flydende farligt affald forventes modtaget i </w:t>
      </w:r>
      <w:r w:rsidR="000031B7" w:rsidRPr="000031B7">
        <w:rPr>
          <w:rFonts w:cs="Arial"/>
        </w:rPr>
        <w:t>IBC, tromler eller spande</w:t>
      </w:r>
      <w:r w:rsidR="000031B7">
        <w:rPr>
          <w:rFonts w:cs="Arial"/>
        </w:rPr>
        <w:t>.</w:t>
      </w:r>
    </w:p>
    <w:p w14:paraId="4295D3D6" w14:textId="77777777" w:rsidR="00243FF6" w:rsidRDefault="00243FF6" w:rsidP="00E9741D">
      <w:pPr>
        <w:ind w:right="28"/>
        <w:jc w:val="both"/>
        <w:rPr>
          <w:rStyle w:val="bold1"/>
          <w:rFonts w:ascii="Verdana" w:hAnsi="Verdana"/>
          <w:b w:val="0"/>
          <w:sz w:val="20"/>
          <w:szCs w:val="20"/>
        </w:rPr>
      </w:pPr>
    </w:p>
    <w:p w14:paraId="47547BAA" w14:textId="4C27C57B" w:rsidR="00DB1B30" w:rsidRDefault="00DB1B30" w:rsidP="00E9741D">
      <w:pPr>
        <w:ind w:right="28"/>
        <w:jc w:val="both"/>
        <w:rPr>
          <w:rStyle w:val="bold1"/>
          <w:rFonts w:ascii="Verdana" w:hAnsi="Verdana"/>
          <w:b w:val="0"/>
          <w:sz w:val="20"/>
          <w:szCs w:val="20"/>
        </w:rPr>
      </w:pPr>
      <w:r w:rsidRPr="00DB1B30">
        <w:rPr>
          <w:rStyle w:val="bold1"/>
          <w:rFonts w:ascii="Verdana" w:hAnsi="Verdana"/>
          <w:b w:val="0"/>
          <w:sz w:val="20"/>
          <w:szCs w:val="20"/>
        </w:rPr>
        <w:t>Opbevaringen vil forgå under tag og på befæstet areal eller SF-sten belægning uden direkte tilgang til afløb. Efter kontortid vil matriklen være aflåst.</w:t>
      </w:r>
    </w:p>
    <w:p w14:paraId="25770EBD" w14:textId="77777777" w:rsidR="00E9741D" w:rsidRDefault="00E9741D" w:rsidP="00E9741D">
      <w:pPr>
        <w:ind w:right="28"/>
        <w:jc w:val="both"/>
        <w:rPr>
          <w:rStyle w:val="bold1"/>
          <w:rFonts w:ascii="Verdana" w:hAnsi="Verdana"/>
          <w:b w:val="0"/>
          <w:sz w:val="20"/>
          <w:szCs w:val="20"/>
        </w:rPr>
      </w:pPr>
    </w:p>
    <w:p w14:paraId="2CCFE1C4" w14:textId="16C5C49E" w:rsidR="00243FF6" w:rsidRDefault="00243FF6" w:rsidP="00E9741D">
      <w:pPr>
        <w:ind w:right="28"/>
        <w:jc w:val="both"/>
        <w:rPr>
          <w:rStyle w:val="bold1"/>
          <w:rFonts w:ascii="Verdana" w:hAnsi="Verdana"/>
          <w:b w:val="0"/>
          <w:sz w:val="20"/>
          <w:szCs w:val="20"/>
        </w:rPr>
      </w:pPr>
      <w:r>
        <w:rPr>
          <w:rStyle w:val="bold1"/>
          <w:rFonts w:ascii="Verdana" w:hAnsi="Verdana"/>
          <w:b w:val="0"/>
          <w:sz w:val="20"/>
          <w:szCs w:val="20"/>
        </w:rPr>
        <w:t xml:space="preserve">Der vil maksimalt opbevares 50 tons </w:t>
      </w:r>
      <w:r w:rsidR="00D04415">
        <w:rPr>
          <w:rStyle w:val="bold1"/>
          <w:rFonts w:ascii="Verdana" w:hAnsi="Verdana"/>
          <w:b w:val="0"/>
          <w:sz w:val="20"/>
          <w:szCs w:val="20"/>
        </w:rPr>
        <w:t xml:space="preserve">farligt </w:t>
      </w:r>
      <w:r>
        <w:rPr>
          <w:rStyle w:val="bold1"/>
          <w:rFonts w:ascii="Verdana" w:hAnsi="Verdana"/>
          <w:b w:val="0"/>
          <w:sz w:val="20"/>
          <w:szCs w:val="20"/>
        </w:rPr>
        <w:t>affald samtidigt på adressen, og opbevaringen vil finde sted i eksisterende bygninger på matriklen.</w:t>
      </w:r>
    </w:p>
    <w:p w14:paraId="1924B4F0" w14:textId="303E1C14" w:rsidR="00217E45" w:rsidRDefault="00217E45" w:rsidP="00E9741D">
      <w:pPr>
        <w:ind w:right="28"/>
        <w:jc w:val="both"/>
        <w:rPr>
          <w:rStyle w:val="bold1"/>
          <w:rFonts w:ascii="Verdana" w:hAnsi="Verdana"/>
          <w:b w:val="0"/>
          <w:sz w:val="20"/>
          <w:szCs w:val="20"/>
        </w:rPr>
      </w:pPr>
    </w:p>
    <w:p w14:paraId="59C7EA47" w14:textId="69FD62BF" w:rsidR="00217E45" w:rsidRPr="00217E45" w:rsidRDefault="00217E45" w:rsidP="00243FF6">
      <w:pPr>
        <w:ind w:right="28"/>
        <w:jc w:val="both"/>
        <w:rPr>
          <w:rStyle w:val="bold1"/>
          <w:rFonts w:ascii="Verdana" w:hAnsi="Verdana"/>
          <w:sz w:val="20"/>
          <w:szCs w:val="20"/>
        </w:rPr>
      </w:pPr>
      <w:r w:rsidRPr="00217E45">
        <w:rPr>
          <w:rStyle w:val="bold1"/>
          <w:rFonts w:ascii="Verdana" w:hAnsi="Verdana"/>
          <w:sz w:val="20"/>
          <w:szCs w:val="20"/>
        </w:rPr>
        <w:t>Nuværende aktiviteter</w:t>
      </w:r>
    </w:p>
    <w:p w14:paraId="29DB04B6" w14:textId="637D2786" w:rsidR="00217E45" w:rsidRPr="0044279D" w:rsidRDefault="00217E45" w:rsidP="00217E45">
      <w:pPr>
        <w:pStyle w:val="Ingenafstand"/>
        <w:rPr>
          <w:rFonts w:ascii="Verdana" w:hAnsi="Verdana"/>
        </w:rPr>
      </w:pPr>
      <w:r w:rsidRPr="0044279D">
        <w:rPr>
          <w:rFonts w:ascii="Verdana" w:hAnsi="Verdana"/>
        </w:rPr>
        <w:t>På adressen er i dag udlejning af lagerfaciliteter</w:t>
      </w:r>
      <w:r w:rsidR="008F77F7">
        <w:rPr>
          <w:rFonts w:ascii="Verdana" w:hAnsi="Verdana"/>
        </w:rPr>
        <w:t xml:space="preserve"> samt opbevaring af kemikalier.</w:t>
      </w:r>
    </w:p>
    <w:p w14:paraId="71F3573E" w14:textId="18475A8D" w:rsidR="00DB1B30" w:rsidRDefault="00DB1B30" w:rsidP="00512C3C">
      <w:pPr>
        <w:ind w:right="28"/>
        <w:jc w:val="both"/>
      </w:pPr>
    </w:p>
    <w:p w14:paraId="1E562BDD" w14:textId="378916A5" w:rsidR="0015121D" w:rsidRDefault="0015121D" w:rsidP="00512C3C">
      <w:pPr>
        <w:ind w:right="28"/>
        <w:jc w:val="both"/>
      </w:pPr>
      <w:r>
        <w:t xml:space="preserve">Virksomheden er den </w:t>
      </w:r>
      <w:r w:rsidR="00FB241B">
        <w:t>19. december 2000</w:t>
      </w:r>
      <w:r>
        <w:t xml:space="preserve"> meddelt miljøgodkendelse til </w:t>
      </w:r>
      <w:r w:rsidR="00F56D73">
        <w:t>kemikalielager</w:t>
      </w:r>
      <w:r w:rsidR="008F77F7">
        <w:t xml:space="preserve"> efter pkt. D 201</w:t>
      </w:r>
      <w:r>
        <w:t>.</w:t>
      </w:r>
    </w:p>
    <w:p w14:paraId="6ADD928D" w14:textId="77777777" w:rsidR="0015121D" w:rsidRPr="0044279D" w:rsidRDefault="0015121D" w:rsidP="00512C3C">
      <w:pPr>
        <w:ind w:right="28"/>
        <w:jc w:val="both"/>
      </w:pPr>
    </w:p>
    <w:p w14:paraId="04698009" w14:textId="699ACD2E" w:rsidR="0083742F" w:rsidRPr="0044279D" w:rsidRDefault="0083742F" w:rsidP="00512C3C">
      <w:pPr>
        <w:ind w:right="28"/>
        <w:jc w:val="both"/>
      </w:pPr>
      <w:r w:rsidRPr="0044279D">
        <w:t>De nuværende aktiviteter bibeholdes</w:t>
      </w:r>
      <w:r w:rsidR="000144BB">
        <w:t xml:space="preserve"> parallelt med oplagsaktiviteterne</w:t>
      </w:r>
      <w:r w:rsidRPr="0044279D">
        <w:t>.</w:t>
      </w:r>
      <w:r w:rsidR="007F415C">
        <w:t xml:space="preserve"> Derudover er der på adressen en </w:t>
      </w:r>
      <w:r w:rsidR="002F1223">
        <w:t xml:space="preserve">overdækket </w:t>
      </w:r>
      <w:r w:rsidR="007F415C">
        <w:t>vaskeplads.</w:t>
      </w:r>
    </w:p>
    <w:p w14:paraId="55A23338" w14:textId="77777777" w:rsidR="007422E6" w:rsidRDefault="007422E6" w:rsidP="00512C3C">
      <w:pPr>
        <w:ind w:right="28"/>
        <w:jc w:val="both"/>
      </w:pPr>
    </w:p>
    <w:p w14:paraId="4A93C22F" w14:textId="77C15ABB" w:rsidR="007422E6" w:rsidRPr="00F0149C" w:rsidRDefault="00E9741D" w:rsidP="007422E6">
      <w:pPr>
        <w:jc w:val="both"/>
        <w:rPr>
          <w:b/>
          <w:sz w:val="24"/>
          <w:szCs w:val="24"/>
        </w:rPr>
      </w:pPr>
      <w:r>
        <w:rPr>
          <w:b/>
          <w:sz w:val="24"/>
          <w:szCs w:val="24"/>
        </w:rPr>
        <w:t>Drift og driftstid.</w:t>
      </w:r>
    </w:p>
    <w:p w14:paraId="218D72EC" w14:textId="15518EB9" w:rsidR="002B0A57" w:rsidRDefault="002B0A57" w:rsidP="002B0A57">
      <w:pPr>
        <w:jc w:val="both"/>
        <w:rPr>
          <w:rFonts w:cs="Arial"/>
        </w:rPr>
      </w:pPr>
      <w:r>
        <w:rPr>
          <w:rFonts w:cs="Arial"/>
        </w:rPr>
        <w:t xml:space="preserve">Virksomhedens normale driftstid er kl. </w:t>
      </w:r>
      <w:r w:rsidR="00CE3FB7">
        <w:rPr>
          <w:rFonts w:cs="Arial"/>
        </w:rPr>
        <w:t>07</w:t>
      </w:r>
      <w:r>
        <w:rPr>
          <w:rFonts w:cs="Arial"/>
        </w:rPr>
        <w:t xml:space="preserve"> – </w:t>
      </w:r>
      <w:r w:rsidR="00CE3FB7">
        <w:rPr>
          <w:rFonts w:cs="Arial"/>
        </w:rPr>
        <w:t>16</w:t>
      </w:r>
      <w:r>
        <w:rPr>
          <w:rFonts w:cs="Arial"/>
        </w:rPr>
        <w:t xml:space="preserve"> på hverdage og </w:t>
      </w:r>
      <w:r w:rsidR="00CE3FB7">
        <w:rPr>
          <w:rFonts w:cs="Arial"/>
        </w:rPr>
        <w:t xml:space="preserve">i begrænset omfang </w:t>
      </w:r>
      <w:r>
        <w:rPr>
          <w:rFonts w:cs="Arial"/>
        </w:rPr>
        <w:t xml:space="preserve">kl. </w:t>
      </w:r>
      <w:r w:rsidR="00CE3FB7">
        <w:rPr>
          <w:rFonts w:cs="Arial"/>
        </w:rPr>
        <w:t>07</w:t>
      </w:r>
      <w:r>
        <w:rPr>
          <w:rFonts w:cs="Arial"/>
        </w:rPr>
        <w:t xml:space="preserve"> – </w:t>
      </w:r>
      <w:r w:rsidR="00CE3FB7">
        <w:rPr>
          <w:rFonts w:cs="Arial"/>
        </w:rPr>
        <w:t>16</w:t>
      </w:r>
      <w:r>
        <w:rPr>
          <w:rFonts w:cs="Arial"/>
        </w:rPr>
        <w:t xml:space="preserve"> på </w:t>
      </w:r>
      <w:r w:rsidR="00CE3FB7">
        <w:rPr>
          <w:rFonts w:cs="Arial"/>
        </w:rPr>
        <w:t>lørdage, søn- og helligdage.</w:t>
      </w:r>
    </w:p>
    <w:p w14:paraId="72ED4568" w14:textId="77777777" w:rsidR="007422E6" w:rsidRDefault="007422E6" w:rsidP="00512C3C">
      <w:pPr>
        <w:ind w:right="28"/>
        <w:jc w:val="both"/>
      </w:pPr>
    </w:p>
    <w:p w14:paraId="138C8C50" w14:textId="77777777" w:rsidR="007422E6" w:rsidRPr="00F0149C" w:rsidRDefault="007422E6" w:rsidP="007422E6">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r w:rsidRPr="00F0149C">
        <w:rPr>
          <w:b/>
          <w:sz w:val="24"/>
          <w:szCs w:val="24"/>
        </w:rPr>
        <w:t>.</w:t>
      </w:r>
    </w:p>
    <w:p w14:paraId="643C403A" w14:textId="3CE51875" w:rsidR="002B0A57" w:rsidRPr="00CE3FB7" w:rsidRDefault="007F415C" w:rsidP="00CE3FB7">
      <w:pPr>
        <w:pStyle w:val="Ingenafstand"/>
        <w:rPr>
          <w:rFonts w:ascii="Verdana" w:hAnsi="Verdana"/>
        </w:rPr>
      </w:pPr>
      <w:r>
        <w:rPr>
          <w:rFonts w:ascii="Verdana" w:hAnsi="Verdana"/>
        </w:rPr>
        <w:t>Ingen.</w:t>
      </w:r>
    </w:p>
    <w:p w14:paraId="7678D745" w14:textId="77777777" w:rsidR="002B0A57" w:rsidRDefault="002B0A57" w:rsidP="00512C3C">
      <w:pPr>
        <w:ind w:right="28"/>
        <w:jc w:val="both"/>
      </w:pPr>
    </w:p>
    <w:p w14:paraId="4F4CCB7A" w14:textId="7D2A3C5B" w:rsidR="007422E6" w:rsidRPr="00F0149C" w:rsidRDefault="007422E6" w:rsidP="007422E6">
      <w:pPr>
        <w:jc w:val="both"/>
        <w:rPr>
          <w:b/>
          <w:sz w:val="24"/>
          <w:szCs w:val="24"/>
        </w:rPr>
      </w:pPr>
      <w:r w:rsidRPr="00F0149C">
        <w:rPr>
          <w:b/>
          <w:sz w:val="24"/>
          <w:szCs w:val="24"/>
        </w:rPr>
        <w:t>Etabl</w:t>
      </w:r>
      <w:r w:rsidR="00E9741D">
        <w:rPr>
          <w:b/>
          <w:sz w:val="24"/>
          <w:szCs w:val="24"/>
        </w:rPr>
        <w:t>ering og påbegyndelse af drift.</w:t>
      </w:r>
    </w:p>
    <w:p w14:paraId="00C65A7B" w14:textId="4361CD43" w:rsidR="007422E6" w:rsidRDefault="00F50F4A" w:rsidP="00BC1E3C">
      <w:pPr>
        <w:ind w:right="28"/>
        <w:jc w:val="both"/>
      </w:pPr>
      <w:r>
        <w:t xml:space="preserve">Påbegyndelse af drift ønskes </w:t>
      </w:r>
      <w:r w:rsidR="00BC1E3C">
        <w:t xml:space="preserve">1. </w:t>
      </w:r>
      <w:r w:rsidR="00CE3FB7">
        <w:t>november 2019. Der etableres ikke nye bygninger eller anlæg i forbindelse med opstart af aktiviteten.</w:t>
      </w:r>
    </w:p>
    <w:p w14:paraId="5489D9DA" w14:textId="77777777" w:rsidR="007422E6" w:rsidRDefault="007422E6" w:rsidP="00E9741D">
      <w:pPr>
        <w:ind w:right="28"/>
        <w:jc w:val="both"/>
      </w:pPr>
    </w:p>
    <w:p w14:paraId="477770BD" w14:textId="7042D628" w:rsidR="008438C9" w:rsidRPr="00415CC4" w:rsidRDefault="008438C9" w:rsidP="00E9741D">
      <w:pPr>
        <w:jc w:val="both"/>
        <w:rPr>
          <w:b/>
          <w:sz w:val="24"/>
          <w:szCs w:val="24"/>
        </w:rPr>
      </w:pPr>
      <w:r w:rsidRPr="00415CC4">
        <w:rPr>
          <w:b/>
          <w:sz w:val="24"/>
          <w:szCs w:val="24"/>
        </w:rPr>
        <w:t>Affald</w:t>
      </w:r>
    </w:p>
    <w:p w14:paraId="25E9E242" w14:textId="76C4E26E" w:rsidR="0044279D" w:rsidRPr="00A96C55" w:rsidRDefault="007F415C" w:rsidP="00E9741D">
      <w:pPr>
        <w:jc w:val="both"/>
        <w:rPr>
          <w:rFonts w:asciiTheme="minorHAnsi" w:hAnsiTheme="minorHAnsi"/>
          <w:sz w:val="24"/>
          <w:szCs w:val="24"/>
          <w:highlight w:val="yellow"/>
        </w:rPr>
      </w:pPr>
      <w:r>
        <w:t>Virksomhedens nuværende aktivitet med lagerfacilitet frembringer ikke nævneværdige affaldsmængder. Det forventes heller ikke, at oplagsfaciliteterne frembringer nævneværdier mængder af affald.</w:t>
      </w:r>
    </w:p>
    <w:p w14:paraId="3CCAFFDD" w14:textId="77777777" w:rsidR="008438C9" w:rsidRPr="002C4004" w:rsidRDefault="008438C9" w:rsidP="00E9741D">
      <w:pPr>
        <w:jc w:val="both"/>
        <w:rPr>
          <w:u w:val="single"/>
        </w:rPr>
      </w:pPr>
    </w:p>
    <w:p w14:paraId="52C6A889" w14:textId="77777777" w:rsidR="008438C9" w:rsidRPr="00415CC4" w:rsidRDefault="008438C9" w:rsidP="00E9741D">
      <w:pPr>
        <w:jc w:val="both"/>
        <w:rPr>
          <w:b/>
          <w:sz w:val="24"/>
          <w:szCs w:val="24"/>
        </w:rPr>
      </w:pPr>
      <w:r w:rsidRPr="00415CC4">
        <w:rPr>
          <w:b/>
          <w:sz w:val="24"/>
          <w:szCs w:val="24"/>
        </w:rPr>
        <w:t>Spildevand</w:t>
      </w:r>
    </w:p>
    <w:p w14:paraId="34AAF3E9" w14:textId="1090EDD6" w:rsidR="007422E6" w:rsidRDefault="000031B7" w:rsidP="00E9741D">
      <w:pPr>
        <w:jc w:val="both"/>
      </w:pPr>
      <w:r>
        <w:t>Virksomheden har en tilslutningstilladelse fra 13. december 2000</w:t>
      </w:r>
      <w:r w:rsidR="008C65E4">
        <w:t xml:space="preserve"> til vaskevand fra virksomhedens vaskeplads</w:t>
      </w:r>
      <w:r>
        <w:t xml:space="preserve">. </w:t>
      </w:r>
      <w:r w:rsidR="007F415C">
        <w:t>Overflade</w:t>
      </w:r>
      <w:r w:rsidR="0044279D" w:rsidRPr="0048207F">
        <w:t xml:space="preserve"> på matriklen ledes til</w:t>
      </w:r>
      <w:r w:rsidR="008F77F7">
        <w:t xml:space="preserve"> havnebassinet</w:t>
      </w:r>
      <w:r w:rsidR="00FC27D4">
        <w:t>. S</w:t>
      </w:r>
      <w:r w:rsidR="007F415C">
        <w:t>anitært spildevand</w:t>
      </w:r>
      <w:r w:rsidR="008F77F7">
        <w:t xml:space="preserve"> ledes til offentligt spildevandssystem.</w:t>
      </w:r>
    </w:p>
    <w:p w14:paraId="1D5C0079" w14:textId="77777777" w:rsidR="007422E6" w:rsidRDefault="007422E6" w:rsidP="00F0149C">
      <w:pPr>
        <w:pStyle w:val="Overskrift2"/>
      </w:pPr>
      <w:r>
        <w:t>Kort redegørelse for vilkår</w:t>
      </w:r>
    </w:p>
    <w:p w14:paraId="6D8AD8BA" w14:textId="3C401DDA" w:rsidR="007422E6" w:rsidRDefault="007422E6" w:rsidP="00C30B7D">
      <w:pPr>
        <w:jc w:val="both"/>
      </w:pPr>
      <w:r>
        <w:t xml:space="preserve">I overensstemmelse med godkendelsesbekendtgørelsen § 21 stk. 1 </w:t>
      </w:r>
      <w:r w:rsidR="000144BB">
        <w:t>er der</w:t>
      </w:r>
      <w:r>
        <w:t xml:space="preserve"> stille</w:t>
      </w:r>
      <w:r w:rsidR="000144BB">
        <w:t>t</w:t>
      </w:r>
      <w:r>
        <w:t xml:space="preserve"> relevante vilkår til en række punkter, herunder vilkår til virkso</w:t>
      </w:r>
      <w:r w:rsidR="00C30B7D">
        <w:t>mhedens indretning og drift mv.</w:t>
      </w:r>
    </w:p>
    <w:p w14:paraId="2042A770" w14:textId="77777777" w:rsidR="007422E6" w:rsidRDefault="007422E6" w:rsidP="00C30B7D">
      <w:pPr>
        <w:jc w:val="both"/>
      </w:pPr>
    </w:p>
    <w:p w14:paraId="77B1A959" w14:textId="310E42C1" w:rsidR="007422E6" w:rsidRPr="00512C3C" w:rsidRDefault="007422E6" w:rsidP="00C30B7D">
      <w:pPr>
        <w:ind w:right="28"/>
        <w:jc w:val="both"/>
      </w:pPr>
      <w:r>
        <w:t>Der er fastsat standardvilkår for denne virksomhedstype jf. Standardvilkårsbekendtgørelsen, og vilkårene er d</w:t>
      </w:r>
      <w:r w:rsidR="002B0A57">
        <w:t>erfor stillet i overensstemmelse hermed.</w:t>
      </w:r>
    </w:p>
    <w:p w14:paraId="06CAC810" w14:textId="43132320" w:rsidR="003727F8" w:rsidRPr="00F0149C" w:rsidRDefault="003727F8" w:rsidP="00C30B7D">
      <w:pPr>
        <w:jc w:val="both"/>
      </w:pPr>
    </w:p>
    <w:p w14:paraId="2C69D033" w14:textId="77777777" w:rsidR="00556012" w:rsidRPr="00287208" w:rsidRDefault="00556012" w:rsidP="00C30B7D">
      <w:pPr>
        <w:jc w:val="both"/>
        <w:rPr>
          <w:b/>
          <w:sz w:val="24"/>
          <w:szCs w:val="24"/>
        </w:rPr>
      </w:pPr>
      <w:r w:rsidRPr="00287208">
        <w:rPr>
          <w:b/>
          <w:sz w:val="24"/>
          <w:szCs w:val="24"/>
        </w:rPr>
        <w:t>Indretning</w:t>
      </w:r>
      <w:bookmarkEnd w:id="26"/>
      <w:bookmarkEnd w:id="27"/>
      <w:r w:rsidRPr="00287208">
        <w:rPr>
          <w:b/>
          <w:sz w:val="24"/>
          <w:szCs w:val="24"/>
        </w:rPr>
        <w:t xml:space="preserve"> og drift</w:t>
      </w:r>
    </w:p>
    <w:p w14:paraId="72650BD1" w14:textId="152B7B28" w:rsidR="002B0A57" w:rsidRDefault="002B0A57" w:rsidP="00C30B7D">
      <w:pPr>
        <w:jc w:val="both"/>
      </w:pPr>
      <w:r>
        <w:t>Der stilles bl.a. vilkår om</w:t>
      </w:r>
      <w:r w:rsidR="00DB2720">
        <w:t xml:space="preserve"> bemanding i åbningstiden og nedskrevne procedurer for håndtering af affaldet samt egenkontrol og driftsforstyrrelser og uheld</w:t>
      </w:r>
      <w:r w:rsidR="00243B4B">
        <w:t xml:space="preserve"> jf. standardvilkår 3-5.</w:t>
      </w:r>
    </w:p>
    <w:p w14:paraId="0B23C19B" w14:textId="77777777" w:rsidR="00C30B7D" w:rsidRDefault="00C30B7D" w:rsidP="00C30B7D">
      <w:pPr>
        <w:jc w:val="both"/>
      </w:pPr>
    </w:p>
    <w:p w14:paraId="0C1CBD3D" w14:textId="5EAAA2B7" w:rsidR="00DB2720" w:rsidRDefault="00DB2720" w:rsidP="00C30B7D">
      <w:pPr>
        <w:jc w:val="both"/>
      </w:pPr>
      <w:r>
        <w:t xml:space="preserve">Derudover stilles vilkår til regler for modtagelse af farligt affald </w:t>
      </w:r>
      <w:r w:rsidR="00D50E92">
        <w:t>jf. standardvilkår 6-8 og vilkår for</w:t>
      </w:r>
      <w:r>
        <w:t xml:space="preserve"> hvilke typer af farligt affald, som virksomheden må modtage</w:t>
      </w:r>
      <w:r w:rsidR="00D50E92">
        <w:t xml:space="preserve"> jf. standardvilkår 9</w:t>
      </w:r>
      <w:r>
        <w:t>. Dette er begrundet i, at andre former for affald, kan kræve yderligere indretningsmæssige foranstaltninger, som ikke er tilstede og yderligere vilkår. Listen</w:t>
      </w:r>
      <w:r w:rsidR="000144BB">
        <w:t xml:space="preserve"> </w:t>
      </w:r>
      <w:r>
        <w:t>tager udgangspunkt i virksomhedens ønsker.</w:t>
      </w:r>
    </w:p>
    <w:p w14:paraId="533134A0" w14:textId="21BCB86A" w:rsidR="00D50E92" w:rsidRDefault="00D50E92" w:rsidP="00C30B7D">
      <w:pPr>
        <w:jc w:val="both"/>
      </w:pPr>
    </w:p>
    <w:p w14:paraId="50C1D427" w14:textId="03092CAC" w:rsidR="00D50E92" w:rsidRDefault="00D50E92" w:rsidP="00C30B7D">
      <w:pPr>
        <w:jc w:val="both"/>
      </w:pPr>
      <w:r>
        <w:lastRenderedPageBreak/>
        <w:t>Der er ikke stillet vilkår jf. standardvilkårene 14 til 18, da disse omhandler affaldsfraktioner, som virksomheden ikke vil håndtere. Der er heller ikke stille</w:t>
      </w:r>
      <w:r w:rsidR="002F51FD">
        <w:t>t</w:t>
      </w:r>
      <w:r>
        <w:t xml:space="preserve"> vilkår jf. standardvilkår 19 til 24, da disse omhandler flydende affaldsfraktioner, som virksomheden ikke vil håndtere.</w:t>
      </w:r>
    </w:p>
    <w:p w14:paraId="36F4ACA4" w14:textId="77777777" w:rsidR="00D50E92" w:rsidRDefault="00D50E92" w:rsidP="00C30B7D">
      <w:pPr>
        <w:jc w:val="both"/>
      </w:pPr>
    </w:p>
    <w:p w14:paraId="638FEC90" w14:textId="1203675A" w:rsidR="00D50E92" w:rsidRDefault="00D50E92" w:rsidP="00C30B7D">
      <w:pPr>
        <w:jc w:val="both"/>
      </w:pPr>
      <w:r>
        <w:t xml:space="preserve">Virksomheden oplyser, at der ikke vil foregå </w:t>
      </w:r>
      <w:proofErr w:type="spellStart"/>
      <w:r>
        <w:t>omlastning</w:t>
      </w:r>
      <w:proofErr w:type="spellEnd"/>
      <w:r>
        <w:t xml:space="preserve">, </w:t>
      </w:r>
      <w:proofErr w:type="spellStart"/>
      <w:r>
        <w:t>omemballering</w:t>
      </w:r>
      <w:proofErr w:type="spellEnd"/>
      <w:r>
        <w:t xml:space="preserve"> og sortering af affald, men blot modtagelse og opbevaring. Der er derfor ikke stillet vilkår jf. standardvilkår 25 til 30.</w:t>
      </w:r>
    </w:p>
    <w:p w14:paraId="29834238" w14:textId="77777777" w:rsidR="002B0A57" w:rsidRDefault="002B0A57" w:rsidP="00C30B7D">
      <w:pPr>
        <w:jc w:val="both"/>
      </w:pPr>
    </w:p>
    <w:p w14:paraId="2B902A66" w14:textId="77777777" w:rsidR="003727F8" w:rsidRDefault="003727F8" w:rsidP="00C30B7D">
      <w:pPr>
        <w:jc w:val="both"/>
        <w:rPr>
          <w:u w:val="single"/>
        </w:rPr>
      </w:pPr>
      <w:r>
        <w:rPr>
          <w:u w:val="single"/>
        </w:rPr>
        <w:t>Vurdering.</w:t>
      </w:r>
    </w:p>
    <w:p w14:paraId="54B74C8B" w14:textId="7A72BBC4" w:rsidR="003727F8" w:rsidRPr="003727F8" w:rsidRDefault="003727F8" w:rsidP="00C30B7D">
      <w:pPr>
        <w:jc w:val="both"/>
      </w:pPr>
      <w:r>
        <w:t>Det vurderes</w:t>
      </w:r>
      <w:r w:rsidR="000144BB">
        <w:t>,</w:t>
      </w:r>
      <w:r>
        <w:t xml:space="preserve"> at der med de stillede vilkår til såvel indretning og drift</w:t>
      </w:r>
      <w:r w:rsidR="000144BB">
        <w:t>,</w:t>
      </w:r>
      <w:r>
        <w:t xml:space="preserve"> er stillet tilstrækkelige krav til virksomheden</w:t>
      </w:r>
      <w:r w:rsidR="000144BB">
        <w:t>,</w:t>
      </w:r>
      <w:r>
        <w:t xml:space="preserve"> så </w:t>
      </w:r>
      <w:r w:rsidR="00DB2720">
        <w:t>indretning og drift foregår på en miljømæssig forsvarlig måde</w:t>
      </w:r>
      <w:r w:rsidR="007422E6">
        <w:t>.</w:t>
      </w:r>
    </w:p>
    <w:p w14:paraId="170040E6" w14:textId="77777777" w:rsidR="003727F8" w:rsidRPr="00B92687" w:rsidRDefault="003727F8" w:rsidP="00C30B7D">
      <w:pPr>
        <w:jc w:val="both"/>
      </w:pPr>
    </w:p>
    <w:p w14:paraId="7FC66735" w14:textId="77777777" w:rsidR="00556012" w:rsidRPr="00415CC4" w:rsidRDefault="00556012" w:rsidP="00C30B7D">
      <w:pPr>
        <w:jc w:val="both"/>
        <w:rPr>
          <w:b/>
          <w:sz w:val="24"/>
          <w:szCs w:val="24"/>
        </w:rPr>
      </w:pPr>
      <w:bookmarkStart w:id="28" w:name="_Toc58376104"/>
      <w:r w:rsidRPr="00415CC4">
        <w:rPr>
          <w:b/>
          <w:sz w:val="24"/>
          <w:szCs w:val="24"/>
        </w:rPr>
        <w:t>Lu</w:t>
      </w:r>
      <w:bookmarkEnd w:id="28"/>
      <w:r w:rsidRPr="00415CC4">
        <w:rPr>
          <w:b/>
          <w:sz w:val="24"/>
          <w:szCs w:val="24"/>
        </w:rPr>
        <w:t>ft</w:t>
      </w:r>
      <w:r w:rsidR="00982496" w:rsidRPr="00DC6B84">
        <w:rPr>
          <w:b/>
          <w:sz w:val="24"/>
          <w:szCs w:val="24"/>
        </w:rPr>
        <w:t>forurening</w:t>
      </w:r>
      <w:r w:rsidR="002B0A57">
        <w:rPr>
          <w:b/>
          <w:sz w:val="24"/>
          <w:szCs w:val="24"/>
        </w:rPr>
        <w:t xml:space="preserve"> og lugt</w:t>
      </w:r>
    </w:p>
    <w:p w14:paraId="50FF418D" w14:textId="6EB6810B" w:rsidR="00D50E92" w:rsidRDefault="00D50E92" w:rsidP="00C30B7D">
      <w:pPr>
        <w:jc w:val="both"/>
      </w:pPr>
      <w:r>
        <w:t>Der kan forekomme lugtemissioner fra fast og flydende olieholdigt affald fra virksomheden, men dette skønnes at være yderst begrænset. Der er derfor ikke stillet særlige vilkår til lugtemissioner, udover at virksomheden ikke må give anledning til væsentlige lugtgen</w:t>
      </w:r>
      <w:r w:rsidR="00C30B7D">
        <w:t>er jf. standardvilkår 31 og 32.</w:t>
      </w:r>
    </w:p>
    <w:p w14:paraId="7929CBC7" w14:textId="537B832F" w:rsidR="00D50E92" w:rsidRDefault="00D50E92" w:rsidP="00C30B7D">
      <w:pPr>
        <w:jc w:val="both"/>
      </w:pPr>
    </w:p>
    <w:p w14:paraId="5E7C8B78" w14:textId="04A10074" w:rsidR="00D50E92" w:rsidRDefault="00D50E92" w:rsidP="00C30B7D">
      <w:pPr>
        <w:jc w:val="both"/>
      </w:pPr>
      <w:r>
        <w:t>Der stilles krav om, at afkast skal føres minimum 1 meter over tagryg jf. standardvilkår 33.</w:t>
      </w:r>
    </w:p>
    <w:p w14:paraId="44647F83" w14:textId="77777777" w:rsidR="00D50E92" w:rsidRDefault="00D50E92" w:rsidP="00C30B7D">
      <w:pPr>
        <w:jc w:val="both"/>
      </w:pPr>
    </w:p>
    <w:p w14:paraId="13523368" w14:textId="77777777" w:rsidR="0010660A" w:rsidRPr="004E169B" w:rsidRDefault="0010660A" w:rsidP="00C30B7D">
      <w:pPr>
        <w:jc w:val="both"/>
        <w:rPr>
          <w:u w:val="single"/>
        </w:rPr>
      </w:pPr>
      <w:r>
        <w:rPr>
          <w:u w:val="single"/>
        </w:rPr>
        <w:t>Vurdering.</w:t>
      </w:r>
    </w:p>
    <w:p w14:paraId="538ADEDE" w14:textId="02E686BD" w:rsidR="0010660A" w:rsidRDefault="0010660A" w:rsidP="00C30B7D">
      <w:pPr>
        <w:jc w:val="both"/>
      </w:pPr>
      <w:r>
        <w:t xml:space="preserve">Det vurderes, at virksomheden ved overholdelse af de stillede vilkår ikke giver anledning til væsentlig luftforurening. </w:t>
      </w:r>
      <w:r w:rsidRPr="001B18B0">
        <w:t>Det vurderes endvidere</w:t>
      </w:r>
      <w:r w:rsidR="000144BB">
        <w:t>,</w:t>
      </w:r>
      <w:r w:rsidRPr="001B18B0">
        <w:t xml:space="preserve"> at virksomheden </w:t>
      </w:r>
      <w:r>
        <w:t>kan overholde de stillede luftvilkår</w:t>
      </w:r>
      <w:r w:rsidRPr="001B18B0">
        <w:t>.</w:t>
      </w:r>
    </w:p>
    <w:p w14:paraId="1194CC6F" w14:textId="77777777" w:rsidR="0010660A" w:rsidRDefault="0010660A" w:rsidP="00C30B7D">
      <w:pPr>
        <w:jc w:val="both"/>
      </w:pPr>
    </w:p>
    <w:p w14:paraId="2C1DF46E" w14:textId="77777777" w:rsidR="00556012" w:rsidRPr="00415CC4" w:rsidRDefault="00556012" w:rsidP="00C30B7D">
      <w:pPr>
        <w:jc w:val="both"/>
        <w:rPr>
          <w:b/>
          <w:sz w:val="24"/>
          <w:szCs w:val="24"/>
        </w:rPr>
      </w:pPr>
      <w:bookmarkStart w:id="29" w:name="_Toc58376107"/>
      <w:bookmarkStart w:id="30" w:name="_Toc48707493"/>
      <w:r w:rsidRPr="00415CC4">
        <w:rPr>
          <w:b/>
          <w:sz w:val="24"/>
          <w:szCs w:val="24"/>
        </w:rPr>
        <w:t>S</w:t>
      </w:r>
      <w:bookmarkEnd w:id="29"/>
      <w:bookmarkEnd w:id="30"/>
      <w:r w:rsidRPr="00415CC4">
        <w:rPr>
          <w:b/>
          <w:sz w:val="24"/>
          <w:szCs w:val="24"/>
        </w:rPr>
        <w:t>tøj</w:t>
      </w:r>
    </w:p>
    <w:p w14:paraId="6BB5283C" w14:textId="7425F89E" w:rsidR="00A46255" w:rsidRDefault="000144BB" w:rsidP="00C30B7D">
      <w:pPr>
        <w:jc w:val="both"/>
      </w:pPr>
      <w:r>
        <w:t>Kilder</w:t>
      </w:r>
      <w:r w:rsidR="00556012">
        <w:t>, der bidrager til støjbelastningen fra virksomheden</w:t>
      </w:r>
      <w:r>
        <w:t>, er primært t</w:t>
      </w:r>
      <w:r w:rsidR="00A46255">
        <w:t>il- og frakørsel til virksomheden med affald til oplag</w:t>
      </w:r>
      <w:r>
        <w:t xml:space="preserve"> samt</w:t>
      </w:r>
      <w:r w:rsidR="00A46255">
        <w:t xml:space="preserve"> til- og frakørsel fra virksomhedens øvrige aktiviteter.</w:t>
      </w:r>
      <w:r w:rsidR="00502BF9">
        <w:t xml:space="preserve">  </w:t>
      </w:r>
      <w:r w:rsidR="00A46255">
        <w:t>Derudover kan der forekomme støj fra intern transport på virksomhedens område med trucks.</w:t>
      </w:r>
    </w:p>
    <w:p w14:paraId="145D4C79" w14:textId="77777777" w:rsidR="007F415C" w:rsidRDefault="007F415C" w:rsidP="00C30B7D">
      <w:pPr>
        <w:jc w:val="both"/>
      </w:pPr>
    </w:p>
    <w:p w14:paraId="6A8858D3" w14:textId="0704093E" w:rsidR="00E458D6" w:rsidRDefault="007F415C" w:rsidP="00C30B7D">
      <w:pPr>
        <w:jc w:val="both"/>
      </w:pPr>
      <w:r>
        <w:t xml:space="preserve">Til- og frakørsel på Tværkaj vil foregå af D. </w:t>
      </w:r>
      <w:proofErr w:type="spellStart"/>
      <w:r>
        <w:t>Lauritzensvej</w:t>
      </w:r>
      <w:proofErr w:type="spellEnd"/>
      <w:r w:rsidR="00E0477D">
        <w:t xml:space="preserve"> </w:t>
      </w:r>
      <w:r>
        <w:t xml:space="preserve">via </w:t>
      </w:r>
      <w:proofErr w:type="spellStart"/>
      <w:r>
        <w:t>Kogade</w:t>
      </w:r>
      <w:proofErr w:type="spellEnd"/>
      <w:r>
        <w:t xml:space="preserve"> og Tværgade, hvor aflæsning af affald vil foregå på vejmatriklen foran Tværkaj 6. Se kort i bilag 1.</w:t>
      </w:r>
    </w:p>
    <w:p w14:paraId="0BC47883" w14:textId="77777777" w:rsidR="00E458D6" w:rsidRDefault="00E458D6" w:rsidP="00C30B7D">
      <w:pPr>
        <w:jc w:val="both"/>
      </w:pPr>
    </w:p>
    <w:p w14:paraId="0B4FF59C" w14:textId="7766CC81" w:rsidR="00E458D6" w:rsidRDefault="00E458D6" w:rsidP="00C30B7D">
      <w:pPr>
        <w:jc w:val="both"/>
      </w:pPr>
      <w:r>
        <w:t>Der ankommer normalt</w:t>
      </w:r>
      <w:r w:rsidR="00502BF9">
        <w:t xml:space="preserve"> mindre end en</w:t>
      </w:r>
      <w:r>
        <w:t xml:space="preserve"> lastbil</w:t>
      </w:r>
      <w:r w:rsidR="00502BF9">
        <w:t xml:space="preserve"> yderligere</w:t>
      </w:r>
      <w:r>
        <w:t xml:space="preserve"> til virksomheden ugentligt</w:t>
      </w:r>
      <w:r w:rsidR="00502BF9">
        <w:t xml:space="preserve"> sammenlignet med den nuværende kørselsbelastning.</w:t>
      </w:r>
    </w:p>
    <w:p w14:paraId="158E281B" w14:textId="77777777" w:rsidR="00E458D6" w:rsidRDefault="00E458D6" w:rsidP="00C30B7D">
      <w:pPr>
        <w:jc w:val="both"/>
      </w:pPr>
    </w:p>
    <w:p w14:paraId="4E9C8911" w14:textId="6FBFB916" w:rsidR="008438C9" w:rsidRDefault="00502BF9" w:rsidP="00C30B7D">
      <w:pPr>
        <w:jc w:val="both"/>
      </w:pPr>
      <w:r>
        <w:t>Der stilles vilkår til støjgrænser</w:t>
      </w:r>
      <w:r w:rsidR="008438C9">
        <w:t xml:space="preserve"> i overensstemmelse med Miljøstyrelsens støjvejledning</w:t>
      </w:r>
      <w:r w:rsidR="008438C9">
        <w:rPr>
          <w:rStyle w:val="Fodnotehenvisning"/>
        </w:rPr>
        <w:footnoteReference w:id="5"/>
      </w:r>
      <w:r w:rsidR="00F50F4A">
        <w:t xml:space="preserve"> og gældende lokalplaner</w:t>
      </w:r>
      <w:r w:rsidR="008438C9">
        <w:t>.</w:t>
      </w:r>
    </w:p>
    <w:p w14:paraId="66433C2C" w14:textId="77777777" w:rsidR="008438C9" w:rsidRDefault="008438C9" w:rsidP="00C30B7D">
      <w:pPr>
        <w:jc w:val="both"/>
      </w:pPr>
    </w:p>
    <w:p w14:paraId="3C684C83" w14:textId="77777777" w:rsidR="00E458D6" w:rsidRPr="00EC7B71" w:rsidRDefault="00E458D6" w:rsidP="00C30B7D">
      <w:pPr>
        <w:jc w:val="both"/>
        <w:rPr>
          <w:u w:val="single"/>
        </w:rPr>
      </w:pPr>
      <w:r w:rsidRPr="00EC7B71">
        <w:rPr>
          <w:u w:val="single"/>
        </w:rPr>
        <w:t>Vurdering:</w:t>
      </w:r>
    </w:p>
    <w:p w14:paraId="53D9B076" w14:textId="745D0D7A" w:rsidR="00670863" w:rsidRDefault="008438C9" w:rsidP="00C30B7D">
      <w:pPr>
        <w:ind w:right="28"/>
        <w:jc w:val="both"/>
      </w:pPr>
      <w:r>
        <w:t>Det vurderes</w:t>
      </w:r>
      <w:r w:rsidR="000144BB">
        <w:t>,</w:t>
      </w:r>
      <w:r>
        <w:t xml:space="preserve"> at virksomheden ikke giver anledning til væsentlige støjbelastninger i omgivelserne</w:t>
      </w:r>
      <w:r w:rsidR="000144BB">
        <w:t>, samt</w:t>
      </w:r>
      <w:r>
        <w:t xml:space="preserve"> at virksomhedens aktiviteter kan finde sted indenfor de angivne støjgrænser.</w:t>
      </w:r>
      <w:bookmarkStart w:id="31" w:name="_Toc58376108"/>
      <w:bookmarkStart w:id="32" w:name="_Toc48707495"/>
    </w:p>
    <w:p w14:paraId="61539148" w14:textId="77777777" w:rsidR="0017753C" w:rsidRDefault="0017753C" w:rsidP="00C30B7D">
      <w:pPr>
        <w:ind w:right="28"/>
        <w:jc w:val="both"/>
      </w:pPr>
    </w:p>
    <w:p w14:paraId="5DF95F01" w14:textId="77777777" w:rsidR="00670863" w:rsidRPr="00415CC4" w:rsidRDefault="00670863" w:rsidP="00C30B7D">
      <w:pPr>
        <w:jc w:val="both"/>
        <w:rPr>
          <w:b/>
          <w:sz w:val="24"/>
          <w:szCs w:val="24"/>
        </w:rPr>
      </w:pPr>
      <w:r w:rsidRPr="00415CC4">
        <w:rPr>
          <w:b/>
          <w:sz w:val="24"/>
          <w:szCs w:val="24"/>
        </w:rPr>
        <w:t>Affald</w:t>
      </w:r>
    </w:p>
    <w:p w14:paraId="2E066F79" w14:textId="376E7958" w:rsidR="004A36E6" w:rsidRDefault="004A36E6" w:rsidP="00C30B7D">
      <w:pPr>
        <w:jc w:val="both"/>
      </w:pPr>
      <w:r w:rsidRPr="004A36E6">
        <w:t>Virksomheden</w:t>
      </w:r>
      <w:r>
        <w:t xml:space="preserve"> ønsker at opbevare forskellige fraktioner af farligt affald</w:t>
      </w:r>
      <w:r w:rsidR="00A10130">
        <w:t xml:space="preserve"> og ikke-farligt affald</w:t>
      </w:r>
      <w:r>
        <w:t xml:space="preserve">, primært leveret fra industri </w:t>
      </w:r>
      <w:r w:rsidR="00A10130">
        <w:t xml:space="preserve">fra Esbjerg Havn og de tilknyttede offshore-aktiviteter. Det farlige affald er forskellige typer af fast og flydende olieholdigt affald samt syrer, baser og affald fra røggasrensning. En fuldkommen liste ses i </w:t>
      </w:r>
      <w:r w:rsidR="00703FB5">
        <w:t xml:space="preserve">vedlagte </w:t>
      </w:r>
      <w:r w:rsidR="00C30B7D">
        <w:t xml:space="preserve">bilag </w:t>
      </w:r>
      <w:r w:rsidR="00703FB5">
        <w:t>3</w:t>
      </w:r>
      <w:r w:rsidR="00C30B7D">
        <w:t>.</w:t>
      </w:r>
    </w:p>
    <w:p w14:paraId="44AC1F5E" w14:textId="236801DE" w:rsidR="00CE105C" w:rsidRDefault="00CE105C" w:rsidP="00C30B7D">
      <w:pPr>
        <w:jc w:val="both"/>
      </w:pPr>
    </w:p>
    <w:p w14:paraId="681C5905" w14:textId="60AD3C36" w:rsidR="00CE105C" w:rsidRDefault="00CE105C" w:rsidP="00C30B7D">
      <w:pPr>
        <w:jc w:val="both"/>
      </w:pPr>
      <w:r>
        <w:t>Der er ikke stillet specifikke vilkår til det ikke-farlige affald, som ønskes opbevaret, men blot henvist til gældende Erhvervsaffaldsregulativ for Esbjerg Kommune.</w:t>
      </w:r>
    </w:p>
    <w:p w14:paraId="12B19494" w14:textId="77777777" w:rsidR="00670863" w:rsidRDefault="00670863" w:rsidP="00C30B7D">
      <w:pPr>
        <w:jc w:val="both"/>
        <w:rPr>
          <w:b/>
          <w:sz w:val="24"/>
          <w:szCs w:val="24"/>
        </w:rPr>
      </w:pPr>
    </w:p>
    <w:p w14:paraId="419DAB89" w14:textId="6AC74982" w:rsidR="00670863" w:rsidRDefault="00670863" w:rsidP="00C30B7D">
      <w:pPr>
        <w:jc w:val="both"/>
      </w:pPr>
      <w:r>
        <w:lastRenderedPageBreak/>
        <w:t>I overensstemmelse med godkendelsesbekendtgørelsens § 21 stk. 1 punkt 8, stilles der vilkår til virksomhedens håndtering og opbevaring af affald</w:t>
      </w:r>
      <w:r w:rsidR="00A10130">
        <w:t xml:space="preserve">. Vilkår </w:t>
      </w:r>
      <w:r w:rsidR="00CE105C">
        <w:t xml:space="preserve">om oplag af affald er primært standardvilkår. Virksomheden har lagt op til, at alt farligt affald opbevares indendørs, hvor der enten er tæt belægning eller SF-sten (fast belægning). </w:t>
      </w:r>
      <w:r w:rsidR="00A10130">
        <w:t>Der stilles vilkår, om</w:t>
      </w:r>
      <w:r>
        <w:t xml:space="preserve"> den maksimale mængde af </w:t>
      </w:r>
      <w:r w:rsidR="00A10130">
        <w:t xml:space="preserve">farligt </w:t>
      </w:r>
      <w:r>
        <w:t>affald, der må opbevares på virksomheden</w:t>
      </w:r>
      <w:r w:rsidR="00A10130">
        <w:t xml:space="preserve"> ad gangen, hvilket angiver grænsen til, hvorvidt virksomheden i stedet er omfattet af bilag 1 i Godkendelsesbekendtgørelsen</w:t>
      </w:r>
      <w:r w:rsidR="00A10130">
        <w:rPr>
          <w:rStyle w:val="Fodnotehenvisning"/>
        </w:rPr>
        <w:footnoteReference w:id="6"/>
      </w:r>
      <w:r w:rsidR="00E968D0">
        <w:t xml:space="preserve">. </w:t>
      </w:r>
    </w:p>
    <w:p w14:paraId="7A5BF9E8" w14:textId="71FCE058" w:rsidR="00D50E92" w:rsidRDefault="00D50E92" w:rsidP="00C30B7D">
      <w:pPr>
        <w:jc w:val="both"/>
      </w:pPr>
    </w:p>
    <w:p w14:paraId="24F97875" w14:textId="76D7E7EE" w:rsidR="00D50E92" w:rsidRDefault="00D50E92" w:rsidP="00C30B7D">
      <w:pPr>
        <w:jc w:val="both"/>
      </w:pPr>
      <w:r>
        <w:t>Der stilles vilkår om håndtering af spild jf. standardvilkår 34 og 36. Da virksomheden ikke har oplyst om sumpe, brønde og lignende opsamlingsbassiner</w:t>
      </w:r>
      <w:r w:rsidR="002F51FD">
        <w:t>,</w:t>
      </w:r>
      <w:r>
        <w:t xml:space="preserve"> er standardvilkår 35 udeladt.</w:t>
      </w:r>
    </w:p>
    <w:p w14:paraId="58CA8255" w14:textId="77777777" w:rsidR="00670863" w:rsidRDefault="00670863" w:rsidP="00C30B7D">
      <w:pPr>
        <w:jc w:val="both"/>
      </w:pPr>
    </w:p>
    <w:p w14:paraId="6BF6CF5E" w14:textId="77777777" w:rsidR="00670863" w:rsidRDefault="00670863" w:rsidP="00C30B7D">
      <w:pPr>
        <w:jc w:val="both"/>
      </w:pPr>
      <w:r>
        <w:rPr>
          <w:u w:val="single"/>
        </w:rPr>
        <w:t>Vurdering.</w:t>
      </w:r>
    </w:p>
    <w:p w14:paraId="767E36D7" w14:textId="7D664490" w:rsidR="00670863" w:rsidRPr="00670863" w:rsidRDefault="00670863" w:rsidP="00C30B7D">
      <w:pPr>
        <w:jc w:val="both"/>
      </w:pPr>
      <w:r>
        <w:t xml:space="preserve">Esbjerg Kommune vurderer, at </w:t>
      </w:r>
      <w:r w:rsidR="00A10130">
        <w:t>virksomheden kan håndtere modtagelse og oplag af affaldet på miljømæssig forsvarlig vis under forudsætning af at</w:t>
      </w:r>
      <w:r w:rsidR="00C30B7D">
        <w:t xml:space="preserve"> de stillede vilkår overholdes.</w:t>
      </w:r>
    </w:p>
    <w:bookmarkEnd w:id="31"/>
    <w:bookmarkEnd w:id="32"/>
    <w:p w14:paraId="630AD34F" w14:textId="77777777" w:rsidR="0017753C" w:rsidRPr="00C30B7D" w:rsidRDefault="0017753C" w:rsidP="00C30B7D">
      <w:pPr>
        <w:jc w:val="both"/>
      </w:pPr>
    </w:p>
    <w:p w14:paraId="31596B9F" w14:textId="77777777" w:rsidR="00556012" w:rsidRDefault="0014447D" w:rsidP="00C30B7D">
      <w:pPr>
        <w:jc w:val="both"/>
        <w:rPr>
          <w:b/>
          <w:sz w:val="24"/>
          <w:szCs w:val="24"/>
        </w:rPr>
      </w:pPr>
      <w:r w:rsidRPr="00C844D1">
        <w:rPr>
          <w:b/>
          <w:sz w:val="24"/>
          <w:szCs w:val="24"/>
        </w:rPr>
        <w:t>Beskyttelse af j</w:t>
      </w:r>
      <w:r w:rsidR="00556012" w:rsidRPr="00C844D1">
        <w:rPr>
          <w:b/>
          <w:sz w:val="24"/>
          <w:szCs w:val="24"/>
        </w:rPr>
        <w:t>ord</w:t>
      </w:r>
      <w:r w:rsidRPr="00C844D1">
        <w:rPr>
          <w:b/>
          <w:sz w:val="24"/>
          <w:szCs w:val="24"/>
        </w:rPr>
        <w:t>,</w:t>
      </w:r>
      <w:r w:rsidR="00556012" w:rsidRPr="00C844D1">
        <w:rPr>
          <w:b/>
          <w:sz w:val="24"/>
          <w:szCs w:val="24"/>
        </w:rPr>
        <w:t xml:space="preserve"> grundvand</w:t>
      </w:r>
      <w:r w:rsidRPr="00C844D1">
        <w:rPr>
          <w:b/>
          <w:sz w:val="24"/>
          <w:szCs w:val="24"/>
        </w:rPr>
        <w:t xml:space="preserve"> og overfladevand</w:t>
      </w:r>
    </w:p>
    <w:p w14:paraId="7E4804EB" w14:textId="4D94748D" w:rsidR="008438C9" w:rsidRDefault="008438C9" w:rsidP="00C30B7D">
      <w:pPr>
        <w:jc w:val="both"/>
      </w:pPr>
      <w:bookmarkStart w:id="33" w:name="_Toc58376109"/>
      <w:bookmarkStart w:id="34" w:name="_Toc48707496"/>
      <w:r w:rsidRPr="00842261">
        <w:t>Virksomheden er beliggende udenfor område med drikkevandsinteresser efter bekendtgørelse om udpegning og administration mv. af drikkevandsressourcer.</w:t>
      </w:r>
    </w:p>
    <w:p w14:paraId="53482880" w14:textId="77777777" w:rsidR="00C30B7D" w:rsidRDefault="00C30B7D" w:rsidP="00C30B7D">
      <w:pPr>
        <w:jc w:val="both"/>
      </w:pPr>
    </w:p>
    <w:p w14:paraId="2FA2FE8D" w14:textId="230EBFCB" w:rsidR="00D50E92" w:rsidRDefault="00D50E92" w:rsidP="00C30B7D">
      <w:pPr>
        <w:tabs>
          <w:tab w:val="left" w:pos="142"/>
          <w:tab w:val="left" w:pos="284"/>
        </w:tabs>
        <w:jc w:val="both"/>
      </w:pPr>
      <w:r>
        <w:rPr>
          <w:iCs/>
        </w:rPr>
        <w:t xml:space="preserve">Virksomheden har i ansøgning oplyst, at </w:t>
      </w:r>
      <w:r>
        <w:t>oplag af affald vil foregå indendørs i bygninger med enten fast belægning eller SF-sten. Standardvilkår 39 og 40 er derfor udeladt, da de retter sig mod udendørs opbevaring.</w:t>
      </w:r>
    </w:p>
    <w:p w14:paraId="07E09D80" w14:textId="4F06E74E" w:rsidR="000C55DB" w:rsidRDefault="000C55DB" w:rsidP="00C30B7D">
      <w:pPr>
        <w:tabs>
          <w:tab w:val="left" w:pos="142"/>
          <w:tab w:val="left" w:pos="284"/>
        </w:tabs>
        <w:jc w:val="both"/>
      </w:pPr>
    </w:p>
    <w:p w14:paraId="56E470D4" w14:textId="2F81017B" w:rsidR="000C55DB" w:rsidRDefault="000C55DB" w:rsidP="00C30B7D">
      <w:pPr>
        <w:tabs>
          <w:tab w:val="left" w:pos="142"/>
          <w:tab w:val="left" w:pos="284"/>
        </w:tabs>
        <w:jc w:val="both"/>
      </w:pPr>
      <w:r>
        <w:t xml:space="preserve">Virksomheden har oplyst, at modtagelse af affald vil foregå på det offentlige havneareal </w:t>
      </w:r>
      <w:proofErr w:type="spellStart"/>
      <w:r>
        <w:t>undenfor</w:t>
      </w:r>
      <w:proofErr w:type="spellEnd"/>
      <w:r>
        <w:t xml:space="preserve"> virksomhedens bygninger</w:t>
      </w:r>
      <w:r w:rsidR="002F51FD">
        <w:t xml:space="preserve">. </w:t>
      </w:r>
      <w:r>
        <w:t xml:space="preserve">Her er befæstet og tæt belægning, men afløb til offentlig kloak, hvor overfladevand afledes til havnebassinet. Standardvilkår 43 er tilrettet, således at kravet om afspærringsventil </w:t>
      </w:r>
      <w:r w:rsidR="002F51FD">
        <w:t xml:space="preserve">i nærliggende afløb </w:t>
      </w:r>
      <w:r>
        <w:t>kan fraviges,</w:t>
      </w:r>
      <w:r w:rsidR="002F51FD">
        <w:t xml:space="preserve"> </w:t>
      </w:r>
      <w:r>
        <w:t>hvis der er egnet opsamlingsmateriale tilstede i umiddelbar nærhed af modtageområdet</w:t>
      </w:r>
      <w:r w:rsidR="002F51FD">
        <w:t>.</w:t>
      </w:r>
    </w:p>
    <w:p w14:paraId="1B0C2BDC" w14:textId="77777777" w:rsidR="00D50E92" w:rsidRDefault="00D50E92" w:rsidP="00C30B7D">
      <w:pPr>
        <w:tabs>
          <w:tab w:val="left" w:pos="142"/>
          <w:tab w:val="left" w:pos="284"/>
        </w:tabs>
        <w:jc w:val="both"/>
      </w:pPr>
    </w:p>
    <w:p w14:paraId="5F34C9A3" w14:textId="1246AA31" w:rsidR="00D6449A" w:rsidRPr="00C30B7D" w:rsidRDefault="00D50E92" w:rsidP="00C30B7D">
      <w:pPr>
        <w:tabs>
          <w:tab w:val="left" w:pos="142"/>
          <w:tab w:val="left" w:pos="284"/>
        </w:tabs>
        <w:jc w:val="both"/>
        <w:rPr>
          <w:iCs/>
        </w:rPr>
      </w:pPr>
      <w:r>
        <w:t xml:space="preserve">Virksomheden har oplyst, at der ikke vil foregå </w:t>
      </w:r>
      <w:proofErr w:type="spellStart"/>
      <w:r>
        <w:t>omlastning</w:t>
      </w:r>
      <w:proofErr w:type="spellEnd"/>
      <w:r>
        <w:t xml:space="preserve">, </w:t>
      </w:r>
      <w:proofErr w:type="spellStart"/>
      <w:r>
        <w:t>omemballering</w:t>
      </w:r>
      <w:proofErr w:type="spellEnd"/>
      <w:r>
        <w:t xml:space="preserve"> eller sortering af affaldet. Derfor er standardvilkår 44 tilrettet, så disse aktiviteter ikke er inkluderet. Desuden er standardvilkår 45 udeladt, idet der ikke er gruber eller lignende oplagsområder på virksomheden.</w:t>
      </w:r>
    </w:p>
    <w:p w14:paraId="768A1873" w14:textId="77777777" w:rsidR="00C844D1" w:rsidRDefault="00C844D1" w:rsidP="00C30B7D">
      <w:pPr>
        <w:jc w:val="both"/>
      </w:pPr>
    </w:p>
    <w:p w14:paraId="07285B6B" w14:textId="77777777" w:rsidR="00556012" w:rsidRPr="00415CC4" w:rsidRDefault="00556012" w:rsidP="00C30B7D">
      <w:pPr>
        <w:jc w:val="both"/>
        <w:rPr>
          <w:b/>
          <w:sz w:val="24"/>
          <w:szCs w:val="24"/>
        </w:rPr>
      </w:pPr>
      <w:r w:rsidRPr="00415CC4">
        <w:rPr>
          <w:b/>
          <w:sz w:val="24"/>
          <w:szCs w:val="24"/>
        </w:rPr>
        <w:t>Driftsforstyrrelser og uheld</w:t>
      </w:r>
      <w:bookmarkEnd w:id="33"/>
      <w:bookmarkEnd w:id="34"/>
    </w:p>
    <w:p w14:paraId="3247CC3F" w14:textId="77777777" w:rsidR="00670863" w:rsidRDefault="00670863" w:rsidP="00C30B7D">
      <w:pPr>
        <w:ind w:right="28"/>
        <w:jc w:val="both"/>
      </w:pPr>
      <w:r>
        <w:t>Af godkendelsesbekendtgørelsens § 21 stk. 1 punkt 10 og 11 fremgår det, at der i miljøgodkendelsen skal stilles vilkår om, hvordan virksomheden skal forholde sig i unormale driftssituationer samt andre vilkår til virksomhedens indretning og drift, der er nødvendige for at sikre, at virksomheden ikke påfører omgivelserne væsentlig forurening, herunder ved uheld.</w:t>
      </w:r>
    </w:p>
    <w:p w14:paraId="07736575" w14:textId="77777777" w:rsidR="00556012" w:rsidRDefault="00556012" w:rsidP="00C30B7D">
      <w:pPr>
        <w:ind w:right="28"/>
        <w:jc w:val="both"/>
      </w:pPr>
    </w:p>
    <w:p w14:paraId="7107E170" w14:textId="57CB2F4B" w:rsidR="00670863" w:rsidRDefault="00670863" w:rsidP="00C30B7D">
      <w:pPr>
        <w:ind w:right="28"/>
        <w:jc w:val="both"/>
      </w:pPr>
      <w:r>
        <w:t>Virksomheden har i ansøgningen oplys</w:t>
      </w:r>
      <w:r w:rsidR="00C844D1">
        <w:t>t,</w:t>
      </w:r>
      <w:r>
        <w:t xml:space="preserve"> at</w:t>
      </w:r>
      <w:r w:rsidR="00BC5392">
        <w:t xml:space="preserve"> </w:t>
      </w:r>
      <w:r w:rsidR="00C844D1">
        <w:t xml:space="preserve">der findes procedurer for håndtering af storm og vandstandsstigninger grundet beliggenheden på Esbjerg Havn. Virksomheden oplyser, at man vil fremskaffe de nødvendige </w:t>
      </w:r>
      <w:r w:rsidR="000144BB">
        <w:t>remedier og tilpasse indretningen således, at driftsforstyrrelser og uheld kan undgås og afhjælpes.</w:t>
      </w:r>
    </w:p>
    <w:p w14:paraId="56607EC5" w14:textId="77777777" w:rsidR="00670863" w:rsidRDefault="00670863" w:rsidP="00C30B7D">
      <w:pPr>
        <w:ind w:right="28"/>
        <w:jc w:val="both"/>
      </w:pPr>
    </w:p>
    <w:p w14:paraId="5769EB1F" w14:textId="77777777" w:rsidR="00CB37E0" w:rsidRDefault="00CB37E0" w:rsidP="00C30B7D">
      <w:pPr>
        <w:ind w:right="28"/>
        <w:jc w:val="both"/>
      </w:pPr>
      <w:r>
        <w:t>Der stilles vilkår om håndtering af spild og uheld, som er udover standardvilkårene, idet der ikke er standardvilkår for dette, udover standardvilkår 34-36, som er listet under punktet ”Affald”.</w:t>
      </w:r>
    </w:p>
    <w:p w14:paraId="5771B546" w14:textId="77777777" w:rsidR="00670863" w:rsidRDefault="00670863" w:rsidP="00C30B7D">
      <w:pPr>
        <w:ind w:right="28"/>
        <w:jc w:val="both"/>
      </w:pPr>
    </w:p>
    <w:p w14:paraId="404435CA" w14:textId="77777777" w:rsidR="00BC5392" w:rsidRPr="00A20A86" w:rsidRDefault="00BC5392" w:rsidP="00C30B7D">
      <w:pPr>
        <w:tabs>
          <w:tab w:val="left" w:pos="0"/>
        </w:tabs>
        <w:ind w:left="1305" w:hanging="1305"/>
        <w:jc w:val="both"/>
        <w:rPr>
          <w:iCs/>
          <w:u w:val="single"/>
        </w:rPr>
      </w:pPr>
      <w:r>
        <w:rPr>
          <w:iCs/>
          <w:u w:val="single"/>
        </w:rPr>
        <w:t>Vurdering.</w:t>
      </w:r>
    </w:p>
    <w:p w14:paraId="13D06DC9" w14:textId="77777777" w:rsidR="00BC5392" w:rsidRDefault="00BC5392" w:rsidP="00C30B7D">
      <w:pPr>
        <w:ind w:right="28"/>
        <w:jc w:val="both"/>
      </w:pPr>
      <w:r>
        <w:t>Det vurderes, at virksomheden ved overholdelse af de stillede vilkår ikke vil give anledning til væsentlig forurening i tilfælde af driftsforstyrrelser og uheld.</w:t>
      </w:r>
    </w:p>
    <w:p w14:paraId="3E1084F9" w14:textId="77777777" w:rsidR="00BC5392" w:rsidRDefault="00BC5392" w:rsidP="00C30B7D">
      <w:pPr>
        <w:ind w:right="28"/>
        <w:jc w:val="both"/>
      </w:pPr>
    </w:p>
    <w:p w14:paraId="1ACA0CD7" w14:textId="77777777" w:rsidR="00BC5392" w:rsidRDefault="00BC5392" w:rsidP="00C30B7D">
      <w:pPr>
        <w:jc w:val="both"/>
        <w:rPr>
          <w:b/>
          <w:sz w:val="24"/>
          <w:szCs w:val="24"/>
        </w:rPr>
      </w:pPr>
      <w:r>
        <w:rPr>
          <w:b/>
          <w:sz w:val="24"/>
          <w:szCs w:val="24"/>
        </w:rPr>
        <w:t>Egenkontrol og driftsjournal.</w:t>
      </w:r>
    </w:p>
    <w:p w14:paraId="545B596A" w14:textId="7C021CC0" w:rsidR="00BC5392" w:rsidRDefault="00BC5392" w:rsidP="00C30B7D">
      <w:pPr>
        <w:ind w:right="28"/>
        <w:jc w:val="both"/>
      </w:pPr>
      <w:r>
        <w:t xml:space="preserve">For virksomheder omfattet af godkendelsesbekendtgørelsens bilag 1, skal der iht. godkendelsesbekendtgørelsens § 21 stk. 2 fastsættes vilkår om regelmæssig vedligeholdelse af de foranstaltninger, der træffes for at forhindre emissioner til jord- og </w:t>
      </w:r>
      <w:r w:rsidRPr="00BC5392">
        <w:t>grundvand.</w:t>
      </w:r>
    </w:p>
    <w:p w14:paraId="4F821205" w14:textId="77777777" w:rsidR="00BC5392" w:rsidRDefault="00BC5392" w:rsidP="00C30B7D">
      <w:pPr>
        <w:ind w:right="28"/>
        <w:jc w:val="both"/>
      </w:pPr>
    </w:p>
    <w:p w14:paraId="4BFA33D7" w14:textId="42F9CFB4" w:rsidR="00BC5392" w:rsidRDefault="00BC5392" w:rsidP="00C30B7D">
      <w:pPr>
        <w:ind w:right="28"/>
        <w:jc w:val="both"/>
      </w:pPr>
      <w:r>
        <w:t xml:space="preserve">I miljøgodkendelsen er der stillet en række vilkår til virksomhedens egenkontrol og driftsjournal. Der stilles bl.a. vilkår om, løbende </w:t>
      </w:r>
      <w:r w:rsidR="00C844D1">
        <w:t xml:space="preserve">kontrol af belægninger og </w:t>
      </w:r>
      <w:r w:rsidR="00C844D1">
        <w:rPr>
          <w:rFonts w:cs="Tahoma"/>
          <w:color w:val="000000"/>
        </w:rPr>
        <w:t>l</w:t>
      </w:r>
      <w:r w:rsidR="00C844D1" w:rsidRPr="00833AA3">
        <w:rPr>
          <w:rFonts w:cs="Tahoma"/>
          <w:color w:val="000000"/>
        </w:rPr>
        <w:t>øbende registrering</w:t>
      </w:r>
      <w:r w:rsidR="00C844D1">
        <w:rPr>
          <w:rFonts w:cs="Tahoma"/>
          <w:color w:val="000000"/>
        </w:rPr>
        <w:t xml:space="preserve"> af</w:t>
      </w:r>
      <w:r w:rsidR="00C844D1">
        <w:t xml:space="preserve"> typer, mængder af modtaget og afsendt affald jf. standardvilkår, så den maksimale mængde af farligt affald til enhver tid, kan opgøres.</w:t>
      </w:r>
    </w:p>
    <w:p w14:paraId="58A399C4" w14:textId="77777777" w:rsidR="00BC5392" w:rsidRDefault="00BC5392" w:rsidP="00C30B7D">
      <w:pPr>
        <w:ind w:right="28"/>
        <w:jc w:val="both"/>
      </w:pPr>
    </w:p>
    <w:p w14:paraId="174EEC2B" w14:textId="77777777" w:rsidR="00BC5392" w:rsidRPr="00A20A86" w:rsidRDefault="00BC5392" w:rsidP="00C30B7D">
      <w:pPr>
        <w:tabs>
          <w:tab w:val="left" w:pos="0"/>
        </w:tabs>
        <w:ind w:left="1305" w:hanging="1305"/>
        <w:jc w:val="both"/>
        <w:rPr>
          <w:iCs/>
          <w:u w:val="single"/>
        </w:rPr>
      </w:pPr>
      <w:r>
        <w:rPr>
          <w:iCs/>
          <w:u w:val="single"/>
        </w:rPr>
        <w:t>Vurdering.</w:t>
      </w:r>
    </w:p>
    <w:p w14:paraId="49C6D9AE" w14:textId="7EB61AF3" w:rsidR="00BC5392" w:rsidRDefault="00BC5392" w:rsidP="00C30B7D">
      <w:pPr>
        <w:ind w:right="28"/>
        <w:jc w:val="both"/>
      </w:pPr>
      <w:r>
        <w:t>Det vurderes</w:t>
      </w:r>
      <w:r w:rsidR="00BD5FE4">
        <w:t>,</w:t>
      </w:r>
      <w:r>
        <w:t xml:space="preserve"> at virksomheden ved overholdelse af de stillede vilkår vil føre en effektive egenkontrol med virksomhedens </w:t>
      </w:r>
      <w:r w:rsidR="00C844D1">
        <w:t>aktiviteter</w:t>
      </w:r>
      <w:r>
        <w:t>. Det er Esbjerg kommunes vurdering</w:t>
      </w:r>
      <w:r w:rsidR="00BD5FE4">
        <w:t>,</w:t>
      </w:r>
      <w:r>
        <w:t xml:space="preserve"> at virksomheden kan overholde de stillede vilkår.</w:t>
      </w:r>
    </w:p>
    <w:p w14:paraId="6C99BA8E" w14:textId="77777777" w:rsidR="00BC5392" w:rsidRPr="005D79EB" w:rsidRDefault="00BC5392" w:rsidP="00C30B7D">
      <w:pPr>
        <w:ind w:right="28"/>
        <w:jc w:val="both"/>
      </w:pPr>
    </w:p>
    <w:p w14:paraId="428B0708" w14:textId="77777777" w:rsidR="00ED3F5D" w:rsidRPr="0017753C" w:rsidRDefault="00ED3F5D" w:rsidP="00C30B7D">
      <w:pPr>
        <w:jc w:val="both"/>
        <w:rPr>
          <w:b/>
          <w:sz w:val="24"/>
          <w:szCs w:val="24"/>
        </w:rPr>
      </w:pPr>
      <w:r w:rsidRPr="0017753C">
        <w:rPr>
          <w:b/>
          <w:sz w:val="24"/>
          <w:szCs w:val="24"/>
        </w:rPr>
        <w:t>BAT/Renere teknologi</w:t>
      </w:r>
    </w:p>
    <w:p w14:paraId="7576E724" w14:textId="7AA837F7" w:rsidR="00D56D37" w:rsidRPr="00585376" w:rsidRDefault="00585376" w:rsidP="00C30B7D">
      <w:pPr>
        <w:jc w:val="both"/>
      </w:pPr>
      <w:r w:rsidRPr="00585376">
        <w:t xml:space="preserve">Idet virksomhedens aktiviteter er omfattet af </w:t>
      </w:r>
      <w:r w:rsidR="00ED3F5D" w:rsidRPr="00585376">
        <w:t>standardvilkår</w:t>
      </w:r>
      <w:r w:rsidRPr="00585376">
        <w:t>,</w:t>
      </w:r>
      <w:r w:rsidR="00ED3F5D" w:rsidRPr="00585376">
        <w:t xml:space="preserve"> erstatter standardvilkårene BAT</w:t>
      </w:r>
      <w:r w:rsidRPr="00585376">
        <w:t>. Der er dermed ikke foretaget yderligere vurdering af BAT/Renere teknologi.</w:t>
      </w:r>
    </w:p>
    <w:p w14:paraId="6D8E439D" w14:textId="77777777" w:rsidR="00556012" w:rsidRDefault="00556012" w:rsidP="00C30B7D">
      <w:pPr>
        <w:ind w:right="28"/>
        <w:jc w:val="both"/>
      </w:pPr>
    </w:p>
    <w:p w14:paraId="6333CE64" w14:textId="77777777" w:rsidR="00556012" w:rsidRPr="00415CC4" w:rsidRDefault="00556012" w:rsidP="00C30B7D">
      <w:pPr>
        <w:jc w:val="both"/>
        <w:rPr>
          <w:b/>
          <w:sz w:val="24"/>
          <w:szCs w:val="24"/>
        </w:rPr>
      </w:pPr>
      <w:bookmarkStart w:id="35" w:name="_Toc58376120"/>
      <w:bookmarkStart w:id="36" w:name="_Toc48707506"/>
      <w:r w:rsidRPr="00415CC4">
        <w:rPr>
          <w:b/>
          <w:sz w:val="24"/>
          <w:szCs w:val="24"/>
        </w:rPr>
        <w:t>Helhedsvurdering</w:t>
      </w:r>
      <w:bookmarkEnd w:id="35"/>
      <w:bookmarkEnd w:id="36"/>
    </w:p>
    <w:p w14:paraId="5581AE90" w14:textId="3BFBDEA9" w:rsidR="00556012" w:rsidRDefault="00EF70C3" w:rsidP="00C30B7D">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 forurening jf. miljøbeskyttelseslovens kapitel 1, når driften er i overensstemmelse med de oplysninger</w:t>
      </w:r>
      <w:r w:rsidR="00BD5FE4">
        <w:rPr>
          <w:rFonts w:ascii="Verdana" w:hAnsi="Verdana"/>
          <w:sz w:val="20"/>
        </w:rPr>
        <w:t>,</w:t>
      </w:r>
      <w:r>
        <w:rPr>
          <w:rFonts w:ascii="Verdana" w:hAnsi="Verdana"/>
          <w:sz w:val="20"/>
        </w:rPr>
        <w:t xml:space="preserve"> der ligger til grund for afgørelsen og når de fastsatte vilkår overholdes.</w:t>
      </w:r>
    </w:p>
    <w:p w14:paraId="25323701" w14:textId="77777777" w:rsidR="000B5A87" w:rsidRDefault="000B5A87" w:rsidP="00C30B7D">
      <w:pPr>
        <w:pStyle w:val="Brdtekst"/>
        <w:ind w:right="28"/>
        <w:jc w:val="both"/>
        <w:rPr>
          <w:rFonts w:ascii="Verdana" w:hAnsi="Verdana"/>
          <w:sz w:val="20"/>
        </w:rPr>
      </w:pPr>
    </w:p>
    <w:p w14:paraId="1274F67C" w14:textId="77777777" w:rsidR="000B5A87" w:rsidRPr="00DC6B84" w:rsidRDefault="000B5A87" w:rsidP="00C30B7D">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C30B7D">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4899D076" w:rsidR="00407104" w:rsidRPr="00407104" w:rsidRDefault="00F7508C" w:rsidP="00CB28C3">
      <w:pPr>
        <w:pStyle w:val="Overskrift1"/>
        <w:numPr>
          <w:ilvl w:val="0"/>
          <w:numId w:val="3"/>
        </w:numPr>
        <w:ind w:left="567" w:hanging="567"/>
      </w:pPr>
      <w:bookmarkStart w:id="37" w:name="_Toc25238994"/>
      <w:bookmarkStart w:id="38" w:name="_Toc430061272"/>
      <w:bookmarkStart w:id="39" w:name="_Toc408911777"/>
      <w:r>
        <w:t>Offentliggørelse</w:t>
      </w:r>
      <w:bookmarkEnd w:id="37"/>
      <w:bookmarkEnd w:id="38"/>
      <w:bookmarkEnd w:id="39"/>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6"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FD65F7" w:rsidRDefault="006E7D07" w:rsidP="008C7EE7">
      <w:pPr>
        <w:ind w:right="-57"/>
        <w:jc w:val="both"/>
        <w:rPr>
          <w:rStyle w:val="Hyperlink"/>
          <w:color w:val="auto"/>
        </w:rPr>
      </w:pPr>
    </w:p>
    <w:p w14:paraId="1B88F07D" w14:textId="77777777" w:rsidR="006E7D07" w:rsidRDefault="006E7D07" w:rsidP="006E7D07">
      <w:pPr>
        <w:ind w:right="-57"/>
        <w:jc w:val="both"/>
      </w:pPr>
      <w:r>
        <w:t>Der er adgang til sagens øvrige oplysninger med de begrænsninger, der følger af lovgivningen.</w:t>
      </w:r>
    </w:p>
    <w:p w14:paraId="69DB6287" w14:textId="77777777" w:rsidR="00711140" w:rsidRPr="006E7D07" w:rsidRDefault="00711140" w:rsidP="00CB28C3">
      <w:pPr>
        <w:pStyle w:val="Overskrift1"/>
        <w:numPr>
          <w:ilvl w:val="0"/>
          <w:numId w:val="3"/>
        </w:numPr>
        <w:ind w:left="709" w:hanging="709"/>
      </w:pPr>
      <w:bookmarkStart w:id="40" w:name="_Toc25238995"/>
      <w:r w:rsidRPr="006E7D07">
        <w:t>Klagevejledning</w:t>
      </w:r>
      <w:bookmarkEnd w:id="40"/>
    </w:p>
    <w:p w14:paraId="205FCA75" w14:textId="77777777" w:rsidR="00407104" w:rsidRPr="00F10DC3" w:rsidRDefault="00407104" w:rsidP="008C7EE7">
      <w:pPr>
        <w:ind w:right="-57"/>
        <w:jc w:val="both"/>
      </w:pPr>
      <w:r w:rsidRPr="005241AC">
        <w:t>Afgørelsen</w:t>
      </w:r>
      <w:r w:rsidRPr="00F10DC3">
        <w:t xml:space="preserve"> kan, jf. Miljøbeskyttelseslovens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CB28C3">
      <w:pPr>
        <w:numPr>
          <w:ilvl w:val="0"/>
          <w:numId w:val="2"/>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CB28C3">
      <w:pPr>
        <w:numPr>
          <w:ilvl w:val="0"/>
          <w:numId w:val="2"/>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CB28C3">
      <w:pPr>
        <w:numPr>
          <w:ilvl w:val="0"/>
          <w:numId w:val="2"/>
        </w:numPr>
        <w:ind w:left="284" w:right="-57" w:hanging="284"/>
        <w:contextualSpacing/>
        <w:jc w:val="both"/>
      </w:pPr>
      <w:r w:rsidRPr="00F10DC3">
        <w:t xml:space="preserve">Sundhedsstyrelsen </w:t>
      </w:r>
    </w:p>
    <w:p w14:paraId="12449B00" w14:textId="77777777" w:rsidR="00407104" w:rsidRDefault="008F4972" w:rsidP="00CB28C3">
      <w:pPr>
        <w:numPr>
          <w:ilvl w:val="0"/>
          <w:numId w:val="2"/>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DA5BD2">
      <w:pPr>
        <w:ind w:right="-57"/>
        <w:contextualSpacing/>
        <w:jc w:val="both"/>
      </w:pPr>
    </w:p>
    <w:p w14:paraId="7480F527" w14:textId="07ABDDA6" w:rsidR="00195944" w:rsidRDefault="00195944" w:rsidP="00DA5BD2">
      <w:pPr>
        <w:ind w:right="-57"/>
        <w:jc w:val="both"/>
      </w:pPr>
      <w:r>
        <w:t xml:space="preserve">Hvis du ønsker at klage over </w:t>
      </w:r>
      <w:r w:rsidRPr="006E7D07">
        <w:t xml:space="preserve">denne </w:t>
      </w:r>
      <w:r w:rsidRPr="005241AC">
        <w:t>afgørelse</w:t>
      </w:r>
      <w:r>
        <w:t>, kan du klage til</w:t>
      </w:r>
      <w:r w:rsidR="00051603">
        <w:t xml:space="preserve"> Miljø- og Fødevareklagenævnet.</w:t>
      </w:r>
    </w:p>
    <w:p w14:paraId="1249D7BA" w14:textId="77777777" w:rsidR="00195944" w:rsidRDefault="00195944" w:rsidP="00DA5BD2">
      <w:pPr>
        <w:spacing w:line="276" w:lineRule="auto"/>
        <w:ind w:right="-57"/>
        <w:jc w:val="both"/>
      </w:pPr>
    </w:p>
    <w:p w14:paraId="35E5A61B" w14:textId="77777777" w:rsidR="00195944" w:rsidRDefault="00195944" w:rsidP="00DA5BD2">
      <w:pPr>
        <w:pStyle w:val="NormalWeb"/>
        <w:spacing w:after="60"/>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7"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DA5BD2">
      <w:pPr>
        <w:pStyle w:val="NormalWeb"/>
        <w:spacing w:after="60"/>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18"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19"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w:t>
      </w:r>
      <w:r w:rsidRPr="00E65907">
        <w:rPr>
          <w:rFonts w:cs="Arial"/>
          <w:color w:val="343536"/>
          <w:szCs w:val="20"/>
        </w:rPr>
        <w:lastRenderedPageBreak/>
        <w:t>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DA5BD2">
      <w:pPr>
        <w:pStyle w:val="NormalWeb"/>
        <w:jc w:val="both"/>
        <w:rPr>
          <w:rFonts w:cs="Arial"/>
          <w:color w:val="343536"/>
          <w:szCs w:val="20"/>
        </w:rPr>
      </w:pPr>
    </w:p>
    <w:p w14:paraId="79EDCC57" w14:textId="77777777" w:rsidR="00195944" w:rsidRDefault="00195944" w:rsidP="00DA5BD2">
      <w:pPr>
        <w:pStyle w:val="NormalWeb"/>
        <w:spacing w:after="60"/>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w:t>
      </w:r>
      <w:proofErr w:type="spellStart"/>
      <w:r w:rsidRPr="00E65907">
        <w:rPr>
          <w:rFonts w:cs="Arial"/>
          <w:color w:val="343536"/>
          <w:szCs w:val="20"/>
        </w:rPr>
        <w:t>videresendelsen</w:t>
      </w:r>
      <w:proofErr w:type="spellEnd"/>
      <w:r w:rsidRPr="00E65907">
        <w:rPr>
          <w:rFonts w:cs="Arial"/>
          <w:color w:val="343536"/>
          <w:szCs w:val="20"/>
        </w:rPr>
        <w:t>.</w:t>
      </w:r>
    </w:p>
    <w:p w14:paraId="32C50D62" w14:textId="77777777" w:rsidR="00195944" w:rsidRPr="00E65907" w:rsidRDefault="00195944" w:rsidP="00DA5BD2">
      <w:pPr>
        <w:pStyle w:val="NormalWeb"/>
        <w:jc w:val="both"/>
        <w:rPr>
          <w:rFonts w:cs="Arial"/>
          <w:color w:val="343536"/>
          <w:szCs w:val="20"/>
        </w:rPr>
      </w:pPr>
    </w:p>
    <w:p w14:paraId="4C9F321B" w14:textId="77777777" w:rsidR="00195944" w:rsidRPr="00E65907" w:rsidRDefault="00195944" w:rsidP="00DA5BD2">
      <w:pPr>
        <w:pStyle w:val="NormalWeb"/>
        <w:spacing w:after="60"/>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0"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hyperlink r:id="rId21" w:history="1">
        <w:r w:rsidRPr="005E0645">
          <w:rPr>
            <w:rStyle w:val="Hyperlink"/>
            <w:rFonts w:cs="Arial"/>
            <w:szCs w:val="20"/>
          </w:rPr>
          <w:t>Se betingelserne for at blive fritaget</w:t>
        </w:r>
      </w:hyperlink>
      <w:r w:rsidRPr="005E0645">
        <w:rPr>
          <w:rFonts w:cs="Arial"/>
          <w:color w:val="343536"/>
          <w:szCs w:val="20"/>
        </w:rPr>
        <w:t>."</w:t>
      </w:r>
    </w:p>
    <w:p w14:paraId="125216EB" w14:textId="77777777" w:rsidR="00195944" w:rsidRPr="0041355B" w:rsidRDefault="00195944" w:rsidP="00DA5BD2">
      <w:pPr>
        <w:pStyle w:val="Overskrift2"/>
        <w:jc w:val="both"/>
        <w:rPr>
          <w:sz w:val="20"/>
          <w:szCs w:val="20"/>
        </w:rPr>
      </w:pPr>
      <w:r w:rsidRPr="0041355B">
        <w:rPr>
          <w:sz w:val="20"/>
          <w:szCs w:val="20"/>
        </w:rPr>
        <w:t>Klagefristens udløb</w:t>
      </w:r>
    </w:p>
    <w:p w14:paraId="7245F86E" w14:textId="5B0913ED" w:rsidR="00195944" w:rsidRDefault="00195944" w:rsidP="00DA5BD2">
      <w:pPr>
        <w:ind w:right="-57"/>
        <w:jc w:val="both"/>
      </w:pPr>
      <w:r>
        <w:t>Klagen skal indgives</w:t>
      </w:r>
      <w:r w:rsidR="00FD65F7">
        <w:t xml:space="preserve"> senest den 8. januar 2020.</w:t>
      </w:r>
    </w:p>
    <w:p w14:paraId="3BBD9DA9" w14:textId="77777777" w:rsidR="00857AFE" w:rsidRDefault="00857AFE" w:rsidP="00DA5BD2">
      <w:pPr>
        <w:ind w:right="-57"/>
        <w:jc w:val="both"/>
        <w:rPr>
          <w:u w:val="single"/>
        </w:rPr>
      </w:pPr>
    </w:p>
    <w:p w14:paraId="745639C1" w14:textId="77777777" w:rsidR="00195944" w:rsidRPr="004B3AFE" w:rsidRDefault="00195944" w:rsidP="00DA5BD2">
      <w:pPr>
        <w:ind w:right="-57"/>
        <w:jc w:val="both"/>
        <w:rPr>
          <w:u w:val="single"/>
        </w:rPr>
      </w:pPr>
      <w:r w:rsidRPr="004B3AFE">
        <w:rPr>
          <w:u w:val="single"/>
        </w:rPr>
        <w:t>Orientering om klage</w:t>
      </w:r>
    </w:p>
    <w:p w14:paraId="2AF292DB" w14:textId="77777777" w:rsidR="00195944" w:rsidRDefault="00195944" w:rsidP="00DA5BD2">
      <w:pPr>
        <w:ind w:right="-57"/>
        <w:jc w:val="both"/>
      </w:pPr>
      <w:r>
        <w:t xml:space="preserve">Hvis Esbjerg Kommune får besked fra Klageportalen om, at der er indgivet en klage over afgørelsen, orienterer Esbjerg Kommune virksomheden herom. </w:t>
      </w:r>
    </w:p>
    <w:p w14:paraId="36F8AB35" w14:textId="77777777" w:rsidR="00195944" w:rsidRDefault="00195944" w:rsidP="00DA5BD2">
      <w:pPr>
        <w:spacing w:line="276" w:lineRule="auto"/>
        <w:ind w:right="-57"/>
        <w:jc w:val="both"/>
      </w:pPr>
    </w:p>
    <w:p w14:paraId="7CCCED50" w14:textId="77777777" w:rsidR="00195944" w:rsidRDefault="00195944" w:rsidP="00DA5BD2">
      <w:pPr>
        <w:ind w:right="-57"/>
        <w:jc w:val="both"/>
        <w:rPr>
          <w:u w:val="single"/>
        </w:rPr>
      </w:pPr>
      <w:r w:rsidRPr="00D62C95">
        <w:rPr>
          <w:u w:val="single"/>
        </w:rPr>
        <w:t>Betingelser, men</w:t>
      </w:r>
      <w:r>
        <w:rPr>
          <w:u w:val="single"/>
        </w:rPr>
        <w:t>s</w:t>
      </w:r>
      <w:r w:rsidRPr="00D62C95">
        <w:rPr>
          <w:u w:val="single"/>
        </w:rPr>
        <w:t xml:space="preserve"> en klage behandles</w:t>
      </w:r>
    </w:p>
    <w:p w14:paraId="5CB906D4" w14:textId="56C06615" w:rsidR="00195944" w:rsidRPr="006E7D07" w:rsidRDefault="00195944" w:rsidP="00DA5BD2">
      <w:pPr>
        <w:ind w:right="-57"/>
        <w:jc w:val="both"/>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00DA5BD2">
        <w:t>.</w:t>
      </w:r>
    </w:p>
    <w:p w14:paraId="4147DB17" w14:textId="77777777" w:rsidR="00195944" w:rsidRPr="00247D25" w:rsidRDefault="00195944" w:rsidP="00DA5BD2">
      <w:pPr>
        <w:spacing w:line="276" w:lineRule="auto"/>
        <w:ind w:right="-57"/>
        <w:jc w:val="both"/>
      </w:pPr>
    </w:p>
    <w:p w14:paraId="7CACE6A8" w14:textId="77777777" w:rsidR="00195944" w:rsidRPr="006E7D07" w:rsidRDefault="00195944" w:rsidP="00DA5BD2">
      <w:pPr>
        <w:ind w:right="-57"/>
        <w:jc w:val="both"/>
        <w:rPr>
          <w:u w:val="single"/>
        </w:rPr>
      </w:pPr>
      <w:r w:rsidRPr="006E7D07">
        <w:rPr>
          <w:u w:val="single"/>
        </w:rPr>
        <w:t>Søgsmål</w:t>
      </w:r>
    </w:p>
    <w:p w14:paraId="1019AB0D" w14:textId="141B691A" w:rsidR="0014456A" w:rsidRPr="00DA5BD2" w:rsidRDefault="00195944" w:rsidP="00DA5BD2">
      <w:pPr>
        <w:pStyle w:val="Minnormalbrdtekst"/>
        <w:spacing w:after="0"/>
        <w:jc w:val="both"/>
        <w:rPr>
          <w:color w:val="000000" w:themeColor="text1"/>
        </w:rPr>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FD65F7">
        <w:t xml:space="preserve"> 11. juni 2020.</w:t>
      </w:r>
    </w:p>
    <w:p w14:paraId="43C3DA7A" w14:textId="77777777" w:rsidR="00556012" w:rsidRDefault="00556012" w:rsidP="00DA5BD2">
      <w:pPr>
        <w:ind w:right="28"/>
        <w:jc w:val="both"/>
      </w:pPr>
    </w:p>
    <w:p w14:paraId="4BA16278" w14:textId="704382E8" w:rsidR="00556012" w:rsidRDefault="00556012" w:rsidP="00DA5BD2">
      <w:pPr>
        <w:ind w:right="28"/>
        <w:jc w:val="both"/>
      </w:pPr>
      <w:r>
        <w:t xml:space="preserve">Henvendelse i sagen kan rettes til undertegnede på telefon (direkte) 7616 </w:t>
      </w:r>
      <w:r w:rsidR="00F56D73">
        <w:t>3314</w:t>
      </w:r>
      <w:r>
        <w:t>.</w:t>
      </w:r>
    </w:p>
    <w:p w14:paraId="094B81DE" w14:textId="77777777" w:rsidR="00556012" w:rsidRDefault="00556012" w:rsidP="00DA5BD2">
      <w:pPr>
        <w:ind w:right="28"/>
        <w:jc w:val="both"/>
      </w:pPr>
    </w:p>
    <w:p w14:paraId="30C1E72F" w14:textId="77777777" w:rsidR="00556012" w:rsidRDefault="00556012" w:rsidP="00DA5BD2">
      <w:pPr>
        <w:ind w:right="28"/>
        <w:jc w:val="both"/>
      </w:pPr>
    </w:p>
    <w:p w14:paraId="19CEBF22" w14:textId="77777777" w:rsidR="00556012" w:rsidRDefault="00556012" w:rsidP="00556012">
      <w:pPr>
        <w:ind w:right="28"/>
        <w:jc w:val="center"/>
      </w:pPr>
      <w:r>
        <w:t>Med venlig hilsen</w:t>
      </w:r>
    </w:p>
    <w:p w14:paraId="5CBDEDC0" w14:textId="3CCB8213" w:rsidR="00556012" w:rsidRDefault="007A7F1C" w:rsidP="00556012">
      <w:pPr>
        <w:ind w:right="28"/>
        <w:jc w:val="center"/>
      </w:pPr>
      <w:r>
        <w:rPr>
          <w:noProof/>
        </w:rPr>
        <w:drawing>
          <wp:inline distT="0" distB="0" distL="0" distR="0" wp14:anchorId="6649E9BE" wp14:editId="3C990BDE">
            <wp:extent cx="1343025" cy="5143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7D56C014" w14:textId="36E13914" w:rsidR="00556012" w:rsidRDefault="004D3A2F" w:rsidP="00556012">
      <w:pPr>
        <w:ind w:right="28"/>
        <w:jc w:val="center"/>
      </w:pPr>
      <w:r>
        <w:t>Sonja Gubi Knudsen</w:t>
      </w:r>
    </w:p>
    <w:p w14:paraId="0413BD99" w14:textId="2A93EE4C" w:rsidR="00556012" w:rsidRDefault="004D3A2F" w:rsidP="00556012">
      <w:pPr>
        <w:ind w:right="28"/>
        <w:jc w:val="center"/>
      </w:pPr>
      <w:r>
        <w:t>Kemiingeniør</w:t>
      </w:r>
    </w:p>
    <w:p w14:paraId="045D53A7" w14:textId="77777777" w:rsidR="00556012" w:rsidRDefault="00556012" w:rsidP="00556012">
      <w:pPr>
        <w:ind w:right="28"/>
        <w:jc w:val="center"/>
      </w:pPr>
    </w:p>
    <w:p w14:paraId="0B5EE292" w14:textId="77777777" w:rsidR="00556012" w:rsidRPr="007A7F1C" w:rsidRDefault="00556012" w:rsidP="007A7F1C">
      <w:pPr>
        <w:ind w:right="28"/>
        <w:jc w:val="both"/>
      </w:pPr>
    </w:p>
    <w:p w14:paraId="32607FD9" w14:textId="77777777" w:rsidR="00556012" w:rsidRPr="007A7F1C" w:rsidRDefault="00556012" w:rsidP="007A7F1C">
      <w:pPr>
        <w:ind w:right="28"/>
        <w:jc w:val="both"/>
      </w:pPr>
    </w:p>
    <w:p w14:paraId="3B157D2D" w14:textId="77777777" w:rsidR="00556012" w:rsidRPr="00415CC4" w:rsidRDefault="00556012" w:rsidP="00057E0A">
      <w:pPr>
        <w:pStyle w:val="Overskrift1"/>
      </w:pPr>
      <w:bookmarkStart w:id="41" w:name="_Toc25238996"/>
      <w:r w:rsidRPr="00415CC4">
        <w:t>Bilag:</w:t>
      </w:r>
      <w:bookmarkEnd w:id="41"/>
    </w:p>
    <w:p w14:paraId="426FFCEA" w14:textId="77777777" w:rsidR="00247D25" w:rsidRDefault="00247D25" w:rsidP="00CB28C3">
      <w:pPr>
        <w:pStyle w:val="Listeafsnit"/>
        <w:numPr>
          <w:ilvl w:val="1"/>
          <w:numId w:val="4"/>
        </w:numPr>
        <w:ind w:left="709" w:right="28"/>
        <w:jc w:val="both"/>
      </w:pPr>
      <w:r>
        <w:t>Kort med angivelse af virksomhedens placering.</w:t>
      </w:r>
    </w:p>
    <w:p w14:paraId="096D6039" w14:textId="77777777" w:rsidR="0074386A" w:rsidRDefault="0074386A" w:rsidP="0074386A">
      <w:pPr>
        <w:pStyle w:val="Listeafsnit"/>
        <w:numPr>
          <w:ilvl w:val="1"/>
          <w:numId w:val="4"/>
        </w:numPr>
        <w:ind w:left="709" w:right="28"/>
        <w:jc w:val="both"/>
      </w:pPr>
      <w:r>
        <w:t>Plantegning</w:t>
      </w:r>
    </w:p>
    <w:p w14:paraId="4411132B" w14:textId="77777777" w:rsidR="0074386A" w:rsidRDefault="0074386A" w:rsidP="0074386A">
      <w:pPr>
        <w:pStyle w:val="Listeafsnit"/>
        <w:numPr>
          <w:ilvl w:val="1"/>
          <w:numId w:val="4"/>
        </w:numPr>
        <w:ind w:left="709" w:right="28"/>
        <w:jc w:val="both"/>
      </w:pPr>
      <w:r>
        <w:t>Oplistning af affald med EAK koder</w:t>
      </w:r>
    </w:p>
    <w:p w14:paraId="5E1935C1" w14:textId="77777777" w:rsidR="0074386A" w:rsidRPr="00EB116F" w:rsidRDefault="0074386A" w:rsidP="0074386A">
      <w:pPr>
        <w:ind w:left="349" w:right="28"/>
        <w:jc w:val="both"/>
      </w:pPr>
    </w:p>
    <w:p w14:paraId="4A14FE00" w14:textId="77777777" w:rsidR="00F56D73" w:rsidRPr="00FD65F7" w:rsidRDefault="00F56D73" w:rsidP="00556012">
      <w:pPr>
        <w:ind w:right="28"/>
      </w:pPr>
    </w:p>
    <w:p w14:paraId="1413924F" w14:textId="6154DCA2" w:rsidR="00FD65F7" w:rsidRDefault="00FD65F7">
      <w:pPr>
        <w:overflowPunct/>
        <w:autoSpaceDE/>
        <w:autoSpaceDN/>
        <w:adjustRightInd/>
        <w:textAlignment w:val="auto"/>
      </w:pPr>
      <w:r>
        <w:br w:type="page"/>
      </w:r>
    </w:p>
    <w:p w14:paraId="4DE0A1D0" w14:textId="77777777" w:rsidR="00F56D73" w:rsidRDefault="00F56D73" w:rsidP="00F56D73">
      <w:pPr>
        <w:ind w:right="28"/>
        <w:rPr>
          <w:b/>
          <w:bCs/>
          <w:sz w:val="24"/>
        </w:rPr>
      </w:pPr>
      <w:r>
        <w:rPr>
          <w:b/>
          <w:bCs/>
          <w:sz w:val="24"/>
        </w:rPr>
        <w:lastRenderedPageBreak/>
        <w:t>Sendt til:</w:t>
      </w:r>
    </w:p>
    <w:p w14:paraId="3DAC7C7C" w14:textId="77777777" w:rsidR="00F56D73" w:rsidRPr="002144A5" w:rsidRDefault="00F56D73" w:rsidP="00F56D73">
      <w:pPr>
        <w:ind w:right="28"/>
      </w:pPr>
      <w:r>
        <w:t xml:space="preserve">IAT A/S </w:t>
      </w:r>
      <w:r w:rsidRPr="002144A5">
        <w:t xml:space="preserve">(digital post via CVR nummer </w:t>
      </w:r>
      <w:r>
        <w:t>13 05 91 36</w:t>
      </w:r>
      <w:r w:rsidRPr="002144A5">
        <w:t>)</w:t>
      </w:r>
    </w:p>
    <w:p w14:paraId="1D30654F" w14:textId="77777777" w:rsidR="00F56D73" w:rsidRPr="00CB37E0" w:rsidRDefault="00F56D73" w:rsidP="00F56D73">
      <w:pPr>
        <w:ind w:right="28"/>
        <w:rPr>
          <w:lang w:val="en-US"/>
        </w:rPr>
      </w:pPr>
      <w:r w:rsidRPr="00CB37E0">
        <w:rPr>
          <w:lang w:val="en-US"/>
        </w:rPr>
        <w:t xml:space="preserve">IAT A/S, </w:t>
      </w:r>
      <w:hyperlink r:id="rId23" w:history="1">
        <w:r w:rsidRPr="00CB37E0">
          <w:rPr>
            <w:rStyle w:val="Hyperlink"/>
            <w:lang w:val="en-US"/>
          </w:rPr>
          <w:t>iat@iat.dk</w:t>
        </w:r>
      </w:hyperlink>
      <w:r w:rsidRPr="00CB37E0">
        <w:rPr>
          <w:lang w:val="en-US"/>
        </w:rPr>
        <w:t xml:space="preserve">, </w:t>
      </w:r>
      <w:hyperlink r:id="rId24" w:history="1">
        <w:r w:rsidRPr="00CB37E0">
          <w:rPr>
            <w:rStyle w:val="Hyperlink"/>
            <w:lang w:val="en-US"/>
          </w:rPr>
          <w:t>jpb@iat.dk</w:t>
        </w:r>
      </w:hyperlink>
      <w:r w:rsidRPr="00CB37E0">
        <w:rPr>
          <w:lang w:val="en-US"/>
        </w:rPr>
        <w:t xml:space="preserve"> </w:t>
      </w:r>
      <w:proofErr w:type="spellStart"/>
      <w:r w:rsidRPr="00CB37E0">
        <w:rPr>
          <w:lang w:val="en-US"/>
        </w:rPr>
        <w:t>og</w:t>
      </w:r>
      <w:proofErr w:type="spellEnd"/>
      <w:r w:rsidRPr="00CB37E0">
        <w:rPr>
          <w:lang w:val="en-US"/>
        </w:rPr>
        <w:t xml:space="preserve"> </w:t>
      </w:r>
      <w:hyperlink r:id="rId25" w:history="1">
        <w:r w:rsidRPr="00CB37E0">
          <w:rPr>
            <w:rStyle w:val="Hyperlink"/>
            <w:lang w:val="en-US"/>
          </w:rPr>
          <w:t>mmh@iat.dk</w:t>
        </w:r>
      </w:hyperlink>
    </w:p>
    <w:p w14:paraId="64AB4D61" w14:textId="77777777" w:rsidR="00F56D73" w:rsidRPr="00CB37E0" w:rsidRDefault="00F56D73" w:rsidP="00F56D73">
      <w:pPr>
        <w:ind w:right="28"/>
        <w:rPr>
          <w:lang w:val="en-US"/>
        </w:rPr>
      </w:pPr>
    </w:p>
    <w:p w14:paraId="1AC47F99" w14:textId="77777777" w:rsidR="00F56D73" w:rsidRPr="00CB37E0" w:rsidRDefault="00F56D73" w:rsidP="00F56D73">
      <w:pPr>
        <w:ind w:right="28"/>
        <w:rPr>
          <w:lang w:val="en-US"/>
        </w:rPr>
      </w:pPr>
    </w:p>
    <w:p w14:paraId="7F5FBFA2" w14:textId="77777777" w:rsidR="00F56D73" w:rsidRDefault="00F56D73" w:rsidP="00F56D73">
      <w:pPr>
        <w:ind w:right="28"/>
        <w:rPr>
          <w:b/>
          <w:bCs/>
          <w:sz w:val="24"/>
        </w:rPr>
      </w:pPr>
      <w:r>
        <w:rPr>
          <w:b/>
          <w:bCs/>
          <w:sz w:val="24"/>
        </w:rPr>
        <w:t>Kopi til:</w:t>
      </w:r>
    </w:p>
    <w:p w14:paraId="1747ACC1" w14:textId="77777777" w:rsidR="00F56D73" w:rsidRDefault="00F56D73" w:rsidP="00F56D73">
      <w:pPr>
        <w:jc w:val="both"/>
        <w:rPr>
          <w:color w:val="000000"/>
        </w:rPr>
      </w:pPr>
      <w:r>
        <w:rPr>
          <w:color w:val="000000"/>
        </w:rPr>
        <w:t xml:space="preserve">Danmarks Naturfredningsforening, </w:t>
      </w:r>
      <w:hyperlink r:id="rId26" w:history="1">
        <w:r w:rsidRPr="00266D91">
          <w:rPr>
            <w:rStyle w:val="Hyperlink"/>
          </w:rPr>
          <w:t>dnesbjerg-sager@dn.dk</w:t>
        </w:r>
      </w:hyperlink>
    </w:p>
    <w:p w14:paraId="33BB282E" w14:textId="77777777" w:rsidR="00F56D73" w:rsidRDefault="00F56D73" w:rsidP="00F56D73">
      <w:pPr>
        <w:jc w:val="both"/>
        <w:rPr>
          <w:color w:val="000000"/>
        </w:rPr>
      </w:pPr>
      <w:r>
        <w:rPr>
          <w:color w:val="000000"/>
        </w:rPr>
        <w:t xml:space="preserve">Friluftsrådet, </w:t>
      </w:r>
      <w:hyperlink r:id="rId27" w:history="1">
        <w:r w:rsidRPr="00266D91">
          <w:rPr>
            <w:rStyle w:val="Hyperlink"/>
          </w:rPr>
          <w:t>Sydvestjylland@friluftsraadet.dk</w:t>
        </w:r>
      </w:hyperlink>
    </w:p>
    <w:p w14:paraId="2E012BCD" w14:textId="77777777" w:rsidR="00F56D73" w:rsidRDefault="00F56D73" w:rsidP="00F56D73">
      <w:pPr>
        <w:jc w:val="both"/>
        <w:rPr>
          <w:color w:val="000000"/>
        </w:rPr>
      </w:pPr>
      <w:r>
        <w:rPr>
          <w:color w:val="000000"/>
        </w:rPr>
        <w:t xml:space="preserve">Sundhedsstyrelsen, Embedslægeinstitutionen Syd, </w:t>
      </w:r>
      <w:hyperlink r:id="rId28" w:history="1">
        <w:r w:rsidRPr="00266D91">
          <w:rPr>
            <w:rStyle w:val="Hyperlink"/>
          </w:rPr>
          <w:t>sesyd@sst.dk</w:t>
        </w:r>
      </w:hyperlink>
    </w:p>
    <w:p w14:paraId="7DFA2F0F" w14:textId="77777777" w:rsidR="00F56D73" w:rsidRDefault="00F56D73" w:rsidP="00F56D73">
      <w:pPr>
        <w:jc w:val="both"/>
        <w:rPr>
          <w:color w:val="000000"/>
        </w:rPr>
      </w:pPr>
      <w:r>
        <w:rPr>
          <w:color w:val="000000"/>
        </w:rPr>
        <w:t xml:space="preserve">Sydvestjysk Brandvæsen, </w:t>
      </w:r>
      <w:hyperlink r:id="rId29" w:history="1">
        <w:r w:rsidRPr="00266D91">
          <w:rPr>
            <w:rStyle w:val="Hyperlink"/>
          </w:rPr>
          <w:t>post@svjb.dk</w:t>
        </w:r>
      </w:hyperlink>
    </w:p>
    <w:p w14:paraId="01EC5F9E" w14:textId="77777777" w:rsidR="00F56D73" w:rsidRDefault="00F56D73" w:rsidP="00F56D73">
      <w:pPr>
        <w:jc w:val="both"/>
        <w:rPr>
          <w:color w:val="000000"/>
        </w:rPr>
      </w:pPr>
      <w:r>
        <w:rPr>
          <w:color w:val="000000"/>
        </w:rPr>
        <w:t>Esbjerg Havn, adm@portesbjerg.dk</w:t>
      </w:r>
    </w:p>
    <w:p w14:paraId="641CEBF7" w14:textId="77777777" w:rsidR="00F56D73" w:rsidRDefault="00F56D73" w:rsidP="00F56D73">
      <w:pPr>
        <w:jc w:val="both"/>
        <w:rPr>
          <w:color w:val="000000"/>
        </w:rPr>
      </w:pPr>
      <w:r>
        <w:rPr>
          <w:color w:val="000000"/>
        </w:rPr>
        <w:t xml:space="preserve">Esbjerg Kommune, Byggeri, </w:t>
      </w:r>
      <w:hyperlink r:id="rId30" w:history="1">
        <w:r w:rsidRPr="00266D91">
          <w:rPr>
            <w:rStyle w:val="Hyperlink"/>
          </w:rPr>
          <w:t>plan@esbjergkommune.dk</w:t>
        </w:r>
      </w:hyperlink>
    </w:p>
    <w:p w14:paraId="44954C15" w14:textId="77777777" w:rsidR="00F56D73" w:rsidRPr="00920414" w:rsidRDefault="00F56D73" w:rsidP="00F56D73">
      <w:pPr>
        <w:ind w:right="28"/>
        <w:rPr>
          <w:bCs/>
        </w:rPr>
      </w:pPr>
      <w:r>
        <w:rPr>
          <w:bCs/>
        </w:rPr>
        <w:t>Rambøll</w:t>
      </w:r>
      <w:r w:rsidRPr="00920414">
        <w:rPr>
          <w:bCs/>
        </w:rPr>
        <w:t xml:space="preserve">, </w:t>
      </w:r>
      <w:r>
        <w:rPr>
          <w:bCs/>
        </w:rPr>
        <w:t>hlsb@ramboll.dk</w:t>
      </w:r>
    </w:p>
    <w:bookmarkEnd w:id="2"/>
    <w:p w14:paraId="357AA582" w14:textId="6E2E5B18" w:rsidR="00E859D8" w:rsidRDefault="00E859D8" w:rsidP="00F74B64">
      <w:pPr>
        <w:jc w:val="both"/>
        <w:rPr>
          <w:color w:val="000000"/>
        </w:rPr>
      </w:pPr>
      <w:r>
        <w:rPr>
          <w:color w:val="000000"/>
        </w:rPr>
        <w:br w:type="page"/>
      </w:r>
    </w:p>
    <w:p w14:paraId="5FABED0F" w14:textId="77777777" w:rsidR="00E859D8" w:rsidRDefault="00E859D8" w:rsidP="008C7EE7">
      <w:pPr>
        <w:jc w:val="both"/>
        <w:rPr>
          <w:b/>
          <w:color w:val="000000"/>
        </w:rPr>
      </w:pPr>
      <w:r w:rsidRPr="00E859D8">
        <w:rPr>
          <w:b/>
          <w:color w:val="000000"/>
        </w:rPr>
        <w:lastRenderedPageBreak/>
        <w:t>Bilag 1 – Kort over virksomhedens placering</w:t>
      </w:r>
    </w:p>
    <w:p w14:paraId="0CEC8ACC" w14:textId="77777777" w:rsidR="00E859D8" w:rsidRDefault="00E859D8" w:rsidP="008C7EE7">
      <w:pPr>
        <w:jc w:val="both"/>
        <w:rPr>
          <w:b/>
          <w:color w:val="000000"/>
        </w:rPr>
      </w:pPr>
    </w:p>
    <w:p w14:paraId="6271F863" w14:textId="5F177B4D" w:rsidR="005E5435" w:rsidRDefault="005E5435" w:rsidP="008C7EE7">
      <w:pPr>
        <w:jc w:val="both"/>
        <w:rPr>
          <w:b/>
          <w:color w:val="000000"/>
        </w:rPr>
      </w:pPr>
      <w:r>
        <w:rPr>
          <w:noProof/>
        </w:rPr>
        <w:drawing>
          <wp:inline distT="0" distB="0" distL="0" distR="0" wp14:anchorId="22E2332F" wp14:editId="5AD24F5D">
            <wp:extent cx="5181044" cy="2592593"/>
            <wp:effectExtent l="0" t="0" r="63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472" t="22151" b="6173"/>
                    <a:stretch/>
                  </pic:blipFill>
                  <pic:spPr bwMode="auto">
                    <a:xfrm>
                      <a:off x="0" y="0"/>
                      <a:ext cx="5200550" cy="2602354"/>
                    </a:xfrm>
                    <a:prstGeom prst="rect">
                      <a:avLst/>
                    </a:prstGeom>
                    <a:ln>
                      <a:noFill/>
                    </a:ln>
                    <a:extLst>
                      <a:ext uri="{53640926-AAD7-44D8-BBD7-CCE9431645EC}">
                        <a14:shadowObscured xmlns:a14="http://schemas.microsoft.com/office/drawing/2010/main"/>
                      </a:ext>
                    </a:extLst>
                  </pic:spPr>
                </pic:pic>
              </a:graphicData>
            </a:graphic>
          </wp:inline>
        </w:drawing>
      </w:r>
    </w:p>
    <w:p w14:paraId="4952EA92" w14:textId="77777777" w:rsidR="005E5435" w:rsidRDefault="005E5435" w:rsidP="008C7EE7">
      <w:pPr>
        <w:jc w:val="both"/>
        <w:rPr>
          <w:b/>
          <w:color w:val="000000"/>
        </w:rPr>
      </w:pPr>
    </w:p>
    <w:p w14:paraId="255256C4" w14:textId="07A5CCCF" w:rsidR="005E5435" w:rsidRDefault="005E5435" w:rsidP="008C7EE7">
      <w:pPr>
        <w:jc w:val="both"/>
        <w:rPr>
          <w:b/>
          <w:color w:val="000000"/>
        </w:rPr>
      </w:pPr>
      <w:r>
        <w:rPr>
          <w:noProof/>
        </w:rPr>
        <w:drawing>
          <wp:inline distT="0" distB="0" distL="0" distR="0" wp14:anchorId="7EAED9FE" wp14:editId="6DE76DF3">
            <wp:extent cx="5170140" cy="2624866"/>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416" t="22557" b="7381"/>
                    <a:stretch/>
                  </pic:blipFill>
                  <pic:spPr bwMode="auto">
                    <a:xfrm>
                      <a:off x="0" y="0"/>
                      <a:ext cx="5197787" cy="2638902"/>
                    </a:xfrm>
                    <a:prstGeom prst="rect">
                      <a:avLst/>
                    </a:prstGeom>
                    <a:ln>
                      <a:noFill/>
                    </a:ln>
                    <a:extLst>
                      <a:ext uri="{53640926-AAD7-44D8-BBD7-CCE9431645EC}">
                        <a14:shadowObscured xmlns:a14="http://schemas.microsoft.com/office/drawing/2010/main"/>
                      </a:ext>
                    </a:extLst>
                  </pic:spPr>
                </pic:pic>
              </a:graphicData>
            </a:graphic>
          </wp:inline>
        </w:drawing>
      </w:r>
    </w:p>
    <w:p w14:paraId="62D75BB1" w14:textId="77777777" w:rsidR="005E5435" w:rsidRDefault="005E5435" w:rsidP="008C7EE7">
      <w:pPr>
        <w:jc w:val="both"/>
        <w:rPr>
          <w:b/>
          <w:color w:val="000000"/>
        </w:rPr>
      </w:pPr>
    </w:p>
    <w:p w14:paraId="51B4296B" w14:textId="513B92F4" w:rsidR="005E5435" w:rsidRDefault="005E5435">
      <w:pPr>
        <w:overflowPunct/>
        <w:autoSpaceDE/>
        <w:autoSpaceDN/>
        <w:adjustRightInd/>
        <w:textAlignment w:val="auto"/>
        <w:rPr>
          <w:b/>
          <w:color w:val="000000"/>
        </w:rPr>
      </w:pPr>
      <w:r>
        <w:rPr>
          <w:b/>
          <w:color w:val="000000"/>
        </w:rPr>
        <w:br w:type="page"/>
      </w:r>
    </w:p>
    <w:p w14:paraId="440D6132" w14:textId="7D141061" w:rsidR="00BD5FE4" w:rsidRDefault="000A6BDB" w:rsidP="000A6BDB">
      <w:pPr>
        <w:ind w:right="28"/>
        <w:jc w:val="both"/>
        <w:rPr>
          <w:b/>
        </w:rPr>
      </w:pPr>
      <w:r w:rsidRPr="000A6BDB">
        <w:rPr>
          <w:b/>
          <w:color w:val="000000"/>
        </w:rPr>
        <w:lastRenderedPageBreak/>
        <w:t xml:space="preserve">Bilag 2 </w:t>
      </w:r>
      <w:r>
        <w:rPr>
          <w:b/>
          <w:color w:val="000000"/>
        </w:rPr>
        <w:t>–</w:t>
      </w:r>
      <w:r w:rsidRPr="000A6BDB">
        <w:rPr>
          <w:b/>
          <w:color w:val="000000"/>
        </w:rPr>
        <w:t xml:space="preserve"> </w:t>
      </w:r>
      <w:r w:rsidR="00090B09">
        <w:rPr>
          <w:b/>
        </w:rPr>
        <w:t>Plantegning</w:t>
      </w:r>
    </w:p>
    <w:p w14:paraId="0B209061" w14:textId="3DF5AA14" w:rsidR="009B0764" w:rsidRDefault="009B0764">
      <w:pPr>
        <w:overflowPunct/>
        <w:autoSpaceDE/>
        <w:autoSpaceDN/>
        <w:adjustRightInd/>
        <w:textAlignment w:val="auto"/>
        <w:rPr>
          <w:b/>
        </w:rPr>
      </w:pPr>
    </w:p>
    <w:p w14:paraId="652D8489" w14:textId="229C6923" w:rsidR="00693288" w:rsidRDefault="00693288">
      <w:pPr>
        <w:overflowPunct/>
        <w:autoSpaceDE/>
        <w:autoSpaceDN/>
        <w:adjustRightInd/>
        <w:textAlignment w:val="auto"/>
        <w:rPr>
          <w:b/>
        </w:rPr>
      </w:pPr>
      <w:r>
        <w:rPr>
          <w:noProof/>
        </w:rPr>
        <w:drawing>
          <wp:inline distT="0" distB="0" distL="0" distR="0" wp14:anchorId="657A3802" wp14:editId="2D0901FC">
            <wp:extent cx="5735800" cy="7751805"/>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40074" cy="7757582"/>
                    </a:xfrm>
                    <a:prstGeom prst="rect">
                      <a:avLst/>
                    </a:prstGeom>
                    <a:noFill/>
                    <a:ln w="9525">
                      <a:noFill/>
                      <a:miter lim="800000"/>
                      <a:headEnd/>
                      <a:tailEnd/>
                    </a:ln>
                  </pic:spPr>
                </pic:pic>
              </a:graphicData>
            </a:graphic>
          </wp:inline>
        </w:drawing>
      </w:r>
    </w:p>
    <w:p w14:paraId="1E4263C6" w14:textId="4D9DEA20" w:rsidR="007D129A" w:rsidRDefault="007D129A">
      <w:pPr>
        <w:overflowPunct/>
        <w:autoSpaceDE/>
        <w:autoSpaceDN/>
        <w:adjustRightInd/>
        <w:textAlignment w:val="auto"/>
        <w:rPr>
          <w:b/>
        </w:rPr>
      </w:pPr>
      <w:r>
        <w:rPr>
          <w:b/>
        </w:rPr>
        <w:br w:type="page"/>
      </w:r>
    </w:p>
    <w:p w14:paraId="3E2BB5B3" w14:textId="5994504F" w:rsidR="00693288" w:rsidRDefault="00D253F9">
      <w:pPr>
        <w:overflowPunct/>
        <w:autoSpaceDE/>
        <w:autoSpaceDN/>
        <w:adjustRightInd/>
        <w:textAlignment w:val="auto"/>
        <w:rPr>
          <w:b/>
        </w:rPr>
      </w:pPr>
      <w:r w:rsidRPr="001663B4">
        <w:rPr>
          <w:noProof/>
          <w:sz w:val="28"/>
          <w:szCs w:val="28"/>
        </w:rPr>
        <w:lastRenderedPageBreak/>
        <w:drawing>
          <wp:inline distT="0" distB="0" distL="0" distR="0" wp14:anchorId="29D9DD16" wp14:editId="26036E89">
            <wp:extent cx="5896420" cy="4781550"/>
            <wp:effectExtent l="19050" t="0" r="9080" b="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7113" t="13946" r="53267" b="20408"/>
                    <a:stretch>
                      <a:fillRect/>
                    </a:stretch>
                  </pic:blipFill>
                  <pic:spPr bwMode="auto">
                    <a:xfrm>
                      <a:off x="0" y="0"/>
                      <a:ext cx="5908147" cy="4791059"/>
                    </a:xfrm>
                    <a:prstGeom prst="rect">
                      <a:avLst/>
                    </a:prstGeom>
                    <a:noFill/>
                    <a:ln w="9525">
                      <a:noFill/>
                      <a:miter lim="800000"/>
                      <a:headEnd/>
                      <a:tailEnd/>
                    </a:ln>
                  </pic:spPr>
                </pic:pic>
              </a:graphicData>
            </a:graphic>
          </wp:inline>
        </w:drawing>
      </w:r>
    </w:p>
    <w:p w14:paraId="2DE67955" w14:textId="77777777" w:rsidR="007D129A" w:rsidRDefault="007D129A">
      <w:pPr>
        <w:overflowPunct/>
        <w:autoSpaceDE/>
        <w:autoSpaceDN/>
        <w:adjustRightInd/>
        <w:textAlignment w:val="auto"/>
        <w:rPr>
          <w:b/>
        </w:rPr>
      </w:pPr>
    </w:p>
    <w:p w14:paraId="7DC97B88" w14:textId="582B2B8C" w:rsidR="00D253F9" w:rsidRDefault="00D253F9">
      <w:pPr>
        <w:overflowPunct/>
        <w:autoSpaceDE/>
        <w:autoSpaceDN/>
        <w:adjustRightInd/>
        <w:textAlignment w:val="auto"/>
        <w:rPr>
          <w:b/>
        </w:rPr>
      </w:pPr>
      <w:r>
        <w:rPr>
          <w:b/>
        </w:rPr>
        <w:br w:type="page"/>
      </w:r>
    </w:p>
    <w:p w14:paraId="4F06DB30" w14:textId="77777777" w:rsidR="007F4DF1" w:rsidRDefault="007F4DF1" w:rsidP="007F4DF1">
      <w:pPr>
        <w:ind w:right="28"/>
        <w:jc w:val="both"/>
        <w:rPr>
          <w:b/>
          <w:color w:val="000000"/>
        </w:rPr>
      </w:pPr>
      <w:r w:rsidRPr="000A6BDB">
        <w:rPr>
          <w:b/>
          <w:color w:val="000000"/>
        </w:rPr>
        <w:lastRenderedPageBreak/>
        <w:t xml:space="preserve">Bilag </w:t>
      </w:r>
      <w:r>
        <w:rPr>
          <w:b/>
          <w:color w:val="000000"/>
        </w:rPr>
        <w:t>3</w:t>
      </w:r>
      <w:r w:rsidRPr="000A6BDB">
        <w:rPr>
          <w:b/>
          <w:color w:val="000000"/>
        </w:rPr>
        <w:t xml:space="preserve"> </w:t>
      </w:r>
      <w:r>
        <w:rPr>
          <w:b/>
          <w:color w:val="000000"/>
        </w:rPr>
        <w:t>–</w:t>
      </w:r>
      <w:r w:rsidRPr="000A6BDB">
        <w:rPr>
          <w:b/>
          <w:color w:val="000000"/>
        </w:rPr>
        <w:t xml:space="preserve"> </w:t>
      </w:r>
      <w:r>
        <w:rPr>
          <w:b/>
          <w:color w:val="000000"/>
        </w:rPr>
        <w:t>Oplistning af affald med EAK koder fra virksomhedens ansøgning</w:t>
      </w:r>
    </w:p>
    <w:p w14:paraId="5513A9A3" w14:textId="77777777" w:rsidR="007F4DF1" w:rsidRDefault="007F4DF1" w:rsidP="007F4DF1">
      <w:pPr>
        <w:ind w:right="28"/>
        <w:jc w:val="both"/>
        <w:rPr>
          <w:b/>
          <w:color w:val="000000"/>
        </w:rPr>
      </w:pPr>
    </w:p>
    <w:p w14:paraId="73FA5AE6" w14:textId="6EDFDB8B" w:rsidR="00693288" w:rsidRDefault="00024F02">
      <w:pPr>
        <w:overflowPunct/>
        <w:autoSpaceDE/>
        <w:autoSpaceDN/>
        <w:adjustRightInd/>
        <w:textAlignment w:val="auto"/>
        <w:rPr>
          <w:b/>
        </w:rPr>
      </w:pPr>
      <w:r>
        <w:rPr>
          <w:noProof/>
        </w:rPr>
        <w:drawing>
          <wp:inline distT="0" distB="0" distL="0" distR="0" wp14:anchorId="1CF66427" wp14:editId="336CDB00">
            <wp:extent cx="4255135" cy="293179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696" t="12458" r="23097" b="27237"/>
                    <a:stretch/>
                  </pic:blipFill>
                  <pic:spPr bwMode="auto">
                    <a:xfrm>
                      <a:off x="0" y="0"/>
                      <a:ext cx="4291771" cy="2957037"/>
                    </a:xfrm>
                    <a:prstGeom prst="rect">
                      <a:avLst/>
                    </a:prstGeom>
                    <a:ln>
                      <a:noFill/>
                    </a:ln>
                    <a:extLst>
                      <a:ext uri="{53640926-AAD7-44D8-BBD7-CCE9431645EC}">
                        <a14:shadowObscured xmlns:a14="http://schemas.microsoft.com/office/drawing/2010/main"/>
                      </a:ext>
                    </a:extLst>
                  </pic:spPr>
                </pic:pic>
              </a:graphicData>
            </a:graphic>
          </wp:inline>
        </w:drawing>
      </w:r>
    </w:p>
    <w:p w14:paraId="667E1DB1" w14:textId="6F9F7E6A" w:rsidR="00693288" w:rsidRDefault="005271EB">
      <w:pPr>
        <w:overflowPunct/>
        <w:autoSpaceDE/>
        <w:autoSpaceDN/>
        <w:adjustRightInd/>
        <w:textAlignment w:val="auto"/>
        <w:rPr>
          <w:b/>
        </w:rPr>
      </w:pPr>
      <w:r>
        <w:rPr>
          <w:noProof/>
        </w:rPr>
        <w:drawing>
          <wp:inline distT="0" distB="0" distL="0" distR="0" wp14:anchorId="54C1A783" wp14:editId="244421EF">
            <wp:extent cx="4281854" cy="2267911"/>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581" t="11372" r="22815" b="41895"/>
                    <a:stretch/>
                  </pic:blipFill>
                  <pic:spPr bwMode="auto">
                    <a:xfrm>
                      <a:off x="0" y="0"/>
                      <a:ext cx="4338227" cy="2297769"/>
                    </a:xfrm>
                    <a:prstGeom prst="rect">
                      <a:avLst/>
                    </a:prstGeom>
                    <a:ln>
                      <a:noFill/>
                    </a:ln>
                    <a:extLst>
                      <a:ext uri="{53640926-AAD7-44D8-BBD7-CCE9431645EC}">
                        <a14:shadowObscured xmlns:a14="http://schemas.microsoft.com/office/drawing/2010/main"/>
                      </a:ext>
                    </a:extLst>
                  </pic:spPr>
                </pic:pic>
              </a:graphicData>
            </a:graphic>
          </wp:inline>
        </w:drawing>
      </w:r>
    </w:p>
    <w:p w14:paraId="0F45FE1F" w14:textId="32BE5E5C" w:rsidR="00693288" w:rsidRDefault="00BC1258">
      <w:pPr>
        <w:overflowPunct/>
        <w:autoSpaceDE/>
        <w:autoSpaceDN/>
        <w:adjustRightInd/>
        <w:textAlignment w:val="auto"/>
        <w:rPr>
          <w:b/>
        </w:rPr>
      </w:pPr>
      <w:r>
        <w:rPr>
          <w:noProof/>
        </w:rPr>
        <w:drawing>
          <wp:inline distT="0" distB="0" distL="0" distR="0" wp14:anchorId="4C36B794" wp14:editId="6A2D7F88">
            <wp:extent cx="4255477" cy="238315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94" t="13920" r="23150" b="37018"/>
                    <a:stretch/>
                  </pic:blipFill>
                  <pic:spPr bwMode="auto">
                    <a:xfrm>
                      <a:off x="0" y="0"/>
                      <a:ext cx="4321730" cy="2420258"/>
                    </a:xfrm>
                    <a:prstGeom prst="rect">
                      <a:avLst/>
                    </a:prstGeom>
                    <a:ln>
                      <a:noFill/>
                    </a:ln>
                    <a:extLst>
                      <a:ext uri="{53640926-AAD7-44D8-BBD7-CCE9431645EC}">
                        <a14:shadowObscured xmlns:a14="http://schemas.microsoft.com/office/drawing/2010/main"/>
                      </a:ext>
                    </a:extLst>
                  </pic:spPr>
                </pic:pic>
              </a:graphicData>
            </a:graphic>
          </wp:inline>
        </w:drawing>
      </w:r>
    </w:p>
    <w:p w14:paraId="721A56A1" w14:textId="3FD3F4A9" w:rsidR="001512E0" w:rsidRDefault="001512E0">
      <w:pPr>
        <w:overflowPunct/>
        <w:autoSpaceDE/>
        <w:autoSpaceDN/>
        <w:adjustRightInd/>
        <w:textAlignment w:val="auto"/>
        <w:rPr>
          <w:b/>
        </w:rPr>
      </w:pPr>
      <w:r>
        <w:rPr>
          <w:b/>
        </w:rPr>
        <w:br w:type="page"/>
      </w:r>
    </w:p>
    <w:p w14:paraId="1D60FB57" w14:textId="35F70746" w:rsidR="00BC1258" w:rsidRDefault="00BC1258">
      <w:pPr>
        <w:overflowPunct/>
        <w:autoSpaceDE/>
        <w:autoSpaceDN/>
        <w:adjustRightInd/>
        <w:textAlignment w:val="auto"/>
        <w:rPr>
          <w:b/>
        </w:rPr>
      </w:pPr>
      <w:r>
        <w:rPr>
          <w:noProof/>
        </w:rPr>
        <w:lastRenderedPageBreak/>
        <w:drawing>
          <wp:inline distT="0" distB="0" distL="0" distR="0" wp14:anchorId="60DEE231" wp14:editId="619862DE">
            <wp:extent cx="4264269" cy="2206625"/>
            <wp:effectExtent l="0" t="0" r="3175"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167" t="13154" r="22889" b="40878"/>
                    <a:stretch/>
                  </pic:blipFill>
                  <pic:spPr bwMode="auto">
                    <a:xfrm>
                      <a:off x="0" y="0"/>
                      <a:ext cx="4310222" cy="2230404"/>
                    </a:xfrm>
                    <a:prstGeom prst="rect">
                      <a:avLst/>
                    </a:prstGeom>
                    <a:ln>
                      <a:noFill/>
                    </a:ln>
                    <a:extLst>
                      <a:ext uri="{53640926-AAD7-44D8-BBD7-CCE9431645EC}">
                        <a14:shadowObscured xmlns:a14="http://schemas.microsoft.com/office/drawing/2010/main"/>
                      </a:ext>
                    </a:extLst>
                  </pic:spPr>
                </pic:pic>
              </a:graphicData>
            </a:graphic>
          </wp:inline>
        </w:drawing>
      </w:r>
    </w:p>
    <w:p w14:paraId="2C96F30D" w14:textId="77777777" w:rsidR="00BC1258" w:rsidRDefault="00BC1258">
      <w:pPr>
        <w:overflowPunct/>
        <w:autoSpaceDE/>
        <w:autoSpaceDN/>
        <w:adjustRightInd/>
        <w:textAlignment w:val="auto"/>
        <w:rPr>
          <w:b/>
        </w:rPr>
      </w:pPr>
    </w:p>
    <w:p w14:paraId="483370D4" w14:textId="2D9FFEE0" w:rsidR="001512E0" w:rsidRDefault="001512E0">
      <w:pPr>
        <w:overflowPunct/>
        <w:autoSpaceDE/>
        <w:autoSpaceDN/>
        <w:adjustRightInd/>
        <w:textAlignment w:val="auto"/>
        <w:rPr>
          <w:b/>
        </w:rPr>
      </w:pPr>
      <w:r>
        <w:rPr>
          <w:b/>
        </w:rPr>
        <w:br w:type="page"/>
      </w:r>
    </w:p>
    <w:p w14:paraId="6E0198EF" w14:textId="1C701EB4" w:rsidR="001512E0" w:rsidRDefault="00116D8B">
      <w:pPr>
        <w:overflowPunct/>
        <w:autoSpaceDE/>
        <w:autoSpaceDN/>
        <w:adjustRightInd/>
        <w:textAlignment w:val="auto"/>
        <w:rPr>
          <w:b/>
        </w:rPr>
      </w:pPr>
      <w:r w:rsidRPr="00B730F7">
        <w:rPr>
          <w:b/>
          <w:noProof/>
        </w:rPr>
        <w:lastRenderedPageBreak/>
        <w:drawing>
          <wp:anchor distT="0" distB="0" distL="288290" distR="114300" simplePos="0" relativeHeight="251665408" behindDoc="0" locked="0" layoutInCell="1" allowOverlap="1" wp14:anchorId="1456B317" wp14:editId="679B9638">
            <wp:simplePos x="0" y="0"/>
            <wp:positionH relativeFrom="page">
              <wp:posOffset>853850</wp:posOffset>
            </wp:positionH>
            <wp:positionV relativeFrom="page">
              <wp:posOffset>502210</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9" cstate="print"/>
                    <a:stretch>
                      <a:fillRect/>
                    </a:stretch>
                  </pic:blipFill>
                  <pic:spPr>
                    <a:xfrm>
                      <a:off x="0" y="0"/>
                      <a:ext cx="839013" cy="1010093"/>
                    </a:xfrm>
                    <a:prstGeom prst="rect">
                      <a:avLst/>
                    </a:prstGeom>
                  </pic:spPr>
                </pic:pic>
              </a:graphicData>
            </a:graphic>
          </wp:anchor>
        </w:drawing>
      </w:r>
      <w:r w:rsidR="0038720E">
        <w:rPr>
          <w:b/>
          <w:noProof/>
        </w:rPr>
        <w:drawing>
          <wp:anchor distT="0" distB="0" distL="114300" distR="114300" simplePos="0" relativeHeight="251661312" behindDoc="1" locked="0" layoutInCell="1" allowOverlap="1" wp14:anchorId="52D27B22" wp14:editId="43D76D42">
            <wp:simplePos x="0" y="0"/>
            <wp:positionH relativeFrom="column">
              <wp:posOffset>-961426</wp:posOffset>
            </wp:positionH>
            <wp:positionV relativeFrom="paragraph">
              <wp:posOffset>2652</wp:posOffset>
            </wp:positionV>
            <wp:extent cx="11109530" cy="7836535"/>
            <wp:effectExtent l="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0" cstate="print"/>
                    <a:stretch>
                      <a:fillRect/>
                    </a:stretch>
                  </pic:blipFill>
                  <pic:spPr bwMode="auto">
                    <a:xfrm>
                      <a:off x="0" y="0"/>
                      <a:ext cx="11132184" cy="7852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7C5B24" w14:textId="67FC3830" w:rsidR="001512E0" w:rsidRDefault="001512E0">
      <w:pPr>
        <w:overflowPunct/>
        <w:autoSpaceDE/>
        <w:autoSpaceDN/>
        <w:adjustRightInd/>
        <w:textAlignment w:val="auto"/>
        <w:rPr>
          <w:b/>
        </w:rPr>
      </w:pPr>
    </w:p>
    <w:p w14:paraId="55C16405" w14:textId="7EEF57CC" w:rsidR="001512E0" w:rsidRDefault="001512E0">
      <w:pPr>
        <w:overflowPunct/>
        <w:autoSpaceDE/>
        <w:autoSpaceDN/>
        <w:adjustRightInd/>
        <w:textAlignment w:val="auto"/>
        <w:rPr>
          <w:b/>
        </w:rPr>
      </w:pPr>
    </w:p>
    <w:p w14:paraId="7726FC0A" w14:textId="5D9A37BB" w:rsidR="001512E0" w:rsidRDefault="001512E0">
      <w:pPr>
        <w:overflowPunct/>
        <w:autoSpaceDE/>
        <w:autoSpaceDN/>
        <w:adjustRightInd/>
        <w:textAlignment w:val="auto"/>
        <w:rPr>
          <w:b/>
        </w:rPr>
      </w:pPr>
    </w:p>
    <w:p w14:paraId="777A5133" w14:textId="6194C29C" w:rsidR="00024F02" w:rsidRDefault="00024F02">
      <w:pPr>
        <w:overflowPunct/>
        <w:autoSpaceDE/>
        <w:autoSpaceDN/>
        <w:adjustRightInd/>
        <w:textAlignment w:val="auto"/>
        <w:rPr>
          <w:b/>
        </w:rPr>
      </w:pPr>
    </w:p>
    <w:p w14:paraId="2A8A1554" w14:textId="444F9DCD" w:rsidR="00024F02" w:rsidRDefault="00024F02">
      <w:pPr>
        <w:overflowPunct/>
        <w:autoSpaceDE/>
        <w:autoSpaceDN/>
        <w:adjustRightInd/>
        <w:textAlignment w:val="auto"/>
        <w:rPr>
          <w:b/>
        </w:rPr>
      </w:pPr>
    </w:p>
    <w:p w14:paraId="0E60FE7A" w14:textId="301BB773" w:rsidR="00024F02" w:rsidRDefault="00024F02">
      <w:pPr>
        <w:overflowPunct/>
        <w:autoSpaceDE/>
        <w:autoSpaceDN/>
        <w:adjustRightInd/>
        <w:textAlignment w:val="auto"/>
        <w:rPr>
          <w:b/>
        </w:rPr>
      </w:pPr>
    </w:p>
    <w:p w14:paraId="0B32B78B" w14:textId="32597C29" w:rsidR="00693288" w:rsidRPr="00AA5280" w:rsidRDefault="003F232F">
      <w:pPr>
        <w:overflowPunct/>
        <w:autoSpaceDE/>
        <w:autoSpaceDN/>
        <w:adjustRightInd/>
        <w:textAlignment w:val="auto"/>
        <w:rPr>
          <w:b/>
        </w:rPr>
      </w:pPr>
      <w:r>
        <w:rPr>
          <w:b/>
          <w:noProof/>
        </w:rPr>
        <mc:AlternateContent>
          <mc:Choice Requires="wps">
            <w:drawing>
              <wp:anchor distT="0" distB="0" distL="114300" distR="114300" simplePos="0" relativeHeight="251662335" behindDoc="1" locked="0" layoutInCell="1" allowOverlap="1" wp14:anchorId="62097060" wp14:editId="40FE3F58">
                <wp:simplePos x="0" y="0"/>
                <wp:positionH relativeFrom="column">
                  <wp:posOffset>3846867</wp:posOffset>
                </wp:positionH>
                <wp:positionV relativeFrom="paragraph">
                  <wp:posOffset>6957957</wp:posOffset>
                </wp:positionV>
                <wp:extent cx="2526665" cy="956945"/>
                <wp:effectExtent l="0" t="0" r="698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7C62D" w14:textId="77777777" w:rsidR="00BC51CD" w:rsidRPr="00F51311" w:rsidRDefault="00BC51CD" w:rsidP="0038720E">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5DEA6BCF" w14:textId="77777777" w:rsidR="00BC51CD" w:rsidRPr="00162799" w:rsidRDefault="00BC51CD" w:rsidP="0038720E">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536DEA3" w14:textId="77777777" w:rsidR="00BC51CD" w:rsidRPr="00162799" w:rsidRDefault="00BC51CD" w:rsidP="0038720E">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507BF0D" w14:textId="77777777" w:rsidR="00BC51CD" w:rsidRPr="00E65483" w:rsidRDefault="00BC51CD" w:rsidP="0038720E">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97060" id="Text Box 7" o:spid="_x0000_s1027" type="#_x0000_t202" style="position:absolute;margin-left:302.9pt;margin-top:547.85pt;width:198.95pt;height:75.3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" stroked="f">
                <v:textbox inset=",,5mm">
                  <w:txbxContent>
                    <w:p w14:paraId="3127C62D" w14:textId="77777777" w:rsidR="00BC51CD" w:rsidRPr="00F51311" w:rsidRDefault="00BC51CD" w:rsidP="0038720E">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5DEA6BCF" w14:textId="77777777" w:rsidR="00BC51CD" w:rsidRPr="00162799" w:rsidRDefault="00BC51CD" w:rsidP="0038720E">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536DEA3" w14:textId="77777777" w:rsidR="00BC51CD" w:rsidRPr="00162799" w:rsidRDefault="00BC51CD" w:rsidP="0038720E">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507BF0D" w14:textId="77777777" w:rsidR="00BC51CD" w:rsidRPr="00E65483" w:rsidRDefault="00BC51CD" w:rsidP="0038720E">
                      <w:pPr>
                        <w:jc w:val="right"/>
                        <w:rPr>
                          <w:lang w:val="en-US"/>
                        </w:rPr>
                      </w:pPr>
                      <w:r w:rsidRPr="00E65483">
                        <w:rPr>
                          <w:rFonts w:cs="Frutiger LT Std 55 Roman"/>
                          <w:lang w:val="en-US"/>
                        </w:rPr>
                        <w:t>www.esbjergkommune.dk</w:t>
                      </w:r>
                    </w:p>
                  </w:txbxContent>
                </v:textbox>
              </v:shape>
            </w:pict>
          </mc:Fallback>
        </mc:AlternateContent>
      </w:r>
      <w:r w:rsidR="0038720E">
        <w:rPr>
          <w:rFonts w:cs="Frutiger LT Std 55 Roman"/>
          <w:noProof/>
          <w:color w:val="000000"/>
        </w:rPr>
        <w:drawing>
          <wp:anchor distT="0" distB="0" distL="114300" distR="114300" simplePos="0" relativeHeight="251663360" behindDoc="0" locked="0" layoutInCell="1" allowOverlap="1" wp14:anchorId="44427265" wp14:editId="1E83DA31">
            <wp:simplePos x="0" y="0"/>
            <wp:positionH relativeFrom="page">
              <wp:posOffset>113105</wp:posOffset>
            </wp:positionH>
            <wp:positionV relativeFrom="margin">
              <wp:posOffset>8255448</wp:posOffset>
            </wp:positionV>
            <wp:extent cx="2692822" cy="987625"/>
            <wp:effectExtent l="0" t="0" r="0" b="3175"/>
            <wp:wrapThrough wrapText="bothSides">
              <wp:wrapPolygon edited="0">
                <wp:start x="0" y="0"/>
                <wp:lineTo x="0" y="21253"/>
                <wp:lineTo x="11157" y="21253"/>
                <wp:lineTo x="21396" y="21253"/>
                <wp:lineTo x="21396" y="17502"/>
                <wp:lineTo x="17881" y="13335"/>
                <wp:lineTo x="18187" y="10835"/>
                <wp:lineTo x="17423" y="10001"/>
                <wp:lineTo x="8100" y="6668"/>
                <wp:lineTo x="8100" y="0"/>
                <wp:lineTo x="0" y="0"/>
              </wp:wrapPolygon>
            </wp:wrapThrough>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692822" cy="987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693288" w:rsidRPr="00AA5280" w:rsidSect="00983C0C">
      <w:headerReference w:type="default" r:id="rId42"/>
      <w:footerReference w:type="even" r:id="rId43"/>
      <w:footerReference w:type="default" r:id="rId44"/>
      <w:headerReference w:type="first" r:id="rId45"/>
      <w:footerReference w:type="first" r:id="rId46"/>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D44D4" w14:textId="77777777" w:rsidR="00BC51CD" w:rsidRDefault="00BC51CD">
      <w:r>
        <w:separator/>
      </w:r>
    </w:p>
  </w:endnote>
  <w:endnote w:type="continuationSeparator" w:id="0">
    <w:p w14:paraId="5CA83E72" w14:textId="77777777" w:rsidR="00BC51CD" w:rsidRDefault="00BC5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C2E7" w14:textId="77777777" w:rsidR="00BC51CD" w:rsidRDefault="00BC51CD"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BC51CD" w:rsidRDefault="00BC51CD"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6893" w14:textId="77777777" w:rsidR="00BC51CD" w:rsidRDefault="00BC51CD" w:rsidP="00D640FA">
    <w:pPr>
      <w:pStyle w:val="Sidefod"/>
      <w:ind w:right="360"/>
      <w:jc w:val="center"/>
    </w:pPr>
  </w:p>
  <w:p w14:paraId="12F38D39" w14:textId="77777777" w:rsidR="00BC51CD" w:rsidRPr="00D640FA" w:rsidRDefault="00BC51CD"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- 2 -</w:t>
    </w:r>
    <w:r w:rsidRPr="00D640FA">
      <w:rPr>
        <w:rStyle w:val="Sidetal"/>
        <w:b/>
        <w:sz w:val="16"/>
        <w:szCs w:val="16"/>
      </w:rPr>
      <w:fldChar w:fldCharType="end"/>
    </w:r>
  </w:p>
  <w:p w14:paraId="247D7191" w14:textId="77777777" w:rsidR="00BC51CD" w:rsidRDefault="00BC51CD">
    <w:pPr>
      <w:pStyle w:val="Sidefod"/>
      <w:jc w:val="center"/>
    </w:pPr>
  </w:p>
  <w:p w14:paraId="7B7A8171" w14:textId="77777777" w:rsidR="00BC51CD" w:rsidRDefault="00BC51CD">
    <w:pPr>
      <w:pStyle w:val="Sidefod"/>
      <w:jc w:val="center"/>
    </w:pPr>
  </w:p>
  <w:p w14:paraId="25C4CDFA" w14:textId="77777777" w:rsidR="00BC51CD" w:rsidRDefault="00BC51CD">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BC51CD" w14:paraId="33295C97" w14:textId="77777777" w:rsidTr="009F3DC3">
      <w:tc>
        <w:tcPr>
          <w:tcW w:w="5670" w:type="dxa"/>
          <w:vMerge w:val="restart"/>
        </w:tcPr>
        <w:p w14:paraId="6C2F0747" w14:textId="77777777" w:rsidR="00BC51CD" w:rsidRPr="0045563D" w:rsidRDefault="00BC51CD" w:rsidP="009F3DC3">
          <w:pPr>
            <w:pStyle w:val="Sidefod"/>
            <w:ind w:left="1593" w:hanging="1593"/>
            <w:rPr>
              <w:sz w:val="16"/>
              <w:szCs w:val="16"/>
            </w:rPr>
          </w:pPr>
        </w:p>
      </w:tc>
      <w:tc>
        <w:tcPr>
          <w:tcW w:w="2017" w:type="dxa"/>
        </w:tcPr>
        <w:p w14:paraId="6337107F" w14:textId="77777777" w:rsidR="00BC51CD" w:rsidRPr="0045563D" w:rsidRDefault="00BC51CD" w:rsidP="009F3DC3">
          <w:pPr>
            <w:pStyle w:val="Sidefod"/>
            <w:ind w:left="1593" w:hanging="1593"/>
            <w:jc w:val="right"/>
            <w:rPr>
              <w:sz w:val="16"/>
              <w:szCs w:val="16"/>
            </w:rPr>
          </w:pPr>
        </w:p>
      </w:tc>
      <w:tc>
        <w:tcPr>
          <w:tcW w:w="1669" w:type="dxa"/>
        </w:tcPr>
        <w:p w14:paraId="5280D2F2" w14:textId="77777777" w:rsidR="00BC51CD" w:rsidRPr="0045563D" w:rsidRDefault="00BC51CD" w:rsidP="009F3DC3">
          <w:pPr>
            <w:pStyle w:val="Sidefod"/>
            <w:ind w:left="1593" w:hanging="1593"/>
            <w:jc w:val="right"/>
            <w:rPr>
              <w:sz w:val="16"/>
              <w:szCs w:val="16"/>
            </w:rPr>
          </w:pPr>
        </w:p>
      </w:tc>
    </w:tr>
    <w:tr w:rsidR="00BC51CD" w14:paraId="22E35049" w14:textId="77777777" w:rsidTr="009F3DC3">
      <w:tc>
        <w:tcPr>
          <w:tcW w:w="5670" w:type="dxa"/>
          <w:vMerge/>
        </w:tcPr>
        <w:p w14:paraId="54D1DC0E" w14:textId="77777777" w:rsidR="00BC51CD" w:rsidRPr="0045563D" w:rsidRDefault="00BC51CD" w:rsidP="009F3DC3">
          <w:pPr>
            <w:pStyle w:val="Sidefod"/>
            <w:ind w:left="1593" w:hanging="1593"/>
            <w:rPr>
              <w:sz w:val="16"/>
              <w:szCs w:val="16"/>
            </w:rPr>
          </w:pPr>
        </w:p>
      </w:tc>
      <w:tc>
        <w:tcPr>
          <w:tcW w:w="2017" w:type="dxa"/>
        </w:tcPr>
        <w:p w14:paraId="11F3DEB4" w14:textId="77777777" w:rsidR="00BC51CD" w:rsidRPr="0045563D" w:rsidRDefault="00BC51CD" w:rsidP="009F3DC3">
          <w:pPr>
            <w:pStyle w:val="Sidefod"/>
            <w:ind w:left="1593" w:hanging="1593"/>
            <w:jc w:val="right"/>
            <w:rPr>
              <w:sz w:val="16"/>
              <w:szCs w:val="16"/>
            </w:rPr>
          </w:pPr>
        </w:p>
      </w:tc>
      <w:tc>
        <w:tcPr>
          <w:tcW w:w="1669" w:type="dxa"/>
        </w:tcPr>
        <w:p w14:paraId="53B35C28" w14:textId="77777777" w:rsidR="00BC51CD" w:rsidRPr="0045563D" w:rsidRDefault="00BC51CD" w:rsidP="00540449">
          <w:pPr>
            <w:pStyle w:val="Sidefod"/>
            <w:ind w:left="1593" w:hanging="1593"/>
            <w:jc w:val="right"/>
            <w:rPr>
              <w:sz w:val="16"/>
              <w:szCs w:val="16"/>
            </w:rPr>
          </w:pPr>
        </w:p>
      </w:tc>
    </w:tr>
    <w:tr w:rsidR="00BC51CD" w14:paraId="6CBA99B1" w14:textId="77777777" w:rsidTr="009F3DC3">
      <w:tc>
        <w:tcPr>
          <w:tcW w:w="5670" w:type="dxa"/>
          <w:vMerge/>
        </w:tcPr>
        <w:p w14:paraId="058BCDA0" w14:textId="77777777" w:rsidR="00BC51CD" w:rsidRPr="0045563D" w:rsidRDefault="00BC51CD" w:rsidP="009F3DC3">
          <w:pPr>
            <w:pStyle w:val="Sidefod"/>
            <w:ind w:left="1593" w:hanging="1593"/>
            <w:rPr>
              <w:sz w:val="16"/>
              <w:szCs w:val="16"/>
            </w:rPr>
          </w:pPr>
        </w:p>
      </w:tc>
      <w:tc>
        <w:tcPr>
          <w:tcW w:w="3686" w:type="dxa"/>
          <w:gridSpan w:val="2"/>
        </w:tcPr>
        <w:p w14:paraId="5F5C2314" w14:textId="77777777" w:rsidR="00BC51CD" w:rsidRPr="0045563D" w:rsidRDefault="00BC51CD" w:rsidP="009F3DC3">
          <w:pPr>
            <w:pStyle w:val="Sidefod"/>
            <w:tabs>
              <w:tab w:val="clear" w:pos="4819"/>
              <w:tab w:val="clear" w:pos="9638"/>
            </w:tabs>
            <w:ind w:left="1593" w:hanging="1593"/>
            <w:jc w:val="right"/>
            <w:rPr>
              <w:sz w:val="16"/>
              <w:szCs w:val="16"/>
            </w:rPr>
          </w:pPr>
        </w:p>
      </w:tc>
    </w:tr>
    <w:tr w:rsidR="00BC51CD" w14:paraId="66D5FDD2" w14:textId="77777777" w:rsidTr="009F3DC3">
      <w:tc>
        <w:tcPr>
          <w:tcW w:w="5670" w:type="dxa"/>
          <w:vMerge/>
        </w:tcPr>
        <w:p w14:paraId="4DA71CED" w14:textId="77777777" w:rsidR="00BC51CD" w:rsidRPr="0045563D" w:rsidRDefault="00BC51CD" w:rsidP="009F3DC3">
          <w:pPr>
            <w:pStyle w:val="Sidefod"/>
            <w:ind w:left="1593" w:hanging="1593"/>
            <w:rPr>
              <w:sz w:val="16"/>
              <w:szCs w:val="16"/>
            </w:rPr>
          </w:pPr>
        </w:p>
      </w:tc>
      <w:tc>
        <w:tcPr>
          <w:tcW w:w="3686" w:type="dxa"/>
          <w:gridSpan w:val="2"/>
        </w:tcPr>
        <w:p w14:paraId="1F0D933B" w14:textId="77777777" w:rsidR="00BC51CD" w:rsidRPr="0045563D" w:rsidRDefault="00BC51CD" w:rsidP="009F3DC3">
          <w:pPr>
            <w:pStyle w:val="Sidefod"/>
            <w:ind w:left="1593" w:hanging="1593"/>
            <w:jc w:val="right"/>
            <w:rPr>
              <w:sz w:val="16"/>
              <w:szCs w:val="16"/>
            </w:rPr>
          </w:pPr>
        </w:p>
      </w:tc>
    </w:tr>
  </w:tbl>
  <w:p w14:paraId="3A7754C1" w14:textId="77777777" w:rsidR="00BC51CD" w:rsidRPr="00E52F6A" w:rsidRDefault="00BC51CD"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A2E92" w14:textId="77777777" w:rsidR="00BC51CD" w:rsidRDefault="00BC51CD">
      <w:r>
        <w:separator/>
      </w:r>
    </w:p>
  </w:footnote>
  <w:footnote w:type="continuationSeparator" w:id="0">
    <w:p w14:paraId="0D7B82DF" w14:textId="77777777" w:rsidR="00BC51CD" w:rsidRDefault="00BC51CD">
      <w:r>
        <w:continuationSeparator/>
      </w:r>
    </w:p>
  </w:footnote>
  <w:footnote w:id="1">
    <w:p w14:paraId="50D95097" w14:textId="23EBB0CD" w:rsidR="00BC51CD" w:rsidRPr="002C21F3" w:rsidRDefault="00BC51CD">
      <w:pPr>
        <w:pStyle w:val="Fodnotetekst"/>
        <w:rPr>
          <w:sz w:val="16"/>
          <w:szCs w:val="16"/>
        </w:rPr>
      </w:pPr>
      <w:r>
        <w:rPr>
          <w:rStyle w:val="Fodnotehenvisning"/>
        </w:rPr>
        <w:footnoteRef/>
      </w:r>
      <w:r>
        <w:t xml:space="preserve"> </w:t>
      </w:r>
      <w:r>
        <w:rPr>
          <w:sz w:val="16"/>
          <w:szCs w:val="16"/>
        </w:rPr>
        <w:t>Godkendelsesbekendtgørelsen: Bekendtgørelse nr. 1317 af 20.11.2018 om godkendelse af listevirksomheder</w:t>
      </w:r>
    </w:p>
  </w:footnote>
  <w:footnote w:id="2">
    <w:p w14:paraId="3BF593D6" w14:textId="1632AA7B" w:rsidR="00BC51CD" w:rsidRDefault="00BC51CD">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1218</w:t>
      </w:r>
      <w:r w:rsidRPr="00EE2C7D">
        <w:rPr>
          <w:sz w:val="16"/>
          <w:szCs w:val="16"/>
        </w:rPr>
        <w:t xml:space="preserve"> af </w:t>
      </w:r>
      <w:r>
        <w:rPr>
          <w:sz w:val="16"/>
          <w:szCs w:val="16"/>
        </w:rPr>
        <w:t>25</w:t>
      </w:r>
      <w:r w:rsidRPr="00EE2C7D">
        <w:rPr>
          <w:sz w:val="16"/>
          <w:szCs w:val="16"/>
        </w:rPr>
        <w:t>.</w:t>
      </w:r>
      <w:r>
        <w:rPr>
          <w:sz w:val="16"/>
          <w:szCs w:val="16"/>
        </w:rPr>
        <w:t>11</w:t>
      </w:r>
      <w:r w:rsidRPr="00EE2C7D">
        <w:rPr>
          <w:sz w:val="16"/>
          <w:szCs w:val="16"/>
        </w:rPr>
        <w:t>.</w:t>
      </w:r>
      <w:r>
        <w:rPr>
          <w:sz w:val="16"/>
          <w:szCs w:val="16"/>
        </w:rPr>
        <w:t>2019</w:t>
      </w:r>
      <w:r w:rsidRPr="00EE2C7D">
        <w:rPr>
          <w:sz w:val="16"/>
          <w:szCs w:val="16"/>
        </w:rPr>
        <w:t xml:space="preserve"> om </w:t>
      </w:r>
      <w:r>
        <w:rPr>
          <w:sz w:val="16"/>
          <w:szCs w:val="16"/>
        </w:rPr>
        <w:t>miljøbeskyttelse, med senere ændringer</w:t>
      </w:r>
    </w:p>
  </w:footnote>
  <w:footnote w:id="3">
    <w:p w14:paraId="3360534B" w14:textId="5BA95A83" w:rsidR="00BC51CD" w:rsidRDefault="00BC51CD" w:rsidP="003B69ED">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1317 af 20/11/2018</w:t>
      </w:r>
      <w:r w:rsidRPr="00CE6B7D">
        <w:rPr>
          <w:sz w:val="16"/>
          <w:szCs w:val="16"/>
        </w:rPr>
        <w:t xml:space="preserve"> om godkendelse af listevirksomhed </w:t>
      </w:r>
    </w:p>
  </w:footnote>
  <w:footnote w:id="4">
    <w:p w14:paraId="116839D1" w14:textId="3073302C" w:rsidR="00BC51CD" w:rsidRDefault="00BC51CD" w:rsidP="00556012">
      <w:pPr>
        <w:pStyle w:val="Fodnotetekst"/>
        <w:rPr>
          <w:sz w:val="16"/>
          <w:szCs w:val="16"/>
        </w:rPr>
      </w:pPr>
      <w:r>
        <w:rPr>
          <w:rStyle w:val="Fodnotehenvisning"/>
        </w:rPr>
        <w:footnoteRef/>
      </w:r>
      <w:r>
        <w:t xml:space="preserve"> </w:t>
      </w:r>
      <w:r w:rsidRPr="00372EFE">
        <w:rPr>
          <w:sz w:val="16"/>
          <w:szCs w:val="16"/>
        </w:rPr>
        <w:t>VVM-bekendtgørelsen</w:t>
      </w:r>
      <w:r>
        <w:rPr>
          <w:sz w:val="16"/>
          <w:szCs w:val="16"/>
        </w:rPr>
        <w:t>:</w:t>
      </w:r>
      <w:r w:rsidRPr="00372EFE">
        <w:rPr>
          <w:sz w:val="16"/>
          <w:szCs w:val="16"/>
        </w:rPr>
        <w:t xml:space="preserve"> </w:t>
      </w:r>
      <w:r>
        <w:rPr>
          <w:sz w:val="16"/>
          <w:szCs w:val="16"/>
        </w:rPr>
        <w:t>Miljøministeriets bekendtgørelse nr. 1225 af 25.10.2018 om miljøvurdering af planer og programmer og konkrete projekter (VVM).</w:t>
      </w:r>
    </w:p>
  </w:footnote>
  <w:footnote w:id="5">
    <w:p w14:paraId="2B59E4A1" w14:textId="5D5853D8" w:rsidR="00BC51CD" w:rsidRPr="00857AFE" w:rsidRDefault="00BC51CD">
      <w:pPr>
        <w:pStyle w:val="Fodnotetekst"/>
      </w:pPr>
      <w:r>
        <w:rPr>
          <w:rStyle w:val="Fodnotehenvisning"/>
        </w:rPr>
        <w:footnoteRef/>
      </w:r>
      <w:r>
        <w:t xml:space="preserve"> </w:t>
      </w:r>
      <w:r>
        <w:rPr>
          <w:sz w:val="16"/>
          <w:szCs w:val="16"/>
        </w:rPr>
        <w:t>Miljøstyrelsens støjvejledning: Vejledning nr. 5/1984, Ekstern støj fra virksomheder.</w:t>
      </w:r>
    </w:p>
  </w:footnote>
  <w:footnote w:id="6">
    <w:p w14:paraId="0953BA1D" w14:textId="6C179ED5" w:rsidR="00BC51CD" w:rsidRDefault="00BC51CD" w:rsidP="00A10130">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1317 af 20/11/2018</w:t>
      </w:r>
      <w:r w:rsidRPr="00CE6B7D">
        <w:rPr>
          <w:sz w:val="16"/>
          <w:szCs w:val="16"/>
        </w:rPr>
        <w:t xml:space="preserve"> om godkendelse af listevirksomhed </w:t>
      </w:r>
    </w:p>
    <w:p w14:paraId="6E3EE7B2" w14:textId="30BE230F" w:rsidR="00BC51CD" w:rsidRDefault="00BC51CD">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BC51CD" w:rsidRPr="007136E7" w14:paraId="0C1D5C82" w14:textId="77777777">
      <w:trPr>
        <w:trHeight w:val="419"/>
        <w:tblHeader/>
      </w:trPr>
      <w:tc>
        <w:tcPr>
          <w:tcW w:w="6167" w:type="dxa"/>
          <w:vAlign w:val="bottom"/>
        </w:tcPr>
        <w:p w14:paraId="20E4328B" w14:textId="77777777" w:rsidR="00BC51CD" w:rsidRPr="007136E7" w:rsidRDefault="00BC51CD"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BC51CD" w:rsidRPr="00417FC5" w:rsidRDefault="00BC51CD" w:rsidP="008E6317">
          <w:pPr>
            <w:pStyle w:val="Sidehoved"/>
            <w:tabs>
              <w:tab w:val="clear" w:pos="9638"/>
              <w:tab w:val="left" w:pos="497"/>
              <w:tab w:val="right" w:pos="10845"/>
            </w:tabs>
            <w:jc w:val="right"/>
            <w:rPr>
              <w:b/>
              <w:sz w:val="16"/>
              <w:szCs w:val="16"/>
            </w:rPr>
          </w:pPr>
        </w:p>
      </w:tc>
    </w:tr>
  </w:tbl>
  <w:p w14:paraId="5D72AEC8" w14:textId="77777777" w:rsidR="00BC51CD" w:rsidRPr="007136E7" w:rsidRDefault="00BC51CD">
    <w:pPr>
      <w:pStyle w:val="Sidehoved"/>
      <w:rPr>
        <w:sz w:val="16"/>
        <w:szCs w:val="16"/>
      </w:rPr>
    </w:pPr>
    <w:r w:rsidRPr="00550776">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BC51CD" w14:paraId="03D930A9" w14:textId="77777777">
      <w:trPr>
        <w:trHeight w:val="981"/>
        <w:tblHeader/>
      </w:trPr>
      <w:tc>
        <w:tcPr>
          <w:tcW w:w="3012" w:type="dxa"/>
          <w:tcMar>
            <w:left w:w="0" w:type="dxa"/>
            <w:right w:w="0" w:type="dxa"/>
          </w:tcMar>
          <w:vAlign w:val="bottom"/>
        </w:tcPr>
        <w:p w14:paraId="59FD2C22" w14:textId="77777777" w:rsidR="00BC51CD" w:rsidRDefault="00BC51CD"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BC51CD" w:rsidRPr="00556012" w:rsidRDefault="00BC51CD" w:rsidP="00D35516">
          <w:pPr>
            <w:pStyle w:val="Sidehoved"/>
            <w:tabs>
              <w:tab w:val="clear" w:pos="9638"/>
              <w:tab w:val="left" w:pos="497"/>
              <w:tab w:val="right" w:pos="10845"/>
            </w:tabs>
            <w:jc w:val="right"/>
            <w:rPr>
              <w:sz w:val="18"/>
              <w:szCs w:val="18"/>
            </w:rPr>
          </w:pPr>
        </w:p>
      </w:tc>
    </w:tr>
  </w:tbl>
  <w:p w14:paraId="3E2C7AC4" w14:textId="77777777" w:rsidR="00BC51CD" w:rsidRDefault="00BC51C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48"/>
    <w:multiLevelType w:val="hybridMultilevel"/>
    <w:tmpl w:val="0548DA38"/>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 w15:restartNumberingAfterBreak="0">
    <w:nsid w:val="097918B5"/>
    <w:multiLevelType w:val="hybridMultilevel"/>
    <w:tmpl w:val="30FC7D8E"/>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14431278"/>
    <w:multiLevelType w:val="hybridMultilevel"/>
    <w:tmpl w:val="11567CEE"/>
    <w:lvl w:ilvl="0" w:tplc="9AF4F46A">
      <w:start w:val="1"/>
      <w:numFmt w:val="decimal"/>
      <w:lvlText w:val="%1."/>
      <w:lvlJc w:val="left"/>
      <w:pPr>
        <w:ind w:left="1080" w:hanging="720"/>
      </w:pPr>
      <w:rPr>
        <w:rFonts w:hint="default"/>
      </w:rPr>
    </w:lvl>
    <w:lvl w:ilvl="1" w:tplc="4782B8C0">
      <w:start w:val="3"/>
      <w:numFmt w:val="bullet"/>
      <w:lvlText w:val="–"/>
      <w:lvlJc w:val="left"/>
      <w:pPr>
        <w:ind w:left="1440" w:hanging="360"/>
      </w:pPr>
      <w:rPr>
        <w:rFonts w:ascii="Tahoma" w:eastAsia="Times New Roman" w:hAnsi="Tahoma" w:cs="Tahoma"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E75AFB"/>
    <w:multiLevelType w:val="hybridMultilevel"/>
    <w:tmpl w:val="3DB2544A"/>
    <w:lvl w:ilvl="0" w:tplc="9AF4F46A">
      <w:start w:val="1"/>
      <w:numFmt w:val="decimal"/>
      <w:lvlText w:val="%1."/>
      <w:lvlJc w:val="left"/>
      <w:pPr>
        <w:ind w:left="1080" w:hanging="72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74B579D"/>
    <w:multiLevelType w:val="hybridMultilevel"/>
    <w:tmpl w:val="E16C981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2786763"/>
    <w:multiLevelType w:val="hybridMultilevel"/>
    <w:tmpl w:val="0874B658"/>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6"/>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324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1C56"/>
    <w:rsid w:val="000031B7"/>
    <w:rsid w:val="000058DB"/>
    <w:rsid w:val="00007E42"/>
    <w:rsid w:val="000115BC"/>
    <w:rsid w:val="00013F82"/>
    <w:rsid w:val="000144BB"/>
    <w:rsid w:val="00016E87"/>
    <w:rsid w:val="00021824"/>
    <w:rsid w:val="00024F02"/>
    <w:rsid w:val="0002667D"/>
    <w:rsid w:val="0003104D"/>
    <w:rsid w:val="0003550B"/>
    <w:rsid w:val="000378C7"/>
    <w:rsid w:val="00046D9B"/>
    <w:rsid w:val="000475A5"/>
    <w:rsid w:val="000503FF"/>
    <w:rsid w:val="00051603"/>
    <w:rsid w:val="00055653"/>
    <w:rsid w:val="00057E0A"/>
    <w:rsid w:val="0006158E"/>
    <w:rsid w:val="00063A85"/>
    <w:rsid w:val="00065FD1"/>
    <w:rsid w:val="00066756"/>
    <w:rsid w:val="00070965"/>
    <w:rsid w:val="000860A0"/>
    <w:rsid w:val="00087454"/>
    <w:rsid w:val="00090B09"/>
    <w:rsid w:val="000A2D79"/>
    <w:rsid w:val="000A62BC"/>
    <w:rsid w:val="000A6BDB"/>
    <w:rsid w:val="000B00F1"/>
    <w:rsid w:val="000B0F24"/>
    <w:rsid w:val="000B2D30"/>
    <w:rsid w:val="000B3F0A"/>
    <w:rsid w:val="000B4BD3"/>
    <w:rsid w:val="000B5A87"/>
    <w:rsid w:val="000C1CA0"/>
    <w:rsid w:val="000C55DB"/>
    <w:rsid w:val="000D5645"/>
    <w:rsid w:val="000E44FB"/>
    <w:rsid w:val="00101BAF"/>
    <w:rsid w:val="00102015"/>
    <w:rsid w:val="00103D10"/>
    <w:rsid w:val="00104151"/>
    <w:rsid w:val="001061A0"/>
    <w:rsid w:val="0010660A"/>
    <w:rsid w:val="001118AB"/>
    <w:rsid w:val="00116D8B"/>
    <w:rsid w:val="00120CB3"/>
    <w:rsid w:val="00122137"/>
    <w:rsid w:val="00124024"/>
    <w:rsid w:val="00126B08"/>
    <w:rsid w:val="001274B4"/>
    <w:rsid w:val="00134D4B"/>
    <w:rsid w:val="00136599"/>
    <w:rsid w:val="001434BB"/>
    <w:rsid w:val="00144178"/>
    <w:rsid w:val="0014447D"/>
    <w:rsid w:val="0014456A"/>
    <w:rsid w:val="00144C95"/>
    <w:rsid w:val="00144EE7"/>
    <w:rsid w:val="00146FC3"/>
    <w:rsid w:val="00147B53"/>
    <w:rsid w:val="001509DA"/>
    <w:rsid w:val="0015121D"/>
    <w:rsid w:val="001512E0"/>
    <w:rsid w:val="00151379"/>
    <w:rsid w:val="00156501"/>
    <w:rsid w:val="001572A3"/>
    <w:rsid w:val="0015731C"/>
    <w:rsid w:val="001576AB"/>
    <w:rsid w:val="00162799"/>
    <w:rsid w:val="00164C09"/>
    <w:rsid w:val="00167DC4"/>
    <w:rsid w:val="00174646"/>
    <w:rsid w:val="00174FC7"/>
    <w:rsid w:val="00176CEB"/>
    <w:rsid w:val="0017753C"/>
    <w:rsid w:val="001805B5"/>
    <w:rsid w:val="001940DE"/>
    <w:rsid w:val="00195944"/>
    <w:rsid w:val="00197B41"/>
    <w:rsid w:val="001A4C97"/>
    <w:rsid w:val="001B1A72"/>
    <w:rsid w:val="001B7149"/>
    <w:rsid w:val="001C1B86"/>
    <w:rsid w:val="001C3517"/>
    <w:rsid w:val="001C6AAA"/>
    <w:rsid w:val="001D47D6"/>
    <w:rsid w:val="001D54A0"/>
    <w:rsid w:val="001D60E9"/>
    <w:rsid w:val="001E0037"/>
    <w:rsid w:val="001E0FB9"/>
    <w:rsid w:val="001E2C5C"/>
    <w:rsid w:val="001E46F1"/>
    <w:rsid w:val="001F2AEA"/>
    <w:rsid w:val="001F7415"/>
    <w:rsid w:val="001F78B4"/>
    <w:rsid w:val="0020612A"/>
    <w:rsid w:val="00210939"/>
    <w:rsid w:val="0021227B"/>
    <w:rsid w:val="00212CC6"/>
    <w:rsid w:val="002153E4"/>
    <w:rsid w:val="002167E6"/>
    <w:rsid w:val="002177FF"/>
    <w:rsid w:val="00217E45"/>
    <w:rsid w:val="00223C15"/>
    <w:rsid w:val="00227013"/>
    <w:rsid w:val="002277E2"/>
    <w:rsid w:val="0023037C"/>
    <w:rsid w:val="0023336F"/>
    <w:rsid w:val="00233D6B"/>
    <w:rsid w:val="00235B86"/>
    <w:rsid w:val="00243B4B"/>
    <w:rsid w:val="00243B8C"/>
    <w:rsid w:val="00243FF6"/>
    <w:rsid w:val="00245F0D"/>
    <w:rsid w:val="00247D25"/>
    <w:rsid w:val="002540E2"/>
    <w:rsid w:val="00255C5C"/>
    <w:rsid w:val="00270FDC"/>
    <w:rsid w:val="00273582"/>
    <w:rsid w:val="0028099E"/>
    <w:rsid w:val="0028100F"/>
    <w:rsid w:val="00284061"/>
    <w:rsid w:val="00287208"/>
    <w:rsid w:val="00292E0A"/>
    <w:rsid w:val="00296D4C"/>
    <w:rsid w:val="002A39AD"/>
    <w:rsid w:val="002A4CA3"/>
    <w:rsid w:val="002A6EE3"/>
    <w:rsid w:val="002B0A57"/>
    <w:rsid w:val="002B1D5D"/>
    <w:rsid w:val="002B31B8"/>
    <w:rsid w:val="002B6498"/>
    <w:rsid w:val="002C0932"/>
    <w:rsid w:val="002C1A07"/>
    <w:rsid w:val="002C21F3"/>
    <w:rsid w:val="002C4004"/>
    <w:rsid w:val="002D1856"/>
    <w:rsid w:val="002D3EF0"/>
    <w:rsid w:val="002E12BF"/>
    <w:rsid w:val="002E1CC2"/>
    <w:rsid w:val="002E3A44"/>
    <w:rsid w:val="002E57F3"/>
    <w:rsid w:val="002E75D2"/>
    <w:rsid w:val="002E7F5C"/>
    <w:rsid w:val="002F0C78"/>
    <w:rsid w:val="002F1223"/>
    <w:rsid w:val="002F4DF8"/>
    <w:rsid w:val="002F51FD"/>
    <w:rsid w:val="00301C55"/>
    <w:rsid w:val="00310050"/>
    <w:rsid w:val="00317203"/>
    <w:rsid w:val="00322951"/>
    <w:rsid w:val="00324A96"/>
    <w:rsid w:val="003321FA"/>
    <w:rsid w:val="003354BE"/>
    <w:rsid w:val="00335AD5"/>
    <w:rsid w:val="00336777"/>
    <w:rsid w:val="00336E2E"/>
    <w:rsid w:val="003430E8"/>
    <w:rsid w:val="00345D44"/>
    <w:rsid w:val="00350458"/>
    <w:rsid w:val="0035108B"/>
    <w:rsid w:val="00355B3E"/>
    <w:rsid w:val="00356243"/>
    <w:rsid w:val="00356A2F"/>
    <w:rsid w:val="00357945"/>
    <w:rsid w:val="00361747"/>
    <w:rsid w:val="003645D2"/>
    <w:rsid w:val="003678D6"/>
    <w:rsid w:val="003727F8"/>
    <w:rsid w:val="00372EFE"/>
    <w:rsid w:val="00373285"/>
    <w:rsid w:val="00373E54"/>
    <w:rsid w:val="00375CA2"/>
    <w:rsid w:val="00383A95"/>
    <w:rsid w:val="00385560"/>
    <w:rsid w:val="0038720E"/>
    <w:rsid w:val="0039059B"/>
    <w:rsid w:val="0039218F"/>
    <w:rsid w:val="00393EF5"/>
    <w:rsid w:val="00395311"/>
    <w:rsid w:val="003A0AC8"/>
    <w:rsid w:val="003A22ED"/>
    <w:rsid w:val="003A429E"/>
    <w:rsid w:val="003B19FF"/>
    <w:rsid w:val="003B3423"/>
    <w:rsid w:val="003B69ED"/>
    <w:rsid w:val="003B6ED6"/>
    <w:rsid w:val="003C3994"/>
    <w:rsid w:val="003D2D99"/>
    <w:rsid w:val="003D4379"/>
    <w:rsid w:val="003D62D8"/>
    <w:rsid w:val="003D69FF"/>
    <w:rsid w:val="003E5702"/>
    <w:rsid w:val="003F232F"/>
    <w:rsid w:val="00400935"/>
    <w:rsid w:val="00405A86"/>
    <w:rsid w:val="00407104"/>
    <w:rsid w:val="00410A0A"/>
    <w:rsid w:val="0041304B"/>
    <w:rsid w:val="00415538"/>
    <w:rsid w:val="00415CC4"/>
    <w:rsid w:val="00417A32"/>
    <w:rsid w:val="00417FC5"/>
    <w:rsid w:val="00425D9E"/>
    <w:rsid w:val="004331E2"/>
    <w:rsid w:val="0044279D"/>
    <w:rsid w:val="00442879"/>
    <w:rsid w:val="004431E3"/>
    <w:rsid w:val="00443AEB"/>
    <w:rsid w:val="0044413E"/>
    <w:rsid w:val="00450C34"/>
    <w:rsid w:val="00453637"/>
    <w:rsid w:val="0045563D"/>
    <w:rsid w:val="0045591E"/>
    <w:rsid w:val="00462F53"/>
    <w:rsid w:val="0046412A"/>
    <w:rsid w:val="00464E80"/>
    <w:rsid w:val="004759C0"/>
    <w:rsid w:val="00480F1B"/>
    <w:rsid w:val="00481EA7"/>
    <w:rsid w:val="0048207F"/>
    <w:rsid w:val="00483157"/>
    <w:rsid w:val="00484679"/>
    <w:rsid w:val="00487F4B"/>
    <w:rsid w:val="00491486"/>
    <w:rsid w:val="004968C1"/>
    <w:rsid w:val="004A36E6"/>
    <w:rsid w:val="004A462D"/>
    <w:rsid w:val="004A6406"/>
    <w:rsid w:val="004B3AFE"/>
    <w:rsid w:val="004B7B79"/>
    <w:rsid w:val="004C44F2"/>
    <w:rsid w:val="004C4754"/>
    <w:rsid w:val="004C76BD"/>
    <w:rsid w:val="004D05AB"/>
    <w:rsid w:val="004D28A7"/>
    <w:rsid w:val="004D2C6A"/>
    <w:rsid w:val="004D3A2F"/>
    <w:rsid w:val="004E4DC7"/>
    <w:rsid w:val="004F1176"/>
    <w:rsid w:val="004F605A"/>
    <w:rsid w:val="004F6880"/>
    <w:rsid w:val="00502BF9"/>
    <w:rsid w:val="00504BA7"/>
    <w:rsid w:val="00512C3C"/>
    <w:rsid w:val="005211B4"/>
    <w:rsid w:val="005241AC"/>
    <w:rsid w:val="00527158"/>
    <w:rsid w:val="005271EB"/>
    <w:rsid w:val="00530C01"/>
    <w:rsid w:val="00536DD4"/>
    <w:rsid w:val="005374EC"/>
    <w:rsid w:val="00540449"/>
    <w:rsid w:val="00541939"/>
    <w:rsid w:val="00542E7F"/>
    <w:rsid w:val="00545169"/>
    <w:rsid w:val="00550535"/>
    <w:rsid w:val="00553753"/>
    <w:rsid w:val="00556012"/>
    <w:rsid w:val="0057055B"/>
    <w:rsid w:val="005739E2"/>
    <w:rsid w:val="005821F0"/>
    <w:rsid w:val="005848D7"/>
    <w:rsid w:val="00585376"/>
    <w:rsid w:val="00592065"/>
    <w:rsid w:val="00593E70"/>
    <w:rsid w:val="005953D1"/>
    <w:rsid w:val="00597976"/>
    <w:rsid w:val="005A5010"/>
    <w:rsid w:val="005A6736"/>
    <w:rsid w:val="005A7B10"/>
    <w:rsid w:val="005B3DBB"/>
    <w:rsid w:val="005B734C"/>
    <w:rsid w:val="005B7AF8"/>
    <w:rsid w:val="005B7F24"/>
    <w:rsid w:val="005C0474"/>
    <w:rsid w:val="005C29CF"/>
    <w:rsid w:val="005C2DAA"/>
    <w:rsid w:val="005D093A"/>
    <w:rsid w:val="005D16EA"/>
    <w:rsid w:val="005E0E79"/>
    <w:rsid w:val="005E5435"/>
    <w:rsid w:val="005F2815"/>
    <w:rsid w:val="005F53BE"/>
    <w:rsid w:val="005F71CF"/>
    <w:rsid w:val="005F7221"/>
    <w:rsid w:val="00600DED"/>
    <w:rsid w:val="00605613"/>
    <w:rsid w:val="00605A61"/>
    <w:rsid w:val="00605B97"/>
    <w:rsid w:val="006118B2"/>
    <w:rsid w:val="00613202"/>
    <w:rsid w:val="00613310"/>
    <w:rsid w:val="0062272C"/>
    <w:rsid w:val="00625D83"/>
    <w:rsid w:val="00627660"/>
    <w:rsid w:val="00631D1D"/>
    <w:rsid w:val="006362A1"/>
    <w:rsid w:val="00643D6A"/>
    <w:rsid w:val="006551D5"/>
    <w:rsid w:val="006642BC"/>
    <w:rsid w:val="006670DE"/>
    <w:rsid w:val="00670863"/>
    <w:rsid w:val="006708AD"/>
    <w:rsid w:val="00671248"/>
    <w:rsid w:val="00685429"/>
    <w:rsid w:val="006913ED"/>
    <w:rsid w:val="00693288"/>
    <w:rsid w:val="00695B17"/>
    <w:rsid w:val="00696933"/>
    <w:rsid w:val="0069731C"/>
    <w:rsid w:val="006B32AC"/>
    <w:rsid w:val="006B36A5"/>
    <w:rsid w:val="006C1196"/>
    <w:rsid w:val="006C60B0"/>
    <w:rsid w:val="006D5843"/>
    <w:rsid w:val="006E0F81"/>
    <w:rsid w:val="006E2974"/>
    <w:rsid w:val="006E732F"/>
    <w:rsid w:val="006E7D07"/>
    <w:rsid w:val="006F615B"/>
    <w:rsid w:val="00703FB5"/>
    <w:rsid w:val="00706C75"/>
    <w:rsid w:val="00707D05"/>
    <w:rsid w:val="00711140"/>
    <w:rsid w:val="007136E7"/>
    <w:rsid w:val="00716366"/>
    <w:rsid w:val="00723EEC"/>
    <w:rsid w:val="00725069"/>
    <w:rsid w:val="007256AC"/>
    <w:rsid w:val="00732273"/>
    <w:rsid w:val="00732E05"/>
    <w:rsid w:val="0073347B"/>
    <w:rsid w:val="007422E6"/>
    <w:rsid w:val="0074369A"/>
    <w:rsid w:val="0074386A"/>
    <w:rsid w:val="0075284B"/>
    <w:rsid w:val="00755816"/>
    <w:rsid w:val="00766580"/>
    <w:rsid w:val="00770582"/>
    <w:rsid w:val="00774A12"/>
    <w:rsid w:val="007776E2"/>
    <w:rsid w:val="00784AAE"/>
    <w:rsid w:val="00792486"/>
    <w:rsid w:val="00792489"/>
    <w:rsid w:val="007927DD"/>
    <w:rsid w:val="007976EC"/>
    <w:rsid w:val="00797B5D"/>
    <w:rsid w:val="007A13D1"/>
    <w:rsid w:val="007A2FA8"/>
    <w:rsid w:val="007A66FE"/>
    <w:rsid w:val="007A7F1C"/>
    <w:rsid w:val="007B3AF3"/>
    <w:rsid w:val="007D129A"/>
    <w:rsid w:val="007D13DC"/>
    <w:rsid w:val="007D5125"/>
    <w:rsid w:val="007E4075"/>
    <w:rsid w:val="007E4D75"/>
    <w:rsid w:val="007E7396"/>
    <w:rsid w:val="007F2EC2"/>
    <w:rsid w:val="007F35DC"/>
    <w:rsid w:val="007F415C"/>
    <w:rsid w:val="007F4661"/>
    <w:rsid w:val="007F4DF1"/>
    <w:rsid w:val="0080337E"/>
    <w:rsid w:val="0080795D"/>
    <w:rsid w:val="00807C68"/>
    <w:rsid w:val="00811A28"/>
    <w:rsid w:val="0082330A"/>
    <w:rsid w:val="00826A51"/>
    <w:rsid w:val="0082710F"/>
    <w:rsid w:val="008273F7"/>
    <w:rsid w:val="00831418"/>
    <w:rsid w:val="00833AA3"/>
    <w:rsid w:val="008350FB"/>
    <w:rsid w:val="0083742F"/>
    <w:rsid w:val="00841F6E"/>
    <w:rsid w:val="00842235"/>
    <w:rsid w:val="00842261"/>
    <w:rsid w:val="008422F9"/>
    <w:rsid w:val="008438C9"/>
    <w:rsid w:val="00844364"/>
    <w:rsid w:val="00850127"/>
    <w:rsid w:val="0085030B"/>
    <w:rsid w:val="00852665"/>
    <w:rsid w:val="00856C01"/>
    <w:rsid w:val="00857AFE"/>
    <w:rsid w:val="00860713"/>
    <w:rsid w:val="00874D60"/>
    <w:rsid w:val="00875F8A"/>
    <w:rsid w:val="00876289"/>
    <w:rsid w:val="00880B4F"/>
    <w:rsid w:val="008903B4"/>
    <w:rsid w:val="00890FC7"/>
    <w:rsid w:val="008939B9"/>
    <w:rsid w:val="008A2AA5"/>
    <w:rsid w:val="008A30B3"/>
    <w:rsid w:val="008B16F0"/>
    <w:rsid w:val="008B68C2"/>
    <w:rsid w:val="008C65E4"/>
    <w:rsid w:val="008C661F"/>
    <w:rsid w:val="008C7EE7"/>
    <w:rsid w:val="008E5142"/>
    <w:rsid w:val="008E6317"/>
    <w:rsid w:val="008F333D"/>
    <w:rsid w:val="008F4972"/>
    <w:rsid w:val="008F77F7"/>
    <w:rsid w:val="00906FA5"/>
    <w:rsid w:val="00913990"/>
    <w:rsid w:val="00917A5C"/>
    <w:rsid w:val="0092097C"/>
    <w:rsid w:val="00923368"/>
    <w:rsid w:val="00930CD2"/>
    <w:rsid w:val="0093467C"/>
    <w:rsid w:val="00934EA1"/>
    <w:rsid w:val="00936214"/>
    <w:rsid w:val="00943238"/>
    <w:rsid w:val="00943A15"/>
    <w:rsid w:val="00944135"/>
    <w:rsid w:val="009451D5"/>
    <w:rsid w:val="00946363"/>
    <w:rsid w:val="009517D6"/>
    <w:rsid w:val="00953CDC"/>
    <w:rsid w:val="00963DBB"/>
    <w:rsid w:val="009709FA"/>
    <w:rsid w:val="00975A61"/>
    <w:rsid w:val="00982496"/>
    <w:rsid w:val="009836D4"/>
    <w:rsid w:val="00983C0C"/>
    <w:rsid w:val="00985B4A"/>
    <w:rsid w:val="00991B0C"/>
    <w:rsid w:val="009966D0"/>
    <w:rsid w:val="00997030"/>
    <w:rsid w:val="009A443F"/>
    <w:rsid w:val="009B0764"/>
    <w:rsid w:val="009B5724"/>
    <w:rsid w:val="009B7D5B"/>
    <w:rsid w:val="009D13CB"/>
    <w:rsid w:val="009D4DDE"/>
    <w:rsid w:val="009F3DC3"/>
    <w:rsid w:val="00A02DAA"/>
    <w:rsid w:val="00A04A6E"/>
    <w:rsid w:val="00A04E15"/>
    <w:rsid w:val="00A10130"/>
    <w:rsid w:val="00A10A0B"/>
    <w:rsid w:val="00A11400"/>
    <w:rsid w:val="00A120A5"/>
    <w:rsid w:val="00A24F21"/>
    <w:rsid w:val="00A25EA7"/>
    <w:rsid w:val="00A347B1"/>
    <w:rsid w:val="00A376F0"/>
    <w:rsid w:val="00A43C52"/>
    <w:rsid w:val="00A46255"/>
    <w:rsid w:val="00A47F08"/>
    <w:rsid w:val="00A54E88"/>
    <w:rsid w:val="00A57138"/>
    <w:rsid w:val="00A60B08"/>
    <w:rsid w:val="00A60EFC"/>
    <w:rsid w:val="00A619A2"/>
    <w:rsid w:val="00A62AAA"/>
    <w:rsid w:val="00A63A49"/>
    <w:rsid w:val="00A67F96"/>
    <w:rsid w:val="00A72D92"/>
    <w:rsid w:val="00A74389"/>
    <w:rsid w:val="00A80EC7"/>
    <w:rsid w:val="00A81D60"/>
    <w:rsid w:val="00A87947"/>
    <w:rsid w:val="00AA230A"/>
    <w:rsid w:val="00AA5280"/>
    <w:rsid w:val="00AB57DA"/>
    <w:rsid w:val="00AC5A3D"/>
    <w:rsid w:val="00AC6B22"/>
    <w:rsid w:val="00AD08D1"/>
    <w:rsid w:val="00AE0602"/>
    <w:rsid w:val="00AE0B0F"/>
    <w:rsid w:val="00AE1925"/>
    <w:rsid w:val="00AF1FFE"/>
    <w:rsid w:val="00AF33C3"/>
    <w:rsid w:val="00AF46B3"/>
    <w:rsid w:val="00AF47B5"/>
    <w:rsid w:val="00B03981"/>
    <w:rsid w:val="00B03DE7"/>
    <w:rsid w:val="00B13B8A"/>
    <w:rsid w:val="00B17DF5"/>
    <w:rsid w:val="00B26CA2"/>
    <w:rsid w:val="00B2726B"/>
    <w:rsid w:val="00B400AB"/>
    <w:rsid w:val="00B4231F"/>
    <w:rsid w:val="00B43C82"/>
    <w:rsid w:val="00B50D32"/>
    <w:rsid w:val="00B5233D"/>
    <w:rsid w:val="00B52470"/>
    <w:rsid w:val="00B54A87"/>
    <w:rsid w:val="00B552C7"/>
    <w:rsid w:val="00B574D5"/>
    <w:rsid w:val="00B76228"/>
    <w:rsid w:val="00B76D8B"/>
    <w:rsid w:val="00B82D5F"/>
    <w:rsid w:val="00B92687"/>
    <w:rsid w:val="00B93D72"/>
    <w:rsid w:val="00B96089"/>
    <w:rsid w:val="00B9649A"/>
    <w:rsid w:val="00BB1B26"/>
    <w:rsid w:val="00BB3D5F"/>
    <w:rsid w:val="00BB736F"/>
    <w:rsid w:val="00BC1018"/>
    <w:rsid w:val="00BC1258"/>
    <w:rsid w:val="00BC1E3C"/>
    <w:rsid w:val="00BC37E4"/>
    <w:rsid w:val="00BC3AAA"/>
    <w:rsid w:val="00BC51CD"/>
    <w:rsid w:val="00BC5392"/>
    <w:rsid w:val="00BC6940"/>
    <w:rsid w:val="00BD2CD0"/>
    <w:rsid w:val="00BD5FE4"/>
    <w:rsid w:val="00BE4D8B"/>
    <w:rsid w:val="00BE7EAB"/>
    <w:rsid w:val="00BF3DA0"/>
    <w:rsid w:val="00BF5A12"/>
    <w:rsid w:val="00C00C78"/>
    <w:rsid w:val="00C02E18"/>
    <w:rsid w:val="00C05827"/>
    <w:rsid w:val="00C10E2F"/>
    <w:rsid w:val="00C1124C"/>
    <w:rsid w:val="00C1158D"/>
    <w:rsid w:val="00C21237"/>
    <w:rsid w:val="00C3074D"/>
    <w:rsid w:val="00C30B7D"/>
    <w:rsid w:val="00C333A2"/>
    <w:rsid w:val="00C3522A"/>
    <w:rsid w:val="00C36F5A"/>
    <w:rsid w:val="00C40CC0"/>
    <w:rsid w:val="00C51A78"/>
    <w:rsid w:val="00C558F0"/>
    <w:rsid w:val="00C619C8"/>
    <w:rsid w:val="00C720C8"/>
    <w:rsid w:val="00C73B49"/>
    <w:rsid w:val="00C749E4"/>
    <w:rsid w:val="00C76E72"/>
    <w:rsid w:val="00C76EF7"/>
    <w:rsid w:val="00C8016C"/>
    <w:rsid w:val="00C844D1"/>
    <w:rsid w:val="00C85A30"/>
    <w:rsid w:val="00C91571"/>
    <w:rsid w:val="00CA1ED3"/>
    <w:rsid w:val="00CA338D"/>
    <w:rsid w:val="00CA7533"/>
    <w:rsid w:val="00CB28C3"/>
    <w:rsid w:val="00CB37E0"/>
    <w:rsid w:val="00CB5176"/>
    <w:rsid w:val="00CC3B64"/>
    <w:rsid w:val="00CC4729"/>
    <w:rsid w:val="00CC7B4D"/>
    <w:rsid w:val="00CE0603"/>
    <w:rsid w:val="00CE105C"/>
    <w:rsid w:val="00CE1321"/>
    <w:rsid w:val="00CE3FB7"/>
    <w:rsid w:val="00CE45E1"/>
    <w:rsid w:val="00CE6861"/>
    <w:rsid w:val="00CE6B7D"/>
    <w:rsid w:val="00CF2DFA"/>
    <w:rsid w:val="00CF679A"/>
    <w:rsid w:val="00D01614"/>
    <w:rsid w:val="00D04415"/>
    <w:rsid w:val="00D05BA0"/>
    <w:rsid w:val="00D06455"/>
    <w:rsid w:val="00D13619"/>
    <w:rsid w:val="00D1484F"/>
    <w:rsid w:val="00D155D4"/>
    <w:rsid w:val="00D1569F"/>
    <w:rsid w:val="00D212E6"/>
    <w:rsid w:val="00D22074"/>
    <w:rsid w:val="00D22298"/>
    <w:rsid w:val="00D253F9"/>
    <w:rsid w:val="00D35516"/>
    <w:rsid w:val="00D36187"/>
    <w:rsid w:val="00D36A72"/>
    <w:rsid w:val="00D45750"/>
    <w:rsid w:val="00D45C92"/>
    <w:rsid w:val="00D45E41"/>
    <w:rsid w:val="00D46C4C"/>
    <w:rsid w:val="00D47A6A"/>
    <w:rsid w:val="00D47B18"/>
    <w:rsid w:val="00D50E92"/>
    <w:rsid w:val="00D53E58"/>
    <w:rsid w:val="00D5477A"/>
    <w:rsid w:val="00D56D37"/>
    <w:rsid w:val="00D5763D"/>
    <w:rsid w:val="00D62C95"/>
    <w:rsid w:val="00D640FA"/>
    <w:rsid w:val="00D6449A"/>
    <w:rsid w:val="00D654F4"/>
    <w:rsid w:val="00D663B2"/>
    <w:rsid w:val="00D70324"/>
    <w:rsid w:val="00D72FB2"/>
    <w:rsid w:val="00D73A34"/>
    <w:rsid w:val="00D90309"/>
    <w:rsid w:val="00D92EE4"/>
    <w:rsid w:val="00DA3E2E"/>
    <w:rsid w:val="00DA5BD2"/>
    <w:rsid w:val="00DB0D6D"/>
    <w:rsid w:val="00DB1B30"/>
    <w:rsid w:val="00DB1D42"/>
    <w:rsid w:val="00DB1FEA"/>
    <w:rsid w:val="00DB2720"/>
    <w:rsid w:val="00DB4DA5"/>
    <w:rsid w:val="00DC5BC1"/>
    <w:rsid w:val="00DC69B7"/>
    <w:rsid w:val="00DC6B84"/>
    <w:rsid w:val="00DD102D"/>
    <w:rsid w:val="00DD1960"/>
    <w:rsid w:val="00DD49A3"/>
    <w:rsid w:val="00DD50FE"/>
    <w:rsid w:val="00DE0C09"/>
    <w:rsid w:val="00DE2D81"/>
    <w:rsid w:val="00DE4788"/>
    <w:rsid w:val="00DE7BC2"/>
    <w:rsid w:val="00DF2596"/>
    <w:rsid w:val="00DF5D82"/>
    <w:rsid w:val="00E03D9B"/>
    <w:rsid w:val="00E0477D"/>
    <w:rsid w:val="00E143B0"/>
    <w:rsid w:val="00E15D58"/>
    <w:rsid w:val="00E20AC3"/>
    <w:rsid w:val="00E20C71"/>
    <w:rsid w:val="00E20F69"/>
    <w:rsid w:val="00E23CD9"/>
    <w:rsid w:val="00E241E4"/>
    <w:rsid w:val="00E26626"/>
    <w:rsid w:val="00E325C8"/>
    <w:rsid w:val="00E33980"/>
    <w:rsid w:val="00E34B5B"/>
    <w:rsid w:val="00E40FFC"/>
    <w:rsid w:val="00E458D6"/>
    <w:rsid w:val="00E512F4"/>
    <w:rsid w:val="00E52F6A"/>
    <w:rsid w:val="00E53604"/>
    <w:rsid w:val="00E551A6"/>
    <w:rsid w:val="00E61B13"/>
    <w:rsid w:val="00E646FE"/>
    <w:rsid w:val="00E65483"/>
    <w:rsid w:val="00E65907"/>
    <w:rsid w:val="00E7237F"/>
    <w:rsid w:val="00E77EEF"/>
    <w:rsid w:val="00E859D8"/>
    <w:rsid w:val="00E91623"/>
    <w:rsid w:val="00E96470"/>
    <w:rsid w:val="00E968D0"/>
    <w:rsid w:val="00E9741D"/>
    <w:rsid w:val="00E9796D"/>
    <w:rsid w:val="00EA2870"/>
    <w:rsid w:val="00EA4063"/>
    <w:rsid w:val="00EA5CBF"/>
    <w:rsid w:val="00EB47B3"/>
    <w:rsid w:val="00EC177C"/>
    <w:rsid w:val="00EC5450"/>
    <w:rsid w:val="00EC69F3"/>
    <w:rsid w:val="00EC7B71"/>
    <w:rsid w:val="00ED24FD"/>
    <w:rsid w:val="00ED2BC0"/>
    <w:rsid w:val="00ED3C64"/>
    <w:rsid w:val="00ED3F5D"/>
    <w:rsid w:val="00EE2C7D"/>
    <w:rsid w:val="00EE73B9"/>
    <w:rsid w:val="00EF0A04"/>
    <w:rsid w:val="00EF5371"/>
    <w:rsid w:val="00EF70C3"/>
    <w:rsid w:val="00F0149C"/>
    <w:rsid w:val="00F019E2"/>
    <w:rsid w:val="00F13BB0"/>
    <w:rsid w:val="00F30B19"/>
    <w:rsid w:val="00F40099"/>
    <w:rsid w:val="00F50F4A"/>
    <w:rsid w:val="00F51D3B"/>
    <w:rsid w:val="00F529F6"/>
    <w:rsid w:val="00F53319"/>
    <w:rsid w:val="00F53643"/>
    <w:rsid w:val="00F56D73"/>
    <w:rsid w:val="00F579DE"/>
    <w:rsid w:val="00F60A09"/>
    <w:rsid w:val="00F6153E"/>
    <w:rsid w:val="00F63E26"/>
    <w:rsid w:val="00F67834"/>
    <w:rsid w:val="00F736B0"/>
    <w:rsid w:val="00F74B64"/>
    <w:rsid w:val="00F74CA9"/>
    <w:rsid w:val="00F7508C"/>
    <w:rsid w:val="00FA2AE5"/>
    <w:rsid w:val="00FA4D2C"/>
    <w:rsid w:val="00FA5FDC"/>
    <w:rsid w:val="00FB241B"/>
    <w:rsid w:val="00FC2259"/>
    <w:rsid w:val="00FC27D4"/>
    <w:rsid w:val="00FC3C98"/>
    <w:rsid w:val="00FD2480"/>
    <w:rsid w:val="00FD65F7"/>
    <w:rsid w:val="00FE6542"/>
    <w:rsid w:val="00FE7D15"/>
    <w:rsid w:val="00FF67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styleId="Ingenafstand">
    <w:name w:val="No Spacing"/>
    <w:uiPriority w:val="1"/>
    <w:qFormat/>
    <w:rsid w:val="00D5763D"/>
  </w:style>
  <w:style w:type="character" w:customStyle="1" w:styleId="name1">
    <w:name w:val="name1"/>
    <w:basedOn w:val="Standardskrifttypeiafsnit"/>
    <w:rsid w:val="00D5763D"/>
  </w:style>
  <w:style w:type="character" w:customStyle="1" w:styleId="bold1">
    <w:name w:val="bold1"/>
    <w:basedOn w:val="Standardskrifttypeiafsnit"/>
    <w:rsid w:val="00DB1B30"/>
    <w:rPr>
      <w:rFonts w:ascii="Tahoma" w:hAnsi="Tahoma" w:cs="Tahoma" w:hint="default"/>
      <w:b/>
      <w:bCs/>
      <w:color w:val="000000"/>
      <w:sz w:val="24"/>
      <w:szCs w:val="24"/>
      <w:shd w:val="clear" w:color="auto" w:fill="auto"/>
    </w:rPr>
  </w:style>
  <w:style w:type="paragraph" w:customStyle="1" w:styleId="paragraf">
    <w:name w:val="paragraf"/>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paragrafnr">
    <w:name w:val="paragrafnr"/>
    <w:basedOn w:val="Standardskrifttypeiafsnit"/>
    <w:rsid w:val="00EA4063"/>
  </w:style>
  <w:style w:type="paragraph" w:customStyle="1" w:styleId="stk2">
    <w:name w:val="stk2"/>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stknr">
    <w:name w:val="stknr"/>
    <w:basedOn w:val="Standardskrifttypeiafsnit"/>
    <w:rsid w:val="00EA4063"/>
  </w:style>
  <w:style w:type="character" w:customStyle="1" w:styleId="superscript">
    <w:name w:val="superscript"/>
    <w:basedOn w:val="Standardskrifttypeiafsnit"/>
    <w:rsid w:val="00EA4063"/>
  </w:style>
  <w:style w:type="paragraph" w:customStyle="1" w:styleId="liste1">
    <w:name w:val="liste1"/>
    <w:basedOn w:val="Normal"/>
    <w:rsid w:val="00EA4063"/>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liste1nr">
    <w:name w:val="liste1nr"/>
    <w:basedOn w:val="Standardskrifttypeiafsnit"/>
    <w:rsid w:val="00EA4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687114">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97308932">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609847642">
      <w:bodyDiv w:val="1"/>
      <w:marLeft w:val="0"/>
      <w:marRight w:val="0"/>
      <w:marTop w:val="0"/>
      <w:marBottom w:val="0"/>
      <w:divBdr>
        <w:top w:val="none" w:sz="0" w:space="0" w:color="auto"/>
        <w:left w:val="none" w:sz="0" w:space="0" w:color="auto"/>
        <w:bottom w:val="none" w:sz="0" w:space="0" w:color="auto"/>
        <w:right w:val="none" w:sz="0" w:space="0" w:color="auto"/>
      </w:divBdr>
    </w:div>
    <w:div w:id="1734891324">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ma.mst.dk" TargetMode="External"/><Relationship Id="rId18" Type="http://schemas.openxmlformats.org/officeDocument/2006/relationships/hyperlink" Target="http://www.borger.dk/" TargetMode="External"/><Relationship Id="rId26" Type="http://schemas.openxmlformats.org/officeDocument/2006/relationships/hyperlink" Target="mailto:dnesbjerg-sager@dn.dk"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naevneneshus.dk/start-din-klage/miljoe-og-foedevareklagenaevnet/til-foersteinstanser/fritagelse-fra-klageportal/" TargetMode="External"/><Relationship Id="rId34"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kpo.naevneneshus.dk/" TargetMode="External"/><Relationship Id="rId25" Type="http://schemas.openxmlformats.org/officeDocument/2006/relationships/hyperlink" Target="mailto:mmh@iat.d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ma.mst.dk/" TargetMode="External"/><Relationship Id="rId20" Type="http://schemas.openxmlformats.org/officeDocument/2006/relationships/hyperlink" Target="mailto:mfkn@naevneneshus.dk?subject=" TargetMode="External"/><Relationship Id="rId29" Type="http://schemas.openxmlformats.org/officeDocument/2006/relationships/hyperlink" Target="mailto:post@svjb.dk" TargetMode="External"/><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pb@iat.d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jpb@iat.dk" TargetMode="External"/><Relationship Id="rId23" Type="http://schemas.openxmlformats.org/officeDocument/2006/relationships/hyperlink" Target="mailto:iat@iat.dk" TargetMode="External"/><Relationship Id="rId28" Type="http://schemas.openxmlformats.org/officeDocument/2006/relationships/hyperlink" Target="mailto:sesyd@sst.dk"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virk.dk/" TargetMode="Externa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at@iat.dk" TargetMode="External"/><Relationship Id="rId22" Type="http://schemas.openxmlformats.org/officeDocument/2006/relationships/image" Target="media/image3.png"/><Relationship Id="rId27" Type="http://schemas.openxmlformats.org/officeDocument/2006/relationships/hyperlink" Target="mailto:Sydvestjylland@friluftsraadet.dk" TargetMode="External"/><Relationship Id="rId30" Type="http://schemas.openxmlformats.org/officeDocument/2006/relationships/hyperlink" Target="mailto:plan@esbjergkommune.dk" TargetMode="External"/><Relationship Id="rId35"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7843D1CC99B84A9B7B3368038F9D17" ma:contentTypeVersion="8" ma:contentTypeDescription="Create a new document." ma:contentTypeScope="" ma:versionID="ab5790c1f9b08b20851cb6afb180ea48">
  <xsd:schema xmlns:xsd="http://www.w3.org/2001/XMLSchema" xmlns:xs="http://www.w3.org/2001/XMLSchema" xmlns:p="http://schemas.microsoft.com/office/2006/metadata/properties" xmlns:ns3="b1b47a12-59b0-4e34-b761-5c016dcfb8a0" targetNamespace="http://schemas.microsoft.com/office/2006/metadata/properties" ma:root="true" ma:fieldsID="57a5714d0750270f160668721786dccd" ns3:_="">
    <xsd:import namespace="b1b47a12-59b0-4e34-b761-5c016dcfb8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47a12-59b0-4e34-b761-5c016dcf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61AD3-5496-461B-8141-B0D9FCCB617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1b47a12-59b0-4e34-b761-5c016dcfb8a0"/>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C6B2B29-EB11-44A6-90BC-08E8927D6A61}">
  <ds:schemaRefs>
    <ds:schemaRef ds:uri="http://schemas.microsoft.com/sharepoint/v3/contenttype/forms"/>
  </ds:schemaRefs>
</ds:datastoreItem>
</file>

<file path=customXml/itemProps3.xml><?xml version="1.0" encoding="utf-8"?>
<ds:datastoreItem xmlns:ds="http://schemas.openxmlformats.org/officeDocument/2006/customXml" ds:itemID="{AC9AF805-B2D4-4494-B5B1-1EB31AF43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47a12-59b0-4e34-b761-5c016dcfb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A228B-7E35-4253-AB44-FF0CBC7C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4941</Words>
  <Characters>32248</Characters>
  <Application>Microsoft Office Word</Application>
  <DocSecurity>0</DocSecurity>
  <Lines>921</Lines>
  <Paragraphs>432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MGK IAT A-S Tværkaj 6-8</vt:lpstr>
      <vt:lpstr>MGK IAT A-S Tværkaj 6-8</vt:lpstr>
    </vt:vector>
  </TitlesOfParts>
  <Company>Esbjerg Kommune</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MGK IAT A-S Tværkaj 6-8</dc:title>
  <dc:subject/>
  <dc:creator>Inken Frank Nielsen</dc:creator>
  <cp:keywords/>
  <dc:description/>
  <cp:lastModifiedBy>Sonja Gubi Knudsen. SGK</cp:lastModifiedBy>
  <cp:revision>2</cp:revision>
  <cp:lastPrinted>2019-11-19T10:44:00Z</cp:lastPrinted>
  <dcterms:created xsi:type="dcterms:W3CDTF">2019-12-11T13:25:00Z</dcterms:created>
  <dcterms:modified xsi:type="dcterms:W3CDTF">2019-12-11T13:25:00Z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{EC088D7A-0AD6-41CC-B790-3E7F654687BA}</vt:lpwstr>
  </property>
  <property fmtid="{D5CDD505-2E9C-101B-9397-08002B2CF9AE}" pid="3" name="ContentTypeId">
    <vt:lpwstr>0x010100AB7843D1CC99B84A9B7B3368038F9D17</vt:lpwstr>
  </property>
  <property fmtid="{D5CDD505-2E9C-101B-9397-08002B2CF9AE}" pid="4" name="RamDisciplines">
    <vt:lpwstr/>
  </property>
  <property fmtid="{D5CDD505-2E9C-101B-9397-08002B2CF9AE}" pid="5" name="DocumentKeyword">
    <vt:lpwstr/>
  </property>
  <property fmtid="{D5CDD505-2E9C-101B-9397-08002B2CF9AE}" pid="6" name="DocumentType">
    <vt:lpwstr/>
  </property>
  <property fmtid="{D5CDD505-2E9C-101B-9397-08002B2CF9AE}" pid="7" name="_dlc_DocIdItemGuid">
    <vt:lpwstr>dc55aa8a-eb6d-4581-857a-dce8ce8f0e40</vt:lpwstr>
  </property>
  <property fmtid="{D5CDD505-2E9C-101B-9397-08002B2CF9AE}" pid="8" name="Market">
    <vt:lpwstr/>
  </property>
  <property fmtid="{D5CDD505-2E9C-101B-9397-08002B2CF9AE}" pid="9" name="ProjectCountry">
    <vt:lpwstr/>
  </property>
  <property fmtid="{D5CDD505-2E9C-101B-9397-08002B2CF9AE}" pid="10" name="Sector">
    <vt:lpwstr/>
  </property>
</Properties>
</file>