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67D49" w14:textId="5BA9234B" w:rsidR="00D0344B" w:rsidRPr="0010442D" w:rsidRDefault="00D0344B" w:rsidP="00D0344B">
      <w:pPr>
        <w:jc w:val="center"/>
        <w:rPr>
          <w:rFonts w:ascii="Verdana" w:hAnsi="Verdana"/>
          <w:b/>
          <w:sz w:val="36"/>
          <w:szCs w:val="36"/>
        </w:rPr>
      </w:pPr>
      <w:bookmarkStart w:id="0" w:name="_GoBack"/>
      <w:bookmarkEnd w:id="0"/>
      <w:r w:rsidRPr="0010442D">
        <w:rPr>
          <w:rFonts w:ascii="Verdana" w:hAnsi="Verdana"/>
          <w:b/>
          <w:sz w:val="36"/>
          <w:szCs w:val="36"/>
        </w:rPr>
        <w:t>REVURDERING</w:t>
      </w:r>
    </w:p>
    <w:p w14:paraId="01414B31" w14:textId="77777777" w:rsidR="00D0344B" w:rsidRDefault="00D0344B" w:rsidP="00D0344B">
      <w:pPr>
        <w:jc w:val="center"/>
        <w:rPr>
          <w:rFonts w:ascii="Verdana" w:hAnsi="Verdana"/>
          <w:sz w:val="28"/>
          <w:szCs w:val="28"/>
        </w:rPr>
      </w:pPr>
      <w:r w:rsidRPr="00473B7B">
        <w:rPr>
          <w:rFonts w:ascii="Verdana" w:hAnsi="Verdana"/>
          <w:sz w:val="28"/>
          <w:szCs w:val="28"/>
        </w:rPr>
        <w:t xml:space="preserve">af </w:t>
      </w:r>
      <w:r>
        <w:rPr>
          <w:rFonts w:ascii="Verdana" w:hAnsi="Verdana"/>
          <w:sz w:val="28"/>
          <w:szCs w:val="28"/>
        </w:rPr>
        <w:t>miljøgodkendelsen på husdyrbruget</w:t>
      </w:r>
    </w:p>
    <w:p w14:paraId="40EE38F8" w14:textId="77777777" w:rsidR="00D0344B" w:rsidRPr="00785CD3" w:rsidRDefault="00D0344B" w:rsidP="00D0344B">
      <w:pPr>
        <w:spacing w:after="0" w:line="240" w:lineRule="atLeast"/>
        <w:ind w:right="-57"/>
        <w:jc w:val="center"/>
        <w:rPr>
          <w:rFonts w:ascii="Verdana" w:hAnsi="Verdana"/>
          <w:sz w:val="32"/>
          <w:szCs w:val="32"/>
        </w:rPr>
      </w:pPr>
      <w:r>
        <w:rPr>
          <w:rFonts w:ascii="Verdana" w:hAnsi="Verdana"/>
          <w:sz w:val="32"/>
          <w:szCs w:val="32"/>
        </w:rPr>
        <w:t>Skælskørvej 38</w:t>
      </w:r>
      <w:r w:rsidRPr="00785CD3">
        <w:rPr>
          <w:rFonts w:ascii="Verdana" w:hAnsi="Verdana"/>
          <w:sz w:val="32"/>
          <w:szCs w:val="32"/>
        </w:rPr>
        <w:t xml:space="preserve"> </w:t>
      </w:r>
    </w:p>
    <w:p w14:paraId="0E0C5558" w14:textId="77777777" w:rsidR="00D0344B" w:rsidRDefault="00D0344B" w:rsidP="00D0344B">
      <w:pPr>
        <w:spacing w:after="0" w:line="240" w:lineRule="atLeast"/>
        <w:ind w:right="-57"/>
        <w:jc w:val="center"/>
        <w:rPr>
          <w:rFonts w:ascii="Verdana" w:hAnsi="Verdana"/>
          <w:sz w:val="32"/>
          <w:szCs w:val="32"/>
        </w:rPr>
      </w:pPr>
      <w:r>
        <w:rPr>
          <w:rFonts w:ascii="Verdana" w:hAnsi="Verdana"/>
          <w:sz w:val="32"/>
          <w:szCs w:val="32"/>
        </w:rPr>
        <w:t>4100 Ringsted</w:t>
      </w:r>
    </w:p>
    <w:p w14:paraId="0A32C858" w14:textId="77777777" w:rsidR="00D0344B" w:rsidRDefault="00D0344B" w:rsidP="00D0344B">
      <w:pPr>
        <w:spacing w:after="0" w:line="240" w:lineRule="atLeast"/>
        <w:ind w:right="-57"/>
        <w:jc w:val="center"/>
        <w:rPr>
          <w:rFonts w:ascii="Verdana" w:hAnsi="Verdana"/>
          <w:szCs w:val="24"/>
        </w:rPr>
      </w:pPr>
    </w:p>
    <w:p w14:paraId="593C945C" w14:textId="77777777" w:rsidR="00D0344B" w:rsidRPr="00785CD3" w:rsidRDefault="00D0344B" w:rsidP="00D0344B">
      <w:pPr>
        <w:spacing w:after="0" w:line="240" w:lineRule="atLeast"/>
        <w:ind w:right="-57"/>
        <w:jc w:val="center"/>
        <w:rPr>
          <w:rFonts w:ascii="Verdana" w:hAnsi="Verdana"/>
          <w:szCs w:val="24"/>
        </w:rPr>
      </w:pPr>
      <w:r w:rsidRPr="00785CD3">
        <w:rPr>
          <w:rFonts w:ascii="Verdana" w:hAnsi="Verdana"/>
          <w:szCs w:val="24"/>
        </w:rPr>
        <w:t xml:space="preserve">I henhold til § </w:t>
      </w:r>
      <w:r>
        <w:rPr>
          <w:rFonts w:ascii="Verdana" w:hAnsi="Verdana"/>
          <w:szCs w:val="24"/>
        </w:rPr>
        <w:t>39</w:t>
      </w:r>
      <w:r w:rsidRPr="00785CD3">
        <w:rPr>
          <w:rFonts w:ascii="Verdana" w:hAnsi="Verdana"/>
          <w:szCs w:val="24"/>
        </w:rPr>
        <w:t xml:space="preserve"> i Lov nr. </w:t>
      </w:r>
      <w:r>
        <w:rPr>
          <w:rFonts w:ascii="Verdana" w:hAnsi="Verdana"/>
          <w:szCs w:val="24"/>
        </w:rPr>
        <w:t>520</w:t>
      </w:r>
      <w:r w:rsidRPr="00785CD3">
        <w:rPr>
          <w:rFonts w:ascii="Verdana" w:hAnsi="Verdana"/>
          <w:szCs w:val="24"/>
        </w:rPr>
        <w:t xml:space="preserve"> af </w:t>
      </w:r>
      <w:r>
        <w:rPr>
          <w:rFonts w:ascii="Verdana" w:hAnsi="Verdana"/>
          <w:szCs w:val="24"/>
        </w:rPr>
        <w:t>1. maj 2019</w:t>
      </w:r>
    </w:p>
    <w:p w14:paraId="041476B3" w14:textId="77777777" w:rsidR="00D0344B" w:rsidRPr="00785CD3" w:rsidRDefault="00D0344B" w:rsidP="00D0344B">
      <w:pPr>
        <w:spacing w:after="0" w:line="240" w:lineRule="atLeast"/>
        <w:ind w:right="-57"/>
        <w:jc w:val="center"/>
        <w:rPr>
          <w:rFonts w:ascii="Verdana" w:hAnsi="Verdana"/>
          <w:szCs w:val="24"/>
        </w:rPr>
      </w:pPr>
      <w:r w:rsidRPr="00785CD3">
        <w:rPr>
          <w:rFonts w:ascii="Verdana" w:hAnsi="Verdana"/>
          <w:szCs w:val="24"/>
        </w:rPr>
        <w:t>om husdyrbrug</w:t>
      </w:r>
      <w:r>
        <w:rPr>
          <w:rFonts w:ascii="Verdana" w:hAnsi="Verdana"/>
          <w:szCs w:val="24"/>
        </w:rPr>
        <w:t xml:space="preserve"> og anvendelse af gødning mv.</w:t>
      </w:r>
    </w:p>
    <w:p w14:paraId="201A6C5F" w14:textId="77777777" w:rsidR="00D0344B" w:rsidRDefault="00D0344B" w:rsidP="00D0344B">
      <w:pPr>
        <w:jc w:val="center"/>
        <w:rPr>
          <w:rFonts w:ascii="Verdana" w:hAnsi="Verdana"/>
          <w:b/>
          <w:i/>
          <w:color w:val="FF0000"/>
          <w:sz w:val="22"/>
          <w:szCs w:val="22"/>
        </w:rPr>
      </w:pPr>
    </w:p>
    <w:p w14:paraId="30BC4CF5" w14:textId="77777777" w:rsidR="00D0344B" w:rsidRDefault="00D0344B" w:rsidP="00D0344B">
      <w:pPr>
        <w:jc w:val="center"/>
        <w:rPr>
          <w:rFonts w:ascii="Verdana" w:hAnsi="Verdana"/>
          <w:b/>
          <w:i/>
          <w:color w:val="FF0000"/>
          <w:sz w:val="22"/>
          <w:szCs w:val="22"/>
        </w:rPr>
      </w:pPr>
      <w:r>
        <w:rPr>
          <w:noProof/>
        </w:rPr>
        <w:drawing>
          <wp:inline distT="0" distB="0" distL="0" distR="0" wp14:anchorId="64595F22" wp14:editId="53A3829A">
            <wp:extent cx="5060850" cy="5274733"/>
            <wp:effectExtent l="0" t="0" r="6985" b="254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64305" cy="5278334"/>
                    </a:xfrm>
                    <a:prstGeom prst="rect">
                      <a:avLst/>
                    </a:prstGeom>
                  </pic:spPr>
                </pic:pic>
              </a:graphicData>
            </a:graphic>
          </wp:inline>
        </w:drawing>
      </w:r>
    </w:p>
    <w:p w14:paraId="42E121AE" w14:textId="77777777" w:rsidR="00D0344B" w:rsidRDefault="00D0344B" w:rsidP="00D0344B">
      <w:pPr>
        <w:jc w:val="center"/>
        <w:rPr>
          <w:rFonts w:ascii="Verdana" w:hAnsi="Verdana"/>
          <w:b/>
          <w:i/>
          <w:color w:val="FF0000"/>
          <w:sz w:val="22"/>
          <w:szCs w:val="22"/>
        </w:rPr>
      </w:pPr>
    </w:p>
    <w:p w14:paraId="51D5DF69" w14:textId="77777777" w:rsidR="00D0344B" w:rsidRDefault="00D0344B" w:rsidP="00D0344B">
      <w:pPr>
        <w:jc w:val="center"/>
        <w:rPr>
          <w:rFonts w:ascii="Verdana" w:hAnsi="Verdana"/>
          <w:b/>
          <w:i/>
          <w:color w:val="FF0000"/>
          <w:sz w:val="22"/>
          <w:szCs w:val="22"/>
        </w:rPr>
      </w:pPr>
    </w:p>
    <w:p w14:paraId="14E898C3" w14:textId="77777777" w:rsidR="00D0344B" w:rsidRDefault="00D0344B" w:rsidP="00D0344B">
      <w:pPr>
        <w:jc w:val="center"/>
        <w:rPr>
          <w:rFonts w:ascii="Verdana" w:hAnsi="Verdana"/>
          <w:b/>
          <w:i/>
          <w:color w:val="FF0000"/>
          <w:sz w:val="22"/>
          <w:szCs w:val="22"/>
        </w:rPr>
      </w:pPr>
    </w:p>
    <w:p w14:paraId="3A392D9B" w14:textId="77777777" w:rsidR="00D0344B" w:rsidRDefault="00D0344B" w:rsidP="00D0344B">
      <w:pPr>
        <w:jc w:val="center"/>
        <w:rPr>
          <w:rFonts w:ascii="Verdana" w:hAnsi="Verdana"/>
          <w:b/>
          <w:i/>
          <w:color w:val="FF0000"/>
          <w:sz w:val="22"/>
          <w:szCs w:val="22"/>
        </w:rPr>
      </w:pPr>
    </w:p>
    <w:p w14:paraId="3E977910" w14:textId="77777777" w:rsidR="00D0344B" w:rsidRPr="00E3178F" w:rsidRDefault="00D0344B" w:rsidP="00D0344B">
      <w:pPr>
        <w:rPr>
          <w:rFonts w:ascii="Verdana" w:hAnsi="Verdana"/>
          <w:b/>
        </w:rPr>
      </w:pPr>
      <w:r w:rsidRPr="00E3178F">
        <w:rPr>
          <w:rFonts w:ascii="Verdana" w:hAnsi="Verdana"/>
          <w:b/>
        </w:rPr>
        <w:lastRenderedPageBreak/>
        <w:t>Indholdsfortegnelse:</w:t>
      </w:r>
    </w:p>
    <w:p w14:paraId="540C27EA" w14:textId="77777777" w:rsidR="00D0344B" w:rsidRDefault="00D0344B" w:rsidP="00D0344B">
      <w:pPr>
        <w:pStyle w:val="Indholdsfortegnelse1"/>
        <w:tabs>
          <w:tab w:val="right" w:leader="dot" w:pos="9573"/>
        </w:tabs>
        <w:rPr>
          <w:rFonts w:asciiTheme="minorHAnsi" w:eastAsiaTheme="minorEastAsia" w:hAnsiTheme="minorHAnsi" w:cstheme="minorBidi"/>
          <w:b w:val="0"/>
          <w:bCs w:val="0"/>
          <w:caps w:val="0"/>
          <w:noProof/>
          <w:sz w:val="22"/>
          <w:szCs w:val="22"/>
        </w:rPr>
      </w:pPr>
      <w:r>
        <w:rPr>
          <w:b w:val="0"/>
          <w:color w:val="FF0000"/>
          <w:sz w:val="28"/>
          <w:szCs w:val="28"/>
        </w:rPr>
        <w:fldChar w:fldCharType="begin"/>
      </w:r>
      <w:r>
        <w:rPr>
          <w:b w:val="0"/>
          <w:color w:val="FF0000"/>
          <w:sz w:val="28"/>
          <w:szCs w:val="28"/>
        </w:rPr>
        <w:instrText xml:space="preserve"> TOC \o "1-3" \h \z \u </w:instrText>
      </w:r>
      <w:r>
        <w:rPr>
          <w:b w:val="0"/>
          <w:color w:val="FF0000"/>
          <w:sz w:val="28"/>
          <w:szCs w:val="28"/>
        </w:rPr>
        <w:fldChar w:fldCharType="separate"/>
      </w:r>
      <w:hyperlink w:anchor="_Toc61951906" w:history="1">
        <w:r w:rsidRPr="00832989">
          <w:rPr>
            <w:rStyle w:val="Hyperlink"/>
            <w:noProof/>
          </w:rPr>
          <w:t>Datablad</w:t>
        </w:r>
        <w:r>
          <w:rPr>
            <w:noProof/>
            <w:webHidden/>
          </w:rPr>
          <w:tab/>
        </w:r>
        <w:r>
          <w:rPr>
            <w:noProof/>
            <w:webHidden/>
          </w:rPr>
          <w:fldChar w:fldCharType="begin"/>
        </w:r>
        <w:r>
          <w:rPr>
            <w:noProof/>
            <w:webHidden/>
          </w:rPr>
          <w:instrText xml:space="preserve"> PAGEREF _Toc61951906 \h </w:instrText>
        </w:r>
        <w:r>
          <w:rPr>
            <w:noProof/>
            <w:webHidden/>
          </w:rPr>
        </w:r>
        <w:r>
          <w:rPr>
            <w:noProof/>
            <w:webHidden/>
          </w:rPr>
          <w:fldChar w:fldCharType="separate"/>
        </w:r>
        <w:r>
          <w:rPr>
            <w:noProof/>
            <w:webHidden/>
          </w:rPr>
          <w:t>3</w:t>
        </w:r>
        <w:r>
          <w:rPr>
            <w:noProof/>
            <w:webHidden/>
          </w:rPr>
          <w:fldChar w:fldCharType="end"/>
        </w:r>
      </w:hyperlink>
    </w:p>
    <w:p w14:paraId="71641253"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07" w:history="1">
        <w:r w:rsidR="00D0344B" w:rsidRPr="00832989">
          <w:rPr>
            <w:rStyle w:val="Hyperlink"/>
            <w:noProof/>
          </w:rPr>
          <w:t>1</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Generelt om revurdering</w:t>
        </w:r>
        <w:r w:rsidR="00D0344B">
          <w:rPr>
            <w:noProof/>
            <w:webHidden/>
          </w:rPr>
          <w:tab/>
        </w:r>
        <w:r w:rsidR="00D0344B">
          <w:rPr>
            <w:noProof/>
            <w:webHidden/>
          </w:rPr>
          <w:fldChar w:fldCharType="begin"/>
        </w:r>
        <w:r w:rsidR="00D0344B">
          <w:rPr>
            <w:noProof/>
            <w:webHidden/>
          </w:rPr>
          <w:instrText xml:space="preserve"> PAGEREF _Toc61951907 \h </w:instrText>
        </w:r>
        <w:r w:rsidR="00D0344B">
          <w:rPr>
            <w:noProof/>
            <w:webHidden/>
          </w:rPr>
        </w:r>
        <w:r w:rsidR="00D0344B">
          <w:rPr>
            <w:noProof/>
            <w:webHidden/>
          </w:rPr>
          <w:fldChar w:fldCharType="separate"/>
        </w:r>
        <w:r w:rsidR="00D0344B">
          <w:rPr>
            <w:noProof/>
            <w:webHidden/>
          </w:rPr>
          <w:t>4</w:t>
        </w:r>
        <w:r w:rsidR="00D0344B">
          <w:rPr>
            <w:noProof/>
            <w:webHidden/>
          </w:rPr>
          <w:fldChar w:fldCharType="end"/>
        </w:r>
      </w:hyperlink>
    </w:p>
    <w:p w14:paraId="271FDD96"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08" w:history="1">
        <w:r w:rsidR="00D0344B" w:rsidRPr="00832989">
          <w:rPr>
            <w:rStyle w:val="Hyperlink"/>
            <w:noProof/>
          </w:rPr>
          <w:t>1.1</w:t>
        </w:r>
        <w:r w:rsidR="00D0344B">
          <w:rPr>
            <w:rFonts w:asciiTheme="minorHAnsi" w:eastAsiaTheme="minorEastAsia" w:hAnsiTheme="minorHAnsi" w:cstheme="minorBidi"/>
            <w:smallCaps w:val="0"/>
            <w:noProof/>
            <w:sz w:val="22"/>
            <w:szCs w:val="22"/>
          </w:rPr>
          <w:tab/>
        </w:r>
        <w:r w:rsidR="00D0344B" w:rsidRPr="00832989">
          <w:rPr>
            <w:rStyle w:val="Hyperlink"/>
            <w:noProof/>
          </w:rPr>
          <w:t>Indledning</w:t>
        </w:r>
        <w:r w:rsidR="00D0344B">
          <w:rPr>
            <w:noProof/>
            <w:webHidden/>
          </w:rPr>
          <w:tab/>
        </w:r>
        <w:r w:rsidR="00D0344B">
          <w:rPr>
            <w:noProof/>
            <w:webHidden/>
          </w:rPr>
          <w:fldChar w:fldCharType="begin"/>
        </w:r>
        <w:r w:rsidR="00D0344B">
          <w:rPr>
            <w:noProof/>
            <w:webHidden/>
          </w:rPr>
          <w:instrText xml:space="preserve"> PAGEREF _Toc61951908 \h </w:instrText>
        </w:r>
        <w:r w:rsidR="00D0344B">
          <w:rPr>
            <w:noProof/>
            <w:webHidden/>
          </w:rPr>
        </w:r>
        <w:r w:rsidR="00D0344B">
          <w:rPr>
            <w:noProof/>
            <w:webHidden/>
          </w:rPr>
          <w:fldChar w:fldCharType="separate"/>
        </w:r>
        <w:r w:rsidR="00D0344B">
          <w:rPr>
            <w:noProof/>
            <w:webHidden/>
          </w:rPr>
          <w:t>4</w:t>
        </w:r>
        <w:r w:rsidR="00D0344B">
          <w:rPr>
            <w:noProof/>
            <w:webHidden/>
          </w:rPr>
          <w:fldChar w:fldCharType="end"/>
        </w:r>
      </w:hyperlink>
    </w:p>
    <w:p w14:paraId="0C847878"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09" w:history="1">
        <w:r w:rsidR="00D0344B" w:rsidRPr="00832989">
          <w:rPr>
            <w:rStyle w:val="Hyperlink"/>
            <w:noProof/>
          </w:rPr>
          <w:t>1.2</w:t>
        </w:r>
        <w:r w:rsidR="00D0344B">
          <w:rPr>
            <w:rFonts w:asciiTheme="minorHAnsi" w:eastAsiaTheme="minorEastAsia" w:hAnsiTheme="minorHAnsi" w:cstheme="minorBidi"/>
            <w:smallCaps w:val="0"/>
            <w:noProof/>
            <w:sz w:val="22"/>
            <w:szCs w:val="22"/>
          </w:rPr>
          <w:tab/>
        </w:r>
        <w:r w:rsidR="00D0344B" w:rsidRPr="00832989">
          <w:rPr>
            <w:rStyle w:val="Hyperlink"/>
            <w:noProof/>
          </w:rPr>
          <w:t>Revurderingens lovgrundlag</w:t>
        </w:r>
        <w:r w:rsidR="00D0344B">
          <w:rPr>
            <w:noProof/>
            <w:webHidden/>
          </w:rPr>
          <w:tab/>
        </w:r>
        <w:r w:rsidR="00D0344B">
          <w:rPr>
            <w:noProof/>
            <w:webHidden/>
          </w:rPr>
          <w:fldChar w:fldCharType="begin"/>
        </w:r>
        <w:r w:rsidR="00D0344B">
          <w:rPr>
            <w:noProof/>
            <w:webHidden/>
          </w:rPr>
          <w:instrText xml:space="preserve"> PAGEREF _Toc61951909 \h </w:instrText>
        </w:r>
        <w:r w:rsidR="00D0344B">
          <w:rPr>
            <w:noProof/>
            <w:webHidden/>
          </w:rPr>
        </w:r>
        <w:r w:rsidR="00D0344B">
          <w:rPr>
            <w:noProof/>
            <w:webHidden/>
          </w:rPr>
          <w:fldChar w:fldCharType="separate"/>
        </w:r>
        <w:r w:rsidR="00D0344B">
          <w:rPr>
            <w:noProof/>
            <w:webHidden/>
          </w:rPr>
          <w:t>4</w:t>
        </w:r>
        <w:r w:rsidR="00D0344B">
          <w:rPr>
            <w:noProof/>
            <w:webHidden/>
          </w:rPr>
          <w:fldChar w:fldCharType="end"/>
        </w:r>
      </w:hyperlink>
    </w:p>
    <w:p w14:paraId="510E572E"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10" w:history="1">
        <w:r w:rsidR="00D0344B" w:rsidRPr="00832989">
          <w:rPr>
            <w:rStyle w:val="Hyperlink"/>
            <w:noProof/>
          </w:rPr>
          <w:t>2</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Baggrund</w:t>
        </w:r>
        <w:r w:rsidR="00D0344B">
          <w:rPr>
            <w:noProof/>
            <w:webHidden/>
          </w:rPr>
          <w:tab/>
        </w:r>
        <w:r w:rsidR="00D0344B">
          <w:rPr>
            <w:noProof/>
            <w:webHidden/>
          </w:rPr>
          <w:fldChar w:fldCharType="begin"/>
        </w:r>
        <w:r w:rsidR="00D0344B">
          <w:rPr>
            <w:noProof/>
            <w:webHidden/>
          </w:rPr>
          <w:instrText xml:space="preserve"> PAGEREF _Toc61951910 \h </w:instrText>
        </w:r>
        <w:r w:rsidR="00D0344B">
          <w:rPr>
            <w:noProof/>
            <w:webHidden/>
          </w:rPr>
        </w:r>
        <w:r w:rsidR="00D0344B">
          <w:rPr>
            <w:noProof/>
            <w:webHidden/>
          </w:rPr>
          <w:fldChar w:fldCharType="separate"/>
        </w:r>
        <w:r w:rsidR="00D0344B">
          <w:rPr>
            <w:noProof/>
            <w:webHidden/>
          </w:rPr>
          <w:t>5</w:t>
        </w:r>
        <w:r w:rsidR="00D0344B">
          <w:rPr>
            <w:noProof/>
            <w:webHidden/>
          </w:rPr>
          <w:fldChar w:fldCharType="end"/>
        </w:r>
      </w:hyperlink>
    </w:p>
    <w:p w14:paraId="2E335368"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11" w:history="1">
        <w:r w:rsidR="00D0344B" w:rsidRPr="00832989">
          <w:rPr>
            <w:rStyle w:val="Hyperlink"/>
            <w:noProof/>
          </w:rPr>
          <w:t>3</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BAT krav vedr. NH</w:t>
        </w:r>
        <w:r w:rsidR="00D0344B" w:rsidRPr="00832989">
          <w:rPr>
            <w:rStyle w:val="Hyperlink"/>
            <w:noProof/>
            <w:vertAlign w:val="subscript"/>
          </w:rPr>
          <w:t xml:space="preserve">3 </w:t>
        </w:r>
        <w:r w:rsidR="00D0344B" w:rsidRPr="00832989">
          <w:rPr>
            <w:rStyle w:val="Hyperlink"/>
            <w:noProof/>
          </w:rPr>
          <w:t>emission</w:t>
        </w:r>
        <w:r w:rsidR="00D0344B">
          <w:rPr>
            <w:noProof/>
            <w:webHidden/>
          </w:rPr>
          <w:tab/>
        </w:r>
        <w:r w:rsidR="00D0344B">
          <w:rPr>
            <w:noProof/>
            <w:webHidden/>
          </w:rPr>
          <w:fldChar w:fldCharType="begin"/>
        </w:r>
        <w:r w:rsidR="00D0344B">
          <w:rPr>
            <w:noProof/>
            <w:webHidden/>
          </w:rPr>
          <w:instrText xml:space="preserve"> PAGEREF _Toc61951911 \h </w:instrText>
        </w:r>
        <w:r w:rsidR="00D0344B">
          <w:rPr>
            <w:noProof/>
            <w:webHidden/>
          </w:rPr>
        </w:r>
        <w:r w:rsidR="00D0344B">
          <w:rPr>
            <w:noProof/>
            <w:webHidden/>
          </w:rPr>
          <w:fldChar w:fldCharType="separate"/>
        </w:r>
        <w:r w:rsidR="00D0344B">
          <w:rPr>
            <w:noProof/>
            <w:webHidden/>
          </w:rPr>
          <w:t>5</w:t>
        </w:r>
        <w:r w:rsidR="00D0344B">
          <w:rPr>
            <w:noProof/>
            <w:webHidden/>
          </w:rPr>
          <w:fldChar w:fldCharType="end"/>
        </w:r>
      </w:hyperlink>
    </w:p>
    <w:p w14:paraId="02139281"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12" w:history="1">
        <w:r w:rsidR="00D0344B" w:rsidRPr="00832989">
          <w:rPr>
            <w:rStyle w:val="Hyperlink"/>
            <w:noProof/>
          </w:rPr>
          <w:t>4</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Påvirkning af natur</w:t>
        </w:r>
        <w:r w:rsidR="00D0344B">
          <w:rPr>
            <w:noProof/>
            <w:webHidden/>
          </w:rPr>
          <w:tab/>
        </w:r>
        <w:r w:rsidR="00D0344B">
          <w:rPr>
            <w:noProof/>
            <w:webHidden/>
          </w:rPr>
          <w:fldChar w:fldCharType="begin"/>
        </w:r>
        <w:r w:rsidR="00D0344B">
          <w:rPr>
            <w:noProof/>
            <w:webHidden/>
          </w:rPr>
          <w:instrText xml:space="preserve"> PAGEREF _Toc61951912 \h </w:instrText>
        </w:r>
        <w:r w:rsidR="00D0344B">
          <w:rPr>
            <w:noProof/>
            <w:webHidden/>
          </w:rPr>
        </w:r>
        <w:r w:rsidR="00D0344B">
          <w:rPr>
            <w:noProof/>
            <w:webHidden/>
          </w:rPr>
          <w:fldChar w:fldCharType="separate"/>
        </w:r>
        <w:r w:rsidR="00D0344B">
          <w:rPr>
            <w:noProof/>
            <w:webHidden/>
          </w:rPr>
          <w:t>5</w:t>
        </w:r>
        <w:r w:rsidR="00D0344B">
          <w:rPr>
            <w:noProof/>
            <w:webHidden/>
          </w:rPr>
          <w:fldChar w:fldCharType="end"/>
        </w:r>
      </w:hyperlink>
    </w:p>
    <w:p w14:paraId="43E80A8C"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13" w:history="1">
        <w:r w:rsidR="00D0344B" w:rsidRPr="00832989">
          <w:rPr>
            <w:rStyle w:val="Hyperlink"/>
            <w:noProof/>
          </w:rPr>
          <w:t>5</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Øvrige BAT emner</w:t>
        </w:r>
        <w:r w:rsidR="00D0344B">
          <w:rPr>
            <w:noProof/>
            <w:webHidden/>
          </w:rPr>
          <w:tab/>
        </w:r>
        <w:r w:rsidR="00D0344B">
          <w:rPr>
            <w:noProof/>
            <w:webHidden/>
          </w:rPr>
          <w:fldChar w:fldCharType="begin"/>
        </w:r>
        <w:r w:rsidR="00D0344B">
          <w:rPr>
            <w:noProof/>
            <w:webHidden/>
          </w:rPr>
          <w:instrText xml:space="preserve"> PAGEREF _Toc61951913 \h </w:instrText>
        </w:r>
        <w:r w:rsidR="00D0344B">
          <w:rPr>
            <w:noProof/>
            <w:webHidden/>
          </w:rPr>
        </w:r>
        <w:r w:rsidR="00D0344B">
          <w:rPr>
            <w:noProof/>
            <w:webHidden/>
          </w:rPr>
          <w:fldChar w:fldCharType="separate"/>
        </w:r>
        <w:r w:rsidR="00D0344B">
          <w:rPr>
            <w:noProof/>
            <w:webHidden/>
          </w:rPr>
          <w:t>6</w:t>
        </w:r>
        <w:r w:rsidR="00D0344B">
          <w:rPr>
            <w:noProof/>
            <w:webHidden/>
          </w:rPr>
          <w:fldChar w:fldCharType="end"/>
        </w:r>
      </w:hyperlink>
    </w:p>
    <w:p w14:paraId="37E972BB"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14" w:history="1">
        <w:r w:rsidR="00D0344B" w:rsidRPr="00832989">
          <w:rPr>
            <w:rStyle w:val="Hyperlink"/>
            <w:noProof/>
          </w:rPr>
          <w:t>6</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Afgørelse</w:t>
        </w:r>
        <w:r w:rsidR="00D0344B">
          <w:rPr>
            <w:noProof/>
            <w:webHidden/>
          </w:rPr>
          <w:tab/>
        </w:r>
        <w:r w:rsidR="00D0344B">
          <w:rPr>
            <w:noProof/>
            <w:webHidden/>
          </w:rPr>
          <w:fldChar w:fldCharType="begin"/>
        </w:r>
        <w:r w:rsidR="00D0344B">
          <w:rPr>
            <w:noProof/>
            <w:webHidden/>
          </w:rPr>
          <w:instrText xml:space="preserve"> PAGEREF _Toc61951914 \h </w:instrText>
        </w:r>
        <w:r w:rsidR="00D0344B">
          <w:rPr>
            <w:noProof/>
            <w:webHidden/>
          </w:rPr>
        </w:r>
        <w:r w:rsidR="00D0344B">
          <w:rPr>
            <w:noProof/>
            <w:webHidden/>
          </w:rPr>
          <w:fldChar w:fldCharType="separate"/>
        </w:r>
        <w:r w:rsidR="00D0344B">
          <w:rPr>
            <w:noProof/>
            <w:webHidden/>
          </w:rPr>
          <w:t>7</w:t>
        </w:r>
        <w:r w:rsidR="00D0344B">
          <w:rPr>
            <w:noProof/>
            <w:webHidden/>
          </w:rPr>
          <w:fldChar w:fldCharType="end"/>
        </w:r>
      </w:hyperlink>
    </w:p>
    <w:p w14:paraId="11E3408F"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15" w:history="1">
        <w:r w:rsidR="00D0344B" w:rsidRPr="00832989">
          <w:rPr>
            <w:rStyle w:val="Hyperlink"/>
            <w:noProof/>
          </w:rPr>
          <w:t>6.1</w:t>
        </w:r>
        <w:r w:rsidR="00D0344B">
          <w:rPr>
            <w:rFonts w:asciiTheme="minorHAnsi" w:eastAsiaTheme="minorEastAsia" w:hAnsiTheme="minorHAnsi" w:cstheme="minorBidi"/>
            <w:smallCaps w:val="0"/>
            <w:noProof/>
            <w:sz w:val="22"/>
            <w:szCs w:val="22"/>
          </w:rPr>
          <w:tab/>
        </w:r>
        <w:r w:rsidR="00D0344B" w:rsidRPr="00832989">
          <w:rPr>
            <w:rStyle w:val="Hyperlink"/>
            <w:noProof/>
          </w:rPr>
          <w:t>Revurdering af miljøgodkendelse</w:t>
        </w:r>
        <w:r w:rsidR="00D0344B">
          <w:rPr>
            <w:noProof/>
            <w:webHidden/>
          </w:rPr>
          <w:tab/>
        </w:r>
        <w:r w:rsidR="00D0344B">
          <w:rPr>
            <w:noProof/>
            <w:webHidden/>
          </w:rPr>
          <w:fldChar w:fldCharType="begin"/>
        </w:r>
        <w:r w:rsidR="00D0344B">
          <w:rPr>
            <w:noProof/>
            <w:webHidden/>
          </w:rPr>
          <w:instrText xml:space="preserve"> PAGEREF _Toc61951915 \h </w:instrText>
        </w:r>
        <w:r w:rsidR="00D0344B">
          <w:rPr>
            <w:noProof/>
            <w:webHidden/>
          </w:rPr>
        </w:r>
        <w:r w:rsidR="00D0344B">
          <w:rPr>
            <w:noProof/>
            <w:webHidden/>
          </w:rPr>
          <w:fldChar w:fldCharType="separate"/>
        </w:r>
        <w:r w:rsidR="00D0344B">
          <w:rPr>
            <w:noProof/>
            <w:webHidden/>
          </w:rPr>
          <w:t>7</w:t>
        </w:r>
        <w:r w:rsidR="00D0344B">
          <w:rPr>
            <w:noProof/>
            <w:webHidden/>
          </w:rPr>
          <w:fldChar w:fldCharType="end"/>
        </w:r>
      </w:hyperlink>
    </w:p>
    <w:p w14:paraId="56307282"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16" w:history="1">
        <w:r w:rsidR="00D0344B" w:rsidRPr="00832989">
          <w:rPr>
            <w:rStyle w:val="Hyperlink"/>
            <w:noProof/>
          </w:rPr>
          <w:t>6.2</w:t>
        </w:r>
        <w:r w:rsidR="00D0344B">
          <w:rPr>
            <w:rFonts w:asciiTheme="minorHAnsi" w:eastAsiaTheme="minorEastAsia" w:hAnsiTheme="minorHAnsi" w:cstheme="minorBidi"/>
            <w:smallCaps w:val="0"/>
            <w:noProof/>
            <w:sz w:val="22"/>
            <w:szCs w:val="22"/>
          </w:rPr>
          <w:tab/>
        </w:r>
        <w:r w:rsidR="00D0344B" w:rsidRPr="00832989">
          <w:rPr>
            <w:rStyle w:val="Hyperlink"/>
            <w:noProof/>
          </w:rPr>
          <w:t>Foroffentlighed</w:t>
        </w:r>
        <w:r w:rsidR="00D0344B">
          <w:rPr>
            <w:noProof/>
            <w:webHidden/>
          </w:rPr>
          <w:tab/>
        </w:r>
        <w:r w:rsidR="00D0344B">
          <w:rPr>
            <w:noProof/>
            <w:webHidden/>
          </w:rPr>
          <w:fldChar w:fldCharType="begin"/>
        </w:r>
        <w:r w:rsidR="00D0344B">
          <w:rPr>
            <w:noProof/>
            <w:webHidden/>
          </w:rPr>
          <w:instrText xml:space="preserve"> PAGEREF _Toc61951916 \h </w:instrText>
        </w:r>
        <w:r w:rsidR="00D0344B">
          <w:rPr>
            <w:noProof/>
            <w:webHidden/>
          </w:rPr>
        </w:r>
        <w:r w:rsidR="00D0344B">
          <w:rPr>
            <w:noProof/>
            <w:webHidden/>
          </w:rPr>
          <w:fldChar w:fldCharType="separate"/>
        </w:r>
        <w:r w:rsidR="00D0344B">
          <w:rPr>
            <w:noProof/>
            <w:webHidden/>
          </w:rPr>
          <w:t>7</w:t>
        </w:r>
        <w:r w:rsidR="00D0344B">
          <w:rPr>
            <w:noProof/>
            <w:webHidden/>
          </w:rPr>
          <w:fldChar w:fldCharType="end"/>
        </w:r>
      </w:hyperlink>
    </w:p>
    <w:p w14:paraId="1BA5C6C9"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17" w:history="1">
        <w:r w:rsidR="00D0344B" w:rsidRPr="00832989">
          <w:rPr>
            <w:rStyle w:val="Hyperlink"/>
            <w:noProof/>
          </w:rPr>
          <w:t>6.3</w:t>
        </w:r>
        <w:r w:rsidR="00D0344B">
          <w:rPr>
            <w:rFonts w:asciiTheme="minorHAnsi" w:eastAsiaTheme="minorEastAsia" w:hAnsiTheme="minorHAnsi" w:cstheme="minorBidi"/>
            <w:smallCaps w:val="0"/>
            <w:noProof/>
            <w:sz w:val="22"/>
            <w:szCs w:val="22"/>
          </w:rPr>
          <w:tab/>
        </w:r>
        <w:r w:rsidR="00D0344B" w:rsidRPr="00832989">
          <w:rPr>
            <w:rStyle w:val="Hyperlink"/>
            <w:noProof/>
          </w:rPr>
          <w:t>Høring</w:t>
        </w:r>
        <w:r w:rsidR="00D0344B">
          <w:rPr>
            <w:noProof/>
            <w:webHidden/>
          </w:rPr>
          <w:tab/>
        </w:r>
        <w:r w:rsidR="00D0344B">
          <w:rPr>
            <w:noProof/>
            <w:webHidden/>
          </w:rPr>
          <w:fldChar w:fldCharType="begin"/>
        </w:r>
        <w:r w:rsidR="00D0344B">
          <w:rPr>
            <w:noProof/>
            <w:webHidden/>
          </w:rPr>
          <w:instrText xml:space="preserve"> PAGEREF _Toc61951917 \h </w:instrText>
        </w:r>
        <w:r w:rsidR="00D0344B">
          <w:rPr>
            <w:noProof/>
            <w:webHidden/>
          </w:rPr>
        </w:r>
        <w:r w:rsidR="00D0344B">
          <w:rPr>
            <w:noProof/>
            <w:webHidden/>
          </w:rPr>
          <w:fldChar w:fldCharType="separate"/>
        </w:r>
        <w:r w:rsidR="00D0344B">
          <w:rPr>
            <w:noProof/>
            <w:webHidden/>
          </w:rPr>
          <w:t>7</w:t>
        </w:r>
        <w:r w:rsidR="00D0344B">
          <w:rPr>
            <w:noProof/>
            <w:webHidden/>
          </w:rPr>
          <w:fldChar w:fldCharType="end"/>
        </w:r>
      </w:hyperlink>
    </w:p>
    <w:p w14:paraId="41C7D387"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18" w:history="1">
        <w:r w:rsidR="00D0344B" w:rsidRPr="00832989">
          <w:rPr>
            <w:rStyle w:val="Hyperlink"/>
            <w:noProof/>
          </w:rPr>
          <w:t>6.4</w:t>
        </w:r>
        <w:r w:rsidR="00D0344B">
          <w:rPr>
            <w:rFonts w:asciiTheme="minorHAnsi" w:eastAsiaTheme="minorEastAsia" w:hAnsiTheme="minorHAnsi" w:cstheme="minorBidi"/>
            <w:smallCaps w:val="0"/>
            <w:noProof/>
            <w:sz w:val="22"/>
            <w:szCs w:val="22"/>
          </w:rPr>
          <w:tab/>
        </w:r>
        <w:r w:rsidR="00D0344B" w:rsidRPr="00832989">
          <w:rPr>
            <w:rStyle w:val="Hyperlink"/>
            <w:noProof/>
          </w:rPr>
          <w:t>Offentliggørelse</w:t>
        </w:r>
        <w:r w:rsidR="00D0344B">
          <w:rPr>
            <w:noProof/>
            <w:webHidden/>
          </w:rPr>
          <w:tab/>
        </w:r>
        <w:r w:rsidR="00D0344B">
          <w:rPr>
            <w:noProof/>
            <w:webHidden/>
          </w:rPr>
          <w:fldChar w:fldCharType="begin"/>
        </w:r>
        <w:r w:rsidR="00D0344B">
          <w:rPr>
            <w:noProof/>
            <w:webHidden/>
          </w:rPr>
          <w:instrText xml:space="preserve"> PAGEREF _Toc61951918 \h </w:instrText>
        </w:r>
        <w:r w:rsidR="00D0344B">
          <w:rPr>
            <w:noProof/>
            <w:webHidden/>
          </w:rPr>
        </w:r>
        <w:r w:rsidR="00D0344B">
          <w:rPr>
            <w:noProof/>
            <w:webHidden/>
          </w:rPr>
          <w:fldChar w:fldCharType="separate"/>
        </w:r>
        <w:r w:rsidR="00D0344B">
          <w:rPr>
            <w:noProof/>
            <w:webHidden/>
          </w:rPr>
          <w:t>7</w:t>
        </w:r>
        <w:r w:rsidR="00D0344B">
          <w:rPr>
            <w:noProof/>
            <w:webHidden/>
          </w:rPr>
          <w:fldChar w:fldCharType="end"/>
        </w:r>
      </w:hyperlink>
    </w:p>
    <w:p w14:paraId="2A0AB8F6"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19" w:history="1">
        <w:r w:rsidR="00D0344B" w:rsidRPr="00832989">
          <w:rPr>
            <w:rStyle w:val="Hyperlink"/>
            <w:noProof/>
          </w:rPr>
          <w:t>6.5</w:t>
        </w:r>
        <w:r w:rsidR="00D0344B">
          <w:rPr>
            <w:rFonts w:asciiTheme="minorHAnsi" w:eastAsiaTheme="minorEastAsia" w:hAnsiTheme="minorHAnsi" w:cstheme="minorBidi"/>
            <w:smallCaps w:val="0"/>
            <w:noProof/>
            <w:sz w:val="22"/>
            <w:szCs w:val="22"/>
          </w:rPr>
          <w:tab/>
        </w:r>
        <w:r w:rsidR="00D0344B" w:rsidRPr="00832989">
          <w:rPr>
            <w:rStyle w:val="Hyperlink"/>
            <w:noProof/>
          </w:rPr>
          <w:t>Klagevejledning</w:t>
        </w:r>
        <w:r w:rsidR="00D0344B">
          <w:rPr>
            <w:noProof/>
            <w:webHidden/>
          </w:rPr>
          <w:tab/>
        </w:r>
        <w:r w:rsidR="00D0344B">
          <w:rPr>
            <w:noProof/>
            <w:webHidden/>
          </w:rPr>
          <w:fldChar w:fldCharType="begin"/>
        </w:r>
        <w:r w:rsidR="00D0344B">
          <w:rPr>
            <w:noProof/>
            <w:webHidden/>
          </w:rPr>
          <w:instrText xml:space="preserve"> PAGEREF _Toc61951919 \h </w:instrText>
        </w:r>
        <w:r w:rsidR="00D0344B">
          <w:rPr>
            <w:noProof/>
            <w:webHidden/>
          </w:rPr>
        </w:r>
        <w:r w:rsidR="00D0344B">
          <w:rPr>
            <w:noProof/>
            <w:webHidden/>
          </w:rPr>
          <w:fldChar w:fldCharType="separate"/>
        </w:r>
        <w:r w:rsidR="00D0344B">
          <w:rPr>
            <w:noProof/>
            <w:webHidden/>
          </w:rPr>
          <w:t>8</w:t>
        </w:r>
        <w:r w:rsidR="00D0344B">
          <w:rPr>
            <w:noProof/>
            <w:webHidden/>
          </w:rPr>
          <w:fldChar w:fldCharType="end"/>
        </w:r>
      </w:hyperlink>
    </w:p>
    <w:p w14:paraId="786683D0"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20" w:history="1">
        <w:r w:rsidR="00D0344B" w:rsidRPr="00832989">
          <w:rPr>
            <w:rStyle w:val="Hyperlink"/>
            <w:noProof/>
          </w:rPr>
          <w:t>7</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Vilkår for godkendelsen</w:t>
        </w:r>
        <w:r w:rsidR="00D0344B">
          <w:rPr>
            <w:noProof/>
            <w:webHidden/>
          </w:rPr>
          <w:tab/>
        </w:r>
        <w:r w:rsidR="00D0344B">
          <w:rPr>
            <w:noProof/>
            <w:webHidden/>
          </w:rPr>
          <w:fldChar w:fldCharType="begin"/>
        </w:r>
        <w:r w:rsidR="00D0344B">
          <w:rPr>
            <w:noProof/>
            <w:webHidden/>
          </w:rPr>
          <w:instrText xml:space="preserve"> PAGEREF _Toc61951920 \h </w:instrText>
        </w:r>
        <w:r w:rsidR="00D0344B">
          <w:rPr>
            <w:noProof/>
            <w:webHidden/>
          </w:rPr>
        </w:r>
        <w:r w:rsidR="00D0344B">
          <w:rPr>
            <w:noProof/>
            <w:webHidden/>
          </w:rPr>
          <w:fldChar w:fldCharType="separate"/>
        </w:r>
        <w:r w:rsidR="00D0344B">
          <w:rPr>
            <w:noProof/>
            <w:webHidden/>
          </w:rPr>
          <w:t>9</w:t>
        </w:r>
        <w:r w:rsidR="00D0344B">
          <w:rPr>
            <w:noProof/>
            <w:webHidden/>
          </w:rPr>
          <w:fldChar w:fldCharType="end"/>
        </w:r>
      </w:hyperlink>
    </w:p>
    <w:p w14:paraId="0FDBC996"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1" w:history="1">
        <w:r w:rsidR="00D0344B" w:rsidRPr="00832989">
          <w:rPr>
            <w:rStyle w:val="Hyperlink"/>
            <w:noProof/>
          </w:rPr>
          <w:t>7.1</w:t>
        </w:r>
        <w:r w:rsidR="00D0344B">
          <w:rPr>
            <w:rFonts w:asciiTheme="minorHAnsi" w:eastAsiaTheme="minorEastAsia" w:hAnsiTheme="minorHAnsi" w:cstheme="minorBidi"/>
            <w:smallCaps w:val="0"/>
            <w:noProof/>
            <w:sz w:val="22"/>
            <w:szCs w:val="22"/>
          </w:rPr>
          <w:tab/>
        </w:r>
        <w:r w:rsidR="00D0344B" w:rsidRPr="00832989">
          <w:rPr>
            <w:rStyle w:val="Hyperlink"/>
            <w:noProof/>
          </w:rPr>
          <w:t>Generelt</w:t>
        </w:r>
        <w:r w:rsidR="00D0344B">
          <w:rPr>
            <w:noProof/>
            <w:webHidden/>
          </w:rPr>
          <w:tab/>
        </w:r>
        <w:r w:rsidR="00D0344B">
          <w:rPr>
            <w:noProof/>
            <w:webHidden/>
          </w:rPr>
          <w:fldChar w:fldCharType="begin"/>
        </w:r>
        <w:r w:rsidR="00D0344B">
          <w:rPr>
            <w:noProof/>
            <w:webHidden/>
          </w:rPr>
          <w:instrText xml:space="preserve"> PAGEREF _Toc61951921 \h </w:instrText>
        </w:r>
        <w:r w:rsidR="00D0344B">
          <w:rPr>
            <w:noProof/>
            <w:webHidden/>
          </w:rPr>
        </w:r>
        <w:r w:rsidR="00D0344B">
          <w:rPr>
            <w:noProof/>
            <w:webHidden/>
          </w:rPr>
          <w:fldChar w:fldCharType="separate"/>
        </w:r>
        <w:r w:rsidR="00D0344B">
          <w:rPr>
            <w:noProof/>
            <w:webHidden/>
          </w:rPr>
          <w:t>9</w:t>
        </w:r>
        <w:r w:rsidR="00D0344B">
          <w:rPr>
            <w:noProof/>
            <w:webHidden/>
          </w:rPr>
          <w:fldChar w:fldCharType="end"/>
        </w:r>
      </w:hyperlink>
    </w:p>
    <w:p w14:paraId="7DD13F41"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2" w:history="1">
        <w:r w:rsidR="00D0344B" w:rsidRPr="00832989">
          <w:rPr>
            <w:rStyle w:val="Hyperlink"/>
            <w:noProof/>
          </w:rPr>
          <w:t>7.2</w:t>
        </w:r>
        <w:r w:rsidR="00D0344B">
          <w:rPr>
            <w:rFonts w:asciiTheme="minorHAnsi" w:eastAsiaTheme="minorEastAsia" w:hAnsiTheme="minorHAnsi" w:cstheme="minorBidi"/>
            <w:smallCaps w:val="0"/>
            <w:noProof/>
            <w:sz w:val="22"/>
            <w:szCs w:val="22"/>
          </w:rPr>
          <w:tab/>
        </w:r>
        <w:r w:rsidR="00D0344B" w:rsidRPr="00832989">
          <w:rPr>
            <w:rStyle w:val="Hyperlink"/>
            <w:noProof/>
          </w:rPr>
          <w:t>Husdyrhold, staldanlæg og drift</w:t>
        </w:r>
        <w:r w:rsidR="00D0344B">
          <w:rPr>
            <w:noProof/>
            <w:webHidden/>
          </w:rPr>
          <w:tab/>
        </w:r>
        <w:r w:rsidR="00D0344B">
          <w:rPr>
            <w:noProof/>
            <w:webHidden/>
          </w:rPr>
          <w:fldChar w:fldCharType="begin"/>
        </w:r>
        <w:r w:rsidR="00D0344B">
          <w:rPr>
            <w:noProof/>
            <w:webHidden/>
          </w:rPr>
          <w:instrText xml:space="preserve"> PAGEREF _Toc61951922 \h </w:instrText>
        </w:r>
        <w:r w:rsidR="00D0344B">
          <w:rPr>
            <w:noProof/>
            <w:webHidden/>
          </w:rPr>
        </w:r>
        <w:r w:rsidR="00D0344B">
          <w:rPr>
            <w:noProof/>
            <w:webHidden/>
          </w:rPr>
          <w:fldChar w:fldCharType="separate"/>
        </w:r>
        <w:r w:rsidR="00D0344B">
          <w:rPr>
            <w:noProof/>
            <w:webHidden/>
          </w:rPr>
          <w:t>9</w:t>
        </w:r>
        <w:r w:rsidR="00D0344B">
          <w:rPr>
            <w:noProof/>
            <w:webHidden/>
          </w:rPr>
          <w:fldChar w:fldCharType="end"/>
        </w:r>
      </w:hyperlink>
    </w:p>
    <w:p w14:paraId="5F74908E"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3" w:history="1">
        <w:r w:rsidR="00D0344B" w:rsidRPr="00832989">
          <w:rPr>
            <w:rStyle w:val="Hyperlink"/>
            <w:noProof/>
          </w:rPr>
          <w:t>7.3</w:t>
        </w:r>
        <w:r w:rsidR="00D0344B">
          <w:rPr>
            <w:rFonts w:asciiTheme="minorHAnsi" w:eastAsiaTheme="minorEastAsia" w:hAnsiTheme="minorHAnsi" w:cstheme="minorBidi"/>
            <w:smallCaps w:val="0"/>
            <w:noProof/>
            <w:sz w:val="22"/>
            <w:szCs w:val="22"/>
          </w:rPr>
          <w:tab/>
        </w:r>
        <w:r w:rsidR="00D0344B" w:rsidRPr="00832989">
          <w:rPr>
            <w:rStyle w:val="Hyperlink"/>
            <w:noProof/>
          </w:rPr>
          <w:t>Driftsforstyrrelser og uheld</w:t>
        </w:r>
        <w:r w:rsidR="00D0344B">
          <w:rPr>
            <w:noProof/>
            <w:webHidden/>
          </w:rPr>
          <w:tab/>
        </w:r>
        <w:r w:rsidR="00D0344B">
          <w:rPr>
            <w:noProof/>
            <w:webHidden/>
          </w:rPr>
          <w:fldChar w:fldCharType="begin"/>
        </w:r>
        <w:r w:rsidR="00D0344B">
          <w:rPr>
            <w:noProof/>
            <w:webHidden/>
          </w:rPr>
          <w:instrText xml:space="preserve"> PAGEREF _Toc61951923 \h </w:instrText>
        </w:r>
        <w:r w:rsidR="00D0344B">
          <w:rPr>
            <w:noProof/>
            <w:webHidden/>
          </w:rPr>
        </w:r>
        <w:r w:rsidR="00D0344B">
          <w:rPr>
            <w:noProof/>
            <w:webHidden/>
          </w:rPr>
          <w:fldChar w:fldCharType="separate"/>
        </w:r>
        <w:r w:rsidR="00D0344B">
          <w:rPr>
            <w:noProof/>
            <w:webHidden/>
          </w:rPr>
          <w:t>10</w:t>
        </w:r>
        <w:r w:rsidR="00D0344B">
          <w:rPr>
            <w:noProof/>
            <w:webHidden/>
          </w:rPr>
          <w:fldChar w:fldCharType="end"/>
        </w:r>
      </w:hyperlink>
    </w:p>
    <w:p w14:paraId="15DA7FD0"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4" w:history="1">
        <w:r w:rsidR="00D0344B" w:rsidRPr="00832989">
          <w:rPr>
            <w:rStyle w:val="Hyperlink"/>
            <w:noProof/>
          </w:rPr>
          <w:t>7.4</w:t>
        </w:r>
        <w:r w:rsidR="00D0344B">
          <w:rPr>
            <w:rFonts w:asciiTheme="minorHAnsi" w:eastAsiaTheme="minorEastAsia" w:hAnsiTheme="minorHAnsi" w:cstheme="minorBidi"/>
            <w:smallCaps w:val="0"/>
            <w:noProof/>
            <w:sz w:val="22"/>
            <w:szCs w:val="22"/>
          </w:rPr>
          <w:tab/>
        </w:r>
        <w:r w:rsidR="00D0344B" w:rsidRPr="00832989">
          <w:rPr>
            <w:rStyle w:val="Hyperlink"/>
            <w:noProof/>
          </w:rPr>
          <w:t>Lugt</w:t>
        </w:r>
        <w:r w:rsidR="00D0344B">
          <w:rPr>
            <w:noProof/>
            <w:webHidden/>
          </w:rPr>
          <w:tab/>
        </w:r>
        <w:r w:rsidR="00D0344B">
          <w:rPr>
            <w:noProof/>
            <w:webHidden/>
          </w:rPr>
          <w:fldChar w:fldCharType="begin"/>
        </w:r>
        <w:r w:rsidR="00D0344B">
          <w:rPr>
            <w:noProof/>
            <w:webHidden/>
          </w:rPr>
          <w:instrText xml:space="preserve"> PAGEREF _Toc61951924 \h </w:instrText>
        </w:r>
        <w:r w:rsidR="00D0344B">
          <w:rPr>
            <w:noProof/>
            <w:webHidden/>
          </w:rPr>
        </w:r>
        <w:r w:rsidR="00D0344B">
          <w:rPr>
            <w:noProof/>
            <w:webHidden/>
          </w:rPr>
          <w:fldChar w:fldCharType="separate"/>
        </w:r>
        <w:r w:rsidR="00D0344B">
          <w:rPr>
            <w:noProof/>
            <w:webHidden/>
          </w:rPr>
          <w:t>10</w:t>
        </w:r>
        <w:r w:rsidR="00D0344B">
          <w:rPr>
            <w:noProof/>
            <w:webHidden/>
          </w:rPr>
          <w:fldChar w:fldCharType="end"/>
        </w:r>
      </w:hyperlink>
    </w:p>
    <w:p w14:paraId="7A661B70"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5" w:history="1">
        <w:r w:rsidR="00D0344B" w:rsidRPr="00832989">
          <w:rPr>
            <w:rStyle w:val="Hyperlink"/>
            <w:noProof/>
          </w:rPr>
          <w:t>7.5</w:t>
        </w:r>
        <w:r w:rsidR="00D0344B">
          <w:rPr>
            <w:rFonts w:asciiTheme="minorHAnsi" w:eastAsiaTheme="minorEastAsia" w:hAnsiTheme="minorHAnsi" w:cstheme="minorBidi"/>
            <w:smallCaps w:val="0"/>
            <w:noProof/>
            <w:sz w:val="22"/>
            <w:szCs w:val="22"/>
          </w:rPr>
          <w:tab/>
        </w:r>
        <w:r w:rsidR="00D0344B" w:rsidRPr="00832989">
          <w:rPr>
            <w:rStyle w:val="Hyperlink"/>
            <w:noProof/>
          </w:rPr>
          <w:t>Skadedyr</w:t>
        </w:r>
        <w:r w:rsidR="00D0344B">
          <w:rPr>
            <w:noProof/>
            <w:webHidden/>
          </w:rPr>
          <w:tab/>
        </w:r>
        <w:r w:rsidR="00D0344B">
          <w:rPr>
            <w:noProof/>
            <w:webHidden/>
          </w:rPr>
          <w:fldChar w:fldCharType="begin"/>
        </w:r>
        <w:r w:rsidR="00D0344B">
          <w:rPr>
            <w:noProof/>
            <w:webHidden/>
          </w:rPr>
          <w:instrText xml:space="preserve"> PAGEREF _Toc61951925 \h </w:instrText>
        </w:r>
        <w:r w:rsidR="00D0344B">
          <w:rPr>
            <w:noProof/>
            <w:webHidden/>
          </w:rPr>
        </w:r>
        <w:r w:rsidR="00D0344B">
          <w:rPr>
            <w:noProof/>
            <w:webHidden/>
          </w:rPr>
          <w:fldChar w:fldCharType="separate"/>
        </w:r>
        <w:r w:rsidR="00D0344B">
          <w:rPr>
            <w:noProof/>
            <w:webHidden/>
          </w:rPr>
          <w:t>11</w:t>
        </w:r>
        <w:r w:rsidR="00D0344B">
          <w:rPr>
            <w:noProof/>
            <w:webHidden/>
          </w:rPr>
          <w:fldChar w:fldCharType="end"/>
        </w:r>
      </w:hyperlink>
    </w:p>
    <w:p w14:paraId="3A377F77"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6" w:history="1">
        <w:r w:rsidR="00D0344B" w:rsidRPr="00832989">
          <w:rPr>
            <w:rStyle w:val="Hyperlink"/>
            <w:noProof/>
          </w:rPr>
          <w:t>7.6</w:t>
        </w:r>
        <w:r w:rsidR="00D0344B">
          <w:rPr>
            <w:rFonts w:asciiTheme="minorHAnsi" w:eastAsiaTheme="minorEastAsia" w:hAnsiTheme="minorHAnsi" w:cstheme="minorBidi"/>
            <w:smallCaps w:val="0"/>
            <w:noProof/>
            <w:sz w:val="22"/>
            <w:szCs w:val="22"/>
          </w:rPr>
          <w:tab/>
        </w:r>
        <w:r w:rsidR="00D0344B" w:rsidRPr="00832989">
          <w:rPr>
            <w:rStyle w:val="Hyperlink"/>
            <w:noProof/>
          </w:rPr>
          <w:t>Transport</w:t>
        </w:r>
        <w:r w:rsidR="00D0344B">
          <w:rPr>
            <w:noProof/>
            <w:webHidden/>
          </w:rPr>
          <w:tab/>
        </w:r>
        <w:r w:rsidR="00D0344B">
          <w:rPr>
            <w:noProof/>
            <w:webHidden/>
          </w:rPr>
          <w:fldChar w:fldCharType="begin"/>
        </w:r>
        <w:r w:rsidR="00D0344B">
          <w:rPr>
            <w:noProof/>
            <w:webHidden/>
          </w:rPr>
          <w:instrText xml:space="preserve"> PAGEREF _Toc61951926 \h </w:instrText>
        </w:r>
        <w:r w:rsidR="00D0344B">
          <w:rPr>
            <w:noProof/>
            <w:webHidden/>
          </w:rPr>
        </w:r>
        <w:r w:rsidR="00D0344B">
          <w:rPr>
            <w:noProof/>
            <w:webHidden/>
          </w:rPr>
          <w:fldChar w:fldCharType="separate"/>
        </w:r>
        <w:r w:rsidR="00D0344B">
          <w:rPr>
            <w:noProof/>
            <w:webHidden/>
          </w:rPr>
          <w:t>11</w:t>
        </w:r>
        <w:r w:rsidR="00D0344B">
          <w:rPr>
            <w:noProof/>
            <w:webHidden/>
          </w:rPr>
          <w:fldChar w:fldCharType="end"/>
        </w:r>
      </w:hyperlink>
    </w:p>
    <w:p w14:paraId="7E21C1BB"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7" w:history="1">
        <w:r w:rsidR="00D0344B" w:rsidRPr="00832989">
          <w:rPr>
            <w:rStyle w:val="Hyperlink"/>
            <w:noProof/>
          </w:rPr>
          <w:t>7.7</w:t>
        </w:r>
        <w:r w:rsidR="00D0344B">
          <w:rPr>
            <w:rFonts w:asciiTheme="minorHAnsi" w:eastAsiaTheme="minorEastAsia" w:hAnsiTheme="minorHAnsi" w:cstheme="minorBidi"/>
            <w:smallCaps w:val="0"/>
            <w:noProof/>
            <w:sz w:val="22"/>
            <w:szCs w:val="22"/>
          </w:rPr>
          <w:tab/>
        </w:r>
        <w:r w:rsidR="00D0344B" w:rsidRPr="00832989">
          <w:rPr>
            <w:rStyle w:val="Hyperlink"/>
            <w:noProof/>
          </w:rPr>
          <w:t>Støj</w:t>
        </w:r>
        <w:r w:rsidR="00D0344B">
          <w:rPr>
            <w:noProof/>
            <w:webHidden/>
          </w:rPr>
          <w:tab/>
        </w:r>
        <w:r w:rsidR="00D0344B">
          <w:rPr>
            <w:noProof/>
            <w:webHidden/>
          </w:rPr>
          <w:fldChar w:fldCharType="begin"/>
        </w:r>
        <w:r w:rsidR="00D0344B">
          <w:rPr>
            <w:noProof/>
            <w:webHidden/>
          </w:rPr>
          <w:instrText xml:space="preserve"> PAGEREF _Toc61951927 \h </w:instrText>
        </w:r>
        <w:r w:rsidR="00D0344B">
          <w:rPr>
            <w:noProof/>
            <w:webHidden/>
          </w:rPr>
        </w:r>
        <w:r w:rsidR="00D0344B">
          <w:rPr>
            <w:noProof/>
            <w:webHidden/>
          </w:rPr>
          <w:fldChar w:fldCharType="separate"/>
        </w:r>
        <w:r w:rsidR="00D0344B">
          <w:rPr>
            <w:noProof/>
            <w:webHidden/>
          </w:rPr>
          <w:t>11</w:t>
        </w:r>
        <w:r w:rsidR="00D0344B">
          <w:rPr>
            <w:noProof/>
            <w:webHidden/>
          </w:rPr>
          <w:fldChar w:fldCharType="end"/>
        </w:r>
      </w:hyperlink>
    </w:p>
    <w:p w14:paraId="70122A67"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8" w:history="1">
        <w:r w:rsidR="00D0344B" w:rsidRPr="00832989">
          <w:rPr>
            <w:rStyle w:val="Hyperlink"/>
            <w:noProof/>
          </w:rPr>
          <w:t>7.8</w:t>
        </w:r>
        <w:r w:rsidR="00D0344B">
          <w:rPr>
            <w:rFonts w:asciiTheme="minorHAnsi" w:eastAsiaTheme="minorEastAsia" w:hAnsiTheme="minorHAnsi" w:cstheme="minorBidi"/>
            <w:smallCaps w:val="0"/>
            <w:noProof/>
            <w:sz w:val="22"/>
            <w:szCs w:val="22"/>
          </w:rPr>
          <w:tab/>
        </w:r>
        <w:r w:rsidR="00D0344B" w:rsidRPr="00832989">
          <w:rPr>
            <w:rStyle w:val="Hyperlink"/>
            <w:noProof/>
          </w:rPr>
          <w:t>Støv</w:t>
        </w:r>
        <w:r w:rsidR="00D0344B">
          <w:rPr>
            <w:noProof/>
            <w:webHidden/>
          </w:rPr>
          <w:tab/>
        </w:r>
        <w:r w:rsidR="00D0344B">
          <w:rPr>
            <w:noProof/>
            <w:webHidden/>
          </w:rPr>
          <w:fldChar w:fldCharType="begin"/>
        </w:r>
        <w:r w:rsidR="00D0344B">
          <w:rPr>
            <w:noProof/>
            <w:webHidden/>
          </w:rPr>
          <w:instrText xml:space="preserve"> PAGEREF _Toc61951928 \h </w:instrText>
        </w:r>
        <w:r w:rsidR="00D0344B">
          <w:rPr>
            <w:noProof/>
            <w:webHidden/>
          </w:rPr>
        </w:r>
        <w:r w:rsidR="00D0344B">
          <w:rPr>
            <w:noProof/>
            <w:webHidden/>
          </w:rPr>
          <w:fldChar w:fldCharType="separate"/>
        </w:r>
        <w:r w:rsidR="00D0344B">
          <w:rPr>
            <w:noProof/>
            <w:webHidden/>
          </w:rPr>
          <w:t>12</w:t>
        </w:r>
        <w:r w:rsidR="00D0344B">
          <w:rPr>
            <w:noProof/>
            <w:webHidden/>
          </w:rPr>
          <w:fldChar w:fldCharType="end"/>
        </w:r>
      </w:hyperlink>
    </w:p>
    <w:p w14:paraId="03F19AD9"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29" w:history="1">
        <w:r w:rsidR="00D0344B" w:rsidRPr="00832989">
          <w:rPr>
            <w:rStyle w:val="Hyperlink"/>
            <w:noProof/>
          </w:rPr>
          <w:t>7.9</w:t>
        </w:r>
        <w:r w:rsidR="00D0344B">
          <w:rPr>
            <w:rFonts w:asciiTheme="minorHAnsi" w:eastAsiaTheme="minorEastAsia" w:hAnsiTheme="minorHAnsi" w:cstheme="minorBidi"/>
            <w:smallCaps w:val="0"/>
            <w:noProof/>
            <w:sz w:val="22"/>
            <w:szCs w:val="22"/>
          </w:rPr>
          <w:tab/>
        </w:r>
        <w:r w:rsidR="00D0344B" w:rsidRPr="00832989">
          <w:rPr>
            <w:rStyle w:val="Hyperlink"/>
            <w:noProof/>
          </w:rPr>
          <w:t>Husdyrbrugets ophør</w:t>
        </w:r>
        <w:r w:rsidR="00D0344B">
          <w:rPr>
            <w:noProof/>
            <w:webHidden/>
          </w:rPr>
          <w:tab/>
        </w:r>
        <w:r w:rsidR="00D0344B">
          <w:rPr>
            <w:noProof/>
            <w:webHidden/>
          </w:rPr>
          <w:fldChar w:fldCharType="begin"/>
        </w:r>
        <w:r w:rsidR="00D0344B">
          <w:rPr>
            <w:noProof/>
            <w:webHidden/>
          </w:rPr>
          <w:instrText xml:space="preserve"> PAGEREF _Toc61951929 \h </w:instrText>
        </w:r>
        <w:r w:rsidR="00D0344B">
          <w:rPr>
            <w:noProof/>
            <w:webHidden/>
          </w:rPr>
        </w:r>
        <w:r w:rsidR="00D0344B">
          <w:rPr>
            <w:noProof/>
            <w:webHidden/>
          </w:rPr>
          <w:fldChar w:fldCharType="separate"/>
        </w:r>
        <w:r w:rsidR="00D0344B">
          <w:rPr>
            <w:noProof/>
            <w:webHidden/>
          </w:rPr>
          <w:t>12</w:t>
        </w:r>
        <w:r w:rsidR="00D0344B">
          <w:rPr>
            <w:noProof/>
            <w:webHidden/>
          </w:rPr>
          <w:fldChar w:fldCharType="end"/>
        </w:r>
      </w:hyperlink>
    </w:p>
    <w:p w14:paraId="66CE19D2" w14:textId="77777777" w:rsidR="00D0344B" w:rsidRDefault="0057485F" w:rsidP="00D0344B">
      <w:pPr>
        <w:pStyle w:val="Indholdsfortegnelse2"/>
        <w:tabs>
          <w:tab w:val="left" w:pos="960"/>
          <w:tab w:val="right" w:leader="dot" w:pos="9573"/>
        </w:tabs>
        <w:rPr>
          <w:rFonts w:asciiTheme="minorHAnsi" w:eastAsiaTheme="minorEastAsia" w:hAnsiTheme="minorHAnsi" w:cstheme="minorBidi"/>
          <w:smallCaps w:val="0"/>
          <w:noProof/>
          <w:sz w:val="22"/>
          <w:szCs w:val="22"/>
        </w:rPr>
      </w:pPr>
      <w:hyperlink w:anchor="_Toc61951930" w:history="1">
        <w:r w:rsidR="00D0344B" w:rsidRPr="00832989">
          <w:rPr>
            <w:rStyle w:val="Hyperlink"/>
            <w:noProof/>
          </w:rPr>
          <w:t>7.10</w:t>
        </w:r>
        <w:r w:rsidR="00D0344B">
          <w:rPr>
            <w:rFonts w:asciiTheme="minorHAnsi" w:eastAsiaTheme="minorEastAsia" w:hAnsiTheme="minorHAnsi" w:cstheme="minorBidi"/>
            <w:smallCaps w:val="0"/>
            <w:noProof/>
            <w:sz w:val="22"/>
            <w:szCs w:val="22"/>
          </w:rPr>
          <w:tab/>
        </w:r>
        <w:r w:rsidR="00D0344B" w:rsidRPr="00832989">
          <w:rPr>
            <w:rStyle w:val="Hyperlink"/>
            <w:noProof/>
          </w:rPr>
          <w:t>Egenkontrol og dokumentation</w:t>
        </w:r>
        <w:r w:rsidR="00D0344B">
          <w:rPr>
            <w:noProof/>
            <w:webHidden/>
          </w:rPr>
          <w:tab/>
        </w:r>
        <w:r w:rsidR="00D0344B">
          <w:rPr>
            <w:noProof/>
            <w:webHidden/>
          </w:rPr>
          <w:fldChar w:fldCharType="begin"/>
        </w:r>
        <w:r w:rsidR="00D0344B">
          <w:rPr>
            <w:noProof/>
            <w:webHidden/>
          </w:rPr>
          <w:instrText xml:space="preserve"> PAGEREF _Toc61951930 \h </w:instrText>
        </w:r>
        <w:r w:rsidR="00D0344B">
          <w:rPr>
            <w:noProof/>
            <w:webHidden/>
          </w:rPr>
        </w:r>
        <w:r w:rsidR="00D0344B">
          <w:rPr>
            <w:noProof/>
            <w:webHidden/>
          </w:rPr>
          <w:fldChar w:fldCharType="separate"/>
        </w:r>
        <w:r w:rsidR="00D0344B">
          <w:rPr>
            <w:noProof/>
            <w:webHidden/>
          </w:rPr>
          <w:t>12</w:t>
        </w:r>
        <w:r w:rsidR="00D0344B">
          <w:rPr>
            <w:noProof/>
            <w:webHidden/>
          </w:rPr>
          <w:fldChar w:fldCharType="end"/>
        </w:r>
      </w:hyperlink>
    </w:p>
    <w:p w14:paraId="0BC186D4"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31" w:history="1">
        <w:r w:rsidR="00D0344B" w:rsidRPr="00832989">
          <w:rPr>
            <w:rStyle w:val="Hyperlink"/>
            <w:noProof/>
          </w:rPr>
          <w:t>8</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Oplysning om krav i godkendelsesbekendtgørelsen</w:t>
        </w:r>
        <w:r w:rsidR="00D0344B">
          <w:rPr>
            <w:noProof/>
            <w:webHidden/>
          </w:rPr>
          <w:tab/>
        </w:r>
        <w:r w:rsidR="00D0344B">
          <w:rPr>
            <w:noProof/>
            <w:webHidden/>
          </w:rPr>
          <w:fldChar w:fldCharType="begin"/>
        </w:r>
        <w:r w:rsidR="00D0344B">
          <w:rPr>
            <w:noProof/>
            <w:webHidden/>
          </w:rPr>
          <w:instrText xml:space="preserve"> PAGEREF _Toc61951931 \h </w:instrText>
        </w:r>
        <w:r w:rsidR="00D0344B">
          <w:rPr>
            <w:noProof/>
            <w:webHidden/>
          </w:rPr>
        </w:r>
        <w:r w:rsidR="00D0344B">
          <w:rPr>
            <w:noProof/>
            <w:webHidden/>
          </w:rPr>
          <w:fldChar w:fldCharType="separate"/>
        </w:r>
        <w:r w:rsidR="00D0344B">
          <w:rPr>
            <w:noProof/>
            <w:webHidden/>
          </w:rPr>
          <w:t>13</w:t>
        </w:r>
        <w:r w:rsidR="00D0344B">
          <w:rPr>
            <w:noProof/>
            <w:webHidden/>
          </w:rPr>
          <w:fldChar w:fldCharType="end"/>
        </w:r>
      </w:hyperlink>
    </w:p>
    <w:p w14:paraId="1A5E17F5"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32" w:history="1">
        <w:r w:rsidR="00D0344B" w:rsidRPr="00832989">
          <w:rPr>
            <w:rStyle w:val="Hyperlink"/>
            <w:noProof/>
          </w:rPr>
          <w:t>9</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Vurdering af vilkår</w:t>
        </w:r>
        <w:r w:rsidR="00D0344B">
          <w:rPr>
            <w:noProof/>
            <w:webHidden/>
          </w:rPr>
          <w:tab/>
        </w:r>
        <w:r w:rsidR="00D0344B">
          <w:rPr>
            <w:noProof/>
            <w:webHidden/>
          </w:rPr>
          <w:fldChar w:fldCharType="begin"/>
        </w:r>
        <w:r w:rsidR="00D0344B">
          <w:rPr>
            <w:noProof/>
            <w:webHidden/>
          </w:rPr>
          <w:instrText xml:space="preserve"> PAGEREF _Toc61951932 \h </w:instrText>
        </w:r>
        <w:r w:rsidR="00D0344B">
          <w:rPr>
            <w:noProof/>
            <w:webHidden/>
          </w:rPr>
        </w:r>
        <w:r w:rsidR="00D0344B">
          <w:rPr>
            <w:noProof/>
            <w:webHidden/>
          </w:rPr>
          <w:fldChar w:fldCharType="separate"/>
        </w:r>
        <w:r w:rsidR="00D0344B">
          <w:rPr>
            <w:noProof/>
            <w:webHidden/>
          </w:rPr>
          <w:t>13</w:t>
        </w:r>
        <w:r w:rsidR="00D0344B">
          <w:rPr>
            <w:noProof/>
            <w:webHidden/>
          </w:rPr>
          <w:fldChar w:fldCharType="end"/>
        </w:r>
      </w:hyperlink>
    </w:p>
    <w:p w14:paraId="26C9DA89"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3" w:history="1">
        <w:r w:rsidR="00D0344B" w:rsidRPr="00832989">
          <w:rPr>
            <w:rStyle w:val="Hyperlink"/>
            <w:noProof/>
          </w:rPr>
          <w:t>9.1</w:t>
        </w:r>
        <w:r w:rsidR="00D0344B">
          <w:rPr>
            <w:rFonts w:asciiTheme="minorHAnsi" w:eastAsiaTheme="minorEastAsia" w:hAnsiTheme="minorHAnsi" w:cstheme="minorBidi"/>
            <w:smallCaps w:val="0"/>
            <w:noProof/>
            <w:sz w:val="22"/>
            <w:szCs w:val="22"/>
          </w:rPr>
          <w:tab/>
        </w:r>
        <w:r w:rsidR="00D0344B" w:rsidRPr="00832989">
          <w:rPr>
            <w:rStyle w:val="Hyperlink"/>
            <w:noProof/>
          </w:rPr>
          <w:t>Generelt</w:t>
        </w:r>
        <w:r w:rsidR="00D0344B">
          <w:rPr>
            <w:noProof/>
            <w:webHidden/>
          </w:rPr>
          <w:tab/>
        </w:r>
        <w:r w:rsidR="00D0344B">
          <w:rPr>
            <w:noProof/>
            <w:webHidden/>
          </w:rPr>
          <w:fldChar w:fldCharType="begin"/>
        </w:r>
        <w:r w:rsidR="00D0344B">
          <w:rPr>
            <w:noProof/>
            <w:webHidden/>
          </w:rPr>
          <w:instrText xml:space="preserve"> PAGEREF _Toc61951933 \h </w:instrText>
        </w:r>
        <w:r w:rsidR="00D0344B">
          <w:rPr>
            <w:noProof/>
            <w:webHidden/>
          </w:rPr>
        </w:r>
        <w:r w:rsidR="00D0344B">
          <w:rPr>
            <w:noProof/>
            <w:webHidden/>
          </w:rPr>
          <w:fldChar w:fldCharType="separate"/>
        </w:r>
        <w:r w:rsidR="00D0344B">
          <w:rPr>
            <w:noProof/>
            <w:webHidden/>
          </w:rPr>
          <w:t>13</w:t>
        </w:r>
        <w:r w:rsidR="00D0344B">
          <w:rPr>
            <w:noProof/>
            <w:webHidden/>
          </w:rPr>
          <w:fldChar w:fldCharType="end"/>
        </w:r>
      </w:hyperlink>
    </w:p>
    <w:p w14:paraId="28D18D04"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4" w:history="1">
        <w:r w:rsidR="00D0344B" w:rsidRPr="00832989">
          <w:rPr>
            <w:rStyle w:val="Hyperlink"/>
            <w:noProof/>
          </w:rPr>
          <w:t>9.2</w:t>
        </w:r>
        <w:r w:rsidR="00D0344B">
          <w:rPr>
            <w:rFonts w:asciiTheme="minorHAnsi" w:eastAsiaTheme="minorEastAsia" w:hAnsiTheme="minorHAnsi" w:cstheme="minorBidi"/>
            <w:smallCaps w:val="0"/>
            <w:noProof/>
            <w:sz w:val="22"/>
            <w:szCs w:val="22"/>
          </w:rPr>
          <w:tab/>
        </w:r>
        <w:r w:rsidR="00D0344B" w:rsidRPr="00832989">
          <w:rPr>
            <w:rStyle w:val="Hyperlink"/>
            <w:noProof/>
          </w:rPr>
          <w:t>Husdyrhold, staldanlæg og drift</w:t>
        </w:r>
        <w:r w:rsidR="00D0344B">
          <w:rPr>
            <w:noProof/>
            <w:webHidden/>
          </w:rPr>
          <w:tab/>
        </w:r>
        <w:r w:rsidR="00D0344B">
          <w:rPr>
            <w:noProof/>
            <w:webHidden/>
          </w:rPr>
          <w:fldChar w:fldCharType="begin"/>
        </w:r>
        <w:r w:rsidR="00D0344B">
          <w:rPr>
            <w:noProof/>
            <w:webHidden/>
          </w:rPr>
          <w:instrText xml:space="preserve"> PAGEREF _Toc61951934 \h </w:instrText>
        </w:r>
        <w:r w:rsidR="00D0344B">
          <w:rPr>
            <w:noProof/>
            <w:webHidden/>
          </w:rPr>
        </w:r>
        <w:r w:rsidR="00D0344B">
          <w:rPr>
            <w:noProof/>
            <w:webHidden/>
          </w:rPr>
          <w:fldChar w:fldCharType="separate"/>
        </w:r>
        <w:r w:rsidR="00D0344B">
          <w:rPr>
            <w:noProof/>
            <w:webHidden/>
          </w:rPr>
          <w:t>14</w:t>
        </w:r>
        <w:r w:rsidR="00D0344B">
          <w:rPr>
            <w:noProof/>
            <w:webHidden/>
          </w:rPr>
          <w:fldChar w:fldCharType="end"/>
        </w:r>
      </w:hyperlink>
    </w:p>
    <w:p w14:paraId="0A1BA4BA"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5" w:history="1">
        <w:r w:rsidR="00D0344B" w:rsidRPr="00832989">
          <w:rPr>
            <w:rStyle w:val="Hyperlink"/>
            <w:noProof/>
          </w:rPr>
          <w:t>9.3</w:t>
        </w:r>
        <w:r w:rsidR="00D0344B">
          <w:rPr>
            <w:rFonts w:asciiTheme="minorHAnsi" w:eastAsiaTheme="minorEastAsia" w:hAnsiTheme="minorHAnsi" w:cstheme="minorBidi"/>
            <w:smallCaps w:val="0"/>
            <w:noProof/>
            <w:sz w:val="22"/>
            <w:szCs w:val="22"/>
          </w:rPr>
          <w:tab/>
        </w:r>
        <w:r w:rsidR="00D0344B" w:rsidRPr="00832989">
          <w:rPr>
            <w:rStyle w:val="Hyperlink"/>
            <w:noProof/>
          </w:rPr>
          <w:t>Driftsforstyrrelser og uheld</w:t>
        </w:r>
        <w:r w:rsidR="00D0344B">
          <w:rPr>
            <w:noProof/>
            <w:webHidden/>
          </w:rPr>
          <w:tab/>
        </w:r>
        <w:r w:rsidR="00D0344B">
          <w:rPr>
            <w:noProof/>
            <w:webHidden/>
          </w:rPr>
          <w:fldChar w:fldCharType="begin"/>
        </w:r>
        <w:r w:rsidR="00D0344B">
          <w:rPr>
            <w:noProof/>
            <w:webHidden/>
          </w:rPr>
          <w:instrText xml:space="preserve"> PAGEREF _Toc61951935 \h </w:instrText>
        </w:r>
        <w:r w:rsidR="00D0344B">
          <w:rPr>
            <w:noProof/>
            <w:webHidden/>
          </w:rPr>
        </w:r>
        <w:r w:rsidR="00D0344B">
          <w:rPr>
            <w:noProof/>
            <w:webHidden/>
          </w:rPr>
          <w:fldChar w:fldCharType="separate"/>
        </w:r>
        <w:r w:rsidR="00D0344B">
          <w:rPr>
            <w:noProof/>
            <w:webHidden/>
          </w:rPr>
          <w:t>14</w:t>
        </w:r>
        <w:r w:rsidR="00D0344B">
          <w:rPr>
            <w:noProof/>
            <w:webHidden/>
          </w:rPr>
          <w:fldChar w:fldCharType="end"/>
        </w:r>
      </w:hyperlink>
    </w:p>
    <w:p w14:paraId="618B37FA"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6" w:history="1">
        <w:r w:rsidR="00D0344B" w:rsidRPr="00832989">
          <w:rPr>
            <w:rStyle w:val="Hyperlink"/>
            <w:noProof/>
          </w:rPr>
          <w:t>9.4</w:t>
        </w:r>
        <w:r w:rsidR="00D0344B">
          <w:rPr>
            <w:rFonts w:asciiTheme="minorHAnsi" w:eastAsiaTheme="minorEastAsia" w:hAnsiTheme="minorHAnsi" w:cstheme="minorBidi"/>
            <w:smallCaps w:val="0"/>
            <w:noProof/>
            <w:sz w:val="22"/>
            <w:szCs w:val="22"/>
          </w:rPr>
          <w:tab/>
        </w:r>
        <w:r w:rsidR="00D0344B" w:rsidRPr="00832989">
          <w:rPr>
            <w:rStyle w:val="Hyperlink"/>
            <w:noProof/>
          </w:rPr>
          <w:t>Lugt</w:t>
        </w:r>
        <w:r w:rsidR="00D0344B">
          <w:rPr>
            <w:noProof/>
            <w:webHidden/>
          </w:rPr>
          <w:tab/>
        </w:r>
        <w:r w:rsidR="00D0344B">
          <w:rPr>
            <w:noProof/>
            <w:webHidden/>
          </w:rPr>
          <w:fldChar w:fldCharType="begin"/>
        </w:r>
        <w:r w:rsidR="00D0344B">
          <w:rPr>
            <w:noProof/>
            <w:webHidden/>
          </w:rPr>
          <w:instrText xml:space="preserve"> PAGEREF _Toc61951936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34EF6BCE"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7" w:history="1">
        <w:r w:rsidR="00D0344B" w:rsidRPr="00832989">
          <w:rPr>
            <w:rStyle w:val="Hyperlink"/>
            <w:noProof/>
          </w:rPr>
          <w:t>9.5</w:t>
        </w:r>
        <w:r w:rsidR="00D0344B">
          <w:rPr>
            <w:rFonts w:asciiTheme="minorHAnsi" w:eastAsiaTheme="minorEastAsia" w:hAnsiTheme="minorHAnsi" w:cstheme="minorBidi"/>
            <w:smallCaps w:val="0"/>
            <w:noProof/>
            <w:sz w:val="22"/>
            <w:szCs w:val="22"/>
          </w:rPr>
          <w:tab/>
        </w:r>
        <w:r w:rsidR="00D0344B" w:rsidRPr="00832989">
          <w:rPr>
            <w:rStyle w:val="Hyperlink"/>
            <w:noProof/>
          </w:rPr>
          <w:t>Skadedyr</w:t>
        </w:r>
        <w:r w:rsidR="00D0344B">
          <w:rPr>
            <w:noProof/>
            <w:webHidden/>
          </w:rPr>
          <w:tab/>
        </w:r>
        <w:r w:rsidR="00D0344B">
          <w:rPr>
            <w:noProof/>
            <w:webHidden/>
          </w:rPr>
          <w:fldChar w:fldCharType="begin"/>
        </w:r>
        <w:r w:rsidR="00D0344B">
          <w:rPr>
            <w:noProof/>
            <w:webHidden/>
          </w:rPr>
          <w:instrText xml:space="preserve"> PAGEREF _Toc61951937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60078C95"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8" w:history="1">
        <w:r w:rsidR="00D0344B" w:rsidRPr="00832989">
          <w:rPr>
            <w:rStyle w:val="Hyperlink"/>
            <w:noProof/>
          </w:rPr>
          <w:t>9.6</w:t>
        </w:r>
        <w:r w:rsidR="00D0344B">
          <w:rPr>
            <w:rFonts w:asciiTheme="minorHAnsi" w:eastAsiaTheme="minorEastAsia" w:hAnsiTheme="minorHAnsi" w:cstheme="minorBidi"/>
            <w:smallCaps w:val="0"/>
            <w:noProof/>
            <w:sz w:val="22"/>
            <w:szCs w:val="22"/>
          </w:rPr>
          <w:tab/>
        </w:r>
        <w:r w:rsidR="00D0344B" w:rsidRPr="00832989">
          <w:rPr>
            <w:rStyle w:val="Hyperlink"/>
            <w:noProof/>
          </w:rPr>
          <w:t>Transport</w:t>
        </w:r>
        <w:r w:rsidR="00D0344B">
          <w:rPr>
            <w:noProof/>
            <w:webHidden/>
          </w:rPr>
          <w:tab/>
        </w:r>
        <w:r w:rsidR="00D0344B">
          <w:rPr>
            <w:noProof/>
            <w:webHidden/>
          </w:rPr>
          <w:fldChar w:fldCharType="begin"/>
        </w:r>
        <w:r w:rsidR="00D0344B">
          <w:rPr>
            <w:noProof/>
            <w:webHidden/>
          </w:rPr>
          <w:instrText xml:space="preserve"> PAGEREF _Toc61951938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1CA92CAA"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39" w:history="1">
        <w:r w:rsidR="00D0344B" w:rsidRPr="00832989">
          <w:rPr>
            <w:rStyle w:val="Hyperlink"/>
            <w:noProof/>
          </w:rPr>
          <w:t>9.7</w:t>
        </w:r>
        <w:r w:rsidR="00D0344B">
          <w:rPr>
            <w:rFonts w:asciiTheme="minorHAnsi" w:eastAsiaTheme="minorEastAsia" w:hAnsiTheme="minorHAnsi" w:cstheme="minorBidi"/>
            <w:smallCaps w:val="0"/>
            <w:noProof/>
            <w:sz w:val="22"/>
            <w:szCs w:val="22"/>
          </w:rPr>
          <w:tab/>
        </w:r>
        <w:r w:rsidR="00D0344B" w:rsidRPr="00832989">
          <w:rPr>
            <w:rStyle w:val="Hyperlink"/>
            <w:noProof/>
          </w:rPr>
          <w:t>Støj</w:t>
        </w:r>
        <w:r w:rsidR="00D0344B">
          <w:rPr>
            <w:noProof/>
            <w:webHidden/>
          </w:rPr>
          <w:tab/>
        </w:r>
        <w:r w:rsidR="00D0344B">
          <w:rPr>
            <w:noProof/>
            <w:webHidden/>
          </w:rPr>
          <w:fldChar w:fldCharType="begin"/>
        </w:r>
        <w:r w:rsidR="00D0344B">
          <w:rPr>
            <w:noProof/>
            <w:webHidden/>
          </w:rPr>
          <w:instrText xml:space="preserve"> PAGEREF _Toc61951939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212324E4"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40" w:history="1">
        <w:r w:rsidR="00D0344B" w:rsidRPr="00832989">
          <w:rPr>
            <w:rStyle w:val="Hyperlink"/>
            <w:noProof/>
          </w:rPr>
          <w:t>9.8</w:t>
        </w:r>
        <w:r w:rsidR="00D0344B">
          <w:rPr>
            <w:rFonts w:asciiTheme="minorHAnsi" w:eastAsiaTheme="minorEastAsia" w:hAnsiTheme="minorHAnsi" w:cstheme="minorBidi"/>
            <w:smallCaps w:val="0"/>
            <w:noProof/>
            <w:sz w:val="22"/>
            <w:szCs w:val="22"/>
          </w:rPr>
          <w:tab/>
        </w:r>
        <w:r w:rsidR="00D0344B" w:rsidRPr="00832989">
          <w:rPr>
            <w:rStyle w:val="Hyperlink"/>
            <w:noProof/>
          </w:rPr>
          <w:t>Støv</w:t>
        </w:r>
        <w:r w:rsidR="00D0344B">
          <w:rPr>
            <w:noProof/>
            <w:webHidden/>
          </w:rPr>
          <w:tab/>
        </w:r>
        <w:r w:rsidR="00D0344B">
          <w:rPr>
            <w:noProof/>
            <w:webHidden/>
          </w:rPr>
          <w:fldChar w:fldCharType="begin"/>
        </w:r>
        <w:r w:rsidR="00D0344B">
          <w:rPr>
            <w:noProof/>
            <w:webHidden/>
          </w:rPr>
          <w:instrText xml:space="preserve"> PAGEREF _Toc61951940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5C4AFBF8" w14:textId="77777777" w:rsidR="00D0344B" w:rsidRDefault="0057485F" w:rsidP="00D0344B">
      <w:pPr>
        <w:pStyle w:val="Indholdsfortegnelse2"/>
        <w:tabs>
          <w:tab w:val="left" w:pos="720"/>
          <w:tab w:val="right" w:leader="dot" w:pos="9573"/>
        </w:tabs>
        <w:rPr>
          <w:rFonts w:asciiTheme="minorHAnsi" w:eastAsiaTheme="minorEastAsia" w:hAnsiTheme="minorHAnsi" w:cstheme="minorBidi"/>
          <w:smallCaps w:val="0"/>
          <w:noProof/>
          <w:sz w:val="22"/>
          <w:szCs w:val="22"/>
        </w:rPr>
      </w:pPr>
      <w:hyperlink w:anchor="_Toc61951941" w:history="1">
        <w:r w:rsidR="00D0344B" w:rsidRPr="00832989">
          <w:rPr>
            <w:rStyle w:val="Hyperlink"/>
            <w:noProof/>
          </w:rPr>
          <w:t>9.9</w:t>
        </w:r>
        <w:r w:rsidR="00D0344B">
          <w:rPr>
            <w:rFonts w:asciiTheme="minorHAnsi" w:eastAsiaTheme="minorEastAsia" w:hAnsiTheme="minorHAnsi" w:cstheme="minorBidi"/>
            <w:smallCaps w:val="0"/>
            <w:noProof/>
            <w:sz w:val="22"/>
            <w:szCs w:val="22"/>
          </w:rPr>
          <w:tab/>
        </w:r>
        <w:r w:rsidR="00D0344B" w:rsidRPr="00832989">
          <w:rPr>
            <w:rStyle w:val="Hyperlink"/>
            <w:noProof/>
          </w:rPr>
          <w:t>Husdyrbrugets ophør</w:t>
        </w:r>
        <w:r w:rsidR="00D0344B">
          <w:rPr>
            <w:noProof/>
            <w:webHidden/>
          </w:rPr>
          <w:tab/>
        </w:r>
        <w:r w:rsidR="00D0344B">
          <w:rPr>
            <w:noProof/>
            <w:webHidden/>
          </w:rPr>
          <w:fldChar w:fldCharType="begin"/>
        </w:r>
        <w:r w:rsidR="00D0344B">
          <w:rPr>
            <w:noProof/>
            <w:webHidden/>
          </w:rPr>
          <w:instrText xml:space="preserve"> PAGEREF _Toc61951941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43B13B53" w14:textId="77777777" w:rsidR="00D0344B" w:rsidRDefault="0057485F" w:rsidP="00D0344B">
      <w:pPr>
        <w:pStyle w:val="Indholdsfortegnelse2"/>
        <w:tabs>
          <w:tab w:val="left" w:pos="960"/>
          <w:tab w:val="right" w:leader="dot" w:pos="9573"/>
        </w:tabs>
        <w:rPr>
          <w:rFonts w:asciiTheme="minorHAnsi" w:eastAsiaTheme="minorEastAsia" w:hAnsiTheme="minorHAnsi" w:cstheme="minorBidi"/>
          <w:smallCaps w:val="0"/>
          <w:noProof/>
          <w:sz w:val="22"/>
          <w:szCs w:val="22"/>
        </w:rPr>
      </w:pPr>
      <w:hyperlink w:anchor="_Toc61951942" w:history="1">
        <w:r w:rsidR="00D0344B" w:rsidRPr="00832989">
          <w:rPr>
            <w:rStyle w:val="Hyperlink"/>
            <w:noProof/>
          </w:rPr>
          <w:t>9.10</w:t>
        </w:r>
        <w:r w:rsidR="00D0344B">
          <w:rPr>
            <w:rFonts w:asciiTheme="minorHAnsi" w:eastAsiaTheme="minorEastAsia" w:hAnsiTheme="minorHAnsi" w:cstheme="minorBidi"/>
            <w:smallCaps w:val="0"/>
            <w:noProof/>
            <w:sz w:val="22"/>
            <w:szCs w:val="22"/>
          </w:rPr>
          <w:tab/>
        </w:r>
        <w:r w:rsidR="00D0344B" w:rsidRPr="00832989">
          <w:rPr>
            <w:rStyle w:val="Hyperlink"/>
            <w:noProof/>
          </w:rPr>
          <w:t>Egenkontrol og dokumentation</w:t>
        </w:r>
        <w:r w:rsidR="00D0344B">
          <w:rPr>
            <w:noProof/>
            <w:webHidden/>
          </w:rPr>
          <w:tab/>
        </w:r>
        <w:r w:rsidR="00D0344B">
          <w:rPr>
            <w:noProof/>
            <w:webHidden/>
          </w:rPr>
          <w:fldChar w:fldCharType="begin"/>
        </w:r>
        <w:r w:rsidR="00D0344B">
          <w:rPr>
            <w:noProof/>
            <w:webHidden/>
          </w:rPr>
          <w:instrText xml:space="preserve"> PAGEREF _Toc61951942 \h </w:instrText>
        </w:r>
        <w:r w:rsidR="00D0344B">
          <w:rPr>
            <w:noProof/>
            <w:webHidden/>
          </w:rPr>
        </w:r>
        <w:r w:rsidR="00D0344B">
          <w:rPr>
            <w:noProof/>
            <w:webHidden/>
          </w:rPr>
          <w:fldChar w:fldCharType="separate"/>
        </w:r>
        <w:r w:rsidR="00D0344B">
          <w:rPr>
            <w:noProof/>
            <w:webHidden/>
          </w:rPr>
          <w:t>15</w:t>
        </w:r>
        <w:r w:rsidR="00D0344B">
          <w:rPr>
            <w:noProof/>
            <w:webHidden/>
          </w:rPr>
          <w:fldChar w:fldCharType="end"/>
        </w:r>
      </w:hyperlink>
    </w:p>
    <w:p w14:paraId="013DBE04" w14:textId="77777777" w:rsidR="00D0344B" w:rsidRDefault="0057485F" w:rsidP="00D0344B">
      <w:pPr>
        <w:pStyle w:val="Indholdsfortegnelse2"/>
        <w:tabs>
          <w:tab w:val="left" w:pos="960"/>
          <w:tab w:val="right" w:leader="dot" w:pos="9573"/>
        </w:tabs>
        <w:rPr>
          <w:rFonts w:asciiTheme="minorHAnsi" w:eastAsiaTheme="minorEastAsia" w:hAnsiTheme="minorHAnsi" w:cstheme="minorBidi"/>
          <w:smallCaps w:val="0"/>
          <w:noProof/>
          <w:sz w:val="22"/>
          <w:szCs w:val="22"/>
        </w:rPr>
      </w:pPr>
      <w:hyperlink w:anchor="_Toc61951943" w:history="1">
        <w:r w:rsidR="00D0344B" w:rsidRPr="00832989">
          <w:rPr>
            <w:rStyle w:val="Hyperlink"/>
            <w:noProof/>
          </w:rPr>
          <w:t>9.11</w:t>
        </w:r>
        <w:r w:rsidR="00D0344B">
          <w:rPr>
            <w:rFonts w:asciiTheme="minorHAnsi" w:eastAsiaTheme="minorEastAsia" w:hAnsiTheme="minorHAnsi" w:cstheme="minorBidi"/>
            <w:smallCaps w:val="0"/>
            <w:noProof/>
            <w:sz w:val="22"/>
            <w:szCs w:val="22"/>
          </w:rPr>
          <w:tab/>
        </w:r>
        <w:r w:rsidR="00D0344B" w:rsidRPr="00832989">
          <w:rPr>
            <w:rStyle w:val="Hyperlink"/>
            <w:noProof/>
          </w:rPr>
          <w:t>Vilkår efter § 36 stk. 1, nr. 9-13</w:t>
        </w:r>
        <w:r w:rsidR="00D0344B">
          <w:rPr>
            <w:noProof/>
            <w:webHidden/>
          </w:rPr>
          <w:tab/>
        </w:r>
        <w:r w:rsidR="00D0344B">
          <w:rPr>
            <w:noProof/>
            <w:webHidden/>
          </w:rPr>
          <w:fldChar w:fldCharType="begin"/>
        </w:r>
        <w:r w:rsidR="00D0344B">
          <w:rPr>
            <w:noProof/>
            <w:webHidden/>
          </w:rPr>
          <w:instrText xml:space="preserve"> PAGEREF _Toc61951943 \h </w:instrText>
        </w:r>
        <w:r w:rsidR="00D0344B">
          <w:rPr>
            <w:noProof/>
            <w:webHidden/>
          </w:rPr>
        </w:r>
        <w:r w:rsidR="00D0344B">
          <w:rPr>
            <w:noProof/>
            <w:webHidden/>
          </w:rPr>
          <w:fldChar w:fldCharType="separate"/>
        </w:r>
        <w:r w:rsidR="00D0344B">
          <w:rPr>
            <w:noProof/>
            <w:webHidden/>
          </w:rPr>
          <w:t>16</w:t>
        </w:r>
        <w:r w:rsidR="00D0344B">
          <w:rPr>
            <w:noProof/>
            <w:webHidden/>
          </w:rPr>
          <w:fldChar w:fldCharType="end"/>
        </w:r>
      </w:hyperlink>
    </w:p>
    <w:p w14:paraId="38AF5148" w14:textId="77777777" w:rsidR="00D0344B" w:rsidRDefault="0057485F" w:rsidP="00D0344B">
      <w:pPr>
        <w:pStyle w:val="Indholdsfortegnelse2"/>
        <w:tabs>
          <w:tab w:val="left" w:pos="960"/>
          <w:tab w:val="right" w:leader="dot" w:pos="9573"/>
        </w:tabs>
        <w:rPr>
          <w:rFonts w:asciiTheme="minorHAnsi" w:eastAsiaTheme="minorEastAsia" w:hAnsiTheme="minorHAnsi" w:cstheme="minorBidi"/>
          <w:smallCaps w:val="0"/>
          <w:noProof/>
          <w:sz w:val="22"/>
          <w:szCs w:val="22"/>
        </w:rPr>
      </w:pPr>
      <w:hyperlink w:anchor="_Toc61951944" w:history="1">
        <w:r w:rsidR="00D0344B" w:rsidRPr="00832989">
          <w:rPr>
            <w:rStyle w:val="Hyperlink"/>
            <w:noProof/>
          </w:rPr>
          <w:t>9.12</w:t>
        </w:r>
        <w:r w:rsidR="00D0344B">
          <w:rPr>
            <w:rFonts w:asciiTheme="minorHAnsi" w:eastAsiaTheme="minorEastAsia" w:hAnsiTheme="minorHAnsi" w:cstheme="minorBidi"/>
            <w:smallCaps w:val="0"/>
            <w:noProof/>
            <w:sz w:val="22"/>
            <w:szCs w:val="22"/>
          </w:rPr>
          <w:tab/>
        </w:r>
        <w:r w:rsidR="00D0344B" w:rsidRPr="00832989">
          <w:rPr>
            <w:rStyle w:val="Hyperlink"/>
            <w:noProof/>
          </w:rPr>
          <w:t>Samlet konklusion</w:t>
        </w:r>
        <w:r w:rsidR="00D0344B">
          <w:rPr>
            <w:noProof/>
            <w:webHidden/>
          </w:rPr>
          <w:tab/>
        </w:r>
        <w:r w:rsidR="00D0344B">
          <w:rPr>
            <w:noProof/>
            <w:webHidden/>
          </w:rPr>
          <w:fldChar w:fldCharType="begin"/>
        </w:r>
        <w:r w:rsidR="00D0344B">
          <w:rPr>
            <w:noProof/>
            <w:webHidden/>
          </w:rPr>
          <w:instrText xml:space="preserve"> PAGEREF _Toc61951944 \h </w:instrText>
        </w:r>
        <w:r w:rsidR="00D0344B">
          <w:rPr>
            <w:noProof/>
            <w:webHidden/>
          </w:rPr>
        </w:r>
        <w:r w:rsidR="00D0344B">
          <w:rPr>
            <w:noProof/>
            <w:webHidden/>
          </w:rPr>
          <w:fldChar w:fldCharType="separate"/>
        </w:r>
        <w:r w:rsidR="00D0344B">
          <w:rPr>
            <w:noProof/>
            <w:webHidden/>
          </w:rPr>
          <w:t>16</w:t>
        </w:r>
        <w:r w:rsidR="00D0344B">
          <w:rPr>
            <w:noProof/>
            <w:webHidden/>
          </w:rPr>
          <w:fldChar w:fldCharType="end"/>
        </w:r>
      </w:hyperlink>
    </w:p>
    <w:p w14:paraId="38CE08FB"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45" w:history="1">
        <w:r w:rsidR="00D0344B" w:rsidRPr="00832989">
          <w:rPr>
            <w:rStyle w:val="Hyperlink"/>
            <w:noProof/>
          </w:rPr>
          <w:t>10</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Tidsfrist for nye vilkår</w:t>
        </w:r>
        <w:r w:rsidR="00D0344B">
          <w:rPr>
            <w:noProof/>
            <w:webHidden/>
          </w:rPr>
          <w:tab/>
        </w:r>
        <w:r w:rsidR="00D0344B">
          <w:rPr>
            <w:noProof/>
            <w:webHidden/>
          </w:rPr>
          <w:fldChar w:fldCharType="begin"/>
        </w:r>
        <w:r w:rsidR="00D0344B">
          <w:rPr>
            <w:noProof/>
            <w:webHidden/>
          </w:rPr>
          <w:instrText xml:space="preserve"> PAGEREF _Toc61951945 \h </w:instrText>
        </w:r>
        <w:r w:rsidR="00D0344B">
          <w:rPr>
            <w:noProof/>
            <w:webHidden/>
          </w:rPr>
        </w:r>
        <w:r w:rsidR="00D0344B">
          <w:rPr>
            <w:noProof/>
            <w:webHidden/>
          </w:rPr>
          <w:fldChar w:fldCharType="separate"/>
        </w:r>
        <w:r w:rsidR="00D0344B">
          <w:rPr>
            <w:noProof/>
            <w:webHidden/>
          </w:rPr>
          <w:t>16</w:t>
        </w:r>
        <w:r w:rsidR="00D0344B">
          <w:rPr>
            <w:noProof/>
            <w:webHidden/>
          </w:rPr>
          <w:fldChar w:fldCharType="end"/>
        </w:r>
      </w:hyperlink>
    </w:p>
    <w:p w14:paraId="533B519C"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46" w:history="1">
        <w:r w:rsidR="00D0344B" w:rsidRPr="00832989">
          <w:rPr>
            <w:rStyle w:val="Hyperlink"/>
            <w:noProof/>
          </w:rPr>
          <w:t>11</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Lovgrundlag</w:t>
        </w:r>
        <w:r w:rsidR="00D0344B">
          <w:rPr>
            <w:noProof/>
            <w:webHidden/>
          </w:rPr>
          <w:tab/>
        </w:r>
        <w:r w:rsidR="00D0344B">
          <w:rPr>
            <w:noProof/>
            <w:webHidden/>
          </w:rPr>
          <w:fldChar w:fldCharType="begin"/>
        </w:r>
        <w:r w:rsidR="00D0344B">
          <w:rPr>
            <w:noProof/>
            <w:webHidden/>
          </w:rPr>
          <w:instrText xml:space="preserve"> PAGEREF _Toc61951946 \h </w:instrText>
        </w:r>
        <w:r w:rsidR="00D0344B">
          <w:rPr>
            <w:noProof/>
            <w:webHidden/>
          </w:rPr>
        </w:r>
        <w:r w:rsidR="00D0344B">
          <w:rPr>
            <w:noProof/>
            <w:webHidden/>
          </w:rPr>
          <w:fldChar w:fldCharType="separate"/>
        </w:r>
        <w:r w:rsidR="00D0344B">
          <w:rPr>
            <w:noProof/>
            <w:webHidden/>
          </w:rPr>
          <w:t>16</w:t>
        </w:r>
        <w:r w:rsidR="00D0344B">
          <w:rPr>
            <w:noProof/>
            <w:webHidden/>
          </w:rPr>
          <w:fldChar w:fldCharType="end"/>
        </w:r>
      </w:hyperlink>
    </w:p>
    <w:p w14:paraId="25B6B201" w14:textId="77777777" w:rsidR="00D0344B" w:rsidRDefault="0057485F" w:rsidP="00D0344B">
      <w:pPr>
        <w:pStyle w:val="Indholdsfortegnelse1"/>
        <w:tabs>
          <w:tab w:val="left" w:pos="480"/>
          <w:tab w:val="right" w:leader="dot" w:pos="9573"/>
        </w:tabs>
        <w:rPr>
          <w:rFonts w:asciiTheme="minorHAnsi" w:eastAsiaTheme="minorEastAsia" w:hAnsiTheme="minorHAnsi" w:cstheme="minorBidi"/>
          <w:b w:val="0"/>
          <w:bCs w:val="0"/>
          <w:caps w:val="0"/>
          <w:noProof/>
          <w:sz w:val="22"/>
          <w:szCs w:val="22"/>
        </w:rPr>
      </w:pPr>
      <w:hyperlink w:anchor="_Toc61951947" w:history="1">
        <w:r w:rsidR="00D0344B" w:rsidRPr="00832989">
          <w:rPr>
            <w:rStyle w:val="Hyperlink"/>
            <w:noProof/>
          </w:rPr>
          <w:t>12</w:t>
        </w:r>
        <w:r w:rsidR="00D0344B">
          <w:rPr>
            <w:rFonts w:asciiTheme="minorHAnsi" w:eastAsiaTheme="minorEastAsia" w:hAnsiTheme="minorHAnsi" w:cstheme="minorBidi"/>
            <w:b w:val="0"/>
            <w:bCs w:val="0"/>
            <w:caps w:val="0"/>
            <w:noProof/>
            <w:sz w:val="22"/>
            <w:szCs w:val="22"/>
          </w:rPr>
          <w:tab/>
        </w:r>
        <w:r w:rsidR="00D0344B" w:rsidRPr="00832989">
          <w:rPr>
            <w:rStyle w:val="Hyperlink"/>
            <w:noProof/>
          </w:rPr>
          <w:t>BILAG</w:t>
        </w:r>
        <w:r w:rsidR="00D0344B">
          <w:rPr>
            <w:noProof/>
            <w:webHidden/>
          </w:rPr>
          <w:tab/>
        </w:r>
        <w:r w:rsidR="00D0344B">
          <w:rPr>
            <w:noProof/>
            <w:webHidden/>
          </w:rPr>
          <w:fldChar w:fldCharType="begin"/>
        </w:r>
        <w:r w:rsidR="00D0344B">
          <w:rPr>
            <w:noProof/>
            <w:webHidden/>
          </w:rPr>
          <w:instrText xml:space="preserve"> PAGEREF _Toc61951947 \h </w:instrText>
        </w:r>
        <w:r w:rsidR="00D0344B">
          <w:rPr>
            <w:noProof/>
            <w:webHidden/>
          </w:rPr>
        </w:r>
        <w:r w:rsidR="00D0344B">
          <w:rPr>
            <w:noProof/>
            <w:webHidden/>
          </w:rPr>
          <w:fldChar w:fldCharType="separate"/>
        </w:r>
        <w:r w:rsidR="00D0344B">
          <w:rPr>
            <w:noProof/>
            <w:webHidden/>
          </w:rPr>
          <w:t>17</w:t>
        </w:r>
        <w:r w:rsidR="00D0344B">
          <w:rPr>
            <w:noProof/>
            <w:webHidden/>
          </w:rPr>
          <w:fldChar w:fldCharType="end"/>
        </w:r>
      </w:hyperlink>
    </w:p>
    <w:p w14:paraId="6CD78C27" w14:textId="77777777" w:rsidR="00D0344B" w:rsidRDefault="0057485F" w:rsidP="00D0344B">
      <w:pPr>
        <w:pStyle w:val="Indholdsfortegnelse2"/>
        <w:tabs>
          <w:tab w:val="right" w:leader="dot" w:pos="9573"/>
        </w:tabs>
        <w:rPr>
          <w:rFonts w:asciiTheme="minorHAnsi" w:eastAsiaTheme="minorEastAsia" w:hAnsiTheme="minorHAnsi" w:cstheme="minorBidi"/>
          <w:smallCaps w:val="0"/>
          <w:noProof/>
          <w:sz w:val="22"/>
          <w:szCs w:val="22"/>
        </w:rPr>
      </w:pPr>
      <w:hyperlink w:anchor="_Toc61951948" w:history="1">
        <w:r w:rsidR="00D0344B" w:rsidRPr="00832989">
          <w:rPr>
            <w:rStyle w:val="Hyperlink"/>
            <w:noProof/>
          </w:rPr>
          <w:t>Bilag 1. Situationsplan</w:t>
        </w:r>
        <w:r w:rsidR="00D0344B">
          <w:rPr>
            <w:noProof/>
            <w:webHidden/>
          </w:rPr>
          <w:tab/>
        </w:r>
        <w:r w:rsidR="00D0344B">
          <w:rPr>
            <w:noProof/>
            <w:webHidden/>
          </w:rPr>
          <w:fldChar w:fldCharType="begin"/>
        </w:r>
        <w:r w:rsidR="00D0344B">
          <w:rPr>
            <w:noProof/>
            <w:webHidden/>
          </w:rPr>
          <w:instrText xml:space="preserve"> PAGEREF _Toc61951948 \h </w:instrText>
        </w:r>
        <w:r w:rsidR="00D0344B">
          <w:rPr>
            <w:noProof/>
            <w:webHidden/>
          </w:rPr>
        </w:r>
        <w:r w:rsidR="00D0344B">
          <w:rPr>
            <w:noProof/>
            <w:webHidden/>
          </w:rPr>
          <w:fldChar w:fldCharType="separate"/>
        </w:r>
        <w:r w:rsidR="00D0344B">
          <w:rPr>
            <w:noProof/>
            <w:webHidden/>
          </w:rPr>
          <w:t>17</w:t>
        </w:r>
        <w:r w:rsidR="00D0344B">
          <w:rPr>
            <w:noProof/>
            <w:webHidden/>
          </w:rPr>
          <w:fldChar w:fldCharType="end"/>
        </w:r>
      </w:hyperlink>
    </w:p>
    <w:p w14:paraId="2428B26D" w14:textId="77777777" w:rsidR="00D0344B" w:rsidRDefault="0057485F" w:rsidP="00D0344B">
      <w:pPr>
        <w:pStyle w:val="Indholdsfortegnelse2"/>
        <w:tabs>
          <w:tab w:val="right" w:leader="dot" w:pos="9573"/>
        </w:tabs>
        <w:rPr>
          <w:rFonts w:asciiTheme="minorHAnsi" w:eastAsiaTheme="minorEastAsia" w:hAnsiTheme="minorHAnsi" w:cstheme="minorBidi"/>
          <w:smallCaps w:val="0"/>
          <w:noProof/>
          <w:sz w:val="22"/>
          <w:szCs w:val="22"/>
        </w:rPr>
      </w:pPr>
      <w:hyperlink w:anchor="_Toc61951949" w:history="1">
        <w:r w:rsidR="00D0344B" w:rsidRPr="00832989">
          <w:rPr>
            <w:rStyle w:val="Hyperlink"/>
            <w:noProof/>
          </w:rPr>
          <w:t>Bilag 2. Produktionsarealer og opbevaringsanlæg</w:t>
        </w:r>
        <w:r w:rsidR="00D0344B">
          <w:rPr>
            <w:noProof/>
            <w:webHidden/>
          </w:rPr>
          <w:tab/>
        </w:r>
        <w:r w:rsidR="00D0344B">
          <w:rPr>
            <w:noProof/>
            <w:webHidden/>
          </w:rPr>
          <w:fldChar w:fldCharType="begin"/>
        </w:r>
        <w:r w:rsidR="00D0344B">
          <w:rPr>
            <w:noProof/>
            <w:webHidden/>
          </w:rPr>
          <w:instrText xml:space="preserve"> PAGEREF _Toc61951949 \h </w:instrText>
        </w:r>
        <w:r w:rsidR="00D0344B">
          <w:rPr>
            <w:noProof/>
            <w:webHidden/>
          </w:rPr>
        </w:r>
        <w:r w:rsidR="00D0344B">
          <w:rPr>
            <w:noProof/>
            <w:webHidden/>
          </w:rPr>
          <w:fldChar w:fldCharType="separate"/>
        </w:r>
        <w:r w:rsidR="00D0344B">
          <w:rPr>
            <w:noProof/>
            <w:webHidden/>
          </w:rPr>
          <w:t>18</w:t>
        </w:r>
        <w:r w:rsidR="00D0344B">
          <w:rPr>
            <w:noProof/>
            <w:webHidden/>
          </w:rPr>
          <w:fldChar w:fldCharType="end"/>
        </w:r>
      </w:hyperlink>
    </w:p>
    <w:p w14:paraId="4851B59F" w14:textId="77777777" w:rsidR="00D0344B" w:rsidRDefault="0057485F" w:rsidP="00D0344B">
      <w:pPr>
        <w:pStyle w:val="Indholdsfortegnelse2"/>
        <w:tabs>
          <w:tab w:val="right" w:leader="dot" w:pos="9573"/>
        </w:tabs>
        <w:rPr>
          <w:rFonts w:asciiTheme="minorHAnsi" w:eastAsiaTheme="minorEastAsia" w:hAnsiTheme="minorHAnsi" w:cstheme="minorBidi"/>
          <w:smallCaps w:val="0"/>
          <w:noProof/>
          <w:sz w:val="22"/>
          <w:szCs w:val="22"/>
        </w:rPr>
      </w:pPr>
      <w:hyperlink w:anchor="_Toc61951950" w:history="1">
        <w:r w:rsidR="00D0344B" w:rsidRPr="00832989">
          <w:rPr>
            <w:rStyle w:val="Hyperlink"/>
            <w:noProof/>
          </w:rPr>
          <w:t xml:space="preserve">Bilag 3. Kategori 1 </w:t>
        </w:r>
        <w:r w:rsidR="00D0344B" w:rsidRPr="00832989">
          <w:rPr>
            <w:rStyle w:val="Hyperlink"/>
            <w:noProof/>
            <w:lang w:val="nb-NO"/>
          </w:rPr>
          <w:t xml:space="preserve">og kategori 2 </w:t>
        </w:r>
        <w:r w:rsidR="00D0344B" w:rsidRPr="00832989">
          <w:rPr>
            <w:rStyle w:val="Hyperlink"/>
            <w:noProof/>
          </w:rPr>
          <w:t>punkter</w:t>
        </w:r>
        <w:r w:rsidR="00D0344B">
          <w:rPr>
            <w:noProof/>
            <w:webHidden/>
          </w:rPr>
          <w:tab/>
        </w:r>
        <w:r w:rsidR="00D0344B">
          <w:rPr>
            <w:noProof/>
            <w:webHidden/>
          </w:rPr>
          <w:fldChar w:fldCharType="begin"/>
        </w:r>
        <w:r w:rsidR="00D0344B">
          <w:rPr>
            <w:noProof/>
            <w:webHidden/>
          </w:rPr>
          <w:instrText xml:space="preserve"> PAGEREF _Toc61951950 \h </w:instrText>
        </w:r>
        <w:r w:rsidR="00D0344B">
          <w:rPr>
            <w:noProof/>
            <w:webHidden/>
          </w:rPr>
        </w:r>
        <w:r w:rsidR="00D0344B">
          <w:rPr>
            <w:noProof/>
            <w:webHidden/>
          </w:rPr>
          <w:fldChar w:fldCharType="separate"/>
        </w:r>
        <w:r w:rsidR="00D0344B">
          <w:rPr>
            <w:noProof/>
            <w:webHidden/>
          </w:rPr>
          <w:t>19</w:t>
        </w:r>
        <w:r w:rsidR="00D0344B">
          <w:rPr>
            <w:noProof/>
            <w:webHidden/>
          </w:rPr>
          <w:fldChar w:fldCharType="end"/>
        </w:r>
      </w:hyperlink>
    </w:p>
    <w:p w14:paraId="01B16D2E" w14:textId="77777777" w:rsidR="00D0344B" w:rsidRPr="00F27417" w:rsidRDefault="00D0344B" w:rsidP="00D0344B">
      <w:pPr>
        <w:pStyle w:val="Indholdsfortegnelse2"/>
        <w:tabs>
          <w:tab w:val="right" w:leader="dot" w:pos="9573"/>
        </w:tabs>
        <w:rPr>
          <w:b/>
          <w:color w:val="FF0000"/>
          <w:sz w:val="28"/>
          <w:szCs w:val="28"/>
        </w:rPr>
      </w:pPr>
      <w:r>
        <w:rPr>
          <w:b/>
          <w:color w:val="FF0000"/>
          <w:sz w:val="28"/>
          <w:szCs w:val="28"/>
        </w:rPr>
        <w:fldChar w:fldCharType="end"/>
      </w:r>
    </w:p>
    <w:p w14:paraId="0EB63E14" w14:textId="77777777" w:rsidR="00D0344B" w:rsidRPr="00AB7A16" w:rsidRDefault="00D0344B" w:rsidP="00D0344B">
      <w:pPr>
        <w:pStyle w:val="Typografi2"/>
        <w:numPr>
          <w:ilvl w:val="0"/>
          <w:numId w:val="0"/>
        </w:numPr>
      </w:pPr>
      <w:r>
        <w:br w:type="page"/>
      </w:r>
      <w:r w:rsidRPr="008A160E">
        <w:lastRenderedPageBreak/>
        <w:t>Datablad</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6731"/>
      </w:tblGrid>
      <w:tr w:rsidR="00D0344B" w:rsidRPr="0065411F" w14:paraId="359224EF" w14:textId="77777777" w:rsidTr="00CA6272">
        <w:trPr>
          <w:trHeight w:val="454"/>
        </w:trPr>
        <w:tc>
          <w:tcPr>
            <w:tcW w:w="3047" w:type="dxa"/>
          </w:tcPr>
          <w:p w14:paraId="007839DF" w14:textId="77777777" w:rsidR="00D0344B" w:rsidRPr="009E1581" w:rsidRDefault="00D0344B" w:rsidP="00CA6272">
            <w:pPr>
              <w:pStyle w:val="Sidefod"/>
              <w:tabs>
                <w:tab w:val="left" w:pos="2127"/>
              </w:tabs>
              <w:rPr>
                <w:rFonts w:ascii="Verdana" w:hAnsi="Verdana" w:cs="Times New Roman"/>
                <w:sz w:val="20"/>
              </w:rPr>
            </w:pPr>
            <w:r>
              <w:rPr>
                <w:rFonts w:ascii="Verdana" w:hAnsi="Verdana" w:cs="Times New Roman"/>
                <w:sz w:val="20"/>
              </w:rPr>
              <w:t>Ejer af dyrehold og anlæg:</w:t>
            </w:r>
          </w:p>
        </w:tc>
        <w:tc>
          <w:tcPr>
            <w:tcW w:w="6731" w:type="dxa"/>
          </w:tcPr>
          <w:p w14:paraId="1F50D7C3" w14:textId="77777777" w:rsidR="00D0344B" w:rsidRDefault="00D0344B" w:rsidP="00CA6272">
            <w:pPr>
              <w:spacing w:after="0"/>
              <w:rPr>
                <w:rFonts w:ascii="Verdana" w:hAnsi="Verdana" w:cs="Times New Roman"/>
                <w:color w:val="000000"/>
                <w:sz w:val="20"/>
              </w:rPr>
            </w:pPr>
            <w:r w:rsidRPr="003B7855">
              <w:rPr>
                <w:rFonts w:ascii="Verdana" w:hAnsi="Verdana" w:cs="Times New Roman"/>
                <w:color w:val="000000"/>
                <w:sz w:val="20"/>
              </w:rPr>
              <w:t>Tybjerggaard Invest ApS</w:t>
            </w:r>
          </w:p>
          <w:p w14:paraId="7B720CB5" w14:textId="77777777" w:rsidR="00D0344B" w:rsidRDefault="00D0344B" w:rsidP="00CA6272">
            <w:pPr>
              <w:spacing w:after="0"/>
              <w:rPr>
                <w:rFonts w:ascii="Verdana" w:hAnsi="Verdana" w:cs="Times New Roman"/>
                <w:color w:val="000000"/>
                <w:sz w:val="20"/>
              </w:rPr>
            </w:pPr>
            <w:r>
              <w:rPr>
                <w:rFonts w:ascii="Verdana" w:hAnsi="Verdana" w:cs="Times New Roman"/>
                <w:color w:val="000000"/>
                <w:sz w:val="20"/>
              </w:rPr>
              <w:t>Tybjerg Bygade 2</w:t>
            </w:r>
          </w:p>
          <w:p w14:paraId="615E8249" w14:textId="77777777" w:rsidR="00D0344B" w:rsidRDefault="00D0344B" w:rsidP="00CA6272">
            <w:pPr>
              <w:spacing w:after="0"/>
              <w:rPr>
                <w:rFonts w:ascii="Verdana" w:hAnsi="Verdana" w:cs="Times New Roman"/>
                <w:color w:val="000000"/>
                <w:sz w:val="20"/>
              </w:rPr>
            </w:pPr>
            <w:r>
              <w:rPr>
                <w:rFonts w:ascii="Verdana" w:hAnsi="Verdana" w:cs="Times New Roman"/>
                <w:color w:val="000000"/>
                <w:sz w:val="20"/>
              </w:rPr>
              <w:t>4160 Herlufmagle</w:t>
            </w:r>
          </w:p>
          <w:p w14:paraId="01B91CCA" w14:textId="77777777" w:rsidR="00D0344B" w:rsidRPr="003B7855" w:rsidRDefault="00D0344B" w:rsidP="00CA6272">
            <w:pPr>
              <w:spacing w:after="0"/>
              <w:rPr>
                <w:rFonts w:ascii="Verdana" w:hAnsi="Verdana" w:cs="Times New Roman"/>
                <w:color w:val="000000"/>
                <w:sz w:val="20"/>
              </w:rPr>
            </w:pPr>
          </w:p>
        </w:tc>
      </w:tr>
      <w:tr w:rsidR="00D0344B" w:rsidRPr="002A55F3" w14:paraId="17187A37" w14:textId="77777777" w:rsidTr="00CA6272">
        <w:trPr>
          <w:trHeight w:val="454"/>
        </w:trPr>
        <w:tc>
          <w:tcPr>
            <w:tcW w:w="3047" w:type="dxa"/>
          </w:tcPr>
          <w:p w14:paraId="429FBD78" w14:textId="77777777" w:rsidR="00D0344B" w:rsidRPr="009E1581" w:rsidRDefault="00D0344B" w:rsidP="00CA6272">
            <w:pPr>
              <w:tabs>
                <w:tab w:val="left" w:pos="2127"/>
              </w:tabs>
              <w:rPr>
                <w:rFonts w:ascii="Verdana" w:hAnsi="Verdana" w:cs="Times New Roman"/>
                <w:sz w:val="20"/>
              </w:rPr>
            </w:pPr>
            <w:r>
              <w:rPr>
                <w:rFonts w:ascii="Verdana" w:hAnsi="Verdana" w:cs="Times New Roman"/>
                <w:sz w:val="20"/>
              </w:rPr>
              <w:t>Driftsansvarlig for markdrift og husdyrproduktion</w:t>
            </w:r>
            <w:r w:rsidRPr="009E1581">
              <w:rPr>
                <w:rFonts w:ascii="Verdana" w:hAnsi="Verdana" w:cs="Times New Roman"/>
                <w:sz w:val="20"/>
              </w:rPr>
              <w:t>:</w:t>
            </w:r>
          </w:p>
        </w:tc>
        <w:tc>
          <w:tcPr>
            <w:tcW w:w="6731" w:type="dxa"/>
          </w:tcPr>
          <w:p w14:paraId="05346A81" w14:textId="77777777" w:rsidR="00D0344B" w:rsidRDefault="00D0344B" w:rsidP="00CA6272">
            <w:pPr>
              <w:spacing w:after="0"/>
              <w:rPr>
                <w:rFonts w:ascii="Verdana" w:hAnsi="Verdana" w:cs="Times New Roman"/>
                <w:sz w:val="20"/>
              </w:rPr>
            </w:pPr>
            <w:r w:rsidRPr="00360B0D">
              <w:rPr>
                <w:rFonts w:ascii="Verdana" w:hAnsi="Verdana" w:cs="Times New Roman"/>
                <w:sz w:val="20"/>
              </w:rPr>
              <w:t xml:space="preserve">Bent </w:t>
            </w:r>
            <w:r>
              <w:rPr>
                <w:rFonts w:ascii="Verdana" w:hAnsi="Verdana" w:cs="Times New Roman"/>
                <w:sz w:val="20"/>
              </w:rPr>
              <w:t xml:space="preserve">Blindkilde </w:t>
            </w:r>
            <w:r w:rsidRPr="00360B0D">
              <w:rPr>
                <w:rFonts w:ascii="Verdana" w:hAnsi="Verdana" w:cs="Times New Roman"/>
                <w:sz w:val="20"/>
              </w:rPr>
              <w:t>Jeppesen</w:t>
            </w:r>
          </w:p>
          <w:p w14:paraId="46E69C66" w14:textId="77777777" w:rsidR="00D0344B" w:rsidRDefault="00D0344B" w:rsidP="00CA6272">
            <w:pPr>
              <w:spacing w:after="0"/>
              <w:rPr>
                <w:rFonts w:ascii="Verdana" w:hAnsi="Verdana" w:cs="Times New Roman"/>
                <w:sz w:val="20"/>
              </w:rPr>
            </w:pPr>
            <w:r>
              <w:rPr>
                <w:rFonts w:ascii="Verdana" w:hAnsi="Verdana" w:cs="Times New Roman"/>
                <w:sz w:val="20"/>
              </w:rPr>
              <w:t>Tybjergvej 20</w:t>
            </w:r>
          </w:p>
          <w:p w14:paraId="180ABE1D" w14:textId="77777777" w:rsidR="00D0344B" w:rsidRDefault="00D0344B" w:rsidP="00CA6272">
            <w:pPr>
              <w:spacing w:after="0"/>
              <w:rPr>
                <w:rFonts w:ascii="Verdana" w:hAnsi="Verdana" w:cs="Times New Roman"/>
                <w:sz w:val="20"/>
              </w:rPr>
            </w:pPr>
            <w:r>
              <w:rPr>
                <w:rFonts w:ascii="Verdana" w:hAnsi="Verdana" w:cs="Times New Roman"/>
                <w:sz w:val="20"/>
              </w:rPr>
              <w:t>4160 Herlufmagle</w:t>
            </w:r>
          </w:p>
          <w:p w14:paraId="6F2C15D4" w14:textId="77777777" w:rsidR="00D0344B" w:rsidRDefault="00D0344B" w:rsidP="00CA6272">
            <w:pPr>
              <w:spacing w:after="0"/>
              <w:rPr>
                <w:rFonts w:ascii="Verdana" w:hAnsi="Verdana" w:cs="Times New Roman"/>
                <w:sz w:val="20"/>
              </w:rPr>
            </w:pPr>
          </w:p>
          <w:p w14:paraId="094E682B" w14:textId="77777777" w:rsidR="00D0344B" w:rsidRPr="002A55F3" w:rsidRDefault="00D0344B" w:rsidP="00CA6272">
            <w:pPr>
              <w:spacing w:after="0"/>
              <w:rPr>
                <w:rFonts w:ascii="Verdana" w:hAnsi="Verdana" w:cs="Times New Roman"/>
                <w:sz w:val="20"/>
                <w:lang w:val="de-DE"/>
              </w:rPr>
            </w:pPr>
            <w:r w:rsidRPr="002A55F3">
              <w:rPr>
                <w:rFonts w:ascii="Verdana" w:hAnsi="Verdana" w:cs="Times New Roman"/>
                <w:sz w:val="20"/>
                <w:lang w:val="de-DE"/>
              </w:rPr>
              <w:t>tlf. 20861629</w:t>
            </w:r>
          </w:p>
          <w:p w14:paraId="1FFF00BB" w14:textId="77777777" w:rsidR="00D0344B" w:rsidRPr="002A55F3" w:rsidRDefault="00D0344B" w:rsidP="00CA6272">
            <w:pPr>
              <w:spacing w:after="0"/>
              <w:rPr>
                <w:rFonts w:ascii="Verdana" w:hAnsi="Verdana" w:cs="Times New Roman"/>
                <w:sz w:val="20"/>
                <w:lang w:val="de-DE"/>
              </w:rPr>
            </w:pPr>
            <w:r w:rsidRPr="002A55F3">
              <w:rPr>
                <w:rFonts w:ascii="Verdana" w:hAnsi="Verdana" w:cs="Times New Roman"/>
                <w:sz w:val="20"/>
                <w:lang w:val="de-DE"/>
              </w:rPr>
              <w:t>E-mail: bent@tybjerggaard.dk</w:t>
            </w:r>
          </w:p>
          <w:p w14:paraId="14CBC7E0" w14:textId="77777777" w:rsidR="00D0344B" w:rsidRPr="002A55F3" w:rsidRDefault="00D0344B" w:rsidP="00CA6272">
            <w:pPr>
              <w:spacing w:after="0"/>
              <w:rPr>
                <w:rFonts w:ascii="Verdana" w:hAnsi="Verdana" w:cs="Times New Roman"/>
                <w:sz w:val="20"/>
                <w:lang w:val="de-DE"/>
              </w:rPr>
            </w:pPr>
          </w:p>
          <w:p w14:paraId="68BF89DB" w14:textId="77777777" w:rsidR="00D0344B" w:rsidRPr="002A55F3" w:rsidRDefault="00D0344B" w:rsidP="00CA6272">
            <w:pPr>
              <w:spacing w:after="0"/>
              <w:rPr>
                <w:rFonts w:ascii="Verdana" w:hAnsi="Verdana" w:cs="Times New Roman"/>
                <w:sz w:val="20"/>
                <w:lang w:val="de-DE"/>
              </w:rPr>
            </w:pPr>
          </w:p>
        </w:tc>
      </w:tr>
      <w:tr w:rsidR="00D0344B" w:rsidRPr="00A01ABD" w14:paraId="048F5150" w14:textId="77777777" w:rsidTr="00CA6272">
        <w:trPr>
          <w:trHeight w:val="815"/>
        </w:trPr>
        <w:tc>
          <w:tcPr>
            <w:tcW w:w="3047" w:type="dxa"/>
          </w:tcPr>
          <w:p w14:paraId="211559C9" w14:textId="77777777" w:rsidR="00D0344B" w:rsidRPr="009E1581" w:rsidRDefault="00D0344B" w:rsidP="00CA6272">
            <w:pPr>
              <w:pStyle w:val="Sidefod"/>
              <w:tabs>
                <w:tab w:val="left" w:pos="2127"/>
              </w:tabs>
              <w:rPr>
                <w:rFonts w:ascii="Verdana" w:hAnsi="Verdana" w:cs="Times New Roman"/>
                <w:sz w:val="20"/>
              </w:rPr>
            </w:pPr>
            <w:r w:rsidRPr="009E1581">
              <w:rPr>
                <w:rFonts w:ascii="Verdana" w:hAnsi="Verdana" w:cs="Times New Roman"/>
                <w:sz w:val="20"/>
              </w:rPr>
              <w:t>Husdyrbrugets navn og adresse:</w:t>
            </w:r>
          </w:p>
        </w:tc>
        <w:tc>
          <w:tcPr>
            <w:tcW w:w="6731" w:type="dxa"/>
          </w:tcPr>
          <w:p w14:paraId="4B224AA3" w14:textId="77777777" w:rsidR="00D0344B" w:rsidRDefault="00D0344B" w:rsidP="00CA6272">
            <w:pPr>
              <w:spacing w:after="0"/>
              <w:rPr>
                <w:rFonts w:ascii="Verdana" w:hAnsi="Verdana" w:cs="Times New Roman"/>
                <w:color w:val="000000"/>
                <w:sz w:val="20"/>
              </w:rPr>
            </w:pPr>
            <w:r>
              <w:rPr>
                <w:rFonts w:ascii="Verdana" w:hAnsi="Verdana" w:cs="Times New Roman"/>
                <w:color w:val="000000"/>
                <w:sz w:val="20"/>
              </w:rPr>
              <w:t>Skælskørvej 38</w:t>
            </w:r>
          </w:p>
          <w:p w14:paraId="7D962827" w14:textId="77777777" w:rsidR="00D0344B" w:rsidRPr="00730756" w:rsidRDefault="00D0344B" w:rsidP="00CA6272">
            <w:pPr>
              <w:spacing w:after="0"/>
              <w:rPr>
                <w:rFonts w:ascii="Verdana" w:hAnsi="Verdana" w:cs="Times New Roman"/>
                <w:color w:val="000000"/>
                <w:sz w:val="20"/>
              </w:rPr>
            </w:pPr>
            <w:r>
              <w:rPr>
                <w:rFonts w:ascii="Verdana" w:hAnsi="Verdana" w:cs="Times New Roman"/>
                <w:color w:val="000000"/>
                <w:sz w:val="20"/>
              </w:rPr>
              <w:t>4100 Ringsted</w:t>
            </w:r>
          </w:p>
        </w:tc>
      </w:tr>
      <w:tr w:rsidR="00D0344B" w:rsidRPr="0063103F" w14:paraId="1833307C" w14:textId="77777777" w:rsidTr="00CA6272">
        <w:trPr>
          <w:trHeight w:val="454"/>
        </w:trPr>
        <w:tc>
          <w:tcPr>
            <w:tcW w:w="3047" w:type="dxa"/>
          </w:tcPr>
          <w:p w14:paraId="092F2855" w14:textId="77777777" w:rsidR="00D0344B" w:rsidRPr="00E04592" w:rsidRDefault="00D0344B" w:rsidP="00CA6272">
            <w:pPr>
              <w:pStyle w:val="Sidefod"/>
              <w:tabs>
                <w:tab w:val="left" w:pos="2127"/>
              </w:tabs>
              <w:rPr>
                <w:rFonts w:ascii="Verdana" w:hAnsi="Verdana" w:cs="Times New Roman"/>
                <w:sz w:val="20"/>
              </w:rPr>
            </w:pPr>
            <w:r w:rsidRPr="00E04592">
              <w:rPr>
                <w:rFonts w:ascii="Verdana" w:hAnsi="Verdana" w:cs="Times New Roman"/>
                <w:sz w:val="20"/>
              </w:rPr>
              <w:t>Matrikel nr. og ejerlav:</w:t>
            </w:r>
          </w:p>
        </w:tc>
        <w:tc>
          <w:tcPr>
            <w:tcW w:w="6731" w:type="dxa"/>
          </w:tcPr>
          <w:p w14:paraId="712AF62E" w14:textId="77777777" w:rsidR="00D0344B" w:rsidRPr="00C908A1" w:rsidRDefault="00D0344B" w:rsidP="00CA6272">
            <w:pPr>
              <w:rPr>
                <w:rFonts w:ascii="Verdana" w:hAnsi="Verdana" w:cs="Times New Roman"/>
                <w:sz w:val="20"/>
                <w:lang w:val="sv-SE"/>
              </w:rPr>
            </w:pPr>
            <w:r w:rsidRPr="00C908A1">
              <w:rPr>
                <w:rFonts w:ascii="Verdana" w:hAnsi="Verdana" w:cs="Times New Roman"/>
                <w:sz w:val="20"/>
                <w:lang w:val="sv-SE"/>
              </w:rPr>
              <w:t>1</w:t>
            </w:r>
            <w:r>
              <w:rPr>
                <w:rFonts w:ascii="Verdana" w:hAnsi="Verdana" w:cs="Times New Roman"/>
                <w:sz w:val="20"/>
                <w:lang w:val="sv-SE"/>
              </w:rPr>
              <w:t>7a Sigersted By, Sigersted</w:t>
            </w:r>
          </w:p>
        </w:tc>
      </w:tr>
      <w:tr w:rsidR="00D0344B" w:rsidRPr="00E04592" w14:paraId="3D43B22E" w14:textId="77777777" w:rsidTr="00CA6272">
        <w:trPr>
          <w:trHeight w:val="454"/>
        </w:trPr>
        <w:tc>
          <w:tcPr>
            <w:tcW w:w="3047" w:type="dxa"/>
          </w:tcPr>
          <w:p w14:paraId="7ED7BC91" w14:textId="77777777" w:rsidR="00D0344B" w:rsidRPr="00E04592" w:rsidRDefault="00D0344B" w:rsidP="00CA6272">
            <w:pPr>
              <w:tabs>
                <w:tab w:val="left" w:pos="2127"/>
              </w:tabs>
              <w:rPr>
                <w:rFonts w:ascii="Verdana" w:hAnsi="Verdana" w:cs="Times New Roman"/>
                <w:sz w:val="20"/>
              </w:rPr>
            </w:pPr>
            <w:r w:rsidRPr="00E04592">
              <w:rPr>
                <w:rFonts w:ascii="Verdana" w:hAnsi="Verdana" w:cs="Times New Roman"/>
                <w:sz w:val="20"/>
              </w:rPr>
              <w:t>Virksomhedens art:</w:t>
            </w:r>
            <w:r w:rsidRPr="00E04592">
              <w:rPr>
                <w:rFonts w:ascii="Verdana" w:hAnsi="Verdana" w:cs="Times New Roman"/>
                <w:sz w:val="20"/>
              </w:rPr>
              <w:tab/>
            </w:r>
          </w:p>
        </w:tc>
        <w:tc>
          <w:tcPr>
            <w:tcW w:w="6731" w:type="dxa"/>
          </w:tcPr>
          <w:p w14:paraId="3569F75E" w14:textId="77777777" w:rsidR="00D0344B" w:rsidRPr="00E04592" w:rsidRDefault="00D0344B" w:rsidP="00CA6272">
            <w:pPr>
              <w:rPr>
                <w:rFonts w:ascii="Verdana" w:hAnsi="Verdana" w:cs="Times New Roman"/>
                <w:sz w:val="20"/>
              </w:rPr>
            </w:pPr>
            <w:r>
              <w:rPr>
                <w:rFonts w:ascii="Verdana" w:hAnsi="Verdana" w:cs="Times New Roman"/>
                <w:sz w:val="20"/>
              </w:rPr>
              <w:t>IE slagtesvin: Husdyrbrug for mere end 2.000 stipladser til slagtesvin</w:t>
            </w:r>
          </w:p>
        </w:tc>
      </w:tr>
      <w:tr w:rsidR="00D0344B" w:rsidRPr="00E04592" w14:paraId="6D3A4E01" w14:textId="77777777" w:rsidTr="00CA6272">
        <w:trPr>
          <w:trHeight w:val="454"/>
        </w:trPr>
        <w:tc>
          <w:tcPr>
            <w:tcW w:w="3047" w:type="dxa"/>
          </w:tcPr>
          <w:p w14:paraId="6917712A" w14:textId="77777777" w:rsidR="00D0344B" w:rsidRPr="00E04592" w:rsidRDefault="00D0344B" w:rsidP="00CA6272">
            <w:pPr>
              <w:tabs>
                <w:tab w:val="left" w:pos="2127"/>
              </w:tabs>
              <w:rPr>
                <w:rFonts w:ascii="Verdana" w:hAnsi="Verdana" w:cs="Times New Roman"/>
                <w:sz w:val="20"/>
              </w:rPr>
            </w:pPr>
            <w:r w:rsidRPr="00E04592">
              <w:rPr>
                <w:rFonts w:ascii="Verdana" w:hAnsi="Verdana" w:cs="Times New Roman"/>
                <w:sz w:val="20"/>
              </w:rPr>
              <w:t>Ejendomsnummer:</w:t>
            </w:r>
          </w:p>
        </w:tc>
        <w:tc>
          <w:tcPr>
            <w:tcW w:w="6731" w:type="dxa"/>
          </w:tcPr>
          <w:p w14:paraId="435D4C06" w14:textId="77777777" w:rsidR="00D0344B" w:rsidRPr="00E04592" w:rsidRDefault="00D0344B" w:rsidP="00CA6272">
            <w:pPr>
              <w:rPr>
                <w:rFonts w:ascii="Verdana" w:hAnsi="Verdana" w:cs="Times New Roman"/>
                <w:sz w:val="20"/>
              </w:rPr>
            </w:pPr>
            <w:r w:rsidRPr="00156283">
              <w:rPr>
                <w:rFonts w:ascii="Verdana" w:hAnsi="Verdana" w:cs="Times New Roman"/>
                <w:sz w:val="20"/>
              </w:rPr>
              <w:t>32900</w:t>
            </w:r>
            <w:r>
              <w:rPr>
                <w:rFonts w:ascii="Verdana" w:hAnsi="Verdana" w:cs="Times New Roman"/>
                <w:sz w:val="20"/>
              </w:rPr>
              <w:t>66177</w:t>
            </w:r>
          </w:p>
        </w:tc>
      </w:tr>
      <w:tr w:rsidR="00D0344B" w:rsidRPr="00E04592" w14:paraId="3B9839BA" w14:textId="77777777" w:rsidTr="00CA6272">
        <w:trPr>
          <w:trHeight w:val="454"/>
        </w:trPr>
        <w:tc>
          <w:tcPr>
            <w:tcW w:w="3047" w:type="dxa"/>
          </w:tcPr>
          <w:p w14:paraId="70CF75AB" w14:textId="77777777" w:rsidR="00D0344B" w:rsidRPr="00E04592" w:rsidRDefault="00D0344B" w:rsidP="00CA6272">
            <w:pPr>
              <w:tabs>
                <w:tab w:val="left" w:pos="2127"/>
              </w:tabs>
              <w:rPr>
                <w:rFonts w:ascii="Verdana" w:hAnsi="Verdana" w:cs="Times New Roman"/>
                <w:sz w:val="20"/>
              </w:rPr>
            </w:pPr>
            <w:r w:rsidRPr="00E04592">
              <w:rPr>
                <w:rFonts w:ascii="Verdana" w:hAnsi="Verdana" w:cs="Times New Roman"/>
                <w:sz w:val="20"/>
              </w:rPr>
              <w:t>CHR-nummer:</w:t>
            </w:r>
            <w:r w:rsidRPr="00E04592">
              <w:rPr>
                <w:rFonts w:ascii="Verdana" w:hAnsi="Verdana" w:cs="Times New Roman"/>
                <w:sz w:val="20"/>
              </w:rPr>
              <w:tab/>
            </w:r>
          </w:p>
        </w:tc>
        <w:tc>
          <w:tcPr>
            <w:tcW w:w="6731" w:type="dxa"/>
          </w:tcPr>
          <w:p w14:paraId="61E22452" w14:textId="77777777" w:rsidR="00D0344B" w:rsidRPr="00E04592" w:rsidRDefault="00D0344B" w:rsidP="00CA6272">
            <w:pPr>
              <w:rPr>
                <w:rFonts w:ascii="Verdana" w:hAnsi="Verdana" w:cs="Times New Roman"/>
                <w:sz w:val="20"/>
              </w:rPr>
            </w:pPr>
            <w:r>
              <w:rPr>
                <w:rFonts w:ascii="Verdana" w:hAnsi="Verdana" w:cs="Times New Roman"/>
                <w:sz w:val="20"/>
              </w:rPr>
              <w:t>12966</w:t>
            </w:r>
          </w:p>
        </w:tc>
      </w:tr>
      <w:tr w:rsidR="00D0344B" w:rsidRPr="00E04592" w14:paraId="2DA7DF6C" w14:textId="77777777" w:rsidTr="00CA6272">
        <w:trPr>
          <w:trHeight w:val="454"/>
        </w:trPr>
        <w:tc>
          <w:tcPr>
            <w:tcW w:w="3047" w:type="dxa"/>
          </w:tcPr>
          <w:p w14:paraId="59EB698A" w14:textId="77777777" w:rsidR="00D0344B" w:rsidRPr="00E04592" w:rsidRDefault="00D0344B" w:rsidP="00CA6272">
            <w:pPr>
              <w:tabs>
                <w:tab w:val="left" w:pos="2127"/>
              </w:tabs>
              <w:rPr>
                <w:rFonts w:ascii="Verdana" w:hAnsi="Verdana" w:cs="Times New Roman"/>
                <w:sz w:val="20"/>
              </w:rPr>
            </w:pPr>
            <w:r>
              <w:rPr>
                <w:rFonts w:ascii="Verdana" w:hAnsi="Verdana" w:cs="Times New Roman"/>
                <w:sz w:val="20"/>
              </w:rPr>
              <w:t>C</w:t>
            </w:r>
            <w:r w:rsidRPr="00E04592">
              <w:rPr>
                <w:rFonts w:ascii="Verdana" w:hAnsi="Verdana" w:cs="Times New Roman"/>
                <w:sz w:val="20"/>
              </w:rPr>
              <w:t>VR-</w:t>
            </w:r>
            <w:r>
              <w:rPr>
                <w:rFonts w:ascii="Verdana" w:hAnsi="Verdana" w:cs="Times New Roman"/>
                <w:sz w:val="20"/>
              </w:rPr>
              <w:t>n</w:t>
            </w:r>
            <w:r w:rsidRPr="00E04592">
              <w:rPr>
                <w:rFonts w:ascii="Verdana" w:hAnsi="Verdana" w:cs="Times New Roman"/>
                <w:sz w:val="20"/>
              </w:rPr>
              <w:t>ummer:</w:t>
            </w:r>
          </w:p>
        </w:tc>
        <w:tc>
          <w:tcPr>
            <w:tcW w:w="6731" w:type="dxa"/>
          </w:tcPr>
          <w:p w14:paraId="373CAC39" w14:textId="77777777" w:rsidR="00D0344B" w:rsidRPr="00E04592" w:rsidRDefault="00D0344B" w:rsidP="00CA6272">
            <w:pPr>
              <w:rPr>
                <w:rFonts w:ascii="Verdana" w:hAnsi="Verdana" w:cs="Times New Roman"/>
                <w:sz w:val="20"/>
              </w:rPr>
            </w:pPr>
            <w:r w:rsidRPr="00D33663">
              <w:rPr>
                <w:rFonts w:ascii="Verdana" w:hAnsi="Verdana" w:cs="Times New Roman"/>
                <w:sz w:val="20"/>
              </w:rPr>
              <w:t>29798559</w:t>
            </w:r>
          </w:p>
        </w:tc>
      </w:tr>
      <w:tr w:rsidR="00D0344B" w:rsidRPr="00A01ABD" w14:paraId="53CD4B4B" w14:textId="77777777" w:rsidTr="00CA6272">
        <w:trPr>
          <w:trHeight w:val="454"/>
        </w:trPr>
        <w:tc>
          <w:tcPr>
            <w:tcW w:w="3047" w:type="dxa"/>
          </w:tcPr>
          <w:p w14:paraId="1C330E79" w14:textId="77777777" w:rsidR="00D0344B" w:rsidRPr="009E1581" w:rsidRDefault="00D0344B" w:rsidP="00CA6272">
            <w:pPr>
              <w:tabs>
                <w:tab w:val="left" w:pos="2127"/>
              </w:tabs>
              <w:rPr>
                <w:rFonts w:ascii="Verdana" w:hAnsi="Verdana" w:cs="Times New Roman"/>
                <w:sz w:val="20"/>
              </w:rPr>
            </w:pPr>
            <w:r w:rsidRPr="009E1581">
              <w:rPr>
                <w:rFonts w:ascii="Verdana" w:hAnsi="Verdana" w:cs="Times New Roman"/>
                <w:sz w:val="20"/>
              </w:rPr>
              <w:t>Konsulent:</w:t>
            </w:r>
          </w:p>
        </w:tc>
        <w:tc>
          <w:tcPr>
            <w:tcW w:w="6731" w:type="dxa"/>
          </w:tcPr>
          <w:p w14:paraId="6DBF026F" w14:textId="77777777" w:rsidR="00D0344B" w:rsidRPr="00A33C02" w:rsidRDefault="00D0344B" w:rsidP="00CA6272">
            <w:pPr>
              <w:spacing w:after="0"/>
              <w:rPr>
                <w:rFonts w:ascii="Verdana" w:hAnsi="Verdana" w:cs="Times New Roman"/>
                <w:color w:val="000000"/>
                <w:sz w:val="20"/>
                <w:lang w:val="nb-NO"/>
              </w:rPr>
            </w:pPr>
            <w:r>
              <w:rPr>
                <w:rFonts w:ascii="Verdana" w:hAnsi="Verdana" w:cs="Times New Roman"/>
                <w:color w:val="000000"/>
                <w:sz w:val="20"/>
                <w:lang w:val="nb-NO"/>
              </w:rPr>
              <w:t>-</w:t>
            </w:r>
          </w:p>
        </w:tc>
      </w:tr>
      <w:tr w:rsidR="00D0344B" w:rsidRPr="00E04592" w14:paraId="7874DD7D" w14:textId="77777777" w:rsidTr="00CA6272">
        <w:trPr>
          <w:trHeight w:val="454"/>
        </w:trPr>
        <w:tc>
          <w:tcPr>
            <w:tcW w:w="3047" w:type="dxa"/>
          </w:tcPr>
          <w:p w14:paraId="05CE568A" w14:textId="77777777" w:rsidR="00D0344B" w:rsidRPr="00E04592" w:rsidRDefault="00D0344B" w:rsidP="00CA6272">
            <w:pPr>
              <w:tabs>
                <w:tab w:val="left" w:pos="2127"/>
              </w:tabs>
              <w:rPr>
                <w:rFonts w:ascii="Verdana" w:hAnsi="Verdana" w:cs="Times New Roman"/>
                <w:sz w:val="20"/>
              </w:rPr>
            </w:pPr>
            <w:r w:rsidRPr="00E04592">
              <w:rPr>
                <w:rFonts w:ascii="Verdana" w:hAnsi="Verdana" w:cs="Times New Roman"/>
                <w:sz w:val="20"/>
              </w:rPr>
              <w:t>Tilsynsmyndighed:</w:t>
            </w:r>
          </w:p>
        </w:tc>
        <w:tc>
          <w:tcPr>
            <w:tcW w:w="6731" w:type="dxa"/>
          </w:tcPr>
          <w:p w14:paraId="57DA9AE3" w14:textId="77777777" w:rsidR="00D0344B" w:rsidRPr="00E04592" w:rsidRDefault="00D0344B" w:rsidP="00CA6272">
            <w:pPr>
              <w:rPr>
                <w:rFonts w:ascii="Verdana" w:hAnsi="Verdana" w:cs="Times New Roman"/>
                <w:sz w:val="20"/>
              </w:rPr>
            </w:pPr>
            <w:r>
              <w:rPr>
                <w:rFonts w:ascii="Verdana" w:hAnsi="Verdana" w:cs="Times New Roman"/>
                <w:sz w:val="20"/>
              </w:rPr>
              <w:t>Ringsted</w:t>
            </w:r>
            <w:r w:rsidRPr="00E04592">
              <w:rPr>
                <w:rFonts w:ascii="Verdana" w:hAnsi="Verdana" w:cs="Times New Roman"/>
                <w:sz w:val="20"/>
              </w:rPr>
              <w:t xml:space="preserve"> Kommune</w:t>
            </w:r>
          </w:p>
        </w:tc>
      </w:tr>
      <w:tr w:rsidR="00D0344B" w:rsidRPr="00E04592" w14:paraId="0FF9208E" w14:textId="77777777" w:rsidTr="00CA6272">
        <w:trPr>
          <w:trHeight w:val="454"/>
        </w:trPr>
        <w:tc>
          <w:tcPr>
            <w:tcW w:w="3047" w:type="dxa"/>
          </w:tcPr>
          <w:p w14:paraId="3661FB3F" w14:textId="77777777" w:rsidR="00D0344B" w:rsidRPr="006D16A1" w:rsidRDefault="00D0344B" w:rsidP="00CA6272">
            <w:pPr>
              <w:tabs>
                <w:tab w:val="left" w:pos="2127"/>
              </w:tabs>
              <w:rPr>
                <w:rFonts w:ascii="Verdana" w:hAnsi="Verdana" w:cs="Times New Roman"/>
                <w:sz w:val="20"/>
              </w:rPr>
            </w:pPr>
            <w:r>
              <w:rPr>
                <w:rFonts w:ascii="Verdana" w:hAnsi="Verdana" w:cs="Times New Roman"/>
                <w:sz w:val="20"/>
              </w:rPr>
              <w:t>Miljøsagsbehandler:</w:t>
            </w:r>
          </w:p>
        </w:tc>
        <w:tc>
          <w:tcPr>
            <w:tcW w:w="6731" w:type="dxa"/>
          </w:tcPr>
          <w:p w14:paraId="67F07D05" w14:textId="77777777" w:rsidR="00D0344B" w:rsidRPr="00E04592" w:rsidRDefault="00D0344B" w:rsidP="00CA6272">
            <w:pPr>
              <w:rPr>
                <w:rFonts w:ascii="Verdana" w:hAnsi="Verdana" w:cs="Times New Roman"/>
                <w:sz w:val="20"/>
              </w:rPr>
            </w:pPr>
            <w:r>
              <w:rPr>
                <w:rFonts w:ascii="Verdana" w:hAnsi="Verdana" w:cs="Times New Roman"/>
                <w:sz w:val="20"/>
              </w:rPr>
              <w:t>Merete Mygind</w:t>
            </w:r>
          </w:p>
        </w:tc>
      </w:tr>
      <w:tr w:rsidR="00D0344B" w:rsidRPr="00E04592" w14:paraId="648689C9" w14:textId="77777777" w:rsidTr="00CA6272">
        <w:trPr>
          <w:trHeight w:val="535"/>
        </w:trPr>
        <w:tc>
          <w:tcPr>
            <w:tcW w:w="3047" w:type="dxa"/>
          </w:tcPr>
          <w:p w14:paraId="6362A51A" w14:textId="77777777" w:rsidR="00D0344B" w:rsidRPr="00FB5BC7" w:rsidRDefault="00D0344B" w:rsidP="00CA6272">
            <w:pPr>
              <w:tabs>
                <w:tab w:val="left" w:pos="2127"/>
              </w:tabs>
              <w:rPr>
                <w:rFonts w:ascii="Verdana" w:hAnsi="Verdana" w:cs="Times New Roman"/>
                <w:sz w:val="20"/>
              </w:rPr>
            </w:pPr>
            <w:r w:rsidRPr="00FB5BC7">
              <w:rPr>
                <w:rFonts w:ascii="Verdana" w:hAnsi="Verdana" w:cs="Times New Roman"/>
                <w:sz w:val="20"/>
              </w:rPr>
              <w:t>Forvarsling om påbud:</w:t>
            </w:r>
          </w:p>
        </w:tc>
        <w:tc>
          <w:tcPr>
            <w:tcW w:w="6731" w:type="dxa"/>
          </w:tcPr>
          <w:p w14:paraId="5A64B527" w14:textId="77777777" w:rsidR="00D0344B" w:rsidRPr="00BB2B14" w:rsidRDefault="00D0344B" w:rsidP="00CA6272">
            <w:pPr>
              <w:rPr>
                <w:rFonts w:ascii="Verdana" w:hAnsi="Verdana" w:cs="Times New Roman"/>
                <w:sz w:val="20"/>
                <w:highlight w:val="yellow"/>
              </w:rPr>
            </w:pPr>
            <w:r>
              <w:rPr>
                <w:rFonts w:ascii="Verdana" w:hAnsi="Verdana" w:cs="Times New Roman"/>
                <w:sz w:val="20"/>
              </w:rPr>
              <w:t>2. februar</w:t>
            </w:r>
            <w:r w:rsidRPr="00154AF3">
              <w:rPr>
                <w:rFonts w:ascii="Verdana" w:hAnsi="Verdana" w:cs="Times New Roman"/>
                <w:sz w:val="20"/>
              </w:rPr>
              <w:t xml:space="preserve"> 2021</w:t>
            </w:r>
          </w:p>
        </w:tc>
      </w:tr>
      <w:tr w:rsidR="00D0344B" w:rsidRPr="00E04592" w14:paraId="23EC4848" w14:textId="77777777" w:rsidTr="00CA6272">
        <w:trPr>
          <w:trHeight w:val="454"/>
        </w:trPr>
        <w:tc>
          <w:tcPr>
            <w:tcW w:w="3047" w:type="dxa"/>
          </w:tcPr>
          <w:p w14:paraId="1860BE16" w14:textId="77777777" w:rsidR="00D0344B" w:rsidRPr="00E04592" w:rsidRDefault="00D0344B" w:rsidP="00CA6272">
            <w:pPr>
              <w:tabs>
                <w:tab w:val="left" w:pos="2127"/>
              </w:tabs>
              <w:rPr>
                <w:rFonts w:ascii="Verdana" w:hAnsi="Verdana" w:cs="Times New Roman"/>
                <w:sz w:val="20"/>
              </w:rPr>
            </w:pPr>
            <w:r w:rsidRPr="00E04592">
              <w:rPr>
                <w:rFonts w:ascii="Verdana" w:hAnsi="Verdana" w:cs="Times New Roman"/>
                <w:sz w:val="20"/>
              </w:rPr>
              <w:t xml:space="preserve">Udkast </w:t>
            </w:r>
            <w:r>
              <w:rPr>
                <w:rFonts w:ascii="Verdana" w:hAnsi="Verdana" w:cs="Times New Roman"/>
                <w:sz w:val="20"/>
              </w:rPr>
              <w:t>i høring</w:t>
            </w:r>
            <w:r w:rsidRPr="00E04592">
              <w:rPr>
                <w:rFonts w:ascii="Verdana" w:hAnsi="Verdana" w:cs="Times New Roman"/>
                <w:sz w:val="20"/>
              </w:rPr>
              <w:t>:</w:t>
            </w:r>
          </w:p>
        </w:tc>
        <w:tc>
          <w:tcPr>
            <w:tcW w:w="6731" w:type="dxa"/>
          </w:tcPr>
          <w:p w14:paraId="52691234" w14:textId="77777777" w:rsidR="00D0344B" w:rsidRPr="00BB2B14" w:rsidRDefault="00D0344B" w:rsidP="00CA6272">
            <w:pPr>
              <w:rPr>
                <w:rFonts w:ascii="Verdana" w:hAnsi="Verdana" w:cs="Times New Roman"/>
                <w:sz w:val="20"/>
                <w:highlight w:val="yellow"/>
              </w:rPr>
            </w:pPr>
            <w:r>
              <w:rPr>
                <w:rFonts w:ascii="Verdana" w:hAnsi="Verdana" w:cs="Times New Roman"/>
                <w:sz w:val="20"/>
              </w:rPr>
              <w:t xml:space="preserve">2. februar </w:t>
            </w:r>
            <w:r w:rsidRPr="00154AF3">
              <w:rPr>
                <w:rFonts w:ascii="Verdana" w:hAnsi="Verdana" w:cs="Times New Roman"/>
                <w:sz w:val="20"/>
              </w:rPr>
              <w:t>2021</w:t>
            </w:r>
          </w:p>
        </w:tc>
      </w:tr>
      <w:tr w:rsidR="00D0344B" w:rsidRPr="00E04592" w14:paraId="3B141265" w14:textId="77777777" w:rsidTr="00CA6272">
        <w:trPr>
          <w:trHeight w:val="454"/>
        </w:trPr>
        <w:tc>
          <w:tcPr>
            <w:tcW w:w="3047" w:type="dxa"/>
          </w:tcPr>
          <w:p w14:paraId="3A9DC182" w14:textId="77777777" w:rsidR="00D0344B" w:rsidRPr="00E04592" w:rsidRDefault="00D0344B" w:rsidP="00CA6272">
            <w:pPr>
              <w:tabs>
                <w:tab w:val="left" w:pos="2127"/>
              </w:tabs>
              <w:rPr>
                <w:rFonts w:ascii="Verdana" w:hAnsi="Verdana" w:cs="Times New Roman"/>
                <w:sz w:val="20"/>
              </w:rPr>
            </w:pPr>
            <w:r>
              <w:rPr>
                <w:rFonts w:ascii="Verdana" w:hAnsi="Verdana" w:cs="Times New Roman"/>
                <w:sz w:val="20"/>
              </w:rPr>
              <w:t>Revurderings</w:t>
            </w:r>
            <w:r w:rsidRPr="00E04592">
              <w:rPr>
                <w:rFonts w:ascii="Verdana" w:hAnsi="Verdana" w:cs="Times New Roman"/>
                <w:sz w:val="20"/>
              </w:rPr>
              <w:t>dato:</w:t>
            </w:r>
          </w:p>
        </w:tc>
        <w:tc>
          <w:tcPr>
            <w:tcW w:w="6731" w:type="dxa"/>
          </w:tcPr>
          <w:p w14:paraId="5115596A" w14:textId="6BBA284B" w:rsidR="00D0344B" w:rsidRPr="00BB2B14" w:rsidRDefault="00507F36" w:rsidP="00507F36">
            <w:pPr>
              <w:rPr>
                <w:rFonts w:ascii="Verdana" w:hAnsi="Verdana" w:cs="Times New Roman"/>
                <w:sz w:val="20"/>
                <w:highlight w:val="yellow"/>
              </w:rPr>
            </w:pPr>
            <w:r w:rsidRPr="00507F36">
              <w:rPr>
                <w:rFonts w:ascii="Verdana" w:hAnsi="Verdana" w:cs="Times New Roman"/>
                <w:sz w:val="20"/>
              </w:rPr>
              <w:t>4. marts</w:t>
            </w:r>
            <w:r w:rsidR="00D0344B" w:rsidRPr="00507F36">
              <w:rPr>
                <w:rFonts w:ascii="Verdana" w:hAnsi="Verdana" w:cs="Times New Roman"/>
                <w:sz w:val="20"/>
              </w:rPr>
              <w:t xml:space="preserve"> 2021</w:t>
            </w:r>
          </w:p>
        </w:tc>
      </w:tr>
      <w:tr w:rsidR="00D0344B" w:rsidRPr="00E04592" w14:paraId="51A67D2D" w14:textId="77777777" w:rsidTr="00CA6272">
        <w:trPr>
          <w:trHeight w:val="454"/>
        </w:trPr>
        <w:tc>
          <w:tcPr>
            <w:tcW w:w="3047" w:type="dxa"/>
          </w:tcPr>
          <w:p w14:paraId="0C129332" w14:textId="77777777" w:rsidR="00D0344B" w:rsidRPr="00E04592" w:rsidRDefault="00D0344B" w:rsidP="00CA6272">
            <w:pPr>
              <w:tabs>
                <w:tab w:val="left" w:pos="2127"/>
              </w:tabs>
              <w:rPr>
                <w:rFonts w:ascii="Verdana" w:hAnsi="Verdana" w:cs="Times New Roman"/>
                <w:sz w:val="20"/>
              </w:rPr>
            </w:pPr>
            <w:r>
              <w:rPr>
                <w:rFonts w:ascii="Verdana" w:hAnsi="Verdana" w:cs="Times New Roman"/>
                <w:sz w:val="20"/>
              </w:rPr>
              <w:t>Næste revurdering:</w:t>
            </w:r>
          </w:p>
        </w:tc>
        <w:tc>
          <w:tcPr>
            <w:tcW w:w="6731" w:type="dxa"/>
          </w:tcPr>
          <w:p w14:paraId="3FA5AB39" w14:textId="77777777" w:rsidR="00D0344B" w:rsidRPr="00E04592" w:rsidRDefault="00D0344B" w:rsidP="00CA6272">
            <w:pPr>
              <w:rPr>
                <w:rFonts w:ascii="Verdana" w:hAnsi="Verdana" w:cs="Times New Roman"/>
                <w:sz w:val="20"/>
              </w:rPr>
            </w:pPr>
            <w:r>
              <w:rPr>
                <w:rFonts w:ascii="Verdana" w:hAnsi="Verdana" w:cs="Times New Roman"/>
                <w:sz w:val="20"/>
              </w:rPr>
              <w:t>2031</w:t>
            </w:r>
          </w:p>
        </w:tc>
      </w:tr>
      <w:tr w:rsidR="00D0344B" w:rsidRPr="00E04592" w14:paraId="69408C19" w14:textId="77777777" w:rsidTr="00CA6272">
        <w:trPr>
          <w:trHeight w:val="454"/>
        </w:trPr>
        <w:tc>
          <w:tcPr>
            <w:tcW w:w="3047" w:type="dxa"/>
          </w:tcPr>
          <w:p w14:paraId="7B1D0E85" w14:textId="77777777" w:rsidR="00D0344B" w:rsidRDefault="00D0344B" w:rsidP="00CA6272">
            <w:pPr>
              <w:pStyle w:val="Sidefod"/>
              <w:rPr>
                <w:rFonts w:ascii="Verdana" w:hAnsi="Verdana" w:cs="Times New Roman"/>
                <w:sz w:val="20"/>
              </w:rPr>
            </w:pPr>
            <w:r>
              <w:rPr>
                <w:rFonts w:ascii="Verdana" w:hAnsi="Verdana" w:cs="Times New Roman"/>
                <w:sz w:val="20"/>
              </w:rPr>
              <w:t>Skema ID i husdyrgodkendelse.dk</w:t>
            </w:r>
          </w:p>
        </w:tc>
        <w:tc>
          <w:tcPr>
            <w:tcW w:w="6731" w:type="dxa"/>
          </w:tcPr>
          <w:p w14:paraId="24C30917" w14:textId="77777777" w:rsidR="00D0344B" w:rsidRPr="0021536E" w:rsidRDefault="00D0344B" w:rsidP="00CA6272">
            <w:pPr>
              <w:spacing w:after="0"/>
              <w:rPr>
                <w:rFonts w:ascii="Verdana" w:hAnsi="Verdana" w:cs="Times New Roman"/>
                <w:color w:val="000000"/>
                <w:sz w:val="20"/>
              </w:rPr>
            </w:pPr>
            <w:r>
              <w:rPr>
                <w:rFonts w:ascii="Verdana" w:hAnsi="Verdana" w:cs="Times New Roman"/>
                <w:color w:val="000000"/>
                <w:sz w:val="20"/>
              </w:rPr>
              <w:t>224575</w:t>
            </w:r>
          </w:p>
        </w:tc>
      </w:tr>
    </w:tbl>
    <w:p w14:paraId="6C4B85A1" w14:textId="77777777" w:rsidR="00D0344B" w:rsidRDefault="00D0344B" w:rsidP="00D0344B">
      <w:pPr>
        <w:spacing w:after="0"/>
        <w:rPr>
          <w:color w:val="000000"/>
          <w:sz w:val="20"/>
        </w:rPr>
      </w:pPr>
    </w:p>
    <w:p w14:paraId="28525691" w14:textId="77777777" w:rsidR="00D0344B" w:rsidRDefault="00D0344B" w:rsidP="00D0344B">
      <w:pPr>
        <w:pStyle w:val="Afsender"/>
        <w:framePr w:w="0" w:hRule="auto" w:wrap="auto" w:vAnchor="margin" w:hAnchor="text" w:xAlign="left" w:yAlign="inline"/>
      </w:pPr>
    </w:p>
    <w:p w14:paraId="79CFD3DC" w14:textId="77777777" w:rsidR="00D0344B" w:rsidRDefault="00D0344B" w:rsidP="00D0344B">
      <w:pPr>
        <w:pStyle w:val="Afsender"/>
        <w:framePr w:w="0" w:hRule="auto" w:wrap="auto" w:vAnchor="margin" w:hAnchor="text" w:xAlign="left" w:yAlign="inline"/>
      </w:pPr>
    </w:p>
    <w:p w14:paraId="34FFA14C" w14:textId="77777777" w:rsidR="00D0344B" w:rsidRDefault="00D0344B" w:rsidP="00D0344B">
      <w:pPr>
        <w:pStyle w:val="Afsender"/>
        <w:framePr w:w="0" w:hRule="auto" w:wrap="auto" w:vAnchor="margin" w:hAnchor="text" w:xAlign="left" w:yAlign="inline"/>
      </w:pPr>
    </w:p>
    <w:p w14:paraId="4DDBBC8C" w14:textId="77777777" w:rsidR="00D0344B" w:rsidRDefault="00D0344B" w:rsidP="00D0344B">
      <w:pPr>
        <w:pStyle w:val="Afsender"/>
        <w:framePr w:w="0" w:hRule="auto" w:wrap="auto" w:vAnchor="margin" w:hAnchor="text" w:xAlign="left" w:yAlign="inline"/>
      </w:pPr>
    </w:p>
    <w:p w14:paraId="01DD1BD5" w14:textId="77777777" w:rsidR="00D0344B" w:rsidRDefault="00D0344B" w:rsidP="00D0344B">
      <w:pPr>
        <w:spacing w:after="0"/>
        <w:rPr>
          <w:rFonts w:ascii="Verdana" w:hAnsi="Verdana"/>
          <w:sz w:val="20"/>
        </w:rPr>
      </w:pPr>
    </w:p>
    <w:p w14:paraId="1A816D1C" w14:textId="77777777" w:rsidR="00D0344B" w:rsidRDefault="00D0344B" w:rsidP="00D0344B">
      <w:pPr>
        <w:spacing w:after="0"/>
        <w:rPr>
          <w:rFonts w:ascii="Verdana" w:hAnsi="Verdana"/>
          <w:sz w:val="20"/>
        </w:rPr>
      </w:pPr>
    </w:p>
    <w:p w14:paraId="72437D86" w14:textId="77777777" w:rsidR="00D0344B" w:rsidRPr="00857BC8" w:rsidRDefault="00D0344B" w:rsidP="00D0344B">
      <w:pPr>
        <w:pStyle w:val="Typografi2"/>
      </w:pPr>
      <w:r>
        <w:br w:type="page"/>
      </w:r>
      <w:r>
        <w:lastRenderedPageBreak/>
        <w:t>Generelt om revurdering</w:t>
      </w:r>
    </w:p>
    <w:p w14:paraId="223370EC" w14:textId="77777777" w:rsidR="00D0344B" w:rsidRPr="00DA65F4" w:rsidRDefault="00D0344B" w:rsidP="00D0344B">
      <w:pPr>
        <w:pStyle w:val="Klaudi11Overskrift"/>
      </w:pPr>
      <w:r w:rsidRPr="00DA65F4">
        <w:t>Indledning</w:t>
      </w:r>
    </w:p>
    <w:p w14:paraId="2A7FCF4C"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Miljøg</w:t>
      </w:r>
      <w:r w:rsidRPr="00BB2B14">
        <w:rPr>
          <w:rFonts w:ascii="Verdana" w:hAnsi="Verdana" w:cs="Times New Roman"/>
          <w:sz w:val="20"/>
        </w:rPr>
        <w:t xml:space="preserve">odkendelser af IE-husdyrbrug </w:t>
      </w:r>
      <w:r w:rsidRPr="001F0519">
        <w:rPr>
          <w:rFonts w:ascii="Verdana" w:hAnsi="Verdana" w:cs="Times New Roman"/>
          <w:sz w:val="20"/>
        </w:rPr>
        <w:t>(dvs. de landbrug, der er oplistet i § 16 a stk. 2 i husdyr</w:t>
      </w:r>
      <w:r>
        <w:rPr>
          <w:rFonts w:ascii="Verdana" w:hAnsi="Verdana" w:cs="Times New Roman"/>
          <w:sz w:val="20"/>
        </w:rPr>
        <w:t>brug</w:t>
      </w:r>
      <w:r w:rsidRPr="001F0519">
        <w:rPr>
          <w:rFonts w:ascii="Verdana" w:hAnsi="Verdana" w:cs="Times New Roman"/>
          <w:sz w:val="20"/>
        </w:rPr>
        <w:t xml:space="preserve">loven) </w:t>
      </w:r>
      <w:r w:rsidRPr="00BB2B14">
        <w:rPr>
          <w:rFonts w:ascii="Verdana" w:hAnsi="Verdana" w:cs="Times New Roman"/>
          <w:sz w:val="20"/>
        </w:rPr>
        <w:t xml:space="preserve">skal regelmæssigt og mindst hvert 10. år revurderes og om nødvendigt ajourføres i henhold til den teknologiske udvikling. Dog skal kommunalbestyrelsen foretage den første regelmæssige revurdering, når der er forløbet 8 år fra det tidspunkt, hvor husdyrbruget første gang blev godkendt. Desuden skal der foretages revurdering inden 4 år efter, at EU har offentliggjort en BAT-konklusion, </w:t>
      </w:r>
      <w:r>
        <w:rPr>
          <w:rFonts w:ascii="Verdana" w:hAnsi="Verdana" w:cs="Times New Roman"/>
          <w:sz w:val="20"/>
        </w:rPr>
        <w:t xml:space="preserve">dvs. inden </w:t>
      </w:r>
      <w:r w:rsidRPr="00BB2B14">
        <w:rPr>
          <w:rFonts w:ascii="Verdana" w:hAnsi="Verdana" w:cs="Times New Roman"/>
          <w:sz w:val="20"/>
        </w:rPr>
        <w:t>den 21. februar 20</w:t>
      </w:r>
      <w:r>
        <w:rPr>
          <w:rFonts w:ascii="Verdana" w:hAnsi="Verdana" w:cs="Times New Roman"/>
          <w:sz w:val="20"/>
        </w:rPr>
        <w:t>21</w:t>
      </w:r>
      <w:r w:rsidRPr="00BB2B14">
        <w:rPr>
          <w:rFonts w:ascii="Verdana" w:hAnsi="Verdana" w:cs="Times New Roman"/>
          <w:sz w:val="20"/>
        </w:rPr>
        <w:t>.</w:t>
      </w:r>
    </w:p>
    <w:p w14:paraId="04406DFB"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Ringsted</w:t>
      </w:r>
      <w:r w:rsidRPr="009475DA">
        <w:rPr>
          <w:rFonts w:ascii="Verdana" w:hAnsi="Verdana" w:cs="Times New Roman"/>
          <w:sz w:val="20"/>
        </w:rPr>
        <w:t xml:space="preserve"> Kommune skal </w:t>
      </w:r>
      <w:r>
        <w:rPr>
          <w:rFonts w:ascii="Verdana" w:hAnsi="Verdana" w:cs="Times New Roman"/>
          <w:sz w:val="20"/>
        </w:rPr>
        <w:t xml:space="preserve">sikre, </w:t>
      </w:r>
      <w:r w:rsidRPr="00276386">
        <w:rPr>
          <w:rFonts w:ascii="Verdana" w:hAnsi="Verdana" w:cs="Times New Roman"/>
          <w:sz w:val="20"/>
        </w:rPr>
        <w:t>at virksomhedens indretning og drift fortsat er baseret på anvendelse af bedste tilgængelige teknik (BAT).</w:t>
      </w:r>
    </w:p>
    <w:p w14:paraId="36C7E1B8"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 xml:space="preserve">Den eksisterende miljøgodkendelse er en § 12 godkendelse fra 27. september 2017. </w:t>
      </w:r>
    </w:p>
    <w:p w14:paraId="2D2B17C7" w14:textId="77777777" w:rsidR="00D0344B" w:rsidRDefault="00D0344B" w:rsidP="00D0344B">
      <w:pPr>
        <w:pStyle w:val="Klaudi11Overskrift"/>
      </w:pPr>
      <w:r>
        <w:t>Revurderingens lovgrundlag</w:t>
      </w:r>
    </w:p>
    <w:p w14:paraId="693BEF27"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 xml:space="preserve">Revurderingen udføres i henhold til husdyrbrugloven nr. 520 af 1. maj 2019 og husdyrgodkendelsesbekendtgørelsen nr. 2256 af 29. december 2020. </w:t>
      </w:r>
    </w:p>
    <w:p w14:paraId="3B529E69" w14:textId="77777777" w:rsidR="00D0344B" w:rsidRPr="001F0519" w:rsidRDefault="00D0344B" w:rsidP="00D0344B">
      <w:pPr>
        <w:tabs>
          <w:tab w:val="num" w:pos="650"/>
          <w:tab w:val="left" w:pos="1304"/>
        </w:tabs>
        <w:rPr>
          <w:rFonts w:ascii="Verdana" w:hAnsi="Verdana" w:cs="Times New Roman"/>
          <w:sz w:val="20"/>
        </w:rPr>
      </w:pPr>
      <w:r>
        <w:rPr>
          <w:rFonts w:ascii="Verdana" w:hAnsi="Verdana" w:cs="Times New Roman"/>
          <w:sz w:val="20"/>
        </w:rPr>
        <w:t xml:space="preserve">Ringsted </w:t>
      </w:r>
      <w:r w:rsidRPr="001F0519">
        <w:rPr>
          <w:rFonts w:ascii="Verdana" w:hAnsi="Verdana" w:cs="Times New Roman"/>
          <w:sz w:val="20"/>
        </w:rPr>
        <w:t xml:space="preserve">Kommune </w:t>
      </w:r>
      <w:r>
        <w:rPr>
          <w:rFonts w:ascii="Verdana" w:hAnsi="Verdana" w:cs="Times New Roman"/>
          <w:sz w:val="20"/>
        </w:rPr>
        <w:t>skal iht. bekendtgørelsen si</w:t>
      </w:r>
      <w:r w:rsidRPr="001F0519">
        <w:rPr>
          <w:rFonts w:ascii="Verdana" w:hAnsi="Verdana" w:cs="Times New Roman"/>
          <w:sz w:val="20"/>
        </w:rPr>
        <w:t>kre</w:t>
      </w:r>
      <w:r>
        <w:rPr>
          <w:rFonts w:ascii="Verdana" w:hAnsi="Verdana" w:cs="Times New Roman"/>
          <w:sz w:val="20"/>
        </w:rPr>
        <w:t xml:space="preserve"> følgende fem emner:</w:t>
      </w:r>
      <w:r w:rsidRPr="001F0519">
        <w:rPr>
          <w:rFonts w:ascii="Verdana" w:hAnsi="Verdana" w:cs="Times New Roman"/>
          <w:sz w:val="20"/>
        </w:rPr>
        <w:t xml:space="preserve"> </w:t>
      </w:r>
    </w:p>
    <w:p w14:paraId="6B93E38E" w14:textId="77777777" w:rsidR="00D0344B" w:rsidRPr="0013239B" w:rsidRDefault="00D0344B" w:rsidP="00D0344B">
      <w:pPr>
        <w:pStyle w:val="Listeafsnit"/>
        <w:numPr>
          <w:ilvl w:val="0"/>
          <w:numId w:val="8"/>
        </w:numPr>
        <w:tabs>
          <w:tab w:val="num" w:pos="650"/>
          <w:tab w:val="left" w:pos="1304"/>
        </w:tabs>
        <w:spacing w:after="0"/>
        <w:rPr>
          <w:rFonts w:ascii="Verdana" w:hAnsi="Verdana"/>
          <w:sz w:val="20"/>
        </w:rPr>
      </w:pPr>
      <w:r w:rsidRPr="0013239B">
        <w:rPr>
          <w:rFonts w:ascii="Verdana" w:hAnsi="Verdana"/>
          <w:sz w:val="20"/>
        </w:rPr>
        <w:t>at BAT-konklusionens krav vedr. NH</w:t>
      </w:r>
      <w:r>
        <w:rPr>
          <w:rFonts w:ascii="Verdana" w:hAnsi="Verdana"/>
          <w:sz w:val="20"/>
          <w:vertAlign w:val="subscript"/>
        </w:rPr>
        <w:t>3</w:t>
      </w:r>
      <w:r w:rsidRPr="0013239B">
        <w:rPr>
          <w:rFonts w:ascii="Verdana" w:hAnsi="Verdana"/>
          <w:sz w:val="20"/>
        </w:rPr>
        <w:t xml:space="preserve"> emission er opfyldt (§ 25)</w:t>
      </w:r>
      <w:r>
        <w:rPr>
          <w:rFonts w:ascii="Verdana" w:hAnsi="Verdana"/>
          <w:sz w:val="20"/>
        </w:rPr>
        <w:t xml:space="preserve"> se afsnit 3,</w:t>
      </w:r>
    </w:p>
    <w:p w14:paraId="238DAE62" w14:textId="77777777" w:rsidR="00D0344B" w:rsidRPr="0013239B" w:rsidRDefault="00D0344B" w:rsidP="00D0344B">
      <w:pPr>
        <w:pStyle w:val="Listeafsnit"/>
        <w:numPr>
          <w:ilvl w:val="0"/>
          <w:numId w:val="8"/>
        </w:numPr>
        <w:tabs>
          <w:tab w:val="num" w:pos="650"/>
          <w:tab w:val="left" w:pos="1304"/>
        </w:tabs>
        <w:spacing w:after="0"/>
        <w:rPr>
          <w:rFonts w:ascii="Verdana" w:hAnsi="Verdana"/>
          <w:sz w:val="20"/>
        </w:rPr>
      </w:pPr>
      <w:r w:rsidRPr="0013239B">
        <w:rPr>
          <w:rFonts w:ascii="Verdana" w:hAnsi="Verdana"/>
          <w:sz w:val="20"/>
        </w:rPr>
        <w:t xml:space="preserve">at kravet om maksimal totaldeposition af ammoniak på visse naturområder (kategori 1 </w:t>
      </w:r>
      <w:r>
        <w:rPr>
          <w:rFonts w:ascii="Verdana" w:hAnsi="Verdana"/>
          <w:sz w:val="20"/>
        </w:rPr>
        <w:t>og kategori 2) er opfyldt (§§ 26</w:t>
      </w:r>
      <w:r w:rsidRPr="0013239B">
        <w:rPr>
          <w:rFonts w:ascii="Verdana" w:hAnsi="Verdana"/>
          <w:sz w:val="20"/>
        </w:rPr>
        <w:t xml:space="preserve"> og 2</w:t>
      </w:r>
      <w:r>
        <w:rPr>
          <w:rFonts w:ascii="Verdana" w:hAnsi="Verdana"/>
          <w:sz w:val="20"/>
        </w:rPr>
        <w:t>7</w:t>
      </w:r>
      <w:r w:rsidRPr="0013239B">
        <w:rPr>
          <w:rFonts w:ascii="Verdana" w:hAnsi="Verdana"/>
          <w:sz w:val="20"/>
        </w:rPr>
        <w:t>)</w:t>
      </w:r>
      <w:r>
        <w:rPr>
          <w:rFonts w:ascii="Verdana" w:hAnsi="Verdana"/>
          <w:sz w:val="20"/>
        </w:rPr>
        <w:t xml:space="preserve"> se afsnit 4,</w:t>
      </w:r>
      <w:r w:rsidRPr="0013239B">
        <w:rPr>
          <w:rFonts w:ascii="Verdana" w:hAnsi="Verdana"/>
          <w:sz w:val="20"/>
        </w:rPr>
        <w:t xml:space="preserve"> </w:t>
      </w:r>
    </w:p>
    <w:p w14:paraId="0D679961" w14:textId="77777777" w:rsidR="00D0344B" w:rsidRDefault="00D0344B" w:rsidP="00D0344B">
      <w:pPr>
        <w:pStyle w:val="Listeafsnit"/>
        <w:numPr>
          <w:ilvl w:val="0"/>
          <w:numId w:val="8"/>
        </w:numPr>
        <w:tabs>
          <w:tab w:val="num" w:pos="650"/>
          <w:tab w:val="left" w:pos="1304"/>
        </w:tabs>
        <w:spacing w:after="0"/>
        <w:rPr>
          <w:rFonts w:ascii="Verdana" w:hAnsi="Verdana"/>
          <w:sz w:val="20"/>
        </w:rPr>
      </w:pPr>
      <w:r w:rsidRPr="0013239B">
        <w:rPr>
          <w:rFonts w:ascii="Verdana" w:hAnsi="Verdana"/>
          <w:sz w:val="20"/>
        </w:rPr>
        <w:t>at øvrige BAT-relaterede emner (Bedste Tilgængelige Teknologi) bliver håndteret effek-tivt (§ 3</w:t>
      </w:r>
      <w:r>
        <w:rPr>
          <w:rFonts w:ascii="Verdana" w:hAnsi="Verdana"/>
          <w:sz w:val="20"/>
        </w:rPr>
        <w:t>5</w:t>
      </w:r>
      <w:r w:rsidRPr="0013239B">
        <w:rPr>
          <w:rFonts w:ascii="Verdana" w:hAnsi="Verdana"/>
          <w:sz w:val="20"/>
        </w:rPr>
        <w:t>)</w:t>
      </w:r>
      <w:r>
        <w:rPr>
          <w:rFonts w:ascii="Verdana" w:hAnsi="Verdana"/>
          <w:sz w:val="20"/>
        </w:rPr>
        <w:t xml:space="preserve"> se afsnit 5,</w:t>
      </w:r>
    </w:p>
    <w:p w14:paraId="5A73E56B" w14:textId="77777777" w:rsidR="00D0344B" w:rsidRPr="0013239B" w:rsidRDefault="00D0344B" w:rsidP="00D0344B">
      <w:pPr>
        <w:pStyle w:val="Listeafsnit"/>
        <w:numPr>
          <w:ilvl w:val="0"/>
          <w:numId w:val="8"/>
        </w:numPr>
        <w:tabs>
          <w:tab w:val="num" w:pos="650"/>
          <w:tab w:val="left" w:pos="1304"/>
        </w:tabs>
        <w:spacing w:after="0"/>
        <w:rPr>
          <w:rFonts w:ascii="Verdana" w:hAnsi="Verdana"/>
          <w:sz w:val="20"/>
        </w:rPr>
      </w:pPr>
      <w:r>
        <w:rPr>
          <w:rFonts w:ascii="Verdana" w:hAnsi="Verdana"/>
          <w:sz w:val="20"/>
        </w:rPr>
        <w:t>at krav overholdes mht. vandforbrug, grænseværdier, vedligeholdelse, ophør, farlige stoffer (§ 36 nr. 9-13) se afsnit 9,</w:t>
      </w:r>
      <w:r w:rsidRPr="0013239B">
        <w:rPr>
          <w:rFonts w:ascii="Verdana" w:hAnsi="Verdana"/>
          <w:sz w:val="20"/>
        </w:rPr>
        <w:t xml:space="preserve"> </w:t>
      </w:r>
    </w:p>
    <w:p w14:paraId="2B352924" w14:textId="77777777" w:rsidR="00D0344B" w:rsidRDefault="00D0344B" w:rsidP="00D0344B">
      <w:pPr>
        <w:pStyle w:val="Listeafsnit"/>
        <w:numPr>
          <w:ilvl w:val="0"/>
          <w:numId w:val="8"/>
        </w:numPr>
        <w:tabs>
          <w:tab w:val="num" w:pos="650"/>
          <w:tab w:val="left" w:pos="1304"/>
        </w:tabs>
        <w:spacing w:after="0"/>
        <w:rPr>
          <w:rFonts w:ascii="Verdana" w:hAnsi="Verdana"/>
          <w:sz w:val="20"/>
        </w:rPr>
      </w:pPr>
      <w:r w:rsidRPr="0013239B">
        <w:rPr>
          <w:rFonts w:ascii="Verdana" w:hAnsi="Verdana"/>
          <w:sz w:val="20"/>
        </w:rPr>
        <w:t>at alle eksisterende vilkår bliver revurderet (§ 4</w:t>
      </w:r>
      <w:r>
        <w:rPr>
          <w:rFonts w:ascii="Verdana" w:hAnsi="Verdana"/>
          <w:sz w:val="20"/>
        </w:rPr>
        <w:t xml:space="preserve">0) se afsnit 7 og 9. </w:t>
      </w:r>
    </w:p>
    <w:p w14:paraId="317819CE" w14:textId="77777777" w:rsidR="00D0344B" w:rsidRDefault="00D0344B" w:rsidP="00D0344B">
      <w:pPr>
        <w:tabs>
          <w:tab w:val="num" w:pos="650"/>
          <w:tab w:val="left" w:pos="1304"/>
        </w:tabs>
        <w:spacing w:after="0"/>
        <w:rPr>
          <w:rFonts w:ascii="Verdana" w:hAnsi="Verdana"/>
          <w:sz w:val="20"/>
        </w:rPr>
      </w:pPr>
    </w:p>
    <w:p w14:paraId="6782B180" w14:textId="77777777" w:rsidR="00D0344B" w:rsidRPr="00F213DD" w:rsidRDefault="00D0344B" w:rsidP="00D0344B">
      <w:pPr>
        <w:tabs>
          <w:tab w:val="num" w:pos="650"/>
          <w:tab w:val="left" w:pos="1304"/>
        </w:tabs>
        <w:rPr>
          <w:rFonts w:ascii="Verdana" w:hAnsi="Verdana" w:cs="Times New Roman"/>
          <w:sz w:val="20"/>
        </w:rPr>
      </w:pPr>
      <w:r w:rsidRPr="00F213DD">
        <w:rPr>
          <w:rFonts w:ascii="Verdana" w:hAnsi="Verdana" w:cs="Times New Roman"/>
          <w:sz w:val="20"/>
        </w:rPr>
        <w:t xml:space="preserve">Revurderingen skal resultere i, at vilkårene i den oprindelige godkendelse enten bibeholdes, slettes fordi de ikke er relevante, eller </w:t>
      </w:r>
      <w:r>
        <w:rPr>
          <w:rFonts w:ascii="Verdana" w:hAnsi="Verdana" w:cs="Times New Roman"/>
          <w:sz w:val="20"/>
        </w:rPr>
        <w:t xml:space="preserve">skærpes. </w:t>
      </w:r>
      <w:r w:rsidRPr="00F213DD">
        <w:rPr>
          <w:rFonts w:ascii="Verdana" w:hAnsi="Verdana" w:cs="Times New Roman"/>
          <w:sz w:val="20"/>
        </w:rPr>
        <w:t xml:space="preserve">  </w:t>
      </w:r>
    </w:p>
    <w:p w14:paraId="1BE06826" w14:textId="77777777" w:rsidR="00D0344B" w:rsidRPr="00F213DD" w:rsidRDefault="00D0344B" w:rsidP="00D0344B">
      <w:pPr>
        <w:tabs>
          <w:tab w:val="num" w:pos="650"/>
          <w:tab w:val="left" w:pos="1304"/>
        </w:tabs>
        <w:rPr>
          <w:rFonts w:ascii="Verdana" w:hAnsi="Verdana" w:cs="Times New Roman"/>
          <w:i/>
          <w:iCs/>
          <w:sz w:val="20"/>
        </w:rPr>
      </w:pPr>
      <w:r w:rsidRPr="00F213DD">
        <w:rPr>
          <w:rFonts w:ascii="Verdana" w:hAnsi="Verdana" w:cs="Times New Roman"/>
          <w:sz w:val="20"/>
        </w:rPr>
        <w:t xml:space="preserve">I henhold til </w:t>
      </w:r>
      <w:r>
        <w:rPr>
          <w:rFonts w:ascii="Verdana" w:hAnsi="Verdana" w:cs="Times New Roman"/>
          <w:sz w:val="20"/>
        </w:rPr>
        <w:t>H</w:t>
      </w:r>
      <w:r w:rsidRPr="00F213DD">
        <w:rPr>
          <w:rFonts w:ascii="Verdana" w:hAnsi="Verdana" w:cs="Times New Roman"/>
          <w:sz w:val="20"/>
        </w:rPr>
        <w:t xml:space="preserve">usdyrbruglovens § </w:t>
      </w:r>
      <w:r>
        <w:rPr>
          <w:rFonts w:ascii="Verdana" w:hAnsi="Verdana" w:cs="Times New Roman"/>
          <w:sz w:val="20"/>
        </w:rPr>
        <w:t xml:space="preserve">40, stk. 2 </w:t>
      </w:r>
      <w:r w:rsidRPr="00F213DD">
        <w:rPr>
          <w:rFonts w:ascii="Verdana" w:hAnsi="Verdana" w:cs="Times New Roman"/>
          <w:sz w:val="20"/>
        </w:rPr>
        <w:t>skal vilkårene skærpes</w:t>
      </w:r>
      <w:r>
        <w:rPr>
          <w:rFonts w:ascii="Verdana" w:hAnsi="Verdana" w:cs="Times New Roman"/>
          <w:sz w:val="20"/>
        </w:rPr>
        <w:t xml:space="preserve"> i følgende tilfælde, hvis</w:t>
      </w:r>
      <w:r w:rsidRPr="00F213DD">
        <w:rPr>
          <w:rFonts w:ascii="Verdana" w:hAnsi="Verdana" w:cs="Times New Roman"/>
          <w:sz w:val="20"/>
        </w:rPr>
        <w:t>:</w:t>
      </w:r>
    </w:p>
    <w:p w14:paraId="0B083BD2" w14:textId="77777777" w:rsidR="00D0344B" w:rsidRDefault="00D0344B" w:rsidP="00D0344B">
      <w:pPr>
        <w:numPr>
          <w:ilvl w:val="0"/>
          <w:numId w:val="6"/>
        </w:numPr>
        <w:tabs>
          <w:tab w:val="left" w:pos="1304"/>
        </w:tabs>
        <w:spacing w:after="0"/>
        <w:rPr>
          <w:rFonts w:ascii="Verdana" w:hAnsi="Verdana" w:cs="Times New Roman"/>
          <w:sz w:val="20"/>
        </w:rPr>
      </w:pPr>
      <w:r w:rsidRPr="00F213DD">
        <w:rPr>
          <w:rFonts w:ascii="Verdana" w:hAnsi="Verdana" w:cs="Times New Roman"/>
          <w:sz w:val="20"/>
        </w:rPr>
        <w:t>der er fremkommet nye oplysninger om forureningens skadelige virkning,</w:t>
      </w:r>
    </w:p>
    <w:p w14:paraId="55EB9BBD" w14:textId="77777777" w:rsidR="00D0344B" w:rsidRPr="00F213DD" w:rsidRDefault="00D0344B" w:rsidP="00D0344B">
      <w:pPr>
        <w:numPr>
          <w:ilvl w:val="0"/>
          <w:numId w:val="6"/>
        </w:numPr>
        <w:tabs>
          <w:tab w:val="left" w:pos="1304"/>
        </w:tabs>
        <w:spacing w:after="0"/>
        <w:rPr>
          <w:rFonts w:ascii="Verdana" w:hAnsi="Verdana" w:cs="Times New Roman"/>
          <w:sz w:val="20"/>
        </w:rPr>
      </w:pPr>
      <w:r w:rsidRPr="00F213DD">
        <w:rPr>
          <w:rFonts w:ascii="Verdana" w:hAnsi="Verdana" w:cs="Times New Roman"/>
          <w:sz w:val="20"/>
        </w:rPr>
        <w:t>forureningen medfører miljømæssige skadevirkninger, der ikke kunne forudses ved godkendelsens meddelelse,</w:t>
      </w:r>
    </w:p>
    <w:p w14:paraId="4AC28132" w14:textId="77777777" w:rsidR="00D0344B" w:rsidRPr="00F213DD" w:rsidRDefault="00D0344B" w:rsidP="00D0344B">
      <w:pPr>
        <w:numPr>
          <w:ilvl w:val="0"/>
          <w:numId w:val="6"/>
        </w:numPr>
        <w:tabs>
          <w:tab w:val="left" w:pos="1304"/>
        </w:tabs>
        <w:spacing w:after="0"/>
        <w:rPr>
          <w:rFonts w:ascii="Verdana" w:hAnsi="Verdana" w:cs="Times New Roman"/>
          <w:sz w:val="20"/>
        </w:rPr>
      </w:pPr>
      <w:r w:rsidRPr="00F213DD">
        <w:rPr>
          <w:rFonts w:ascii="Verdana" w:hAnsi="Verdana" w:cs="Times New Roman"/>
          <w:sz w:val="20"/>
        </w:rPr>
        <w:t>forureningen i øvrigt går ud over det, som blev lagt til grund ved godkendelsens meddelelse,</w:t>
      </w:r>
    </w:p>
    <w:p w14:paraId="22E32558" w14:textId="77777777" w:rsidR="00D0344B" w:rsidRPr="00F213DD" w:rsidRDefault="00D0344B" w:rsidP="00D0344B">
      <w:pPr>
        <w:numPr>
          <w:ilvl w:val="0"/>
          <w:numId w:val="6"/>
        </w:numPr>
        <w:tabs>
          <w:tab w:val="left" w:pos="1304"/>
        </w:tabs>
        <w:spacing w:after="0"/>
        <w:rPr>
          <w:rFonts w:ascii="Verdana" w:hAnsi="Verdana" w:cs="Times New Roman"/>
          <w:sz w:val="20"/>
        </w:rPr>
      </w:pPr>
      <w:r w:rsidRPr="00F213DD">
        <w:rPr>
          <w:rFonts w:ascii="Verdana" w:hAnsi="Verdana" w:cs="Times New Roman"/>
          <w:sz w:val="20"/>
        </w:rPr>
        <w:t>væsentlige ændringer i den bedste tilgængelige teknik skaber mulighed for en betydelig nedbringelse af emissionerne, eller</w:t>
      </w:r>
    </w:p>
    <w:p w14:paraId="7F1C7410" w14:textId="77777777" w:rsidR="00D0344B" w:rsidRPr="00F213DD" w:rsidRDefault="00D0344B" w:rsidP="00D0344B">
      <w:pPr>
        <w:numPr>
          <w:ilvl w:val="0"/>
          <w:numId w:val="6"/>
        </w:numPr>
        <w:tabs>
          <w:tab w:val="left" w:pos="1304"/>
        </w:tabs>
        <w:spacing w:after="0"/>
        <w:rPr>
          <w:rFonts w:ascii="Verdana" w:hAnsi="Verdana" w:cs="Times New Roman"/>
          <w:sz w:val="20"/>
        </w:rPr>
      </w:pPr>
      <w:r w:rsidRPr="00F213DD">
        <w:rPr>
          <w:rFonts w:ascii="Verdana" w:hAnsi="Verdana" w:cs="Times New Roman"/>
          <w:sz w:val="20"/>
        </w:rPr>
        <w:t>det af hensyn til driftssikkerheden i forbindelse med processen eller aktiviteten er påkrævet, at der anvendes andre teknikker.</w:t>
      </w:r>
    </w:p>
    <w:p w14:paraId="019D7484" w14:textId="77777777" w:rsidR="00D0344B" w:rsidRPr="0013239B" w:rsidRDefault="00D0344B" w:rsidP="00D0344B">
      <w:pPr>
        <w:pStyle w:val="Listeafsnit"/>
        <w:tabs>
          <w:tab w:val="num" w:pos="650"/>
          <w:tab w:val="left" w:pos="1304"/>
        </w:tabs>
        <w:spacing w:after="0"/>
        <w:rPr>
          <w:rFonts w:ascii="Verdana" w:hAnsi="Verdana"/>
          <w:sz w:val="20"/>
        </w:rPr>
      </w:pPr>
    </w:p>
    <w:p w14:paraId="108B923F" w14:textId="77777777" w:rsidR="00D0344B" w:rsidRDefault="00D0344B" w:rsidP="00D0344B">
      <w:pPr>
        <w:tabs>
          <w:tab w:val="num" w:pos="650"/>
          <w:tab w:val="left" w:pos="1304"/>
        </w:tabs>
        <w:rPr>
          <w:rFonts w:ascii="Verdana" w:hAnsi="Verdana" w:cs="Times New Roman"/>
          <w:sz w:val="20"/>
        </w:rPr>
      </w:pPr>
      <w:r w:rsidRPr="001F0519">
        <w:rPr>
          <w:rFonts w:ascii="Verdana" w:hAnsi="Verdana" w:cs="Times New Roman"/>
          <w:sz w:val="20"/>
        </w:rPr>
        <w:t xml:space="preserve">Den reviderede miljøgodkendelse er stadig en </w:t>
      </w:r>
      <w:r>
        <w:rPr>
          <w:rFonts w:ascii="Verdana" w:hAnsi="Verdana" w:cs="Times New Roman"/>
          <w:sz w:val="20"/>
        </w:rPr>
        <w:t xml:space="preserve">§ 12 </w:t>
      </w:r>
      <w:r w:rsidRPr="001F0519">
        <w:rPr>
          <w:rFonts w:ascii="Verdana" w:hAnsi="Verdana" w:cs="Times New Roman"/>
          <w:sz w:val="20"/>
        </w:rPr>
        <w:t xml:space="preserve">godkendelse, som omfatter det tilladte antal dyr. </w:t>
      </w:r>
      <w:r>
        <w:rPr>
          <w:rFonts w:ascii="Verdana" w:hAnsi="Verdana" w:cs="Times New Roman"/>
          <w:sz w:val="20"/>
        </w:rPr>
        <w:t>R</w:t>
      </w:r>
      <w:r w:rsidRPr="001F0519">
        <w:rPr>
          <w:rFonts w:ascii="Verdana" w:hAnsi="Verdana" w:cs="Times New Roman"/>
          <w:sz w:val="20"/>
        </w:rPr>
        <w:t xml:space="preserve">evurderingen </w:t>
      </w:r>
      <w:r>
        <w:rPr>
          <w:rFonts w:ascii="Verdana" w:hAnsi="Verdana" w:cs="Times New Roman"/>
          <w:sz w:val="20"/>
        </w:rPr>
        <w:t xml:space="preserve">skal dog </w:t>
      </w:r>
      <w:r w:rsidRPr="001F0519">
        <w:rPr>
          <w:rFonts w:ascii="Verdana" w:hAnsi="Verdana" w:cs="Times New Roman"/>
          <w:sz w:val="20"/>
        </w:rPr>
        <w:t>foretages ud fra de krav og de beregninger, som følger af den nye godkendelsesbekendtgørelse, og derfor er beregningerne udført i det nye system</w:t>
      </w:r>
      <w:r>
        <w:rPr>
          <w:rFonts w:ascii="Verdana" w:hAnsi="Verdana" w:cs="Times New Roman"/>
          <w:sz w:val="20"/>
        </w:rPr>
        <w:t xml:space="preserve"> husdyrgodkendelse.dk</w:t>
      </w:r>
      <w:r w:rsidRPr="001F0519">
        <w:rPr>
          <w:rFonts w:ascii="Verdana" w:hAnsi="Verdana" w:cs="Times New Roman"/>
          <w:sz w:val="20"/>
        </w:rPr>
        <w:t>, som bygger på m</w:t>
      </w:r>
      <w:r w:rsidRPr="0013239B">
        <w:rPr>
          <w:rFonts w:ascii="Verdana" w:hAnsi="Verdana" w:cs="Times New Roman"/>
          <w:sz w:val="20"/>
          <w:vertAlign w:val="superscript"/>
        </w:rPr>
        <w:t>2</w:t>
      </w:r>
      <w:r w:rsidRPr="001F0519">
        <w:rPr>
          <w:rFonts w:ascii="Verdana" w:hAnsi="Verdana" w:cs="Times New Roman"/>
          <w:sz w:val="20"/>
        </w:rPr>
        <w:t xml:space="preserve"> produktionsareal og gødningsoverflade.</w:t>
      </w:r>
    </w:p>
    <w:p w14:paraId="55762765" w14:textId="77777777" w:rsidR="00D0344B" w:rsidRPr="00373241" w:rsidRDefault="00D0344B" w:rsidP="00D0344B">
      <w:pPr>
        <w:tabs>
          <w:tab w:val="num" w:pos="650"/>
          <w:tab w:val="left" w:pos="1304"/>
        </w:tabs>
        <w:rPr>
          <w:rFonts w:ascii="Verdana" w:hAnsi="Verdana" w:cs="Times New Roman"/>
          <w:sz w:val="20"/>
        </w:rPr>
      </w:pPr>
      <w:r w:rsidRPr="00373241">
        <w:rPr>
          <w:rFonts w:ascii="Verdana" w:hAnsi="Verdana" w:cs="Times New Roman"/>
          <w:sz w:val="20"/>
        </w:rPr>
        <w:t>Alle vilkår om udbringningsarealer bliver slettet, da regulering af udbringningen af husdyrgødning siden 1. august 2017 ikke længere foregår ved vilkår</w:t>
      </w:r>
      <w:r>
        <w:rPr>
          <w:rFonts w:ascii="Verdana" w:hAnsi="Verdana" w:cs="Times New Roman"/>
          <w:sz w:val="20"/>
        </w:rPr>
        <w:t xml:space="preserve"> i godkendelser</w:t>
      </w:r>
      <w:r w:rsidRPr="00373241">
        <w:rPr>
          <w:rFonts w:ascii="Verdana" w:hAnsi="Verdana" w:cs="Times New Roman"/>
          <w:sz w:val="20"/>
        </w:rPr>
        <w:t xml:space="preserve">, men </w:t>
      </w:r>
      <w:r>
        <w:rPr>
          <w:rFonts w:ascii="Verdana" w:hAnsi="Verdana" w:cs="Times New Roman"/>
          <w:sz w:val="20"/>
        </w:rPr>
        <w:t xml:space="preserve">gælder for alle via </w:t>
      </w:r>
      <w:r w:rsidRPr="00373241">
        <w:rPr>
          <w:rFonts w:ascii="Verdana" w:hAnsi="Verdana" w:cs="Times New Roman"/>
          <w:sz w:val="20"/>
        </w:rPr>
        <w:t>husdyrgødningsbekendtgørelsen</w:t>
      </w:r>
      <w:r>
        <w:rPr>
          <w:rFonts w:ascii="Verdana" w:hAnsi="Verdana" w:cs="Times New Roman"/>
          <w:sz w:val="20"/>
        </w:rPr>
        <w:t xml:space="preserve">. </w:t>
      </w:r>
    </w:p>
    <w:p w14:paraId="30D22EFD" w14:textId="77777777" w:rsidR="00D0344B" w:rsidRDefault="00D0344B" w:rsidP="00D0344B">
      <w:pPr>
        <w:tabs>
          <w:tab w:val="num" w:pos="650"/>
          <w:tab w:val="left" w:pos="1304"/>
        </w:tabs>
        <w:rPr>
          <w:rFonts w:ascii="Verdana" w:hAnsi="Verdana" w:cs="Times New Roman"/>
          <w:sz w:val="20"/>
        </w:rPr>
      </w:pPr>
      <w:r w:rsidRPr="001F0519">
        <w:rPr>
          <w:rFonts w:ascii="Verdana" w:hAnsi="Verdana" w:cs="Times New Roman"/>
          <w:sz w:val="20"/>
        </w:rPr>
        <w:lastRenderedPageBreak/>
        <w:t xml:space="preserve">For god ordens skyld gøres opmærksom på, at kravene i husdyrgødningsbekendtgørelsen og andre relevante bekendtgørelser selvfølgelig </w:t>
      </w:r>
      <w:r>
        <w:rPr>
          <w:rFonts w:ascii="Verdana" w:hAnsi="Verdana" w:cs="Times New Roman"/>
          <w:sz w:val="20"/>
        </w:rPr>
        <w:t>stadig</w:t>
      </w:r>
      <w:r w:rsidRPr="001F0519">
        <w:rPr>
          <w:rFonts w:ascii="Verdana" w:hAnsi="Verdana" w:cs="Times New Roman"/>
          <w:sz w:val="20"/>
        </w:rPr>
        <w:t xml:space="preserve"> skal overholdes. </w:t>
      </w:r>
    </w:p>
    <w:p w14:paraId="0A616140" w14:textId="77777777" w:rsidR="00D0344B" w:rsidRPr="00BD0D35" w:rsidRDefault="00D0344B" w:rsidP="00D0344B">
      <w:pPr>
        <w:pStyle w:val="Typografi2"/>
      </w:pPr>
      <w:r w:rsidRPr="00BD0D35">
        <w:t>Baggrund</w:t>
      </w:r>
      <w:r w:rsidRPr="00BD0D35">
        <w:tab/>
        <w:t xml:space="preserve">       </w:t>
      </w:r>
    </w:p>
    <w:p w14:paraId="54DC96B6" w14:textId="77777777" w:rsidR="00D0344B" w:rsidRDefault="00D0344B" w:rsidP="00D0344B">
      <w:pPr>
        <w:rPr>
          <w:rFonts w:ascii="Verdana" w:hAnsi="Verdana" w:cs="Times New Roman"/>
          <w:sz w:val="20"/>
        </w:rPr>
      </w:pPr>
      <w:r>
        <w:rPr>
          <w:rFonts w:ascii="Verdana" w:hAnsi="Verdana" w:cs="Times New Roman"/>
          <w:sz w:val="20"/>
        </w:rPr>
        <w:t xml:space="preserve">Ejendommen Skælskørvej 38, 4100 Ringsted, fik en § 12 godkendelse den 27.09.2017. Der blev bl.a. givet tilladelse til en ny slagtesvinestald som tre smalle parallelle stalde. Godkendelsen blev påklaget, men Klagenævnet har endnu ikke afgjort sagen. Klagenævnet har den 03.04.2020 beklaget, at sagen ikke er blevet færdigbehandlet. Siden godkendelsen er der kommet ny ejer af ejendommen. Ringsted Kommune har den 20.09.2020 meddelt afgørelse om, at de tre planlagte stalde kan opføres om én samlet stald med det samme staldareal. Godkendelsen til den nye stald er ikke udnyttet på nuværende tidspunkt, men er ikke bortfaldet, da udnyttelsesfristen er på 6 år, så godkendelsen fra 27.09.2017 er stadig gældende. </w:t>
      </w:r>
    </w:p>
    <w:p w14:paraId="2D8EA261" w14:textId="77777777" w:rsidR="00D0344B" w:rsidRDefault="00D0344B" w:rsidP="00D0344B">
      <w:pPr>
        <w:rPr>
          <w:rFonts w:ascii="Verdana" w:hAnsi="Verdana" w:cs="Times New Roman"/>
          <w:sz w:val="20"/>
        </w:rPr>
      </w:pPr>
      <w:r>
        <w:rPr>
          <w:rFonts w:ascii="Verdana" w:hAnsi="Verdana" w:cs="Times New Roman"/>
          <w:sz w:val="20"/>
        </w:rPr>
        <w:t>Den godkendte årlige produktion er på 18.200 slagtesvin (fordelt på ca. 4.550 stipladser), og husdyrholdet er et IE-brug.</w:t>
      </w:r>
    </w:p>
    <w:p w14:paraId="53F82A0B" w14:textId="77777777" w:rsidR="00D0344B" w:rsidRPr="005C4E44" w:rsidRDefault="00D0344B" w:rsidP="00D0344B">
      <w:pPr>
        <w:rPr>
          <w:rFonts w:ascii="Verdana" w:hAnsi="Verdana" w:cs="Times New Roman"/>
          <w:sz w:val="20"/>
        </w:rPr>
      </w:pPr>
      <w:r>
        <w:rPr>
          <w:rFonts w:ascii="Verdana" w:hAnsi="Verdana" w:cs="Times New Roman"/>
          <w:sz w:val="20"/>
        </w:rPr>
        <w:t>Ringsted</w:t>
      </w:r>
      <w:r w:rsidRPr="005C4E44">
        <w:rPr>
          <w:rFonts w:ascii="Verdana" w:hAnsi="Verdana" w:cs="Times New Roman"/>
          <w:sz w:val="20"/>
        </w:rPr>
        <w:t xml:space="preserve"> Kommune har taget godkendelsen op til revurdering. Revurderingen er indledt med annoncering </w:t>
      </w:r>
      <w:r>
        <w:rPr>
          <w:rFonts w:ascii="Verdana" w:hAnsi="Verdana" w:cs="Times New Roman"/>
          <w:sz w:val="20"/>
        </w:rPr>
        <w:t>og henvendelse til ejer den 13. januar 2021.</w:t>
      </w:r>
      <w:r w:rsidRPr="005C4E44">
        <w:rPr>
          <w:rFonts w:ascii="Verdana" w:hAnsi="Verdana" w:cs="Times New Roman"/>
          <w:sz w:val="20"/>
        </w:rPr>
        <w:t xml:space="preserve"> </w:t>
      </w:r>
    </w:p>
    <w:p w14:paraId="7271DAC9" w14:textId="77777777" w:rsidR="00D0344B" w:rsidRDefault="00D0344B" w:rsidP="00D0344B">
      <w:pPr>
        <w:rPr>
          <w:rFonts w:ascii="Verdana" w:hAnsi="Verdana" w:cs="Times New Roman"/>
          <w:sz w:val="20"/>
        </w:rPr>
      </w:pPr>
      <w:r>
        <w:rPr>
          <w:rFonts w:ascii="Verdana" w:hAnsi="Verdana" w:cs="Times New Roman"/>
          <w:sz w:val="20"/>
        </w:rPr>
        <w:t>Ringsted</w:t>
      </w:r>
      <w:r w:rsidRPr="005C4E44">
        <w:rPr>
          <w:rFonts w:ascii="Verdana" w:hAnsi="Verdana" w:cs="Times New Roman"/>
          <w:sz w:val="20"/>
        </w:rPr>
        <w:t xml:space="preserve"> Kommune har </w:t>
      </w:r>
      <w:r>
        <w:rPr>
          <w:rFonts w:ascii="Verdana" w:hAnsi="Verdana" w:cs="Times New Roman"/>
          <w:sz w:val="20"/>
        </w:rPr>
        <w:t xml:space="preserve">oprettet et </w:t>
      </w:r>
      <w:r w:rsidRPr="005C4E44">
        <w:rPr>
          <w:rFonts w:ascii="Verdana" w:hAnsi="Verdana" w:cs="Times New Roman"/>
          <w:sz w:val="20"/>
        </w:rPr>
        <w:t xml:space="preserve">revurderingsskema med nr. </w:t>
      </w:r>
      <w:r>
        <w:rPr>
          <w:rFonts w:ascii="Verdana" w:hAnsi="Verdana" w:cs="Times New Roman"/>
          <w:sz w:val="20"/>
        </w:rPr>
        <w:t>224575 i det nye husdyrgodkendelse.dk, hvori der er foretaget ammoniakberegning.</w:t>
      </w:r>
    </w:p>
    <w:p w14:paraId="14E3355A" w14:textId="77777777" w:rsidR="00D0344B" w:rsidRPr="005C4E44" w:rsidRDefault="00D0344B" w:rsidP="00D0344B">
      <w:pPr>
        <w:rPr>
          <w:rFonts w:ascii="Verdana" w:hAnsi="Verdana" w:cs="Times New Roman"/>
          <w:sz w:val="20"/>
        </w:rPr>
      </w:pPr>
      <w:r>
        <w:rPr>
          <w:rFonts w:ascii="Verdana" w:hAnsi="Verdana" w:cs="Times New Roman"/>
          <w:sz w:val="20"/>
        </w:rPr>
        <w:t xml:space="preserve">Denne </w:t>
      </w:r>
      <w:r w:rsidRPr="005C4E44">
        <w:rPr>
          <w:rFonts w:ascii="Verdana" w:hAnsi="Verdana" w:cs="Times New Roman"/>
          <w:sz w:val="20"/>
        </w:rPr>
        <w:t xml:space="preserve">reviderede miljøgodkendelse </w:t>
      </w:r>
      <w:r>
        <w:rPr>
          <w:rFonts w:ascii="Verdana" w:hAnsi="Verdana" w:cs="Times New Roman"/>
          <w:sz w:val="20"/>
        </w:rPr>
        <w:t xml:space="preserve">indeholder i afsnit 7 samtlige nu gældende vilkår. </w:t>
      </w:r>
    </w:p>
    <w:p w14:paraId="6B827990" w14:textId="77777777" w:rsidR="00D0344B" w:rsidRPr="004E12D2" w:rsidRDefault="00D0344B" w:rsidP="00D0344B">
      <w:pPr>
        <w:rPr>
          <w:rFonts w:ascii="Verdana" w:hAnsi="Verdana" w:cs="Times New Roman"/>
          <w:sz w:val="20"/>
        </w:rPr>
      </w:pPr>
      <w:r>
        <w:rPr>
          <w:rFonts w:ascii="Verdana" w:hAnsi="Verdana" w:cs="Times New Roman"/>
          <w:sz w:val="20"/>
        </w:rPr>
        <w:t xml:space="preserve">I afsnit 3, 4 og 5 gennemgåes tre af revurderingens emner (se under 1.2), medens det fjerde og femte emne om vurdering af vilkår ses i afsnit 9. </w:t>
      </w:r>
    </w:p>
    <w:p w14:paraId="077E682D" w14:textId="77777777" w:rsidR="00D0344B" w:rsidRDefault="00D0344B" w:rsidP="00D0344B">
      <w:pPr>
        <w:pStyle w:val="Typografi2"/>
      </w:pPr>
      <w:r>
        <w:t>BAT krav vedr. NH</w:t>
      </w:r>
      <w:r>
        <w:rPr>
          <w:vertAlign w:val="subscript"/>
        </w:rPr>
        <w:t xml:space="preserve">3 </w:t>
      </w:r>
      <w:r>
        <w:t>emission</w:t>
      </w:r>
    </w:p>
    <w:p w14:paraId="176F3854" w14:textId="77777777" w:rsidR="00D0344B" w:rsidRDefault="00D0344B" w:rsidP="00D0344B">
      <w:pPr>
        <w:rPr>
          <w:rFonts w:ascii="Verdana" w:hAnsi="Verdana" w:cs="Times New Roman"/>
          <w:sz w:val="20"/>
        </w:rPr>
      </w:pPr>
      <w:r w:rsidRPr="00CE7A75">
        <w:rPr>
          <w:rFonts w:ascii="Verdana" w:hAnsi="Verdana" w:cs="Times New Roman"/>
          <w:sz w:val="20"/>
        </w:rPr>
        <w:t>Et af formålene med den regelmæssige revurdering er, at det løbende sikres, at husdyrbrugets indretning og drift fortsat er baseret på anvendelse af bedste tilgængelige teknik (BAT).</w:t>
      </w:r>
    </w:p>
    <w:p w14:paraId="20D0A7EA" w14:textId="77777777" w:rsidR="00D0344B" w:rsidRDefault="00D0344B" w:rsidP="00D0344B">
      <w:pPr>
        <w:rPr>
          <w:rFonts w:ascii="Verdana" w:hAnsi="Verdana" w:cs="Times New Roman"/>
          <w:sz w:val="20"/>
        </w:rPr>
      </w:pPr>
      <w:r w:rsidRPr="005E6995">
        <w:rPr>
          <w:rFonts w:ascii="Verdana" w:hAnsi="Verdana" w:cs="Times New Roman"/>
          <w:sz w:val="20"/>
        </w:rPr>
        <w:t>Miljø</w:t>
      </w:r>
      <w:r>
        <w:rPr>
          <w:rFonts w:ascii="Verdana" w:hAnsi="Verdana" w:cs="Times New Roman"/>
          <w:sz w:val="20"/>
        </w:rPr>
        <w:t xml:space="preserve">godkendelsen fra 2017 opfylder datidens BAT-krav til ammoniakemission ved at anvende virkemidlet foderkorrektion på råprotein. BAT-typen er derfor i revurderingsskemaet sat til ”Eksisterende staldafsnit, BAT-krav fastsat i tidligere afgørelse” for den eksisterende stald og til ”Ikke realiseret staldafsnit, BAT-krav fastsat tidligere”for den planlagte stald.  </w:t>
      </w:r>
    </w:p>
    <w:p w14:paraId="7FC674BA" w14:textId="279BD906" w:rsidR="00D0344B" w:rsidRDefault="00D0344B" w:rsidP="00D0344B">
      <w:pPr>
        <w:rPr>
          <w:rFonts w:ascii="Verdana" w:hAnsi="Verdana" w:cs="Times New Roman"/>
          <w:sz w:val="20"/>
        </w:rPr>
      </w:pPr>
      <w:r w:rsidRPr="00CB3C84">
        <w:rPr>
          <w:rFonts w:ascii="Verdana" w:hAnsi="Verdana" w:cs="Times New Roman"/>
          <w:sz w:val="20"/>
        </w:rPr>
        <w:t>Kravene i Husdyrgodkendelsesbekendtgørelsens § 25 vedrører ammoniakreduktion ved an-vendelse af BAT. Det er via IT-godkendelsessystemet beregnet, at bedriften overholder BAT-emissionskravet. BAT-krav</w:t>
      </w:r>
      <w:r>
        <w:rPr>
          <w:rFonts w:ascii="Verdana" w:hAnsi="Verdana" w:cs="Times New Roman"/>
          <w:sz w:val="20"/>
        </w:rPr>
        <w:t>et</w:t>
      </w:r>
      <w:r w:rsidRPr="00CB3C84">
        <w:rPr>
          <w:rFonts w:ascii="Verdana" w:hAnsi="Verdana" w:cs="Times New Roman"/>
          <w:sz w:val="20"/>
        </w:rPr>
        <w:t xml:space="preserve"> er beregnet til </w:t>
      </w:r>
      <w:r>
        <w:rPr>
          <w:rFonts w:ascii="Verdana" w:hAnsi="Verdana" w:cs="Times New Roman"/>
          <w:sz w:val="20"/>
        </w:rPr>
        <w:t xml:space="preserve">max 9.444 </w:t>
      </w:r>
      <w:r w:rsidRPr="00B72ECF">
        <w:rPr>
          <w:rFonts w:ascii="Verdana" w:hAnsi="Verdana" w:cs="Times New Roman"/>
          <w:sz w:val="20"/>
        </w:rPr>
        <w:t>kg NH</w:t>
      </w:r>
      <w:r w:rsidRPr="00B72ECF">
        <w:rPr>
          <w:rFonts w:ascii="Verdana" w:hAnsi="Verdana" w:cs="Times New Roman"/>
          <w:sz w:val="20"/>
          <w:vertAlign w:val="subscript"/>
        </w:rPr>
        <w:t>3</w:t>
      </w:r>
      <w:r w:rsidRPr="00B72ECF">
        <w:rPr>
          <w:rFonts w:ascii="Verdana" w:hAnsi="Verdana" w:cs="Times New Roman"/>
          <w:sz w:val="20"/>
        </w:rPr>
        <w:t>-N/år</w:t>
      </w:r>
      <w:r>
        <w:rPr>
          <w:rFonts w:ascii="Verdana" w:hAnsi="Verdana" w:cs="Times New Roman"/>
          <w:sz w:val="20"/>
        </w:rPr>
        <w:t xml:space="preserve"> (fra stald)</w:t>
      </w:r>
      <w:r w:rsidRPr="00CB3C84">
        <w:rPr>
          <w:rFonts w:ascii="Verdana" w:hAnsi="Verdana" w:cs="Times New Roman"/>
          <w:sz w:val="20"/>
        </w:rPr>
        <w:t>, hvilket er det samme som den faktiske emission. Kravet er dermed overholdt.</w:t>
      </w:r>
      <w:r w:rsidR="00507F36">
        <w:rPr>
          <w:rFonts w:ascii="Verdana" w:hAnsi="Verdana" w:cs="Times New Roman"/>
          <w:sz w:val="20"/>
        </w:rPr>
        <w:br/>
      </w:r>
    </w:p>
    <w:p w14:paraId="7B78F0AA" w14:textId="77777777" w:rsidR="00D0344B" w:rsidRDefault="00D0344B" w:rsidP="00D0344B">
      <w:pPr>
        <w:pStyle w:val="Typografi2"/>
      </w:pPr>
      <w:r>
        <w:t>Påvirkning af natur</w:t>
      </w:r>
    </w:p>
    <w:p w14:paraId="69B59594" w14:textId="31B5F6A8" w:rsidR="00D0344B" w:rsidRDefault="00D0344B" w:rsidP="00D0344B">
      <w:pPr>
        <w:rPr>
          <w:rFonts w:asciiTheme="majorHAnsi" w:hAnsiTheme="majorHAnsi" w:cs="Arial"/>
          <w:color w:val="000000"/>
        </w:rPr>
      </w:pPr>
      <w:r w:rsidRPr="00C409E8">
        <w:rPr>
          <w:rFonts w:ascii="Verdana" w:hAnsi="Verdana" w:cs="Times New Roman"/>
          <w:sz w:val="20"/>
        </w:rPr>
        <w:t xml:space="preserve">Husdyrgodkendelsesbekendtgørelsens § </w:t>
      </w:r>
      <w:r>
        <w:rPr>
          <w:rFonts w:ascii="Verdana" w:hAnsi="Verdana" w:cs="Times New Roman"/>
          <w:sz w:val="20"/>
        </w:rPr>
        <w:t>39</w:t>
      </w:r>
      <w:r w:rsidRPr="00C409E8">
        <w:rPr>
          <w:rFonts w:ascii="Verdana" w:hAnsi="Verdana" w:cs="Times New Roman"/>
          <w:sz w:val="20"/>
        </w:rPr>
        <w:t xml:space="preserve"> stk. 1 stiller krav om, at bekendtgørelsens beskyttelsesniveauer skal gælde i revurderingssager i det omfang, det fremgår af §§ 26 og 27. Husdyrbruget skal leve op til kravet til totaldeposition med ammoniak til kategori 1- og 2-natur, men skal ikke leve op til kravene i forhold til kategori 3-natur og øvrig natur.</w:t>
      </w:r>
      <w:r>
        <w:rPr>
          <w:rFonts w:ascii="Verdana" w:hAnsi="Verdana" w:cs="Times New Roman"/>
          <w:sz w:val="20"/>
        </w:rPr>
        <w:t xml:space="preserve"> Kravene er: </w:t>
      </w:r>
      <w:r w:rsidR="00507F36">
        <w:rPr>
          <w:rFonts w:ascii="Verdana" w:hAnsi="Verdana" w:cs="Times New Roman"/>
          <w:sz w:val="20"/>
        </w:rPr>
        <w:br/>
      </w:r>
      <w:r w:rsidR="00507F36">
        <w:rPr>
          <w:rFonts w:ascii="Verdana" w:hAnsi="Verdana" w:cs="Times New Roman"/>
          <w:sz w:val="20"/>
        </w:rPr>
        <w:br/>
      </w:r>
    </w:p>
    <w:tbl>
      <w:tblPr>
        <w:tblStyle w:val="Tabel-Gitter"/>
        <w:tblW w:w="0" w:type="auto"/>
        <w:tblLook w:val="04A0" w:firstRow="1" w:lastRow="0" w:firstColumn="1" w:lastColumn="0" w:noHBand="0" w:noVBand="1"/>
      </w:tblPr>
      <w:tblGrid>
        <w:gridCol w:w="3114"/>
        <w:gridCol w:w="5902"/>
      </w:tblGrid>
      <w:tr w:rsidR="00D0344B" w:rsidRPr="00C409E8" w14:paraId="5E74F04B" w14:textId="77777777" w:rsidTr="00CA6272">
        <w:tc>
          <w:tcPr>
            <w:tcW w:w="3114" w:type="dxa"/>
          </w:tcPr>
          <w:p w14:paraId="7638374A"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lastRenderedPageBreak/>
              <w:t>Naturtyper</w:t>
            </w:r>
          </w:p>
        </w:tc>
        <w:tc>
          <w:tcPr>
            <w:tcW w:w="5902" w:type="dxa"/>
          </w:tcPr>
          <w:p w14:paraId="65ADFAA1"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Fast beskyttelsesniveau</w:t>
            </w:r>
          </w:p>
        </w:tc>
      </w:tr>
      <w:tr w:rsidR="00D0344B" w:rsidRPr="00C409E8" w14:paraId="29CE6676" w14:textId="77777777" w:rsidTr="00CA6272">
        <w:tc>
          <w:tcPr>
            <w:tcW w:w="3114" w:type="dxa"/>
          </w:tcPr>
          <w:p w14:paraId="4733461C"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Kategori 1</w:t>
            </w:r>
          </w:p>
        </w:tc>
        <w:tc>
          <w:tcPr>
            <w:tcW w:w="5902" w:type="dxa"/>
          </w:tcPr>
          <w:p w14:paraId="15158A59"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Max. totaldeposition afhængig af antal husdyrbrug i nærheden:</w:t>
            </w:r>
          </w:p>
          <w:p w14:paraId="76693A91"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0,2 kg N</w:t>
            </w:r>
            <w:r>
              <w:rPr>
                <w:rFonts w:ascii="Verdana" w:hAnsi="Verdana" w:cs="Arial"/>
                <w:color w:val="000000"/>
                <w:sz w:val="20"/>
              </w:rPr>
              <w:t>H</w:t>
            </w:r>
            <w:r>
              <w:rPr>
                <w:rFonts w:ascii="Verdana" w:hAnsi="Verdana" w:cs="Arial"/>
                <w:color w:val="000000"/>
                <w:sz w:val="20"/>
                <w:vertAlign w:val="subscript"/>
              </w:rPr>
              <w:t>3</w:t>
            </w:r>
            <w:r>
              <w:rPr>
                <w:rFonts w:ascii="Verdana" w:hAnsi="Verdana" w:cs="Arial"/>
                <w:color w:val="000000"/>
                <w:sz w:val="20"/>
              </w:rPr>
              <w:t>-N</w:t>
            </w:r>
            <w:r w:rsidRPr="00C409E8">
              <w:rPr>
                <w:rFonts w:ascii="Verdana" w:hAnsi="Verdana" w:cs="Arial"/>
                <w:color w:val="000000"/>
                <w:sz w:val="20"/>
              </w:rPr>
              <w:t>/ha/år ved &gt; 1 husdyrbrug</w:t>
            </w:r>
          </w:p>
          <w:p w14:paraId="3DF8BC65"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0,4 kg N</w:t>
            </w:r>
            <w:r>
              <w:rPr>
                <w:rFonts w:ascii="Verdana" w:hAnsi="Verdana" w:cs="Arial"/>
                <w:color w:val="000000"/>
                <w:sz w:val="20"/>
              </w:rPr>
              <w:t>H</w:t>
            </w:r>
            <w:r>
              <w:rPr>
                <w:rFonts w:ascii="Verdana" w:hAnsi="Verdana" w:cs="Arial"/>
                <w:color w:val="000000"/>
                <w:sz w:val="20"/>
                <w:vertAlign w:val="subscript"/>
              </w:rPr>
              <w:t>3</w:t>
            </w:r>
            <w:r>
              <w:rPr>
                <w:rFonts w:ascii="Verdana" w:hAnsi="Verdana" w:cs="Arial"/>
                <w:color w:val="000000"/>
                <w:sz w:val="20"/>
              </w:rPr>
              <w:t>-N</w:t>
            </w:r>
            <w:r w:rsidRPr="00C409E8">
              <w:rPr>
                <w:rFonts w:ascii="Verdana" w:hAnsi="Verdana" w:cs="Arial"/>
                <w:color w:val="000000"/>
                <w:sz w:val="20"/>
              </w:rPr>
              <w:t>/ha/år ved 1 husdyrbrug</w:t>
            </w:r>
          </w:p>
          <w:p w14:paraId="0A6041F1"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0,7 kg N</w:t>
            </w:r>
            <w:r>
              <w:rPr>
                <w:rFonts w:ascii="Verdana" w:hAnsi="Verdana" w:cs="Arial"/>
                <w:color w:val="000000"/>
                <w:sz w:val="20"/>
              </w:rPr>
              <w:t>H</w:t>
            </w:r>
            <w:r>
              <w:rPr>
                <w:rFonts w:ascii="Verdana" w:hAnsi="Verdana" w:cs="Arial"/>
                <w:color w:val="000000"/>
                <w:sz w:val="20"/>
                <w:vertAlign w:val="subscript"/>
              </w:rPr>
              <w:t>3</w:t>
            </w:r>
            <w:r>
              <w:rPr>
                <w:rFonts w:ascii="Verdana" w:hAnsi="Verdana" w:cs="Arial"/>
                <w:color w:val="000000"/>
                <w:sz w:val="20"/>
              </w:rPr>
              <w:t>-N</w:t>
            </w:r>
            <w:r w:rsidRPr="00C409E8">
              <w:rPr>
                <w:rFonts w:ascii="Verdana" w:hAnsi="Verdana" w:cs="Arial"/>
                <w:color w:val="000000"/>
                <w:sz w:val="20"/>
              </w:rPr>
              <w:t>/ha</w:t>
            </w:r>
            <w:r>
              <w:rPr>
                <w:rFonts w:ascii="Verdana" w:hAnsi="Verdana" w:cs="Arial"/>
                <w:color w:val="000000"/>
                <w:sz w:val="20"/>
              </w:rPr>
              <w:t>/år</w:t>
            </w:r>
            <w:r w:rsidRPr="00C409E8">
              <w:rPr>
                <w:rFonts w:ascii="Verdana" w:hAnsi="Verdana" w:cs="Arial"/>
                <w:color w:val="000000"/>
                <w:sz w:val="20"/>
              </w:rPr>
              <w:t xml:space="preserve"> ved 0 husdyrbrug.</w:t>
            </w:r>
          </w:p>
        </w:tc>
      </w:tr>
      <w:tr w:rsidR="00D0344B" w:rsidRPr="00C409E8" w14:paraId="23D43542" w14:textId="77777777" w:rsidTr="00CA6272">
        <w:tc>
          <w:tcPr>
            <w:tcW w:w="3114" w:type="dxa"/>
          </w:tcPr>
          <w:p w14:paraId="6E3D8146"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Kategori 2</w:t>
            </w:r>
          </w:p>
        </w:tc>
        <w:tc>
          <w:tcPr>
            <w:tcW w:w="5902" w:type="dxa"/>
          </w:tcPr>
          <w:p w14:paraId="4895546A" w14:textId="77777777" w:rsidR="00D0344B" w:rsidRPr="00C409E8" w:rsidRDefault="00D0344B" w:rsidP="00CA6272">
            <w:pPr>
              <w:autoSpaceDE w:val="0"/>
              <w:autoSpaceDN w:val="0"/>
              <w:adjustRightInd w:val="0"/>
              <w:spacing w:after="0"/>
              <w:rPr>
                <w:rFonts w:ascii="Verdana" w:hAnsi="Verdana" w:cs="Arial"/>
                <w:color w:val="000000"/>
                <w:sz w:val="20"/>
              </w:rPr>
            </w:pPr>
            <w:r w:rsidRPr="00C409E8">
              <w:rPr>
                <w:rFonts w:ascii="Verdana" w:hAnsi="Verdana" w:cs="Arial"/>
                <w:color w:val="000000"/>
                <w:sz w:val="20"/>
              </w:rPr>
              <w:t>Max. totaldeposition på 1,0 kg N</w:t>
            </w:r>
            <w:r>
              <w:rPr>
                <w:rFonts w:ascii="Verdana" w:hAnsi="Verdana" w:cs="Arial"/>
                <w:color w:val="000000"/>
                <w:sz w:val="20"/>
              </w:rPr>
              <w:t>H</w:t>
            </w:r>
            <w:r>
              <w:rPr>
                <w:rFonts w:ascii="Verdana" w:hAnsi="Verdana" w:cs="Arial"/>
                <w:color w:val="000000"/>
                <w:sz w:val="20"/>
                <w:vertAlign w:val="subscript"/>
              </w:rPr>
              <w:t>3</w:t>
            </w:r>
            <w:r>
              <w:rPr>
                <w:rFonts w:ascii="Verdana" w:hAnsi="Verdana" w:cs="Arial"/>
                <w:color w:val="000000"/>
                <w:sz w:val="20"/>
              </w:rPr>
              <w:t>-N</w:t>
            </w:r>
            <w:r w:rsidRPr="00C409E8">
              <w:rPr>
                <w:rFonts w:ascii="Verdana" w:hAnsi="Verdana" w:cs="Arial"/>
                <w:color w:val="000000"/>
                <w:sz w:val="20"/>
              </w:rPr>
              <w:t>/ha pr. år</w:t>
            </w:r>
          </w:p>
        </w:tc>
      </w:tr>
    </w:tbl>
    <w:p w14:paraId="1F0BFB25" w14:textId="77777777" w:rsidR="00D0344B" w:rsidRDefault="00D0344B" w:rsidP="00D0344B">
      <w:pPr>
        <w:rPr>
          <w:rFonts w:ascii="Verdana" w:hAnsi="Verdana" w:cs="Times New Roman"/>
          <w:sz w:val="20"/>
        </w:rPr>
      </w:pPr>
    </w:p>
    <w:p w14:paraId="29AE8FF0" w14:textId="77777777" w:rsidR="00D0344B" w:rsidRDefault="00D0344B" w:rsidP="00D0344B">
      <w:pPr>
        <w:rPr>
          <w:rFonts w:ascii="Verdana" w:hAnsi="Verdana" w:cs="Times New Roman"/>
          <w:sz w:val="20"/>
        </w:rPr>
      </w:pPr>
      <w:r>
        <w:rPr>
          <w:rFonts w:ascii="Verdana" w:hAnsi="Verdana" w:cs="Times New Roman"/>
          <w:sz w:val="20"/>
        </w:rPr>
        <w:t>Ammoniakberegningerne fremkommer ud fra det indtegnede produktionsareal og arealet af gødningsopbevaringslagrene. Gulvtypen i den eksisterende gældende godkendelse fra 2017 er for eksisterende stald angivet som delvist spaltegulv med 25-49 % fast gulv, og for planlagt stald drænet gulv og spalter 33/67 %. Gulvtypen er i beregningsmodulet valgt ligeså.</w:t>
      </w:r>
    </w:p>
    <w:p w14:paraId="28D4A755" w14:textId="77777777" w:rsidR="00D0344B" w:rsidRDefault="00D0344B" w:rsidP="00D0344B">
      <w:pPr>
        <w:rPr>
          <w:rFonts w:ascii="Verdana" w:hAnsi="Verdana" w:cs="Arial"/>
          <w:color w:val="000000"/>
          <w:sz w:val="20"/>
        </w:rPr>
      </w:pPr>
      <w:r>
        <w:rPr>
          <w:rFonts w:ascii="Verdana" w:hAnsi="Verdana" w:cs="Times New Roman"/>
          <w:sz w:val="20"/>
        </w:rPr>
        <w:t>Staldbygningen fremgår af godkendelsen fra 2017, og der er anvendt bruttoarealet (100 %) som produktionsareal. Godkendelsen er ikke udnyttet endnu, men fristen på 6 år er ikke overskredet, så det kan stadig ske. Der er derfor ikke tale om at vurdere kontinuitetsbrud.</w:t>
      </w:r>
    </w:p>
    <w:p w14:paraId="012423C0" w14:textId="77777777" w:rsidR="00D0344B" w:rsidRPr="00C409E8" w:rsidRDefault="00D0344B" w:rsidP="00D0344B">
      <w:pPr>
        <w:autoSpaceDE w:val="0"/>
        <w:autoSpaceDN w:val="0"/>
        <w:adjustRightInd w:val="0"/>
        <w:spacing w:after="0"/>
        <w:rPr>
          <w:rFonts w:ascii="Verdana" w:hAnsi="Verdana" w:cs="Arial"/>
          <w:color w:val="000000"/>
          <w:sz w:val="20"/>
        </w:rPr>
      </w:pPr>
      <w:r w:rsidRPr="00C908A1">
        <w:rPr>
          <w:rFonts w:ascii="Verdana" w:hAnsi="Verdana" w:cs="Arial"/>
          <w:color w:val="000000"/>
          <w:sz w:val="20"/>
        </w:rPr>
        <w:t xml:space="preserve">Nærmeste </w:t>
      </w:r>
      <w:r w:rsidRPr="00DE2A25">
        <w:rPr>
          <w:rFonts w:ascii="Verdana" w:hAnsi="Verdana" w:cs="Times New Roman"/>
          <w:sz w:val="20"/>
        </w:rPr>
        <w:t xml:space="preserve">Natura 2000 område er Suså med Tystrup-Bavelse Sø og Slagmosen, hvor åen ligger 1,7 km syd for ejendommen. </w:t>
      </w:r>
      <w:r>
        <w:rPr>
          <w:rFonts w:ascii="Verdana" w:hAnsi="Verdana" w:cs="Times New Roman"/>
          <w:sz w:val="20"/>
        </w:rPr>
        <w:t xml:space="preserve">Det nærmeste </w:t>
      </w:r>
      <w:r w:rsidRPr="00DE2A25">
        <w:rPr>
          <w:rFonts w:ascii="Verdana" w:hAnsi="Verdana" w:cs="Times New Roman"/>
          <w:sz w:val="20"/>
        </w:rPr>
        <w:t>Kategori 1-natur</w:t>
      </w:r>
      <w:r>
        <w:rPr>
          <w:rFonts w:ascii="Verdana" w:hAnsi="Verdana" w:cs="Times New Roman"/>
          <w:sz w:val="20"/>
        </w:rPr>
        <w:t>punkt er en bøgeskov på muld, naturtype 9130, der ligger 8,2 km sydvest for ejendommen, se Bilag 3.</w:t>
      </w:r>
      <w:r>
        <w:rPr>
          <w:rFonts w:ascii="Verdana" w:hAnsi="Verdana" w:cs="Arial"/>
          <w:color w:val="000000"/>
          <w:sz w:val="20"/>
        </w:rPr>
        <w:t xml:space="preserve"> T</w:t>
      </w:r>
      <w:r w:rsidRPr="00C409E8">
        <w:rPr>
          <w:rFonts w:ascii="Verdana" w:hAnsi="Verdana" w:cs="Arial"/>
          <w:color w:val="000000"/>
          <w:sz w:val="20"/>
        </w:rPr>
        <w:t>otaldeposition</w:t>
      </w:r>
      <w:r>
        <w:rPr>
          <w:rFonts w:ascii="Verdana" w:hAnsi="Verdana" w:cs="Arial"/>
          <w:color w:val="000000"/>
          <w:sz w:val="20"/>
        </w:rPr>
        <w:t>en er</w:t>
      </w:r>
      <w:r w:rsidRPr="00C409E8">
        <w:rPr>
          <w:rFonts w:ascii="Verdana" w:hAnsi="Verdana" w:cs="Arial"/>
          <w:color w:val="000000"/>
          <w:sz w:val="20"/>
        </w:rPr>
        <w:t xml:space="preserve"> </w:t>
      </w:r>
      <w:r>
        <w:rPr>
          <w:rFonts w:ascii="Verdana" w:hAnsi="Verdana" w:cs="Arial"/>
          <w:color w:val="000000"/>
          <w:sz w:val="20"/>
        </w:rPr>
        <w:t xml:space="preserve">beregnet til 0,0 </w:t>
      </w:r>
      <w:r w:rsidRPr="00C409E8">
        <w:rPr>
          <w:rFonts w:ascii="Verdana" w:hAnsi="Verdana" w:cs="Arial"/>
          <w:color w:val="000000"/>
          <w:sz w:val="20"/>
        </w:rPr>
        <w:t xml:space="preserve">kg N/ha pr. år, jf. skema </w:t>
      </w:r>
      <w:r>
        <w:rPr>
          <w:rFonts w:ascii="Verdana" w:hAnsi="Verdana" w:cs="Arial"/>
          <w:color w:val="000000"/>
          <w:sz w:val="20"/>
        </w:rPr>
        <w:t xml:space="preserve">224575. Grænseværdien afhænger af de øvrige husdyrbrug i nærheden af naturpunktet, men er 0,2 kg N/ha/år som det skrappeste. Grænseværdien bliver derved overholdt, uanset kumulation med andre husdyrbrug. </w:t>
      </w:r>
    </w:p>
    <w:p w14:paraId="627C353F" w14:textId="77777777" w:rsidR="00D0344B" w:rsidRPr="00C409E8" w:rsidRDefault="00D0344B" w:rsidP="00D0344B">
      <w:pPr>
        <w:autoSpaceDE w:val="0"/>
        <w:autoSpaceDN w:val="0"/>
        <w:adjustRightInd w:val="0"/>
        <w:spacing w:after="0"/>
        <w:rPr>
          <w:rFonts w:ascii="Verdana" w:hAnsi="Verdana" w:cs="Arial"/>
          <w:color w:val="000000"/>
          <w:sz w:val="20"/>
        </w:rPr>
      </w:pPr>
    </w:p>
    <w:p w14:paraId="52138A14" w14:textId="77777777" w:rsidR="00D0344B" w:rsidRDefault="00D0344B" w:rsidP="00D0344B">
      <w:pPr>
        <w:autoSpaceDE w:val="0"/>
        <w:autoSpaceDN w:val="0"/>
        <w:adjustRightInd w:val="0"/>
        <w:spacing w:after="0"/>
        <w:rPr>
          <w:rFonts w:ascii="Verdana" w:hAnsi="Verdana" w:cs="Arial"/>
          <w:color w:val="000000"/>
          <w:sz w:val="20"/>
        </w:rPr>
      </w:pPr>
      <w:r>
        <w:rPr>
          <w:rFonts w:ascii="Verdana" w:hAnsi="Verdana" w:cs="Arial"/>
          <w:color w:val="000000"/>
          <w:sz w:val="20"/>
        </w:rPr>
        <w:t xml:space="preserve">Nærmeste </w:t>
      </w:r>
      <w:r w:rsidRPr="00C409E8">
        <w:rPr>
          <w:rFonts w:ascii="Verdana" w:hAnsi="Verdana" w:cs="Arial"/>
          <w:color w:val="000000"/>
          <w:sz w:val="20"/>
        </w:rPr>
        <w:t xml:space="preserve">Kategori 2-område </w:t>
      </w:r>
      <w:r>
        <w:rPr>
          <w:rFonts w:ascii="Verdana" w:hAnsi="Verdana" w:cs="Arial"/>
          <w:color w:val="000000"/>
          <w:sz w:val="20"/>
        </w:rPr>
        <w:t>ses også på Bilag 3. Det er et overdrev 1,3 km syd for ejendommen, og det modtager 0,2 kg N/ha pr. år. K</w:t>
      </w:r>
      <w:r w:rsidRPr="00C409E8">
        <w:rPr>
          <w:rFonts w:ascii="Verdana" w:hAnsi="Verdana" w:cs="Arial"/>
          <w:color w:val="000000"/>
          <w:sz w:val="20"/>
        </w:rPr>
        <w:t>ravet til total ammoniakdeposition fra ejendommen til nærmeste k</w:t>
      </w:r>
      <w:r>
        <w:rPr>
          <w:rFonts w:ascii="Verdana" w:hAnsi="Verdana" w:cs="Arial"/>
          <w:color w:val="000000"/>
          <w:sz w:val="20"/>
        </w:rPr>
        <w:t>ategori 2-natur på max 1,0 kg N er dermed også overholdt, og</w:t>
      </w:r>
      <w:r w:rsidRPr="00C409E8">
        <w:rPr>
          <w:rFonts w:ascii="Verdana" w:hAnsi="Verdana" w:cs="Arial"/>
          <w:color w:val="000000"/>
          <w:sz w:val="20"/>
        </w:rPr>
        <w:t xml:space="preserve"> </w:t>
      </w:r>
      <w:r>
        <w:rPr>
          <w:rFonts w:ascii="Verdana" w:hAnsi="Verdana" w:cs="Arial"/>
          <w:color w:val="000000"/>
          <w:sz w:val="20"/>
        </w:rPr>
        <w:t>d</w:t>
      </w:r>
      <w:r w:rsidRPr="00C409E8">
        <w:rPr>
          <w:rFonts w:ascii="Verdana" w:hAnsi="Verdana" w:cs="Arial"/>
          <w:color w:val="000000"/>
          <w:sz w:val="20"/>
        </w:rPr>
        <w:t>er stilles derfor ikke yderligere krav.</w:t>
      </w:r>
    </w:p>
    <w:p w14:paraId="52A4FE8D" w14:textId="77777777" w:rsidR="00D0344B" w:rsidRDefault="00D0344B" w:rsidP="00D0344B">
      <w:pPr>
        <w:autoSpaceDE w:val="0"/>
        <w:autoSpaceDN w:val="0"/>
        <w:adjustRightInd w:val="0"/>
        <w:spacing w:after="0"/>
        <w:rPr>
          <w:rFonts w:ascii="Verdana" w:hAnsi="Verdana" w:cs="Arial"/>
          <w:color w:val="000000"/>
          <w:sz w:val="20"/>
        </w:rPr>
      </w:pPr>
    </w:p>
    <w:p w14:paraId="1EC64689" w14:textId="77777777" w:rsidR="00D0344B" w:rsidRDefault="00D0344B" w:rsidP="00D0344B">
      <w:pPr>
        <w:rPr>
          <w:rFonts w:ascii="Verdana" w:hAnsi="Verdana"/>
          <w:sz w:val="20"/>
        </w:rPr>
      </w:pPr>
      <w:r>
        <w:rPr>
          <w:rFonts w:ascii="Verdana" w:hAnsi="Verdana"/>
          <w:sz w:val="20"/>
        </w:rPr>
        <w:t xml:space="preserve">Revurdering af en eksisterende bedrift er ikke omfattet af habitatbekendtgørelsen (§§ 7, 8 eller 11), og kommunen skal ikke </w:t>
      </w:r>
      <w:r w:rsidRPr="00D93FAF">
        <w:rPr>
          <w:rFonts w:ascii="Verdana" w:hAnsi="Verdana"/>
          <w:sz w:val="20"/>
        </w:rPr>
        <w:t>vurder</w:t>
      </w:r>
      <w:r>
        <w:rPr>
          <w:rFonts w:ascii="Verdana" w:hAnsi="Verdana"/>
          <w:sz w:val="20"/>
        </w:rPr>
        <w:t>e</w:t>
      </w:r>
      <w:r w:rsidRPr="00D93FAF">
        <w:rPr>
          <w:rFonts w:ascii="Verdana" w:hAnsi="Verdana"/>
          <w:sz w:val="20"/>
        </w:rPr>
        <w:t xml:space="preserve"> påvirkningen af </w:t>
      </w:r>
      <w:r>
        <w:rPr>
          <w:rFonts w:ascii="Verdana" w:hAnsi="Verdana"/>
          <w:sz w:val="20"/>
        </w:rPr>
        <w:t>Bilag IV-</w:t>
      </w:r>
      <w:r w:rsidRPr="00D93FAF">
        <w:rPr>
          <w:rFonts w:ascii="Verdana" w:hAnsi="Verdana"/>
          <w:sz w:val="20"/>
        </w:rPr>
        <w:t xml:space="preserve">arter. </w:t>
      </w:r>
    </w:p>
    <w:p w14:paraId="378CAB0B" w14:textId="77777777" w:rsidR="00D0344B" w:rsidRPr="00C409E8" w:rsidRDefault="00D0344B" w:rsidP="00D0344B">
      <w:pPr>
        <w:autoSpaceDE w:val="0"/>
        <w:autoSpaceDN w:val="0"/>
        <w:adjustRightInd w:val="0"/>
        <w:spacing w:after="0"/>
        <w:rPr>
          <w:rFonts w:ascii="Verdana" w:hAnsi="Verdana" w:cs="Arial"/>
          <w:color w:val="000000"/>
          <w:sz w:val="20"/>
        </w:rPr>
      </w:pPr>
    </w:p>
    <w:p w14:paraId="2A8AA475" w14:textId="77777777" w:rsidR="00D0344B" w:rsidRPr="0057421F" w:rsidRDefault="00D0344B" w:rsidP="00D0344B">
      <w:pPr>
        <w:autoSpaceDE w:val="0"/>
        <w:autoSpaceDN w:val="0"/>
        <w:adjustRightInd w:val="0"/>
        <w:spacing w:after="0"/>
        <w:rPr>
          <w:rFonts w:ascii="Verdana" w:hAnsi="Verdana" w:cs="Arial"/>
          <w:color w:val="000000"/>
          <w:sz w:val="20"/>
        </w:rPr>
      </w:pPr>
    </w:p>
    <w:p w14:paraId="23D3DFB7" w14:textId="77777777" w:rsidR="00D0344B" w:rsidRDefault="00D0344B" w:rsidP="00D0344B">
      <w:pPr>
        <w:pStyle w:val="Typografi2"/>
      </w:pPr>
      <w:r>
        <w:t>Øvrige BAT emner</w:t>
      </w:r>
    </w:p>
    <w:p w14:paraId="123A46B3"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 xml:space="preserve">Kommunen skal ifølge § 35 i godkendelsesbekendtgørelsen sikre, at </w:t>
      </w:r>
      <w:r w:rsidRPr="0057421F">
        <w:rPr>
          <w:rFonts w:ascii="Verdana" w:hAnsi="Verdana" w:cs="Times New Roman"/>
          <w:sz w:val="20"/>
        </w:rPr>
        <w:t>husdyrbruget indrettes og drives på en sådan måde, at</w:t>
      </w:r>
      <w:r>
        <w:rPr>
          <w:rFonts w:ascii="Verdana" w:hAnsi="Verdana" w:cs="Times New Roman"/>
          <w:sz w:val="20"/>
        </w:rPr>
        <w:t>:</w:t>
      </w:r>
    </w:p>
    <w:p w14:paraId="60B704FC" w14:textId="77777777" w:rsidR="00D0344B" w:rsidRPr="0057421F"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1) der ud over iagttagelse af kravet i</w:t>
      </w:r>
      <w:r>
        <w:rPr>
          <w:rFonts w:ascii="Verdana" w:hAnsi="Verdana" w:cs="Times New Roman"/>
          <w:sz w:val="20"/>
        </w:rPr>
        <w:t xml:space="preserve"> </w:t>
      </w:r>
      <w:r w:rsidRPr="0057421F">
        <w:rPr>
          <w:rFonts w:ascii="Verdana" w:hAnsi="Verdana" w:cs="Times New Roman"/>
          <w:sz w:val="20"/>
        </w:rPr>
        <w:t>§ 25 er truffet de nødvendige foranstaltninger for at forebygge og begrænse forurening ved anvendelse af den bedste tilgængelige teknik,</w:t>
      </w:r>
    </w:p>
    <w:p w14:paraId="68472E15" w14:textId="77777777" w:rsidR="00D0344B" w:rsidRPr="0057421F"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2) energi- og råvareforbruget udnyttes mest effektivt,</w:t>
      </w:r>
    </w:p>
    <w:p w14:paraId="0DBFC31C" w14:textId="77777777" w:rsidR="00D0344B" w:rsidRPr="0057421F"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3) mulighederne for at substituere særligt skadelige eller betænkelige stoffer med mindre skadelige eller betænkelige stoffer er udnyttet,</w:t>
      </w:r>
    </w:p>
    <w:p w14:paraId="10ACB6BB" w14:textId="77777777" w:rsidR="00D0344B" w:rsidRPr="0057421F"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4) produktionsprocesserne er optimeret, i det omfang det er muligt,</w:t>
      </w:r>
    </w:p>
    <w:p w14:paraId="4CEAE831" w14:textId="77777777" w:rsidR="00D0344B" w:rsidRPr="0057421F"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5) affaldshierarkiet, jf. § 6 b i lov om miljøbeskyttelse, iagttages,</w:t>
      </w:r>
    </w:p>
    <w:p w14:paraId="6ADA8BD8" w14:textId="77777777" w:rsidR="00D0344B" w:rsidRPr="0057421F"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6) der, i det omfang forureningen ikke kan undgås, er anvendt bedste tilgængelige rensningsteknik, og</w:t>
      </w:r>
    </w:p>
    <w:p w14:paraId="5D33DAD3" w14:textId="77777777" w:rsidR="00D0344B" w:rsidRDefault="00D0344B" w:rsidP="00D0344B">
      <w:pPr>
        <w:tabs>
          <w:tab w:val="num" w:pos="650"/>
          <w:tab w:val="left" w:pos="1304"/>
        </w:tabs>
        <w:spacing w:after="0"/>
        <w:rPr>
          <w:rFonts w:ascii="Verdana" w:hAnsi="Verdana" w:cs="Times New Roman"/>
          <w:sz w:val="20"/>
        </w:rPr>
      </w:pPr>
      <w:r w:rsidRPr="0057421F">
        <w:rPr>
          <w:rFonts w:ascii="Verdana" w:hAnsi="Verdana" w:cs="Times New Roman"/>
          <w:sz w:val="20"/>
        </w:rPr>
        <w:t>7) der er truffet de nødvendige foranstaltninger med henblik på at forebygge uheld og begrænse konsekvenserne heraf.</w:t>
      </w:r>
    </w:p>
    <w:p w14:paraId="295EA626" w14:textId="77777777" w:rsidR="00D0344B" w:rsidRDefault="00D0344B" w:rsidP="00D0344B">
      <w:pPr>
        <w:tabs>
          <w:tab w:val="num" w:pos="650"/>
          <w:tab w:val="left" w:pos="1304"/>
        </w:tabs>
        <w:rPr>
          <w:rFonts w:ascii="Verdana" w:hAnsi="Verdana" w:cs="Times New Roman"/>
          <w:sz w:val="20"/>
        </w:rPr>
      </w:pPr>
    </w:p>
    <w:p w14:paraId="5B856629" w14:textId="0F90F7CF" w:rsidR="00D0344B" w:rsidRDefault="00D0344B" w:rsidP="00D0344B">
      <w:pPr>
        <w:tabs>
          <w:tab w:val="num" w:pos="650"/>
          <w:tab w:val="left" w:pos="1304"/>
        </w:tabs>
        <w:rPr>
          <w:rFonts w:ascii="Verdana" w:hAnsi="Verdana" w:cs="Times New Roman"/>
          <w:sz w:val="20"/>
        </w:rPr>
      </w:pPr>
      <w:r>
        <w:rPr>
          <w:rFonts w:ascii="Verdana" w:hAnsi="Verdana" w:cs="Times New Roman"/>
          <w:sz w:val="20"/>
        </w:rPr>
        <w:t>Ringsted Kommune vurderer, ud fra oplysningerne i godkendelsen og i tilsynsrapporterne, at ovenstående bliver opfyldt.</w:t>
      </w:r>
    </w:p>
    <w:p w14:paraId="27AD2B15" w14:textId="77777777" w:rsidR="00D0344B" w:rsidRPr="00C76C9C" w:rsidRDefault="00D0344B" w:rsidP="00D0344B">
      <w:pPr>
        <w:pStyle w:val="Typografi2"/>
      </w:pPr>
      <w:r w:rsidRPr="00C76C9C">
        <w:lastRenderedPageBreak/>
        <w:t>Afgørelse</w:t>
      </w:r>
    </w:p>
    <w:p w14:paraId="395A8598" w14:textId="77777777" w:rsidR="00D0344B" w:rsidRPr="00172DB8" w:rsidRDefault="00D0344B" w:rsidP="00D0344B">
      <w:pPr>
        <w:pStyle w:val="Klaudi11Overskrift"/>
      </w:pPr>
      <w:r w:rsidRPr="00172DB8">
        <w:t>Revurdering af miljøgodkendelse</w:t>
      </w:r>
    </w:p>
    <w:p w14:paraId="60C3DE33" w14:textId="77777777" w:rsidR="00D0344B" w:rsidRPr="009475DA" w:rsidRDefault="00D0344B" w:rsidP="00D0344B">
      <w:pPr>
        <w:tabs>
          <w:tab w:val="num" w:pos="650"/>
          <w:tab w:val="left" w:pos="1304"/>
        </w:tabs>
        <w:rPr>
          <w:rFonts w:ascii="Verdana" w:hAnsi="Verdana" w:cs="Times New Roman"/>
          <w:sz w:val="20"/>
        </w:rPr>
      </w:pPr>
      <w:r>
        <w:rPr>
          <w:rFonts w:ascii="Verdana" w:hAnsi="Verdana" w:cs="Times New Roman"/>
          <w:sz w:val="20"/>
        </w:rPr>
        <w:t>Ringsted</w:t>
      </w:r>
      <w:r w:rsidRPr="009475DA">
        <w:rPr>
          <w:rFonts w:ascii="Verdana" w:hAnsi="Verdana" w:cs="Times New Roman"/>
          <w:sz w:val="20"/>
        </w:rPr>
        <w:t xml:space="preserve"> Kommune </w:t>
      </w:r>
      <w:r>
        <w:rPr>
          <w:rFonts w:ascii="Verdana" w:hAnsi="Verdana" w:cs="Times New Roman"/>
          <w:sz w:val="20"/>
        </w:rPr>
        <w:t xml:space="preserve">meddeler hermed revurderet miljøgodkendelse til husdyrbruget på Skælskørvej 38 under forudsætning af </w:t>
      </w:r>
      <w:r w:rsidRPr="009475DA">
        <w:rPr>
          <w:rFonts w:ascii="Verdana" w:hAnsi="Verdana" w:cs="Times New Roman"/>
          <w:sz w:val="20"/>
        </w:rPr>
        <w:t>overholdelse af vilkår</w:t>
      </w:r>
      <w:r>
        <w:rPr>
          <w:rFonts w:ascii="Verdana" w:hAnsi="Verdana" w:cs="Times New Roman"/>
          <w:sz w:val="20"/>
        </w:rPr>
        <w:t>ene i afsnit 7</w:t>
      </w:r>
      <w:r w:rsidRPr="009475DA">
        <w:rPr>
          <w:rFonts w:ascii="Verdana" w:hAnsi="Verdana" w:cs="Times New Roman"/>
          <w:sz w:val="20"/>
        </w:rPr>
        <w:t>. For overblikkets skyld er samtlige gældende vilkår samlet i denne afgørelse.</w:t>
      </w:r>
    </w:p>
    <w:p w14:paraId="55303D64" w14:textId="77777777" w:rsidR="00D0344B" w:rsidRPr="009475DA" w:rsidRDefault="00D0344B" w:rsidP="00D0344B">
      <w:pPr>
        <w:tabs>
          <w:tab w:val="num" w:pos="650"/>
          <w:tab w:val="left" w:pos="1304"/>
        </w:tabs>
        <w:spacing w:after="120"/>
        <w:rPr>
          <w:rFonts w:ascii="Verdana" w:hAnsi="Verdana" w:cs="Times New Roman"/>
          <w:sz w:val="20"/>
        </w:rPr>
      </w:pPr>
      <w:r>
        <w:rPr>
          <w:rFonts w:ascii="Verdana" w:hAnsi="Verdana" w:cs="Times New Roman"/>
          <w:sz w:val="20"/>
        </w:rPr>
        <w:t>Nye v</w:t>
      </w:r>
      <w:r w:rsidRPr="009475DA">
        <w:rPr>
          <w:rFonts w:ascii="Verdana" w:hAnsi="Verdana" w:cs="Times New Roman"/>
          <w:sz w:val="20"/>
        </w:rPr>
        <w:t>ilk</w:t>
      </w:r>
      <w:r>
        <w:rPr>
          <w:rFonts w:ascii="Verdana" w:hAnsi="Verdana" w:cs="Times New Roman"/>
          <w:sz w:val="20"/>
        </w:rPr>
        <w:t xml:space="preserve">år er benævnt </w:t>
      </w:r>
      <w:r w:rsidRPr="00322B38">
        <w:rPr>
          <w:rFonts w:ascii="Verdana" w:hAnsi="Verdana" w:cs="Times New Roman"/>
          <w:b/>
          <w:sz w:val="20"/>
        </w:rPr>
        <w:t>NY</w:t>
      </w:r>
      <w:r>
        <w:rPr>
          <w:rFonts w:ascii="Verdana" w:hAnsi="Verdana" w:cs="Times New Roman"/>
          <w:sz w:val="20"/>
        </w:rPr>
        <w:t>.</w:t>
      </w:r>
    </w:p>
    <w:p w14:paraId="36B010A0" w14:textId="77777777" w:rsidR="00D0344B" w:rsidRDefault="00D0344B" w:rsidP="00D0344B">
      <w:pPr>
        <w:tabs>
          <w:tab w:val="num" w:pos="650"/>
          <w:tab w:val="left" w:pos="1304"/>
        </w:tabs>
        <w:spacing w:after="120"/>
        <w:rPr>
          <w:rFonts w:ascii="Verdana" w:hAnsi="Verdana" w:cs="Times New Roman"/>
          <w:i/>
          <w:sz w:val="20"/>
        </w:rPr>
      </w:pPr>
      <w:r w:rsidRPr="007B0E34">
        <w:rPr>
          <w:rFonts w:ascii="Verdana" w:hAnsi="Verdana" w:cs="Times New Roman"/>
          <w:i/>
          <w:sz w:val="20"/>
        </w:rPr>
        <w:t>Gamle vilkår, som bortfalder, da de ikke længere er relevante, eller</w:t>
      </w:r>
      <w:r>
        <w:rPr>
          <w:rFonts w:ascii="Verdana" w:hAnsi="Verdana" w:cs="Times New Roman"/>
          <w:i/>
          <w:sz w:val="20"/>
        </w:rPr>
        <w:t xml:space="preserve"> d</w:t>
      </w:r>
      <w:r w:rsidRPr="007B0E34">
        <w:rPr>
          <w:rFonts w:ascii="Verdana" w:hAnsi="Verdana" w:cs="Times New Roman"/>
          <w:i/>
          <w:sz w:val="20"/>
        </w:rPr>
        <w:t xml:space="preserve">a de findes i den generelle lovgivning, er vist i afsnit </w:t>
      </w:r>
      <w:r>
        <w:rPr>
          <w:rFonts w:ascii="Verdana" w:hAnsi="Verdana" w:cs="Times New Roman"/>
          <w:i/>
          <w:sz w:val="20"/>
        </w:rPr>
        <w:t>9</w:t>
      </w:r>
      <w:r w:rsidRPr="007B0E34">
        <w:rPr>
          <w:rFonts w:ascii="Verdana" w:hAnsi="Verdana" w:cs="Times New Roman"/>
          <w:i/>
          <w:sz w:val="20"/>
        </w:rPr>
        <w:t xml:space="preserve"> i kursiv.</w:t>
      </w:r>
      <w:r>
        <w:rPr>
          <w:rFonts w:ascii="Verdana" w:hAnsi="Verdana" w:cs="Times New Roman"/>
          <w:i/>
          <w:sz w:val="20"/>
        </w:rPr>
        <w:t xml:space="preserve"> Arealrelaterede vilkår, der er bortfaldet automatisk (Lov 520/2019 kap. 10 ”§10”), vises dog ikke, da bortfaldet ikke kan påklages.</w:t>
      </w:r>
    </w:p>
    <w:p w14:paraId="1B7AA82A" w14:textId="77777777" w:rsidR="00D0344B" w:rsidRPr="001F0519" w:rsidRDefault="00D0344B" w:rsidP="00D0344B">
      <w:pPr>
        <w:tabs>
          <w:tab w:val="num" w:pos="650"/>
          <w:tab w:val="left" w:pos="1304"/>
        </w:tabs>
        <w:spacing w:after="120"/>
        <w:rPr>
          <w:rFonts w:ascii="Verdana" w:hAnsi="Verdana" w:cs="Times New Roman"/>
          <w:sz w:val="20"/>
        </w:rPr>
      </w:pPr>
      <w:r>
        <w:rPr>
          <w:rFonts w:ascii="Verdana" w:hAnsi="Verdana" w:cs="Times New Roman"/>
          <w:sz w:val="20"/>
        </w:rPr>
        <w:t xml:space="preserve">Revurderingen </w:t>
      </w:r>
      <w:r w:rsidRPr="009475DA">
        <w:rPr>
          <w:rFonts w:ascii="Verdana" w:hAnsi="Verdana" w:cs="Times New Roman"/>
          <w:sz w:val="20"/>
        </w:rPr>
        <w:t xml:space="preserve">meddeles som påbud efter § 39 </w:t>
      </w:r>
      <w:r>
        <w:rPr>
          <w:rFonts w:ascii="Verdana" w:hAnsi="Verdana" w:cs="Times New Roman"/>
          <w:sz w:val="20"/>
        </w:rPr>
        <w:t xml:space="preserve">og </w:t>
      </w:r>
      <w:r w:rsidRPr="009475DA">
        <w:rPr>
          <w:rFonts w:ascii="Verdana" w:hAnsi="Verdana" w:cs="Times New Roman"/>
          <w:sz w:val="20"/>
        </w:rPr>
        <w:t>§ 4</w:t>
      </w:r>
      <w:r>
        <w:rPr>
          <w:rFonts w:ascii="Verdana" w:hAnsi="Verdana" w:cs="Times New Roman"/>
          <w:sz w:val="20"/>
        </w:rPr>
        <w:t>3a</w:t>
      </w:r>
      <w:r w:rsidRPr="009475DA">
        <w:rPr>
          <w:rFonts w:ascii="Verdana" w:hAnsi="Verdana" w:cs="Times New Roman"/>
          <w:sz w:val="20"/>
        </w:rPr>
        <w:t xml:space="preserve"> i </w:t>
      </w:r>
      <w:r>
        <w:rPr>
          <w:rFonts w:ascii="Verdana" w:hAnsi="Verdana" w:cs="Times New Roman"/>
          <w:sz w:val="20"/>
        </w:rPr>
        <w:t>husdyrbrugloven. Nye vilkår meddeles som påbud og har ikke 8 års retsbeskyttelse.</w:t>
      </w:r>
    </w:p>
    <w:p w14:paraId="4B920529"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Ringsted Kommune kontrollerer, at vilkårene overholdes, dels ved de regelmæssige tilsyn, som Miljøstyrelsen kræver og dels, når der er behov for det.</w:t>
      </w:r>
    </w:p>
    <w:p w14:paraId="3BDCCEAF" w14:textId="77777777" w:rsidR="00D0344B" w:rsidRDefault="00D0344B" w:rsidP="00D0344B">
      <w:pPr>
        <w:tabs>
          <w:tab w:val="num" w:pos="650"/>
          <w:tab w:val="left" w:pos="1304"/>
        </w:tabs>
        <w:rPr>
          <w:rFonts w:ascii="Verdana" w:hAnsi="Verdana" w:cs="Times New Roman"/>
          <w:sz w:val="20"/>
        </w:rPr>
      </w:pPr>
      <w:r w:rsidRPr="00473B7B">
        <w:rPr>
          <w:rFonts w:ascii="Verdana" w:hAnsi="Verdana" w:cs="Times New Roman"/>
          <w:sz w:val="20"/>
        </w:rPr>
        <w:t xml:space="preserve">Vilkårene er gældende, indtil de </w:t>
      </w:r>
      <w:r>
        <w:rPr>
          <w:rFonts w:ascii="Verdana" w:hAnsi="Verdana" w:cs="Times New Roman"/>
          <w:sz w:val="20"/>
        </w:rPr>
        <w:t xml:space="preserve">eventuelt </w:t>
      </w:r>
      <w:r w:rsidRPr="00473B7B">
        <w:rPr>
          <w:rFonts w:ascii="Verdana" w:hAnsi="Verdana" w:cs="Times New Roman"/>
          <w:sz w:val="20"/>
        </w:rPr>
        <w:t>ændres ved næste revurdering, eller der meddeles en ny miljøgodkendelse</w:t>
      </w:r>
      <w:r>
        <w:rPr>
          <w:rFonts w:ascii="Verdana" w:hAnsi="Verdana" w:cs="Times New Roman"/>
          <w:sz w:val="20"/>
        </w:rPr>
        <w:t xml:space="preserve"> til</w:t>
      </w:r>
      <w:r w:rsidRPr="00473B7B">
        <w:rPr>
          <w:rFonts w:ascii="Verdana" w:hAnsi="Verdana" w:cs="Times New Roman"/>
          <w:sz w:val="20"/>
        </w:rPr>
        <w:t xml:space="preserve"> ejendommen</w:t>
      </w:r>
      <w:r>
        <w:rPr>
          <w:rFonts w:ascii="Verdana" w:hAnsi="Verdana" w:cs="Times New Roman"/>
          <w:sz w:val="20"/>
        </w:rPr>
        <w:t>. Næste</w:t>
      </w:r>
      <w:r w:rsidRPr="00473B7B">
        <w:rPr>
          <w:rFonts w:ascii="Verdana" w:hAnsi="Verdana" w:cs="Times New Roman"/>
          <w:sz w:val="20"/>
        </w:rPr>
        <w:t xml:space="preserve"> regelmæssige revurdering </w:t>
      </w:r>
      <w:r>
        <w:rPr>
          <w:rFonts w:ascii="Verdana" w:hAnsi="Verdana" w:cs="Times New Roman"/>
          <w:sz w:val="20"/>
        </w:rPr>
        <w:t xml:space="preserve">af godkendelsen </w:t>
      </w:r>
      <w:r w:rsidRPr="00473B7B">
        <w:rPr>
          <w:rFonts w:ascii="Verdana" w:hAnsi="Verdana" w:cs="Times New Roman"/>
          <w:sz w:val="20"/>
        </w:rPr>
        <w:t>skal foretages 10 år efter denne revurderings dato</w:t>
      </w:r>
      <w:r w:rsidRPr="007B0E34">
        <w:rPr>
          <w:rFonts w:ascii="Verdana" w:hAnsi="Verdana" w:cs="Times New Roman"/>
          <w:sz w:val="20"/>
        </w:rPr>
        <w:t>, dvs. i 20</w:t>
      </w:r>
      <w:r>
        <w:rPr>
          <w:rFonts w:ascii="Verdana" w:hAnsi="Verdana" w:cs="Times New Roman"/>
          <w:sz w:val="20"/>
        </w:rPr>
        <w:t>31.</w:t>
      </w:r>
    </w:p>
    <w:p w14:paraId="20F1F2C8" w14:textId="77777777" w:rsidR="00D0344B" w:rsidRDefault="00D0344B" w:rsidP="00D0344B">
      <w:pPr>
        <w:tabs>
          <w:tab w:val="num" w:pos="650"/>
          <w:tab w:val="left" w:pos="1304"/>
        </w:tabs>
        <w:rPr>
          <w:rFonts w:ascii="Verdana" w:hAnsi="Verdana" w:cs="Times New Roman"/>
          <w:sz w:val="20"/>
        </w:rPr>
      </w:pPr>
    </w:p>
    <w:p w14:paraId="7CFBA903" w14:textId="77777777" w:rsidR="00D0344B" w:rsidRPr="00646919" w:rsidRDefault="00D0344B" w:rsidP="00D0344B">
      <w:pPr>
        <w:pStyle w:val="Klaudi11Overskrift"/>
      </w:pPr>
      <w:r>
        <w:t>Foroffentlighed</w:t>
      </w:r>
    </w:p>
    <w:p w14:paraId="5D8FC76F" w14:textId="77777777" w:rsidR="00D0344B" w:rsidRPr="00C1601C" w:rsidRDefault="00D0344B" w:rsidP="00D0344B">
      <w:pPr>
        <w:rPr>
          <w:rFonts w:ascii="Verdana" w:hAnsi="Verdana"/>
          <w:sz w:val="20"/>
        </w:rPr>
      </w:pPr>
      <w:r w:rsidRPr="00646919">
        <w:rPr>
          <w:rFonts w:ascii="Verdana" w:hAnsi="Verdana"/>
          <w:sz w:val="20"/>
        </w:rPr>
        <w:t xml:space="preserve">For at give offentligheden lejlighed til at udtale sig har </w:t>
      </w:r>
      <w:r>
        <w:rPr>
          <w:rFonts w:ascii="Verdana" w:hAnsi="Verdana"/>
          <w:sz w:val="20"/>
        </w:rPr>
        <w:t xml:space="preserve">Ringsted </w:t>
      </w:r>
      <w:r w:rsidRPr="00646919">
        <w:rPr>
          <w:rFonts w:ascii="Verdana" w:hAnsi="Verdana"/>
          <w:sz w:val="20"/>
        </w:rPr>
        <w:t>Kommune foretaget offentlig annoncering, da man indledte revurderingen</w:t>
      </w:r>
      <w:r>
        <w:rPr>
          <w:rFonts w:ascii="Verdana" w:hAnsi="Verdana"/>
          <w:sz w:val="20"/>
        </w:rPr>
        <w:t>. O</w:t>
      </w:r>
      <w:r w:rsidRPr="00646919">
        <w:rPr>
          <w:rFonts w:ascii="Verdana" w:hAnsi="Verdana"/>
          <w:sz w:val="20"/>
        </w:rPr>
        <w:t xml:space="preserve">ffentliggørelsen fandt sted </w:t>
      </w:r>
      <w:r>
        <w:rPr>
          <w:rFonts w:ascii="Verdana" w:hAnsi="Verdana"/>
          <w:sz w:val="20"/>
        </w:rPr>
        <w:t xml:space="preserve">13. januar 2021 </w:t>
      </w:r>
      <w:r w:rsidRPr="00646919">
        <w:rPr>
          <w:rFonts w:ascii="Verdana" w:hAnsi="Verdana"/>
          <w:sz w:val="20"/>
        </w:rPr>
        <w:t>på</w:t>
      </w:r>
      <w:r>
        <w:rPr>
          <w:rFonts w:ascii="Verdana" w:hAnsi="Verdana"/>
          <w:sz w:val="20"/>
        </w:rPr>
        <w:t xml:space="preserve"> kommunens </w:t>
      </w:r>
      <w:r w:rsidRPr="00646919">
        <w:rPr>
          <w:rFonts w:ascii="Verdana" w:hAnsi="Verdana"/>
          <w:sz w:val="20"/>
        </w:rPr>
        <w:t xml:space="preserve">hjemmeside </w:t>
      </w:r>
      <w:r>
        <w:rPr>
          <w:rFonts w:ascii="Verdana" w:hAnsi="Verdana"/>
          <w:sz w:val="20"/>
        </w:rPr>
        <w:t xml:space="preserve">og revideret 15. januar 2021 </w:t>
      </w:r>
      <w:r w:rsidRPr="00646919">
        <w:rPr>
          <w:rFonts w:ascii="Verdana" w:hAnsi="Verdana"/>
          <w:sz w:val="20"/>
        </w:rPr>
        <w:t xml:space="preserve">med </w:t>
      </w:r>
      <w:r>
        <w:rPr>
          <w:rFonts w:ascii="Verdana" w:hAnsi="Verdana"/>
          <w:sz w:val="20"/>
        </w:rPr>
        <w:t xml:space="preserve">en </w:t>
      </w:r>
      <w:r w:rsidRPr="00C1601C">
        <w:rPr>
          <w:rFonts w:ascii="Verdana" w:hAnsi="Verdana"/>
          <w:sz w:val="20"/>
        </w:rPr>
        <w:t xml:space="preserve">frist </w:t>
      </w:r>
      <w:r w:rsidRPr="00020B26">
        <w:rPr>
          <w:rFonts w:ascii="Verdana" w:hAnsi="Verdana"/>
          <w:sz w:val="20"/>
        </w:rPr>
        <w:t xml:space="preserve">på </w:t>
      </w:r>
      <w:r>
        <w:rPr>
          <w:rFonts w:ascii="Verdana" w:hAnsi="Verdana"/>
          <w:sz w:val="20"/>
        </w:rPr>
        <w:t>til 29. januar 2021</w:t>
      </w:r>
      <w:r w:rsidRPr="00020B26">
        <w:rPr>
          <w:rFonts w:ascii="Verdana" w:hAnsi="Verdana"/>
          <w:sz w:val="20"/>
        </w:rPr>
        <w:t xml:space="preserve"> til at fremsende bemærkninger </w:t>
      </w:r>
      <w:r w:rsidRPr="00020B26">
        <w:rPr>
          <w:rFonts w:ascii="Verdana" w:hAnsi="Verdana" w:cs="Times New Roman"/>
          <w:sz w:val="20"/>
        </w:rPr>
        <w:t>samt anmode om at få tilsendt udkast til afgørelse, når dette foreligger.</w:t>
      </w:r>
    </w:p>
    <w:p w14:paraId="6FE2C42A" w14:textId="19BDC736" w:rsidR="00D0344B" w:rsidRDefault="00D0344B" w:rsidP="00D0344B">
      <w:pPr>
        <w:rPr>
          <w:rFonts w:ascii="Verdana" w:hAnsi="Verdana"/>
          <w:color w:val="FF0000"/>
          <w:sz w:val="20"/>
        </w:rPr>
      </w:pPr>
      <w:r w:rsidRPr="00C1601C">
        <w:rPr>
          <w:rFonts w:ascii="Verdana" w:hAnsi="Verdana"/>
          <w:sz w:val="20"/>
        </w:rPr>
        <w:t xml:space="preserve">Der indkom </w:t>
      </w:r>
      <w:r>
        <w:rPr>
          <w:rFonts w:ascii="Verdana" w:hAnsi="Verdana"/>
          <w:sz w:val="20"/>
        </w:rPr>
        <w:t xml:space="preserve">henvendelse i foroffentlighedsfasen om revurderingen i forhold til at miljøgodkendelsen er påklaget og endnu ikke afgjort. Dette forhold har ingen indvirkning på revurderingen. </w:t>
      </w:r>
      <w:r w:rsidR="00507F36">
        <w:rPr>
          <w:rFonts w:ascii="Verdana" w:hAnsi="Verdana"/>
          <w:sz w:val="20"/>
        </w:rPr>
        <w:br/>
      </w:r>
    </w:p>
    <w:p w14:paraId="698C6D1A" w14:textId="77777777" w:rsidR="00D0344B" w:rsidRPr="00172DB8" w:rsidRDefault="00D0344B" w:rsidP="00D0344B">
      <w:pPr>
        <w:pStyle w:val="Klaudi11Overskrift"/>
      </w:pPr>
      <w:r w:rsidRPr="00172DB8">
        <w:t>Høring</w:t>
      </w:r>
    </w:p>
    <w:p w14:paraId="4B426360" w14:textId="255CE74D" w:rsidR="00D0344B" w:rsidRDefault="00D0344B" w:rsidP="00D0344B">
      <w:pPr>
        <w:spacing w:after="0"/>
        <w:rPr>
          <w:rFonts w:ascii="Verdana" w:hAnsi="Verdana" w:cs="Times New Roman"/>
          <w:sz w:val="20"/>
        </w:rPr>
      </w:pPr>
      <w:r w:rsidRPr="00646919">
        <w:rPr>
          <w:rFonts w:ascii="Verdana" w:hAnsi="Verdana"/>
          <w:sz w:val="20"/>
        </w:rPr>
        <w:t>Et udkast til revurderingen har været sendt i forvarsel</w:t>
      </w:r>
      <w:r>
        <w:rPr>
          <w:rFonts w:ascii="Verdana" w:hAnsi="Verdana"/>
          <w:sz w:val="20"/>
        </w:rPr>
        <w:t>/partshøring</w:t>
      </w:r>
      <w:r w:rsidRPr="00646919">
        <w:rPr>
          <w:rFonts w:ascii="Verdana" w:hAnsi="Verdana"/>
          <w:sz w:val="20"/>
        </w:rPr>
        <w:t xml:space="preserve"> hos ejer af ejendommen. </w:t>
      </w:r>
      <w:r>
        <w:rPr>
          <w:rFonts w:ascii="Verdana" w:hAnsi="Verdana" w:cs="Times New Roman"/>
          <w:sz w:val="20"/>
        </w:rPr>
        <w:t>Høringen</w:t>
      </w:r>
      <w:r w:rsidR="00507F36">
        <w:rPr>
          <w:rFonts w:ascii="Verdana" w:hAnsi="Verdana" w:cs="Times New Roman"/>
          <w:sz w:val="20"/>
        </w:rPr>
        <w:t xml:space="preserve"> </w:t>
      </w:r>
      <w:r w:rsidR="00507F36" w:rsidRPr="00507F36">
        <w:rPr>
          <w:rFonts w:ascii="Verdana" w:hAnsi="Verdana" w:cs="Times New Roman"/>
          <w:sz w:val="20"/>
        </w:rPr>
        <w:t>gav</w:t>
      </w:r>
      <w:r w:rsidRPr="00507F36">
        <w:rPr>
          <w:rFonts w:ascii="Verdana" w:hAnsi="Verdana" w:cs="Times New Roman"/>
          <w:sz w:val="20"/>
        </w:rPr>
        <w:t xml:space="preserve"> ikke  </w:t>
      </w:r>
      <w:r>
        <w:rPr>
          <w:rFonts w:ascii="Verdana" w:hAnsi="Verdana" w:cs="Times New Roman"/>
          <w:sz w:val="20"/>
        </w:rPr>
        <w:t>anledning til bemærkninger til det forelagte udkast</w:t>
      </w:r>
      <w:r w:rsidR="00507F36">
        <w:rPr>
          <w:rFonts w:ascii="Verdana" w:hAnsi="Verdana" w:cs="Times New Roman"/>
          <w:sz w:val="20"/>
        </w:rPr>
        <w:t>.</w:t>
      </w:r>
    </w:p>
    <w:p w14:paraId="4CEB270D" w14:textId="77777777" w:rsidR="00D0344B" w:rsidRDefault="00D0344B" w:rsidP="00D0344B">
      <w:pPr>
        <w:spacing w:after="0"/>
        <w:rPr>
          <w:rFonts w:ascii="Verdana" w:hAnsi="Verdana" w:cs="Times New Roman"/>
          <w:sz w:val="20"/>
        </w:rPr>
      </w:pPr>
    </w:p>
    <w:p w14:paraId="7445FB01" w14:textId="77777777" w:rsidR="00D0344B" w:rsidRDefault="00D0344B" w:rsidP="00D0344B">
      <w:pPr>
        <w:tabs>
          <w:tab w:val="num" w:pos="650"/>
          <w:tab w:val="left" w:pos="1304"/>
        </w:tabs>
        <w:rPr>
          <w:rFonts w:ascii="Verdana" w:hAnsi="Verdana" w:cs="Times New Roman"/>
          <w:sz w:val="20"/>
        </w:rPr>
      </w:pPr>
      <w:r>
        <w:rPr>
          <w:rFonts w:ascii="Verdana" w:hAnsi="Verdana" w:cs="Times New Roman"/>
          <w:sz w:val="20"/>
        </w:rPr>
        <w:t xml:space="preserve">Da afgørelsen skal meddeles som et påbud efter husdyrbrugslovens § 39, betragtes partshøringen i denne forbindelse som et forvarsel af påbuddet. </w:t>
      </w:r>
    </w:p>
    <w:p w14:paraId="3BBB5B09" w14:textId="77777777" w:rsidR="00D0344B" w:rsidRPr="00E96C65" w:rsidRDefault="00D0344B" w:rsidP="00D0344B">
      <w:pPr>
        <w:tabs>
          <w:tab w:val="num" w:pos="650"/>
          <w:tab w:val="left" w:pos="1304"/>
        </w:tabs>
        <w:rPr>
          <w:rFonts w:ascii="Verdana" w:hAnsi="Verdana" w:cs="Times New Roman"/>
          <w:sz w:val="20"/>
        </w:rPr>
      </w:pPr>
      <w:r w:rsidRPr="00154AF3">
        <w:rPr>
          <w:rFonts w:ascii="Verdana" w:hAnsi="Verdana" w:cs="Times New Roman"/>
          <w:sz w:val="20"/>
        </w:rPr>
        <w:t xml:space="preserve">Udkastet </w:t>
      </w:r>
      <w:r>
        <w:rPr>
          <w:rFonts w:ascii="Verdana" w:hAnsi="Verdana" w:cs="Times New Roman"/>
          <w:sz w:val="20"/>
        </w:rPr>
        <w:t xml:space="preserve">er ligeledes </w:t>
      </w:r>
      <w:r w:rsidRPr="00154AF3">
        <w:rPr>
          <w:rFonts w:ascii="Verdana" w:hAnsi="Verdana" w:cs="Times New Roman"/>
          <w:sz w:val="20"/>
        </w:rPr>
        <w:t>sendt til:</w:t>
      </w:r>
      <w:r w:rsidRPr="00154AF3">
        <w:rPr>
          <w:rFonts w:ascii="Verdana" w:hAnsi="Verdana" w:cs="Times New Roman"/>
          <w:sz w:val="20"/>
        </w:rPr>
        <w:br/>
        <w:t xml:space="preserve">Skælskørvej </w:t>
      </w:r>
      <w:r>
        <w:rPr>
          <w:rFonts w:ascii="Verdana" w:hAnsi="Verdana" w:cs="Times New Roman"/>
          <w:sz w:val="20"/>
        </w:rPr>
        <w:t>45</w:t>
      </w:r>
    </w:p>
    <w:p w14:paraId="1DA043E9" w14:textId="45D484F1" w:rsidR="00D0344B" w:rsidRPr="00646919" w:rsidRDefault="00507F36" w:rsidP="00D0344B">
      <w:pPr>
        <w:spacing w:after="0"/>
        <w:ind w:left="720"/>
        <w:rPr>
          <w:rFonts w:ascii="Verdana" w:hAnsi="Verdana"/>
          <w:sz w:val="20"/>
        </w:rPr>
      </w:pPr>
      <w:r>
        <w:rPr>
          <w:rFonts w:ascii="Verdana" w:hAnsi="Verdana"/>
          <w:sz w:val="20"/>
        </w:rPr>
        <w:br/>
      </w:r>
    </w:p>
    <w:p w14:paraId="2859FABE" w14:textId="77777777" w:rsidR="00D0344B" w:rsidRPr="00E061E5" w:rsidRDefault="00D0344B" w:rsidP="00D0344B">
      <w:pPr>
        <w:pStyle w:val="Klaudi11Overskrift"/>
      </w:pPr>
      <w:r>
        <w:t>Offentliggørelse</w:t>
      </w:r>
    </w:p>
    <w:p w14:paraId="1EF50E3D" w14:textId="77777777" w:rsidR="00D0344B" w:rsidRDefault="00D0344B" w:rsidP="00D0344B">
      <w:pPr>
        <w:tabs>
          <w:tab w:val="num" w:pos="650"/>
          <w:tab w:val="left" w:pos="1304"/>
        </w:tabs>
        <w:spacing w:after="120"/>
        <w:rPr>
          <w:rFonts w:ascii="Verdana" w:hAnsi="Verdana" w:cs="Times New Roman"/>
          <w:b/>
          <w:sz w:val="20"/>
        </w:rPr>
      </w:pPr>
      <w:r>
        <w:rPr>
          <w:rFonts w:ascii="Verdana" w:hAnsi="Verdana" w:cs="Times New Roman"/>
          <w:b/>
          <w:sz w:val="20"/>
        </w:rPr>
        <w:t>Offentliggørelse af revurderingen</w:t>
      </w:r>
    </w:p>
    <w:p w14:paraId="3A2FEB04" w14:textId="246CC019" w:rsidR="00D0344B" w:rsidRPr="006228E5" w:rsidRDefault="00D0344B" w:rsidP="00D0344B">
      <w:pPr>
        <w:tabs>
          <w:tab w:val="num" w:pos="650"/>
          <w:tab w:val="left" w:pos="1304"/>
        </w:tabs>
        <w:spacing w:after="120"/>
        <w:rPr>
          <w:rFonts w:ascii="Verdana" w:hAnsi="Verdana"/>
          <w:sz w:val="20"/>
        </w:rPr>
      </w:pPr>
      <w:r>
        <w:rPr>
          <w:rFonts w:ascii="Verdana" w:hAnsi="Verdana" w:cs="Times New Roman"/>
          <w:color w:val="000000"/>
          <w:sz w:val="20"/>
        </w:rPr>
        <w:t xml:space="preserve">Revurderingen annonceres på kommunes </w:t>
      </w:r>
      <w:r w:rsidRPr="006228E5">
        <w:rPr>
          <w:rFonts w:ascii="Verdana" w:hAnsi="Verdana" w:cs="Times New Roman"/>
          <w:sz w:val="20"/>
        </w:rPr>
        <w:t>hjemmeside</w:t>
      </w:r>
      <w:r w:rsidR="00507F36">
        <w:rPr>
          <w:rFonts w:ascii="Verdana" w:hAnsi="Verdana" w:cs="Times New Roman"/>
          <w:sz w:val="20"/>
        </w:rPr>
        <w:t xml:space="preserve"> 4.marts </w:t>
      </w:r>
      <w:r w:rsidRPr="00507F36">
        <w:rPr>
          <w:rFonts w:ascii="Verdana" w:hAnsi="Verdana" w:cs="Times New Roman"/>
          <w:sz w:val="20"/>
        </w:rPr>
        <w:t>2021.</w:t>
      </w:r>
    </w:p>
    <w:p w14:paraId="5B57BC69" w14:textId="77777777" w:rsidR="00D0344B" w:rsidRDefault="00D0344B" w:rsidP="00D0344B">
      <w:pPr>
        <w:tabs>
          <w:tab w:val="num" w:pos="650"/>
          <w:tab w:val="left" w:pos="1304"/>
        </w:tabs>
        <w:rPr>
          <w:rFonts w:ascii="Verdana" w:hAnsi="Verdana" w:cs="Times New Roman"/>
          <w:sz w:val="20"/>
        </w:rPr>
      </w:pPr>
      <w:r w:rsidRPr="00CF143D">
        <w:rPr>
          <w:rFonts w:ascii="Verdana" w:hAnsi="Verdana" w:cs="Times New Roman"/>
          <w:sz w:val="20"/>
        </w:rPr>
        <w:t>Kopi af afgørelsen er sendt til følgende:</w:t>
      </w:r>
    </w:p>
    <w:p w14:paraId="4FE3FEAE" w14:textId="77777777" w:rsidR="00D0344B" w:rsidRPr="00B5286E" w:rsidRDefault="00D0344B" w:rsidP="00D0344B">
      <w:pPr>
        <w:pStyle w:val="Listeafsnit"/>
        <w:numPr>
          <w:ilvl w:val="0"/>
          <w:numId w:val="12"/>
        </w:numPr>
        <w:spacing w:after="160" w:line="280" w:lineRule="atLeast"/>
      </w:pPr>
      <w:r w:rsidRPr="00B5286E">
        <w:lastRenderedPageBreak/>
        <w:t xml:space="preserve">Danmarks Naturfredningsforening (sendt på e-mail: </w:t>
      </w:r>
      <w:hyperlink r:id="rId13" w:history="1">
        <w:r w:rsidRPr="00560804">
          <w:rPr>
            <w:rStyle w:val="Hyperlink"/>
          </w:rPr>
          <w:t>dnringsted-sager@dn.dk</w:t>
        </w:r>
      </w:hyperlink>
      <w:r>
        <w:t xml:space="preserve"> og </w:t>
      </w:r>
      <w:hyperlink r:id="rId14" w:history="1">
        <w:r w:rsidRPr="00AD38CF">
          <w:rPr>
            <w:rStyle w:val="Hyperlink"/>
          </w:rPr>
          <w:t>dn@dn.dk</w:t>
        </w:r>
      </w:hyperlink>
      <w:r>
        <w:t xml:space="preserve">) </w:t>
      </w:r>
    </w:p>
    <w:p w14:paraId="78AE40AF" w14:textId="77777777" w:rsidR="00D0344B" w:rsidRPr="00B5286E" w:rsidRDefault="00D0344B" w:rsidP="00D0344B">
      <w:pPr>
        <w:pStyle w:val="Listeafsnit"/>
        <w:numPr>
          <w:ilvl w:val="0"/>
          <w:numId w:val="12"/>
        </w:numPr>
        <w:spacing w:after="160" w:line="280" w:lineRule="atLeast"/>
      </w:pPr>
      <w:r w:rsidRPr="00B5286E">
        <w:t xml:space="preserve">Danmarks Sportsfiskerforbund (sendt på e-mail </w:t>
      </w:r>
      <w:hyperlink r:id="rId15" w:history="1">
        <w:r w:rsidRPr="00B5286E">
          <w:rPr>
            <w:rStyle w:val="Hyperlink"/>
          </w:rPr>
          <w:t>post@sportsfiskerforbundet.dk</w:t>
        </w:r>
      </w:hyperlink>
      <w:r w:rsidRPr="00B5286E">
        <w:t xml:space="preserve"> og </w:t>
      </w:r>
      <w:hyperlink r:id="rId16" w:history="1">
        <w:r w:rsidRPr="00B5286E">
          <w:rPr>
            <w:rStyle w:val="Hyperlink"/>
          </w:rPr>
          <w:t>lbt@sportsfiskerforbundet.dk</w:t>
        </w:r>
      </w:hyperlink>
      <w:r w:rsidRPr="00B5286E">
        <w:t xml:space="preserve"> samt lokal miljøkoordinator </w:t>
      </w:r>
      <w:hyperlink r:id="rId17" w:history="1">
        <w:r w:rsidRPr="00B5286E">
          <w:rPr>
            <w:rStyle w:val="Hyperlink"/>
          </w:rPr>
          <w:t>mkh@ka-net.dk</w:t>
        </w:r>
      </w:hyperlink>
      <w:r w:rsidRPr="00B5286E">
        <w:t>)</w:t>
      </w:r>
    </w:p>
    <w:p w14:paraId="4FF473DB" w14:textId="77777777" w:rsidR="00D0344B" w:rsidRPr="00B5286E" w:rsidRDefault="00D0344B" w:rsidP="00D0344B">
      <w:pPr>
        <w:pStyle w:val="Listeafsnit"/>
        <w:numPr>
          <w:ilvl w:val="0"/>
          <w:numId w:val="12"/>
        </w:numPr>
        <w:spacing w:after="160" w:line="280" w:lineRule="atLeast"/>
      </w:pPr>
      <w:r w:rsidRPr="00B5286E">
        <w:t xml:space="preserve">Sundhedsstyrelsen (sendt på e-mail </w:t>
      </w:r>
      <w:hyperlink r:id="rId18" w:history="1">
        <w:r w:rsidRPr="00AD38CF">
          <w:rPr>
            <w:rStyle w:val="Hyperlink"/>
          </w:rPr>
          <w:t>seost@sst.dk</w:t>
        </w:r>
      </w:hyperlink>
      <w:r w:rsidRPr="00B5286E">
        <w:t>)</w:t>
      </w:r>
    </w:p>
    <w:p w14:paraId="700D832E" w14:textId="77777777" w:rsidR="00D0344B" w:rsidRPr="00B5286E" w:rsidRDefault="00D0344B" w:rsidP="00D0344B">
      <w:pPr>
        <w:pStyle w:val="Listeafsnit"/>
        <w:numPr>
          <w:ilvl w:val="0"/>
          <w:numId w:val="12"/>
        </w:numPr>
        <w:spacing w:after="160" w:line="280" w:lineRule="atLeast"/>
      </w:pPr>
      <w:r w:rsidRPr="00B5286E">
        <w:t xml:space="preserve">Danmarks Fiskeriforening (sendt på e-mail </w:t>
      </w:r>
      <w:hyperlink r:id="rId19" w:history="1">
        <w:r w:rsidRPr="00B5286E">
          <w:rPr>
            <w:rStyle w:val="Hyperlink"/>
          </w:rPr>
          <w:t>mail@dkfisk.dk</w:t>
        </w:r>
      </w:hyperlink>
      <w:r w:rsidRPr="00B5286E">
        <w:t>)</w:t>
      </w:r>
    </w:p>
    <w:p w14:paraId="516E67C2" w14:textId="77777777" w:rsidR="00D0344B" w:rsidRPr="00B5286E" w:rsidRDefault="00D0344B" w:rsidP="00D0344B">
      <w:pPr>
        <w:pStyle w:val="Listeafsnit"/>
        <w:numPr>
          <w:ilvl w:val="0"/>
          <w:numId w:val="12"/>
        </w:numPr>
        <w:spacing w:after="160" w:line="280" w:lineRule="atLeast"/>
      </w:pPr>
      <w:r w:rsidRPr="00B5286E">
        <w:t xml:space="preserve">Ferskvandsfiskeriforeningen for Danmark (sendt på e-mail </w:t>
      </w:r>
      <w:hyperlink r:id="rId20" w:history="1">
        <w:r w:rsidRPr="00B5286E">
          <w:rPr>
            <w:rStyle w:val="Hyperlink"/>
          </w:rPr>
          <w:t>nb@ferskvandsfiskeriforeningen.dk</w:t>
        </w:r>
      </w:hyperlink>
      <w:r w:rsidRPr="00B5286E">
        <w:t>)</w:t>
      </w:r>
    </w:p>
    <w:p w14:paraId="138F549F" w14:textId="77777777" w:rsidR="00D0344B" w:rsidRPr="00B5286E" w:rsidRDefault="00D0344B" w:rsidP="00D0344B">
      <w:pPr>
        <w:pStyle w:val="Listeafsnit"/>
        <w:numPr>
          <w:ilvl w:val="0"/>
          <w:numId w:val="12"/>
        </w:numPr>
        <w:spacing w:after="160" w:line="280" w:lineRule="atLeast"/>
      </w:pPr>
      <w:r w:rsidRPr="00B5286E">
        <w:t xml:space="preserve">Arbejderbevægelsens erhvervsråd (sendt på e-mail </w:t>
      </w:r>
      <w:hyperlink r:id="rId21" w:history="1">
        <w:r w:rsidRPr="00B5286E">
          <w:rPr>
            <w:rStyle w:val="Hyperlink"/>
          </w:rPr>
          <w:t>ae@ae.dk</w:t>
        </w:r>
      </w:hyperlink>
      <w:r w:rsidRPr="00B5286E">
        <w:t>)</w:t>
      </w:r>
    </w:p>
    <w:p w14:paraId="7CAE14C0" w14:textId="77777777" w:rsidR="00D0344B" w:rsidRPr="00B5286E" w:rsidRDefault="00D0344B" w:rsidP="00D0344B">
      <w:pPr>
        <w:pStyle w:val="Listeafsnit"/>
        <w:numPr>
          <w:ilvl w:val="0"/>
          <w:numId w:val="12"/>
        </w:numPr>
        <w:spacing w:after="160" w:line="280" w:lineRule="atLeast"/>
        <w:rPr>
          <w:lang w:val="nb-NO"/>
        </w:rPr>
      </w:pPr>
      <w:r w:rsidRPr="00B5286E">
        <w:rPr>
          <w:lang w:val="nb-NO"/>
        </w:rPr>
        <w:t xml:space="preserve">Det Økologiske Råd (sendt på e-mail </w:t>
      </w:r>
      <w:hyperlink r:id="rId22" w:history="1">
        <w:r w:rsidRPr="00DA0CBA">
          <w:rPr>
            <w:rStyle w:val="Hyperlink"/>
            <w:lang w:val="nb-NO"/>
          </w:rPr>
          <w:t>husdyr@ecocouncil.dk</w:t>
        </w:r>
      </w:hyperlink>
      <w:r>
        <w:rPr>
          <w:lang w:val="nb-NO"/>
        </w:rPr>
        <w:t>)</w:t>
      </w:r>
    </w:p>
    <w:p w14:paraId="3D5F0468" w14:textId="77777777" w:rsidR="00D0344B" w:rsidRPr="00B5286E" w:rsidRDefault="00D0344B" w:rsidP="00D0344B">
      <w:pPr>
        <w:pStyle w:val="Listeafsnit"/>
        <w:numPr>
          <w:ilvl w:val="0"/>
          <w:numId w:val="12"/>
        </w:numPr>
        <w:spacing w:after="160" w:line="280" w:lineRule="atLeast"/>
      </w:pPr>
      <w:r w:rsidRPr="00B5286E">
        <w:t xml:space="preserve">Dansk Ornitologisk Forening (sendt på e-mail </w:t>
      </w:r>
      <w:hyperlink r:id="rId23" w:history="1">
        <w:r w:rsidRPr="00B5286E">
          <w:rPr>
            <w:rStyle w:val="Hyperlink"/>
          </w:rPr>
          <w:t>natur@dof.dk</w:t>
        </w:r>
      </w:hyperlink>
      <w:r w:rsidRPr="00B5286E">
        <w:t xml:space="preserve"> og)</w:t>
      </w:r>
    </w:p>
    <w:p w14:paraId="0138F0F6" w14:textId="77777777" w:rsidR="00D0344B" w:rsidRPr="00B5286E" w:rsidRDefault="00D0344B" w:rsidP="00D0344B">
      <w:pPr>
        <w:pStyle w:val="Listeafsnit"/>
        <w:numPr>
          <w:ilvl w:val="0"/>
          <w:numId w:val="12"/>
        </w:numPr>
        <w:spacing w:after="160" w:line="280" w:lineRule="atLeast"/>
      </w:pPr>
      <w:r w:rsidRPr="00B5286E">
        <w:t xml:space="preserve">Dansk Ornitologisk Forening lokalgruppe (sendt på e-mail: </w:t>
      </w:r>
      <w:hyperlink r:id="rId24" w:history="1">
        <w:r w:rsidRPr="00B5286E">
          <w:rPr>
            <w:rStyle w:val="Hyperlink"/>
          </w:rPr>
          <w:t>ringsted@dof.dk</w:t>
        </w:r>
      </w:hyperlink>
      <w:r w:rsidRPr="00B5286E">
        <w:t>)</w:t>
      </w:r>
    </w:p>
    <w:p w14:paraId="0080C56B" w14:textId="77777777" w:rsidR="00D0344B" w:rsidRPr="00B5286E" w:rsidRDefault="00D0344B" w:rsidP="00D0344B">
      <w:pPr>
        <w:pStyle w:val="Listeafsnit"/>
        <w:numPr>
          <w:ilvl w:val="0"/>
          <w:numId w:val="12"/>
        </w:numPr>
        <w:spacing w:after="160" w:line="280" w:lineRule="atLeast"/>
      </w:pPr>
      <w:r w:rsidRPr="00B5286E">
        <w:t xml:space="preserve">Friluftsrådet, Scandiagade 13, 2450 København SV (sendt på e-mail </w:t>
      </w:r>
      <w:hyperlink r:id="rId25" w:history="1">
        <w:r w:rsidRPr="00B5286E">
          <w:rPr>
            <w:rStyle w:val="Hyperlink"/>
          </w:rPr>
          <w:t>fr@friluftsraadet.dk</w:t>
        </w:r>
      </w:hyperlink>
      <w:r w:rsidRPr="00B5286E">
        <w:t>)</w:t>
      </w:r>
    </w:p>
    <w:p w14:paraId="67224840" w14:textId="77777777" w:rsidR="00D0344B" w:rsidRPr="00B5286E" w:rsidRDefault="00D0344B" w:rsidP="00D0344B">
      <w:pPr>
        <w:pStyle w:val="Listeafsnit"/>
        <w:numPr>
          <w:ilvl w:val="0"/>
          <w:numId w:val="12"/>
        </w:numPr>
        <w:spacing w:after="160" w:line="280" w:lineRule="atLeast"/>
      </w:pPr>
      <w:r w:rsidRPr="00B5286E">
        <w:t xml:space="preserve">Sydvestsjællands Museum (sendt på e-mail </w:t>
      </w:r>
      <w:hyperlink r:id="rId26" w:history="1">
        <w:r w:rsidRPr="00B5286E">
          <w:rPr>
            <w:rStyle w:val="Hyperlink"/>
          </w:rPr>
          <w:t>kontor@vestmuseum.dk</w:t>
        </w:r>
      </w:hyperlink>
      <w:r w:rsidRPr="00B5286E">
        <w:t>)</w:t>
      </w:r>
    </w:p>
    <w:p w14:paraId="293AB54D" w14:textId="77777777" w:rsidR="00D0344B" w:rsidRDefault="00D0344B" w:rsidP="00D0344B">
      <w:pPr>
        <w:pStyle w:val="Listeafsnit"/>
        <w:numPr>
          <w:ilvl w:val="0"/>
          <w:numId w:val="13"/>
        </w:numPr>
        <w:spacing w:after="160" w:line="280" w:lineRule="atLeast"/>
      </w:pPr>
      <w:r w:rsidRPr="00B5286E">
        <w:t xml:space="preserve">Landsbyforum Ringsted (sendt på e-mail </w:t>
      </w:r>
      <w:hyperlink r:id="rId27" w:history="1">
        <w:r w:rsidRPr="00B5286E">
          <w:rPr>
            <w:rStyle w:val="Hyperlink"/>
          </w:rPr>
          <w:t>info@landsbyforum-ringsted.dk</w:t>
        </w:r>
      </w:hyperlink>
      <w:r w:rsidRPr="00B5286E">
        <w:t>)</w:t>
      </w:r>
    </w:p>
    <w:p w14:paraId="4C4A015F" w14:textId="77777777" w:rsidR="00D0344B" w:rsidRDefault="00D0344B" w:rsidP="00D0344B">
      <w:pPr>
        <w:pStyle w:val="Listeafsnit"/>
        <w:numPr>
          <w:ilvl w:val="0"/>
          <w:numId w:val="13"/>
        </w:numPr>
        <w:spacing w:after="160" w:line="280" w:lineRule="atLeast"/>
      </w:pPr>
      <w:r>
        <w:t>Skælskørvej 45</w:t>
      </w:r>
    </w:p>
    <w:tbl>
      <w:tblPr>
        <w:tblW w:w="8080" w:type="dxa"/>
        <w:tblInd w:w="55" w:type="dxa"/>
        <w:tblLayout w:type="fixed"/>
        <w:tblCellMar>
          <w:left w:w="70" w:type="dxa"/>
          <w:right w:w="70" w:type="dxa"/>
        </w:tblCellMar>
        <w:tblLook w:val="04A0" w:firstRow="1" w:lastRow="0" w:firstColumn="1" w:lastColumn="0" w:noHBand="0" w:noVBand="1"/>
      </w:tblPr>
      <w:tblGrid>
        <w:gridCol w:w="2812"/>
        <w:gridCol w:w="1556"/>
        <w:gridCol w:w="1743"/>
        <w:gridCol w:w="1969"/>
      </w:tblGrid>
      <w:tr w:rsidR="00D0344B" w:rsidRPr="00806917" w14:paraId="01772AD3" w14:textId="77777777" w:rsidTr="00CA6272">
        <w:trPr>
          <w:trHeight w:val="450"/>
        </w:trPr>
        <w:tc>
          <w:tcPr>
            <w:tcW w:w="2812" w:type="dxa"/>
            <w:tcBorders>
              <w:top w:val="nil"/>
              <w:left w:val="nil"/>
              <w:bottom w:val="nil"/>
              <w:right w:val="nil"/>
            </w:tcBorders>
            <w:shd w:val="clear" w:color="auto" w:fill="auto"/>
            <w:vAlign w:val="center"/>
            <w:hideMark/>
          </w:tcPr>
          <w:p w14:paraId="4E236E68" w14:textId="77777777" w:rsidR="00D0344B" w:rsidRPr="00806917" w:rsidRDefault="00D0344B" w:rsidP="00CA6272">
            <w:pPr>
              <w:spacing w:after="0"/>
              <w:rPr>
                <w:rFonts w:ascii="Calibri" w:eastAsia="Times New Roman" w:hAnsi="Calibri" w:cs="Arial"/>
                <w:color w:val="000000"/>
                <w:sz w:val="16"/>
                <w:szCs w:val="16"/>
              </w:rPr>
            </w:pPr>
            <w:r>
              <w:rPr>
                <w:rFonts w:ascii="Calibri" w:eastAsia="Times New Roman" w:hAnsi="Calibri" w:cs="Arial"/>
                <w:color w:val="000000"/>
                <w:sz w:val="16"/>
                <w:szCs w:val="16"/>
              </w:rPr>
              <w:br/>
            </w:r>
          </w:p>
        </w:tc>
        <w:tc>
          <w:tcPr>
            <w:tcW w:w="1556" w:type="dxa"/>
            <w:tcBorders>
              <w:top w:val="nil"/>
              <w:left w:val="nil"/>
              <w:bottom w:val="nil"/>
              <w:right w:val="nil"/>
            </w:tcBorders>
            <w:shd w:val="clear" w:color="auto" w:fill="auto"/>
            <w:vAlign w:val="center"/>
            <w:hideMark/>
          </w:tcPr>
          <w:p w14:paraId="404F5DE7" w14:textId="77777777" w:rsidR="00D0344B" w:rsidRPr="00806917" w:rsidRDefault="00D0344B" w:rsidP="00CA6272">
            <w:pPr>
              <w:spacing w:after="0"/>
              <w:rPr>
                <w:rFonts w:ascii="Calibri" w:eastAsia="Times New Roman" w:hAnsi="Calibri" w:cs="Arial"/>
                <w:color w:val="000000"/>
                <w:sz w:val="16"/>
                <w:szCs w:val="16"/>
              </w:rPr>
            </w:pPr>
          </w:p>
        </w:tc>
        <w:tc>
          <w:tcPr>
            <w:tcW w:w="1743" w:type="dxa"/>
            <w:tcBorders>
              <w:top w:val="nil"/>
              <w:left w:val="nil"/>
              <w:bottom w:val="nil"/>
              <w:right w:val="nil"/>
            </w:tcBorders>
            <w:shd w:val="clear" w:color="auto" w:fill="auto"/>
            <w:vAlign w:val="center"/>
            <w:hideMark/>
          </w:tcPr>
          <w:p w14:paraId="3FD243C1" w14:textId="77777777" w:rsidR="00D0344B" w:rsidRPr="00806917" w:rsidRDefault="00D0344B" w:rsidP="00CA6272">
            <w:pPr>
              <w:spacing w:after="0"/>
              <w:rPr>
                <w:rFonts w:ascii="Calibri" w:eastAsia="Times New Roman" w:hAnsi="Calibri" w:cs="Arial"/>
                <w:color w:val="000000"/>
                <w:sz w:val="16"/>
                <w:szCs w:val="16"/>
              </w:rPr>
            </w:pPr>
          </w:p>
        </w:tc>
        <w:tc>
          <w:tcPr>
            <w:tcW w:w="1969" w:type="dxa"/>
            <w:tcBorders>
              <w:top w:val="nil"/>
              <w:left w:val="nil"/>
              <w:bottom w:val="nil"/>
              <w:right w:val="nil"/>
            </w:tcBorders>
            <w:shd w:val="clear" w:color="auto" w:fill="auto"/>
            <w:vAlign w:val="center"/>
            <w:hideMark/>
          </w:tcPr>
          <w:p w14:paraId="007E1EFB" w14:textId="77777777" w:rsidR="00D0344B" w:rsidRPr="00806917" w:rsidRDefault="00D0344B" w:rsidP="00CA6272">
            <w:pPr>
              <w:spacing w:after="0"/>
              <w:rPr>
                <w:rFonts w:ascii="Calibri" w:eastAsia="Times New Roman" w:hAnsi="Calibri" w:cs="Arial"/>
                <w:color w:val="000000"/>
                <w:sz w:val="16"/>
                <w:szCs w:val="16"/>
              </w:rPr>
            </w:pPr>
          </w:p>
        </w:tc>
      </w:tr>
    </w:tbl>
    <w:p w14:paraId="53B29780" w14:textId="77777777" w:rsidR="00D0344B" w:rsidRDefault="00D0344B" w:rsidP="00D0344B">
      <w:pPr>
        <w:pStyle w:val="Klaudi11Overskrift"/>
      </w:pPr>
      <w:r>
        <w:t>Klagevejledning</w:t>
      </w:r>
    </w:p>
    <w:p w14:paraId="056AED58" w14:textId="77777777" w:rsidR="00D0344B" w:rsidRDefault="00D0344B" w:rsidP="00D0344B">
      <w:pPr>
        <w:rPr>
          <w:rFonts w:ascii="Verdana" w:hAnsi="Verdana" w:cs="Times New Roman"/>
          <w:color w:val="000000"/>
          <w:sz w:val="20"/>
        </w:rPr>
      </w:pPr>
      <w:r>
        <w:rPr>
          <w:rFonts w:ascii="Verdana" w:hAnsi="Verdana" w:cs="Times New Roman"/>
          <w:color w:val="000000"/>
          <w:sz w:val="20"/>
        </w:rPr>
        <w:t xml:space="preserve">Revurderingen </w:t>
      </w:r>
      <w:r w:rsidRPr="003757D2">
        <w:rPr>
          <w:rFonts w:ascii="Verdana" w:hAnsi="Verdana" w:cs="Times New Roman"/>
          <w:color w:val="000000"/>
          <w:sz w:val="20"/>
        </w:rPr>
        <w:t xml:space="preserve">kan påklages til </w:t>
      </w:r>
      <w:r>
        <w:rPr>
          <w:rFonts w:ascii="Verdana" w:hAnsi="Verdana" w:cs="Times New Roman"/>
          <w:color w:val="000000"/>
          <w:sz w:val="20"/>
        </w:rPr>
        <w:t>Miljø- og Fødevare</w:t>
      </w:r>
      <w:r w:rsidRPr="003757D2">
        <w:rPr>
          <w:rFonts w:ascii="Verdana" w:hAnsi="Verdana" w:cs="Times New Roman"/>
          <w:color w:val="000000"/>
          <w:sz w:val="20"/>
        </w:rPr>
        <w:t xml:space="preserve">klagenævnet i henhold til § 76 i </w:t>
      </w:r>
      <w:r>
        <w:rPr>
          <w:rFonts w:ascii="Verdana" w:hAnsi="Verdana" w:cs="Times New Roman"/>
          <w:color w:val="000000"/>
          <w:sz w:val="20"/>
        </w:rPr>
        <w:t>husdyrbrug</w:t>
      </w:r>
      <w:r w:rsidRPr="003757D2">
        <w:rPr>
          <w:rFonts w:ascii="Verdana" w:hAnsi="Verdana" w:cs="Times New Roman"/>
          <w:color w:val="000000"/>
          <w:sz w:val="20"/>
        </w:rPr>
        <w:t xml:space="preserve">loven af </w:t>
      </w:r>
      <w:r>
        <w:rPr>
          <w:rFonts w:ascii="Verdana" w:hAnsi="Verdana" w:cs="Times New Roman"/>
          <w:color w:val="000000"/>
          <w:sz w:val="20"/>
        </w:rPr>
        <w:t xml:space="preserve">ansøger, enhver der må antages at have væsentlig individuel interesse i sagens udfald samt </w:t>
      </w:r>
      <w:r w:rsidRPr="003757D2">
        <w:rPr>
          <w:rFonts w:ascii="Verdana" w:hAnsi="Verdana" w:cs="Times New Roman"/>
          <w:color w:val="000000"/>
          <w:sz w:val="20"/>
        </w:rPr>
        <w:t>de klageberettigede</w:t>
      </w:r>
      <w:r>
        <w:rPr>
          <w:rFonts w:ascii="Verdana" w:hAnsi="Verdana" w:cs="Times New Roman"/>
          <w:color w:val="000000"/>
          <w:sz w:val="20"/>
        </w:rPr>
        <w:t xml:space="preserve"> organisationer, der fremgår af lovens §§ 84</w:t>
      </w:r>
      <w:r w:rsidRPr="003757D2">
        <w:rPr>
          <w:rFonts w:ascii="Verdana" w:hAnsi="Verdana" w:cs="Times New Roman"/>
          <w:color w:val="000000"/>
          <w:sz w:val="20"/>
        </w:rPr>
        <w:t>-87.</w:t>
      </w:r>
    </w:p>
    <w:p w14:paraId="721FFA0B" w14:textId="77777777" w:rsidR="00D0344B" w:rsidRDefault="00D0344B" w:rsidP="00D0344B">
      <w:pPr>
        <w:rPr>
          <w:rFonts w:ascii="Verdana" w:hAnsi="Verdana" w:cs="Times New Roman"/>
          <w:color w:val="000000"/>
          <w:sz w:val="20"/>
        </w:rPr>
      </w:pPr>
      <w:r>
        <w:rPr>
          <w:rFonts w:ascii="Verdana" w:hAnsi="Verdana" w:cs="Times New Roman"/>
          <w:color w:val="000000"/>
          <w:sz w:val="20"/>
        </w:rPr>
        <w:t xml:space="preserve">Der kan klages over de nye vilkår. </w:t>
      </w:r>
      <w:r w:rsidRPr="00473B7B">
        <w:rPr>
          <w:rFonts w:ascii="Verdana" w:hAnsi="Verdana" w:cs="Times New Roman"/>
          <w:color w:val="000000"/>
          <w:sz w:val="20"/>
        </w:rPr>
        <w:t>Der k</w:t>
      </w:r>
      <w:r>
        <w:rPr>
          <w:rFonts w:ascii="Verdana" w:hAnsi="Verdana" w:cs="Times New Roman"/>
          <w:color w:val="000000"/>
          <w:sz w:val="20"/>
        </w:rPr>
        <w:t>an</w:t>
      </w:r>
      <w:r w:rsidRPr="00473B7B">
        <w:rPr>
          <w:rFonts w:ascii="Verdana" w:hAnsi="Verdana" w:cs="Times New Roman"/>
          <w:color w:val="000000"/>
          <w:sz w:val="20"/>
        </w:rPr>
        <w:t xml:space="preserve"> ikke </w:t>
      </w:r>
      <w:r>
        <w:rPr>
          <w:rFonts w:ascii="Verdana" w:hAnsi="Verdana" w:cs="Times New Roman"/>
          <w:color w:val="000000"/>
          <w:sz w:val="20"/>
        </w:rPr>
        <w:t xml:space="preserve">klages </w:t>
      </w:r>
      <w:r w:rsidRPr="00473B7B">
        <w:rPr>
          <w:rFonts w:ascii="Verdana" w:hAnsi="Verdana" w:cs="Times New Roman"/>
          <w:color w:val="000000"/>
          <w:sz w:val="20"/>
        </w:rPr>
        <w:t>over indholdet af de gamle</w:t>
      </w:r>
      <w:r>
        <w:rPr>
          <w:rFonts w:ascii="Verdana" w:hAnsi="Verdana" w:cs="Times New Roman"/>
          <w:color w:val="000000"/>
          <w:sz w:val="20"/>
        </w:rPr>
        <w:t xml:space="preserve"> vilkår</w:t>
      </w:r>
      <w:r w:rsidRPr="00473B7B">
        <w:rPr>
          <w:rFonts w:ascii="Verdana" w:hAnsi="Verdana" w:cs="Times New Roman"/>
          <w:color w:val="000000"/>
          <w:sz w:val="20"/>
        </w:rPr>
        <w:t xml:space="preserve">, som videreføres. </w:t>
      </w:r>
      <w:r>
        <w:rPr>
          <w:rFonts w:ascii="Verdana" w:hAnsi="Verdana" w:cs="Times New Roman"/>
          <w:color w:val="000000"/>
          <w:sz w:val="20"/>
        </w:rPr>
        <w:t>Der kan desuden klages over beslutningen om bibeholdelse eller bortfald af de eksisterende vilkår.</w:t>
      </w:r>
    </w:p>
    <w:p w14:paraId="4FC87739" w14:textId="77777777" w:rsidR="00D0344B" w:rsidRPr="00934805" w:rsidRDefault="00D0344B" w:rsidP="00D0344B">
      <w:pPr>
        <w:rPr>
          <w:rFonts w:ascii="Verdana" w:hAnsi="Verdana" w:cs="Times New Roman"/>
          <w:color w:val="000000"/>
          <w:sz w:val="20"/>
        </w:rPr>
      </w:pPr>
      <w:r w:rsidRPr="00934805">
        <w:rPr>
          <w:rFonts w:ascii="Verdana" w:hAnsi="Verdana" w:cs="Times New Roman"/>
          <w:color w:val="000000"/>
          <w:sz w:val="20"/>
        </w:rPr>
        <w:t xml:space="preserve">Du klager via klageportalen, som du finder via borger.dk eller virk.dk. Du logger på klageportalen med Nem-ID. En klage er indgivet, når den er tilgængelig for </w:t>
      </w:r>
      <w:r>
        <w:rPr>
          <w:rFonts w:ascii="Verdana" w:hAnsi="Verdana" w:cs="Times New Roman"/>
          <w:color w:val="000000"/>
          <w:sz w:val="20"/>
        </w:rPr>
        <w:t>Ringsted Kommune</w:t>
      </w:r>
      <w:r w:rsidRPr="00934805">
        <w:rPr>
          <w:rFonts w:ascii="Verdana" w:hAnsi="Verdana" w:cs="Times New Roman"/>
          <w:color w:val="000000"/>
          <w:sz w:val="20"/>
        </w:rPr>
        <w:t xml:space="preserve"> via klageportalen. Når du klager, skal du betale et gebyr på 900 kr. for borgere og 1.800 kr. for virksomheder, foreninger, organisationer og offentlige myndigheder.</w:t>
      </w:r>
      <w:r>
        <w:rPr>
          <w:rFonts w:ascii="Verdana" w:hAnsi="Verdana" w:cs="Times New Roman"/>
          <w:color w:val="000000"/>
          <w:sz w:val="20"/>
        </w:rPr>
        <w:t xml:space="preserve"> </w:t>
      </w:r>
      <w:r w:rsidRPr="00A90357">
        <w:rPr>
          <w:rFonts w:ascii="Verdana" w:hAnsi="Verdana" w:cs="Times New Roman"/>
          <w:color w:val="000000"/>
          <w:sz w:val="20"/>
        </w:rPr>
        <w:t>Du betaler gebyret med betalingskort i Klageportalen. Gebyret tilbagebetales, hvis du får helt eller delvist medhold i klagen</w:t>
      </w:r>
      <w:r>
        <w:rPr>
          <w:rFonts w:ascii="Verdana" w:hAnsi="Verdana" w:cs="Times New Roman"/>
          <w:color w:val="000000"/>
          <w:sz w:val="20"/>
        </w:rPr>
        <w:t>.</w:t>
      </w:r>
    </w:p>
    <w:p w14:paraId="5892B007" w14:textId="77777777" w:rsidR="00D0344B" w:rsidRPr="00934805" w:rsidRDefault="00D0344B" w:rsidP="00D0344B">
      <w:pPr>
        <w:rPr>
          <w:rFonts w:ascii="Verdana" w:hAnsi="Verdana" w:cs="Times New Roman"/>
          <w:color w:val="000000"/>
          <w:sz w:val="20"/>
        </w:rPr>
      </w:pPr>
      <w:r w:rsidRPr="00934805">
        <w:rPr>
          <w:rFonts w:ascii="Verdana" w:hAnsi="Verdana" w:cs="Times New Roman"/>
          <w:color w:val="000000"/>
          <w:sz w:val="20"/>
        </w:rPr>
        <w:t>I klageportalen sendes din klage automatisk først til kommunen. Hvis kommunen fastholder afgørelsen, sender kommunen klagen videre til behandling i nævnet via klageportalen. Du får besked om videresendelsen.</w:t>
      </w:r>
    </w:p>
    <w:p w14:paraId="0E77F315" w14:textId="77777777" w:rsidR="00D0344B" w:rsidRDefault="00D0344B" w:rsidP="00D0344B">
      <w:pPr>
        <w:rPr>
          <w:rFonts w:ascii="Verdana" w:hAnsi="Verdana" w:cs="Times New Roman"/>
          <w:color w:val="000000"/>
          <w:sz w:val="20"/>
        </w:rPr>
      </w:pPr>
      <w:r w:rsidRPr="00934805">
        <w:rPr>
          <w:rFonts w:ascii="Verdana" w:hAnsi="Verdana" w:cs="Times New Roman"/>
          <w:color w:val="000000"/>
          <w:sz w:val="20"/>
        </w:rPr>
        <w:t>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Nævnet afgør herefter, om du kan fritages for at bruge klageportalen.</w:t>
      </w:r>
    </w:p>
    <w:p w14:paraId="2AB52DBE" w14:textId="61558556" w:rsidR="00D0344B" w:rsidRDefault="00D0344B" w:rsidP="00D0344B">
      <w:pPr>
        <w:rPr>
          <w:rFonts w:ascii="Verdana" w:hAnsi="Verdana" w:cs="Times New Roman"/>
          <w:color w:val="000000"/>
          <w:sz w:val="20"/>
        </w:rPr>
      </w:pPr>
      <w:r w:rsidRPr="003757D2">
        <w:rPr>
          <w:rFonts w:ascii="Verdana" w:hAnsi="Verdana" w:cs="Times New Roman"/>
          <w:color w:val="000000"/>
          <w:sz w:val="20"/>
        </w:rPr>
        <w:t xml:space="preserve">Klagen skal være </w:t>
      </w:r>
      <w:r>
        <w:rPr>
          <w:rFonts w:ascii="Verdana" w:hAnsi="Verdana" w:cs="Times New Roman"/>
          <w:color w:val="000000"/>
          <w:sz w:val="20"/>
        </w:rPr>
        <w:t xml:space="preserve">indsendt </w:t>
      </w:r>
      <w:r w:rsidRPr="003757D2">
        <w:rPr>
          <w:rFonts w:ascii="Verdana" w:hAnsi="Verdana" w:cs="Times New Roman"/>
          <w:color w:val="000000"/>
          <w:sz w:val="20"/>
        </w:rPr>
        <w:t>senest</w:t>
      </w:r>
      <w:r w:rsidR="00507F36">
        <w:rPr>
          <w:rFonts w:ascii="Verdana" w:hAnsi="Verdana" w:cs="Times New Roman"/>
          <w:color w:val="000000"/>
          <w:sz w:val="20"/>
        </w:rPr>
        <w:t xml:space="preserve"> 6.april </w:t>
      </w:r>
      <w:r w:rsidRPr="00507F36">
        <w:rPr>
          <w:rFonts w:ascii="Verdana" w:hAnsi="Verdana" w:cs="Times New Roman"/>
          <w:sz w:val="20"/>
        </w:rPr>
        <w:t>2021</w:t>
      </w:r>
      <w:r w:rsidR="00507F36">
        <w:rPr>
          <w:rFonts w:ascii="Verdana" w:hAnsi="Verdana" w:cs="Times New Roman"/>
          <w:color w:val="000000"/>
          <w:sz w:val="20"/>
        </w:rPr>
        <w:t>.</w:t>
      </w:r>
    </w:p>
    <w:p w14:paraId="03A8A5F2" w14:textId="5778158B" w:rsidR="00D0344B" w:rsidRPr="00473B7B" w:rsidRDefault="00D0344B" w:rsidP="00D0344B">
      <w:pPr>
        <w:rPr>
          <w:rFonts w:ascii="Verdana" w:eastAsia="Times New Roman" w:hAnsi="Verdana"/>
          <w:sz w:val="20"/>
        </w:rPr>
      </w:pPr>
      <w:r w:rsidRPr="00473B7B">
        <w:rPr>
          <w:rFonts w:ascii="Verdana" w:eastAsia="Times New Roman" w:hAnsi="Verdana"/>
          <w:sz w:val="20"/>
        </w:rPr>
        <w:t>Eventuel klage har opsættende virkning</w:t>
      </w:r>
      <w:r>
        <w:rPr>
          <w:rFonts w:ascii="Verdana" w:eastAsia="Times New Roman" w:hAnsi="Verdana"/>
          <w:sz w:val="20"/>
        </w:rPr>
        <w:t xml:space="preserve"> ifølge husdyrbruglovens § 80</w:t>
      </w:r>
      <w:r w:rsidRPr="00473B7B">
        <w:rPr>
          <w:rFonts w:ascii="Verdana" w:eastAsia="Times New Roman" w:hAnsi="Verdana"/>
          <w:sz w:val="20"/>
        </w:rPr>
        <w:t xml:space="preserve">, dvs. </w:t>
      </w:r>
      <w:r>
        <w:rPr>
          <w:rFonts w:ascii="Verdana" w:eastAsia="Times New Roman" w:hAnsi="Verdana"/>
          <w:sz w:val="20"/>
        </w:rPr>
        <w:t>ændringerne</w:t>
      </w:r>
      <w:r w:rsidRPr="00473B7B">
        <w:rPr>
          <w:rFonts w:ascii="Verdana" w:eastAsia="Times New Roman" w:hAnsi="Verdana"/>
          <w:sz w:val="20"/>
        </w:rPr>
        <w:t xml:space="preserve"> </w:t>
      </w:r>
      <w:r>
        <w:rPr>
          <w:rFonts w:ascii="Verdana" w:eastAsia="Times New Roman" w:hAnsi="Verdana"/>
          <w:sz w:val="20"/>
        </w:rPr>
        <w:t xml:space="preserve">er </w:t>
      </w:r>
      <w:r w:rsidRPr="00473B7B">
        <w:rPr>
          <w:rFonts w:ascii="Verdana" w:eastAsia="Times New Roman" w:hAnsi="Verdana"/>
          <w:sz w:val="20"/>
        </w:rPr>
        <w:t xml:space="preserve">ikke gældende, før klagen er færdigbehandlet, med mindre </w:t>
      </w:r>
      <w:r>
        <w:rPr>
          <w:rFonts w:ascii="Verdana" w:hAnsi="Verdana" w:cs="Times New Roman"/>
          <w:color w:val="000000"/>
          <w:sz w:val="20"/>
        </w:rPr>
        <w:t>Miljø- og Fødevare</w:t>
      </w:r>
      <w:r w:rsidRPr="003757D2">
        <w:rPr>
          <w:rFonts w:ascii="Verdana" w:hAnsi="Verdana" w:cs="Times New Roman"/>
          <w:color w:val="000000"/>
          <w:sz w:val="20"/>
        </w:rPr>
        <w:t xml:space="preserve">klagenævnet </w:t>
      </w:r>
      <w:r w:rsidRPr="00473B7B">
        <w:rPr>
          <w:rFonts w:ascii="Verdana" w:eastAsia="Times New Roman" w:hAnsi="Verdana"/>
          <w:sz w:val="20"/>
        </w:rPr>
        <w:t>bestemmer andet.</w:t>
      </w:r>
      <w:r w:rsidR="00507F36">
        <w:rPr>
          <w:rFonts w:ascii="Verdana" w:eastAsia="Times New Roman" w:hAnsi="Verdana"/>
          <w:sz w:val="20"/>
        </w:rPr>
        <w:br/>
      </w:r>
      <w:r w:rsidR="00507F36">
        <w:rPr>
          <w:rFonts w:ascii="Verdana" w:eastAsia="Times New Roman" w:hAnsi="Verdana"/>
          <w:sz w:val="20"/>
        </w:rPr>
        <w:br/>
      </w:r>
      <w:r w:rsidR="00507F36">
        <w:rPr>
          <w:rFonts w:ascii="Verdana" w:eastAsia="Times New Roman" w:hAnsi="Verdana"/>
          <w:sz w:val="20"/>
        </w:rPr>
        <w:br/>
      </w:r>
    </w:p>
    <w:p w14:paraId="77F2F92C" w14:textId="77777777" w:rsidR="00D0344B" w:rsidRPr="00180A2F" w:rsidRDefault="00D0344B" w:rsidP="00D0344B">
      <w:pPr>
        <w:rPr>
          <w:rFonts w:ascii="Verdana" w:eastAsia="Times New Roman" w:hAnsi="Verdana"/>
          <w:sz w:val="20"/>
        </w:rPr>
      </w:pPr>
      <w:r w:rsidRPr="00180A2F">
        <w:rPr>
          <w:rFonts w:ascii="Verdana" w:eastAsia="Times New Roman" w:hAnsi="Verdana"/>
          <w:sz w:val="20"/>
        </w:rPr>
        <w:lastRenderedPageBreak/>
        <w:t>Såfremt afgørelsen ønskes indbragt for domstolene, skal søgsmål være anlagt i henhold til § 90 i husdyrbrugloven inden 6 måneder fra afgørelsens offentliggørelse.</w:t>
      </w:r>
    </w:p>
    <w:p w14:paraId="3F4DF908" w14:textId="77777777" w:rsidR="00D0344B" w:rsidRDefault="00D0344B" w:rsidP="00D0344B">
      <w:pPr>
        <w:pStyle w:val="Hilsen"/>
        <w:rPr>
          <w:rFonts w:ascii="Verdana" w:hAnsi="Verdana" w:cs="Times New Roman"/>
          <w:color w:val="000000"/>
          <w:sz w:val="20"/>
        </w:rPr>
      </w:pPr>
    </w:p>
    <w:p w14:paraId="2D577F0D" w14:textId="786E9922" w:rsidR="00D0344B" w:rsidRDefault="00D0344B" w:rsidP="00D0344B">
      <w:pPr>
        <w:pStyle w:val="Hilsen"/>
        <w:rPr>
          <w:rFonts w:ascii="Verdana" w:hAnsi="Verdana" w:cs="Times New Roman"/>
          <w:color w:val="000000"/>
          <w:sz w:val="20"/>
        </w:rPr>
      </w:pPr>
      <w:r>
        <w:rPr>
          <w:rFonts w:ascii="Verdana" w:hAnsi="Verdana" w:cs="Times New Roman"/>
          <w:color w:val="000000"/>
          <w:sz w:val="20"/>
        </w:rPr>
        <w:t>P</w:t>
      </w:r>
      <w:r w:rsidRPr="003757D2">
        <w:rPr>
          <w:rFonts w:ascii="Verdana" w:hAnsi="Verdana" w:cs="Times New Roman"/>
          <w:color w:val="000000"/>
          <w:sz w:val="20"/>
        </w:rPr>
        <w:t xml:space="preserve">å </w:t>
      </w:r>
      <w:r>
        <w:rPr>
          <w:rFonts w:ascii="Verdana" w:hAnsi="Verdana" w:cs="Times New Roman"/>
          <w:color w:val="000000"/>
          <w:sz w:val="20"/>
        </w:rPr>
        <w:t>vegne af Ringsted</w:t>
      </w:r>
      <w:r w:rsidRPr="003757D2">
        <w:rPr>
          <w:rFonts w:ascii="Verdana" w:hAnsi="Verdana" w:cs="Times New Roman"/>
          <w:color w:val="000000"/>
          <w:sz w:val="20"/>
        </w:rPr>
        <w:t xml:space="preserve"> Kommune</w:t>
      </w:r>
      <w:r w:rsidR="00507F36">
        <w:rPr>
          <w:rFonts w:ascii="Verdana" w:hAnsi="Verdana" w:cs="Times New Roman"/>
          <w:color w:val="000000"/>
          <w:sz w:val="20"/>
        </w:rPr>
        <w:br/>
        <w:t>Merete Mygind</w:t>
      </w:r>
    </w:p>
    <w:p w14:paraId="10B1D2B8" w14:textId="6084C38D" w:rsidR="00D0344B" w:rsidRDefault="00D0344B" w:rsidP="00D0344B">
      <w:pPr>
        <w:rPr>
          <w:rFonts w:ascii="Arial Narrow" w:hAnsi="Arial Narrow"/>
          <w:sz w:val="20"/>
        </w:rPr>
      </w:pPr>
      <w:r>
        <w:rPr>
          <w:rFonts w:ascii="Arial Narrow" w:hAnsi="Arial Narrow"/>
          <w:sz w:val="20"/>
        </w:rPr>
        <w:t xml:space="preserve">      </w:t>
      </w:r>
    </w:p>
    <w:p w14:paraId="10ED8AC7" w14:textId="77777777" w:rsidR="00D0344B" w:rsidRDefault="00D0344B" w:rsidP="00D0344B">
      <w:pPr>
        <w:rPr>
          <w:rFonts w:ascii="Arial Narrow" w:hAnsi="Arial Narrow"/>
          <w:sz w:val="20"/>
        </w:rPr>
      </w:pPr>
    </w:p>
    <w:p w14:paraId="03F1B509" w14:textId="77777777" w:rsidR="00D0344B" w:rsidRDefault="00D0344B" w:rsidP="00D0344B">
      <w:pPr>
        <w:rPr>
          <w:rFonts w:ascii="Arial Narrow" w:hAnsi="Arial Narrow"/>
          <w:sz w:val="20"/>
        </w:rPr>
      </w:pPr>
    </w:p>
    <w:p w14:paraId="6ABACB58" w14:textId="77777777" w:rsidR="00D0344B" w:rsidRDefault="00D0344B" w:rsidP="00D0344B">
      <w:pPr>
        <w:rPr>
          <w:rFonts w:ascii="Arial Narrow" w:hAnsi="Arial Narrow"/>
          <w:sz w:val="20"/>
        </w:rPr>
      </w:pPr>
    </w:p>
    <w:p w14:paraId="1B17EE33" w14:textId="77777777" w:rsidR="00D0344B" w:rsidRDefault="00D0344B" w:rsidP="00D0344B">
      <w:pPr>
        <w:rPr>
          <w:rFonts w:ascii="Arial Narrow" w:hAnsi="Arial Narrow"/>
          <w:sz w:val="20"/>
        </w:rPr>
      </w:pPr>
    </w:p>
    <w:p w14:paraId="0019DE57" w14:textId="77777777" w:rsidR="00D0344B" w:rsidRDefault="00D0344B" w:rsidP="00D0344B">
      <w:pPr>
        <w:rPr>
          <w:rFonts w:ascii="Arial Narrow" w:hAnsi="Arial Narrow"/>
          <w:sz w:val="20"/>
        </w:rPr>
      </w:pPr>
    </w:p>
    <w:p w14:paraId="7B7371D7" w14:textId="77777777" w:rsidR="00D0344B" w:rsidRDefault="00D0344B" w:rsidP="00D0344B">
      <w:pPr>
        <w:rPr>
          <w:rFonts w:ascii="Arial Narrow" w:hAnsi="Arial Narrow"/>
          <w:sz w:val="20"/>
        </w:rPr>
      </w:pPr>
    </w:p>
    <w:p w14:paraId="16E334D4" w14:textId="77777777" w:rsidR="00D0344B" w:rsidRDefault="00D0344B" w:rsidP="00D0344B">
      <w:pPr>
        <w:rPr>
          <w:rFonts w:ascii="Arial Narrow" w:hAnsi="Arial Narrow"/>
          <w:sz w:val="20"/>
        </w:rPr>
      </w:pPr>
      <w:r>
        <w:rPr>
          <w:rFonts w:ascii="Arial Narrow" w:hAnsi="Arial Narrow"/>
          <w:sz w:val="20"/>
        </w:rPr>
        <w:br/>
      </w:r>
      <w:r>
        <w:rPr>
          <w:rFonts w:ascii="Arial Narrow" w:hAnsi="Arial Narrow"/>
          <w:sz w:val="20"/>
        </w:rPr>
        <w:br/>
      </w:r>
    </w:p>
    <w:p w14:paraId="256E6389" w14:textId="77777777" w:rsidR="00D0344B" w:rsidRDefault="00D0344B" w:rsidP="00D0344B">
      <w:pPr>
        <w:spacing w:after="0"/>
        <w:rPr>
          <w:rFonts w:ascii="Arial Narrow" w:hAnsi="Arial Narrow"/>
          <w:sz w:val="20"/>
        </w:rPr>
      </w:pPr>
      <w:r>
        <w:rPr>
          <w:rFonts w:ascii="Arial Narrow" w:hAnsi="Arial Narrow"/>
          <w:sz w:val="20"/>
        </w:rPr>
        <w:br w:type="page"/>
      </w:r>
    </w:p>
    <w:p w14:paraId="16ED534B" w14:textId="77777777" w:rsidR="00D0344B" w:rsidRDefault="00D0344B" w:rsidP="00D0344B">
      <w:pPr>
        <w:pStyle w:val="Typografi2"/>
      </w:pPr>
      <w:r>
        <w:lastRenderedPageBreak/>
        <w:t>Vilkår for godkendelsen</w:t>
      </w:r>
    </w:p>
    <w:p w14:paraId="29A11387" w14:textId="77777777" w:rsidR="00D0344B" w:rsidRDefault="00D0344B" w:rsidP="00D0344B">
      <w:pPr>
        <w:tabs>
          <w:tab w:val="num" w:pos="650"/>
          <w:tab w:val="left" w:pos="1304"/>
        </w:tabs>
        <w:spacing w:after="0"/>
        <w:rPr>
          <w:rFonts w:ascii="Verdana" w:hAnsi="Verdana" w:cs="Times New Roman"/>
          <w:sz w:val="20"/>
        </w:rPr>
      </w:pPr>
      <w:r>
        <w:rPr>
          <w:rFonts w:ascii="Verdana" w:hAnsi="Verdana" w:cs="Times New Roman"/>
          <w:sz w:val="20"/>
        </w:rPr>
        <w:t>De fleste v</w:t>
      </w:r>
      <w:r w:rsidRPr="00473B7B">
        <w:rPr>
          <w:rFonts w:ascii="Verdana" w:hAnsi="Verdana" w:cs="Times New Roman"/>
          <w:sz w:val="20"/>
        </w:rPr>
        <w:t>ilkår i den eksisterende miljøgodkendelse</w:t>
      </w:r>
      <w:r>
        <w:rPr>
          <w:rFonts w:ascii="Verdana" w:hAnsi="Verdana" w:cs="Times New Roman"/>
          <w:sz w:val="20"/>
        </w:rPr>
        <w:t xml:space="preserve"> </w:t>
      </w:r>
      <w:r w:rsidRPr="00473B7B">
        <w:rPr>
          <w:rFonts w:ascii="Verdana" w:hAnsi="Verdana" w:cs="Times New Roman"/>
          <w:sz w:val="20"/>
        </w:rPr>
        <w:t>bibeholdes</w:t>
      </w:r>
      <w:r>
        <w:rPr>
          <w:rFonts w:ascii="Verdana" w:hAnsi="Verdana" w:cs="Times New Roman"/>
          <w:sz w:val="20"/>
        </w:rPr>
        <w:t xml:space="preserve">. </w:t>
      </w:r>
      <w:r w:rsidRPr="00473B7B">
        <w:rPr>
          <w:rFonts w:ascii="Verdana" w:hAnsi="Verdana" w:cs="Times New Roman"/>
          <w:sz w:val="20"/>
        </w:rPr>
        <w:t xml:space="preserve">Der kan være foretaget </w:t>
      </w:r>
      <w:r>
        <w:rPr>
          <w:rFonts w:ascii="Verdana" w:hAnsi="Verdana" w:cs="Times New Roman"/>
          <w:sz w:val="20"/>
        </w:rPr>
        <w:t xml:space="preserve">sproglige eller </w:t>
      </w:r>
      <w:r w:rsidRPr="00473B7B">
        <w:rPr>
          <w:rFonts w:ascii="Verdana" w:hAnsi="Verdana" w:cs="Times New Roman"/>
          <w:sz w:val="20"/>
        </w:rPr>
        <w:t xml:space="preserve">redaktionelle ændringer, uden at </w:t>
      </w:r>
      <w:r>
        <w:rPr>
          <w:rFonts w:ascii="Verdana" w:hAnsi="Verdana" w:cs="Times New Roman"/>
          <w:sz w:val="20"/>
        </w:rPr>
        <w:t xml:space="preserve">selve </w:t>
      </w:r>
      <w:r w:rsidRPr="00473B7B">
        <w:rPr>
          <w:rFonts w:ascii="Verdana" w:hAnsi="Verdana" w:cs="Times New Roman"/>
          <w:sz w:val="20"/>
        </w:rPr>
        <w:t>indholdet er ændret.</w:t>
      </w:r>
    </w:p>
    <w:p w14:paraId="2376ED20" w14:textId="77777777" w:rsidR="00D0344B" w:rsidRDefault="00D0344B" w:rsidP="00D0344B">
      <w:pPr>
        <w:tabs>
          <w:tab w:val="num" w:pos="650"/>
          <w:tab w:val="left" w:pos="1304"/>
        </w:tabs>
        <w:spacing w:after="0"/>
        <w:rPr>
          <w:rFonts w:ascii="Verdana" w:hAnsi="Verdana" w:cs="Times New Roman"/>
          <w:b/>
          <w:sz w:val="20"/>
        </w:rPr>
      </w:pPr>
      <w:r>
        <w:rPr>
          <w:rFonts w:ascii="Verdana" w:hAnsi="Verdana" w:cs="Times New Roman"/>
          <w:sz w:val="20"/>
        </w:rPr>
        <w:t xml:space="preserve">Nye vilkår er mærket </w:t>
      </w:r>
      <w:r>
        <w:rPr>
          <w:rFonts w:ascii="Verdana" w:hAnsi="Verdana" w:cs="Times New Roman"/>
          <w:b/>
          <w:sz w:val="20"/>
        </w:rPr>
        <w:t>NY.</w:t>
      </w:r>
    </w:p>
    <w:p w14:paraId="24739841" w14:textId="77777777" w:rsidR="00D0344B" w:rsidRPr="00630214" w:rsidRDefault="00D0344B" w:rsidP="00D0344B">
      <w:pPr>
        <w:tabs>
          <w:tab w:val="num" w:pos="650"/>
          <w:tab w:val="left" w:pos="1304"/>
        </w:tabs>
        <w:spacing w:after="0"/>
        <w:rPr>
          <w:rFonts w:ascii="Verdana" w:hAnsi="Verdana" w:cs="Times New Roman"/>
          <w:b/>
          <w:sz w:val="20"/>
        </w:rPr>
      </w:pPr>
    </w:p>
    <w:p w14:paraId="01A4AEDD" w14:textId="77777777" w:rsidR="00D0344B" w:rsidRPr="00CD198D" w:rsidRDefault="00D0344B" w:rsidP="00D0344B">
      <w:pPr>
        <w:tabs>
          <w:tab w:val="num" w:pos="650"/>
          <w:tab w:val="left" w:pos="1304"/>
        </w:tabs>
        <w:spacing w:after="0"/>
        <w:rPr>
          <w:rFonts w:ascii="Verdana" w:hAnsi="Verdana" w:cs="Times New Roman"/>
          <w:sz w:val="20"/>
        </w:rPr>
      </w:pPr>
    </w:p>
    <w:p w14:paraId="25D4FF12" w14:textId="77777777" w:rsidR="00D0344B" w:rsidRPr="009125E1" w:rsidRDefault="00D0344B" w:rsidP="00D0344B">
      <w:pPr>
        <w:pStyle w:val="Klaudi11Overskrift"/>
        <w:rPr>
          <w:color w:val="000000"/>
          <w:lang w:val="da-DK"/>
        </w:rPr>
      </w:pPr>
      <w:r>
        <w:rPr>
          <w:color w:val="000000"/>
          <w:lang w:val="da-DK"/>
        </w:rPr>
        <w:t>Generelt</w:t>
      </w:r>
    </w:p>
    <w:p w14:paraId="774A2483" w14:textId="77777777" w:rsidR="00D0344B" w:rsidRDefault="00D0344B" w:rsidP="00D0344B">
      <w:pPr>
        <w:pStyle w:val="Brdtekst2"/>
        <w:numPr>
          <w:ilvl w:val="0"/>
          <w:numId w:val="9"/>
        </w:numPr>
        <w:spacing w:after="0" w:line="240" w:lineRule="auto"/>
        <w:rPr>
          <w:rFonts w:ascii="Verdana" w:hAnsi="Verdana"/>
          <w:sz w:val="20"/>
        </w:rPr>
      </w:pPr>
      <w:r w:rsidRPr="00350A91">
        <w:rPr>
          <w:rFonts w:ascii="Verdana" w:hAnsi="Verdana"/>
          <w:sz w:val="20"/>
        </w:rPr>
        <w:t xml:space="preserve">Vilkårene i denne godkendelse skal, hvis andet ikke er anført, være opfyldt fra den dato, hvor produktionen igangsættes. Ejendommen skal indrettes og drives i overensstemmelse med de oplysninger, der ligger til grund for denne godkendelse, samt med de ændringer der eventuelt måtte fremgå af godkendelsens vilkår. </w:t>
      </w:r>
    </w:p>
    <w:p w14:paraId="7267AC29" w14:textId="77777777" w:rsidR="00D0344B" w:rsidRPr="00350A91" w:rsidRDefault="00D0344B" w:rsidP="00D0344B">
      <w:pPr>
        <w:pStyle w:val="Brdtekst2"/>
        <w:spacing w:after="0" w:line="240" w:lineRule="auto"/>
        <w:ind w:left="360"/>
        <w:rPr>
          <w:rFonts w:ascii="Verdana" w:hAnsi="Verdana"/>
          <w:sz w:val="20"/>
        </w:rPr>
      </w:pPr>
    </w:p>
    <w:p w14:paraId="0E449F27" w14:textId="77777777" w:rsidR="00D0344B" w:rsidRDefault="00D0344B" w:rsidP="00D0344B">
      <w:pPr>
        <w:pStyle w:val="Brdtekst2"/>
        <w:numPr>
          <w:ilvl w:val="0"/>
          <w:numId w:val="9"/>
        </w:numPr>
        <w:spacing w:after="0" w:line="240" w:lineRule="auto"/>
        <w:rPr>
          <w:rFonts w:ascii="Verdana" w:hAnsi="Verdana"/>
          <w:sz w:val="20"/>
        </w:rPr>
      </w:pPr>
      <w:r w:rsidRPr="006C4CF6">
        <w:rPr>
          <w:rFonts w:ascii="Verdana" w:hAnsi="Verdana"/>
          <w:sz w:val="20"/>
        </w:rPr>
        <w:t xml:space="preserve">Der skal til enhver tid forefindes et eksemplar af denne miljøgodkendelse på ejendommen. Den ansvarlige for driften og de øvrige ansatte skal være bekendt med godkendelsens vilkår. </w:t>
      </w:r>
    </w:p>
    <w:p w14:paraId="799A5130" w14:textId="77777777" w:rsidR="00D0344B" w:rsidRPr="006C4CF6" w:rsidRDefault="00D0344B" w:rsidP="00D0344B">
      <w:pPr>
        <w:pStyle w:val="Brdtekst2"/>
        <w:spacing w:after="0" w:line="240" w:lineRule="auto"/>
        <w:ind w:left="360"/>
        <w:rPr>
          <w:rFonts w:ascii="Verdana" w:hAnsi="Verdana"/>
          <w:sz w:val="20"/>
        </w:rPr>
      </w:pPr>
    </w:p>
    <w:p w14:paraId="30299D38" w14:textId="77777777" w:rsidR="00D0344B" w:rsidRDefault="00D0344B" w:rsidP="00D0344B">
      <w:pPr>
        <w:pStyle w:val="Brdtekst2"/>
        <w:numPr>
          <w:ilvl w:val="0"/>
          <w:numId w:val="9"/>
        </w:numPr>
        <w:spacing w:after="0" w:line="240" w:lineRule="auto"/>
        <w:rPr>
          <w:rFonts w:ascii="Verdana" w:hAnsi="Verdana"/>
          <w:sz w:val="20"/>
        </w:rPr>
      </w:pPr>
      <w:r w:rsidRPr="006C4CF6">
        <w:rPr>
          <w:rFonts w:ascii="Verdana" w:hAnsi="Verdana"/>
          <w:sz w:val="20"/>
        </w:rPr>
        <w:t xml:space="preserve">På tilsynsmyndighedens forlangende skal virksomheden dokumentere overholdelse af denne godkendelses vilkår. </w:t>
      </w:r>
    </w:p>
    <w:p w14:paraId="47812DB5" w14:textId="77777777" w:rsidR="00D0344B" w:rsidRPr="006C4CF6" w:rsidRDefault="00D0344B" w:rsidP="00D0344B">
      <w:pPr>
        <w:pStyle w:val="Brdtekst2"/>
        <w:spacing w:after="0" w:line="240" w:lineRule="auto"/>
        <w:ind w:left="360"/>
        <w:rPr>
          <w:rFonts w:ascii="Verdana" w:hAnsi="Verdana"/>
          <w:sz w:val="20"/>
        </w:rPr>
      </w:pPr>
    </w:p>
    <w:p w14:paraId="41C353B8" w14:textId="77777777" w:rsidR="00D0344B" w:rsidRPr="006C4CF6" w:rsidRDefault="00D0344B" w:rsidP="00D0344B">
      <w:pPr>
        <w:pStyle w:val="Brdtekst2"/>
        <w:numPr>
          <w:ilvl w:val="0"/>
          <w:numId w:val="9"/>
        </w:numPr>
        <w:spacing w:after="0" w:line="240" w:lineRule="auto"/>
        <w:rPr>
          <w:rFonts w:ascii="Verdana" w:hAnsi="Verdana"/>
          <w:sz w:val="20"/>
        </w:rPr>
      </w:pPr>
      <w:r w:rsidRPr="006C4CF6">
        <w:rPr>
          <w:rFonts w:ascii="Verdana" w:hAnsi="Verdana"/>
          <w:sz w:val="20"/>
        </w:rPr>
        <w:t xml:space="preserve">Ringsted Kommune skal straks oplyses om følgende forhold: </w:t>
      </w:r>
    </w:p>
    <w:p w14:paraId="7D6F80F3" w14:textId="77777777" w:rsidR="00D0344B" w:rsidRPr="006C4CF6" w:rsidRDefault="00D0344B" w:rsidP="00D0344B">
      <w:pPr>
        <w:pStyle w:val="Brdtekst2"/>
        <w:spacing w:after="0" w:line="240" w:lineRule="auto"/>
        <w:ind w:left="360"/>
        <w:rPr>
          <w:rFonts w:ascii="Verdana" w:hAnsi="Verdana"/>
          <w:sz w:val="20"/>
        </w:rPr>
      </w:pPr>
      <w:r w:rsidRPr="006C4CF6">
        <w:rPr>
          <w:rFonts w:ascii="Verdana" w:hAnsi="Verdana"/>
          <w:sz w:val="20"/>
        </w:rPr>
        <w:t xml:space="preserve">• Ejerskifte af virksomheden </w:t>
      </w:r>
    </w:p>
    <w:p w14:paraId="39B2D294" w14:textId="77777777" w:rsidR="00D0344B" w:rsidRPr="006C4CF6" w:rsidRDefault="00D0344B" w:rsidP="00D0344B">
      <w:pPr>
        <w:pStyle w:val="Brdtekst2"/>
        <w:spacing w:after="0" w:line="240" w:lineRule="auto"/>
        <w:ind w:left="360"/>
        <w:rPr>
          <w:rFonts w:ascii="Verdana" w:hAnsi="Verdana"/>
          <w:sz w:val="20"/>
        </w:rPr>
      </w:pPr>
      <w:r w:rsidRPr="006C4CF6">
        <w:rPr>
          <w:rFonts w:ascii="Verdana" w:hAnsi="Verdana"/>
          <w:sz w:val="20"/>
        </w:rPr>
        <w:t xml:space="preserve">• Hel eller delvist udskiftning af driftsherre </w:t>
      </w:r>
    </w:p>
    <w:p w14:paraId="1C454B9D" w14:textId="77777777" w:rsidR="00D0344B" w:rsidRDefault="00D0344B" w:rsidP="00D0344B">
      <w:pPr>
        <w:pStyle w:val="Brdtekst2"/>
        <w:spacing w:after="0" w:line="240" w:lineRule="auto"/>
        <w:ind w:left="360"/>
        <w:rPr>
          <w:rFonts w:ascii="Verdana" w:hAnsi="Verdana"/>
          <w:sz w:val="20"/>
        </w:rPr>
      </w:pPr>
      <w:r w:rsidRPr="006C4CF6">
        <w:rPr>
          <w:rFonts w:ascii="Verdana" w:hAnsi="Verdana"/>
          <w:sz w:val="20"/>
        </w:rPr>
        <w:t>• Indstilling af driften for en længere periode (mere end 1 år).</w:t>
      </w:r>
    </w:p>
    <w:p w14:paraId="29728354" w14:textId="77777777" w:rsidR="00D0344B" w:rsidRDefault="00D0344B" w:rsidP="00D0344B">
      <w:pPr>
        <w:pStyle w:val="Brdtekst2"/>
        <w:spacing w:after="0" w:line="240" w:lineRule="auto"/>
        <w:ind w:left="360"/>
        <w:rPr>
          <w:rFonts w:ascii="Verdana" w:hAnsi="Verdana"/>
          <w:sz w:val="20"/>
        </w:rPr>
      </w:pPr>
      <w:r w:rsidRPr="006C4CF6">
        <w:rPr>
          <w:rFonts w:ascii="Verdana" w:hAnsi="Verdana"/>
          <w:sz w:val="20"/>
        </w:rPr>
        <w:t xml:space="preserve"> </w:t>
      </w:r>
    </w:p>
    <w:p w14:paraId="2924F752" w14:textId="77777777" w:rsidR="00D0344B" w:rsidRPr="006E1042" w:rsidRDefault="00D0344B" w:rsidP="00D0344B">
      <w:pPr>
        <w:pStyle w:val="Brdtekst2"/>
        <w:numPr>
          <w:ilvl w:val="0"/>
          <w:numId w:val="9"/>
        </w:numPr>
        <w:spacing w:after="0" w:line="240" w:lineRule="auto"/>
        <w:rPr>
          <w:rFonts w:ascii="Verdana" w:hAnsi="Verdana"/>
          <w:sz w:val="20"/>
        </w:rPr>
      </w:pPr>
      <w:r w:rsidRPr="006E1042">
        <w:rPr>
          <w:rFonts w:ascii="Verdana" w:hAnsi="Verdana"/>
          <w:b/>
          <w:bCs/>
          <w:sz w:val="20"/>
        </w:rPr>
        <w:t>NY</w:t>
      </w:r>
      <w:r w:rsidRPr="006E1042">
        <w:rPr>
          <w:rFonts w:ascii="Verdana" w:hAnsi="Verdana"/>
          <w:sz w:val="20"/>
        </w:rPr>
        <w:t>. Husdyrbruget skal meddele kommunen, hvis driften permanent nedsættes til under IE-grænsen på 2.000 stipladser til slagtesvin.</w:t>
      </w:r>
    </w:p>
    <w:p w14:paraId="0A30DB69" w14:textId="77777777" w:rsidR="00D0344B" w:rsidRPr="006C4CF6" w:rsidRDefault="00D0344B" w:rsidP="00D0344B">
      <w:pPr>
        <w:pStyle w:val="Brdtekst2"/>
        <w:spacing w:after="0" w:line="240" w:lineRule="auto"/>
        <w:ind w:left="360"/>
        <w:rPr>
          <w:rFonts w:ascii="Verdana" w:hAnsi="Verdana"/>
          <w:sz w:val="20"/>
        </w:rPr>
      </w:pPr>
    </w:p>
    <w:p w14:paraId="0F5DFDB9" w14:textId="77777777" w:rsidR="00D0344B" w:rsidRPr="006C4CF6" w:rsidRDefault="00D0344B" w:rsidP="00D0344B">
      <w:pPr>
        <w:pStyle w:val="Brdtekst2"/>
        <w:numPr>
          <w:ilvl w:val="0"/>
          <w:numId w:val="9"/>
        </w:numPr>
        <w:spacing w:after="0" w:line="240" w:lineRule="auto"/>
        <w:rPr>
          <w:rFonts w:ascii="Verdana" w:hAnsi="Verdana"/>
          <w:sz w:val="20"/>
        </w:rPr>
      </w:pPr>
      <w:r w:rsidRPr="006C4CF6">
        <w:rPr>
          <w:rFonts w:ascii="Verdana" w:hAnsi="Verdana"/>
          <w:sz w:val="20"/>
        </w:rPr>
        <w:t>De</w:t>
      </w:r>
      <w:r>
        <w:rPr>
          <w:rFonts w:ascii="Verdana" w:hAnsi="Verdana"/>
          <w:sz w:val="20"/>
        </w:rPr>
        <w:t>/Den</w:t>
      </w:r>
      <w:r w:rsidRPr="006C4CF6">
        <w:rPr>
          <w:rFonts w:ascii="Verdana" w:hAnsi="Verdana"/>
          <w:sz w:val="20"/>
        </w:rPr>
        <w:t xml:space="preserve"> nye stalde</w:t>
      </w:r>
      <w:r>
        <w:rPr>
          <w:rFonts w:ascii="Verdana" w:hAnsi="Verdana"/>
          <w:sz w:val="20"/>
        </w:rPr>
        <w:t>/stald</w:t>
      </w:r>
      <w:r w:rsidRPr="006C4CF6">
        <w:rPr>
          <w:rFonts w:ascii="Verdana" w:hAnsi="Verdana"/>
          <w:sz w:val="20"/>
        </w:rPr>
        <w:t xml:space="preserve"> skal opføres i materialer og farver, så de kommer til at ligne eksisterende bygninger på ejendommen. Der må ikke anvendes blanke eller reflekterende materialer til staldene</w:t>
      </w:r>
      <w:r>
        <w:rPr>
          <w:rFonts w:ascii="Verdana" w:hAnsi="Verdana"/>
          <w:sz w:val="20"/>
        </w:rPr>
        <w:t>/stalden</w:t>
      </w:r>
      <w:r w:rsidRPr="006C4CF6">
        <w:rPr>
          <w:rFonts w:ascii="Verdana" w:hAnsi="Verdana"/>
          <w:sz w:val="20"/>
        </w:rPr>
        <w:t xml:space="preserve">. </w:t>
      </w:r>
    </w:p>
    <w:p w14:paraId="23DB6CFD" w14:textId="77777777" w:rsidR="00D0344B" w:rsidRDefault="00D0344B" w:rsidP="00D0344B">
      <w:pPr>
        <w:pStyle w:val="Brdtekst2"/>
        <w:spacing w:after="0" w:line="240" w:lineRule="auto"/>
        <w:ind w:left="360"/>
        <w:rPr>
          <w:rFonts w:ascii="Verdana" w:hAnsi="Verdana"/>
          <w:sz w:val="20"/>
        </w:rPr>
      </w:pPr>
    </w:p>
    <w:p w14:paraId="33F0E407" w14:textId="77777777" w:rsidR="00D0344B" w:rsidRPr="00F23966" w:rsidRDefault="00D0344B" w:rsidP="00D0344B">
      <w:pPr>
        <w:pStyle w:val="Bloktekst"/>
        <w:tabs>
          <w:tab w:val="clear" w:pos="900"/>
        </w:tabs>
        <w:ind w:left="720" w:right="-2"/>
        <w:rPr>
          <w:color w:val="000000"/>
        </w:rPr>
      </w:pPr>
    </w:p>
    <w:p w14:paraId="3B68AA46" w14:textId="77777777" w:rsidR="00D0344B" w:rsidRPr="00F42963" w:rsidRDefault="00D0344B" w:rsidP="00D0344B">
      <w:pPr>
        <w:pStyle w:val="Klaudi11Overskrift"/>
        <w:rPr>
          <w:color w:val="000000"/>
        </w:rPr>
      </w:pPr>
      <w:r w:rsidRPr="00D76224">
        <w:rPr>
          <w:color w:val="000000"/>
          <w:lang w:val="da-DK"/>
        </w:rPr>
        <w:t>Husdyrhold, staldanlæg og drift</w:t>
      </w:r>
    </w:p>
    <w:p w14:paraId="39590F14" w14:textId="77777777" w:rsidR="00D0344B" w:rsidRDefault="00D0344B" w:rsidP="00D0344B">
      <w:pPr>
        <w:pStyle w:val="Brdtekst2"/>
        <w:numPr>
          <w:ilvl w:val="0"/>
          <w:numId w:val="9"/>
        </w:numPr>
        <w:spacing w:after="0" w:line="240" w:lineRule="auto"/>
        <w:rPr>
          <w:rFonts w:ascii="Verdana" w:hAnsi="Verdana"/>
          <w:sz w:val="20"/>
        </w:rPr>
      </w:pPr>
      <w:r w:rsidRPr="00E415A8">
        <w:rPr>
          <w:rFonts w:ascii="Verdana" w:hAnsi="Verdana"/>
          <w:sz w:val="20"/>
        </w:rPr>
        <w:t>Husdyrholdet skal være sammensat og staldindretningen udført som beskrevet nedenfor</w:t>
      </w:r>
      <w:r>
        <w:rPr>
          <w:rFonts w:ascii="Verdana" w:hAnsi="Verdana"/>
          <w:sz w:val="20"/>
        </w:rPr>
        <w:t>:</w:t>
      </w:r>
    </w:p>
    <w:p w14:paraId="28A44F54" w14:textId="77777777" w:rsidR="00D0344B" w:rsidRDefault="00D0344B" w:rsidP="00D0344B">
      <w:pPr>
        <w:pStyle w:val="Brdtekst2"/>
        <w:spacing w:after="0" w:line="240" w:lineRule="auto"/>
        <w:rPr>
          <w:rFonts w:ascii="Verdana" w:hAnsi="Verdana"/>
          <w:sz w:val="20"/>
        </w:rPr>
      </w:pPr>
    </w:p>
    <w:p w14:paraId="428413EB" w14:textId="77777777" w:rsidR="00D0344B" w:rsidRDefault="00D0344B" w:rsidP="00D0344B">
      <w:pPr>
        <w:pStyle w:val="Brdtekst2"/>
        <w:spacing w:after="0" w:line="240" w:lineRule="auto"/>
        <w:rPr>
          <w:rFonts w:ascii="Verdana" w:hAnsi="Verdana"/>
          <w:sz w:val="20"/>
        </w:rPr>
      </w:pPr>
      <w:r>
        <w:rPr>
          <w:noProof/>
        </w:rPr>
        <w:drawing>
          <wp:inline distT="0" distB="0" distL="0" distR="0" wp14:anchorId="42D63353" wp14:editId="2E7BC7C7">
            <wp:extent cx="6085205" cy="234696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85205" cy="2346960"/>
                    </a:xfrm>
                    <a:prstGeom prst="rect">
                      <a:avLst/>
                    </a:prstGeom>
                  </pic:spPr>
                </pic:pic>
              </a:graphicData>
            </a:graphic>
          </wp:inline>
        </w:drawing>
      </w:r>
    </w:p>
    <w:p w14:paraId="5FFD065F" w14:textId="77777777" w:rsidR="00D0344B" w:rsidRDefault="00D0344B" w:rsidP="00D0344B">
      <w:pPr>
        <w:pStyle w:val="Brdtekst2"/>
        <w:spacing w:after="0" w:line="240" w:lineRule="auto"/>
        <w:rPr>
          <w:rFonts w:ascii="Verdana" w:hAnsi="Verdana"/>
          <w:sz w:val="20"/>
        </w:rPr>
      </w:pPr>
    </w:p>
    <w:p w14:paraId="08EA48DA" w14:textId="77777777" w:rsidR="00D0344B" w:rsidRDefault="00D0344B" w:rsidP="00D0344B">
      <w:pPr>
        <w:pStyle w:val="Brdtekst2"/>
        <w:numPr>
          <w:ilvl w:val="0"/>
          <w:numId w:val="9"/>
        </w:numPr>
        <w:spacing w:after="0" w:line="240" w:lineRule="auto"/>
        <w:rPr>
          <w:rFonts w:ascii="Verdana" w:hAnsi="Verdana"/>
          <w:sz w:val="20"/>
        </w:rPr>
      </w:pPr>
      <w:r w:rsidRPr="00430735">
        <w:rPr>
          <w:rFonts w:ascii="Verdana" w:hAnsi="Verdana"/>
          <w:sz w:val="20"/>
        </w:rPr>
        <w:t>Der skal til stadighed tilstræbes en god staldhygiejne. Herunder skal det sikres, at gulve holdes tørre, samt at staldene og fodringsanlæg holdes rene.</w:t>
      </w:r>
    </w:p>
    <w:p w14:paraId="1EF97A9C" w14:textId="77777777" w:rsidR="00D0344B" w:rsidRDefault="00D0344B" w:rsidP="00D0344B">
      <w:pPr>
        <w:pStyle w:val="Brdtekst2"/>
        <w:spacing w:after="0" w:line="240" w:lineRule="auto"/>
        <w:rPr>
          <w:rFonts w:ascii="Verdana" w:hAnsi="Verdana"/>
          <w:sz w:val="20"/>
        </w:rPr>
      </w:pPr>
    </w:p>
    <w:p w14:paraId="63E17AFA" w14:textId="77777777" w:rsidR="00D0344B" w:rsidRDefault="00D0344B" w:rsidP="00D0344B">
      <w:pPr>
        <w:pStyle w:val="Brdtekst2"/>
        <w:numPr>
          <w:ilvl w:val="0"/>
          <w:numId w:val="9"/>
        </w:numPr>
        <w:spacing w:after="0" w:line="240" w:lineRule="auto"/>
        <w:rPr>
          <w:rFonts w:ascii="Verdana" w:hAnsi="Verdana"/>
          <w:sz w:val="20"/>
        </w:rPr>
      </w:pPr>
      <w:r w:rsidRPr="00282D4A">
        <w:rPr>
          <w:rFonts w:ascii="Verdana" w:hAnsi="Verdana"/>
          <w:sz w:val="20"/>
        </w:rPr>
        <w:t>Alle dele af ventilationssystemet skal efterses, vedligeholdes og rengøres efter producentens anvisninger.</w:t>
      </w:r>
    </w:p>
    <w:p w14:paraId="5C37AD86" w14:textId="77777777" w:rsidR="00D0344B" w:rsidRPr="00EA3E94" w:rsidRDefault="00D0344B" w:rsidP="00D0344B">
      <w:pPr>
        <w:pStyle w:val="Brdtekst2"/>
        <w:spacing w:after="0" w:line="240" w:lineRule="auto"/>
        <w:rPr>
          <w:rFonts w:ascii="Verdana" w:hAnsi="Verdana"/>
          <w:sz w:val="20"/>
        </w:rPr>
      </w:pPr>
    </w:p>
    <w:p w14:paraId="5F08CC50" w14:textId="77777777" w:rsidR="00D0344B" w:rsidRPr="00EA3E94" w:rsidRDefault="00D0344B" w:rsidP="00D0344B">
      <w:pPr>
        <w:pStyle w:val="Brdtekst2"/>
        <w:numPr>
          <w:ilvl w:val="0"/>
          <w:numId w:val="9"/>
        </w:numPr>
        <w:spacing w:after="0" w:line="240" w:lineRule="auto"/>
        <w:rPr>
          <w:rFonts w:ascii="Verdana" w:hAnsi="Verdana"/>
          <w:sz w:val="20"/>
        </w:rPr>
      </w:pPr>
      <w:r w:rsidRPr="00EA3E94">
        <w:rPr>
          <w:rFonts w:ascii="Verdana" w:hAnsi="Verdana"/>
          <w:b/>
          <w:bCs/>
          <w:sz w:val="20"/>
        </w:rPr>
        <w:t>NY</w:t>
      </w:r>
      <w:r w:rsidRPr="00EA3E94">
        <w:rPr>
          <w:rFonts w:ascii="Verdana" w:hAnsi="Verdana"/>
          <w:sz w:val="20"/>
        </w:rPr>
        <w:t xml:space="preserve">. For at gøre det målbart at minimere vandforbruget, skal vandforbruget aflæses og registreres i driftsjournal mindst en gang i kvartalet. </w:t>
      </w:r>
      <w:r>
        <w:rPr>
          <w:rFonts w:ascii="Verdana" w:hAnsi="Verdana"/>
          <w:sz w:val="20"/>
        </w:rPr>
        <w:t>Desuden aflæses elforbruget.</w:t>
      </w:r>
      <w:r w:rsidRPr="00EA3E94">
        <w:rPr>
          <w:rFonts w:ascii="Verdana" w:hAnsi="Verdana"/>
          <w:sz w:val="20"/>
        </w:rPr>
        <w:t xml:space="preserve">  </w:t>
      </w:r>
    </w:p>
    <w:p w14:paraId="6F9302B5" w14:textId="77777777" w:rsidR="00D0344B" w:rsidRDefault="00D0344B" w:rsidP="00D0344B">
      <w:pPr>
        <w:pStyle w:val="Brdtekst2"/>
        <w:spacing w:after="0" w:line="240" w:lineRule="auto"/>
        <w:ind w:left="360"/>
        <w:rPr>
          <w:rFonts w:ascii="Verdana" w:hAnsi="Verdana"/>
          <w:sz w:val="20"/>
        </w:rPr>
      </w:pPr>
    </w:p>
    <w:p w14:paraId="75DBDE4D" w14:textId="77777777" w:rsidR="00D0344B" w:rsidRPr="00383662" w:rsidRDefault="00D0344B" w:rsidP="00D0344B">
      <w:pPr>
        <w:pStyle w:val="Klaudi11Overskrift"/>
        <w:rPr>
          <w:color w:val="000000"/>
        </w:rPr>
      </w:pPr>
      <w:r w:rsidRPr="00E03C9F">
        <w:rPr>
          <w:color w:val="000000"/>
          <w:lang w:val="da-DK"/>
        </w:rPr>
        <w:t>Driftsforstyrrelser og uheld</w:t>
      </w:r>
    </w:p>
    <w:p w14:paraId="0EEC1641" w14:textId="77777777" w:rsidR="00D0344B" w:rsidRPr="00DF7980" w:rsidRDefault="00D0344B" w:rsidP="00D0344B">
      <w:pPr>
        <w:numPr>
          <w:ilvl w:val="0"/>
          <w:numId w:val="9"/>
        </w:numPr>
        <w:tabs>
          <w:tab w:val="left" w:pos="0"/>
        </w:tabs>
        <w:ind w:left="357" w:hanging="357"/>
        <w:rPr>
          <w:rFonts w:ascii="Verdana" w:hAnsi="Verdana" w:cs="Times New Roman"/>
          <w:color w:val="000000"/>
          <w:sz w:val="20"/>
        </w:rPr>
      </w:pPr>
      <w:r>
        <w:rPr>
          <w:rFonts w:ascii="Verdana" w:hAnsi="Verdana" w:cs="Times New Roman"/>
          <w:color w:val="000000"/>
          <w:sz w:val="20"/>
        </w:rPr>
        <w:t>Inden</w:t>
      </w:r>
      <w:r w:rsidRPr="00DF7980">
        <w:rPr>
          <w:rFonts w:ascii="Verdana" w:hAnsi="Verdana" w:cs="Times New Roman"/>
          <w:color w:val="000000"/>
          <w:sz w:val="20"/>
        </w:rPr>
        <w:t xml:space="preserve"> produktionen igangsættes</w:t>
      </w:r>
      <w:r>
        <w:rPr>
          <w:rFonts w:ascii="Verdana" w:hAnsi="Verdana" w:cs="Times New Roman"/>
          <w:color w:val="000000"/>
          <w:sz w:val="20"/>
        </w:rPr>
        <w:t>,</w:t>
      </w:r>
      <w:r w:rsidRPr="00DF7980">
        <w:rPr>
          <w:rFonts w:ascii="Verdana" w:hAnsi="Verdana" w:cs="Times New Roman"/>
          <w:color w:val="000000"/>
          <w:sz w:val="20"/>
        </w:rPr>
        <w:t xml:space="preserve"> </w:t>
      </w:r>
      <w:r>
        <w:rPr>
          <w:rFonts w:ascii="Verdana" w:hAnsi="Verdana" w:cs="Times New Roman"/>
          <w:color w:val="000000"/>
          <w:sz w:val="20"/>
        </w:rPr>
        <w:t xml:space="preserve">skal der </w:t>
      </w:r>
      <w:r w:rsidRPr="00DF7980">
        <w:rPr>
          <w:rFonts w:ascii="Verdana" w:hAnsi="Verdana" w:cs="Times New Roman"/>
          <w:color w:val="000000"/>
          <w:sz w:val="20"/>
        </w:rPr>
        <w:t>udarbejdes en beredskabsplan som fastlægger, hvornår og hvordan der skal reageres ved uheld, som kan medføre påvirkning af omgivelserne. Beredskabsplanen skal revideres årligt og skal kunne forevises ved miljøtilsyn på ejendommen. Planen skal være tilgængelig og synlig for ejendommens ansatte og andre, der arbejder på bedriften.</w:t>
      </w:r>
    </w:p>
    <w:p w14:paraId="121E6CD8" w14:textId="77777777" w:rsidR="00D0344B" w:rsidRPr="00DF7980" w:rsidRDefault="00D0344B" w:rsidP="00D0344B">
      <w:pPr>
        <w:numPr>
          <w:ilvl w:val="0"/>
          <w:numId w:val="9"/>
        </w:numPr>
        <w:tabs>
          <w:tab w:val="left" w:pos="0"/>
        </w:tabs>
        <w:rPr>
          <w:rFonts w:ascii="Verdana" w:hAnsi="Verdana" w:cs="Times New Roman"/>
          <w:color w:val="000000"/>
          <w:sz w:val="20"/>
        </w:rPr>
      </w:pPr>
      <w:r w:rsidRPr="00DF7980">
        <w:rPr>
          <w:rFonts w:ascii="Verdana" w:hAnsi="Verdana" w:cs="Times New Roman"/>
          <w:color w:val="000000"/>
          <w:sz w:val="20"/>
        </w:rPr>
        <w:t>Beredskabsplanen skal som minimum indeholde:</w:t>
      </w:r>
    </w:p>
    <w:p w14:paraId="34425AE8" w14:textId="77777777" w:rsidR="00D0344B" w:rsidRPr="00996F01" w:rsidRDefault="00D0344B" w:rsidP="00D0344B">
      <w:pPr>
        <w:pStyle w:val="Listeafsnit"/>
        <w:numPr>
          <w:ilvl w:val="0"/>
          <w:numId w:val="10"/>
        </w:numPr>
        <w:tabs>
          <w:tab w:val="left" w:pos="0"/>
        </w:tabs>
        <w:spacing w:line="240" w:lineRule="auto"/>
        <w:ind w:left="1077" w:hanging="357"/>
        <w:rPr>
          <w:rFonts w:ascii="Verdana" w:hAnsi="Verdana"/>
          <w:color w:val="000000"/>
          <w:sz w:val="20"/>
        </w:rPr>
      </w:pPr>
      <w:r w:rsidRPr="00996F01">
        <w:rPr>
          <w:rFonts w:ascii="Verdana" w:hAnsi="Verdana"/>
          <w:color w:val="000000"/>
          <w:sz w:val="20"/>
        </w:rPr>
        <w:t>Procedurer, som beskriver relevante tiltag med henblik på ”at stoppe uheldet” og begrænse udbredelsen.</w:t>
      </w:r>
    </w:p>
    <w:p w14:paraId="70A65836" w14:textId="77777777" w:rsidR="00D0344B" w:rsidRPr="00996F01" w:rsidRDefault="00D0344B" w:rsidP="00D0344B">
      <w:pPr>
        <w:pStyle w:val="Listeafsnit"/>
        <w:numPr>
          <w:ilvl w:val="0"/>
          <w:numId w:val="10"/>
        </w:numPr>
        <w:tabs>
          <w:tab w:val="left" w:pos="0"/>
        </w:tabs>
        <w:spacing w:line="240" w:lineRule="auto"/>
        <w:ind w:left="1077" w:hanging="357"/>
        <w:rPr>
          <w:rFonts w:ascii="Verdana" w:hAnsi="Verdana"/>
          <w:color w:val="000000"/>
          <w:sz w:val="20"/>
        </w:rPr>
      </w:pPr>
      <w:r w:rsidRPr="00996F01">
        <w:rPr>
          <w:rFonts w:ascii="Verdana" w:hAnsi="Verdana"/>
          <w:color w:val="000000"/>
          <w:sz w:val="20"/>
        </w:rPr>
        <w:t>Oplysninger om hvilke eksterne/interne personer og myndigheder, der skal alarmeres og hvordan.</w:t>
      </w:r>
    </w:p>
    <w:p w14:paraId="3892F8F8" w14:textId="77777777" w:rsidR="00D0344B" w:rsidRPr="00996F01" w:rsidRDefault="00D0344B" w:rsidP="00D0344B">
      <w:pPr>
        <w:pStyle w:val="Listeafsnit"/>
        <w:numPr>
          <w:ilvl w:val="0"/>
          <w:numId w:val="10"/>
        </w:numPr>
        <w:tabs>
          <w:tab w:val="left" w:pos="0"/>
        </w:tabs>
        <w:spacing w:line="240" w:lineRule="auto"/>
        <w:ind w:left="1077" w:hanging="357"/>
        <w:rPr>
          <w:rFonts w:ascii="Verdana" w:hAnsi="Verdana"/>
          <w:color w:val="000000"/>
          <w:sz w:val="20"/>
        </w:rPr>
      </w:pPr>
      <w:r w:rsidRPr="00996F01">
        <w:rPr>
          <w:rFonts w:ascii="Verdana" w:hAnsi="Verdana"/>
          <w:color w:val="000000"/>
          <w:sz w:val="20"/>
        </w:rPr>
        <w:t>Kortbilag over bedriften med angivelse af miljøfarlige stoffer, afløbs- og drænsystemer og vandløb mm.</w:t>
      </w:r>
    </w:p>
    <w:p w14:paraId="7966048D" w14:textId="77777777" w:rsidR="00D0344B" w:rsidRPr="00996F01" w:rsidRDefault="00D0344B" w:rsidP="00D0344B">
      <w:pPr>
        <w:pStyle w:val="Listeafsnit"/>
        <w:numPr>
          <w:ilvl w:val="0"/>
          <w:numId w:val="10"/>
        </w:numPr>
        <w:tabs>
          <w:tab w:val="left" w:pos="0"/>
        </w:tabs>
        <w:spacing w:line="240" w:lineRule="auto"/>
        <w:ind w:left="1077" w:hanging="357"/>
        <w:rPr>
          <w:rFonts w:ascii="Verdana" w:hAnsi="Verdana"/>
          <w:color w:val="000000"/>
          <w:sz w:val="20"/>
        </w:rPr>
      </w:pPr>
      <w:r w:rsidRPr="00996F01">
        <w:rPr>
          <w:rFonts w:ascii="Verdana" w:hAnsi="Verdana"/>
          <w:color w:val="000000"/>
          <w:sz w:val="20"/>
        </w:rPr>
        <w:t>En opgørelse over materiel der er tilgængeligt på husdyrbruget, eller som kan skaffes med kort varsel, der kan anvendes i forbindelse med afhjælpning, inddæmning og opsamling af spild/lækage, som kan medføre konsekvenser for det eksterne miljø.</w:t>
      </w:r>
    </w:p>
    <w:p w14:paraId="59C999D8" w14:textId="77777777" w:rsidR="00D0344B" w:rsidRDefault="00D0344B" w:rsidP="00D0344B">
      <w:pPr>
        <w:numPr>
          <w:ilvl w:val="0"/>
          <w:numId w:val="9"/>
        </w:numPr>
        <w:tabs>
          <w:tab w:val="left" w:pos="0"/>
        </w:tabs>
        <w:rPr>
          <w:rFonts w:ascii="Verdana" w:hAnsi="Verdana" w:cs="Times New Roman"/>
          <w:color w:val="000000"/>
          <w:sz w:val="20"/>
        </w:rPr>
      </w:pPr>
      <w:r w:rsidRPr="00DF7980">
        <w:rPr>
          <w:rFonts w:ascii="Verdana" w:hAnsi="Verdana" w:cs="Times New Roman"/>
          <w:color w:val="000000"/>
          <w:sz w:val="20"/>
        </w:rPr>
        <w:t>Husdyrbruget skal indføre og vedligeholde et miljøledelsessystem, som opfylder BAT i BAT-konklusion nr. C(2017) 688 for fjerkræ- og svinebrug. Miljøledelsessystemet skal være indført senest den 21. februar 2021.</w:t>
      </w:r>
    </w:p>
    <w:p w14:paraId="261FE0CB" w14:textId="77777777" w:rsidR="00D0344B" w:rsidRDefault="00D0344B" w:rsidP="00D0344B">
      <w:pPr>
        <w:numPr>
          <w:ilvl w:val="0"/>
          <w:numId w:val="9"/>
        </w:numPr>
        <w:tabs>
          <w:tab w:val="left" w:pos="0"/>
        </w:tabs>
        <w:rPr>
          <w:rFonts w:ascii="Verdana" w:hAnsi="Verdana" w:cs="Times New Roman"/>
          <w:color w:val="000000"/>
          <w:sz w:val="20"/>
        </w:rPr>
      </w:pPr>
      <w:r w:rsidRPr="00A47934">
        <w:rPr>
          <w:rFonts w:ascii="Verdana" w:hAnsi="Verdana" w:cs="Times New Roman"/>
          <w:color w:val="000000"/>
          <w:sz w:val="20"/>
        </w:rPr>
        <w:t>Tankning af diesel skal til enhver tid ske på en plads med fast og tæt bund således at spild kan opsamles, og der ikke er mulighed for afløb til jord, kloak, overfladevand eller grundvand.</w:t>
      </w:r>
    </w:p>
    <w:p w14:paraId="2FFF7FBF" w14:textId="77777777" w:rsidR="00D0344B" w:rsidRPr="00F96600" w:rsidRDefault="00D0344B" w:rsidP="00D0344B">
      <w:pPr>
        <w:numPr>
          <w:ilvl w:val="0"/>
          <w:numId w:val="9"/>
        </w:numPr>
        <w:tabs>
          <w:tab w:val="left" w:pos="0"/>
        </w:tabs>
        <w:rPr>
          <w:rFonts w:ascii="Verdana" w:hAnsi="Verdana" w:cs="Times New Roman"/>
          <w:color w:val="000000"/>
          <w:sz w:val="20"/>
        </w:rPr>
      </w:pPr>
      <w:r>
        <w:rPr>
          <w:rFonts w:ascii="Verdana" w:hAnsi="Verdana" w:cs="Times New Roman"/>
          <w:b/>
          <w:bCs/>
          <w:color w:val="000000"/>
          <w:sz w:val="20"/>
        </w:rPr>
        <w:t xml:space="preserve">NY. </w:t>
      </w:r>
      <w:r w:rsidRPr="00F96600">
        <w:rPr>
          <w:rFonts w:ascii="Verdana" w:hAnsi="Verdana" w:cs="Times New Roman"/>
          <w:color w:val="000000"/>
          <w:sz w:val="20"/>
        </w:rPr>
        <w:t>Afledning af overfladevand fra befæstede arealer må ikke kunne give anledning til forurening af vandløb, søer, fjord eller hav. Der må derfor ikke ske tilledning af husdyrgødning, flydende handelsgødning eller sprøjtemiddelrester til regnvandsafløb eller dræn.</w:t>
      </w:r>
    </w:p>
    <w:p w14:paraId="77D49E78" w14:textId="77777777" w:rsidR="00D0344B" w:rsidRDefault="00D0344B" w:rsidP="00D0344B">
      <w:pPr>
        <w:tabs>
          <w:tab w:val="left" w:pos="0"/>
        </w:tabs>
        <w:ind w:left="360"/>
        <w:rPr>
          <w:rFonts w:ascii="Verdana" w:hAnsi="Verdana" w:cs="Times New Roman"/>
          <w:color w:val="000000"/>
          <w:sz w:val="20"/>
        </w:rPr>
      </w:pPr>
    </w:p>
    <w:p w14:paraId="32D06ADD" w14:textId="77777777" w:rsidR="00D0344B" w:rsidRPr="000F0F4B" w:rsidRDefault="00D0344B" w:rsidP="00D0344B">
      <w:pPr>
        <w:pStyle w:val="Klaudi11Overskrift"/>
        <w:rPr>
          <w:color w:val="000000"/>
          <w:lang w:val="da-DK"/>
        </w:rPr>
      </w:pPr>
      <w:r>
        <w:rPr>
          <w:color w:val="000000"/>
          <w:lang w:val="da-DK"/>
        </w:rPr>
        <w:t xml:space="preserve">Lugt </w:t>
      </w:r>
    </w:p>
    <w:p w14:paraId="00A07123" w14:textId="77777777" w:rsidR="00D0344B" w:rsidRPr="00974C96" w:rsidRDefault="00D0344B" w:rsidP="00D0344B">
      <w:pPr>
        <w:numPr>
          <w:ilvl w:val="0"/>
          <w:numId w:val="9"/>
        </w:numPr>
        <w:tabs>
          <w:tab w:val="left" w:pos="0"/>
        </w:tabs>
        <w:rPr>
          <w:rFonts w:ascii="Verdana" w:hAnsi="Verdana" w:cs="Times New Roman"/>
          <w:color w:val="000000"/>
          <w:sz w:val="20"/>
        </w:rPr>
      </w:pPr>
      <w:r w:rsidRPr="00974C96">
        <w:rPr>
          <w:rFonts w:ascii="Verdana" w:hAnsi="Verdana" w:cs="Times New Roman"/>
          <w:color w:val="000000"/>
          <w:sz w:val="20"/>
        </w:rPr>
        <w:t>Landbrugsdriften på ejendommen må ikke give anledning til lugtgener uden for ejendommens areal, som af Ringsted Kommune vurderes til at være væsentlige.</w:t>
      </w:r>
    </w:p>
    <w:p w14:paraId="2620FED1" w14:textId="77777777" w:rsidR="00D0344B" w:rsidRPr="00974C96" w:rsidRDefault="00D0344B" w:rsidP="00D0344B">
      <w:pPr>
        <w:numPr>
          <w:ilvl w:val="0"/>
          <w:numId w:val="9"/>
        </w:numPr>
        <w:tabs>
          <w:tab w:val="left" w:pos="0"/>
        </w:tabs>
        <w:rPr>
          <w:rFonts w:ascii="Verdana" w:hAnsi="Verdana" w:cs="Times New Roman"/>
          <w:color w:val="000000"/>
          <w:sz w:val="20"/>
        </w:rPr>
      </w:pPr>
      <w:r w:rsidRPr="00974C96">
        <w:rPr>
          <w:rFonts w:ascii="Verdana" w:hAnsi="Verdana" w:cs="Times New Roman"/>
          <w:color w:val="000000"/>
          <w:sz w:val="20"/>
        </w:rPr>
        <w:t>Virksomheden skal dokumentere, at lugtgenekriterier ved henholdsvis byzone, samlet bebyggelse og enkelt bolig overholdes, hvis Ringsted Kommune vurderer det nødvendigt. Kravet om dokumentation kan højst fremsættes en gang årligt med mindre den seneste kontrol viser, at lugtgenekriterierne ikke kan overholdes. Dokumentationen skal ske for virksomhedens egen regning.</w:t>
      </w:r>
    </w:p>
    <w:p w14:paraId="5ADC6D1E" w14:textId="77777777" w:rsidR="00D0344B" w:rsidRPr="00974C96" w:rsidRDefault="00D0344B" w:rsidP="00D0344B">
      <w:pPr>
        <w:numPr>
          <w:ilvl w:val="0"/>
          <w:numId w:val="9"/>
        </w:numPr>
        <w:tabs>
          <w:tab w:val="left" w:pos="0"/>
        </w:tabs>
        <w:rPr>
          <w:rFonts w:ascii="Verdana" w:hAnsi="Verdana" w:cs="Times New Roman"/>
          <w:color w:val="000000"/>
          <w:sz w:val="20"/>
        </w:rPr>
      </w:pPr>
      <w:r w:rsidRPr="00974C96">
        <w:rPr>
          <w:rFonts w:ascii="Verdana" w:hAnsi="Verdana" w:cs="Times New Roman"/>
          <w:color w:val="000000"/>
          <w:sz w:val="20"/>
        </w:rPr>
        <w:t xml:space="preserve">Inden et dokumentationsprogram iværksættes, skal det godkendes af Ringsted Kommune. Udførelse af lugtmåling og beregning af lugtgener skal udføres af et akkrediteret firma </w:t>
      </w:r>
      <w:r w:rsidRPr="00974C96">
        <w:rPr>
          <w:rFonts w:ascii="Verdana" w:hAnsi="Verdana" w:cs="Times New Roman"/>
          <w:color w:val="000000"/>
          <w:sz w:val="20"/>
        </w:rPr>
        <w:lastRenderedPageBreak/>
        <w:t>eller et firma, som kan godkendes af Ringsted Kommune. Lugtberegningen udføres som en OML–beregning.</w:t>
      </w:r>
    </w:p>
    <w:p w14:paraId="55531165" w14:textId="77777777" w:rsidR="00D0344B" w:rsidRDefault="00D0344B" w:rsidP="00D0344B">
      <w:pPr>
        <w:numPr>
          <w:ilvl w:val="0"/>
          <w:numId w:val="9"/>
        </w:numPr>
        <w:tabs>
          <w:tab w:val="left" w:pos="0"/>
        </w:tabs>
        <w:rPr>
          <w:rFonts w:ascii="Verdana" w:hAnsi="Verdana" w:cs="Times New Roman"/>
          <w:color w:val="000000"/>
          <w:sz w:val="20"/>
        </w:rPr>
      </w:pPr>
      <w:r w:rsidRPr="00974C96">
        <w:rPr>
          <w:rFonts w:ascii="Verdana" w:hAnsi="Verdana" w:cs="Times New Roman"/>
          <w:color w:val="000000"/>
          <w:sz w:val="20"/>
        </w:rPr>
        <w:t>Såfremt der efter Ringsted Kommunes vurdering opstår væsentlige lugtgener, der vurderes at være væsentligt større, end der kan forventes ifølge grundlag for miljøvurderingen, kan kommunen meddele påbud om, at der skal indgives og gennemføres projekt for afhjælpende foranstaltninger.</w:t>
      </w:r>
    </w:p>
    <w:p w14:paraId="6ECF2AA7" w14:textId="77777777" w:rsidR="00D0344B" w:rsidRPr="00E12F0A" w:rsidRDefault="00D0344B" w:rsidP="00D0344B">
      <w:pPr>
        <w:tabs>
          <w:tab w:val="left" w:pos="0"/>
        </w:tabs>
        <w:ind w:left="360"/>
        <w:rPr>
          <w:rFonts w:ascii="Verdana" w:hAnsi="Verdana" w:cs="Times New Roman"/>
          <w:color w:val="000000"/>
          <w:sz w:val="20"/>
        </w:rPr>
      </w:pPr>
    </w:p>
    <w:p w14:paraId="1CA43624" w14:textId="77777777" w:rsidR="00D0344B" w:rsidRDefault="00D0344B" w:rsidP="00D0344B">
      <w:pPr>
        <w:pStyle w:val="Klaudi11Overskrift"/>
        <w:rPr>
          <w:color w:val="000000"/>
          <w:lang w:val="da-DK"/>
        </w:rPr>
      </w:pPr>
      <w:r>
        <w:rPr>
          <w:color w:val="000000"/>
          <w:lang w:val="da-DK"/>
        </w:rPr>
        <w:t>Skadedyr</w:t>
      </w:r>
    </w:p>
    <w:p w14:paraId="62BDC517" w14:textId="77777777" w:rsidR="00D0344B" w:rsidRPr="00580A45" w:rsidRDefault="00D0344B" w:rsidP="00D0344B">
      <w:pPr>
        <w:numPr>
          <w:ilvl w:val="0"/>
          <w:numId w:val="9"/>
        </w:numPr>
        <w:tabs>
          <w:tab w:val="left" w:pos="0"/>
        </w:tabs>
        <w:rPr>
          <w:rFonts w:ascii="Verdana" w:hAnsi="Verdana" w:cs="Times New Roman"/>
          <w:color w:val="000000"/>
          <w:sz w:val="20"/>
        </w:rPr>
      </w:pPr>
      <w:r w:rsidRPr="00580A45">
        <w:rPr>
          <w:rFonts w:ascii="Verdana" w:hAnsi="Verdana" w:cs="Times New Roman"/>
          <w:color w:val="000000"/>
          <w:sz w:val="20"/>
        </w:rPr>
        <w:t>Der skal på ejendommen foretages effektiv fluebekæmpelse som minimum i overensstemmelse med de nyeste retningslinjer fra Institut for Agroøkologi, Aarhus Universitet. Bekæmpelse skal desuden foretages på Ringsted Kommunes forlangende.</w:t>
      </w:r>
    </w:p>
    <w:p w14:paraId="253EDE2C" w14:textId="77777777" w:rsidR="00D0344B" w:rsidRPr="00580A45" w:rsidRDefault="00D0344B" w:rsidP="00D0344B">
      <w:pPr>
        <w:numPr>
          <w:ilvl w:val="0"/>
          <w:numId w:val="9"/>
        </w:numPr>
        <w:tabs>
          <w:tab w:val="left" w:pos="0"/>
        </w:tabs>
        <w:rPr>
          <w:rFonts w:ascii="Verdana" w:hAnsi="Verdana" w:cs="Times New Roman"/>
          <w:color w:val="000000"/>
          <w:sz w:val="20"/>
        </w:rPr>
      </w:pPr>
      <w:r w:rsidRPr="00580A45">
        <w:rPr>
          <w:rFonts w:ascii="Verdana" w:hAnsi="Verdana" w:cs="Times New Roman"/>
          <w:color w:val="000000"/>
          <w:sz w:val="20"/>
        </w:rPr>
        <w:t>Opbevaring af foder skal ske på en sådan måde, at der ikke opstår risiko for tilhold af skadedyr.</w:t>
      </w:r>
    </w:p>
    <w:p w14:paraId="77DDF727" w14:textId="77777777" w:rsidR="00D0344B" w:rsidRDefault="00D0344B" w:rsidP="00D0344B">
      <w:pPr>
        <w:numPr>
          <w:ilvl w:val="0"/>
          <w:numId w:val="9"/>
        </w:numPr>
        <w:tabs>
          <w:tab w:val="left" w:pos="0"/>
        </w:tabs>
        <w:rPr>
          <w:rFonts w:ascii="Verdana" w:hAnsi="Verdana" w:cs="Times New Roman"/>
          <w:color w:val="000000"/>
          <w:sz w:val="20"/>
        </w:rPr>
      </w:pPr>
      <w:r w:rsidRPr="00580A45">
        <w:rPr>
          <w:rFonts w:ascii="Verdana" w:hAnsi="Verdana" w:cs="Times New Roman"/>
          <w:color w:val="000000"/>
          <w:sz w:val="20"/>
        </w:rPr>
        <w:t>Gener fra skadedyr skal straks afhjælpes</w:t>
      </w:r>
      <w:r>
        <w:rPr>
          <w:rFonts w:ascii="Verdana" w:hAnsi="Verdana" w:cs="Times New Roman"/>
          <w:color w:val="000000"/>
          <w:sz w:val="20"/>
        </w:rPr>
        <w:t>.</w:t>
      </w:r>
    </w:p>
    <w:p w14:paraId="195F83B7" w14:textId="77777777" w:rsidR="00D0344B" w:rsidRDefault="00D0344B" w:rsidP="00D0344B">
      <w:pPr>
        <w:pStyle w:val="Klaudi11Overskrift"/>
        <w:rPr>
          <w:color w:val="000000"/>
          <w:lang w:val="da-DK"/>
        </w:rPr>
      </w:pPr>
      <w:r w:rsidRPr="00A91F43">
        <w:rPr>
          <w:color w:val="000000"/>
          <w:lang w:val="da-DK"/>
        </w:rPr>
        <w:t>Transport</w:t>
      </w:r>
    </w:p>
    <w:p w14:paraId="004CB05E" w14:textId="77777777" w:rsidR="00D0344B" w:rsidRDefault="00D0344B" w:rsidP="00D0344B">
      <w:pPr>
        <w:numPr>
          <w:ilvl w:val="0"/>
          <w:numId w:val="9"/>
        </w:numPr>
        <w:tabs>
          <w:tab w:val="left" w:pos="0"/>
        </w:tabs>
        <w:rPr>
          <w:rFonts w:ascii="Verdana" w:hAnsi="Verdana" w:cs="Times New Roman"/>
          <w:color w:val="000000"/>
          <w:sz w:val="20"/>
        </w:rPr>
      </w:pPr>
      <w:r w:rsidRPr="00030A91">
        <w:rPr>
          <w:rFonts w:ascii="Verdana" w:hAnsi="Verdana" w:cs="Times New Roman"/>
          <w:color w:val="000000"/>
          <w:sz w:val="20"/>
        </w:rPr>
        <w:t>Al transport til og fra ejendommen skal som hovedregel begrænses til hverdage i tidsrummet 07:00 – 18:00. Undtagelser fra hovedreglen omfatter markarbejde i højsæsonerne samt nødsituationer (dyrevelfærd, uheld- og driftsproblemer).</w:t>
      </w:r>
    </w:p>
    <w:p w14:paraId="1916B20F" w14:textId="77777777" w:rsidR="00D0344B" w:rsidRDefault="00D0344B" w:rsidP="00D0344B">
      <w:pPr>
        <w:numPr>
          <w:ilvl w:val="0"/>
          <w:numId w:val="9"/>
        </w:numPr>
        <w:tabs>
          <w:tab w:val="left" w:pos="0"/>
        </w:tabs>
        <w:rPr>
          <w:rFonts w:ascii="Verdana" w:hAnsi="Verdana" w:cs="Times New Roman"/>
          <w:color w:val="000000"/>
          <w:sz w:val="20"/>
        </w:rPr>
      </w:pPr>
      <w:r w:rsidRPr="008C0962">
        <w:rPr>
          <w:rFonts w:ascii="Verdana" w:hAnsi="Verdana" w:cs="Times New Roman"/>
          <w:color w:val="000000"/>
          <w:sz w:val="20"/>
        </w:rPr>
        <w:t>Kørsel udenfor tidsrummet 07</w:t>
      </w:r>
      <w:r>
        <w:rPr>
          <w:rFonts w:ascii="Verdana" w:hAnsi="Verdana" w:cs="Times New Roman"/>
          <w:color w:val="000000"/>
          <w:sz w:val="20"/>
        </w:rPr>
        <w:t>:00-</w:t>
      </w:r>
      <w:r w:rsidRPr="008C0962">
        <w:rPr>
          <w:rFonts w:ascii="Verdana" w:hAnsi="Verdana" w:cs="Times New Roman"/>
          <w:color w:val="000000"/>
          <w:sz w:val="20"/>
        </w:rPr>
        <w:t>18:00 skal registreres i logbog og begrundel-se/dokumentation for fravigelse af hovedreglen skal anføres for hver transport.</w:t>
      </w:r>
    </w:p>
    <w:p w14:paraId="16B9ADDD" w14:textId="77777777" w:rsidR="00D0344B" w:rsidRDefault="00D0344B" w:rsidP="00D0344B">
      <w:pPr>
        <w:numPr>
          <w:ilvl w:val="0"/>
          <w:numId w:val="9"/>
        </w:numPr>
        <w:tabs>
          <w:tab w:val="left" w:pos="0"/>
        </w:tabs>
        <w:rPr>
          <w:rFonts w:ascii="Verdana" w:hAnsi="Verdana" w:cs="Times New Roman"/>
          <w:color w:val="000000"/>
          <w:sz w:val="20"/>
        </w:rPr>
      </w:pPr>
      <w:r>
        <w:rPr>
          <w:rFonts w:ascii="Verdana" w:hAnsi="Verdana" w:cs="Times New Roman"/>
          <w:color w:val="000000"/>
          <w:sz w:val="20"/>
        </w:rPr>
        <w:t>F</w:t>
      </w:r>
      <w:r w:rsidRPr="00121980">
        <w:rPr>
          <w:rFonts w:ascii="Verdana" w:hAnsi="Verdana" w:cs="Times New Roman"/>
          <w:color w:val="000000"/>
          <w:sz w:val="20"/>
        </w:rPr>
        <w:t>lytning af husdyrgødning må kun finde sted på hverdage og i tidsrummet 07:00-18:00</w:t>
      </w:r>
      <w:r>
        <w:rPr>
          <w:rFonts w:ascii="Verdana" w:hAnsi="Verdana" w:cs="Times New Roman"/>
          <w:color w:val="000000"/>
          <w:sz w:val="20"/>
        </w:rPr>
        <w:t>.</w:t>
      </w:r>
    </w:p>
    <w:p w14:paraId="6C4FB2E8" w14:textId="77777777" w:rsidR="00D0344B" w:rsidRPr="00030A91" w:rsidRDefault="00D0344B" w:rsidP="00D0344B">
      <w:pPr>
        <w:numPr>
          <w:ilvl w:val="0"/>
          <w:numId w:val="9"/>
        </w:numPr>
        <w:tabs>
          <w:tab w:val="left" w:pos="0"/>
        </w:tabs>
        <w:rPr>
          <w:rFonts w:ascii="Verdana" w:hAnsi="Verdana" w:cs="Times New Roman"/>
          <w:color w:val="000000"/>
          <w:sz w:val="20"/>
        </w:rPr>
      </w:pPr>
      <w:r w:rsidRPr="00F8505E">
        <w:rPr>
          <w:rFonts w:ascii="Verdana" w:hAnsi="Verdana" w:cs="Times New Roman"/>
          <w:color w:val="000000"/>
          <w:sz w:val="20"/>
        </w:rPr>
        <w:t>Eksisterende overkørsel til Skælskørvej fra ejendommen skal udvides, så transporter ikke forlader kørebanen</w:t>
      </w:r>
      <w:r>
        <w:rPr>
          <w:rFonts w:ascii="Verdana" w:hAnsi="Verdana" w:cs="Times New Roman"/>
          <w:color w:val="000000"/>
          <w:sz w:val="20"/>
        </w:rPr>
        <w:t>.</w:t>
      </w:r>
    </w:p>
    <w:p w14:paraId="488F6673" w14:textId="77777777" w:rsidR="00D0344B" w:rsidRPr="00F8505E" w:rsidRDefault="00D0344B" w:rsidP="00D0344B">
      <w:pPr>
        <w:pStyle w:val="Klaudi11Overskrift"/>
        <w:rPr>
          <w:color w:val="000000"/>
          <w:lang w:val="da-DK"/>
        </w:rPr>
      </w:pPr>
      <w:r>
        <w:rPr>
          <w:color w:val="000000"/>
          <w:lang w:val="da-DK"/>
        </w:rPr>
        <w:t>Støj</w:t>
      </w:r>
    </w:p>
    <w:p w14:paraId="405A12AF" w14:textId="77777777" w:rsidR="00D0344B" w:rsidRDefault="00D0344B" w:rsidP="00D0344B">
      <w:pPr>
        <w:pStyle w:val="Brdtekst2"/>
        <w:numPr>
          <w:ilvl w:val="0"/>
          <w:numId w:val="9"/>
        </w:numPr>
        <w:spacing w:after="0" w:line="240" w:lineRule="auto"/>
        <w:rPr>
          <w:rFonts w:ascii="Verdana" w:hAnsi="Verdana"/>
          <w:sz w:val="20"/>
        </w:rPr>
      </w:pPr>
      <w:r w:rsidRPr="003C0596">
        <w:rPr>
          <w:rFonts w:ascii="Verdana" w:hAnsi="Verdana"/>
          <w:sz w:val="20"/>
        </w:rPr>
        <w:t>Ejendommens bidrag til støjbelastningen i omgivelserne må ikke overstige følgende værdier, målt ved nabobeboelser eller opholdsarealer</w:t>
      </w:r>
      <w:r>
        <w:rPr>
          <w:rFonts w:ascii="Verdana" w:hAnsi="Verdana"/>
          <w:sz w:val="20"/>
        </w:rPr>
        <w:t xml:space="preserve"> derved.</w:t>
      </w:r>
    </w:p>
    <w:p w14:paraId="5A8B934C" w14:textId="77777777" w:rsidR="00D0344B" w:rsidRDefault="00D0344B" w:rsidP="00D0344B">
      <w:pPr>
        <w:pStyle w:val="Brdtekst2"/>
        <w:spacing w:after="0" w:line="240" w:lineRule="auto"/>
        <w:ind w:left="360"/>
        <w:rPr>
          <w:rFonts w:ascii="Verdana" w:hAnsi="Verdana"/>
          <w:sz w:val="20"/>
        </w:rPr>
      </w:pPr>
    </w:p>
    <w:p w14:paraId="379EAEA4" w14:textId="77777777" w:rsidR="00D0344B" w:rsidRDefault="00D0344B" w:rsidP="00D0344B">
      <w:pPr>
        <w:pStyle w:val="Brdtekst2"/>
        <w:spacing w:after="0" w:line="240" w:lineRule="auto"/>
        <w:ind w:left="360"/>
        <w:rPr>
          <w:rFonts w:ascii="Verdana" w:hAnsi="Verdana"/>
          <w:sz w:val="20"/>
        </w:rPr>
      </w:pPr>
      <w:r>
        <w:rPr>
          <w:rFonts w:ascii="Verdana" w:hAnsi="Verdana"/>
          <w:sz w:val="20"/>
        </w:rPr>
        <w:t xml:space="preserve">Støjbidraget (bortset fra maksimalværdien) måles </w:t>
      </w:r>
      <w:r w:rsidRPr="003C0596">
        <w:rPr>
          <w:rFonts w:ascii="Verdana" w:hAnsi="Verdana"/>
          <w:sz w:val="20"/>
        </w:rPr>
        <w:t xml:space="preserve">som det ækvivalente, </w:t>
      </w:r>
      <w:r>
        <w:rPr>
          <w:rFonts w:ascii="Verdana" w:hAnsi="Verdana"/>
          <w:sz w:val="20"/>
        </w:rPr>
        <w:t>konstante støj</w:t>
      </w:r>
      <w:r w:rsidRPr="003C0596">
        <w:rPr>
          <w:rFonts w:ascii="Verdana" w:hAnsi="Verdana"/>
          <w:sz w:val="20"/>
        </w:rPr>
        <w:t xml:space="preserve">niveau i dB(A). </w:t>
      </w:r>
      <w:r w:rsidRPr="001F1D13">
        <w:rPr>
          <w:rFonts w:ascii="Verdana" w:hAnsi="Verdana"/>
          <w:sz w:val="20"/>
        </w:rPr>
        <w:t>Støjvilkårene for landbrugsdrift omfatter al støj fra virksomheden, dvs. også støj fra køretøjer på ejendommens bygningsmatrikel</w:t>
      </w:r>
      <w:r>
        <w:rPr>
          <w:rFonts w:ascii="Verdana" w:hAnsi="Verdana"/>
          <w:sz w:val="20"/>
        </w:rPr>
        <w:t>.</w:t>
      </w:r>
      <w:r w:rsidRPr="003C0596">
        <w:rPr>
          <w:rFonts w:ascii="Verdana" w:hAnsi="Verdana"/>
          <w:sz w:val="20"/>
        </w:rPr>
        <w:t xml:space="preserve"> </w:t>
      </w:r>
      <w:r>
        <w:rPr>
          <w:rFonts w:ascii="Verdana" w:hAnsi="Verdana"/>
          <w:sz w:val="20"/>
        </w:rPr>
        <w:t>K</w:t>
      </w:r>
      <w:r w:rsidRPr="003C0596">
        <w:rPr>
          <w:rFonts w:ascii="Verdana" w:hAnsi="Verdana"/>
          <w:sz w:val="20"/>
        </w:rPr>
        <w:t>ørsel med traktorer og land</w:t>
      </w:r>
      <w:r w:rsidRPr="003C0596">
        <w:rPr>
          <w:rFonts w:ascii="Verdana" w:hAnsi="Verdana"/>
          <w:sz w:val="20"/>
        </w:rPr>
        <w:softHyphen/>
        <w:t xml:space="preserve">brugsmaskiner </w:t>
      </w:r>
      <w:r>
        <w:rPr>
          <w:rFonts w:ascii="Verdana" w:hAnsi="Verdana"/>
          <w:sz w:val="20"/>
        </w:rPr>
        <w:t xml:space="preserve">ude i marken </w:t>
      </w:r>
      <w:r w:rsidRPr="003C0596">
        <w:rPr>
          <w:rFonts w:ascii="Verdana" w:hAnsi="Verdana"/>
          <w:sz w:val="20"/>
        </w:rPr>
        <w:t>er ikke omfattet af støj</w:t>
      </w:r>
      <w:r w:rsidRPr="003C0596">
        <w:rPr>
          <w:rFonts w:ascii="Verdana" w:hAnsi="Verdana"/>
          <w:sz w:val="20"/>
        </w:rPr>
        <w:softHyphen/>
        <w:t>grænserne i vilkåret</w:t>
      </w:r>
      <w:r>
        <w:rPr>
          <w:rFonts w:ascii="Verdana" w:hAnsi="Verdana"/>
          <w:sz w:val="20"/>
        </w:rPr>
        <w:t xml:space="preserve">. </w:t>
      </w:r>
      <w:r w:rsidRPr="00FA64C0">
        <w:rPr>
          <w:rFonts w:ascii="Verdana" w:hAnsi="Verdana"/>
          <w:sz w:val="20"/>
        </w:rPr>
        <w:t>Tallene i parentes angiver midlingstiden inden for den pågældende periode.</w:t>
      </w:r>
    </w:p>
    <w:p w14:paraId="5D9E8FDC" w14:textId="77777777" w:rsidR="00D0344B" w:rsidRPr="003C0596" w:rsidRDefault="00D0344B" w:rsidP="00D0344B">
      <w:pPr>
        <w:pStyle w:val="Brdtekst2"/>
        <w:spacing w:after="0" w:line="240" w:lineRule="auto"/>
        <w:ind w:left="360"/>
        <w:rPr>
          <w:rFonts w:ascii="Verdana" w:hAnsi="Verdana"/>
          <w:sz w:val="20"/>
        </w:rPr>
      </w:pPr>
    </w:p>
    <w:p w14:paraId="2701D34D" w14:textId="77777777" w:rsidR="00D0344B" w:rsidRDefault="00D0344B" w:rsidP="00D0344B">
      <w:pPr>
        <w:ind w:left="426" w:right="-2"/>
        <w:jc w:val="both"/>
        <w:rPr>
          <w:i/>
          <w:noProof/>
        </w:rPr>
      </w:pPr>
      <w:r>
        <w:rPr>
          <w:noProof/>
        </w:rPr>
        <w:drawing>
          <wp:inline distT="0" distB="0" distL="0" distR="0" wp14:anchorId="5DABE1DA" wp14:editId="260449C1">
            <wp:extent cx="4741334" cy="1611450"/>
            <wp:effectExtent l="0" t="0" r="2540" b="825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76613" cy="1623440"/>
                    </a:xfrm>
                    <a:prstGeom prst="rect">
                      <a:avLst/>
                    </a:prstGeom>
                  </pic:spPr>
                </pic:pic>
              </a:graphicData>
            </a:graphic>
          </wp:inline>
        </w:drawing>
      </w:r>
    </w:p>
    <w:p w14:paraId="0C13E56D" w14:textId="77777777" w:rsidR="00D0344B" w:rsidRDefault="00D0344B" w:rsidP="00D0344B">
      <w:pPr>
        <w:pStyle w:val="Brdtekst"/>
        <w:spacing w:after="0"/>
        <w:ind w:left="902"/>
        <w:rPr>
          <w:sz w:val="22"/>
        </w:rPr>
      </w:pPr>
    </w:p>
    <w:p w14:paraId="72553FC4" w14:textId="77777777" w:rsidR="00D0344B" w:rsidRDefault="00D0344B" w:rsidP="00D0344B">
      <w:pPr>
        <w:pStyle w:val="Default"/>
      </w:pPr>
    </w:p>
    <w:p w14:paraId="4B7C32BF" w14:textId="77777777" w:rsidR="00D0344B" w:rsidRDefault="00D0344B" w:rsidP="00D0344B">
      <w:pPr>
        <w:pStyle w:val="Brdtekst2"/>
        <w:numPr>
          <w:ilvl w:val="0"/>
          <w:numId w:val="9"/>
        </w:numPr>
        <w:spacing w:after="0" w:line="240" w:lineRule="auto"/>
        <w:rPr>
          <w:rFonts w:ascii="Verdana" w:hAnsi="Verdana"/>
          <w:sz w:val="20"/>
        </w:rPr>
      </w:pPr>
      <w:r w:rsidRPr="002F5F94">
        <w:rPr>
          <w:rFonts w:ascii="Verdana" w:hAnsi="Verdana"/>
          <w:sz w:val="20"/>
          <w:lang w:val="en-US"/>
        </w:rPr>
        <w:t xml:space="preserve">Virksomheden skal dokumentere, at støjkrav er overholdt, hvis Ringsted Kommune vurderer det nødvendigt. Kravet om dokumentation kan højst fremsættes en gang årligt med mindre den seneste kontrol viser, at støjkravet ikke kan overholdes. </w:t>
      </w:r>
      <w:r w:rsidRPr="0031395B">
        <w:rPr>
          <w:rFonts w:ascii="Verdana" w:hAnsi="Verdana"/>
          <w:sz w:val="20"/>
        </w:rPr>
        <w:t xml:space="preserve">Dokumentationen skal ske for virksomhedens egen regning. </w:t>
      </w:r>
    </w:p>
    <w:p w14:paraId="76B39CA1" w14:textId="77777777" w:rsidR="00D0344B" w:rsidRPr="0031395B" w:rsidRDefault="00D0344B" w:rsidP="00D0344B">
      <w:pPr>
        <w:pStyle w:val="Brdtekst2"/>
        <w:spacing w:after="0" w:line="240" w:lineRule="auto"/>
        <w:ind w:left="360"/>
        <w:rPr>
          <w:rFonts w:ascii="Verdana" w:hAnsi="Verdana"/>
          <w:sz w:val="20"/>
        </w:rPr>
      </w:pPr>
    </w:p>
    <w:p w14:paraId="638CC51F" w14:textId="77777777" w:rsidR="00D0344B" w:rsidRDefault="00D0344B" w:rsidP="00D0344B">
      <w:pPr>
        <w:pStyle w:val="Brdtekst2"/>
        <w:numPr>
          <w:ilvl w:val="0"/>
          <w:numId w:val="9"/>
        </w:numPr>
        <w:spacing w:after="0" w:line="240" w:lineRule="auto"/>
        <w:rPr>
          <w:rFonts w:ascii="Verdana" w:hAnsi="Verdana"/>
          <w:sz w:val="20"/>
        </w:rPr>
      </w:pPr>
      <w:r w:rsidRPr="00201A38">
        <w:rPr>
          <w:rFonts w:ascii="Verdana" w:hAnsi="Verdana"/>
          <w:sz w:val="20"/>
        </w:rPr>
        <w:t>Dokumentation for overholdelse af støjkravene kan være i form af målinger i ejendommens omgivelser (under fuld drift) eller kildestyrkemålinger ved de enkelte støjkilder kombineret med beregninger efter den fælles nordiske beregningsmodel for industristøj. Støjmålinger skal udføres som beskrevet i Miljøstyrelsens til enhver tid gældende støjberegningsvejledning og foretages i punkter, som forinden aftales med Ringsted Kommune. Støjmåling skal udføres af et akkrediteret firma</w:t>
      </w:r>
      <w:r>
        <w:rPr>
          <w:rFonts w:ascii="Verdana" w:hAnsi="Verdana"/>
          <w:sz w:val="20"/>
        </w:rPr>
        <w:t>.</w:t>
      </w:r>
    </w:p>
    <w:p w14:paraId="2A732130" w14:textId="77777777" w:rsidR="00D0344B" w:rsidRPr="00201A38" w:rsidRDefault="00D0344B" w:rsidP="00D0344B">
      <w:pPr>
        <w:pStyle w:val="Brdtekst2"/>
        <w:spacing w:after="0" w:line="240" w:lineRule="auto"/>
        <w:ind w:left="360"/>
        <w:rPr>
          <w:rFonts w:ascii="Verdana" w:hAnsi="Verdana"/>
          <w:sz w:val="20"/>
        </w:rPr>
      </w:pPr>
    </w:p>
    <w:p w14:paraId="1DCCE9A2" w14:textId="77777777" w:rsidR="00D0344B" w:rsidRPr="00201A38" w:rsidRDefault="00D0344B" w:rsidP="00D0344B">
      <w:pPr>
        <w:pStyle w:val="Brdtekst2"/>
        <w:numPr>
          <w:ilvl w:val="0"/>
          <w:numId w:val="9"/>
        </w:numPr>
        <w:spacing w:after="0" w:line="240" w:lineRule="auto"/>
        <w:rPr>
          <w:rFonts w:ascii="Verdana" w:hAnsi="Verdana"/>
          <w:sz w:val="20"/>
        </w:rPr>
      </w:pPr>
      <w:r w:rsidRPr="00201A38">
        <w:rPr>
          <w:rFonts w:ascii="Verdana" w:hAnsi="Verdana"/>
          <w:sz w:val="20"/>
        </w:rPr>
        <w:t xml:space="preserve">Viser støjmålinger / -beregninger, at støjkrav ikke er overholdt, skal der efter nærmere aftale med Ringsted Kommune foretages afhjælpende foranstaltninger. </w:t>
      </w:r>
    </w:p>
    <w:p w14:paraId="592BB25C" w14:textId="77777777" w:rsidR="00D0344B" w:rsidRDefault="00D0344B" w:rsidP="00D0344B">
      <w:pPr>
        <w:pStyle w:val="Listeafsnit"/>
        <w:rPr>
          <w:rFonts w:ascii="Verdana" w:hAnsi="Verdana"/>
          <w:color w:val="000000"/>
          <w:sz w:val="20"/>
        </w:rPr>
      </w:pPr>
    </w:p>
    <w:p w14:paraId="7C664A56" w14:textId="77777777" w:rsidR="00D0344B" w:rsidRPr="004D197D" w:rsidRDefault="00D0344B" w:rsidP="00D0344B">
      <w:pPr>
        <w:pStyle w:val="Klaudi11Overskrift"/>
        <w:rPr>
          <w:color w:val="000000"/>
          <w:lang w:val="da-DK"/>
        </w:rPr>
      </w:pPr>
      <w:r>
        <w:rPr>
          <w:color w:val="000000"/>
          <w:lang w:val="da-DK"/>
        </w:rPr>
        <w:t>Støv</w:t>
      </w:r>
    </w:p>
    <w:p w14:paraId="7B3EBA0D" w14:textId="77777777" w:rsidR="00D0344B" w:rsidRPr="00C224B5" w:rsidRDefault="00D0344B" w:rsidP="00D0344B">
      <w:pPr>
        <w:numPr>
          <w:ilvl w:val="0"/>
          <w:numId w:val="9"/>
        </w:numPr>
        <w:tabs>
          <w:tab w:val="left" w:pos="0"/>
        </w:tabs>
        <w:rPr>
          <w:rFonts w:ascii="Verdana" w:hAnsi="Verdana" w:cs="Times New Roman"/>
          <w:color w:val="000000"/>
          <w:sz w:val="20"/>
        </w:rPr>
      </w:pPr>
      <w:r w:rsidRPr="00C224B5">
        <w:rPr>
          <w:rFonts w:ascii="Verdana" w:hAnsi="Verdana" w:cs="Times New Roman"/>
          <w:color w:val="000000"/>
          <w:sz w:val="20"/>
        </w:rPr>
        <w:t>Landbrugsdriften på ejendommen må ikke give anledning til støvgener uden for ejendommens areal, som af Ringsted Kommune vurderes til at være væsentlige. Anlægget med mere skal renholdes således, at støvgener begrænses mest muligt.</w:t>
      </w:r>
    </w:p>
    <w:p w14:paraId="30748BD2" w14:textId="77777777" w:rsidR="00D0344B" w:rsidRDefault="00D0344B" w:rsidP="00D0344B">
      <w:pPr>
        <w:numPr>
          <w:ilvl w:val="0"/>
          <w:numId w:val="9"/>
        </w:numPr>
        <w:tabs>
          <w:tab w:val="left" w:pos="0"/>
        </w:tabs>
        <w:rPr>
          <w:rFonts w:ascii="Verdana" w:hAnsi="Verdana" w:cs="Times New Roman"/>
          <w:color w:val="000000"/>
          <w:sz w:val="20"/>
        </w:rPr>
      </w:pPr>
      <w:r w:rsidRPr="00C224B5">
        <w:rPr>
          <w:rFonts w:ascii="Verdana" w:hAnsi="Verdana" w:cs="Times New Roman"/>
          <w:color w:val="000000"/>
          <w:sz w:val="20"/>
        </w:rPr>
        <w:t>Foderanlæg skal indrettes således, at støvgener i forbindelse med indblæsning og behandling af foder undgås</w:t>
      </w:r>
      <w:r>
        <w:rPr>
          <w:rFonts w:ascii="Verdana" w:hAnsi="Verdana" w:cs="Times New Roman"/>
          <w:color w:val="000000"/>
          <w:sz w:val="20"/>
        </w:rPr>
        <w:t>.</w:t>
      </w:r>
    </w:p>
    <w:p w14:paraId="0224BDF3" w14:textId="77777777" w:rsidR="00D0344B" w:rsidRPr="009566A6" w:rsidRDefault="00D0344B" w:rsidP="00D0344B">
      <w:pPr>
        <w:tabs>
          <w:tab w:val="left" w:pos="0"/>
        </w:tabs>
        <w:ind w:left="360"/>
        <w:rPr>
          <w:rFonts w:ascii="Verdana" w:hAnsi="Verdana" w:cs="Times New Roman"/>
          <w:color w:val="000000"/>
          <w:sz w:val="20"/>
        </w:rPr>
      </w:pPr>
    </w:p>
    <w:p w14:paraId="5697D1C4" w14:textId="77777777" w:rsidR="00D0344B" w:rsidRPr="00535F03" w:rsidRDefault="00D0344B" w:rsidP="00D0344B">
      <w:pPr>
        <w:pStyle w:val="Klaudi11Overskrift"/>
        <w:rPr>
          <w:color w:val="000000"/>
          <w:lang w:val="da-DK"/>
        </w:rPr>
      </w:pPr>
      <w:r>
        <w:rPr>
          <w:color w:val="000000"/>
          <w:lang w:val="da-DK"/>
        </w:rPr>
        <w:t>Husdyrbrugets ophør</w:t>
      </w:r>
    </w:p>
    <w:p w14:paraId="195738C7" w14:textId="77777777" w:rsidR="00D0344B" w:rsidRPr="002474CC" w:rsidRDefault="00D0344B" w:rsidP="00D0344B">
      <w:pPr>
        <w:numPr>
          <w:ilvl w:val="0"/>
          <w:numId w:val="9"/>
        </w:numPr>
        <w:tabs>
          <w:tab w:val="left" w:pos="0"/>
        </w:tabs>
        <w:rPr>
          <w:rFonts w:ascii="Verdana" w:hAnsi="Verdana" w:cs="Times New Roman"/>
          <w:color w:val="000000"/>
          <w:sz w:val="20"/>
        </w:rPr>
      </w:pPr>
      <w:r w:rsidRPr="002474CC">
        <w:rPr>
          <w:rFonts w:ascii="Verdana" w:hAnsi="Verdana" w:cs="Times New Roman"/>
          <w:color w:val="000000"/>
          <w:sz w:val="20"/>
        </w:rPr>
        <w:t xml:space="preserve">Forinden ophør af husdyrbruget skal der til Ringsted Kommune indsendes en plan, der beskriver de nødvendige foranstaltninger (med tidsplan herfor) for at undgå fremtidig forureningsfare. Planen skal inden udførsel accepteres af Ringsted Kommune. </w:t>
      </w:r>
    </w:p>
    <w:p w14:paraId="4229FC57" w14:textId="77777777" w:rsidR="00D0344B" w:rsidRPr="00A60553" w:rsidRDefault="00D0344B" w:rsidP="00D0344B">
      <w:pPr>
        <w:numPr>
          <w:ilvl w:val="0"/>
          <w:numId w:val="9"/>
        </w:numPr>
        <w:tabs>
          <w:tab w:val="left" w:pos="0"/>
        </w:tabs>
        <w:rPr>
          <w:rFonts w:ascii="Verdana" w:hAnsi="Verdana" w:cs="Times New Roman"/>
          <w:color w:val="000000"/>
          <w:sz w:val="20"/>
        </w:rPr>
      </w:pPr>
      <w:r w:rsidRPr="00A60553">
        <w:rPr>
          <w:rFonts w:ascii="Verdana" w:hAnsi="Verdana" w:cs="Times New Roman"/>
          <w:color w:val="000000"/>
          <w:sz w:val="20"/>
        </w:rPr>
        <w:t>Ved ophør af husdyrbruget skal stald-, gyllebehandlings- og opbevaringsanlæg tømmes for husdyrgødning og renses</w:t>
      </w:r>
      <w:r w:rsidRPr="00A60553">
        <w:rPr>
          <w:sz w:val="22"/>
          <w:szCs w:val="22"/>
        </w:rPr>
        <w:t>.</w:t>
      </w:r>
      <w:r w:rsidRPr="00A60553">
        <w:rPr>
          <w:rFonts w:ascii="Verdana" w:hAnsi="Verdana" w:cs="Times New Roman"/>
          <w:color w:val="000000"/>
          <w:sz w:val="20"/>
        </w:rPr>
        <w:t xml:space="preserve"> </w:t>
      </w:r>
    </w:p>
    <w:p w14:paraId="5FC26B79" w14:textId="77777777" w:rsidR="00D0344B" w:rsidRDefault="00D0344B" w:rsidP="00D0344B">
      <w:pPr>
        <w:numPr>
          <w:ilvl w:val="0"/>
          <w:numId w:val="9"/>
        </w:numPr>
        <w:spacing w:before="200" w:after="120"/>
        <w:rPr>
          <w:rFonts w:ascii="Calibri" w:eastAsiaTheme="minorHAnsi" w:hAnsi="Calibri" w:cs="Calibri"/>
          <w:sz w:val="22"/>
        </w:rPr>
      </w:pPr>
      <w:r>
        <w:rPr>
          <w:rFonts w:ascii="Verdana" w:hAnsi="Verdana"/>
          <w:b/>
          <w:bCs/>
          <w:color w:val="000000"/>
          <w:sz w:val="20"/>
        </w:rPr>
        <w:t>NY</w:t>
      </w:r>
      <w:r>
        <w:rPr>
          <w:rFonts w:ascii="Verdana" w:hAnsi="Verdana"/>
          <w:color w:val="000000"/>
          <w:sz w:val="20"/>
        </w:rPr>
        <w:t>. Husdyrbruget skal senest 4 uger efter driftsophør eller nedsættelse til under IE-grænsen anmelde dette til kommunen med et oplæg til vurdering efter § 38 k, stk. 1, i jordforureningsloven, som beskrevet i § 51 i bekendtgørelse 1261/2019.</w:t>
      </w:r>
    </w:p>
    <w:p w14:paraId="40A1E0F1" w14:textId="77777777" w:rsidR="00D0344B" w:rsidRDefault="00D0344B" w:rsidP="00D0344B">
      <w:pPr>
        <w:tabs>
          <w:tab w:val="left" w:pos="0"/>
        </w:tabs>
        <w:ind w:left="360"/>
        <w:rPr>
          <w:rFonts w:ascii="Verdana" w:hAnsi="Verdana" w:cs="Times New Roman"/>
          <w:color w:val="000000"/>
          <w:sz w:val="20"/>
        </w:rPr>
      </w:pPr>
    </w:p>
    <w:p w14:paraId="1D3F4B2E" w14:textId="77777777" w:rsidR="00D0344B" w:rsidRDefault="00D0344B" w:rsidP="00D0344B">
      <w:pPr>
        <w:tabs>
          <w:tab w:val="left" w:pos="0"/>
        </w:tabs>
        <w:rPr>
          <w:rFonts w:ascii="Verdana" w:hAnsi="Verdana" w:cs="Times New Roman"/>
          <w:color w:val="000000"/>
          <w:sz w:val="20"/>
        </w:rPr>
      </w:pPr>
    </w:p>
    <w:p w14:paraId="2033DE15" w14:textId="77777777" w:rsidR="00D0344B" w:rsidRPr="0056168F" w:rsidRDefault="00D0344B" w:rsidP="00D0344B">
      <w:pPr>
        <w:pStyle w:val="Klaudi11Overskrift"/>
        <w:rPr>
          <w:color w:val="000000"/>
          <w:lang w:val="da-DK"/>
        </w:rPr>
      </w:pPr>
      <w:r w:rsidRPr="0056168F">
        <w:rPr>
          <w:color w:val="000000"/>
          <w:lang w:val="da-DK"/>
        </w:rPr>
        <w:t>Egenkontrol og dokumentation</w:t>
      </w:r>
    </w:p>
    <w:p w14:paraId="00DB9237" w14:textId="77777777" w:rsidR="00D0344B" w:rsidRPr="004B2ED9" w:rsidRDefault="00D0344B" w:rsidP="00D0344B">
      <w:pPr>
        <w:numPr>
          <w:ilvl w:val="0"/>
          <w:numId w:val="9"/>
        </w:numPr>
        <w:spacing w:before="200" w:after="120"/>
        <w:rPr>
          <w:rFonts w:ascii="Verdana" w:hAnsi="Verdana"/>
          <w:color w:val="000000"/>
          <w:sz w:val="20"/>
        </w:rPr>
      </w:pPr>
      <w:r w:rsidRPr="004B2ED9">
        <w:rPr>
          <w:rFonts w:ascii="Verdana" w:hAnsi="Verdana"/>
          <w:color w:val="000000"/>
          <w:sz w:val="20"/>
        </w:rPr>
        <w:t>Virksomheden skal løbende registrere følgende oplysninger, som skal opbevares i mindst 5 år, og som skal forevises og tilsendes på tilsynsmyndighedens forlangende:</w:t>
      </w:r>
    </w:p>
    <w:p w14:paraId="0284FF82" w14:textId="77777777" w:rsidR="00D0344B" w:rsidRPr="00B01D3F" w:rsidRDefault="00D0344B" w:rsidP="00D0344B">
      <w:pPr>
        <w:pStyle w:val="Listeafsnit"/>
        <w:numPr>
          <w:ilvl w:val="0"/>
          <w:numId w:val="11"/>
        </w:numPr>
        <w:spacing w:before="200" w:after="120"/>
        <w:rPr>
          <w:rFonts w:ascii="Verdana" w:hAnsi="Verdana"/>
          <w:color w:val="000000"/>
          <w:sz w:val="20"/>
        </w:rPr>
      </w:pPr>
      <w:r w:rsidRPr="00B01D3F">
        <w:rPr>
          <w:rFonts w:ascii="Verdana" w:hAnsi="Verdana"/>
          <w:color w:val="000000"/>
          <w:sz w:val="20"/>
        </w:rPr>
        <w:t>Husdyrindberetning</w:t>
      </w:r>
    </w:p>
    <w:p w14:paraId="434AC232" w14:textId="77777777" w:rsidR="00D0344B" w:rsidRDefault="00D0344B" w:rsidP="00D0344B">
      <w:pPr>
        <w:pStyle w:val="Listeafsnit"/>
        <w:numPr>
          <w:ilvl w:val="0"/>
          <w:numId w:val="11"/>
        </w:numPr>
        <w:spacing w:before="200" w:after="120"/>
        <w:rPr>
          <w:rFonts w:ascii="Verdana" w:hAnsi="Verdana"/>
          <w:color w:val="000000"/>
          <w:sz w:val="20"/>
        </w:rPr>
      </w:pPr>
      <w:r w:rsidRPr="00B01D3F">
        <w:rPr>
          <w:rFonts w:ascii="Verdana" w:hAnsi="Verdana"/>
          <w:color w:val="000000"/>
          <w:sz w:val="20"/>
        </w:rPr>
        <w:t>Regnskaber for solgte dyr/slagteriafregninger</w:t>
      </w:r>
    </w:p>
    <w:p w14:paraId="2608BE55"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 xml:space="preserve">Logbog med registrering af </w:t>
      </w:r>
      <w:r>
        <w:rPr>
          <w:rFonts w:ascii="Verdana" w:hAnsi="Verdana"/>
          <w:color w:val="000000"/>
          <w:sz w:val="20"/>
        </w:rPr>
        <w:t xml:space="preserve">el- og </w:t>
      </w:r>
      <w:r w:rsidRPr="00D25C30">
        <w:rPr>
          <w:rFonts w:ascii="Verdana" w:hAnsi="Verdana"/>
          <w:color w:val="000000"/>
          <w:sz w:val="20"/>
        </w:rPr>
        <w:t xml:space="preserve">vandforbrug en gang </w:t>
      </w:r>
      <w:r>
        <w:rPr>
          <w:rFonts w:ascii="Verdana" w:hAnsi="Verdana"/>
          <w:color w:val="000000"/>
          <w:sz w:val="20"/>
        </w:rPr>
        <w:t>i kvartalet</w:t>
      </w:r>
      <w:r w:rsidRPr="00D25C30">
        <w:rPr>
          <w:rFonts w:ascii="Verdana" w:hAnsi="Verdana"/>
          <w:color w:val="000000"/>
          <w:sz w:val="20"/>
        </w:rPr>
        <w:t>.</w:t>
      </w:r>
    </w:p>
    <w:p w14:paraId="387A9D05"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Logbog hvor rengøring, vedligehold og kontrol af samtlige staldventilationsanlæg fremgår.</w:t>
      </w:r>
    </w:p>
    <w:p w14:paraId="52E68FFF"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lastRenderedPageBreak/>
        <w:t>Opdateret beredskabsplan hvor datoer for seneres vurdering og evt. opdatering fremgår.</w:t>
      </w:r>
    </w:p>
    <w:p w14:paraId="722F18E7"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Dokumentation for miljøledelse i henhold til BAT-konklusion.</w:t>
      </w:r>
    </w:p>
    <w:p w14:paraId="13DB4C02"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Kvittering fra destruktionsanlæg for døde dyr</w:t>
      </w:r>
    </w:p>
    <w:p w14:paraId="5EFFA664"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Kvitteringer for bortskaffelse af farligt affald</w:t>
      </w:r>
    </w:p>
    <w:p w14:paraId="109F36FA"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Dokumentation af flue og rottebekæmpelse</w:t>
      </w:r>
    </w:p>
    <w:p w14:paraId="470CD6D5" w14:textId="77777777" w:rsidR="00D0344B" w:rsidRPr="00D25C30"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Skriftlige aftaler af minimum 5 års varighed for opbevaring af husdyrgødning svarende til 4.830 m</w:t>
      </w:r>
      <w:r w:rsidRPr="00DD47BF">
        <w:rPr>
          <w:rFonts w:ascii="Verdana" w:hAnsi="Verdana"/>
          <w:color w:val="000000"/>
          <w:sz w:val="20"/>
          <w:vertAlign w:val="superscript"/>
        </w:rPr>
        <w:t xml:space="preserve">3 </w:t>
      </w:r>
      <w:r w:rsidRPr="00D25C30">
        <w:rPr>
          <w:rFonts w:ascii="Verdana" w:hAnsi="Verdana"/>
          <w:color w:val="000000"/>
          <w:sz w:val="20"/>
        </w:rPr>
        <w:t>årligt.</w:t>
      </w:r>
    </w:p>
    <w:p w14:paraId="529A8431" w14:textId="77777777" w:rsidR="00D0344B" w:rsidRDefault="00D0344B" w:rsidP="00D0344B">
      <w:pPr>
        <w:pStyle w:val="Listeafsnit"/>
        <w:numPr>
          <w:ilvl w:val="0"/>
          <w:numId w:val="11"/>
        </w:numPr>
        <w:spacing w:before="200" w:after="120"/>
        <w:rPr>
          <w:rFonts w:ascii="Verdana" w:hAnsi="Verdana"/>
          <w:color w:val="000000"/>
          <w:sz w:val="20"/>
        </w:rPr>
      </w:pPr>
      <w:r w:rsidRPr="00D25C30">
        <w:rPr>
          <w:rFonts w:ascii="Verdana" w:hAnsi="Verdana"/>
          <w:color w:val="000000"/>
          <w:sz w:val="20"/>
        </w:rPr>
        <w:t>Ajourført lagerregnskab for husdyrgødning.</w:t>
      </w:r>
    </w:p>
    <w:p w14:paraId="0CCE2B56" w14:textId="77777777" w:rsidR="00D0344B" w:rsidRPr="0042185D" w:rsidRDefault="00D0344B" w:rsidP="00D0344B">
      <w:pPr>
        <w:pStyle w:val="Listeafsnit"/>
        <w:spacing w:before="200" w:after="120"/>
        <w:ind w:left="1080"/>
        <w:rPr>
          <w:rFonts w:ascii="Verdana" w:hAnsi="Verdana"/>
          <w:color w:val="000000"/>
          <w:sz w:val="20"/>
        </w:rPr>
      </w:pPr>
    </w:p>
    <w:p w14:paraId="5C614C6B" w14:textId="77777777" w:rsidR="00D0344B" w:rsidRPr="009811DE" w:rsidRDefault="00D0344B" w:rsidP="00D0344B">
      <w:pPr>
        <w:ind w:left="1021"/>
        <w:rPr>
          <w:rFonts w:ascii="Verdana" w:hAnsi="Verdana" w:cs="Times New Roman"/>
          <w:color w:val="000000"/>
          <w:sz w:val="20"/>
        </w:rPr>
      </w:pPr>
      <w:r w:rsidRPr="009811DE">
        <w:rPr>
          <w:rFonts w:ascii="Verdana" w:hAnsi="Verdana" w:cs="Times New Roman"/>
          <w:color w:val="000000"/>
          <w:sz w:val="20"/>
        </w:rPr>
        <w:t xml:space="preserve"> </w:t>
      </w:r>
    </w:p>
    <w:p w14:paraId="1BBD9E55" w14:textId="77777777" w:rsidR="00D0344B" w:rsidRDefault="00D0344B" w:rsidP="00D0344B">
      <w:pPr>
        <w:pStyle w:val="Typografi2"/>
      </w:pPr>
      <w:r>
        <w:t>Oplysning om k</w:t>
      </w:r>
      <w:r w:rsidRPr="00066A32">
        <w:t>rav i godkendelsesbekendtgørelsen</w:t>
      </w:r>
      <w:r>
        <w:t xml:space="preserve"> </w:t>
      </w:r>
    </w:p>
    <w:p w14:paraId="546FE736" w14:textId="77777777" w:rsidR="00D0344B" w:rsidRDefault="00D0344B" w:rsidP="00D0344B">
      <w:r>
        <w:rPr>
          <w:rFonts w:ascii="Verdana" w:hAnsi="Verdana" w:cs="Times New Roman"/>
          <w:color w:val="000000"/>
          <w:sz w:val="20"/>
        </w:rPr>
        <w:t xml:space="preserve">Udover ovennævnte vilkår er der en række krav i godkendelsesbekendtgørelsen </w:t>
      </w:r>
      <w:r w:rsidRPr="006D5963">
        <w:rPr>
          <w:rFonts w:ascii="Verdana" w:hAnsi="Verdana" w:cs="Times New Roman"/>
          <w:color w:val="000000"/>
          <w:sz w:val="20"/>
        </w:rPr>
        <w:t>(nr. 1261/2019), som skal opfyldes fra datoen for denne revurdering</w:t>
      </w:r>
      <w:r>
        <w:rPr>
          <w:rFonts w:ascii="Verdana" w:hAnsi="Verdana" w:cs="Times New Roman"/>
          <w:color w:val="000000"/>
          <w:sz w:val="20"/>
        </w:rPr>
        <w:t>. Disse krav stilles derfor ikke som vilkår. Kravene vises her til orientering:</w:t>
      </w:r>
      <w:r w:rsidRPr="00066A32">
        <w:tab/>
      </w:r>
    </w:p>
    <w:p w14:paraId="6405F5A1" w14:textId="77777777" w:rsidR="00D0344B" w:rsidRPr="00B46B59"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r>
      <w:r w:rsidRPr="00B46B59">
        <w:rPr>
          <w:rFonts w:ascii="Verdana" w:hAnsi="Verdana" w:cs="Georgia"/>
          <w:color w:val="000000"/>
          <w:sz w:val="20"/>
        </w:rPr>
        <w:t>§ 42: Udarbejde og overholde et miljøledelsessystem.</w:t>
      </w:r>
    </w:p>
    <w:p w14:paraId="53AD1AB9" w14:textId="77777777" w:rsidR="00D0344B" w:rsidRPr="00B46B59"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r>
      <w:r w:rsidRPr="00B46B59">
        <w:rPr>
          <w:rFonts w:ascii="Verdana" w:hAnsi="Verdana" w:cs="Georgia"/>
          <w:color w:val="000000"/>
          <w:sz w:val="20"/>
        </w:rPr>
        <w:t>§ 43: Udarbejde oplæringsmateriale til personalet.</w:t>
      </w:r>
    </w:p>
    <w:p w14:paraId="32E70100" w14:textId="77777777" w:rsidR="00D0344B"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r>
      <w:r w:rsidRPr="00B46B59">
        <w:rPr>
          <w:rFonts w:ascii="Verdana" w:hAnsi="Verdana" w:cs="Georgia"/>
          <w:color w:val="000000"/>
          <w:sz w:val="20"/>
        </w:rPr>
        <w:t xml:space="preserve">§ 44: Udarbejde en beredskabsplan, der også indeholder kontrol og vedligeholdelse </w:t>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r>
      <w:r w:rsidRPr="00B46B59">
        <w:rPr>
          <w:rFonts w:ascii="Verdana" w:hAnsi="Verdana" w:cs="Georgia"/>
          <w:color w:val="000000"/>
          <w:sz w:val="20"/>
        </w:rPr>
        <w:t>af gyllebeholdere, ventilationssystemer og andet maskinel</w:t>
      </w:r>
      <w:r>
        <w:rPr>
          <w:rFonts w:ascii="Verdana" w:hAnsi="Verdana" w:cs="Georgia"/>
          <w:color w:val="000000"/>
          <w:sz w:val="20"/>
        </w:rPr>
        <w:t>.</w:t>
      </w:r>
    </w:p>
    <w:p w14:paraId="631E3603" w14:textId="77777777" w:rsidR="00D0344B"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t xml:space="preserve">§ 46: Nedsættelse af kvælstof i husdyrgødning. Nedsættelse af fosfor i </w:t>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t>husdyrgødning.</w:t>
      </w:r>
    </w:p>
    <w:p w14:paraId="190B0934" w14:textId="77777777" w:rsidR="00D0344B"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t>§ 47: Energieffektiv belysning.</w:t>
      </w:r>
    </w:p>
    <w:p w14:paraId="576CC9E2" w14:textId="77777777" w:rsidR="00D0344B"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t>§ 48: Reducere støvemissioner fra staldene.</w:t>
      </w:r>
    </w:p>
    <w:p w14:paraId="0389D393" w14:textId="77777777" w:rsidR="00D0344B"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t>§ 49: Underrette Ringsted Kommune ved manglende overholdelse.</w:t>
      </w:r>
    </w:p>
    <w:p w14:paraId="5986542A" w14:textId="77777777" w:rsidR="00D0344B"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t>§ 50: Årlig indberetning til Ringsted Kommune, med mindre der har været tilsyn.</w:t>
      </w:r>
    </w:p>
    <w:p w14:paraId="1157BE14" w14:textId="77777777" w:rsidR="00D0344B" w:rsidRPr="00B46B59" w:rsidRDefault="00D0344B" w:rsidP="00D0344B">
      <w:pPr>
        <w:autoSpaceDE w:val="0"/>
        <w:autoSpaceDN w:val="0"/>
        <w:adjustRightInd w:val="0"/>
        <w:spacing w:after="0"/>
        <w:rPr>
          <w:rFonts w:ascii="Verdana" w:hAnsi="Verdana" w:cs="Georgia"/>
          <w:color w:val="000000"/>
          <w:sz w:val="20"/>
        </w:rPr>
      </w:pPr>
      <w:r>
        <w:rPr>
          <w:rFonts w:ascii="Verdana" w:hAnsi="Verdana" w:cs="Georgia"/>
          <w:color w:val="000000"/>
          <w:sz w:val="20"/>
        </w:rPr>
        <w:tab/>
      </w:r>
      <w:r>
        <w:rPr>
          <w:rFonts w:ascii="Verdana" w:hAnsi="Verdana" w:cs="Georgia"/>
          <w:color w:val="000000"/>
          <w:sz w:val="20"/>
        </w:rPr>
        <w:tab/>
        <w:t xml:space="preserve">§ 51: Ved ophør skal dette anmeldes til Ringsted Kommune med en </w:t>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r>
      <w:r>
        <w:rPr>
          <w:rFonts w:ascii="Verdana" w:hAnsi="Verdana" w:cs="Georgia"/>
          <w:color w:val="000000"/>
          <w:sz w:val="20"/>
        </w:rPr>
        <w:tab/>
        <w:t xml:space="preserve">risikovurdering. </w:t>
      </w:r>
      <w:r w:rsidRPr="00B46B59">
        <w:rPr>
          <w:rFonts w:ascii="Verdana" w:hAnsi="Verdana" w:cs="Georgia"/>
          <w:color w:val="000000"/>
          <w:sz w:val="20"/>
        </w:rPr>
        <w:t xml:space="preserve">                                           </w:t>
      </w:r>
    </w:p>
    <w:p w14:paraId="6E23D18A" w14:textId="77777777" w:rsidR="00D0344B" w:rsidRDefault="00D0344B" w:rsidP="00D0344B">
      <w:pPr>
        <w:autoSpaceDE w:val="0"/>
        <w:autoSpaceDN w:val="0"/>
        <w:adjustRightInd w:val="0"/>
        <w:spacing w:after="0"/>
        <w:rPr>
          <w:rFonts w:ascii="Verdana" w:hAnsi="Verdana"/>
          <w:b/>
          <w:color w:val="000000"/>
          <w:sz w:val="20"/>
        </w:rPr>
      </w:pPr>
    </w:p>
    <w:p w14:paraId="6F2A97E3" w14:textId="77777777" w:rsidR="00D0344B" w:rsidRDefault="00D0344B" w:rsidP="00D0344B">
      <w:pPr>
        <w:autoSpaceDE w:val="0"/>
        <w:autoSpaceDN w:val="0"/>
        <w:adjustRightInd w:val="0"/>
        <w:spacing w:after="0"/>
        <w:rPr>
          <w:rFonts w:ascii="Verdana" w:hAnsi="Verdana"/>
          <w:b/>
          <w:color w:val="000000"/>
          <w:sz w:val="20"/>
        </w:rPr>
      </w:pPr>
    </w:p>
    <w:p w14:paraId="5011C9F0" w14:textId="77777777" w:rsidR="00D0344B" w:rsidRPr="009811DE" w:rsidRDefault="00D0344B" w:rsidP="00D0344B">
      <w:pPr>
        <w:autoSpaceDE w:val="0"/>
        <w:autoSpaceDN w:val="0"/>
        <w:adjustRightInd w:val="0"/>
        <w:spacing w:after="0"/>
        <w:rPr>
          <w:rFonts w:ascii="Verdana" w:hAnsi="Verdana"/>
          <w:b/>
          <w:color w:val="000000"/>
          <w:sz w:val="20"/>
        </w:rPr>
      </w:pPr>
    </w:p>
    <w:p w14:paraId="557CDA5F" w14:textId="77777777" w:rsidR="00D0344B" w:rsidRDefault="00D0344B" w:rsidP="00D0344B">
      <w:pPr>
        <w:pStyle w:val="Typografi2"/>
      </w:pPr>
      <w:r>
        <w:t>V</w:t>
      </w:r>
      <w:r w:rsidRPr="00795A82">
        <w:t xml:space="preserve">urdering </w:t>
      </w:r>
      <w:r>
        <w:t>af vilkår</w:t>
      </w:r>
    </w:p>
    <w:p w14:paraId="31D254B7" w14:textId="77777777" w:rsidR="00D0344B" w:rsidRDefault="00D0344B" w:rsidP="00D0344B">
      <w:pPr>
        <w:rPr>
          <w:rFonts w:ascii="Verdana" w:hAnsi="Verdana" w:cs="Times New Roman"/>
          <w:color w:val="000000"/>
          <w:sz w:val="20"/>
        </w:rPr>
      </w:pPr>
      <w:r w:rsidRPr="00473B7B">
        <w:rPr>
          <w:rFonts w:ascii="Verdana" w:hAnsi="Verdana" w:cs="Times New Roman"/>
          <w:color w:val="000000"/>
          <w:sz w:val="20"/>
        </w:rPr>
        <w:t xml:space="preserve">Den miljøtekniske redegørelse, dvs. beskrivelsen af driftsforholdene, kan ses i </w:t>
      </w:r>
      <w:r>
        <w:rPr>
          <w:rFonts w:ascii="Verdana" w:hAnsi="Verdana" w:cs="Times New Roman"/>
          <w:color w:val="000000"/>
          <w:sz w:val="20"/>
        </w:rPr>
        <w:t xml:space="preserve">den eksisterende </w:t>
      </w:r>
      <w:r w:rsidRPr="00AB0770">
        <w:rPr>
          <w:rFonts w:ascii="Verdana" w:hAnsi="Verdana" w:cs="Times New Roman"/>
          <w:color w:val="000000"/>
          <w:sz w:val="20"/>
        </w:rPr>
        <w:t xml:space="preserve">miljøgodkendelse </w:t>
      </w:r>
      <w:r>
        <w:rPr>
          <w:rFonts w:ascii="Verdana" w:hAnsi="Verdana" w:cs="Times New Roman"/>
          <w:color w:val="000000"/>
          <w:sz w:val="20"/>
        </w:rPr>
        <w:t>fra 2017.</w:t>
      </w:r>
    </w:p>
    <w:p w14:paraId="6D08C107" w14:textId="77777777" w:rsidR="00D0344B" w:rsidRDefault="00D0344B" w:rsidP="00D0344B">
      <w:pPr>
        <w:rPr>
          <w:rFonts w:ascii="Verdana" w:hAnsi="Verdana" w:cs="Times New Roman"/>
          <w:color w:val="000000"/>
          <w:sz w:val="20"/>
        </w:rPr>
      </w:pPr>
      <w:r>
        <w:rPr>
          <w:rFonts w:ascii="Verdana" w:hAnsi="Verdana" w:cs="Times New Roman"/>
          <w:color w:val="000000"/>
          <w:sz w:val="20"/>
        </w:rPr>
        <w:t>Ikke-godkendelsespligtige f</w:t>
      </w:r>
      <w:r w:rsidRPr="00473B7B">
        <w:rPr>
          <w:rFonts w:ascii="Verdana" w:hAnsi="Verdana" w:cs="Times New Roman"/>
          <w:color w:val="000000"/>
          <w:sz w:val="20"/>
        </w:rPr>
        <w:t xml:space="preserve">ornyelser i forbindelse med driftsmæssig udvikling og i forhold til senere tilkomne miljømæssige krav kan ses </w:t>
      </w:r>
      <w:r>
        <w:rPr>
          <w:rFonts w:ascii="Verdana" w:hAnsi="Verdana" w:cs="Times New Roman"/>
          <w:color w:val="000000"/>
          <w:sz w:val="20"/>
        </w:rPr>
        <w:t xml:space="preserve">beskrevet </w:t>
      </w:r>
      <w:r w:rsidRPr="00473B7B">
        <w:rPr>
          <w:rFonts w:ascii="Verdana" w:hAnsi="Verdana" w:cs="Times New Roman"/>
          <w:color w:val="000000"/>
          <w:sz w:val="20"/>
        </w:rPr>
        <w:t xml:space="preserve">i </w:t>
      </w:r>
      <w:r>
        <w:rPr>
          <w:rFonts w:ascii="Verdana" w:hAnsi="Verdana" w:cs="Times New Roman"/>
          <w:color w:val="000000"/>
          <w:sz w:val="20"/>
        </w:rPr>
        <w:t>tilsyns</w:t>
      </w:r>
      <w:r w:rsidRPr="00473B7B">
        <w:rPr>
          <w:rFonts w:ascii="Verdana" w:hAnsi="Verdana" w:cs="Times New Roman"/>
          <w:color w:val="000000"/>
          <w:sz w:val="20"/>
        </w:rPr>
        <w:t>rapport</w:t>
      </w:r>
      <w:r>
        <w:rPr>
          <w:rFonts w:ascii="Verdana" w:hAnsi="Verdana" w:cs="Times New Roman"/>
          <w:color w:val="000000"/>
          <w:sz w:val="20"/>
        </w:rPr>
        <w:t>er</w:t>
      </w:r>
      <w:r w:rsidRPr="00473B7B">
        <w:rPr>
          <w:rFonts w:ascii="Verdana" w:hAnsi="Verdana" w:cs="Times New Roman"/>
          <w:color w:val="000000"/>
          <w:sz w:val="20"/>
        </w:rPr>
        <w:t xml:space="preserve"> og opfølgning i forbindelse med </w:t>
      </w:r>
      <w:r>
        <w:rPr>
          <w:rFonts w:ascii="Verdana" w:hAnsi="Verdana" w:cs="Times New Roman"/>
          <w:color w:val="000000"/>
          <w:sz w:val="20"/>
        </w:rPr>
        <w:t>Ringsted</w:t>
      </w:r>
      <w:r w:rsidRPr="00473B7B">
        <w:rPr>
          <w:rFonts w:ascii="Verdana" w:hAnsi="Verdana" w:cs="Times New Roman"/>
          <w:color w:val="000000"/>
          <w:sz w:val="20"/>
        </w:rPr>
        <w:t xml:space="preserve"> Kommunes miljøtilsyn</w:t>
      </w:r>
      <w:r>
        <w:rPr>
          <w:rFonts w:ascii="Verdana" w:hAnsi="Verdana" w:cs="Times New Roman"/>
          <w:color w:val="000000"/>
          <w:sz w:val="20"/>
        </w:rPr>
        <w:t xml:space="preserve">. </w:t>
      </w:r>
    </w:p>
    <w:p w14:paraId="03E20D80" w14:textId="77777777" w:rsidR="00D0344B" w:rsidRDefault="00D0344B" w:rsidP="00D0344B">
      <w:pPr>
        <w:rPr>
          <w:rFonts w:ascii="Verdana" w:hAnsi="Verdana" w:cs="Times New Roman"/>
          <w:color w:val="000000"/>
          <w:sz w:val="20"/>
        </w:rPr>
      </w:pPr>
      <w:r w:rsidRPr="00473B7B">
        <w:rPr>
          <w:rFonts w:ascii="Verdana" w:hAnsi="Verdana" w:cs="Times New Roman"/>
          <w:color w:val="000000"/>
          <w:sz w:val="20"/>
        </w:rPr>
        <w:t xml:space="preserve">I de følgende afsnit redegøres for argumenterne for at stille nye vilkår </w:t>
      </w:r>
      <w:r>
        <w:rPr>
          <w:rFonts w:ascii="Verdana" w:hAnsi="Verdana" w:cs="Times New Roman"/>
          <w:color w:val="000000"/>
          <w:sz w:val="20"/>
        </w:rPr>
        <w:t xml:space="preserve">(NY) og </w:t>
      </w:r>
      <w:r w:rsidRPr="00473B7B">
        <w:rPr>
          <w:rFonts w:ascii="Verdana" w:hAnsi="Verdana" w:cs="Times New Roman"/>
          <w:color w:val="000000"/>
          <w:sz w:val="20"/>
        </w:rPr>
        <w:t>for</w:t>
      </w:r>
      <w:r>
        <w:rPr>
          <w:rFonts w:ascii="Verdana" w:hAnsi="Verdana" w:cs="Times New Roman"/>
          <w:color w:val="000000"/>
          <w:sz w:val="20"/>
        </w:rPr>
        <w:t xml:space="preserve"> årsagerne til</w:t>
      </w:r>
      <w:r w:rsidRPr="00473B7B">
        <w:rPr>
          <w:rFonts w:ascii="Verdana" w:hAnsi="Verdana" w:cs="Times New Roman"/>
          <w:color w:val="000000"/>
          <w:sz w:val="20"/>
        </w:rPr>
        <w:t xml:space="preserve"> at lade gamle vilkår bortfalde.</w:t>
      </w:r>
      <w:r>
        <w:rPr>
          <w:rFonts w:ascii="Verdana" w:hAnsi="Verdana" w:cs="Times New Roman"/>
          <w:color w:val="000000"/>
          <w:sz w:val="20"/>
        </w:rPr>
        <w:t xml:space="preserve"> For de vilkår, der bibeholdes, er argumenterne de samme som beskrevet i godkendelsen fra 2017, og der henvises hermed til disse.</w:t>
      </w:r>
    </w:p>
    <w:p w14:paraId="122CA6F8" w14:textId="77777777" w:rsidR="00D0344B" w:rsidRDefault="00D0344B" w:rsidP="00D0344B">
      <w:pPr>
        <w:tabs>
          <w:tab w:val="num" w:pos="650"/>
          <w:tab w:val="left" w:pos="1304"/>
        </w:tabs>
        <w:spacing w:after="0"/>
        <w:rPr>
          <w:rFonts w:ascii="Verdana" w:hAnsi="Verdana" w:cs="Times New Roman"/>
          <w:i/>
          <w:sz w:val="20"/>
        </w:rPr>
      </w:pPr>
      <w:r w:rsidRPr="00473B7B">
        <w:rPr>
          <w:rFonts w:ascii="Verdana" w:hAnsi="Verdana" w:cs="Times New Roman"/>
          <w:sz w:val="20"/>
        </w:rPr>
        <w:t>Eksisterende vilkår, som bortfalder</w:t>
      </w:r>
      <w:r>
        <w:rPr>
          <w:rFonts w:ascii="Verdana" w:hAnsi="Verdana" w:cs="Times New Roman"/>
          <w:sz w:val="20"/>
        </w:rPr>
        <w:t xml:space="preserve"> ved denne revurdering</w:t>
      </w:r>
      <w:r w:rsidRPr="00473B7B">
        <w:rPr>
          <w:rFonts w:ascii="Verdana" w:hAnsi="Verdana" w:cs="Times New Roman"/>
          <w:sz w:val="20"/>
        </w:rPr>
        <w:t xml:space="preserve">, er opført </w:t>
      </w:r>
      <w:r>
        <w:rPr>
          <w:rFonts w:ascii="Verdana" w:hAnsi="Verdana" w:cs="Times New Roman"/>
          <w:sz w:val="20"/>
        </w:rPr>
        <w:t xml:space="preserve">med </w:t>
      </w:r>
      <w:r w:rsidRPr="00C7689E">
        <w:rPr>
          <w:rFonts w:ascii="Verdana" w:hAnsi="Verdana" w:cs="Times New Roman"/>
          <w:i/>
          <w:sz w:val="16"/>
          <w:szCs w:val="16"/>
        </w:rPr>
        <w:t>kursiv</w:t>
      </w:r>
      <w:r>
        <w:rPr>
          <w:rFonts w:ascii="Verdana" w:hAnsi="Verdana" w:cs="Times New Roman"/>
          <w:i/>
          <w:sz w:val="20"/>
        </w:rPr>
        <w:t xml:space="preserve">. </w:t>
      </w:r>
    </w:p>
    <w:p w14:paraId="560E25CD" w14:textId="77777777" w:rsidR="00D0344B" w:rsidRDefault="00D0344B" w:rsidP="00D0344B">
      <w:pPr>
        <w:rPr>
          <w:rFonts w:ascii="Verdana" w:hAnsi="Verdana" w:cs="Times New Roman"/>
          <w:color w:val="000000"/>
          <w:sz w:val="20"/>
        </w:rPr>
      </w:pPr>
    </w:p>
    <w:p w14:paraId="77CCFBAA" w14:textId="77777777" w:rsidR="00D0344B" w:rsidRPr="00960339" w:rsidRDefault="00D0344B" w:rsidP="00D0344B">
      <w:pPr>
        <w:pStyle w:val="Klaudi11Overskrift"/>
        <w:ind w:hanging="1032"/>
        <w:rPr>
          <w:color w:val="000000"/>
        </w:rPr>
      </w:pPr>
      <w:r>
        <w:rPr>
          <w:color w:val="000000"/>
          <w:lang w:val="da-DK"/>
        </w:rPr>
        <w:t>Generelt</w:t>
      </w:r>
    </w:p>
    <w:p w14:paraId="0DDFB2EE" w14:textId="77777777" w:rsidR="00D0344B" w:rsidRDefault="00D0344B" w:rsidP="00D0344B">
      <w:pPr>
        <w:rPr>
          <w:rFonts w:ascii="Verdana" w:hAnsi="Verdana" w:cs="Times New Roman"/>
          <w:color w:val="000000"/>
          <w:sz w:val="20"/>
        </w:rPr>
      </w:pPr>
      <w:r w:rsidRPr="007E48EC">
        <w:rPr>
          <w:rFonts w:ascii="Verdana" w:hAnsi="Verdana" w:cs="Times New Roman"/>
          <w:color w:val="000000"/>
          <w:sz w:val="20"/>
        </w:rPr>
        <w:t xml:space="preserve">Vilkårene bibeholdes. </w:t>
      </w:r>
    </w:p>
    <w:p w14:paraId="59E005D6" w14:textId="77777777" w:rsidR="00D0344B" w:rsidRPr="002753CA" w:rsidRDefault="00D0344B" w:rsidP="00D0344B">
      <w:pPr>
        <w:rPr>
          <w:rFonts w:ascii="Verdana" w:hAnsi="Verdana" w:cs="Times New Roman"/>
          <w:color w:val="000000"/>
          <w:sz w:val="20"/>
        </w:rPr>
      </w:pPr>
      <w:r>
        <w:rPr>
          <w:rFonts w:ascii="Verdana" w:hAnsi="Verdana" w:cs="Times New Roman"/>
          <w:color w:val="000000"/>
          <w:sz w:val="20"/>
        </w:rPr>
        <w:lastRenderedPageBreak/>
        <w:t>Det kan bemærkes, at der under vilkår 1 om indretning af ejendommen i henhold til ansøgningens oplysninger, indgår, at der kan opføres en ny slagtesvinestald med placering som vist på Bilag 1. Staldens bruttoareal må maksimalt være på 39 x 57 m = 2278 m</w:t>
      </w:r>
      <w:r w:rsidRPr="003A0CFC">
        <w:rPr>
          <w:rFonts w:ascii="Verdana" w:hAnsi="Verdana" w:cs="Times New Roman"/>
          <w:color w:val="000000"/>
          <w:sz w:val="20"/>
          <w:vertAlign w:val="superscript"/>
        </w:rPr>
        <w:t>2</w:t>
      </w:r>
      <w:r>
        <w:rPr>
          <w:rFonts w:ascii="Verdana" w:hAnsi="Verdana" w:cs="Times New Roman"/>
          <w:color w:val="000000"/>
          <w:sz w:val="20"/>
        </w:rPr>
        <w:t>. Staldarealet er i ansøgningen fordelt på 3 panelstalde ved siden af hinanden. I henhold til anmeldeafgørelsen af 07.09.2020 kan stalden i stedet opføres som 1 stor bygning med de samme mål og samme placering.</w:t>
      </w:r>
    </w:p>
    <w:p w14:paraId="024CD77C" w14:textId="77777777" w:rsidR="00D0344B" w:rsidRDefault="00D0344B" w:rsidP="00D0344B">
      <w:pPr>
        <w:rPr>
          <w:rFonts w:ascii="Verdana" w:hAnsi="Verdana" w:cs="Times New Roman"/>
          <w:color w:val="000000"/>
          <w:sz w:val="20"/>
        </w:rPr>
      </w:pPr>
      <w:r>
        <w:rPr>
          <w:rFonts w:ascii="Verdana" w:hAnsi="Verdana" w:cs="Times New Roman"/>
          <w:color w:val="000000"/>
          <w:sz w:val="20"/>
        </w:rPr>
        <w:t>Vilkår 5 er nyt: ”</w:t>
      </w:r>
      <w:r w:rsidRPr="005727C3">
        <w:rPr>
          <w:rFonts w:ascii="Verdana" w:hAnsi="Verdana" w:cs="Times New Roman"/>
          <w:color w:val="000000"/>
          <w:sz w:val="20"/>
        </w:rPr>
        <w:t xml:space="preserve">Husdyrbruget </w:t>
      </w:r>
      <w:r>
        <w:rPr>
          <w:rFonts w:ascii="Verdana" w:hAnsi="Verdana" w:cs="Times New Roman"/>
          <w:color w:val="000000"/>
          <w:sz w:val="20"/>
        </w:rPr>
        <w:t xml:space="preserve">skal meddele kommunen, hvis driften permanent nedsættes til under IE-grænsen på 2.000 stipladser til slagtesvin.” </w:t>
      </w:r>
    </w:p>
    <w:p w14:paraId="58F3635F" w14:textId="77777777" w:rsidR="00D0344B" w:rsidRDefault="00D0344B" w:rsidP="00D0344B">
      <w:pPr>
        <w:rPr>
          <w:rFonts w:ascii="Verdana" w:hAnsi="Verdana" w:cs="Times New Roman"/>
          <w:color w:val="000000"/>
          <w:sz w:val="20"/>
        </w:rPr>
      </w:pPr>
      <w:r>
        <w:rPr>
          <w:rFonts w:ascii="Verdana" w:hAnsi="Verdana" w:cs="Times New Roman"/>
          <w:color w:val="000000"/>
          <w:sz w:val="20"/>
        </w:rPr>
        <w:t>Årsagen er, at hvis produktionen nedsættes til under IE-grænsen, kan ejer ansøge om en ny godkendelse, hvorefter der vil være en lang række krav, som bortfalder, og kommunen vil gerne vide besked herom. Vilkåret betragtes som en servicemeddelelse og en bagatel.</w:t>
      </w:r>
    </w:p>
    <w:p w14:paraId="0C381D9E" w14:textId="77777777" w:rsidR="00D0344B" w:rsidRDefault="00D0344B" w:rsidP="00D0344B">
      <w:pPr>
        <w:rPr>
          <w:rFonts w:ascii="Verdana" w:hAnsi="Verdana" w:cs="Times New Roman"/>
          <w:i/>
          <w:iCs/>
          <w:color w:val="000000"/>
          <w:sz w:val="16"/>
          <w:szCs w:val="16"/>
        </w:rPr>
      </w:pPr>
    </w:p>
    <w:p w14:paraId="5FD4E24E" w14:textId="77777777" w:rsidR="00D0344B" w:rsidRPr="00C12B32" w:rsidRDefault="00D0344B" w:rsidP="00D0344B">
      <w:pPr>
        <w:pStyle w:val="Klaudi11Overskrift"/>
        <w:ind w:hanging="1032"/>
        <w:rPr>
          <w:color w:val="000000"/>
        </w:rPr>
      </w:pPr>
      <w:r>
        <w:rPr>
          <w:color w:val="000000"/>
          <w:lang w:val="da-DK"/>
        </w:rPr>
        <w:t>Husdyrhold, staldanlæg og drift</w:t>
      </w:r>
    </w:p>
    <w:p w14:paraId="04FAB51D" w14:textId="77777777" w:rsidR="00D0344B" w:rsidRDefault="00D0344B" w:rsidP="00D0344B">
      <w:pPr>
        <w:rPr>
          <w:rFonts w:ascii="Verdana" w:hAnsi="Verdana" w:cs="Times New Roman"/>
          <w:color w:val="000000"/>
          <w:sz w:val="20"/>
        </w:rPr>
      </w:pPr>
      <w:r w:rsidRPr="00B57A4B">
        <w:rPr>
          <w:rFonts w:ascii="Verdana" w:hAnsi="Verdana" w:cs="Times New Roman"/>
          <w:color w:val="000000"/>
          <w:sz w:val="20"/>
        </w:rPr>
        <w:t>Vilkåre</w:t>
      </w:r>
      <w:r>
        <w:rPr>
          <w:rFonts w:ascii="Verdana" w:hAnsi="Verdana" w:cs="Times New Roman"/>
          <w:color w:val="000000"/>
          <w:sz w:val="20"/>
        </w:rPr>
        <w:t>r 7, 8 og 9 er</w:t>
      </w:r>
      <w:r w:rsidRPr="00B57A4B">
        <w:rPr>
          <w:rFonts w:ascii="Verdana" w:hAnsi="Verdana" w:cs="Times New Roman"/>
          <w:color w:val="000000"/>
          <w:sz w:val="20"/>
        </w:rPr>
        <w:t xml:space="preserve"> bibehold</w:t>
      </w:r>
      <w:r>
        <w:rPr>
          <w:rFonts w:ascii="Verdana" w:hAnsi="Verdana" w:cs="Times New Roman"/>
          <w:color w:val="000000"/>
          <w:sz w:val="20"/>
        </w:rPr>
        <w:t>t.</w:t>
      </w:r>
      <w:r w:rsidRPr="00B57A4B">
        <w:rPr>
          <w:rFonts w:ascii="Verdana" w:hAnsi="Verdana" w:cs="Times New Roman"/>
          <w:color w:val="000000"/>
          <w:sz w:val="20"/>
        </w:rPr>
        <w:t xml:space="preserve"> </w:t>
      </w:r>
    </w:p>
    <w:p w14:paraId="2102C6CB" w14:textId="77777777" w:rsidR="00D0344B" w:rsidRDefault="00D0344B" w:rsidP="00D0344B">
      <w:pPr>
        <w:rPr>
          <w:rFonts w:ascii="Verdana" w:hAnsi="Verdana" w:cs="Times New Roman"/>
          <w:color w:val="000000"/>
          <w:sz w:val="20"/>
        </w:rPr>
      </w:pPr>
      <w:r>
        <w:rPr>
          <w:rFonts w:ascii="Verdana" w:hAnsi="Verdana" w:cs="Times New Roman"/>
          <w:color w:val="000000"/>
          <w:sz w:val="20"/>
        </w:rPr>
        <w:t xml:space="preserve">Det bemærkes, at der kan produceres slagtesvin med en anden afgangsvægt end de 114 kg, der står i vilkåret, såfremt det årlige antal producerede dyr justeres således, at dyreenhederne forbliver uændret. </w:t>
      </w:r>
    </w:p>
    <w:p w14:paraId="02912880" w14:textId="77777777" w:rsidR="00D0344B" w:rsidRDefault="00D0344B" w:rsidP="00D0344B">
      <w:pPr>
        <w:rPr>
          <w:rFonts w:ascii="Verdana" w:hAnsi="Verdana" w:cs="Times New Roman"/>
          <w:color w:val="000000"/>
          <w:sz w:val="20"/>
        </w:rPr>
      </w:pPr>
      <w:r>
        <w:rPr>
          <w:rFonts w:ascii="Verdana" w:hAnsi="Verdana" w:cs="Times New Roman"/>
          <w:color w:val="000000"/>
          <w:sz w:val="20"/>
        </w:rPr>
        <w:t>De tidligere vilkår 8 og 9 om foderkorrektioner af råprotein og fosfor er udgået. Vilkårene var stillet for at overholde BAT-kravet i 2017. BAT-kravet til foderforbrug er nu en del af godkendelsesbekendtgørelsen for IE-brug, og ejendommen skal i stedet opfylde bekendtgørelsens § 46 stk. 2 og 3 om foderkorrektioner. De tidligere vilkår bortfalder med hjemmel i bekendtgørelsens § 69 stk. 6.</w:t>
      </w:r>
    </w:p>
    <w:p w14:paraId="15CB664F" w14:textId="77777777" w:rsidR="00D0344B" w:rsidRDefault="00D0344B" w:rsidP="00D0344B">
      <w:pPr>
        <w:rPr>
          <w:rFonts w:ascii="Verdana" w:hAnsi="Verdana" w:cs="Times New Roman"/>
          <w:color w:val="000000"/>
          <w:sz w:val="20"/>
        </w:rPr>
      </w:pPr>
      <w:r>
        <w:rPr>
          <w:rFonts w:ascii="Verdana" w:hAnsi="Verdana" w:cs="Times New Roman"/>
          <w:color w:val="000000"/>
          <w:sz w:val="20"/>
        </w:rPr>
        <w:t>Der indsættes et nyt vilkår 10 om at registrere vandforbruget med henblik på at minimere forbruget. Vilkåret er stillet med hjemmel i godkendelsesbekendtgørelsen § 39 stk. 1 og § 36, stk 1, nr. 9.  Der er desuden et vilkår herom under egenkontrollen.</w:t>
      </w:r>
    </w:p>
    <w:p w14:paraId="372093D5" w14:textId="77777777" w:rsidR="00D0344B" w:rsidRPr="00120B43" w:rsidRDefault="00D0344B" w:rsidP="00D0344B">
      <w:pPr>
        <w:rPr>
          <w:rFonts w:ascii="Verdana" w:hAnsi="Verdana" w:cs="Times New Roman"/>
          <w:i/>
          <w:iCs/>
          <w:color w:val="000000"/>
          <w:sz w:val="16"/>
          <w:szCs w:val="16"/>
        </w:rPr>
      </w:pPr>
      <w:r w:rsidRPr="00120B43">
        <w:rPr>
          <w:rFonts w:ascii="Verdana" w:hAnsi="Verdana" w:cs="Times New Roman"/>
          <w:i/>
          <w:iCs/>
          <w:color w:val="000000"/>
          <w:sz w:val="16"/>
          <w:szCs w:val="16"/>
        </w:rPr>
        <w:t>8. Den totale mængde N ab dyr beregnet som N ab dyr pr. slagtesvin x det årlige antal producerede slagtesvin skal være mindre end 48.670 kg N pr. år.</w:t>
      </w:r>
    </w:p>
    <w:p w14:paraId="77D42685" w14:textId="77777777" w:rsidR="00D0344B" w:rsidRPr="00120B43" w:rsidRDefault="00D0344B" w:rsidP="00D0344B">
      <w:pPr>
        <w:rPr>
          <w:rFonts w:ascii="Verdana" w:hAnsi="Verdana" w:cs="Times New Roman"/>
          <w:i/>
          <w:iCs/>
          <w:color w:val="000000"/>
          <w:sz w:val="16"/>
          <w:szCs w:val="16"/>
        </w:rPr>
      </w:pPr>
      <w:r w:rsidRPr="00120B43">
        <w:rPr>
          <w:rFonts w:ascii="Verdana" w:hAnsi="Verdana" w:cs="Times New Roman"/>
          <w:i/>
          <w:iCs/>
          <w:color w:val="000000"/>
          <w:sz w:val="16"/>
          <w:szCs w:val="16"/>
        </w:rPr>
        <w:t>”N ab dyr pr. slagtesvin” beregnes ud fra følgende ligning:</w:t>
      </w:r>
      <w:r>
        <w:rPr>
          <w:rFonts w:ascii="Verdana" w:hAnsi="Verdana" w:cs="Times New Roman"/>
          <w:i/>
          <w:iCs/>
          <w:color w:val="000000"/>
          <w:sz w:val="16"/>
          <w:szCs w:val="16"/>
        </w:rPr>
        <w:t xml:space="preserve"> </w:t>
      </w:r>
      <w:r w:rsidRPr="00120B43">
        <w:rPr>
          <w:rFonts w:ascii="Verdana" w:hAnsi="Verdana" w:cs="Times New Roman"/>
          <w:i/>
          <w:iCs/>
          <w:color w:val="000000"/>
          <w:sz w:val="16"/>
          <w:szCs w:val="16"/>
        </w:rPr>
        <w:t>N ab dyr pr. slagtesvin = ((afgangsvægt – indgangsvægt) x FE pr. kg til-vækst x gram råprotein pr FE/6250) – ((afgangsvægt – indgangsvægt) x 0,0296 kg N pr. kg tilvækst)), hvor afgangsvægt = slagtevægt x 1,31.</w:t>
      </w:r>
    </w:p>
    <w:p w14:paraId="20D6BBD9" w14:textId="77777777" w:rsidR="00D0344B" w:rsidRPr="00120B43" w:rsidRDefault="00D0344B" w:rsidP="00D0344B">
      <w:pPr>
        <w:rPr>
          <w:rFonts w:ascii="Verdana" w:hAnsi="Verdana" w:cs="Times New Roman"/>
          <w:i/>
          <w:iCs/>
          <w:color w:val="000000"/>
          <w:sz w:val="16"/>
          <w:szCs w:val="16"/>
        </w:rPr>
      </w:pPr>
      <w:r w:rsidRPr="00120B43">
        <w:rPr>
          <w:rFonts w:ascii="Verdana" w:hAnsi="Verdana" w:cs="Times New Roman"/>
          <w:i/>
          <w:iCs/>
          <w:color w:val="000000"/>
          <w:sz w:val="16"/>
          <w:szCs w:val="16"/>
        </w:rPr>
        <w:t>9. Den totale mængde P ab slagtesvin pr. år beregnet som P ab dyr pr. slag-tesvin x antal slagtesvin skal være mindre end 10.920 kg P pr. år.</w:t>
      </w:r>
    </w:p>
    <w:p w14:paraId="68F12D4D" w14:textId="77777777" w:rsidR="00D0344B" w:rsidRDefault="00D0344B" w:rsidP="00D0344B">
      <w:pPr>
        <w:rPr>
          <w:rFonts w:ascii="Verdana" w:hAnsi="Verdana" w:cs="Times New Roman"/>
          <w:color w:val="000000"/>
          <w:sz w:val="20"/>
        </w:rPr>
      </w:pPr>
      <w:r w:rsidRPr="00120B43">
        <w:rPr>
          <w:rFonts w:ascii="Verdana" w:hAnsi="Verdana" w:cs="Times New Roman"/>
          <w:i/>
          <w:iCs/>
          <w:color w:val="000000"/>
          <w:sz w:val="16"/>
          <w:szCs w:val="16"/>
        </w:rPr>
        <w:t>”P ab dyr pr. slagtesvin” beregnes ud fra følgende ligning:</w:t>
      </w:r>
      <w:r>
        <w:rPr>
          <w:rFonts w:ascii="Verdana" w:hAnsi="Verdana" w:cs="Times New Roman"/>
          <w:i/>
          <w:iCs/>
          <w:color w:val="000000"/>
          <w:sz w:val="16"/>
          <w:szCs w:val="16"/>
        </w:rPr>
        <w:t xml:space="preserve"> </w:t>
      </w:r>
      <w:r w:rsidRPr="00120B43">
        <w:rPr>
          <w:rFonts w:ascii="Verdana" w:hAnsi="Verdana" w:cs="Times New Roman"/>
          <w:i/>
          <w:iCs/>
          <w:color w:val="000000"/>
          <w:sz w:val="16"/>
          <w:szCs w:val="16"/>
        </w:rPr>
        <w:t>P ab dyr, slagtesvin = ((afgangsvægt - indgangsvægt) x FE pr. kg tilvækst x gram fosfor pr. FE/1000) - ((afgangsvægt - indgangsvægt) x 0,0055 kg N pr kg tilvækst, hvor afgangsvægt = slagtevægt x 1,31.</w:t>
      </w:r>
    </w:p>
    <w:p w14:paraId="0763C907" w14:textId="77777777" w:rsidR="00D0344B" w:rsidRPr="004D3598" w:rsidRDefault="00D0344B" w:rsidP="00D0344B">
      <w:pPr>
        <w:rPr>
          <w:rFonts w:ascii="Verdana" w:hAnsi="Verdana" w:cs="Times New Roman"/>
          <w:color w:val="000000"/>
          <w:sz w:val="20"/>
        </w:rPr>
      </w:pPr>
    </w:p>
    <w:p w14:paraId="1A23D428" w14:textId="77777777" w:rsidR="00D0344B" w:rsidRDefault="00D0344B" w:rsidP="00D0344B">
      <w:pPr>
        <w:pStyle w:val="Klaudi11Overskrift"/>
        <w:ind w:hanging="1032"/>
        <w:rPr>
          <w:color w:val="000000"/>
        </w:rPr>
      </w:pPr>
      <w:r>
        <w:rPr>
          <w:color w:val="000000"/>
          <w:lang w:val="da-DK"/>
        </w:rPr>
        <w:t>Driftsforstyrrelser og uheld</w:t>
      </w:r>
      <w:r w:rsidRPr="00F03B80">
        <w:rPr>
          <w:color w:val="000000"/>
        </w:rPr>
        <w:t xml:space="preserve"> </w:t>
      </w:r>
    </w:p>
    <w:p w14:paraId="6B8EC85D" w14:textId="77777777" w:rsidR="00D0344B" w:rsidRDefault="00D0344B" w:rsidP="00D0344B">
      <w:pPr>
        <w:rPr>
          <w:rFonts w:ascii="Verdana" w:hAnsi="Verdana" w:cs="Times New Roman"/>
          <w:color w:val="000000"/>
          <w:sz w:val="20"/>
        </w:rPr>
      </w:pPr>
      <w:r w:rsidRPr="00B57A4B">
        <w:rPr>
          <w:rFonts w:ascii="Verdana" w:hAnsi="Verdana" w:cs="Times New Roman"/>
          <w:color w:val="000000"/>
          <w:sz w:val="20"/>
        </w:rPr>
        <w:t>Vilkårene bibeholdes</w:t>
      </w:r>
      <w:r>
        <w:rPr>
          <w:rFonts w:ascii="Verdana" w:hAnsi="Verdana" w:cs="Times New Roman"/>
          <w:color w:val="000000"/>
          <w:sz w:val="20"/>
        </w:rPr>
        <w:t>.</w:t>
      </w:r>
      <w:r w:rsidRPr="00B57A4B">
        <w:rPr>
          <w:rFonts w:ascii="Verdana" w:hAnsi="Verdana" w:cs="Times New Roman"/>
          <w:color w:val="000000"/>
          <w:sz w:val="20"/>
        </w:rPr>
        <w:t xml:space="preserve"> </w:t>
      </w:r>
    </w:p>
    <w:p w14:paraId="5FA97CB6" w14:textId="77777777" w:rsidR="00D0344B" w:rsidRDefault="00D0344B" w:rsidP="00D0344B">
      <w:pPr>
        <w:rPr>
          <w:rFonts w:ascii="Verdana" w:hAnsi="Verdana" w:cs="Times New Roman"/>
          <w:color w:val="000000"/>
          <w:sz w:val="20"/>
        </w:rPr>
      </w:pPr>
      <w:r>
        <w:rPr>
          <w:rFonts w:ascii="Verdana" w:hAnsi="Verdana" w:cs="Times New Roman"/>
          <w:color w:val="000000"/>
          <w:sz w:val="20"/>
        </w:rPr>
        <w:t>Det bemærkes, at vilkårene om beredskabsplan og miljøledelse skal suppleres med bekendtgørelsens mere detaljerede krav i §§ 42 og 44.</w:t>
      </w:r>
    </w:p>
    <w:p w14:paraId="042245BC" w14:textId="77777777" w:rsidR="00D0344B" w:rsidRPr="00EF3F2E" w:rsidRDefault="00D0344B" w:rsidP="00D0344B">
      <w:pPr>
        <w:rPr>
          <w:rFonts w:ascii="Verdana" w:hAnsi="Verdana" w:cs="Times New Roman"/>
          <w:color w:val="000000"/>
          <w:sz w:val="20"/>
        </w:rPr>
      </w:pPr>
      <w:r>
        <w:rPr>
          <w:rFonts w:ascii="Verdana" w:hAnsi="Verdana" w:cs="Times New Roman"/>
          <w:color w:val="000000"/>
          <w:sz w:val="20"/>
        </w:rPr>
        <w:t xml:space="preserve">Der er indsat et nyt vilkår om, at afledning af overfladevand ikke må give anledning til forurening af jord og grundvand. Dette vilkår stilles med hjemmel i </w:t>
      </w:r>
      <w:r>
        <w:rPr>
          <w:rFonts w:ascii="Verdana" w:hAnsi="Verdana" w:cs="Times New Roman"/>
          <w:color w:val="000000"/>
          <w:sz w:val="20"/>
        </w:rPr>
        <w:lastRenderedPageBreak/>
        <w:t>godkendelsesbekendtgørelsens § 36 stk. 1 nr. 8. Vilkåret supplerer det eksisterende vilkår om tankning af diesel.</w:t>
      </w:r>
    </w:p>
    <w:p w14:paraId="31D9FB30" w14:textId="77777777" w:rsidR="00D0344B" w:rsidRPr="00D235E3" w:rsidRDefault="00D0344B" w:rsidP="00D0344B">
      <w:pPr>
        <w:pStyle w:val="Klaudi11Overskrift"/>
        <w:ind w:hanging="1032"/>
        <w:rPr>
          <w:color w:val="000000"/>
        </w:rPr>
      </w:pPr>
      <w:r>
        <w:rPr>
          <w:color w:val="000000"/>
          <w:lang w:val="da-DK"/>
        </w:rPr>
        <w:t xml:space="preserve">Lugt </w:t>
      </w:r>
    </w:p>
    <w:p w14:paraId="12863BA1" w14:textId="77777777" w:rsidR="00D0344B" w:rsidRPr="00AB55EA" w:rsidRDefault="00D0344B" w:rsidP="00D0344B">
      <w:pPr>
        <w:rPr>
          <w:rFonts w:ascii="Verdana" w:hAnsi="Verdana" w:cs="Times New Roman"/>
          <w:color w:val="000000"/>
          <w:sz w:val="20"/>
        </w:rPr>
      </w:pPr>
      <w:r w:rsidRPr="00B57A4B">
        <w:rPr>
          <w:rFonts w:ascii="Verdana" w:hAnsi="Verdana" w:cs="Times New Roman"/>
          <w:color w:val="000000"/>
          <w:sz w:val="20"/>
        </w:rPr>
        <w:t>Vilkårene bibehold</w:t>
      </w:r>
      <w:r>
        <w:rPr>
          <w:rFonts w:ascii="Verdana" w:hAnsi="Verdana" w:cs="Times New Roman"/>
          <w:color w:val="000000"/>
          <w:sz w:val="20"/>
        </w:rPr>
        <w:t>e</w:t>
      </w:r>
      <w:r w:rsidRPr="00B57A4B">
        <w:rPr>
          <w:rFonts w:ascii="Verdana" w:hAnsi="Verdana" w:cs="Times New Roman"/>
          <w:color w:val="000000"/>
          <w:sz w:val="20"/>
        </w:rPr>
        <w:t>s</w:t>
      </w:r>
      <w:r>
        <w:rPr>
          <w:rFonts w:ascii="Verdana" w:hAnsi="Verdana" w:cs="Times New Roman"/>
          <w:color w:val="000000"/>
          <w:sz w:val="20"/>
        </w:rPr>
        <w:t>.</w:t>
      </w:r>
      <w:r w:rsidRPr="00B57A4B">
        <w:rPr>
          <w:rFonts w:ascii="Verdana" w:hAnsi="Verdana" w:cs="Times New Roman"/>
          <w:color w:val="000000"/>
          <w:sz w:val="20"/>
        </w:rPr>
        <w:t xml:space="preserve"> </w:t>
      </w:r>
    </w:p>
    <w:p w14:paraId="42AA4523" w14:textId="77777777" w:rsidR="00D0344B" w:rsidRPr="00A854E3" w:rsidRDefault="00D0344B" w:rsidP="00D0344B">
      <w:pPr>
        <w:pStyle w:val="Klaudi11Overskrift"/>
        <w:ind w:hanging="1032"/>
        <w:rPr>
          <w:color w:val="000000"/>
        </w:rPr>
      </w:pPr>
      <w:r>
        <w:rPr>
          <w:color w:val="000000"/>
          <w:lang w:val="da-DK"/>
        </w:rPr>
        <w:t>Skadedyr</w:t>
      </w:r>
    </w:p>
    <w:p w14:paraId="192B2BA8" w14:textId="77777777" w:rsidR="00D0344B" w:rsidRDefault="00D0344B" w:rsidP="00D0344B">
      <w:pPr>
        <w:rPr>
          <w:rFonts w:ascii="Verdana" w:hAnsi="Verdana" w:cs="Times New Roman"/>
          <w:color w:val="000000"/>
          <w:sz w:val="20"/>
        </w:rPr>
      </w:pPr>
      <w:r w:rsidRPr="00B57A4B">
        <w:rPr>
          <w:rFonts w:ascii="Verdana" w:hAnsi="Verdana" w:cs="Times New Roman"/>
          <w:color w:val="000000"/>
          <w:sz w:val="20"/>
        </w:rPr>
        <w:t>Vilkårene bibeholdes</w:t>
      </w:r>
      <w:r>
        <w:rPr>
          <w:rFonts w:ascii="Verdana" w:hAnsi="Verdana" w:cs="Times New Roman"/>
          <w:color w:val="000000"/>
          <w:sz w:val="20"/>
        </w:rPr>
        <w:t>.</w:t>
      </w:r>
      <w:r w:rsidRPr="00B57A4B">
        <w:rPr>
          <w:rFonts w:ascii="Verdana" w:hAnsi="Verdana" w:cs="Times New Roman"/>
          <w:color w:val="000000"/>
          <w:sz w:val="20"/>
        </w:rPr>
        <w:t xml:space="preserve"> </w:t>
      </w:r>
    </w:p>
    <w:p w14:paraId="28367AA3" w14:textId="77777777" w:rsidR="00D0344B" w:rsidRPr="00960339" w:rsidRDefault="00D0344B" w:rsidP="00D0344B">
      <w:pPr>
        <w:pStyle w:val="Klaudi11Overskrift"/>
        <w:ind w:hanging="1032"/>
        <w:rPr>
          <w:color w:val="000000"/>
        </w:rPr>
      </w:pPr>
      <w:r>
        <w:rPr>
          <w:color w:val="000000"/>
          <w:lang w:val="da-DK"/>
        </w:rPr>
        <w:t>Transport</w:t>
      </w:r>
    </w:p>
    <w:p w14:paraId="4D0B984E" w14:textId="77777777" w:rsidR="00D0344B" w:rsidRDefault="00D0344B" w:rsidP="00D0344B">
      <w:pPr>
        <w:rPr>
          <w:rFonts w:ascii="Verdana" w:hAnsi="Verdana" w:cs="Times New Roman"/>
          <w:color w:val="000000"/>
          <w:sz w:val="20"/>
        </w:rPr>
      </w:pPr>
      <w:r w:rsidRPr="00B57A4B">
        <w:rPr>
          <w:rFonts w:ascii="Verdana" w:hAnsi="Verdana" w:cs="Times New Roman"/>
          <w:color w:val="000000"/>
          <w:sz w:val="20"/>
        </w:rPr>
        <w:t>Vilkårene bibeholdes</w:t>
      </w:r>
      <w:r>
        <w:rPr>
          <w:rFonts w:ascii="Verdana" w:hAnsi="Verdana" w:cs="Times New Roman"/>
          <w:color w:val="000000"/>
          <w:sz w:val="20"/>
        </w:rPr>
        <w:t>.</w:t>
      </w:r>
      <w:r w:rsidRPr="00B57A4B">
        <w:rPr>
          <w:rFonts w:ascii="Verdana" w:hAnsi="Verdana" w:cs="Times New Roman"/>
          <w:color w:val="000000"/>
          <w:sz w:val="20"/>
        </w:rPr>
        <w:t xml:space="preserve"> </w:t>
      </w:r>
    </w:p>
    <w:p w14:paraId="50DEC10D" w14:textId="77777777" w:rsidR="00D0344B" w:rsidRPr="00960339" w:rsidRDefault="00D0344B" w:rsidP="00D0344B">
      <w:pPr>
        <w:pStyle w:val="Klaudi11Overskrift"/>
        <w:ind w:hanging="1032"/>
        <w:rPr>
          <w:color w:val="000000"/>
        </w:rPr>
      </w:pPr>
      <w:r>
        <w:rPr>
          <w:color w:val="000000"/>
          <w:lang w:val="da-DK"/>
        </w:rPr>
        <w:t>Støj</w:t>
      </w:r>
    </w:p>
    <w:p w14:paraId="0CA0EBF6" w14:textId="77777777" w:rsidR="00D0344B" w:rsidRDefault="00D0344B" w:rsidP="00D0344B">
      <w:pPr>
        <w:rPr>
          <w:rFonts w:ascii="Verdana" w:hAnsi="Verdana" w:cs="Times New Roman"/>
          <w:color w:val="000000"/>
          <w:sz w:val="20"/>
        </w:rPr>
      </w:pPr>
      <w:r w:rsidRPr="001F2486">
        <w:rPr>
          <w:rFonts w:ascii="Verdana" w:hAnsi="Verdana" w:cs="Times New Roman"/>
          <w:color w:val="000000"/>
          <w:sz w:val="20"/>
          <w:lang w:val="nb-NO"/>
        </w:rPr>
        <w:t>Vilkårene bibeholdes</w:t>
      </w:r>
      <w:r>
        <w:rPr>
          <w:rFonts w:ascii="Verdana" w:hAnsi="Verdana" w:cs="Times New Roman"/>
          <w:color w:val="000000"/>
          <w:sz w:val="20"/>
        </w:rPr>
        <w:t>.</w:t>
      </w:r>
    </w:p>
    <w:p w14:paraId="148906D9" w14:textId="77777777" w:rsidR="00D0344B" w:rsidRDefault="00D0344B" w:rsidP="00D0344B">
      <w:pPr>
        <w:rPr>
          <w:rFonts w:ascii="Verdana" w:hAnsi="Verdana" w:cs="Times New Roman"/>
          <w:color w:val="000000"/>
          <w:sz w:val="20"/>
        </w:rPr>
      </w:pPr>
      <w:r>
        <w:rPr>
          <w:rFonts w:ascii="Verdana" w:hAnsi="Verdana" w:cs="Times New Roman"/>
          <w:color w:val="000000"/>
          <w:sz w:val="20"/>
        </w:rPr>
        <w:t>I henhold til Klagenævnets praksis tilføjes som uddybende forklaring: ”</w:t>
      </w:r>
      <w:r w:rsidRPr="008E34B1">
        <w:rPr>
          <w:rFonts w:ascii="Verdana" w:hAnsi="Verdana" w:cs="Times New Roman"/>
          <w:color w:val="000000"/>
          <w:sz w:val="20"/>
        </w:rPr>
        <w:t xml:space="preserve"> </w:t>
      </w:r>
      <w:r w:rsidRPr="00265A22">
        <w:rPr>
          <w:rFonts w:ascii="Verdana" w:hAnsi="Verdana" w:cs="Times New Roman"/>
          <w:color w:val="000000"/>
          <w:sz w:val="20"/>
        </w:rPr>
        <w:t>Støjvilkårene for landbrugsdrift omfatter al støj fra virksomheden, dvs. også støj fra køretøjer på ejendommens bygningsmatrikel</w:t>
      </w:r>
      <w:r>
        <w:rPr>
          <w:rFonts w:ascii="Verdana" w:hAnsi="Verdana" w:cs="Times New Roman"/>
          <w:color w:val="000000"/>
          <w:sz w:val="20"/>
        </w:rPr>
        <w:t>.”</w:t>
      </w:r>
    </w:p>
    <w:p w14:paraId="67D87B6F" w14:textId="77777777" w:rsidR="00D0344B" w:rsidRPr="002A6CDF" w:rsidRDefault="00D0344B" w:rsidP="00D0344B">
      <w:pPr>
        <w:pStyle w:val="Klaudi11Overskrift"/>
        <w:ind w:hanging="1032"/>
        <w:rPr>
          <w:color w:val="000000"/>
        </w:rPr>
      </w:pPr>
      <w:r>
        <w:rPr>
          <w:color w:val="000000"/>
          <w:lang w:val="da-DK"/>
        </w:rPr>
        <w:t>Støv</w:t>
      </w:r>
    </w:p>
    <w:p w14:paraId="770451E6" w14:textId="77777777" w:rsidR="00D0344B" w:rsidRDefault="00D0344B" w:rsidP="00D0344B">
      <w:pPr>
        <w:rPr>
          <w:rFonts w:ascii="Verdana" w:hAnsi="Verdana" w:cs="Times New Roman"/>
          <w:color w:val="000000"/>
          <w:sz w:val="20"/>
        </w:rPr>
      </w:pPr>
      <w:r w:rsidRPr="00B57A4B">
        <w:rPr>
          <w:rFonts w:ascii="Verdana" w:hAnsi="Verdana" w:cs="Times New Roman"/>
          <w:color w:val="000000"/>
          <w:sz w:val="20"/>
        </w:rPr>
        <w:t>Vilkåre</w:t>
      </w:r>
      <w:r>
        <w:rPr>
          <w:rFonts w:ascii="Verdana" w:hAnsi="Verdana" w:cs="Times New Roman"/>
          <w:color w:val="000000"/>
          <w:sz w:val="20"/>
        </w:rPr>
        <w:t>ne</w:t>
      </w:r>
      <w:r w:rsidRPr="00B57A4B">
        <w:rPr>
          <w:rFonts w:ascii="Verdana" w:hAnsi="Verdana" w:cs="Times New Roman"/>
          <w:color w:val="000000"/>
          <w:sz w:val="20"/>
        </w:rPr>
        <w:t xml:space="preserve"> bibeholdes</w:t>
      </w:r>
      <w:r>
        <w:rPr>
          <w:rFonts w:ascii="Verdana" w:hAnsi="Verdana" w:cs="Times New Roman"/>
          <w:color w:val="000000"/>
          <w:sz w:val="20"/>
        </w:rPr>
        <w:t>.</w:t>
      </w:r>
      <w:r w:rsidRPr="00B57A4B">
        <w:rPr>
          <w:rFonts w:ascii="Verdana" w:hAnsi="Verdana" w:cs="Times New Roman"/>
          <w:color w:val="000000"/>
          <w:sz w:val="20"/>
        </w:rPr>
        <w:t xml:space="preserve"> </w:t>
      </w:r>
    </w:p>
    <w:p w14:paraId="7BC6D911" w14:textId="77777777" w:rsidR="00D0344B" w:rsidRPr="00062D54" w:rsidRDefault="00D0344B" w:rsidP="00D0344B">
      <w:pPr>
        <w:pStyle w:val="Klaudi11Overskrift"/>
        <w:ind w:hanging="1032"/>
        <w:rPr>
          <w:color w:val="000000"/>
        </w:rPr>
      </w:pPr>
      <w:r>
        <w:rPr>
          <w:color w:val="000000"/>
          <w:lang w:val="da-DK"/>
        </w:rPr>
        <w:t>Husdyrbrugets ophør</w:t>
      </w:r>
    </w:p>
    <w:p w14:paraId="16824C67" w14:textId="77777777" w:rsidR="00D0344B" w:rsidRDefault="00D0344B" w:rsidP="00D0344B">
      <w:pPr>
        <w:rPr>
          <w:rFonts w:ascii="Verdana" w:hAnsi="Verdana" w:cs="Times New Roman"/>
          <w:color w:val="000000"/>
          <w:sz w:val="20"/>
        </w:rPr>
      </w:pPr>
      <w:r w:rsidRPr="00D85A7B">
        <w:rPr>
          <w:rFonts w:ascii="Verdana" w:hAnsi="Verdana" w:cs="Times New Roman"/>
          <w:color w:val="000000"/>
          <w:sz w:val="20"/>
        </w:rPr>
        <w:t>Vilkårene bibeholdes</w:t>
      </w:r>
      <w:r>
        <w:rPr>
          <w:rFonts w:ascii="Verdana" w:hAnsi="Verdana" w:cs="Times New Roman"/>
          <w:color w:val="000000"/>
          <w:sz w:val="20"/>
        </w:rPr>
        <w:t>.</w:t>
      </w:r>
    </w:p>
    <w:p w14:paraId="1FB9BC33" w14:textId="77777777" w:rsidR="00D0344B" w:rsidRDefault="00D0344B" w:rsidP="00D0344B">
      <w:pPr>
        <w:rPr>
          <w:rFonts w:ascii="Verdana" w:hAnsi="Verdana" w:cs="Times New Roman"/>
          <w:color w:val="000000"/>
          <w:sz w:val="20"/>
        </w:rPr>
      </w:pPr>
      <w:r>
        <w:rPr>
          <w:rFonts w:ascii="Verdana" w:hAnsi="Verdana" w:cs="Times New Roman"/>
          <w:color w:val="000000"/>
          <w:sz w:val="20"/>
        </w:rPr>
        <w:t>Der er af praktiske årsager indsat et nyt vilkår, som blot er en gentagelse af godkendelsesbekendtgørelsens § 51 om ophør og vurdering i forbindelse med eventuel jordforurening.</w:t>
      </w:r>
    </w:p>
    <w:p w14:paraId="3375AD85" w14:textId="77777777" w:rsidR="00D0344B" w:rsidRPr="00D85A7B" w:rsidRDefault="00D0344B" w:rsidP="00D0344B">
      <w:pPr>
        <w:rPr>
          <w:rFonts w:ascii="Verdana" w:hAnsi="Verdana" w:cs="Times New Roman"/>
          <w:i/>
          <w:iCs/>
          <w:color w:val="000000"/>
          <w:sz w:val="16"/>
          <w:szCs w:val="16"/>
        </w:rPr>
      </w:pPr>
    </w:p>
    <w:p w14:paraId="448E9B9C" w14:textId="77777777" w:rsidR="00D0344B" w:rsidRPr="00E70987" w:rsidRDefault="00D0344B" w:rsidP="00D0344B">
      <w:pPr>
        <w:pStyle w:val="Klaudi11Overskrift"/>
        <w:ind w:hanging="1032"/>
        <w:rPr>
          <w:color w:val="000000"/>
        </w:rPr>
      </w:pPr>
      <w:r>
        <w:rPr>
          <w:color w:val="000000"/>
          <w:lang w:val="da-DK"/>
        </w:rPr>
        <w:t>Egenkontrol og dokumentation</w:t>
      </w:r>
    </w:p>
    <w:p w14:paraId="2DF496C6" w14:textId="77777777" w:rsidR="00D0344B" w:rsidRDefault="00D0344B" w:rsidP="00D0344B">
      <w:pPr>
        <w:rPr>
          <w:rFonts w:ascii="Verdana" w:hAnsi="Verdana" w:cs="Times New Roman"/>
          <w:color w:val="000000"/>
          <w:sz w:val="20"/>
        </w:rPr>
      </w:pPr>
      <w:r w:rsidRPr="00B57A4B">
        <w:rPr>
          <w:rFonts w:ascii="Verdana" w:hAnsi="Verdana" w:cs="Times New Roman"/>
          <w:color w:val="000000"/>
          <w:sz w:val="20"/>
        </w:rPr>
        <w:t>Vilkårene bibeholdes</w:t>
      </w:r>
      <w:r>
        <w:rPr>
          <w:rFonts w:ascii="Verdana" w:hAnsi="Verdana" w:cs="Times New Roman"/>
          <w:color w:val="000000"/>
          <w:sz w:val="20"/>
        </w:rPr>
        <w:t>.</w:t>
      </w:r>
      <w:r w:rsidRPr="00B57A4B">
        <w:rPr>
          <w:rFonts w:ascii="Verdana" w:hAnsi="Verdana" w:cs="Times New Roman"/>
          <w:color w:val="000000"/>
          <w:sz w:val="20"/>
        </w:rPr>
        <w:t xml:space="preserve"> </w:t>
      </w:r>
    </w:p>
    <w:p w14:paraId="1B490160" w14:textId="77777777" w:rsidR="00D0344B" w:rsidRPr="009617AF" w:rsidRDefault="00D0344B" w:rsidP="00D0344B">
      <w:pPr>
        <w:rPr>
          <w:rFonts w:ascii="Verdana" w:hAnsi="Verdana" w:cs="Times New Roman"/>
          <w:color w:val="000000"/>
          <w:sz w:val="20"/>
        </w:rPr>
      </w:pPr>
      <w:r>
        <w:rPr>
          <w:rFonts w:ascii="Verdana" w:hAnsi="Verdana" w:cs="Times New Roman"/>
          <w:color w:val="000000"/>
          <w:sz w:val="20"/>
        </w:rPr>
        <w:t>Dog bortfalder kravene om dokumentation for vilkårene om foderkorrektioner, som følge af § 69 stk 6 i godkendelsesbekendtgørelsen.</w:t>
      </w:r>
    </w:p>
    <w:p w14:paraId="5AC67260"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En logbog eller en produktionskontrol, hvoraf følgende skal fremgå mini-mum kvartalsvis: </w:t>
      </w:r>
    </w:p>
    <w:p w14:paraId="0A1EB70D"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 Antal producerede slagtesvin </w:t>
      </w:r>
    </w:p>
    <w:p w14:paraId="57612FF5"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 Gennemsnitlige vægtintervaller (indgangs-, og afgangs-vægt/slagtevægt) </w:t>
      </w:r>
    </w:p>
    <w:p w14:paraId="4679B9B9"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 Foderforbrug pr. slagtesvin </w:t>
      </w:r>
    </w:p>
    <w:p w14:paraId="46D6C161" w14:textId="77777777" w:rsidR="00D0344B" w:rsidRPr="009617AF" w:rsidRDefault="00D0344B" w:rsidP="00D0344B">
      <w:pPr>
        <w:pStyle w:val="Default"/>
        <w:spacing w:after="43"/>
        <w:rPr>
          <w:rFonts w:ascii="Verdana" w:hAnsi="Verdana"/>
          <w:i/>
          <w:sz w:val="16"/>
          <w:szCs w:val="16"/>
        </w:rPr>
      </w:pPr>
      <w:r>
        <w:rPr>
          <w:rFonts w:ascii="Verdana" w:hAnsi="Verdana"/>
          <w:i/>
          <w:sz w:val="16"/>
          <w:szCs w:val="16"/>
        </w:rPr>
        <w:t xml:space="preserve">- Foderforbrug pr. kg. </w:t>
      </w:r>
      <w:r w:rsidRPr="009617AF">
        <w:rPr>
          <w:rFonts w:ascii="Verdana" w:hAnsi="Verdana"/>
          <w:i/>
          <w:sz w:val="16"/>
          <w:szCs w:val="16"/>
        </w:rPr>
        <w:t xml:space="preserve">tilvækst for slagtesvin </w:t>
      </w:r>
    </w:p>
    <w:p w14:paraId="37C5718B"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 Det gennemsnitlige indhold af råprotein pr. FE de forskellige foder-blandinger </w:t>
      </w:r>
    </w:p>
    <w:p w14:paraId="2CA1AA07"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 Beregning for N ab dyr på baggrund af logbogens eller produktions-kontrollens oplysninger, for en sammenhængende periode på mini-mum 12 måneder i en periode svarende til perioden der gælder for beregning af type 2-korrektionsfaktoren i gødningsregnskabet. </w:t>
      </w:r>
    </w:p>
    <w:p w14:paraId="5104A1CA" w14:textId="77777777" w:rsidR="00D0344B" w:rsidRPr="009617AF" w:rsidRDefault="00D0344B" w:rsidP="00D0344B">
      <w:pPr>
        <w:pStyle w:val="Default"/>
        <w:spacing w:after="43"/>
        <w:rPr>
          <w:rFonts w:ascii="Verdana" w:hAnsi="Verdana"/>
          <w:i/>
          <w:sz w:val="16"/>
          <w:szCs w:val="16"/>
        </w:rPr>
      </w:pPr>
      <w:r w:rsidRPr="009617AF">
        <w:rPr>
          <w:rFonts w:ascii="Verdana" w:hAnsi="Verdana"/>
          <w:i/>
          <w:sz w:val="16"/>
          <w:szCs w:val="16"/>
        </w:rPr>
        <w:t xml:space="preserve">- Det gennemsnitlige indhold af fosfor pr. FE i foderblandingerne. </w:t>
      </w:r>
    </w:p>
    <w:p w14:paraId="39BF94A8" w14:textId="77777777" w:rsidR="00D0344B" w:rsidRDefault="00D0344B" w:rsidP="00D0344B">
      <w:pPr>
        <w:pStyle w:val="Default"/>
        <w:rPr>
          <w:rFonts w:ascii="Verdana" w:hAnsi="Verdana"/>
          <w:i/>
          <w:sz w:val="16"/>
          <w:szCs w:val="16"/>
        </w:rPr>
      </w:pPr>
      <w:r w:rsidRPr="00D64A5F">
        <w:rPr>
          <w:rFonts w:ascii="Verdana" w:hAnsi="Verdana"/>
          <w:i/>
          <w:sz w:val="16"/>
          <w:szCs w:val="16"/>
        </w:rPr>
        <w:t>- Beregning for P ab dyr på baggrund af logbogens eller produktions-kontrollens oplysninger, for en sammenhængende periode på mini-mum 12 måneder i en periode svarende til perioden der gælder for beregning af type 2-korrektion</w:t>
      </w:r>
      <w:r>
        <w:rPr>
          <w:rFonts w:ascii="Verdana" w:hAnsi="Verdana"/>
          <w:i/>
          <w:sz w:val="16"/>
          <w:szCs w:val="16"/>
        </w:rPr>
        <w:t>sfaktoren i gødningsregnskabet.</w:t>
      </w:r>
    </w:p>
    <w:p w14:paraId="05B6B572" w14:textId="77777777" w:rsidR="00D0344B" w:rsidRDefault="00D0344B" w:rsidP="00D0344B">
      <w:pPr>
        <w:pStyle w:val="Default"/>
        <w:rPr>
          <w:color w:val="auto"/>
          <w:sz w:val="22"/>
          <w:szCs w:val="22"/>
        </w:rPr>
      </w:pPr>
      <w:r w:rsidRPr="00D64A5F">
        <w:rPr>
          <w:rFonts w:ascii="Verdana" w:hAnsi="Verdana"/>
          <w:color w:val="auto"/>
          <w:sz w:val="16"/>
          <w:szCs w:val="16"/>
        </w:rPr>
        <w:lastRenderedPageBreak/>
        <w:t>- Blandeforskrift for foder mindst hver tredje måned, såfremt der anven-des hjemmeblandet foder</w:t>
      </w:r>
      <w:r>
        <w:rPr>
          <w:color w:val="auto"/>
          <w:sz w:val="22"/>
          <w:szCs w:val="22"/>
        </w:rPr>
        <w:t xml:space="preserve">. </w:t>
      </w:r>
    </w:p>
    <w:p w14:paraId="4D5B83AC" w14:textId="77777777" w:rsidR="00D0344B" w:rsidRDefault="00D0344B" w:rsidP="00D0344B">
      <w:pPr>
        <w:rPr>
          <w:rFonts w:ascii="Verdana" w:hAnsi="Verdana" w:cs="Times New Roman"/>
          <w:color w:val="000000"/>
          <w:sz w:val="20"/>
        </w:rPr>
      </w:pPr>
    </w:p>
    <w:p w14:paraId="4AD72C3C" w14:textId="77777777" w:rsidR="00D0344B" w:rsidRDefault="00D0344B" w:rsidP="00D0344B">
      <w:pPr>
        <w:rPr>
          <w:rFonts w:ascii="Verdana" w:hAnsi="Verdana" w:cs="Times New Roman"/>
          <w:color w:val="000000"/>
          <w:sz w:val="20"/>
        </w:rPr>
      </w:pPr>
      <w:r>
        <w:rPr>
          <w:rFonts w:ascii="Verdana" w:hAnsi="Verdana" w:cs="Times New Roman"/>
          <w:color w:val="000000"/>
          <w:sz w:val="20"/>
        </w:rPr>
        <w:t>Vilkåret om aflæsning af el og vand er strammet op fra en gang årligt til en gang i kvartalet, fordi kravet (mht. vandforbruget) nu er en del af BAT-kravet for IE-brug (§ 36 stk 1 nr. 9).</w:t>
      </w:r>
    </w:p>
    <w:p w14:paraId="3BC8CFF7" w14:textId="77777777" w:rsidR="00D0344B" w:rsidRDefault="00D0344B" w:rsidP="00D0344B">
      <w:pPr>
        <w:rPr>
          <w:rFonts w:ascii="Verdana" w:hAnsi="Verdana" w:cs="Times New Roman"/>
          <w:color w:val="000000"/>
          <w:sz w:val="20"/>
        </w:rPr>
      </w:pPr>
    </w:p>
    <w:p w14:paraId="21DF0C3A" w14:textId="77777777" w:rsidR="00D0344B" w:rsidRPr="007778E5" w:rsidRDefault="00D0344B" w:rsidP="00D0344B">
      <w:pPr>
        <w:pStyle w:val="Klaudi11Overskrift"/>
        <w:ind w:hanging="1032"/>
        <w:rPr>
          <w:color w:val="000000"/>
          <w:lang w:val="da-DK"/>
        </w:rPr>
      </w:pPr>
      <w:r w:rsidRPr="007778E5">
        <w:rPr>
          <w:color w:val="000000"/>
          <w:lang w:val="da-DK"/>
        </w:rPr>
        <w:t>Vilkår efter § 36 stk. 1, nr. 9-13</w:t>
      </w:r>
    </w:p>
    <w:p w14:paraId="04E4CA37" w14:textId="77777777" w:rsidR="00D0344B" w:rsidRDefault="00D0344B" w:rsidP="00D0344B">
      <w:pPr>
        <w:spacing w:after="0"/>
        <w:rPr>
          <w:rFonts w:ascii="Verdana" w:hAnsi="Verdana" w:cs="Times New Roman"/>
          <w:color w:val="000000"/>
          <w:sz w:val="20"/>
        </w:rPr>
      </w:pPr>
      <w:r>
        <w:rPr>
          <w:rFonts w:ascii="Verdana" w:hAnsi="Verdana" w:cs="Times New Roman"/>
          <w:color w:val="000000"/>
          <w:sz w:val="20"/>
        </w:rPr>
        <w:t xml:space="preserve">09: Minimering af vandforbruget. Der er stillet et nyt vilkår i afsnit 7.2. </w:t>
      </w:r>
    </w:p>
    <w:p w14:paraId="582E5BD9" w14:textId="77777777" w:rsidR="00D0344B" w:rsidRDefault="00D0344B" w:rsidP="00D0344B">
      <w:pPr>
        <w:spacing w:after="0"/>
        <w:rPr>
          <w:rFonts w:ascii="Verdana" w:hAnsi="Verdana" w:cs="Times New Roman"/>
          <w:color w:val="000000"/>
          <w:sz w:val="20"/>
        </w:rPr>
      </w:pPr>
      <w:r>
        <w:rPr>
          <w:rFonts w:ascii="Verdana" w:hAnsi="Verdana" w:cs="Times New Roman"/>
          <w:color w:val="000000"/>
          <w:sz w:val="20"/>
        </w:rPr>
        <w:t xml:space="preserve">10: Tekniske foranstaltninger. Det vurderes, at der er stillet vilkår om de tekniske    </w:t>
      </w:r>
      <w:r>
        <w:rPr>
          <w:rFonts w:ascii="Verdana" w:hAnsi="Verdana" w:cs="Times New Roman"/>
          <w:color w:val="000000"/>
          <w:sz w:val="20"/>
        </w:rPr>
        <w:tab/>
        <w:t xml:space="preserve">foranstaltninger, der er nødvendige for at opfylde revurderingens krav til BAT og </w:t>
      </w:r>
      <w:r>
        <w:rPr>
          <w:rFonts w:ascii="Verdana" w:hAnsi="Verdana" w:cs="Times New Roman"/>
          <w:color w:val="000000"/>
          <w:sz w:val="20"/>
        </w:rPr>
        <w:tab/>
        <w:t>ammoniakdeposition.</w:t>
      </w:r>
    </w:p>
    <w:p w14:paraId="058672B2" w14:textId="77777777" w:rsidR="00D0344B" w:rsidRDefault="00D0344B" w:rsidP="00D0344B">
      <w:pPr>
        <w:spacing w:after="0"/>
        <w:rPr>
          <w:rFonts w:ascii="Verdana" w:hAnsi="Verdana" w:cs="Times New Roman"/>
          <w:color w:val="000000"/>
          <w:sz w:val="20"/>
        </w:rPr>
      </w:pPr>
      <w:r>
        <w:rPr>
          <w:rFonts w:ascii="Verdana" w:hAnsi="Verdana" w:cs="Times New Roman"/>
          <w:color w:val="000000"/>
          <w:sz w:val="20"/>
        </w:rPr>
        <w:t>11: Vedligeholdelse. Der er stillet vilkår om vedligehold i afsnit 7.2 og 7.10.</w:t>
      </w:r>
    </w:p>
    <w:p w14:paraId="11EAC87F" w14:textId="77777777" w:rsidR="00D0344B" w:rsidRDefault="00D0344B" w:rsidP="00D0344B">
      <w:pPr>
        <w:spacing w:after="0"/>
        <w:rPr>
          <w:rFonts w:ascii="Verdana" w:hAnsi="Verdana" w:cs="Times New Roman"/>
          <w:color w:val="000000"/>
          <w:sz w:val="20"/>
        </w:rPr>
      </w:pPr>
      <w:r>
        <w:rPr>
          <w:rFonts w:ascii="Verdana" w:hAnsi="Verdana" w:cs="Times New Roman"/>
          <w:color w:val="000000"/>
          <w:sz w:val="20"/>
        </w:rPr>
        <w:t>12: Ophør. Der er vilkår herom i afsnit 7.9.</w:t>
      </w:r>
    </w:p>
    <w:p w14:paraId="771A5B98" w14:textId="77777777" w:rsidR="00D0344B" w:rsidRDefault="00D0344B" w:rsidP="00D0344B">
      <w:pPr>
        <w:spacing w:after="0"/>
        <w:rPr>
          <w:rFonts w:ascii="Verdana" w:hAnsi="Verdana" w:cs="Times New Roman"/>
          <w:color w:val="000000"/>
          <w:sz w:val="20"/>
        </w:rPr>
      </w:pPr>
      <w:r>
        <w:rPr>
          <w:rFonts w:ascii="Verdana" w:hAnsi="Verdana" w:cs="Times New Roman"/>
          <w:color w:val="000000"/>
          <w:sz w:val="20"/>
        </w:rPr>
        <w:t>13: Farlige stoffer. Der anvendes eller fremstilles ikke farlige stoffer.</w:t>
      </w:r>
    </w:p>
    <w:p w14:paraId="4938BD8B" w14:textId="77777777" w:rsidR="00D0344B" w:rsidRPr="002E7232" w:rsidRDefault="00D0344B" w:rsidP="00D0344B">
      <w:pPr>
        <w:rPr>
          <w:rFonts w:ascii="Verdana" w:hAnsi="Verdana" w:cs="Times New Roman"/>
          <w:color w:val="000000"/>
          <w:sz w:val="20"/>
        </w:rPr>
      </w:pPr>
    </w:p>
    <w:p w14:paraId="20CC69EB" w14:textId="77777777" w:rsidR="00D0344B" w:rsidRPr="0027259C" w:rsidRDefault="00D0344B" w:rsidP="00D0344B">
      <w:pPr>
        <w:pStyle w:val="stk2"/>
        <w:rPr>
          <w:sz w:val="17"/>
          <w:szCs w:val="17"/>
        </w:rPr>
      </w:pPr>
    </w:p>
    <w:p w14:paraId="5D082FD7" w14:textId="77777777" w:rsidR="00D0344B" w:rsidRPr="00473B7B" w:rsidRDefault="00D0344B" w:rsidP="00D0344B">
      <w:pPr>
        <w:pStyle w:val="Klaudi11Overskrift"/>
        <w:ind w:hanging="1032"/>
        <w:rPr>
          <w:color w:val="000000"/>
        </w:rPr>
      </w:pPr>
      <w:r>
        <w:rPr>
          <w:color w:val="000000"/>
        </w:rPr>
        <w:t>Samlet konklusion</w:t>
      </w:r>
    </w:p>
    <w:p w14:paraId="1E203249" w14:textId="77777777" w:rsidR="00D0344B" w:rsidRDefault="00D0344B" w:rsidP="00D0344B">
      <w:pPr>
        <w:rPr>
          <w:rFonts w:ascii="Verdana" w:hAnsi="Verdana" w:cs="Times New Roman"/>
          <w:color w:val="000000"/>
          <w:sz w:val="20"/>
        </w:rPr>
      </w:pPr>
      <w:r>
        <w:rPr>
          <w:rFonts w:ascii="Verdana" w:hAnsi="Verdana" w:cs="Times New Roman"/>
          <w:color w:val="000000"/>
          <w:sz w:val="20"/>
        </w:rPr>
        <w:t>Kravene i godkendelsesbekendtgørelsen samt de eksisterende vilkår er gennemgået og vurderet. De resulterende gældende vilkår ses i afsnit 7.</w:t>
      </w:r>
    </w:p>
    <w:p w14:paraId="5435D291" w14:textId="77777777" w:rsidR="00D0344B" w:rsidRDefault="00D0344B" w:rsidP="00D0344B">
      <w:pPr>
        <w:rPr>
          <w:rFonts w:ascii="Verdana" w:hAnsi="Verdana" w:cs="Times New Roman"/>
          <w:color w:val="000000"/>
          <w:sz w:val="20"/>
        </w:rPr>
      </w:pPr>
      <w:r>
        <w:rPr>
          <w:rFonts w:ascii="Verdana" w:hAnsi="Verdana" w:cs="Times New Roman"/>
          <w:color w:val="000000"/>
          <w:sz w:val="20"/>
        </w:rPr>
        <w:t>Ringsted Kommune har desuden vurderet, om det er relevant at stille nye vilkår i lyset af § 40 i loven (se afsnit 1.2), og har ikke stillet sådanne vilkår.</w:t>
      </w:r>
    </w:p>
    <w:p w14:paraId="2FDBD96C" w14:textId="77777777" w:rsidR="00D0344B" w:rsidRDefault="00D0344B" w:rsidP="00D0344B">
      <w:pPr>
        <w:rPr>
          <w:rFonts w:ascii="Verdana" w:hAnsi="Verdana" w:cs="Times New Roman"/>
          <w:color w:val="000000"/>
          <w:sz w:val="20"/>
        </w:rPr>
      </w:pPr>
      <w:r w:rsidRPr="000F7923">
        <w:rPr>
          <w:rFonts w:ascii="Verdana" w:hAnsi="Verdana" w:cs="Times New Roman"/>
          <w:color w:val="000000"/>
          <w:sz w:val="20"/>
        </w:rPr>
        <w:t xml:space="preserve">På baggrund af ovenstående vurderer </w:t>
      </w:r>
      <w:r>
        <w:rPr>
          <w:rFonts w:ascii="Verdana" w:hAnsi="Verdana" w:cs="Times New Roman"/>
          <w:color w:val="000000"/>
          <w:sz w:val="20"/>
        </w:rPr>
        <w:t>Ringsted</w:t>
      </w:r>
      <w:r w:rsidRPr="000F7923">
        <w:rPr>
          <w:rFonts w:ascii="Verdana" w:hAnsi="Verdana" w:cs="Times New Roman"/>
          <w:color w:val="000000"/>
          <w:sz w:val="20"/>
        </w:rPr>
        <w:t xml:space="preserve"> Kommune, at </w:t>
      </w:r>
      <w:r>
        <w:rPr>
          <w:rFonts w:ascii="Verdana" w:hAnsi="Verdana" w:cs="Times New Roman"/>
          <w:color w:val="000000"/>
          <w:sz w:val="20"/>
        </w:rPr>
        <w:t>driften ef ejendommens dyrehold er ajourført i lyset af den teknologiske udvikling og af lovgivningens krav.</w:t>
      </w:r>
    </w:p>
    <w:p w14:paraId="2030C86C" w14:textId="77777777" w:rsidR="00D0344B" w:rsidRDefault="00D0344B" w:rsidP="00D0344B">
      <w:pPr>
        <w:rPr>
          <w:rFonts w:ascii="Verdana" w:hAnsi="Verdana" w:cs="Times New Roman"/>
          <w:color w:val="000000"/>
          <w:sz w:val="20"/>
        </w:rPr>
      </w:pPr>
    </w:p>
    <w:p w14:paraId="0A8595F4" w14:textId="77777777" w:rsidR="00D0344B" w:rsidRPr="00473B7B" w:rsidRDefault="00D0344B" w:rsidP="00D0344B">
      <w:pPr>
        <w:pStyle w:val="Typografi2"/>
      </w:pPr>
      <w:r>
        <w:t>Tidsfrist for nye vilkår</w:t>
      </w:r>
    </w:p>
    <w:p w14:paraId="41D66664" w14:textId="77777777" w:rsidR="00D0344B" w:rsidRDefault="00D0344B" w:rsidP="00D0344B">
      <w:pPr>
        <w:rPr>
          <w:rFonts w:ascii="Verdana" w:hAnsi="Verdana" w:cs="Times New Roman"/>
          <w:sz w:val="20"/>
        </w:rPr>
      </w:pPr>
      <w:r>
        <w:rPr>
          <w:rFonts w:ascii="Verdana" w:hAnsi="Verdana" w:cs="Times New Roman"/>
          <w:color w:val="000000"/>
          <w:sz w:val="20"/>
        </w:rPr>
        <w:t>Det vurderes, at de nye vilkår ikke nødvendiggør, at der sættes tidsfrister for udførsel. Da vilkårene enten umiddelbart kan sættes i værk eller er vilkår, som f.eks. først træder i kraft ved permament nedsættelse af driften eller ophør af driften</w:t>
      </w:r>
      <w:r>
        <w:rPr>
          <w:rFonts w:ascii="Verdana" w:hAnsi="Verdana" w:cs="Times New Roman"/>
          <w:sz w:val="20"/>
        </w:rPr>
        <w:t>.</w:t>
      </w:r>
    </w:p>
    <w:p w14:paraId="5922DF5F" w14:textId="77777777" w:rsidR="00D0344B" w:rsidRPr="00852394" w:rsidRDefault="00D0344B" w:rsidP="00D0344B">
      <w:pPr>
        <w:rPr>
          <w:rFonts w:ascii="Verdana" w:hAnsi="Verdana"/>
          <w:sz w:val="20"/>
        </w:rPr>
      </w:pPr>
    </w:p>
    <w:p w14:paraId="29E01F92" w14:textId="77777777" w:rsidR="00D0344B" w:rsidRPr="00473B7B" w:rsidRDefault="00D0344B" w:rsidP="00D0344B">
      <w:pPr>
        <w:pStyle w:val="Typografi2"/>
      </w:pPr>
      <w:r>
        <w:t>Lovgrundlag</w:t>
      </w:r>
    </w:p>
    <w:p w14:paraId="1627F8A3" w14:textId="77777777" w:rsidR="00D0344B" w:rsidRDefault="00D0344B" w:rsidP="00D0344B">
      <w:pPr>
        <w:rPr>
          <w:rFonts w:ascii="Verdana" w:hAnsi="Verdana" w:cs="Times New Roman"/>
          <w:color w:val="000000"/>
          <w:sz w:val="20"/>
        </w:rPr>
      </w:pPr>
      <w:r>
        <w:rPr>
          <w:rFonts w:ascii="Verdana" w:hAnsi="Verdana" w:cs="Times New Roman"/>
          <w:color w:val="000000"/>
          <w:sz w:val="20"/>
        </w:rPr>
        <w:t>Der er anvendt følgende lovgrundlag:</w:t>
      </w:r>
    </w:p>
    <w:p w14:paraId="167A3B77" w14:textId="77777777" w:rsidR="00D0344B" w:rsidRDefault="00D0344B" w:rsidP="00D0344B">
      <w:pPr>
        <w:numPr>
          <w:ilvl w:val="0"/>
          <w:numId w:val="5"/>
        </w:numPr>
        <w:spacing w:after="120"/>
        <w:ind w:left="714" w:hanging="357"/>
        <w:rPr>
          <w:rFonts w:ascii="Verdana" w:hAnsi="Verdana" w:cs="Times New Roman"/>
          <w:sz w:val="20"/>
        </w:rPr>
      </w:pPr>
      <w:r>
        <w:rPr>
          <w:rFonts w:ascii="Verdana" w:hAnsi="Verdana" w:cs="Times New Roman"/>
          <w:sz w:val="20"/>
        </w:rPr>
        <w:t>Lov nr.</w:t>
      </w:r>
      <w:r w:rsidRPr="009B56FC">
        <w:rPr>
          <w:rFonts w:ascii="Verdana" w:hAnsi="Verdana" w:cs="Times New Roman"/>
          <w:sz w:val="20"/>
        </w:rPr>
        <w:t xml:space="preserve"> </w:t>
      </w:r>
      <w:r>
        <w:rPr>
          <w:rFonts w:ascii="Verdana" w:hAnsi="Verdana" w:cs="Times New Roman"/>
          <w:sz w:val="20"/>
        </w:rPr>
        <w:t xml:space="preserve">520 af 01.05.2019 om husdyrbrug og anvendelse af gødning mv. </w:t>
      </w:r>
    </w:p>
    <w:p w14:paraId="6A480B2F" w14:textId="77777777" w:rsidR="00D0344B" w:rsidRDefault="00D0344B" w:rsidP="00D0344B">
      <w:pPr>
        <w:numPr>
          <w:ilvl w:val="0"/>
          <w:numId w:val="5"/>
        </w:numPr>
        <w:spacing w:after="120"/>
        <w:ind w:left="714" w:hanging="357"/>
        <w:rPr>
          <w:rFonts w:ascii="Verdana" w:hAnsi="Verdana"/>
          <w:sz w:val="20"/>
        </w:rPr>
      </w:pPr>
      <w:r>
        <w:rPr>
          <w:rFonts w:ascii="Verdana" w:hAnsi="Verdana" w:cs="Times New Roman"/>
          <w:sz w:val="20"/>
        </w:rPr>
        <w:t>Bekendtgørelse nr. 2256 af 29.12.2020 om godkendelse og tilladelse mv. af husdyrbrug.</w:t>
      </w:r>
    </w:p>
    <w:p w14:paraId="68E20ACD" w14:textId="77777777" w:rsidR="00D0344B" w:rsidRDefault="00D0344B" w:rsidP="00D0344B">
      <w:pPr>
        <w:numPr>
          <w:ilvl w:val="0"/>
          <w:numId w:val="5"/>
        </w:numPr>
        <w:spacing w:after="120"/>
        <w:ind w:left="714" w:hanging="357"/>
        <w:rPr>
          <w:rFonts w:ascii="Verdana" w:hAnsi="Verdana" w:cs="Times New Roman"/>
          <w:sz w:val="20"/>
        </w:rPr>
      </w:pPr>
      <w:r>
        <w:rPr>
          <w:rFonts w:ascii="Verdana" w:hAnsi="Verdana" w:cs="Times New Roman"/>
          <w:sz w:val="20"/>
        </w:rPr>
        <w:t>Lov nr. 240 af 13.03.2019 om naturbeskyttelse.</w:t>
      </w:r>
    </w:p>
    <w:p w14:paraId="42C5368F" w14:textId="77777777" w:rsidR="00D0344B" w:rsidRPr="0097643C" w:rsidRDefault="00D0344B" w:rsidP="00D0344B">
      <w:pPr>
        <w:numPr>
          <w:ilvl w:val="0"/>
          <w:numId w:val="5"/>
        </w:numPr>
        <w:spacing w:after="120"/>
        <w:ind w:hanging="357"/>
        <w:rPr>
          <w:rFonts w:ascii="Verdana" w:hAnsi="Verdana" w:cs="Times New Roman"/>
          <w:sz w:val="20"/>
        </w:rPr>
      </w:pPr>
      <w:r w:rsidRPr="00665DEF">
        <w:rPr>
          <w:rFonts w:ascii="Verdana" w:hAnsi="Verdana"/>
          <w:sz w:val="20"/>
        </w:rPr>
        <w:t xml:space="preserve">Bekendtgørelse nr. </w:t>
      </w:r>
      <w:r>
        <w:rPr>
          <w:rFonts w:ascii="Verdana" w:hAnsi="Verdana"/>
          <w:sz w:val="20"/>
        </w:rPr>
        <w:t>1176</w:t>
      </w:r>
      <w:r w:rsidRPr="00665DEF">
        <w:rPr>
          <w:rFonts w:ascii="Verdana" w:hAnsi="Verdana"/>
          <w:sz w:val="20"/>
        </w:rPr>
        <w:t xml:space="preserve"> af </w:t>
      </w:r>
      <w:r>
        <w:rPr>
          <w:rFonts w:ascii="Verdana" w:hAnsi="Verdana"/>
          <w:sz w:val="20"/>
        </w:rPr>
        <w:t>23.07.2020</w:t>
      </w:r>
      <w:r w:rsidRPr="00665DEF">
        <w:rPr>
          <w:rFonts w:ascii="Verdana" w:hAnsi="Verdana"/>
          <w:sz w:val="20"/>
        </w:rPr>
        <w:t xml:space="preserve"> om miljøregulering af dyrehold og om opbevaring og anvendelse af gødning</w:t>
      </w:r>
      <w:r>
        <w:rPr>
          <w:rFonts w:ascii="Verdana" w:hAnsi="Verdana"/>
          <w:sz w:val="20"/>
        </w:rPr>
        <w:t>.</w:t>
      </w:r>
      <w:r w:rsidRPr="00665DEF">
        <w:rPr>
          <w:rFonts w:ascii="Verdana" w:hAnsi="Verdana"/>
          <w:sz w:val="20"/>
        </w:rPr>
        <w:t xml:space="preserve"> </w:t>
      </w:r>
    </w:p>
    <w:p w14:paraId="22CAEEDB" w14:textId="77777777" w:rsidR="00D0344B" w:rsidRDefault="00D0344B" w:rsidP="00D0344B">
      <w:pPr>
        <w:spacing w:after="120"/>
        <w:rPr>
          <w:rFonts w:ascii="Verdana" w:hAnsi="Verdana" w:cs="Times New Roman"/>
          <w:sz w:val="20"/>
        </w:rPr>
      </w:pPr>
    </w:p>
    <w:p w14:paraId="6161B56C" w14:textId="0D87B61A" w:rsidR="00D0344B" w:rsidRDefault="00D0344B" w:rsidP="00D0344B">
      <w:pPr>
        <w:spacing w:after="120"/>
        <w:rPr>
          <w:rFonts w:ascii="Verdana" w:hAnsi="Verdana" w:cs="Times New Roman"/>
          <w:sz w:val="20"/>
        </w:rPr>
      </w:pPr>
    </w:p>
    <w:p w14:paraId="7C79D2C3" w14:textId="77777777" w:rsidR="00D0344B" w:rsidRPr="00A0651B" w:rsidRDefault="00D0344B" w:rsidP="00D0344B">
      <w:pPr>
        <w:pStyle w:val="Typografi2"/>
      </w:pPr>
      <w:r>
        <w:lastRenderedPageBreak/>
        <w:t>B</w:t>
      </w:r>
      <w:r w:rsidRPr="00EA1ADA">
        <w:t>ILAG</w:t>
      </w:r>
    </w:p>
    <w:p w14:paraId="68977D92" w14:textId="77777777" w:rsidR="00D0344B" w:rsidRPr="000E744E" w:rsidRDefault="00D0344B" w:rsidP="00D0344B">
      <w:pPr>
        <w:pStyle w:val="Klaudi11Overskrift"/>
        <w:numPr>
          <w:ilvl w:val="0"/>
          <w:numId w:val="0"/>
        </w:numPr>
        <w:rPr>
          <w:color w:val="000000"/>
        </w:rPr>
      </w:pPr>
      <w:r w:rsidRPr="000E744E">
        <w:rPr>
          <w:color w:val="000000"/>
        </w:rPr>
        <w:t>Bilag 1. Situationsplan</w:t>
      </w:r>
    </w:p>
    <w:p w14:paraId="16B93843" w14:textId="77777777" w:rsidR="00D0344B" w:rsidRDefault="00D0344B" w:rsidP="00D0344B">
      <w:pPr>
        <w:rPr>
          <w:rFonts w:ascii="Verdana" w:hAnsi="Verdana" w:cs="Times New Roman"/>
          <w:color w:val="000000"/>
          <w:sz w:val="20"/>
        </w:rPr>
      </w:pPr>
      <w:r>
        <w:rPr>
          <w:noProof/>
        </w:rPr>
        <w:drawing>
          <wp:inline distT="0" distB="0" distL="0" distR="0" wp14:anchorId="0D8E37A0" wp14:editId="23F8A5AE">
            <wp:extent cx="4732867" cy="4932889"/>
            <wp:effectExtent l="0" t="0" r="0" b="127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44256" cy="4944759"/>
                    </a:xfrm>
                    <a:prstGeom prst="rect">
                      <a:avLst/>
                    </a:prstGeom>
                  </pic:spPr>
                </pic:pic>
              </a:graphicData>
            </a:graphic>
          </wp:inline>
        </w:drawing>
      </w:r>
    </w:p>
    <w:p w14:paraId="5AB01D3B" w14:textId="77777777" w:rsidR="00D0344B" w:rsidRDefault="00D0344B" w:rsidP="00D0344B">
      <w:pPr>
        <w:spacing w:after="0"/>
        <w:rPr>
          <w:rFonts w:ascii="Verdana" w:hAnsi="Verdana" w:cs="Times New Roman"/>
          <w:color w:val="000000"/>
          <w:sz w:val="20"/>
        </w:rPr>
      </w:pPr>
      <w:r>
        <w:rPr>
          <w:rFonts w:ascii="Verdana" w:hAnsi="Verdana" w:cs="Times New Roman"/>
          <w:color w:val="000000"/>
          <w:sz w:val="20"/>
        </w:rPr>
        <w:br w:type="page"/>
      </w:r>
    </w:p>
    <w:p w14:paraId="315E57CC" w14:textId="77777777" w:rsidR="00D0344B" w:rsidRDefault="00D0344B" w:rsidP="00D0344B">
      <w:pPr>
        <w:pStyle w:val="Klaudi11Overskrift"/>
        <w:numPr>
          <w:ilvl w:val="0"/>
          <w:numId w:val="0"/>
        </w:numPr>
        <w:rPr>
          <w:color w:val="000000"/>
          <w:lang w:val="da-DK"/>
        </w:rPr>
      </w:pPr>
      <w:r>
        <w:rPr>
          <w:color w:val="000000"/>
        </w:rPr>
        <w:lastRenderedPageBreak/>
        <w:t>B</w:t>
      </w:r>
      <w:r>
        <w:rPr>
          <w:color w:val="000000"/>
          <w:lang w:val="da-DK"/>
        </w:rPr>
        <w:t>ilag</w:t>
      </w:r>
      <w:r w:rsidRPr="000E744E">
        <w:rPr>
          <w:color w:val="000000"/>
        </w:rPr>
        <w:t xml:space="preserve"> 2. Produktionsarealer</w:t>
      </w:r>
      <w:r>
        <w:rPr>
          <w:color w:val="000000"/>
          <w:lang w:val="da-DK"/>
        </w:rPr>
        <w:t xml:space="preserve"> og opbevaringsanlæg</w:t>
      </w:r>
    </w:p>
    <w:p w14:paraId="0B5AEE27" w14:textId="77777777" w:rsidR="00D0344B" w:rsidRDefault="00D0344B" w:rsidP="00D0344B">
      <w:pPr>
        <w:rPr>
          <w:rFonts w:ascii="Verdana" w:hAnsi="Verdana" w:cs="Times New Roman"/>
          <w:color w:val="000000"/>
          <w:sz w:val="20"/>
        </w:rPr>
      </w:pPr>
      <w:r>
        <w:rPr>
          <w:noProof/>
        </w:rPr>
        <w:drawing>
          <wp:inline distT="0" distB="0" distL="0" distR="0" wp14:anchorId="14F8D2AA" wp14:editId="28B67E0E">
            <wp:extent cx="6085205" cy="1096010"/>
            <wp:effectExtent l="0" t="0" r="0" b="889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85205" cy="1096010"/>
                    </a:xfrm>
                    <a:prstGeom prst="rect">
                      <a:avLst/>
                    </a:prstGeom>
                  </pic:spPr>
                </pic:pic>
              </a:graphicData>
            </a:graphic>
          </wp:inline>
        </w:drawing>
      </w:r>
    </w:p>
    <w:p w14:paraId="3A6EF4C2" w14:textId="77777777" w:rsidR="00D0344B" w:rsidRPr="00EC63B6" w:rsidRDefault="00D0344B" w:rsidP="00D0344B">
      <w:pPr>
        <w:rPr>
          <w:rFonts w:ascii="Verdana" w:hAnsi="Verdana" w:cs="Times New Roman"/>
          <w:color w:val="000000"/>
          <w:sz w:val="20"/>
        </w:rPr>
      </w:pPr>
      <w:r>
        <w:rPr>
          <w:rFonts w:ascii="Verdana" w:hAnsi="Verdana" w:cs="Times New Roman"/>
          <w:color w:val="000000"/>
          <w:sz w:val="20"/>
        </w:rPr>
        <w:t>Produktionsarealet er sat til ”worst case”, dvs. til hele bruttoarealet.</w:t>
      </w:r>
    </w:p>
    <w:p w14:paraId="4DB07EDB" w14:textId="77777777" w:rsidR="00D0344B" w:rsidRDefault="00D0344B" w:rsidP="00D0344B">
      <w:pPr>
        <w:rPr>
          <w:rFonts w:ascii="Verdana" w:hAnsi="Verdana" w:cs="Times New Roman"/>
          <w:color w:val="000000"/>
          <w:sz w:val="20"/>
        </w:rPr>
      </w:pPr>
      <w:r>
        <w:rPr>
          <w:noProof/>
        </w:rPr>
        <w:drawing>
          <wp:inline distT="0" distB="0" distL="0" distR="0" wp14:anchorId="7C0E9EB2" wp14:editId="57EB1B08">
            <wp:extent cx="6085205" cy="715010"/>
            <wp:effectExtent l="0" t="0" r="0" b="889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85205" cy="715010"/>
                    </a:xfrm>
                    <a:prstGeom prst="rect">
                      <a:avLst/>
                    </a:prstGeom>
                  </pic:spPr>
                </pic:pic>
              </a:graphicData>
            </a:graphic>
          </wp:inline>
        </w:drawing>
      </w:r>
      <w:r>
        <w:rPr>
          <w:rFonts w:ascii="Verdana" w:hAnsi="Verdana" w:cs="Times New Roman"/>
          <w:color w:val="000000"/>
          <w:sz w:val="20"/>
        </w:rPr>
        <w:tab/>
      </w:r>
    </w:p>
    <w:p w14:paraId="06FF833C" w14:textId="77777777" w:rsidR="00D0344B" w:rsidRDefault="00D0344B" w:rsidP="00D0344B">
      <w:pPr>
        <w:tabs>
          <w:tab w:val="left" w:pos="1335"/>
          <w:tab w:val="left" w:pos="2130"/>
        </w:tabs>
        <w:rPr>
          <w:rFonts w:ascii="Verdana" w:hAnsi="Verdana" w:cs="Times New Roman"/>
          <w:color w:val="000000"/>
          <w:sz w:val="20"/>
        </w:rPr>
      </w:pPr>
    </w:p>
    <w:p w14:paraId="135A48F3" w14:textId="77777777" w:rsidR="00D0344B" w:rsidRDefault="00D0344B" w:rsidP="00D0344B">
      <w:pPr>
        <w:spacing w:after="0"/>
        <w:rPr>
          <w:rFonts w:ascii="Verdana" w:hAnsi="Verdana" w:cs="Times New Roman"/>
          <w:b/>
          <w:color w:val="000000"/>
          <w:lang w:val="x-none" w:eastAsia="x-none"/>
        </w:rPr>
      </w:pPr>
      <w:r>
        <w:rPr>
          <w:color w:val="000000"/>
        </w:rPr>
        <w:br w:type="page"/>
      </w:r>
    </w:p>
    <w:p w14:paraId="09AD55F1" w14:textId="77777777" w:rsidR="00D0344B" w:rsidRDefault="00D0344B" w:rsidP="00D0344B">
      <w:pPr>
        <w:pStyle w:val="Klaudi11Overskrift"/>
        <w:numPr>
          <w:ilvl w:val="0"/>
          <w:numId w:val="0"/>
        </w:numPr>
        <w:rPr>
          <w:color w:val="000000"/>
        </w:rPr>
      </w:pPr>
      <w:r w:rsidRPr="000E744E">
        <w:rPr>
          <w:color w:val="000000"/>
        </w:rPr>
        <w:lastRenderedPageBreak/>
        <w:t xml:space="preserve">Bilag 3. Kategori 1 </w:t>
      </w:r>
      <w:r w:rsidRPr="00CC17CD">
        <w:rPr>
          <w:color w:val="000000"/>
          <w:lang w:val="nb-NO"/>
        </w:rPr>
        <w:t xml:space="preserve">og kategori 2 </w:t>
      </w:r>
      <w:r w:rsidRPr="000E744E">
        <w:rPr>
          <w:color w:val="000000"/>
        </w:rPr>
        <w:t xml:space="preserve">punkter </w:t>
      </w:r>
    </w:p>
    <w:p w14:paraId="59C6B2D9" w14:textId="77777777" w:rsidR="00D0344B" w:rsidRPr="00392838" w:rsidRDefault="00D0344B" w:rsidP="00D0344B">
      <w:pPr>
        <w:rPr>
          <w:rFonts w:ascii="Verdana" w:hAnsi="Verdana" w:cs="Times New Roman"/>
          <w:color w:val="000000"/>
          <w:sz w:val="20"/>
        </w:rPr>
      </w:pPr>
      <w:r>
        <w:rPr>
          <w:noProof/>
        </w:rPr>
        <w:drawing>
          <wp:inline distT="0" distB="0" distL="0" distR="0" wp14:anchorId="7178F239" wp14:editId="47F15943">
            <wp:extent cx="6085205" cy="4808220"/>
            <wp:effectExtent l="19050" t="19050" r="10795" b="1143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5205" cy="4808220"/>
                    </a:xfrm>
                    <a:prstGeom prst="rect">
                      <a:avLst/>
                    </a:prstGeom>
                    <a:ln>
                      <a:solidFill>
                        <a:schemeClr val="accent1"/>
                      </a:solidFill>
                    </a:ln>
                  </pic:spPr>
                </pic:pic>
              </a:graphicData>
            </a:graphic>
          </wp:inline>
        </w:drawing>
      </w:r>
    </w:p>
    <w:p w14:paraId="36C826CB" w14:textId="77777777" w:rsidR="00D0344B" w:rsidRPr="00A6387D" w:rsidRDefault="00D0344B" w:rsidP="00D0344B">
      <w:pPr>
        <w:rPr>
          <w:rFonts w:ascii="Verdana" w:hAnsi="Verdana" w:cs="Times New Roman"/>
          <w:color w:val="000000"/>
          <w:sz w:val="20"/>
        </w:rPr>
      </w:pPr>
      <w:r>
        <w:rPr>
          <w:rFonts w:ascii="Verdana" w:hAnsi="Verdana" w:cs="Times New Roman"/>
          <w:color w:val="000000"/>
          <w:sz w:val="20"/>
        </w:rPr>
        <w:t>Den røde markering angiver ejendommen Skælskørvej 38.</w:t>
      </w:r>
    </w:p>
    <w:p w14:paraId="37850C2B" w14:textId="77777777" w:rsidR="00D0344B" w:rsidRPr="00B46030" w:rsidRDefault="00D0344B" w:rsidP="00D0344B">
      <w:pPr>
        <w:rPr>
          <w:rFonts w:ascii="Verdana" w:hAnsi="Verdana" w:cs="Times New Roman"/>
          <w:color w:val="000000"/>
          <w:sz w:val="20"/>
        </w:rPr>
      </w:pPr>
      <w:r w:rsidRPr="00B46030">
        <w:rPr>
          <w:rFonts w:ascii="Verdana" w:hAnsi="Verdana" w:cs="Times New Roman"/>
          <w:color w:val="000000"/>
          <w:sz w:val="20"/>
        </w:rPr>
        <w:t xml:space="preserve">Kategori 1 punktet, den grønne prik mod </w:t>
      </w:r>
      <w:r>
        <w:rPr>
          <w:rFonts w:ascii="Verdana" w:hAnsi="Verdana" w:cs="Times New Roman"/>
          <w:color w:val="000000"/>
          <w:sz w:val="20"/>
        </w:rPr>
        <w:t>sydvest</w:t>
      </w:r>
      <w:r w:rsidRPr="00B46030">
        <w:rPr>
          <w:rFonts w:ascii="Verdana" w:hAnsi="Verdana" w:cs="Times New Roman"/>
          <w:color w:val="000000"/>
          <w:sz w:val="20"/>
        </w:rPr>
        <w:t xml:space="preserve">, ligger </w:t>
      </w:r>
      <w:r>
        <w:rPr>
          <w:rFonts w:ascii="Verdana" w:hAnsi="Verdana" w:cs="Times New Roman"/>
          <w:color w:val="000000"/>
          <w:sz w:val="20"/>
        </w:rPr>
        <w:t>8</w:t>
      </w:r>
      <w:r w:rsidRPr="00B46030">
        <w:rPr>
          <w:rFonts w:ascii="Verdana" w:hAnsi="Verdana" w:cs="Times New Roman"/>
          <w:color w:val="000000"/>
          <w:sz w:val="20"/>
        </w:rPr>
        <w:t>,</w:t>
      </w:r>
      <w:r>
        <w:rPr>
          <w:rFonts w:ascii="Verdana" w:hAnsi="Verdana" w:cs="Times New Roman"/>
          <w:color w:val="000000"/>
          <w:sz w:val="20"/>
        </w:rPr>
        <w:t>2</w:t>
      </w:r>
      <w:r w:rsidRPr="00B46030">
        <w:rPr>
          <w:rFonts w:ascii="Verdana" w:hAnsi="Verdana" w:cs="Times New Roman"/>
          <w:color w:val="000000"/>
          <w:sz w:val="20"/>
        </w:rPr>
        <w:t xml:space="preserve"> km fra ejendommen. </w:t>
      </w:r>
    </w:p>
    <w:p w14:paraId="06309FF9" w14:textId="77777777" w:rsidR="00D0344B" w:rsidRPr="00B46030" w:rsidRDefault="00D0344B" w:rsidP="00D0344B">
      <w:pPr>
        <w:rPr>
          <w:rFonts w:ascii="Verdana" w:hAnsi="Verdana" w:cs="Times New Roman"/>
          <w:color w:val="000000"/>
          <w:sz w:val="20"/>
        </w:rPr>
      </w:pPr>
      <w:r w:rsidRPr="00B46030">
        <w:rPr>
          <w:rFonts w:ascii="Verdana" w:hAnsi="Verdana" w:cs="Times New Roman"/>
          <w:color w:val="000000"/>
          <w:sz w:val="20"/>
        </w:rPr>
        <w:t xml:space="preserve">Kategori 2 punktet, den nærmere grønne prik mod </w:t>
      </w:r>
      <w:r>
        <w:rPr>
          <w:rFonts w:ascii="Verdana" w:hAnsi="Verdana" w:cs="Times New Roman"/>
          <w:color w:val="000000"/>
          <w:sz w:val="20"/>
        </w:rPr>
        <w:t>syd</w:t>
      </w:r>
      <w:r w:rsidRPr="00B46030">
        <w:rPr>
          <w:rFonts w:ascii="Verdana" w:hAnsi="Verdana" w:cs="Times New Roman"/>
          <w:color w:val="000000"/>
          <w:sz w:val="20"/>
        </w:rPr>
        <w:t xml:space="preserve">øst, ligger </w:t>
      </w:r>
      <w:r>
        <w:rPr>
          <w:rFonts w:ascii="Verdana" w:hAnsi="Verdana" w:cs="Times New Roman"/>
          <w:color w:val="000000"/>
          <w:sz w:val="20"/>
        </w:rPr>
        <w:t>1</w:t>
      </w:r>
      <w:r w:rsidRPr="00B46030">
        <w:rPr>
          <w:rFonts w:ascii="Verdana" w:hAnsi="Verdana" w:cs="Times New Roman"/>
          <w:color w:val="000000"/>
          <w:sz w:val="20"/>
        </w:rPr>
        <w:t>,</w:t>
      </w:r>
      <w:r>
        <w:rPr>
          <w:rFonts w:ascii="Verdana" w:hAnsi="Verdana" w:cs="Times New Roman"/>
          <w:color w:val="000000"/>
          <w:sz w:val="20"/>
        </w:rPr>
        <w:t>3</w:t>
      </w:r>
      <w:r w:rsidRPr="00B46030">
        <w:rPr>
          <w:rFonts w:ascii="Verdana" w:hAnsi="Verdana" w:cs="Times New Roman"/>
          <w:color w:val="000000"/>
          <w:sz w:val="20"/>
        </w:rPr>
        <w:t xml:space="preserve"> km fra ejendommen.</w:t>
      </w:r>
    </w:p>
    <w:p w14:paraId="1275B87A" w14:textId="77777777" w:rsidR="00D0344B" w:rsidRDefault="00D0344B" w:rsidP="00D0344B">
      <w:pPr>
        <w:rPr>
          <w:rFonts w:ascii="Verdana" w:hAnsi="Verdana"/>
          <w:sz w:val="20"/>
          <w:lang w:val="nb-NO"/>
        </w:rPr>
      </w:pPr>
      <w:r w:rsidRPr="005527E4">
        <w:rPr>
          <w:rFonts w:ascii="Verdana" w:hAnsi="Verdana"/>
          <w:sz w:val="20"/>
          <w:lang w:val="nb-NO"/>
        </w:rPr>
        <w:t>Ammoniakdeposition på de to punkter:</w:t>
      </w:r>
    </w:p>
    <w:p w14:paraId="4932C975" w14:textId="77777777" w:rsidR="00D0344B" w:rsidRDefault="00D0344B" w:rsidP="00D0344B">
      <w:pPr>
        <w:rPr>
          <w:lang w:val="nb-NO"/>
        </w:rPr>
      </w:pPr>
      <w:r>
        <w:rPr>
          <w:noProof/>
        </w:rPr>
        <w:drawing>
          <wp:inline distT="0" distB="0" distL="0" distR="0" wp14:anchorId="10FA3031" wp14:editId="69177AE6">
            <wp:extent cx="6085205" cy="1891030"/>
            <wp:effectExtent l="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85205" cy="1891030"/>
                    </a:xfrm>
                    <a:prstGeom prst="rect">
                      <a:avLst/>
                    </a:prstGeom>
                  </pic:spPr>
                </pic:pic>
              </a:graphicData>
            </a:graphic>
          </wp:inline>
        </w:drawing>
      </w:r>
    </w:p>
    <w:p w14:paraId="3C675CA1" w14:textId="77777777" w:rsidR="00D0344B" w:rsidRPr="001F1D13" w:rsidRDefault="00D0344B" w:rsidP="00D0344B">
      <w:pPr>
        <w:rPr>
          <w:rFonts w:ascii="Verdana" w:hAnsi="Verdana"/>
          <w:sz w:val="20"/>
        </w:rPr>
      </w:pPr>
      <w:r w:rsidRPr="001F1D13">
        <w:rPr>
          <w:rFonts w:ascii="Verdana" w:hAnsi="Verdana"/>
          <w:sz w:val="20"/>
        </w:rPr>
        <w:t>(meremission vises ikke korrekt og skal slet ikke anvendes i revurderingen)</w:t>
      </w:r>
    </w:p>
    <w:sectPr w:rsidR="00D0344B" w:rsidRPr="001F1D13" w:rsidSect="00881871">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1707" w:right="1128" w:bottom="1134" w:left="1196" w:header="573" w:footer="624" w:gutter="0"/>
      <w:paperSrc w:first="7" w:other="7"/>
      <w:cols w:space="708"/>
      <w:titlePg/>
      <w:docGrid w:linePitch="78"/>
    </w:sectPr>
  </w:body>
</w:document>
</file>

<file path=word/customizations.xml><?xml version="1.0" encoding="utf-8"?>
<wne:tcg xmlns:r="http://schemas.openxmlformats.org/officeDocument/2006/relationships" xmlns:wne="http://schemas.microsoft.com/office/word/2006/wordml">
  <wne:keymaps>
    <wne:keymap wne:kcmPrimary="0331">
      <wne:acd wne:acdName="acd0"/>
    </wne:keymap>
    <wne:keymap wne:kcmPrimary="0332">
      <wne:acd wne:acdName="acd1"/>
    </wne:keymap>
    <wne:keymap wne:kcmPrimary="0333">
      <wne:acd wne:acdName="acd2"/>
    </wne:keymap>
    <wne:keymap wne:mask="1" wne:kcmPrimary="0342"/>
    <wne:keymap wne:kcmPrimary="034C">
      <wne:acd wne:acdName="acd6"/>
    </wne:keymap>
    <wne:keymap wne:kcmPrimary="034E">
      <wne:acd wne:acdName="acd4"/>
    </wne:keymap>
  </wne:keymaps>
  <wne:toolbars>
    <wne:acdManifest>
      <wne:acdEntry wne:acdName="acd0"/>
      <wne:acdEntry wne:acdName="acd1"/>
      <wne:acdEntry wne:acdName="acd2"/>
      <wne:acdEntry wne:acdName="acd3"/>
      <wne:acdEntry wne:acdName="acd4"/>
      <wne:acdEntry wne:acdName="acd5"/>
      <wne:acdEntry wne:acdName="acd6"/>
    </wne:acdManifest>
    <wne:toolbarData r:id="rId1"/>
  </wne:toolbars>
  <wne:acds>
    <wne:acd wne:argValue="AQAAAAEA" wne:acdName="acd0" wne:fciIndexBasedOn="0065"/>
    <wne:acd wne:argValue="AQAAAAIA" wne:acdName="acd1" wne:fciIndexBasedOn="0065"/>
    <wne:acd wne:argValue="AQAAAAMA" wne:acdName="acd2" wne:fciIndexBasedOn="0065"/>
    <wne:acd wne:acdName="acd3" wne:fciIndexBasedOn="0065"/>
    <wne:acd wne:argValue="AQAAAAAA" wne:acdName="acd4" wne:fciIndexBasedOn="0065"/>
    <wne:acd wne:acdName="acd5" wne:fciIndexBasedOn="0065"/>
    <wne:acd wne:argValue="AgBMAGkAcwB0AGUAMQ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96735" w14:textId="77777777" w:rsidR="00673DDB" w:rsidRDefault="00673DDB">
      <w:r>
        <w:separator/>
      </w:r>
    </w:p>
  </w:endnote>
  <w:endnote w:type="continuationSeparator" w:id="0">
    <w:p w14:paraId="338266B6" w14:textId="77777777" w:rsidR="00673DDB" w:rsidRDefault="0067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ueOptima">
    <w:altName w:val="Courier New"/>
    <w:charset w:val="00"/>
    <w:family w:val="auto"/>
    <w:pitch w:val="variable"/>
  </w:font>
  <w:font w:name="Garamond-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A87B2" w14:textId="77777777" w:rsidR="00673DDB" w:rsidRDefault="00673DD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C86BF" w14:textId="6F0AF685" w:rsidR="00673DDB" w:rsidRPr="00F920AD" w:rsidRDefault="00673DDB" w:rsidP="00532D43">
    <w:pPr>
      <w:pStyle w:val="Sidefod"/>
      <w:tabs>
        <w:tab w:val="clear" w:pos="4819"/>
        <w:tab w:val="clear" w:pos="9071"/>
        <w:tab w:val="right" w:pos="9633"/>
      </w:tabs>
      <w:rPr>
        <w:sz w:val="16"/>
        <w:szCs w:val="16"/>
      </w:rPr>
    </w:pPr>
    <w:r>
      <w:tab/>
      <w:t xml:space="preserve"> </w:t>
    </w:r>
    <w:r>
      <w:rPr>
        <w:noProof/>
      </w:rPr>
      <w:fldChar w:fldCharType="begin"/>
    </w:r>
    <w:r>
      <w:rPr>
        <w:noProof/>
      </w:rPr>
      <w:instrText xml:space="preserve"> PAGE </w:instrText>
    </w:r>
    <w:r>
      <w:rPr>
        <w:noProof/>
      </w:rPr>
      <w:fldChar w:fldCharType="separate"/>
    </w:r>
    <w:r w:rsidR="0057485F">
      <w:rPr>
        <w:noProof/>
      </w:rPr>
      <w:t>3</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FE67A" w14:textId="77777777" w:rsidR="00673DDB" w:rsidRPr="004E64D4" w:rsidRDefault="00673DDB" w:rsidP="004E64D4">
    <w:pPr>
      <w:pStyle w:val="Sidefod"/>
      <w:tabs>
        <w:tab w:val="clear" w:pos="4819"/>
        <w:tab w:val="clear" w:pos="9071"/>
        <w:tab w:val="right" w:pos="9633"/>
      </w:tabs>
      <w:spacing w:after="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51B49" w14:textId="77777777" w:rsidR="00673DDB" w:rsidRDefault="00673DDB">
      <w:r>
        <w:separator/>
      </w:r>
    </w:p>
  </w:footnote>
  <w:footnote w:type="continuationSeparator" w:id="0">
    <w:p w14:paraId="606863C4" w14:textId="77777777" w:rsidR="00673DDB" w:rsidRDefault="00673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2C63" w14:textId="3099B4D5" w:rsidR="00673DDB" w:rsidRDefault="00673DD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8F8F3" w14:textId="13BB136B" w:rsidR="00673DDB" w:rsidRPr="004E64D4" w:rsidRDefault="00673DDB" w:rsidP="004E64D4">
    <w:pPr>
      <w:pStyle w:val="Sidehoved"/>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7CAD4" w14:textId="0C479131" w:rsidR="00673DDB" w:rsidRPr="00DF4C2F" w:rsidRDefault="00673DDB" w:rsidP="00A24173">
    <w:pPr>
      <w:pStyle w:val="Sidehoved"/>
      <w:spacing w:after="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5F28"/>
    <w:multiLevelType w:val="multilevel"/>
    <w:tmpl w:val="61906496"/>
    <w:lvl w:ilvl="0">
      <w:start w:val="1"/>
      <w:numFmt w:val="decimal"/>
      <w:lvlText w:val="%1."/>
      <w:lvlJc w:val="left"/>
      <w:pPr>
        <w:ind w:left="720" w:hanging="360"/>
      </w:pPr>
      <w:rPr>
        <w:rFonts w:hint="default"/>
      </w:rPr>
    </w:lvl>
    <w:lvl w:ilvl="1">
      <w:start w:val="624"/>
      <w:numFmt w:val="decimal"/>
      <w:isLgl/>
      <w:lvlText w:val="%1.%2"/>
      <w:lvlJc w:val="left"/>
      <w:pPr>
        <w:ind w:left="6960" w:hanging="720"/>
      </w:pPr>
      <w:rPr>
        <w:rFonts w:hint="default"/>
      </w:rPr>
    </w:lvl>
    <w:lvl w:ilvl="2">
      <w:start w:val="1"/>
      <w:numFmt w:val="decimal"/>
      <w:isLgl/>
      <w:lvlText w:val="%1.%2.%3"/>
      <w:lvlJc w:val="left"/>
      <w:pPr>
        <w:ind w:left="12840" w:hanging="720"/>
      </w:pPr>
      <w:rPr>
        <w:rFonts w:hint="default"/>
      </w:rPr>
    </w:lvl>
    <w:lvl w:ilvl="3">
      <w:start w:val="1"/>
      <w:numFmt w:val="decimal"/>
      <w:isLgl/>
      <w:lvlText w:val="%1.%2.%3.%4"/>
      <w:lvlJc w:val="left"/>
      <w:pPr>
        <w:ind w:left="19080" w:hanging="1080"/>
      </w:pPr>
      <w:rPr>
        <w:rFonts w:hint="default"/>
      </w:rPr>
    </w:lvl>
    <w:lvl w:ilvl="4">
      <w:start w:val="1"/>
      <w:numFmt w:val="decimal"/>
      <w:isLgl/>
      <w:lvlText w:val="%1.%2.%3.%4.%5"/>
      <w:lvlJc w:val="left"/>
      <w:pPr>
        <w:ind w:left="25320" w:hanging="1440"/>
      </w:pPr>
      <w:rPr>
        <w:rFonts w:hint="default"/>
      </w:rPr>
    </w:lvl>
    <w:lvl w:ilvl="5">
      <w:start w:val="1"/>
      <w:numFmt w:val="decimal"/>
      <w:isLgl/>
      <w:lvlText w:val="%1.%2.%3.%4.%5.%6"/>
      <w:lvlJc w:val="left"/>
      <w:pPr>
        <w:ind w:left="31200" w:hanging="1440"/>
      </w:pPr>
      <w:rPr>
        <w:rFonts w:hint="default"/>
      </w:rPr>
    </w:lvl>
    <w:lvl w:ilvl="6">
      <w:start w:val="1"/>
      <w:numFmt w:val="decimal"/>
      <w:isLgl/>
      <w:lvlText w:val="%1.%2.%3.%4.%5.%6.%7"/>
      <w:lvlJc w:val="left"/>
      <w:pPr>
        <w:ind w:left="-28096" w:hanging="1800"/>
      </w:pPr>
      <w:rPr>
        <w:rFonts w:hint="default"/>
      </w:rPr>
    </w:lvl>
    <w:lvl w:ilvl="7">
      <w:start w:val="1"/>
      <w:numFmt w:val="decimal"/>
      <w:isLgl/>
      <w:lvlText w:val="%1.%2.%3.%4.%5.%6.%7.%8"/>
      <w:lvlJc w:val="left"/>
      <w:pPr>
        <w:ind w:left="-21856" w:hanging="2160"/>
      </w:pPr>
      <w:rPr>
        <w:rFonts w:hint="default"/>
      </w:rPr>
    </w:lvl>
    <w:lvl w:ilvl="8">
      <w:start w:val="1"/>
      <w:numFmt w:val="decimal"/>
      <w:isLgl/>
      <w:lvlText w:val="%1.%2.%3.%4.%5.%6.%7.%8.%9"/>
      <w:lvlJc w:val="left"/>
      <w:pPr>
        <w:ind w:left="-15976" w:hanging="2160"/>
      </w:pPr>
      <w:rPr>
        <w:rFonts w:hint="default"/>
      </w:rPr>
    </w:lvl>
  </w:abstractNum>
  <w:abstractNum w:abstractNumId="1" w15:restartNumberingAfterBreak="0">
    <w:nsid w:val="06C13DAA"/>
    <w:multiLevelType w:val="hybridMultilevel"/>
    <w:tmpl w:val="D6120B4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1EF13FAC"/>
    <w:multiLevelType w:val="hybridMultilevel"/>
    <w:tmpl w:val="C4F4769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 w15:restartNumberingAfterBreak="0">
    <w:nsid w:val="37F90260"/>
    <w:multiLevelType w:val="hybridMultilevel"/>
    <w:tmpl w:val="1938DAD2"/>
    <w:lvl w:ilvl="0" w:tplc="C4020D06">
      <w:start w:val="1"/>
      <w:numFmt w:val="decimal"/>
      <w:pStyle w:val="JPpunkttegn"/>
      <w:lvlText w:val="%1."/>
      <w:lvlJc w:val="left"/>
      <w:pPr>
        <w:tabs>
          <w:tab w:val="num" w:pos="786"/>
        </w:tabs>
        <w:ind w:left="786" w:hanging="360"/>
      </w:pPr>
      <w:rPr>
        <w:rFonts w:ascii="Cambria" w:hAnsi="Cambria" w:hint="default"/>
        <w:b w:val="0"/>
        <w:i w:val="0"/>
        <w:strike w:val="0"/>
        <w:dstrike w:val="0"/>
        <w:sz w:val="22"/>
        <w:szCs w:val="22"/>
        <w:u w:val="none"/>
        <w:effect w:val="none"/>
        <w:vertAlign w:val="baseline"/>
      </w:rPr>
    </w:lvl>
    <w:lvl w:ilvl="1" w:tplc="0409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D4E2AC2"/>
    <w:multiLevelType w:val="hybridMultilevel"/>
    <w:tmpl w:val="A1BAF55A"/>
    <w:lvl w:ilvl="0" w:tplc="242C1D64">
      <w:start w:val="1"/>
      <w:numFmt w:val="bullet"/>
      <w:lvlText w:val=""/>
      <w:lvlJc w:val="left"/>
      <w:pPr>
        <w:tabs>
          <w:tab w:val="num" w:pos="357"/>
        </w:tabs>
        <w:ind w:left="357" w:hanging="357"/>
      </w:pPr>
      <w:rPr>
        <w:rFonts w:ascii="Symbol" w:hAnsi="Symbol" w:hint="default"/>
      </w:rPr>
    </w:lvl>
    <w:lvl w:ilvl="1" w:tplc="04060003">
      <w:start w:val="1"/>
      <w:numFmt w:val="bullet"/>
      <w:pStyle w:val="Overskrift12"/>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406C8A"/>
    <w:multiLevelType w:val="hybridMultilevel"/>
    <w:tmpl w:val="4D2880B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E4A0F9C"/>
    <w:multiLevelType w:val="hybridMultilevel"/>
    <w:tmpl w:val="CD62A884"/>
    <w:lvl w:ilvl="0" w:tplc="5A2A649C">
      <w:start w:val="1"/>
      <w:numFmt w:val="decimal"/>
      <w:lvlText w:val="%1."/>
      <w:lvlJc w:val="left"/>
      <w:pPr>
        <w:tabs>
          <w:tab w:val="num" w:pos="360"/>
        </w:tabs>
        <w:ind w:left="360" w:hanging="360"/>
      </w:pPr>
      <w:rPr>
        <w:rFonts w:ascii="Verdana" w:hAnsi="Verdana" w:hint="default"/>
        <w:i w:val="0"/>
        <w:iCs/>
        <w:sz w:val="20"/>
        <w:szCs w:val="20"/>
      </w:rPr>
    </w:lvl>
    <w:lvl w:ilvl="1" w:tplc="04060001">
      <w:start w:val="1"/>
      <w:numFmt w:val="bullet"/>
      <w:lvlText w:val=""/>
      <w:lvlJc w:val="left"/>
      <w:pPr>
        <w:tabs>
          <w:tab w:val="num" w:pos="1080"/>
        </w:tabs>
        <w:ind w:left="1080" w:hanging="360"/>
      </w:pPr>
      <w:rPr>
        <w:rFonts w:ascii="Symbol" w:hAnsi="Symbol" w:hint="default"/>
      </w:r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7" w15:restartNumberingAfterBreak="0">
    <w:nsid w:val="5E9D77FE"/>
    <w:multiLevelType w:val="hybridMultilevel"/>
    <w:tmpl w:val="1E309C5A"/>
    <w:lvl w:ilvl="0" w:tplc="04DA8422">
      <w:numFmt w:val="bullet"/>
      <w:lvlText w:val="-"/>
      <w:lvlJc w:val="left"/>
      <w:pPr>
        <w:tabs>
          <w:tab w:val="num" w:pos="720"/>
        </w:tabs>
        <w:ind w:left="720" w:hanging="360"/>
      </w:pPr>
      <w:rPr>
        <w:rFonts w:ascii="Verdana" w:eastAsia="Verdana"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7E55DF"/>
    <w:multiLevelType w:val="multilevel"/>
    <w:tmpl w:val="61A0BD6E"/>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2136"/>
        </w:tabs>
        <w:ind w:left="851" w:hanging="567"/>
      </w:pPr>
      <w:rPr>
        <w:rFonts w:hint="default"/>
        <w:b/>
        <w:sz w:val="24"/>
        <w:szCs w:val="24"/>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9" w15:restartNumberingAfterBreak="0">
    <w:nsid w:val="684A3496"/>
    <w:multiLevelType w:val="hybridMultilevel"/>
    <w:tmpl w:val="B7107B86"/>
    <w:lvl w:ilvl="0" w:tplc="C43496E2">
      <w:start w:val="1"/>
      <w:numFmt w:val="bullet"/>
      <w:pStyle w:val="Stine-punktopstilling"/>
      <w:lvlText w:val=""/>
      <w:lvlJc w:val="left"/>
      <w:pPr>
        <w:tabs>
          <w:tab w:val="num" w:pos="717"/>
        </w:tabs>
        <w:ind w:left="717" w:hanging="360"/>
      </w:pPr>
      <w:rPr>
        <w:rFonts w:ascii="Symbol" w:hAnsi="Symbol" w:hint="default"/>
      </w:rPr>
    </w:lvl>
    <w:lvl w:ilvl="1" w:tplc="0406000F">
      <w:start w:val="1"/>
      <w:numFmt w:val="decimal"/>
      <w:lvlText w:val="%2."/>
      <w:lvlJc w:val="left"/>
      <w:pPr>
        <w:tabs>
          <w:tab w:val="num" w:pos="1440"/>
        </w:tabs>
        <w:ind w:left="1440" w:hanging="360"/>
      </w:pPr>
      <w:rPr>
        <w:rFonts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625058"/>
    <w:multiLevelType w:val="hybridMultilevel"/>
    <w:tmpl w:val="308608FC"/>
    <w:lvl w:ilvl="0" w:tplc="9E3251EC">
      <w:start w:val="8300"/>
      <w:numFmt w:val="bullet"/>
      <w:lvlText w:val="•"/>
      <w:lvlJc w:val="left"/>
      <w:pPr>
        <w:ind w:left="720" w:hanging="360"/>
      </w:pPr>
      <w:rPr>
        <w:rFonts w:ascii="Verdana" w:eastAsia="Verdana"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12" w15:restartNumberingAfterBreak="0">
    <w:nsid w:val="77EB47A3"/>
    <w:multiLevelType w:val="hybridMultilevel"/>
    <w:tmpl w:val="E02E058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1"/>
  </w:num>
  <w:num w:numId="4">
    <w:abstractNumId w:val="9"/>
  </w:num>
  <w:num w:numId="5">
    <w:abstractNumId w:val="7"/>
  </w:num>
  <w:num w:numId="6">
    <w:abstractNumId w:val="0"/>
  </w:num>
  <w:num w:numId="7">
    <w:abstractNumId w:val="3"/>
  </w:num>
  <w:num w:numId="8">
    <w:abstractNumId w:val="10"/>
  </w:num>
  <w:num w:numId="9">
    <w:abstractNumId w:val="6"/>
  </w:num>
  <w:num w:numId="10">
    <w:abstractNumId w:val="1"/>
  </w:num>
  <w:num w:numId="11">
    <w:abstractNumId w:val="2"/>
  </w:num>
  <w:num w:numId="12">
    <w:abstractNumId w:val="12"/>
  </w:num>
  <w:num w:numId="1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intFractionalCharacterWidth/>
  <w:hideSpellingErrors/>
  <w:activeWritingStyle w:appName="MSWord" w:lang="da-DK" w:vendorID="64" w:dllVersion="6" w:nlCheck="1" w:checkStyle="0"/>
  <w:activeWritingStyle w:appName="MSWord" w:lang="de-DE" w:vendorID="64" w:dllVersion="6" w:nlCheck="1" w:checkStyle="0"/>
  <w:activeWritingStyle w:appName="MSWord" w:lang="en-US" w:vendorID="64" w:dllVersion="6" w:nlCheck="1" w:checkStyle="1"/>
  <w:activeWritingStyle w:appName="MSWord" w:lang="nb-NO" w:vendorID="64" w:dllVersion="6" w:nlCheck="1" w:checkStyle="0"/>
  <w:activeWritingStyle w:appName="MSWord" w:lang="da-DK" w:vendorID="64" w:dllVersion="131078" w:nlCheck="1" w:checkStyle="0"/>
  <w:activeWritingStyle w:appName="MSWord" w:lang="de-DE"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57"/>
  <w:doNotHyphenateCaps/>
  <w:drawingGridHorizontalSpacing w:val="57"/>
  <w:drawingGridVerticalSpacing w:val="39"/>
  <w:displayHorizontalDrawingGridEvery w:val="0"/>
  <w:displayVertic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rudskrevet" w:val="true"/>
  </w:docVars>
  <w:rsids>
    <w:rsidRoot w:val="00A24173"/>
    <w:rsid w:val="00000088"/>
    <w:rsid w:val="00001048"/>
    <w:rsid w:val="00002A6A"/>
    <w:rsid w:val="00002E69"/>
    <w:rsid w:val="000034CC"/>
    <w:rsid w:val="00003C45"/>
    <w:rsid w:val="00003D63"/>
    <w:rsid w:val="00004379"/>
    <w:rsid w:val="00004645"/>
    <w:rsid w:val="00005BB0"/>
    <w:rsid w:val="00006217"/>
    <w:rsid w:val="00007872"/>
    <w:rsid w:val="00007953"/>
    <w:rsid w:val="00010156"/>
    <w:rsid w:val="000107D6"/>
    <w:rsid w:val="00010914"/>
    <w:rsid w:val="00010F54"/>
    <w:rsid w:val="00010FE3"/>
    <w:rsid w:val="000116F5"/>
    <w:rsid w:val="00011DB1"/>
    <w:rsid w:val="00012032"/>
    <w:rsid w:val="00012248"/>
    <w:rsid w:val="000133B6"/>
    <w:rsid w:val="000140FC"/>
    <w:rsid w:val="000145B8"/>
    <w:rsid w:val="00015123"/>
    <w:rsid w:val="000155DC"/>
    <w:rsid w:val="000157B6"/>
    <w:rsid w:val="00015A52"/>
    <w:rsid w:val="00015B37"/>
    <w:rsid w:val="00016BC0"/>
    <w:rsid w:val="000178F9"/>
    <w:rsid w:val="00017B86"/>
    <w:rsid w:val="000204DA"/>
    <w:rsid w:val="00020662"/>
    <w:rsid w:val="00020B26"/>
    <w:rsid w:val="00020B3D"/>
    <w:rsid w:val="000216BD"/>
    <w:rsid w:val="0002260B"/>
    <w:rsid w:val="00022964"/>
    <w:rsid w:val="00023333"/>
    <w:rsid w:val="000234AE"/>
    <w:rsid w:val="000236B0"/>
    <w:rsid w:val="000241A9"/>
    <w:rsid w:val="00024210"/>
    <w:rsid w:val="00024249"/>
    <w:rsid w:val="000246B2"/>
    <w:rsid w:val="00024E63"/>
    <w:rsid w:val="000261E2"/>
    <w:rsid w:val="00026366"/>
    <w:rsid w:val="00026415"/>
    <w:rsid w:val="00026465"/>
    <w:rsid w:val="000264FE"/>
    <w:rsid w:val="0002652A"/>
    <w:rsid w:val="00026584"/>
    <w:rsid w:val="00026A57"/>
    <w:rsid w:val="00026B31"/>
    <w:rsid w:val="00026CA8"/>
    <w:rsid w:val="0002704A"/>
    <w:rsid w:val="00027446"/>
    <w:rsid w:val="0002784C"/>
    <w:rsid w:val="00030A91"/>
    <w:rsid w:val="00030B19"/>
    <w:rsid w:val="00031819"/>
    <w:rsid w:val="00031BA4"/>
    <w:rsid w:val="00032348"/>
    <w:rsid w:val="00032CAA"/>
    <w:rsid w:val="000338F2"/>
    <w:rsid w:val="000339F9"/>
    <w:rsid w:val="00033E5E"/>
    <w:rsid w:val="00034542"/>
    <w:rsid w:val="00034CA8"/>
    <w:rsid w:val="000352A2"/>
    <w:rsid w:val="000356A8"/>
    <w:rsid w:val="000358A8"/>
    <w:rsid w:val="00035E05"/>
    <w:rsid w:val="0003610B"/>
    <w:rsid w:val="00036159"/>
    <w:rsid w:val="000373FF"/>
    <w:rsid w:val="000376D1"/>
    <w:rsid w:val="00037E8F"/>
    <w:rsid w:val="00040DFA"/>
    <w:rsid w:val="00041283"/>
    <w:rsid w:val="000414AE"/>
    <w:rsid w:val="00041979"/>
    <w:rsid w:val="00041BE1"/>
    <w:rsid w:val="00041ED8"/>
    <w:rsid w:val="00042468"/>
    <w:rsid w:val="000424FA"/>
    <w:rsid w:val="000433D6"/>
    <w:rsid w:val="00043743"/>
    <w:rsid w:val="00043D17"/>
    <w:rsid w:val="000449BA"/>
    <w:rsid w:val="00046815"/>
    <w:rsid w:val="00046EAF"/>
    <w:rsid w:val="0004711C"/>
    <w:rsid w:val="00047320"/>
    <w:rsid w:val="00047729"/>
    <w:rsid w:val="00047E68"/>
    <w:rsid w:val="00047F01"/>
    <w:rsid w:val="00050989"/>
    <w:rsid w:val="00051E48"/>
    <w:rsid w:val="000543F5"/>
    <w:rsid w:val="00054EF5"/>
    <w:rsid w:val="0005561D"/>
    <w:rsid w:val="00055794"/>
    <w:rsid w:val="00055F38"/>
    <w:rsid w:val="00057584"/>
    <w:rsid w:val="0005771C"/>
    <w:rsid w:val="00057A54"/>
    <w:rsid w:val="00057FCE"/>
    <w:rsid w:val="000600D4"/>
    <w:rsid w:val="0006073E"/>
    <w:rsid w:val="0006078F"/>
    <w:rsid w:val="00060F54"/>
    <w:rsid w:val="00061269"/>
    <w:rsid w:val="00061C4E"/>
    <w:rsid w:val="00062152"/>
    <w:rsid w:val="00062D54"/>
    <w:rsid w:val="00062F0C"/>
    <w:rsid w:val="00063E30"/>
    <w:rsid w:val="000642BB"/>
    <w:rsid w:val="000648FA"/>
    <w:rsid w:val="000658D4"/>
    <w:rsid w:val="00065DCB"/>
    <w:rsid w:val="00065FAF"/>
    <w:rsid w:val="0006648A"/>
    <w:rsid w:val="000664AD"/>
    <w:rsid w:val="00066A32"/>
    <w:rsid w:val="000678C0"/>
    <w:rsid w:val="00070176"/>
    <w:rsid w:val="0007031A"/>
    <w:rsid w:val="00070D00"/>
    <w:rsid w:val="00070FA4"/>
    <w:rsid w:val="000713DC"/>
    <w:rsid w:val="000727E6"/>
    <w:rsid w:val="00073304"/>
    <w:rsid w:val="00073994"/>
    <w:rsid w:val="0007461E"/>
    <w:rsid w:val="0007476A"/>
    <w:rsid w:val="00075CE3"/>
    <w:rsid w:val="00075FA9"/>
    <w:rsid w:val="00076444"/>
    <w:rsid w:val="00077554"/>
    <w:rsid w:val="00077F45"/>
    <w:rsid w:val="00077FFA"/>
    <w:rsid w:val="00080283"/>
    <w:rsid w:val="000821C9"/>
    <w:rsid w:val="0008284D"/>
    <w:rsid w:val="000830C6"/>
    <w:rsid w:val="000847D9"/>
    <w:rsid w:val="0008541D"/>
    <w:rsid w:val="00085445"/>
    <w:rsid w:val="00085A63"/>
    <w:rsid w:val="000861E5"/>
    <w:rsid w:val="00086250"/>
    <w:rsid w:val="0008679C"/>
    <w:rsid w:val="000869C5"/>
    <w:rsid w:val="0008761B"/>
    <w:rsid w:val="000877DD"/>
    <w:rsid w:val="00087DD1"/>
    <w:rsid w:val="00090739"/>
    <w:rsid w:val="00090AA0"/>
    <w:rsid w:val="00090B5D"/>
    <w:rsid w:val="00090D93"/>
    <w:rsid w:val="00090F0D"/>
    <w:rsid w:val="00091D2B"/>
    <w:rsid w:val="00092A4D"/>
    <w:rsid w:val="00093168"/>
    <w:rsid w:val="00093B4C"/>
    <w:rsid w:val="000940FB"/>
    <w:rsid w:val="00094474"/>
    <w:rsid w:val="00094FC3"/>
    <w:rsid w:val="00095282"/>
    <w:rsid w:val="000960DE"/>
    <w:rsid w:val="0009686F"/>
    <w:rsid w:val="00097183"/>
    <w:rsid w:val="000977A5"/>
    <w:rsid w:val="00097B47"/>
    <w:rsid w:val="000A0082"/>
    <w:rsid w:val="000A08A9"/>
    <w:rsid w:val="000A0B25"/>
    <w:rsid w:val="000A10E8"/>
    <w:rsid w:val="000A11FB"/>
    <w:rsid w:val="000A1293"/>
    <w:rsid w:val="000A215D"/>
    <w:rsid w:val="000A23A4"/>
    <w:rsid w:val="000A3CC9"/>
    <w:rsid w:val="000A5114"/>
    <w:rsid w:val="000A590F"/>
    <w:rsid w:val="000A5B0A"/>
    <w:rsid w:val="000A64DA"/>
    <w:rsid w:val="000A6EB4"/>
    <w:rsid w:val="000A7FEE"/>
    <w:rsid w:val="000B00ED"/>
    <w:rsid w:val="000B038E"/>
    <w:rsid w:val="000B03C8"/>
    <w:rsid w:val="000B08E9"/>
    <w:rsid w:val="000B093D"/>
    <w:rsid w:val="000B09B6"/>
    <w:rsid w:val="000B0FEF"/>
    <w:rsid w:val="000B15CE"/>
    <w:rsid w:val="000B1631"/>
    <w:rsid w:val="000B1B6D"/>
    <w:rsid w:val="000B1BDC"/>
    <w:rsid w:val="000B1F22"/>
    <w:rsid w:val="000B3FD9"/>
    <w:rsid w:val="000B42FC"/>
    <w:rsid w:val="000B4602"/>
    <w:rsid w:val="000B4B6A"/>
    <w:rsid w:val="000B4C37"/>
    <w:rsid w:val="000B4D4E"/>
    <w:rsid w:val="000B538F"/>
    <w:rsid w:val="000B5AA5"/>
    <w:rsid w:val="000B68A7"/>
    <w:rsid w:val="000B6D26"/>
    <w:rsid w:val="000B6F0B"/>
    <w:rsid w:val="000B76F8"/>
    <w:rsid w:val="000B7DFA"/>
    <w:rsid w:val="000C076D"/>
    <w:rsid w:val="000C0C13"/>
    <w:rsid w:val="000C0C3D"/>
    <w:rsid w:val="000C14CD"/>
    <w:rsid w:val="000C16F2"/>
    <w:rsid w:val="000C1944"/>
    <w:rsid w:val="000C2182"/>
    <w:rsid w:val="000C2328"/>
    <w:rsid w:val="000C2F2A"/>
    <w:rsid w:val="000C2FCD"/>
    <w:rsid w:val="000C3C70"/>
    <w:rsid w:val="000C423D"/>
    <w:rsid w:val="000C4777"/>
    <w:rsid w:val="000C4824"/>
    <w:rsid w:val="000C482E"/>
    <w:rsid w:val="000C5471"/>
    <w:rsid w:val="000C54E2"/>
    <w:rsid w:val="000C54F6"/>
    <w:rsid w:val="000C5F4F"/>
    <w:rsid w:val="000C613B"/>
    <w:rsid w:val="000C6E08"/>
    <w:rsid w:val="000C781B"/>
    <w:rsid w:val="000C7BC9"/>
    <w:rsid w:val="000C7CE0"/>
    <w:rsid w:val="000D0335"/>
    <w:rsid w:val="000D09E5"/>
    <w:rsid w:val="000D0AC5"/>
    <w:rsid w:val="000D0B33"/>
    <w:rsid w:val="000D0B7A"/>
    <w:rsid w:val="000D0C19"/>
    <w:rsid w:val="000D0C83"/>
    <w:rsid w:val="000D1309"/>
    <w:rsid w:val="000D1FEA"/>
    <w:rsid w:val="000D239B"/>
    <w:rsid w:val="000D2EE1"/>
    <w:rsid w:val="000D2F46"/>
    <w:rsid w:val="000D3168"/>
    <w:rsid w:val="000D3A5A"/>
    <w:rsid w:val="000D3B5B"/>
    <w:rsid w:val="000D414C"/>
    <w:rsid w:val="000D4BE7"/>
    <w:rsid w:val="000D511A"/>
    <w:rsid w:val="000D5478"/>
    <w:rsid w:val="000D5561"/>
    <w:rsid w:val="000D5F2E"/>
    <w:rsid w:val="000D609B"/>
    <w:rsid w:val="000D6766"/>
    <w:rsid w:val="000D6CA6"/>
    <w:rsid w:val="000D739F"/>
    <w:rsid w:val="000D74D0"/>
    <w:rsid w:val="000D7962"/>
    <w:rsid w:val="000D7E2F"/>
    <w:rsid w:val="000E00CA"/>
    <w:rsid w:val="000E0563"/>
    <w:rsid w:val="000E0ACE"/>
    <w:rsid w:val="000E1124"/>
    <w:rsid w:val="000E13B4"/>
    <w:rsid w:val="000E13DC"/>
    <w:rsid w:val="000E26E5"/>
    <w:rsid w:val="000E27BA"/>
    <w:rsid w:val="000E2A5C"/>
    <w:rsid w:val="000E4001"/>
    <w:rsid w:val="000E42F8"/>
    <w:rsid w:val="000E4E6F"/>
    <w:rsid w:val="000E5136"/>
    <w:rsid w:val="000E58C7"/>
    <w:rsid w:val="000E685E"/>
    <w:rsid w:val="000E6B31"/>
    <w:rsid w:val="000E7359"/>
    <w:rsid w:val="000E744E"/>
    <w:rsid w:val="000E7821"/>
    <w:rsid w:val="000E78DF"/>
    <w:rsid w:val="000F016C"/>
    <w:rsid w:val="000F02C5"/>
    <w:rsid w:val="000F0F4B"/>
    <w:rsid w:val="000F2A26"/>
    <w:rsid w:val="000F2AF8"/>
    <w:rsid w:val="000F2BF5"/>
    <w:rsid w:val="000F30ED"/>
    <w:rsid w:val="000F33D3"/>
    <w:rsid w:val="000F3BE4"/>
    <w:rsid w:val="000F446A"/>
    <w:rsid w:val="000F59CA"/>
    <w:rsid w:val="000F5DDC"/>
    <w:rsid w:val="000F5DF6"/>
    <w:rsid w:val="000F6772"/>
    <w:rsid w:val="000F72C1"/>
    <w:rsid w:val="000F7923"/>
    <w:rsid w:val="001008DB"/>
    <w:rsid w:val="00100E5F"/>
    <w:rsid w:val="001014BE"/>
    <w:rsid w:val="00101985"/>
    <w:rsid w:val="00101CC4"/>
    <w:rsid w:val="0010283F"/>
    <w:rsid w:val="00102B02"/>
    <w:rsid w:val="00102B37"/>
    <w:rsid w:val="00103C0A"/>
    <w:rsid w:val="00104386"/>
    <w:rsid w:val="001043F9"/>
    <w:rsid w:val="0010442D"/>
    <w:rsid w:val="00104D0E"/>
    <w:rsid w:val="00104F1E"/>
    <w:rsid w:val="00104F62"/>
    <w:rsid w:val="00105C1A"/>
    <w:rsid w:val="0010637C"/>
    <w:rsid w:val="001076D9"/>
    <w:rsid w:val="00107ECF"/>
    <w:rsid w:val="0011008C"/>
    <w:rsid w:val="0011020F"/>
    <w:rsid w:val="0011062C"/>
    <w:rsid w:val="00110670"/>
    <w:rsid w:val="001109FC"/>
    <w:rsid w:val="00110DFE"/>
    <w:rsid w:val="00110FCB"/>
    <w:rsid w:val="0011127D"/>
    <w:rsid w:val="00111351"/>
    <w:rsid w:val="00111631"/>
    <w:rsid w:val="00111685"/>
    <w:rsid w:val="0011222A"/>
    <w:rsid w:val="00112C97"/>
    <w:rsid w:val="001130B4"/>
    <w:rsid w:val="0011351C"/>
    <w:rsid w:val="00113A75"/>
    <w:rsid w:val="00114053"/>
    <w:rsid w:val="00114973"/>
    <w:rsid w:val="00115D40"/>
    <w:rsid w:val="00115F31"/>
    <w:rsid w:val="00116674"/>
    <w:rsid w:val="001172EA"/>
    <w:rsid w:val="00117937"/>
    <w:rsid w:val="00120B43"/>
    <w:rsid w:val="00120FA9"/>
    <w:rsid w:val="0012116E"/>
    <w:rsid w:val="00121502"/>
    <w:rsid w:val="00121980"/>
    <w:rsid w:val="001219AD"/>
    <w:rsid w:val="00121C63"/>
    <w:rsid w:val="001225AD"/>
    <w:rsid w:val="001226A7"/>
    <w:rsid w:val="00122AB4"/>
    <w:rsid w:val="001232D6"/>
    <w:rsid w:val="0012384E"/>
    <w:rsid w:val="00123DDA"/>
    <w:rsid w:val="0012509A"/>
    <w:rsid w:val="00125BA5"/>
    <w:rsid w:val="001265C1"/>
    <w:rsid w:val="00126F89"/>
    <w:rsid w:val="001279ED"/>
    <w:rsid w:val="00127C3D"/>
    <w:rsid w:val="00127F3B"/>
    <w:rsid w:val="0013049B"/>
    <w:rsid w:val="001305C3"/>
    <w:rsid w:val="00131001"/>
    <w:rsid w:val="001315BA"/>
    <w:rsid w:val="0013175A"/>
    <w:rsid w:val="00131AA3"/>
    <w:rsid w:val="0013239B"/>
    <w:rsid w:val="00132F22"/>
    <w:rsid w:val="00133320"/>
    <w:rsid w:val="00133D90"/>
    <w:rsid w:val="00134384"/>
    <w:rsid w:val="00134EFB"/>
    <w:rsid w:val="001351D2"/>
    <w:rsid w:val="00135F9B"/>
    <w:rsid w:val="001364A8"/>
    <w:rsid w:val="00136CB3"/>
    <w:rsid w:val="00137392"/>
    <w:rsid w:val="00140D14"/>
    <w:rsid w:val="00140FEE"/>
    <w:rsid w:val="00141C5B"/>
    <w:rsid w:val="001429AD"/>
    <w:rsid w:val="00142C8A"/>
    <w:rsid w:val="001431FA"/>
    <w:rsid w:val="00143246"/>
    <w:rsid w:val="0014363D"/>
    <w:rsid w:val="00143AD1"/>
    <w:rsid w:val="00143D2A"/>
    <w:rsid w:val="00144AB5"/>
    <w:rsid w:val="00144E45"/>
    <w:rsid w:val="0014521D"/>
    <w:rsid w:val="00145285"/>
    <w:rsid w:val="001452A7"/>
    <w:rsid w:val="001457A1"/>
    <w:rsid w:val="00145EAE"/>
    <w:rsid w:val="00145EDA"/>
    <w:rsid w:val="0014611E"/>
    <w:rsid w:val="001464C3"/>
    <w:rsid w:val="00146646"/>
    <w:rsid w:val="001468CF"/>
    <w:rsid w:val="0014696F"/>
    <w:rsid w:val="00150306"/>
    <w:rsid w:val="00150515"/>
    <w:rsid w:val="001505D7"/>
    <w:rsid w:val="0015075C"/>
    <w:rsid w:val="00150F85"/>
    <w:rsid w:val="00151CDF"/>
    <w:rsid w:val="00151F5C"/>
    <w:rsid w:val="001520B4"/>
    <w:rsid w:val="00152E9B"/>
    <w:rsid w:val="00153882"/>
    <w:rsid w:val="00153B0A"/>
    <w:rsid w:val="001541A6"/>
    <w:rsid w:val="00155276"/>
    <w:rsid w:val="00156283"/>
    <w:rsid w:val="00156548"/>
    <w:rsid w:val="0015668F"/>
    <w:rsid w:val="00156A06"/>
    <w:rsid w:val="00161521"/>
    <w:rsid w:val="001619A4"/>
    <w:rsid w:val="001621EE"/>
    <w:rsid w:val="001631A7"/>
    <w:rsid w:val="0016325D"/>
    <w:rsid w:val="00163863"/>
    <w:rsid w:val="00163FA1"/>
    <w:rsid w:val="00164AA8"/>
    <w:rsid w:val="00164BB5"/>
    <w:rsid w:val="00165222"/>
    <w:rsid w:val="0016534C"/>
    <w:rsid w:val="00165C90"/>
    <w:rsid w:val="001675EC"/>
    <w:rsid w:val="00167B30"/>
    <w:rsid w:val="00167E56"/>
    <w:rsid w:val="001701B8"/>
    <w:rsid w:val="00170228"/>
    <w:rsid w:val="001707FF"/>
    <w:rsid w:val="001712D9"/>
    <w:rsid w:val="00171B35"/>
    <w:rsid w:val="0017253A"/>
    <w:rsid w:val="00172DB8"/>
    <w:rsid w:val="00173296"/>
    <w:rsid w:val="001738B7"/>
    <w:rsid w:val="00173ABD"/>
    <w:rsid w:val="00173DB8"/>
    <w:rsid w:val="00173F5B"/>
    <w:rsid w:val="00174987"/>
    <w:rsid w:val="00174F5F"/>
    <w:rsid w:val="00175A56"/>
    <w:rsid w:val="00176696"/>
    <w:rsid w:val="0017712A"/>
    <w:rsid w:val="00177156"/>
    <w:rsid w:val="00177DCB"/>
    <w:rsid w:val="00177EA9"/>
    <w:rsid w:val="00180260"/>
    <w:rsid w:val="0018035F"/>
    <w:rsid w:val="001804D1"/>
    <w:rsid w:val="00180A2F"/>
    <w:rsid w:val="001810F8"/>
    <w:rsid w:val="00181387"/>
    <w:rsid w:val="0018159C"/>
    <w:rsid w:val="00181CAE"/>
    <w:rsid w:val="00181D20"/>
    <w:rsid w:val="0018295A"/>
    <w:rsid w:val="00182A41"/>
    <w:rsid w:val="00182AE6"/>
    <w:rsid w:val="001837BA"/>
    <w:rsid w:val="00183883"/>
    <w:rsid w:val="00184464"/>
    <w:rsid w:val="00184ACD"/>
    <w:rsid w:val="0018516D"/>
    <w:rsid w:val="00186E81"/>
    <w:rsid w:val="0018776E"/>
    <w:rsid w:val="001905F9"/>
    <w:rsid w:val="00190678"/>
    <w:rsid w:val="0019073D"/>
    <w:rsid w:val="00191E52"/>
    <w:rsid w:val="001923CC"/>
    <w:rsid w:val="0019265E"/>
    <w:rsid w:val="001926A8"/>
    <w:rsid w:val="00193712"/>
    <w:rsid w:val="00194E8C"/>
    <w:rsid w:val="0019538D"/>
    <w:rsid w:val="0019547C"/>
    <w:rsid w:val="00196025"/>
    <w:rsid w:val="00196455"/>
    <w:rsid w:val="00196505"/>
    <w:rsid w:val="001971F6"/>
    <w:rsid w:val="00197576"/>
    <w:rsid w:val="001978DD"/>
    <w:rsid w:val="00197A50"/>
    <w:rsid w:val="00197DF8"/>
    <w:rsid w:val="00197E51"/>
    <w:rsid w:val="001A041C"/>
    <w:rsid w:val="001A0869"/>
    <w:rsid w:val="001A0C34"/>
    <w:rsid w:val="001A14DC"/>
    <w:rsid w:val="001A186D"/>
    <w:rsid w:val="001A18FE"/>
    <w:rsid w:val="001A1ACD"/>
    <w:rsid w:val="001A32C8"/>
    <w:rsid w:val="001A34B0"/>
    <w:rsid w:val="001A38C4"/>
    <w:rsid w:val="001A4A85"/>
    <w:rsid w:val="001A64EE"/>
    <w:rsid w:val="001A6A7B"/>
    <w:rsid w:val="001A7FA2"/>
    <w:rsid w:val="001B005F"/>
    <w:rsid w:val="001B07C0"/>
    <w:rsid w:val="001B0E1B"/>
    <w:rsid w:val="001B0F0B"/>
    <w:rsid w:val="001B1337"/>
    <w:rsid w:val="001B14D5"/>
    <w:rsid w:val="001B1D20"/>
    <w:rsid w:val="001B2C76"/>
    <w:rsid w:val="001B3A78"/>
    <w:rsid w:val="001B3B49"/>
    <w:rsid w:val="001B505A"/>
    <w:rsid w:val="001B5350"/>
    <w:rsid w:val="001B544E"/>
    <w:rsid w:val="001B5BFD"/>
    <w:rsid w:val="001B5D03"/>
    <w:rsid w:val="001B62E0"/>
    <w:rsid w:val="001B6AC0"/>
    <w:rsid w:val="001B7012"/>
    <w:rsid w:val="001B7759"/>
    <w:rsid w:val="001B7A81"/>
    <w:rsid w:val="001C0520"/>
    <w:rsid w:val="001C07DE"/>
    <w:rsid w:val="001C1A28"/>
    <w:rsid w:val="001C282D"/>
    <w:rsid w:val="001C2E74"/>
    <w:rsid w:val="001C346E"/>
    <w:rsid w:val="001C3AC9"/>
    <w:rsid w:val="001C3EB3"/>
    <w:rsid w:val="001C45EC"/>
    <w:rsid w:val="001C45F0"/>
    <w:rsid w:val="001C4D37"/>
    <w:rsid w:val="001C4FD1"/>
    <w:rsid w:val="001C543F"/>
    <w:rsid w:val="001C60E1"/>
    <w:rsid w:val="001C6997"/>
    <w:rsid w:val="001C79FD"/>
    <w:rsid w:val="001C7AA1"/>
    <w:rsid w:val="001C7D29"/>
    <w:rsid w:val="001C7DF2"/>
    <w:rsid w:val="001D002D"/>
    <w:rsid w:val="001D03B1"/>
    <w:rsid w:val="001D0C57"/>
    <w:rsid w:val="001D1505"/>
    <w:rsid w:val="001D1BF3"/>
    <w:rsid w:val="001D2212"/>
    <w:rsid w:val="001D24ED"/>
    <w:rsid w:val="001D2613"/>
    <w:rsid w:val="001D31A8"/>
    <w:rsid w:val="001D37BF"/>
    <w:rsid w:val="001D3936"/>
    <w:rsid w:val="001D3952"/>
    <w:rsid w:val="001D4589"/>
    <w:rsid w:val="001D4702"/>
    <w:rsid w:val="001D52A5"/>
    <w:rsid w:val="001D57DA"/>
    <w:rsid w:val="001D69E8"/>
    <w:rsid w:val="001D6F9F"/>
    <w:rsid w:val="001D753C"/>
    <w:rsid w:val="001D7811"/>
    <w:rsid w:val="001E037E"/>
    <w:rsid w:val="001E060D"/>
    <w:rsid w:val="001E0A29"/>
    <w:rsid w:val="001E0EB5"/>
    <w:rsid w:val="001E3318"/>
    <w:rsid w:val="001E352F"/>
    <w:rsid w:val="001E3586"/>
    <w:rsid w:val="001E3ED8"/>
    <w:rsid w:val="001E413F"/>
    <w:rsid w:val="001E683E"/>
    <w:rsid w:val="001E6905"/>
    <w:rsid w:val="001E6B2D"/>
    <w:rsid w:val="001E771F"/>
    <w:rsid w:val="001E79F2"/>
    <w:rsid w:val="001E7F40"/>
    <w:rsid w:val="001F0113"/>
    <w:rsid w:val="001F04AD"/>
    <w:rsid w:val="001F0519"/>
    <w:rsid w:val="001F05BF"/>
    <w:rsid w:val="001F1715"/>
    <w:rsid w:val="001F1D13"/>
    <w:rsid w:val="001F2486"/>
    <w:rsid w:val="001F2D18"/>
    <w:rsid w:val="001F3C03"/>
    <w:rsid w:val="001F46E5"/>
    <w:rsid w:val="001F486F"/>
    <w:rsid w:val="001F4A7A"/>
    <w:rsid w:val="001F501A"/>
    <w:rsid w:val="001F50CA"/>
    <w:rsid w:val="001F577A"/>
    <w:rsid w:val="001F59C5"/>
    <w:rsid w:val="001F5C84"/>
    <w:rsid w:val="001F6074"/>
    <w:rsid w:val="001F6785"/>
    <w:rsid w:val="001F6B99"/>
    <w:rsid w:val="001F7221"/>
    <w:rsid w:val="001F7406"/>
    <w:rsid w:val="001F7538"/>
    <w:rsid w:val="001F7A95"/>
    <w:rsid w:val="001F7EB5"/>
    <w:rsid w:val="0020004A"/>
    <w:rsid w:val="002015FB"/>
    <w:rsid w:val="002019FC"/>
    <w:rsid w:val="00201A38"/>
    <w:rsid w:val="00202098"/>
    <w:rsid w:val="00202229"/>
    <w:rsid w:val="0020305F"/>
    <w:rsid w:val="00203268"/>
    <w:rsid w:val="002033C4"/>
    <w:rsid w:val="0020354A"/>
    <w:rsid w:val="002049DE"/>
    <w:rsid w:val="00204C13"/>
    <w:rsid w:val="00204D6D"/>
    <w:rsid w:val="0020504D"/>
    <w:rsid w:val="00205923"/>
    <w:rsid w:val="00205C06"/>
    <w:rsid w:val="0020616B"/>
    <w:rsid w:val="0020620F"/>
    <w:rsid w:val="0020688D"/>
    <w:rsid w:val="00206DB5"/>
    <w:rsid w:val="00207838"/>
    <w:rsid w:val="00210431"/>
    <w:rsid w:val="00210F30"/>
    <w:rsid w:val="0021127B"/>
    <w:rsid w:val="00211B36"/>
    <w:rsid w:val="00212097"/>
    <w:rsid w:val="00212174"/>
    <w:rsid w:val="002135BB"/>
    <w:rsid w:val="002136FD"/>
    <w:rsid w:val="00214220"/>
    <w:rsid w:val="00214A12"/>
    <w:rsid w:val="00214BFF"/>
    <w:rsid w:val="002153C5"/>
    <w:rsid w:val="00215F4F"/>
    <w:rsid w:val="002175C1"/>
    <w:rsid w:val="00220C60"/>
    <w:rsid w:val="00220C90"/>
    <w:rsid w:val="0022100A"/>
    <w:rsid w:val="00221C5E"/>
    <w:rsid w:val="00222B88"/>
    <w:rsid w:val="00223DCA"/>
    <w:rsid w:val="00224279"/>
    <w:rsid w:val="00224498"/>
    <w:rsid w:val="00224DC2"/>
    <w:rsid w:val="00224E53"/>
    <w:rsid w:val="00225879"/>
    <w:rsid w:val="00226542"/>
    <w:rsid w:val="0022692A"/>
    <w:rsid w:val="00226B2D"/>
    <w:rsid w:val="00226FBD"/>
    <w:rsid w:val="00227575"/>
    <w:rsid w:val="00227806"/>
    <w:rsid w:val="00227A0B"/>
    <w:rsid w:val="00231639"/>
    <w:rsid w:val="00232316"/>
    <w:rsid w:val="00232BD9"/>
    <w:rsid w:val="00232EB9"/>
    <w:rsid w:val="0023343C"/>
    <w:rsid w:val="002334F0"/>
    <w:rsid w:val="002336BB"/>
    <w:rsid w:val="0023371C"/>
    <w:rsid w:val="00233896"/>
    <w:rsid w:val="002340B6"/>
    <w:rsid w:val="002343CC"/>
    <w:rsid w:val="00234611"/>
    <w:rsid w:val="0023477D"/>
    <w:rsid w:val="00234B6C"/>
    <w:rsid w:val="00235F5F"/>
    <w:rsid w:val="002363EE"/>
    <w:rsid w:val="0023661A"/>
    <w:rsid w:val="00236B6E"/>
    <w:rsid w:val="00236FD5"/>
    <w:rsid w:val="00237628"/>
    <w:rsid w:val="00240315"/>
    <w:rsid w:val="00240882"/>
    <w:rsid w:val="002409B7"/>
    <w:rsid w:val="00240A8C"/>
    <w:rsid w:val="00240BD1"/>
    <w:rsid w:val="00241990"/>
    <w:rsid w:val="002432C4"/>
    <w:rsid w:val="00243C37"/>
    <w:rsid w:val="00243EAD"/>
    <w:rsid w:val="002442CE"/>
    <w:rsid w:val="00244FCB"/>
    <w:rsid w:val="002452B9"/>
    <w:rsid w:val="00245846"/>
    <w:rsid w:val="00245D8D"/>
    <w:rsid w:val="00246503"/>
    <w:rsid w:val="00246B6C"/>
    <w:rsid w:val="0024738B"/>
    <w:rsid w:val="002474CC"/>
    <w:rsid w:val="00250141"/>
    <w:rsid w:val="00250D4D"/>
    <w:rsid w:val="0025131C"/>
    <w:rsid w:val="00251937"/>
    <w:rsid w:val="00252122"/>
    <w:rsid w:val="00252353"/>
    <w:rsid w:val="002526A0"/>
    <w:rsid w:val="00252B29"/>
    <w:rsid w:val="002530A2"/>
    <w:rsid w:val="002532D8"/>
    <w:rsid w:val="002539C2"/>
    <w:rsid w:val="00253BA5"/>
    <w:rsid w:val="002547CB"/>
    <w:rsid w:val="00254BCC"/>
    <w:rsid w:val="00254C46"/>
    <w:rsid w:val="00254C9B"/>
    <w:rsid w:val="00254D09"/>
    <w:rsid w:val="00255712"/>
    <w:rsid w:val="00256694"/>
    <w:rsid w:val="002568CE"/>
    <w:rsid w:val="0025722C"/>
    <w:rsid w:val="00257B56"/>
    <w:rsid w:val="00260184"/>
    <w:rsid w:val="002604A4"/>
    <w:rsid w:val="0026070E"/>
    <w:rsid w:val="002608BC"/>
    <w:rsid w:val="00260CFD"/>
    <w:rsid w:val="00260FD3"/>
    <w:rsid w:val="00261413"/>
    <w:rsid w:val="00262109"/>
    <w:rsid w:val="002621D5"/>
    <w:rsid w:val="00262C15"/>
    <w:rsid w:val="00262C48"/>
    <w:rsid w:val="00262F8E"/>
    <w:rsid w:val="0026324A"/>
    <w:rsid w:val="002636FB"/>
    <w:rsid w:val="00263878"/>
    <w:rsid w:val="002638EF"/>
    <w:rsid w:val="0026429C"/>
    <w:rsid w:val="002651D3"/>
    <w:rsid w:val="0026554B"/>
    <w:rsid w:val="00265A22"/>
    <w:rsid w:val="00265AC8"/>
    <w:rsid w:val="002665B0"/>
    <w:rsid w:val="002666EE"/>
    <w:rsid w:val="002669B0"/>
    <w:rsid w:val="00266C87"/>
    <w:rsid w:val="0026725E"/>
    <w:rsid w:val="00267DE0"/>
    <w:rsid w:val="00270247"/>
    <w:rsid w:val="0027195D"/>
    <w:rsid w:val="0027259C"/>
    <w:rsid w:val="00272EFB"/>
    <w:rsid w:val="00272F0E"/>
    <w:rsid w:val="00273040"/>
    <w:rsid w:val="00273763"/>
    <w:rsid w:val="0027388A"/>
    <w:rsid w:val="002738BD"/>
    <w:rsid w:val="00273CF1"/>
    <w:rsid w:val="00273E9B"/>
    <w:rsid w:val="00273F9E"/>
    <w:rsid w:val="00274090"/>
    <w:rsid w:val="00274868"/>
    <w:rsid w:val="002750B3"/>
    <w:rsid w:val="002750F2"/>
    <w:rsid w:val="002753CA"/>
    <w:rsid w:val="0027588E"/>
    <w:rsid w:val="00275E15"/>
    <w:rsid w:val="00275E68"/>
    <w:rsid w:val="00276386"/>
    <w:rsid w:val="0027729A"/>
    <w:rsid w:val="002776E0"/>
    <w:rsid w:val="00277995"/>
    <w:rsid w:val="00277B58"/>
    <w:rsid w:val="00280027"/>
    <w:rsid w:val="00280BA5"/>
    <w:rsid w:val="002812D8"/>
    <w:rsid w:val="0028147F"/>
    <w:rsid w:val="00282510"/>
    <w:rsid w:val="002825B2"/>
    <w:rsid w:val="00282D4A"/>
    <w:rsid w:val="00282D95"/>
    <w:rsid w:val="00282FE3"/>
    <w:rsid w:val="002833C8"/>
    <w:rsid w:val="00283C50"/>
    <w:rsid w:val="00284297"/>
    <w:rsid w:val="00284534"/>
    <w:rsid w:val="00284B26"/>
    <w:rsid w:val="002855B0"/>
    <w:rsid w:val="0028560C"/>
    <w:rsid w:val="00286CB8"/>
    <w:rsid w:val="00286F56"/>
    <w:rsid w:val="00287D25"/>
    <w:rsid w:val="00290083"/>
    <w:rsid w:val="0029042D"/>
    <w:rsid w:val="00290DE4"/>
    <w:rsid w:val="00290EF9"/>
    <w:rsid w:val="00291941"/>
    <w:rsid w:val="00291C2C"/>
    <w:rsid w:val="00291DCE"/>
    <w:rsid w:val="00292158"/>
    <w:rsid w:val="00292639"/>
    <w:rsid w:val="00292672"/>
    <w:rsid w:val="0029277C"/>
    <w:rsid w:val="00292989"/>
    <w:rsid w:val="00292DA4"/>
    <w:rsid w:val="0029357C"/>
    <w:rsid w:val="00293716"/>
    <w:rsid w:val="00293894"/>
    <w:rsid w:val="00293D46"/>
    <w:rsid w:val="00293F8D"/>
    <w:rsid w:val="00294D58"/>
    <w:rsid w:val="00294F15"/>
    <w:rsid w:val="00295AA4"/>
    <w:rsid w:val="002964AA"/>
    <w:rsid w:val="00296A23"/>
    <w:rsid w:val="002972DF"/>
    <w:rsid w:val="002A046A"/>
    <w:rsid w:val="002A0BE0"/>
    <w:rsid w:val="002A1318"/>
    <w:rsid w:val="002A1DA3"/>
    <w:rsid w:val="002A35A3"/>
    <w:rsid w:val="002A3AD5"/>
    <w:rsid w:val="002A3B3A"/>
    <w:rsid w:val="002A3D4A"/>
    <w:rsid w:val="002A3DF9"/>
    <w:rsid w:val="002A55F3"/>
    <w:rsid w:val="002A5886"/>
    <w:rsid w:val="002A5EC0"/>
    <w:rsid w:val="002A62A3"/>
    <w:rsid w:val="002A6B0B"/>
    <w:rsid w:val="002A6B2F"/>
    <w:rsid w:val="002A6B9A"/>
    <w:rsid w:val="002A6CDF"/>
    <w:rsid w:val="002A6E7C"/>
    <w:rsid w:val="002A7162"/>
    <w:rsid w:val="002A74BF"/>
    <w:rsid w:val="002B00BD"/>
    <w:rsid w:val="002B1078"/>
    <w:rsid w:val="002B1A00"/>
    <w:rsid w:val="002B1DC3"/>
    <w:rsid w:val="002B1E9A"/>
    <w:rsid w:val="002B3AD2"/>
    <w:rsid w:val="002B3E72"/>
    <w:rsid w:val="002B4C32"/>
    <w:rsid w:val="002B4F15"/>
    <w:rsid w:val="002B606F"/>
    <w:rsid w:val="002B6176"/>
    <w:rsid w:val="002B632F"/>
    <w:rsid w:val="002B6514"/>
    <w:rsid w:val="002B6B4D"/>
    <w:rsid w:val="002B6C30"/>
    <w:rsid w:val="002C00C9"/>
    <w:rsid w:val="002C0DC9"/>
    <w:rsid w:val="002C0F1C"/>
    <w:rsid w:val="002C1079"/>
    <w:rsid w:val="002C193E"/>
    <w:rsid w:val="002C3DB2"/>
    <w:rsid w:val="002C42F5"/>
    <w:rsid w:val="002C4A81"/>
    <w:rsid w:val="002C5801"/>
    <w:rsid w:val="002C5CE3"/>
    <w:rsid w:val="002C5DA1"/>
    <w:rsid w:val="002C5EC8"/>
    <w:rsid w:val="002C62C2"/>
    <w:rsid w:val="002C631D"/>
    <w:rsid w:val="002C64EB"/>
    <w:rsid w:val="002C6BC1"/>
    <w:rsid w:val="002C7164"/>
    <w:rsid w:val="002D00AE"/>
    <w:rsid w:val="002D1744"/>
    <w:rsid w:val="002D2909"/>
    <w:rsid w:val="002D2E37"/>
    <w:rsid w:val="002D323C"/>
    <w:rsid w:val="002D3798"/>
    <w:rsid w:val="002D3B1D"/>
    <w:rsid w:val="002D47E2"/>
    <w:rsid w:val="002D517B"/>
    <w:rsid w:val="002D6167"/>
    <w:rsid w:val="002D6180"/>
    <w:rsid w:val="002D6D18"/>
    <w:rsid w:val="002D7957"/>
    <w:rsid w:val="002D7A01"/>
    <w:rsid w:val="002D7CC3"/>
    <w:rsid w:val="002D7EF9"/>
    <w:rsid w:val="002E1392"/>
    <w:rsid w:val="002E1469"/>
    <w:rsid w:val="002E1724"/>
    <w:rsid w:val="002E1A68"/>
    <w:rsid w:val="002E1DC7"/>
    <w:rsid w:val="002E2851"/>
    <w:rsid w:val="002E2C14"/>
    <w:rsid w:val="002E2E0A"/>
    <w:rsid w:val="002E3A5D"/>
    <w:rsid w:val="002E3C2A"/>
    <w:rsid w:val="002E3CA3"/>
    <w:rsid w:val="002E45C5"/>
    <w:rsid w:val="002E4859"/>
    <w:rsid w:val="002E52EC"/>
    <w:rsid w:val="002E56C9"/>
    <w:rsid w:val="002E59B7"/>
    <w:rsid w:val="002E6421"/>
    <w:rsid w:val="002E661F"/>
    <w:rsid w:val="002E7232"/>
    <w:rsid w:val="002F04F4"/>
    <w:rsid w:val="002F118A"/>
    <w:rsid w:val="002F1BDB"/>
    <w:rsid w:val="002F1EC9"/>
    <w:rsid w:val="002F3226"/>
    <w:rsid w:val="002F3819"/>
    <w:rsid w:val="002F383D"/>
    <w:rsid w:val="002F4190"/>
    <w:rsid w:val="002F488C"/>
    <w:rsid w:val="002F5F94"/>
    <w:rsid w:val="002F7F28"/>
    <w:rsid w:val="00300395"/>
    <w:rsid w:val="00300AE1"/>
    <w:rsid w:val="00300D10"/>
    <w:rsid w:val="00301166"/>
    <w:rsid w:val="00301948"/>
    <w:rsid w:val="00301956"/>
    <w:rsid w:val="00301D47"/>
    <w:rsid w:val="00301EB4"/>
    <w:rsid w:val="00302368"/>
    <w:rsid w:val="003023DA"/>
    <w:rsid w:val="0030240C"/>
    <w:rsid w:val="00302E31"/>
    <w:rsid w:val="00303099"/>
    <w:rsid w:val="00303EC1"/>
    <w:rsid w:val="003048B1"/>
    <w:rsid w:val="00304939"/>
    <w:rsid w:val="00304BF2"/>
    <w:rsid w:val="00304D1E"/>
    <w:rsid w:val="00304D3F"/>
    <w:rsid w:val="00305723"/>
    <w:rsid w:val="00305CDC"/>
    <w:rsid w:val="00305D31"/>
    <w:rsid w:val="003070B6"/>
    <w:rsid w:val="0031020F"/>
    <w:rsid w:val="00310563"/>
    <w:rsid w:val="00310658"/>
    <w:rsid w:val="003106FF"/>
    <w:rsid w:val="00310DEA"/>
    <w:rsid w:val="0031130C"/>
    <w:rsid w:val="0031135C"/>
    <w:rsid w:val="003123E4"/>
    <w:rsid w:val="0031321A"/>
    <w:rsid w:val="003136F3"/>
    <w:rsid w:val="003137FF"/>
    <w:rsid w:val="0031395B"/>
    <w:rsid w:val="00313C8D"/>
    <w:rsid w:val="00313C9F"/>
    <w:rsid w:val="00313F25"/>
    <w:rsid w:val="00314029"/>
    <w:rsid w:val="0031469C"/>
    <w:rsid w:val="00314ED3"/>
    <w:rsid w:val="003161F7"/>
    <w:rsid w:val="0031648F"/>
    <w:rsid w:val="00316A2E"/>
    <w:rsid w:val="0031776C"/>
    <w:rsid w:val="00320670"/>
    <w:rsid w:val="003213EA"/>
    <w:rsid w:val="003220EB"/>
    <w:rsid w:val="00322B38"/>
    <w:rsid w:val="00323A90"/>
    <w:rsid w:val="00323F66"/>
    <w:rsid w:val="00324DAD"/>
    <w:rsid w:val="00325523"/>
    <w:rsid w:val="00326837"/>
    <w:rsid w:val="00326CE6"/>
    <w:rsid w:val="0032728C"/>
    <w:rsid w:val="00330765"/>
    <w:rsid w:val="00330AC7"/>
    <w:rsid w:val="00330B56"/>
    <w:rsid w:val="00330CD0"/>
    <w:rsid w:val="0033154E"/>
    <w:rsid w:val="003316FD"/>
    <w:rsid w:val="00331CBC"/>
    <w:rsid w:val="00332413"/>
    <w:rsid w:val="003329E3"/>
    <w:rsid w:val="00332C9F"/>
    <w:rsid w:val="003331CA"/>
    <w:rsid w:val="003333AD"/>
    <w:rsid w:val="00333654"/>
    <w:rsid w:val="00333AEC"/>
    <w:rsid w:val="00333B8D"/>
    <w:rsid w:val="00333F24"/>
    <w:rsid w:val="003351C7"/>
    <w:rsid w:val="00335479"/>
    <w:rsid w:val="00335D61"/>
    <w:rsid w:val="00335F02"/>
    <w:rsid w:val="00335FC8"/>
    <w:rsid w:val="00336815"/>
    <w:rsid w:val="003368F1"/>
    <w:rsid w:val="0033733C"/>
    <w:rsid w:val="003375E0"/>
    <w:rsid w:val="00337A02"/>
    <w:rsid w:val="00337D6E"/>
    <w:rsid w:val="003401EE"/>
    <w:rsid w:val="0034046F"/>
    <w:rsid w:val="003407CC"/>
    <w:rsid w:val="00341AB0"/>
    <w:rsid w:val="0034271F"/>
    <w:rsid w:val="00342F05"/>
    <w:rsid w:val="0034407B"/>
    <w:rsid w:val="0034412C"/>
    <w:rsid w:val="003447A1"/>
    <w:rsid w:val="00344A76"/>
    <w:rsid w:val="00345AE5"/>
    <w:rsid w:val="00345C60"/>
    <w:rsid w:val="00345D59"/>
    <w:rsid w:val="00346592"/>
    <w:rsid w:val="00347572"/>
    <w:rsid w:val="00347DE8"/>
    <w:rsid w:val="00350570"/>
    <w:rsid w:val="00350A91"/>
    <w:rsid w:val="00350BEB"/>
    <w:rsid w:val="003522FD"/>
    <w:rsid w:val="00352537"/>
    <w:rsid w:val="00352816"/>
    <w:rsid w:val="00352F7F"/>
    <w:rsid w:val="0035342A"/>
    <w:rsid w:val="003538BC"/>
    <w:rsid w:val="0035390C"/>
    <w:rsid w:val="00353F43"/>
    <w:rsid w:val="0035450C"/>
    <w:rsid w:val="00354CD4"/>
    <w:rsid w:val="00354D0D"/>
    <w:rsid w:val="00354E7B"/>
    <w:rsid w:val="00354EE6"/>
    <w:rsid w:val="00354F41"/>
    <w:rsid w:val="00355090"/>
    <w:rsid w:val="003550AB"/>
    <w:rsid w:val="003555AF"/>
    <w:rsid w:val="00355BAF"/>
    <w:rsid w:val="00355D49"/>
    <w:rsid w:val="003561B3"/>
    <w:rsid w:val="0035640D"/>
    <w:rsid w:val="0035724D"/>
    <w:rsid w:val="0035735D"/>
    <w:rsid w:val="003574AF"/>
    <w:rsid w:val="003576C1"/>
    <w:rsid w:val="0035775F"/>
    <w:rsid w:val="00357E20"/>
    <w:rsid w:val="00360839"/>
    <w:rsid w:val="00360B0D"/>
    <w:rsid w:val="0036117B"/>
    <w:rsid w:val="0036164B"/>
    <w:rsid w:val="0036205E"/>
    <w:rsid w:val="003627FD"/>
    <w:rsid w:val="003630FF"/>
    <w:rsid w:val="0036331D"/>
    <w:rsid w:val="00363EE0"/>
    <w:rsid w:val="00363F40"/>
    <w:rsid w:val="0036452C"/>
    <w:rsid w:val="003648E4"/>
    <w:rsid w:val="00364CBE"/>
    <w:rsid w:val="00365A17"/>
    <w:rsid w:val="00365BCF"/>
    <w:rsid w:val="00366022"/>
    <w:rsid w:val="00366797"/>
    <w:rsid w:val="003669C0"/>
    <w:rsid w:val="00366A64"/>
    <w:rsid w:val="00367CC3"/>
    <w:rsid w:val="00367EED"/>
    <w:rsid w:val="003701AB"/>
    <w:rsid w:val="003701E3"/>
    <w:rsid w:val="0037063B"/>
    <w:rsid w:val="003706C3"/>
    <w:rsid w:val="00370812"/>
    <w:rsid w:val="00371A7B"/>
    <w:rsid w:val="0037310D"/>
    <w:rsid w:val="00373241"/>
    <w:rsid w:val="00375744"/>
    <w:rsid w:val="003757D2"/>
    <w:rsid w:val="003757EA"/>
    <w:rsid w:val="0037599F"/>
    <w:rsid w:val="00376597"/>
    <w:rsid w:val="003767C7"/>
    <w:rsid w:val="00376EC6"/>
    <w:rsid w:val="00376F8F"/>
    <w:rsid w:val="00376FFA"/>
    <w:rsid w:val="00377921"/>
    <w:rsid w:val="00377B0A"/>
    <w:rsid w:val="00377CE6"/>
    <w:rsid w:val="0038026F"/>
    <w:rsid w:val="003807FB"/>
    <w:rsid w:val="00380E88"/>
    <w:rsid w:val="0038141A"/>
    <w:rsid w:val="0038157F"/>
    <w:rsid w:val="00381613"/>
    <w:rsid w:val="00382194"/>
    <w:rsid w:val="003821C4"/>
    <w:rsid w:val="00382FEC"/>
    <w:rsid w:val="00383303"/>
    <w:rsid w:val="00383385"/>
    <w:rsid w:val="003833E8"/>
    <w:rsid w:val="00383662"/>
    <w:rsid w:val="0038495C"/>
    <w:rsid w:val="003849F0"/>
    <w:rsid w:val="00385A49"/>
    <w:rsid w:val="00385B50"/>
    <w:rsid w:val="00385FBC"/>
    <w:rsid w:val="00386300"/>
    <w:rsid w:val="0038777C"/>
    <w:rsid w:val="00387955"/>
    <w:rsid w:val="00387C2A"/>
    <w:rsid w:val="00387D81"/>
    <w:rsid w:val="00390AE7"/>
    <w:rsid w:val="00391816"/>
    <w:rsid w:val="003919E9"/>
    <w:rsid w:val="00391B51"/>
    <w:rsid w:val="003925AF"/>
    <w:rsid w:val="00392838"/>
    <w:rsid w:val="00392A67"/>
    <w:rsid w:val="00392BBF"/>
    <w:rsid w:val="00392E77"/>
    <w:rsid w:val="00393601"/>
    <w:rsid w:val="00393891"/>
    <w:rsid w:val="00393EBA"/>
    <w:rsid w:val="00393F4A"/>
    <w:rsid w:val="003942BB"/>
    <w:rsid w:val="00394594"/>
    <w:rsid w:val="003949AD"/>
    <w:rsid w:val="00394C84"/>
    <w:rsid w:val="00395768"/>
    <w:rsid w:val="00395E0E"/>
    <w:rsid w:val="0039608F"/>
    <w:rsid w:val="003965EB"/>
    <w:rsid w:val="00396631"/>
    <w:rsid w:val="0039685B"/>
    <w:rsid w:val="00397337"/>
    <w:rsid w:val="0039787F"/>
    <w:rsid w:val="003A0406"/>
    <w:rsid w:val="003A0B4E"/>
    <w:rsid w:val="003A0CFC"/>
    <w:rsid w:val="003A0D28"/>
    <w:rsid w:val="003A0FFA"/>
    <w:rsid w:val="003A1896"/>
    <w:rsid w:val="003A1C97"/>
    <w:rsid w:val="003A2203"/>
    <w:rsid w:val="003A224E"/>
    <w:rsid w:val="003A2948"/>
    <w:rsid w:val="003A2996"/>
    <w:rsid w:val="003A2D6C"/>
    <w:rsid w:val="003A33CF"/>
    <w:rsid w:val="003A4315"/>
    <w:rsid w:val="003A4935"/>
    <w:rsid w:val="003A542B"/>
    <w:rsid w:val="003A5519"/>
    <w:rsid w:val="003A5845"/>
    <w:rsid w:val="003A6289"/>
    <w:rsid w:val="003A6575"/>
    <w:rsid w:val="003A674A"/>
    <w:rsid w:val="003A6D50"/>
    <w:rsid w:val="003A748D"/>
    <w:rsid w:val="003A74CB"/>
    <w:rsid w:val="003A7CD1"/>
    <w:rsid w:val="003A7E6C"/>
    <w:rsid w:val="003B010E"/>
    <w:rsid w:val="003B0206"/>
    <w:rsid w:val="003B0A26"/>
    <w:rsid w:val="003B13B5"/>
    <w:rsid w:val="003B1D9E"/>
    <w:rsid w:val="003B2D0F"/>
    <w:rsid w:val="003B3172"/>
    <w:rsid w:val="003B33AC"/>
    <w:rsid w:val="003B3CAD"/>
    <w:rsid w:val="003B3CC1"/>
    <w:rsid w:val="003B3D60"/>
    <w:rsid w:val="003B400C"/>
    <w:rsid w:val="003B409A"/>
    <w:rsid w:val="003B4465"/>
    <w:rsid w:val="003B4B38"/>
    <w:rsid w:val="003B4F04"/>
    <w:rsid w:val="003B5F40"/>
    <w:rsid w:val="003B6265"/>
    <w:rsid w:val="003B6369"/>
    <w:rsid w:val="003B6FB0"/>
    <w:rsid w:val="003B74FD"/>
    <w:rsid w:val="003B7855"/>
    <w:rsid w:val="003B7BC9"/>
    <w:rsid w:val="003C0596"/>
    <w:rsid w:val="003C08E8"/>
    <w:rsid w:val="003C0DAE"/>
    <w:rsid w:val="003C11F9"/>
    <w:rsid w:val="003C1C55"/>
    <w:rsid w:val="003C1E0D"/>
    <w:rsid w:val="003C251E"/>
    <w:rsid w:val="003C271D"/>
    <w:rsid w:val="003C2F8D"/>
    <w:rsid w:val="003C32AE"/>
    <w:rsid w:val="003C36CF"/>
    <w:rsid w:val="003C3A5D"/>
    <w:rsid w:val="003C3CC6"/>
    <w:rsid w:val="003C3D57"/>
    <w:rsid w:val="003C44B5"/>
    <w:rsid w:val="003C46FC"/>
    <w:rsid w:val="003C4ECD"/>
    <w:rsid w:val="003C6319"/>
    <w:rsid w:val="003C7407"/>
    <w:rsid w:val="003C7EBC"/>
    <w:rsid w:val="003D055B"/>
    <w:rsid w:val="003D09E7"/>
    <w:rsid w:val="003D27E1"/>
    <w:rsid w:val="003D2846"/>
    <w:rsid w:val="003D2B1F"/>
    <w:rsid w:val="003D368D"/>
    <w:rsid w:val="003D430C"/>
    <w:rsid w:val="003D464D"/>
    <w:rsid w:val="003D55EB"/>
    <w:rsid w:val="003D5921"/>
    <w:rsid w:val="003D5DCF"/>
    <w:rsid w:val="003D6918"/>
    <w:rsid w:val="003D6A54"/>
    <w:rsid w:val="003D7887"/>
    <w:rsid w:val="003D7E68"/>
    <w:rsid w:val="003E05E7"/>
    <w:rsid w:val="003E0714"/>
    <w:rsid w:val="003E08A1"/>
    <w:rsid w:val="003E0B6D"/>
    <w:rsid w:val="003E1D0B"/>
    <w:rsid w:val="003E20AA"/>
    <w:rsid w:val="003E226C"/>
    <w:rsid w:val="003E27A0"/>
    <w:rsid w:val="003E2976"/>
    <w:rsid w:val="003E30CD"/>
    <w:rsid w:val="003E3407"/>
    <w:rsid w:val="003E3511"/>
    <w:rsid w:val="003E3B0D"/>
    <w:rsid w:val="003E50C2"/>
    <w:rsid w:val="003E5515"/>
    <w:rsid w:val="003E556D"/>
    <w:rsid w:val="003E558F"/>
    <w:rsid w:val="003E5FDA"/>
    <w:rsid w:val="003E63DA"/>
    <w:rsid w:val="003E6604"/>
    <w:rsid w:val="003E67F3"/>
    <w:rsid w:val="003E6918"/>
    <w:rsid w:val="003E6A7A"/>
    <w:rsid w:val="003E6AF1"/>
    <w:rsid w:val="003E70DB"/>
    <w:rsid w:val="003E746C"/>
    <w:rsid w:val="003F0416"/>
    <w:rsid w:val="003F110F"/>
    <w:rsid w:val="003F13C9"/>
    <w:rsid w:val="003F17D7"/>
    <w:rsid w:val="003F1AC6"/>
    <w:rsid w:val="003F203B"/>
    <w:rsid w:val="003F2423"/>
    <w:rsid w:val="003F2935"/>
    <w:rsid w:val="003F29E8"/>
    <w:rsid w:val="003F30AA"/>
    <w:rsid w:val="003F31E0"/>
    <w:rsid w:val="003F31FC"/>
    <w:rsid w:val="003F3A86"/>
    <w:rsid w:val="003F3BB9"/>
    <w:rsid w:val="003F413E"/>
    <w:rsid w:val="003F505D"/>
    <w:rsid w:val="003F5A6D"/>
    <w:rsid w:val="003F62D0"/>
    <w:rsid w:val="003F6EB2"/>
    <w:rsid w:val="003F6F53"/>
    <w:rsid w:val="003F7370"/>
    <w:rsid w:val="003F7544"/>
    <w:rsid w:val="003F7CDC"/>
    <w:rsid w:val="003F7F8F"/>
    <w:rsid w:val="004002F8"/>
    <w:rsid w:val="004004B0"/>
    <w:rsid w:val="004011BE"/>
    <w:rsid w:val="00401319"/>
    <w:rsid w:val="00401649"/>
    <w:rsid w:val="00401F64"/>
    <w:rsid w:val="00402D8C"/>
    <w:rsid w:val="00402F6D"/>
    <w:rsid w:val="00404A70"/>
    <w:rsid w:val="00404B68"/>
    <w:rsid w:val="00405796"/>
    <w:rsid w:val="004058E2"/>
    <w:rsid w:val="00405CA8"/>
    <w:rsid w:val="00405FBE"/>
    <w:rsid w:val="004062D4"/>
    <w:rsid w:val="00406A8D"/>
    <w:rsid w:val="00406B11"/>
    <w:rsid w:val="004102C1"/>
    <w:rsid w:val="00410671"/>
    <w:rsid w:val="0041082C"/>
    <w:rsid w:val="00410A66"/>
    <w:rsid w:val="0041121A"/>
    <w:rsid w:val="00412125"/>
    <w:rsid w:val="00412507"/>
    <w:rsid w:val="00412622"/>
    <w:rsid w:val="00412874"/>
    <w:rsid w:val="0041307E"/>
    <w:rsid w:val="00413C75"/>
    <w:rsid w:val="00413F5B"/>
    <w:rsid w:val="00413FC2"/>
    <w:rsid w:val="00414103"/>
    <w:rsid w:val="00414640"/>
    <w:rsid w:val="004147CB"/>
    <w:rsid w:val="00414BB7"/>
    <w:rsid w:val="00414C70"/>
    <w:rsid w:val="00414CDE"/>
    <w:rsid w:val="00414F13"/>
    <w:rsid w:val="0041580B"/>
    <w:rsid w:val="00415B1D"/>
    <w:rsid w:val="00415EB1"/>
    <w:rsid w:val="004161B5"/>
    <w:rsid w:val="00416EC1"/>
    <w:rsid w:val="00417138"/>
    <w:rsid w:val="00417C2C"/>
    <w:rsid w:val="004203CA"/>
    <w:rsid w:val="0042043B"/>
    <w:rsid w:val="00420B10"/>
    <w:rsid w:val="00421023"/>
    <w:rsid w:val="0042135A"/>
    <w:rsid w:val="00421447"/>
    <w:rsid w:val="0042185D"/>
    <w:rsid w:val="00421A33"/>
    <w:rsid w:val="00421A83"/>
    <w:rsid w:val="00422156"/>
    <w:rsid w:val="004224D6"/>
    <w:rsid w:val="0042272E"/>
    <w:rsid w:val="00422B3A"/>
    <w:rsid w:val="00422C3A"/>
    <w:rsid w:val="00423159"/>
    <w:rsid w:val="00423755"/>
    <w:rsid w:val="00423B2B"/>
    <w:rsid w:val="00423CC3"/>
    <w:rsid w:val="00423F7B"/>
    <w:rsid w:val="004241D1"/>
    <w:rsid w:val="004249D5"/>
    <w:rsid w:val="00424A7D"/>
    <w:rsid w:val="00424DF4"/>
    <w:rsid w:val="00425262"/>
    <w:rsid w:val="0042574E"/>
    <w:rsid w:val="00426473"/>
    <w:rsid w:val="004264E4"/>
    <w:rsid w:val="00426D6A"/>
    <w:rsid w:val="00426E91"/>
    <w:rsid w:val="004277C9"/>
    <w:rsid w:val="00427DE1"/>
    <w:rsid w:val="00427DF2"/>
    <w:rsid w:val="0043029B"/>
    <w:rsid w:val="00430375"/>
    <w:rsid w:val="00430735"/>
    <w:rsid w:val="00430B4E"/>
    <w:rsid w:val="00430E24"/>
    <w:rsid w:val="00430E4E"/>
    <w:rsid w:val="0043106A"/>
    <w:rsid w:val="00431D05"/>
    <w:rsid w:val="00431D81"/>
    <w:rsid w:val="00432000"/>
    <w:rsid w:val="00432353"/>
    <w:rsid w:val="00432795"/>
    <w:rsid w:val="00432A85"/>
    <w:rsid w:val="0043305A"/>
    <w:rsid w:val="004332F7"/>
    <w:rsid w:val="004338EF"/>
    <w:rsid w:val="00433C31"/>
    <w:rsid w:val="00434484"/>
    <w:rsid w:val="00434B35"/>
    <w:rsid w:val="00434C28"/>
    <w:rsid w:val="0043525C"/>
    <w:rsid w:val="00435D09"/>
    <w:rsid w:val="00435F73"/>
    <w:rsid w:val="00436998"/>
    <w:rsid w:val="004379F0"/>
    <w:rsid w:val="00437FBA"/>
    <w:rsid w:val="004409D3"/>
    <w:rsid w:val="004412B8"/>
    <w:rsid w:val="004429B0"/>
    <w:rsid w:val="004431D4"/>
    <w:rsid w:val="00444001"/>
    <w:rsid w:val="0044520E"/>
    <w:rsid w:val="00445953"/>
    <w:rsid w:val="00445C13"/>
    <w:rsid w:val="004466B0"/>
    <w:rsid w:val="00446B05"/>
    <w:rsid w:val="00446C8B"/>
    <w:rsid w:val="004471EC"/>
    <w:rsid w:val="004474BF"/>
    <w:rsid w:val="0045018B"/>
    <w:rsid w:val="00450F0E"/>
    <w:rsid w:val="00450F88"/>
    <w:rsid w:val="004523A1"/>
    <w:rsid w:val="00452B2B"/>
    <w:rsid w:val="004530FF"/>
    <w:rsid w:val="0045373C"/>
    <w:rsid w:val="004537D1"/>
    <w:rsid w:val="004546B4"/>
    <w:rsid w:val="00454838"/>
    <w:rsid w:val="00454CA0"/>
    <w:rsid w:val="00454E23"/>
    <w:rsid w:val="00455BB5"/>
    <w:rsid w:val="00455EFD"/>
    <w:rsid w:val="00456422"/>
    <w:rsid w:val="004564DF"/>
    <w:rsid w:val="004569B3"/>
    <w:rsid w:val="00456D2B"/>
    <w:rsid w:val="00457263"/>
    <w:rsid w:val="0045776A"/>
    <w:rsid w:val="00457C9F"/>
    <w:rsid w:val="00460C35"/>
    <w:rsid w:val="00460D0D"/>
    <w:rsid w:val="00461CA5"/>
    <w:rsid w:val="00461E11"/>
    <w:rsid w:val="00462339"/>
    <w:rsid w:val="00462964"/>
    <w:rsid w:val="00462F68"/>
    <w:rsid w:val="0046353E"/>
    <w:rsid w:val="00463540"/>
    <w:rsid w:val="00463A77"/>
    <w:rsid w:val="00463B11"/>
    <w:rsid w:val="00463B74"/>
    <w:rsid w:val="00463EE7"/>
    <w:rsid w:val="00464C87"/>
    <w:rsid w:val="00465A94"/>
    <w:rsid w:val="00465BFA"/>
    <w:rsid w:val="00465D0F"/>
    <w:rsid w:val="004662E9"/>
    <w:rsid w:val="00466843"/>
    <w:rsid w:val="004669AA"/>
    <w:rsid w:val="00467A43"/>
    <w:rsid w:val="00470494"/>
    <w:rsid w:val="00470691"/>
    <w:rsid w:val="00470825"/>
    <w:rsid w:val="00470A10"/>
    <w:rsid w:val="00470ABA"/>
    <w:rsid w:val="004717B3"/>
    <w:rsid w:val="00471DD1"/>
    <w:rsid w:val="00471DF6"/>
    <w:rsid w:val="004721B3"/>
    <w:rsid w:val="004721C0"/>
    <w:rsid w:val="00472229"/>
    <w:rsid w:val="004724A4"/>
    <w:rsid w:val="004727C3"/>
    <w:rsid w:val="00472F36"/>
    <w:rsid w:val="00473B7B"/>
    <w:rsid w:val="00474297"/>
    <w:rsid w:val="004746F4"/>
    <w:rsid w:val="00474BC2"/>
    <w:rsid w:val="00474C00"/>
    <w:rsid w:val="00474C1E"/>
    <w:rsid w:val="00474E8A"/>
    <w:rsid w:val="00475259"/>
    <w:rsid w:val="00475A0C"/>
    <w:rsid w:val="00475ACB"/>
    <w:rsid w:val="00475B2A"/>
    <w:rsid w:val="004773E4"/>
    <w:rsid w:val="00477DC8"/>
    <w:rsid w:val="004809BD"/>
    <w:rsid w:val="00480BB6"/>
    <w:rsid w:val="00480C83"/>
    <w:rsid w:val="00480D8D"/>
    <w:rsid w:val="004815EB"/>
    <w:rsid w:val="00482258"/>
    <w:rsid w:val="0048271E"/>
    <w:rsid w:val="00482A85"/>
    <w:rsid w:val="00482C4C"/>
    <w:rsid w:val="00483886"/>
    <w:rsid w:val="004843E7"/>
    <w:rsid w:val="004848E2"/>
    <w:rsid w:val="00484A3A"/>
    <w:rsid w:val="00484A4C"/>
    <w:rsid w:val="004854C6"/>
    <w:rsid w:val="00485862"/>
    <w:rsid w:val="00485C3F"/>
    <w:rsid w:val="0048631B"/>
    <w:rsid w:val="0048699E"/>
    <w:rsid w:val="00486AA6"/>
    <w:rsid w:val="00486BAF"/>
    <w:rsid w:val="0048701D"/>
    <w:rsid w:val="00487A60"/>
    <w:rsid w:val="004909DB"/>
    <w:rsid w:val="00490BDE"/>
    <w:rsid w:val="00490C0F"/>
    <w:rsid w:val="00490F16"/>
    <w:rsid w:val="00491490"/>
    <w:rsid w:val="004917AA"/>
    <w:rsid w:val="00491B94"/>
    <w:rsid w:val="004922EE"/>
    <w:rsid w:val="00492AF1"/>
    <w:rsid w:val="00493E8D"/>
    <w:rsid w:val="00493EA9"/>
    <w:rsid w:val="00494E7E"/>
    <w:rsid w:val="004953B4"/>
    <w:rsid w:val="004956BA"/>
    <w:rsid w:val="00495927"/>
    <w:rsid w:val="00495A18"/>
    <w:rsid w:val="004960DD"/>
    <w:rsid w:val="00496474"/>
    <w:rsid w:val="004968E0"/>
    <w:rsid w:val="00496F75"/>
    <w:rsid w:val="004973C8"/>
    <w:rsid w:val="00497AD3"/>
    <w:rsid w:val="004A02C2"/>
    <w:rsid w:val="004A08D0"/>
    <w:rsid w:val="004A0C15"/>
    <w:rsid w:val="004A0E0D"/>
    <w:rsid w:val="004A1341"/>
    <w:rsid w:val="004A19CD"/>
    <w:rsid w:val="004A1D3B"/>
    <w:rsid w:val="004A1F6B"/>
    <w:rsid w:val="004A1FEA"/>
    <w:rsid w:val="004A2147"/>
    <w:rsid w:val="004A22A5"/>
    <w:rsid w:val="004A23D2"/>
    <w:rsid w:val="004A33D1"/>
    <w:rsid w:val="004A3928"/>
    <w:rsid w:val="004A45ED"/>
    <w:rsid w:val="004A48C9"/>
    <w:rsid w:val="004A4AEC"/>
    <w:rsid w:val="004A4DF9"/>
    <w:rsid w:val="004A5205"/>
    <w:rsid w:val="004A597D"/>
    <w:rsid w:val="004A659E"/>
    <w:rsid w:val="004A6736"/>
    <w:rsid w:val="004A68EE"/>
    <w:rsid w:val="004A6E89"/>
    <w:rsid w:val="004A707C"/>
    <w:rsid w:val="004A7616"/>
    <w:rsid w:val="004A7DE5"/>
    <w:rsid w:val="004B03BE"/>
    <w:rsid w:val="004B05F4"/>
    <w:rsid w:val="004B1704"/>
    <w:rsid w:val="004B1983"/>
    <w:rsid w:val="004B2960"/>
    <w:rsid w:val="004B2DB3"/>
    <w:rsid w:val="004B2ED9"/>
    <w:rsid w:val="004B2FA1"/>
    <w:rsid w:val="004B357C"/>
    <w:rsid w:val="004B3993"/>
    <w:rsid w:val="004B4750"/>
    <w:rsid w:val="004B4962"/>
    <w:rsid w:val="004B5422"/>
    <w:rsid w:val="004B5442"/>
    <w:rsid w:val="004B612D"/>
    <w:rsid w:val="004B654D"/>
    <w:rsid w:val="004B6688"/>
    <w:rsid w:val="004B6D16"/>
    <w:rsid w:val="004B709E"/>
    <w:rsid w:val="004B72EC"/>
    <w:rsid w:val="004B7FC8"/>
    <w:rsid w:val="004C01FB"/>
    <w:rsid w:val="004C053B"/>
    <w:rsid w:val="004C223A"/>
    <w:rsid w:val="004C2401"/>
    <w:rsid w:val="004C2685"/>
    <w:rsid w:val="004C3C54"/>
    <w:rsid w:val="004C463B"/>
    <w:rsid w:val="004C506B"/>
    <w:rsid w:val="004C5C3C"/>
    <w:rsid w:val="004C5DCE"/>
    <w:rsid w:val="004C5EEF"/>
    <w:rsid w:val="004C62EB"/>
    <w:rsid w:val="004C664D"/>
    <w:rsid w:val="004D11A1"/>
    <w:rsid w:val="004D140E"/>
    <w:rsid w:val="004D197D"/>
    <w:rsid w:val="004D20AA"/>
    <w:rsid w:val="004D3598"/>
    <w:rsid w:val="004D3AB2"/>
    <w:rsid w:val="004D3E0C"/>
    <w:rsid w:val="004D41BB"/>
    <w:rsid w:val="004D48C3"/>
    <w:rsid w:val="004D4BCE"/>
    <w:rsid w:val="004D4F7B"/>
    <w:rsid w:val="004D4FB5"/>
    <w:rsid w:val="004D5E26"/>
    <w:rsid w:val="004D645F"/>
    <w:rsid w:val="004D65E0"/>
    <w:rsid w:val="004D6F94"/>
    <w:rsid w:val="004D72B3"/>
    <w:rsid w:val="004E0052"/>
    <w:rsid w:val="004E04A9"/>
    <w:rsid w:val="004E067E"/>
    <w:rsid w:val="004E12D2"/>
    <w:rsid w:val="004E14F2"/>
    <w:rsid w:val="004E160D"/>
    <w:rsid w:val="004E164B"/>
    <w:rsid w:val="004E1849"/>
    <w:rsid w:val="004E1AB4"/>
    <w:rsid w:val="004E1D95"/>
    <w:rsid w:val="004E3896"/>
    <w:rsid w:val="004E3D7B"/>
    <w:rsid w:val="004E3DA1"/>
    <w:rsid w:val="004E3FA4"/>
    <w:rsid w:val="004E48EF"/>
    <w:rsid w:val="004E5A72"/>
    <w:rsid w:val="004E6016"/>
    <w:rsid w:val="004E604F"/>
    <w:rsid w:val="004E64D4"/>
    <w:rsid w:val="004E651C"/>
    <w:rsid w:val="004E6664"/>
    <w:rsid w:val="004E7222"/>
    <w:rsid w:val="004E784F"/>
    <w:rsid w:val="004F0BF0"/>
    <w:rsid w:val="004F0D87"/>
    <w:rsid w:val="004F1189"/>
    <w:rsid w:val="004F1453"/>
    <w:rsid w:val="004F1559"/>
    <w:rsid w:val="004F1771"/>
    <w:rsid w:val="004F21AD"/>
    <w:rsid w:val="004F2E2A"/>
    <w:rsid w:val="004F3027"/>
    <w:rsid w:val="004F35EF"/>
    <w:rsid w:val="004F3EE7"/>
    <w:rsid w:val="004F48D2"/>
    <w:rsid w:val="004F4AE3"/>
    <w:rsid w:val="004F4B9B"/>
    <w:rsid w:val="004F607D"/>
    <w:rsid w:val="004F62FC"/>
    <w:rsid w:val="004F6846"/>
    <w:rsid w:val="004F6A13"/>
    <w:rsid w:val="004F6B8F"/>
    <w:rsid w:val="004F7456"/>
    <w:rsid w:val="004F7F93"/>
    <w:rsid w:val="005009CC"/>
    <w:rsid w:val="00500B36"/>
    <w:rsid w:val="005027A8"/>
    <w:rsid w:val="005028B8"/>
    <w:rsid w:val="00503795"/>
    <w:rsid w:val="00503B42"/>
    <w:rsid w:val="00503F9C"/>
    <w:rsid w:val="005045A6"/>
    <w:rsid w:val="005047A1"/>
    <w:rsid w:val="00504A19"/>
    <w:rsid w:val="00504EF1"/>
    <w:rsid w:val="005052CF"/>
    <w:rsid w:val="00505D1E"/>
    <w:rsid w:val="005064C4"/>
    <w:rsid w:val="00507F36"/>
    <w:rsid w:val="0051018A"/>
    <w:rsid w:val="00510388"/>
    <w:rsid w:val="005106BE"/>
    <w:rsid w:val="00510FA1"/>
    <w:rsid w:val="00511286"/>
    <w:rsid w:val="005113B5"/>
    <w:rsid w:val="005127E4"/>
    <w:rsid w:val="00512A17"/>
    <w:rsid w:val="00512EBD"/>
    <w:rsid w:val="005135D6"/>
    <w:rsid w:val="00513887"/>
    <w:rsid w:val="00514996"/>
    <w:rsid w:val="00515150"/>
    <w:rsid w:val="00515B05"/>
    <w:rsid w:val="00515BFD"/>
    <w:rsid w:val="00515F5F"/>
    <w:rsid w:val="00515F6F"/>
    <w:rsid w:val="0051607C"/>
    <w:rsid w:val="00516CA3"/>
    <w:rsid w:val="0051718C"/>
    <w:rsid w:val="005200CD"/>
    <w:rsid w:val="00520C7C"/>
    <w:rsid w:val="00520FA6"/>
    <w:rsid w:val="00521419"/>
    <w:rsid w:val="00521610"/>
    <w:rsid w:val="00521A91"/>
    <w:rsid w:val="005223C1"/>
    <w:rsid w:val="00522CA1"/>
    <w:rsid w:val="00523AE8"/>
    <w:rsid w:val="00523C65"/>
    <w:rsid w:val="00524D63"/>
    <w:rsid w:val="00525410"/>
    <w:rsid w:val="0052571E"/>
    <w:rsid w:val="00525995"/>
    <w:rsid w:val="00525D8B"/>
    <w:rsid w:val="00526331"/>
    <w:rsid w:val="0052719D"/>
    <w:rsid w:val="00527335"/>
    <w:rsid w:val="00527C52"/>
    <w:rsid w:val="00530156"/>
    <w:rsid w:val="005307C8"/>
    <w:rsid w:val="00530C36"/>
    <w:rsid w:val="00530C4E"/>
    <w:rsid w:val="00530D4D"/>
    <w:rsid w:val="00530F59"/>
    <w:rsid w:val="00532189"/>
    <w:rsid w:val="00532515"/>
    <w:rsid w:val="00532A89"/>
    <w:rsid w:val="00532D43"/>
    <w:rsid w:val="00534146"/>
    <w:rsid w:val="0053423B"/>
    <w:rsid w:val="0053450D"/>
    <w:rsid w:val="00534B1B"/>
    <w:rsid w:val="00535567"/>
    <w:rsid w:val="00535B04"/>
    <w:rsid w:val="00535F03"/>
    <w:rsid w:val="005364A3"/>
    <w:rsid w:val="00536AA8"/>
    <w:rsid w:val="00536F7F"/>
    <w:rsid w:val="00537596"/>
    <w:rsid w:val="00537FD1"/>
    <w:rsid w:val="00541F4F"/>
    <w:rsid w:val="00542584"/>
    <w:rsid w:val="005428B7"/>
    <w:rsid w:val="0054369F"/>
    <w:rsid w:val="005439E1"/>
    <w:rsid w:val="00543D60"/>
    <w:rsid w:val="005440C6"/>
    <w:rsid w:val="005449FD"/>
    <w:rsid w:val="00544CD1"/>
    <w:rsid w:val="00544CDD"/>
    <w:rsid w:val="00544F1A"/>
    <w:rsid w:val="00544F39"/>
    <w:rsid w:val="00545FE3"/>
    <w:rsid w:val="005461B6"/>
    <w:rsid w:val="0054624F"/>
    <w:rsid w:val="00546BA4"/>
    <w:rsid w:val="005470D8"/>
    <w:rsid w:val="0054793F"/>
    <w:rsid w:val="005503B0"/>
    <w:rsid w:val="0055069F"/>
    <w:rsid w:val="00550738"/>
    <w:rsid w:val="00550901"/>
    <w:rsid w:val="00550FA5"/>
    <w:rsid w:val="00551436"/>
    <w:rsid w:val="00551D22"/>
    <w:rsid w:val="005522CA"/>
    <w:rsid w:val="005522F0"/>
    <w:rsid w:val="00552601"/>
    <w:rsid w:val="005527E4"/>
    <w:rsid w:val="00552E5C"/>
    <w:rsid w:val="00553365"/>
    <w:rsid w:val="00553BC4"/>
    <w:rsid w:val="00553BD8"/>
    <w:rsid w:val="00553DD9"/>
    <w:rsid w:val="00553F40"/>
    <w:rsid w:val="00554973"/>
    <w:rsid w:val="00555080"/>
    <w:rsid w:val="005564D0"/>
    <w:rsid w:val="00556925"/>
    <w:rsid w:val="00557105"/>
    <w:rsid w:val="00557593"/>
    <w:rsid w:val="005575C9"/>
    <w:rsid w:val="00557E1E"/>
    <w:rsid w:val="0056023D"/>
    <w:rsid w:val="00560380"/>
    <w:rsid w:val="0056071E"/>
    <w:rsid w:val="00560BE1"/>
    <w:rsid w:val="00560C60"/>
    <w:rsid w:val="00560E09"/>
    <w:rsid w:val="005610CC"/>
    <w:rsid w:val="00561523"/>
    <w:rsid w:val="0056168F"/>
    <w:rsid w:val="00561C86"/>
    <w:rsid w:val="00561FC2"/>
    <w:rsid w:val="00562622"/>
    <w:rsid w:val="00562981"/>
    <w:rsid w:val="00563C57"/>
    <w:rsid w:val="00563F93"/>
    <w:rsid w:val="005646FF"/>
    <w:rsid w:val="00564734"/>
    <w:rsid w:val="005647E1"/>
    <w:rsid w:val="00565836"/>
    <w:rsid w:val="00565A90"/>
    <w:rsid w:val="00565CBC"/>
    <w:rsid w:val="005661F8"/>
    <w:rsid w:val="005666B8"/>
    <w:rsid w:val="00566888"/>
    <w:rsid w:val="00566E80"/>
    <w:rsid w:val="00570216"/>
    <w:rsid w:val="00571C6F"/>
    <w:rsid w:val="00571FBF"/>
    <w:rsid w:val="00572150"/>
    <w:rsid w:val="005725BB"/>
    <w:rsid w:val="00572682"/>
    <w:rsid w:val="005727C3"/>
    <w:rsid w:val="00572BCB"/>
    <w:rsid w:val="00572EED"/>
    <w:rsid w:val="00572FE5"/>
    <w:rsid w:val="0057351E"/>
    <w:rsid w:val="00573DE5"/>
    <w:rsid w:val="00573F27"/>
    <w:rsid w:val="00573FB6"/>
    <w:rsid w:val="0057421F"/>
    <w:rsid w:val="0057485F"/>
    <w:rsid w:val="0057539F"/>
    <w:rsid w:val="00575AC9"/>
    <w:rsid w:val="00575B53"/>
    <w:rsid w:val="00575D76"/>
    <w:rsid w:val="00576999"/>
    <w:rsid w:val="00577062"/>
    <w:rsid w:val="0057715D"/>
    <w:rsid w:val="005776EA"/>
    <w:rsid w:val="00577733"/>
    <w:rsid w:val="005777CD"/>
    <w:rsid w:val="00577FDB"/>
    <w:rsid w:val="0058023E"/>
    <w:rsid w:val="00580A45"/>
    <w:rsid w:val="00582861"/>
    <w:rsid w:val="005829F4"/>
    <w:rsid w:val="00583216"/>
    <w:rsid w:val="005834CC"/>
    <w:rsid w:val="00583982"/>
    <w:rsid w:val="0058442C"/>
    <w:rsid w:val="00584FC2"/>
    <w:rsid w:val="00585891"/>
    <w:rsid w:val="005859F1"/>
    <w:rsid w:val="005864E7"/>
    <w:rsid w:val="005868EB"/>
    <w:rsid w:val="00586B43"/>
    <w:rsid w:val="005872BE"/>
    <w:rsid w:val="0058770D"/>
    <w:rsid w:val="00590A43"/>
    <w:rsid w:val="00590C2F"/>
    <w:rsid w:val="00590D99"/>
    <w:rsid w:val="00590E80"/>
    <w:rsid w:val="00591453"/>
    <w:rsid w:val="005916C9"/>
    <w:rsid w:val="00591907"/>
    <w:rsid w:val="00591A08"/>
    <w:rsid w:val="00592A29"/>
    <w:rsid w:val="0059317B"/>
    <w:rsid w:val="00593C28"/>
    <w:rsid w:val="00594288"/>
    <w:rsid w:val="005943EF"/>
    <w:rsid w:val="00594F86"/>
    <w:rsid w:val="0059550C"/>
    <w:rsid w:val="00596047"/>
    <w:rsid w:val="0059668D"/>
    <w:rsid w:val="00596AB2"/>
    <w:rsid w:val="00596B33"/>
    <w:rsid w:val="00596DEC"/>
    <w:rsid w:val="00596F6B"/>
    <w:rsid w:val="00597112"/>
    <w:rsid w:val="0059722F"/>
    <w:rsid w:val="00597782"/>
    <w:rsid w:val="005977EB"/>
    <w:rsid w:val="005979E4"/>
    <w:rsid w:val="005A0B44"/>
    <w:rsid w:val="005A0D7F"/>
    <w:rsid w:val="005A178D"/>
    <w:rsid w:val="005A187F"/>
    <w:rsid w:val="005A19A1"/>
    <w:rsid w:val="005A2EA8"/>
    <w:rsid w:val="005A2F2A"/>
    <w:rsid w:val="005A47D8"/>
    <w:rsid w:val="005A47DB"/>
    <w:rsid w:val="005A556A"/>
    <w:rsid w:val="005A567A"/>
    <w:rsid w:val="005A67C2"/>
    <w:rsid w:val="005A6ABD"/>
    <w:rsid w:val="005A6D2C"/>
    <w:rsid w:val="005A74F3"/>
    <w:rsid w:val="005A7D5C"/>
    <w:rsid w:val="005B07DD"/>
    <w:rsid w:val="005B0D3D"/>
    <w:rsid w:val="005B0DAD"/>
    <w:rsid w:val="005B1361"/>
    <w:rsid w:val="005B13F6"/>
    <w:rsid w:val="005B179F"/>
    <w:rsid w:val="005B19BD"/>
    <w:rsid w:val="005B19ED"/>
    <w:rsid w:val="005B1B6C"/>
    <w:rsid w:val="005B1FF0"/>
    <w:rsid w:val="005B2154"/>
    <w:rsid w:val="005B32CC"/>
    <w:rsid w:val="005B3CD2"/>
    <w:rsid w:val="005B41F9"/>
    <w:rsid w:val="005B44BB"/>
    <w:rsid w:val="005B4829"/>
    <w:rsid w:val="005B4A5D"/>
    <w:rsid w:val="005B4CB8"/>
    <w:rsid w:val="005B5C4D"/>
    <w:rsid w:val="005B5C55"/>
    <w:rsid w:val="005B6027"/>
    <w:rsid w:val="005B6917"/>
    <w:rsid w:val="005B7C71"/>
    <w:rsid w:val="005C0AB9"/>
    <w:rsid w:val="005C1031"/>
    <w:rsid w:val="005C10A5"/>
    <w:rsid w:val="005C2793"/>
    <w:rsid w:val="005C30E1"/>
    <w:rsid w:val="005C3148"/>
    <w:rsid w:val="005C3657"/>
    <w:rsid w:val="005C36D5"/>
    <w:rsid w:val="005C3736"/>
    <w:rsid w:val="005C3EFC"/>
    <w:rsid w:val="005C46EA"/>
    <w:rsid w:val="005C47FB"/>
    <w:rsid w:val="005C4A06"/>
    <w:rsid w:val="005C4E44"/>
    <w:rsid w:val="005C6170"/>
    <w:rsid w:val="005C61CC"/>
    <w:rsid w:val="005C62C8"/>
    <w:rsid w:val="005C66AB"/>
    <w:rsid w:val="005C687F"/>
    <w:rsid w:val="005C6E40"/>
    <w:rsid w:val="005C705C"/>
    <w:rsid w:val="005C7326"/>
    <w:rsid w:val="005C750D"/>
    <w:rsid w:val="005C7B73"/>
    <w:rsid w:val="005C7EBC"/>
    <w:rsid w:val="005D0253"/>
    <w:rsid w:val="005D0256"/>
    <w:rsid w:val="005D0ACF"/>
    <w:rsid w:val="005D1445"/>
    <w:rsid w:val="005D1FCA"/>
    <w:rsid w:val="005D2036"/>
    <w:rsid w:val="005D20FF"/>
    <w:rsid w:val="005D24E2"/>
    <w:rsid w:val="005D37FE"/>
    <w:rsid w:val="005D390D"/>
    <w:rsid w:val="005D3D4F"/>
    <w:rsid w:val="005D47C4"/>
    <w:rsid w:val="005D49AD"/>
    <w:rsid w:val="005D4DC0"/>
    <w:rsid w:val="005D5771"/>
    <w:rsid w:val="005D5F58"/>
    <w:rsid w:val="005D735E"/>
    <w:rsid w:val="005D73B5"/>
    <w:rsid w:val="005D764E"/>
    <w:rsid w:val="005D7F6E"/>
    <w:rsid w:val="005E081D"/>
    <w:rsid w:val="005E1236"/>
    <w:rsid w:val="005E134F"/>
    <w:rsid w:val="005E158D"/>
    <w:rsid w:val="005E1935"/>
    <w:rsid w:val="005E1C2D"/>
    <w:rsid w:val="005E1C95"/>
    <w:rsid w:val="005E1F7B"/>
    <w:rsid w:val="005E214E"/>
    <w:rsid w:val="005E253B"/>
    <w:rsid w:val="005E2F00"/>
    <w:rsid w:val="005E3FE8"/>
    <w:rsid w:val="005E4234"/>
    <w:rsid w:val="005E59A8"/>
    <w:rsid w:val="005E5BC0"/>
    <w:rsid w:val="005E5CB2"/>
    <w:rsid w:val="005E6995"/>
    <w:rsid w:val="005E6DA0"/>
    <w:rsid w:val="005E6E7B"/>
    <w:rsid w:val="005E7548"/>
    <w:rsid w:val="005F0090"/>
    <w:rsid w:val="005F06F8"/>
    <w:rsid w:val="005F1430"/>
    <w:rsid w:val="005F1C12"/>
    <w:rsid w:val="005F1C85"/>
    <w:rsid w:val="005F20B9"/>
    <w:rsid w:val="005F2150"/>
    <w:rsid w:val="005F27CA"/>
    <w:rsid w:val="005F2932"/>
    <w:rsid w:val="005F2A97"/>
    <w:rsid w:val="005F34B2"/>
    <w:rsid w:val="005F37E6"/>
    <w:rsid w:val="005F3AC0"/>
    <w:rsid w:val="005F3D52"/>
    <w:rsid w:val="005F4013"/>
    <w:rsid w:val="005F42D4"/>
    <w:rsid w:val="005F438C"/>
    <w:rsid w:val="005F47C2"/>
    <w:rsid w:val="005F4CAD"/>
    <w:rsid w:val="005F4F2A"/>
    <w:rsid w:val="005F52B9"/>
    <w:rsid w:val="005F5919"/>
    <w:rsid w:val="005F5AC6"/>
    <w:rsid w:val="005F5E2D"/>
    <w:rsid w:val="005F7D1B"/>
    <w:rsid w:val="005F7EA5"/>
    <w:rsid w:val="006004B8"/>
    <w:rsid w:val="00600C4D"/>
    <w:rsid w:val="00602491"/>
    <w:rsid w:val="00602562"/>
    <w:rsid w:val="00602636"/>
    <w:rsid w:val="00602681"/>
    <w:rsid w:val="0060269F"/>
    <w:rsid w:val="006028E6"/>
    <w:rsid w:val="00602B1F"/>
    <w:rsid w:val="00603804"/>
    <w:rsid w:val="0060400C"/>
    <w:rsid w:val="00604BDB"/>
    <w:rsid w:val="0060541F"/>
    <w:rsid w:val="00605581"/>
    <w:rsid w:val="006057BD"/>
    <w:rsid w:val="0060635B"/>
    <w:rsid w:val="006065CC"/>
    <w:rsid w:val="00606F58"/>
    <w:rsid w:val="00607309"/>
    <w:rsid w:val="006105AD"/>
    <w:rsid w:val="00610D5C"/>
    <w:rsid w:val="00610EC2"/>
    <w:rsid w:val="00610F75"/>
    <w:rsid w:val="00611232"/>
    <w:rsid w:val="0061186A"/>
    <w:rsid w:val="006122DF"/>
    <w:rsid w:val="0061275D"/>
    <w:rsid w:val="0061290A"/>
    <w:rsid w:val="00612B32"/>
    <w:rsid w:val="00612EB4"/>
    <w:rsid w:val="00613539"/>
    <w:rsid w:val="006136D3"/>
    <w:rsid w:val="00614090"/>
    <w:rsid w:val="0061412B"/>
    <w:rsid w:val="0061412C"/>
    <w:rsid w:val="00614143"/>
    <w:rsid w:val="006143C5"/>
    <w:rsid w:val="00615F64"/>
    <w:rsid w:val="00616119"/>
    <w:rsid w:val="0061614A"/>
    <w:rsid w:val="00616A0A"/>
    <w:rsid w:val="00616B58"/>
    <w:rsid w:val="00616B92"/>
    <w:rsid w:val="0061723A"/>
    <w:rsid w:val="00617D7A"/>
    <w:rsid w:val="00617E3D"/>
    <w:rsid w:val="0062092C"/>
    <w:rsid w:val="00620C2F"/>
    <w:rsid w:val="0062114A"/>
    <w:rsid w:val="006212BA"/>
    <w:rsid w:val="00621A47"/>
    <w:rsid w:val="00621B40"/>
    <w:rsid w:val="00622302"/>
    <w:rsid w:val="006227D5"/>
    <w:rsid w:val="006228E5"/>
    <w:rsid w:val="0062308A"/>
    <w:rsid w:val="006234BD"/>
    <w:rsid w:val="006236D7"/>
    <w:rsid w:val="006237A4"/>
    <w:rsid w:val="00623E6B"/>
    <w:rsid w:val="00623EC9"/>
    <w:rsid w:val="00624BE3"/>
    <w:rsid w:val="006252AA"/>
    <w:rsid w:val="00626B96"/>
    <w:rsid w:val="00627151"/>
    <w:rsid w:val="00627887"/>
    <w:rsid w:val="00630214"/>
    <w:rsid w:val="0063060D"/>
    <w:rsid w:val="00630C2F"/>
    <w:rsid w:val="0063103F"/>
    <w:rsid w:val="006313CA"/>
    <w:rsid w:val="0063188A"/>
    <w:rsid w:val="00631D76"/>
    <w:rsid w:val="00631E8D"/>
    <w:rsid w:val="0063218E"/>
    <w:rsid w:val="00632BF1"/>
    <w:rsid w:val="00632DFC"/>
    <w:rsid w:val="00633D5E"/>
    <w:rsid w:val="00634308"/>
    <w:rsid w:val="0063439D"/>
    <w:rsid w:val="00634A58"/>
    <w:rsid w:val="00634C7E"/>
    <w:rsid w:val="0063518B"/>
    <w:rsid w:val="00635623"/>
    <w:rsid w:val="00635DF3"/>
    <w:rsid w:val="0063615F"/>
    <w:rsid w:val="00636427"/>
    <w:rsid w:val="00636AA4"/>
    <w:rsid w:val="00636AC7"/>
    <w:rsid w:val="00637C10"/>
    <w:rsid w:val="00637E19"/>
    <w:rsid w:val="006406F5"/>
    <w:rsid w:val="00640A86"/>
    <w:rsid w:val="00640D9C"/>
    <w:rsid w:val="00640F95"/>
    <w:rsid w:val="00641297"/>
    <w:rsid w:val="0064139E"/>
    <w:rsid w:val="006414A5"/>
    <w:rsid w:val="00641BDA"/>
    <w:rsid w:val="0064208C"/>
    <w:rsid w:val="0064234B"/>
    <w:rsid w:val="00642E39"/>
    <w:rsid w:val="00643835"/>
    <w:rsid w:val="006439DD"/>
    <w:rsid w:val="00644AFC"/>
    <w:rsid w:val="00645939"/>
    <w:rsid w:val="00645AB1"/>
    <w:rsid w:val="00645B7E"/>
    <w:rsid w:val="00645F04"/>
    <w:rsid w:val="00646919"/>
    <w:rsid w:val="00647051"/>
    <w:rsid w:val="00647326"/>
    <w:rsid w:val="00647D1E"/>
    <w:rsid w:val="00647F7D"/>
    <w:rsid w:val="0065027C"/>
    <w:rsid w:val="00650D5E"/>
    <w:rsid w:val="00651E74"/>
    <w:rsid w:val="006520F8"/>
    <w:rsid w:val="0065229D"/>
    <w:rsid w:val="0065328B"/>
    <w:rsid w:val="00653324"/>
    <w:rsid w:val="00653818"/>
    <w:rsid w:val="006540E8"/>
    <w:rsid w:val="0065411F"/>
    <w:rsid w:val="006542EA"/>
    <w:rsid w:val="00654646"/>
    <w:rsid w:val="00654B65"/>
    <w:rsid w:val="00654F6D"/>
    <w:rsid w:val="0065554F"/>
    <w:rsid w:val="00656228"/>
    <w:rsid w:val="0065668D"/>
    <w:rsid w:val="0065772D"/>
    <w:rsid w:val="00657D43"/>
    <w:rsid w:val="006605F0"/>
    <w:rsid w:val="00661552"/>
    <w:rsid w:val="00661D63"/>
    <w:rsid w:val="00661D6C"/>
    <w:rsid w:val="00662616"/>
    <w:rsid w:val="0066322B"/>
    <w:rsid w:val="00663704"/>
    <w:rsid w:val="00663925"/>
    <w:rsid w:val="00663E39"/>
    <w:rsid w:val="00664773"/>
    <w:rsid w:val="006647F7"/>
    <w:rsid w:val="00664926"/>
    <w:rsid w:val="00664938"/>
    <w:rsid w:val="0066498A"/>
    <w:rsid w:val="00664AFF"/>
    <w:rsid w:val="0066522A"/>
    <w:rsid w:val="006657BC"/>
    <w:rsid w:val="00665B25"/>
    <w:rsid w:val="00665C30"/>
    <w:rsid w:val="00665DEF"/>
    <w:rsid w:val="00666399"/>
    <w:rsid w:val="006669ED"/>
    <w:rsid w:val="00666C6E"/>
    <w:rsid w:val="00666FA3"/>
    <w:rsid w:val="006670CE"/>
    <w:rsid w:val="00667649"/>
    <w:rsid w:val="00667912"/>
    <w:rsid w:val="00667BA6"/>
    <w:rsid w:val="00667D6D"/>
    <w:rsid w:val="00667EC5"/>
    <w:rsid w:val="00667EF7"/>
    <w:rsid w:val="00667FF8"/>
    <w:rsid w:val="00670C5E"/>
    <w:rsid w:val="00671149"/>
    <w:rsid w:val="0067202C"/>
    <w:rsid w:val="00672C84"/>
    <w:rsid w:val="00673042"/>
    <w:rsid w:val="006733D4"/>
    <w:rsid w:val="00673748"/>
    <w:rsid w:val="00673DDB"/>
    <w:rsid w:val="006740EA"/>
    <w:rsid w:val="0067431E"/>
    <w:rsid w:val="0067557F"/>
    <w:rsid w:val="0067573A"/>
    <w:rsid w:val="00675D95"/>
    <w:rsid w:val="00676204"/>
    <w:rsid w:val="00676B66"/>
    <w:rsid w:val="0067722B"/>
    <w:rsid w:val="00677815"/>
    <w:rsid w:val="006800B2"/>
    <w:rsid w:val="006804E7"/>
    <w:rsid w:val="00681A8E"/>
    <w:rsid w:val="00681A97"/>
    <w:rsid w:val="00681F1B"/>
    <w:rsid w:val="00682190"/>
    <w:rsid w:val="00682347"/>
    <w:rsid w:val="006823A3"/>
    <w:rsid w:val="006824CC"/>
    <w:rsid w:val="006825FC"/>
    <w:rsid w:val="0068268B"/>
    <w:rsid w:val="006831D5"/>
    <w:rsid w:val="00683AB7"/>
    <w:rsid w:val="006841E3"/>
    <w:rsid w:val="00684309"/>
    <w:rsid w:val="006847B8"/>
    <w:rsid w:val="00684A1B"/>
    <w:rsid w:val="00687018"/>
    <w:rsid w:val="00687031"/>
    <w:rsid w:val="006871FC"/>
    <w:rsid w:val="00687704"/>
    <w:rsid w:val="00687791"/>
    <w:rsid w:val="00687E80"/>
    <w:rsid w:val="00687FA6"/>
    <w:rsid w:val="00690709"/>
    <w:rsid w:val="00690861"/>
    <w:rsid w:val="00690ADB"/>
    <w:rsid w:val="00690F36"/>
    <w:rsid w:val="0069134F"/>
    <w:rsid w:val="0069143A"/>
    <w:rsid w:val="00691A09"/>
    <w:rsid w:val="0069240B"/>
    <w:rsid w:val="0069306B"/>
    <w:rsid w:val="00693CFC"/>
    <w:rsid w:val="00695CA8"/>
    <w:rsid w:val="00695F5D"/>
    <w:rsid w:val="006A0254"/>
    <w:rsid w:val="006A0415"/>
    <w:rsid w:val="006A097F"/>
    <w:rsid w:val="006A0A29"/>
    <w:rsid w:val="006A0C54"/>
    <w:rsid w:val="006A10BE"/>
    <w:rsid w:val="006A1381"/>
    <w:rsid w:val="006A1631"/>
    <w:rsid w:val="006A22B4"/>
    <w:rsid w:val="006A38BD"/>
    <w:rsid w:val="006A3B2E"/>
    <w:rsid w:val="006A5391"/>
    <w:rsid w:val="006A6377"/>
    <w:rsid w:val="006A7A77"/>
    <w:rsid w:val="006A7F65"/>
    <w:rsid w:val="006B080C"/>
    <w:rsid w:val="006B0969"/>
    <w:rsid w:val="006B10FD"/>
    <w:rsid w:val="006B1343"/>
    <w:rsid w:val="006B15BC"/>
    <w:rsid w:val="006B1749"/>
    <w:rsid w:val="006B1FC2"/>
    <w:rsid w:val="006B28F7"/>
    <w:rsid w:val="006B30C2"/>
    <w:rsid w:val="006B3215"/>
    <w:rsid w:val="006B3280"/>
    <w:rsid w:val="006B3988"/>
    <w:rsid w:val="006B4035"/>
    <w:rsid w:val="006B4766"/>
    <w:rsid w:val="006B50C5"/>
    <w:rsid w:val="006B5499"/>
    <w:rsid w:val="006B5999"/>
    <w:rsid w:val="006B5C86"/>
    <w:rsid w:val="006B6586"/>
    <w:rsid w:val="006B6A1B"/>
    <w:rsid w:val="006C04BA"/>
    <w:rsid w:val="006C09C5"/>
    <w:rsid w:val="006C0DF1"/>
    <w:rsid w:val="006C16DF"/>
    <w:rsid w:val="006C278C"/>
    <w:rsid w:val="006C2CB8"/>
    <w:rsid w:val="006C2EDF"/>
    <w:rsid w:val="006C333A"/>
    <w:rsid w:val="006C3BA9"/>
    <w:rsid w:val="006C3E2A"/>
    <w:rsid w:val="006C42C4"/>
    <w:rsid w:val="006C46F4"/>
    <w:rsid w:val="006C49A5"/>
    <w:rsid w:val="006C4CF6"/>
    <w:rsid w:val="006C5412"/>
    <w:rsid w:val="006C54BF"/>
    <w:rsid w:val="006C5B16"/>
    <w:rsid w:val="006C5F73"/>
    <w:rsid w:val="006C6942"/>
    <w:rsid w:val="006C6D42"/>
    <w:rsid w:val="006C6F59"/>
    <w:rsid w:val="006C7459"/>
    <w:rsid w:val="006C756D"/>
    <w:rsid w:val="006C799C"/>
    <w:rsid w:val="006C7EAA"/>
    <w:rsid w:val="006D06B1"/>
    <w:rsid w:val="006D0973"/>
    <w:rsid w:val="006D1623"/>
    <w:rsid w:val="006D16A1"/>
    <w:rsid w:val="006D25EE"/>
    <w:rsid w:val="006D33DE"/>
    <w:rsid w:val="006D39C5"/>
    <w:rsid w:val="006D3D6A"/>
    <w:rsid w:val="006D483A"/>
    <w:rsid w:val="006D575B"/>
    <w:rsid w:val="006D5963"/>
    <w:rsid w:val="006D63FD"/>
    <w:rsid w:val="006D711F"/>
    <w:rsid w:val="006E08AC"/>
    <w:rsid w:val="006E1042"/>
    <w:rsid w:val="006E138A"/>
    <w:rsid w:val="006E1641"/>
    <w:rsid w:val="006E1694"/>
    <w:rsid w:val="006E1F77"/>
    <w:rsid w:val="006E2459"/>
    <w:rsid w:val="006E3D94"/>
    <w:rsid w:val="006E422D"/>
    <w:rsid w:val="006E4790"/>
    <w:rsid w:val="006E56E2"/>
    <w:rsid w:val="006E5D0A"/>
    <w:rsid w:val="006E78A1"/>
    <w:rsid w:val="006E79CD"/>
    <w:rsid w:val="006E7B22"/>
    <w:rsid w:val="006E7DC4"/>
    <w:rsid w:val="006F00F4"/>
    <w:rsid w:val="006F0127"/>
    <w:rsid w:val="006F030B"/>
    <w:rsid w:val="006F0E09"/>
    <w:rsid w:val="006F116D"/>
    <w:rsid w:val="006F1E46"/>
    <w:rsid w:val="006F1EBD"/>
    <w:rsid w:val="006F1F15"/>
    <w:rsid w:val="006F206C"/>
    <w:rsid w:val="006F241D"/>
    <w:rsid w:val="006F2622"/>
    <w:rsid w:val="006F2E17"/>
    <w:rsid w:val="006F2E55"/>
    <w:rsid w:val="006F3AED"/>
    <w:rsid w:val="006F49EC"/>
    <w:rsid w:val="006F4AA6"/>
    <w:rsid w:val="006F4F08"/>
    <w:rsid w:val="006F5245"/>
    <w:rsid w:val="006F5ED5"/>
    <w:rsid w:val="006F6439"/>
    <w:rsid w:val="006F6752"/>
    <w:rsid w:val="006F765C"/>
    <w:rsid w:val="006F7F4B"/>
    <w:rsid w:val="007005A0"/>
    <w:rsid w:val="00700DC3"/>
    <w:rsid w:val="007018F0"/>
    <w:rsid w:val="007028CA"/>
    <w:rsid w:val="00702CF1"/>
    <w:rsid w:val="007040FA"/>
    <w:rsid w:val="00704252"/>
    <w:rsid w:val="007051A7"/>
    <w:rsid w:val="00705501"/>
    <w:rsid w:val="00705B8F"/>
    <w:rsid w:val="0070667E"/>
    <w:rsid w:val="007066EE"/>
    <w:rsid w:val="007072A6"/>
    <w:rsid w:val="00707919"/>
    <w:rsid w:val="007079F2"/>
    <w:rsid w:val="00707FDF"/>
    <w:rsid w:val="0071014E"/>
    <w:rsid w:val="00710403"/>
    <w:rsid w:val="007104BC"/>
    <w:rsid w:val="00710675"/>
    <w:rsid w:val="00710B49"/>
    <w:rsid w:val="00710C2A"/>
    <w:rsid w:val="00710D90"/>
    <w:rsid w:val="00711012"/>
    <w:rsid w:val="0071117F"/>
    <w:rsid w:val="007122B3"/>
    <w:rsid w:val="007128C6"/>
    <w:rsid w:val="00712A1F"/>
    <w:rsid w:val="00713868"/>
    <w:rsid w:val="00714A25"/>
    <w:rsid w:val="00714E27"/>
    <w:rsid w:val="00715059"/>
    <w:rsid w:val="00715FED"/>
    <w:rsid w:val="00716395"/>
    <w:rsid w:val="00716452"/>
    <w:rsid w:val="0071732B"/>
    <w:rsid w:val="00717515"/>
    <w:rsid w:val="00717711"/>
    <w:rsid w:val="00720244"/>
    <w:rsid w:val="0072049F"/>
    <w:rsid w:val="007226BE"/>
    <w:rsid w:val="00722C6E"/>
    <w:rsid w:val="00722DB7"/>
    <w:rsid w:val="00723393"/>
    <w:rsid w:val="007254C5"/>
    <w:rsid w:val="00725890"/>
    <w:rsid w:val="00725934"/>
    <w:rsid w:val="007269CA"/>
    <w:rsid w:val="0072706F"/>
    <w:rsid w:val="0072745F"/>
    <w:rsid w:val="00727554"/>
    <w:rsid w:val="007278BA"/>
    <w:rsid w:val="0073002B"/>
    <w:rsid w:val="00730756"/>
    <w:rsid w:val="0073099C"/>
    <w:rsid w:val="0073099D"/>
    <w:rsid w:val="00730EC1"/>
    <w:rsid w:val="0073106A"/>
    <w:rsid w:val="0073108B"/>
    <w:rsid w:val="007311D3"/>
    <w:rsid w:val="00731351"/>
    <w:rsid w:val="00731A06"/>
    <w:rsid w:val="00731AF9"/>
    <w:rsid w:val="00732567"/>
    <w:rsid w:val="00732B5A"/>
    <w:rsid w:val="007332EB"/>
    <w:rsid w:val="00733C33"/>
    <w:rsid w:val="00733FCA"/>
    <w:rsid w:val="00734F8B"/>
    <w:rsid w:val="0073520C"/>
    <w:rsid w:val="0073527E"/>
    <w:rsid w:val="00735481"/>
    <w:rsid w:val="007360DA"/>
    <w:rsid w:val="00736B36"/>
    <w:rsid w:val="00736BA0"/>
    <w:rsid w:val="00736EE1"/>
    <w:rsid w:val="00737203"/>
    <w:rsid w:val="0073791E"/>
    <w:rsid w:val="00737AFF"/>
    <w:rsid w:val="007404E2"/>
    <w:rsid w:val="00740AEE"/>
    <w:rsid w:val="00740BFF"/>
    <w:rsid w:val="00741026"/>
    <w:rsid w:val="00741D57"/>
    <w:rsid w:val="00741F0D"/>
    <w:rsid w:val="00742370"/>
    <w:rsid w:val="007436C8"/>
    <w:rsid w:val="00743F24"/>
    <w:rsid w:val="00743FF2"/>
    <w:rsid w:val="00744B26"/>
    <w:rsid w:val="00744F64"/>
    <w:rsid w:val="00745D77"/>
    <w:rsid w:val="007467AE"/>
    <w:rsid w:val="00746AA8"/>
    <w:rsid w:val="00746E04"/>
    <w:rsid w:val="00746F26"/>
    <w:rsid w:val="00747423"/>
    <w:rsid w:val="0074746A"/>
    <w:rsid w:val="0075093A"/>
    <w:rsid w:val="00750B3D"/>
    <w:rsid w:val="0075120D"/>
    <w:rsid w:val="0075130A"/>
    <w:rsid w:val="0075171B"/>
    <w:rsid w:val="00751980"/>
    <w:rsid w:val="007524A7"/>
    <w:rsid w:val="007530A1"/>
    <w:rsid w:val="00753920"/>
    <w:rsid w:val="00753F98"/>
    <w:rsid w:val="00754A07"/>
    <w:rsid w:val="00754C8A"/>
    <w:rsid w:val="00754E1D"/>
    <w:rsid w:val="007565EA"/>
    <w:rsid w:val="00757304"/>
    <w:rsid w:val="007575D4"/>
    <w:rsid w:val="0076020D"/>
    <w:rsid w:val="0076082B"/>
    <w:rsid w:val="00760A38"/>
    <w:rsid w:val="00761488"/>
    <w:rsid w:val="00761FB6"/>
    <w:rsid w:val="00762045"/>
    <w:rsid w:val="00762253"/>
    <w:rsid w:val="00762F48"/>
    <w:rsid w:val="00763BEE"/>
    <w:rsid w:val="00763E55"/>
    <w:rsid w:val="00764263"/>
    <w:rsid w:val="00764A00"/>
    <w:rsid w:val="0076557F"/>
    <w:rsid w:val="00765B7D"/>
    <w:rsid w:val="00765D48"/>
    <w:rsid w:val="00765EE9"/>
    <w:rsid w:val="00766193"/>
    <w:rsid w:val="007663F8"/>
    <w:rsid w:val="00767873"/>
    <w:rsid w:val="007679FB"/>
    <w:rsid w:val="00767BB7"/>
    <w:rsid w:val="00767D7D"/>
    <w:rsid w:val="0077162F"/>
    <w:rsid w:val="007716B8"/>
    <w:rsid w:val="0077180A"/>
    <w:rsid w:val="007718A1"/>
    <w:rsid w:val="007720BD"/>
    <w:rsid w:val="00772202"/>
    <w:rsid w:val="00772279"/>
    <w:rsid w:val="00772A0B"/>
    <w:rsid w:val="00773092"/>
    <w:rsid w:val="0077312E"/>
    <w:rsid w:val="00773884"/>
    <w:rsid w:val="00773AC0"/>
    <w:rsid w:val="00774077"/>
    <w:rsid w:val="00774639"/>
    <w:rsid w:val="00774FC9"/>
    <w:rsid w:val="0077504C"/>
    <w:rsid w:val="00775095"/>
    <w:rsid w:val="00775302"/>
    <w:rsid w:val="007760B8"/>
    <w:rsid w:val="0077639E"/>
    <w:rsid w:val="0077650A"/>
    <w:rsid w:val="00776E04"/>
    <w:rsid w:val="0077772F"/>
    <w:rsid w:val="007778E5"/>
    <w:rsid w:val="00780119"/>
    <w:rsid w:val="0078062D"/>
    <w:rsid w:val="00780967"/>
    <w:rsid w:val="00781719"/>
    <w:rsid w:val="00781DBC"/>
    <w:rsid w:val="00781F2A"/>
    <w:rsid w:val="00783472"/>
    <w:rsid w:val="00783C6C"/>
    <w:rsid w:val="0078524E"/>
    <w:rsid w:val="007858AA"/>
    <w:rsid w:val="00785CD3"/>
    <w:rsid w:val="00786D37"/>
    <w:rsid w:val="00787248"/>
    <w:rsid w:val="00787ACE"/>
    <w:rsid w:val="0079015B"/>
    <w:rsid w:val="00790478"/>
    <w:rsid w:val="0079116B"/>
    <w:rsid w:val="00791223"/>
    <w:rsid w:val="0079128A"/>
    <w:rsid w:val="00791640"/>
    <w:rsid w:val="00792083"/>
    <w:rsid w:val="00792412"/>
    <w:rsid w:val="0079258D"/>
    <w:rsid w:val="007926FE"/>
    <w:rsid w:val="007938C1"/>
    <w:rsid w:val="00793CE5"/>
    <w:rsid w:val="00793E27"/>
    <w:rsid w:val="00793F8A"/>
    <w:rsid w:val="00794C36"/>
    <w:rsid w:val="007958DF"/>
    <w:rsid w:val="00795A82"/>
    <w:rsid w:val="00796C73"/>
    <w:rsid w:val="007A06AD"/>
    <w:rsid w:val="007A0DD7"/>
    <w:rsid w:val="007A0E8E"/>
    <w:rsid w:val="007A17C8"/>
    <w:rsid w:val="007A3092"/>
    <w:rsid w:val="007A37AB"/>
    <w:rsid w:val="007A3944"/>
    <w:rsid w:val="007A3DCC"/>
    <w:rsid w:val="007A4853"/>
    <w:rsid w:val="007A4AA2"/>
    <w:rsid w:val="007A53BD"/>
    <w:rsid w:val="007A5D71"/>
    <w:rsid w:val="007A604F"/>
    <w:rsid w:val="007A617B"/>
    <w:rsid w:val="007A6ED0"/>
    <w:rsid w:val="007A7E80"/>
    <w:rsid w:val="007A7EBC"/>
    <w:rsid w:val="007B0A5F"/>
    <w:rsid w:val="007B0E34"/>
    <w:rsid w:val="007B1106"/>
    <w:rsid w:val="007B1809"/>
    <w:rsid w:val="007B2551"/>
    <w:rsid w:val="007B2BE6"/>
    <w:rsid w:val="007B2C8B"/>
    <w:rsid w:val="007B38E2"/>
    <w:rsid w:val="007B3A89"/>
    <w:rsid w:val="007B6307"/>
    <w:rsid w:val="007B64AA"/>
    <w:rsid w:val="007B661B"/>
    <w:rsid w:val="007B695E"/>
    <w:rsid w:val="007B6B16"/>
    <w:rsid w:val="007B6B39"/>
    <w:rsid w:val="007B6B73"/>
    <w:rsid w:val="007B71B4"/>
    <w:rsid w:val="007B7BF2"/>
    <w:rsid w:val="007C055B"/>
    <w:rsid w:val="007C0EEE"/>
    <w:rsid w:val="007C111E"/>
    <w:rsid w:val="007C1B61"/>
    <w:rsid w:val="007C2102"/>
    <w:rsid w:val="007C2601"/>
    <w:rsid w:val="007C287E"/>
    <w:rsid w:val="007C30EE"/>
    <w:rsid w:val="007C3167"/>
    <w:rsid w:val="007C31E0"/>
    <w:rsid w:val="007C3366"/>
    <w:rsid w:val="007C3F9A"/>
    <w:rsid w:val="007C3FE3"/>
    <w:rsid w:val="007C430F"/>
    <w:rsid w:val="007C5229"/>
    <w:rsid w:val="007C5328"/>
    <w:rsid w:val="007C5DEF"/>
    <w:rsid w:val="007C5E4D"/>
    <w:rsid w:val="007C6039"/>
    <w:rsid w:val="007C6432"/>
    <w:rsid w:val="007C6910"/>
    <w:rsid w:val="007C6BC4"/>
    <w:rsid w:val="007C6CC7"/>
    <w:rsid w:val="007C7A40"/>
    <w:rsid w:val="007C7C6A"/>
    <w:rsid w:val="007D0014"/>
    <w:rsid w:val="007D0D53"/>
    <w:rsid w:val="007D1375"/>
    <w:rsid w:val="007D33F6"/>
    <w:rsid w:val="007D3544"/>
    <w:rsid w:val="007D3FC5"/>
    <w:rsid w:val="007D46D1"/>
    <w:rsid w:val="007D4845"/>
    <w:rsid w:val="007D4B30"/>
    <w:rsid w:val="007D5016"/>
    <w:rsid w:val="007D5427"/>
    <w:rsid w:val="007D5588"/>
    <w:rsid w:val="007D604A"/>
    <w:rsid w:val="007D6A59"/>
    <w:rsid w:val="007D7319"/>
    <w:rsid w:val="007D7833"/>
    <w:rsid w:val="007D7E7B"/>
    <w:rsid w:val="007E017F"/>
    <w:rsid w:val="007E046C"/>
    <w:rsid w:val="007E0D6E"/>
    <w:rsid w:val="007E15B8"/>
    <w:rsid w:val="007E20D3"/>
    <w:rsid w:val="007E3192"/>
    <w:rsid w:val="007E3458"/>
    <w:rsid w:val="007E45CB"/>
    <w:rsid w:val="007E48EC"/>
    <w:rsid w:val="007E4D2E"/>
    <w:rsid w:val="007E53D1"/>
    <w:rsid w:val="007E56AE"/>
    <w:rsid w:val="007E592C"/>
    <w:rsid w:val="007E6E97"/>
    <w:rsid w:val="007E751F"/>
    <w:rsid w:val="007F0035"/>
    <w:rsid w:val="007F07E4"/>
    <w:rsid w:val="007F0853"/>
    <w:rsid w:val="007F0B29"/>
    <w:rsid w:val="007F1230"/>
    <w:rsid w:val="007F1B6C"/>
    <w:rsid w:val="007F1CA2"/>
    <w:rsid w:val="007F1E9B"/>
    <w:rsid w:val="007F2083"/>
    <w:rsid w:val="007F28CD"/>
    <w:rsid w:val="007F3F2B"/>
    <w:rsid w:val="007F46E3"/>
    <w:rsid w:val="007F48E8"/>
    <w:rsid w:val="007F4EE2"/>
    <w:rsid w:val="007F60DD"/>
    <w:rsid w:val="007F6616"/>
    <w:rsid w:val="007F68D1"/>
    <w:rsid w:val="007F69EF"/>
    <w:rsid w:val="007F732E"/>
    <w:rsid w:val="007F77E6"/>
    <w:rsid w:val="007F78F0"/>
    <w:rsid w:val="007F79BC"/>
    <w:rsid w:val="007F7C6B"/>
    <w:rsid w:val="007F7EAB"/>
    <w:rsid w:val="00800A82"/>
    <w:rsid w:val="008010CE"/>
    <w:rsid w:val="0080158E"/>
    <w:rsid w:val="00801757"/>
    <w:rsid w:val="00801C57"/>
    <w:rsid w:val="00801D54"/>
    <w:rsid w:val="008020A0"/>
    <w:rsid w:val="00802754"/>
    <w:rsid w:val="008028BE"/>
    <w:rsid w:val="008031F9"/>
    <w:rsid w:val="00803B56"/>
    <w:rsid w:val="00804F2C"/>
    <w:rsid w:val="00804FDB"/>
    <w:rsid w:val="00805A73"/>
    <w:rsid w:val="00805D6B"/>
    <w:rsid w:val="00806917"/>
    <w:rsid w:val="00806970"/>
    <w:rsid w:val="00806E4A"/>
    <w:rsid w:val="0081033C"/>
    <w:rsid w:val="0081072D"/>
    <w:rsid w:val="00810ADD"/>
    <w:rsid w:val="00810EDF"/>
    <w:rsid w:val="00811320"/>
    <w:rsid w:val="00811EBC"/>
    <w:rsid w:val="00812071"/>
    <w:rsid w:val="00812C1D"/>
    <w:rsid w:val="00813A4D"/>
    <w:rsid w:val="00813A87"/>
    <w:rsid w:val="00814012"/>
    <w:rsid w:val="00814185"/>
    <w:rsid w:val="00814654"/>
    <w:rsid w:val="00814CFF"/>
    <w:rsid w:val="00814F73"/>
    <w:rsid w:val="00815180"/>
    <w:rsid w:val="00815F6D"/>
    <w:rsid w:val="00815F8F"/>
    <w:rsid w:val="00817D80"/>
    <w:rsid w:val="00817F09"/>
    <w:rsid w:val="008229AF"/>
    <w:rsid w:val="00822B92"/>
    <w:rsid w:val="00823772"/>
    <w:rsid w:val="00826897"/>
    <w:rsid w:val="00826BF1"/>
    <w:rsid w:val="00826F81"/>
    <w:rsid w:val="0082757A"/>
    <w:rsid w:val="008275DB"/>
    <w:rsid w:val="00827AF6"/>
    <w:rsid w:val="008305F8"/>
    <w:rsid w:val="008312ED"/>
    <w:rsid w:val="0083147A"/>
    <w:rsid w:val="008323EB"/>
    <w:rsid w:val="00832F89"/>
    <w:rsid w:val="0083309E"/>
    <w:rsid w:val="008331BF"/>
    <w:rsid w:val="00833467"/>
    <w:rsid w:val="00833477"/>
    <w:rsid w:val="00833C9F"/>
    <w:rsid w:val="00834FEE"/>
    <w:rsid w:val="008351F8"/>
    <w:rsid w:val="00835564"/>
    <w:rsid w:val="00835594"/>
    <w:rsid w:val="00835837"/>
    <w:rsid w:val="00835D8B"/>
    <w:rsid w:val="0083604E"/>
    <w:rsid w:val="00836376"/>
    <w:rsid w:val="00836A13"/>
    <w:rsid w:val="00837030"/>
    <w:rsid w:val="0083731B"/>
    <w:rsid w:val="0083767B"/>
    <w:rsid w:val="00840094"/>
    <w:rsid w:val="00840502"/>
    <w:rsid w:val="008405FE"/>
    <w:rsid w:val="00840A88"/>
    <w:rsid w:val="008416EA"/>
    <w:rsid w:val="008417BA"/>
    <w:rsid w:val="00841966"/>
    <w:rsid w:val="00841FDC"/>
    <w:rsid w:val="0084257E"/>
    <w:rsid w:val="0084308C"/>
    <w:rsid w:val="00843729"/>
    <w:rsid w:val="00843B50"/>
    <w:rsid w:val="00844126"/>
    <w:rsid w:val="008445F4"/>
    <w:rsid w:val="00844D61"/>
    <w:rsid w:val="00845366"/>
    <w:rsid w:val="00845455"/>
    <w:rsid w:val="0084574E"/>
    <w:rsid w:val="0084624C"/>
    <w:rsid w:val="0084673A"/>
    <w:rsid w:val="00846975"/>
    <w:rsid w:val="00847788"/>
    <w:rsid w:val="00847B3C"/>
    <w:rsid w:val="00847E46"/>
    <w:rsid w:val="008506EE"/>
    <w:rsid w:val="00850957"/>
    <w:rsid w:val="00850A3E"/>
    <w:rsid w:val="0085118B"/>
    <w:rsid w:val="00851797"/>
    <w:rsid w:val="00852394"/>
    <w:rsid w:val="008524C0"/>
    <w:rsid w:val="0085297C"/>
    <w:rsid w:val="0085301A"/>
    <w:rsid w:val="00853505"/>
    <w:rsid w:val="008537E5"/>
    <w:rsid w:val="00853AE5"/>
    <w:rsid w:val="00853BD0"/>
    <w:rsid w:val="00853EF3"/>
    <w:rsid w:val="00854CC9"/>
    <w:rsid w:val="0085531D"/>
    <w:rsid w:val="008558F5"/>
    <w:rsid w:val="008559F1"/>
    <w:rsid w:val="00856114"/>
    <w:rsid w:val="008562D2"/>
    <w:rsid w:val="0085650B"/>
    <w:rsid w:val="00856548"/>
    <w:rsid w:val="0085686B"/>
    <w:rsid w:val="00856C3C"/>
    <w:rsid w:val="0085792F"/>
    <w:rsid w:val="00857BC8"/>
    <w:rsid w:val="00857D55"/>
    <w:rsid w:val="00857E7E"/>
    <w:rsid w:val="00860A9F"/>
    <w:rsid w:val="00860F79"/>
    <w:rsid w:val="00861AFE"/>
    <w:rsid w:val="00861D94"/>
    <w:rsid w:val="008621B7"/>
    <w:rsid w:val="008624C1"/>
    <w:rsid w:val="00862960"/>
    <w:rsid w:val="008632B0"/>
    <w:rsid w:val="008632D2"/>
    <w:rsid w:val="00864587"/>
    <w:rsid w:val="00864897"/>
    <w:rsid w:val="0086537D"/>
    <w:rsid w:val="008656C2"/>
    <w:rsid w:val="008665B0"/>
    <w:rsid w:val="00866901"/>
    <w:rsid w:val="00866B82"/>
    <w:rsid w:val="00866E08"/>
    <w:rsid w:val="00867955"/>
    <w:rsid w:val="00867EBC"/>
    <w:rsid w:val="008703A1"/>
    <w:rsid w:val="00872A84"/>
    <w:rsid w:val="00873106"/>
    <w:rsid w:val="00873390"/>
    <w:rsid w:val="00873AD6"/>
    <w:rsid w:val="008741CA"/>
    <w:rsid w:val="00874562"/>
    <w:rsid w:val="00874837"/>
    <w:rsid w:val="00875727"/>
    <w:rsid w:val="008760AF"/>
    <w:rsid w:val="00876920"/>
    <w:rsid w:val="00877296"/>
    <w:rsid w:val="0087735B"/>
    <w:rsid w:val="00880670"/>
    <w:rsid w:val="00880FA4"/>
    <w:rsid w:val="00880FD5"/>
    <w:rsid w:val="0088126D"/>
    <w:rsid w:val="008814F8"/>
    <w:rsid w:val="00881871"/>
    <w:rsid w:val="00881FB4"/>
    <w:rsid w:val="0088274F"/>
    <w:rsid w:val="00882BA2"/>
    <w:rsid w:val="00882CE4"/>
    <w:rsid w:val="00882E27"/>
    <w:rsid w:val="008832FF"/>
    <w:rsid w:val="0088351C"/>
    <w:rsid w:val="00883A67"/>
    <w:rsid w:val="008840F2"/>
    <w:rsid w:val="0088433B"/>
    <w:rsid w:val="00884977"/>
    <w:rsid w:val="0088523F"/>
    <w:rsid w:val="00885E20"/>
    <w:rsid w:val="008869AD"/>
    <w:rsid w:val="008872D3"/>
    <w:rsid w:val="0089018A"/>
    <w:rsid w:val="00890850"/>
    <w:rsid w:val="00890BB6"/>
    <w:rsid w:val="00890D1A"/>
    <w:rsid w:val="00890F68"/>
    <w:rsid w:val="00891112"/>
    <w:rsid w:val="008915FA"/>
    <w:rsid w:val="00892363"/>
    <w:rsid w:val="00892836"/>
    <w:rsid w:val="00892CBF"/>
    <w:rsid w:val="00893431"/>
    <w:rsid w:val="00893B34"/>
    <w:rsid w:val="008942E1"/>
    <w:rsid w:val="00894E49"/>
    <w:rsid w:val="008956ED"/>
    <w:rsid w:val="00895A06"/>
    <w:rsid w:val="0089602B"/>
    <w:rsid w:val="0089672D"/>
    <w:rsid w:val="00896E7F"/>
    <w:rsid w:val="008A0CDA"/>
    <w:rsid w:val="008A0F89"/>
    <w:rsid w:val="008A104C"/>
    <w:rsid w:val="008A160E"/>
    <w:rsid w:val="008A197B"/>
    <w:rsid w:val="008A1FA7"/>
    <w:rsid w:val="008A334E"/>
    <w:rsid w:val="008A33BB"/>
    <w:rsid w:val="008A386C"/>
    <w:rsid w:val="008A3B40"/>
    <w:rsid w:val="008A4187"/>
    <w:rsid w:val="008A571A"/>
    <w:rsid w:val="008A59B9"/>
    <w:rsid w:val="008A5F95"/>
    <w:rsid w:val="008A6AF5"/>
    <w:rsid w:val="008A6C8A"/>
    <w:rsid w:val="008A6D88"/>
    <w:rsid w:val="008A79A6"/>
    <w:rsid w:val="008A7DBC"/>
    <w:rsid w:val="008B0C38"/>
    <w:rsid w:val="008B10FA"/>
    <w:rsid w:val="008B1A75"/>
    <w:rsid w:val="008B1B7A"/>
    <w:rsid w:val="008B1F58"/>
    <w:rsid w:val="008B2209"/>
    <w:rsid w:val="008B23A0"/>
    <w:rsid w:val="008B2646"/>
    <w:rsid w:val="008B26E3"/>
    <w:rsid w:val="008B2810"/>
    <w:rsid w:val="008B29E7"/>
    <w:rsid w:val="008B2A86"/>
    <w:rsid w:val="008B4922"/>
    <w:rsid w:val="008B4E3F"/>
    <w:rsid w:val="008B5437"/>
    <w:rsid w:val="008B602F"/>
    <w:rsid w:val="008B71A3"/>
    <w:rsid w:val="008B72A7"/>
    <w:rsid w:val="008B7ECE"/>
    <w:rsid w:val="008B7ED8"/>
    <w:rsid w:val="008B7F86"/>
    <w:rsid w:val="008C0509"/>
    <w:rsid w:val="008C0664"/>
    <w:rsid w:val="008C0962"/>
    <w:rsid w:val="008C0C59"/>
    <w:rsid w:val="008C13EB"/>
    <w:rsid w:val="008C24BC"/>
    <w:rsid w:val="008C2E88"/>
    <w:rsid w:val="008C331C"/>
    <w:rsid w:val="008C3968"/>
    <w:rsid w:val="008C42E0"/>
    <w:rsid w:val="008C43D2"/>
    <w:rsid w:val="008C4402"/>
    <w:rsid w:val="008C44B1"/>
    <w:rsid w:val="008C4A2C"/>
    <w:rsid w:val="008C4CB1"/>
    <w:rsid w:val="008C4E74"/>
    <w:rsid w:val="008C5137"/>
    <w:rsid w:val="008C5795"/>
    <w:rsid w:val="008C5C2D"/>
    <w:rsid w:val="008C5D91"/>
    <w:rsid w:val="008C6875"/>
    <w:rsid w:val="008C6943"/>
    <w:rsid w:val="008C70DD"/>
    <w:rsid w:val="008C7360"/>
    <w:rsid w:val="008D05FD"/>
    <w:rsid w:val="008D062E"/>
    <w:rsid w:val="008D0EC4"/>
    <w:rsid w:val="008D16DB"/>
    <w:rsid w:val="008D1957"/>
    <w:rsid w:val="008D1CF7"/>
    <w:rsid w:val="008D213F"/>
    <w:rsid w:val="008D2768"/>
    <w:rsid w:val="008D281E"/>
    <w:rsid w:val="008D2A4D"/>
    <w:rsid w:val="008D2D0A"/>
    <w:rsid w:val="008D3117"/>
    <w:rsid w:val="008D34F4"/>
    <w:rsid w:val="008D3B54"/>
    <w:rsid w:val="008D3B6A"/>
    <w:rsid w:val="008D3C90"/>
    <w:rsid w:val="008D3DC1"/>
    <w:rsid w:val="008D4142"/>
    <w:rsid w:val="008D4263"/>
    <w:rsid w:val="008D4A6F"/>
    <w:rsid w:val="008D5089"/>
    <w:rsid w:val="008D553D"/>
    <w:rsid w:val="008D5D44"/>
    <w:rsid w:val="008D5E0B"/>
    <w:rsid w:val="008D6183"/>
    <w:rsid w:val="008D6878"/>
    <w:rsid w:val="008D6A06"/>
    <w:rsid w:val="008D7682"/>
    <w:rsid w:val="008D774C"/>
    <w:rsid w:val="008D7909"/>
    <w:rsid w:val="008D7CE2"/>
    <w:rsid w:val="008E048C"/>
    <w:rsid w:val="008E094B"/>
    <w:rsid w:val="008E0A3F"/>
    <w:rsid w:val="008E0DC0"/>
    <w:rsid w:val="008E0ED0"/>
    <w:rsid w:val="008E1050"/>
    <w:rsid w:val="008E12AC"/>
    <w:rsid w:val="008E13D7"/>
    <w:rsid w:val="008E1474"/>
    <w:rsid w:val="008E26E2"/>
    <w:rsid w:val="008E2862"/>
    <w:rsid w:val="008E29E7"/>
    <w:rsid w:val="008E2B38"/>
    <w:rsid w:val="008E34B1"/>
    <w:rsid w:val="008E3585"/>
    <w:rsid w:val="008E40B1"/>
    <w:rsid w:val="008E4604"/>
    <w:rsid w:val="008E5667"/>
    <w:rsid w:val="008E59B6"/>
    <w:rsid w:val="008E6DE9"/>
    <w:rsid w:val="008F13B6"/>
    <w:rsid w:val="008F15CC"/>
    <w:rsid w:val="008F1835"/>
    <w:rsid w:val="008F18B9"/>
    <w:rsid w:val="008F2267"/>
    <w:rsid w:val="008F2669"/>
    <w:rsid w:val="008F2A1E"/>
    <w:rsid w:val="008F2A61"/>
    <w:rsid w:val="008F2BD5"/>
    <w:rsid w:val="008F2C46"/>
    <w:rsid w:val="008F31DA"/>
    <w:rsid w:val="008F3861"/>
    <w:rsid w:val="008F3A1B"/>
    <w:rsid w:val="008F3D8B"/>
    <w:rsid w:val="008F4427"/>
    <w:rsid w:val="008F4700"/>
    <w:rsid w:val="008F4E74"/>
    <w:rsid w:val="008F56DC"/>
    <w:rsid w:val="008F6011"/>
    <w:rsid w:val="008F6EDA"/>
    <w:rsid w:val="008F74CA"/>
    <w:rsid w:val="008F77CF"/>
    <w:rsid w:val="008F7F57"/>
    <w:rsid w:val="009000A3"/>
    <w:rsid w:val="00900D5A"/>
    <w:rsid w:val="009011F7"/>
    <w:rsid w:val="00901B3A"/>
    <w:rsid w:val="00901C70"/>
    <w:rsid w:val="00902110"/>
    <w:rsid w:val="009025AA"/>
    <w:rsid w:val="009028C3"/>
    <w:rsid w:val="00903196"/>
    <w:rsid w:val="00903F80"/>
    <w:rsid w:val="00904AE4"/>
    <w:rsid w:val="009052D1"/>
    <w:rsid w:val="009055D5"/>
    <w:rsid w:val="00906039"/>
    <w:rsid w:val="009061C4"/>
    <w:rsid w:val="00906678"/>
    <w:rsid w:val="00907A4C"/>
    <w:rsid w:val="00907A5C"/>
    <w:rsid w:val="00907CB7"/>
    <w:rsid w:val="00907ED1"/>
    <w:rsid w:val="00911148"/>
    <w:rsid w:val="0091174F"/>
    <w:rsid w:val="00911911"/>
    <w:rsid w:val="00912334"/>
    <w:rsid w:val="0091244B"/>
    <w:rsid w:val="009125E1"/>
    <w:rsid w:val="0091269F"/>
    <w:rsid w:val="009129AE"/>
    <w:rsid w:val="009131A9"/>
    <w:rsid w:val="009136A8"/>
    <w:rsid w:val="0091395B"/>
    <w:rsid w:val="00913A23"/>
    <w:rsid w:val="00913BFE"/>
    <w:rsid w:val="009142E2"/>
    <w:rsid w:val="0091462A"/>
    <w:rsid w:val="00914B04"/>
    <w:rsid w:val="00914C22"/>
    <w:rsid w:val="00916087"/>
    <w:rsid w:val="00916534"/>
    <w:rsid w:val="00916D10"/>
    <w:rsid w:val="00916FAE"/>
    <w:rsid w:val="0091748F"/>
    <w:rsid w:val="00917522"/>
    <w:rsid w:val="009178B2"/>
    <w:rsid w:val="009202F0"/>
    <w:rsid w:val="00920A34"/>
    <w:rsid w:val="00920ECE"/>
    <w:rsid w:val="009216F5"/>
    <w:rsid w:val="00921F64"/>
    <w:rsid w:val="0092427B"/>
    <w:rsid w:val="00926461"/>
    <w:rsid w:val="0092791D"/>
    <w:rsid w:val="009279A7"/>
    <w:rsid w:val="00927A11"/>
    <w:rsid w:val="00927B2D"/>
    <w:rsid w:val="00932596"/>
    <w:rsid w:val="009328DB"/>
    <w:rsid w:val="00932EB9"/>
    <w:rsid w:val="009330D3"/>
    <w:rsid w:val="00933D3D"/>
    <w:rsid w:val="00934493"/>
    <w:rsid w:val="009347F3"/>
    <w:rsid w:val="00934805"/>
    <w:rsid w:val="00934BCF"/>
    <w:rsid w:val="00934D1C"/>
    <w:rsid w:val="00936725"/>
    <w:rsid w:val="009367EE"/>
    <w:rsid w:val="00936E76"/>
    <w:rsid w:val="009375A4"/>
    <w:rsid w:val="00937DF1"/>
    <w:rsid w:val="00937E0F"/>
    <w:rsid w:val="00940CC7"/>
    <w:rsid w:val="00941F10"/>
    <w:rsid w:val="009424CE"/>
    <w:rsid w:val="00942986"/>
    <w:rsid w:val="009432B3"/>
    <w:rsid w:val="009439DC"/>
    <w:rsid w:val="00943F33"/>
    <w:rsid w:val="009442B3"/>
    <w:rsid w:val="00944556"/>
    <w:rsid w:val="009447FE"/>
    <w:rsid w:val="00946411"/>
    <w:rsid w:val="009475DA"/>
    <w:rsid w:val="00950744"/>
    <w:rsid w:val="00951A1F"/>
    <w:rsid w:val="009521DE"/>
    <w:rsid w:val="00952518"/>
    <w:rsid w:val="00952B00"/>
    <w:rsid w:val="00952DCD"/>
    <w:rsid w:val="0095337F"/>
    <w:rsid w:val="00953D80"/>
    <w:rsid w:val="00954231"/>
    <w:rsid w:val="0095465B"/>
    <w:rsid w:val="009548CB"/>
    <w:rsid w:val="00954B0A"/>
    <w:rsid w:val="00954B52"/>
    <w:rsid w:val="009558F5"/>
    <w:rsid w:val="00955B41"/>
    <w:rsid w:val="00955E4C"/>
    <w:rsid w:val="00956151"/>
    <w:rsid w:val="009562F6"/>
    <w:rsid w:val="00956597"/>
    <w:rsid w:val="009566A6"/>
    <w:rsid w:val="00956749"/>
    <w:rsid w:val="00956A4D"/>
    <w:rsid w:val="009570AB"/>
    <w:rsid w:val="00957256"/>
    <w:rsid w:val="00957765"/>
    <w:rsid w:val="009579B0"/>
    <w:rsid w:val="00957EE6"/>
    <w:rsid w:val="00960339"/>
    <w:rsid w:val="00960F45"/>
    <w:rsid w:val="009617AF"/>
    <w:rsid w:val="00962335"/>
    <w:rsid w:val="009626EB"/>
    <w:rsid w:val="00962FC5"/>
    <w:rsid w:val="00962FD8"/>
    <w:rsid w:val="00963200"/>
    <w:rsid w:val="00963B5E"/>
    <w:rsid w:val="00965400"/>
    <w:rsid w:val="00966456"/>
    <w:rsid w:val="00966DBE"/>
    <w:rsid w:val="00967142"/>
    <w:rsid w:val="009671F3"/>
    <w:rsid w:val="0096791E"/>
    <w:rsid w:val="009679A7"/>
    <w:rsid w:val="0097056F"/>
    <w:rsid w:val="00970B17"/>
    <w:rsid w:val="009710BC"/>
    <w:rsid w:val="00971A24"/>
    <w:rsid w:val="009720A9"/>
    <w:rsid w:val="0097219C"/>
    <w:rsid w:val="009728DA"/>
    <w:rsid w:val="00972945"/>
    <w:rsid w:val="00972BB8"/>
    <w:rsid w:val="00972CD6"/>
    <w:rsid w:val="00972D50"/>
    <w:rsid w:val="00972F7C"/>
    <w:rsid w:val="00973AA5"/>
    <w:rsid w:val="00973B0B"/>
    <w:rsid w:val="00974596"/>
    <w:rsid w:val="00974810"/>
    <w:rsid w:val="00974C40"/>
    <w:rsid w:val="00974C96"/>
    <w:rsid w:val="00974EAC"/>
    <w:rsid w:val="00974FB7"/>
    <w:rsid w:val="00975139"/>
    <w:rsid w:val="00975175"/>
    <w:rsid w:val="00975ACB"/>
    <w:rsid w:val="0097643C"/>
    <w:rsid w:val="00976C43"/>
    <w:rsid w:val="00976D28"/>
    <w:rsid w:val="0097713A"/>
    <w:rsid w:val="00977407"/>
    <w:rsid w:val="00977560"/>
    <w:rsid w:val="009779C1"/>
    <w:rsid w:val="00980E53"/>
    <w:rsid w:val="0098117C"/>
    <w:rsid w:val="009811DE"/>
    <w:rsid w:val="009812BD"/>
    <w:rsid w:val="00981331"/>
    <w:rsid w:val="009814BA"/>
    <w:rsid w:val="009817FE"/>
    <w:rsid w:val="00981DA1"/>
    <w:rsid w:val="00981EB3"/>
    <w:rsid w:val="00982333"/>
    <w:rsid w:val="00983471"/>
    <w:rsid w:val="009840FB"/>
    <w:rsid w:val="00985A8F"/>
    <w:rsid w:val="00985C09"/>
    <w:rsid w:val="00985F08"/>
    <w:rsid w:val="009862A1"/>
    <w:rsid w:val="00986749"/>
    <w:rsid w:val="00986E1B"/>
    <w:rsid w:val="009871C6"/>
    <w:rsid w:val="00987269"/>
    <w:rsid w:val="0098766A"/>
    <w:rsid w:val="00987B0D"/>
    <w:rsid w:val="00987EA0"/>
    <w:rsid w:val="009900B7"/>
    <w:rsid w:val="00990B50"/>
    <w:rsid w:val="00991637"/>
    <w:rsid w:val="00991A35"/>
    <w:rsid w:val="009920B5"/>
    <w:rsid w:val="009922E2"/>
    <w:rsid w:val="009924A6"/>
    <w:rsid w:val="00992DE6"/>
    <w:rsid w:val="009937ED"/>
    <w:rsid w:val="00993873"/>
    <w:rsid w:val="009942E4"/>
    <w:rsid w:val="00994320"/>
    <w:rsid w:val="009949AA"/>
    <w:rsid w:val="00994EB5"/>
    <w:rsid w:val="009950FB"/>
    <w:rsid w:val="0099546E"/>
    <w:rsid w:val="00995BBF"/>
    <w:rsid w:val="00996797"/>
    <w:rsid w:val="00996F01"/>
    <w:rsid w:val="009A02C3"/>
    <w:rsid w:val="009A0A80"/>
    <w:rsid w:val="009A23BD"/>
    <w:rsid w:val="009A2460"/>
    <w:rsid w:val="009A27C9"/>
    <w:rsid w:val="009A2AB7"/>
    <w:rsid w:val="009A2C6B"/>
    <w:rsid w:val="009A32D8"/>
    <w:rsid w:val="009A392F"/>
    <w:rsid w:val="009A3C80"/>
    <w:rsid w:val="009A3D73"/>
    <w:rsid w:val="009A3E21"/>
    <w:rsid w:val="009A3FB0"/>
    <w:rsid w:val="009A4F9E"/>
    <w:rsid w:val="009A5380"/>
    <w:rsid w:val="009A5830"/>
    <w:rsid w:val="009A6518"/>
    <w:rsid w:val="009A6A33"/>
    <w:rsid w:val="009A6F73"/>
    <w:rsid w:val="009B08EA"/>
    <w:rsid w:val="009B1015"/>
    <w:rsid w:val="009B1682"/>
    <w:rsid w:val="009B1B1D"/>
    <w:rsid w:val="009B1BBA"/>
    <w:rsid w:val="009B294D"/>
    <w:rsid w:val="009B29B4"/>
    <w:rsid w:val="009B2D4D"/>
    <w:rsid w:val="009B3453"/>
    <w:rsid w:val="009B548B"/>
    <w:rsid w:val="009B56FC"/>
    <w:rsid w:val="009B6434"/>
    <w:rsid w:val="009B6A39"/>
    <w:rsid w:val="009B6D9A"/>
    <w:rsid w:val="009B6FCA"/>
    <w:rsid w:val="009C00B3"/>
    <w:rsid w:val="009C01A9"/>
    <w:rsid w:val="009C0FD1"/>
    <w:rsid w:val="009C143E"/>
    <w:rsid w:val="009C1784"/>
    <w:rsid w:val="009C23D8"/>
    <w:rsid w:val="009C28A5"/>
    <w:rsid w:val="009C3FA8"/>
    <w:rsid w:val="009C423F"/>
    <w:rsid w:val="009C45FC"/>
    <w:rsid w:val="009C4AEE"/>
    <w:rsid w:val="009C4D81"/>
    <w:rsid w:val="009C4EFE"/>
    <w:rsid w:val="009C5550"/>
    <w:rsid w:val="009C5AC2"/>
    <w:rsid w:val="009C61EA"/>
    <w:rsid w:val="009C6AA1"/>
    <w:rsid w:val="009C7DD4"/>
    <w:rsid w:val="009D06E5"/>
    <w:rsid w:val="009D0ACA"/>
    <w:rsid w:val="009D22B7"/>
    <w:rsid w:val="009D24C9"/>
    <w:rsid w:val="009D29E4"/>
    <w:rsid w:val="009D2DFC"/>
    <w:rsid w:val="009D3717"/>
    <w:rsid w:val="009D3AAA"/>
    <w:rsid w:val="009D450E"/>
    <w:rsid w:val="009D467F"/>
    <w:rsid w:val="009D48E7"/>
    <w:rsid w:val="009D518D"/>
    <w:rsid w:val="009D52E9"/>
    <w:rsid w:val="009D53CD"/>
    <w:rsid w:val="009D549F"/>
    <w:rsid w:val="009D54C4"/>
    <w:rsid w:val="009D5695"/>
    <w:rsid w:val="009D6175"/>
    <w:rsid w:val="009D673A"/>
    <w:rsid w:val="009D71CF"/>
    <w:rsid w:val="009D7BFA"/>
    <w:rsid w:val="009E1573"/>
    <w:rsid w:val="009E1581"/>
    <w:rsid w:val="009E1824"/>
    <w:rsid w:val="009E1A42"/>
    <w:rsid w:val="009E26C4"/>
    <w:rsid w:val="009E2CF7"/>
    <w:rsid w:val="009E309A"/>
    <w:rsid w:val="009E31D5"/>
    <w:rsid w:val="009E334C"/>
    <w:rsid w:val="009E33C4"/>
    <w:rsid w:val="009E3C28"/>
    <w:rsid w:val="009E403B"/>
    <w:rsid w:val="009E40E6"/>
    <w:rsid w:val="009E4153"/>
    <w:rsid w:val="009E4A8B"/>
    <w:rsid w:val="009E540B"/>
    <w:rsid w:val="009E554F"/>
    <w:rsid w:val="009E5736"/>
    <w:rsid w:val="009E7A6F"/>
    <w:rsid w:val="009F06B0"/>
    <w:rsid w:val="009F08FB"/>
    <w:rsid w:val="009F0E9E"/>
    <w:rsid w:val="009F122A"/>
    <w:rsid w:val="009F13BF"/>
    <w:rsid w:val="009F1C77"/>
    <w:rsid w:val="009F21BA"/>
    <w:rsid w:val="009F3088"/>
    <w:rsid w:val="009F3151"/>
    <w:rsid w:val="009F39CA"/>
    <w:rsid w:val="009F46B4"/>
    <w:rsid w:val="009F474E"/>
    <w:rsid w:val="009F5717"/>
    <w:rsid w:val="009F5FEA"/>
    <w:rsid w:val="009F6945"/>
    <w:rsid w:val="009F6FD5"/>
    <w:rsid w:val="009F7A39"/>
    <w:rsid w:val="009F7F0D"/>
    <w:rsid w:val="009F7FB1"/>
    <w:rsid w:val="00A004C0"/>
    <w:rsid w:val="00A00DE5"/>
    <w:rsid w:val="00A00E63"/>
    <w:rsid w:val="00A019E6"/>
    <w:rsid w:val="00A01ABD"/>
    <w:rsid w:val="00A0242D"/>
    <w:rsid w:val="00A038E0"/>
    <w:rsid w:val="00A03965"/>
    <w:rsid w:val="00A039D1"/>
    <w:rsid w:val="00A04086"/>
    <w:rsid w:val="00A04C15"/>
    <w:rsid w:val="00A04C9C"/>
    <w:rsid w:val="00A0651B"/>
    <w:rsid w:val="00A07177"/>
    <w:rsid w:val="00A07751"/>
    <w:rsid w:val="00A0779A"/>
    <w:rsid w:val="00A07954"/>
    <w:rsid w:val="00A07C14"/>
    <w:rsid w:val="00A10402"/>
    <w:rsid w:val="00A1195A"/>
    <w:rsid w:val="00A11A7A"/>
    <w:rsid w:val="00A11D4B"/>
    <w:rsid w:val="00A11F32"/>
    <w:rsid w:val="00A127BA"/>
    <w:rsid w:val="00A13993"/>
    <w:rsid w:val="00A13BAE"/>
    <w:rsid w:val="00A13C53"/>
    <w:rsid w:val="00A13CD7"/>
    <w:rsid w:val="00A141CA"/>
    <w:rsid w:val="00A14248"/>
    <w:rsid w:val="00A14459"/>
    <w:rsid w:val="00A14B3B"/>
    <w:rsid w:val="00A14D04"/>
    <w:rsid w:val="00A1552F"/>
    <w:rsid w:val="00A15889"/>
    <w:rsid w:val="00A16E05"/>
    <w:rsid w:val="00A16E06"/>
    <w:rsid w:val="00A17126"/>
    <w:rsid w:val="00A17790"/>
    <w:rsid w:val="00A17DEC"/>
    <w:rsid w:val="00A20CCC"/>
    <w:rsid w:val="00A21521"/>
    <w:rsid w:val="00A22844"/>
    <w:rsid w:val="00A238FD"/>
    <w:rsid w:val="00A23AAA"/>
    <w:rsid w:val="00A24173"/>
    <w:rsid w:val="00A24546"/>
    <w:rsid w:val="00A2522C"/>
    <w:rsid w:val="00A25F46"/>
    <w:rsid w:val="00A266B3"/>
    <w:rsid w:val="00A26B88"/>
    <w:rsid w:val="00A27249"/>
    <w:rsid w:val="00A27569"/>
    <w:rsid w:val="00A27ACD"/>
    <w:rsid w:val="00A27E5C"/>
    <w:rsid w:val="00A27FD5"/>
    <w:rsid w:val="00A30039"/>
    <w:rsid w:val="00A3089C"/>
    <w:rsid w:val="00A30BB4"/>
    <w:rsid w:val="00A310DB"/>
    <w:rsid w:val="00A31947"/>
    <w:rsid w:val="00A321D7"/>
    <w:rsid w:val="00A32663"/>
    <w:rsid w:val="00A3314A"/>
    <w:rsid w:val="00A33172"/>
    <w:rsid w:val="00A33C02"/>
    <w:rsid w:val="00A3547B"/>
    <w:rsid w:val="00A35761"/>
    <w:rsid w:val="00A35991"/>
    <w:rsid w:val="00A3669A"/>
    <w:rsid w:val="00A367B6"/>
    <w:rsid w:val="00A367BE"/>
    <w:rsid w:val="00A37660"/>
    <w:rsid w:val="00A3782E"/>
    <w:rsid w:val="00A37854"/>
    <w:rsid w:val="00A37A2D"/>
    <w:rsid w:val="00A37CA9"/>
    <w:rsid w:val="00A37E98"/>
    <w:rsid w:val="00A40777"/>
    <w:rsid w:val="00A40876"/>
    <w:rsid w:val="00A40DF7"/>
    <w:rsid w:val="00A41367"/>
    <w:rsid w:val="00A41971"/>
    <w:rsid w:val="00A41D69"/>
    <w:rsid w:val="00A42350"/>
    <w:rsid w:val="00A43481"/>
    <w:rsid w:val="00A43C1B"/>
    <w:rsid w:val="00A451CF"/>
    <w:rsid w:val="00A45601"/>
    <w:rsid w:val="00A466BC"/>
    <w:rsid w:val="00A4672A"/>
    <w:rsid w:val="00A46AE5"/>
    <w:rsid w:val="00A47934"/>
    <w:rsid w:val="00A5075D"/>
    <w:rsid w:val="00A50911"/>
    <w:rsid w:val="00A509BB"/>
    <w:rsid w:val="00A50E00"/>
    <w:rsid w:val="00A5170D"/>
    <w:rsid w:val="00A518C5"/>
    <w:rsid w:val="00A523D8"/>
    <w:rsid w:val="00A5290A"/>
    <w:rsid w:val="00A52A41"/>
    <w:rsid w:val="00A52E8A"/>
    <w:rsid w:val="00A53276"/>
    <w:rsid w:val="00A5348E"/>
    <w:rsid w:val="00A5386C"/>
    <w:rsid w:val="00A54E80"/>
    <w:rsid w:val="00A55995"/>
    <w:rsid w:val="00A56D06"/>
    <w:rsid w:val="00A5788C"/>
    <w:rsid w:val="00A60553"/>
    <w:rsid w:val="00A60B9E"/>
    <w:rsid w:val="00A618A9"/>
    <w:rsid w:val="00A623AE"/>
    <w:rsid w:val="00A63240"/>
    <w:rsid w:val="00A6387D"/>
    <w:rsid w:val="00A6392E"/>
    <w:rsid w:val="00A63DE8"/>
    <w:rsid w:val="00A640E0"/>
    <w:rsid w:val="00A64696"/>
    <w:rsid w:val="00A65410"/>
    <w:rsid w:val="00A65743"/>
    <w:rsid w:val="00A659F2"/>
    <w:rsid w:val="00A6683D"/>
    <w:rsid w:val="00A67426"/>
    <w:rsid w:val="00A676F3"/>
    <w:rsid w:val="00A67EA5"/>
    <w:rsid w:val="00A67F71"/>
    <w:rsid w:val="00A70864"/>
    <w:rsid w:val="00A71219"/>
    <w:rsid w:val="00A71C19"/>
    <w:rsid w:val="00A71C7D"/>
    <w:rsid w:val="00A727B6"/>
    <w:rsid w:val="00A739BD"/>
    <w:rsid w:val="00A75004"/>
    <w:rsid w:val="00A75B2E"/>
    <w:rsid w:val="00A778A5"/>
    <w:rsid w:val="00A80316"/>
    <w:rsid w:val="00A80334"/>
    <w:rsid w:val="00A80C17"/>
    <w:rsid w:val="00A81522"/>
    <w:rsid w:val="00A81C92"/>
    <w:rsid w:val="00A82E4C"/>
    <w:rsid w:val="00A82FA5"/>
    <w:rsid w:val="00A833E3"/>
    <w:rsid w:val="00A838EF"/>
    <w:rsid w:val="00A83F5B"/>
    <w:rsid w:val="00A8450E"/>
    <w:rsid w:val="00A845F3"/>
    <w:rsid w:val="00A84A76"/>
    <w:rsid w:val="00A84C46"/>
    <w:rsid w:val="00A8537B"/>
    <w:rsid w:val="00A854D7"/>
    <w:rsid w:val="00A854E3"/>
    <w:rsid w:val="00A854FC"/>
    <w:rsid w:val="00A85601"/>
    <w:rsid w:val="00A85FA1"/>
    <w:rsid w:val="00A862C2"/>
    <w:rsid w:val="00A862D5"/>
    <w:rsid w:val="00A87994"/>
    <w:rsid w:val="00A87DE2"/>
    <w:rsid w:val="00A90357"/>
    <w:rsid w:val="00A90B7B"/>
    <w:rsid w:val="00A91127"/>
    <w:rsid w:val="00A91739"/>
    <w:rsid w:val="00A9191A"/>
    <w:rsid w:val="00A91F43"/>
    <w:rsid w:val="00A93899"/>
    <w:rsid w:val="00A93A45"/>
    <w:rsid w:val="00A93B02"/>
    <w:rsid w:val="00A93B92"/>
    <w:rsid w:val="00A93DCB"/>
    <w:rsid w:val="00A93F02"/>
    <w:rsid w:val="00A942CE"/>
    <w:rsid w:val="00A9430D"/>
    <w:rsid w:val="00A9446B"/>
    <w:rsid w:val="00A94C0D"/>
    <w:rsid w:val="00A9505D"/>
    <w:rsid w:val="00A950C1"/>
    <w:rsid w:val="00A9587A"/>
    <w:rsid w:val="00A95AF0"/>
    <w:rsid w:val="00A96EF6"/>
    <w:rsid w:val="00A96F2F"/>
    <w:rsid w:val="00A9760F"/>
    <w:rsid w:val="00AA088D"/>
    <w:rsid w:val="00AA1823"/>
    <w:rsid w:val="00AA1B14"/>
    <w:rsid w:val="00AA1D3F"/>
    <w:rsid w:val="00AA1DA1"/>
    <w:rsid w:val="00AA2147"/>
    <w:rsid w:val="00AA2150"/>
    <w:rsid w:val="00AA362C"/>
    <w:rsid w:val="00AA3E9B"/>
    <w:rsid w:val="00AA44BE"/>
    <w:rsid w:val="00AA466A"/>
    <w:rsid w:val="00AA505A"/>
    <w:rsid w:val="00AA53A7"/>
    <w:rsid w:val="00AA5DDE"/>
    <w:rsid w:val="00AA6491"/>
    <w:rsid w:val="00AA6CEC"/>
    <w:rsid w:val="00AA7A8E"/>
    <w:rsid w:val="00AA7DB5"/>
    <w:rsid w:val="00AB0770"/>
    <w:rsid w:val="00AB1852"/>
    <w:rsid w:val="00AB1908"/>
    <w:rsid w:val="00AB1D13"/>
    <w:rsid w:val="00AB3E0C"/>
    <w:rsid w:val="00AB3E51"/>
    <w:rsid w:val="00AB45B2"/>
    <w:rsid w:val="00AB46FA"/>
    <w:rsid w:val="00AB49C0"/>
    <w:rsid w:val="00AB55EA"/>
    <w:rsid w:val="00AB5787"/>
    <w:rsid w:val="00AB596B"/>
    <w:rsid w:val="00AB5A18"/>
    <w:rsid w:val="00AB5ADF"/>
    <w:rsid w:val="00AB5D5D"/>
    <w:rsid w:val="00AB72AD"/>
    <w:rsid w:val="00AB770B"/>
    <w:rsid w:val="00AB7A16"/>
    <w:rsid w:val="00AB7F1F"/>
    <w:rsid w:val="00AC076D"/>
    <w:rsid w:val="00AC17DA"/>
    <w:rsid w:val="00AC1843"/>
    <w:rsid w:val="00AC1964"/>
    <w:rsid w:val="00AC1E47"/>
    <w:rsid w:val="00AC2BAD"/>
    <w:rsid w:val="00AC2F86"/>
    <w:rsid w:val="00AC2FC3"/>
    <w:rsid w:val="00AC3585"/>
    <w:rsid w:val="00AC39E7"/>
    <w:rsid w:val="00AC4016"/>
    <w:rsid w:val="00AC4717"/>
    <w:rsid w:val="00AC4CA9"/>
    <w:rsid w:val="00AC4E9D"/>
    <w:rsid w:val="00AC574A"/>
    <w:rsid w:val="00AC67EF"/>
    <w:rsid w:val="00AD0285"/>
    <w:rsid w:val="00AD0718"/>
    <w:rsid w:val="00AD0DF1"/>
    <w:rsid w:val="00AD0F5C"/>
    <w:rsid w:val="00AD12B7"/>
    <w:rsid w:val="00AD1E8C"/>
    <w:rsid w:val="00AD2B61"/>
    <w:rsid w:val="00AD34F5"/>
    <w:rsid w:val="00AD4DD8"/>
    <w:rsid w:val="00AD525C"/>
    <w:rsid w:val="00AD54CE"/>
    <w:rsid w:val="00AD582D"/>
    <w:rsid w:val="00AD5C67"/>
    <w:rsid w:val="00AD5C87"/>
    <w:rsid w:val="00AD60F2"/>
    <w:rsid w:val="00AD61AE"/>
    <w:rsid w:val="00AD65C3"/>
    <w:rsid w:val="00AE03AA"/>
    <w:rsid w:val="00AE05F3"/>
    <w:rsid w:val="00AE0BE5"/>
    <w:rsid w:val="00AE0C3A"/>
    <w:rsid w:val="00AE0C7F"/>
    <w:rsid w:val="00AE0C84"/>
    <w:rsid w:val="00AE171C"/>
    <w:rsid w:val="00AE17D1"/>
    <w:rsid w:val="00AE1B61"/>
    <w:rsid w:val="00AE276D"/>
    <w:rsid w:val="00AE2A0D"/>
    <w:rsid w:val="00AE2A7B"/>
    <w:rsid w:val="00AE2C5F"/>
    <w:rsid w:val="00AE3012"/>
    <w:rsid w:val="00AE301E"/>
    <w:rsid w:val="00AE3568"/>
    <w:rsid w:val="00AE3DFA"/>
    <w:rsid w:val="00AE4685"/>
    <w:rsid w:val="00AE5484"/>
    <w:rsid w:val="00AE548C"/>
    <w:rsid w:val="00AE5A5E"/>
    <w:rsid w:val="00AE5E87"/>
    <w:rsid w:val="00AE6DE1"/>
    <w:rsid w:val="00AE7196"/>
    <w:rsid w:val="00AE7EB5"/>
    <w:rsid w:val="00AF0398"/>
    <w:rsid w:val="00AF0844"/>
    <w:rsid w:val="00AF1128"/>
    <w:rsid w:val="00AF2287"/>
    <w:rsid w:val="00AF2A24"/>
    <w:rsid w:val="00AF2B37"/>
    <w:rsid w:val="00AF343F"/>
    <w:rsid w:val="00AF48D9"/>
    <w:rsid w:val="00AF5584"/>
    <w:rsid w:val="00AF5690"/>
    <w:rsid w:val="00AF5716"/>
    <w:rsid w:val="00AF6053"/>
    <w:rsid w:val="00AF61F8"/>
    <w:rsid w:val="00AF6796"/>
    <w:rsid w:val="00AF6E58"/>
    <w:rsid w:val="00AF6F71"/>
    <w:rsid w:val="00AF7251"/>
    <w:rsid w:val="00AF7A1C"/>
    <w:rsid w:val="00AF7D8C"/>
    <w:rsid w:val="00B0165F"/>
    <w:rsid w:val="00B01956"/>
    <w:rsid w:val="00B01D3F"/>
    <w:rsid w:val="00B01F8C"/>
    <w:rsid w:val="00B0350A"/>
    <w:rsid w:val="00B048A0"/>
    <w:rsid w:val="00B053AA"/>
    <w:rsid w:val="00B055A3"/>
    <w:rsid w:val="00B05F3A"/>
    <w:rsid w:val="00B0612F"/>
    <w:rsid w:val="00B061C8"/>
    <w:rsid w:val="00B06A7E"/>
    <w:rsid w:val="00B06BCC"/>
    <w:rsid w:val="00B06D5E"/>
    <w:rsid w:val="00B07882"/>
    <w:rsid w:val="00B07CED"/>
    <w:rsid w:val="00B101FA"/>
    <w:rsid w:val="00B1055B"/>
    <w:rsid w:val="00B109B3"/>
    <w:rsid w:val="00B11E59"/>
    <w:rsid w:val="00B11F04"/>
    <w:rsid w:val="00B12034"/>
    <w:rsid w:val="00B12614"/>
    <w:rsid w:val="00B12C5D"/>
    <w:rsid w:val="00B12FB6"/>
    <w:rsid w:val="00B138F6"/>
    <w:rsid w:val="00B13917"/>
    <w:rsid w:val="00B13BF1"/>
    <w:rsid w:val="00B1439B"/>
    <w:rsid w:val="00B14489"/>
    <w:rsid w:val="00B145B0"/>
    <w:rsid w:val="00B146DB"/>
    <w:rsid w:val="00B1499A"/>
    <w:rsid w:val="00B15359"/>
    <w:rsid w:val="00B157F1"/>
    <w:rsid w:val="00B15DD1"/>
    <w:rsid w:val="00B177B6"/>
    <w:rsid w:val="00B177C8"/>
    <w:rsid w:val="00B17CAC"/>
    <w:rsid w:val="00B20501"/>
    <w:rsid w:val="00B207DD"/>
    <w:rsid w:val="00B20ED8"/>
    <w:rsid w:val="00B20FDF"/>
    <w:rsid w:val="00B212E2"/>
    <w:rsid w:val="00B217DA"/>
    <w:rsid w:val="00B21FD4"/>
    <w:rsid w:val="00B22178"/>
    <w:rsid w:val="00B22568"/>
    <w:rsid w:val="00B232C0"/>
    <w:rsid w:val="00B23721"/>
    <w:rsid w:val="00B240D1"/>
    <w:rsid w:val="00B24F99"/>
    <w:rsid w:val="00B251DF"/>
    <w:rsid w:val="00B261D0"/>
    <w:rsid w:val="00B2624B"/>
    <w:rsid w:val="00B26D6C"/>
    <w:rsid w:val="00B271F6"/>
    <w:rsid w:val="00B278B5"/>
    <w:rsid w:val="00B27CC7"/>
    <w:rsid w:val="00B304F3"/>
    <w:rsid w:val="00B306A3"/>
    <w:rsid w:val="00B30814"/>
    <w:rsid w:val="00B31441"/>
    <w:rsid w:val="00B31A39"/>
    <w:rsid w:val="00B32C0C"/>
    <w:rsid w:val="00B32C41"/>
    <w:rsid w:val="00B343F1"/>
    <w:rsid w:val="00B34725"/>
    <w:rsid w:val="00B355FE"/>
    <w:rsid w:val="00B358EE"/>
    <w:rsid w:val="00B35EAF"/>
    <w:rsid w:val="00B366C1"/>
    <w:rsid w:val="00B36D5C"/>
    <w:rsid w:val="00B36E54"/>
    <w:rsid w:val="00B41966"/>
    <w:rsid w:val="00B41A67"/>
    <w:rsid w:val="00B42793"/>
    <w:rsid w:val="00B42FF3"/>
    <w:rsid w:val="00B45087"/>
    <w:rsid w:val="00B45801"/>
    <w:rsid w:val="00B45ACF"/>
    <w:rsid w:val="00B46030"/>
    <w:rsid w:val="00B461BA"/>
    <w:rsid w:val="00B46B59"/>
    <w:rsid w:val="00B473EA"/>
    <w:rsid w:val="00B47B6F"/>
    <w:rsid w:val="00B50166"/>
    <w:rsid w:val="00B50CF1"/>
    <w:rsid w:val="00B5236A"/>
    <w:rsid w:val="00B5256A"/>
    <w:rsid w:val="00B525B8"/>
    <w:rsid w:val="00B52BFA"/>
    <w:rsid w:val="00B557FA"/>
    <w:rsid w:val="00B562CE"/>
    <w:rsid w:val="00B564F0"/>
    <w:rsid w:val="00B56E66"/>
    <w:rsid w:val="00B5754D"/>
    <w:rsid w:val="00B57A4B"/>
    <w:rsid w:val="00B600EF"/>
    <w:rsid w:val="00B60DD9"/>
    <w:rsid w:val="00B61242"/>
    <w:rsid w:val="00B61913"/>
    <w:rsid w:val="00B6199C"/>
    <w:rsid w:val="00B61F39"/>
    <w:rsid w:val="00B62096"/>
    <w:rsid w:val="00B620A2"/>
    <w:rsid w:val="00B62172"/>
    <w:rsid w:val="00B621C5"/>
    <w:rsid w:val="00B637E5"/>
    <w:rsid w:val="00B63AB3"/>
    <w:rsid w:val="00B63D96"/>
    <w:rsid w:val="00B641C3"/>
    <w:rsid w:val="00B64493"/>
    <w:rsid w:val="00B64FDE"/>
    <w:rsid w:val="00B65201"/>
    <w:rsid w:val="00B6553E"/>
    <w:rsid w:val="00B659A7"/>
    <w:rsid w:val="00B65B2C"/>
    <w:rsid w:val="00B65BAD"/>
    <w:rsid w:val="00B65C40"/>
    <w:rsid w:val="00B660FE"/>
    <w:rsid w:val="00B66CBE"/>
    <w:rsid w:val="00B66E60"/>
    <w:rsid w:val="00B671C6"/>
    <w:rsid w:val="00B674F6"/>
    <w:rsid w:val="00B6796E"/>
    <w:rsid w:val="00B700C3"/>
    <w:rsid w:val="00B7047C"/>
    <w:rsid w:val="00B70CB4"/>
    <w:rsid w:val="00B71217"/>
    <w:rsid w:val="00B71C39"/>
    <w:rsid w:val="00B72675"/>
    <w:rsid w:val="00B72ECF"/>
    <w:rsid w:val="00B73BBF"/>
    <w:rsid w:val="00B73C76"/>
    <w:rsid w:val="00B7405D"/>
    <w:rsid w:val="00B74629"/>
    <w:rsid w:val="00B7488A"/>
    <w:rsid w:val="00B751D0"/>
    <w:rsid w:val="00B7532D"/>
    <w:rsid w:val="00B75B57"/>
    <w:rsid w:val="00B75BA9"/>
    <w:rsid w:val="00B75CE9"/>
    <w:rsid w:val="00B8027E"/>
    <w:rsid w:val="00B802E5"/>
    <w:rsid w:val="00B80C95"/>
    <w:rsid w:val="00B80DF4"/>
    <w:rsid w:val="00B80E16"/>
    <w:rsid w:val="00B815B9"/>
    <w:rsid w:val="00B81741"/>
    <w:rsid w:val="00B82737"/>
    <w:rsid w:val="00B83C92"/>
    <w:rsid w:val="00B84692"/>
    <w:rsid w:val="00B84704"/>
    <w:rsid w:val="00B86276"/>
    <w:rsid w:val="00B87399"/>
    <w:rsid w:val="00B87F57"/>
    <w:rsid w:val="00B90939"/>
    <w:rsid w:val="00B91260"/>
    <w:rsid w:val="00B91493"/>
    <w:rsid w:val="00B914CD"/>
    <w:rsid w:val="00B91D3C"/>
    <w:rsid w:val="00B92054"/>
    <w:rsid w:val="00B92AB1"/>
    <w:rsid w:val="00B92D36"/>
    <w:rsid w:val="00B932E4"/>
    <w:rsid w:val="00B93337"/>
    <w:rsid w:val="00B9372F"/>
    <w:rsid w:val="00B944F7"/>
    <w:rsid w:val="00B94591"/>
    <w:rsid w:val="00B953B1"/>
    <w:rsid w:val="00B953F6"/>
    <w:rsid w:val="00B95541"/>
    <w:rsid w:val="00B95547"/>
    <w:rsid w:val="00B95678"/>
    <w:rsid w:val="00B961B1"/>
    <w:rsid w:val="00B962AF"/>
    <w:rsid w:val="00B96C03"/>
    <w:rsid w:val="00B96D1C"/>
    <w:rsid w:val="00B96DB7"/>
    <w:rsid w:val="00B97A8C"/>
    <w:rsid w:val="00B97ECD"/>
    <w:rsid w:val="00BA1AB1"/>
    <w:rsid w:val="00BA2183"/>
    <w:rsid w:val="00BA22FB"/>
    <w:rsid w:val="00BA2AF4"/>
    <w:rsid w:val="00BA2D16"/>
    <w:rsid w:val="00BA2E10"/>
    <w:rsid w:val="00BA3334"/>
    <w:rsid w:val="00BA33E4"/>
    <w:rsid w:val="00BA36DB"/>
    <w:rsid w:val="00BA389E"/>
    <w:rsid w:val="00BA50AB"/>
    <w:rsid w:val="00BA54D1"/>
    <w:rsid w:val="00BA554A"/>
    <w:rsid w:val="00BA65C6"/>
    <w:rsid w:val="00BA66B8"/>
    <w:rsid w:val="00BA7D87"/>
    <w:rsid w:val="00BA7E6D"/>
    <w:rsid w:val="00BA7E6F"/>
    <w:rsid w:val="00BB015F"/>
    <w:rsid w:val="00BB090F"/>
    <w:rsid w:val="00BB10B3"/>
    <w:rsid w:val="00BB177F"/>
    <w:rsid w:val="00BB1925"/>
    <w:rsid w:val="00BB2B14"/>
    <w:rsid w:val="00BB35EF"/>
    <w:rsid w:val="00BB3D21"/>
    <w:rsid w:val="00BB4C10"/>
    <w:rsid w:val="00BB513A"/>
    <w:rsid w:val="00BB5182"/>
    <w:rsid w:val="00BB5873"/>
    <w:rsid w:val="00BB7CC9"/>
    <w:rsid w:val="00BC034D"/>
    <w:rsid w:val="00BC04C5"/>
    <w:rsid w:val="00BC0933"/>
    <w:rsid w:val="00BC1248"/>
    <w:rsid w:val="00BC16FD"/>
    <w:rsid w:val="00BC381E"/>
    <w:rsid w:val="00BC3C0A"/>
    <w:rsid w:val="00BC4249"/>
    <w:rsid w:val="00BC4722"/>
    <w:rsid w:val="00BC4B63"/>
    <w:rsid w:val="00BC5513"/>
    <w:rsid w:val="00BC6093"/>
    <w:rsid w:val="00BC61A8"/>
    <w:rsid w:val="00BC6546"/>
    <w:rsid w:val="00BC69C7"/>
    <w:rsid w:val="00BC6BF9"/>
    <w:rsid w:val="00BC7160"/>
    <w:rsid w:val="00BC7710"/>
    <w:rsid w:val="00BC79A2"/>
    <w:rsid w:val="00BD0831"/>
    <w:rsid w:val="00BD0D35"/>
    <w:rsid w:val="00BD2022"/>
    <w:rsid w:val="00BD2177"/>
    <w:rsid w:val="00BD2718"/>
    <w:rsid w:val="00BD2934"/>
    <w:rsid w:val="00BD32EF"/>
    <w:rsid w:val="00BD4273"/>
    <w:rsid w:val="00BD4ACC"/>
    <w:rsid w:val="00BD5001"/>
    <w:rsid w:val="00BD55BD"/>
    <w:rsid w:val="00BD5897"/>
    <w:rsid w:val="00BD5D29"/>
    <w:rsid w:val="00BD5E2B"/>
    <w:rsid w:val="00BD6148"/>
    <w:rsid w:val="00BD6889"/>
    <w:rsid w:val="00BD6A4B"/>
    <w:rsid w:val="00BD720B"/>
    <w:rsid w:val="00BD7615"/>
    <w:rsid w:val="00BE01DE"/>
    <w:rsid w:val="00BE11D5"/>
    <w:rsid w:val="00BE20B7"/>
    <w:rsid w:val="00BE20D0"/>
    <w:rsid w:val="00BE2127"/>
    <w:rsid w:val="00BE24B8"/>
    <w:rsid w:val="00BE49F8"/>
    <w:rsid w:val="00BE4A15"/>
    <w:rsid w:val="00BE4C2C"/>
    <w:rsid w:val="00BE4FEE"/>
    <w:rsid w:val="00BE5035"/>
    <w:rsid w:val="00BE5273"/>
    <w:rsid w:val="00BE57D1"/>
    <w:rsid w:val="00BE5AD6"/>
    <w:rsid w:val="00BE6813"/>
    <w:rsid w:val="00BE68FD"/>
    <w:rsid w:val="00BE6A5A"/>
    <w:rsid w:val="00BE6D75"/>
    <w:rsid w:val="00BE7188"/>
    <w:rsid w:val="00BE72A5"/>
    <w:rsid w:val="00BE7301"/>
    <w:rsid w:val="00BE7604"/>
    <w:rsid w:val="00BE76E6"/>
    <w:rsid w:val="00BE7A7F"/>
    <w:rsid w:val="00BE7A92"/>
    <w:rsid w:val="00BE7DFF"/>
    <w:rsid w:val="00BE7E20"/>
    <w:rsid w:val="00BF03E8"/>
    <w:rsid w:val="00BF0618"/>
    <w:rsid w:val="00BF09A5"/>
    <w:rsid w:val="00BF0C54"/>
    <w:rsid w:val="00BF0D60"/>
    <w:rsid w:val="00BF0D9F"/>
    <w:rsid w:val="00BF1272"/>
    <w:rsid w:val="00BF1D17"/>
    <w:rsid w:val="00BF1FAD"/>
    <w:rsid w:val="00BF31C1"/>
    <w:rsid w:val="00BF3721"/>
    <w:rsid w:val="00BF3CB7"/>
    <w:rsid w:val="00BF3EB9"/>
    <w:rsid w:val="00BF46E5"/>
    <w:rsid w:val="00BF4859"/>
    <w:rsid w:val="00BF4877"/>
    <w:rsid w:val="00BF560E"/>
    <w:rsid w:val="00BF5691"/>
    <w:rsid w:val="00BF5A16"/>
    <w:rsid w:val="00BF63EE"/>
    <w:rsid w:val="00BF6511"/>
    <w:rsid w:val="00BF6A80"/>
    <w:rsid w:val="00BF6E30"/>
    <w:rsid w:val="00BF700A"/>
    <w:rsid w:val="00BF7240"/>
    <w:rsid w:val="00BF75FA"/>
    <w:rsid w:val="00BF77EC"/>
    <w:rsid w:val="00BF7B37"/>
    <w:rsid w:val="00C00406"/>
    <w:rsid w:val="00C0084C"/>
    <w:rsid w:val="00C00C85"/>
    <w:rsid w:val="00C010FD"/>
    <w:rsid w:val="00C0114F"/>
    <w:rsid w:val="00C01423"/>
    <w:rsid w:val="00C01A65"/>
    <w:rsid w:val="00C01B19"/>
    <w:rsid w:val="00C0306E"/>
    <w:rsid w:val="00C03C7B"/>
    <w:rsid w:val="00C058B5"/>
    <w:rsid w:val="00C06088"/>
    <w:rsid w:val="00C064A5"/>
    <w:rsid w:val="00C06BDB"/>
    <w:rsid w:val="00C06E3C"/>
    <w:rsid w:val="00C076A9"/>
    <w:rsid w:val="00C0783A"/>
    <w:rsid w:val="00C07978"/>
    <w:rsid w:val="00C1018D"/>
    <w:rsid w:val="00C10302"/>
    <w:rsid w:val="00C10416"/>
    <w:rsid w:val="00C10722"/>
    <w:rsid w:val="00C10E80"/>
    <w:rsid w:val="00C115DB"/>
    <w:rsid w:val="00C11D2A"/>
    <w:rsid w:val="00C11F70"/>
    <w:rsid w:val="00C120A2"/>
    <w:rsid w:val="00C1227F"/>
    <w:rsid w:val="00C1273F"/>
    <w:rsid w:val="00C12A87"/>
    <w:rsid w:val="00C12B32"/>
    <w:rsid w:val="00C12D32"/>
    <w:rsid w:val="00C12E2D"/>
    <w:rsid w:val="00C13529"/>
    <w:rsid w:val="00C144E7"/>
    <w:rsid w:val="00C152E0"/>
    <w:rsid w:val="00C155DB"/>
    <w:rsid w:val="00C1599A"/>
    <w:rsid w:val="00C1601C"/>
    <w:rsid w:val="00C164BE"/>
    <w:rsid w:val="00C168DA"/>
    <w:rsid w:val="00C1701B"/>
    <w:rsid w:val="00C17601"/>
    <w:rsid w:val="00C1773F"/>
    <w:rsid w:val="00C203C7"/>
    <w:rsid w:val="00C20FE9"/>
    <w:rsid w:val="00C21E78"/>
    <w:rsid w:val="00C22336"/>
    <w:rsid w:val="00C22362"/>
    <w:rsid w:val="00C224B5"/>
    <w:rsid w:val="00C22CFA"/>
    <w:rsid w:val="00C22E5D"/>
    <w:rsid w:val="00C239BB"/>
    <w:rsid w:val="00C24A66"/>
    <w:rsid w:val="00C25BB9"/>
    <w:rsid w:val="00C26048"/>
    <w:rsid w:val="00C27774"/>
    <w:rsid w:val="00C27C3F"/>
    <w:rsid w:val="00C27E05"/>
    <w:rsid w:val="00C30608"/>
    <w:rsid w:val="00C30919"/>
    <w:rsid w:val="00C30E8F"/>
    <w:rsid w:val="00C312B9"/>
    <w:rsid w:val="00C31599"/>
    <w:rsid w:val="00C31F97"/>
    <w:rsid w:val="00C32417"/>
    <w:rsid w:val="00C32554"/>
    <w:rsid w:val="00C32BF3"/>
    <w:rsid w:val="00C34456"/>
    <w:rsid w:val="00C34D74"/>
    <w:rsid w:val="00C34E7B"/>
    <w:rsid w:val="00C35F67"/>
    <w:rsid w:val="00C36D4D"/>
    <w:rsid w:val="00C3700C"/>
    <w:rsid w:val="00C37179"/>
    <w:rsid w:val="00C375B8"/>
    <w:rsid w:val="00C404BA"/>
    <w:rsid w:val="00C409E8"/>
    <w:rsid w:val="00C40A64"/>
    <w:rsid w:val="00C40AEC"/>
    <w:rsid w:val="00C42189"/>
    <w:rsid w:val="00C42230"/>
    <w:rsid w:val="00C42672"/>
    <w:rsid w:val="00C43BC2"/>
    <w:rsid w:val="00C43C37"/>
    <w:rsid w:val="00C43DBB"/>
    <w:rsid w:val="00C44B80"/>
    <w:rsid w:val="00C451D0"/>
    <w:rsid w:val="00C4552A"/>
    <w:rsid w:val="00C45ED6"/>
    <w:rsid w:val="00C47626"/>
    <w:rsid w:val="00C50336"/>
    <w:rsid w:val="00C50971"/>
    <w:rsid w:val="00C50F06"/>
    <w:rsid w:val="00C5114A"/>
    <w:rsid w:val="00C51678"/>
    <w:rsid w:val="00C51920"/>
    <w:rsid w:val="00C51E12"/>
    <w:rsid w:val="00C51F33"/>
    <w:rsid w:val="00C52057"/>
    <w:rsid w:val="00C525B6"/>
    <w:rsid w:val="00C52D15"/>
    <w:rsid w:val="00C52D5C"/>
    <w:rsid w:val="00C52F06"/>
    <w:rsid w:val="00C5434A"/>
    <w:rsid w:val="00C54610"/>
    <w:rsid w:val="00C547A5"/>
    <w:rsid w:val="00C54974"/>
    <w:rsid w:val="00C54B4D"/>
    <w:rsid w:val="00C5513F"/>
    <w:rsid w:val="00C553E0"/>
    <w:rsid w:val="00C567E1"/>
    <w:rsid w:val="00C5693F"/>
    <w:rsid w:val="00C57377"/>
    <w:rsid w:val="00C57836"/>
    <w:rsid w:val="00C601CD"/>
    <w:rsid w:val="00C60802"/>
    <w:rsid w:val="00C60BF6"/>
    <w:rsid w:val="00C60ED9"/>
    <w:rsid w:val="00C612EE"/>
    <w:rsid w:val="00C644A5"/>
    <w:rsid w:val="00C64838"/>
    <w:rsid w:val="00C6636A"/>
    <w:rsid w:val="00C67580"/>
    <w:rsid w:val="00C67845"/>
    <w:rsid w:val="00C7020A"/>
    <w:rsid w:val="00C70436"/>
    <w:rsid w:val="00C714D5"/>
    <w:rsid w:val="00C71582"/>
    <w:rsid w:val="00C71BA9"/>
    <w:rsid w:val="00C723DA"/>
    <w:rsid w:val="00C7256C"/>
    <w:rsid w:val="00C7383E"/>
    <w:rsid w:val="00C73E00"/>
    <w:rsid w:val="00C741C9"/>
    <w:rsid w:val="00C7566A"/>
    <w:rsid w:val="00C756C1"/>
    <w:rsid w:val="00C75736"/>
    <w:rsid w:val="00C75AED"/>
    <w:rsid w:val="00C767E9"/>
    <w:rsid w:val="00C7689E"/>
    <w:rsid w:val="00C76C45"/>
    <w:rsid w:val="00C76C9C"/>
    <w:rsid w:val="00C76E02"/>
    <w:rsid w:val="00C77225"/>
    <w:rsid w:val="00C77323"/>
    <w:rsid w:val="00C77551"/>
    <w:rsid w:val="00C80670"/>
    <w:rsid w:val="00C80A97"/>
    <w:rsid w:val="00C80C56"/>
    <w:rsid w:val="00C81013"/>
    <w:rsid w:val="00C8179E"/>
    <w:rsid w:val="00C819E7"/>
    <w:rsid w:val="00C82509"/>
    <w:rsid w:val="00C8254D"/>
    <w:rsid w:val="00C82B44"/>
    <w:rsid w:val="00C82E53"/>
    <w:rsid w:val="00C831BC"/>
    <w:rsid w:val="00C840CC"/>
    <w:rsid w:val="00C841B3"/>
    <w:rsid w:val="00C84997"/>
    <w:rsid w:val="00C85773"/>
    <w:rsid w:val="00C85BBF"/>
    <w:rsid w:val="00C85CCC"/>
    <w:rsid w:val="00C85E65"/>
    <w:rsid w:val="00C85E97"/>
    <w:rsid w:val="00C85F33"/>
    <w:rsid w:val="00C85F7F"/>
    <w:rsid w:val="00C862B8"/>
    <w:rsid w:val="00C86993"/>
    <w:rsid w:val="00C86E8C"/>
    <w:rsid w:val="00C86EAA"/>
    <w:rsid w:val="00C86F63"/>
    <w:rsid w:val="00C876EB"/>
    <w:rsid w:val="00C87A85"/>
    <w:rsid w:val="00C87D0C"/>
    <w:rsid w:val="00C904B6"/>
    <w:rsid w:val="00C908A1"/>
    <w:rsid w:val="00C91B06"/>
    <w:rsid w:val="00C93889"/>
    <w:rsid w:val="00C93AAF"/>
    <w:rsid w:val="00C94030"/>
    <w:rsid w:val="00C948C5"/>
    <w:rsid w:val="00C94DD8"/>
    <w:rsid w:val="00C95FC8"/>
    <w:rsid w:val="00C9606B"/>
    <w:rsid w:val="00C967D7"/>
    <w:rsid w:val="00C96AB7"/>
    <w:rsid w:val="00C96CA8"/>
    <w:rsid w:val="00C96CF5"/>
    <w:rsid w:val="00C97BA8"/>
    <w:rsid w:val="00C97F3E"/>
    <w:rsid w:val="00CA0945"/>
    <w:rsid w:val="00CA2DC3"/>
    <w:rsid w:val="00CA3298"/>
    <w:rsid w:val="00CA3557"/>
    <w:rsid w:val="00CA3EE8"/>
    <w:rsid w:val="00CA4774"/>
    <w:rsid w:val="00CA4778"/>
    <w:rsid w:val="00CA4AC4"/>
    <w:rsid w:val="00CA4B45"/>
    <w:rsid w:val="00CA4E9E"/>
    <w:rsid w:val="00CA53DB"/>
    <w:rsid w:val="00CA5443"/>
    <w:rsid w:val="00CA6360"/>
    <w:rsid w:val="00CA642D"/>
    <w:rsid w:val="00CA6520"/>
    <w:rsid w:val="00CA6897"/>
    <w:rsid w:val="00CB0EC7"/>
    <w:rsid w:val="00CB13C7"/>
    <w:rsid w:val="00CB260E"/>
    <w:rsid w:val="00CB26DE"/>
    <w:rsid w:val="00CB35A7"/>
    <w:rsid w:val="00CB3719"/>
    <w:rsid w:val="00CB3C84"/>
    <w:rsid w:val="00CB4DBC"/>
    <w:rsid w:val="00CB4F9D"/>
    <w:rsid w:val="00CB53E5"/>
    <w:rsid w:val="00CB5F03"/>
    <w:rsid w:val="00CB6196"/>
    <w:rsid w:val="00CB6894"/>
    <w:rsid w:val="00CB69F8"/>
    <w:rsid w:val="00CB69FC"/>
    <w:rsid w:val="00CB6F24"/>
    <w:rsid w:val="00CB741A"/>
    <w:rsid w:val="00CB750F"/>
    <w:rsid w:val="00CB7C43"/>
    <w:rsid w:val="00CB7D1E"/>
    <w:rsid w:val="00CB7DE8"/>
    <w:rsid w:val="00CC0C2B"/>
    <w:rsid w:val="00CC0CD8"/>
    <w:rsid w:val="00CC0F5F"/>
    <w:rsid w:val="00CC17CD"/>
    <w:rsid w:val="00CC1BCE"/>
    <w:rsid w:val="00CC1E38"/>
    <w:rsid w:val="00CC2766"/>
    <w:rsid w:val="00CC27F8"/>
    <w:rsid w:val="00CC3559"/>
    <w:rsid w:val="00CC37D7"/>
    <w:rsid w:val="00CC4949"/>
    <w:rsid w:val="00CC64CA"/>
    <w:rsid w:val="00CC68C6"/>
    <w:rsid w:val="00CC690C"/>
    <w:rsid w:val="00CC7F5E"/>
    <w:rsid w:val="00CD050D"/>
    <w:rsid w:val="00CD1877"/>
    <w:rsid w:val="00CD198D"/>
    <w:rsid w:val="00CD217C"/>
    <w:rsid w:val="00CD2AD3"/>
    <w:rsid w:val="00CD2C7C"/>
    <w:rsid w:val="00CD33FD"/>
    <w:rsid w:val="00CD3410"/>
    <w:rsid w:val="00CD3420"/>
    <w:rsid w:val="00CD369E"/>
    <w:rsid w:val="00CD36A4"/>
    <w:rsid w:val="00CD3C2B"/>
    <w:rsid w:val="00CD4214"/>
    <w:rsid w:val="00CD460F"/>
    <w:rsid w:val="00CD466B"/>
    <w:rsid w:val="00CD5337"/>
    <w:rsid w:val="00CD5550"/>
    <w:rsid w:val="00CD5A1F"/>
    <w:rsid w:val="00CD5ED3"/>
    <w:rsid w:val="00CD66E3"/>
    <w:rsid w:val="00CD69F2"/>
    <w:rsid w:val="00CD6ED6"/>
    <w:rsid w:val="00CD7029"/>
    <w:rsid w:val="00CD7656"/>
    <w:rsid w:val="00CD7CEB"/>
    <w:rsid w:val="00CE0049"/>
    <w:rsid w:val="00CE066C"/>
    <w:rsid w:val="00CE0975"/>
    <w:rsid w:val="00CE13A6"/>
    <w:rsid w:val="00CE15DC"/>
    <w:rsid w:val="00CE1B2B"/>
    <w:rsid w:val="00CE1EAB"/>
    <w:rsid w:val="00CE22EB"/>
    <w:rsid w:val="00CE2EF8"/>
    <w:rsid w:val="00CE2F20"/>
    <w:rsid w:val="00CE2F98"/>
    <w:rsid w:val="00CE4581"/>
    <w:rsid w:val="00CE4729"/>
    <w:rsid w:val="00CE491E"/>
    <w:rsid w:val="00CE5444"/>
    <w:rsid w:val="00CE5766"/>
    <w:rsid w:val="00CE5B00"/>
    <w:rsid w:val="00CE6157"/>
    <w:rsid w:val="00CE6CAE"/>
    <w:rsid w:val="00CE7A75"/>
    <w:rsid w:val="00CF00FB"/>
    <w:rsid w:val="00CF143D"/>
    <w:rsid w:val="00CF1689"/>
    <w:rsid w:val="00CF16FC"/>
    <w:rsid w:val="00CF2B95"/>
    <w:rsid w:val="00CF32F3"/>
    <w:rsid w:val="00CF4563"/>
    <w:rsid w:val="00CF464E"/>
    <w:rsid w:val="00CF514C"/>
    <w:rsid w:val="00CF55AE"/>
    <w:rsid w:val="00CF5AE3"/>
    <w:rsid w:val="00CF663B"/>
    <w:rsid w:val="00D000E8"/>
    <w:rsid w:val="00D00A58"/>
    <w:rsid w:val="00D00FEF"/>
    <w:rsid w:val="00D012FC"/>
    <w:rsid w:val="00D01A66"/>
    <w:rsid w:val="00D01A90"/>
    <w:rsid w:val="00D01EFB"/>
    <w:rsid w:val="00D02626"/>
    <w:rsid w:val="00D02FFA"/>
    <w:rsid w:val="00D032AC"/>
    <w:rsid w:val="00D0344B"/>
    <w:rsid w:val="00D037C1"/>
    <w:rsid w:val="00D03CC3"/>
    <w:rsid w:val="00D0443A"/>
    <w:rsid w:val="00D04D71"/>
    <w:rsid w:val="00D05284"/>
    <w:rsid w:val="00D06C37"/>
    <w:rsid w:val="00D06C70"/>
    <w:rsid w:val="00D06D6F"/>
    <w:rsid w:val="00D06EA4"/>
    <w:rsid w:val="00D07F64"/>
    <w:rsid w:val="00D10A57"/>
    <w:rsid w:val="00D10EA7"/>
    <w:rsid w:val="00D10EAE"/>
    <w:rsid w:val="00D11856"/>
    <w:rsid w:val="00D12465"/>
    <w:rsid w:val="00D12F38"/>
    <w:rsid w:val="00D13BA9"/>
    <w:rsid w:val="00D13C15"/>
    <w:rsid w:val="00D1660F"/>
    <w:rsid w:val="00D172B7"/>
    <w:rsid w:val="00D17B94"/>
    <w:rsid w:val="00D17CE4"/>
    <w:rsid w:val="00D17D13"/>
    <w:rsid w:val="00D20D58"/>
    <w:rsid w:val="00D21513"/>
    <w:rsid w:val="00D2170F"/>
    <w:rsid w:val="00D22238"/>
    <w:rsid w:val="00D23498"/>
    <w:rsid w:val="00D235E3"/>
    <w:rsid w:val="00D2380E"/>
    <w:rsid w:val="00D24235"/>
    <w:rsid w:val="00D258F3"/>
    <w:rsid w:val="00D258FB"/>
    <w:rsid w:val="00D25C30"/>
    <w:rsid w:val="00D26393"/>
    <w:rsid w:val="00D26532"/>
    <w:rsid w:val="00D26C65"/>
    <w:rsid w:val="00D273BC"/>
    <w:rsid w:val="00D2763C"/>
    <w:rsid w:val="00D27B13"/>
    <w:rsid w:val="00D3053C"/>
    <w:rsid w:val="00D30A65"/>
    <w:rsid w:val="00D32B65"/>
    <w:rsid w:val="00D32F71"/>
    <w:rsid w:val="00D33350"/>
    <w:rsid w:val="00D33403"/>
    <w:rsid w:val="00D33663"/>
    <w:rsid w:val="00D34045"/>
    <w:rsid w:val="00D3411B"/>
    <w:rsid w:val="00D3412C"/>
    <w:rsid w:val="00D35BFF"/>
    <w:rsid w:val="00D35DE2"/>
    <w:rsid w:val="00D35E6F"/>
    <w:rsid w:val="00D3646C"/>
    <w:rsid w:val="00D36C35"/>
    <w:rsid w:val="00D37061"/>
    <w:rsid w:val="00D37109"/>
    <w:rsid w:val="00D378A1"/>
    <w:rsid w:val="00D37A68"/>
    <w:rsid w:val="00D37E2B"/>
    <w:rsid w:val="00D400FE"/>
    <w:rsid w:val="00D4069C"/>
    <w:rsid w:val="00D40B1D"/>
    <w:rsid w:val="00D40D6A"/>
    <w:rsid w:val="00D40EB9"/>
    <w:rsid w:val="00D41144"/>
    <w:rsid w:val="00D41319"/>
    <w:rsid w:val="00D4183C"/>
    <w:rsid w:val="00D419F6"/>
    <w:rsid w:val="00D4250E"/>
    <w:rsid w:val="00D42554"/>
    <w:rsid w:val="00D42774"/>
    <w:rsid w:val="00D42A43"/>
    <w:rsid w:val="00D42D14"/>
    <w:rsid w:val="00D42F89"/>
    <w:rsid w:val="00D434D9"/>
    <w:rsid w:val="00D438A8"/>
    <w:rsid w:val="00D43D17"/>
    <w:rsid w:val="00D44E91"/>
    <w:rsid w:val="00D4505A"/>
    <w:rsid w:val="00D4583D"/>
    <w:rsid w:val="00D45AE4"/>
    <w:rsid w:val="00D463D9"/>
    <w:rsid w:val="00D46689"/>
    <w:rsid w:val="00D4697C"/>
    <w:rsid w:val="00D46AC1"/>
    <w:rsid w:val="00D46C17"/>
    <w:rsid w:val="00D47465"/>
    <w:rsid w:val="00D4761C"/>
    <w:rsid w:val="00D4770B"/>
    <w:rsid w:val="00D477B3"/>
    <w:rsid w:val="00D5000A"/>
    <w:rsid w:val="00D50132"/>
    <w:rsid w:val="00D50823"/>
    <w:rsid w:val="00D512B1"/>
    <w:rsid w:val="00D5190F"/>
    <w:rsid w:val="00D51C9F"/>
    <w:rsid w:val="00D51EF4"/>
    <w:rsid w:val="00D5210F"/>
    <w:rsid w:val="00D52255"/>
    <w:rsid w:val="00D53034"/>
    <w:rsid w:val="00D536AD"/>
    <w:rsid w:val="00D53C1C"/>
    <w:rsid w:val="00D53CD5"/>
    <w:rsid w:val="00D5404F"/>
    <w:rsid w:val="00D5433C"/>
    <w:rsid w:val="00D54E24"/>
    <w:rsid w:val="00D54F25"/>
    <w:rsid w:val="00D55254"/>
    <w:rsid w:val="00D55A22"/>
    <w:rsid w:val="00D55D82"/>
    <w:rsid w:val="00D565D8"/>
    <w:rsid w:val="00D5661F"/>
    <w:rsid w:val="00D56B16"/>
    <w:rsid w:val="00D56CCC"/>
    <w:rsid w:val="00D56F0B"/>
    <w:rsid w:val="00D577CC"/>
    <w:rsid w:val="00D60461"/>
    <w:rsid w:val="00D6065C"/>
    <w:rsid w:val="00D608F8"/>
    <w:rsid w:val="00D60B07"/>
    <w:rsid w:val="00D610C1"/>
    <w:rsid w:val="00D627AE"/>
    <w:rsid w:val="00D6288B"/>
    <w:rsid w:val="00D62D1D"/>
    <w:rsid w:val="00D63584"/>
    <w:rsid w:val="00D645AC"/>
    <w:rsid w:val="00D64987"/>
    <w:rsid w:val="00D64A5F"/>
    <w:rsid w:val="00D65FED"/>
    <w:rsid w:val="00D6798C"/>
    <w:rsid w:val="00D7092A"/>
    <w:rsid w:val="00D709ED"/>
    <w:rsid w:val="00D70EEC"/>
    <w:rsid w:val="00D712B0"/>
    <w:rsid w:val="00D71619"/>
    <w:rsid w:val="00D717CB"/>
    <w:rsid w:val="00D72B06"/>
    <w:rsid w:val="00D72B96"/>
    <w:rsid w:val="00D72FE7"/>
    <w:rsid w:val="00D73B24"/>
    <w:rsid w:val="00D73C0F"/>
    <w:rsid w:val="00D73DA8"/>
    <w:rsid w:val="00D73E26"/>
    <w:rsid w:val="00D742C0"/>
    <w:rsid w:val="00D74962"/>
    <w:rsid w:val="00D7519D"/>
    <w:rsid w:val="00D751C1"/>
    <w:rsid w:val="00D752BB"/>
    <w:rsid w:val="00D75624"/>
    <w:rsid w:val="00D75D41"/>
    <w:rsid w:val="00D75D88"/>
    <w:rsid w:val="00D76224"/>
    <w:rsid w:val="00D76958"/>
    <w:rsid w:val="00D771E4"/>
    <w:rsid w:val="00D774D0"/>
    <w:rsid w:val="00D77816"/>
    <w:rsid w:val="00D77FC6"/>
    <w:rsid w:val="00D8155C"/>
    <w:rsid w:val="00D816CD"/>
    <w:rsid w:val="00D81C65"/>
    <w:rsid w:val="00D8392D"/>
    <w:rsid w:val="00D84C1B"/>
    <w:rsid w:val="00D85494"/>
    <w:rsid w:val="00D856BD"/>
    <w:rsid w:val="00D856E8"/>
    <w:rsid w:val="00D856FC"/>
    <w:rsid w:val="00D858D9"/>
    <w:rsid w:val="00D85A7B"/>
    <w:rsid w:val="00D85E81"/>
    <w:rsid w:val="00D85EE1"/>
    <w:rsid w:val="00D86017"/>
    <w:rsid w:val="00D86119"/>
    <w:rsid w:val="00D86BDE"/>
    <w:rsid w:val="00D86E43"/>
    <w:rsid w:val="00D870F4"/>
    <w:rsid w:val="00D904E5"/>
    <w:rsid w:val="00D908EC"/>
    <w:rsid w:val="00D90E14"/>
    <w:rsid w:val="00D915A9"/>
    <w:rsid w:val="00D9181E"/>
    <w:rsid w:val="00D918FB"/>
    <w:rsid w:val="00D91DD8"/>
    <w:rsid w:val="00D92AFA"/>
    <w:rsid w:val="00D92E67"/>
    <w:rsid w:val="00D931B1"/>
    <w:rsid w:val="00D9326E"/>
    <w:rsid w:val="00D93A59"/>
    <w:rsid w:val="00D93DF5"/>
    <w:rsid w:val="00D93FAF"/>
    <w:rsid w:val="00D940E0"/>
    <w:rsid w:val="00D94153"/>
    <w:rsid w:val="00D94758"/>
    <w:rsid w:val="00D94BDB"/>
    <w:rsid w:val="00D94E3C"/>
    <w:rsid w:val="00D94EEB"/>
    <w:rsid w:val="00D95312"/>
    <w:rsid w:val="00D95D8E"/>
    <w:rsid w:val="00D960DF"/>
    <w:rsid w:val="00D9612D"/>
    <w:rsid w:val="00D961A1"/>
    <w:rsid w:val="00D96BAB"/>
    <w:rsid w:val="00D971A2"/>
    <w:rsid w:val="00D9775C"/>
    <w:rsid w:val="00D978AA"/>
    <w:rsid w:val="00D97B38"/>
    <w:rsid w:val="00D97CC0"/>
    <w:rsid w:val="00DA0056"/>
    <w:rsid w:val="00DA014A"/>
    <w:rsid w:val="00DA0584"/>
    <w:rsid w:val="00DA18E9"/>
    <w:rsid w:val="00DA19E5"/>
    <w:rsid w:val="00DA2849"/>
    <w:rsid w:val="00DA28CD"/>
    <w:rsid w:val="00DA2B7E"/>
    <w:rsid w:val="00DA2D62"/>
    <w:rsid w:val="00DA34DE"/>
    <w:rsid w:val="00DA3E80"/>
    <w:rsid w:val="00DA3FAA"/>
    <w:rsid w:val="00DA4B54"/>
    <w:rsid w:val="00DA4C44"/>
    <w:rsid w:val="00DA5024"/>
    <w:rsid w:val="00DA5372"/>
    <w:rsid w:val="00DA54D8"/>
    <w:rsid w:val="00DA5929"/>
    <w:rsid w:val="00DA5C08"/>
    <w:rsid w:val="00DA624D"/>
    <w:rsid w:val="00DA6514"/>
    <w:rsid w:val="00DA65F4"/>
    <w:rsid w:val="00DA6AEB"/>
    <w:rsid w:val="00DB130D"/>
    <w:rsid w:val="00DB1A88"/>
    <w:rsid w:val="00DB300D"/>
    <w:rsid w:val="00DB363B"/>
    <w:rsid w:val="00DB3CE8"/>
    <w:rsid w:val="00DB3EAB"/>
    <w:rsid w:val="00DB4193"/>
    <w:rsid w:val="00DB4758"/>
    <w:rsid w:val="00DB4C43"/>
    <w:rsid w:val="00DB50DE"/>
    <w:rsid w:val="00DB6F95"/>
    <w:rsid w:val="00DB7F04"/>
    <w:rsid w:val="00DC09F6"/>
    <w:rsid w:val="00DC0F71"/>
    <w:rsid w:val="00DC1AC0"/>
    <w:rsid w:val="00DC1E28"/>
    <w:rsid w:val="00DC2ACE"/>
    <w:rsid w:val="00DC2FE0"/>
    <w:rsid w:val="00DC3149"/>
    <w:rsid w:val="00DC3643"/>
    <w:rsid w:val="00DC3796"/>
    <w:rsid w:val="00DC37F4"/>
    <w:rsid w:val="00DC3DF3"/>
    <w:rsid w:val="00DC4495"/>
    <w:rsid w:val="00DC4DCB"/>
    <w:rsid w:val="00DC4F27"/>
    <w:rsid w:val="00DC5DDF"/>
    <w:rsid w:val="00DC668D"/>
    <w:rsid w:val="00DC6AF1"/>
    <w:rsid w:val="00DC7527"/>
    <w:rsid w:val="00DC766D"/>
    <w:rsid w:val="00DC777A"/>
    <w:rsid w:val="00DC7A3C"/>
    <w:rsid w:val="00DC7AF8"/>
    <w:rsid w:val="00DC7F66"/>
    <w:rsid w:val="00DD0AD7"/>
    <w:rsid w:val="00DD1649"/>
    <w:rsid w:val="00DD2A8B"/>
    <w:rsid w:val="00DD2ED7"/>
    <w:rsid w:val="00DD47BF"/>
    <w:rsid w:val="00DD4805"/>
    <w:rsid w:val="00DD4D8E"/>
    <w:rsid w:val="00DD5463"/>
    <w:rsid w:val="00DD6BEE"/>
    <w:rsid w:val="00DD6CAA"/>
    <w:rsid w:val="00DD7A1C"/>
    <w:rsid w:val="00DD7CC6"/>
    <w:rsid w:val="00DE0F9E"/>
    <w:rsid w:val="00DE12FF"/>
    <w:rsid w:val="00DE1A50"/>
    <w:rsid w:val="00DE2A25"/>
    <w:rsid w:val="00DE2F40"/>
    <w:rsid w:val="00DE3894"/>
    <w:rsid w:val="00DE42BB"/>
    <w:rsid w:val="00DE4B3A"/>
    <w:rsid w:val="00DE4DD4"/>
    <w:rsid w:val="00DE4E87"/>
    <w:rsid w:val="00DE5B53"/>
    <w:rsid w:val="00DE5B96"/>
    <w:rsid w:val="00DE5C18"/>
    <w:rsid w:val="00DE6234"/>
    <w:rsid w:val="00DE6748"/>
    <w:rsid w:val="00DE6E5D"/>
    <w:rsid w:val="00DE7199"/>
    <w:rsid w:val="00DE7E9B"/>
    <w:rsid w:val="00DF0598"/>
    <w:rsid w:val="00DF06E3"/>
    <w:rsid w:val="00DF07EC"/>
    <w:rsid w:val="00DF0F0C"/>
    <w:rsid w:val="00DF1046"/>
    <w:rsid w:val="00DF11E7"/>
    <w:rsid w:val="00DF11F6"/>
    <w:rsid w:val="00DF130B"/>
    <w:rsid w:val="00DF1368"/>
    <w:rsid w:val="00DF1A53"/>
    <w:rsid w:val="00DF1F55"/>
    <w:rsid w:val="00DF2076"/>
    <w:rsid w:val="00DF29BA"/>
    <w:rsid w:val="00DF2A64"/>
    <w:rsid w:val="00DF3063"/>
    <w:rsid w:val="00DF33EC"/>
    <w:rsid w:val="00DF3436"/>
    <w:rsid w:val="00DF427B"/>
    <w:rsid w:val="00DF4C2F"/>
    <w:rsid w:val="00DF5082"/>
    <w:rsid w:val="00DF5512"/>
    <w:rsid w:val="00DF59D2"/>
    <w:rsid w:val="00DF5AF1"/>
    <w:rsid w:val="00DF5E10"/>
    <w:rsid w:val="00DF6474"/>
    <w:rsid w:val="00DF6AB5"/>
    <w:rsid w:val="00DF6C8A"/>
    <w:rsid w:val="00DF71AB"/>
    <w:rsid w:val="00DF7980"/>
    <w:rsid w:val="00E001CA"/>
    <w:rsid w:val="00E00728"/>
    <w:rsid w:val="00E00FCF"/>
    <w:rsid w:val="00E014E5"/>
    <w:rsid w:val="00E021B8"/>
    <w:rsid w:val="00E02F16"/>
    <w:rsid w:val="00E03C9F"/>
    <w:rsid w:val="00E03D24"/>
    <w:rsid w:val="00E04378"/>
    <w:rsid w:val="00E04592"/>
    <w:rsid w:val="00E0470D"/>
    <w:rsid w:val="00E04ADA"/>
    <w:rsid w:val="00E05602"/>
    <w:rsid w:val="00E057C1"/>
    <w:rsid w:val="00E058B4"/>
    <w:rsid w:val="00E05B4F"/>
    <w:rsid w:val="00E05E88"/>
    <w:rsid w:val="00E06037"/>
    <w:rsid w:val="00E061E5"/>
    <w:rsid w:val="00E07FCA"/>
    <w:rsid w:val="00E100E6"/>
    <w:rsid w:val="00E10469"/>
    <w:rsid w:val="00E1060C"/>
    <w:rsid w:val="00E111AF"/>
    <w:rsid w:val="00E1255C"/>
    <w:rsid w:val="00E125CF"/>
    <w:rsid w:val="00E12D52"/>
    <w:rsid w:val="00E12F0A"/>
    <w:rsid w:val="00E133FF"/>
    <w:rsid w:val="00E1348F"/>
    <w:rsid w:val="00E134F8"/>
    <w:rsid w:val="00E138EA"/>
    <w:rsid w:val="00E138F7"/>
    <w:rsid w:val="00E14184"/>
    <w:rsid w:val="00E1453B"/>
    <w:rsid w:val="00E14808"/>
    <w:rsid w:val="00E14DF3"/>
    <w:rsid w:val="00E1522D"/>
    <w:rsid w:val="00E1550C"/>
    <w:rsid w:val="00E15D60"/>
    <w:rsid w:val="00E16409"/>
    <w:rsid w:val="00E16A7F"/>
    <w:rsid w:val="00E16D85"/>
    <w:rsid w:val="00E177C8"/>
    <w:rsid w:val="00E179E5"/>
    <w:rsid w:val="00E17B91"/>
    <w:rsid w:val="00E17CEC"/>
    <w:rsid w:val="00E17E12"/>
    <w:rsid w:val="00E17E27"/>
    <w:rsid w:val="00E20AF7"/>
    <w:rsid w:val="00E21086"/>
    <w:rsid w:val="00E21C34"/>
    <w:rsid w:val="00E21FD7"/>
    <w:rsid w:val="00E229C5"/>
    <w:rsid w:val="00E23324"/>
    <w:rsid w:val="00E23376"/>
    <w:rsid w:val="00E23554"/>
    <w:rsid w:val="00E235AC"/>
    <w:rsid w:val="00E23E5A"/>
    <w:rsid w:val="00E2416F"/>
    <w:rsid w:val="00E2417C"/>
    <w:rsid w:val="00E2439D"/>
    <w:rsid w:val="00E24846"/>
    <w:rsid w:val="00E24B60"/>
    <w:rsid w:val="00E24D3E"/>
    <w:rsid w:val="00E24E2C"/>
    <w:rsid w:val="00E25AFE"/>
    <w:rsid w:val="00E25BEA"/>
    <w:rsid w:val="00E25D83"/>
    <w:rsid w:val="00E25DD2"/>
    <w:rsid w:val="00E266C6"/>
    <w:rsid w:val="00E26870"/>
    <w:rsid w:val="00E2708F"/>
    <w:rsid w:val="00E3178F"/>
    <w:rsid w:val="00E31B35"/>
    <w:rsid w:val="00E32257"/>
    <w:rsid w:val="00E32857"/>
    <w:rsid w:val="00E32946"/>
    <w:rsid w:val="00E32A0F"/>
    <w:rsid w:val="00E330FF"/>
    <w:rsid w:val="00E3390D"/>
    <w:rsid w:val="00E348D4"/>
    <w:rsid w:val="00E35403"/>
    <w:rsid w:val="00E35D1B"/>
    <w:rsid w:val="00E36188"/>
    <w:rsid w:val="00E367A1"/>
    <w:rsid w:val="00E368DA"/>
    <w:rsid w:val="00E36ABB"/>
    <w:rsid w:val="00E36B45"/>
    <w:rsid w:val="00E3799A"/>
    <w:rsid w:val="00E37A32"/>
    <w:rsid w:val="00E4001E"/>
    <w:rsid w:val="00E40B67"/>
    <w:rsid w:val="00E40C36"/>
    <w:rsid w:val="00E4128B"/>
    <w:rsid w:val="00E4154C"/>
    <w:rsid w:val="00E415A8"/>
    <w:rsid w:val="00E41747"/>
    <w:rsid w:val="00E4281B"/>
    <w:rsid w:val="00E42983"/>
    <w:rsid w:val="00E43899"/>
    <w:rsid w:val="00E44EB8"/>
    <w:rsid w:val="00E44F95"/>
    <w:rsid w:val="00E4545B"/>
    <w:rsid w:val="00E45D55"/>
    <w:rsid w:val="00E46424"/>
    <w:rsid w:val="00E47464"/>
    <w:rsid w:val="00E474ED"/>
    <w:rsid w:val="00E50353"/>
    <w:rsid w:val="00E50FDB"/>
    <w:rsid w:val="00E51139"/>
    <w:rsid w:val="00E516B0"/>
    <w:rsid w:val="00E5235A"/>
    <w:rsid w:val="00E52E43"/>
    <w:rsid w:val="00E53083"/>
    <w:rsid w:val="00E53169"/>
    <w:rsid w:val="00E535BD"/>
    <w:rsid w:val="00E537A9"/>
    <w:rsid w:val="00E538CC"/>
    <w:rsid w:val="00E538D7"/>
    <w:rsid w:val="00E53F6A"/>
    <w:rsid w:val="00E5425B"/>
    <w:rsid w:val="00E550A6"/>
    <w:rsid w:val="00E55533"/>
    <w:rsid w:val="00E55591"/>
    <w:rsid w:val="00E55756"/>
    <w:rsid w:val="00E56DD0"/>
    <w:rsid w:val="00E5726D"/>
    <w:rsid w:val="00E57B4E"/>
    <w:rsid w:val="00E57C6B"/>
    <w:rsid w:val="00E57D60"/>
    <w:rsid w:val="00E6072D"/>
    <w:rsid w:val="00E60B95"/>
    <w:rsid w:val="00E61065"/>
    <w:rsid w:val="00E61594"/>
    <w:rsid w:val="00E618C8"/>
    <w:rsid w:val="00E620FB"/>
    <w:rsid w:val="00E62355"/>
    <w:rsid w:val="00E62B33"/>
    <w:rsid w:val="00E63053"/>
    <w:rsid w:val="00E63109"/>
    <w:rsid w:val="00E6320A"/>
    <w:rsid w:val="00E636F4"/>
    <w:rsid w:val="00E63994"/>
    <w:rsid w:val="00E63C97"/>
    <w:rsid w:val="00E6411F"/>
    <w:rsid w:val="00E64A2F"/>
    <w:rsid w:val="00E650B2"/>
    <w:rsid w:val="00E65140"/>
    <w:rsid w:val="00E6557F"/>
    <w:rsid w:val="00E65902"/>
    <w:rsid w:val="00E65948"/>
    <w:rsid w:val="00E65D4E"/>
    <w:rsid w:val="00E661F4"/>
    <w:rsid w:val="00E66644"/>
    <w:rsid w:val="00E66ED2"/>
    <w:rsid w:val="00E66F71"/>
    <w:rsid w:val="00E670EE"/>
    <w:rsid w:val="00E67349"/>
    <w:rsid w:val="00E67D3D"/>
    <w:rsid w:val="00E7074C"/>
    <w:rsid w:val="00E70987"/>
    <w:rsid w:val="00E70B4B"/>
    <w:rsid w:val="00E70DB4"/>
    <w:rsid w:val="00E719F4"/>
    <w:rsid w:val="00E71D44"/>
    <w:rsid w:val="00E72E28"/>
    <w:rsid w:val="00E73C0E"/>
    <w:rsid w:val="00E7465E"/>
    <w:rsid w:val="00E74DC0"/>
    <w:rsid w:val="00E7512C"/>
    <w:rsid w:val="00E7648D"/>
    <w:rsid w:val="00E76E5A"/>
    <w:rsid w:val="00E773AA"/>
    <w:rsid w:val="00E779A2"/>
    <w:rsid w:val="00E807B5"/>
    <w:rsid w:val="00E80993"/>
    <w:rsid w:val="00E81A26"/>
    <w:rsid w:val="00E82392"/>
    <w:rsid w:val="00E8307F"/>
    <w:rsid w:val="00E83699"/>
    <w:rsid w:val="00E83D3D"/>
    <w:rsid w:val="00E85701"/>
    <w:rsid w:val="00E85B4F"/>
    <w:rsid w:val="00E86334"/>
    <w:rsid w:val="00E86EC3"/>
    <w:rsid w:val="00E8735F"/>
    <w:rsid w:val="00E87742"/>
    <w:rsid w:val="00E87EA0"/>
    <w:rsid w:val="00E90A51"/>
    <w:rsid w:val="00E91F6C"/>
    <w:rsid w:val="00E91F77"/>
    <w:rsid w:val="00E9220A"/>
    <w:rsid w:val="00E92250"/>
    <w:rsid w:val="00E92C7F"/>
    <w:rsid w:val="00E92D8D"/>
    <w:rsid w:val="00E93043"/>
    <w:rsid w:val="00E93A4D"/>
    <w:rsid w:val="00E94228"/>
    <w:rsid w:val="00E9425C"/>
    <w:rsid w:val="00E9431C"/>
    <w:rsid w:val="00E94323"/>
    <w:rsid w:val="00E94ED3"/>
    <w:rsid w:val="00E9523F"/>
    <w:rsid w:val="00E957E7"/>
    <w:rsid w:val="00E96320"/>
    <w:rsid w:val="00E964E5"/>
    <w:rsid w:val="00E96C65"/>
    <w:rsid w:val="00E978C5"/>
    <w:rsid w:val="00E97F44"/>
    <w:rsid w:val="00EA1ADA"/>
    <w:rsid w:val="00EA1AEF"/>
    <w:rsid w:val="00EA28A7"/>
    <w:rsid w:val="00EA2F47"/>
    <w:rsid w:val="00EA3897"/>
    <w:rsid w:val="00EA3A76"/>
    <w:rsid w:val="00EA3E94"/>
    <w:rsid w:val="00EA3EAD"/>
    <w:rsid w:val="00EA5D86"/>
    <w:rsid w:val="00EA5D8E"/>
    <w:rsid w:val="00EA639B"/>
    <w:rsid w:val="00EA7B88"/>
    <w:rsid w:val="00EB0336"/>
    <w:rsid w:val="00EB08A0"/>
    <w:rsid w:val="00EB1D3B"/>
    <w:rsid w:val="00EB2B6A"/>
    <w:rsid w:val="00EB2C73"/>
    <w:rsid w:val="00EB3995"/>
    <w:rsid w:val="00EB3CB3"/>
    <w:rsid w:val="00EB428F"/>
    <w:rsid w:val="00EB4517"/>
    <w:rsid w:val="00EB4DB6"/>
    <w:rsid w:val="00EB4E67"/>
    <w:rsid w:val="00EB5464"/>
    <w:rsid w:val="00EB5815"/>
    <w:rsid w:val="00EB5913"/>
    <w:rsid w:val="00EB5C7A"/>
    <w:rsid w:val="00EB5C83"/>
    <w:rsid w:val="00EB65EC"/>
    <w:rsid w:val="00EB6EBF"/>
    <w:rsid w:val="00EB718B"/>
    <w:rsid w:val="00EB74A3"/>
    <w:rsid w:val="00EB7AA7"/>
    <w:rsid w:val="00EC2F7D"/>
    <w:rsid w:val="00EC31F8"/>
    <w:rsid w:val="00EC3CCC"/>
    <w:rsid w:val="00EC402F"/>
    <w:rsid w:val="00EC44CE"/>
    <w:rsid w:val="00EC5222"/>
    <w:rsid w:val="00EC616F"/>
    <w:rsid w:val="00EC63B6"/>
    <w:rsid w:val="00EC6B6F"/>
    <w:rsid w:val="00EC7022"/>
    <w:rsid w:val="00EC73ED"/>
    <w:rsid w:val="00ED1105"/>
    <w:rsid w:val="00ED1A42"/>
    <w:rsid w:val="00ED204C"/>
    <w:rsid w:val="00ED25DC"/>
    <w:rsid w:val="00ED26CE"/>
    <w:rsid w:val="00ED27F3"/>
    <w:rsid w:val="00ED335F"/>
    <w:rsid w:val="00ED34FD"/>
    <w:rsid w:val="00ED4486"/>
    <w:rsid w:val="00ED46E8"/>
    <w:rsid w:val="00ED479C"/>
    <w:rsid w:val="00ED4F16"/>
    <w:rsid w:val="00ED50E2"/>
    <w:rsid w:val="00ED5228"/>
    <w:rsid w:val="00ED7206"/>
    <w:rsid w:val="00ED7895"/>
    <w:rsid w:val="00EE12DE"/>
    <w:rsid w:val="00EE2549"/>
    <w:rsid w:val="00EE2718"/>
    <w:rsid w:val="00EE2D15"/>
    <w:rsid w:val="00EE2E8D"/>
    <w:rsid w:val="00EE324E"/>
    <w:rsid w:val="00EE34E2"/>
    <w:rsid w:val="00EE376E"/>
    <w:rsid w:val="00EE3894"/>
    <w:rsid w:val="00EE423D"/>
    <w:rsid w:val="00EE451A"/>
    <w:rsid w:val="00EE4528"/>
    <w:rsid w:val="00EE4918"/>
    <w:rsid w:val="00EE6188"/>
    <w:rsid w:val="00EE64EA"/>
    <w:rsid w:val="00EE6900"/>
    <w:rsid w:val="00EE770A"/>
    <w:rsid w:val="00EE7D83"/>
    <w:rsid w:val="00EE7E95"/>
    <w:rsid w:val="00EF0877"/>
    <w:rsid w:val="00EF09C7"/>
    <w:rsid w:val="00EF0FC2"/>
    <w:rsid w:val="00EF1266"/>
    <w:rsid w:val="00EF1F95"/>
    <w:rsid w:val="00EF24D5"/>
    <w:rsid w:val="00EF2D87"/>
    <w:rsid w:val="00EF34CE"/>
    <w:rsid w:val="00EF36B2"/>
    <w:rsid w:val="00EF3C0E"/>
    <w:rsid w:val="00EF3F2E"/>
    <w:rsid w:val="00EF4D34"/>
    <w:rsid w:val="00EF5766"/>
    <w:rsid w:val="00EF5FBD"/>
    <w:rsid w:val="00EF613E"/>
    <w:rsid w:val="00EF62BA"/>
    <w:rsid w:val="00EF6F80"/>
    <w:rsid w:val="00EF78CA"/>
    <w:rsid w:val="00F00E3B"/>
    <w:rsid w:val="00F0181E"/>
    <w:rsid w:val="00F01E3B"/>
    <w:rsid w:val="00F0232D"/>
    <w:rsid w:val="00F026EF"/>
    <w:rsid w:val="00F0292C"/>
    <w:rsid w:val="00F02C02"/>
    <w:rsid w:val="00F02E69"/>
    <w:rsid w:val="00F03144"/>
    <w:rsid w:val="00F03B80"/>
    <w:rsid w:val="00F04112"/>
    <w:rsid w:val="00F0417D"/>
    <w:rsid w:val="00F04363"/>
    <w:rsid w:val="00F0440D"/>
    <w:rsid w:val="00F04FC0"/>
    <w:rsid w:val="00F04FC6"/>
    <w:rsid w:val="00F06A74"/>
    <w:rsid w:val="00F06E33"/>
    <w:rsid w:val="00F06E36"/>
    <w:rsid w:val="00F077AB"/>
    <w:rsid w:val="00F100AE"/>
    <w:rsid w:val="00F103BD"/>
    <w:rsid w:val="00F10404"/>
    <w:rsid w:val="00F106F4"/>
    <w:rsid w:val="00F11319"/>
    <w:rsid w:val="00F11C08"/>
    <w:rsid w:val="00F11D6E"/>
    <w:rsid w:val="00F1228B"/>
    <w:rsid w:val="00F13855"/>
    <w:rsid w:val="00F138C3"/>
    <w:rsid w:val="00F1394A"/>
    <w:rsid w:val="00F13F8E"/>
    <w:rsid w:val="00F14782"/>
    <w:rsid w:val="00F14D77"/>
    <w:rsid w:val="00F14E86"/>
    <w:rsid w:val="00F14EC9"/>
    <w:rsid w:val="00F1566C"/>
    <w:rsid w:val="00F16291"/>
    <w:rsid w:val="00F17DD6"/>
    <w:rsid w:val="00F17FA9"/>
    <w:rsid w:val="00F20797"/>
    <w:rsid w:val="00F20E47"/>
    <w:rsid w:val="00F213DD"/>
    <w:rsid w:val="00F217EA"/>
    <w:rsid w:val="00F21F50"/>
    <w:rsid w:val="00F22118"/>
    <w:rsid w:val="00F22FC6"/>
    <w:rsid w:val="00F232F7"/>
    <w:rsid w:val="00F23750"/>
    <w:rsid w:val="00F237DD"/>
    <w:rsid w:val="00F23966"/>
    <w:rsid w:val="00F23C1D"/>
    <w:rsid w:val="00F23EC2"/>
    <w:rsid w:val="00F243F8"/>
    <w:rsid w:val="00F24420"/>
    <w:rsid w:val="00F2527E"/>
    <w:rsid w:val="00F2581C"/>
    <w:rsid w:val="00F25962"/>
    <w:rsid w:val="00F25ABC"/>
    <w:rsid w:val="00F25B82"/>
    <w:rsid w:val="00F25C2B"/>
    <w:rsid w:val="00F26178"/>
    <w:rsid w:val="00F264E1"/>
    <w:rsid w:val="00F26718"/>
    <w:rsid w:val="00F26FE8"/>
    <w:rsid w:val="00F27417"/>
    <w:rsid w:val="00F2797A"/>
    <w:rsid w:val="00F301EF"/>
    <w:rsid w:val="00F30303"/>
    <w:rsid w:val="00F30317"/>
    <w:rsid w:val="00F30444"/>
    <w:rsid w:val="00F30FC3"/>
    <w:rsid w:val="00F311A5"/>
    <w:rsid w:val="00F3160D"/>
    <w:rsid w:val="00F3187D"/>
    <w:rsid w:val="00F31F1B"/>
    <w:rsid w:val="00F3208E"/>
    <w:rsid w:val="00F32796"/>
    <w:rsid w:val="00F32AB3"/>
    <w:rsid w:val="00F333FC"/>
    <w:rsid w:val="00F33D3A"/>
    <w:rsid w:val="00F348AA"/>
    <w:rsid w:val="00F36074"/>
    <w:rsid w:val="00F3656F"/>
    <w:rsid w:val="00F366DB"/>
    <w:rsid w:val="00F369C4"/>
    <w:rsid w:val="00F37519"/>
    <w:rsid w:val="00F40305"/>
    <w:rsid w:val="00F421AE"/>
    <w:rsid w:val="00F42409"/>
    <w:rsid w:val="00F42963"/>
    <w:rsid w:val="00F42AA8"/>
    <w:rsid w:val="00F42CDA"/>
    <w:rsid w:val="00F430E3"/>
    <w:rsid w:val="00F43E0D"/>
    <w:rsid w:val="00F44D4F"/>
    <w:rsid w:val="00F44FA0"/>
    <w:rsid w:val="00F458CD"/>
    <w:rsid w:val="00F45B0A"/>
    <w:rsid w:val="00F45B99"/>
    <w:rsid w:val="00F46986"/>
    <w:rsid w:val="00F46B09"/>
    <w:rsid w:val="00F46EEE"/>
    <w:rsid w:val="00F47C53"/>
    <w:rsid w:val="00F50BD2"/>
    <w:rsid w:val="00F50EB4"/>
    <w:rsid w:val="00F514DB"/>
    <w:rsid w:val="00F51A87"/>
    <w:rsid w:val="00F52C9C"/>
    <w:rsid w:val="00F5321C"/>
    <w:rsid w:val="00F53D19"/>
    <w:rsid w:val="00F53EBE"/>
    <w:rsid w:val="00F53F65"/>
    <w:rsid w:val="00F54030"/>
    <w:rsid w:val="00F54070"/>
    <w:rsid w:val="00F54138"/>
    <w:rsid w:val="00F54314"/>
    <w:rsid w:val="00F5431E"/>
    <w:rsid w:val="00F54AAB"/>
    <w:rsid w:val="00F551E3"/>
    <w:rsid w:val="00F55AF2"/>
    <w:rsid w:val="00F55DE6"/>
    <w:rsid w:val="00F5611E"/>
    <w:rsid w:val="00F5683A"/>
    <w:rsid w:val="00F570E6"/>
    <w:rsid w:val="00F5711B"/>
    <w:rsid w:val="00F572A0"/>
    <w:rsid w:val="00F57401"/>
    <w:rsid w:val="00F574CA"/>
    <w:rsid w:val="00F60103"/>
    <w:rsid w:val="00F60238"/>
    <w:rsid w:val="00F61425"/>
    <w:rsid w:val="00F61E88"/>
    <w:rsid w:val="00F62121"/>
    <w:rsid w:val="00F62371"/>
    <w:rsid w:val="00F62398"/>
    <w:rsid w:val="00F632EB"/>
    <w:rsid w:val="00F64240"/>
    <w:rsid w:val="00F6480C"/>
    <w:rsid w:val="00F64CE2"/>
    <w:rsid w:val="00F65B46"/>
    <w:rsid w:val="00F662C5"/>
    <w:rsid w:val="00F662F7"/>
    <w:rsid w:val="00F66509"/>
    <w:rsid w:val="00F66AB3"/>
    <w:rsid w:val="00F672D0"/>
    <w:rsid w:val="00F67CDC"/>
    <w:rsid w:val="00F70126"/>
    <w:rsid w:val="00F709E8"/>
    <w:rsid w:val="00F71035"/>
    <w:rsid w:val="00F711FB"/>
    <w:rsid w:val="00F7168C"/>
    <w:rsid w:val="00F720EF"/>
    <w:rsid w:val="00F72314"/>
    <w:rsid w:val="00F72A0E"/>
    <w:rsid w:val="00F72BA0"/>
    <w:rsid w:val="00F73481"/>
    <w:rsid w:val="00F7411A"/>
    <w:rsid w:val="00F74138"/>
    <w:rsid w:val="00F74350"/>
    <w:rsid w:val="00F74603"/>
    <w:rsid w:val="00F74884"/>
    <w:rsid w:val="00F74D4F"/>
    <w:rsid w:val="00F7509F"/>
    <w:rsid w:val="00F75EFE"/>
    <w:rsid w:val="00F76467"/>
    <w:rsid w:val="00F76FB0"/>
    <w:rsid w:val="00F778EE"/>
    <w:rsid w:val="00F7793A"/>
    <w:rsid w:val="00F80402"/>
    <w:rsid w:val="00F80D7B"/>
    <w:rsid w:val="00F8216F"/>
    <w:rsid w:val="00F82337"/>
    <w:rsid w:val="00F8233D"/>
    <w:rsid w:val="00F82588"/>
    <w:rsid w:val="00F8263B"/>
    <w:rsid w:val="00F827FC"/>
    <w:rsid w:val="00F82851"/>
    <w:rsid w:val="00F82FF9"/>
    <w:rsid w:val="00F83296"/>
    <w:rsid w:val="00F8346F"/>
    <w:rsid w:val="00F83586"/>
    <w:rsid w:val="00F83708"/>
    <w:rsid w:val="00F83893"/>
    <w:rsid w:val="00F83E2A"/>
    <w:rsid w:val="00F840B3"/>
    <w:rsid w:val="00F8505E"/>
    <w:rsid w:val="00F85612"/>
    <w:rsid w:val="00F8570B"/>
    <w:rsid w:val="00F871E4"/>
    <w:rsid w:val="00F87ECC"/>
    <w:rsid w:val="00F90585"/>
    <w:rsid w:val="00F9073F"/>
    <w:rsid w:val="00F90BDF"/>
    <w:rsid w:val="00F91563"/>
    <w:rsid w:val="00F9183D"/>
    <w:rsid w:val="00F91F0C"/>
    <w:rsid w:val="00F920AD"/>
    <w:rsid w:val="00F922BF"/>
    <w:rsid w:val="00F922EF"/>
    <w:rsid w:val="00F923AF"/>
    <w:rsid w:val="00F924D6"/>
    <w:rsid w:val="00F9296B"/>
    <w:rsid w:val="00F931B7"/>
    <w:rsid w:val="00F9353B"/>
    <w:rsid w:val="00F937D6"/>
    <w:rsid w:val="00F939A1"/>
    <w:rsid w:val="00F93B33"/>
    <w:rsid w:val="00F93C6E"/>
    <w:rsid w:val="00F9422A"/>
    <w:rsid w:val="00F94912"/>
    <w:rsid w:val="00F94995"/>
    <w:rsid w:val="00F94B85"/>
    <w:rsid w:val="00F95001"/>
    <w:rsid w:val="00F951CD"/>
    <w:rsid w:val="00F95A57"/>
    <w:rsid w:val="00F96600"/>
    <w:rsid w:val="00FA034A"/>
    <w:rsid w:val="00FA0C71"/>
    <w:rsid w:val="00FA13E0"/>
    <w:rsid w:val="00FA15D4"/>
    <w:rsid w:val="00FA190A"/>
    <w:rsid w:val="00FA1F56"/>
    <w:rsid w:val="00FA23AF"/>
    <w:rsid w:val="00FA3037"/>
    <w:rsid w:val="00FA31C5"/>
    <w:rsid w:val="00FA39AD"/>
    <w:rsid w:val="00FA39C9"/>
    <w:rsid w:val="00FA3AF1"/>
    <w:rsid w:val="00FA3D77"/>
    <w:rsid w:val="00FA4277"/>
    <w:rsid w:val="00FA4935"/>
    <w:rsid w:val="00FA4B69"/>
    <w:rsid w:val="00FA4E14"/>
    <w:rsid w:val="00FA612A"/>
    <w:rsid w:val="00FA64C0"/>
    <w:rsid w:val="00FA6524"/>
    <w:rsid w:val="00FA691A"/>
    <w:rsid w:val="00FA6A67"/>
    <w:rsid w:val="00FA731C"/>
    <w:rsid w:val="00FA7551"/>
    <w:rsid w:val="00FB01C0"/>
    <w:rsid w:val="00FB0616"/>
    <w:rsid w:val="00FB0F72"/>
    <w:rsid w:val="00FB1185"/>
    <w:rsid w:val="00FB1192"/>
    <w:rsid w:val="00FB1441"/>
    <w:rsid w:val="00FB1B8F"/>
    <w:rsid w:val="00FB206F"/>
    <w:rsid w:val="00FB2B2E"/>
    <w:rsid w:val="00FB32B6"/>
    <w:rsid w:val="00FB37BB"/>
    <w:rsid w:val="00FB3915"/>
    <w:rsid w:val="00FB4228"/>
    <w:rsid w:val="00FB5023"/>
    <w:rsid w:val="00FB50E4"/>
    <w:rsid w:val="00FB5464"/>
    <w:rsid w:val="00FB5BC7"/>
    <w:rsid w:val="00FB5D91"/>
    <w:rsid w:val="00FB6541"/>
    <w:rsid w:val="00FB671B"/>
    <w:rsid w:val="00FB7BDA"/>
    <w:rsid w:val="00FB7C81"/>
    <w:rsid w:val="00FB7DCD"/>
    <w:rsid w:val="00FC0020"/>
    <w:rsid w:val="00FC011E"/>
    <w:rsid w:val="00FC072D"/>
    <w:rsid w:val="00FC0D16"/>
    <w:rsid w:val="00FC1381"/>
    <w:rsid w:val="00FC1628"/>
    <w:rsid w:val="00FC188C"/>
    <w:rsid w:val="00FC18D9"/>
    <w:rsid w:val="00FC18F9"/>
    <w:rsid w:val="00FC1BBB"/>
    <w:rsid w:val="00FC2528"/>
    <w:rsid w:val="00FC2DFA"/>
    <w:rsid w:val="00FC2E9D"/>
    <w:rsid w:val="00FC3056"/>
    <w:rsid w:val="00FC3294"/>
    <w:rsid w:val="00FC3EDF"/>
    <w:rsid w:val="00FC5233"/>
    <w:rsid w:val="00FC5B98"/>
    <w:rsid w:val="00FC5D4A"/>
    <w:rsid w:val="00FC5D66"/>
    <w:rsid w:val="00FC7902"/>
    <w:rsid w:val="00FC7ACC"/>
    <w:rsid w:val="00FD0215"/>
    <w:rsid w:val="00FD07F4"/>
    <w:rsid w:val="00FD0918"/>
    <w:rsid w:val="00FD1347"/>
    <w:rsid w:val="00FD1514"/>
    <w:rsid w:val="00FD162D"/>
    <w:rsid w:val="00FD1DC0"/>
    <w:rsid w:val="00FD2596"/>
    <w:rsid w:val="00FD296D"/>
    <w:rsid w:val="00FD29A7"/>
    <w:rsid w:val="00FD2F08"/>
    <w:rsid w:val="00FD2F2B"/>
    <w:rsid w:val="00FD3007"/>
    <w:rsid w:val="00FD37DC"/>
    <w:rsid w:val="00FD3E3A"/>
    <w:rsid w:val="00FD44D9"/>
    <w:rsid w:val="00FD4940"/>
    <w:rsid w:val="00FD51F7"/>
    <w:rsid w:val="00FD5E60"/>
    <w:rsid w:val="00FD6ADB"/>
    <w:rsid w:val="00FD6E0B"/>
    <w:rsid w:val="00FE0D7A"/>
    <w:rsid w:val="00FE1349"/>
    <w:rsid w:val="00FE164D"/>
    <w:rsid w:val="00FE2194"/>
    <w:rsid w:val="00FE21F5"/>
    <w:rsid w:val="00FE2BB7"/>
    <w:rsid w:val="00FE2F98"/>
    <w:rsid w:val="00FE33E8"/>
    <w:rsid w:val="00FE3774"/>
    <w:rsid w:val="00FE425B"/>
    <w:rsid w:val="00FE4331"/>
    <w:rsid w:val="00FE46C1"/>
    <w:rsid w:val="00FE5023"/>
    <w:rsid w:val="00FE5226"/>
    <w:rsid w:val="00FE5286"/>
    <w:rsid w:val="00FE57CB"/>
    <w:rsid w:val="00FE5EFB"/>
    <w:rsid w:val="00FE6981"/>
    <w:rsid w:val="00FE6B23"/>
    <w:rsid w:val="00FE6D31"/>
    <w:rsid w:val="00FE6E50"/>
    <w:rsid w:val="00FE7980"/>
    <w:rsid w:val="00FF0A47"/>
    <w:rsid w:val="00FF0CBB"/>
    <w:rsid w:val="00FF1D2E"/>
    <w:rsid w:val="00FF213C"/>
    <w:rsid w:val="00FF2781"/>
    <w:rsid w:val="00FF2AF5"/>
    <w:rsid w:val="00FF2B82"/>
    <w:rsid w:val="00FF36D6"/>
    <w:rsid w:val="00FF3878"/>
    <w:rsid w:val="00FF3BC8"/>
    <w:rsid w:val="00FF4C54"/>
    <w:rsid w:val="00FF533F"/>
    <w:rsid w:val="00FF5EE7"/>
    <w:rsid w:val="00FF63E4"/>
    <w:rsid w:val="00FF77CC"/>
    <w:rsid w:val="00FF77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B97C2C"/>
  <w15:docId w15:val="{24E82484-2285-4F22-B78D-F42CF19BD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71"/>
    <w:pPr>
      <w:spacing w:after="240"/>
    </w:pPr>
    <w:rPr>
      <w:rFonts w:ascii="Garamond" w:eastAsia="Verdana" w:hAnsi="Garamond" w:cs="Verdana"/>
      <w:sz w:val="24"/>
    </w:rPr>
  </w:style>
  <w:style w:type="paragraph" w:styleId="Overskrift1">
    <w:name w:val="heading 1"/>
    <w:basedOn w:val="Normal"/>
    <w:next w:val="Normal"/>
    <w:qFormat/>
    <w:pPr>
      <w:numPr>
        <w:numId w:val="2"/>
      </w:numPr>
      <w:spacing w:before="480"/>
      <w:outlineLvl w:val="0"/>
    </w:pPr>
    <w:rPr>
      <w:b/>
      <w:u w:val="single"/>
    </w:rPr>
  </w:style>
  <w:style w:type="paragraph" w:styleId="Overskrift2">
    <w:name w:val="heading 2"/>
    <w:basedOn w:val="Normal"/>
    <w:next w:val="Normal"/>
    <w:link w:val="Overskrift2Tegn"/>
    <w:qFormat/>
    <w:pPr>
      <w:numPr>
        <w:ilvl w:val="1"/>
        <w:numId w:val="2"/>
      </w:numPr>
      <w:tabs>
        <w:tab w:val="clear" w:pos="2136"/>
        <w:tab w:val="num" w:pos="2419"/>
      </w:tabs>
      <w:spacing w:before="480"/>
      <w:ind w:left="1134"/>
      <w:outlineLvl w:val="1"/>
    </w:pPr>
    <w:rPr>
      <w:rFonts w:cs="Times New Roman"/>
      <w:b/>
      <w:lang w:val="x-none" w:eastAsia="x-none"/>
    </w:rPr>
  </w:style>
  <w:style w:type="paragraph" w:styleId="Overskrift3">
    <w:name w:val="heading 3"/>
    <w:basedOn w:val="Normal"/>
    <w:next w:val="Normalindrykning"/>
    <w:qFormat/>
    <w:pPr>
      <w:numPr>
        <w:ilvl w:val="2"/>
        <w:numId w:val="2"/>
      </w:numPr>
      <w:spacing w:before="360"/>
      <w:outlineLvl w:val="2"/>
    </w:pPr>
    <w:rPr>
      <w:u w:val="single"/>
    </w:rPr>
  </w:style>
  <w:style w:type="paragraph" w:styleId="Overskrift4">
    <w:name w:val="heading 4"/>
    <w:basedOn w:val="Normal"/>
    <w:next w:val="Normal"/>
    <w:qFormat/>
    <w:rsid w:val="00E63053"/>
    <w:pPr>
      <w:keepNext/>
      <w:numPr>
        <w:ilvl w:val="3"/>
        <w:numId w:val="2"/>
      </w:numPr>
      <w:tabs>
        <w:tab w:val="left" w:pos="900"/>
      </w:tabs>
      <w:spacing w:before="240" w:after="60"/>
      <w:outlineLvl w:val="3"/>
    </w:pPr>
    <w:rPr>
      <w:rFonts w:ascii="Arial" w:eastAsia="Times New Roman" w:hAnsi="Arial" w:cs="Arial"/>
      <w:b/>
      <w:bCs/>
      <w:iCs/>
      <w:sz w:val="28"/>
      <w:szCs w:val="28"/>
    </w:rPr>
  </w:style>
  <w:style w:type="paragraph" w:styleId="Overskrift5">
    <w:name w:val="heading 5"/>
    <w:basedOn w:val="Normal"/>
    <w:next w:val="Normal"/>
    <w:qFormat/>
    <w:rsid w:val="00E63053"/>
    <w:pPr>
      <w:numPr>
        <w:ilvl w:val="4"/>
        <w:numId w:val="2"/>
      </w:numPr>
      <w:tabs>
        <w:tab w:val="left" w:pos="900"/>
      </w:tabs>
      <w:spacing w:before="240" w:after="60"/>
      <w:outlineLvl w:val="4"/>
    </w:pPr>
    <w:rPr>
      <w:rFonts w:ascii="Arial" w:eastAsia="Times New Roman" w:hAnsi="Arial" w:cs="Arial"/>
      <w:b/>
      <w:bCs/>
      <w:i/>
      <w:sz w:val="26"/>
      <w:szCs w:val="26"/>
    </w:rPr>
  </w:style>
  <w:style w:type="paragraph" w:styleId="Overskrift6">
    <w:name w:val="heading 6"/>
    <w:basedOn w:val="Normal"/>
    <w:next w:val="Normal"/>
    <w:qFormat/>
    <w:rsid w:val="00E63053"/>
    <w:pPr>
      <w:numPr>
        <w:ilvl w:val="5"/>
        <w:numId w:val="2"/>
      </w:numPr>
      <w:tabs>
        <w:tab w:val="left" w:pos="900"/>
      </w:tabs>
      <w:spacing w:before="240" w:after="60"/>
      <w:outlineLvl w:val="5"/>
    </w:pPr>
    <w:rPr>
      <w:rFonts w:ascii="Arial" w:eastAsia="Times New Roman" w:hAnsi="Arial" w:cs="Arial"/>
      <w:b/>
      <w:bCs/>
      <w:iCs/>
      <w:sz w:val="22"/>
      <w:szCs w:val="22"/>
    </w:rPr>
  </w:style>
  <w:style w:type="paragraph" w:styleId="Overskrift7">
    <w:name w:val="heading 7"/>
    <w:basedOn w:val="Normal"/>
    <w:next w:val="Normal"/>
    <w:qFormat/>
    <w:rsid w:val="00E63053"/>
    <w:pPr>
      <w:numPr>
        <w:ilvl w:val="6"/>
        <w:numId w:val="2"/>
      </w:numPr>
      <w:tabs>
        <w:tab w:val="left" w:pos="900"/>
      </w:tabs>
      <w:spacing w:before="240" w:after="60"/>
      <w:outlineLvl w:val="6"/>
    </w:pPr>
    <w:rPr>
      <w:rFonts w:ascii="Arial" w:eastAsia="Times New Roman" w:hAnsi="Arial" w:cs="Arial"/>
      <w:iCs/>
      <w:sz w:val="22"/>
      <w:szCs w:val="22"/>
    </w:rPr>
  </w:style>
  <w:style w:type="paragraph" w:styleId="Overskrift8">
    <w:name w:val="heading 8"/>
    <w:basedOn w:val="Normal"/>
    <w:next w:val="Normal"/>
    <w:qFormat/>
    <w:rsid w:val="00E63053"/>
    <w:pPr>
      <w:numPr>
        <w:ilvl w:val="7"/>
        <w:numId w:val="2"/>
      </w:numPr>
      <w:tabs>
        <w:tab w:val="left" w:pos="900"/>
      </w:tabs>
      <w:spacing w:before="240" w:after="60"/>
      <w:outlineLvl w:val="7"/>
    </w:pPr>
    <w:rPr>
      <w:rFonts w:ascii="Arial" w:eastAsia="Times New Roman" w:hAnsi="Arial" w:cs="Arial"/>
      <w:i/>
      <w:sz w:val="22"/>
      <w:szCs w:val="22"/>
    </w:rPr>
  </w:style>
  <w:style w:type="paragraph" w:styleId="Overskrift9">
    <w:name w:val="heading 9"/>
    <w:basedOn w:val="Normal"/>
    <w:next w:val="Normal"/>
    <w:qFormat/>
    <w:rsid w:val="00E63053"/>
    <w:pPr>
      <w:numPr>
        <w:ilvl w:val="8"/>
        <w:numId w:val="2"/>
      </w:numPr>
      <w:tabs>
        <w:tab w:val="left" w:pos="900"/>
      </w:tabs>
      <w:spacing w:before="240" w:after="60"/>
      <w:outlineLvl w:val="8"/>
    </w:pPr>
    <w:rPr>
      <w:rFonts w:ascii="Arial" w:eastAsia="Times New Roman" w:hAnsi="Arial" w:cs="Arial"/>
      <w:iCs/>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indrykning">
    <w:name w:val="Normal Indent"/>
    <w:basedOn w:val="Normal"/>
    <w:pPr>
      <w:ind w:left="1304"/>
    </w:pPr>
  </w:style>
  <w:style w:type="paragraph" w:styleId="Indholdsfortegnelse2">
    <w:name w:val="toc 2"/>
    <w:aliases w:val="Klaudi"/>
    <w:basedOn w:val="Normal"/>
    <w:next w:val="Normal"/>
    <w:uiPriority w:val="39"/>
    <w:rsid w:val="00E00FCF"/>
    <w:pPr>
      <w:spacing w:after="0"/>
      <w:ind w:left="240"/>
    </w:pPr>
    <w:rPr>
      <w:rFonts w:ascii="Times New Roman" w:hAnsi="Times New Roman" w:cs="Times New Roman"/>
      <w:smallCaps/>
      <w:sz w:val="20"/>
    </w:rPr>
  </w:style>
  <w:style w:type="paragraph" w:styleId="Sidefod">
    <w:name w:val="footer"/>
    <w:basedOn w:val="Normal"/>
    <w:pPr>
      <w:tabs>
        <w:tab w:val="center" w:pos="4819"/>
        <w:tab w:val="right" w:pos="9071"/>
      </w:tabs>
    </w:pPr>
  </w:style>
  <w:style w:type="paragraph" w:styleId="Sidehoved">
    <w:name w:val="header"/>
    <w:basedOn w:val="Normal"/>
    <w:link w:val="SidehovedTegn"/>
    <w:pPr>
      <w:tabs>
        <w:tab w:val="right" w:pos="8931"/>
      </w:tabs>
      <w:spacing w:after="1418"/>
    </w:pPr>
  </w:style>
  <w:style w:type="paragraph" w:customStyle="1" w:styleId="Liste1">
    <w:name w:val="Liste1"/>
    <w:basedOn w:val="Normal"/>
    <w:pPr>
      <w:spacing w:before="120"/>
      <w:ind w:left="709" w:hanging="709"/>
    </w:pPr>
    <w:rPr>
      <w:rFonts w:ascii="Verdana" w:hAnsi="Verdana"/>
    </w:rPr>
  </w:style>
  <w:style w:type="table" w:styleId="Tabel-Gitter">
    <w:name w:val="Table Grid"/>
    <w:basedOn w:val="Tabel-Normal"/>
    <w:uiPriority w:val="59"/>
    <w:rsid w:val="00DA6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agKopi">
    <w:name w:val="BilagKopi"/>
    <w:basedOn w:val="Normal"/>
    <w:pPr>
      <w:keepNext/>
      <w:keepLines/>
      <w:tabs>
        <w:tab w:val="left" w:pos="851"/>
      </w:tabs>
    </w:pPr>
    <w:rPr>
      <w:rFonts w:ascii="Verdana" w:hAnsi="Verdana"/>
    </w:rPr>
  </w:style>
  <w:style w:type="character" w:styleId="Hyperlink">
    <w:name w:val="Hyperlink"/>
    <w:uiPriority w:val="99"/>
    <w:rPr>
      <w:rFonts w:ascii="Verdana" w:hAnsi="Verdana"/>
      <w:color w:val="0000FF"/>
      <w:u w:val="single"/>
    </w:rPr>
  </w:style>
  <w:style w:type="paragraph" w:customStyle="1" w:styleId="Bilagsoverskrift">
    <w:name w:val="Bilagsoverskrift"/>
    <w:basedOn w:val="Normal"/>
    <w:next w:val="Normal"/>
    <w:pPr>
      <w:tabs>
        <w:tab w:val="left" w:pos="624"/>
      </w:tabs>
    </w:pPr>
    <w:rPr>
      <w:sz w:val="20"/>
    </w:rPr>
  </w:style>
  <w:style w:type="character" w:styleId="Sidetal">
    <w:name w:val="page number"/>
    <w:basedOn w:val="Standardskrifttypeiafsnit"/>
    <w:rsid w:val="003B3CC1"/>
  </w:style>
  <w:style w:type="paragraph" w:styleId="Markeringsbobletekst">
    <w:name w:val="Balloon Text"/>
    <w:basedOn w:val="Normal"/>
    <w:semiHidden/>
    <w:rsid w:val="0091174F"/>
    <w:rPr>
      <w:rFonts w:ascii="Tahoma" w:hAnsi="Tahoma" w:cs="Tahoma"/>
      <w:sz w:val="16"/>
      <w:szCs w:val="16"/>
    </w:rPr>
  </w:style>
  <w:style w:type="paragraph" w:customStyle="1" w:styleId="Hilsen">
    <w:name w:val="Hilsen"/>
    <w:basedOn w:val="Normal"/>
    <w:rsid w:val="00C85F7F"/>
    <w:pPr>
      <w:spacing w:after="0"/>
    </w:pPr>
  </w:style>
  <w:style w:type="paragraph" w:customStyle="1" w:styleId="Adresseopl">
    <w:name w:val="Adresseopl"/>
    <w:basedOn w:val="Normal"/>
    <w:rsid w:val="0052719D"/>
    <w:pPr>
      <w:framePr w:w="2019" w:h="14282" w:hSpace="142" w:wrap="around" w:vAnchor="text" w:hAnchor="text" w:x="8115" w:y="-621"/>
      <w:shd w:val="solid" w:color="FFFFFF" w:fill="FFFFFF"/>
      <w:snapToGrid w:val="0"/>
    </w:pPr>
    <w:rPr>
      <w:rFonts w:ascii="Verdana" w:eastAsia="Times New Roman" w:hAnsi="Verdana" w:cs="Arial"/>
      <w:sz w:val="18"/>
      <w:szCs w:val="18"/>
    </w:rPr>
  </w:style>
  <w:style w:type="character" w:customStyle="1" w:styleId="TypografiHyperlink9pktAutomatiskIngenunderstregning">
    <w:name w:val="Typografi Hyperlink + 9 pkt Automatisk Ingen understregning"/>
    <w:rsid w:val="0052719D"/>
    <w:rPr>
      <w:rFonts w:ascii="Verdana" w:hAnsi="Verdana"/>
      <w:color w:val="auto"/>
      <w:sz w:val="18"/>
      <w:szCs w:val="18"/>
      <w:u w:val="none"/>
    </w:rPr>
  </w:style>
  <w:style w:type="character" w:customStyle="1" w:styleId="TypografiHyperlink9pktFedAutomatiskIngenunderstregning">
    <w:name w:val="Typografi Hyperlink + 9 pkt Fed Automatisk Ingen understregning"/>
    <w:rsid w:val="0052719D"/>
    <w:rPr>
      <w:rFonts w:ascii="Verdana" w:hAnsi="Verdana"/>
      <w:bCs/>
      <w:color w:val="auto"/>
      <w:sz w:val="18"/>
      <w:szCs w:val="18"/>
      <w:u w:val="none"/>
    </w:rPr>
  </w:style>
  <w:style w:type="paragraph" w:styleId="Brdtekstindrykning">
    <w:name w:val="Body Text Indent"/>
    <w:basedOn w:val="Normal"/>
    <w:rsid w:val="002B6C30"/>
    <w:pPr>
      <w:spacing w:after="0"/>
      <w:ind w:left="680"/>
    </w:pPr>
    <w:rPr>
      <w:rFonts w:ascii="Times New Roman" w:eastAsia="Times New Roman" w:hAnsi="Times New Roman" w:cs="Times New Roman"/>
      <w:sz w:val="20"/>
    </w:rPr>
  </w:style>
  <w:style w:type="paragraph" w:styleId="Brdtekst">
    <w:name w:val="Body Text"/>
    <w:basedOn w:val="Normal"/>
    <w:link w:val="BrdtekstTegn"/>
    <w:rsid w:val="002B6C30"/>
    <w:pPr>
      <w:spacing w:after="120"/>
    </w:pPr>
  </w:style>
  <w:style w:type="paragraph" w:styleId="Brdtekst3">
    <w:name w:val="Body Text 3"/>
    <w:basedOn w:val="Normal"/>
    <w:rsid w:val="002B6C30"/>
    <w:pPr>
      <w:spacing w:after="120"/>
    </w:pPr>
    <w:rPr>
      <w:sz w:val="16"/>
      <w:szCs w:val="16"/>
    </w:rPr>
  </w:style>
  <w:style w:type="paragraph" w:styleId="Billedtekst">
    <w:name w:val="caption"/>
    <w:basedOn w:val="Normal"/>
    <w:next w:val="Normal"/>
    <w:qFormat/>
    <w:rsid w:val="00763E55"/>
    <w:pPr>
      <w:spacing w:before="120" w:after="0"/>
      <w:ind w:left="1134" w:hanging="1134"/>
      <w:jc w:val="both"/>
    </w:pPr>
    <w:rPr>
      <w:rFonts w:ascii="Arial" w:eastAsia="Times New Roman" w:hAnsi="Arial" w:cs="Times New Roman"/>
      <w:i/>
      <w:sz w:val="20"/>
    </w:rPr>
  </w:style>
  <w:style w:type="paragraph" w:styleId="Indholdsfortegnelse1">
    <w:name w:val="toc 1"/>
    <w:basedOn w:val="Normal"/>
    <w:next w:val="Normal"/>
    <w:autoRedefine/>
    <w:uiPriority w:val="39"/>
    <w:rsid w:val="00A41D69"/>
    <w:pPr>
      <w:spacing w:before="120" w:after="120"/>
    </w:pPr>
    <w:rPr>
      <w:rFonts w:ascii="Times New Roman" w:hAnsi="Times New Roman" w:cs="Times New Roman"/>
      <w:b/>
      <w:bCs/>
      <w:caps/>
      <w:sz w:val="20"/>
    </w:rPr>
  </w:style>
  <w:style w:type="paragraph" w:styleId="Brdtekstindrykning2">
    <w:name w:val="Body Text Indent 2"/>
    <w:basedOn w:val="Normal"/>
    <w:rsid w:val="00E63053"/>
    <w:pPr>
      <w:spacing w:after="120" w:line="480" w:lineRule="auto"/>
      <w:ind w:left="283"/>
    </w:pPr>
  </w:style>
  <w:style w:type="paragraph" w:styleId="Brdtekst2">
    <w:name w:val="Body Text 2"/>
    <w:basedOn w:val="Normal"/>
    <w:link w:val="Brdtekst2Tegn"/>
    <w:rsid w:val="00E63053"/>
    <w:pPr>
      <w:spacing w:after="120" w:line="480" w:lineRule="auto"/>
    </w:pPr>
  </w:style>
  <w:style w:type="paragraph" w:customStyle="1" w:styleId="Bruger">
    <w:name w:val="Bruger"/>
    <w:basedOn w:val="Normal"/>
    <w:rsid w:val="00E63053"/>
    <w:pPr>
      <w:tabs>
        <w:tab w:val="left" w:pos="900"/>
      </w:tabs>
      <w:spacing w:after="0"/>
      <w:ind w:left="624" w:hanging="284"/>
    </w:pPr>
    <w:rPr>
      <w:rFonts w:ascii="Arial" w:eastAsia="Times New Roman" w:hAnsi="Arial" w:cs="Arial"/>
      <w:iCs/>
      <w:sz w:val="22"/>
    </w:rPr>
  </w:style>
  <w:style w:type="paragraph" w:styleId="NormalWeb">
    <w:name w:val="Normal (Web)"/>
    <w:basedOn w:val="Normal"/>
    <w:uiPriority w:val="99"/>
    <w:rsid w:val="00E63053"/>
    <w:pPr>
      <w:tabs>
        <w:tab w:val="left" w:pos="900"/>
      </w:tabs>
      <w:spacing w:before="100" w:beforeAutospacing="1" w:after="100" w:afterAutospacing="1"/>
    </w:pPr>
    <w:rPr>
      <w:rFonts w:ascii="Arial" w:eastAsia="Times New Roman" w:hAnsi="Arial" w:cs="Arial"/>
      <w:iCs/>
      <w:sz w:val="22"/>
      <w:szCs w:val="22"/>
    </w:rPr>
  </w:style>
  <w:style w:type="paragraph" w:styleId="Bloktekst">
    <w:name w:val="Block Text"/>
    <w:basedOn w:val="Normal"/>
    <w:rsid w:val="00E63053"/>
    <w:pPr>
      <w:tabs>
        <w:tab w:val="left" w:pos="900"/>
      </w:tabs>
      <w:spacing w:after="0"/>
      <w:ind w:left="400" w:right="-2198"/>
      <w:jc w:val="both"/>
    </w:pPr>
    <w:rPr>
      <w:rFonts w:ascii="Arial" w:eastAsia="Times New Roman" w:hAnsi="Arial" w:cs="Arial"/>
      <w:iCs/>
      <w:sz w:val="23"/>
    </w:rPr>
  </w:style>
  <w:style w:type="paragraph" w:customStyle="1" w:styleId="Overskrift11">
    <w:name w:val="Overskrift 11"/>
    <w:basedOn w:val="Overskrift1"/>
    <w:next w:val="Normal"/>
    <w:autoRedefine/>
    <w:rsid w:val="00E63053"/>
    <w:pPr>
      <w:keepNext/>
      <w:tabs>
        <w:tab w:val="num" w:pos="851"/>
        <w:tab w:val="left" w:pos="900"/>
      </w:tabs>
      <w:spacing w:before="120" w:after="60"/>
      <w:ind w:left="851" w:hanging="851"/>
    </w:pPr>
    <w:rPr>
      <w:rFonts w:ascii="Arial" w:eastAsia="Times New Roman" w:hAnsi="Arial" w:cs="Times New Roman"/>
      <w:iCs/>
      <w:sz w:val="22"/>
      <w:szCs w:val="22"/>
      <w:u w:val="none"/>
    </w:rPr>
  </w:style>
  <w:style w:type="paragraph" w:customStyle="1" w:styleId="Overskrift12">
    <w:name w:val="Overskrift 12"/>
    <w:basedOn w:val="Overskrift2"/>
    <w:next w:val="Normal"/>
    <w:autoRedefine/>
    <w:rsid w:val="00E63053"/>
    <w:pPr>
      <w:keepNext/>
      <w:numPr>
        <w:numId w:val="1"/>
      </w:numPr>
      <w:tabs>
        <w:tab w:val="left" w:pos="900"/>
      </w:tabs>
      <w:spacing w:before="120" w:after="60"/>
      <w:jc w:val="both"/>
    </w:pPr>
    <w:rPr>
      <w:rFonts w:ascii="Arial" w:eastAsia="Times New Roman" w:hAnsi="Arial" w:cs="Arial"/>
      <w:bCs/>
      <w:sz w:val="22"/>
      <w:szCs w:val="22"/>
    </w:rPr>
  </w:style>
  <w:style w:type="character" w:customStyle="1" w:styleId="Overskrift12Tegn">
    <w:name w:val="Overskrift 12 Tegn"/>
    <w:rsid w:val="00E63053"/>
    <w:rPr>
      <w:rFonts w:ascii="Arial" w:hAnsi="Arial" w:cs="Arial"/>
      <w:b/>
      <w:bCs/>
      <w:iCs/>
      <w:noProof w:val="0"/>
      <w:sz w:val="22"/>
      <w:szCs w:val="28"/>
      <w:lang w:val="da-DK" w:eastAsia="da-DK" w:bidi="ar-SA"/>
    </w:rPr>
  </w:style>
  <w:style w:type="paragraph" w:customStyle="1" w:styleId="TypografiBrdtekstindrykning11pktFedVenstre0cm">
    <w:name w:val="Typografi Brødtekstindrykning + 11 pkt Fed Venstre:  0 cm"/>
    <w:basedOn w:val="Brdtekstindrykning"/>
    <w:autoRedefine/>
    <w:rsid w:val="00E63053"/>
    <w:pPr>
      <w:tabs>
        <w:tab w:val="left" w:pos="900"/>
      </w:tabs>
      <w:ind w:left="0"/>
    </w:pPr>
    <w:rPr>
      <w:rFonts w:ascii="Arial" w:hAnsi="Arial"/>
      <w:b/>
      <w:bCs/>
      <w:iCs/>
      <w:sz w:val="22"/>
    </w:rPr>
  </w:style>
  <w:style w:type="paragraph" w:customStyle="1" w:styleId="Klaudi1Overskrift">
    <w:name w:val="Klaudi 1. Overskrift"/>
    <w:basedOn w:val="Overskrift1"/>
    <w:rsid w:val="00110DFE"/>
    <w:pPr>
      <w:spacing w:before="0"/>
    </w:pPr>
    <w:rPr>
      <w:rFonts w:ascii="Times New Roman" w:hAnsi="Times New Roman"/>
      <w:sz w:val="28"/>
      <w:u w:val="none"/>
    </w:rPr>
  </w:style>
  <w:style w:type="paragraph" w:customStyle="1" w:styleId="Klaudi11Overskrift">
    <w:name w:val="Klaudi 1.1 Overskrift"/>
    <w:basedOn w:val="Overskrift2"/>
    <w:rsid w:val="003F6EB2"/>
    <w:pPr>
      <w:tabs>
        <w:tab w:val="clear" w:pos="2419"/>
        <w:tab w:val="num" w:pos="2136"/>
      </w:tabs>
      <w:spacing w:before="0"/>
      <w:ind w:left="851"/>
    </w:pPr>
    <w:rPr>
      <w:rFonts w:ascii="Verdana" w:hAnsi="Verdana"/>
    </w:rPr>
  </w:style>
  <w:style w:type="paragraph" w:styleId="Indeks1">
    <w:name w:val="index 1"/>
    <w:basedOn w:val="Normal"/>
    <w:next w:val="Normal"/>
    <w:autoRedefine/>
    <w:semiHidden/>
    <w:rsid w:val="006847B8"/>
    <w:pPr>
      <w:spacing w:after="0"/>
      <w:ind w:left="240" w:hanging="240"/>
    </w:pPr>
    <w:rPr>
      <w:rFonts w:ascii="Times New Roman" w:hAnsi="Times New Roman" w:cs="Times New Roman"/>
      <w:sz w:val="18"/>
      <w:szCs w:val="18"/>
    </w:rPr>
  </w:style>
  <w:style w:type="paragraph" w:styleId="Indeks2">
    <w:name w:val="index 2"/>
    <w:basedOn w:val="Normal"/>
    <w:next w:val="Normal"/>
    <w:autoRedefine/>
    <w:semiHidden/>
    <w:rsid w:val="006847B8"/>
    <w:pPr>
      <w:spacing w:after="0"/>
      <w:ind w:left="480" w:hanging="240"/>
    </w:pPr>
    <w:rPr>
      <w:rFonts w:ascii="Times New Roman" w:hAnsi="Times New Roman" w:cs="Times New Roman"/>
      <w:sz w:val="18"/>
      <w:szCs w:val="18"/>
    </w:rPr>
  </w:style>
  <w:style w:type="paragraph" w:styleId="Indeks3">
    <w:name w:val="index 3"/>
    <w:basedOn w:val="Normal"/>
    <w:next w:val="Normal"/>
    <w:autoRedefine/>
    <w:semiHidden/>
    <w:rsid w:val="006847B8"/>
    <w:pPr>
      <w:spacing w:after="0"/>
      <w:ind w:left="720" w:hanging="240"/>
    </w:pPr>
    <w:rPr>
      <w:rFonts w:ascii="Times New Roman" w:hAnsi="Times New Roman" w:cs="Times New Roman"/>
      <w:sz w:val="18"/>
      <w:szCs w:val="18"/>
    </w:rPr>
  </w:style>
  <w:style w:type="paragraph" w:styleId="Indeks4">
    <w:name w:val="index 4"/>
    <w:basedOn w:val="Normal"/>
    <w:next w:val="Normal"/>
    <w:autoRedefine/>
    <w:semiHidden/>
    <w:rsid w:val="006847B8"/>
    <w:pPr>
      <w:spacing w:after="0"/>
      <w:ind w:left="960" w:hanging="240"/>
    </w:pPr>
    <w:rPr>
      <w:rFonts w:ascii="Times New Roman" w:hAnsi="Times New Roman" w:cs="Times New Roman"/>
      <w:sz w:val="18"/>
      <w:szCs w:val="18"/>
    </w:rPr>
  </w:style>
  <w:style w:type="paragraph" w:styleId="Indeks5">
    <w:name w:val="index 5"/>
    <w:basedOn w:val="Normal"/>
    <w:next w:val="Normal"/>
    <w:autoRedefine/>
    <w:semiHidden/>
    <w:rsid w:val="006847B8"/>
    <w:pPr>
      <w:spacing w:after="0"/>
      <w:ind w:left="1200" w:hanging="240"/>
    </w:pPr>
    <w:rPr>
      <w:rFonts w:ascii="Times New Roman" w:hAnsi="Times New Roman" w:cs="Times New Roman"/>
      <w:sz w:val="18"/>
      <w:szCs w:val="18"/>
    </w:rPr>
  </w:style>
  <w:style w:type="paragraph" w:styleId="Indeks6">
    <w:name w:val="index 6"/>
    <w:basedOn w:val="Normal"/>
    <w:next w:val="Normal"/>
    <w:autoRedefine/>
    <w:semiHidden/>
    <w:rsid w:val="006847B8"/>
    <w:pPr>
      <w:spacing w:after="0"/>
      <w:ind w:left="1440" w:hanging="240"/>
    </w:pPr>
    <w:rPr>
      <w:rFonts w:ascii="Times New Roman" w:hAnsi="Times New Roman" w:cs="Times New Roman"/>
      <w:sz w:val="18"/>
      <w:szCs w:val="18"/>
    </w:rPr>
  </w:style>
  <w:style w:type="paragraph" w:styleId="Indeks7">
    <w:name w:val="index 7"/>
    <w:basedOn w:val="Normal"/>
    <w:next w:val="Normal"/>
    <w:autoRedefine/>
    <w:semiHidden/>
    <w:rsid w:val="006847B8"/>
    <w:pPr>
      <w:spacing w:after="0"/>
      <w:ind w:left="1680" w:hanging="240"/>
    </w:pPr>
    <w:rPr>
      <w:rFonts w:ascii="Times New Roman" w:hAnsi="Times New Roman" w:cs="Times New Roman"/>
      <w:sz w:val="18"/>
      <w:szCs w:val="18"/>
    </w:rPr>
  </w:style>
  <w:style w:type="paragraph" w:styleId="Indeks8">
    <w:name w:val="index 8"/>
    <w:basedOn w:val="Normal"/>
    <w:next w:val="Normal"/>
    <w:autoRedefine/>
    <w:semiHidden/>
    <w:rsid w:val="006847B8"/>
    <w:pPr>
      <w:spacing w:after="0"/>
      <w:ind w:left="1920" w:hanging="240"/>
    </w:pPr>
    <w:rPr>
      <w:rFonts w:ascii="Times New Roman" w:hAnsi="Times New Roman" w:cs="Times New Roman"/>
      <w:sz w:val="18"/>
      <w:szCs w:val="18"/>
    </w:rPr>
  </w:style>
  <w:style w:type="paragraph" w:styleId="Indeks9">
    <w:name w:val="index 9"/>
    <w:basedOn w:val="Normal"/>
    <w:next w:val="Normal"/>
    <w:autoRedefine/>
    <w:semiHidden/>
    <w:rsid w:val="006847B8"/>
    <w:pPr>
      <w:spacing w:after="0"/>
      <w:ind w:left="2160" w:hanging="240"/>
    </w:pPr>
    <w:rPr>
      <w:rFonts w:ascii="Times New Roman" w:hAnsi="Times New Roman" w:cs="Times New Roman"/>
      <w:sz w:val="18"/>
      <w:szCs w:val="18"/>
    </w:rPr>
  </w:style>
  <w:style w:type="paragraph" w:styleId="Indeksoverskrift">
    <w:name w:val="index heading"/>
    <w:basedOn w:val="Normal"/>
    <w:next w:val="Indeks1"/>
    <w:semiHidden/>
    <w:rsid w:val="006847B8"/>
    <w:pPr>
      <w:spacing w:before="240" w:after="120"/>
      <w:jc w:val="center"/>
    </w:pPr>
    <w:rPr>
      <w:rFonts w:ascii="Times New Roman" w:hAnsi="Times New Roman" w:cs="Times New Roman"/>
      <w:b/>
      <w:bCs/>
      <w:sz w:val="26"/>
      <w:szCs w:val="26"/>
    </w:rPr>
  </w:style>
  <w:style w:type="paragraph" w:styleId="Indholdsfortegnelse3">
    <w:name w:val="toc 3"/>
    <w:basedOn w:val="Normal"/>
    <w:next w:val="Normal"/>
    <w:autoRedefine/>
    <w:semiHidden/>
    <w:rsid w:val="00A41D69"/>
    <w:pPr>
      <w:spacing w:after="0"/>
      <w:ind w:left="480"/>
    </w:pPr>
    <w:rPr>
      <w:rFonts w:ascii="Times New Roman" w:hAnsi="Times New Roman" w:cs="Times New Roman"/>
      <w:i/>
      <w:iCs/>
      <w:sz w:val="20"/>
    </w:rPr>
  </w:style>
  <w:style w:type="paragraph" w:styleId="Indholdsfortegnelse4">
    <w:name w:val="toc 4"/>
    <w:aliases w:val="Indhold"/>
    <w:basedOn w:val="Normal"/>
    <w:next w:val="Normal"/>
    <w:autoRedefine/>
    <w:semiHidden/>
    <w:rsid w:val="00A41D69"/>
    <w:pPr>
      <w:spacing w:after="0"/>
      <w:ind w:left="720"/>
    </w:pPr>
    <w:rPr>
      <w:rFonts w:ascii="Times New Roman" w:hAnsi="Times New Roman" w:cs="Times New Roman"/>
      <w:sz w:val="18"/>
      <w:szCs w:val="18"/>
    </w:rPr>
  </w:style>
  <w:style w:type="paragraph" w:styleId="Indholdsfortegnelse5">
    <w:name w:val="toc 5"/>
    <w:basedOn w:val="Normal"/>
    <w:next w:val="Normal"/>
    <w:autoRedefine/>
    <w:semiHidden/>
    <w:rsid w:val="00A41D69"/>
    <w:pPr>
      <w:spacing w:after="0"/>
      <w:ind w:left="960"/>
    </w:pPr>
    <w:rPr>
      <w:rFonts w:ascii="Times New Roman" w:hAnsi="Times New Roman" w:cs="Times New Roman"/>
      <w:sz w:val="18"/>
      <w:szCs w:val="18"/>
    </w:rPr>
  </w:style>
  <w:style w:type="paragraph" w:styleId="Indholdsfortegnelse6">
    <w:name w:val="toc 6"/>
    <w:basedOn w:val="Normal"/>
    <w:next w:val="Normal"/>
    <w:autoRedefine/>
    <w:semiHidden/>
    <w:rsid w:val="00A41D69"/>
    <w:pPr>
      <w:spacing w:after="0"/>
      <w:ind w:left="1200"/>
    </w:pPr>
    <w:rPr>
      <w:rFonts w:ascii="Times New Roman" w:hAnsi="Times New Roman" w:cs="Times New Roman"/>
      <w:sz w:val="18"/>
      <w:szCs w:val="18"/>
    </w:rPr>
  </w:style>
  <w:style w:type="paragraph" w:styleId="Indholdsfortegnelse7">
    <w:name w:val="toc 7"/>
    <w:basedOn w:val="Normal"/>
    <w:next w:val="Normal"/>
    <w:autoRedefine/>
    <w:semiHidden/>
    <w:rsid w:val="00A41D69"/>
    <w:pPr>
      <w:spacing w:after="0"/>
      <w:ind w:left="1440"/>
    </w:pPr>
    <w:rPr>
      <w:rFonts w:ascii="Times New Roman" w:hAnsi="Times New Roman" w:cs="Times New Roman"/>
      <w:sz w:val="18"/>
      <w:szCs w:val="18"/>
    </w:rPr>
  </w:style>
  <w:style w:type="paragraph" w:styleId="Indholdsfortegnelse8">
    <w:name w:val="toc 8"/>
    <w:basedOn w:val="Normal"/>
    <w:next w:val="Normal"/>
    <w:autoRedefine/>
    <w:semiHidden/>
    <w:rsid w:val="00A41D69"/>
    <w:pPr>
      <w:spacing w:after="0"/>
      <w:ind w:left="1680"/>
    </w:pPr>
    <w:rPr>
      <w:rFonts w:ascii="Times New Roman" w:hAnsi="Times New Roman" w:cs="Times New Roman"/>
      <w:sz w:val="18"/>
      <w:szCs w:val="18"/>
    </w:rPr>
  </w:style>
  <w:style w:type="paragraph" w:styleId="Indholdsfortegnelse9">
    <w:name w:val="toc 9"/>
    <w:basedOn w:val="Normal"/>
    <w:next w:val="Normal"/>
    <w:autoRedefine/>
    <w:semiHidden/>
    <w:rsid w:val="00A41D69"/>
    <w:pPr>
      <w:spacing w:after="0"/>
      <w:ind w:left="1920"/>
    </w:pPr>
    <w:rPr>
      <w:rFonts w:ascii="Times New Roman" w:hAnsi="Times New Roman" w:cs="Times New Roman"/>
      <w:sz w:val="18"/>
      <w:szCs w:val="18"/>
    </w:rPr>
  </w:style>
  <w:style w:type="paragraph" w:customStyle="1" w:styleId="Optima1">
    <w:name w:val="*Optima1"/>
    <w:rsid w:val="00C239BB"/>
    <w:pPr>
      <w:numPr>
        <w:numId w:val="3"/>
      </w:numPr>
      <w:tabs>
        <w:tab w:val="clear" w:pos="720"/>
      </w:tabs>
      <w:ind w:left="0" w:firstLine="0"/>
    </w:pPr>
    <w:rPr>
      <w:rFonts w:ascii="TrueOptima" w:hAnsi="TrueOptima"/>
    </w:rPr>
  </w:style>
  <w:style w:type="character" w:customStyle="1" w:styleId="Brdtekst2Tegn">
    <w:name w:val="Brødtekst 2 Tegn"/>
    <w:link w:val="Brdtekst2"/>
    <w:rsid w:val="00596DEC"/>
    <w:rPr>
      <w:rFonts w:ascii="Garamond" w:eastAsia="Verdana" w:hAnsi="Garamond" w:cs="Verdana"/>
      <w:sz w:val="24"/>
      <w:lang w:val="da-DK" w:eastAsia="da-DK" w:bidi="ar-SA"/>
    </w:rPr>
  </w:style>
  <w:style w:type="character" w:customStyle="1" w:styleId="TypografiArialMT11pkt">
    <w:name w:val="Typografi ArialMT 11 pkt"/>
    <w:rsid w:val="000E2A5C"/>
    <w:rPr>
      <w:rFonts w:ascii="Verdana" w:hAnsi="Verdana"/>
      <w:sz w:val="20"/>
    </w:rPr>
  </w:style>
  <w:style w:type="character" w:customStyle="1" w:styleId="TegnTegn">
    <w:name w:val="Tegn Tegn"/>
    <w:rsid w:val="000E2A5C"/>
    <w:rPr>
      <w:rFonts w:ascii="Garamond-Roman" w:hAnsi="Garamond-Roman"/>
      <w:sz w:val="24"/>
      <w:szCs w:val="24"/>
      <w:lang w:val="da-DK" w:eastAsia="da-DK" w:bidi="ar-SA"/>
    </w:rPr>
  </w:style>
  <w:style w:type="paragraph" w:customStyle="1" w:styleId="Citat1">
    <w:name w:val="Citat1"/>
    <w:basedOn w:val="Normal"/>
    <w:next w:val="Normal"/>
    <w:link w:val="CitatTegn"/>
    <w:qFormat/>
    <w:rsid w:val="00684A1B"/>
    <w:pPr>
      <w:spacing w:after="200" w:line="252" w:lineRule="auto"/>
      <w:ind w:left="851" w:right="851"/>
    </w:pPr>
    <w:rPr>
      <w:rFonts w:ascii="Cambria" w:eastAsia="Times New Roman" w:hAnsi="Cambria" w:cs="Times New Roman"/>
      <w:i/>
      <w:iCs/>
      <w:sz w:val="22"/>
      <w:szCs w:val="22"/>
      <w:lang w:eastAsia="en-US"/>
    </w:rPr>
  </w:style>
  <w:style w:type="paragraph" w:customStyle="1" w:styleId="Typografi2">
    <w:name w:val="Typografi2"/>
    <w:basedOn w:val="Klaudi1Overskrift"/>
    <w:autoRedefine/>
    <w:rsid w:val="001464C3"/>
    <w:rPr>
      <w:rFonts w:ascii="Verdana" w:hAnsi="Verdana"/>
      <w:color w:val="000000"/>
    </w:rPr>
  </w:style>
  <w:style w:type="character" w:customStyle="1" w:styleId="CitatTegn">
    <w:name w:val="Citat Tegn"/>
    <w:link w:val="Citat1"/>
    <w:locked/>
    <w:rsid w:val="00684A1B"/>
    <w:rPr>
      <w:rFonts w:ascii="Cambria" w:hAnsi="Cambria"/>
      <w:i/>
      <w:iCs/>
      <w:sz w:val="22"/>
      <w:szCs w:val="22"/>
      <w:lang w:val="da-DK" w:eastAsia="en-US" w:bidi="ar-SA"/>
    </w:rPr>
  </w:style>
  <w:style w:type="character" w:customStyle="1" w:styleId="Svaghenvisning1">
    <w:name w:val="Svag henvisning1"/>
    <w:qFormat/>
    <w:rsid w:val="00DE4DD4"/>
    <w:rPr>
      <w:rFonts w:ascii="Calibri" w:hAnsi="Calibri" w:cs="Times New Roman"/>
      <w:i/>
      <w:iCs/>
      <w:color w:val="004D6C"/>
    </w:rPr>
  </w:style>
  <w:style w:type="paragraph" w:customStyle="1" w:styleId="Listeafsnit1">
    <w:name w:val="Listeafsnit1"/>
    <w:basedOn w:val="Normal"/>
    <w:uiPriority w:val="34"/>
    <w:qFormat/>
    <w:rsid w:val="00183883"/>
    <w:pPr>
      <w:spacing w:after="200" w:line="252" w:lineRule="auto"/>
      <w:ind w:left="720"/>
      <w:contextualSpacing/>
    </w:pPr>
    <w:rPr>
      <w:rFonts w:ascii="Cambria" w:eastAsia="Times New Roman" w:hAnsi="Cambria" w:cs="Times New Roman"/>
      <w:sz w:val="22"/>
      <w:szCs w:val="22"/>
      <w:lang w:eastAsia="en-US"/>
    </w:rPr>
  </w:style>
  <w:style w:type="character" w:styleId="Kommentarhenvisning">
    <w:name w:val="annotation reference"/>
    <w:semiHidden/>
    <w:rsid w:val="00FD37DC"/>
    <w:rPr>
      <w:rFonts w:cs="Times New Roman"/>
      <w:sz w:val="16"/>
      <w:szCs w:val="16"/>
    </w:rPr>
  </w:style>
  <w:style w:type="paragraph" w:styleId="Kommentartekst">
    <w:name w:val="annotation text"/>
    <w:basedOn w:val="Normal"/>
    <w:link w:val="KommentartekstTegn"/>
    <w:semiHidden/>
    <w:rsid w:val="00FD37DC"/>
    <w:pPr>
      <w:spacing w:after="200" w:line="252" w:lineRule="auto"/>
    </w:pPr>
    <w:rPr>
      <w:rFonts w:ascii="Arial" w:eastAsia="Times New Roman" w:hAnsi="Arial" w:cs="Times New Roman"/>
      <w:sz w:val="20"/>
      <w:szCs w:val="22"/>
      <w:lang w:eastAsia="en-US"/>
    </w:rPr>
  </w:style>
  <w:style w:type="character" w:customStyle="1" w:styleId="KommentartekstTegn">
    <w:name w:val="Kommentartekst Tegn"/>
    <w:link w:val="Kommentartekst"/>
    <w:semiHidden/>
    <w:locked/>
    <w:rsid w:val="00FD37DC"/>
    <w:rPr>
      <w:rFonts w:ascii="Arial" w:hAnsi="Arial"/>
      <w:szCs w:val="22"/>
      <w:lang w:val="da-DK" w:eastAsia="en-US" w:bidi="ar-SA"/>
    </w:rPr>
  </w:style>
  <w:style w:type="paragraph" w:customStyle="1" w:styleId="Stine-punktopstilling">
    <w:name w:val="Stine - punktopstilling"/>
    <w:basedOn w:val="Normal"/>
    <w:rsid w:val="00AA1D3F"/>
    <w:pPr>
      <w:numPr>
        <w:numId w:val="4"/>
      </w:numPr>
      <w:tabs>
        <w:tab w:val="left" w:pos="900"/>
      </w:tabs>
      <w:spacing w:after="0"/>
    </w:pPr>
    <w:rPr>
      <w:rFonts w:ascii="Verdana" w:hAnsi="Verdana" w:cs="Times New Roman"/>
      <w:sz w:val="20"/>
    </w:rPr>
  </w:style>
  <w:style w:type="character" w:customStyle="1" w:styleId="BrdtekstTegn">
    <w:name w:val="Brødtekst Tegn"/>
    <w:link w:val="Brdtekst"/>
    <w:rsid w:val="00313F25"/>
    <w:rPr>
      <w:rFonts w:ascii="Garamond" w:eastAsia="Verdana" w:hAnsi="Garamond" w:cs="Verdana"/>
      <w:sz w:val="24"/>
      <w:lang w:val="da-DK" w:eastAsia="da-DK" w:bidi="ar-SA"/>
    </w:rPr>
  </w:style>
  <w:style w:type="paragraph" w:styleId="Fodnotetekst">
    <w:name w:val="footnote text"/>
    <w:basedOn w:val="Normal"/>
    <w:link w:val="FodnotetekstTegn"/>
    <w:semiHidden/>
    <w:rsid w:val="00424A7D"/>
    <w:rPr>
      <w:sz w:val="20"/>
    </w:rPr>
  </w:style>
  <w:style w:type="character" w:styleId="Fodnotehenvisning">
    <w:name w:val="footnote reference"/>
    <w:semiHidden/>
    <w:rsid w:val="00424A7D"/>
    <w:rPr>
      <w:vertAlign w:val="superscript"/>
    </w:rPr>
  </w:style>
  <w:style w:type="character" w:customStyle="1" w:styleId="SidehovedTegn">
    <w:name w:val="Sidehoved Tegn"/>
    <w:link w:val="Sidehoved"/>
    <w:locked/>
    <w:rsid w:val="00D17B94"/>
    <w:rPr>
      <w:rFonts w:ascii="Garamond" w:eastAsia="Verdana" w:hAnsi="Garamond" w:cs="Verdana"/>
      <w:sz w:val="24"/>
      <w:lang w:val="da-DK" w:eastAsia="da-DK" w:bidi="ar-SA"/>
    </w:rPr>
  </w:style>
  <w:style w:type="character" w:styleId="Strk">
    <w:name w:val="Strong"/>
    <w:qFormat/>
    <w:rsid w:val="00AE5A5E"/>
    <w:rPr>
      <w:b/>
      <w:bCs/>
    </w:rPr>
  </w:style>
  <w:style w:type="character" w:styleId="Fremhv">
    <w:name w:val="Emphasis"/>
    <w:qFormat/>
    <w:rsid w:val="00AE5A5E"/>
    <w:rPr>
      <w:i/>
      <w:iCs/>
    </w:rPr>
  </w:style>
  <w:style w:type="character" w:styleId="BesgtLink">
    <w:name w:val="FollowedHyperlink"/>
    <w:rsid w:val="006F0E09"/>
    <w:rPr>
      <w:color w:val="800080"/>
      <w:u w:val="single"/>
    </w:rPr>
  </w:style>
  <w:style w:type="paragraph" w:styleId="Undertitel">
    <w:name w:val="Subtitle"/>
    <w:basedOn w:val="Normal"/>
    <w:qFormat/>
    <w:rsid w:val="00D95312"/>
    <w:pPr>
      <w:spacing w:after="60"/>
      <w:jc w:val="center"/>
    </w:pPr>
    <w:rPr>
      <w:rFonts w:ascii="Times New Roman" w:eastAsia="Times New Roman" w:hAnsi="Times New Roman" w:cs="Times New Roman"/>
      <w:i/>
    </w:rPr>
  </w:style>
  <w:style w:type="paragraph" w:customStyle="1" w:styleId="Default">
    <w:name w:val="Default"/>
    <w:rsid w:val="001E413F"/>
    <w:pPr>
      <w:autoSpaceDE w:val="0"/>
      <w:autoSpaceDN w:val="0"/>
      <w:adjustRightInd w:val="0"/>
    </w:pPr>
    <w:rPr>
      <w:rFonts w:ascii="Arial" w:hAnsi="Arial" w:cs="Arial"/>
      <w:color w:val="000000"/>
      <w:sz w:val="24"/>
      <w:szCs w:val="24"/>
      <w:lang w:val="en-US" w:eastAsia="en-US"/>
    </w:rPr>
  </w:style>
  <w:style w:type="paragraph" w:styleId="Listeafsnit">
    <w:name w:val="List Paragraph"/>
    <w:basedOn w:val="Normal"/>
    <w:uiPriority w:val="34"/>
    <w:qFormat/>
    <w:rsid w:val="005666B8"/>
    <w:pPr>
      <w:spacing w:after="200" w:line="276" w:lineRule="auto"/>
      <w:ind w:left="720"/>
      <w:contextualSpacing/>
    </w:pPr>
    <w:rPr>
      <w:rFonts w:ascii="Calibri" w:eastAsia="Times New Roman" w:hAnsi="Calibri" w:cs="Times New Roman"/>
      <w:sz w:val="22"/>
      <w:szCs w:val="22"/>
      <w:lang w:eastAsia="en-US"/>
    </w:rPr>
  </w:style>
  <w:style w:type="character" w:customStyle="1" w:styleId="Overskrift2Tegn">
    <w:name w:val="Overskrift 2 Tegn"/>
    <w:link w:val="Overskrift2"/>
    <w:rsid w:val="00BA33E4"/>
    <w:rPr>
      <w:rFonts w:ascii="Garamond" w:eastAsia="Verdana" w:hAnsi="Garamond"/>
      <w:b/>
      <w:sz w:val="24"/>
      <w:lang w:val="x-none" w:eastAsia="x-none"/>
    </w:rPr>
  </w:style>
  <w:style w:type="paragraph" w:customStyle="1" w:styleId="TypografiVenstre095cm">
    <w:name w:val="Typografi Venstre:  095 cm"/>
    <w:basedOn w:val="Normal"/>
    <w:rsid w:val="00430B4E"/>
    <w:pPr>
      <w:tabs>
        <w:tab w:val="left" w:pos="6506"/>
      </w:tabs>
      <w:spacing w:after="0"/>
      <w:ind w:left="1106"/>
    </w:pPr>
    <w:rPr>
      <w:rFonts w:ascii="Arial" w:eastAsia="Times New Roman" w:hAnsi="Arial" w:cs="Times New Roman"/>
      <w:sz w:val="22"/>
    </w:rPr>
  </w:style>
  <w:style w:type="character" w:customStyle="1" w:styleId="kortnavn2">
    <w:name w:val="kortnavn2"/>
    <w:rsid w:val="00430B4E"/>
    <w:rPr>
      <w:rFonts w:ascii="Tahoma" w:hAnsi="Tahoma" w:cs="Tahoma" w:hint="default"/>
      <w:color w:val="000000"/>
      <w:sz w:val="24"/>
      <w:szCs w:val="24"/>
      <w:shd w:val="clear" w:color="auto" w:fill="auto"/>
    </w:rPr>
  </w:style>
  <w:style w:type="paragraph" w:styleId="Kommentaremne">
    <w:name w:val="annotation subject"/>
    <w:basedOn w:val="Kommentartekst"/>
    <w:next w:val="Kommentartekst"/>
    <w:link w:val="KommentaremneTegn"/>
    <w:rsid w:val="0026429C"/>
    <w:pPr>
      <w:spacing w:after="240" w:line="240" w:lineRule="auto"/>
    </w:pPr>
    <w:rPr>
      <w:rFonts w:ascii="Garamond" w:eastAsia="Verdana" w:hAnsi="Garamond" w:cs="Verdana"/>
      <w:b/>
      <w:bCs/>
    </w:rPr>
  </w:style>
  <w:style w:type="character" w:customStyle="1" w:styleId="KommentaremneTegn">
    <w:name w:val="Kommentaremne Tegn"/>
    <w:link w:val="Kommentaremne"/>
    <w:rsid w:val="0026429C"/>
    <w:rPr>
      <w:rFonts w:ascii="Garamond" w:eastAsia="Verdana" w:hAnsi="Garamond" w:cs="Verdana"/>
      <w:b/>
      <w:bCs/>
      <w:szCs w:val="22"/>
      <w:lang w:val="da-DK" w:eastAsia="en-US" w:bidi="ar-SA"/>
    </w:rPr>
  </w:style>
  <w:style w:type="paragraph" w:customStyle="1" w:styleId="Overskrift3-Paragraf">
    <w:name w:val="Overskrift 3 - Paragraf"/>
    <w:basedOn w:val="Overskrift3"/>
    <w:rsid w:val="00DE5C18"/>
    <w:pPr>
      <w:tabs>
        <w:tab w:val="left" w:pos="6506"/>
      </w:tabs>
      <w:spacing w:after="120"/>
    </w:pPr>
    <w:rPr>
      <w:rFonts w:ascii="Arial" w:eastAsia="Times New Roman" w:hAnsi="Arial" w:cs="Times New Roman"/>
      <w:sz w:val="20"/>
      <w:u w:val="none"/>
    </w:rPr>
  </w:style>
  <w:style w:type="paragraph" w:customStyle="1" w:styleId="NormalKursiv">
    <w:name w:val="Normal_Kursiv"/>
    <w:basedOn w:val="Normal"/>
    <w:rsid w:val="004953B4"/>
    <w:pPr>
      <w:tabs>
        <w:tab w:val="left" w:pos="1276"/>
        <w:tab w:val="left" w:pos="6506"/>
      </w:tabs>
      <w:spacing w:after="0"/>
    </w:pPr>
    <w:rPr>
      <w:rFonts w:ascii="Arial" w:eastAsia="Times New Roman" w:hAnsi="Arial" w:cs="Times New Roman"/>
      <w:i/>
      <w:sz w:val="20"/>
    </w:rPr>
  </w:style>
  <w:style w:type="paragraph" w:customStyle="1" w:styleId="NormalRd">
    <w:name w:val="Normal_Rød"/>
    <w:basedOn w:val="Normal"/>
    <w:rsid w:val="001452A7"/>
    <w:pPr>
      <w:tabs>
        <w:tab w:val="left" w:pos="1276"/>
        <w:tab w:val="left" w:pos="6506"/>
      </w:tabs>
      <w:spacing w:after="0"/>
    </w:pPr>
    <w:rPr>
      <w:rFonts w:ascii="Arial" w:eastAsia="Times New Roman" w:hAnsi="Arial" w:cs="Times New Roman"/>
      <w:color w:val="FF0000"/>
      <w:sz w:val="20"/>
    </w:rPr>
  </w:style>
  <w:style w:type="paragraph" w:customStyle="1" w:styleId="liste10">
    <w:name w:val="liste1"/>
    <w:basedOn w:val="Normal"/>
    <w:rsid w:val="006A097F"/>
    <w:pPr>
      <w:spacing w:after="0"/>
      <w:ind w:left="280"/>
    </w:pPr>
    <w:rPr>
      <w:rFonts w:ascii="Tahoma" w:eastAsia="Times New Roman" w:hAnsi="Tahoma" w:cs="Tahoma"/>
      <w:color w:val="000000"/>
      <w:szCs w:val="24"/>
    </w:rPr>
  </w:style>
  <w:style w:type="character" w:customStyle="1" w:styleId="liste1nr1">
    <w:name w:val="liste1nr1"/>
    <w:rsid w:val="006A097F"/>
    <w:rPr>
      <w:rFonts w:ascii="Tahoma" w:hAnsi="Tahoma" w:cs="Tahoma" w:hint="default"/>
      <w:color w:val="000000"/>
      <w:sz w:val="24"/>
      <w:szCs w:val="24"/>
      <w:shd w:val="clear" w:color="auto" w:fill="auto"/>
    </w:rPr>
  </w:style>
  <w:style w:type="paragraph" w:customStyle="1" w:styleId="stk2">
    <w:name w:val="stk2"/>
    <w:basedOn w:val="Normal"/>
    <w:rsid w:val="006A097F"/>
    <w:pPr>
      <w:spacing w:after="0"/>
      <w:ind w:firstLine="240"/>
    </w:pPr>
    <w:rPr>
      <w:rFonts w:ascii="Tahoma" w:eastAsia="Times New Roman" w:hAnsi="Tahoma" w:cs="Tahoma"/>
      <w:color w:val="000000"/>
      <w:szCs w:val="24"/>
    </w:rPr>
  </w:style>
  <w:style w:type="character" w:customStyle="1" w:styleId="stknr1">
    <w:name w:val="stknr1"/>
    <w:rsid w:val="006A097F"/>
    <w:rPr>
      <w:rFonts w:ascii="Tahoma" w:hAnsi="Tahoma" w:cs="Tahoma" w:hint="default"/>
      <w:i/>
      <w:iCs/>
      <w:color w:val="000000"/>
      <w:sz w:val="24"/>
      <w:szCs w:val="24"/>
      <w:shd w:val="clear" w:color="auto" w:fill="auto"/>
    </w:rPr>
  </w:style>
  <w:style w:type="paragraph" w:styleId="Almindeligtekst">
    <w:name w:val="Plain Text"/>
    <w:basedOn w:val="Normal"/>
    <w:link w:val="AlmindeligtekstTegn"/>
    <w:uiPriority w:val="99"/>
    <w:unhideWhenUsed/>
    <w:rsid w:val="00BE6A5A"/>
    <w:pPr>
      <w:spacing w:after="0"/>
    </w:pPr>
    <w:rPr>
      <w:rFonts w:ascii="Verdana" w:eastAsia="Times New Roman" w:hAnsi="Verdana" w:cs="Times New Roman"/>
      <w:sz w:val="18"/>
      <w:szCs w:val="21"/>
      <w:lang w:val="x-none" w:eastAsia="x-none"/>
    </w:rPr>
  </w:style>
  <w:style w:type="character" w:customStyle="1" w:styleId="AlmindeligtekstTegn">
    <w:name w:val="Almindelig tekst Tegn"/>
    <w:link w:val="Almindeligtekst"/>
    <w:uiPriority w:val="99"/>
    <w:rsid w:val="00BE6A5A"/>
    <w:rPr>
      <w:rFonts w:ascii="Verdana" w:hAnsi="Verdana"/>
      <w:sz w:val="18"/>
      <w:szCs w:val="21"/>
    </w:rPr>
  </w:style>
  <w:style w:type="paragraph" w:customStyle="1" w:styleId="paragraf">
    <w:name w:val="paragraf"/>
    <w:basedOn w:val="Normal"/>
    <w:rsid w:val="00561C86"/>
    <w:pPr>
      <w:spacing w:before="200" w:after="0"/>
      <w:ind w:firstLine="240"/>
    </w:pPr>
    <w:rPr>
      <w:rFonts w:ascii="Tahoma" w:eastAsia="Times New Roman" w:hAnsi="Tahoma" w:cs="Tahoma"/>
      <w:color w:val="000000"/>
      <w:szCs w:val="24"/>
    </w:rPr>
  </w:style>
  <w:style w:type="character" w:customStyle="1" w:styleId="paragrafnr1">
    <w:name w:val="paragrafnr1"/>
    <w:rsid w:val="00882BA2"/>
    <w:rPr>
      <w:rFonts w:ascii="Tahoma" w:hAnsi="Tahoma" w:cs="Tahoma" w:hint="default"/>
      <w:b/>
      <w:bCs/>
      <w:color w:val="000000"/>
      <w:sz w:val="24"/>
      <w:szCs w:val="24"/>
      <w:shd w:val="clear" w:color="auto" w:fill="auto"/>
    </w:rPr>
  </w:style>
  <w:style w:type="character" w:styleId="Svaghenvisning">
    <w:name w:val="Subtle Reference"/>
    <w:qFormat/>
    <w:rsid w:val="00F26FE8"/>
    <w:rPr>
      <w:rFonts w:ascii="Calibri" w:hAnsi="Calibri" w:cs="Times New Roman"/>
      <w:i/>
      <w:iCs/>
      <w:color w:val="004D6C"/>
    </w:rPr>
  </w:style>
  <w:style w:type="paragraph" w:customStyle="1" w:styleId="JPpunkttegn">
    <w:name w:val="JP punkttegn"/>
    <w:basedOn w:val="Normal"/>
    <w:rsid w:val="00D856BD"/>
    <w:pPr>
      <w:numPr>
        <w:numId w:val="7"/>
      </w:numPr>
      <w:spacing w:after="120" w:line="280" w:lineRule="exact"/>
      <w:jc w:val="both"/>
    </w:pPr>
    <w:rPr>
      <w:rFonts w:ascii="Verdana" w:eastAsia="Times New Roman" w:hAnsi="Verdana" w:cs="Times New Roman"/>
      <w:sz w:val="22"/>
    </w:rPr>
  </w:style>
  <w:style w:type="character" w:customStyle="1" w:styleId="UnresolvedMention">
    <w:name w:val="Unresolved Mention"/>
    <w:basedOn w:val="Standardskrifttypeiafsnit"/>
    <w:uiPriority w:val="99"/>
    <w:semiHidden/>
    <w:unhideWhenUsed/>
    <w:rsid w:val="00F36074"/>
    <w:rPr>
      <w:color w:val="605E5C"/>
      <w:shd w:val="clear" w:color="auto" w:fill="E1DFDD"/>
    </w:rPr>
  </w:style>
  <w:style w:type="paragraph" w:customStyle="1" w:styleId="Afsender">
    <w:name w:val="Afsender"/>
    <w:basedOn w:val="Normal"/>
    <w:rsid w:val="002153C5"/>
    <w:pPr>
      <w:framePr w:w="1758" w:h="4820" w:wrap="around" w:vAnchor="page" w:hAnchor="page" w:x="9867" w:y="11341" w:anchorLock="1"/>
      <w:spacing w:after="0"/>
    </w:pPr>
    <w:rPr>
      <w:rFonts w:ascii="Arial Narrow" w:eastAsia="Times New Roman" w:hAnsi="Arial Narrow" w:cs="Arial"/>
      <w:sz w:val="16"/>
      <w:szCs w:val="16"/>
    </w:rPr>
  </w:style>
  <w:style w:type="character" w:customStyle="1" w:styleId="FodnotetekstTegn">
    <w:name w:val="Fodnotetekst Tegn"/>
    <w:basedOn w:val="Standardskrifttypeiafsnit"/>
    <w:link w:val="Fodnotetekst"/>
    <w:semiHidden/>
    <w:rsid w:val="00FC1381"/>
    <w:rPr>
      <w:rFonts w:ascii="Garamond" w:eastAsia="Verdana" w:hAnsi="Garamond"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8526">
      <w:bodyDiv w:val="1"/>
      <w:marLeft w:val="0"/>
      <w:marRight w:val="0"/>
      <w:marTop w:val="0"/>
      <w:marBottom w:val="0"/>
      <w:divBdr>
        <w:top w:val="none" w:sz="0" w:space="0" w:color="auto"/>
        <w:left w:val="none" w:sz="0" w:space="0" w:color="auto"/>
        <w:bottom w:val="none" w:sz="0" w:space="0" w:color="auto"/>
        <w:right w:val="none" w:sz="0" w:space="0" w:color="auto"/>
      </w:divBdr>
    </w:div>
    <w:div w:id="144977502">
      <w:bodyDiv w:val="1"/>
      <w:marLeft w:val="0"/>
      <w:marRight w:val="0"/>
      <w:marTop w:val="0"/>
      <w:marBottom w:val="0"/>
      <w:divBdr>
        <w:top w:val="none" w:sz="0" w:space="0" w:color="auto"/>
        <w:left w:val="none" w:sz="0" w:space="0" w:color="auto"/>
        <w:bottom w:val="none" w:sz="0" w:space="0" w:color="auto"/>
        <w:right w:val="none" w:sz="0" w:space="0" w:color="auto"/>
      </w:divBdr>
      <w:divsChild>
        <w:div w:id="423768064">
          <w:marLeft w:val="0"/>
          <w:marRight w:val="0"/>
          <w:marTop w:val="0"/>
          <w:marBottom w:val="300"/>
          <w:divBdr>
            <w:top w:val="none" w:sz="0" w:space="0" w:color="auto"/>
            <w:left w:val="none" w:sz="0" w:space="0" w:color="auto"/>
            <w:bottom w:val="none" w:sz="0" w:space="0" w:color="auto"/>
            <w:right w:val="none" w:sz="0" w:space="0" w:color="auto"/>
          </w:divBdr>
          <w:divsChild>
            <w:div w:id="129907857">
              <w:marLeft w:val="0"/>
              <w:marRight w:val="0"/>
              <w:marTop w:val="0"/>
              <w:marBottom w:val="0"/>
              <w:divBdr>
                <w:top w:val="none" w:sz="0" w:space="0" w:color="auto"/>
                <w:left w:val="single" w:sz="6" w:space="1" w:color="FFFFFF"/>
                <w:bottom w:val="none" w:sz="0" w:space="0" w:color="auto"/>
                <w:right w:val="single" w:sz="6" w:space="1" w:color="FFFFFF"/>
              </w:divBdr>
              <w:divsChild>
                <w:div w:id="919801293">
                  <w:marLeft w:val="0"/>
                  <w:marRight w:val="0"/>
                  <w:marTop w:val="0"/>
                  <w:marBottom w:val="0"/>
                  <w:divBdr>
                    <w:top w:val="none" w:sz="0" w:space="0" w:color="auto"/>
                    <w:left w:val="none" w:sz="0" w:space="0" w:color="auto"/>
                    <w:bottom w:val="none" w:sz="0" w:space="0" w:color="auto"/>
                    <w:right w:val="none" w:sz="0" w:space="0" w:color="auto"/>
                  </w:divBdr>
                  <w:divsChild>
                    <w:div w:id="260996897">
                      <w:marLeft w:val="0"/>
                      <w:marRight w:val="0"/>
                      <w:marTop w:val="0"/>
                      <w:marBottom w:val="0"/>
                      <w:divBdr>
                        <w:top w:val="none" w:sz="0" w:space="0" w:color="auto"/>
                        <w:left w:val="none" w:sz="0" w:space="0" w:color="auto"/>
                        <w:bottom w:val="none" w:sz="0" w:space="0" w:color="auto"/>
                        <w:right w:val="none" w:sz="0" w:space="0" w:color="auto"/>
                      </w:divBdr>
                      <w:divsChild>
                        <w:div w:id="692805913">
                          <w:marLeft w:val="0"/>
                          <w:marRight w:val="0"/>
                          <w:marTop w:val="0"/>
                          <w:marBottom w:val="0"/>
                          <w:divBdr>
                            <w:top w:val="none" w:sz="0" w:space="0" w:color="auto"/>
                            <w:left w:val="none" w:sz="0" w:space="0" w:color="auto"/>
                            <w:bottom w:val="none" w:sz="0" w:space="0" w:color="auto"/>
                            <w:right w:val="none" w:sz="0" w:space="0" w:color="auto"/>
                          </w:divBdr>
                          <w:divsChild>
                            <w:div w:id="2030178269">
                              <w:marLeft w:val="0"/>
                              <w:marRight w:val="0"/>
                              <w:marTop w:val="0"/>
                              <w:marBottom w:val="0"/>
                              <w:divBdr>
                                <w:top w:val="none" w:sz="0" w:space="0" w:color="auto"/>
                                <w:left w:val="none" w:sz="0" w:space="0" w:color="auto"/>
                                <w:bottom w:val="none" w:sz="0" w:space="0" w:color="auto"/>
                                <w:right w:val="none" w:sz="0" w:space="0" w:color="auto"/>
                              </w:divBdr>
                              <w:divsChild>
                                <w:div w:id="1682317821">
                                  <w:marLeft w:val="0"/>
                                  <w:marRight w:val="0"/>
                                  <w:marTop w:val="0"/>
                                  <w:marBottom w:val="0"/>
                                  <w:divBdr>
                                    <w:top w:val="none" w:sz="0" w:space="0" w:color="auto"/>
                                    <w:left w:val="none" w:sz="0" w:space="0" w:color="auto"/>
                                    <w:bottom w:val="none" w:sz="0" w:space="0" w:color="auto"/>
                                    <w:right w:val="none" w:sz="0" w:space="0" w:color="auto"/>
                                  </w:divBdr>
                                  <w:divsChild>
                                    <w:div w:id="104225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0838">
      <w:bodyDiv w:val="1"/>
      <w:marLeft w:val="0"/>
      <w:marRight w:val="0"/>
      <w:marTop w:val="0"/>
      <w:marBottom w:val="0"/>
      <w:divBdr>
        <w:top w:val="none" w:sz="0" w:space="0" w:color="auto"/>
        <w:left w:val="none" w:sz="0" w:space="0" w:color="auto"/>
        <w:bottom w:val="none" w:sz="0" w:space="0" w:color="auto"/>
        <w:right w:val="none" w:sz="0" w:space="0" w:color="auto"/>
      </w:divBdr>
    </w:div>
    <w:div w:id="187305312">
      <w:bodyDiv w:val="1"/>
      <w:marLeft w:val="0"/>
      <w:marRight w:val="0"/>
      <w:marTop w:val="0"/>
      <w:marBottom w:val="0"/>
      <w:divBdr>
        <w:top w:val="none" w:sz="0" w:space="0" w:color="auto"/>
        <w:left w:val="none" w:sz="0" w:space="0" w:color="auto"/>
        <w:bottom w:val="none" w:sz="0" w:space="0" w:color="auto"/>
        <w:right w:val="none" w:sz="0" w:space="0" w:color="auto"/>
      </w:divBdr>
    </w:div>
    <w:div w:id="207038443">
      <w:bodyDiv w:val="1"/>
      <w:marLeft w:val="0"/>
      <w:marRight w:val="0"/>
      <w:marTop w:val="0"/>
      <w:marBottom w:val="0"/>
      <w:divBdr>
        <w:top w:val="none" w:sz="0" w:space="0" w:color="auto"/>
        <w:left w:val="none" w:sz="0" w:space="0" w:color="auto"/>
        <w:bottom w:val="none" w:sz="0" w:space="0" w:color="auto"/>
        <w:right w:val="none" w:sz="0" w:space="0" w:color="auto"/>
      </w:divBdr>
      <w:divsChild>
        <w:div w:id="195701186">
          <w:marLeft w:val="0"/>
          <w:marRight w:val="0"/>
          <w:marTop w:val="0"/>
          <w:marBottom w:val="300"/>
          <w:divBdr>
            <w:top w:val="none" w:sz="0" w:space="0" w:color="auto"/>
            <w:left w:val="none" w:sz="0" w:space="0" w:color="auto"/>
            <w:bottom w:val="none" w:sz="0" w:space="0" w:color="auto"/>
            <w:right w:val="none" w:sz="0" w:space="0" w:color="auto"/>
          </w:divBdr>
          <w:divsChild>
            <w:div w:id="803893680">
              <w:marLeft w:val="0"/>
              <w:marRight w:val="0"/>
              <w:marTop w:val="0"/>
              <w:marBottom w:val="0"/>
              <w:divBdr>
                <w:top w:val="none" w:sz="0" w:space="0" w:color="auto"/>
                <w:left w:val="single" w:sz="6" w:space="1" w:color="FFFFFF"/>
                <w:bottom w:val="none" w:sz="0" w:space="0" w:color="auto"/>
                <w:right w:val="single" w:sz="6" w:space="1" w:color="FFFFFF"/>
              </w:divBdr>
              <w:divsChild>
                <w:div w:id="635768120">
                  <w:marLeft w:val="0"/>
                  <w:marRight w:val="0"/>
                  <w:marTop w:val="0"/>
                  <w:marBottom w:val="0"/>
                  <w:divBdr>
                    <w:top w:val="none" w:sz="0" w:space="0" w:color="auto"/>
                    <w:left w:val="none" w:sz="0" w:space="0" w:color="auto"/>
                    <w:bottom w:val="none" w:sz="0" w:space="0" w:color="auto"/>
                    <w:right w:val="none" w:sz="0" w:space="0" w:color="auto"/>
                  </w:divBdr>
                  <w:divsChild>
                    <w:div w:id="926769023">
                      <w:marLeft w:val="0"/>
                      <w:marRight w:val="0"/>
                      <w:marTop w:val="0"/>
                      <w:marBottom w:val="0"/>
                      <w:divBdr>
                        <w:top w:val="none" w:sz="0" w:space="0" w:color="auto"/>
                        <w:left w:val="none" w:sz="0" w:space="0" w:color="auto"/>
                        <w:bottom w:val="none" w:sz="0" w:space="0" w:color="auto"/>
                        <w:right w:val="none" w:sz="0" w:space="0" w:color="auto"/>
                      </w:divBdr>
                      <w:divsChild>
                        <w:div w:id="846095608">
                          <w:marLeft w:val="0"/>
                          <w:marRight w:val="0"/>
                          <w:marTop w:val="0"/>
                          <w:marBottom w:val="0"/>
                          <w:divBdr>
                            <w:top w:val="none" w:sz="0" w:space="0" w:color="auto"/>
                            <w:left w:val="none" w:sz="0" w:space="0" w:color="auto"/>
                            <w:bottom w:val="none" w:sz="0" w:space="0" w:color="auto"/>
                            <w:right w:val="none" w:sz="0" w:space="0" w:color="auto"/>
                          </w:divBdr>
                          <w:divsChild>
                            <w:div w:id="736975369">
                              <w:marLeft w:val="0"/>
                              <w:marRight w:val="0"/>
                              <w:marTop w:val="0"/>
                              <w:marBottom w:val="0"/>
                              <w:divBdr>
                                <w:top w:val="none" w:sz="0" w:space="0" w:color="auto"/>
                                <w:left w:val="none" w:sz="0" w:space="0" w:color="auto"/>
                                <w:bottom w:val="none" w:sz="0" w:space="0" w:color="auto"/>
                                <w:right w:val="none" w:sz="0" w:space="0" w:color="auto"/>
                              </w:divBdr>
                              <w:divsChild>
                                <w:div w:id="1198277267">
                                  <w:marLeft w:val="0"/>
                                  <w:marRight w:val="0"/>
                                  <w:marTop w:val="0"/>
                                  <w:marBottom w:val="0"/>
                                  <w:divBdr>
                                    <w:top w:val="none" w:sz="0" w:space="0" w:color="auto"/>
                                    <w:left w:val="none" w:sz="0" w:space="0" w:color="auto"/>
                                    <w:bottom w:val="none" w:sz="0" w:space="0" w:color="auto"/>
                                    <w:right w:val="none" w:sz="0" w:space="0" w:color="auto"/>
                                  </w:divBdr>
                                  <w:divsChild>
                                    <w:div w:id="430009206">
                                      <w:marLeft w:val="0"/>
                                      <w:marRight w:val="0"/>
                                      <w:marTop w:val="0"/>
                                      <w:marBottom w:val="0"/>
                                      <w:divBdr>
                                        <w:top w:val="none" w:sz="0" w:space="0" w:color="auto"/>
                                        <w:left w:val="none" w:sz="0" w:space="0" w:color="auto"/>
                                        <w:bottom w:val="none" w:sz="0" w:space="0" w:color="auto"/>
                                        <w:right w:val="none" w:sz="0" w:space="0" w:color="auto"/>
                                      </w:divBdr>
                                      <w:divsChild>
                                        <w:div w:id="284236766">
                                          <w:marLeft w:val="0"/>
                                          <w:marRight w:val="0"/>
                                          <w:marTop w:val="0"/>
                                          <w:marBottom w:val="0"/>
                                          <w:divBdr>
                                            <w:top w:val="none" w:sz="0" w:space="0" w:color="auto"/>
                                            <w:left w:val="none" w:sz="0" w:space="0" w:color="auto"/>
                                            <w:bottom w:val="none" w:sz="0" w:space="0" w:color="auto"/>
                                            <w:right w:val="none" w:sz="0" w:space="0" w:color="auto"/>
                                          </w:divBdr>
                                          <w:divsChild>
                                            <w:div w:id="1753232858">
                                              <w:marLeft w:val="0"/>
                                              <w:marRight w:val="0"/>
                                              <w:marTop w:val="400"/>
                                              <w:marBottom w:val="100"/>
                                              <w:divBdr>
                                                <w:top w:val="none" w:sz="0" w:space="0" w:color="auto"/>
                                                <w:left w:val="none" w:sz="0" w:space="0" w:color="auto"/>
                                                <w:bottom w:val="none" w:sz="0" w:space="0" w:color="auto"/>
                                                <w:right w:val="none" w:sz="0" w:space="0" w:color="auto"/>
                                              </w:divBdr>
                                              <w:divsChild>
                                                <w:div w:id="129596751">
                                                  <w:marLeft w:val="0"/>
                                                  <w:marRight w:val="0"/>
                                                  <w:marTop w:val="200"/>
                                                  <w:marBottom w:val="0"/>
                                                  <w:divBdr>
                                                    <w:top w:val="none" w:sz="0" w:space="0" w:color="auto"/>
                                                    <w:left w:val="none" w:sz="0" w:space="0" w:color="auto"/>
                                                    <w:bottom w:val="none" w:sz="0" w:space="0" w:color="auto"/>
                                                    <w:right w:val="none" w:sz="0" w:space="0" w:color="auto"/>
                                                  </w:divBdr>
                                                </w:div>
                                                <w:div w:id="174610627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450759">
      <w:bodyDiv w:val="1"/>
      <w:marLeft w:val="0"/>
      <w:marRight w:val="0"/>
      <w:marTop w:val="0"/>
      <w:marBottom w:val="0"/>
      <w:divBdr>
        <w:top w:val="none" w:sz="0" w:space="0" w:color="auto"/>
        <w:left w:val="none" w:sz="0" w:space="0" w:color="auto"/>
        <w:bottom w:val="none" w:sz="0" w:space="0" w:color="auto"/>
        <w:right w:val="none" w:sz="0" w:space="0" w:color="auto"/>
      </w:divBdr>
    </w:div>
    <w:div w:id="389158641">
      <w:bodyDiv w:val="1"/>
      <w:marLeft w:val="0"/>
      <w:marRight w:val="0"/>
      <w:marTop w:val="0"/>
      <w:marBottom w:val="0"/>
      <w:divBdr>
        <w:top w:val="none" w:sz="0" w:space="0" w:color="auto"/>
        <w:left w:val="none" w:sz="0" w:space="0" w:color="auto"/>
        <w:bottom w:val="none" w:sz="0" w:space="0" w:color="auto"/>
        <w:right w:val="none" w:sz="0" w:space="0" w:color="auto"/>
      </w:divBdr>
    </w:div>
    <w:div w:id="450322006">
      <w:bodyDiv w:val="1"/>
      <w:marLeft w:val="0"/>
      <w:marRight w:val="0"/>
      <w:marTop w:val="0"/>
      <w:marBottom w:val="0"/>
      <w:divBdr>
        <w:top w:val="none" w:sz="0" w:space="0" w:color="auto"/>
        <w:left w:val="none" w:sz="0" w:space="0" w:color="auto"/>
        <w:bottom w:val="none" w:sz="0" w:space="0" w:color="auto"/>
        <w:right w:val="none" w:sz="0" w:space="0" w:color="auto"/>
      </w:divBdr>
    </w:div>
    <w:div w:id="456073920">
      <w:bodyDiv w:val="1"/>
      <w:marLeft w:val="300"/>
      <w:marRight w:val="300"/>
      <w:marTop w:val="300"/>
      <w:marBottom w:val="300"/>
      <w:divBdr>
        <w:top w:val="none" w:sz="0" w:space="0" w:color="auto"/>
        <w:left w:val="none" w:sz="0" w:space="0" w:color="auto"/>
        <w:bottom w:val="none" w:sz="0" w:space="0" w:color="auto"/>
        <w:right w:val="none" w:sz="0" w:space="0" w:color="auto"/>
      </w:divBdr>
      <w:divsChild>
        <w:div w:id="659386113">
          <w:marLeft w:val="0"/>
          <w:marRight w:val="0"/>
          <w:marTop w:val="0"/>
          <w:marBottom w:val="0"/>
          <w:divBdr>
            <w:top w:val="none" w:sz="0" w:space="0" w:color="auto"/>
            <w:left w:val="none" w:sz="0" w:space="0" w:color="auto"/>
            <w:bottom w:val="none" w:sz="0" w:space="0" w:color="auto"/>
            <w:right w:val="none" w:sz="0" w:space="0" w:color="auto"/>
          </w:divBdr>
          <w:divsChild>
            <w:div w:id="1483235833">
              <w:marLeft w:val="0"/>
              <w:marRight w:val="0"/>
              <w:marTop w:val="0"/>
              <w:marBottom w:val="0"/>
              <w:divBdr>
                <w:top w:val="none" w:sz="0" w:space="0" w:color="auto"/>
                <w:left w:val="none" w:sz="0" w:space="0" w:color="auto"/>
                <w:bottom w:val="none" w:sz="0" w:space="0" w:color="auto"/>
                <w:right w:val="none" w:sz="0" w:space="0" w:color="auto"/>
              </w:divBdr>
              <w:divsChild>
                <w:div w:id="6220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38753">
      <w:bodyDiv w:val="1"/>
      <w:marLeft w:val="0"/>
      <w:marRight w:val="0"/>
      <w:marTop w:val="0"/>
      <w:marBottom w:val="0"/>
      <w:divBdr>
        <w:top w:val="none" w:sz="0" w:space="0" w:color="auto"/>
        <w:left w:val="none" w:sz="0" w:space="0" w:color="auto"/>
        <w:bottom w:val="none" w:sz="0" w:space="0" w:color="auto"/>
        <w:right w:val="none" w:sz="0" w:space="0" w:color="auto"/>
      </w:divBdr>
      <w:divsChild>
        <w:div w:id="1362390398">
          <w:marLeft w:val="0"/>
          <w:marRight w:val="0"/>
          <w:marTop w:val="0"/>
          <w:marBottom w:val="0"/>
          <w:divBdr>
            <w:top w:val="none" w:sz="0" w:space="0" w:color="auto"/>
            <w:left w:val="none" w:sz="0" w:space="0" w:color="auto"/>
            <w:bottom w:val="none" w:sz="0" w:space="0" w:color="auto"/>
            <w:right w:val="none" w:sz="0" w:space="0" w:color="auto"/>
          </w:divBdr>
          <w:divsChild>
            <w:div w:id="789133865">
              <w:marLeft w:val="0"/>
              <w:marRight w:val="0"/>
              <w:marTop w:val="0"/>
              <w:marBottom w:val="0"/>
              <w:divBdr>
                <w:top w:val="none" w:sz="0" w:space="0" w:color="auto"/>
                <w:left w:val="none" w:sz="0" w:space="0" w:color="auto"/>
                <w:bottom w:val="none" w:sz="0" w:space="0" w:color="auto"/>
                <w:right w:val="none" w:sz="0" w:space="0" w:color="auto"/>
              </w:divBdr>
              <w:divsChild>
                <w:div w:id="2111512566">
                  <w:marLeft w:val="0"/>
                  <w:marRight w:val="0"/>
                  <w:marTop w:val="0"/>
                  <w:marBottom w:val="0"/>
                  <w:divBdr>
                    <w:top w:val="none" w:sz="0" w:space="0" w:color="auto"/>
                    <w:left w:val="none" w:sz="0" w:space="0" w:color="auto"/>
                    <w:bottom w:val="none" w:sz="0" w:space="0" w:color="auto"/>
                    <w:right w:val="none" w:sz="0" w:space="0" w:color="auto"/>
                  </w:divBdr>
                  <w:divsChild>
                    <w:div w:id="1358580881">
                      <w:marLeft w:val="225"/>
                      <w:marRight w:val="0"/>
                      <w:marTop w:val="300"/>
                      <w:marBottom w:val="300"/>
                      <w:divBdr>
                        <w:top w:val="none" w:sz="0" w:space="0" w:color="auto"/>
                        <w:left w:val="none" w:sz="0" w:space="0" w:color="auto"/>
                        <w:bottom w:val="none" w:sz="0" w:space="0" w:color="auto"/>
                        <w:right w:val="none" w:sz="0" w:space="0" w:color="auto"/>
                      </w:divBdr>
                      <w:divsChild>
                        <w:div w:id="152793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257239">
      <w:bodyDiv w:val="1"/>
      <w:marLeft w:val="0"/>
      <w:marRight w:val="0"/>
      <w:marTop w:val="0"/>
      <w:marBottom w:val="0"/>
      <w:divBdr>
        <w:top w:val="none" w:sz="0" w:space="0" w:color="auto"/>
        <w:left w:val="none" w:sz="0" w:space="0" w:color="auto"/>
        <w:bottom w:val="none" w:sz="0" w:space="0" w:color="auto"/>
        <w:right w:val="none" w:sz="0" w:space="0" w:color="auto"/>
      </w:divBdr>
      <w:divsChild>
        <w:div w:id="838957783">
          <w:marLeft w:val="0"/>
          <w:marRight w:val="0"/>
          <w:marTop w:val="0"/>
          <w:marBottom w:val="300"/>
          <w:divBdr>
            <w:top w:val="none" w:sz="0" w:space="0" w:color="auto"/>
            <w:left w:val="none" w:sz="0" w:space="0" w:color="auto"/>
            <w:bottom w:val="none" w:sz="0" w:space="0" w:color="auto"/>
            <w:right w:val="none" w:sz="0" w:space="0" w:color="auto"/>
          </w:divBdr>
          <w:divsChild>
            <w:div w:id="543448328">
              <w:marLeft w:val="0"/>
              <w:marRight w:val="0"/>
              <w:marTop w:val="0"/>
              <w:marBottom w:val="0"/>
              <w:divBdr>
                <w:top w:val="none" w:sz="0" w:space="0" w:color="auto"/>
                <w:left w:val="single" w:sz="6" w:space="1" w:color="FFFFFF"/>
                <w:bottom w:val="none" w:sz="0" w:space="0" w:color="auto"/>
                <w:right w:val="single" w:sz="6" w:space="1" w:color="FFFFFF"/>
              </w:divBdr>
              <w:divsChild>
                <w:div w:id="1889225397">
                  <w:marLeft w:val="0"/>
                  <w:marRight w:val="0"/>
                  <w:marTop w:val="0"/>
                  <w:marBottom w:val="0"/>
                  <w:divBdr>
                    <w:top w:val="none" w:sz="0" w:space="0" w:color="auto"/>
                    <w:left w:val="none" w:sz="0" w:space="0" w:color="auto"/>
                    <w:bottom w:val="none" w:sz="0" w:space="0" w:color="auto"/>
                    <w:right w:val="none" w:sz="0" w:space="0" w:color="auto"/>
                  </w:divBdr>
                  <w:divsChild>
                    <w:div w:id="1293555166">
                      <w:marLeft w:val="0"/>
                      <w:marRight w:val="0"/>
                      <w:marTop w:val="0"/>
                      <w:marBottom w:val="0"/>
                      <w:divBdr>
                        <w:top w:val="none" w:sz="0" w:space="0" w:color="auto"/>
                        <w:left w:val="none" w:sz="0" w:space="0" w:color="auto"/>
                        <w:bottom w:val="none" w:sz="0" w:space="0" w:color="auto"/>
                        <w:right w:val="none" w:sz="0" w:space="0" w:color="auto"/>
                      </w:divBdr>
                      <w:divsChild>
                        <w:div w:id="942805569">
                          <w:marLeft w:val="0"/>
                          <w:marRight w:val="0"/>
                          <w:marTop w:val="0"/>
                          <w:marBottom w:val="0"/>
                          <w:divBdr>
                            <w:top w:val="none" w:sz="0" w:space="0" w:color="auto"/>
                            <w:left w:val="none" w:sz="0" w:space="0" w:color="auto"/>
                            <w:bottom w:val="none" w:sz="0" w:space="0" w:color="auto"/>
                            <w:right w:val="none" w:sz="0" w:space="0" w:color="auto"/>
                          </w:divBdr>
                          <w:divsChild>
                            <w:div w:id="1888561216">
                              <w:marLeft w:val="0"/>
                              <w:marRight w:val="0"/>
                              <w:marTop w:val="0"/>
                              <w:marBottom w:val="0"/>
                              <w:divBdr>
                                <w:top w:val="none" w:sz="0" w:space="0" w:color="auto"/>
                                <w:left w:val="none" w:sz="0" w:space="0" w:color="auto"/>
                                <w:bottom w:val="none" w:sz="0" w:space="0" w:color="auto"/>
                                <w:right w:val="none" w:sz="0" w:space="0" w:color="auto"/>
                              </w:divBdr>
                              <w:divsChild>
                                <w:div w:id="1326740251">
                                  <w:marLeft w:val="0"/>
                                  <w:marRight w:val="0"/>
                                  <w:marTop w:val="0"/>
                                  <w:marBottom w:val="0"/>
                                  <w:divBdr>
                                    <w:top w:val="none" w:sz="0" w:space="0" w:color="auto"/>
                                    <w:left w:val="none" w:sz="0" w:space="0" w:color="auto"/>
                                    <w:bottom w:val="none" w:sz="0" w:space="0" w:color="auto"/>
                                    <w:right w:val="none" w:sz="0" w:space="0" w:color="auto"/>
                                  </w:divBdr>
                                  <w:divsChild>
                                    <w:div w:id="259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268943">
      <w:bodyDiv w:val="1"/>
      <w:marLeft w:val="0"/>
      <w:marRight w:val="0"/>
      <w:marTop w:val="0"/>
      <w:marBottom w:val="0"/>
      <w:divBdr>
        <w:top w:val="none" w:sz="0" w:space="0" w:color="auto"/>
        <w:left w:val="none" w:sz="0" w:space="0" w:color="auto"/>
        <w:bottom w:val="none" w:sz="0" w:space="0" w:color="auto"/>
        <w:right w:val="none" w:sz="0" w:space="0" w:color="auto"/>
      </w:divBdr>
    </w:div>
    <w:div w:id="1094933367">
      <w:bodyDiv w:val="1"/>
      <w:marLeft w:val="0"/>
      <w:marRight w:val="0"/>
      <w:marTop w:val="0"/>
      <w:marBottom w:val="0"/>
      <w:divBdr>
        <w:top w:val="none" w:sz="0" w:space="0" w:color="auto"/>
        <w:left w:val="none" w:sz="0" w:space="0" w:color="auto"/>
        <w:bottom w:val="none" w:sz="0" w:space="0" w:color="auto"/>
        <w:right w:val="none" w:sz="0" w:space="0" w:color="auto"/>
      </w:divBdr>
      <w:divsChild>
        <w:div w:id="548954988">
          <w:marLeft w:val="2550"/>
          <w:marRight w:val="0"/>
          <w:marTop w:val="0"/>
          <w:marBottom w:val="0"/>
          <w:divBdr>
            <w:top w:val="none" w:sz="0" w:space="0" w:color="auto"/>
            <w:left w:val="dashed" w:sz="6" w:space="8" w:color="A7C1E0"/>
            <w:bottom w:val="none" w:sz="0" w:space="0" w:color="auto"/>
            <w:right w:val="none" w:sz="0" w:space="0" w:color="auto"/>
          </w:divBdr>
          <w:divsChild>
            <w:div w:id="1007169266">
              <w:marLeft w:val="0"/>
              <w:marRight w:val="0"/>
              <w:marTop w:val="0"/>
              <w:marBottom w:val="0"/>
              <w:divBdr>
                <w:top w:val="none" w:sz="0" w:space="0" w:color="auto"/>
                <w:left w:val="none" w:sz="0" w:space="0" w:color="auto"/>
                <w:bottom w:val="none" w:sz="0" w:space="0" w:color="auto"/>
                <w:right w:val="none" w:sz="0" w:space="0" w:color="auto"/>
              </w:divBdr>
              <w:divsChild>
                <w:div w:id="1010790299">
                  <w:marLeft w:val="0"/>
                  <w:marRight w:val="0"/>
                  <w:marTop w:val="0"/>
                  <w:marBottom w:val="0"/>
                  <w:divBdr>
                    <w:top w:val="none" w:sz="0" w:space="0" w:color="auto"/>
                    <w:left w:val="none" w:sz="0" w:space="0" w:color="auto"/>
                    <w:bottom w:val="none" w:sz="0" w:space="0" w:color="auto"/>
                    <w:right w:val="none" w:sz="0" w:space="0" w:color="auto"/>
                  </w:divBdr>
                  <w:divsChild>
                    <w:div w:id="55780993">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168859983">
      <w:bodyDiv w:val="1"/>
      <w:marLeft w:val="0"/>
      <w:marRight w:val="0"/>
      <w:marTop w:val="0"/>
      <w:marBottom w:val="0"/>
      <w:divBdr>
        <w:top w:val="none" w:sz="0" w:space="0" w:color="auto"/>
        <w:left w:val="none" w:sz="0" w:space="0" w:color="auto"/>
        <w:bottom w:val="none" w:sz="0" w:space="0" w:color="auto"/>
        <w:right w:val="none" w:sz="0" w:space="0" w:color="auto"/>
      </w:divBdr>
      <w:divsChild>
        <w:div w:id="937640246">
          <w:marLeft w:val="2550"/>
          <w:marRight w:val="0"/>
          <w:marTop w:val="0"/>
          <w:marBottom w:val="0"/>
          <w:divBdr>
            <w:top w:val="none" w:sz="0" w:space="0" w:color="auto"/>
            <w:left w:val="dashed" w:sz="6" w:space="8" w:color="A7C1E0"/>
            <w:bottom w:val="none" w:sz="0" w:space="0" w:color="auto"/>
            <w:right w:val="none" w:sz="0" w:space="0" w:color="auto"/>
          </w:divBdr>
          <w:divsChild>
            <w:div w:id="1326008860">
              <w:marLeft w:val="0"/>
              <w:marRight w:val="0"/>
              <w:marTop w:val="0"/>
              <w:marBottom w:val="0"/>
              <w:divBdr>
                <w:top w:val="none" w:sz="0" w:space="0" w:color="auto"/>
                <w:left w:val="none" w:sz="0" w:space="0" w:color="auto"/>
                <w:bottom w:val="none" w:sz="0" w:space="0" w:color="auto"/>
                <w:right w:val="none" w:sz="0" w:space="0" w:color="auto"/>
              </w:divBdr>
              <w:divsChild>
                <w:div w:id="1613511499">
                  <w:marLeft w:val="0"/>
                  <w:marRight w:val="0"/>
                  <w:marTop w:val="0"/>
                  <w:marBottom w:val="0"/>
                  <w:divBdr>
                    <w:top w:val="none" w:sz="0" w:space="0" w:color="auto"/>
                    <w:left w:val="none" w:sz="0" w:space="0" w:color="auto"/>
                    <w:bottom w:val="none" w:sz="0" w:space="0" w:color="auto"/>
                    <w:right w:val="none" w:sz="0" w:space="0" w:color="auto"/>
                  </w:divBdr>
                  <w:divsChild>
                    <w:div w:id="725110789">
                      <w:marLeft w:val="0"/>
                      <w:marRight w:val="150"/>
                      <w:marTop w:val="0"/>
                      <w:marBottom w:val="75"/>
                      <w:divBdr>
                        <w:top w:val="single" w:sz="6" w:space="4" w:color="EAF1F7"/>
                        <w:left w:val="single" w:sz="6" w:space="4" w:color="EAF1F7"/>
                        <w:bottom w:val="single" w:sz="6" w:space="4" w:color="EAF1F7"/>
                        <w:right w:val="single" w:sz="6" w:space="4" w:color="EAF1F7"/>
                      </w:divBdr>
                    </w:div>
                  </w:divsChild>
                </w:div>
              </w:divsChild>
            </w:div>
          </w:divsChild>
        </w:div>
      </w:divsChild>
    </w:div>
    <w:div w:id="1518233719">
      <w:bodyDiv w:val="1"/>
      <w:marLeft w:val="0"/>
      <w:marRight w:val="0"/>
      <w:marTop w:val="0"/>
      <w:marBottom w:val="0"/>
      <w:divBdr>
        <w:top w:val="none" w:sz="0" w:space="0" w:color="auto"/>
        <w:left w:val="none" w:sz="0" w:space="0" w:color="auto"/>
        <w:bottom w:val="none" w:sz="0" w:space="0" w:color="auto"/>
        <w:right w:val="none" w:sz="0" w:space="0" w:color="auto"/>
      </w:divBdr>
    </w:div>
    <w:div w:id="1523738319">
      <w:bodyDiv w:val="1"/>
      <w:marLeft w:val="0"/>
      <w:marRight w:val="0"/>
      <w:marTop w:val="0"/>
      <w:marBottom w:val="0"/>
      <w:divBdr>
        <w:top w:val="none" w:sz="0" w:space="0" w:color="auto"/>
        <w:left w:val="none" w:sz="0" w:space="0" w:color="auto"/>
        <w:bottom w:val="none" w:sz="0" w:space="0" w:color="auto"/>
        <w:right w:val="none" w:sz="0" w:space="0" w:color="auto"/>
      </w:divBdr>
    </w:div>
    <w:div w:id="1528519384">
      <w:bodyDiv w:val="1"/>
      <w:marLeft w:val="0"/>
      <w:marRight w:val="0"/>
      <w:marTop w:val="0"/>
      <w:marBottom w:val="0"/>
      <w:divBdr>
        <w:top w:val="none" w:sz="0" w:space="0" w:color="auto"/>
        <w:left w:val="none" w:sz="0" w:space="0" w:color="auto"/>
        <w:bottom w:val="none" w:sz="0" w:space="0" w:color="auto"/>
        <w:right w:val="none" w:sz="0" w:space="0" w:color="auto"/>
      </w:divBdr>
    </w:div>
    <w:div w:id="1568763654">
      <w:bodyDiv w:val="1"/>
      <w:marLeft w:val="0"/>
      <w:marRight w:val="0"/>
      <w:marTop w:val="0"/>
      <w:marBottom w:val="0"/>
      <w:divBdr>
        <w:top w:val="none" w:sz="0" w:space="0" w:color="auto"/>
        <w:left w:val="none" w:sz="0" w:space="0" w:color="auto"/>
        <w:bottom w:val="none" w:sz="0" w:space="0" w:color="auto"/>
        <w:right w:val="none" w:sz="0" w:space="0" w:color="auto"/>
      </w:divBdr>
      <w:divsChild>
        <w:div w:id="935792123">
          <w:marLeft w:val="0"/>
          <w:marRight w:val="0"/>
          <w:marTop w:val="0"/>
          <w:marBottom w:val="300"/>
          <w:divBdr>
            <w:top w:val="none" w:sz="0" w:space="0" w:color="auto"/>
            <w:left w:val="none" w:sz="0" w:space="0" w:color="auto"/>
            <w:bottom w:val="none" w:sz="0" w:space="0" w:color="auto"/>
            <w:right w:val="none" w:sz="0" w:space="0" w:color="auto"/>
          </w:divBdr>
          <w:divsChild>
            <w:div w:id="1810973182">
              <w:marLeft w:val="0"/>
              <w:marRight w:val="0"/>
              <w:marTop w:val="0"/>
              <w:marBottom w:val="0"/>
              <w:divBdr>
                <w:top w:val="none" w:sz="0" w:space="0" w:color="auto"/>
                <w:left w:val="single" w:sz="6" w:space="1" w:color="FFFFFF"/>
                <w:bottom w:val="none" w:sz="0" w:space="0" w:color="auto"/>
                <w:right w:val="single" w:sz="6" w:space="1" w:color="FFFFFF"/>
              </w:divBdr>
              <w:divsChild>
                <w:div w:id="1120225538">
                  <w:marLeft w:val="0"/>
                  <w:marRight w:val="0"/>
                  <w:marTop w:val="0"/>
                  <w:marBottom w:val="0"/>
                  <w:divBdr>
                    <w:top w:val="none" w:sz="0" w:space="0" w:color="auto"/>
                    <w:left w:val="none" w:sz="0" w:space="0" w:color="auto"/>
                    <w:bottom w:val="none" w:sz="0" w:space="0" w:color="auto"/>
                    <w:right w:val="none" w:sz="0" w:space="0" w:color="auto"/>
                  </w:divBdr>
                  <w:divsChild>
                    <w:div w:id="984819119">
                      <w:marLeft w:val="0"/>
                      <w:marRight w:val="0"/>
                      <w:marTop w:val="0"/>
                      <w:marBottom w:val="0"/>
                      <w:divBdr>
                        <w:top w:val="none" w:sz="0" w:space="0" w:color="auto"/>
                        <w:left w:val="none" w:sz="0" w:space="0" w:color="auto"/>
                        <w:bottom w:val="none" w:sz="0" w:space="0" w:color="auto"/>
                        <w:right w:val="none" w:sz="0" w:space="0" w:color="auto"/>
                      </w:divBdr>
                      <w:divsChild>
                        <w:div w:id="281694222">
                          <w:marLeft w:val="0"/>
                          <w:marRight w:val="0"/>
                          <w:marTop w:val="0"/>
                          <w:marBottom w:val="0"/>
                          <w:divBdr>
                            <w:top w:val="none" w:sz="0" w:space="0" w:color="auto"/>
                            <w:left w:val="none" w:sz="0" w:space="0" w:color="auto"/>
                            <w:bottom w:val="none" w:sz="0" w:space="0" w:color="auto"/>
                            <w:right w:val="none" w:sz="0" w:space="0" w:color="auto"/>
                          </w:divBdr>
                          <w:divsChild>
                            <w:div w:id="1339500340">
                              <w:marLeft w:val="0"/>
                              <w:marRight w:val="0"/>
                              <w:marTop w:val="0"/>
                              <w:marBottom w:val="0"/>
                              <w:divBdr>
                                <w:top w:val="none" w:sz="0" w:space="0" w:color="auto"/>
                                <w:left w:val="none" w:sz="0" w:space="0" w:color="auto"/>
                                <w:bottom w:val="none" w:sz="0" w:space="0" w:color="auto"/>
                                <w:right w:val="none" w:sz="0" w:space="0" w:color="auto"/>
                              </w:divBdr>
                              <w:divsChild>
                                <w:div w:id="58867215">
                                  <w:marLeft w:val="0"/>
                                  <w:marRight w:val="0"/>
                                  <w:marTop w:val="0"/>
                                  <w:marBottom w:val="0"/>
                                  <w:divBdr>
                                    <w:top w:val="none" w:sz="0" w:space="0" w:color="auto"/>
                                    <w:left w:val="none" w:sz="0" w:space="0" w:color="auto"/>
                                    <w:bottom w:val="none" w:sz="0" w:space="0" w:color="auto"/>
                                    <w:right w:val="none" w:sz="0" w:space="0" w:color="auto"/>
                                  </w:divBdr>
                                  <w:divsChild>
                                    <w:div w:id="195069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891269">
      <w:bodyDiv w:val="1"/>
      <w:marLeft w:val="0"/>
      <w:marRight w:val="0"/>
      <w:marTop w:val="0"/>
      <w:marBottom w:val="0"/>
      <w:divBdr>
        <w:top w:val="none" w:sz="0" w:space="0" w:color="auto"/>
        <w:left w:val="none" w:sz="0" w:space="0" w:color="auto"/>
        <w:bottom w:val="none" w:sz="0" w:space="0" w:color="auto"/>
        <w:right w:val="none" w:sz="0" w:space="0" w:color="auto"/>
      </w:divBdr>
      <w:divsChild>
        <w:div w:id="1024212418">
          <w:marLeft w:val="0"/>
          <w:marRight w:val="0"/>
          <w:marTop w:val="0"/>
          <w:marBottom w:val="300"/>
          <w:divBdr>
            <w:top w:val="none" w:sz="0" w:space="0" w:color="auto"/>
            <w:left w:val="none" w:sz="0" w:space="0" w:color="auto"/>
            <w:bottom w:val="none" w:sz="0" w:space="0" w:color="auto"/>
            <w:right w:val="none" w:sz="0" w:space="0" w:color="auto"/>
          </w:divBdr>
          <w:divsChild>
            <w:div w:id="745613813">
              <w:marLeft w:val="0"/>
              <w:marRight w:val="0"/>
              <w:marTop w:val="0"/>
              <w:marBottom w:val="0"/>
              <w:divBdr>
                <w:top w:val="none" w:sz="0" w:space="0" w:color="auto"/>
                <w:left w:val="single" w:sz="6" w:space="1" w:color="FFFFFF"/>
                <w:bottom w:val="none" w:sz="0" w:space="0" w:color="auto"/>
                <w:right w:val="single" w:sz="6" w:space="1" w:color="FFFFFF"/>
              </w:divBdr>
              <w:divsChild>
                <w:div w:id="940644031">
                  <w:marLeft w:val="0"/>
                  <w:marRight w:val="0"/>
                  <w:marTop w:val="0"/>
                  <w:marBottom w:val="0"/>
                  <w:divBdr>
                    <w:top w:val="none" w:sz="0" w:space="0" w:color="auto"/>
                    <w:left w:val="none" w:sz="0" w:space="0" w:color="auto"/>
                    <w:bottom w:val="none" w:sz="0" w:space="0" w:color="auto"/>
                    <w:right w:val="none" w:sz="0" w:space="0" w:color="auto"/>
                  </w:divBdr>
                  <w:divsChild>
                    <w:div w:id="1476482616">
                      <w:marLeft w:val="0"/>
                      <w:marRight w:val="0"/>
                      <w:marTop w:val="0"/>
                      <w:marBottom w:val="0"/>
                      <w:divBdr>
                        <w:top w:val="none" w:sz="0" w:space="0" w:color="auto"/>
                        <w:left w:val="none" w:sz="0" w:space="0" w:color="auto"/>
                        <w:bottom w:val="none" w:sz="0" w:space="0" w:color="auto"/>
                        <w:right w:val="none" w:sz="0" w:space="0" w:color="auto"/>
                      </w:divBdr>
                      <w:divsChild>
                        <w:div w:id="921262245">
                          <w:marLeft w:val="0"/>
                          <w:marRight w:val="0"/>
                          <w:marTop w:val="0"/>
                          <w:marBottom w:val="0"/>
                          <w:divBdr>
                            <w:top w:val="none" w:sz="0" w:space="0" w:color="auto"/>
                            <w:left w:val="none" w:sz="0" w:space="0" w:color="auto"/>
                            <w:bottom w:val="none" w:sz="0" w:space="0" w:color="auto"/>
                            <w:right w:val="none" w:sz="0" w:space="0" w:color="auto"/>
                          </w:divBdr>
                          <w:divsChild>
                            <w:div w:id="296107808">
                              <w:marLeft w:val="0"/>
                              <w:marRight w:val="0"/>
                              <w:marTop w:val="0"/>
                              <w:marBottom w:val="0"/>
                              <w:divBdr>
                                <w:top w:val="none" w:sz="0" w:space="0" w:color="auto"/>
                                <w:left w:val="none" w:sz="0" w:space="0" w:color="auto"/>
                                <w:bottom w:val="none" w:sz="0" w:space="0" w:color="auto"/>
                                <w:right w:val="none" w:sz="0" w:space="0" w:color="auto"/>
                              </w:divBdr>
                              <w:divsChild>
                                <w:div w:id="1451120119">
                                  <w:marLeft w:val="0"/>
                                  <w:marRight w:val="0"/>
                                  <w:marTop w:val="0"/>
                                  <w:marBottom w:val="0"/>
                                  <w:divBdr>
                                    <w:top w:val="none" w:sz="0" w:space="0" w:color="auto"/>
                                    <w:left w:val="none" w:sz="0" w:space="0" w:color="auto"/>
                                    <w:bottom w:val="none" w:sz="0" w:space="0" w:color="auto"/>
                                    <w:right w:val="none" w:sz="0" w:space="0" w:color="auto"/>
                                  </w:divBdr>
                                  <w:divsChild>
                                    <w:div w:id="52706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435207">
      <w:bodyDiv w:val="1"/>
      <w:marLeft w:val="0"/>
      <w:marRight w:val="0"/>
      <w:marTop w:val="0"/>
      <w:marBottom w:val="0"/>
      <w:divBdr>
        <w:top w:val="none" w:sz="0" w:space="0" w:color="auto"/>
        <w:left w:val="none" w:sz="0" w:space="0" w:color="auto"/>
        <w:bottom w:val="none" w:sz="0" w:space="0" w:color="auto"/>
        <w:right w:val="none" w:sz="0" w:space="0" w:color="auto"/>
      </w:divBdr>
      <w:divsChild>
        <w:div w:id="132068001">
          <w:marLeft w:val="0"/>
          <w:marRight w:val="0"/>
          <w:marTop w:val="0"/>
          <w:marBottom w:val="300"/>
          <w:divBdr>
            <w:top w:val="none" w:sz="0" w:space="0" w:color="auto"/>
            <w:left w:val="none" w:sz="0" w:space="0" w:color="auto"/>
            <w:bottom w:val="none" w:sz="0" w:space="0" w:color="auto"/>
            <w:right w:val="none" w:sz="0" w:space="0" w:color="auto"/>
          </w:divBdr>
          <w:divsChild>
            <w:div w:id="1760979255">
              <w:marLeft w:val="0"/>
              <w:marRight w:val="0"/>
              <w:marTop w:val="0"/>
              <w:marBottom w:val="0"/>
              <w:divBdr>
                <w:top w:val="none" w:sz="0" w:space="0" w:color="auto"/>
                <w:left w:val="single" w:sz="6" w:space="1" w:color="FFFFFF"/>
                <w:bottom w:val="none" w:sz="0" w:space="0" w:color="auto"/>
                <w:right w:val="single" w:sz="6" w:space="1" w:color="FFFFFF"/>
              </w:divBdr>
              <w:divsChild>
                <w:div w:id="1536045459">
                  <w:marLeft w:val="0"/>
                  <w:marRight w:val="0"/>
                  <w:marTop w:val="0"/>
                  <w:marBottom w:val="0"/>
                  <w:divBdr>
                    <w:top w:val="none" w:sz="0" w:space="0" w:color="auto"/>
                    <w:left w:val="none" w:sz="0" w:space="0" w:color="auto"/>
                    <w:bottom w:val="none" w:sz="0" w:space="0" w:color="auto"/>
                    <w:right w:val="none" w:sz="0" w:space="0" w:color="auto"/>
                  </w:divBdr>
                  <w:divsChild>
                    <w:div w:id="82649830">
                      <w:marLeft w:val="0"/>
                      <w:marRight w:val="0"/>
                      <w:marTop w:val="0"/>
                      <w:marBottom w:val="0"/>
                      <w:divBdr>
                        <w:top w:val="none" w:sz="0" w:space="0" w:color="auto"/>
                        <w:left w:val="none" w:sz="0" w:space="0" w:color="auto"/>
                        <w:bottom w:val="none" w:sz="0" w:space="0" w:color="auto"/>
                        <w:right w:val="none" w:sz="0" w:space="0" w:color="auto"/>
                      </w:divBdr>
                      <w:divsChild>
                        <w:div w:id="125901632">
                          <w:marLeft w:val="0"/>
                          <w:marRight w:val="0"/>
                          <w:marTop w:val="0"/>
                          <w:marBottom w:val="0"/>
                          <w:divBdr>
                            <w:top w:val="none" w:sz="0" w:space="0" w:color="auto"/>
                            <w:left w:val="none" w:sz="0" w:space="0" w:color="auto"/>
                            <w:bottom w:val="none" w:sz="0" w:space="0" w:color="auto"/>
                            <w:right w:val="none" w:sz="0" w:space="0" w:color="auto"/>
                          </w:divBdr>
                          <w:divsChild>
                            <w:div w:id="34813939">
                              <w:marLeft w:val="0"/>
                              <w:marRight w:val="0"/>
                              <w:marTop w:val="0"/>
                              <w:marBottom w:val="0"/>
                              <w:divBdr>
                                <w:top w:val="none" w:sz="0" w:space="0" w:color="auto"/>
                                <w:left w:val="none" w:sz="0" w:space="0" w:color="auto"/>
                                <w:bottom w:val="none" w:sz="0" w:space="0" w:color="auto"/>
                                <w:right w:val="none" w:sz="0" w:space="0" w:color="auto"/>
                              </w:divBdr>
                              <w:divsChild>
                                <w:div w:id="959992454">
                                  <w:marLeft w:val="0"/>
                                  <w:marRight w:val="0"/>
                                  <w:marTop w:val="0"/>
                                  <w:marBottom w:val="0"/>
                                  <w:divBdr>
                                    <w:top w:val="none" w:sz="0" w:space="0" w:color="auto"/>
                                    <w:left w:val="none" w:sz="0" w:space="0" w:color="auto"/>
                                    <w:bottom w:val="none" w:sz="0" w:space="0" w:color="auto"/>
                                    <w:right w:val="none" w:sz="0" w:space="0" w:color="auto"/>
                                  </w:divBdr>
                                  <w:divsChild>
                                    <w:div w:id="1955675949">
                                      <w:marLeft w:val="0"/>
                                      <w:marRight w:val="0"/>
                                      <w:marTop w:val="0"/>
                                      <w:marBottom w:val="0"/>
                                      <w:divBdr>
                                        <w:top w:val="none" w:sz="0" w:space="0" w:color="auto"/>
                                        <w:left w:val="none" w:sz="0" w:space="0" w:color="auto"/>
                                        <w:bottom w:val="none" w:sz="0" w:space="0" w:color="auto"/>
                                        <w:right w:val="none" w:sz="0" w:space="0" w:color="auto"/>
                                      </w:divBdr>
                                      <w:divsChild>
                                        <w:div w:id="378437057">
                                          <w:marLeft w:val="0"/>
                                          <w:marRight w:val="0"/>
                                          <w:marTop w:val="0"/>
                                          <w:marBottom w:val="0"/>
                                          <w:divBdr>
                                            <w:top w:val="none" w:sz="0" w:space="0" w:color="auto"/>
                                            <w:left w:val="none" w:sz="0" w:space="0" w:color="auto"/>
                                            <w:bottom w:val="none" w:sz="0" w:space="0" w:color="auto"/>
                                            <w:right w:val="none" w:sz="0" w:space="0" w:color="auto"/>
                                          </w:divBdr>
                                          <w:divsChild>
                                            <w:div w:id="264503723">
                                              <w:marLeft w:val="0"/>
                                              <w:marRight w:val="0"/>
                                              <w:marTop w:val="400"/>
                                              <w:marBottom w:val="100"/>
                                              <w:divBdr>
                                                <w:top w:val="none" w:sz="0" w:space="0" w:color="auto"/>
                                                <w:left w:val="none" w:sz="0" w:space="0" w:color="auto"/>
                                                <w:bottom w:val="none" w:sz="0" w:space="0" w:color="auto"/>
                                                <w:right w:val="none" w:sz="0" w:space="0" w:color="auto"/>
                                              </w:divBdr>
                                              <w:divsChild>
                                                <w:div w:id="1402756680">
                                                  <w:marLeft w:val="0"/>
                                                  <w:marRight w:val="0"/>
                                                  <w:marTop w:val="200"/>
                                                  <w:marBottom w:val="0"/>
                                                  <w:divBdr>
                                                    <w:top w:val="none" w:sz="0" w:space="0" w:color="auto"/>
                                                    <w:left w:val="none" w:sz="0" w:space="0" w:color="auto"/>
                                                    <w:bottom w:val="none" w:sz="0" w:space="0" w:color="auto"/>
                                                    <w:right w:val="none" w:sz="0" w:space="0" w:color="auto"/>
                                                  </w:divBdr>
                                                </w:div>
                                                <w:div w:id="1938170921">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8580816">
      <w:bodyDiv w:val="1"/>
      <w:marLeft w:val="0"/>
      <w:marRight w:val="0"/>
      <w:marTop w:val="0"/>
      <w:marBottom w:val="0"/>
      <w:divBdr>
        <w:top w:val="none" w:sz="0" w:space="0" w:color="auto"/>
        <w:left w:val="none" w:sz="0" w:space="0" w:color="auto"/>
        <w:bottom w:val="none" w:sz="0" w:space="0" w:color="auto"/>
        <w:right w:val="none" w:sz="0" w:space="0" w:color="auto"/>
      </w:divBdr>
      <w:divsChild>
        <w:div w:id="1145514730">
          <w:marLeft w:val="0"/>
          <w:marRight w:val="0"/>
          <w:marTop w:val="0"/>
          <w:marBottom w:val="0"/>
          <w:divBdr>
            <w:top w:val="none" w:sz="0" w:space="0" w:color="auto"/>
            <w:left w:val="none" w:sz="0" w:space="0" w:color="auto"/>
            <w:bottom w:val="none" w:sz="0" w:space="0" w:color="auto"/>
            <w:right w:val="none" w:sz="0" w:space="0" w:color="auto"/>
          </w:divBdr>
          <w:divsChild>
            <w:div w:id="1517043067">
              <w:marLeft w:val="0"/>
              <w:marRight w:val="0"/>
              <w:marTop w:val="0"/>
              <w:marBottom w:val="0"/>
              <w:divBdr>
                <w:top w:val="none" w:sz="0" w:space="0" w:color="auto"/>
                <w:left w:val="none" w:sz="0" w:space="0" w:color="auto"/>
                <w:bottom w:val="none" w:sz="0" w:space="0" w:color="auto"/>
                <w:right w:val="none" w:sz="0" w:space="0" w:color="auto"/>
              </w:divBdr>
              <w:divsChild>
                <w:div w:id="1641499582">
                  <w:marLeft w:val="0"/>
                  <w:marRight w:val="0"/>
                  <w:marTop w:val="0"/>
                  <w:marBottom w:val="0"/>
                  <w:divBdr>
                    <w:top w:val="none" w:sz="0" w:space="0" w:color="auto"/>
                    <w:left w:val="none" w:sz="0" w:space="0" w:color="auto"/>
                    <w:bottom w:val="none" w:sz="0" w:space="0" w:color="auto"/>
                    <w:right w:val="none" w:sz="0" w:space="0" w:color="auto"/>
                  </w:divBdr>
                  <w:divsChild>
                    <w:div w:id="1640724387">
                      <w:marLeft w:val="225"/>
                      <w:marRight w:val="0"/>
                      <w:marTop w:val="300"/>
                      <w:marBottom w:val="300"/>
                      <w:divBdr>
                        <w:top w:val="none" w:sz="0" w:space="0" w:color="auto"/>
                        <w:left w:val="none" w:sz="0" w:space="0" w:color="auto"/>
                        <w:bottom w:val="none" w:sz="0" w:space="0" w:color="auto"/>
                        <w:right w:val="none" w:sz="0" w:space="0" w:color="auto"/>
                      </w:divBdr>
                      <w:divsChild>
                        <w:div w:id="6447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626816">
      <w:bodyDiv w:val="1"/>
      <w:marLeft w:val="0"/>
      <w:marRight w:val="0"/>
      <w:marTop w:val="0"/>
      <w:marBottom w:val="0"/>
      <w:divBdr>
        <w:top w:val="none" w:sz="0" w:space="0" w:color="auto"/>
        <w:left w:val="none" w:sz="0" w:space="0" w:color="auto"/>
        <w:bottom w:val="none" w:sz="0" w:space="0" w:color="auto"/>
        <w:right w:val="none" w:sz="0" w:space="0" w:color="auto"/>
      </w:divBdr>
    </w:div>
    <w:div w:id="1715425573">
      <w:bodyDiv w:val="1"/>
      <w:marLeft w:val="0"/>
      <w:marRight w:val="0"/>
      <w:marTop w:val="0"/>
      <w:marBottom w:val="0"/>
      <w:divBdr>
        <w:top w:val="none" w:sz="0" w:space="0" w:color="auto"/>
        <w:left w:val="none" w:sz="0" w:space="0" w:color="auto"/>
        <w:bottom w:val="none" w:sz="0" w:space="0" w:color="auto"/>
        <w:right w:val="none" w:sz="0" w:space="0" w:color="auto"/>
      </w:divBdr>
      <w:divsChild>
        <w:div w:id="1154686057">
          <w:marLeft w:val="0"/>
          <w:marRight w:val="0"/>
          <w:marTop w:val="0"/>
          <w:marBottom w:val="0"/>
          <w:divBdr>
            <w:top w:val="none" w:sz="0" w:space="0" w:color="auto"/>
            <w:left w:val="none" w:sz="0" w:space="0" w:color="auto"/>
            <w:bottom w:val="none" w:sz="0" w:space="0" w:color="auto"/>
            <w:right w:val="none" w:sz="0" w:space="0" w:color="auto"/>
          </w:divBdr>
          <w:divsChild>
            <w:div w:id="822506633">
              <w:marLeft w:val="0"/>
              <w:marRight w:val="0"/>
              <w:marTop w:val="0"/>
              <w:marBottom w:val="0"/>
              <w:divBdr>
                <w:top w:val="none" w:sz="0" w:space="0" w:color="auto"/>
                <w:left w:val="none" w:sz="0" w:space="0" w:color="auto"/>
                <w:bottom w:val="none" w:sz="0" w:space="0" w:color="auto"/>
                <w:right w:val="none" w:sz="0" w:space="0" w:color="auto"/>
              </w:divBdr>
              <w:divsChild>
                <w:div w:id="21285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56424">
      <w:bodyDiv w:val="1"/>
      <w:marLeft w:val="0"/>
      <w:marRight w:val="0"/>
      <w:marTop w:val="0"/>
      <w:marBottom w:val="0"/>
      <w:divBdr>
        <w:top w:val="none" w:sz="0" w:space="0" w:color="auto"/>
        <w:left w:val="none" w:sz="0" w:space="0" w:color="auto"/>
        <w:bottom w:val="none" w:sz="0" w:space="0" w:color="auto"/>
        <w:right w:val="none" w:sz="0" w:space="0" w:color="auto"/>
      </w:divBdr>
      <w:divsChild>
        <w:div w:id="907346923">
          <w:marLeft w:val="2550"/>
          <w:marRight w:val="0"/>
          <w:marTop w:val="0"/>
          <w:marBottom w:val="0"/>
          <w:divBdr>
            <w:top w:val="none" w:sz="0" w:space="0" w:color="auto"/>
            <w:left w:val="dashed" w:sz="6" w:space="8" w:color="A7C1E0"/>
            <w:bottom w:val="none" w:sz="0" w:space="0" w:color="auto"/>
            <w:right w:val="none" w:sz="0" w:space="0" w:color="auto"/>
          </w:divBdr>
          <w:divsChild>
            <w:div w:id="1558977886">
              <w:marLeft w:val="0"/>
              <w:marRight w:val="150"/>
              <w:marTop w:val="0"/>
              <w:marBottom w:val="75"/>
              <w:divBdr>
                <w:top w:val="single" w:sz="6" w:space="4" w:color="EAF1F7"/>
                <w:left w:val="single" w:sz="6" w:space="4" w:color="EAF1F7"/>
                <w:bottom w:val="single" w:sz="6" w:space="4" w:color="EAF1F7"/>
                <w:right w:val="single" w:sz="6" w:space="4" w:color="EAF1F7"/>
              </w:divBdr>
              <w:divsChild>
                <w:div w:id="2058814273">
                  <w:marLeft w:val="300"/>
                  <w:marRight w:val="0"/>
                  <w:marTop w:val="150"/>
                  <w:marBottom w:val="0"/>
                  <w:divBdr>
                    <w:top w:val="single" w:sz="6" w:space="4" w:color="CCCCCC"/>
                    <w:left w:val="single" w:sz="6" w:space="4" w:color="CCCCCC"/>
                    <w:bottom w:val="single" w:sz="6" w:space="4" w:color="CCCCCC"/>
                    <w:right w:val="single" w:sz="6" w:space="4" w:color="CCCCCC"/>
                  </w:divBdr>
                  <w:divsChild>
                    <w:div w:id="1295990568">
                      <w:marLeft w:val="0"/>
                      <w:marRight w:val="0"/>
                      <w:marTop w:val="0"/>
                      <w:marBottom w:val="0"/>
                      <w:divBdr>
                        <w:top w:val="none" w:sz="0" w:space="0" w:color="auto"/>
                        <w:left w:val="none" w:sz="0" w:space="0" w:color="auto"/>
                        <w:bottom w:val="none" w:sz="0" w:space="0" w:color="auto"/>
                        <w:right w:val="none" w:sz="0" w:space="0" w:color="auto"/>
                      </w:divBdr>
                      <w:divsChild>
                        <w:div w:id="525751808">
                          <w:marLeft w:val="0"/>
                          <w:marRight w:val="150"/>
                          <w:marTop w:val="0"/>
                          <w:marBottom w:val="75"/>
                          <w:divBdr>
                            <w:top w:val="single" w:sz="6" w:space="4" w:color="EAF1F7"/>
                            <w:left w:val="single" w:sz="6" w:space="4" w:color="EAF1F7"/>
                            <w:bottom w:val="single" w:sz="6" w:space="4" w:color="EAF1F7"/>
                            <w:right w:val="single" w:sz="6" w:space="4" w:color="EAF1F7"/>
                          </w:divBdr>
                          <w:divsChild>
                            <w:div w:id="1939486131">
                              <w:marLeft w:val="300"/>
                              <w:marRight w:val="0"/>
                              <w:marTop w:val="150"/>
                              <w:marBottom w:val="0"/>
                              <w:divBdr>
                                <w:top w:val="single" w:sz="6" w:space="4" w:color="CCCCCC"/>
                                <w:left w:val="single" w:sz="6" w:space="4" w:color="CCCCCC"/>
                                <w:bottom w:val="single" w:sz="6" w:space="4" w:color="CCCCCC"/>
                                <w:right w:val="single" w:sz="6" w:space="4" w:color="CCCCCC"/>
                              </w:divBdr>
                              <w:divsChild>
                                <w:div w:id="736056923">
                                  <w:marLeft w:val="0"/>
                                  <w:marRight w:val="0"/>
                                  <w:marTop w:val="0"/>
                                  <w:marBottom w:val="0"/>
                                  <w:divBdr>
                                    <w:top w:val="none" w:sz="0" w:space="0" w:color="auto"/>
                                    <w:left w:val="none" w:sz="0" w:space="0" w:color="auto"/>
                                    <w:bottom w:val="none" w:sz="0" w:space="0" w:color="auto"/>
                                    <w:right w:val="none" w:sz="0" w:space="0" w:color="auto"/>
                                  </w:divBdr>
                                  <w:divsChild>
                                    <w:div w:id="144319822">
                                      <w:marLeft w:val="0"/>
                                      <w:marRight w:val="150"/>
                                      <w:marTop w:val="0"/>
                                      <w:marBottom w:val="75"/>
                                      <w:divBdr>
                                        <w:top w:val="single" w:sz="6" w:space="4" w:color="EAF1F7"/>
                                        <w:left w:val="single" w:sz="6" w:space="4" w:color="EAF1F7"/>
                                        <w:bottom w:val="single" w:sz="6" w:space="4" w:color="EAF1F7"/>
                                        <w:right w:val="single" w:sz="6" w:space="4" w:color="EAF1F7"/>
                                      </w:divBdr>
                                      <w:divsChild>
                                        <w:div w:id="658266792">
                                          <w:marLeft w:val="300"/>
                                          <w:marRight w:val="0"/>
                                          <w:marTop w:val="150"/>
                                          <w:marBottom w:val="0"/>
                                          <w:divBdr>
                                            <w:top w:val="single" w:sz="6" w:space="4" w:color="CCCCCC"/>
                                            <w:left w:val="single" w:sz="6" w:space="4" w:color="CCCCCC"/>
                                            <w:bottom w:val="single" w:sz="6" w:space="4" w:color="CCCCCC"/>
                                            <w:right w:val="single" w:sz="6" w:space="4" w:color="CCCCCC"/>
                                          </w:divBdr>
                                          <w:divsChild>
                                            <w:div w:id="18429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6897047">
      <w:bodyDiv w:val="1"/>
      <w:marLeft w:val="0"/>
      <w:marRight w:val="0"/>
      <w:marTop w:val="0"/>
      <w:marBottom w:val="0"/>
      <w:divBdr>
        <w:top w:val="none" w:sz="0" w:space="0" w:color="auto"/>
        <w:left w:val="none" w:sz="0" w:space="0" w:color="auto"/>
        <w:bottom w:val="none" w:sz="0" w:space="0" w:color="auto"/>
        <w:right w:val="none" w:sz="0" w:space="0" w:color="auto"/>
      </w:divBdr>
    </w:div>
    <w:div w:id="1873305072">
      <w:bodyDiv w:val="1"/>
      <w:marLeft w:val="0"/>
      <w:marRight w:val="0"/>
      <w:marTop w:val="0"/>
      <w:marBottom w:val="0"/>
      <w:divBdr>
        <w:top w:val="none" w:sz="0" w:space="0" w:color="auto"/>
        <w:left w:val="none" w:sz="0" w:space="0" w:color="auto"/>
        <w:bottom w:val="none" w:sz="0" w:space="0" w:color="auto"/>
        <w:right w:val="none" w:sz="0" w:space="0" w:color="auto"/>
      </w:divBdr>
    </w:div>
    <w:div w:id="1893081747">
      <w:bodyDiv w:val="1"/>
      <w:marLeft w:val="0"/>
      <w:marRight w:val="0"/>
      <w:marTop w:val="0"/>
      <w:marBottom w:val="0"/>
      <w:divBdr>
        <w:top w:val="none" w:sz="0" w:space="0" w:color="auto"/>
        <w:left w:val="none" w:sz="0" w:space="0" w:color="auto"/>
        <w:bottom w:val="none" w:sz="0" w:space="0" w:color="auto"/>
        <w:right w:val="none" w:sz="0" w:space="0" w:color="auto"/>
      </w:divBdr>
    </w:div>
    <w:div w:id="1895240957">
      <w:bodyDiv w:val="1"/>
      <w:marLeft w:val="0"/>
      <w:marRight w:val="0"/>
      <w:marTop w:val="0"/>
      <w:marBottom w:val="0"/>
      <w:divBdr>
        <w:top w:val="none" w:sz="0" w:space="0" w:color="auto"/>
        <w:left w:val="none" w:sz="0" w:space="0" w:color="auto"/>
        <w:bottom w:val="none" w:sz="0" w:space="0" w:color="auto"/>
        <w:right w:val="none" w:sz="0" w:space="0" w:color="auto"/>
      </w:divBdr>
    </w:div>
    <w:div w:id="208287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nringsted-sager@dn.dk" TargetMode="External"/><Relationship Id="rId18" Type="http://schemas.openxmlformats.org/officeDocument/2006/relationships/hyperlink" Target="mailto:seost@sst.dk" TargetMode="External"/><Relationship Id="rId26" Type="http://schemas.openxmlformats.org/officeDocument/2006/relationships/hyperlink" Target="mailto:kontor@vestmuseum.dk" TargetMode="External"/><Relationship Id="rId39" Type="http://schemas.openxmlformats.org/officeDocument/2006/relationships/footer" Target="footer3.xml"/><Relationship Id="rId3" Type="http://schemas.openxmlformats.org/officeDocument/2006/relationships/customXml" Target="../customXml/item2.xml"/><Relationship Id="rId21" Type="http://schemas.openxmlformats.org/officeDocument/2006/relationships/hyperlink" Target="mailto:ae@ae.dk"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mkh@ka-net.dk" TargetMode="External"/><Relationship Id="rId25" Type="http://schemas.openxmlformats.org/officeDocument/2006/relationships/hyperlink" Target="mailto:fr@friluftsraadet.dk" TargetMode="External"/><Relationship Id="rId33" Type="http://schemas.openxmlformats.org/officeDocument/2006/relationships/image" Target="media/image7.png"/><Relationship Id="rId38"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hyperlink" Target="mailto:lbt@sportsfiskerforbundet.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3.png"/><Relationship Id="rId41"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ringsted@dof.dk" TargetMode="External"/><Relationship Id="rId32" Type="http://schemas.openxmlformats.org/officeDocument/2006/relationships/image" Target="media/image6.pn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hyperlink" Target="mailto:post@sportsfiskerforbundet.dk" TargetMode="External"/><Relationship Id="rId23" Type="http://schemas.openxmlformats.org/officeDocument/2006/relationships/hyperlink" Target="mailto:natur@dof.dk" TargetMode="External"/><Relationship Id="rId28" Type="http://schemas.openxmlformats.org/officeDocument/2006/relationships/image" Target="media/image2.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mail@dkfisk.dk" TargetMode="External"/><Relationship Id="rId31" Type="http://schemas.openxmlformats.org/officeDocument/2006/relationships/image" Target="media/image5.png"/><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dn@dn.dk" TargetMode="External"/><Relationship Id="rId22" Type="http://schemas.openxmlformats.org/officeDocument/2006/relationships/hyperlink" Target="mailto:husdyr@ecocouncil.dk" TargetMode="External"/><Relationship Id="rId27" Type="http://schemas.openxmlformats.org/officeDocument/2006/relationships/hyperlink" Target="mailto:info@landsbyforum-ringsted.dk" TargetMode="External"/><Relationship Id="rId30" Type="http://schemas.openxmlformats.org/officeDocument/2006/relationships/image" Target="media/image4.png"/><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3AC58A59801640BAC232CBEB2983FE" ma:contentTypeVersion="11" ma:contentTypeDescription="Create a new document." ma:contentTypeScope="" ma:versionID="067229d90b32c83d49d35d0b50bcfa22">
  <xsd:schema xmlns:xsd="http://www.w3.org/2001/XMLSchema" xmlns:xs="http://www.w3.org/2001/XMLSchema" xmlns:p="http://schemas.microsoft.com/office/2006/metadata/properties" xmlns:ns3="dee4c1e3-3156-4988-b14e-c07ce66aa133" xmlns:ns4="3a2c31f1-2543-4a53-8c0f-d3e82d973c4c" targetNamespace="http://schemas.microsoft.com/office/2006/metadata/properties" ma:root="true" ma:fieldsID="0fd1ed778f472c33d6da98af10ca03fc" ns3:_="" ns4:_="">
    <xsd:import namespace="dee4c1e3-3156-4988-b14e-c07ce66aa133"/>
    <xsd:import namespace="3a2c31f1-2543-4a53-8c0f-d3e82d973c4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4c1e3-3156-4988-b14e-c07ce66aa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2c31f1-2543-4a53-8c0f-d3e82d973c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CD9C9-C169-4DC6-BA15-3A6127A10587}">
  <ds:schemaRefs>
    <ds:schemaRef ds:uri="http://purl.org/dc/terms/"/>
    <ds:schemaRef ds:uri="dee4c1e3-3156-4988-b14e-c07ce66aa133"/>
    <ds:schemaRef ds:uri="http://schemas.microsoft.com/office/2006/documentManagement/types"/>
    <ds:schemaRef ds:uri="http://schemas.microsoft.com/office/infopath/2007/PartnerControls"/>
    <ds:schemaRef ds:uri="http://purl.org/dc/elements/1.1/"/>
    <ds:schemaRef ds:uri="http://schemas.microsoft.com/office/2006/metadata/properties"/>
    <ds:schemaRef ds:uri="3a2c31f1-2543-4a53-8c0f-d3e82d973c4c"/>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F6DB8D6-94E1-4398-9DA7-CD821D6A3D3B}">
  <ds:schemaRefs>
    <ds:schemaRef ds:uri="http://schemas.microsoft.com/sharepoint/v3/contenttype/forms"/>
  </ds:schemaRefs>
</ds:datastoreItem>
</file>

<file path=customXml/itemProps3.xml><?xml version="1.0" encoding="utf-8"?>
<ds:datastoreItem xmlns:ds="http://schemas.openxmlformats.org/officeDocument/2006/customXml" ds:itemID="{A3023C5D-A9BD-4358-ACB8-8E806429C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4c1e3-3156-4988-b14e-c07ce66aa133"/>
    <ds:schemaRef ds:uri="3a2c31f1-2543-4a53-8c0f-d3e82d973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F24F61-41F4-46FF-8BE7-AB63AD5A6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4861</Words>
  <Characters>32283</Characters>
  <Application>Microsoft Office Word</Application>
  <DocSecurity>4</DocSecurity>
  <Lines>269</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Brevskabelon - Varde Kommune</vt:lpstr>
      <vt:lpstr>Brevskabelon - Varde Kommune</vt:lpstr>
    </vt:vector>
  </TitlesOfParts>
  <Company>KMD A/S</Company>
  <LinksUpToDate>false</LinksUpToDate>
  <CharactersWithSpaces>37070</CharactersWithSpaces>
  <SharedDoc>false</SharedDoc>
  <HLinks>
    <vt:vector size="432" baseType="variant">
      <vt:variant>
        <vt:i4>1048661</vt:i4>
      </vt:variant>
      <vt:variant>
        <vt:i4>359</vt:i4>
      </vt:variant>
      <vt:variant>
        <vt:i4>0</vt:i4>
      </vt:variant>
      <vt:variant>
        <vt:i4>5</vt:i4>
      </vt:variant>
      <vt:variant>
        <vt:lpwstr>http://miljoegis.mim.dk/cbkort?profile=miljoegis-nst</vt:lpwstr>
      </vt:variant>
      <vt:variant>
        <vt:lpwstr/>
      </vt:variant>
      <vt:variant>
        <vt:i4>1245239</vt:i4>
      </vt:variant>
      <vt:variant>
        <vt:i4>356</vt:i4>
      </vt:variant>
      <vt:variant>
        <vt:i4>0</vt:i4>
      </vt:variant>
      <vt:variant>
        <vt:i4>5</vt:i4>
      </vt:variant>
      <vt:variant>
        <vt:lpwstr>http://miljoegis.mim.dk/cbkort?profile=miljoegis_naturplaner2011</vt:lpwstr>
      </vt:variant>
      <vt:variant>
        <vt:lpwstr/>
      </vt:variant>
      <vt:variant>
        <vt:i4>7602286</vt:i4>
      </vt:variant>
      <vt:variant>
        <vt:i4>353</vt:i4>
      </vt:variant>
      <vt:variant>
        <vt:i4>0</vt:i4>
      </vt:variant>
      <vt:variant>
        <vt:i4>5</vt:i4>
      </vt:variant>
      <vt:variant>
        <vt:lpwstr>http://renosyd.dk/media/237125/Regulativ_for_erhvervsaffald_Odder_01052012.pdf</vt:lpwstr>
      </vt:variant>
      <vt:variant>
        <vt:lpwstr/>
      </vt:variant>
      <vt:variant>
        <vt:i4>1900619</vt:i4>
      </vt:variant>
      <vt:variant>
        <vt:i4>350</vt:i4>
      </vt:variant>
      <vt:variant>
        <vt:i4>0</vt:i4>
      </vt:variant>
      <vt:variant>
        <vt:i4>5</vt:i4>
      </vt:variant>
      <vt:variant>
        <vt:lpwstr>http://odder.rotteweb.dk/NewCase.aspx</vt:lpwstr>
      </vt:variant>
      <vt:variant>
        <vt:lpwstr/>
      </vt:variant>
      <vt:variant>
        <vt:i4>6488104</vt:i4>
      </vt:variant>
      <vt:variant>
        <vt:i4>347</vt:i4>
      </vt:variant>
      <vt:variant>
        <vt:i4>0</vt:i4>
      </vt:variant>
      <vt:variant>
        <vt:i4>5</vt:i4>
      </vt:variant>
      <vt:variant>
        <vt:lpwstr>http://www.dpil.dk/</vt:lpwstr>
      </vt:variant>
      <vt:variant>
        <vt:lpwstr/>
      </vt:variant>
      <vt:variant>
        <vt:i4>7012407</vt:i4>
      </vt:variant>
      <vt:variant>
        <vt:i4>344</vt:i4>
      </vt:variant>
      <vt:variant>
        <vt:i4>0</vt:i4>
      </vt:variant>
      <vt:variant>
        <vt:i4>5</vt:i4>
      </vt:variant>
      <vt:variant>
        <vt:lpwstr>http://www.nmkn.dk/</vt:lpwstr>
      </vt:variant>
      <vt:variant>
        <vt:lpwstr/>
      </vt:variant>
      <vt:variant>
        <vt:i4>524337</vt:i4>
      </vt:variant>
      <vt:variant>
        <vt:i4>341</vt:i4>
      </vt:variant>
      <vt:variant>
        <vt:i4>0</vt:i4>
      </vt:variant>
      <vt:variant>
        <vt:i4>5</vt:i4>
      </vt:variant>
      <vt:variant>
        <vt:lpwstr>mailto:miljoe@odder.dk</vt:lpwstr>
      </vt:variant>
      <vt:variant>
        <vt:lpwstr/>
      </vt:variant>
      <vt:variant>
        <vt:i4>3801089</vt:i4>
      </vt:variant>
      <vt:variant>
        <vt:i4>338</vt:i4>
      </vt:variant>
      <vt:variant>
        <vt:i4>0</vt:i4>
      </vt:variant>
      <vt:variant>
        <vt:i4>5</vt:i4>
      </vt:variant>
      <vt:variant>
        <vt:lpwstr>mailto:odder@dn.dk</vt:lpwstr>
      </vt:variant>
      <vt:variant>
        <vt:lpwstr/>
      </vt:variant>
      <vt:variant>
        <vt:i4>393252</vt:i4>
      </vt:variant>
      <vt:variant>
        <vt:i4>335</vt:i4>
      </vt:variant>
      <vt:variant>
        <vt:i4>0</vt:i4>
      </vt:variant>
      <vt:variant>
        <vt:i4>5</vt:i4>
      </vt:variant>
      <vt:variant>
        <vt:lpwstr>mailto:fbr@fbr.dk</vt:lpwstr>
      </vt:variant>
      <vt:variant>
        <vt:lpwstr/>
      </vt:variant>
      <vt:variant>
        <vt:i4>3342358</vt:i4>
      </vt:variant>
      <vt:variant>
        <vt:i4>332</vt:i4>
      </vt:variant>
      <vt:variant>
        <vt:i4>0</vt:i4>
      </vt:variant>
      <vt:variant>
        <vt:i4>5</vt:i4>
      </vt:variant>
      <vt:variant>
        <vt:lpwstr>mailto:ae@aeraadet.dk</vt:lpwstr>
      </vt:variant>
      <vt:variant>
        <vt:lpwstr/>
      </vt:variant>
      <vt:variant>
        <vt:i4>7667781</vt:i4>
      </vt:variant>
      <vt:variant>
        <vt:i4>329</vt:i4>
      </vt:variant>
      <vt:variant>
        <vt:i4>0</vt:i4>
      </vt:variant>
      <vt:variant>
        <vt:i4>5</vt:i4>
      </vt:variant>
      <vt:variant>
        <vt:lpwstr>mailto:nb@ferskvandsfiskeriforeningen.dk</vt:lpwstr>
      </vt:variant>
      <vt:variant>
        <vt:lpwstr/>
      </vt:variant>
      <vt:variant>
        <vt:i4>2818072</vt:i4>
      </vt:variant>
      <vt:variant>
        <vt:i4>326</vt:i4>
      </vt:variant>
      <vt:variant>
        <vt:i4>0</vt:i4>
      </vt:variant>
      <vt:variant>
        <vt:i4>5</vt:i4>
      </vt:variant>
      <vt:variant>
        <vt:lpwstr>mailto:mail@dkfisk.dk</vt:lpwstr>
      </vt:variant>
      <vt:variant>
        <vt:lpwstr/>
      </vt:variant>
      <vt:variant>
        <vt:i4>1900596</vt:i4>
      </vt:variant>
      <vt:variant>
        <vt:i4>323</vt:i4>
      </vt:variant>
      <vt:variant>
        <vt:i4>0</vt:i4>
      </vt:variant>
      <vt:variant>
        <vt:i4>5</vt:i4>
      </vt:variant>
      <vt:variant>
        <vt:lpwstr>mailto:midt@sst.dk</vt:lpwstr>
      </vt:variant>
      <vt:variant>
        <vt:lpwstr/>
      </vt:variant>
      <vt:variant>
        <vt:i4>983094</vt:i4>
      </vt:variant>
      <vt:variant>
        <vt:i4>320</vt:i4>
      </vt:variant>
      <vt:variant>
        <vt:i4>0</vt:i4>
      </vt:variant>
      <vt:variant>
        <vt:i4>5</vt:i4>
      </vt:variant>
      <vt:variant>
        <vt:lpwstr>mailto:AAR@nst.dk</vt:lpwstr>
      </vt:variant>
      <vt:variant>
        <vt:lpwstr/>
      </vt:variant>
      <vt:variant>
        <vt:i4>7077983</vt:i4>
      </vt:variant>
      <vt:variant>
        <vt:i4>317</vt:i4>
      </vt:variant>
      <vt:variant>
        <vt:i4>0</vt:i4>
      </vt:variant>
      <vt:variant>
        <vt:i4>5</vt:i4>
      </vt:variant>
      <vt:variant>
        <vt:lpwstr>mailto:natur@dof.dk</vt:lpwstr>
      </vt:variant>
      <vt:variant>
        <vt:lpwstr/>
      </vt:variant>
      <vt:variant>
        <vt:i4>6160485</vt:i4>
      </vt:variant>
      <vt:variant>
        <vt:i4>314</vt:i4>
      </vt:variant>
      <vt:variant>
        <vt:i4>0</vt:i4>
      </vt:variant>
      <vt:variant>
        <vt:i4>5</vt:i4>
      </vt:variant>
      <vt:variant>
        <vt:lpwstr>mailto:husdyr@ecocouncil.dk</vt:lpwstr>
      </vt:variant>
      <vt:variant>
        <vt:lpwstr/>
      </vt:variant>
      <vt:variant>
        <vt:i4>7405640</vt:i4>
      </vt:variant>
      <vt:variant>
        <vt:i4>311</vt:i4>
      </vt:variant>
      <vt:variant>
        <vt:i4>0</vt:i4>
      </vt:variant>
      <vt:variant>
        <vt:i4>5</vt:i4>
      </vt:variant>
      <vt:variant>
        <vt:lpwstr>mailto:jkt@sportsfiskerforbundet.dk</vt:lpwstr>
      </vt:variant>
      <vt:variant>
        <vt:lpwstr/>
      </vt:variant>
      <vt:variant>
        <vt:i4>4980846</vt:i4>
      </vt:variant>
      <vt:variant>
        <vt:i4>308</vt:i4>
      </vt:variant>
      <vt:variant>
        <vt:i4>0</vt:i4>
      </vt:variant>
      <vt:variant>
        <vt:i4>5</vt:i4>
      </vt:variant>
      <vt:variant>
        <vt:lpwstr>mailto:dn@dn.dk</vt:lpwstr>
      </vt:variant>
      <vt:variant>
        <vt:lpwstr/>
      </vt:variant>
      <vt:variant>
        <vt:i4>327743</vt:i4>
      </vt:variant>
      <vt:variant>
        <vt:i4>305</vt:i4>
      </vt:variant>
      <vt:variant>
        <vt:i4>0</vt:i4>
      </vt:variant>
      <vt:variant>
        <vt:i4>5</vt:i4>
      </vt:variant>
      <vt:variant>
        <vt:lpwstr>mailto:mim@lro.dk</vt:lpwstr>
      </vt:variant>
      <vt:variant>
        <vt:lpwstr/>
      </vt:variant>
      <vt:variant>
        <vt:i4>131133</vt:i4>
      </vt:variant>
      <vt:variant>
        <vt:i4>302</vt:i4>
      </vt:variant>
      <vt:variant>
        <vt:i4>0</vt:i4>
      </vt:variant>
      <vt:variant>
        <vt:i4>5</vt:i4>
      </vt:variant>
      <vt:variant>
        <vt:lpwstr>mailto:mkj@lro.dk</vt:lpwstr>
      </vt:variant>
      <vt:variant>
        <vt:lpwstr/>
      </vt:variant>
      <vt:variant>
        <vt:i4>589834</vt:i4>
      </vt:variant>
      <vt:variant>
        <vt:i4>299</vt:i4>
      </vt:variant>
      <vt:variant>
        <vt:i4>0</vt:i4>
      </vt:variant>
      <vt:variant>
        <vt:i4>5</vt:i4>
      </vt:variant>
      <vt:variant>
        <vt:lpwstr>http://www.husdyrgodkendelse.dk/</vt:lpwstr>
      </vt:variant>
      <vt:variant>
        <vt:lpwstr/>
      </vt:variant>
      <vt:variant>
        <vt:i4>589834</vt:i4>
      </vt:variant>
      <vt:variant>
        <vt:i4>296</vt:i4>
      </vt:variant>
      <vt:variant>
        <vt:i4>0</vt:i4>
      </vt:variant>
      <vt:variant>
        <vt:i4>5</vt:i4>
      </vt:variant>
      <vt:variant>
        <vt:lpwstr>http://www.husdyrgodkendelse.dk/</vt:lpwstr>
      </vt:variant>
      <vt:variant>
        <vt:lpwstr/>
      </vt:variant>
      <vt:variant>
        <vt:i4>5898293</vt:i4>
      </vt:variant>
      <vt:variant>
        <vt:i4>293</vt:i4>
      </vt:variant>
      <vt:variant>
        <vt:i4>0</vt:i4>
      </vt:variant>
      <vt:variant>
        <vt:i4>5</vt:i4>
      </vt:variant>
      <vt:variant>
        <vt:lpwstr>mailto:allan@gammelgaard-agro.dk</vt:lpwstr>
      </vt:variant>
      <vt:variant>
        <vt:lpwstr/>
      </vt:variant>
      <vt:variant>
        <vt:i4>1310828</vt:i4>
      </vt:variant>
      <vt:variant>
        <vt:i4>290</vt:i4>
      </vt:variant>
      <vt:variant>
        <vt:i4>0</vt:i4>
      </vt:variant>
      <vt:variant>
        <vt:i4>5</vt:i4>
      </vt:variant>
      <vt:variant>
        <vt:lpwstr>mailto:jens@gammelgaard-agro.dk</vt:lpwstr>
      </vt:variant>
      <vt:variant>
        <vt:lpwstr/>
      </vt:variant>
      <vt:variant>
        <vt:i4>1048631</vt:i4>
      </vt:variant>
      <vt:variant>
        <vt:i4>283</vt:i4>
      </vt:variant>
      <vt:variant>
        <vt:i4>0</vt:i4>
      </vt:variant>
      <vt:variant>
        <vt:i4>5</vt:i4>
      </vt:variant>
      <vt:variant>
        <vt:lpwstr/>
      </vt:variant>
      <vt:variant>
        <vt:lpwstr>_Toc404675047</vt:lpwstr>
      </vt:variant>
      <vt:variant>
        <vt:i4>1048631</vt:i4>
      </vt:variant>
      <vt:variant>
        <vt:i4>277</vt:i4>
      </vt:variant>
      <vt:variant>
        <vt:i4>0</vt:i4>
      </vt:variant>
      <vt:variant>
        <vt:i4>5</vt:i4>
      </vt:variant>
      <vt:variant>
        <vt:lpwstr/>
      </vt:variant>
      <vt:variant>
        <vt:lpwstr>_Toc404675046</vt:lpwstr>
      </vt:variant>
      <vt:variant>
        <vt:i4>1048631</vt:i4>
      </vt:variant>
      <vt:variant>
        <vt:i4>271</vt:i4>
      </vt:variant>
      <vt:variant>
        <vt:i4>0</vt:i4>
      </vt:variant>
      <vt:variant>
        <vt:i4>5</vt:i4>
      </vt:variant>
      <vt:variant>
        <vt:lpwstr/>
      </vt:variant>
      <vt:variant>
        <vt:lpwstr>_Toc404675045</vt:lpwstr>
      </vt:variant>
      <vt:variant>
        <vt:i4>1048631</vt:i4>
      </vt:variant>
      <vt:variant>
        <vt:i4>265</vt:i4>
      </vt:variant>
      <vt:variant>
        <vt:i4>0</vt:i4>
      </vt:variant>
      <vt:variant>
        <vt:i4>5</vt:i4>
      </vt:variant>
      <vt:variant>
        <vt:lpwstr/>
      </vt:variant>
      <vt:variant>
        <vt:lpwstr>_Toc404675044</vt:lpwstr>
      </vt:variant>
      <vt:variant>
        <vt:i4>1048631</vt:i4>
      </vt:variant>
      <vt:variant>
        <vt:i4>259</vt:i4>
      </vt:variant>
      <vt:variant>
        <vt:i4>0</vt:i4>
      </vt:variant>
      <vt:variant>
        <vt:i4>5</vt:i4>
      </vt:variant>
      <vt:variant>
        <vt:lpwstr/>
      </vt:variant>
      <vt:variant>
        <vt:lpwstr>_Toc404675043</vt:lpwstr>
      </vt:variant>
      <vt:variant>
        <vt:i4>1048631</vt:i4>
      </vt:variant>
      <vt:variant>
        <vt:i4>253</vt:i4>
      </vt:variant>
      <vt:variant>
        <vt:i4>0</vt:i4>
      </vt:variant>
      <vt:variant>
        <vt:i4>5</vt:i4>
      </vt:variant>
      <vt:variant>
        <vt:lpwstr/>
      </vt:variant>
      <vt:variant>
        <vt:lpwstr>_Toc404675042</vt:lpwstr>
      </vt:variant>
      <vt:variant>
        <vt:i4>1048631</vt:i4>
      </vt:variant>
      <vt:variant>
        <vt:i4>247</vt:i4>
      </vt:variant>
      <vt:variant>
        <vt:i4>0</vt:i4>
      </vt:variant>
      <vt:variant>
        <vt:i4>5</vt:i4>
      </vt:variant>
      <vt:variant>
        <vt:lpwstr/>
      </vt:variant>
      <vt:variant>
        <vt:lpwstr>_Toc404675041</vt:lpwstr>
      </vt:variant>
      <vt:variant>
        <vt:i4>1048631</vt:i4>
      </vt:variant>
      <vt:variant>
        <vt:i4>241</vt:i4>
      </vt:variant>
      <vt:variant>
        <vt:i4>0</vt:i4>
      </vt:variant>
      <vt:variant>
        <vt:i4>5</vt:i4>
      </vt:variant>
      <vt:variant>
        <vt:lpwstr/>
      </vt:variant>
      <vt:variant>
        <vt:lpwstr>_Toc404675040</vt:lpwstr>
      </vt:variant>
      <vt:variant>
        <vt:i4>1507383</vt:i4>
      </vt:variant>
      <vt:variant>
        <vt:i4>235</vt:i4>
      </vt:variant>
      <vt:variant>
        <vt:i4>0</vt:i4>
      </vt:variant>
      <vt:variant>
        <vt:i4>5</vt:i4>
      </vt:variant>
      <vt:variant>
        <vt:lpwstr/>
      </vt:variant>
      <vt:variant>
        <vt:lpwstr>_Toc404675039</vt:lpwstr>
      </vt:variant>
      <vt:variant>
        <vt:i4>1507383</vt:i4>
      </vt:variant>
      <vt:variant>
        <vt:i4>229</vt:i4>
      </vt:variant>
      <vt:variant>
        <vt:i4>0</vt:i4>
      </vt:variant>
      <vt:variant>
        <vt:i4>5</vt:i4>
      </vt:variant>
      <vt:variant>
        <vt:lpwstr/>
      </vt:variant>
      <vt:variant>
        <vt:lpwstr>_Toc404675038</vt:lpwstr>
      </vt:variant>
      <vt:variant>
        <vt:i4>1507383</vt:i4>
      </vt:variant>
      <vt:variant>
        <vt:i4>223</vt:i4>
      </vt:variant>
      <vt:variant>
        <vt:i4>0</vt:i4>
      </vt:variant>
      <vt:variant>
        <vt:i4>5</vt:i4>
      </vt:variant>
      <vt:variant>
        <vt:lpwstr/>
      </vt:variant>
      <vt:variant>
        <vt:lpwstr>_Toc404675037</vt:lpwstr>
      </vt:variant>
      <vt:variant>
        <vt:i4>1507383</vt:i4>
      </vt:variant>
      <vt:variant>
        <vt:i4>217</vt:i4>
      </vt:variant>
      <vt:variant>
        <vt:i4>0</vt:i4>
      </vt:variant>
      <vt:variant>
        <vt:i4>5</vt:i4>
      </vt:variant>
      <vt:variant>
        <vt:lpwstr/>
      </vt:variant>
      <vt:variant>
        <vt:lpwstr>_Toc404675036</vt:lpwstr>
      </vt:variant>
      <vt:variant>
        <vt:i4>1507383</vt:i4>
      </vt:variant>
      <vt:variant>
        <vt:i4>211</vt:i4>
      </vt:variant>
      <vt:variant>
        <vt:i4>0</vt:i4>
      </vt:variant>
      <vt:variant>
        <vt:i4>5</vt:i4>
      </vt:variant>
      <vt:variant>
        <vt:lpwstr/>
      </vt:variant>
      <vt:variant>
        <vt:lpwstr>_Toc404675035</vt:lpwstr>
      </vt:variant>
      <vt:variant>
        <vt:i4>1507383</vt:i4>
      </vt:variant>
      <vt:variant>
        <vt:i4>205</vt:i4>
      </vt:variant>
      <vt:variant>
        <vt:i4>0</vt:i4>
      </vt:variant>
      <vt:variant>
        <vt:i4>5</vt:i4>
      </vt:variant>
      <vt:variant>
        <vt:lpwstr/>
      </vt:variant>
      <vt:variant>
        <vt:lpwstr>_Toc404675034</vt:lpwstr>
      </vt:variant>
      <vt:variant>
        <vt:i4>1507383</vt:i4>
      </vt:variant>
      <vt:variant>
        <vt:i4>199</vt:i4>
      </vt:variant>
      <vt:variant>
        <vt:i4>0</vt:i4>
      </vt:variant>
      <vt:variant>
        <vt:i4>5</vt:i4>
      </vt:variant>
      <vt:variant>
        <vt:lpwstr/>
      </vt:variant>
      <vt:variant>
        <vt:lpwstr>_Toc404675033</vt:lpwstr>
      </vt:variant>
      <vt:variant>
        <vt:i4>1507383</vt:i4>
      </vt:variant>
      <vt:variant>
        <vt:i4>193</vt:i4>
      </vt:variant>
      <vt:variant>
        <vt:i4>0</vt:i4>
      </vt:variant>
      <vt:variant>
        <vt:i4>5</vt:i4>
      </vt:variant>
      <vt:variant>
        <vt:lpwstr/>
      </vt:variant>
      <vt:variant>
        <vt:lpwstr>_Toc404675032</vt:lpwstr>
      </vt:variant>
      <vt:variant>
        <vt:i4>1507383</vt:i4>
      </vt:variant>
      <vt:variant>
        <vt:i4>187</vt:i4>
      </vt:variant>
      <vt:variant>
        <vt:i4>0</vt:i4>
      </vt:variant>
      <vt:variant>
        <vt:i4>5</vt:i4>
      </vt:variant>
      <vt:variant>
        <vt:lpwstr/>
      </vt:variant>
      <vt:variant>
        <vt:lpwstr>_Toc404675031</vt:lpwstr>
      </vt:variant>
      <vt:variant>
        <vt:i4>1507383</vt:i4>
      </vt:variant>
      <vt:variant>
        <vt:i4>181</vt:i4>
      </vt:variant>
      <vt:variant>
        <vt:i4>0</vt:i4>
      </vt:variant>
      <vt:variant>
        <vt:i4>5</vt:i4>
      </vt:variant>
      <vt:variant>
        <vt:lpwstr/>
      </vt:variant>
      <vt:variant>
        <vt:lpwstr>_Toc404675030</vt:lpwstr>
      </vt:variant>
      <vt:variant>
        <vt:i4>1441847</vt:i4>
      </vt:variant>
      <vt:variant>
        <vt:i4>175</vt:i4>
      </vt:variant>
      <vt:variant>
        <vt:i4>0</vt:i4>
      </vt:variant>
      <vt:variant>
        <vt:i4>5</vt:i4>
      </vt:variant>
      <vt:variant>
        <vt:lpwstr/>
      </vt:variant>
      <vt:variant>
        <vt:lpwstr>_Toc404675029</vt:lpwstr>
      </vt:variant>
      <vt:variant>
        <vt:i4>1441847</vt:i4>
      </vt:variant>
      <vt:variant>
        <vt:i4>169</vt:i4>
      </vt:variant>
      <vt:variant>
        <vt:i4>0</vt:i4>
      </vt:variant>
      <vt:variant>
        <vt:i4>5</vt:i4>
      </vt:variant>
      <vt:variant>
        <vt:lpwstr/>
      </vt:variant>
      <vt:variant>
        <vt:lpwstr>_Toc404675028</vt:lpwstr>
      </vt:variant>
      <vt:variant>
        <vt:i4>1441847</vt:i4>
      </vt:variant>
      <vt:variant>
        <vt:i4>163</vt:i4>
      </vt:variant>
      <vt:variant>
        <vt:i4>0</vt:i4>
      </vt:variant>
      <vt:variant>
        <vt:i4>5</vt:i4>
      </vt:variant>
      <vt:variant>
        <vt:lpwstr/>
      </vt:variant>
      <vt:variant>
        <vt:lpwstr>_Toc404675027</vt:lpwstr>
      </vt:variant>
      <vt:variant>
        <vt:i4>1441847</vt:i4>
      </vt:variant>
      <vt:variant>
        <vt:i4>157</vt:i4>
      </vt:variant>
      <vt:variant>
        <vt:i4>0</vt:i4>
      </vt:variant>
      <vt:variant>
        <vt:i4>5</vt:i4>
      </vt:variant>
      <vt:variant>
        <vt:lpwstr/>
      </vt:variant>
      <vt:variant>
        <vt:lpwstr>_Toc404675026</vt:lpwstr>
      </vt:variant>
      <vt:variant>
        <vt:i4>1441847</vt:i4>
      </vt:variant>
      <vt:variant>
        <vt:i4>151</vt:i4>
      </vt:variant>
      <vt:variant>
        <vt:i4>0</vt:i4>
      </vt:variant>
      <vt:variant>
        <vt:i4>5</vt:i4>
      </vt:variant>
      <vt:variant>
        <vt:lpwstr/>
      </vt:variant>
      <vt:variant>
        <vt:lpwstr>_Toc404675025</vt:lpwstr>
      </vt:variant>
      <vt:variant>
        <vt:i4>1441847</vt:i4>
      </vt:variant>
      <vt:variant>
        <vt:i4>145</vt:i4>
      </vt:variant>
      <vt:variant>
        <vt:i4>0</vt:i4>
      </vt:variant>
      <vt:variant>
        <vt:i4>5</vt:i4>
      </vt:variant>
      <vt:variant>
        <vt:lpwstr/>
      </vt:variant>
      <vt:variant>
        <vt:lpwstr>_Toc404675024</vt:lpwstr>
      </vt:variant>
      <vt:variant>
        <vt:i4>1441847</vt:i4>
      </vt:variant>
      <vt:variant>
        <vt:i4>139</vt:i4>
      </vt:variant>
      <vt:variant>
        <vt:i4>0</vt:i4>
      </vt:variant>
      <vt:variant>
        <vt:i4>5</vt:i4>
      </vt:variant>
      <vt:variant>
        <vt:lpwstr/>
      </vt:variant>
      <vt:variant>
        <vt:lpwstr>_Toc404675023</vt:lpwstr>
      </vt:variant>
      <vt:variant>
        <vt:i4>1441847</vt:i4>
      </vt:variant>
      <vt:variant>
        <vt:i4>133</vt:i4>
      </vt:variant>
      <vt:variant>
        <vt:i4>0</vt:i4>
      </vt:variant>
      <vt:variant>
        <vt:i4>5</vt:i4>
      </vt:variant>
      <vt:variant>
        <vt:lpwstr/>
      </vt:variant>
      <vt:variant>
        <vt:lpwstr>_Toc404675022</vt:lpwstr>
      </vt:variant>
      <vt:variant>
        <vt:i4>1441847</vt:i4>
      </vt:variant>
      <vt:variant>
        <vt:i4>127</vt:i4>
      </vt:variant>
      <vt:variant>
        <vt:i4>0</vt:i4>
      </vt:variant>
      <vt:variant>
        <vt:i4>5</vt:i4>
      </vt:variant>
      <vt:variant>
        <vt:lpwstr/>
      </vt:variant>
      <vt:variant>
        <vt:lpwstr>_Toc404675021</vt:lpwstr>
      </vt:variant>
      <vt:variant>
        <vt:i4>1441847</vt:i4>
      </vt:variant>
      <vt:variant>
        <vt:i4>121</vt:i4>
      </vt:variant>
      <vt:variant>
        <vt:i4>0</vt:i4>
      </vt:variant>
      <vt:variant>
        <vt:i4>5</vt:i4>
      </vt:variant>
      <vt:variant>
        <vt:lpwstr/>
      </vt:variant>
      <vt:variant>
        <vt:lpwstr>_Toc404675020</vt:lpwstr>
      </vt:variant>
      <vt:variant>
        <vt:i4>1376311</vt:i4>
      </vt:variant>
      <vt:variant>
        <vt:i4>115</vt:i4>
      </vt:variant>
      <vt:variant>
        <vt:i4>0</vt:i4>
      </vt:variant>
      <vt:variant>
        <vt:i4>5</vt:i4>
      </vt:variant>
      <vt:variant>
        <vt:lpwstr/>
      </vt:variant>
      <vt:variant>
        <vt:lpwstr>_Toc404675019</vt:lpwstr>
      </vt:variant>
      <vt:variant>
        <vt:i4>1376311</vt:i4>
      </vt:variant>
      <vt:variant>
        <vt:i4>109</vt:i4>
      </vt:variant>
      <vt:variant>
        <vt:i4>0</vt:i4>
      </vt:variant>
      <vt:variant>
        <vt:i4>5</vt:i4>
      </vt:variant>
      <vt:variant>
        <vt:lpwstr/>
      </vt:variant>
      <vt:variant>
        <vt:lpwstr>_Toc404675018</vt:lpwstr>
      </vt:variant>
      <vt:variant>
        <vt:i4>1376311</vt:i4>
      </vt:variant>
      <vt:variant>
        <vt:i4>103</vt:i4>
      </vt:variant>
      <vt:variant>
        <vt:i4>0</vt:i4>
      </vt:variant>
      <vt:variant>
        <vt:i4>5</vt:i4>
      </vt:variant>
      <vt:variant>
        <vt:lpwstr/>
      </vt:variant>
      <vt:variant>
        <vt:lpwstr>_Toc404675017</vt:lpwstr>
      </vt:variant>
      <vt:variant>
        <vt:i4>1376311</vt:i4>
      </vt:variant>
      <vt:variant>
        <vt:i4>97</vt:i4>
      </vt:variant>
      <vt:variant>
        <vt:i4>0</vt:i4>
      </vt:variant>
      <vt:variant>
        <vt:i4>5</vt:i4>
      </vt:variant>
      <vt:variant>
        <vt:lpwstr/>
      </vt:variant>
      <vt:variant>
        <vt:lpwstr>_Toc404675016</vt:lpwstr>
      </vt:variant>
      <vt:variant>
        <vt:i4>1376311</vt:i4>
      </vt:variant>
      <vt:variant>
        <vt:i4>91</vt:i4>
      </vt:variant>
      <vt:variant>
        <vt:i4>0</vt:i4>
      </vt:variant>
      <vt:variant>
        <vt:i4>5</vt:i4>
      </vt:variant>
      <vt:variant>
        <vt:lpwstr/>
      </vt:variant>
      <vt:variant>
        <vt:lpwstr>_Toc404675015</vt:lpwstr>
      </vt:variant>
      <vt:variant>
        <vt:i4>1376311</vt:i4>
      </vt:variant>
      <vt:variant>
        <vt:i4>85</vt:i4>
      </vt:variant>
      <vt:variant>
        <vt:i4>0</vt:i4>
      </vt:variant>
      <vt:variant>
        <vt:i4>5</vt:i4>
      </vt:variant>
      <vt:variant>
        <vt:lpwstr/>
      </vt:variant>
      <vt:variant>
        <vt:lpwstr>_Toc404675014</vt:lpwstr>
      </vt:variant>
      <vt:variant>
        <vt:i4>1376311</vt:i4>
      </vt:variant>
      <vt:variant>
        <vt:i4>79</vt:i4>
      </vt:variant>
      <vt:variant>
        <vt:i4>0</vt:i4>
      </vt:variant>
      <vt:variant>
        <vt:i4>5</vt:i4>
      </vt:variant>
      <vt:variant>
        <vt:lpwstr/>
      </vt:variant>
      <vt:variant>
        <vt:lpwstr>_Toc404675013</vt:lpwstr>
      </vt:variant>
      <vt:variant>
        <vt:i4>1376311</vt:i4>
      </vt:variant>
      <vt:variant>
        <vt:i4>73</vt:i4>
      </vt:variant>
      <vt:variant>
        <vt:i4>0</vt:i4>
      </vt:variant>
      <vt:variant>
        <vt:i4>5</vt:i4>
      </vt:variant>
      <vt:variant>
        <vt:lpwstr/>
      </vt:variant>
      <vt:variant>
        <vt:lpwstr>_Toc404675012</vt:lpwstr>
      </vt:variant>
      <vt:variant>
        <vt:i4>1376311</vt:i4>
      </vt:variant>
      <vt:variant>
        <vt:i4>67</vt:i4>
      </vt:variant>
      <vt:variant>
        <vt:i4>0</vt:i4>
      </vt:variant>
      <vt:variant>
        <vt:i4>5</vt:i4>
      </vt:variant>
      <vt:variant>
        <vt:lpwstr/>
      </vt:variant>
      <vt:variant>
        <vt:lpwstr>_Toc404675011</vt:lpwstr>
      </vt:variant>
      <vt:variant>
        <vt:i4>1376311</vt:i4>
      </vt:variant>
      <vt:variant>
        <vt:i4>61</vt:i4>
      </vt:variant>
      <vt:variant>
        <vt:i4>0</vt:i4>
      </vt:variant>
      <vt:variant>
        <vt:i4>5</vt:i4>
      </vt:variant>
      <vt:variant>
        <vt:lpwstr/>
      </vt:variant>
      <vt:variant>
        <vt:lpwstr>_Toc404675010</vt:lpwstr>
      </vt:variant>
      <vt:variant>
        <vt:i4>1310775</vt:i4>
      </vt:variant>
      <vt:variant>
        <vt:i4>55</vt:i4>
      </vt:variant>
      <vt:variant>
        <vt:i4>0</vt:i4>
      </vt:variant>
      <vt:variant>
        <vt:i4>5</vt:i4>
      </vt:variant>
      <vt:variant>
        <vt:lpwstr/>
      </vt:variant>
      <vt:variant>
        <vt:lpwstr>_Toc404675009</vt:lpwstr>
      </vt:variant>
      <vt:variant>
        <vt:i4>1310775</vt:i4>
      </vt:variant>
      <vt:variant>
        <vt:i4>49</vt:i4>
      </vt:variant>
      <vt:variant>
        <vt:i4>0</vt:i4>
      </vt:variant>
      <vt:variant>
        <vt:i4>5</vt:i4>
      </vt:variant>
      <vt:variant>
        <vt:lpwstr/>
      </vt:variant>
      <vt:variant>
        <vt:lpwstr>_Toc404675008</vt:lpwstr>
      </vt:variant>
      <vt:variant>
        <vt:i4>1310775</vt:i4>
      </vt:variant>
      <vt:variant>
        <vt:i4>43</vt:i4>
      </vt:variant>
      <vt:variant>
        <vt:i4>0</vt:i4>
      </vt:variant>
      <vt:variant>
        <vt:i4>5</vt:i4>
      </vt:variant>
      <vt:variant>
        <vt:lpwstr/>
      </vt:variant>
      <vt:variant>
        <vt:lpwstr>_Toc404675007</vt:lpwstr>
      </vt:variant>
      <vt:variant>
        <vt:i4>1310775</vt:i4>
      </vt:variant>
      <vt:variant>
        <vt:i4>37</vt:i4>
      </vt:variant>
      <vt:variant>
        <vt:i4>0</vt:i4>
      </vt:variant>
      <vt:variant>
        <vt:i4>5</vt:i4>
      </vt:variant>
      <vt:variant>
        <vt:lpwstr/>
      </vt:variant>
      <vt:variant>
        <vt:lpwstr>_Toc404675006</vt:lpwstr>
      </vt:variant>
      <vt:variant>
        <vt:i4>1310775</vt:i4>
      </vt:variant>
      <vt:variant>
        <vt:i4>31</vt:i4>
      </vt:variant>
      <vt:variant>
        <vt:i4>0</vt:i4>
      </vt:variant>
      <vt:variant>
        <vt:i4>5</vt:i4>
      </vt:variant>
      <vt:variant>
        <vt:lpwstr/>
      </vt:variant>
      <vt:variant>
        <vt:lpwstr>_Toc404675005</vt:lpwstr>
      </vt:variant>
      <vt:variant>
        <vt:i4>1310775</vt:i4>
      </vt:variant>
      <vt:variant>
        <vt:i4>25</vt:i4>
      </vt:variant>
      <vt:variant>
        <vt:i4>0</vt:i4>
      </vt:variant>
      <vt:variant>
        <vt:i4>5</vt:i4>
      </vt:variant>
      <vt:variant>
        <vt:lpwstr/>
      </vt:variant>
      <vt:variant>
        <vt:lpwstr>_Toc404675004</vt:lpwstr>
      </vt:variant>
      <vt:variant>
        <vt:i4>1310775</vt:i4>
      </vt:variant>
      <vt:variant>
        <vt:i4>19</vt:i4>
      </vt:variant>
      <vt:variant>
        <vt:i4>0</vt:i4>
      </vt:variant>
      <vt:variant>
        <vt:i4>5</vt:i4>
      </vt:variant>
      <vt:variant>
        <vt:lpwstr/>
      </vt:variant>
      <vt:variant>
        <vt:lpwstr>_Toc404675003</vt:lpwstr>
      </vt:variant>
      <vt:variant>
        <vt:i4>1310775</vt:i4>
      </vt:variant>
      <vt:variant>
        <vt:i4>13</vt:i4>
      </vt:variant>
      <vt:variant>
        <vt:i4>0</vt:i4>
      </vt:variant>
      <vt:variant>
        <vt:i4>5</vt:i4>
      </vt:variant>
      <vt:variant>
        <vt:lpwstr/>
      </vt:variant>
      <vt:variant>
        <vt:lpwstr>_Toc404675002</vt:lpwstr>
      </vt:variant>
      <vt:variant>
        <vt:i4>1310775</vt:i4>
      </vt:variant>
      <vt:variant>
        <vt:i4>7</vt:i4>
      </vt:variant>
      <vt:variant>
        <vt:i4>0</vt:i4>
      </vt:variant>
      <vt:variant>
        <vt:i4>5</vt:i4>
      </vt:variant>
      <vt:variant>
        <vt:lpwstr/>
      </vt:variant>
      <vt:variant>
        <vt:lpwstr>_Toc404675001</vt:lpwstr>
      </vt:variant>
      <vt:variant>
        <vt:i4>524337</vt:i4>
      </vt:variant>
      <vt:variant>
        <vt:i4>2</vt:i4>
      </vt:variant>
      <vt:variant>
        <vt:i4>0</vt:i4>
      </vt:variant>
      <vt:variant>
        <vt:i4>5</vt:i4>
      </vt:variant>
      <vt:variant>
        <vt:lpwstr>mailto:miljoe@odder.dk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Brevskabelon - Varde Kommune</dc:title>
  <dc:creator>STLA</dc:creator>
  <cp:lastModifiedBy>Merete Mygind</cp:lastModifiedBy>
  <cp:revision>2</cp:revision>
  <cp:lastPrinted>2020-03-11T11:06:00Z</cp:lastPrinted>
  <dcterms:created xsi:type="dcterms:W3CDTF">2021-03-05T13:13:00Z</dcterms:created>
  <dcterms:modified xsi:type="dcterms:W3CDTF">2021-03-05T13:13:00Z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MDBR Type">
    <vt:lpwstr>xx</vt:lpwstr>
  </property>
  <property fmtid="{D5CDD505-2E9C-101B-9397-08002B2CF9AE}" pid="3" name="ContentTypeId">
    <vt:lpwstr>0x010100183AC58A59801640BAC232CBEB2983FE</vt:lpwstr>
  </property>
  <property fmtid="{D5CDD505-2E9C-101B-9397-08002B2CF9AE}" pid="4" name="OfficeInstanceGUID">
    <vt:lpwstr>{3FA15A0C-7A14-464F-BED1-25B36F337474}</vt:lpwstr>
  </property>
</Properties>
</file>